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E6265">
        <w:rPr>
          <w:rFonts w:ascii="宋体" w:hAnsi="宋体" w:hint="eastAsia"/>
          <w:b/>
          <w:bCs/>
          <w:sz w:val="48"/>
          <w:szCs w:val="30"/>
        </w:rPr>
        <w:t>南方上证科创板</w:t>
      </w:r>
      <w:r w:rsidR="00BE6265">
        <w:rPr>
          <w:rFonts w:ascii="宋体" w:hAnsi="宋体"/>
          <w:b/>
          <w:bCs/>
          <w:sz w:val="48"/>
          <w:szCs w:val="30"/>
        </w:rPr>
        <w:t>100交易型开放式指数证券投资基金2026年第2季度报告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E626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E626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E6265">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E626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E6265" w:rsidRDefault="00BE6265" w:rsidP="00BE6265">
      <w:pPr>
        <w:pStyle w:val="-1"/>
        <w:ind w:left="281" w:hanging="281"/>
      </w:pPr>
      <w:bookmarkStart w:id="2" w:name="_GoBack"/>
      <w:bookmarkEnd w:id="2"/>
      <w:r>
        <w:rPr>
          <w:rFonts w:hint="eastAsia"/>
        </w:rPr>
        <w:lastRenderedPageBreak/>
        <w:t>重要提示</w:t>
      </w:r>
    </w:p>
    <w:p w:rsidR="00BE6265" w:rsidRDefault="00BE6265" w:rsidP="00BE626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E6265" w:rsidRDefault="00BE6265" w:rsidP="00BE6265">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BE6265" w:rsidRDefault="00BE6265" w:rsidP="00BE6265">
      <w:pPr>
        <w:pStyle w:val="-"/>
        <w:ind w:firstLine="420"/>
      </w:pPr>
      <w:r>
        <w:rPr>
          <w:rFonts w:hint="eastAsia"/>
        </w:rPr>
        <w:t>基金管理人承诺以诚实信用、勤勉尽责的原则管理和运用基金资产，但不保证基金一定盈利。</w:t>
      </w:r>
    </w:p>
    <w:p w:rsidR="00BE6265" w:rsidRDefault="00BE6265" w:rsidP="00BE6265">
      <w:pPr>
        <w:pStyle w:val="-"/>
        <w:ind w:firstLine="420"/>
      </w:pPr>
      <w:r>
        <w:rPr>
          <w:rFonts w:hint="eastAsia"/>
        </w:rPr>
        <w:t>基金的过往业绩并不代表其未来表现。投资有风险，投资者在作出投资决策前应仔细阅读本基金的招募说明书。</w:t>
      </w:r>
    </w:p>
    <w:p w:rsidR="00BE6265" w:rsidRDefault="00BE6265" w:rsidP="00BE6265">
      <w:pPr>
        <w:pStyle w:val="-"/>
        <w:ind w:firstLine="420"/>
      </w:pPr>
      <w:r>
        <w:rPr>
          <w:rFonts w:hint="eastAsia"/>
        </w:rPr>
        <w:t>本报告中财务资料未经审计。</w:t>
      </w:r>
    </w:p>
    <w:p w:rsidR="00BE6265" w:rsidRDefault="00BE6265" w:rsidP="00BE6265">
      <w:pPr>
        <w:pStyle w:val="-"/>
        <w:ind w:firstLine="420"/>
      </w:pPr>
      <w:r>
        <w:rPr>
          <w:rFonts w:hint="eastAsia"/>
        </w:rPr>
        <w:t>本报告期自2026年4月1日起至6月30日止。</w:t>
      </w:r>
    </w:p>
    <w:p w:rsidR="00BE6265" w:rsidRDefault="00BE6265" w:rsidP="00BE6265">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BE6265" w:rsidTr="00BE6265">
        <w:tc>
          <w:tcPr>
            <w:tcW w:w="2552" w:type="dxa"/>
          </w:tcPr>
          <w:p w:rsidR="00BE6265" w:rsidRDefault="00BE6265" w:rsidP="00BE6265">
            <w:pPr>
              <w:jc w:val="left"/>
            </w:pPr>
            <w:r>
              <w:rPr>
                <w:rFonts w:hint="eastAsia"/>
              </w:rPr>
              <w:t>基金简称</w:t>
            </w:r>
          </w:p>
        </w:tc>
        <w:tc>
          <w:tcPr>
            <w:tcW w:w="5954" w:type="dxa"/>
          </w:tcPr>
          <w:p w:rsidR="00BE6265" w:rsidRDefault="00BE6265" w:rsidP="00BE6265">
            <w:pPr>
              <w:jc w:val="left"/>
            </w:pPr>
            <w:r>
              <w:rPr>
                <w:rFonts w:hint="eastAsia"/>
              </w:rPr>
              <w:t>南方上证科创板</w:t>
            </w:r>
            <w:r>
              <w:rPr>
                <w:rFonts w:hint="eastAsia"/>
              </w:rPr>
              <w:t>100ETF</w:t>
            </w:r>
          </w:p>
        </w:tc>
      </w:tr>
      <w:tr w:rsidR="00BE6265" w:rsidTr="00BE6265">
        <w:tc>
          <w:tcPr>
            <w:tcW w:w="2552" w:type="dxa"/>
          </w:tcPr>
          <w:p w:rsidR="00BE6265" w:rsidRDefault="00BE6265" w:rsidP="00BE6265">
            <w:pPr>
              <w:jc w:val="left"/>
            </w:pPr>
            <w:r>
              <w:rPr>
                <w:rFonts w:hint="eastAsia"/>
              </w:rPr>
              <w:t>场内简称</w:t>
            </w:r>
          </w:p>
        </w:tc>
        <w:tc>
          <w:tcPr>
            <w:tcW w:w="5954" w:type="dxa"/>
          </w:tcPr>
          <w:p w:rsidR="00BE6265" w:rsidRDefault="00BE6265" w:rsidP="00BE6265">
            <w:pPr>
              <w:jc w:val="left"/>
            </w:pPr>
            <w:r>
              <w:rPr>
                <w:rFonts w:hint="eastAsia"/>
              </w:rPr>
              <w:t>科创</w:t>
            </w:r>
            <w:r>
              <w:rPr>
                <w:rFonts w:hint="eastAsia"/>
              </w:rPr>
              <w:t>100ETF</w:t>
            </w:r>
            <w:r>
              <w:rPr>
                <w:rFonts w:hint="eastAsia"/>
              </w:rPr>
              <w:t>南方</w:t>
            </w:r>
          </w:p>
        </w:tc>
      </w:tr>
      <w:tr w:rsidR="00BE6265" w:rsidTr="00BE6265">
        <w:tc>
          <w:tcPr>
            <w:tcW w:w="2552" w:type="dxa"/>
          </w:tcPr>
          <w:p w:rsidR="00BE6265" w:rsidRDefault="00BE6265" w:rsidP="00BE6265">
            <w:pPr>
              <w:jc w:val="left"/>
            </w:pPr>
            <w:r>
              <w:rPr>
                <w:rFonts w:hint="eastAsia"/>
              </w:rPr>
              <w:t>基金主代码</w:t>
            </w:r>
          </w:p>
        </w:tc>
        <w:tc>
          <w:tcPr>
            <w:tcW w:w="5954" w:type="dxa"/>
          </w:tcPr>
          <w:p w:rsidR="00BE6265" w:rsidRDefault="00BE6265" w:rsidP="00BE6265">
            <w:pPr>
              <w:jc w:val="left"/>
            </w:pPr>
            <w:r>
              <w:t>588900</w:t>
            </w:r>
          </w:p>
        </w:tc>
      </w:tr>
      <w:tr w:rsidR="00BE6265" w:rsidTr="00BE6265">
        <w:tc>
          <w:tcPr>
            <w:tcW w:w="2552" w:type="dxa"/>
          </w:tcPr>
          <w:p w:rsidR="00BE6265" w:rsidRDefault="00BE6265" w:rsidP="00BE6265">
            <w:pPr>
              <w:jc w:val="left"/>
            </w:pPr>
            <w:r>
              <w:rPr>
                <w:rFonts w:hint="eastAsia"/>
              </w:rPr>
              <w:t>交易代码</w:t>
            </w:r>
          </w:p>
        </w:tc>
        <w:tc>
          <w:tcPr>
            <w:tcW w:w="5954" w:type="dxa"/>
          </w:tcPr>
          <w:p w:rsidR="00BE6265" w:rsidRDefault="00BE6265" w:rsidP="00BE6265">
            <w:pPr>
              <w:jc w:val="left"/>
            </w:pPr>
            <w:r>
              <w:t>588900</w:t>
            </w:r>
          </w:p>
        </w:tc>
      </w:tr>
      <w:tr w:rsidR="00BE6265" w:rsidTr="00BE6265">
        <w:tc>
          <w:tcPr>
            <w:tcW w:w="2552" w:type="dxa"/>
          </w:tcPr>
          <w:p w:rsidR="00BE6265" w:rsidRDefault="00BE6265" w:rsidP="00BE6265">
            <w:pPr>
              <w:jc w:val="left"/>
            </w:pPr>
            <w:r>
              <w:rPr>
                <w:rFonts w:hint="eastAsia"/>
              </w:rPr>
              <w:t>基金运作方式</w:t>
            </w:r>
          </w:p>
        </w:tc>
        <w:tc>
          <w:tcPr>
            <w:tcW w:w="5954" w:type="dxa"/>
          </w:tcPr>
          <w:p w:rsidR="00BE6265" w:rsidRDefault="00BE6265" w:rsidP="00BE6265">
            <w:pPr>
              <w:jc w:val="left"/>
            </w:pPr>
            <w:r>
              <w:rPr>
                <w:rFonts w:hint="eastAsia"/>
              </w:rPr>
              <w:t>交易型开放式</w:t>
            </w:r>
          </w:p>
        </w:tc>
      </w:tr>
      <w:tr w:rsidR="00BE6265" w:rsidTr="00BE6265">
        <w:tc>
          <w:tcPr>
            <w:tcW w:w="2552" w:type="dxa"/>
          </w:tcPr>
          <w:p w:rsidR="00BE6265" w:rsidRDefault="00BE6265" w:rsidP="00BE6265">
            <w:pPr>
              <w:jc w:val="left"/>
            </w:pPr>
            <w:r>
              <w:rPr>
                <w:rFonts w:hint="eastAsia"/>
              </w:rPr>
              <w:t>基金合同生效日</w:t>
            </w:r>
          </w:p>
        </w:tc>
        <w:tc>
          <w:tcPr>
            <w:tcW w:w="5954" w:type="dxa"/>
          </w:tcPr>
          <w:p w:rsidR="00BE6265" w:rsidRDefault="00BE6265" w:rsidP="00BE6265">
            <w:pPr>
              <w:jc w:val="left"/>
            </w:pPr>
            <w:r>
              <w:rPr>
                <w:rFonts w:hint="eastAsia"/>
              </w:rPr>
              <w:t>2023</w:t>
            </w:r>
            <w:r>
              <w:rPr>
                <w:rFonts w:hint="eastAsia"/>
              </w:rPr>
              <w:t>年</w:t>
            </w:r>
            <w:r>
              <w:rPr>
                <w:rFonts w:hint="eastAsia"/>
              </w:rPr>
              <w:t>12</w:t>
            </w:r>
            <w:r>
              <w:rPr>
                <w:rFonts w:hint="eastAsia"/>
              </w:rPr>
              <w:t>月</w:t>
            </w:r>
            <w:r>
              <w:rPr>
                <w:rFonts w:hint="eastAsia"/>
              </w:rPr>
              <w:t>8</w:t>
            </w:r>
            <w:r>
              <w:rPr>
                <w:rFonts w:hint="eastAsia"/>
              </w:rPr>
              <w:t>日</w:t>
            </w:r>
          </w:p>
        </w:tc>
      </w:tr>
      <w:tr w:rsidR="00BE6265" w:rsidTr="00BE6265">
        <w:tc>
          <w:tcPr>
            <w:tcW w:w="2552" w:type="dxa"/>
          </w:tcPr>
          <w:p w:rsidR="00BE6265" w:rsidRDefault="00BE6265" w:rsidP="00BE6265">
            <w:pPr>
              <w:jc w:val="left"/>
            </w:pPr>
            <w:r>
              <w:rPr>
                <w:rFonts w:hint="eastAsia"/>
              </w:rPr>
              <w:t>报告期末基金份额总额</w:t>
            </w:r>
          </w:p>
        </w:tc>
        <w:tc>
          <w:tcPr>
            <w:tcW w:w="5954" w:type="dxa"/>
          </w:tcPr>
          <w:p w:rsidR="00BE6265" w:rsidRDefault="00BE6265" w:rsidP="00BE6265">
            <w:pPr>
              <w:jc w:val="left"/>
            </w:pPr>
            <w:r>
              <w:rPr>
                <w:rFonts w:hint="eastAsia"/>
              </w:rPr>
              <w:t>301,783,000.00</w:t>
            </w:r>
            <w:r>
              <w:rPr>
                <w:rFonts w:hint="eastAsia"/>
              </w:rPr>
              <w:t>份</w:t>
            </w:r>
          </w:p>
        </w:tc>
      </w:tr>
      <w:tr w:rsidR="00BE6265" w:rsidTr="00BE6265">
        <w:tc>
          <w:tcPr>
            <w:tcW w:w="2552" w:type="dxa"/>
          </w:tcPr>
          <w:p w:rsidR="00BE6265" w:rsidRDefault="00BE6265" w:rsidP="00BE6265">
            <w:pPr>
              <w:jc w:val="left"/>
            </w:pPr>
            <w:r>
              <w:rPr>
                <w:rFonts w:hint="eastAsia"/>
              </w:rPr>
              <w:t>投资目标</w:t>
            </w:r>
          </w:p>
        </w:tc>
        <w:tc>
          <w:tcPr>
            <w:tcW w:w="5954" w:type="dxa"/>
          </w:tcPr>
          <w:p w:rsidR="00BE6265" w:rsidRDefault="00BE6265" w:rsidP="00BE6265">
            <w:pPr>
              <w:jc w:val="left"/>
            </w:pPr>
            <w:r>
              <w:rPr>
                <w:rFonts w:hint="eastAsia"/>
              </w:rPr>
              <w:t>紧密跟踪标的指数，追求跟踪偏离度和跟踪误差最小化。</w:t>
            </w:r>
          </w:p>
        </w:tc>
      </w:tr>
      <w:tr w:rsidR="00BE6265" w:rsidTr="00BE6265">
        <w:tc>
          <w:tcPr>
            <w:tcW w:w="2552" w:type="dxa"/>
          </w:tcPr>
          <w:p w:rsidR="00BE6265" w:rsidRDefault="00BE6265" w:rsidP="00BE6265">
            <w:pPr>
              <w:jc w:val="left"/>
            </w:pPr>
            <w:r>
              <w:rPr>
                <w:rFonts w:hint="eastAsia"/>
              </w:rPr>
              <w:t>投资策略</w:t>
            </w:r>
          </w:p>
        </w:tc>
        <w:tc>
          <w:tcPr>
            <w:tcW w:w="5954" w:type="dxa"/>
          </w:tcPr>
          <w:p w:rsidR="00BE6265" w:rsidRDefault="00BE6265" w:rsidP="00BE6265">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BE6265" w:rsidTr="00BE6265">
        <w:tc>
          <w:tcPr>
            <w:tcW w:w="2552" w:type="dxa"/>
          </w:tcPr>
          <w:p w:rsidR="00BE6265" w:rsidRDefault="00BE6265" w:rsidP="00BE6265">
            <w:pPr>
              <w:jc w:val="left"/>
            </w:pPr>
            <w:r>
              <w:rPr>
                <w:rFonts w:hint="eastAsia"/>
              </w:rPr>
              <w:t>业绩比较基准</w:t>
            </w:r>
          </w:p>
        </w:tc>
        <w:tc>
          <w:tcPr>
            <w:tcW w:w="5954" w:type="dxa"/>
          </w:tcPr>
          <w:p w:rsidR="00BE6265" w:rsidRDefault="00BE6265" w:rsidP="00BE6265">
            <w:pPr>
              <w:jc w:val="left"/>
            </w:pPr>
            <w:r>
              <w:rPr>
                <w:rFonts w:hint="eastAsia"/>
              </w:rPr>
              <w:t>本基金的业绩比较基准为标的指数收益率。本基金标的指数为上证科创板</w:t>
            </w:r>
            <w:r>
              <w:rPr>
                <w:rFonts w:hint="eastAsia"/>
              </w:rPr>
              <w:t>100</w:t>
            </w:r>
            <w:r>
              <w:rPr>
                <w:rFonts w:hint="eastAsia"/>
              </w:rPr>
              <w:t>指数。</w:t>
            </w:r>
          </w:p>
        </w:tc>
      </w:tr>
      <w:tr w:rsidR="00BE6265" w:rsidTr="00BE6265">
        <w:tc>
          <w:tcPr>
            <w:tcW w:w="2552" w:type="dxa"/>
          </w:tcPr>
          <w:p w:rsidR="00BE6265" w:rsidRDefault="00BE6265" w:rsidP="00BE6265">
            <w:pPr>
              <w:jc w:val="left"/>
            </w:pPr>
            <w:r>
              <w:rPr>
                <w:rFonts w:hint="eastAsia"/>
              </w:rPr>
              <w:t>风险收益特征</w:t>
            </w:r>
          </w:p>
        </w:tc>
        <w:tc>
          <w:tcPr>
            <w:tcW w:w="5954" w:type="dxa"/>
          </w:tcPr>
          <w:p w:rsidR="00BE6265" w:rsidRDefault="00BE6265" w:rsidP="00BE6265">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w:t>
            </w:r>
            <w:r>
              <w:rPr>
                <w:rFonts w:hint="eastAsia"/>
              </w:rPr>
              <w:lastRenderedPageBreak/>
              <w:t>风险和投资集中风险等。</w:t>
            </w:r>
          </w:p>
        </w:tc>
      </w:tr>
      <w:tr w:rsidR="00BE6265" w:rsidTr="00BE6265">
        <w:tc>
          <w:tcPr>
            <w:tcW w:w="2552" w:type="dxa"/>
          </w:tcPr>
          <w:p w:rsidR="00BE6265" w:rsidRDefault="00BE6265" w:rsidP="00BE6265">
            <w:pPr>
              <w:jc w:val="left"/>
            </w:pPr>
            <w:r>
              <w:rPr>
                <w:rFonts w:hint="eastAsia"/>
              </w:rPr>
              <w:lastRenderedPageBreak/>
              <w:t>基金管理人</w:t>
            </w:r>
          </w:p>
        </w:tc>
        <w:tc>
          <w:tcPr>
            <w:tcW w:w="5954" w:type="dxa"/>
          </w:tcPr>
          <w:p w:rsidR="00BE6265" w:rsidRDefault="00BE6265" w:rsidP="00BE6265">
            <w:pPr>
              <w:jc w:val="left"/>
            </w:pPr>
            <w:r>
              <w:rPr>
                <w:rFonts w:hint="eastAsia"/>
              </w:rPr>
              <w:t>南方基金管理股份有限公司</w:t>
            </w:r>
          </w:p>
        </w:tc>
      </w:tr>
      <w:tr w:rsidR="00BE6265" w:rsidTr="00BE6265">
        <w:tc>
          <w:tcPr>
            <w:tcW w:w="2552" w:type="dxa"/>
          </w:tcPr>
          <w:p w:rsidR="00BE6265" w:rsidRDefault="00BE6265" w:rsidP="00BE6265">
            <w:pPr>
              <w:jc w:val="left"/>
            </w:pPr>
            <w:r>
              <w:rPr>
                <w:rFonts w:hint="eastAsia"/>
              </w:rPr>
              <w:t>基金托管人</w:t>
            </w:r>
          </w:p>
        </w:tc>
        <w:tc>
          <w:tcPr>
            <w:tcW w:w="5954" w:type="dxa"/>
          </w:tcPr>
          <w:p w:rsidR="00BE6265" w:rsidRDefault="00BE6265" w:rsidP="00BE6265">
            <w:pPr>
              <w:jc w:val="left"/>
            </w:pPr>
            <w:r>
              <w:rPr>
                <w:rFonts w:hint="eastAsia"/>
              </w:rPr>
              <w:t>中国银行股份有限公司</w:t>
            </w:r>
          </w:p>
        </w:tc>
      </w:tr>
    </w:tbl>
    <w:p w:rsidR="00BE6265" w:rsidRDefault="00BE6265" w:rsidP="00BE6265">
      <w:pPr>
        <w:pStyle w:val="-1"/>
        <w:ind w:left="281" w:hanging="281"/>
      </w:pPr>
      <w:r>
        <w:rPr>
          <w:rFonts w:hint="eastAsia"/>
        </w:rPr>
        <w:t>主要财务指标和基金净值表现</w:t>
      </w:r>
    </w:p>
    <w:p w:rsidR="00BE6265" w:rsidRDefault="00BE6265" w:rsidP="00BE6265">
      <w:pPr>
        <w:pStyle w:val="-2"/>
        <w:spacing w:before="312"/>
      </w:pPr>
      <w:r>
        <w:rPr>
          <w:rFonts w:hint="eastAsia"/>
        </w:rPr>
        <w:t>主要财务指标</w:t>
      </w:r>
    </w:p>
    <w:p w:rsidR="00BE6265" w:rsidRDefault="00BE6265" w:rsidP="00BE6265">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BE6265" w:rsidTr="00BE6265">
        <w:trPr>
          <w:cnfStyle w:val="100000000000" w:firstRow="1" w:lastRow="0" w:firstColumn="0" w:lastColumn="0" w:oddVBand="0" w:evenVBand="0" w:oddHBand="0" w:evenHBand="0" w:firstRowFirstColumn="0" w:firstRowLastColumn="0" w:lastRowFirstColumn="0" w:lastRowLastColumn="0"/>
        </w:trPr>
        <w:tc>
          <w:tcPr>
            <w:tcW w:w="3345" w:type="dxa"/>
          </w:tcPr>
          <w:p w:rsidR="00BE6265" w:rsidRPr="00BE6265" w:rsidRDefault="00BE6265" w:rsidP="00BE6265">
            <w:pPr>
              <w:jc w:val="center"/>
              <w:rPr>
                <w:b/>
              </w:rPr>
            </w:pPr>
            <w:r w:rsidRPr="00BE6265">
              <w:rPr>
                <w:rFonts w:hint="eastAsia"/>
                <w:b/>
              </w:rPr>
              <w:t>主要财务指标</w:t>
            </w:r>
          </w:p>
        </w:tc>
        <w:tc>
          <w:tcPr>
            <w:tcW w:w="5160" w:type="dxa"/>
          </w:tcPr>
          <w:p w:rsidR="00BE6265" w:rsidRPr="00BE6265" w:rsidRDefault="00BE6265" w:rsidP="00BE6265">
            <w:pPr>
              <w:jc w:val="center"/>
              <w:rPr>
                <w:b/>
              </w:rPr>
            </w:pPr>
            <w:r w:rsidRPr="00BE6265">
              <w:rPr>
                <w:rFonts w:hint="eastAsia"/>
                <w:b/>
              </w:rPr>
              <w:t>报告期（</w:t>
            </w:r>
            <w:r w:rsidRPr="00BE6265">
              <w:rPr>
                <w:rFonts w:hint="eastAsia"/>
                <w:b/>
              </w:rPr>
              <w:t>2026</w:t>
            </w:r>
            <w:r w:rsidRPr="00BE6265">
              <w:rPr>
                <w:rFonts w:hint="eastAsia"/>
                <w:b/>
              </w:rPr>
              <w:t>年</w:t>
            </w:r>
            <w:r w:rsidRPr="00BE6265">
              <w:rPr>
                <w:rFonts w:hint="eastAsia"/>
                <w:b/>
              </w:rPr>
              <w:t>4</w:t>
            </w:r>
            <w:r w:rsidRPr="00BE6265">
              <w:rPr>
                <w:rFonts w:hint="eastAsia"/>
                <w:b/>
              </w:rPr>
              <w:t>月</w:t>
            </w:r>
            <w:r w:rsidRPr="00BE6265">
              <w:rPr>
                <w:rFonts w:hint="eastAsia"/>
                <w:b/>
              </w:rPr>
              <w:t>1</w:t>
            </w:r>
            <w:r w:rsidRPr="00BE6265">
              <w:rPr>
                <w:rFonts w:hint="eastAsia"/>
                <w:b/>
              </w:rPr>
              <w:t>日－</w:t>
            </w:r>
            <w:r w:rsidRPr="00BE6265">
              <w:rPr>
                <w:rFonts w:hint="eastAsia"/>
                <w:b/>
              </w:rPr>
              <w:t>2026</w:t>
            </w:r>
            <w:r w:rsidRPr="00BE6265">
              <w:rPr>
                <w:rFonts w:hint="eastAsia"/>
                <w:b/>
              </w:rPr>
              <w:t>年</w:t>
            </w:r>
            <w:r w:rsidRPr="00BE6265">
              <w:rPr>
                <w:rFonts w:hint="eastAsia"/>
                <w:b/>
              </w:rPr>
              <w:t>6</w:t>
            </w:r>
            <w:r w:rsidRPr="00BE6265">
              <w:rPr>
                <w:rFonts w:hint="eastAsia"/>
                <w:b/>
              </w:rPr>
              <w:t>月</w:t>
            </w:r>
            <w:r w:rsidRPr="00BE6265">
              <w:rPr>
                <w:rFonts w:hint="eastAsia"/>
                <w:b/>
              </w:rPr>
              <w:t>30</w:t>
            </w:r>
            <w:r w:rsidRPr="00BE6265">
              <w:rPr>
                <w:rFonts w:hint="eastAsia"/>
                <w:b/>
              </w:rPr>
              <w:t>日）</w:t>
            </w:r>
          </w:p>
        </w:tc>
      </w:tr>
      <w:tr w:rsidR="00BE6265" w:rsidTr="00BE6265">
        <w:tc>
          <w:tcPr>
            <w:tcW w:w="3345" w:type="dxa"/>
          </w:tcPr>
          <w:p w:rsidR="00BE6265" w:rsidRDefault="00BE6265" w:rsidP="00BE6265">
            <w:pPr>
              <w:jc w:val="left"/>
            </w:pPr>
            <w:r>
              <w:rPr>
                <w:rFonts w:hint="eastAsia"/>
              </w:rPr>
              <w:t>1.</w:t>
            </w:r>
            <w:r>
              <w:rPr>
                <w:rFonts w:hint="eastAsia"/>
              </w:rPr>
              <w:t>本期已实现收益</w:t>
            </w:r>
          </w:p>
        </w:tc>
        <w:tc>
          <w:tcPr>
            <w:tcW w:w="5160" w:type="dxa"/>
          </w:tcPr>
          <w:p w:rsidR="00BE6265" w:rsidRDefault="00BE6265" w:rsidP="00BE6265">
            <w:pPr>
              <w:jc w:val="right"/>
            </w:pPr>
            <w:r>
              <w:t>115,533,611.93</w:t>
            </w:r>
          </w:p>
        </w:tc>
      </w:tr>
      <w:tr w:rsidR="00BE6265" w:rsidTr="00BE6265">
        <w:tc>
          <w:tcPr>
            <w:tcW w:w="3345" w:type="dxa"/>
          </w:tcPr>
          <w:p w:rsidR="00BE6265" w:rsidRDefault="00BE6265" w:rsidP="00BE6265">
            <w:pPr>
              <w:jc w:val="left"/>
            </w:pPr>
            <w:r>
              <w:rPr>
                <w:rFonts w:hint="eastAsia"/>
              </w:rPr>
              <w:t>2.</w:t>
            </w:r>
            <w:r>
              <w:rPr>
                <w:rFonts w:hint="eastAsia"/>
              </w:rPr>
              <w:t>本期利润</w:t>
            </w:r>
          </w:p>
        </w:tc>
        <w:tc>
          <w:tcPr>
            <w:tcW w:w="5160" w:type="dxa"/>
          </w:tcPr>
          <w:p w:rsidR="00BE6265" w:rsidRDefault="00BE6265" w:rsidP="00BE6265">
            <w:pPr>
              <w:jc w:val="right"/>
            </w:pPr>
            <w:r>
              <w:t>326,139,132.23</w:t>
            </w:r>
          </w:p>
        </w:tc>
      </w:tr>
      <w:tr w:rsidR="00BE6265" w:rsidTr="00BE6265">
        <w:tc>
          <w:tcPr>
            <w:tcW w:w="3345" w:type="dxa"/>
          </w:tcPr>
          <w:p w:rsidR="00BE6265" w:rsidRDefault="00BE6265" w:rsidP="00BE6265">
            <w:pPr>
              <w:jc w:val="left"/>
            </w:pPr>
            <w:r>
              <w:rPr>
                <w:rFonts w:hint="eastAsia"/>
              </w:rPr>
              <w:t>3.</w:t>
            </w:r>
            <w:r>
              <w:rPr>
                <w:rFonts w:hint="eastAsia"/>
              </w:rPr>
              <w:t>加权平均基金份额本期利润</w:t>
            </w:r>
          </w:p>
        </w:tc>
        <w:tc>
          <w:tcPr>
            <w:tcW w:w="5160" w:type="dxa"/>
          </w:tcPr>
          <w:p w:rsidR="00BE6265" w:rsidRDefault="00BE6265" w:rsidP="00BE6265">
            <w:pPr>
              <w:jc w:val="right"/>
            </w:pPr>
            <w:r>
              <w:t>0.8594</w:t>
            </w:r>
          </w:p>
        </w:tc>
      </w:tr>
      <w:tr w:rsidR="00BE6265" w:rsidTr="00BE6265">
        <w:tc>
          <w:tcPr>
            <w:tcW w:w="3345" w:type="dxa"/>
          </w:tcPr>
          <w:p w:rsidR="00BE6265" w:rsidRDefault="00BE6265" w:rsidP="00BE6265">
            <w:pPr>
              <w:jc w:val="left"/>
            </w:pPr>
            <w:r>
              <w:rPr>
                <w:rFonts w:hint="eastAsia"/>
              </w:rPr>
              <w:t>4.</w:t>
            </w:r>
            <w:r>
              <w:rPr>
                <w:rFonts w:hint="eastAsia"/>
              </w:rPr>
              <w:t>期末基金资产净值</w:t>
            </w:r>
          </w:p>
        </w:tc>
        <w:tc>
          <w:tcPr>
            <w:tcW w:w="5160" w:type="dxa"/>
          </w:tcPr>
          <w:p w:rsidR="00BE6265" w:rsidRDefault="00BE6265" w:rsidP="00BE6265">
            <w:pPr>
              <w:jc w:val="right"/>
            </w:pPr>
            <w:r>
              <w:t>688,151,792.34</w:t>
            </w:r>
          </w:p>
        </w:tc>
      </w:tr>
      <w:tr w:rsidR="00BE6265" w:rsidTr="00BE6265">
        <w:tc>
          <w:tcPr>
            <w:tcW w:w="3345" w:type="dxa"/>
          </w:tcPr>
          <w:p w:rsidR="00BE6265" w:rsidRDefault="00BE6265" w:rsidP="00BE6265">
            <w:pPr>
              <w:jc w:val="left"/>
            </w:pPr>
            <w:r>
              <w:rPr>
                <w:rFonts w:hint="eastAsia"/>
              </w:rPr>
              <w:t>5.</w:t>
            </w:r>
            <w:r>
              <w:rPr>
                <w:rFonts w:hint="eastAsia"/>
              </w:rPr>
              <w:t>期末基金份额净值</w:t>
            </w:r>
          </w:p>
        </w:tc>
        <w:tc>
          <w:tcPr>
            <w:tcW w:w="5160" w:type="dxa"/>
          </w:tcPr>
          <w:p w:rsidR="00BE6265" w:rsidRDefault="00BE6265" w:rsidP="00BE6265">
            <w:pPr>
              <w:jc w:val="right"/>
            </w:pPr>
            <w:r>
              <w:t>2.2803</w:t>
            </w:r>
          </w:p>
        </w:tc>
      </w:tr>
    </w:tbl>
    <w:p w:rsidR="00BE6265" w:rsidRDefault="00BE6265" w:rsidP="00BE6265">
      <w:pPr>
        <w:pStyle w:val="-8"/>
      </w:pPr>
      <w:r>
        <w:rPr>
          <w:rFonts w:hint="eastAsia"/>
        </w:rPr>
        <w:t>注：基金业绩指标不包括持有人认（申）购或交易基金的各项费用，计入费用后实际收益水平要低于所列数字；</w:t>
      </w:r>
    </w:p>
    <w:p w:rsidR="00BE6265" w:rsidRDefault="00BE6265" w:rsidP="00BE626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E6265" w:rsidRDefault="00BE6265" w:rsidP="00BE6265">
      <w:pPr>
        <w:pStyle w:val="-2"/>
        <w:spacing w:before="312"/>
      </w:pPr>
      <w:r>
        <w:rPr>
          <w:rFonts w:hint="eastAsia"/>
        </w:rPr>
        <w:t>基金净值表现</w:t>
      </w:r>
    </w:p>
    <w:p w:rsidR="00BE6265" w:rsidRDefault="00BE6265" w:rsidP="00BE6265">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E6265" w:rsidTr="00BE6265">
        <w:trPr>
          <w:cnfStyle w:val="100000000000" w:firstRow="1" w:lastRow="0" w:firstColumn="0" w:lastColumn="0" w:oddVBand="0" w:evenVBand="0" w:oddHBand="0" w:evenHBand="0" w:firstRowFirstColumn="0" w:firstRowLastColumn="0" w:lastRowFirstColumn="0" w:lastRowLastColumn="0"/>
        </w:trPr>
        <w:tc>
          <w:tcPr>
            <w:tcW w:w="1429" w:type="dxa"/>
          </w:tcPr>
          <w:p w:rsidR="00BE6265" w:rsidRPr="00BE6265" w:rsidRDefault="00BE6265" w:rsidP="00BE6265">
            <w:pPr>
              <w:jc w:val="center"/>
              <w:rPr>
                <w:b/>
              </w:rPr>
            </w:pPr>
            <w:r w:rsidRPr="00BE6265">
              <w:rPr>
                <w:rFonts w:hint="eastAsia"/>
                <w:b/>
              </w:rPr>
              <w:t>阶段</w:t>
            </w:r>
          </w:p>
        </w:tc>
        <w:tc>
          <w:tcPr>
            <w:tcW w:w="1315" w:type="dxa"/>
          </w:tcPr>
          <w:p w:rsidR="00BE6265" w:rsidRPr="00BE6265" w:rsidRDefault="00BE6265" w:rsidP="00BE6265">
            <w:pPr>
              <w:jc w:val="center"/>
              <w:rPr>
                <w:b/>
              </w:rPr>
            </w:pPr>
            <w:r w:rsidRPr="00BE6265">
              <w:rPr>
                <w:rFonts w:hint="eastAsia"/>
                <w:b/>
              </w:rPr>
              <w:t>净值增长率①</w:t>
            </w:r>
          </w:p>
        </w:tc>
        <w:tc>
          <w:tcPr>
            <w:tcW w:w="1315" w:type="dxa"/>
          </w:tcPr>
          <w:p w:rsidR="00BE6265" w:rsidRPr="00BE6265" w:rsidRDefault="00BE6265" w:rsidP="00BE6265">
            <w:pPr>
              <w:jc w:val="center"/>
              <w:rPr>
                <w:b/>
              </w:rPr>
            </w:pPr>
            <w:r w:rsidRPr="00BE6265">
              <w:rPr>
                <w:rFonts w:hint="eastAsia"/>
                <w:b/>
              </w:rPr>
              <w:t>净值增长率标准差②</w:t>
            </w:r>
          </w:p>
        </w:tc>
        <w:tc>
          <w:tcPr>
            <w:tcW w:w="1315" w:type="dxa"/>
          </w:tcPr>
          <w:p w:rsidR="00BE6265" w:rsidRPr="00BE6265" w:rsidRDefault="00BE6265" w:rsidP="00BE6265">
            <w:pPr>
              <w:jc w:val="center"/>
              <w:rPr>
                <w:b/>
              </w:rPr>
            </w:pPr>
            <w:r w:rsidRPr="00BE6265">
              <w:rPr>
                <w:rFonts w:hint="eastAsia"/>
                <w:b/>
              </w:rPr>
              <w:t>业绩比较基准收益率③</w:t>
            </w:r>
          </w:p>
        </w:tc>
        <w:tc>
          <w:tcPr>
            <w:tcW w:w="1315" w:type="dxa"/>
          </w:tcPr>
          <w:p w:rsidR="00BE6265" w:rsidRPr="00BE6265" w:rsidRDefault="00BE6265" w:rsidP="00BE6265">
            <w:pPr>
              <w:jc w:val="center"/>
              <w:rPr>
                <w:b/>
              </w:rPr>
            </w:pPr>
            <w:r w:rsidRPr="00BE6265">
              <w:rPr>
                <w:rFonts w:hint="eastAsia"/>
                <w:b/>
              </w:rPr>
              <w:t>业绩比较基准收益率标准差④</w:t>
            </w:r>
          </w:p>
        </w:tc>
        <w:tc>
          <w:tcPr>
            <w:tcW w:w="907" w:type="dxa"/>
          </w:tcPr>
          <w:p w:rsidR="00BE6265" w:rsidRPr="00BE6265" w:rsidRDefault="00BE6265" w:rsidP="00BE6265">
            <w:pPr>
              <w:jc w:val="center"/>
              <w:rPr>
                <w:b/>
              </w:rPr>
            </w:pPr>
            <w:r w:rsidRPr="00BE6265">
              <w:rPr>
                <w:rFonts w:hint="eastAsia"/>
                <w:b/>
              </w:rPr>
              <w:t>①</w:t>
            </w:r>
            <w:r w:rsidRPr="00BE6265">
              <w:rPr>
                <w:rFonts w:hint="eastAsia"/>
                <w:b/>
              </w:rPr>
              <w:t>-</w:t>
            </w:r>
            <w:r w:rsidRPr="00BE6265">
              <w:rPr>
                <w:rFonts w:hint="eastAsia"/>
                <w:b/>
              </w:rPr>
              <w:t>③</w:t>
            </w:r>
          </w:p>
        </w:tc>
        <w:tc>
          <w:tcPr>
            <w:tcW w:w="907" w:type="dxa"/>
          </w:tcPr>
          <w:p w:rsidR="00BE6265" w:rsidRPr="00BE6265" w:rsidRDefault="00BE6265" w:rsidP="00BE6265">
            <w:pPr>
              <w:jc w:val="center"/>
              <w:rPr>
                <w:b/>
              </w:rPr>
            </w:pPr>
            <w:r w:rsidRPr="00BE6265">
              <w:rPr>
                <w:rFonts w:hint="eastAsia"/>
                <w:b/>
              </w:rPr>
              <w:t>②</w:t>
            </w:r>
            <w:r w:rsidRPr="00BE6265">
              <w:rPr>
                <w:rFonts w:hint="eastAsia"/>
                <w:b/>
              </w:rPr>
              <w:t>-</w:t>
            </w:r>
            <w:r w:rsidRPr="00BE6265">
              <w:rPr>
                <w:rFonts w:hint="eastAsia"/>
                <w:b/>
              </w:rPr>
              <w:t>④</w:t>
            </w:r>
          </w:p>
        </w:tc>
      </w:tr>
      <w:tr w:rsidR="00BE6265" w:rsidTr="00BE6265">
        <w:tc>
          <w:tcPr>
            <w:tcW w:w="1429" w:type="dxa"/>
          </w:tcPr>
          <w:p w:rsidR="00BE6265" w:rsidRDefault="00BE6265" w:rsidP="00BE6265">
            <w:pPr>
              <w:jc w:val="left"/>
            </w:pPr>
            <w:r>
              <w:rPr>
                <w:rFonts w:hint="eastAsia"/>
              </w:rPr>
              <w:t>过去三个月</w:t>
            </w:r>
          </w:p>
        </w:tc>
        <w:tc>
          <w:tcPr>
            <w:tcW w:w="1315" w:type="dxa"/>
          </w:tcPr>
          <w:p w:rsidR="00BE6265" w:rsidRDefault="00BE6265" w:rsidP="00BE6265">
            <w:pPr>
              <w:jc w:val="right"/>
            </w:pPr>
            <w:r>
              <w:t>61.77%</w:t>
            </w:r>
          </w:p>
        </w:tc>
        <w:tc>
          <w:tcPr>
            <w:tcW w:w="1315" w:type="dxa"/>
          </w:tcPr>
          <w:p w:rsidR="00BE6265" w:rsidRDefault="00BE6265" w:rsidP="00BE6265">
            <w:pPr>
              <w:jc w:val="right"/>
            </w:pPr>
            <w:r>
              <w:t>2.30%</w:t>
            </w:r>
          </w:p>
        </w:tc>
        <w:tc>
          <w:tcPr>
            <w:tcW w:w="1315" w:type="dxa"/>
          </w:tcPr>
          <w:p w:rsidR="00BE6265" w:rsidRDefault="00BE6265" w:rsidP="00BE6265">
            <w:pPr>
              <w:jc w:val="right"/>
            </w:pPr>
            <w:r>
              <w:t>60.62%</w:t>
            </w:r>
          </w:p>
        </w:tc>
        <w:tc>
          <w:tcPr>
            <w:tcW w:w="1315" w:type="dxa"/>
          </w:tcPr>
          <w:p w:rsidR="00BE6265" w:rsidRDefault="00BE6265" w:rsidP="00BE6265">
            <w:pPr>
              <w:jc w:val="right"/>
            </w:pPr>
            <w:r>
              <w:t>2.31%</w:t>
            </w:r>
          </w:p>
        </w:tc>
        <w:tc>
          <w:tcPr>
            <w:tcW w:w="907" w:type="dxa"/>
          </w:tcPr>
          <w:p w:rsidR="00BE6265" w:rsidRDefault="00BE6265" w:rsidP="00BE6265">
            <w:pPr>
              <w:jc w:val="right"/>
            </w:pPr>
            <w:r>
              <w:t>1.15%</w:t>
            </w:r>
          </w:p>
        </w:tc>
        <w:tc>
          <w:tcPr>
            <w:tcW w:w="907" w:type="dxa"/>
          </w:tcPr>
          <w:p w:rsidR="00BE6265" w:rsidRDefault="00BE6265" w:rsidP="00BE6265">
            <w:pPr>
              <w:jc w:val="right"/>
            </w:pPr>
            <w:r>
              <w:t>-0.01%</w:t>
            </w:r>
          </w:p>
        </w:tc>
      </w:tr>
      <w:tr w:rsidR="00BE6265" w:rsidTr="00BE6265">
        <w:tc>
          <w:tcPr>
            <w:tcW w:w="1429" w:type="dxa"/>
          </w:tcPr>
          <w:p w:rsidR="00BE6265" w:rsidRDefault="00BE6265" w:rsidP="00BE6265">
            <w:pPr>
              <w:jc w:val="left"/>
            </w:pPr>
            <w:r>
              <w:rPr>
                <w:rFonts w:hint="eastAsia"/>
              </w:rPr>
              <w:t>过去六个月</w:t>
            </w:r>
          </w:p>
        </w:tc>
        <w:tc>
          <w:tcPr>
            <w:tcW w:w="1315" w:type="dxa"/>
          </w:tcPr>
          <w:p w:rsidR="00BE6265" w:rsidRDefault="00BE6265" w:rsidP="00BE6265">
            <w:pPr>
              <w:jc w:val="right"/>
            </w:pPr>
            <w:r>
              <w:t>63.40%</w:t>
            </w:r>
          </w:p>
        </w:tc>
        <w:tc>
          <w:tcPr>
            <w:tcW w:w="1315" w:type="dxa"/>
          </w:tcPr>
          <w:p w:rsidR="00BE6265" w:rsidRDefault="00BE6265" w:rsidP="00BE6265">
            <w:pPr>
              <w:jc w:val="right"/>
            </w:pPr>
            <w:r>
              <w:t>2.25%</w:t>
            </w:r>
          </w:p>
        </w:tc>
        <w:tc>
          <w:tcPr>
            <w:tcW w:w="1315" w:type="dxa"/>
          </w:tcPr>
          <w:p w:rsidR="00BE6265" w:rsidRDefault="00BE6265" w:rsidP="00BE6265">
            <w:pPr>
              <w:jc w:val="right"/>
            </w:pPr>
            <w:r>
              <w:t>62.07%</w:t>
            </w:r>
          </w:p>
        </w:tc>
        <w:tc>
          <w:tcPr>
            <w:tcW w:w="1315" w:type="dxa"/>
          </w:tcPr>
          <w:p w:rsidR="00BE6265" w:rsidRDefault="00BE6265" w:rsidP="00BE6265">
            <w:pPr>
              <w:jc w:val="right"/>
            </w:pPr>
            <w:r>
              <w:t>2.25%</w:t>
            </w:r>
          </w:p>
        </w:tc>
        <w:tc>
          <w:tcPr>
            <w:tcW w:w="907" w:type="dxa"/>
          </w:tcPr>
          <w:p w:rsidR="00BE6265" w:rsidRDefault="00BE6265" w:rsidP="00BE6265">
            <w:pPr>
              <w:jc w:val="right"/>
            </w:pPr>
            <w:r>
              <w:t>1.33%</w:t>
            </w:r>
          </w:p>
        </w:tc>
        <w:tc>
          <w:tcPr>
            <w:tcW w:w="907" w:type="dxa"/>
          </w:tcPr>
          <w:p w:rsidR="00BE6265" w:rsidRDefault="00BE6265" w:rsidP="00BE6265">
            <w:pPr>
              <w:jc w:val="right"/>
            </w:pPr>
            <w:r>
              <w:t>0.00%</w:t>
            </w:r>
          </w:p>
        </w:tc>
      </w:tr>
      <w:tr w:rsidR="00BE6265" w:rsidTr="00BE6265">
        <w:tc>
          <w:tcPr>
            <w:tcW w:w="1429" w:type="dxa"/>
          </w:tcPr>
          <w:p w:rsidR="00BE6265" w:rsidRDefault="00BE6265" w:rsidP="00BE6265">
            <w:pPr>
              <w:jc w:val="left"/>
            </w:pPr>
            <w:r>
              <w:rPr>
                <w:rFonts w:hint="eastAsia"/>
              </w:rPr>
              <w:t>过去一年</w:t>
            </w:r>
          </w:p>
        </w:tc>
        <w:tc>
          <w:tcPr>
            <w:tcW w:w="1315" w:type="dxa"/>
          </w:tcPr>
          <w:p w:rsidR="00BE6265" w:rsidRDefault="00BE6265" w:rsidP="00BE6265">
            <w:pPr>
              <w:jc w:val="right"/>
            </w:pPr>
            <w:r>
              <w:t>123.30%</w:t>
            </w:r>
          </w:p>
        </w:tc>
        <w:tc>
          <w:tcPr>
            <w:tcW w:w="1315" w:type="dxa"/>
          </w:tcPr>
          <w:p w:rsidR="00BE6265" w:rsidRDefault="00BE6265" w:rsidP="00BE6265">
            <w:pPr>
              <w:jc w:val="right"/>
            </w:pPr>
            <w:r>
              <w:t>2.00%</w:t>
            </w:r>
          </w:p>
        </w:tc>
        <w:tc>
          <w:tcPr>
            <w:tcW w:w="1315" w:type="dxa"/>
          </w:tcPr>
          <w:p w:rsidR="00BE6265" w:rsidRDefault="00BE6265" w:rsidP="00BE6265">
            <w:pPr>
              <w:jc w:val="right"/>
            </w:pPr>
            <w:r>
              <w:t>120.71%</w:t>
            </w:r>
          </w:p>
        </w:tc>
        <w:tc>
          <w:tcPr>
            <w:tcW w:w="1315" w:type="dxa"/>
          </w:tcPr>
          <w:p w:rsidR="00BE6265" w:rsidRDefault="00BE6265" w:rsidP="00BE6265">
            <w:pPr>
              <w:jc w:val="right"/>
            </w:pPr>
            <w:r>
              <w:t>2.00%</w:t>
            </w:r>
          </w:p>
        </w:tc>
        <w:tc>
          <w:tcPr>
            <w:tcW w:w="907" w:type="dxa"/>
          </w:tcPr>
          <w:p w:rsidR="00BE6265" w:rsidRDefault="00BE6265" w:rsidP="00BE6265">
            <w:pPr>
              <w:jc w:val="right"/>
            </w:pPr>
            <w:r>
              <w:t>2.59%</w:t>
            </w:r>
          </w:p>
        </w:tc>
        <w:tc>
          <w:tcPr>
            <w:tcW w:w="907" w:type="dxa"/>
          </w:tcPr>
          <w:p w:rsidR="00BE6265" w:rsidRDefault="00BE6265" w:rsidP="00BE6265">
            <w:pPr>
              <w:jc w:val="right"/>
            </w:pPr>
            <w:r>
              <w:t>0.00%</w:t>
            </w:r>
          </w:p>
        </w:tc>
      </w:tr>
      <w:tr w:rsidR="00BE6265" w:rsidTr="00BE6265">
        <w:tc>
          <w:tcPr>
            <w:tcW w:w="1429" w:type="dxa"/>
          </w:tcPr>
          <w:p w:rsidR="00BE6265" w:rsidRDefault="00BE6265" w:rsidP="00BE6265">
            <w:pPr>
              <w:jc w:val="left"/>
            </w:pPr>
            <w:r>
              <w:rPr>
                <w:rFonts w:hint="eastAsia"/>
              </w:rPr>
              <w:t>自基金合同生效起至今</w:t>
            </w:r>
          </w:p>
        </w:tc>
        <w:tc>
          <w:tcPr>
            <w:tcW w:w="1315" w:type="dxa"/>
          </w:tcPr>
          <w:p w:rsidR="00BE6265" w:rsidRDefault="00BE6265" w:rsidP="00BE6265">
            <w:pPr>
              <w:jc w:val="right"/>
            </w:pPr>
            <w:r>
              <w:t>128.03%</w:t>
            </w:r>
          </w:p>
        </w:tc>
        <w:tc>
          <w:tcPr>
            <w:tcW w:w="1315" w:type="dxa"/>
          </w:tcPr>
          <w:p w:rsidR="00BE6265" w:rsidRDefault="00BE6265" w:rsidP="00BE6265">
            <w:pPr>
              <w:jc w:val="right"/>
            </w:pPr>
            <w:r>
              <w:t>2.32%</w:t>
            </w:r>
          </w:p>
        </w:tc>
        <w:tc>
          <w:tcPr>
            <w:tcW w:w="1315" w:type="dxa"/>
          </w:tcPr>
          <w:p w:rsidR="00BE6265" w:rsidRDefault="00BE6265" w:rsidP="00BE6265">
            <w:pPr>
              <w:jc w:val="right"/>
            </w:pPr>
            <w:r>
              <w:t>123.45%</w:t>
            </w:r>
          </w:p>
        </w:tc>
        <w:tc>
          <w:tcPr>
            <w:tcW w:w="1315" w:type="dxa"/>
          </w:tcPr>
          <w:p w:rsidR="00BE6265" w:rsidRDefault="00BE6265" w:rsidP="00BE6265">
            <w:pPr>
              <w:jc w:val="right"/>
            </w:pPr>
            <w:r>
              <w:t>2.33%</w:t>
            </w:r>
          </w:p>
        </w:tc>
        <w:tc>
          <w:tcPr>
            <w:tcW w:w="907" w:type="dxa"/>
          </w:tcPr>
          <w:p w:rsidR="00BE6265" w:rsidRDefault="00BE6265" w:rsidP="00BE6265">
            <w:pPr>
              <w:jc w:val="right"/>
            </w:pPr>
            <w:r>
              <w:t>4.58%</w:t>
            </w:r>
          </w:p>
        </w:tc>
        <w:tc>
          <w:tcPr>
            <w:tcW w:w="907" w:type="dxa"/>
          </w:tcPr>
          <w:p w:rsidR="00BE6265" w:rsidRDefault="00BE6265" w:rsidP="00BE6265">
            <w:pPr>
              <w:jc w:val="right"/>
            </w:pPr>
            <w:r>
              <w:t>-0.01%</w:t>
            </w:r>
          </w:p>
        </w:tc>
      </w:tr>
    </w:tbl>
    <w:p w:rsidR="00BE6265" w:rsidRDefault="00BE6265" w:rsidP="00BE6265">
      <w:pPr>
        <w:pStyle w:val="-3"/>
        <w:spacing w:before="156" w:after="156"/>
      </w:pPr>
      <w:r>
        <w:rPr>
          <w:rFonts w:hint="eastAsia"/>
        </w:rPr>
        <w:t>自基金合同生效以来基金份额累计净值增长率变动及其与同期业绩比较基准收益率变动的比较</w:t>
      </w:r>
    </w:p>
    <w:p w:rsidR="00BE6265" w:rsidRDefault="00BE6265" w:rsidP="00BE6265">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BE6265" w:rsidRDefault="00BE6265" w:rsidP="00BE6265">
      <w:pPr>
        <w:pStyle w:val="-1"/>
        <w:ind w:left="281" w:hanging="281"/>
      </w:pPr>
      <w:r>
        <w:rPr>
          <w:rFonts w:hint="eastAsia"/>
        </w:rPr>
        <w:t>管理人报告</w:t>
      </w:r>
    </w:p>
    <w:p w:rsidR="00BE6265" w:rsidRDefault="00BE6265" w:rsidP="00BE626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E6265" w:rsidTr="008D0C5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E6265" w:rsidRPr="00BE6265" w:rsidRDefault="00BE6265" w:rsidP="00BE6265">
            <w:pPr>
              <w:jc w:val="center"/>
              <w:rPr>
                <w:b/>
              </w:rPr>
            </w:pPr>
            <w:r w:rsidRPr="00BE6265">
              <w:rPr>
                <w:rFonts w:hint="eastAsia"/>
                <w:b/>
              </w:rPr>
              <w:t>姓名</w:t>
            </w:r>
          </w:p>
        </w:tc>
        <w:tc>
          <w:tcPr>
            <w:tcW w:w="851" w:type="dxa"/>
            <w:vMerge w:val="restart"/>
          </w:tcPr>
          <w:p w:rsidR="00BE6265" w:rsidRPr="00BE6265" w:rsidRDefault="00BE6265" w:rsidP="00BE6265">
            <w:pPr>
              <w:jc w:val="center"/>
              <w:rPr>
                <w:b/>
              </w:rPr>
            </w:pPr>
            <w:r w:rsidRPr="00BE6265">
              <w:rPr>
                <w:rFonts w:hint="eastAsia"/>
                <w:b/>
              </w:rPr>
              <w:t>职务</w:t>
            </w:r>
          </w:p>
        </w:tc>
        <w:tc>
          <w:tcPr>
            <w:tcW w:w="2234" w:type="dxa"/>
            <w:gridSpan w:val="2"/>
            <w:tcBorders>
              <w:bottom w:val="single" w:sz="4" w:space="0" w:color="auto"/>
            </w:tcBorders>
          </w:tcPr>
          <w:p w:rsidR="00BE6265" w:rsidRPr="00BE6265" w:rsidRDefault="00BE6265" w:rsidP="00BE6265">
            <w:pPr>
              <w:jc w:val="center"/>
              <w:rPr>
                <w:b/>
              </w:rPr>
            </w:pPr>
            <w:r w:rsidRPr="00BE6265">
              <w:rPr>
                <w:rFonts w:hint="eastAsia"/>
                <w:b/>
              </w:rPr>
              <w:t>任本基金的基金经理期限</w:t>
            </w:r>
          </w:p>
        </w:tc>
        <w:tc>
          <w:tcPr>
            <w:tcW w:w="703" w:type="dxa"/>
            <w:vMerge w:val="restart"/>
          </w:tcPr>
          <w:p w:rsidR="00BE6265" w:rsidRPr="00BE6265" w:rsidRDefault="00BE6265" w:rsidP="00BE6265">
            <w:pPr>
              <w:jc w:val="center"/>
              <w:rPr>
                <w:b/>
              </w:rPr>
            </w:pPr>
            <w:r w:rsidRPr="00BE6265">
              <w:rPr>
                <w:rFonts w:hint="eastAsia"/>
                <w:b/>
              </w:rPr>
              <w:t>证券从业年限</w:t>
            </w:r>
          </w:p>
        </w:tc>
        <w:tc>
          <w:tcPr>
            <w:tcW w:w="3856" w:type="dxa"/>
            <w:vMerge w:val="restart"/>
          </w:tcPr>
          <w:p w:rsidR="00BE6265" w:rsidRPr="00BE6265" w:rsidRDefault="00BE6265" w:rsidP="00BE6265">
            <w:pPr>
              <w:jc w:val="center"/>
              <w:rPr>
                <w:b/>
              </w:rPr>
            </w:pPr>
            <w:r w:rsidRPr="00BE6265">
              <w:rPr>
                <w:rFonts w:hint="eastAsia"/>
                <w:b/>
              </w:rPr>
              <w:t>说明</w:t>
            </w:r>
          </w:p>
        </w:tc>
      </w:tr>
      <w:tr w:rsidR="00BE6265" w:rsidTr="00BE6265">
        <w:tc>
          <w:tcPr>
            <w:tcW w:w="862" w:type="dxa"/>
            <w:vMerge/>
          </w:tcPr>
          <w:p w:rsidR="00BE6265" w:rsidRDefault="00BE6265" w:rsidP="00BE6265">
            <w:pPr>
              <w:jc w:val="left"/>
            </w:pPr>
          </w:p>
        </w:tc>
        <w:tc>
          <w:tcPr>
            <w:tcW w:w="851" w:type="dxa"/>
            <w:vMerge/>
          </w:tcPr>
          <w:p w:rsidR="00BE6265" w:rsidRDefault="00BE6265" w:rsidP="00BE6265">
            <w:pPr>
              <w:jc w:val="left"/>
            </w:pPr>
          </w:p>
        </w:tc>
        <w:tc>
          <w:tcPr>
            <w:tcW w:w="1117" w:type="dxa"/>
            <w:shd w:val="clear" w:color="auto" w:fill="BFBFBF"/>
          </w:tcPr>
          <w:p w:rsidR="00BE6265" w:rsidRPr="00BE6265" w:rsidRDefault="00BE6265" w:rsidP="00BE6265">
            <w:pPr>
              <w:jc w:val="center"/>
              <w:rPr>
                <w:b/>
              </w:rPr>
            </w:pPr>
            <w:r w:rsidRPr="00BE6265">
              <w:rPr>
                <w:rFonts w:hint="eastAsia"/>
                <w:b/>
              </w:rPr>
              <w:t>任职日期</w:t>
            </w:r>
          </w:p>
        </w:tc>
        <w:tc>
          <w:tcPr>
            <w:tcW w:w="1117" w:type="dxa"/>
            <w:shd w:val="clear" w:color="auto" w:fill="BFBFBF"/>
          </w:tcPr>
          <w:p w:rsidR="00BE6265" w:rsidRPr="00BE6265" w:rsidRDefault="00BE6265" w:rsidP="00BE6265">
            <w:pPr>
              <w:jc w:val="center"/>
              <w:rPr>
                <w:b/>
              </w:rPr>
            </w:pPr>
            <w:r w:rsidRPr="00BE6265">
              <w:rPr>
                <w:rFonts w:hint="eastAsia"/>
                <w:b/>
              </w:rPr>
              <w:t>离任日期</w:t>
            </w:r>
          </w:p>
        </w:tc>
        <w:tc>
          <w:tcPr>
            <w:tcW w:w="703" w:type="dxa"/>
            <w:vMerge/>
          </w:tcPr>
          <w:p w:rsidR="00BE6265" w:rsidRDefault="00BE6265" w:rsidP="00BE6265">
            <w:pPr>
              <w:jc w:val="left"/>
            </w:pPr>
          </w:p>
        </w:tc>
        <w:tc>
          <w:tcPr>
            <w:tcW w:w="3856" w:type="dxa"/>
            <w:vMerge/>
          </w:tcPr>
          <w:p w:rsidR="00BE6265" w:rsidRDefault="00BE6265" w:rsidP="00BE6265">
            <w:pPr>
              <w:jc w:val="left"/>
            </w:pPr>
          </w:p>
        </w:tc>
      </w:tr>
      <w:tr w:rsidR="00BE6265" w:rsidTr="00BE6265">
        <w:tc>
          <w:tcPr>
            <w:tcW w:w="862" w:type="dxa"/>
          </w:tcPr>
          <w:p w:rsidR="00BE6265" w:rsidRDefault="00BE6265" w:rsidP="00BE6265">
            <w:pPr>
              <w:jc w:val="left"/>
            </w:pPr>
            <w:r>
              <w:rPr>
                <w:rFonts w:hint="eastAsia"/>
              </w:rPr>
              <w:t>朱恒红</w:t>
            </w:r>
          </w:p>
        </w:tc>
        <w:tc>
          <w:tcPr>
            <w:tcW w:w="851" w:type="dxa"/>
          </w:tcPr>
          <w:p w:rsidR="00BE6265" w:rsidRDefault="00BE6265" w:rsidP="00BE6265">
            <w:pPr>
              <w:jc w:val="left"/>
            </w:pPr>
            <w:r>
              <w:rPr>
                <w:rFonts w:hint="eastAsia"/>
              </w:rPr>
              <w:t>本基金基金经理</w:t>
            </w:r>
          </w:p>
        </w:tc>
        <w:tc>
          <w:tcPr>
            <w:tcW w:w="1117" w:type="dxa"/>
          </w:tcPr>
          <w:p w:rsidR="00BE6265" w:rsidRDefault="00BE6265" w:rsidP="00BE6265">
            <w:pPr>
              <w:jc w:val="left"/>
            </w:pPr>
            <w:r>
              <w:rPr>
                <w:rFonts w:hint="eastAsia"/>
              </w:rPr>
              <w:t>2023</w:t>
            </w:r>
            <w:r>
              <w:rPr>
                <w:rFonts w:hint="eastAsia"/>
              </w:rPr>
              <w:t>年</w:t>
            </w:r>
            <w:r>
              <w:rPr>
                <w:rFonts w:hint="eastAsia"/>
              </w:rPr>
              <w:t>12</w:t>
            </w:r>
            <w:r>
              <w:rPr>
                <w:rFonts w:hint="eastAsia"/>
              </w:rPr>
              <w:t>月</w:t>
            </w:r>
            <w:r>
              <w:rPr>
                <w:rFonts w:hint="eastAsia"/>
              </w:rPr>
              <w:t>8</w:t>
            </w:r>
            <w:r>
              <w:rPr>
                <w:rFonts w:hint="eastAsia"/>
              </w:rPr>
              <w:t>日</w:t>
            </w:r>
          </w:p>
        </w:tc>
        <w:tc>
          <w:tcPr>
            <w:tcW w:w="1117" w:type="dxa"/>
          </w:tcPr>
          <w:p w:rsidR="00BE6265" w:rsidRDefault="00BE6265" w:rsidP="00BE6265">
            <w:pPr>
              <w:jc w:val="right"/>
            </w:pPr>
            <w:r>
              <w:t>-</w:t>
            </w:r>
          </w:p>
        </w:tc>
        <w:tc>
          <w:tcPr>
            <w:tcW w:w="703" w:type="dxa"/>
          </w:tcPr>
          <w:p w:rsidR="00BE6265" w:rsidRDefault="00BE6265" w:rsidP="00BE6265">
            <w:pPr>
              <w:jc w:val="left"/>
            </w:pPr>
            <w:r>
              <w:rPr>
                <w:rFonts w:hint="eastAsia"/>
              </w:rPr>
              <w:t>9</w:t>
            </w:r>
            <w:r>
              <w:rPr>
                <w:rFonts w:hint="eastAsia"/>
              </w:rPr>
              <w:t>年</w:t>
            </w:r>
          </w:p>
        </w:tc>
        <w:tc>
          <w:tcPr>
            <w:tcW w:w="3856" w:type="dxa"/>
          </w:tcPr>
          <w:p w:rsidR="00BE6265" w:rsidRDefault="00BE6265" w:rsidP="00BE6265">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lastRenderedPageBreak/>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BE6265" w:rsidRDefault="00BE6265" w:rsidP="00BE626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E6265" w:rsidRDefault="00BE6265" w:rsidP="00BE626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E6265" w:rsidRDefault="00BE6265" w:rsidP="00BE6265">
      <w:pPr>
        <w:pStyle w:val="-2"/>
        <w:spacing w:before="312"/>
      </w:pPr>
      <w:r>
        <w:rPr>
          <w:rFonts w:hint="eastAsia"/>
        </w:rPr>
        <w:t>管理人对报告期内本基金运作遵规守信情况的说明</w:t>
      </w:r>
    </w:p>
    <w:p w:rsidR="00BE6265" w:rsidRDefault="00BE6265" w:rsidP="00BE626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E6265" w:rsidRDefault="00BE6265" w:rsidP="00BE6265">
      <w:pPr>
        <w:pStyle w:val="-2"/>
        <w:spacing w:before="312"/>
      </w:pPr>
      <w:r>
        <w:rPr>
          <w:rFonts w:hint="eastAsia"/>
        </w:rPr>
        <w:lastRenderedPageBreak/>
        <w:t>公平交易专项说明</w:t>
      </w:r>
    </w:p>
    <w:p w:rsidR="00BE6265" w:rsidRDefault="00BE6265" w:rsidP="00BE6265">
      <w:pPr>
        <w:pStyle w:val="-3"/>
        <w:spacing w:before="156" w:after="156"/>
      </w:pPr>
      <w:r>
        <w:rPr>
          <w:rFonts w:hint="eastAsia"/>
        </w:rPr>
        <w:t>公平交易制度的执行情况</w:t>
      </w:r>
    </w:p>
    <w:p w:rsidR="00BE6265" w:rsidRDefault="00BE6265" w:rsidP="00BE626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E6265" w:rsidRDefault="00BE6265" w:rsidP="00BE6265">
      <w:pPr>
        <w:pStyle w:val="-3"/>
        <w:spacing w:before="156" w:after="156"/>
      </w:pPr>
      <w:r>
        <w:rPr>
          <w:rFonts w:hint="eastAsia"/>
        </w:rPr>
        <w:t>异常交易行为的专项说明</w:t>
      </w:r>
    </w:p>
    <w:p w:rsidR="00BE6265" w:rsidRDefault="00BE6265" w:rsidP="00BE626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E6265" w:rsidRDefault="00BE6265" w:rsidP="00BE6265">
      <w:pPr>
        <w:pStyle w:val="-2"/>
        <w:spacing w:before="312"/>
      </w:pPr>
      <w:r>
        <w:rPr>
          <w:rFonts w:hint="eastAsia"/>
        </w:rPr>
        <w:t>报告期内基金投资策略和运作分析</w:t>
      </w:r>
    </w:p>
    <w:p w:rsidR="00BE6265" w:rsidRDefault="00BE6265" w:rsidP="00BE6265">
      <w:pPr>
        <w:pStyle w:val="-"/>
        <w:ind w:firstLine="420"/>
      </w:pPr>
      <w:r>
        <w:rPr>
          <w:rFonts w:hint="eastAsia"/>
        </w:rPr>
        <w:t>二季度，市场整体呈现冲高回落、高位震荡、指数分化的格局，其中科创100指数上涨60.62%。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BE6265" w:rsidRDefault="00BE6265" w:rsidP="00BE6265">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BE6265" w:rsidRDefault="00BE6265" w:rsidP="00BE6265">
      <w:pPr>
        <w:pStyle w:val="-"/>
        <w:ind w:firstLine="420"/>
      </w:pPr>
      <w:r>
        <w:rPr>
          <w:rFonts w:hint="eastAsia"/>
        </w:rPr>
        <w:t>我们对本基金报告期内跟踪误差归因分析如下：</w:t>
      </w:r>
    </w:p>
    <w:p w:rsidR="00BE6265" w:rsidRDefault="00BE6265" w:rsidP="00BE6265">
      <w:pPr>
        <w:pStyle w:val="-"/>
        <w:ind w:firstLine="420"/>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BE6265" w:rsidRDefault="00BE6265" w:rsidP="00BE6265">
      <w:pPr>
        <w:pStyle w:val="-"/>
        <w:ind w:firstLine="420"/>
      </w:pPr>
      <w:r>
        <w:rPr>
          <w:rFonts w:hint="eastAsia"/>
        </w:rPr>
        <w:t>（2）大额申购赎回带来的成份股权重偏差，对此我们通过日内择时交易争取跟踪误差最小化；</w:t>
      </w:r>
    </w:p>
    <w:p w:rsidR="00BE6265" w:rsidRDefault="00BE6265" w:rsidP="00BE6265">
      <w:pPr>
        <w:pStyle w:val="-"/>
        <w:ind w:firstLine="420"/>
      </w:pPr>
      <w:r>
        <w:rPr>
          <w:rFonts w:hint="eastAsia"/>
        </w:rPr>
        <w:lastRenderedPageBreak/>
        <w:t>（3）报告期内指数成份股（包括调出指数成份股）的长期停牌，引起的成份股权重偏离及基金整体仓位的微小偏离；</w:t>
      </w:r>
    </w:p>
    <w:p w:rsidR="00BE6265" w:rsidRDefault="00BE6265" w:rsidP="00BE6265">
      <w:pPr>
        <w:pStyle w:val="-"/>
        <w:ind w:firstLine="420"/>
      </w:pPr>
      <w:r>
        <w:rPr>
          <w:rFonts w:hint="eastAsia"/>
        </w:rPr>
        <w:t>（4）股指期货和现货之间的基差波动带来的本基金与基准的偏离；</w:t>
      </w:r>
    </w:p>
    <w:p w:rsidR="00BE6265" w:rsidRDefault="00BE6265" w:rsidP="00BE6265">
      <w:pPr>
        <w:pStyle w:val="-"/>
        <w:ind w:firstLine="420"/>
      </w:pPr>
      <w:r>
        <w:rPr>
          <w:rFonts w:hint="eastAsia"/>
        </w:rPr>
        <w:t>（5）新股上市初期涨幅较大的影响。</w:t>
      </w:r>
    </w:p>
    <w:p w:rsidR="00BE6265" w:rsidRDefault="00BE6265" w:rsidP="00BE6265">
      <w:pPr>
        <w:pStyle w:val="-2"/>
        <w:spacing w:before="312"/>
      </w:pPr>
      <w:r>
        <w:rPr>
          <w:rFonts w:hint="eastAsia"/>
        </w:rPr>
        <w:t>报告期内基金的业绩表现</w:t>
      </w:r>
    </w:p>
    <w:p w:rsidR="00BE6265" w:rsidRDefault="00BE6265" w:rsidP="00BE6265">
      <w:pPr>
        <w:pStyle w:val="-"/>
        <w:ind w:firstLine="420"/>
      </w:pPr>
      <w:r>
        <w:rPr>
          <w:rFonts w:hint="eastAsia"/>
        </w:rPr>
        <w:t>截至报告期末，本基金份额净值为2.2803元，报告期内，份额净值增长率为61.77%，同期业绩基准增长率为60.62%。</w:t>
      </w:r>
    </w:p>
    <w:p w:rsidR="00BE6265" w:rsidRDefault="00BE6265" w:rsidP="00BE6265">
      <w:pPr>
        <w:pStyle w:val="-2"/>
        <w:spacing w:before="312"/>
      </w:pPr>
      <w:r>
        <w:rPr>
          <w:rFonts w:hint="eastAsia"/>
        </w:rPr>
        <w:t>报告期内基金持有人数或基金资产净值预警说明</w:t>
      </w:r>
    </w:p>
    <w:p w:rsidR="00BE6265" w:rsidRDefault="00BE6265" w:rsidP="00BE6265">
      <w:pPr>
        <w:pStyle w:val="-"/>
        <w:ind w:firstLine="420"/>
      </w:pPr>
      <w:r>
        <w:rPr>
          <w:rFonts w:hint="eastAsia"/>
        </w:rPr>
        <w:t>报告期内，本基金未出现连续二十个交易日基金份额持有人数量不满二百人或者基金资产净值低于五千万元的情形。</w:t>
      </w:r>
    </w:p>
    <w:p w:rsidR="00BE6265" w:rsidRDefault="00BE6265" w:rsidP="00BE6265">
      <w:pPr>
        <w:pStyle w:val="-1"/>
        <w:ind w:left="281" w:hanging="281"/>
      </w:pPr>
      <w:r>
        <w:rPr>
          <w:rFonts w:hint="eastAsia"/>
        </w:rPr>
        <w:t>投资组合报告</w:t>
      </w:r>
    </w:p>
    <w:p w:rsidR="00BE6265" w:rsidRDefault="00BE6265" w:rsidP="00BE6265">
      <w:pPr>
        <w:pStyle w:val="-2"/>
        <w:spacing w:before="312"/>
      </w:pPr>
      <w:r>
        <w:rPr>
          <w:rFonts w:hint="eastAsia"/>
        </w:rPr>
        <w:t>报告期末基金资产组合情况</w:t>
      </w:r>
    </w:p>
    <w:p w:rsidR="00BE6265" w:rsidRDefault="00BE6265" w:rsidP="00BE626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E6265" w:rsidTr="00BE6265">
        <w:trPr>
          <w:cnfStyle w:val="100000000000" w:firstRow="1" w:lastRow="0" w:firstColumn="0" w:lastColumn="0" w:oddVBand="0" w:evenVBand="0" w:oddHBand="0" w:evenHBand="0" w:firstRowFirstColumn="0" w:firstRowLastColumn="0" w:lastRowFirstColumn="0" w:lastRowLastColumn="0"/>
        </w:trPr>
        <w:tc>
          <w:tcPr>
            <w:tcW w:w="646" w:type="dxa"/>
          </w:tcPr>
          <w:p w:rsidR="00BE6265" w:rsidRPr="00BE6265" w:rsidRDefault="00BE6265" w:rsidP="00BE6265">
            <w:pPr>
              <w:jc w:val="center"/>
              <w:rPr>
                <w:b/>
              </w:rPr>
            </w:pPr>
            <w:r w:rsidRPr="00BE6265">
              <w:rPr>
                <w:rFonts w:hint="eastAsia"/>
                <w:b/>
              </w:rPr>
              <w:t>序号</w:t>
            </w:r>
          </w:p>
        </w:tc>
        <w:tc>
          <w:tcPr>
            <w:tcW w:w="2971" w:type="dxa"/>
          </w:tcPr>
          <w:p w:rsidR="00BE6265" w:rsidRPr="00BE6265" w:rsidRDefault="00BE6265" w:rsidP="00BE6265">
            <w:pPr>
              <w:jc w:val="center"/>
              <w:rPr>
                <w:b/>
              </w:rPr>
            </w:pPr>
            <w:r w:rsidRPr="00BE6265">
              <w:rPr>
                <w:rFonts w:hint="eastAsia"/>
                <w:b/>
              </w:rPr>
              <w:t>项目</w:t>
            </w:r>
          </w:p>
        </w:tc>
        <w:tc>
          <w:tcPr>
            <w:tcW w:w="2381" w:type="dxa"/>
          </w:tcPr>
          <w:p w:rsidR="00BE6265" w:rsidRPr="00BE6265" w:rsidRDefault="00BE6265" w:rsidP="00BE6265">
            <w:pPr>
              <w:jc w:val="center"/>
              <w:rPr>
                <w:b/>
              </w:rPr>
            </w:pPr>
            <w:r w:rsidRPr="00BE6265">
              <w:rPr>
                <w:rFonts w:hint="eastAsia"/>
                <w:b/>
              </w:rPr>
              <w:t>金额（元）</w:t>
            </w:r>
          </w:p>
        </w:tc>
        <w:tc>
          <w:tcPr>
            <w:tcW w:w="2506" w:type="dxa"/>
          </w:tcPr>
          <w:p w:rsidR="00BE6265" w:rsidRPr="00BE6265" w:rsidRDefault="00BE6265" w:rsidP="00BE6265">
            <w:pPr>
              <w:jc w:val="center"/>
              <w:rPr>
                <w:b/>
              </w:rPr>
            </w:pPr>
            <w:r w:rsidRPr="00BE6265">
              <w:rPr>
                <w:rFonts w:hint="eastAsia"/>
                <w:b/>
              </w:rPr>
              <w:t>占基金总资产的比例（</w:t>
            </w:r>
            <w:r w:rsidRPr="00BE6265">
              <w:rPr>
                <w:rFonts w:hint="eastAsia"/>
                <w:b/>
              </w:rPr>
              <w:t>%</w:t>
            </w:r>
            <w:r w:rsidRPr="00BE6265">
              <w:rPr>
                <w:rFonts w:hint="eastAsia"/>
                <w:b/>
              </w:rPr>
              <w:t>）</w:t>
            </w:r>
          </w:p>
        </w:tc>
      </w:tr>
      <w:tr w:rsidR="00BE6265" w:rsidTr="00BE6265">
        <w:tc>
          <w:tcPr>
            <w:tcW w:w="646" w:type="dxa"/>
          </w:tcPr>
          <w:p w:rsidR="00BE6265" w:rsidRDefault="00BE6265" w:rsidP="00BE6265">
            <w:pPr>
              <w:jc w:val="center"/>
            </w:pPr>
            <w:r>
              <w:t>1</w:t>
            </w:r>
          </w:p>
        </w:tc>
        <w:tc>
          <w:tcPr>
            <w:tcW w:w="2971" w:type="dxa"/>
          </w:tcPr>
          <w:p w:rsidR="00BE6265" w:rsidRDefault="00BE6265" w:rsidP="00BE6265">
            <w:pPr>
              <w:jc w:val="left"/>
            </w:pPr>
            <w:r>
              <w:rPr>
                <w:rFonts w:hint="eastAsia"/>
              </w:rPr>
              <w:t>权益投资</w:t>
            </w:r>
          </w:p>
        </w:tc>
        <w:tc>
          <w:tcPr>
            <w:tcW w:w="2381" w:type="dxa"/>
          </w:tcPr>
          <w:p w:rsidR="00BE6265" w:rsidRDefault="00BE6265" w:rsidP="00BE6265">
            <w:pPr>
              <w:jc w:val="right"/>
            </w:pPr>
            <w:r>
              <w:t>685,225,952.01</w:t>
            </w:r>
          </w:p>
        </w:tc>
        <w:tc>
          <w:tcPr>
            <w:tcW w:w="2506" w:type="dxa"/>
          </w:tcPr>
          <w:p w:rsidR="00BE6265" w:rsidRDefault="00BE6265" w:rsidP="00BE6265">
            <w:pPr>
              <w:jc w:val="right"/>
            </w:pPr>
            <w:r>
              <w:t>99.50</w:t>
            </w:r>
          </w:p>
        </w:tc>
      </w:tr>
      <w:tr w:rsidR="00BE6265" w:rsidTr="00BE6265">
        <w:tc>
          <w:tcPr>
            <w:tcW w:w="646" w:type="dxa"/>
          </w:tcPr>
          <w:p w:rsidR="00BE6265" w:rsidRDefault="00BE6265" w:rsidP="00BE6265">
            <w:pPr>
              <w:jc w:val="center"/>
            </w:pPr>
          </w:p>
        </w:tc>
        <w:tc>
          <w:tcPr>
            <w:tcW w:w="2971" w:type="dxa"/>
          </w:tcPr>
          <w:p w:rsidR="00BE6265" w:rsidRDefault="00BE6265" w:rsidP="00BE6265">
            <w:pPr>
              <w:jc w:val="left"/>
            </w:pPr>
            <w:r>
              <w:rPr>
                <w:rFonts w:hint="eastAsia"/>
              </w:rPr>
              <w:t>其中：股票</w:t>
            </w:r>
          </w:p>
        </w:tc>
        <w:tc>
          <w:tcPr>
            <w:tcW w:w="2381" w:type="dxa"/>
          </w:tcPr>
          <w:p w:rsidR="00BE6265" w:rsidRDefault="00BE6265" w:rsidP="00BE6265">
            <w:pPr>
              <w:jc w:val="right"/>
            </w:pPr>
            <w:r>
              <w:t>685,225,952.01</w:t>
            </w:r>
          </w:p>
        </w:tc>
        <w:tc>
          <w:tcPr>
            <w:tcW w:w="2506" w:type="dxa"/>
          </w:tcPr>
          <w:p w:rsidR="00BE6265" w:rsidRDefault="00BE6265" w:rsidP="00BE6265">
            <w:pPr>
              <w:jc w:val="right"/>
            </w:pPr>
            <w:r>
              <w:t>99.50</w:t>
            </w:r>
          </w:p>
        </w:tc>
      </w:tr>
      <w:tr w:rsidR="00BE6265" w:rsidTr="00BE6265">
        <w:tc>
          <w:tcPr>
            <w:tcW w:w="646" w:type="dxa"/>
          </w:tcPr>
          <w:p w:rsidR="00BE6265" w:rsidRDefault="00BE6265" w:rsidP="00BE6265">
            <w:pPr>
              <w:jc w:val="center"/>
            </w:pPr>
            <w:r>
              <w:t>2</w:t>
            </w:r>
          </w:p>
        </w:tc>
        <w:tc>
          <w:tcPr>
            <w:tcW w:w="2971" w:type="dxa"/>
          </w:tcPr>
          <w:p w:rsidR="00BE6265" w:rsidRDefault="00BE6265" w:rsidP="00BE6265">
            <w:pPr>
              <w:jc w:val="left"/>
            </w:pPr>
            <w:r>
              <w:rPr>
                <w:rFonts w:hint="eastAsia"/>
              </w:rPr>
              <w:t>基金投资</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center"/>
            </w:pPr>
            <w:r>
              <w:t>3</w:t>
            </w:r>
          </w:p>
        </w:tc>
        <w:tc>
          <w:tcPr>
            <w:tcW w:w="2971" w:type="dxa"/>
          </w:tcPr>
          <w:p w:rsidR="00BE6265" w:rsidRDefault="00BE6265" w:rsidP="00BE6265">
            <w:pPr>
              <w:jc w:val="left"/>
            </w:pPr>
            <w:r>
              <w:rPr>
                <w:rFonts w:hint="eastAsia"/>
              </w:rPr>
              <w:t>固定收益投资</w:t>
            </w:r>
          </w:p>
        </w:tc>
        <w:tc>
          <w:tcPr>
            <w:tcW w:w="2381" w:type="dxa"/>
          </w:tcPr>
          <w:p w:rsidR="00BE6265" w:rsidRDefault="00BE6265" w:rsidP="00BE6265">
            <w:pPr>
              <w:jc w:val="right"/>
            </w:pPr>
            <w:r>
              <w:t>545,024.39</w:t>
            </w:r>
          </w:p>
        </w:tc>
        <w:tc>
          <w:tcPr>
            <w:tcW w:w="2506" w:type="dxa"/>
          </w:tcPr>
          <w:p w:rsidR="00BE6265" w:rsidRDefault="00BE6265" w:rsidP="00BE6265">
            <w:pPr>
              <w:jc w:val="right"/>
            </w:pPr>
            <w:r>
              <w:t>0.08</w:t>
            </w:r>
          </w:p>
        </w:tc>
      </w:tr>
      <w:tr w:rsidR="00BE6265" w:rsidTr="00BE6265">
        <w:tc>
          <w:tcPr>
            <w:tcW w:w="646" w:type="dxa"/>
          </w:tcPr>
          <w:p w:rsidR="00BE6265" w:rsidRDefault="00BE6265" w:rsidP="00BE6265">
            <w:pPr>
              <w:jc w:val="center"/>
            </w:pPr>
          </w:p>
        </w:tc>
        <w:tc>
          <w:tcPr>
            <w:tcW w:w="2971" w:type="dxa"/>
          </w:tcPr>
          <w:p w:rsidR="00BE6265" w:rsidRDefault="00BE6265" w:rsidP="00BE6265">
            <w:pPr>
              <w:jc w:val="left"/>
            </w:pPr>
            <w:r>
              <w:rPr>
                <w:rFonts w:hint="eastAsia"/>
              </w:rPr>
              <w:t>其中：债券</w:t>
            </w:r>
          </w:p>
        </w:tc>
        <w:tc>
          <w:tcPr>
            <w:tcW w:w="2381" w:type="dxa"/>
          </w:tcPr>
          <w:p w:rsidR="00BE6265" w:rsidRDefault="00BE6265" w:rsidP="00BE6265">
            <w:pPr>
              <w:jc w:val="right"/>
            </w:pPr>
            <w:r>
              <w:t>545,024.39</w:t>
            </w:r>
          </w:p>
        </w:tc>
        <w:tc>
          <w:tcPr>
            <w:tcW w:w="2506" w:type="dxa"/>
          </w:tcPr>
          <w:p w:rsidR="00BE6265" w:rsidRDefault="00BE6265" w:rsidP="00BE6265">
            <w:pPr>
              <w:jc w:val="right"/>
            </w:pPr>
            <w:r>
              <w:t>0.08</w:t>
            </w:r>
          </w:p>
        </w:tc>
      </w:tr>
      <w:tr w:rsidR="00BE6265" w:rsidTr="00BE6265">
        <w:tc>
          <w:tcPr>
            <w:tcW w:w="646" w:type="dxa"/>
          </w:tcPr>
          <w:p w:rsidR="00BE6265" w:rsidRDefault="00BE6265" w:rsidP="00BE6265">
            <w:pPr>
              <w:jc w:val="center"/>
            </w:pPr>
          </w:p>
        </w:tc>
        <w:tc>
          <w:tcPr>
            <w:tcW w:w="2971" w:type="dxa"/>
          </w:tcPr>
          <w:p w:rsidR="00BE6265" w:rsidRDefault="00BE6265" w:rsidP="00BE6265">
            <w:pPr>
              <w:jc w:val="left"/>
            </w:pPr>
            <w:r>
              <w:rPr>
                <w:rFonts w:hint="eastAsia"/>
              </w:rPr>
              <w:t xml:space="preserve">      </w:t>
            </w:r>
            <w:r>
              <w:rPr>
                <w:rFonts w:hint="eastAsia"/>
              </w:rPr>
              <w:t>资产支持证券</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center"/>
            </w:pPr>
            <w:r>
              <w:t>4</w:t>
            </w:r>
          </w:p>
        </w:tc>
        <w:tc>
          <w:tcPr>
            <w:tcW w:w="2971" w:type="dxa"/>
          </w:tcPr>
          <w:p w:rsidR="00BE6265" w:rsidRDefault="00BE6265" w:rsidP="00BE6265">
            <w:pPr>
              <w:jc w:val="left"/>
            </w:pPr>
            <w:r>
              <w:rPr>
                <w:rFonts w:hint="eastAsia"/>
              </w:rPr>
              <w:t>贵金属投资</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center"/>
            </w:pPr>
            <w:r>
              <w:t>5</w:t>
            </w:r>
          </w:p>
        </w:tc>
        <w:tc>
          <w:tcPr>
            <w:tcW w:w="2971" w:type="dxa"/>
          </w:tcPr>
          <w:p w:rsidR="00BE6265" w:rsidRDefault="00BE6265" w:rsidP="00BE6265">
            <w:pPr>
              <w:jc w:val="left"/>
            </w:pPr>
            <w:r>
              <w:rPr>
                <w:rFonts w:hint="eastAsia"/>
              </w:rPr>
              <w:t>金融衍生品投资</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center"/>
            </w:pPr>
            <w:r>
              <w:t>6</w:t>
            </w:r>
          </w:p>
        </w:tc>
        <w:tc>
          <w:tcPr>
            <w:tcW w:w="2971" w:type="dxa"/>
          </w:tcPr>
          <w:p w:rsidR="00BE6265" w:rsidRDefault="00BE6265" w:rsidP="00BE6265">
            <w:pPr>
              <w:jc w:val="left"/>
            </w:pPr>
            <w:r>
              <w:rPr>
                <w:rFonts w:hint="eastAsia"/>
              </w:rPr>
              <w:t>买入返售金融资产</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center"/>
            </w:pPr>
          </w:p>
        </w:tc>
        <w:tc>
          <w:tcPr>
            <w:tcW w:w="2971" w:type="dxa"/>
          </w:tcPr>
          <w:p w:rsidR="00BE6265" w:rsidRDefault="00BE6265" w:rsidP="00BE6265">
            <w:pPr>
              <w:jc w:val="left"/>
            </w:pPr>
            <w:r>
              <w:rPr>
                <w:rFonts w:hint="eastAsia"/>
              </w:rPr>
              <w:t>其中：买断式回购的买入返售金融资产</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center"/>
            </w:pPr>
            <w:r>
              <w:t>7</w:t>
            </w:r>
          </w:p>
        </w:tc>
        <w:tc>
          <w:tcPr>
            <w:tcW w:w="2971" w:type="dxa"/>
          </w:tcPr>
          <w:p w:rsidR="00BE6265" w:rsidRDefault="00BE6265" w:rsidP="00BE6265">
            <w:pPr>
              <w:jc w:val="left"/>
            </w:pPr>
            <w:r>
              <w:rPr>
                <w:rFonts w:hint="eastAsia"/>
              </w:rPr>
              <w:t>银行存款和结算备付金合计</w:t>
            </w:r>
          </w:p>
        </w:tc>
        <w:tc>
          <w:tcPr>
            <w:tcW w:w="2381" w:type="dxa"/>
          </w:tcPr>
          <w:p w:rsidR="00BE6265" w:rsidRDefault="00BE6265" w:rsidP="00BE6265">
            <w:pPr>
              <w:jc w:val="right"/>
            </w:pPr>
            <w:r>
              <w:t>1,544,035.10</w:t>
            </w:r>
          </w:p>
        </w:tc>
        <w:tc>
          <w:tcPr>
            <w:tcW w:w="2506" w:type="dxa"/>
          </w:tcPr>
          <w:p w:rsidR="00BE6265" w:rsidRDefault="00BE6265" w:rsidP="00BE6265">
            <w:pPr>
              <w:jc w:val="right"/>
            </w:pPr>
            <w:r>
              <w:t>0.22</w:t>
            </w:r>
          </w:p>
        </w:tc>
      </w:tr>
      <w:tr w:rsidR="00BE6265" w:rsidTr="00BE6265">
        <w:tc>
          <w:tcPr>
            <w:tcW w:w="646" w:type="dxa"/>
          </w:tcPr>
          <w:p w:rsidR="00BE6265" w:rsidRDefault="00BE6265" w:rsidP="00BE6265">
            <w:pPr>
              <w:jc w:val="center"/>
            </w:pPr>
            <w:r>
              <w:t>8</w:t>
            </w:r>
          </w:p>
        </w:tc>
        <w:tc>
          <w:tcPr>
            <w:tcW w:w="2971" w:type="dxa"/>
          </w:tcPr>
          <w:p w:rsidR="00BE6265" w:rsidRDefault="00BE6265" w:rsidP="00BE6265">
            <w:pPr>
              <w:jc w:val="left"/>
            </w:pPr>
            <w:r>
              <w:rPr>
                <w:rFonts w:hint="eastAsia"/>
              </w:rPr>
              <w:t>其他资产</w:t>
            </w:r>
          </w:p>
        </w:tc>
        <w:tc>
          <w:tcPr>
            <w:tcW w:w="2381" w:type="dxa"/>
          </w:tcPr>
          <w:p w:rsidR="00BE6265" w:rsidRDefault="00BE6265" w:rsidP="00BE6265">
            <w:pPr>
              <w:jc w:val="right"/>
            </w:pPr>
            <w:r>
              <w:t>1,345,174.47</w:t>
            </w:r>
          </w:p>
        </w:tc>
        <w:tc>
          <w:tcPr>
            <w:tcW w:w="2506" w:type="dxa"/>
          </w:tcPr>
          <w:p w:rsidR="00BE6265" w:rsidRDefault="00BE6265" w:rsidP="00BE6265">
            <w:pPr>
              <w:jc w:val="right"/>
            </w:pPr>
            <w:r>
              <w:t>0.20</w:t>
            </w:r>
          </w:p>
        </w:tc>
      </w:tr>
      <w:tr w:rsidR="00BE6265" w:rsidTr="00BE6265">
        <w:tc>
          <w:tcPr>
            <w:tcW w:w="646" w:type="dxa"/>
          </w:tcPr>
          <w:p w:rsidR="00BE6265" w:rsidRDefault="00BE6265" w:rsidP="00BE6265">
            <w:pPr>
              <w:jc w:val="center"/>
            </w:pPr>
            <w:r>
              <w:t>9</w:t>
            </w:r>
          </w:p>
        </w:tc>
        <w:tc>
          <w:tcPr>
            <w:tcW w:w="2971" w:type="dxa"/>
          </w:tcPr>
          <w:p w:rsidR="00BE6265" w:rsidRDefault="00BE6265" w:rsidP="00BE6265">
            <w:pPr>
              <w:jc w:val="left"/>
            </w:pPr>
            <w:r>
              <w:rPr>
                <w:rFonts w:hint="eastAsia"/>
              </w:rPr>
              <w:t>合计</w:t>
            </w:r>
          </w:p>
        </w:tc>
        <w:tc>
          <w:tcPr>
            <w:tcW w:w="2381" w:type="dxa"/>
          </w:tcPr>
          <w:p w:rsidR="00BE6265" w:rsidRDefault="00BE6265" w:rsidP="00BE6265">
            <w:pPr>
              <w:jc w:val="right"/>
            </w:pPr>
            <w:r>
              <w:t>688,660,185.97</w:t>
            </w:r>
          </w:p>
        </w:tc>
        <w:tc>
          <w:tcPr>
            <w:tcW w:w="2506" w:type="dxa"/>
          </w:tcPr>
          <w:p w:rsidR="00BE6265" w:rsidRDefault="00BE6265" w:rsidP="00BE6265">
            <w:pPr>
              <w:jc w:val="right"/>
            </w:pPr>
            <w:r>
              <w:t>100.00</w:t>
            </w:r>
          </w:p>
        </w:tc>
      </w:tr>
    </w:tbl>
    <w:p w:rsidR="00BE6265" w:rsidRDefault="00BE6265" w:rsidP="00BE6265">
      <w:pPr>
        <w:pStyle w:val="-8"/>
      </w:pPr>
      <w:r>
        <w:rPr>
          <w:rFonts w:hint="eastAsia"/>
        </w:rPr>
        <w:t>注：上表中的股票投资项含可退替代款估值增值，而行业分类的合计项中不含可退替代款估值增值。</w:t>
      </w:r>
    </w:p>
    <w:p w:rsidR="00BE6265" w:rsidRDefault="00BE6265" w:rsidP="00BE6265">
      <w:pPr>
        <w:pStyle w:val="-2"/>
        <w:spacing w:before="312"/>
      </w:pPr>
      <w:r>
        <w:rPr>
          <w:rFonts w:hint="eastAsia"/>
        </w:rPr>
        <w:t>报告期末按行业分类的股票投资组合</w:t>
      </w:r>
    </w:p>
    <w:p w:rsidR="00BE6265" w:rsidRDefault="00BE6265" w:rsidP="00BE6265">
      <w:pPr>
        <w:pStyle w:val="-3"/>
        <w:spacing w:before="156" w:after="156"/>
      </w:pPr>
      <w:r>
        <w:rPr>
          <w:rFonts w:hint="eastAsia"/>
        </w:rPr>
        <w:lastRenderedPageBreak/>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BE6265" w:rsidTr="00BE6265">
        <w:trPr>
          <w:cnfStyle w:val="100000000000" w:firstRow="1" w:lastRow="0" w:firstColumn="0" w:lastColumn="0" w:oddVBand="0" w:evenVBand="0" w:oddHBand="0" w:evenHBand="0" w:firstRowFirstColumn="0" w:firstRowLastColumn="0" w:lastRowFirstColumn="0" w:lastRowLastColumn="0"/>
        </w:trPr>
        <w:tc>
          <w:tcPr>
            <w:tcW w:w="646" w:type="dxa"/>
          </w:tcPr>
          <w:p w:rsidR="00BE6265" w:rsidRPr="00BE6265" w:rsidRDefault="00BE6265" w:rsidP="00BE6265">
            <w:pPr>
              <w:jc w:val="center"/>
              <w:rPr>
                <w:b/>
              </w:rPr>
            </w:pPr>
            <w:r w:rsidRPr="00BE6265">
              <w:rPr>
                <w:rFonts w:hint="eastAsia"/>
                <w:b/>
              </w:rPr>
              <w:t>代码</w:t>
            </w:r>
          </w:p>
        </w:tc>
        <w:tc>
          <w:tcPr>
            <w:tcW w:w="2971" w:type="dxa"/>
          </w:tcPr>
          <w:p w:rsidR="00BE6265" w:rsidRPr="00BE6265" w:rsidRDefault="00BE6265" w:rsidP="00BE6265">
            <w:pPr>
              <w:jc w:val="center"/>
              <w:rPr>
                <w:b/>
              </w:rPr>
            </w:pPr>
            <w:r w:rsidRPr="00BE6265">
              <w:rPr>
                <w:rFonts w:hint="eastAsia"/>
                <w:b/>
              </w:rPr>
              <w:t>行业类别</w:t>
            </w:r>
          </w:p>
        </w:tc>
        <w:tc>
          <w:tcPr>
            <w:tcW w:w="2381" w:type="dxa"/>
          </w:tcPr>
          <w:p w:rsidR="00BE6265" w:rsidRPr="00BE6265" w:rsidRDefault="00BE6265" w:rsidP="00BE6265">
            <w:pPr>
              <w:jc w:val="center"/>
              <w:rPr>
                <w:b/>
              </w:rPr>
            </w:pPr>
            <w:r w:rsidRPr="00BE6265">
              <w:rPr>
                <w:rFonts w:hint="eastAsia"/>
                <w:b/>
              </w:rPr>
              <w:t>公允价值（元）</w:t>
            </w:r>
          </w:p>
        </w:tc>
        <w:tc>
          <w:tcPr>
            <w:tcW w:w="2506" w:type="dxa"/>
          </w:tcPr>
          <w:p w:rsidR="00BE6265" w:rsidRPr="00BE6265" w:rsidRDefault="00BE6265" w:rsidP="00BE6265">
            <w:pPr>
              <w:jc w:val="center"/>
              <w:rPr>
                <w:b/>
              </w:rPr>
            </w:pPr>
            <w:r w:rsidRPr="00BE6265">
              <w:rPr>
                <w:rFonts w:hint="eastAsia"/>
                <w:b/>
              </w:rPr>
              <w:t>占基金资产净值比例</w:t>
            </w:r>
            <w:r w:rsidRPr="00BE6265">
              <w:rPr>
                <w:rFonts w:hint="eastAsia"/>
                <w:b/>
              </w:rPr>
              <w:t>(%)</w:t>
            </w:r>
          </w:p>
        </w:tc>
      </w:tr>
      <w:tr w:rsidR="00BE6265" w:rsidTr="00BE6265">
        <w:tc>
          <w:tcPr>
            <w:tcW w:w="646" w:type="dxa"/>
          </w:tcPr>
          <w:p w:rsidR="00BE6265" w:rsidRDefault="00BE6265" w:rsidP="00BE6265">
            <w:pPr>
              <w:jc w:val="left"/>
            </w:pPr>
            <w:r>
              <w:t>A</w:t>
            </w:r>
          </w:p>
        </w:tc>
        <w:tc>
          <w:tcPr>
            <w:tcW w:w="2971" w:type="dxa"/>
          </w:tcPr>
          <w:p w:rsidR="00BE6265" w:rsidRDefault="00BE6265" w:rsidP="00BE6265">
            <w:pPr>
              <w:jc w:val="left"/>
            </w:pPr>
            <w:r>
              <w:rPr>
                <w:rFonts w:hint="eastAsia"/>
              </w:rPr>
              <w:t>农、林、牧、渔业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B</w:t>
            </w:r>
          </w:p>
        </w:tc>
        <w:tc>
          <w:tcPr>
            <w:tcW w:w="2971" w:type="dxa"/>
          </w:tcPr>
          <w:p w:rsidR="00BE6265" w:rsidRDefault="00BE6265" w:rsidP="00BE6265">
            <w:pPr>
              <w:jc w:val="left"/>
            </w:pPr>
            <w:r>
              <w:rPr>
                <w:rFonts w:hint="eastAsia"/>
              </w:rPr>
              <w:t>采矿业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C</w:t>
            </w:r>
          </w:p>
        </w:tc>
        <w:tc>
          <w:tcPr>
            <w:tcW w:w="2971" w:type="dxa"/>
          </w:tcPr>
          <w:p w:rsidR="00BE6265" w:rsidRDefault="00BE6265" w:rsidP="00BE6265">
            <w:pPr>
              <w:jc w:val="left"/>
            </w:pPr>
            <w:r>
              <w:rPr>
                <w:rFonts w:hint="eastAsia"/>
              </w:rPr>
              <w:t>制造业</w:t>
            </w:r>
          </w:p>
        </w:tc>
        <w:tc>
          <w:tcPr>
            <w:tcW w:w="2381" w:type="dxa"/>
          </w:tcPr>
          <w:p w:rsidR="00BE6265" w:rsidRDefault="00BE6265" w:rsidP="00BE6265">
            <w:pPr>
              <w:jc w:val="right"/>
            </w:pPr>
            <w:r>
              <w:t>596,195,578.62</w:t>
            </w:r>
          </w:p>
        </w:tc>
        <w:tc>
          <w:tcPr>
            <w:tcW w:w="2506" w:type="dxa"/>
          </w:tcPr>
          <w:p w:rsidR="00BE6265" w:rsidRDefault="00BE6265" w:rsidP="00BE6265">
            <w:pPr>
              <w:jc w:val="right"/>
            </w:pPr>
            <w:r>
              <w:t>86.64</w:t>
            </w:r>
          </w:p>
        </w:tc>
      </w:tr>
      <w:tr w:rsidR="00BE6265" w:rsidTr="00BE6265">
        <w:tc>
          <w:tcPr>
            <w:tcW w:w="646" w:type="dxa"/>
          </w:tcPr>
          <w:p w:rsidR="00BE6265" w:rsidRDefault="00BE6265" w:rsidP="00BE6265">
            <w:pPr>
              <w:jc w:val="left"/>
            </w:pPr>
            <w:r>
              <w:t>D</w:t>
            </w:r>
          </w:p>
        </w:tc>
        <w:tc>
          <w:tcPr>
            <w:tcW w:w="2971" w:type="dxa"/>
          </w:tcPr>
          <w:p w:rsidR="00BE6265" w:rsidRDefault="00BE6265" w:rsidP="00BE6265">
            <w:pPr>
              <w:jc w:val="left"/>
            </w:pPr>
            <w:r>
              <w:rPr>
                <w:rFonts w:hint="eastAsia"/>
              </w:rPr>
              <w:t>电力、热力、燃气及水生产和供应业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E</w:t>
            </w:r>
          </w:p>
        </w:tc>
        <w:tc>
          <w:tcPr>
            <w:tcW w:w="2971" w:type="dxa"/>
          </w:tcPr>
          <w:p w:rsidR="00BE6265" w:rsidRDefault="00BE6265" w:rsidP="00BE6265">
            <w:pPr>
              <w:jc w:val="left"/>
            </w:pPr>
            <w:r>
              <w:rPr>
                <w:rFonts w:hint="eastAsia"/>
              </w:rPr>
              <w:t>建筑业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F</w:t>
            </w:r>
          </w:p>
        </w:tc>
        <w:tc>
          <w:tcPr>
            <w:tcW w:w="2971" w:type="dxa"/>
          </w:tcPr>
          <w:p w:rsidR="00BE6265" w:rsidRDefault="00BE6265" w:rsidP="00BE6265">
            <w:pPr>
              <w:jc w:val="left"/>
            </w:pPr>
            <w:r>
              <w:rPr>
                <w:rFonts w:hint="eastAsia"/>
              </w:rPr>
              <w:t>批发和零售业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G</w:t>
            </w:r>
          </w:p>
        </w:tc>
        <w:tc>
          <w:tcPr>
            <w:tcW w:w="2971" w:type="dxa"/>
          </w:tcPr>
          <w:p w:rsidR="00BE6265" w:rsidRDefault="00BE6265" w:rsidP="00BE6265">
            <w:pPr>
              <w:jc w:val="left"/>
            </w:pPr>
            <w:r>
              <w:rPr>
                <w:rFonts w:hint="eastAsia"/>
              </w:rPr>
              <w:t>交通运输、仓储和邮政业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H</w:t>
            </w:r>
          </w:p>
        </w:tc>
        <w:tc>
          <w:tcPr>
            <w:tcW w:w="2971" w:type="dxa"/>
          </w:tcPr>
          <w:p w:rsidR="00BE6265" w:rsidRDefault="00BE6265" w:rsidP="00BE6265">
            <w:pPr>
              <w:jc w:val="left"/>
            </w:pPr>
            <w:r>
              <w:rPr>
                <w:rFonts w:hint="eastAsia"/>
              </w:rPr>
              <w:t>住宿和餐饮业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I</w:t>
            </w:r>
          </w:p>
        </w:tc>
        <w:tc>
          <w:tcPr>
            <w:tcW w:w="2971" w:type="dxa"/>
          </w:tcPr>
          <w:p w:rsidR="00BE6265" w:rsidRDefault="00BE6265" w:rsidP="00BE6265">
            <w:pPr>
              <w:jc w:val="left"/>
            </w:pPr>
            <w:r>
              <w:rPr>
                <w:rFonts w:hint="eastAsia"/>
              </w:rPr>
              <w:t>信息传输、软件和信息技术服务业</w:t>
            </w:r>
          </w:p>
        </w:tc>
        <w:tc>
          <w:tcPr>
            <w:tcW w:w="2381" w:type="dxa"/>
          </w:tcPr>
          <w:p w:rsidR="00BE6265" w:rsidRDefault="00BE6265" w:rsidP="00BE6265">
            <w:pPr>
              <w:jc w:val="right"/>
            </w:pPr>
            <w:r>
              <w:t>84,330,696.27</w:t>
            </w:r>
          </w:p>
        </w:tc>
        <w:tc>
          <w:tcPr>
            <w:tcW w:w="2506" w:type="dxa"/>
          </w:tcPr>
          <w:p w:rsidR="00BE6265" w:rsidRDefault="00BE6265" w:rsidP="00BE6265">
            <w:pPr>
              <w:jc w:val="right"/>
            </w:pPr>
            <w:r>
              <w:t>12.25</w:t>
            </w:r>
          </w:p>
        </w:tc>
      </w:tr>
      <w:tr w:rsidR="00BE6265" w:rsidTr="00BE6265">
        <w:tc>
          <w:tcPr>
            <w:tcW w:w="646" w:type="dxa"/>
          </w:tcPr>
          <w:p w:rsidR="00BE6265" w:rsidRDefault="00BE6265" w:rsidP="00BE6265">
            <w:pPr>
              <w:jc w:val="left"/>
            </w:pPr>
            <w:r>
              <w:t>J</w:t>
            </w:r>
          </w:p>
        </w:tc>
        <w:tc>
          <w:tcPr>
            <w:tcW w:w="2971" w:type="dxa"/>
          </w:tcPr>
          <w:p w:rsidR="00BE6265" w:rsidRDefault="00BE6265" w:rsidP="00BE6265">
            <w:pPr>
              <w:jc w:val="left"/>
            </w:pPr>
            <w:r>
              <w:rPr>
                <w:rFonts w:hint="eastAsia"/>
              </w:rPr>
              <w:t>金融业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K</w:t>
            </w:r>
          </w:p>
        </w:tc>
        <w:tc>
          <w:tcPr>
            <w:tcW w:w="2971" w:type="dxa"/>
          </w:tcPr>
          <w:p w:rsidR="00BE6265" w:rsidRDefault="00BE6265" w:rsidP="00BE6265">
            <w:pPr>
              <w:jc w:val="left"/>
            </w:pPr>
            <w:r>
              <w:rPr>
                <w:rFonts w:hint="eastAsia"/>
              </w:rPr>
              <w:t>房地产业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L</w:t>
            </w:r>
          </w:p>
        </w:tc>
        <w:tc>
          <w:tcPr>
            <w:tcW w:w="2971" w:type="dxa"/>
          </w:tcPr>
          <w:p w:rsidR="00BE6265" w:rsidRDefault="00BE6265" w:rsidP="00BE6265">
            <w:pPr>
              <w:jc w:val="left"/>
            </w:pPr>
            <w:r>
              <w:rPr>
                <w:rFonts w:hint="eastAsia"/>
              </w:rPr>
              <w:t>租赁和商务服务业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M</w:t>
            </w:r>
          </w:p>
        </w:tc>
        <w:tc>
          <w:tcPr>
            <w:tcW w:w="2971" w:type="dxa"/>
          </w:tcPr>
          <w:p w:rsidR="00BE6265" w:rsidRDefault="00BE6265" w:rsidP="00BE6265">
            <w:pPr>
              <w:jc w:val="left"/>
            </w:pPr>
            <w:r>
              <w:rPr>
                <w:rFonts w:hint="eastAsia"/>
              </w:rPr>
              <w:t>科学研究和技术服务业</w:t>
            </w:r>
          </w:p>
        </w:tc>
        <w:tc>
          <w:tcPr>
            <w:tcW w:w="2381" w:type="dxa"/>
          </w:tcPr>
          <w:p w:rsidR="00BE6265" w:rsidRDefault="00BE6265" w:rsidP="00BE6265">
            <w:pPr>
              <w:jc w:val="right"/>
            </w:pPr>
            <w:r>
              <w:t>3,819,981.24</w:t>
            </w:r>
          </w:p>
        </w:tc>
        <w:tc>
          <w:tcPr>
            <w:tcW w:w="2506" w:type="dxa"/>
          </w:tcPr>
          <w:p w:rsidR="00BE6265" w:rsidRDefault="00BE6265" w:rsidP="00BE6265">
            <w:pPr>
              <w:jc w:val="right"/>
            </w:pPr>
            <w:r>
              <w:t>0.56</w:t>
            </w:r>
          </w:p>
        </w:tc>
      </w:tr>
      <w:tr w:rsidR="00BE6265" w:rsidTr="00BE6265">
        <w:tc>
          <w:tcPr>
            <w:tcW w:w="646" w:type="dxa"/>
          </w:tcPr>
          <w:p w:rsidR="00BE6265" w:rsidRDefault="00BE6265" w:rsidP="00BE6265">
            <w:pPr>
              <w:jc w:val="left"/>
            </w:pPr>
            <w:r>
              <w:t>N</w:t>
            </w:r>
          </w:p>
        </w:tc>
        <w:tc>
          <w:tcPr>
            <w:tcW w:w="2971" w:type="dxa"/>
          </w:tcPr>
          <w:p w:rsidR="00BE6265" w:rsidRDefault="00BE6265" w:rsidP="00BE6265">
            <w:pPr>
              <w:jc w:val="left"/>
            </w:pPr>
            <w:r>
              <w:rPr>
                <w:rFonts w:hint="eastAsia"/>
              </w:rPr>
              <w:t>水利、环境和公共设施管理业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O</w:t>
            </w:r>
          </w:p>
        </w:tc>
        <w:tc>
          <w:tcPr>
            <w:tcW w:w="2971" w:type="dxa"/>
          </w:tcPr>
          <w:p w:rsidR="00BE6265" w:rsidRDefault="00BE6265" w:rsidP="00BE6265">
            <w:pPr>
              <w:jc w:val="left"/>
            </w:pPr>
            <w:r>
              <w:rPr>
                <w:rFonts w:hint="eastAsia"/>
              </w:rPr>
              <w:t>居民服务、修理和其他服务业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P</w:t>
            </w:r>
          </w:p>
        </w:tc>
        <w:tc>
          <w:tcPr>
            <w:tcW w:w="2971" w:type="dxa"/>
          </w:tcPr>
          <w:p w:rsidR="00BE6265" w:rsidRDefault="00BE6265" w:rsidP="00BE6265">
            <w:pPr>
              <w:jc w:val="left"/>
            </w:pPr>
            <w:r>
              <w:rPr>
                <w:rFonts w:hint="eastAsia"/>
              </w:rPr>
              <w:t>教育</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Q</w:t>
            </w:r>
          </w:p>
        </w:tc>
        <w:tc>
          <w:tcPr>
            <w:tcW w:w="2971" w:type="dxa"/>
          </w:tcPr>
          <w:p w:rsidR="00BE6265" w:rsidRDefault="00BE6265" w:rsidP="00BE6265">
            <w:pPr>
              <w:jc w:val="left"/>
            </w:pPr>
            <w:r>
              <w:rPr>
                <w:rFonts w:hint="eastAsia"/>
              </w:rPr>
              <w:t>卫生和社会工作</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R</w:t>
            </w:r>
          </w:p>
        </w:tc>
        <w:tc>
          <w:tcPr>
            <w:tcW w:w="2971" w:type="dxa"/>
          </w:tcPr>
          <w:p w:rsidR="00BE6265" w:rsidRDefault="00BE6265" w:rsidP="00BE6265">
            <w:pPr>
              <w:jc w:val="left"/>
            </w:pPr>
            <w:r>
              <w:rPr>
                <w:rFonts w:hint="eastAsia"/>
              </w:rPr>
              <w:t>文化、体育和娱乐业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S</w:t>
            </w:r>
          </w:p>
        </w:tc>
        <w:tc>
          <w:tcPr>
            <w:tcW w:w="2971" w:type="dxa"/>
          </w:tcPr>
          <w:p w:rsidR="00BE6265" w:rsidRDefault="00BE6265" w:rsidP="00BE6265">
            <w:pPr>
              <w:jc w:val="left"/>
            </w:pPr>
            <w:r>
              <w:rPr>
                <w:rFonts w:hint="eastAsia"/>
              </w:rPr>
              <w:t>综合</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p>
        </w:tc>
        <w:tc>
          <w:tcPr>
            <w:tcW w:w="2971" w:type="dxa"/>
          </w:tcPr>
          <w:p w:rsidR="00BE6265" w:rsidRDefault="00BE6265" w:rsidP="00BE6265">
            <w:pPr>
              <w:jc w:val="left"/>
            </w:pPr>
            <w:r>
              <w:rPr>
                <w:rFonts w:hint="eastAsia"/>
              </w:rPr>
              <w:t>合计</w:t>
            </w:r>
          </w:p>
        </w:tc>
        <w:tc>
          <w:tcPr>
            <w:tcW w:w="2381" w:type="dxa"/>
          </w:tcPr>
          <w:p w:rsidR="00BE6265" w:rsidRDefault="00BE6265" w:rsidP="00BE6265">
            <w:pPr>
              <w:jc w:val="right"/>
            </w:pPr>
            <w:r>
              <w:t>684,346,256.13</w:t>
            </w:r>
          </w:p>
        </w:tc>
        <w:tc>
          <w:tcPr>
            <w:tcW w:w="2506" w:type="dxa"/>
          </w:tcPr>
          <w:p w:rsidR="00BE6265" w:rsidRDefault="00BE6265" w:rsidP="00BE6265">
            <w:pPr>
              <w:jc w:val="right"/>
            </w:pPr>
            <w:r>
              <w:t>99.45</w:t>
            </w:r>
          </w:p>
        </w:tc>
      </w:tr>
    </w:tbl>
    <w:p w:rsidR="00BE6265" w:rsidRDefault="00BE6265" w:rsidP="00BE6265">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BE6265" w:rsidTr="00BE6265">
        <w:trPr>
          <w:cnfStyle w:val="100000000000" w:firstRow="1" w:lastRow="0" w:firstColumn="0" w:lastColumn="0" w:oddVBand="0" w:evenVBand="0" w:oddHBand="0" w:evenHBand="0" w:firstRowFirstColumn="0" w:firstRowLastColumn="0" w:lastRowFirstColumn="0" w:lastRowLastColumn="0"/>
        </w:trPr>
        <w:tc>
          <w:tcPr>
            <w:tcW w:w="646" w:type="dxa"/>
          </w:tcPr>
          <w:p w:rsidR="00BE6265" w:rsidRPr="00BE6265" w:rsidRDefault="00BE6265" w:rsidP="00BE6265">
            <w:pPr>
              <w:jc w:val="center"/>
              <w:rPr>
                <w:b/>
              </w:rPr>
            </w:pPr>
            <w:r w:rsidRPr="00BE6265">
              <w:rPr>
                <w:rFonts w:hint="eastAsia"/>
                <w:b/>
              </w:rPr>
              <w:t>代码</w:t>
            </w:r>
          </w:p>
        </w:tc>
        <w:tc>
          <w:tcPr>
            <w:tcW w:w="2971" w:type="dxa"/>
          </w:tcPr>
          <w:p w:rsidR="00BE6265" w:rsidRPr="00BE6265" w:rsidRDefault="00BE6265" w:rsidP="00BE6265">
            <w:pPr>
              <w:jc w:val="center"/>
              <w:rPr>
                <w:b/>
              </w:rPr>
            </w:pPr>
            <w:r w:rsidRPr="00BE6265">
              <w:rPr>
                <w:rFonts w:hint="eastAsia"/>
                <w:b/>
              </w:rPr>
              <w:t>行业类别</w:t>
            </w:r>
          </w:p>
        </w:tc>
        <w:tc>
          <w:tcPr>
            <w:tcW w:w="2381" w:type="dxa"/>
          </w:tcPr>
          <w:p w:rsidR="00BE6265" w:rsidRPr="00BE6265" w:rsidRDefault="00BE6265" w:rsidP="00BE6265">
            <w:pPr>
              <w:jc w:val="center"/>
              <w:rPr>
                <w:b/>
              </w:rPr>
            </w:pPr>
            <w:r w:rsidRPr="00BE6265">
              <w:rPr>
                <w:rFonts w:hint="eastAsia"/>
                <w:b/>
              </w:rPr>
              <w:t>公允价值（元）</w:t>
            </w:r>
          </w:p>
        </w:tc>
        <w:tc>
          <w:tcPr>
            <w:tcW w:w="2506" w:type="dxa"/>
          </w:tcPr>
          <w:p w:rsidR="00BE6265" w:rsidRPr="00BE6265" w:rsidRDefault="00BE6265" w:rsidP="00BE6265">
            <w:pPr>
              <w:jc w:val="center"/>
              <w:rPr>
                <w:b/>
              </w:rPr>
            </w:pPr>
            <w:r w:rsidRPr="00BE6265">
              <w:rPr>
                <w:rFonts w:hint="eastAsia"/>
                <w:b/>
              </w:rPr>
              <w:t>占基金资产净值比例</w:t>
            </w:r>
            <w:r w:rsidRPr="00BE6265">
              <w:rPr>
                <w:rFonts w:hint="eastAsia"/>
                <w:b/>
              </w:rPr>
              <w:t>(%)</w:t>
            </w:r>
          </w:p>
        </w:tc>
      </w:tr>
      <w:tr w:rsidR="00BE6265" w:rsidTr="00BE6265">
        <w:tc>
          <w:tcPr>
            <w:tcW w:w="646" w:type="dxa"/>
          </w:tcPr>
          <w:p w:rsidR="00BE6265" w:rsidRDefault="00BE6265" w:rsidP="00BE6265">
            <w:pPr>
              <w:jc w:val="left"/>
            </w:pPr>
            <w:r>
              <w:t>A</w:t>
            </w:r>
          </w:p>
        </w:tc>
        <w:tc>
          <w:tcPr>
            <w:tcW w:w="2971" w:type="dxa"/>
          </w:tcPr>
          <w:p w:rsidR="00BE6265" w:rsidRDefault="00BE6265" w:rsidP="00BE6265">
            <w:pPr>
              <w:jc w:val="left"/>
            </w:pPr>
            <w:r>
              <w:rPr>
                <w:rFonts w:hint="eastAsia"/>
              </w:rPr>
              <w:t>农、林、牧、渔业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B</w:t>
            </w:r>
          </w:p>
        </w:tc>
        <w:tc>
          <w:tcPr>
            <w:tcW w:w="2971" w:type="dxa"/>
          </w:tcPr>
          <w:p w:rsidR="00BE6265" w:rsidRDefault="00BE6265" w:rsidP="00BE6265">
            <w:pPr>
              <w:jc w:val="left"/>
            </w:pPr>
            <w:r>
              <w:rPr>
                <w:rFonts w:hint="eastAsia"/>
              </w:rPr>
              <w:t>采矿业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C</w:t>
            </w:r>
          </w:p>
        </w:tc>
        <w:tc>
          <w:tcPr>
            <w:tcW w:w="2971" w:type="dxa"/>
          </w:tcPr>
          <w:p w:rsidR="00BE6265" w:rsidRDefault="00BE6265" w:rsidP="00BE6265">
            <w:pPr>
              <w:jc w:val="left"/>
            </w:pPr>
            <w:r>
              <w:rPr>
                <w:rFonts w:hint="eastAsia"/>
              </w:rPr>
              <w:t>制造业</w:t>
            </w:r>
          </w:p>
        </w:tc>
        <w:tc>
          <w:tcPr>
            <w:tcW w:w="2381" w:type="dxa"/>
          </w:tcPr>
          <w:p w:rsidR="00BE6265" w:rsidRDefault="00BE6265" w:rsidP="00BE6265">
            <w:pPr>
              <w:jc w:val="right"/>
            </w:pPr>
            <w:r>
              <w:t>879,695.88</w:t>
            </w:r>
          </w:p>
        </w:tc>
        <w:tc>
          <w:tcPr>
            <w:tcW w:w="2506" w:type="dxa"/>
          </w:tcPr>
          <w:p w:rsidR="00BE6265" w:rsidRDefault="00BE6265" w:rsidP="00BE6265">
            <w:pPr>
              <w:jc w:val="right"/>
            </w:pPr>
            <w:r>
              <w:t>0.13</w:t>
            </w:r>
          </w:p>
        </w:tc>
      </w:tr>
      <w:tr w:rsidR="00BE6265" w:rsidTr="00BE6265">
        <w:tc>
          <w:tcPr>
            <w:tcW w:w="646" w:type="dxa"/>
          </w:tcPr>
          <w:p w:rsidR="00BE6265" w:rsidRDefault="00BE6265" w:rsidP="00BE6265">
            <w:pPr>
              <w:jc w:val="left"/>
            </w:pPr>
            <w:r>
              <w:t>D</w:t>
            </w:r>
          </w:p>
        </w:tc>
        <w:tc>
          <w:tcPr>
            <w:tcW w:w="2971" w:type="dxa"/>
          </w:tcPr>
          <w:p w:rsidR="00BE6265" w:rsidRDefault="00BE6265" w:rsidP="00BE6265">
            <w:pPr>
              <w:jc w:val="left"/>
            </w:pPr>
            <w:r>
              <w:rPr>
                <w:rFonts w:hint="eastAsia"/>
              </w:rPr>
              <w:t>电力、热力、燃气及水生产和供应业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E</w:t>
            </w:r>
          </w:p>
        </w:tc>
        <w:tc>
          <w:tcPr>
            <w:tcW w:w="2971" w:type="dxa"/>
          </w:tcPr>
          <w:p w:rsidR="00BE6265" w:rsidRDefault="00BE6265" w:rsidP="00BE6265">
            <w:pPr>
              <w:jc w:val="left"/>
            </w:pPr>
            <w:r>
              <w:rPr>
                <w:rFonts w:hint="eastAsia"/>
              </w:rPr>
              <w:t>建筑业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F</w:t>
            </w:r>
          </w:p>
        </w:tc>
        <w:tc>
          <w:tcPr>
            <w:tcW w:w="2971" w:type="dxa"/>
          </w:tcPr>
          <w:p w:rsidR="00BE6265" w:rsidRDefault="00BE6265" w:rsidP="00BE6265">
            <w:pPr>
              <w:jc w:val="left"/>
            </w:pPr>
            <w:r>
              <w:rPr>
                <w:rFonts w:hint="eastAsia"/>
              </w:rPr>
              <w:t>批发和零售业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G</w:t>
            </w:r>
          </w:p>
        </w:tc>
        <w:tc>
          <w:tcPr>
            <w:tcW w:w="2971" w:type="dxa"/>
          </w:tcPr>
          <w:p w:rsidR="00BE6265" w:rsidRDefault="00BE6265" w:rsidP="00BE6265">
            <w:pPr>
              <w:jc w:val="left"/>
            </w:pPr>
            <w:r>
              <w:rPr>
                <w:rFonts w:hint="eastAsia"/>
              </w:rPr>
              <w:t>交通运输、仓储和邮政业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H</w:t>
            </w:r>
          </w:p>
        </w:tc>
        <w:tc>
          <w:tcPr>
            <w:tcW w:w="2971" w:type="dxa"/>
          </w:tcPr>
          <w:p w:rsidR="00BE6265" w:rsidRDefault="00BE6265" w:rsidP="00BE6265">
            <w:pPr>
              <w:jc w:val="left"/>
            </w:pPr>
            <w:r>
              <w:rPr>
                <w:rFonts w:hint="eastAsia"/>
              </w:rPr>
              <w:t>住宿和餐饮业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I</w:t>
            </w:r>
          </w:p>
        </w:tc>
        <w:tc>
          <w:tcPr>
            <w:tcW w:w="2971" w:type="dxa"/>
          </w:tcPr>
          <w:p w:rsidR="00BE6265" w:rsidRDefault="00BE6265" w:rsidP="00BE6265">
            <w:pPr>
              <w:jc w:val="left"/>
            </w:pPr>
            <w:r>
              <w:rPr>
                <w:rFonts w:hint="eastAsia"/>
              </w:rPr>
              <w:t>信息传输、软件和信息技术服务业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J</w:t>
            </w:r>
          </w:p>
        </w:tc>
        <w:tc>
          <w:tcPr>
            <w:tcW w:w="2971" w:type="dxa"/>
          </w:tcPr>
          <w:p w:rsidR="00BE6265" w:rsidRDefault="00BE6265" w:rsidP="00BE6265">
            <w:pPr>
              <w:jc w:val="left"/>
            </w:pPr>
            <w:r>
              <w:rPr>
                <w:rFonts w:hint="eastAsia"/>
              </w:rPr>
              <w:t>金融业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K</w:t>
            </w:r>
          </w:p>
        </w:tc>
        <w:tc>
          <w:tcPr>
            <w:tcW w:w="2971" w:type="dxa"/>
          </w:tcPr>
          <w:p w:rsidR="00BE6265" w:rsidRDefault="00BE6265" w:rsidP="00BE6265">
            <w:pPr>
              <w:jc w:val="left"/>
            </w:pPr>
            <w:r>
              <w:rPr>
                <w:rFonts w:hint="eastAsia"/>
              </w:rPr>
              <w:t>房地产业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L</w:t>
            </w:r>
          </w:p>
        </w:tc>
        <w:tc>
          <w:tcPr>
            <w:tcW w:w="2971" w:type="dxa"/>
          </w:tcPr>
          <w:p w:rsidR="00BE6265" w:rsidRDefault="00BE6265" w:rsidP="00BE6265">
            <w:pPr>
              <w:jc w:val="left"/>
            </w:pPr>
            <w:r>
              <w:rPr>
                <w:rFonts w:hint="eastAsia"/>
              </w:rPr>
              <w:t>租赁和商务服务业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M</w:t>
            </w:r>
          </w:p>
        </w:tc>
        <w:tc>
          <w:tcPr>
            <w:tcW w:w="2971" w:type="dxa"/>
          </w:tcPr>
          <w:p w:rsidR="00BE6265" w:rsidRDefault="00BE6265" w:rsidP="00BE6265">
            <w:pPr>
              <w:jc w:val="left"/>
            </w:pPr>
            <w:r>
              <w:rPr>
                <w:rFonts w:hint="eastAsia"/>
              </w:rPr>
              <w:t>科学研究和技术服务业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N</w:t>
            </w:r>
          </w:p>
        </w:tc>
        <w:tc>
          <w:tcPr>
            <w:tcW w:w="2971" w:type="dxa"/>
          </w:tcPr>
          <w:p w:rsidR="00BE6265" w:rsidRDefault="00BE6265" w:rsidP="00BE6265">
            <w:pPr>
              <w:jc w:val="left"/>
            </w:pPr>
            <w:r>
              <w:rPr>
                <w:rFonts w:hint="eastAsia"/>
              </w:rPr>
              <w:t>水利、环境和公共设施管理业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lastRenderedPageBreak/>
              <w:t>O</w:t>
            </w:r>
          </w:p>
        </w:tc>
        <w:tc>
          <w:tcPr>
            <w:tcW w:w="2971" w:type="dxa"/>
          </w:tcPr>
          <w:p w:rsidR="00BE6265" w:rsidRDefault="00BE6265" w:rsidP="00BE6265">
            <w:pPr>
              <w:jc w:val="left"/>
            </w:pPr>
            <w:r>
              <w:rPr>
                <w:rFonts w:hint="eastAsia"/>
              </w:rPr>
              <w:t>居民服务、修理和其他服务业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P</w:t>
            </w:r>
          </w:p>
        </w:tc>
        <w:tc>
          <w:tcPr>
            <w:tcW w:w="2971" w:type="dxa"/>
          </w:tcPr>
          <w:p w:rsidR="00BE6265" w:rsidRDefault="00BE6265" w:rsidP="00BE6265">
            <w:pPr>
              <w:jc w:val="left"/>
            </w:pPr>
            <w:r>
              <w:rPr>
                <w:rFonts w:hint="eastAsia"/>
              </w:rPr>
              <w:t>教育</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Q</w:t>
            </w:r>
          </w:p>
        </w:tc>
        <w:tc>
          <w:tcPr>
            <w:tcW w:w="2971" w:type="dxa"/>
          </w:tcPr>
          <w:p w:rsidR="00BE6265" w:rsidRDefault="00BE6265" w:rsidP="00BE6265">
            <w:pPr>
              <w:jc w:val="left"/>
            </w:pPr>
            <w:r>
              <w:rPr>
                <w:rFonts w:hint="eastAsia"/>
              </w:rPr>
              <w:t>卫生和社会工作</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R</w:t>
            </w:r>
          </w:p>
        </w:tc>
        <w:tc>
          <w:tcPr>
            <w:tcW w:w="2971" w:type="dxa"/>
          </w:tcPr>
          <w:p w:rsidR="00BE6265" w:rsidRDefault="00BE6265" w:rsidP="00BE6265">
            <w:pPr>
              <w:jc w:val="left"/>
            </w:pPr>
            <w:r>
              <w:rPr>
                <w:rFonts w:hint="eastAsia"/>
              </w:rPr>
              <w:t>文化、体育和娱乐业</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r>
              <w:t>S</w:t>
            </w:r>
          </w:p>
        </w:tc>
        <w:tc>
          <w:tcPr>
            <w:tcW w:w="2971" w:type="dxa"/>
          </w:tcPr>
          <w:p w:rsidR="00BE6265" w:rsidRDefault="00BE6265" w:rsidP="00BE6265">
            <w:pPr>
              <w:jc w:val="left"/>
            </w:pPr>
            <w:r>
              <w:rPr>
                <w:rFonts w:hint="eastAsia"/>
              </w:rPr>
              <w:t>综合</w:t>
            </w:r>
          </w:p>
        </w:tc>
        <w:tc>
          <w:tcPr>
            <w:tcW w:w="2381" w:type="dxa"/>
          </w:tcPr>
          <w:p w:rsidR="00BE6265" w:rsidRDefault="00BE6265" w:rsidP="00BE6265">
            <w:pPr>
              <w:jc w:val="right"/>
            </w:pPr>
            <w:r>
              <w:t>-</w:t>
            </w:r>
          </w:p>
        </w:tc>
        <w:tc>
          <w:tcPr>
            <w:tcW w:w="2506" w:type="dxa"/>
          </w:tcPr>
          <w:p w:rsidR="00BE6265" w:rsidRDefault="00BE6265" w:rsidP="00BE6265">
            <w:pPr>
              <w:jc w:val="right"/>
            </w:pPr>
            <w:r>
              <w:t>-</w:t>
            </w:r>
          </w:p>
        </w:tc>
      </w:tr>
      <w:tr w:rsidR="00BE6265" w:rsidTr="00BE6265">
        <w:tc>
          <w:tcPr>
            <w:tcW w:w="646" w:type="dxa"/>
          </w:tcPr>
          <w:p w:rsidR="00BE6265" w:rsidRDefault="00BE6265" w:rsidP="00BE6265">
            <w:pPr>
              <w:jc w:val="left"/>
            </w:pPr>
          </w:p>
        </w:tc>
        <w:tc>
          <w:tcPr>
            <w:tcW w:w="2971" w:type="dxa"/>
          </w:tcPr>
          <w:p w:rsidR="00BE6265" w:rsidRDefault="00BE6265" w:rsidP="00BE6265">
            <w:pPr>
              <w:jc w:val="left"/>
            </w:pPr>
            <w:r>
              <w:rPr>
                <w:rFonts w:hint="eastAsia"/>
              </w:rPr>
              <w:t>合计</w:t>
            </w:r>
          </w:p>
        </w:tc>
        <w:tc>
          <w:tcPr>
            <w:tcW w:w="2381" w:type="dxa"/>
          </w:tcPr>
          <w:p w:rsidR="00BE6265" w:rsidRDefault="00BE6265" w:rsidP="00BE6265">
            <w:pPr>
              <w:jc w:val="right"/>
            </w:pPr>
            <w:r>
              <w:t>879,695.88</w:t>
            </w:r>
          </w:p>
        </w:tc>
        <w:tc>
          <w:tcPr>
            <w:tcW w:w="2506" w:type="dxa"/>
          </w:tcPr>
          <w:p w:rsidR="00BE6265" w:rsidRDefault="00BE6265" w:rsidP="00BE6265">
            <w:pPr>
              <w:jc w:val="right"/>
            </w:pPr>
            <w:r>
              <w:t>0.13</w:t>
            </w:r>
          </w:p>
        </w:tc>
      </w:tr>
    </w:tbl>
    <w:p w:rsidR="00BE6265" w:rsidRDefault="00BE6265" w:rsidP="00BE6265">
      <w:pPr>
        <w:pStyle w:val="-3"/>
        <w:spacing w:before="156" w:after="156"/>
      </w:pPr>
      <w:r>
        <w:rPr>
          <w:rFonts w:hint="eastAsia"/>
        </w:rPr>
        <w:t>报告期末按行业分类的港股通投资股票投资组合</w:t>
      </w:r>
    </w:p>
    <w:p w:rsidR="00BE6265" w:rsidRDefault="00BE6265" w:rsidP="00BE6265">
      <w:pPr>
        <w:pStyle w:val="-"/>
        <w:ind w:firstLine="420"/>
      </w:pPr>
      <w:r>
        <w:rPr>
          <w:rFonts w:hint="eastAsia"/>
        </w:rPr>
        <w:t>无。</w:t>
      </w:r>
    </w:p>
    <w:p w:rsidR="00BE6265" w:rsidRDefault="00BE6265" w:rsidP="00BE6265">
      <w:pPr>
        <w:pStyle w:val="-2"/>
        <w:spacing w:before="312"/>
      </w:pPr>
      <w:r>
        <w:rPr>
          <w:rFonts w:hint="eastAsia"/>
        </w:rPr>
        <w:t>报告期末按公允价值占基金资产净值比例大小排序的前十名股票投资明细</w:t>
      </w:r>
    </w:p>
    <w:p w:rsidR="00BE6265" w:rsidRDefault="00BE6265" w:rsidP="00BE6265">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E6265" w:rsidTr="00BE6265">
        <w:trPr>
          <w:cnfStyle w:val="100000000000" w:firstRow="1" w:lastRow="0" w:firstColumn="0" w:lastColumn="0" w:oddVBand="0" w:evenVBand="0" w:oddHBand="0" w:evenHBand="0" w:firstRowFirstColumn="0" w:firstRowLastColumn="0" w:lastRowFirstColumn="0" w:lastRowLastColumn="0"/>
        </w:trPr>
        <w:tc>
          <w:tcPr>
            <w:tcW w:w="652" w:type="dxa"/>
          </w:tcPr>
          <w:p w:rsidR="00BE6265" w:rsidRPr="00BE6265" w:rsidRDefault="00BE6265" w:rsidP="00BE6265">
            <w:pPr>
              <w:jc w:val="center"/>
              <w:rPr>
                <w:b/>
              </w:rPr>
            </w:pPr>
            <w:r w:rsidRPr="00BE6265">
              <w:rPr>
                <w:rFonts w:hint="eastAsia"/>
                <w:b/>
              </w:rPr>
              <w:t>序号</w:t>
            </w:r>
          </w:p>
        </w:tc>
        <w:tc>
          <w:tcPr>
            <w:tcW w:w="1349" w:type="dxa"/>
          </w:tcPr>
          <w:p w:rsidR="00BE6265" w:rsidRPr="00BE6265" w:rsidRDefault="00BE6265" w:rsidP="00BE6265">
            <w:pPr>
              <w:jc w:val="center"/>
              <w:rPr>
                <w:b/>
              </w:rPr>
            </w:pPr>
            <w:r w:rsidRPr="00BE6265">
              <w:rPr>
                <w:rFonts w:hint="eastAsia"/>
                <w:b/>
              </w:rPr>
              <w:t>股票代码</w:t>
            </w:r>
          </w:p>
        </w:tc>
        <w:tc>
          <w:tcPr>
            <w:tcW w:w="1349" w:type="dxa"/>
          </w:tcPr>
          <w:p w:rsidR="00BE6265" w:rsidRPr="00BE6265" w:rsidRDefault="00BE6265" w:rsidP="00BE6265">
            <w:pPr>
              <w:jc w:val="center"/>
              <w:rPr>
                <w:b/>
              </w:rPr>
            </w:pPr>
            <w:r w:rsidRPr="00BE6265">
              <w:rPr>
                <w:rFonts w:hint="eastAsia"/>
                <w:b/>
              </w:rPr>
              <w:t>股票名称</w:t>
            </w:r>
          </w:p>
        </w:tc>
        <w:tc>
          <w:tcPr>
            <w:tcW w:w="1718" w:type="dxa"/>
          </w:tcPr>
          <w:p w:rsidR="00BE6265" w:rsidRPr="00BE6265" w:rsidRDefault="00BE6265" w:rsidP="00BE6265">
            <w:pPr>
              <w:jc w:val="center"/>
              <w:rPr>
                <w:b/>
              </w:rPr>
            </w:pPr>
            <w:r w:rsidRPr="00BE6265">
              <w:rPr>
                <w:rFonts w:hint="eastAsia"/>
                <w:b/>
              </w:rPr>
              <w:t>数量（股）</w:t>
            </w:r>
          </w:p>
        </w:tc>
        <w:tc>
          <w:tcPr>
            <w:tcW w:w="1718" w:type="dxa"/>
          </w:tcPr>
          <w:p w:rsidR="00BE6265" w:rsidRPr="00BE6265" w:rsidRDefault="00BE6265" w:rsidP="00BE6265">
            <w:pPr>
              <w:jc w:val="center"/>
              <w:rPr>
                <w:b/>
              </w:rPr>
            </w:pPr>
            <w:r w:rsidRPr="00BE6265">
              <w:rPr>
                <w:rFonts w:hint="eastAsia"/>
                <w:b/>
              </w:rPr>
              <w:t>公允价值（元）</w:t>
            </w:r>
          </w:p>
        </w:tc>
        <w:tc>
          <w:tcPr>
            <w:tcW w:w="1718" w:type="dxa"/>
          </w:tcPr>
          <w:p w:rsidR="00BE6265" w:rsidRPr="00BE6265" w:rsidRDefault="00BE6265" w:rsidP="00BE6265">
            <w:pPr>
              <w:jc w:val="center"/>
              <w:rPr>
                <w:b/>
              </w:rPr>
            </w:pPr>
            <w:r w:rsidRPr="00BE6265">
              <w:rPr>
                <w:rFonts w:hint="eastAsia"/>
                <w:b/>
              </w:rPr>
              <w:t>占基金资产净值比例（％）</w:t>
            </w:r>
          </w:p>
        </w:tc>
      </w:tr>
      <w:tr w:rsidR="00BE6265" w:rsidTr="00BE6265">
        <w:tc>
          <w:tcPr>
            <w:tcW w:w="652" w:type="dxa"/>
          </w:tcPr>
          <w:p w:rsidR="00BE6265" w:rsidRDefault="00BE6265" w:rsidP="00BE6265">
            <w:pPr>
              <w:jc w:val="center"/>
            </w:pPr>
            <w:r>
              <w:t>1</w:t>
            </w:r>
          </w:p>
        </w:tc>
        <w:tc>
          <w:tcPr>
            <w:tcW w:w="1349" w:type="dxa"/>
          </w:tcPr>
          <w:p w:rsidR="00BE6265" w:rsidRDefault="00BE6265" w:rsidP="00BE6265">
            <w:pPr>
              <w:jc w:val="left"/>
            </w:pPr>
            <w:r>
              <w:t>688766</w:t>
            </w:r>
          </w:p>
        </w:tc>
        <w:tc>
          <w:tcPr>
            <w:tcW w:w="1349" w:type="dxa"/>
          </w:tcPr>
          <w:p w:rsidR="00BE6265" w:rsidRDefault="00BE6265" w:rsidP="00BE6265">
            <w:pPr>
              <w:jc w:val="left"/>
            </w:pPr>
            <w:r>
              <w:rPr>
                <w:rFonts w:hint="eastAsia"/>
              </w:rPr>
              <w:t>普冉股份</w:t>
            </w:r>
          </w:p>
        </w:tc>
        <w:tc>
          <w:tcPr>
            <w:tcW w:w="1718" w:type="dxa"/>
          </w:tcPr>
          <w:p w:rsidR="00BE6265" w:rsidRDefault="00BE6265" w:rsidP="00BE6265">
            <w:pPr>
              <w:jc w:val="right"/>
            </w:pPr>
            <w:r>
              <w:t>34,059</w:t>
            </w:r>
          </w:p>
        </w:tc>
        <w:tc>
          <w:tcPr>
            <w:tcW w:w="1718" w:type="dxa"/>
          </w:tcPr>
          <w:p w:rsidR="00BE6265" w:rsidRDefault="00BE6265" w:rsidP="00BE6265">
            <w:pPr>
              <w:jc w:val="right"/>
            </w:pPr>
            <w:r>
              <w:t>26,109,629.40</w:t>
            </w:r>
          </w:p>
        </w:tc>
        <w:tc>
          <w:tcPr>
            <w:tcW w:w="1718" w:type="dxa"/>
          </w:tcPr>
          <w:p w:rsidR="00BE6265" w:rsidRDefault="00BE6265" w:rsidP="00BE6265">
            <w:pPr>
              <w:jc w:val="right"/>
            </w:pPr>
            <w:r>
              <w:t>3.79</w:t>
            </w:r>
          </w:p>
        </w:tc>
      </w:tr>
      <w:tr w:rsidR="00BE6265" w:rsidTr="00BE6265">
        <w:tc>
          <w:tcPr>
            <w:tcW w:w="652" w:type="dxa"/>
          </w:tcPr>
          <w:p w:rsidR="00BE6265" w:rsidRDefault="00BE6265" w:rsidP="00BE6265">
            <w:pPr>
              <w:jc w:val="center"/>
            </w:pPr>
            <w:r>
              <w:t>2</w:t>
            </w:r>
          </w:p>
        </w:tc>
        <w:tc>
          <w:tcPr>
            <w:tcW w:w="1349" w:type="dxa"/>
          </w:tcPr>
          <w:p w:rsidR="00BE6265" w:rsidRDefault="00BE6265" w:rsidP="00BE6265">
            <w:pPr>
              <w:jc w:val="left"/>
            </w:pPr>
            <w:r>
              <w:t>688200</w:t>
            </w:r>
          </w:p>
        </w:tc>
        <w:tc>
          <w:tcPr>
            <w:tcW w:w="1349" w:type="dxa"/>
          </w:tcPr>
          <w:p w:rsidR="00BE6265" w:rsidRDefault="00BE6265" w:rsidP="00BE6265">
            <w:pPr>
              <w:jc w:val="left"/>
            </w:pPr>
            <w:r>
              <w:rPr>
                <w:rFonts w:hint="eastAsia"/>
              </w:rPr>
              <w:t>华峰测控</w:t>
            </w:r>
          </w:p>
        </w:tc>
        <w:tc>
          <w:tcPr>
            <w:tcW w:w="1718" w:type="dxa"/>
          </w:tcPr>
          <w:p w:rsidR="00BE6265" w:rsidRDefault="00BE6265" w:rsidP="00BE6265">
            <w:pPr>
              <w:jc w:val="right"/>
            </w:pPr>
            <w:r>
              <w:t>46,229</w:t>
            </w:r>
          </w:p>
        </w:tc>
        <w:tc>
          <w:tcPr>
            <w:tcW w:w="1718" w:type="dxa"/>
          </w:tcPr>
          <w:p w:rsidR="00BE6265" w:rsidRDefault="00BE6265" w:rsidP="00BE6265">
            <w:pPr>
              <w:jc w:val="right"/>
            </w:pPr>
            <w:r>
              <w:t>24,274,847.90</w:t>
            </w:r>
          </w:p>
        </w:tc>
        <w:tc>
          <w:tcPr>
            <w:tcW w:w="1718" w:type="dxa"/>
          </w:tcPr>
          <w:p w:rsidR="00BE6265" w:rsidRDefault="00BE6265" w:rsidP="00BE6265">
            <w:pPr>
              <w:jc w:val="right"/>
            </w:pPr>
            <w:r>
              <w:t>3.53</w:t>
            </w:r>
          </w:p>
        </w:tc>
      </w:tr>
      <w:tr w:rsidR="00BE6265" w:rsidTr="00BE6265">
        <w:tc>
          <w:tcPr>
            <w:tcW w:w="652" w:type="dxa"/>
          </w:tcPr>
          <w:p w:rsidR="00BE6265" w:rsidRDefault="00BE6265" w:rsidP="00BE6265">
            <w:pPr>
              <w:jc w:val="center"/>
            </w:pPr>
            <w:r>
              <w:t>3</w:t>
            </w:r>
          </w:p>
        </w:tc>
        <w:tc>
          <w:tcPr>
            <w:tcW w:w="1349" w:type="dxa"/>
          </w:tcPr>
          <w:p w:rsidR="00BE6265" w:rsidRDefault="00BE6265" w:rsidP="00BE6265">
            <w:pPr>
              <w:jc w:val="left"/>
            </w:pPr>
            <w:r>
              <w:t>688037</w:t>
            </w:r>
          </w:p>
        </w:tc>
        <w:tc>
          <w:tcPr>
            <w:tcW w:w="1349" w:type="dxa"/>
          </w:tcPr>
          <w:p w:rsidR="00BE6265" w:rsidRDefault="00BE6265" w:rsidP="00BE6265">
            <w:pPr>
              <w:jc w:val="left"/>
            </w:pPr>
            <w:r>
              <w:rPr>
                <w:rFonts w:hint="eastAsia"/>
              </w:rPr>
              <w:t>芯源微</w:t>
            </w:r>
          </w:p>
        </w:tc>
        <w:tc>
          <w:tcPr>
            <w:tcW w:w="1718" w:type="dxa"/>
          </w:tcPr>
          <w:p w:rsidR="00BE6265" w:rsidRDefault="00BE6265" w:rsidP="00BE6265">
            <w:pPr>
              <w:jc w:val="right"/>
            </w:pPr>
            <w:r>
              <w:t>52,874</w:t>
            </w:r>
          </w:p>
        </w:tc>
        <w:tc>
          <w:tcPr>
            <w:tcW w:w="1718" w:type="dxa"/>
          </w:tcPr>
          <w:p w:rsidR="00BE6265" w:rsidRDefault="00BE6265" w:rsidP="00BE6265">
            <w:pPr>
              <w:jc w:val="right"/>
            </w:pPr>
            <w:r>
              <w:t>23,214,329.70</w:t>
            </w:r>
          </w:p>
        </w:tc>
        <w:tc>
          <w:tcPr>
            <w:tcW w:w="1718" w:type="dxa"/>
          </w:tcPr>
          <w:p w:rsidR="00BE6265" w:rsidRDefault="00BE6265" w:rsidP="00BE6265">
            <w:pPr>
              <w:jc w:val="right"/>
            </w:pPr>
            <w:r>
              <w:t>3.37</w:t>
            </w:r>
          </w:p>
        </w:tc>
      </w:tr>
      <w:tr w:rsidR="00BE6265" w:rsidTr="00BE6265">
        <w:tc>
          <w:tcPr>
            <w:tcW w:w="652" w:type="dxa"/>
          </w:tcPr>
          <w:p w:rsidR="00BE6265" w:rsidRDefault="00BE6265" w:rsidP="00BE6265">
            <w:pPr>
              <w:jc w:val="center"/>
            </w:pPr>
            <w:r>
              <w:t>4</w:t>
            </w:r>
          </w:p>
        </w:tc>
        <w:tc>
          <w:tcPr>
            <w:tcW w:w="1349" w:type="dxa"/>
          </w:tcPr>
          <w:p w:rsidR="00BE6265" w:rsidRDefault="00BE6265" w:rsidP="00BE6265">
            <w:pPr>
              <w:jc w:val="left"/>
            </w:pPr>
            <w:r>
              <w:t>688019</w:t>
            </w:r>
          </w:p>
        </w:tc>
        <w:tc>
          <w:tcPr>
            <w:tcW w:w="1349" w:type="dxa"/>
          </w:tcPr>
          <w:p w:rsidR="00BE6265" w:rsidRDefault="00BE6265" w:rsidP="00BE6265">
            <w:pPr>
              <w:jc w:val="left"/>
            </w:pPr>
            <w:r>
              <w:rPr>
                <w:rFonts w:hint="eastAsia"/>
              </w:rPr>
              <w:t>安集科技</w:t>
            </w:r>
          </w:p>
        </w:tc>
        <w:tc>
          <w:tcPr>
            <w:tcW w:w="1718" w:type="dxa"/>
          </w:tcPr>
          <w:p w:rsidR="00BE6265" w:rsidRDefault="00BE6265" w:rsidP="00BE6265">
            <w:pPr>
              <w:jc w:val="right"/>
            </w:pPr>
            <w:r>
              <w:t>59,832</w:t>
            </w:r>
          </w:p>
        </w:tc>
        <w:tc>
          <w:tcPr>
            <w:tcW w:w="1718" w:type="dxa"/>
          </w:tcPr>
          <w:p w:rsidR="00BE6265" w:rsidRDefault="00BE6265" w:rsidP="00BE6265">
            <w:pPr>
              <w:jc w:val="right"/>
            </w:pPr>
            <w:r>
              <w:t>20,310,570.72</w:t>
            </w:r>
          </w:p>
        </w:tc>
        <w:tc>
          <w:tcPr>
            <w:tcW w:w="1718" w:type="dxa"/>
          </w:tcPr>
          <w:p w:rsidR="00BE6265" w:rsidRDefault="00BE6265" w:rsidP="00BE6265">
            <w:pPr>
              <w:jc w:val="right"/>
            </w:pPr>
            <w:r>
              <w:t>2.95</w:t>
            </w:r>
          </w:p>
        </w:tc>
      </w:tr>
      <w:tr w:rsidR="00BE6265" w:rsidTr="00BE6265">
        <w:tc>
          <w:tcPr>
            <w:tcW w:w="652" w:type="dxa"/>
          </w:tcPr>
          <w:p w:rsidR="00BE6265" w:rsidRDefault="00BE6265" w:rsidP="00BE6265">
            <w:pPr>
              <w:jc w:val="center"/>
            </w:pPr>
            <w:r>
              <w:t>5</w:t>
            </w:r>
          </w:p>
        </w:tc>
        <w:tc>
          <w:tcPr>
            <w:tcW w:w="1349" w:type="dxa"/>
          </w:tcPr>
          <w:p w:rsidR="00BE6265" w:rsidRDefault="00BE6265" w:rsidP="00BE6265">
            <w:pPr>
              <w:jc w:val="left"/>
            </w:pPr>
            <w:r>
              <w:t>688313</w:t>
            </w:r>
          </w:p>
        </w:tc>
        <w:tc>
          <w:tcPr>
            <w:tcW w:w="1349" w:type="dxa"/>
          </w:tcPr>
          <w:p w:rsidR="00BE6265" w:rsidRDefault="00BE6265" w:rsidP="00BE6265">
            <w:pPr>
              <w:jc w:val="left"/>
            </w:pPr>
            <w:r>
              <w:rPr>
                <w:rFonts w:hint="eastAsia"/>
              </w:rPr>
              <w:t>仕佳光子</w:t>
            </w:r>
          </w:p>
        </w:tc>
        <w:tc>
          <w:tcPr>
            <w:tcW w:w="1718" w:type="dxa"/>
          </w:tcPr>
          <w:p w:rsidR="00BE6265" w:rsidRDefault="00BE6265" w:rsidP="00BE6265">
            <w:pPr>
              <w:jc w:val="right"/>
            </w:pPr>
            <w:r>
              <w:t>103,790</w:t>
            </w:r>
          </w:p>
        </w:tc>
        <w:tc>
          <w:tcPr>
            <w:tcW w:w="1718" w:type="dxa"/>
          </w:tcPr>
          <w:p w:rsidR="00BE6265" w:rsidRDefault="00BE6265" w:rsidP="00BE6265">
            <w:pPr>
              <w:jc w:val="right"/>
            </w:pPr>
            <w:r>
              <w:t>19,164,823.50</w:t>
            </w:r>
          </w:p>
        </w:tc>
        <w:tc>
          <w:tcPr>
            <w:tcW w:w="1718" w:type="dxa"/>
          </w:tcPr>
          <w:p w:rsidR="00BE6265" w:rsidRDefault="00BE6265" w:rsidP="00BE6265">
            <w:pPr>
              <w:jc w:val="right"/>
            </w:pPr>
            <w:r>
              <w:t>2.78</w:t>
            </w:r>
          </w:p>
        </w:tc>
      </w:tr>
      <w:tr w:rsidR="00BE6265" w:rsidTr="00BE6265">
        <w:tc>
          <w:tcPr>
            <w:tcW w:w="652" w:type="dxa"/>
          </w:tcPr>
          <w:p w:rsidR="00BE6265" w:rsidRDefault="00BE6265" w:rsidP="00BE6265">
            <w:pPr>
              <w:jc w:val="center"/>
            </w:pPr>
            <w:r>
              <w:t>6</w:t>
            </w:r>
          </w:p>
        </w:tc>
        <w:tc>
          <w:tcPr>
            <w:tcW w:w="1349" w:type="dxa"/>
          </w:tcPr>
          <w:p w:rsidR="00BE6265" w:rsidRDefault="00BE6265" w:rsidP="00BE6265">
            <w:pPr>
              <w:jc w:val="left"/>
            </w:pPr>
            <w:r>
              <w:t>688002</w:t>
            </w:r>
          </w:p>
        </w:tc>
        <w:tc>
          <w:tcPr>
            <w:tcW w:w="1349" w:type="dxa"/>
          </w:tcPr>
          <w:p w:rsidR="00BE6265" w:rsidRDefault="00BE6265" w:rsidP="00BE6265">
            <w:pPr>
              <w:jc w:val="left"/>
            </w:pPr>
            <w:r>
              <w:rPr>
                <w:rFonts w:hint="eastAsia"/>
              </w:rPr>
              <w:t>睿创微纳</w:t>
            </w:r>
          </w:p>
        </w:tc>
        <w:tc>
          <w:tcPr>
            <w:tcW w:w="1718" w:type="dxa"/>
          </w:tcPr>
          <w:p w:rsidR="00BE6265" w:rsidRDefault="00BE6265" w:rsidP="00BE6265">
            <w:pPr>
              <w:jc w:val="right"/>
            </w:pPr>
            <w:r>
              <w:t>123,567</w:t>
            </w:r>
          </w:p>
        </w:tc>
        <w:tc>
          <w:tcPr>
            <w:tcW w:w="1718" w:type="dxa"/>
          </w:tcPr>
          <w:p w:rsidR="00BE6265" w:rsidRDefault="00BE6265" w:rsidP="00BE6265">
            <w:pPr>
              <w:jc w:val="right"/>
            </w:pPr>
            <w:r>
              <w:t>19,114,579.23</w:t>
            </w:r>
          </w:p>
        </w:tc>
        <w:tc>
          <w:tcPr>
            <w:tcW w:w="1718" w:type="dxa"/>
          </w:tcPr>
          <w:p w:rsidR="00BE6265" w:rsidRDefault="00BE6265" w:rsidP="00BE6265">
            <w:pPr>
              <w:jc w:val="right"/>
            </w:pPr>
            <w:r>
              <w:t>2.78</w:t>
            </w:r>
          </w:p>
        </w:tc>
      </w:tr>
      <w:tr w:rsidR="00BE6265" w:rsidTr="00BE6265">
        <w:tc>
          <w:tcPr>
            <w:tcW w:w="652" w:type="dxa"/>
          </w:tcPr>
          <w:p w:rsidR="00BE6265" w:rsidRDefault="00BE6265" w:rsidP="00BE6265">
            <w:pPr>
              <w:jc w:val="center"/>
            </w:pPr>
            <w:r>
              <w:t>7</w:t>
            </w:r>
          </w:p>
        </w:tc>
        <w:tc>
          <w:tcPr>
            <w:tcW w:w="1349" w:type="dxa"/>
          </w:tcPr>
          <w:p w:rsidR="00BE6265" w:rsidRDefault="00BE6265" w:rsidP="00BE6265">
            <w:pPr>
              <w:jc w:val="left"/>
            </w:pPr>
            <w:r>
              <w:t>688409</w:t>
            </w:r>
          </w:p>
        </w:tc>
        <w:tc>
          <w:tcPr>
            <w:tcW w:w="1349" w:type="dxa"/>
          </w:tcPr>
          <w:p w:rsidR="00BE6265" w:rsidRDefault="00BE6265" w:rsidP="00BE6265">
            <w:pPr>
              <w:jc w:val="left"/>
            </w:pPr>
            <w:r>
              <w:rPr>
                <w:rFonts w:hint="eastAsia"/>
              </w:rPr>
              <w:t>富创精密</w:t>
            </w:r>
          </w:p>
        </w:tc>
        <w:tc>
          <w:tcPr>
            <w:tcW w:w="1718" w:type="dxa"/>
          </w:tcPr>
          <w:p w:rsidR="00BE6265" w:rsidRDefault="00BE6265" w:rsidP="00BE6265">
            <w:pPr>
              <w:jc w:val="right"/>
            </w:pPr>
            <w:r>
              <w:t>64,344</w:t>
            </w:r>
          </w:p>
        </w:tc>
        <w:tc>
          <w:tcPr>
            <w:tcW w:w="1718" w:type="dxa"/>
          </w:tcPr>
          <w:p w:rsidR="00BE6265" w:rsidRDefault="00BE6265" w:rsidP="00BE6265">
            <w:pPr>
              <w:jc w:val="right"/>
            </w:pPr>
            <w:r>
              <w:t>18,472,560.00</w:t>
            </w:r>
          </w:p>
        </w:tc>
        <w:tc>
          <w:tcPr>
            <w:tcW w:w="1718" w:type="dxa"/>
          </w:tcPr>
          <w:p w:rsidR="00BE6265" w:rsidRDefault="00BE6265" w:rsidP="00BE6265">
            <w:pPr>
              <w:jc w:val="right"/>
            </w:pPr>
            <w:r>
              <w:t>2.68</w:t>
            </w:r>
          </w:p>
        </w:tc>
      </w:tr>
      <w:tr w:rsidR="00BE6265" w:rsidTr="00BE6265">
        <w:tc>
          <w:tcPr>
            <w:tcW w:w="652" w:type="dxa"/>
          </w:tcPr>
          <w:p w:rsidR="00BE6265" w:rsidRDefault="00BE6265" w:rsidP="00BE6265">
            <w:pPr>
              <w:jc w:val="center"/>
            </w:pPr>
            <w:r>
              <w:t>8</w:t>
            </w:r>
          </w:p>
        </w:tc>
        <w:tc>
          <w:tcPr>
            <w:tcW w:w="1349" w:type="dxa"/>
          </w:tcPr>
          <w:p w:rsidR="00BE6265" w:rsidRDefault="00BE6265" w:rsidP="00BE6265">
            <w:pPr>
              <w:jc w:val="left"/>
            </w:pPr>
            <w:r>
              <w:t>688146</w:t>
            </w:r>
          </w:p>
        </w:tc>
        <w:tc>
          <w:tcPr>
            <w:tcW w:w="1349" w:type="dxa"/>
          </w:tcPr>
          <w:p w:rsidR="00BE6265" w:rsidRDefault="00BE6265" w:rsidP="00BE6265">
            <w:pPr>
              <w:jc w:val="left"/>
            </w:pPr>
            <w:r>
              <w:rPr>
                <w:rFonts w:hint="eastAsia"/>
              </w:rPr>
              <w:t>中船特气</w:t>
            </w:r>
          </w:p>
        </w:tc>
        <w:tc>
          <w:tcPr>
            <w:tcW w:w="1718" w:type="dxa"/>
          </w:tcPr>
          <w:p w:rsidR="00BE6265" w:rsidRDefault="00BE6265" w:rsidP="00BE6265">
            <w:pPr>
              <w:jc w:val="right"/>
            </w:pPr>
            <w:r>
              <w:t>51,705</w:t>
            </w:r>
          </w:p>
        </w:tc>
        <w:tc>
          <w:tcPr>
            <w:tcW w:w="1718" w:type="dxa"/>
          </w:tcPr>
          <w:p w:rsidR="00BE6265" w:rsidRDefault="00BE6265" w:rsidP="00BE6265">
            <w:pPr>
              <w:jc w:val="right"/>
            </w:pPr>
            <w:r>
              <w:t>18,096,232.95</w:t>
            </w:r>
          </w:p>
        </w:tc>
        <w:tc>
          <w:tcPr>
            <w:tcW w:w="1718" w:type="dxa"/>
          </w:tcPr>
          <w:p w:rsidR="00BE6265" w:rsidRDefault="00BE6265" w:rsidP="00BE6265">
            <w:pPr>
              <w:jc w:val="right"/>
            </w:pPr>
            <w:r>
              <w:t>2.63</w:t>
            </w:r>
          </w:p>
        </w:tc>
      </w:tr>
      <w:tr w:rsidR="00BE6265" w:rsidTr="00BE6265">
        <w:tc>
          <w:tcPr>
            <w:tcW w:w="652" w:type="dxa"/>
          </w:tcPr>
          <w:p w:rsidR="00BE6265" w:rsidRDefault="00BE6265" w:rsidP="00BE6265">
            <w:pPr>
              <w:jc w:val="center"/>
            </w:pPr>
            <w:r>
              <w:t>9</w:t>
            </w:r>
          </w:p>
        </w:tc>
        <w:tc>
          <w:tcPr>
            <w:tcW w:w="1349" w:type="dxa"/>
          </w:tcPr>
          <w:p w:rsidR="00BE6265" w:rsidRDefault="00BE6265" w:rsidP="00BE6265">
            <w:pPr>
              <w:jc w:val="left"/>
            </w:pPr>
            <w:r>
              <w:t>688017</w:t>
            </w:r>
          </w:p>
        </w:tc>
        <w:tc>
          <w:tcPr>
            <w:tcW w:w="1349" w:type="dxa"/>
          </w:tcPr>
          <w:p w:rsidR="00BE6265" w:rsidRDefault="00BE6265" w:rsidP="00BE6265">
            <w:pPr>
              <w:jc w:val="left"/>
            </w:pPr>
            <w:r>
              <w:rPr>
                <w:rFonts w:hint="eastAsia"/>
              </w:rPr>
              <w:t>绿的谐波</w:t>
            </w:r>
          </w:p>
        </w:tc>
        <w:tc>
          <w:tcPr>
            <w:tcW w:w="1718" w:type="dxa"/>
          </w:tcPr>
          <w:p w:rsidR="00BE6265" w:rsidRDefault="00BE6265" w:rsidP="00BE6265">
            <w:pPr>
              <w:jc w:val="right"/>
            </w:pPr>
            <w:r>
              <w:t>42,210</w:t>
            </w:r>
          </w:p>
        </w:tc>
        <w:tc>
          <w:tcPr>
            <w:tcW w:w="1718" w:type="dxa"/>
          </w:tcPr>
          <w:p w:rsidR="00BE6265" w:rsidRDefault="00BE6265" w:rsidP="00BE6265">
            <w:pPr>
              <w:jc w:val="right"/>
            </w:pPr>
            <w:r>
              <w:t>17,637,870.60</w:t>
            </w:r>
          </w:p>
        </w:tc>
        <w:tc>
          <w:tcPr>
            <w:tcW w:w="1718" w:type="dxa"/>
          </w:tcPr>
          <w:p w:rsidR="00BE6265" w:rsidRDefault="00BE6265" w:rsidP="00BE6265">
            <w:pPr>
              <w:jc w:val="right"/>
            </w:pPr>
            <w:r>
              <w:t>2.56</w:t>
            </w:r>
          </w:p>
        </w:tc>
      </w:tr>
      <w:tr w:rsidR="00BE6265" w:rsidTr="00BE6265">
        <w:tc>
          <w:tcPr>
            <w:tcW w:w="652" w:type="dxa"/>
          </w:tcPr>
          <w:p w:rsidR="00BE6265" w:rsidRDefault="00BE6265" w:rsidP="00BE6265">
            <w:pPr>
              <w:jc w:val="center"/>
            </w:pPr>
            <w:r>
              <w:t>10</w:t>
            </w:r>
          </w:p>
        </w:tc>
        <w:tc>
          <w:tcPr>
            <w:tcW w:w="1349" w:type="dxa"/>
          </w:tcPr>
          <w:p w:rsidR="00BE6265" w:rsidRDefault="00BE6265" w:rsidP="00BE6265">
            <w:pPr>
              <w:jc w:val="left"/>
            </w:pPr>
            <w:r>
              <w:t>688627</w:t>
            </w:r>
          </w:p>
        </w:tc>
        <w:tc>
          <w:tcPr>
            <w:tcW w:w="1349" w:type="dxa"/>
          </w:tcPr>
          <w:p w:rsidR="00BE6265" w:rsidRDefault="00BE6265" w:rsidP="00BE6265">
            <w:pPr>
              <w:jc w:val="left"/>
            </w:pPr>
            <w:r>
              <w:rPr>
                <w:rFonts w:hint="eastAsia"/>
              </w:rPr>
              <w:t>精智达</w:t>
            </w:r>
          </w:p>
        </w:tc>
        <w:tc>
          <w:tcPr>
            <w:tcW w:w="1718" w:type="dxa"/>
          </w:tcPr>
          <w:p w:rsidR="00BE6265" w:rsidRDefault="00BE6265" w:rsidP="00BE6265">
            <w:pPr>
              <w:jc w:val="right"/>
            </w:pPr>
            <w:r>
              <w:t>24,611</w:t>
            </w:r>
          </w:p>
        </w:tc>
        <w:tc>
          <w:tcPr>
            <w:tcW w:w="1718" w:type="dxa"/>
          </w:tcPr>
          <w:p w:rsidR="00BE6265" w:rsidRDefault="00BE6265" w:rsidP="00BE6265">
            <w:pPr>
              <w:jc w:val="right"/>
            </w:pPr>
            <w:r>
              <w:t>17,596,865.00</w:t>
            </w:r>
          </w:p>
        </w:tc>
        <w:tc>
          <w:tcPr>
            <w:tcW w:w="1718" w:type="dxa"/>
          </w:tcPr>
          <w:p w:rsidR="00BE6265" w:rsidRDefault="00BE6265" w:rsidP="00BE6265">
            <w:pPr>
              <w:jc w:val="right"/>
            </w:pPr>
            <w:r>
              <w:t>2.56</w:t>
            </w:r>
          </w:p>
        </w:tc>
      </w:tr>
    </w:tbl>
    <w:p w:rsidR="00BE6265" w:rsidRDefault="00BE6265" w:rsidP="00BE6265">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E6265" w:rsidTr="00BE6265">
        <w:trPr>
          <w:cnfStyle w:val="100000000000" w:firstRow="1" w:lastRow="0" w:firstColumn="0" w:lastColumn="0" w:oddVBand="0" w:evenVBand="0" w:oddHBand="0" w:evenHBand="0" w:firstRowFirstColumn="0" w:firstRowLastColumn="0" w:lastRowFirstColumn="0" w:lastRowLastColumn="0"/>
        </w:trPr>
        <w:tc>
          <w:tcPr>
            <w:tcW w:w="652" w:type="dxa"/>
          </w:tcPr>
          <w:p w:rsidR="00BE6265" w:rsidRPr="00BE6265" w:rsidRDefault="00BE6265" w:rsidP="00BE6265">
            <w:pPr>
              <w:jc w:val="center"/>
              <w:rPr>
                <w:b/>
              </w:rPr>
            </w:pPr>
            <w:r w:rsidRPr="00BE6265">
              <w:rPr>
                <w:rFonts w:hint="eastAsia"/>
                <w:b/>
              </w:rPr>
              <w:t>序号</w:t>
            </w:r>
          </w:p>
        </w:tc>
        <w:tc>
          <w:tcPr>
            <w:tcW w:w="1349" w:type="dxa"/>
          </w:tcPr>
          <w:p w:rsidR="00BE6265" w:rsidRPr="00BE6265" w:rsidRDefault="00BE6265" w:rsidP="00BE6265">
            <w:pPr>
              <w:jc w:val="center"/>
              <w:rPr>
                <w:b/>
              </w:rPr>
            </w:pPr>
            <w:r w:rsidRPr="00BE6265">
              <w:rPr>
                <w:rFonts w:hint="eastAsia"/>
                <w:b/>
              </w:rPr>
              <w:t>股票代码</w:t>
            </w:r>
          </w:p>
        </w:tc>
        <w:tc>
          <w:tcPr>
            <w:tcW w:w="1349" w:type="dxa"/>
          </w:tcPr>
          <w:p w:rsidR="00BE6265" w:rsidRPr="00BE6265" w:rsidRDefault="00BE6265" w:rsidP="00BE6265">
            <w:pPr>
              <w:jc w:val="center"/>
              <w:rPr>
                <w:b/>
              </w:rPr>
            </w:pPr>
            <w:r w:rsidRPr="00BE6265">
              <w:rPr>
                <w:rFonts w:hint="eastAsia"/>
                <w:b/>
              </w:rPr>
              <w:t>股票名称</w:t>
            </w:r>
          </w:p>
        </w:tc>
        <w:tc>
          <w:tcPr>
            <w:tcW w:w="1718" w:type="dxa"/>
          </w:tcPr>
          <w:p w:rsidR="00BE6265" w:rsidRPr="00BE6265" w:rsidRDefault="00BE6265" w:rsidP="00BE6265">
            <w:pPr>
              <w:jc w:val="center"/>
              <w:rPr>
                <w:b/>
              </w:rPr>
            </w:pPr>
            <w:r w:rsidRPr="00BE6265">
              <w:rPr>
                <w:rFonts w:hint="eastAsia"/>
                <w:b/>
              </w:rPr>
              <w:t>数量（股）</w:t>
            </w:r>
          </w:p>
        </w:tc>
        <w:tc>
          <w:tcPr>
            <w:tcW w:w="1718" w:type="dxa"/>
          </w:tcPr>
          <w:p w:rsidR="00BE6265" w:rsidRPr="00BE6265" w:rsidRDefault="00BE6265" w:rsidP="00BE6265">
            <w:pPr>
              <w:jc w:val="center"/>
              <w:rPr>
                <w:b/>
              </w:rPr>
            </w:pPr>
            <w:r w:rsidRPr="00BE6265">
              <w:rPr>
                <w:rFonts w:hint="eastAsia"/>
                <w:b/>
              </w:rPr>
              <w:t>公允价值（元）</w:t>
            </w:r>
          </w:p>
        </w:tc>
        <w:tc>
          <w:tcPr>
            <w:tcW w:w="1718" w:type="dxa"/>
          </w:tcPr>
          <w:p w:rsidR="00BE6265" w:rsidRPr="00BE6265" w:rsidRDefault="00BE6265" w:rsidP="00BE6265">
            <w:pPr>
              <w:jc w:val="center"/>
              <w:rPr>
                <w:b/>
              </w:rPr>
            </w:pPr>
            <w:r w:rsidRPr="00BE6265">
              <w:rPr>
                <w:rFonts w:hint="eastAsia"/>
                <w:b/>
              </w:rPr>
              <w:t>占基金资产净值比例（％）</w:t>
            </w:r>
          </w:p>
        </w:tc>
      </w:tr>
      <w:tr w:rsidR="00BE6265" w:rsidTr="00BE6265">
        <w:tc>
          <w:tcPr>
            <w:tcW w:w="652" w:type="dxa"/>
          </w:tcPr>
          <w:p w:rsidR="00BE6265" w:rsidRDefault="00BE6265" w:rsidP="00BE6265">
            <w:pPr>
              <w:jc w:val="center"/>
            </w:pPr>
            <w:r>
              <w:t>1</w:t>
            </w:r>
          </w:p>
        </w:tc>
        <w:tc>
          <w:tcPr>
            <w:tcW w:w="1349" w:type="dxa"/>
          </w:tcPr>
          <w:p w:rsidR="00BE6265" w:rsidRDefault="00BE6265" w:rsidP="00BE6265">
            <w:pPr>
              <w:jc w:val="left"/>
            </w:pPr>
            <w:r>
              <w:t>688808</w:t>
            </w:r>
          </w:p>
        </w:tc>
        <w:tc>
          <w:tcPr>
            <w:tcW w:w="1349" w:type="dxa"/>
          </w:tcPr>
          <w:p w:rsidR="00BE6265" w:rsidRDefault="00BE6265" w:rsidP="00BE6265">
            <w:pPr>
              <w:jc w:val="left"/>
            </w:pPr>
            <w:r>
              <w:rPr>
                <w:rFonts w:hint="eastAsia"/>
              </w:rPr>
              <w:t>联讯仪器</w:t>
            </w:r>
          </w:p>
        </w:tc>
        <w:tc>
          <w:tcPr>
            <w:tcW w:w="1718" w:type="dxa"/>
          </w:tcPr>
          <w:p w:rsidR="00BE6265" w:rsidRDefault="00BE6265" w:rsidP="00BE6265">
            <w:pPr>
              <w:jc w:val="right"/>
            </w:pPr>
            <w:r>
              <w:t>163</w:t>
            </w:r>
          </w:p>
        </w:tc>
        <w:tc>
          <w:tcPr>
            <w:tcW w:w="1718" w:type="dxa"/>
          </w:tcPr>
          <w:p w:rsidR="00BE6265" w:rsidRDefault="00BE6265" w:rsidP="00BE6265">
            <w:pPr>
              <w:jc w:val="right"/>
            </w:pPr>
            <w:r>
              <w:t>258,245.79</w:t>
            </w:r>
          </w:p>
        </w:tc>
        <w:tc>
          <w:tcPr>
            <w:tcW w:w="1718" w:type="dxa"/>
          </w:tcPr>
          <w:p w:rsidR="00BE6265" w:rsidRDefault="00BE6265" w:rsidP="00BE6265">
            <w:pPr>
              <w:jc w:val="right"/>
            </w:pPr>
            <w:r>
              <w:t>0.04</w:t>
            </w:r>
          </w:p>
        </w:tc>
      </w:tr>
      <w:tr w:rsidR="00BE6265" w:rsidTr="00BE6265">
        <w:tc>
          <w:tcPr>
            <w:tcW w:w="652" w:type="dxa"/>
          </w:tcPr>
          <w:p w:rsidR="00BE6265" w:rsidRDefault="00BE6265" w:rsidP="00BE6265">
            <w:pPr>
              <w:jc w:val="center"/>
            </w:pPr>
            <w:r>
              <w:t>2</w:t>
            </w:r>
          </w:p>
        </w:tc>
        <w:tc>
          <w:tcPr>
            <w:tcW w:w="1349" w:type="dxa"/>
          </w:tcPr>
          <w:p w:rsidR="00BE6265" w:rsidRDefault="00BE6265" w:rsidP="00BE6265">
            <w:pPr>
              <w:jc w:val="left"/>
            </w:pPr>
            <w:r>
              <w:t>688820</w:t>
            </w:r>
          </w:p>
        </w:tc>
        <w:tc>
          <w:tcPr>
            <w:tcW w:w="1349" w:type="dxa"/>
          </w:tcPr>
          <w:p w:rsidR="00BE6265" w:rsidRDefault="00BE6265" w:rsidP="00BE6265">
            <w:pPr>
              <w:jc w:val="left"/>
            </w:pPr>
            <w:r>
              <w:rPr>
                <w:rFonts w:hint="eastAsia"/>
              </w:rPr>
              <w:t>盛合晶微</w:t>
            </w:r>
          </w:p>
        </w:tc>
        <w:tc>
          <w:tcPr>
            <w:tcW w:w="1718" w:type="dxa"/>
          </w:tcPr>
          <w:p w:rsidR="00BE6265" w:rsidRDefault="00BE6265" w:rsidP="00BE6265">
            <w:pPr>
              <w:jc w:val="right"/>
            </w:pPr>
            <w:r>
              <w:t>1,004</w:t>
            </w:r>
          </w:p>
        </w:tc>
        <w:tc>
          <w:tcPr>
            <w:tcW w:w="1718" w:type="dxa"/>
          </w:tcPr>
          <w:p w:rsidR="00BE6265" w:rsidRDefault="00BE6265" w:rsidP="00BE6265">
            <w:pPr>
              <w:jc w:val="right"/>
            </w:pPr>
            <w:r>
              <w:t>142,055.96</w:t>
            </w:r>
          </w:p>
        </w:tc>
        <w:tc>
          <w:tcPr>
            <w:tcW w:w="1718" w:type="dxa"/>
          </w:tcPr>
          <w:p w:rsidR="00BE6265" w:rsidRDefault="00BE6265" w:rsidP="00BE6265">
            <w:pPr>
              <w:jc w:val="right"/>
            </w:pPr>
            <w:r>
              <w:t>0.02</w:t>
            </w:r>
          </w:p>
        </w:tc>
      </w:tr>
      <w:tr w:rsidR="00BE6265" w:rsidTr="00BE6265">
        <w:tc>
          <w:tcPr>
            <w:tcW w:w="652" w:type="dxa"/>
          </w:tcPr>
          <w:p w:rsidR="00BE6265" w:rsidRDefault="00BE6265" w:rsidP="00BE6265">
            <w:pPr>
              <w:jc w:val="center"/>
            </w:pPr>
            <w:r>
              <w:t>3</w:t>
            </w:r>
          </w:p>
        </w:tc>
        <w:tc>
          <w:tcPr>
            <w:tcW w:w="1349" w:type="dxa"/>
          </w:tcPr>
          <w:p w:rsidR="00BE6265" w:rsidRDefault="00BE6265" w:rsidP="00BE6265">
            <w:pPr>
              <w:jc w:val="left"/>
            </w:pPr>
            <w:r>
              <w:t>688818</w:t>
            </w:r>
          </w:p>
        </w:tc>
        <w:tc>
          <w:tcPr>
            <w:tcW w:w="1349" w:type="dxa"/>
          </w:tcPr>
          <w:p w:rsidR="00BE6265" w:rsidRDefault="00BE6265" w:rsidP="00BE6265">
            <w:pPr>
              <w:jc w:val="left"/>
            </w:pPr>
            <w:r>
              <w:rPr>
                <w:rFonts w:hint="eastAsia"/>
              </w:rPr>
              <w:t>电科蓝天</w:t>
            </w:r>
          </w:p>
        </w:tc>
        <w:tc>
          <w:tcPr>
            <w:tcW w:w="1718" w:type="dxa"/>
          </w:tcPr>
          <w:p w:rsidR="00BE6265" w:rsidRDefault="00BE6265" w:rsidP="00BE6265">
            <w:pPr>
              <w:jc w:val="right"/>
            </w:pPr>
            <w:r>
              <w:t>1,717</w:t>
            </w:r>
          </w:p>
        </w:tc>
        <w:tc>
          <w:tcPr>
            <w:tcW w:w="1718" w:type="dxa"/>
          </w:tcPr>
          <w:p w:rsidR="00BE6265" w:rsidRDefault="00BE6265" w:rsidP="00BE6265">
            <w:pPr>
              <w:jc w:val="right"/>
            </w:pPr>
            <w:r>
              <w:t>120,430.38</w:t>
            </w:r>
          </w:p>
        </w:tc>
        <w:tc>
          <w:tcPr>
            <w:tcW w:w="1718" w:type="dxa"/>
          </w:tcPr>
          <w:p w:rsidR="00BE6265" w:rsidRDefault="00BE6265" w:rsidP="00BE6265">
            <w:pPr>
              <w:jc w:val="right"/>
            </w:pPr>
            <w:r>
              <w:t>0.02</w:t>
            </w:r>
          </w:p>
        </w:tc>
      </w:tr>
      <w:tr w:rsidR="00BE6265" w:rsidTr="00BE6265">
        <w:tc>
          <w:tcPr>
            <w:tcW w:w="652" w:type="dxa"/>
          </w:tcPr>
          <w:p w:rsidR="00BE6265" w:rsidRDefault="00BE6265" w:rsidP="00BE6265">
            <w:pPr>
              <w:jc w:val="center"/>
            </w:pPr>
            <w:r>
              <w:t>4</w:t>
            </w:r>
          </w:p>
        </w:tc>
        <w:tc>
          <w:tcPr>
            <w:tcW w:w="1349" w:type="dxa"/>
          </w:tcPr>
          <w:p w:rsidR="00BE6265" w:rsidRDefault="00BE6265" w:rsidP="00BE6265">
            <w:pPr>
              <w:jc w:val="left"/>
            </w:pPr>
            <w:r>
              <w:t>688797</w:t>
            </w:r>
          </w:p>
        </w:tc>
        <w:tc>
          <w:tcPr>
            <w:tcW w:w="1349" w:type="dxa"/>
          </w:tcPr>
          <w:p w:rsidR="00BE6265" w:rsidRDefault="00BE6265" w:rsidP="00BE6265">
            <w:pPr>
              <w:jc w:val="left"/>
            </w:pPr>
            <w:r>
              <w:rPr>
                <w:rFonts w:hint="eastAsia"/>
              </w:rPr>
              <w:t>臻宝科技</w:t>
            </w:r>
          </w:p>
        </w:tc>
        <w:tc>
          <w:tcPr>
            <w:tcW w:w="1718" w:type="dxa"/>
          </w:tcPr>
          <w:p w:rsidR="00BE6265" w:rsidRDefault="00BE6265" w:rsidP="00BE6265">
            <w:pPr>
              <w:jc w:val="right"/>
            </w:pPr>
            <w:r>
              <w:t>207</w:t>
            </w:r>
          </w:p>
        </w:tc>
        <w:tc>
          <w:tcPr>
            <w:tcW w:w="1718" w:type="dxa"/>
          </w:tcPr>
          <w:p w:rsidR="00BE6265" w:rsidRDefault="00BE6265" w:rsidP="00BE6265">
            <w:pPr>
              <w:jc w:val="right"/>
            </w:pPr>
            <w:r>
              <w:t>97,014.69</w:t>
            </w:r>
          </w:p>
        </w:tc>
        <w:tc>
          <w:tcPr>
            <w:tcW w:w="1718" w:type="dxa"/>
          </w:tcPr>
          <w:p w:rsidR="00BE6265" w:rsidRDefault="00BE6265" w:rsidP="00BE6265">
            <w:pPr>
              <w:jc w:val="right"/>
            </w:pPr>
            <w:r>
              <w:t>0.01</w:t>
            </w:r>
          </w:p>
        </w:tc>
      </w:tr>
      <w:tr w:rsidR="00BE6265" w:rsidTr="00BE6265">
        <w:tc>
          <w:tcPr>
            <w:tcW w:w="652" w:type="dxa"/>
          </w:tcPr>
          <w:p w:rsidR="00BE6265" w:rsidRDefault="00BE6265" w:rsidP="00BE6265">
            <w:pPr>
              <w:jc w:val="center"/>
            </w:pPr>
            <w:r>
              <w:t>5</w:t>
            </w:r>
          </w:p>
        </w:tc>
        <w:tc>
          <w:tcPr>
            <w:tcW w:w="1349" w:type="dxa"/>
          </w:tcPr>
          <w:p w:rsidR="00BE6265" w:rsidRDefault="00BE6265" w:rsidP="00BE6265">
            <w:pPr>
              <w:jc w:val="left"/>
            </w:pPr>
            <w:r>
              <w:t>688781</w:t>
            </w:r>
          </w:p>
        </w:tc>
        <w:tc>
          <w:tcPr>
            <w:tcW w:w="1349" w:type="dxa"/>
          </w:tcPr>
          <w:p w:rsidR="00BE6265" w:rsidRDefault="00BE6265" w:rsidP="00BE6265">
            <w:pPr>
              <w:jc w:val="left"/>
            </w:pPr>
            <w:r>
              <w:rPr>
                <w:rFonts w:hint="eastAsia"/>
              </w:rPr>
              <w:t>视涯科技</w:t>
            </w:r>
          </w:p>
        </w:tc>
        <w:tc>
          <w:tcPr>
            <w:tcW w:w="1718" w:type="dxa"/>
          </w:tcPr>
          <w:p w:rsidR="00BE6265" w:rsidRDefault="00BE6265" w:rsidP="00BE6265">
            <w:pPr>
              <w:jc w:val="right"/>
            </w:pPr>
            <w:r>
              <w:t>1,300</w:t>
            </w:r>
          </w:p>
        </w:tc>
        <w:tc>
          <w:tcPr>
            <w:tcW w:w="1718" w:type="dxa"/>
          </w:tcPr>
          <w:p w:rsidR="00BE6265" w:rsidRDefault="00BE6265" w:rsidP="00BE6265">
            <w:pPr>
              <w:jc w:val="right"/>
            </w:pPr>
            <w:r>
              <w:t>61,893.00</w:t>
            </w:r>
          </w:p>
        </w:tc>
        <w:tc>
          <w:tcPr>
            <w:tcW w:w="1718" w:type="dxa"/>
          </w:tcPr>
          <w:p w:rsidR="00BE6265" w:rsidRDefault="00BE6265" w:rsidP="00BE6265">
            <w:pPr>
              <w:jc w:val="right"/>
            </w:pPr>
            <w:r>
              <w:t>0.01</w:t>
            </w:r>
          </w:p>
        </w:tc>
      </w:tr>
    </w:tbl>
    <w:p w:rsidR="00BE6265" w:rsidRDefault="00BE6265" w:rsidP="00BE626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E6265" w:rsidTr="00BE6265">
        <w:trPr>
          <w:cnfStyle w:val="100000000000" w:firstRow="1" w:lastRow="0" w:firstColumn="0" w:lastColumn="0" w:oddVBand="0" w:evenVBand="0" w:oddHBand="0" w:evenHBand="0" w:firstRowFirstColumn="0" w:firstRowLastColumn="0" w:lastRowFirstColumn="0" w:lastRowLastColumn="0"/>
        </w:trPr>
        <w:tc>
          <w:tcPr>
            <w:tcW w:w="646" w:type="dxa"/>
          </w:tcPr>
          <w:p w:rsidR="00BE6265" w:rsidRPr="00BE6265" w:rsidRDefault="00BE6265" w:rsidP="00BE6265">
            <w:pPr>
              <w:jc w:val="center"/>
              <w:rPr>
                <w:b/>
              </w:rPr>
            </w:pPr>
            <w:r w:rsidRPr="00BE6265">
              <w:rPr>
                <w:rFonts w:hint="eastAsia"/>
                <w:b/>
              </w:rPr>
              <w:t>序号</w:t>
            </w:r>
          </w:p>
        </w:tc>
        <w:tc>
          <w:tcPr>
            <w:tcW w:w="2835" w:type="dxa"/>
          </w:tcPr>
          <w:p w:rsidR="00BE6265" w:rsidRPr="00BE6265" w:rsidRDefault="00BE6265" w:rsidP="00BE6265">
            <w:pPr>
              <w:jc w:val="center"/>
              <w:rPr>
                <w:b/>
              </w:rPr>
            </w:pPr>
            <w:r w:rsidRPr="00BE6265">
              <w:rPr>
                <w:rFonts w:hint="eastAsia"/>
                <w:b/>
              </w:rPr>
              <w:t>债券品种</w:t>
            </w:r>
          </w:p>
        </w:tc>
        <w:tc>
          <w:tcPr>
            <w:tcW w:w="2466" w:type="dxa"/>
          </w:tcPr>
          <w:p w:rsidR="00BE6265" w:rsidRPr="00BE6265" w:rsidRDefault="00BE6265" w:rsidP="00BE6265">
            <w:pPr>
              <w:jc w:val="center"/>
              <w:rPr>
                <w:b/>
              </w:rPr>
            </w:pPr>
            <w:r w:rsidRPr="00BE6265">
              <w:rPr>
                <w:rFonts w:hint="eastAsia"/>
                <w:b/>
              </w:rPr>
              <w:t>公允价值（元）</w:t>
            </w:r>
          </w:p>
        </w:tc>
        <w:tc>
          <w:tcPr>
            <w:tcW w:w="2557" w:type="dxa"/>
          </w:tcPr>
          <w:p w:rsidR="00BE6265" w:rsidRPr="00BE6265" w:rsidRDefault="00BE6265" w:rsidP="00BE6265">
            <w:pPr>
              <w:jc w:val="center"/>
              <w:rPr>
                <w:b/>
              </w:rPr>
            </w:pPr>
            <w:r w:rsidRPr="00BE6265">
              <w:rPr>
                <w:rFonts w:hint="eastAsia"/>
                <w:b/>
              </w:rPr>
              <w:t>占基金资产净值比例（％）</w:t>
            </w:r>
          </w:p>
        </w:tc>
      </w:tr>
      <w:tr w:rsidR="00BE6265" w:rsidTr="00BE6265">
        <w:tc>
          <w:tcPr>
            <w:tcW w:w="646" w:type="dxa"/>
          </w:tcPr>
          <w:p w:rsidR="00BE6265" w:rsidRDefault="00BE6265" w:rsidP="00BE6265">
            <w:pPr>
              <w:jc w:val="center"/>
            </w:pPr>
            <w:r>
              <w:t>1</w:t>
            </w:r>
          </w:p>
        </w:tc>
        <w:tc>
          <w:tcPr>
            <w:tcW w:w="2835" w:type="dxa"/>
          </w:tcPr>
          <w:p w:rsidR="00BE6265" w:rsidRDefault="00BE6265" w:rsidP="00BE6265">
            <w:pPr>
              <w:jc w:val="left"/>
            </w:pPr>
            <w:r>
              <w:rPr>
                <w:rFonts w:hint="eastAsia"/>
              </w:rPr>
              <w:t>国家债券</w:t>
            </w:r>
          </w:p>
        </w:tc>
        <w:tc>
          <w:tcPr>
            <w:tcW w:w="2466" w:type="dxa"/>
          </w:tcPr>
          <w:p w:rsidR="00BE6265" w:rsidRDefault="00BE6265" w:rsidP="00BE6265">
            <w:pPr>
              <w:jc w:val="right"/>
            </w:pPr>
            <w:r>
              <w:t>-</w:t>
            </w:r>
          </w:p>
        </w:tc>
        <w:tc>
          <w:tcPr>
            <w:tcW w:w="2557" w:type="dxa"/>
          </w:tcPr>
          <w:p w:rsidR="00BE6265" w:rsidRDefault="00BE6265" w:rsidP="00BE6265">
            <w:pPr>
              <w:jc w:val="right"/>
            </w:pPr>
            <w:r>
              <w:t>-</w:t>
            </w:r>
          </w:p>
        </w:tc>
      </w:tr>
      <w:tr w:rsidR="00BE6265" w:rsidTr="00BE6265">
        <w:tc>
          <w:tcPr>
            <w:tcW w:w="646" w:type="dxa"/>
          </w:tcPr>
          <w:p w:rsidR="00BE6265" w:rsidRDefault="00BE6265" w:rsidP="00BE6265">
            <w:pPr>
              <w:jc w:val="center"/>
            </w:pPr>
            <w:r>
              <w:t>2</w:t>
            </w:r>
          </w:p>
        </w:tc>
        <w:tc>
          <w:tcPr>
            <w:tcW w:w="2835" w:type="dxa"/>
          </w:tcPr>
          <w:p w:rsidR="00BE6265" w:rsidRDefault="00BE6265" w:rsidP="00BE6265">
            <w:pPr>
              <w:jc w:val="left"/>
            </w:pPr>
            <w:r>
              <w:rPr>
                <w:rFonts w:hint="eastAsia"/>
              </w:rPr>
              <w:t>央行票据</w:t>
            </w:r>
          </w:p>
        </w:tc>
        <w:tc>
          <w:tcPr>
            <w:tcW w:w="2466" w:type="dxa"/>
          </w:tcPr>
          <w:p w:rsidR="00BE6265" w:rsidRDefault="00BE6265" w:rsidP="00BE6265">
            <w:pPr>
              <w:jc w:val="right"/>
            </w:pPr>
            <w:r>
              <w:t>-</w:t>
            </w:r>
          </w:p>
        </w:tc>
        <w:tc>
          <w:tcPr>
            <w:tcW w:w="2557" w:type="dxa"/>
          </w:tcPr>
          <w:p w:rsidR="00BE6265" w:rsidRDefault="00BE6265" w:rsidP="00BE6265">
            <w:pPr>
              <w:jc w:val="right"/>
            </w:pPr>
            <w:r>
              <w:t>-</w:t>
            </w:r>
          </w:p>
        </w:tc>
      </w:tr>
      <w:tr w:rsidR="00BE6265" w:rsidTr="00BE6265">
        <w:tc>
          <w:tcPr>
            <w:tcW w:w="646" w:type="dxa"/>
          </w:tcPr>
          <w:p w:rsidR="00BE6265" w:rsidRDefault="00BE6265" w:rsidP="00BE6265">
            <w:pPr>
              <w:jc w:val="center"/>
            </w:pPr>
            <w:r>
              <w:lastRenderedPageBreak/>
              <w:t>3</w:t>
            </w:r>
          </w:p>
        </w:tc>
        <w:tc>
          <w:tcPr>
            <w:tcW w:w="2835" w:type="dxa"/>
          </w:tcPr>
          <w:p w:rsidR="00BE6265" w:rsidRDefault="00BE6265" w:rsidP="00BE6265">
            <w:pPr>
              <w:jc w:val="left"/>
            </w:pPr>
            <w:r>
              <w:rPr>
                <w:rFonts w:hint="eastAsia"/>
              </w:rPr>
              <w:t>金融债券</w:t>
            </w:r>
          </w:p>
        </w:tc>
        <w:tc>
          <w:tcPr>
            <w:tcW w:w="2466" w:type="dxa"/>
          </w:tcPr>
          <w:p w:rsidR="00BE6265" w:rsidRDefault="00BE6265" w:rsidP="00BE6265">
            <w:pPr>
              <w:jc w:val="right"/>
            </w:pPr>
            <w:r>
              <w:t>-</w:t>
            </w:r>
          </w:p>
        </w:tc>
        <w:tc>
          <w:tcPr>
            <w:tcW w:w="2557" w:type="dxa"/>
          </w:tcPr>
          <w:p w:rsidR="00BE6265" w:rsidRDefault="00BE6265" w:rsidP="00BE6265">
            <w:pPr>
              <w:jc w:val="right"/>
            </w:pPr>
            <w:r>
              <w:t>-</w:t>
            </w:r>
          </w:p>
        </w:tc>
      </w:tr>
      <w:tr w:rsidR="00BE6265" w:rsidTr="00BE6265">
        <w:tc>
          <w:tcPr>
            <w:tcW w:w="646" w:type="dxa"/>
          </w:tcPr>
          <w:p w:rsidR="00BE6265" w:rsidRDefault="00BE6265" w:rsidP="00BE6265">
            <w:pPr>
              <w:jc w:val="center"/>
            </w:pPr>
          </w:p>
        </w:tc>
        <w:tc>
          <w:tcPr>
            <w:tcW w:w="2835" w:type="dxa"/>
          </w:tcPr>
          <w:p w:rsidR="00BE6265" w:rsidRDefault="00BE6265" w:rsidP="00BE6265">
            <w:pPr>
              <w:jc w:val="left"/>
            </w:pPr>
            <w:r>
              <w:rPr>
                <w:rFonts w:hint="eastAsia"/>
              </w:rPr>
              <w:t>其中：政策性金融债</w:t>
            </w:r>
          </w:p>
        </w:tc>
        <w:tc>
          <w:tcPr>
            <w:tcW w:w="2466" w:type="dxa"/>
          </w:tcPr>
          <w:p w:rsidR="00BE6265" w:rsidRDefault="00BE6265" w:rsidP="00BE6265">
            <w:pPr>
              <w:jc w:val="right"/>
            </w:pPr>
            <w:r>
              <w:t>-</w:t>
            </w:r>
          </w:p>
        </w:tc>
        <w:tc>
          <w:tcPr>
            <w:tcW w:w="2557" w:type="dxa"/>
          </w:tcPr>
          <w:p w:rsidR="00BE6265" w:rsidRDefault="00BE6265" w:rsidP="00BE6265">
            <w:pPr>
              <w:jc w:val="right"/>
            </w:pPr>
            <w:r>
              <w:t>-</w:t>
            </w:r>
          </w:p>
        </w:tc>
      </w:tr>
      <w:tr w:rsidR="00BE6265" w:rsidTr="00BE6265">
        <w:tc>
          <w:tcPr>
            <w:tcW w:w="646" w:type="dxa"/>
          </w:tcPr>
          <w:p w:rsidR="00BE6265" w:rsidRDefault="00BE6265" w:rsidP="00BE6265">
            <w:pPr>
              <w:jc w:val="center"/>
            </w:pPr>
            <w:r>
              <w:t>4</w:t>
            </w:r>
          </w:p>
        </w:tc>
        <w:tc>
          <w:tcPr>
            <w:tcW w:w="2835" w:type="dxa"/>
          </w:tcPr>
          <w:p w:rsidR="00BE6265" w:rsidRDefault="00BE6265" w:rsidP="00BE6265">
            <w:pPr>
              <w:jc w:val="left"/>
            </w:pPr>
            <w:r>
              <w:rPr>
                <w:rFonts w:hint="eastAsia"/>
              </w:rPr>
              <w:t>企业债券</w:t>
            </w:r>
          </w:p>
        </w:tc>
        <w:tc>
          <w:tcPr>
            <w:tcW w:w="2466" w:type="dxa"/>
          </w:tcPr>
          <w:p w:rsidR="00BE6265" w:rsidRDefault="00BE6265" w:rsidP="00BE6265">
            <w:pPr>
              <w:jc w:val="right"/>
            </w:pPr>
            <w:r>
              <w:t>-</w:t>
            </w:r>
          </w:p>
        </w:tc>
        <w:tc>
          <w:tcPr>
            <w:tcW w:w="2557" w:type="dxa"/>
          </w:tcPr>
          <w:p w:rsidR="00BE6265" w:rsidRDefault="00BE6265" w:rsidP="00BE6265">
            <w:pPr>
              <w:jc w:val="right"/>
            </w:pPr>
            <w:r>
              <w:t>-</w:t>
            </w:r>
          </w:p>
        </w:tc>
      </w:tr>
      <w:tr w:rsidR="00BE6265" w:rsidTr="00BE6265">
        <w:tc>
          <w:tcPr>
            <w:tcW w:w="646" w:type="dxa"/>
          </w:tcPr>
          <w:p w:rsidR="00BE6265" w:rsidRDefault="00BE6265" w:rsidP="00BE6265">
            <w:pPr>
              <w:jc w:val="center"/>
            </w:pPr>
            <w:r>
              <w:t>5</w:t>
            </w:r>
          </w:p>
        </w:tc>
        <w:tc>
          <w:tcPr>
            <w:tcW w:w="2835" w:type="dxa"/>
          </w:tcPr>
          <w:p w:rsidR="00BE6265" w:rsidRDefault="00BE6265" w:rsidP="00BE6265">
            <w:pPr>
              <w:jc w:val="left"/>
            </w:pPr>
            <w:r>
              <w:rPr>
                <w:rFonts w:hint="eastAsia"/>
              </w:rPr>
              <w:t>企业短期融资券</w:t>
            </w:r>
          </w:p>
        </w:tc>
        <w:tc>
          <w:tcPr>
            <w:tcW w:w="2466" w:type="dxa"/>
          </w:tcPr>
          <w:p w:rsidR="00BE6265" w:rsidRDefault="00BE6265" w:rsidP="00BE6265">
            <w:pPr>
              <w:jc w:val="right"/>
            </w:pPr>
            <w:r>
              <w:t>-</w:t>
            </w:r>
          </w:p>
        </w:tc>
        <w:tc>
          <w:tcPr>
            <w:tcW w:w="2557" w:type="dxa"/>
          </w:tcPr>
          <w:p w:rsidR="00BE6265" w:rsidRDefault="00BE6265" w:rsidP="00BE6265">
            <w:pPr>
              <w:jc w:val="right"/>
            </w:pPr>
            <w:r>
              <w:t>-</w:t>
            </w:r>
          </w:p>
        </w:tc>
      </w:tr>
      <w:tr w:rsidR="00BE6265" w:rsidTr="00BE6265">
        <w:tc>
          <w:tcPr>
            <w:tcW w:w="646" w:type="dxa"/>
          </w:tcPr>
          <w:p w:rsidR="00BE6265" w:rsidRDefault="00BE6265" w:rsidP="00BE6265">
            <w:pPr>
              <w:jc w:val="center"/>
            </w:pPr>
            <w:r>
              <w:t>6</w:t>
            </w:r>
          </w:p>
        </w:tc>
        <w:tc>
          <w:tcPr>
            <w:tcW w:w="2835" w:type="dxa"/>
          </w:tcPr>
          <w:p w:rsidR="00BE6265" w:rsidRDefault="00BE6265" w:rsidP="00BE6265">
            <w:pPr>
              <w:jc w:val="left"/>
            </w:pPr>
            <w:r>
              <w:rPr>
                <w:rFonts w:hint="eastAsia"/>
              </w:rPr>
              <w:t>中期票据</w:t>
            </w:r>
          </w:p>
        </w:tc>
        <w:tc>
          <w:tcPr>
            <w:tcW w:w="2466" w:type="dxa"/>
          </w:tcPr>
          <w:p w:rsidR="00BE6265" w:rsidRDefault="00BE6265" w:rsidP="00BE6265">
            <w:pPr>
              <w:jc w:val="right"/>
            </w:pPr>
            <w:r>
              <w:t>-</w:t>
            </w:r>
          </w:p>
        </w:tc>
        <w:tc>
          <w:tcPr>
            <w:tcW w:w="2557" w:type="dxa"/>
          </w:tcPr>
          <w:p w:rsidR="00BE6265" w:rsidRDefault="00BE6265" w:rsidP="00BE6265">
            <w:pPr>
              <w:jc w:val="right"/>
            </w:pPr>
            <w:r>
              <w:t>-</w:t>
            </w:r>
          </w:p>
        </w:tc>
      </w:tr>
      <w:tr w:rsidR="00BE6265" w:rsidTr="00BE6265">
        <w:tc>
          <w:tcPr>
            <w:tcW w:w="646" w:type="dxa"/>
          </w:tcPr>
          <w:p w:rsidR="00BE6265" w:rsidRDefault="00BE6265" w:rsidP="00BE6265">
            <w:pPr>
              <w:jc w:val="center"/>
            </w:pPr>
            <w:r>
              <w:t>7</w:t>
            </w:r>
          </w:p>
        </w:tc>
        <w:tc>
          <w:tcPr>
            <w:tcW w:w="2835" w:type="dxa"/>
          </w:tcPr>
          <w:p w:rsidR="00BE6265" w:rsidRDefault="00BE6265" w:rsidP="00BE6265">
            <w:pPr>
              <w:jc w:val="left"/>
            </w:pPr>
            <w:r>
              <w:rPr>
                <w:rFonts w:hint="eastAsia"/>
              </w:rPr>
              <w:t>可转债（可交换债）</w:t>
            </w:r>
          </w:p>
        </w:tc>
        <w:tc>
          <w:tcPr>
            <w:tcW w:w="2466" w:type="dxa"/>
          </w:tcPr>
          <w:p w:rsidR="00BE6265" w:rsidRDefault="00BE6265" w:rsidP="00BE6265">
            <w:pPr>
              <w:jc w:val="right"/>
            </w:pPr>
            <w:r>
              <w:t>545,024.39</w:t>
            </w:r>
          </w:p>
        </w:tc>
        <w:tc>
          <w:tcPr>
            <w:tcW w:w="2557" w:type="dxa"/>
          </w:tcPr>
          <w:p w:rsidR="00BE6265" w:rsidRDefault="00BE6265" w:rsidP="00BE6265">
            <w:pPr>
              <w:jc w:val="right"/>
            </w:pPr>
            <w:r>
              <w:t>0.08</w:t>
            </w:r>
          </w:p>
        </w:tc>
      </w:tr>
      <w:tr w:rsidR="00BE6265" w:rsidTr="00BE6265">
        <w:tc>
          <w:tcPr>
            <w:tcW w:w="646" w:type="dxa"/>
          </w:tcPr>
          <w:p w:rsidR="00BE6265" w:rsidRDefault="00BE6265" w:rsidP="00BE6265">
            <w:pPr>
              <w:jc w:val="center"/>
            </w:pPr>
            <w:r>
              <w:t>8</w:t>
            </w:r>
          </w:p>
        </w:tc>
        <w:tc>
          <w:tcPr>
            <w:tcW w:w="2835" w:type="dxa"/>
          </w:tcPr>
          <w:p w:rsidR="00BE6265" w:rsidRDefault="00BE6265" w:rsidP="00BE6265">
            <w:pPr>
              <w:jc w:val="left"/>
            </w:pPr>
            <w:r>
              <w:rPr>
                <w:rFonts w:hint="eastAsia"/>
              </w:rPr>
              <w:t>同业存单</w:t>
            </w:r>
          </w:p>
        </w:tc>
        <w:tc>
          <w:tcPr>
            <w:tcW w:w="2466" w:type="dxa"/>
          </w:tcPr>
          <w:p w:rsidR="00BE6265" w:rsidRDefault="00BE6265" w:rsidP="00BE6265">
            <w:pPr>
              <w:jc w:val="right"/>
            </w:pPr>
            <w:r>
              <w:t>-</w:t>
            </w:r>
          </w:p>
        </w:tc>
        <w:tc>
          <w:tcPr>
            <w:tcW w:w="2557" w:type="dxa"/>
          </w:tcPr>
          <w:p w:rsidR="00BE6265" w:rsidRDefault="00BE6265" w:rsidP="00BE6265">
            <w:pPr>
              <w:jc w:val="right"/>
            </w:pPr>
            <w:r>
              <w:t>-</w:t>
            </w:r>
          </w:p>
        </w:tc>
      </w:tr>
      <w:tr w:rsidR="00BE6265" w:rsidTr="00BE6265">
        <w:tc>
          <w:tcPr>
            <w:tcW w:w="646" w:type="dxa"/>
          </w:tcPr>
          <w:p w:rsidR="00BE6265" w:rsidRDefault="00BE6265" w:rsidP="00BE6265">
            <w:pPr>
              <w:jc w:val="center"/>
            </w:pPr>
            <w:r>
              <w:t>9</w:t>
            </w:r>
          </w:p>
        </w:tc>
        <w:tc>
          <w:tcPr>
            <w:tcW w:w="2835" w:type="dxa"/>
          </w:tcPr>
          <w:p w:rsidR="00BE6265" w:rsidRDefault="00BE6265" w:rsidP="00BE6265">
            <w:pPr>
              <w:jc w:val="left"/>
            </w:pPr>
            <w:r>
              <w:rPr>
                <w:rFonts w:hint="eastAsia"/>
              </w:rPr>
              <w:t>其他</w:t>
            </w:r>
          </w:p>
        </w:tc>
        <w:tc>
          <w:tcPr>
            <w:tcW w:w="2466" w:type="dxa"/>
          </w:tcPr>
          <w:p w:rsidR="00BE6265" w:rsidRDefault="00BE6265" w:rsidP="00BE6265">
            <w:pPr>
              <w:jc w:val="right"/>
            </w:pPr>
            <w:r>
              <w:t>-</w:t>
            </w:r>
          </w:p>
        </w:tc>
        <w:tc>
          <w:tcPr>
            <w:tcW w:w="2557" w:type="dxa"/>
          </w:tcPr>
          <w:p w:rsidR="00BE6265" w:rsidRDefault="00BE6265" w:rsidP="00BE6265">
            <w:pPr>
              <w:jc w:val="right"/>
            </w:pPr>
            <w:r>
              <w:t>-</w:t>
            </w:r>
          </w:p>
        </w:tc>
      </w:tr>
      <w:tr w:rsidR="00BE6265" w:rsidTr="00BE6265">
        <w:tc>
          <w:tcPr>
            <w:tcW w:w="646" w:type="dxa"/>
          </w:tcPr>
          <w:p w:rsidR="00BE6265" w:rsidRDefault="00BE6265" w:rsidP="00BE6265">
            <w:pPr>
              <w:jc w:val="center"/>
            </w:pPr>
            <w:r>
              <w:t>10</w:t>
            </w:r>
          </w:p>
        </w:tc>
        <w:tc>
          <w:tcPr>
            <w:tcW w:w="2835" w:type="dxa"/>
          </w:tcPr>
          <w:p w:rsidR="00BE6265" w:rsidRDefault="00BE6265" w:rsidP="00BE6265">
            <w:pPr>
              <w:jc w:val="left"/>
            </w:pPr>
            <w:r>
              <w:rPr>
                <w:rFonts w:hint="eastAsia"/>
              </w:rPr>
              <w:t>合计</w:t>
            </w:r>
          </w:p>
        </w:tc>
        <w:tc>
          <w:tcPr>
            <w:tcW w:w="2466" w:type="dxa"/>
          </w:tcPr>
          <w:p w:rsidR="00BE6265" w:rsidRDefault="00BE6265" w:rsidP="00BE6265">
            <w:pPr>
              <w:jc w:val="right"/>
            </w:pPr>
            <w:r>
              <w:t>545,024.39</w:t>
            </w:r>
          </w:p>
        </w:tc>
        <w:tc>
          <w:tcPr>
            <w:tcW w:w="2557" w:type="dxa"/>
          </w:tcPr>
          <w:p w:rsidR="00BE6265" w:rsidRDefault="00BE6265" w:rsidP="00BE6265">
            <w:pPr>
              <w:jc w:val="right"/>
            </w:pPr>
            <w:r>
              <w:t>0.08</w:t>
            </w:r>
          </w:p>
        </w:tc>
      </w:tr>
    </w:tbl>
    <w:p w:rsidR="00BE6265" w:rsidRDefault="00BE6265" w:rsidP="00BE626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E6265" w:rsidTr="00BE6265">
        <w:trPr>
          <w:cnfStyle w:val="100000000000" w:firstRow="1" w:lastRow="0" w:firstColumn="0" w:lastColumn="0" w:oddVBand="0" w:evenVBand="0" w:oddHBand="0" w:evenHBand="0" w:firstRowFirstColumn="0" w:firstRowLastColumn="0" w:lastRowFirstColumn="0" w:lastRowLastColumn="0"/>
        </w:trPr>
        <w:tc>
          <w:tcPr>
            <w:tcW w:w="646" w:type="dxa"/>
          </w:tcPr>
          <w:p w:rsidR="00BE6265" w:rsidRPr="00BE6265" w:rsidRDefault="00BE6265" w:rsidP="00BE6265">
            <w:pPr>
              <w:jc w:val="center"/>
              <w:rPr>
                <w:b/>
              </w:rPr>
            </w:pPr>
            <w:r w:rsidRPr="00BE6265">
              <w:rPr>
                <w:rFonts w:hint="eastAsia"/>
                <w:b/>
              </w:rPr>
              <w:t>序号</w:t>
            </w:r>
          </w:p>
        </w:tc>
        <w:tc>
          <w:tcPr>
            <w:tcW w:w="1162" w:type="dxa"/>
          </w:tcPr>
          <w:p w:rsidR="00BE6265" w:rsidRPr="00BE6265" w:rsidRDefault="00BE6265" w:rsidP="00BE6265">
            <w:pPr>
              <w:jc w:val="center"/>
              <w:rPr>
                <w:b/>
              </w:rPr>
            </w:pPr>
            <w:r w:rsidRPr="00BE6265">
              <w:rPr>
                <w:rFonts w:hint="eastAsia"/>
                <w:b/>
              </w:rPr>
              <w:t>债券代码</w:t>
            </w:r>
          </w:p>
        </w:tc>
        <w:tc>
          <w:tcPr>
            <w:tcW w:w="1928" w:type="dxa"/>
          </w:tcPr>
          <w:p w:rsidR="00BE6265" w:rsidRPr="00BE6265" w:rsidRDefault="00BE6265" w:rsidP="00BE6265">
            <w:pPr>
              <w:jc w:val="center"/>
              <w:rPr>
                <w:b/>
              </w:rPr>
            </w:pPr>
            <w:r w:rsidRPr="00BE6265">
              <w:rPr>
                <w:rFonts w:hint="eastAsia"/>
                <w:b/>
              </w:rPr>
              <w:t>债券名称</w:t>
            </w:r>
          </w:p>
        </w:tc>
        <w:tc>
          <w:tcPr>
            <w:tcW w:w="1140" w:type="dxa"/>
          </w:tcPr>
          <w:p w:rsidR="00BE6265" w:rsidRPr="00BE6265" w:rsidRDefault="00BE6265" w:rsidP="00BE6265">
            <w:pPr>
              <w:jc w:val="center"/>
              <w:rPr>
                <w:b/>
              </w:rPr>
            </w:pPr>
            <w:r w:rsidRPr="00BE6265">
              <w:rPr>
                <w:rFonts w:hint="eastAsia"/>
                <w:b/>
              </w:rPr>
              <w:t>数量（张）</w:t>
            </w:r>
          </w:p>
        </w:tc>
        <w:tc>
          <w:tcPr>
            <w:tcW w:w="1814" w:type="dxa"/>
          </w:tcPr>
          <w:p w:rsidR="00BE6265" w:rsidRPr="00BE6265" w:rsidRDefault="00BE6265" w:rsidP="00BE6265">
            <w:pPr>
              <w:jc w:val="center"/>
              <w:rPr>
                <w:b/>
              </w:rPr>
            </w:pPr>
            <w:r w:rsidRPr="00BE6265">
              <w:rPr>
                <w:rFonts w:hint="eastAsia"/>
                <w:b/>
              </w:rPr>
              <w:t>公允价值（元）</w:t>
            </w:r>
          </w:p>
        </w:tc>
        <w:tc>
          <w:tcPr>
            <w:tcW w:w="1814" w:type="dxa"/>
          </w:tcPr>
          <w:p w:rsidR="00BE6265" w:rsidRPr="00BE6265" w:rsidRDefault="00BE6265" w:rsidP="00BE6265">
            <w:pPr>
              <w:jc w:val="center"/>
              <w:rPr>
                <w:b/>
              </w:rPr>
            </w:pPr>
            <w:r w:rsidRPr="00BE6265">
              <w:rPr>
                <w:rFonts w:hint="eastAsia"/>
                <w:b/>
              </w:rPr>
              <w:t>占基金资产净值比例（％）</w:t>
            </w:r>
          </w:p>
        </w:tc>
      </w:tr>
      <w:tr w:rsidR="00BE6265" w:rsidTr="00BE6265">
        <w:tc>
          <w:tcPr>
            <w:tcW w:w="646" w:type="dxa"/>
          </w:tcPr>
          <w:p w:rsidR="00BE6265" w:rsidRDefault="00BE6265" w:rsidP="00BE6265">
            <w:pPr>
              <w:jc w:val="center"/>
            </w:pPr>
            <w:r>
              <w:t>1</w:t>
            </w:r>
          </w:p>
        </w:tc>
        <w:tc>
          <w:tcPr>
            <w:tcW w:w="1162" w:type="dxa"/>
          </w:tcPr>
          <w:p w:rsidR="00BE6265" w:rsidRDefault="00BE6265" w:rsidP="00BE6265">
            <w:pPr>
              <w:jc w:val="left"/>
            </w:pPr>
            <w:r>
              <w:t>118070</w:t>
            </w:r>
          </w:p>
        </w:tc>
        <w:tc>
          <w:tcPr>
            <w:tcW w:w="1928" w:type="dxa"/>
          </w:tcPr>
          <w:p w:rsidR="00BE6265" w:rsidRDefault="00BE6265" w:rsidP="00BE6265">
            <w:pPr>
              <w:jc w:val="left"/>
            </w:pPr>
            <w:r>
              <w:rPr>
                <w:rFonts w:hint="eastAsia"/>
              </w:rPr>
              <w:t>南芯转债</w:t>
            </w:r>
          </w:p>
        </w:tc>
        <w:tc>
          <w:tcPr>
            <w:tcW w:w="1140" w:type="dxa"/>
          </w:tcPr>
          <w:p w:rsidR="00BE6265" w:rsidRDefault="00BE6265" w:rsidP="00BE6265">
            <w:pPr>
              <w:jc w:val="right"/>
            </w:pPr>
            <w:r>
              <w:t>3,760</w:t>
            </w:r>
          </w:p>
        </w:tc>
        <w:tc>
          <w:tcPr>
            <w:tcW w:w="1814" w:type="dxa"/>
          </w:tcPr>
          <w:p w:rsidR="00BE6265" w:rsidRDefault="00BE6265" w:rsidP="00BE6265">
            <w:pPr>
              <w:jc w:val="right"/>
            </w:pPr>
            <w:r>
              <w:t>376,021.43</w:t>
            </w:r>
          </w:p>
        </w:tc>
        <w:tc>
          <w:tcPr>
            <w:tcW w:w="1814" w:type="dxa"/>
          </w:tcPr>
          <w:p w:rsidR="00BE6265" w:rsidRDefault="00BE6265" w:rsidP="00BE6265">
            <w:pPr>
              <w:jc w:val="right"/>
            </w:pPr>
            <w:r>
              <w:t>0.05</w:t>
            </w:r>
          </w:p>
        </w:tc>
      </w:tr>
      <w:tr w:rsidR="00BE6265" w:rsidTr="00BE6265">
        <w:tc>
          <w:tcPr>
            <w:tcW w:w="646" w:type="dxa"/>
          </w:tcPr>
          <w:p w:rsidR="00BE6265" w:rsidRDefault="00BE6265" w:rsidP="00BE6265">
            <w:pPr>
              <w:jc w:val="center"/>
            </w:pPr>
            <w:r>
              <w:t>2</w:t>
            </w:r>
          </w:p>
        </w:tc>
        <w:tc>
          <w:tcPr>
            <w:tcW w:w="1162" w:type="dxa"/>
          </w:tcPr>
          <w:p w:rsidR="00BE6265" w:rsidRDefault="00BE6265" w:rsidP="00BE6265">
            <w:pPr>
              <w:jc w:val="left"/>
            </w:pPr>
            <w:r>
              <w:t>118071</w:t>
            </w:r>
          </w:p>
        </w:tc>
        <w:tc>
          <w:tcPr>
            <w:tcW w:w="1928" w:type="dxa"/>
          </w:tcPr>
          <w:p w:rsidR="00BE6265" w:rsidRDefault="00BE6265" w:rsidP="00BE6265">
            <w:pPr>
              <w:jc w:val="left"/>
            </w:pPr>
            <w:r>
              <w:rPr>
                <w:rFonts w:hint="eastAsia"/>
              </w:rPr>
              <w:t>华峰转债</w:t>
            </w:r>
          </w:p>
        </w:tc>
        <w:tc>
          <w:tcPr>
            <w:tcW w:w="1140" w:type="dxa"/>
          </w:tcPr>
          <w:p w:rsidR="00BE6265" w:rsidRDefault="00BE6265" w:rsidP="00BE6265">
            <w:pPr>
              <w:jc w:val="right"/>
            </w:pPr>
            <w:r>
              <w:t>1,690</w:t>
            </w:r>
          </w:p>
        </w:tc>
        <w:tc>
          <w:tcPr>
            <w:tcW w:w="1814" w:type="dxa"/>
          </w:tcPr>
          <w:p w:rsidR="00BE6265" w:rsidRDefault="00BE6265" w:rsidP="00BE6265">
            <w:pPr>
              <w:jc w:val="right"/>
            </w:pPr>
            <w:r>
              <w:t>169,002.96</w:t>
            </w:r>
          </w:p>
        </w:tc>
        <w:tc>
          <w:tcPr>
            <w:tcW w:w="1814" w:type="dxa"/>
          </w:tcPr>
          <w:p w:rsidR="00BE6265" w:rsidRDefault="00BE6265" w:rsidP="00BE6265">
            <w:pPr>
              <w:jc w:val="right"/>
            </w:pPr>
            <w:r>
              <w:t>0.02</w:t>
            </w:r>
          </w:p>
        </w:tc>
      </w:tr>
    </w:tbl>
    <w:p w:rsidR="00BE6265" w:rsidRDefault="00BE6265" w:rsidP="00BE6265">
      <w:pPr>
        <w:pStyle w:val="-2"/>
        <w:spacing w:before="312"/>
      </w:pPr>
      <w:r>
        <w:rPr>
          <w:rFonts w:hint="eastAsia"/>
        </w:rPr>
        <w:t>报告期末按公允价值占基金资产净值比例大小排名的前十名资产支持证券投资明细</w:t>
      </w:r>
    </w:p>
    <w:p w:rsidR="00BE6265" w:rsidRDefault="00BE6265" w:rsidP="00BE6265">
      <w:pPr>
        <w:pStyle w:val="-"/>
        <w:ind w:firstLine="420"/>
      </w:pPr>
      <w:r>
        <w:rPr>
          <w:rFonts w:hint="eastAsia"/>
        </w:rPr>
        <w:t>本基金本报告期末未持有资产支持证券。</w:t>
      </w:r>
    </w:p>
    <w:p w:rsidR="00BE6265" w:rsidRDefault="00BE6265" w:rsidP="00BE6265">
      <w:pPr>
        <w:pStyle w:val="-2"/>
        <w:spacing w:before="312"/>
      </w:pPr>
      <w:r>
        <w:rPr>
          <w:rFonts w:hint="eastAsia"/>
        </w:rPr>
        <w:t>报告期末按公允价值占基金资产净值比例大小排序的前五名贵金属投资明细</w:t>
      </w:r>
    </w:p>
    <w:p w:rsidR="00BE6265" w:rsidRDefault="00BE6265" w:rsidP="00BE6265">
      <w:pPr>
        <w:pStyle w:val="-"/>
        <w:ind w:firstLine="420"/>
      </w:pPr>
      <w:r>
        <w:rPr>
          <w:rFonts w:hint="eastAsia"/>
        </w:rPr>
        <w:t>无。</w:t>
      </w:r>
    </w:p>
    <w:p w:rsidR="00BE6265" w:rsidRDefault="00BE6265" w:rsidP="00BE6265">
      <w:pPr>
        <w:pStyle w:val="-2"/>
        <w:spacing w:before="312"/>
      </w:pPr>
      <w:r>
        <w:rPr>
          <w:rFonts w:hint="eastAsia"/>
        </w:rPr>
        <w:t>报告期末按公允价值占基金资产净值比例大小排名的前五名权证投资明细</w:t>
      </w:r>
    </w:p>
    <w:p w:rsidR="00BE6265" w:rsidRDefault="00BE6265" w:rsidP="00BE6265">
      <w:pPr>
        <w:pStyle w:val="-"/>
        <w:ind w:firstLine="420"/>
      </w:pPr>
      <w:r>
        <w:rPr>
          <w:rFonts w:hint="eastAsia"/>
        </w:rPr>
        <w:t>无。</w:t>
      </w:r>
    </w:p>
    <w:p w:rsidR="00BE6265" w:rsidRDefault="00BE6265" w:rsidP="00BE6265">
      <w:pPr>
        <w:pStyle w:val="-2"/>
        <w:spacing w:before="312"/>
      </w:pPr>
      <w:r>
        <w:rPr>
          <w:rFonts w:hint="eastAsia"/>
        </w:rPr>
        <w:t>报告期末本基金投资的股指期货交易情况说明</w:t>
      </w:r>
    </w:p>
    <w:p w:rsidR="00BE6265" w:rsidRDefault="00BE6265" w:rsidP="00BE6265">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BE6265" w:rsidTr="00BE6265">
        <w:tc>
          <w:tcPr>
            <w:tcW w:w="1384" w:type="dxa"/>
          </w:tcPr>
          <w:p w:rsidR="00BE6265" w:rsidRDefault="00BE6265" w:rsidP="00BE6265">
            <w:pPr>
              <w:jc w:val="left"/>
            </w:pPr>
            <w:r>
              <w:rPr>
                <w:rFonts w:hint="eastAsia"/>
              </w:rPr>
              <w:t>代码</w:t>
            </w:r>
          </w:p>
        </w:tc>
        <w:tc>
          <w:tcPr>
            <w:tcW w:w="1384" w:type="dxa"/>
          </w:tcPr>
          <w:p w:rsidR="00BE6265" w:rsidRDefault="00BE6265" w:rsidP="00BE6265">
            <w:pPr>
              <w:jc w:val="left"/>
            </w:pPr>
            <w:r>
              <w:rPr>
                <w:rFonts w:hint="eastAsia"/>
              </w:rPr>
              <w:t>名称</w:t>
            </w:r>
          </w:p>
        </w:tc>
        <w:tc>
          <w:tcPr>
            <w:tcW w:w="1384" w:type="dxa"/>
          </w:tcPr>
          <w:p w:rsidR="00BE6265" w:rsidRDefault="00BE6265" w:rsidP="00BE6265">
            <w:pPr>
              <w:jc w:val="left"/>
            </w:pPr>
            <w:r>
              <w:rPr>
                <w:rFonts w:hint="eastAsia"/>
              </w:rPr>
              <w:t>持仓量（买</w:t>
            </w:r>
            <w:r>
              <w:rPr>
                <w:rFonts w:hint="eastAsia"/>
              </w:rPr>
              <w:t>/</w:t>
            </w:r>
            <w:r>
              <w:rPr>
                <w:rFonts w:hint="eastAsia"/>
              </w:rPr>
              <w:t>卖）</w:t>
            </w:r>
          </w:p>
        </w:tc>
        <w:tc>
          <w:tcPr>
            <w:tcW w:w="1384" w:type="dxa"/>
          </w:tcPr>
          <w:p w:rsidR="00BE6265" w:rsidRDefault="00BE6265" w:rsidP="00BE6265">
            <w:pPr>
              <w:jc w:val="left"/>
            </w:pPr>
            <w:r>
              <w:rPr>
                <w:rFonts w:hint="eastAsia"/>
              </w:rPr>
              <w:t>合约市值（元）</w:t>
            </w:r>
          </w:p>
        </w:tc>
        <w:tc>
          <w:tcPr>
            <w:tcW w:w="1385" w:type="dxa"/>
          </w:tcPr>
          <w:p w:rsidR="00BE6265" w:rsidRDefault="00BE6265" w:rsidP="00BE6265">
            <w:pPr>
              <w:jc w:val="left"/>
            </w:pPr>
            <w:r>
              <w:rPr>
                <w:rFonts w:hint="eastAsia"/>
              </w:rPr>
              <w:t>公允价值变动（元）</w:t>
            </w:r>
          </w:p>
        </w:tc>
        <w:tc>
          <w:tcPr>
            <w:tcW w:w="1385" w:type="dxa"/>
          </w:tcPr>
          <w:p w:rsidR="00BE6265" w:rsidRDefault="00BE6265" w:rsidP="00BE6265">
            <w:pPr>
              <w:jc w:val="left"/>
            </w:pPr>
            <w:r>
              <w:rPr>
                <w:rFonts w:hint="eastAsia"/>
              </w:rPr>
              <w:t>风险说明</w:t>
            </w:r>
          </w:p>
        </w:tc>
      </w:tr>
      <w:tr w:rsidR="00BE6265" w:rsidTr="00BE6265">
        <w:tc>
          <w:tcPr>
            <w:tcW w:w="1384" w:type="dxa"/>
          </w:tcPr>
          <w:p w:rsidR="00BE6265" w:rsidRDefault="00BE6265" w:rsidP="00BE6265">
            <w:pPr>
              <w:jc w:val="left"/>
            </w:pPr>
            <w:r>
              <w:t>IM2609</w:t>
            </w:r>
          </w:p>
        </w:tc>
        <w:tc>
          <w:tcPr>
            <w:tcW w:w="1384" w:type="dxa"/>
          </w:tcPr>
          <w:p w:rsidR="00BE6265" w:rsidRDefault="00BE6265" w:rsidP="00BE6265">
            <w:pPr>
              <w:jc w:val="left"/>
            </w:pPr>
            <w:r>
              <w:t>IM2609</w:t>
            </w:r>
          </w:p>
        </w:tc>
        <w:tc>
          <w:tcPr>
            <w:tcW w:w="1384" w:type="dxa"/>
          </w:tcPr>
          <w:p w:rsidR="00BE6265" w:rsidRDefault="00BE6265" w:rsidP="00BE6265">
            <w:pPr>
              <w:jc w:val="right"/>
            </w:pPr>
            <w:r>
              <w:t>1</w:t>
            </w:r>
          </w:p>
        </w:tc>
        <w:tc>
          <w:tcPr>
            <w:tcW w:w="1384" w:type="dxa"/>
          </w:tcPr>
          <w:p w:rsidR="00BE6265" w:rsidRDefault="00BE6265" w:rsidP="00BE6265">
            <w:pPr>
              <w:jc w:val="right"/>
            </w:pPr>
            <w:r>
              <w:t>1,697,000.00</w:t>
            </w:r>
          </w:p>
        </w:tc>
        <w:tc>
          <w:tcPr>
            <w:tcW w:w="1385" w:type="dxa"/>
          </w:tcPr>
          <w:p w:rsidR="00BE6265" w:rsidRDefault="00BE6265" w:rsidP="00BE6265">
            <w:pPr>
              <w:jc w:val="right"/>
            </w:pPr>
            <w:r>
              <w:t>131,800.00</w:t>
            </w:r>
          </w:p>
        </w:tc>
        <w:tc>
          <w:tcPr>
            <w:tcW w:w="1385" w:type="dxa"/>
          </w:tcPr>
          <w:p w:rsidR="00BE6265" w:rsidRDefault="00BE6265" w:rsidP="00BE6265">
            <w:pPr>
              <w:jc w:val="right"/>
            </w:pPr>
            <w:r>
              <w:t>-</w:t>
            </w:r>
          </w:p>
        </w:tc>
      </w:tr>
      <w:tr w:rsidR="00BE6265" w:rsidTr="00BE6265">
        <w:tc>
          <w:tcPr>
            <w:tcW w:w="6921" w:type="dxa"/>
            <w:gridSpan w:val="5"/>
          </w:tcPr>
          <w:p w:rsidR="00BE6265" w:rsidRDefault="00BE6265" w:rsidP="00BE6265">
            <w:pPr>
              <w:jc w:val="left"/>
            </w:pPr>
            <w:r>
              <w:rPr>
                <w:rFonts w:hint="eastAsia"/>
              </w:rPr>
              <w:t>公允价值变动总额合计（元）</w:t>
            </w:r>
          </w:p>
        </w:tc>
        <w:tc>
          <w:tcPr>
            <w:tcW w:w="1385" w:type="dxa"/>
          </w:tcPr>
          <w:p w:rsidR="00BE6265" w:rsidRDefault="00BE6265" w:rsidP="00BE6265">
            <w:pPr>
              <w:jc w:val="right"/>
            </w:pPr>
            <w:r>
              <w:t>131,800.00</w:t>
            </w:r>
          </w:p>
        </w:tc>
      </w:tr>
      <w:tr w:rsidR="00BE6265" w:rsidTr="00BE6265">
        <w:tc>
          <w:tcPr>
            <w:tcW w:w="6921" w:type="dxa"/>
            <w:gridSpan w:val="5"/>
          </w:tcPr>
          <w:p w:rsidR="00BE6265" w:rsidRDefault="00BE6265" w:rsidP="00BE6265">
            <w:pPr>
              <w:jc w:val="left"/>
            </w:pPr>
            <w:r>
              <w:rPr>
                <w:rFonts w:hint="eastAsia"/>
              </w:rPr>
              <w:t>股指期货投资本期收益（元）</w:t>
            </w:r>
          </w:p>
        </w:tc>
        <w:tc>
          <w:tcPr>
            <w:tcW w:w="1385" w:type="dxa"/>
          </w:tcPr>
          <w:p w:rsidR="00BE6265" w:rsidRDefault="00BE6265" w:rsidP="00BE6265">
            <w:pPr>
              <w:jc w:val="right"/>
            </w:pPr>
            <w:r>
              <w:t>25,380.46</w:t>
            </w:r>
          </w:p>
        </w:tc>
      </w:tr>
      <w:tr w:rsidR="00BE6265" w:rsidTr="00BE6265">
        <w:tc>
          <w:tcPr>
            <w:tcW w:w="6921" w:type="dxa"/>
            <w:gridSpan w:val="5"/>
          </w:tcPr>
          <w:p w:rsidR="00BE6265" w:rsidRDefault="00BE6265" w:rsidP="00BE6265">
            <w:pPr>
              <w:jc w:val="left"/>
            </w:pPr>
            <w:r>
              <w:rPr>
                <w:rFonts w:hint="eastAsia"/>
              </w:rPr>
              <w:t>股指期货投资本期公允价值变动（元）</w:t>
            </w:r>
          </w:p>
        </w:tc>
        <w:tc>
          <w:tcPr>
            <w:tcW w:w="1385" w:type="dxa"/>
          </w:tcPr>
          <w:p w:rsidR="00BE6265" w:rsidRDefault="00BE6265" w:rsidP="00BE6265">
            <w:pPr>
              <w:jc w:val="right"/>
            </w:pPr>
            <w:r>
              <w:t>239,680.00</w:t>
            </w:r>
          </w:p>
        </w:tc>
      </w:tr>
    </w:tbl>
    <w:p w:rsidR="00BE6265" w:rsidRDefault="00BE6265" w:rsidP="00BE6265">
      <w:pPr>
        <w:pStyle w:val="-3"/>
        <w:spacing w:before="156" w:after="156"/>
      </w:pPr>
      <w:r>
        <w:rPr>
          <w:rFonts w:hint="eastAsia"/>
        </w:rPr>
        <w:t>本基金投资股指期货的投资政策</w:t>
      </w:r>
    </w:p>
    <w:p w:rsidR="00BE6265" w:rsidRDefault="00BE6265" w:rsidP="00BE6265">
      <w:pPr>
        <w:pStyle w:val="-"/>
        <w:ind w:firstLine="420"/>
      </w:pPr>
      <w:r>
        <w:rPr>
          <w:rFonts w:hint="eastAsia"/>
        </w:rPr>
        <w:lastRenderedPageBreak/>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BE6265" w:rsidRDefault="00BE6265" w:rsidP="00BE6265">
      <w:pPr>
        <w:pStyle w:val="-2"/>
        <w:spacing w:before="312"/>
      </w:pPr>
      <w:r>
        <w:rPr>
          <w:rFonts w:hint="eastAsia"/>
        </w:rPr>
        <w:t>报告期末本基金投资的国债期货交易情况说明</w:t>
      </w:r>
    </w:p>
    <w:p w:rsidR="00BE6265" w:rsidRDefault="00BE6265" w:rsidP="00BE6265">
      <w:pPr>
        <w:pStyle w:val="-3"/>
        <w:spacing w:before="156" w:after="156"/>
      </w:pPr>
      <w:r>
        <w:rPr>
          <w:rFonts w:hint="eastAsia"/>
        </w:rPr>
        <w:t>本期国债期货投资政策</w:t>
      </w:r>
    </w:p>
    <w:p w:rsidR="00BE6265" w:rsidRDefault="00BE6265" w:rsidP="00BE6265">
      <w:pPr>
        <w:pStyle w:val="-"/>
        <w:ind w:firstLine="420"/>
      </w:pPr>
      <w:r>
        <w:rPr>
          <w:rFonts w:hint="eastAsia"/>
        </w:rPr>
        <w:t>无。</w:t>
      </w:r>
    </w:p>
    <w:p w:rsidR="00BE6265" w:rsidRDefault="00BE6265" w:rsidP="00BE6265">
      <w:pPr>
        <w:pStyle w:val="-3"/>
        <w:spacing w:before="156" w:after="156"/>
      </w:pPr>
      <w:r>
        <w:rPr>
          <w:rFonts w:hint="eastAsia"/>
        </w:rPr>
        <w:t>报告期末本基金投资的国债期货持仓和损益明细</w:t>
      </w:r>
    </w:p>
    <w:p w:rsidR="00BE6265" w:rsidRDefault="00BE6265" w:rsidP="00BE6265">
      <w:pPr>
        <w:pStyle w:val="-"/>
        <w:ind w:firstLine="420"/>
      </w:pPr>
      <w:r>
        <w:rPr>
          <w:rFonts w:hint="eastAsia"/>
        </w:rPr>
        <w:t>无。</w:t>
      </w:r>
    </w:p>
    <w:p w:rsidR="00BE6265" w:rsidRDefault="00BE6265" w:rsidP="00BE6265">
      <w:pPr>
        <w:pStyle w:val="-3"/>
        <w:spacing w:before="156" w:after="156"/>
      </w:pPr>
      <w:r>
        <w:rPr>
          <w:rFonts w:hint="eastAsia"/>
        </w:rPr>
        <w:t>本期国债期货投资评价</w:t>
      </w:r>
    </w:p>
    <w:p w:rsidR="00BE6265" w:rsidRDefault="00BE6265" w:rsidP="00BE6265">
      <w:pPr>
        <w:pStyle w:val="-"/>
        <w:ind w:firstLine="420"/>
      </w:pPr>
      <w:r>
        <w:rPr>
          <w:rFonts w:hint="eastAsia"/>
        </w:rPr>
        <w:t>无。</w:t>
      </w:r>
    </w:p>
    <w:p w:rsidR="00BE6265" w:rsidRDefault="00BE6265" w:rsidP="00BE6265">
      <w:pPr>
        <w:pStyle w:val="-2"/>
        <w:spacing w:before="312"/>
      </w:pPr>
      <w:r>
        <w:rPr>
          <w:rFonts w:hint="eastAsia"/>
        </w:rPr>
        <w:t>投资组合报告附注</w:t>
      </w:r>
    </w:p>
    <w:p w:rsidR="00BE6265" w:rsidRDefault="00BE6265" w:rsidP="00BE626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E6265" w:rsidRDefault="00BE6265" w:rsidP="00BE6265">
      <w:pPr>
        <w:pStyle w:val="-"/>
        <w:ind w:firstLine="420"/>
      </w:pPr>
      <w:r>
        <w:rPr>
          <w:rFonts w:hint="eastAsia"/>
        </w:rPr>
        <w:t>本基金投资的前十名证券的发行主体本期没有出现被监管部门立案调查，或在报告编制日前一年内受到公开谴责、处罚的情形。</w:t>
      </w:r>
    </w:p>
    <w:p w:rsidR="00BE6265" w:rsidRDefault="00BE6265" w:rsidP="00BE6265">
      <w:pPr>
        <w:pStyle w:val="-3"/>
        <w:spacing w:before="156" w:after="156"/>
      </w:pPr>
      <w:r>
        <w:rPr>
          <w:rFonts w:hint="eastAsia"/>
        </w:rPr>
        <w:t>声明基金投资的前十名股票是否超出基金合同约定的备选股票库。如是，还应对相关股票的投资决策程序做出说明。</w:t>
      </w:r>
    </w:p>
    <w:p w:rsidR="00BE6265" w:rsidRDefault="00BE6265" w:rsidP="00BE6265">
      <w:pPr>
        <w:pStyle w:val="-"/>
        <w:ind w:firstLine="420"/>
      </w:pPr>
      <w:r>
        <w:rPr>
          <w:rFonts w:hint="eastAsia"/>
        </w:rPr>
        <w:t>本基金投资的前十名股票（如有）没有超出基金合同约定的备选股票库，本基金管理人从制度和流程上要求股票必须先入库再买入。</w:t>
      </w:r>
    </w:p>
    <w:p w:rsidR="00BE6265" w:rsidRDefault="00BE6265" w:rsidP="00BE626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E6265" w:rsidTr="00BE6265">
        <w:trPr>
          <w:cnfStyle w:val="100000000000" w:firstRow="1" w:lastRow="0" w:firstColumn="0" w:lastColumn="0" w:oddVBand="0" w:evenVBand="0" w:oddHBand="0" w:evenHBand="0" w:firstRowFirstColumn="0" w:firstRowLastColumn="0" w:lastRowFirstColumn="0" w:lastRowLastColumn="0"/>
        </w:trPr>
        <w:tc>
          <w:tcPr>
            <w:tcW w:w="743" w:type="dxa"/>
          </w:tcPr>
          <w:p w:rsidR="00BE6265" w:rsidRPr="00BE6265" w:rsidRDefault="00BE6265" w:rsidP="00BE6265">
            <w:pPr>
              <w:jc w:val="center"/>
              <w:rPr>
                <w:b/>
              </w:rPr>
            </w:pPr>
            <w:r w:rsidRPr="00BE6265">
              <w:rPr>
                <w:rFonts w:hint="eastAsia"/>
                <w:b/>
              </w:rPr>
              <w:t>序号</w:t>
            </w:r>
          </w:p>
        </w:tc>
        <w:tc>
          <w:tcPr>
            <w:tcW w:w="2977" w:type="dxa"/>
          </w:tcPr>
          <w:p w:rsidR="00BE6265" w:rsidRPr="00BE6265" w:rsidRDefault="00BE6265" w:rsidP="00BE6265">
            <w:pPr>
              <w:jc w:val="center"/>
              <w:rPr>
                <w:b/>
              </w:rPr>
            </w:pPr>
            <w:r w:rsidRPr="00BE6265">
              <w:rPr>
                <w:rFonts w:hint="eastAsia"/>
                <w:b/>
              </w:rPr>
              <w:t>名称</w:t>
            </w:r>
          </w:p>
        </w:tc>
        <w:tc>
          <w:tcPr>
            <w:tcW w:w="4785" w:type="dxa"/>
          </w:tcPr>
          <w:p w:rsidR="00BE6265" w:rsidRPr="00BE6265" w:rsidRDefault="00BE6265" w:rsidP="00BE6265">
            <w:pPr>
              <w:jc w:val="center"/>
              <w:rPr>
                <w:b/>
              </w:rPr>
            </w:pPr>
            <w:r w:rsidRPr="00BE6265">
              <w:rPr>
                <w:rFonts w:hint="eastAsia"/>
                <w:b/>
              </w:rPr>
              <w:t>金额（元）</w:t>
            </w:r>
          </w:p>
        </w:tc>
      </w:tr>
      <w:tr w:rsidR="00BE6265" w:rsidTr="00BE6265">
        <w:tc>
          <w:tcPr>
            <w:tcW w:w="743" w:type="dxa"/>
          </w:tcPr>
          <w:p w:rsidR="00BE6265" w:rsidRDefault="00BE6265" w:rsidP="00BE6265">
            <w:pPr>
              <w:jc w:val="center"/>
            </w:pPr>
            <w:r>
              <w:t>1</w:t>
            </w:r>
          </w:p>
        </w:tc>
        <w:tc>
          <w:tcPr>
            <w:tcW w:w="2977" w:type="dxa"/>
          </w:tcPr>
          <w:p w:rsidR="00BE6265" w:rsidRDefault="00BE6265" w:rsidP="00BE6265">
            <w:pPr>
              <w:jc w:val="left"/>
            </w:pPr>
            <w:r>
              <w:rPr>
                <w:rFonts w:hint="eastAsia"/>
              </w:rPr>
              <w:t>存出保证金</w:t>
            </w:r>
          </w:p>
        </w:tc>
        <w:tc>
          <w:tcPr>
            <w:tcW w:w="4785" w:type="dxa"/>
          </w:tcPr>
          <w:p w:rsidR="00BE6265" w:rsidRDefault="00BE6265" w:rsidP="00BE6265">
            <w:pPr>
              <w:jc w:val="right"/>
            </w:pPr>
            <w:r>
              <w:t>219,092.44</w:t>
            </w:r>
          </w:p>
        </w:tc>
      </w:tr>
      <w:tr w:rsidR="00BE6265" w:rsidTr="00BE6265">
        <w:tc>
          <w:tcPr>
            <w:tcW w:w="743" w:type="dxa"/>
          </w:tcPr>
          <w:p w:rsidR="00BE6265" w:rsidRDefault="00BE6265" w:rsidP="00BE6265">
            <w:pPr>
              <w:jc w:val="center"/>
            </w:pPr>
            <w:r>
              <w:t>2</w:t>
            </w:r>
          </w:p>
        </w:tc>
        <w:tc>
          <w:tcPr>
            <w:tcW w:w="2977" w:type="dxa"/>
          </w:tcPr>
          <w:p w:rsidR="00BE6265" w:rsidRDefault="00BE6265" w:rsidP="00BE6265">
            <w:pPr>
              <w:jc w:val="left"/>
            </w:pPr>
            <w:r>
              <w:rPr>
                <w:rFonts w:hint="eastAsia"/>
              </w:rPr>
              <w:t>应收证券清算款</w:t>
            </w:r>
          </w:p>
        </w:tc>
        <w:tc>
          <w:tcPr>
            <w:tcW w:w="4785" w:type="dxa"/>
          </w:tcPr>
          <w:p w:rsidR="00BE6265" w:rsidRDefault="00BE6265" w:rsidP="00BE6265">
            <w:pPr>
              <w:jc w:val="right"/>
            </w:pPr>
            <w:r>
              <w:t>1,126,082.03</w:t>
            </w:r>
          </w:p>
        </w:tc>
      </w:tr>
      <w:tr w:rsidR="00BE6265" w:rsidTr="00BE6265">
        <w:tc>
          <w:tcPr>
            <w:tcW w:w="743" w:type="dxa"/>
          </w:tcPr>
          <w:p w:rsidR="00BE6265" w:rsidRDefault="00BE6265" w:rsidP="00BE6265">
            <w:pPr>
              <w:jc w:val="center"/>
            </w:pPr>
            <w:r>
              <w:t>3</w:t>
            </w:r>
          </w:p>
        </w:tc>
        <w:tc>
          <w:tcPr>
            <w:tcW w:w="2977" w:type="dxa"/>
          </w:tcPr>
          <w:p w:rsidR="00BE6265" w:rsidRDefault="00BE6265" w:rsidP="00BE6265">
            <w:pPr>
              <w:jc w:val="left"/>
            </w:pPr>
            <w:r>
              <w:rPr>
                <w:rFonts w:hint="eastAsia"/>
              </w:rPr>
              <w:t>应收股利</w:t>
            </w:r>
          </w:p>
        </w:tc>
        <w:tc>
          <w:tcPr>
            <w:tcW w:w="4785" w:type="dxa"/>
          </w:tcPr>
          <w:p w:rsidR="00BE6265" w:rsidRDefault="00BE6265" w:rsidP="00BE6265">
            <w:pPr>
              <w:jc w:val="right"/>
            </w:pPr>
            <w:r>
              <w:t>-</w:t>
            </w:r>
          </w:p>
        </w:tc>
      </w:tr>
      <w:tr w:rsidR="00BE6265" w:rsidTr="00BE6265">
        <w:tc>
          <w:tcPr>
            <w:tcW w:w="743" w:type="dxa"/>
          </w:tcPr>
          <w:p w:rsidR="00BE6265" w:rsidRDefault="00BE6265" w:rsidP="00BE6265">
            <w:pPr>
              <w:jc w:val="center"/>
            </w:pPr>
            <w:r>
              <w:t>4</w:t>
            </w:r>
          </w:p>
        </w:tc>
        <w:tc>
          <w:tcPr>
            <w:tcW w:w="2977" w:type="dxa"/>
          </w:tcPr>
          <w:p w:rsidR="00BE6265" w:rsidRDefault="00BE6265" w:rsidP="00BE6265">
            <w:pPr>
              <w:jc w:val="left"/>
            </w:pPr>
            <w:r>
              <w:rPr>
                <w:rFonts w:hint="eastAsia"/>
              </w:rPr>
              <w:t>应收利息</w:t>
            </w:r>
          </w:p>
        </w:tc>
        <w:tc>
          <w:tcPr>
            <w:tcW w:w="4785" w:type="dxa"/>
          </w:tcPr>
          <w:p w:rsidR="00BE6265" w:rsidRDefault="00BE6265" w:rsidP="00BE6265">
            <w:pPr>
              <w:jc w:val="right"/>
            </w:pPr>
            <w:r>
              <w:t>-</w:t>
            </w:r>
          </w:p>
        </w:tc>
      </w:tr>
      <w:tr w:rsidR="00BE6265" w:rsidTr="00BE6265">
        <w:tc>
          <w:tcPr>
            <w:tcW w:w="743" w:type="dxa"/>
          </w:tcPr>
          <w:p w:rsidR="00BE6265" w:rsidRDefault="00BE6265" w:rsidP="00BE6265">
            <w:pPr>
              <w:jc w:val="center"/>
            </w:pPr>
            <w:r>
              <w:t>5</w:t>
            </w:r>
          </w:p>
        </w:tc>
        <w:tc>
          <w:tcPr>
            <w:tcW w:w="2977" w:type="dxa"/>
          </w:tcPr>
          <w:p w:rsidR="00BE6265" w:rsidRDefault="00BE6265" w:rsidP="00BE6265">
            <w:pPr>
              <w:jc w:val="left"/>
            </w:pPr>
            <w:r>
              <w:rPr>
                <w:rFonts w:hint="eastAsia"/>
              </w:rPr>
              <w:t>应收申购款</w:t>
            </w:r>
          </w:p>
        </w:tc>
        <w:tc>
          <w:tcPr>
            <w:tcW w:w="4785" w:type="dxa"/>
          </w:tcPr>
          <w:p w:rsidR="00BE6265" w:rsidRDefault="00BE6265" w:rsidP="00BE6265">
            <w:pPr>
              <w:jc w:val="right"/>
            </w:pPr>
            <w:r>
              <w:t>-</w:t>
            </w:r>
          </w:p>
        </w:tc>
      </w:tr>
      <w:tr w:rsidR="00BE6265" w:rsidTr="00BE6265">
        <w:tc>
          <w:tcPr>
            <w:tcW w:w="743" w:type="dxa"/>
          </w:tcPr>
          <w:p w:rsidR="00BE6265" w:rsidRDefault="00BE6265" w:rsidP="00BE6265">
            <w:pPr>
              <w:jc w:val="center"/>
            </w:pPr>
            <w:r>
              <w:t>6</w:t>
            </w:r>
          </w:p>
        </w:tc>
        <w:tc>
          <w:tcPr>
            <w:tcW w:w="2977" w:type="dxa"/>
          </w:tcPr>
          <w:p w:rsidR="00BE6265" w:rsidRDefault="00BE6265" w:rsidP="00BE6265">
            <w:pPr>
              <w:jc w:val="left"/>
            </w:pPr>
            <w:r>
              <w:rPr>
                <w:rFonts w:hint="eastAsia"/>
              </w:rPr>
              <w:t>其他应收款</w:t>
            </w:r>
          </w:p>
        </w:tc>
        <w:tc>
          <w:tcPr>
            <w:tcW w:w="4785" w:type="dxa"/>
          </w:tcPr>
          <w:p w:rsidR="00BE6265" w:rsidRDefault="00BE6265" w:rsidP="00BE6265">
            <w:pPr>
              <w:jc w:val="right"/>
            </w:pPr>
            <w:r>
              <w:t>-</w:t>
            </w:r>
          </w:p>
        </w:tc>
      </w:tr>
      <w:tr w:rsidR="00BE6265" w:rsidTr="00BE6265">
        <w:tc>
          <w:tcPr>
            <w:tcW w:w="743" w:type="dxa"/>
          </w:tcPr>
          <w:p w:rsidR="00BE6265" w:rsidRDefault="00BE6265" w:rsidP="00BE6265">
            <w:pPr>
              <w:jc w:val="center"/>
            </w:pPr>
            <w:r>
              <w:t>7</w:t>
            </w:r>
          </w:p>
        </w:tc>
        <w:tc>
          <w:tcPr>
            <w:tcW w:w="2977" w:type="dxa"/>
          </w:tcPr>
          <w:p w:rsidR="00BE6265" w:rsidRDefault="00BE6265" w:rsidP="00BE6265">
            <w:pPr>
              <w:jc w:val="left"/>
            </w:pPr>
            <w:r>
              <w:rPr>
                <w:rFonts w:hint="eastAsia"/>
              </w:rPr>
              <w:t>待摊费用</w:t>
            </w:r>
          </w:p>
        </w:tc>
        <w:tc>
          <w:tcPr>
            <w:tcW w:w="4785" w:type="dxa"/>
          </w:tcPr>
          <w:p w:rsidR="00BE6265" w:rsidRDefault="00BE6265" w:rsidP="00BE6265">
            <w:pPr>
              <w:jc w:val="right"/>
            </w:pPr>
            <w:r>
              <w:t>-</w:t>
            </w:r>
          </w:p>
        </w:tc>
      </w:tr>
      <w:tr w:rsidR="00BE6265" w:rsidTr="00BE6265">
        <w:tc>
          <w:tcPr>
            <w:tcW w:w="743" w:type="dxa"/>
          </w:tcPr>
          <w:p w:rsidR="00BE6265" w:rsidRDefault="00BE6265" w:rsidP="00BE6265">
            <w:pPr>
              <w:jc w:val="center"/>
            </w:pPr>
            <w:r>
              <w:t>8</w:t>
            </w:r>
          </w:p>
        </w:tc>
        <w:tc>
          <w:tcPr>
            <w:tcW w:w="2977" w:type="dxa"/>
          </w:tcPr>
          <w:p w:rsidR="00BE6265" w:rsidRDefault="00BE6265" w:rsidP="00BE6265">
            <w:pPr>
              <w:jc w:val="left"/>
            </w:pPr>
            <w:r>
              <w:rPr>
                <w:rFonts w:hint="eastAsia"/>
              </w:rPr>
              <w:t>其他</w:t>
            </w:r>
          </w:p>
        </w:tc>
        <w:tc>
          <w:tcPr>
            <w:tcW w:w="4785" w:type="dxa"/>
          </w:tcPr>
          <w:p w:rsidR="00BE6265" w:rsidRDefault="00BE6265" w:rsidP="00BE6265">
            <w:pPr>
              <w:jc w:val="right"/>
            </w:pPr>
            <w:r>
              <w:t>-</w:t>
            </w:r>
          </w:p>
        </w:tc>
      </w:tr>
      <w:tr w:rsidR="00BE6265" w:rsidTr="00BE6265">
        <w:tc>
          <w:tcPr>
            <w:tcW w:w="743" w:type="dxa"/>
          </w:tcPr>
          <w:p w:rsidR="00BE6265" w:rsidRDefault="00BE6265" w:rsidP="00BE6265">
            <w:pPr>
              <w:jc w:val="center"/>
            </w:pPr>
            <w:r>
              <w:t>9</w:t>
            </w:r>
          </w:p>
        </w:tc>
        <w:tc>
          <w:tcPr>
            <w:tcW w:w="2977" w:type="dxa"/>
          </w:tcPr>
          <w:p w:rsidR="00BE6265" w:rsidRDefault="00BE6265" w:rsidP="00BE6265">
            <w:pPr>
              <w:jc w:val="left"/>
            </w:pPr>
            <w:r>
              <w:rPr>
                <w:rFonts w:hint="eastAsia"/>
              </w:rPr>
              <w:t>合计</w:t>
            </w:r>
          </w:p>
        </w:tc>
        <w:tc>
          <w:tcPr>
            <w:tcW w:w="4785" w:type="dxa"/>
          </w:tcPr>
          <w:p w:rsidR="00BE6265" w:rsidRDefault="00BE6265" w:rsidP="00BE6265">
            <w:pPr>
              <w:jc w:val="right"/>
            </w:pPr>
            <w:r>
              <w:t>1,345,174.47</w:t>
            </w:r>
          </w:p>
        </w:tc>
      </w:tr>
    </w:tbl>
    <w:p w:rsidR="00BE6265" w:rsidRDefault="00BE6265" w:rsidP="00BE6265">
      <w:pPr>
        <w:pStyle w:val="-3"/>
        <w:spacing w:before="156" w:after="156"/>
      </w:pPr>
      <w:r>
        <w:rPr>
          <w:rFonts w:hint="eastAsia"/>
        </w:rPr>
        <w:t>报告期末持有的处于转股期的可转换债券明细</w:t>
      </w:r>
    </w:p>
    <w:p w:rsidR="00BE6265" w:rsidRDefault="00BE6265" w:rsidP="00BE6265">
      <w:pPr>
        <w:pStyle w:val="-"/>
        <w:ind w:firstLine="420"/>
      </w:pPr>
      <w:r>
        <w:rPr>
          <w:rFonts w:hint="eastAsia"/>
        </w:rPr>
        <w:lastRenderedPageBreak/>
        <w:t>本基金本报告期末未持有处于转股期的可转换债券。</w:t>
      </w:r>
    </w:p>
    <w:p w:rsidR="00BE6265" w:rsidRDefault="00BE6265" w:rsidP="00BE6265">
      <w:pPr>
        <w:pStyle w:val="-3"/>
        <w:spacing w:before="156" w:after="156"/>
      </w:pPr>
      <w:r>
        <w:rPr>
          <w:rFonts w:hint="eastAsia"/>
        </w:rPr>
        <w:t>报告期末前十名股票中存在流通受限情况的说明</w:t>
      </w:r>
    </w:p>
    <w:p w:rsidR="00BE6265" w:rsidRDefault="00BE6265" w:rsidP="00BE6265">
      <w:pPr>
        <w:pStyle w:val="-4"/>
        <w:spacing w:before="156" w:after="156"/>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BE6265" w:rsidTr="00BE6265">
        <w:trPr>
          <w:cnfStyle w:val="100000000000" w:firstRow="1" w:lastRow="0" w:firstColumn="0" w:lastColumn="0" w:oddVBand="0" w:evenVBand="0" w:oddHBand="0" w:evenHBand="0" w:firstRowFirstColumn="0" w:firstRowLastColumn="0" w:lastRowFirstColumn="0" w:lastRowLastColumn="0"/>
        </w:trPr>
        <w:tc>
          <w:tcPr>
            <w:tcW w:w="1384" w:type="dxa"/>
          </w:tcPr>
          <w:p w:rsidR="00BE6265" w:rsidRPr="00BE6265" w:rsidRDefault="00BE6265" w:rsidP="00BE6265">
            <w:pPr>
              <w:jc w:val="center"/>
              <w:rPr>
                <w:b/>
              </w:rPr>
            </w:pPr>
            <w:r w:rsidRPr="00BE6265">
              <w:rPr>
                <w:rFonts w:hint="eastAsia"/>
                <w:b/>
              </w:rPr>
              <w:t>序号</w:t>
            </w:r>
          </w:p>
        </w:tc>
        <w:tc>
          <w:tcPr>
            <w:tcW w:w="1384" w:type="dxa"/>
          </w:tcPr>
          <w:p w:rsidR="00BE6265" w:rsidRPr="00BE6265" w:rsidRDefault="00BE6265" w:rsidP="00BE6265">
            <w:pPr>
              <w:jc w:val="center"/>
              <w:rPr>
                <w:b/>
              </w:rPr>
            </w:pPr>
            <w:r w:rsidRPr="00BE6265">
              <w:rPr>
                <w:rFonts w:hint="eastAsia"/>
                <w:b/>
              </w:rPr>
              <w:t>股票代码</w:t>
            </w:r>
          </w:p>
        </w:tc>
        <w:tc>
          <w:tcPr>
            <w:tcW w:w="1384" w:type="dxa"/>
          </w:tcPr>
          <w:p w:rsidR="00BE6265" w:rsidRPr="00BE6265" w:rsidRDefault="00BE6265" w:rsidP="00BE6265">
            <w:pPr>
              <w:jc w:val="center"/>
              <w:rPr>
                <w:b/>
              </w:rPr>
            </w:pPr>
            <w:r w:rsidRPr="00BE6265">
              <w:rPr>
                <w:rFonts w:hint="eastAsia"/>
                <w:b/>
              </w:rPr>
              <w:t>股票名称</w:t>
            </w:r>
          </w:p>
        </w:tc>
        <w:tc>
          <w:tcPr>
            <w:tcW w:w="1384" w:type="dxa"/>
          </w:tcPr>
          <w:p w:rsidR="00BE6265" w:rsidRPr="00BE6265" w:rsidRDefault="00BE6265" w:rsidP="00BE6265">
            <w:pPr>
              <w:jc w:val="center"/>
              <w:rPr>
                <w:b/>
              </w:rPr>
            </w:pPr>
            <w:r w:rsidRPr="00BE6265">
              <w:rPr>
                <w:rFonts w:hint="eastAsia"/>
                <w:b/>
              </w:rPr>
              <w:t>流通受限部分的公允价值（元）</w:t>
            </w:r>
          </w:p>
        </w:tc>
        <w:tc>
          <w:tcPr>
            <w:tcW w:w="1385" w:type="dxa"/>
          </w:tcPr>
          <w:p w:rsidR="00BE6265" w:rsidRPr="00BE6265" w:rsidRDefault="00BE6265" w:rsidP="00BE6265">
            <w:pPr>
              <w:jc w:val="center"/>
              <w:rPr>
                <w:b/>
              </w:rPr>
            </w:pPr>
            <w:r w:rsidRPr="00BE6265">
              <w:rPr>
                <w:rFonts w:hint="eastAsia"/>
                <w:b/>
              </w:rPr>
              <w:t>占基金资产净值比例（</w:t>
            </w:r>
            <w:r w:rsidRPr="00BE6265">
              <w:rPr>
                <w:rFonts w:hint="eastAsia"/>
                <w:b/>
              </w:rPr>
              <w:t>%</w:t>
            </w:r>
            <w:r w:rsidRPr="00BE6265">
              <w:rPr>
                <w:rFonts w:hint="eastAsia"/>
                <w:b/>
              </w:rPr>
              <w:t>）</w:t>
            </w:r>
          </w:p>
        </w:tc>
        <w:tc>
          <w:tcPr>
            <w:tcW w:w="1385" w:type="dxa"/>
          </w:tcPr>
          <w:p w:rsidR="00BE6265" w:rsidRPr="00BE6265" w:rsidRDefault="00BE6265" w:rsidP="00BE6265">
            <w:pPr>
              <w:jc w:val="center"/>
              <w:rPr>
                <w:b/>
              </w:rPr>
            </w:pPr>
            <w:r w:rsidRPr="00BE6265">
              <w:rPr>
                <w:rFonts w:hint="eastAsia"/>
                <w:b/>
              </w:rPr>
              <w:t>流通受限情况说明</w:t>
            </w:r>
          </w:p>
        </w:tc>
      </w:tr>
      <w:tr w:rsidR="00BE6265" w:rsidTr="00BE6265">
        <w:tc>
          <w:tcPr>
            <w:tcW w:w="1384" w:type="dxa"/>
          </w:tcPr>
          <w:p w:rsidR="00BE6265" w:rsidRDefault="00BE6265" w:rsidP="00BE6265">
            <w:pPr>
              <w:jc w:val="center"/>
            </w:pPr>
            <w:r>
              <w:t>1</w:t>
            </w:r>
          </w:p>
        </w:tc>
        <w:tc>
          <w:tcPr>
            <w:tcW w:w="1384" w:type="dxa"/>
          </w:tcPr>
          <w:p w:rsidR="00BE6265" w:rsidRDefault="00BE6265" w:rsidP="00BE6265">
            <w:pPr>
              <w:jc w:val="left"/>
            </w:pPr>
            <w:r>
              <w:t>688409</w:t>
            </w:r>
          </w:p>
        </w:tc>
        <w:tc>
          <w:tcPr>
            <w:tcW w:w="1384" w:type="dxa"/>
          </w:tcPr>
          <w:p w:rsidR="00BE6265" w:rsidRDefault="00BE6265" w:rsidP="00BE6265">
            <w:pPr>
              <w:jc w:val="left"/>
            </w:pPr>
            <w:r>
              <w:rPr>
                <w:rFonts w:hint="eastAsia"/>
              </w:rPr>
              <w:t>富创精密</w:t>
            </w:r>
          </w:p>
        </w:tc>
        <w:tc>
          <w:tcPr>
            <w:tcW w:w="1384" w:type="dxa"/>
          </w:tcPr>
          <w:p w:rsidR="00BE6265" w:rsidRDefault="00BE6265" w:rsidP="00BE6265">
            <w:pPr>
              <w:jc w:val="right"/>
            </w:pPr>
            <w:r>
              <w:t>8,781,585.00</w:t>
            </w:r>
          </w:p>
        </w:tc>
        <w:tc>
          <w:tcPr>
            <w:tcW w:w="1385" w:type="dxa"/>
          </w:tcPr>
          <w:p w:rsidR="00BE6265" w:rsidRDefault="00BE6265" w:rsidP="00BE6265">
            <w:pPr>
              <w:jc w:val="right"/>
            </w:pPr>
            <w:r>
              <w:t>1.28</w:t>
            </w:r>
          </w:p>
        </w:tc>
        <w:tc>
          <w:tcPr>
            <w:tcW w:w="1385" w:type="dxa"/>
          </w:tcPr>
          <w:p w:rsidR="00BE6265" w:rsidRDefault="00BE6265" w:rsidP="00BE6265">
            <w:pPr>
              <w:jc w:val="left"/>
            </w:pPr>
            <w:r>
              <w:rPr>
                <w:rFonts w:hint="eastAsia"/>
              </w:rPr>
              <w:t>大宗交易锁定期</w:t>
            </w:r>
          </w:p>
        </w:tc>
      </w:tr>
    </w:tbl>
    <w:p w:rsidR="00BE6265" w:rsidRDefault="00BE6265" w:rsidP="00BE6265">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E6265" w:rsidTr="00BE6265">
        <w:trPr>
          <w:cnfStyle w:val="100000000000" w:firstRow="1" w:lastRow="0" w:firstColumn="0" w:lastColumn="0" w:oddVBand="0" w:evenVBand="0" w:oddHBand="0" w:evenHBand="0" w:firstRowFirstColumn="0" w:firstRowLastColumn="0" w:lastRowFirstColumn="0" w:lastRowLastColumn="0"/>
        </w:trPr>
        <w:tc>
          <w:tcPr>
            <w:tcW w:w="652" w:type="dxa"/>
          </w:tcPr>
          <w:p w:rsidR="00BE6265" w:rsidRPr="00BE6265" w:rsidRDefault="00BE6265" w:rsidP="00BE6265">
            <w:pPr>
              <w:jc w:val="center"/>
              <w:rPr>
                <w:b/>
              </w:rPr>
            </w:pPr>
            <w:r w:rsidRPr="00BE6265">
              <w:rPr>
                <w:rFonts w:hint="eastAsia"/>
                <w:b/>
              </w:rPr>
              <w:t>序号</w:t>
            </w:r>
          </w:p>
        </w:tc>
        <w:tc>
          <w:tcPr>
            <w:tcW w:w="1349" w:type="dxa"/>
          </w:tcPr>
          <w:p w:rsidR="00BE6265" w:rsidRPr="00BE6265" w:rsidRDefault="00BE6265" w:rsidP="00BE6265">
            <w:pPr>
              <w:jc w:val="center"/>
              <w:rPr>
                <w:b/>
              </w:rPr>
            </w:pPr>
            <w:r w:rsidRPr="00BE6265">
              <w:rPr>
                <w:rFonts w:hint="eastAsia"/>
                <w:b/>
              </w:rPr>
              <w:t>股票代码</w:t>
            </w:r>
          </w:p>
        </w:tc>
        <w:tc>
          <w:tcPr>
            <w:tcW w:w="1349" w:type="dxa"/>
          </w:tcPr>
          <w:p w:rsidR="00BE6265" w:rsidRPr="00BE6265" w:rsidRDefault="00BE6265" w:rsidP="00BE6265">
            <w:pPr>
              <w:jc w:val="center"/>
              <w:rPr>
                <w:b/>
              </w:rPr>
            </w:pPr>
            <w:r w:rsidRPr="00BE6265">
              <w:rPr>
                <w:rFonts w:hint="eastAsia"/>
                <w:b/>
              </w:rPr>
              <w:t>股票名称</w:t>
            </w:r>
          </w:p>
        </w:tc>
        <w:tc>
          <w:tcPr>
            <w:tcW w:w="1718" w:type="dxa"/>
          </w:tcPr>
          <w:p w:rsidR="00BE6265" w:rsidRPr="00BE6265" w:rsidRDefault="00BE6265" w:rsidP="00BE6265">
            <w:pPr>
              <w:jc w:val="center"/>
              <w:rPr>
                <w:b/>
              </w:rPr>
            </w:pPr>
            <w:r w:rsidRPr="00BE6265">
              <w:rPr>
                <w:rFonts w:hint="eastAsia"/>
                <w:b/>
              </w:rPr>
              <w:t>流通受限部分的公允价值</w:t>
            </w:r>
          </w:p>
        </w:tc>
        <w:tc>
          <w:tcPr>
            <w:tcW w:w="1718" w:type="dxa"/>
          </w:tcPr>
          <w:p w:rsidR="00BE6265" w:rsidRPr="00BE6265" w:rsidRDefault="00BE6265" w:rsidP="00BE6265">
            <w:pPr>
              <w:jc w:val="center"/>
              <w:rPr>
                <w:b/>
              </w:rPr>
            </w:pPr>
            <w:r w:rsidRPr="00BE6265">
              <w:rPr>
                <w:rFonts w:hint="eastAsia"/>
                <w:b/>
              </w:rPr>
              <w:t>占基金资产净值比例（</w:t>
            </w:r>
            <w:r w:rsidRPr="00BE6265">
              <w:rPr>
                <w:rFonts w:hint="eastAsia"/>
                <w:b/>
              </w:rPr>
              <w:t>%</w:t>
            </w:r>
            <w:r w:rsidRPr="00BE6265">
              <w:rPr>
                <w:rFonts w:hint="eastAsia"/>
                <w:b/>
              </w:rPr>
              <w:t>）</w:t>
            </w:r>
          </w:p>
        </w:tc>
        <w:tc>
          <w:tcPr>
            <w:tcW w:w="1718" w:type="dxa"/>
          </w:tcPr>
          <w:p w:rsidR="00BE6265" w:rsidRPr="00BE6265" w:rsidRDefault="00BE6265" w:rsidP="00BE6265">
            <w:pPr>
              <w:jc w:val="center"/>
              <w:rPr>
                <w:b/>
              </w:rPr>
            </w:pPr>
            <w:r w:rsidRPr="00BE6265">
              <w:rPr>
                <w:rFonts w:hint="eastAsia"/>
                <w:b/>
              </w:rPr>
              <w:t>流通受限情况说明</w:t>
            </w:r>
          </w:p>
        </w:tc>
      </w:tr>
      <w:tr w:rsidR="00BE6265" w:rsidTr="00BE6265">
        <w:tc>
          <w:tcPr>
            <w:tcW w:w="652" w:type="dxa"/>
          </w:tcPr>
          <w:p w:rsidR="00BE6265" w:rsidRDefault="00BE6265" w:rsidP="00BE6265">
            <w:pPr>
              <w:jc w:val="center"/>
            </w:pPr>
            <w:r>
              <w:t>1</w:t>
            </w:r>
          </w:p>
        </w:tc>
        <w:tc>
          <w:tcPr>
            <w:tcW w:w="1349" w:type="dxa"/>
          </w:tcPr>
          <w:p w:rsidR="00BE6265" w:rsidRDefault="00BE6265" w:rsidP="00BE6265">
            <w:pPr>
              <w:jc w:val="left"/>
            </w:pPr>
            <w:r>
              <w:t>688808</w:t>
            </w:r>
          </w:p>
        </w:tc>
        <w:tc>
          <w:tcPr>
            <w:tcW w:w="1349" w:type="dxa"/>
          </w:tcPr>
          <w:p w:rsidR="00BE6265" w:rsidRDefault="00BE6265" w:rsidP="00BE6265">
            <w:pPr>
              <w:jc w:val="left"/>
            </w:pPr>
            <w:r>
              <w:rPr>
                <w:rFonts w:hint="eastAsia"/>
              </w:rPr>
              <w:t>联讯仪器</w:t>
            </w:r>
          </w:p>
        </w:tc>
        <w:tc>
          <w:tcPr>
            <w:tcW w:w="1718" w:type="dxa"/>
          </w:tcPr>
          <w:p w:rsidR="00BE6265" w:rsidRDefault="00BE6265" w:rsidP="00BE6265">
            <w:pPr>
              <w:jc w:val="right"/>
            </w:pPr>
            <w:r>
              <w:t>258,245.79</w:t>
            </w:r>
          </w:p>
        </w:tc>
        <w:tc>
          <w:tcPr>
            <w:tcW w:w="1718" w:type="dxa"/>
          </w:tcPr>
          <w:p w:rsidR="00BE6265" w:rsidRDefault="00BE6265" w:rsidP="00BE6265">
            <w:pPr>
              <w:jc w:val="right"/>
            </w:pPr>
            <w:r>
              <w:t>0.04</w:t>
            </w:r>
          </w:p>
        </w:tc>
        <w:tc>
          <w:tcPr>
            <w:tcW w:w="1718" w:type="dxa"/>
          </w:tcPr>
          <w:p w:rsidR="00BE6265" w:rsidRDefault="00BE6265" w:rsidP="00BE6265">
            <w:pPr>
              <w:jc w:val="left"/>
            </w:pPr>
            <w:r>
              <w:rPr>
                <w:rFonts w:hint="eastAsia"/>
              </w:rPr>
              <w:t>新股锁定期</w:t>
            </w:r>
          </w:p>
        </w:tc>
      </w:tr>
      <w:tr w:rsidR="00BE6265" w:rsidTr="00BE6265">
        <w:tc>
          <w:tcPr>
            <w:tcW w:w="652" w:type="dxa"/>
          </w:tcPr>
          <w:p w:rsidR="00BE6265" w:rsidRDefault="00BE6265" w:rsidP="00BE6265">
            <w:pPr>
              <w:jc w:val="center"/>
            </w:pPr>
            <w:r>
              <w:t>2</w:t>
            </w:r>
          </w:p>
        </w:tc>
        <w:tc>
          <w:tcPr>
            <w:tcW w:w="1349" w:type="dxa"/>
          </w:tcPr>
          <w:p w:rsidR="00BE6265" w:rsidRDefault="00BE6265" w:rsidP="00BE6265">
            <w:pPr>
              <w:jc w:val="left"/>
            </w:pPr>
            <w:r>
              <w:t>688820</w:t>
            </w:r>
          </w:p>
        </w:tc>
        <w:tc>
          <w:tcPr>
            <w:tcW w:w="1349" w:type="dxa"/>
          </w:tcPr>
          <w:p w:rsidR="00BE6265" w:rsidRDefault="00BE6265" w:rsidP="00BE6265">
            <w:pPr>
              <w:jc w:val="left"/>
            </w:pPr>
            <w:r>
              <w:rPr>
                <w:rFonts w:hint="eastAsia"/>
              </w:rPr>
              <w:t>盛合晶微</w:t>
            </w:r>
          </w:p>
        </w:tc>
        <w:tc>
          <w:tcPr>
            <w:tcW w:w="1718" w:type="dxa"/>
          </w:tcPr>
          <w:p w:rsidR="00BE6265" w:rsidRDefault="00BE6265" w:rsidP="00BE6265">
            <w:pPr>
              <w:jc w:val="right"/>
            </w:pPr>
            <w:r>
              <w:t>142,055.96</w:t>
            </w:r>
          </w:p>
        </w:tc>
        <w:tc>
          <w:tcPr>
            <w:tcW w:w="1718" w:type="dxa"/>
          </w:tcPr>
          <w:p w:rsidR="00BE6265" w:rsidRDefault="00BE6265" w:rsidP="00BE6265">
            <w:pPr>
              <w:jc w:val="right"/>
            </w:pPr>
            <w:r>
              <w:t>0.02</w:t>
            </w:r>
          </w:p>
        </w:tc>
        <w:tc>
          <w:tcPr>
            <w:tcW w:w="1718" w:type="dxa"/>
          </w:tcPr>
          <w:p w:rsidR="00BE6265" w:rsidRDefault="00BE6265" w:rsidP="00BE6265">
            <w:pPr>
              <w:jc w:val="left"/>
            </w:pPr>
            <w:r>
              <w:rPr>
                <w:rFonts w:hint="eastAsia"/>
              </w:rPr>
              <w:t>新股锁定期</w:t>
            </w:r>
          </w:p>
        </w:tc>
      </w:tr>
      <w:tr w:rsidR="00BE6265" w:rsidTr="00BE6265">
        <w:tc>
          <w:tcPr>
            <w:tcW w:w="652" w:type="dxa"/>
          </w:tcPr>
          <w:p w:rsidR="00BE6265" w:rsidRDefault="00BE6265" w:rsidP="00BE6265">
            <w:pPr>
              <w:jc w:val="center"/>
            </w:pPr>
            <w:r>
              <w:t>3</w:t>
            </w:r>
          </w:p>
        </w:tc>
        <w:tc>
          <w:tcPr>
            <w:tcW w:w="1349" w:type="dxa"/>
          </w:tcPr>
          <w:p w:rsidR="00BE6265" w:rsidRDefault="00BE6265" w:rsidP="00BE6265">
            <w:pPr>
              <w:jc w:val="left"/>
            </w:pPr>
            <w:r>
              <w:t>688818</w:t>
            </w:r>
          </w:p>
        </w:tc>
        <w:tc>
          <w:tcPr>
            <w:tcW w:w="1349" w:type="dxa"/>
          </w:tcPr>
          <w:p w:rsidR="00BE6265" w:rsidRDefault="00BE6265" w:rsidP="00BE6265">
            <w:pPr>
              <w:jc w:val="left"/>
            </w:pPr>
            <w:r>
              <w:rPr>
                <w:rFonts w:hint="eastAsia"/>
              </w:rPr>
              <w:t>电科蓝天</w:t>
            </w:r>
          </w:p>
        </w:tc>
        <w:tc>
          <w:tcPr>
            <w:tcW w:w="1718" w:type="dxa"/>
          </w:tcPr>
          <w:p w:rsidR="00BE6265" w:rsidRDefault="00BE6265" w:rsidP="00BE6265">
            <w:pPr>
              <w:jc w:val="right"/>
            </w:pPr>
            <w:r>
              <w:t>120,430.38</w:t>
            </w:r>
          </w:p>
        </w:tc>
        <w:tc>
          <w:tcPr>
            <w:tcW w:w="1718" w:type="dxa"/>
          </w:tcPr>
          <w:p w:rsidR="00BE6265" w:rsidRDefault="00BE6265" w:rsidP="00BE6265">
            <w:pPr>
              <w:jc w:val="right"/>
            </w:pPr>
            <w:r>
              <w:t>0.02</w:t>
            </w:r>
          </w:p>
        </w:tc>
        <w:tc>
          <w:tcPr>
            <w:tcW w:w="1718" w:type="dxa"/>
          </w:tcPr>
          <w:p w:rsidR="00BE6265" w:rsidRDefault="00BE6265" w:rsidP="00BE6265">
            <w:pPr>
              <w:jc w:val="left"/>
            </w:pPr>
            <w:r>
              <w:rPr>
                <w:rFonts w:hint="eastAsia"/>
              </w:rPr>
              <w:t>新股锁定期</w:t>
            </w:r>
          </w:p>
        </w:tc>
      </w:tr>
      <w:tr w:rsidR="00BE6265" w:rsidTr="00BE6265">
        <w:tc>
          <w:tcPr>
            <w:tcW w:w="652" w:type="dxa"/>
          </w:tcPr>
          <w:p w:rsidR="00BE6265" w:rsidRDefault="00BE6265" w:rsidP="00BE6265">
            <w:pPr>
              <w:jc w:val="center"/>
            </w:pPr>
            <w:r>
              <w:t>4</w:t>
            </w:r>
          </w:p>
        </w:tc>
        <w:tc>
          <w:tcPr>
            <w:tcW w:w="1349" w:type="dxa"/>
          </w:tcPr>
          <w:p w:rsidR="00BE6265" w:rsidRDefault="00BE6265" w:rsidP="00BE6265">
            <w:pPr>
              <w:jc w:val="left"/>
            </w:pPr>
            <w:r>
              <w:t>688797</w:t>
            </w:r>
          </w:p>
        </w:tc>
        <w:tc>
          <w:tcPr>
            <w:tcW w:w="1349" w:type="dxa"/>
          </w:tcPr>
          <w:p w:rsidR="00BE6265" w:rsidRDefault="00BE6265" w:rsidP="00BE6265">
            <w:pPr>
              <w:jc w:val="left"/>
            </w:pPr>
            <w:r>
              <w:rPr>
                <w:rFonts w:hint="eastAsia"/>
              </w:rPr>
              <w:t>臻宝科技</w:t>
            </w:r>
          </w:p>
        </w:tc>
        <w:tc>
          <w:tcPr>
            <w:tcW w:w="1718" w:type="dxa"/>
          </w:tcPr>
          <w:p w:rsidR="00BE6265" w:rsidRDefault="00BE6265" w:rsidP="00BE6265">
            <w:pPr>
              <w:jc w:val="right"/>
            </w:pPr>
            <w:r>
              <w:t>97,014.69</w:t>
            </w:r>
          </w:p>
        </w:tc>
        <w:tc>
          <w:tcPr>
            <w:tcW w:w="1718" w:type="dxa"/>
          </w:tcPr>
          <w:p w:rsidR="00BE6265" w:rsidRDefault="00BE6265" w:rsidP="00BE6265">
            <w:pPr>
              <w:jc w:val="right"/>
            </w:pPr>
            <w:r>
              <w:t>0.01</w:t>
            </w:r>
          </w:p>
        </w:tc>
        <w:tc>
          <w:tcPr>
            <w:tcW w:w="1718" w:type="dxa"/>
          </w:tcPr>
          <w:p w:rsidR="00BE6265" w:rsidRDefault="00BE6265" w:rsidP="00BE6265">
            <w:pPr>
              <w:jc w:val="left"/>
            </w:pPr>
            <w:r>
              <w:rPr>
                <w:rFonts w:hint="eastAsia"/>
              </w:rPr>
              <w:t>新股锁定期</w:t>
            </w:r>
          </w:p>
        </w:tc>
      </w:tr>
      <w:tr w:rsidR="00BE6265" w:rsidTr="00BE6265">
        <w:tc>
          <w:tcPr>
            <w:tcW w:w="652" w:type="dxa"/>
          </w:tcPr>
          <w:p w:rsidR="00BE6265" w:rsidRDefault="00BE6265" w:rsidP="00BE6265">
            <w:pPr>
              <w:jc w:val="center"/>
            </w:pPr>
            <w:r>
              <w:t>5</w:t>
            </w:r>
          </w:p>
        </w:tc>
        <w:tc>
          <w:tcPr>
            <w:tcW w:w="1349" w:type="dxa"/>
          </w:tcPr>
          <w:p w:rsidR="00BE6265" w:rsidRDefault="00BE6265" w:rsidP="00BE6265">
            <w:pPr>
              <w:jc w:val="left"/>
            </w:pPr>
            <w:r>
              <w:t>688781</w:t>
            </w:r>
          </w:p>
        </w:tc>
        <w:tc>
          <w:tcPr>
            <w:tcW w:w="1349" w:type="dxa"/>
          </w:tcPr>
          <w:p w:rsidR="00BE6265" w:rsidRDefault="00BE6265" w:rsidP="00BE6265">
            <w:pPr>
              <w:jc w:val="left"/>
            </w:pPr>
            <w:r>
              <w:rPr>
                <w:rFonts w:hint="eastAsia"/>
              </w:rPr>
              <w:t>视涯科技</w:t>
            </w:r>
          </w:p>
        </w:tc>
        <w:tc>
          <w:tcPr>
            <w:tcW w:w="1718" w:type="dxa"/>
          </w:tcPr>
          <w:p w:rsidR="00BE6265" w:rsidRDefault="00BE6265" w:rsidP="00BE6265">
            <w:pPr>
              <w:jc w:val="right"/>
            </w:pPr>
            <w:r>
              <w:t>61,893.00</w:t>
            </w:r>
          </w:p>
        </w:tc>
        <w:tc>
          <w:tcPr>
            <w:tcW w:w="1718" w:type="dxa"/>
          </w:tcPr>
          <w:p w:rsidR="00BE6265" w:rsidRDefault="00BE6265" w:rsidP="00BE6265">
            <w:pPr>
              <w:jc w:val="right"/>
            </w:pPr>
            <w:r>
              <w:t>0.01</w:t>
            </w:r>
          </w:p>
        </w:tc>
        <w:tc>
          <w:tcPr>
            <w:tcW w:w="1718" w:type="dxa"/>
          </w:tcPr>
          <w:p w:rsidR="00BE6265" w:rsidRDefault="00BE6265" w:rsidP="00BE6265">
            <w:pPr>
              <w:jc w:val="left"/>
            </w:pPr>
            <w:r>
              <w:rPr>
                <w:rFonts w:hint="eastAsia"/>
              </w:rPr>
              <w:t>新股锁定期</w:t>
            </w:r>
          </w:p>
        </w:tc>
      </w:tr>
    </w:tbl>
    <w:p w:rsidR="00BE6265" w:rsidRDefault="00BE6265" w:rsidP="00BE6265">
      <w:pPr>
        <w:pStyle w:val="-1"/>
        <w:ind w:left="281" w:hanging="281"/>
      </w:pPr>
      <w:r>
        <w:rPr>
          <w:rFonts w:hint="eastAsia"/>
        </w:rPr>
        <w:t>开放式基金份额变动</w:t>
      </w:r>
    </w:p>
    <w:p w:rsidR="00BE6265" w:rsidRDefault="00BE6265" w:rsidP="00BE6265">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BE6265" w:rsidTr="00BE6265">
        <w:tc>
          <w:tcPr>
            <w:tcW w:w="5670" w:type="dxa"/>
          </w:tcPr>
          <w:p w:rsidR="00BE6265" w:rsidRDefault="00BE6265" w:rsidP="00BE6265">
            <w:pPr>
              <w:jc w:val="left"/>
            </w:pPr>
            <w:r>
              <w:rPr>
                <w:rFonts w:hint="eastAsia"/>
              </w:rPr>
              <w:t>报告期期初基金份额总额</w:t>
            </w:r>
          </w:p>
        </w:tc>
        <w:tc>
          <w:tcPr>
            <w:tcW w:w="2835" w:type="dxa"/>
          </w:tcPr>
          <w:p w:rsidR="00BE6265" w:rsidRDefault="00BE6265" w:rsidP="00BE6265">
            <w:pPr>
              <w:jc w:val="right"/>
            </w:pPr>
            <w:r>
              <w:t>499,783,000.00</w:t>
            </w:r>
          </w:p>
        </w:tc>
      </w:tr>
      <w:tr w:rsidR="00BE6265" w:rsidTr="00BE6265">
        <w:tc>
          <w:tcPr>
            <w:tcW w:w="5670" w:type="dxa"/>
          </w:tcPr>
          <w:p w:rsidR="00BE6265" w:rsidRDefault="00BE6265" w:rsidP="00BE6265">
            <w:pPr>
              <w:jc w:val="left"/>
            </w:pPr>
            <w:r>
              <w:rPr>
                <w:rFonts w:hint="eastAsia"/>
              </w:rPr>
              <w:t>报告期期间基金总申购份额</w:t>
            </w:r>
          </w:p>
        </w:tc>
        <w:tc>
          <w:tcPr>
            <w:tcW w:w="2835" w:type="dxa"/>
          </w:tcPr>
          <w:p w:rsidR="00BE6265" w:rsidRDefault="00BE6265" w:rsidP="00BE6265">
            <w:pPr>
              <w:jc w:val="right"/>
            </w:pPr>
            <w:r>
              <w:t>42,000,000.00</w:t>
            </w:r>
          </w:p>
        </w:tc>
      </w:tr>
      <w:tr w:rsidR="00BE6265" w:rsidTr="00BE6265">
        <w:tc>
          <w:tcPr>
            <w:tcW w:w="5670" w:type="dxa"/>
          </w:tcPr>
          <w:p w:rsidR="00BE6265" w:rsidRDefault="00BE6265" w:rsidP="00BE6265">
            <w:pPr>
              <w:jc w:val="left"/>
            </w:pPr>
            <w:r>
              <w:rPr>
                <w:rFonts w:hint="eastAsia"/>
              </w:rPr>
              <w:t>减：报告期期间基金总赎回份额</w:t>
            </w:r>
          </w:p>
        </w:tc>
        <w:tc>
          <w:tcPr>
            <w:tcW w:w="2835" w:type="dxa"/>
          </w:tcPr>
          <w:p w:rsidR="00BE6265" w:rsidRDefault="00BE6265" w:rsidP="00BE6265">
            <w:pPr>
              <w:jc w:val="right"/>
            </w:pPr>
            <w:r>
              <w:t>240,000,000.00</w:t>
            </w:r>
          </w:p>
        </w:tc>
      </w:tr>
      <w:tr w:rsidR="00BE6265" w:rsidTr="00BE6265">
        <w:tc>
          <w:tcPr>
            <w:tcW w:w="5670" w:type="dxa"/>
          </w:tcPr>
          <w:p w:rsidR="00BE6265" w:rsidRDefault="00BE6265" w:rsidP="00BE6265">
            <w:pPr>
              <w:jc w:val="left"/>
            </w:pPr>
            <w:r>
              <w:rPr>
                <w:rFonts w:hint="eastAsia"/>
              </w:rPr>
              <w:t>报告期期间基金拆分变动份额（份额减少以</w:t>
            </w:r>
            <w:r>
              <w:rPr>
                <w:rFonts w:hint="eastAsia"/>
              </w:rPr>
              <w:t>"-"</w:t>
            </w:r>
            <w:r>
              <w:rPr>
                <w:rFonts w:hint="eastAsia"/>
              </w:rPr>
              <w:t>填列）</w:t>
            </w:r>
          </w:p>
        </w:tc>
        <w:tc>
          <w:tcPr>
            <w:tcW w:w="2835" w:type="dxa"/>
          </w:tcPr>
          <w:p w:rsidR="00BE6265" w:rsidRDefault="00BE6265" w:rsidP="00BE6265">
            <w:pPr>
              <w:jc w:val="right"/>
            </w:pPr>
            <w:r>
              <w:t>-</w:t>
            </w:r>
          </w:p>
        </w:tc>
      </w:tr>
      <w:tr w:rsidR="00BE6265" w:rsidTr="00BE6265">
        <w:tc>
          <w:tcPr>
            <w:tcW w:w="5670" w:type="dxa"/>
          </w:tcPr>
          <w:p w:rsidR="00BE6265" w:rsidRDefault="00BE6265" w:rsidP="00BE6265">
            <w:pPr>
              <w:jc w:val="left"/>
            </w:pPr>
            <w:r>
              <w:rPr>
                <w:rFonts w:hint="eastAsia"/>
              </w:rPr>
              <w:t>报告期期末基金份额总额</w:t>
            </w:r>
          </w:p>
        </w:tc>
        <w:tc>
          <w:tcPr>
            <w:tcW w:w="2835" w:type="dxa"/>
          </w:tcPr>
          <w:p w:rsidR="00BE6265" w:rsidRDefault="00BE6265" w:rsidP="00BE6265">
            <w:pPr>
              <w:jc w:val="right"/>
            </w:pPr>
            <w:r>
              <w:t>301,783,000.00</w:t>
            </w:r>
          </w:p>
        </w:tc>
      </w:tr>
    </w:tbl>
    <w:p w:rsidR="00BE6265" w:rsidRDefault="00BE6265" w:rsidP="00BE6265">
      <w:pPr>
        <w:pStyle w:val="-1"/>
        <w:ind w:left="281" w:hanging="281"/>
      </w:pPr>
      <w:r>
        <w:rPr>
          <w:rFonts w:hint="eastAsia"/>
        </w:rPr>
        <w:t>基金管理人运用固有资金投资本基金情况</w:t>
      </w:r>
    </w:p>
    <w:p w:rsidR="00BE6265" w:rsidRDefault="00BE6265" w:rsidP="00BE6265">
      <w:pPr>
        <w:pStyle w:val="-2"/>
        <w:spacing w:before="312"/>
      </w:pPr>
      <w:r>
        <w:rPr>
          <w:rFonts w:hint="eastAsia"/>
        </w:rPr>
        <w:t>基金管理人持有本基金份额变动情况</w:t>
      </w:r>
    </w:p>
    <w:p w:rsidR="00BE6265" w:rsidRDefault="00BE6265" w:rsidP="00BE6265">
      <w:pPr>
        <w:pStyle w:val="-"/>
        <w:ind w:firstLine="420"/>
      </w:pPr>
      <w:r>
        <w:rPr>
          <w:rFonts w:hint="eastAsia"/>
        </w:rPr>
        <w:t>本报告期末，基金管理人未持有本基金份额。</w:t>
      </w:r>
    </w:p>
    <w:p w:rsidR="00BE6265" w:rsidRDefault="00BE6265" w:rsidP="00BE6265">
      <w:pPr>
        <w:pStyle w:val="-2"/>
        <w:spacing w:before="312"/>
      </w:pPr>
      <w:r>
        <w:rPr>
          <w:rFonts w:hint="eastAsia"/>
        </w:rPr>
        <w:t>基金管理人运用固有资金投资本基金交易明细</w:t>
      </w:r>
    </w:p>
    <w:p w:rsidR="00BE6265" w:rsidRDefault="00BE6265" w:rsidP="00BE6265">
      <w:pPr>
        <w:pStyle w:val="-"/>
        <w:ind w:firstLine="420"/>
      </w:pPr>
      <w:r>
        <w:rPr>
          <w:rFonts w:hint="eastAsia"/>
        </w:rPr>
        <w:t>本报告期内，基金管理人不存在申购、赎回或买卖本基金的情况。</w:t>
      </w:r>
    </w:p>
    <w:p w:rsidR="00BE6265" w:rsidRDefault="00BE6265" w:rsidP="00BE6265">
      <w:pPr>
        <w:pStyle w:val="-1"/>
        <w:ind w:left="281" w:hanging="281"/>
      </w:pPr>
      <w:r>
        <w:rPr>
          <w:rFonts w:hint="eastAsia"/>
        </w:rPr>
        <w:t>影响投资者决策的其他重要信息</w:t>
      </w:r>
    </w:p>
    <w:p w:rsidR="00BE6265" w:rsidRDefault="00BE6265" w:rsidP="00BE6265">
      <w:pPr>
        <w:pStyle w:val="-2"/>
        <w:spacing w:before="312"/>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E6265" w:rsidTr="00BE6265">
        <w:tc>
          <w:tcPr>
            <w:tcW w:w="1021" w:type="dxa"/>
            <w:vMerge w:val="restart"/>
          </w:tcPr>
          <w:p w:rsidR="00BE6265" w:rsidRDefault="00BE6265" w:rsidP="00BE6265">
            <w:pPr>
              <w:jc w:val="left"/>
            </w:pPr>
            <w:r>
              <w:rPr>
                <w:rFonts w:hint="eastAsia"/>
              </w:rPr>
              <w:t>投资者类别</w:t>
            </w:r>
          </w:p>
        </w:tc>
        <w:tc>
          <w:tcPr>
            <w:tcW w:w="7484" w:type="dxa"/>
            <w:gridSpan w:val="5"/>
          </w:tcPr>
          <w:p w:rsidR="00BE6265" w:rsidRDefault="00BE6265" w:rsidP="00BE6265">
            <w:pPr>
              <w:jc w:val="left"/>
            </w:pPr>
            <w:r>
              <w:rPr>
                <w:rFonts w:hint="eastAsia"/>
              </w:rPr>
              <w:t>报告期内持有基金份额变化情况</w:t>
            </w:r>
          </w:p>
        </w:tc>
        <w:tc>
          <w:tcPr>
            <w:tcW w:w="2778" w:type="dxa"/>
            <w:gridSpan w:val="2"/>
          </w:tcPr>
          <w:p w:rsidR="00BE6265" w:rsidRDefault="00BE6265" w:rsidP="00BE6265">
            <w:pPr>
              <w:jc w:val="left"/>
            </w:pPr>
            <w:r>
              <w:rPr>
                <w:rFonts w:hint="eastAsia"/>
              </w:rPr>
              <w:t>报告期末持有基金情况</w:t>
            </w:r>
          </w:p>
        </w:tc>
      </w:tr>
      <w:tr w:rsidR="00BE6265" w:rsidTr="00BE6265">
        <w:tc>
          <w:tcPr>
            <w:tcW w:w="1021" w:type="dxa"/>
            <w:vMerge/>
          </w:tcPr>
          <w:p w:rsidR="00BE6265" w:rsidRDefault="00BE6265" w:rsidP="00BE6265">
            <w:pPr>
              <w:jc w:val="left"/>
            </w:pPr>
          </w:p>
        </w:tc>
        <w:tc>
          <w:tcPr>
            <w:tcW w:w="680" w:type="dxa"/>
          </w:tcPr>
          <w:p w:rsidR="00BE6265" w:rsidRDefault="00BE6265" w:rsidP="00BE6265">
            <w:pPr>
              <w:jc w:val="left"/>
            </w:pPr>
            <w:r>
              <w:rPr>
                <w:rFonts w:hint="eastAsia"/>
              </w:rPr>
              <w:t>序号</w:t>
            </w:r>
          </w:p>
        </w:tc>
        <w:tc>
          <w:tcPr>
            <w:tcW w:w="1191" w:type="dxa"/>
          </w:tcPr>
          <w:p w:rsidR="00BE6265" w:rsidRDefault="00BE6265" w:rsidP="00BE6265">
            <w:pPr>
              <w:jc w:val="left"/>
            </w:pPr>
            <w:r>
              <w:rPr>
                <w:rFonts w:hint="eastAsia"/>
              </w:rPr>
              <w:t>持有基金份额比例达到或者超过</w:t>
            </w:r>
            <w:r>
              <w:rPr>
                <w:rFonts w:hint="eastAsia"/>
              </w:rPr>
              <w:t>20%</w:t>
            </w:r>
            <w:r>
              <w:rPr>
                <w:rFonts w:hint="eastAsia"/>
              </w:rPr>
              <w:t>的时间区间</w:t>
            </w:r>
          </w:p>
        </w:tc>
        <w:tc>
          <w:tcPr>
            <w:tcW w:w="1871" w:type="dxa"/>
          </w:tcPr>
          <w:p w:rsidR="00BE6265" w:rsidRDefault="00BE6265" w:rsidP="00BE6265">
            <w:pPr>
              <w:jc w:val="left"/>
            </w:pPr>
            <w:r>
              <w:rPr>
                <w:rFonts w:hint="eastAsia"/>
              </w:rPr>
              <w:t>期初份额</w:t>
            </w:r>
          </w:p>
        </w:tc>
        <w:tc>
          <w:tcPr>
            <w:tcW w:w="1871" w:type="dxa"/>
          </w:tcPr>
          <w:p w:rsidR="00BE6265" w:rsidRDefault="00BE6265" w:rsidP="00BE6265">
            <w:pPr>
              <w:jc w:val="left"/>
            </w:pPr>
            <w:r>
              <w:rPr>
                <w:rFonts w:hint="eastAsia"/>
              </w:rPr>
              <w:t>申购份额</w:t>
            </w:r>
          </w:p>
        </w:tc>
        <w:tc>
          <w:tcPr>
            <w:tcW w:w="1871" w:type="dxa"/>
          </w:tcPr>
          <w:p w:rsidR="00BE6265" w:rsidRDefault="00BE6265" w:rsidP="00BE6265">
            <w:pPr>
              <w:jc w:val="left"/>
            </w:pPr>
            <w:r>
              <w:rPr>
                <w:rFonts w:hint="eastAsia"/>
              </w:rPr>
              <w:t>赎回份额</w:t>
            </w:r>
          </w:p>
        </w:tc>
        <w:tc>
          <w:tcPr>
            <w:tcW w:w="1871" w:type="dxa"/>
          </w:tcPr>
          <w:p w:rsidR="00BE6265" w:rsidRDefault="00BE6265" w:rsidP="00BE6265">
            <w:pPr>
              <w:jc w:val="left"/>
            </w:pPr>
            <w:r>
              <w:rPr>
                <w:rFonts w:hint="eastAsia"/>
              </w:rPr>
              <w:t>持有份额</w:t>
            </w:r>
          </w:p>
        </w:tc>
        <w:tc>
          <w:tcPr>
            <w:tcW w:w="907" w:type="dxa"/>
          </w:tcPr>
          <w:p w:rsidR="00BE6265" w:rsidRDefault="00BE6265" w:rsidP="00BE6265">
            <w:pPr>
              <w:jc w:val="left"/>
            </w:pPr>
            <w:r>
              <w:rPr>
                <w:rFonts w:hint="eastAsia"/>
              </w:rPr>
              <w:t>份额占比</w:t>
            </w:r>
          </w:p>
        </w:tc>
      </w:tr>
      <w:tr w:rsidR="00BE6265" w:rsidTr="00BE6265">
        <w:tc>
          <w:tcPr>
            <w:tcW w:w="1021" w:type="dxa"/>
          </w:tcPr>
          <w:p w:rsidR="00BE6265" w:rsidRDefault="00BE6265" w:rsidP="00BE6265">
            <w:pPr>
              <w:jc w:val="left"/>
            </w:pPr>
            <w:r>
              <w:rPr>
                <w:rFonts w:hint="eastAsia"/>
              </w:rPr>
              <w:t>联接基金</w:t>
            </w:r>
          </w:p>
        </w:tc>
        <w:tc>
          <w:tcPr>
            <w:tcW w:w="680" w:type="dxa"/>
          </w:tcPr>
          <w:p w:rsidR="00BE6265" w:rsidRDefault="00BE6265" w:rsidP="00BE6265">
            <w:pPr>
              <w:jc w:val="right"/>
            </w:pPr>
            <w:r>
              <w:t>1</w:t>
            </w:r>
          </w:p>
        </w:tc>
        <w:tc>
          <w:tcPr>
            <w:tcW w:w="1191" w:type="dxa"/>
          </w:tcPr>
          <w:p w:rsidR="00BE6265" w:rsidRDefault="00BE6265" w:rsidP="00BE6265">
            <w:pPr>
              <w:jc w:val="left"/>
            </w:pPr>
            <w:r>
              <w:t>20260401-20260630</w:t>
            </w:r>
          </w:p>
        </w:tc>
        <w:tc>
          <w:tcPr>
            <w:tcW w:w="1871" w:type="dxa"/>
          </w:tcPr>
          <w:p w:rsidR="00BE6265" w:rsidRDefault="00BE6265" w:rsidP="00BE6265">
            <w:pPr>
              <w:jc w:val="right"/>
            </w:pPr>
            <w:r>
              <w:t>417,237,200.00</w:t>
            </w:r>
          </w:p>
        </w:tc>
        <w:tc>
          <w:tcPr>
            <w:tcW w:w="1871" w:type="dxa"/>
          </w:tcPr>
          <w:p w:rsidR="00BE6265" w:rsidRDefault="00BE6265" w:rsidP="00BE6265">
            <w:pPr>
              <w:jc w:val="right"/>
            </w:pPr>
            <w:r>
              <w:t>146,666,200.00</w:t>
            </w:r>
          </w:p>
        </w:tc>
        <w:tc>
          <w:tcPr>
            <w:tcW w:w="1871" w:type="dxa"/>
          </w:tcPr>
          <w:p w:rsidR="00BE6265" w:rsidRDefault="00BE6265" w:rsidP="00BE6265">
            <w:pPr>
              <w:jc w:val="right"/>
            </w:pPr>
            <w:r>
              <w:t>305,825,800.00</w:t>
            </w:r>
          </w:p>
        </w:tc>
        <w:tc>
          <w:tcPr>
            <w:tcW w:w="1871" w:type="dxa"/>
          </w:tcPr>
          <w:p w:rsidR="00BE6265" w:rsidRDefault="00BE6265" w:rsidP="00BE6265">
            <w:pPr>
              <w:jc w:val="right"/>
            </w:pPr>
            <w:r>
              <w:t>258,077,600.00</w:t>
            </w:r>
          </w:p>
        </w:tc>
        <w:tc>
          <w:tcPr>
            <w:tcW w:w="907" w:type="dxa"/>
          </w:tcPr>
          <w:p w:rsidR="00BE6265" w:rsidRDefault="00BE6265" w:rsidP="00BE6265">
            <w:pPr>
              <w:jc w:val="right"/>
            </w:pPr>
            <w:r>
              <w:t>85.52%</w:t>
            </w:r>
          </w:p>
        </w:tc>
      </w:tr>
      <w:tr w:rsidR="00BE6265" w:rsidTr="00BE6265">
        <w:tc>
          <w:tcPr>
            <w:tcW w:w="11283" w:type="dxa"/>
            <w:gridSpan w:val="8"/>
          </w:tcPr>
          <w:p w:rsidR="00BE6265" w:rsidRDefault="00BE6265" w:rsidP="00BE6265">
            <w:pPr>
              <w:jc w:val="left"/>
            </w:pPr>
            <w:r>
              <w:rPr>
                <w:rFonts w:hint="eastAsia"/>
              </w:rPr>
              <w:t>产品特有风险</w:t>
            </w:r>
          </w:p>
        </w:tc>
      </w:tr>
      <w:tr w:rsidR="00BE6265" w:rsidTr="00BE6265">
        <w:tc>
          <w:tcPr>
            <w:tcW w:w="11283" w:type="dxa"/>
            <w:gridSpan w:val="8"/>
          </w:tcPr>
          <w:p w:rsidR="00BE6265" w:rsidRDefault="00BE6265" w:rsidP="00BE626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E6265" w:rsidRDefault="00BE6265" w:rsidP="00BE6265">
      <w:pPr>
        <w:pStyle w:val="-2"/>
        <w:spacing w:before="312"/>
      </w:pPr>
      <w:r>
        <w:rPr>
          <w:rFonts w:hint="eastAsia"/>
        </w:rPr>
        <w:t>影响投资者决策的其他重要信息</w:t>
      </w:r>
    </w:p>
    <w:p w:rsidR="00BE6265" w:rsidRDefault="00BE6265" w:rsidP="00BE6265">
      <w:pPr>
        <w:pStyle w:val="-"/>
        <w:ind w:firstLine="420"/>
      </w:pPr>
      <w:r>
        <w:rPr>
          <w:rFonts w:hint="eastAsia"/>
        </w:rPr>
        <w:t>无。</w:t>
      </w:r>
    </w:p>
    <w:p w:rsidR="00BE6265" w:rsidRDefault="00BE6265" w:rsidP="00BE6265">
      <w:pPr>
        <w:pStyle w:val="-1"/>
        <w:ind w:left="281" w:hanging="281"/>
      </w:pPr>
      <w:r>
        <w:rPr>
          <w:rFonts w:hint="eastAsia"/>
        </w:rPr>
        <w:t>备查文件目录</w:t>
      </w:r>
    </w:p>
    <w:p w:rsidR="00BE6265" w:rsidRDefault="00BE6265" w:rsidP="00BE6265">
      <w:pPr>
        <w:pStyle w:val="-2"/>
        <w:spacing w:before="312"/>
      </w:pPr>
      <w:r>
        <w:rPr>
          <w:rFonts w:hint="eastAsia"/>
        </w:rPr>
        <w:t>备查文件目录</w:t>
      </w:r>
    </w:p>
    <w:p w:rsidR="00BE6265" w:rsidRDefault="00BE6265" w:rsidP="00BE6265">
      <w:pPr>
        <w:pStyle w:val="-"/>
        <w:ind w:firstLine="420"/>
      </w:pPr>
      <w:r>
        <w:rPr>
          <w:rFonts w:hint="eastAsia"/>
        </w:rPr>
        <w:t>1、《南方上证科创板100交易型开放式指数证券投资基金基金合同》；</w:t>
      </w:r>
    </w:p>
    <w:p w:rsidR="00BE6265" w:rsidRDefault="00BE6265" w:rsidP="00BE6265">
      <w:pPr>
        <w:pStyle w:val="-"/>
        <w:ind w:firstLine="420"/>
      </w:pPr>
      <w:r>
        <w:rPr>
          <w:rFonts w:hint="eastAsia"/>
        </w:rPr>
        <w:t>2、《南方上证科创板100交易型开放式指数证券投资基金托管协议》；</w:t>
      </w:r>
    </w:p>
    <w:p w:rsidR="00BE6265" w:rsidRDefault="00BE6265" w:rsidP="00BE6265">
      <w:pPr>
        <w:pStyle w:val="-"/>
        <w:ind w:firstLine="420"/>
      </w:pPr>
      <w:r>
        <w:rPr>
          <w:rFonts w:hint="eastAsia"/>
        </w:rPr>
        <w:t>3、南方上证科创板100交易型开放式指数证券投资基金2026年2季度报告原文。</w:t>
      </w:r>
    </w:p>
    <w:p w:rsidR="00BE6265" w:rsidRDefault="00BE6265" w:rsidP="00BE6265">
      <w:pPr>
        <w:pStyle w:val="-2"/>
        <w:spacing w:before="312"/>
      </w:pPr>
      <w:r>
        <w:rPr>
          <w:rFonts w:hint="eastAsia"/>
        </w:rPr>
        <w:t>存放地点</w:t>
      </w:r>
    </w:p>
    <w:p w:rsidR="00BE6265" w:rsidRDefault="00BE6265" w:rsidP="00BE6265">
      <w:pPr>
        <w:pStyle w:val="-"/>
        <w:ind w:firstLine="420"/>
      </w:pPr>
      <w:r>
        <w:rPr>
          <w:rFonts w:hint="eastAsia"/>
        </w:rPr>
        <w:t>深圳市福田区莲花街道益田路5999号基金大厦32-42楼。</w:t>
      </w:r>
    </w:p>
    <w:p w:rsidR="00BE6265" w:rsidRDefault="00BE6265" w:rsidP="00BE6265">
      <w:pPr>
        <w:pStyle w:val="-2"/>
        <w:spacing w:before="312"/>
      </w:pPr>
      <w:r>
        <w:rPr>
          <w:rFonts w:hint="eastAsia"/>
        </w:rPr>
        <w:t>查阅方式</w:t>
      </w:r>
    </w:p>
    <w:p w:rsidR="00BE6265" w:rsidRDefault="00BE6265" w:rsidP="00BE6265">
      <w:pPr>
        <w:pStyle w:val="-"/>
        <w:ind w:firstLine="420"/>
      </w:pPr>
      <w:r>
        <w:rPr>
          <w:rFonts w:hint="eastAsia"/>
        </w:rPr>
        <w:t>网站：http://www.nffund.com</w:t>
      </w:r>
    </w:p>
    <w:p w:rsidR="003C7DC3" w:rsidRDefault="00BE6265" w:rsidP="00BE6265">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265" w:rsidRDefault="00BE6265" w:rsidP="00D17C56">
      <w:r>
        <w:separator/>
      </w:r>
    </w:p>
  </w:endnote>
  <w:endnote w:type="continuationSeparator" w:id="0">
    <w:p w:rsidR="00BE6265" w:rsidRDefault="00BE626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967DD" w:rsidRPr="00B967DD">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967DD">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967DD">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265" w:rsidRDefault="00BE6265" w:rsidP="00D17C56">
      <w:r>
        <w:separator/>
      </w:r>
    </w:p>
  </w:footnote>
  <w:footnote w:type="continuationSeparator" w:id="0">
    <w:p w:rsidR="00BE6265" w:rsidRDefault="00BE626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E6265" w:rsidP="00AE3F5B">
    <w:pPr>
      <w:pStyle w:val="a7"/>
      <w:pBdr>
        <w:bottom w:val="single" w:sz="4" w:space="1" w:color="auto"/>
      </w:pBdr>
      <w:jc w:val="right"/>
    </w:pPr>
    <w:r>
      <w:rPr>
        <w:rFonts w:hint="eastAsia"/>
      </w:rPr>
      <w:t>南方上证科创板</w:t>
    </w:r>
    <w:r>
      <w:rPr>
        <w:rFonts w:hint="eastAsia"/>
      </w:rPr>
      <w:t>100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967DD"/>
    <w:rsid w:val="00BA48F2"/>
    <w:rsid w:val="00BB3B3B"/>
    <w:rsid w:val="00BD3DD3"/>
    <w:rsid w:val="00BE1439"/>
    <w:rsid w:val="00BE6265"/>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C19D7-7055-4036-9037-6ADBF339E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6493</Words>
  <Characters>8075</Characters>
  <Application>Microsoft Office Word</Application>
  <DocSecurity>0</DocSecurity>
  <Lines>888</Lines>
  <Paragraphs>704</Paragraphs>
  <ScaleCrop>false</ScaleCrop>
  <Company>MC SYSTEM</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2026-07-17T07:41:00Z</dcterms:created>
  <dcterms:modified xsi:type="dcterms:W3CDTF">2026-07-17T07:41:00Z</dcterms:modified>
</cp:coreProperties>
</file>