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D1DB1">
        <w:rPr>
          <w:rFonts w:ascii="宋体" w:hAnsi="宋体" w:hint="eastAsia"/>
          <w:b/>
          <w:bCs/>
          <w:sz w:val="48"/>
          <w:szCs w:val="30"/>
        </w:rPr>
        <w:t>南方中证长江保护主题交易型开放式指数证券投资基金</w:t>
      </w:r>
      <w:r w:rsidR="005D1DB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D1DB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D1DB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D1DB1">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D1DB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D1DB1" w:rsidRDefault="005D1DB1" w:rsidP="005D1DB1">
      <w:pPr>
        <w:pStyle w:val="-1"/>
        <w:ind w:left="281" w:hanging="281"/>
      </w:pPr>
      <w:bookmarkStart w:id="2" w:name="_GoBack"/>
      <w:bookmarkEnd w:id="2"/>
      <w:r>
        <w:rPr>
          <w:rFonts w:hint="eastAsia"/>
        </w:rPr>
        <w:lastRenderedPageBreak/>
        <w:t>重要提示</w:t>
      </w:r>
    </w:p>
    <w:p w:rsidR="005D1DB1" w:rsidRDefault="005D1DB1" w:rsidP="005D1DB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D1DB1" w:rsidRDefault="005D1DB1" w:rsidP="005D1DB1">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5D1DB1" w:rsidRDefault="005D1DB1" w:rsidP="005D1DB1">
      <w:pPr>
        <w:pStyle w:val="-"/>
        <w:ind w:firstLine="420"/>
      </w:pPr>
      <w:r>
        <w:rPr>
          <w:rFonts w:hint="eastAsia"/>
        </w:rPr>
        <w:t>基金管理人承诺以诚实信用、勤勉尽责的原则管理和运用基金资产，但不保证基金一定盈利。</w:t>
      </w:r>
    </w:p>
    <w:p w:rsidR="005D1DB1" w:rsidRDefault="005D1DB1" w:rsidP="005D1DB1">
      <w:pPr>
        <w:pStyle w:val="-"/>
        <w:ind w:firstLine="420"/>
      </w:pPr>
      <w:r>
        <w:rPr>
          <w:rFonts w:hint="eastAsia"/>
        </w:rPr>
        <w:t>基金的过往业绩并不代表其未来表现。投资有风险，投资者在作出投资决策前应仔细阅读本基金的招募说明书。</w:t>
      </w:r>
    </w:p>
    <w:p w:rsidR="005D1DB1" w:rsidRDefault="005D1DB1" w:rsidP="005D1DB1">
      <w:pPr>
        <w:pStyle w:val="-"/>
        <w:ind w:firstLine="420"/>
      </w:pPr>
      <w:r>
        <w:rPr>
          <w:rFonts w:hint="eastAsia"/>
        </w:rPr>
        <w:t>本报告中财务资料未经审计。</w:t>
      </w:r>
    </w:p>
    <w:p w:rsidR="005D1DB1" w:rsidRDefault="005D1DB1" w:rsidP="005D1DB1">
      <w:pPr>
        <w:pStyle w:val="-"/>
        <w:ind w:firstLine="420"/>
      </w:pPr>
      <w:r>
        <w:rPr>
          <w:rFonts w:hint="eastAsia"/>
        </w:rPr>
        <w:t>本报告期自2026年4月1日起至6月30日止。</w:t>
      </w:r>
    </w:p>
    <w:p w:rsidR="005D1DB1" w:rsidRDefault="005D1DB1" w:rsidP="005D1DB1">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D1DB1" w:rsidTr="005D1DB1">
        <w:tc>
          <w:tcPr>
            <w:tcW w:w="2552" w:type="dxa"/>
          </w:tcPr>
          <w:p w:rsidR="005D1DB1" w:rsidRDefault="005D1DB1" w:rsidP="005D1DB1">
            <w:pPr>
              <w:jc w:val="left"/>
            </w:pPr>
            <w:r>
              <w:rPr>
                <w:rFonts w:hint="eastAsia"/>
              </w:rPr>
              <w:t>基金简称</w:t>
            </w:r>
          </w:p>
        </w:tc>
        <w:tc>
          <w:tcPr>
            <w:tcW w:w="5954" w:type="dxa"/>
          </w:tcPr>
          <w:p w:rsidR="005D1DB1" w:rsidRDefault="005D1DB1" w:rsidP="005D1DB1">
            <w:pPr>
              <w:jc w:val="left"/>
            </w:pPr>
            <w:r>
              <w:rPr>
                <w:rFonts w:hint="eastAsia"/>
              </w:rPr>
              <w:t>南方中证长江保护主题</w:t>
            </w:r>
            <w:r>
              <w:rPr>
                <w:rFonts w:hint="eastAsia"/>
              </w:rPr>
              <w:t>ETF</w:t>
            </w:r>
          </w:p>
        </w:tc>
      </w:tr>
      <w:tr w:rsidR="005D1DB1" w:rsidTr="005D1DB1">
        <w:tc>
          <w:tcPr>
            <w:tcW w:w="2552" w:type="dxa"/>
          </w:tcPr>
          <w:p w:rsidR="005D1DB1" w:rsidRDefault="005D1DB1" w:rsidP="005D1DB1">
            <w:pPr>
              <w:jc w:val="left"/>
            </w:pPr>
            <w:r>
              <w:rPr>
                <w:rFonts w:hint="eastAsia"/>
              </w:rPr>
              <w:t>场内简称</w:t>
            </w:r>
          </w:p>
        </w:tc>
        <w:tc>
          <w:tcPr>
            <w:tcW w:w="5954" w:type="dxa"/>
          </w:tcPr>
          <w:p w:rsidR="005D1DB1" w:rsidRDefault="005D1DB1" w:rsidP="005D1DB1">
            <w:pPr>
              <w:jc w:val="left"/>
            </w:pPr>
            <w:r>
              <w:rPr>
                <w:rFonts w:hint="eastAsia"/>
              </w:rPr>
              <w:t>长江保护</w:t>
            </w:r>
            <w:r>
              <w:rPr>
                <w:rFonts w:hint="eastAsia"/>
              </w:rPr>
              <w:t>ETF</w:t>
            </w:r>
            <w:r>
              <w:rPr>
                <w:rFonts w:hint="eastAsia"/>
              </w:rPr>
              <w:t>南方</w:t>
            </w:r>
          </w:p>
        </w:tc>
      </w:tr>
      <w:tr w:rsidR="005D1DB1" w:rsidTr="005D1DB1">
        <w:tc>
          <w:tcPr>
            <w:tcW w:w="2552" w:type="dxa"/>
          </w:tcPr>
          <w:p w:rsidR="005D1DB1" w:rsidRDefault="005D1DB1" w:rsidP="005D1DB1">
            <w:pPr>
              <w:jc w:val="left"/>
            </w:pPr>
            <w:r>
              <w:rPr>
                <w:rFonts w:hint="eastAsia"/>
              </w:rPr>
              <w:t>基金主代码</w:t>
            </w:r>
          </w:p>
        </w:tc>
        <w:tc>
          <w:tcPr>
            <w:tcW w:w="5954" w:type="dxa"/>
          </w:tcPr>
          <w:p w:rsidR="005D1DB1" w:rsidRDefault="005D1DB1" w:rsidP="005D1DB1">
            <w:pPr>
              <w:jc w:val="left"/>
            </w:pPr>
            <w:r>
              <w:t>517160</w:t>
            </w:r>
          </w:p>
        </w:tc>
      </w:tr>
      <w:tr w:rsidR="005D1DB1" w:rsidTr="005D1DB1">
        <w:tc>
          <w:tcPr>
            <w:tcW w:w="2552" w:type="dxa"/>
          </w:tcPr>
          <w:p w:rsidR="005D1DB1" w:rsidRDefault="005D1DB1" w:rsidP="005D1DB1">
            <w:pPr>
              <w:jc w:val="left"/>
            </w:pPr>
            <w:r>
              <w:rPr>
                <w:rFonts w:hint="eastAsia"/>
              </w:rPr>
              <w:t>交易代码</w:t>
            </w:r>
          </w:p>
        </w:tc>
        <w:tc>
          <w:tcPr>
            <w:tcW w:w="5954" w:type="dxa"/>
          </w:tcPr>
          <w:p w:rsidR="005D1DB1" w:rsidRDefault="005D1DB1" w:rsidP="005D1DB1">
            <w:pPr>
              <w:jc w:val="left"/>
            </w:pPr>
            <w:r>
              <w:t>517160</w:t>
            </w:r>
          </w:p>
        </w:tc>
      </w:tr>
      <w:tr w:rsidR="005D1DB1" w:rsidTr="005D1DB1">
        <w:tc>
          <w:tcPr>
            <w:tcW w:w="2552" w:type="dxa"/>
          </w:tcPr>
          <w:p w:rsidR="005D1DB1" w:rsidRDefault="005D1DB1" w:rsidP="005D1DB1">
            <w:pPr>
              <w:jc w:val="left"/>
            </w:pPr>
            <w:r>
              <w:rPr>
                <w:rFonts w:hint="eastAsia"/>
              </w:rPr>
              <w:t>基金运作方式</w:t>
            </w:r>
          </w:p>
        </w:tc>
        <w:tc>
          <w:tcPr>
            <w:tcW w:w="5954" w:type="dxa"/>
          </w:tcPr>
          <w:p w:rsidR="005D1DB1" w:rsidRDefault="005D1DB1" w:rsidP="005D1DB1">
            <w:pPr>
              <w:jc w:val="left"/>
            </w:pPr>
            <w:r>
              <w:rPr>
                <w:rFonts w:hint="eastAsia"/>
              </w:rPr>
              <w:t>交易型开放式</w:t>
            </w:r>
          </w:p>
        </w:tc>
      </w:tr>
      <w:tr w:rsidR="005D1DB1" w:rsidTr="005D1DB1">
        <w:tc>
          <w:tcPr>
            <w:tcW w:w="2552" w:type="dxa"/>
          </w:tcPr>
          <w:p w:rsidR="005D1DB1" w:rsidRDefault="005D1DB1" w:rsidP="005D1DB1">
            <w:pPr>
              <w:jc w:val="left"/>
            </w:pPr>
            <w:r>
              <w:rPr>
                <w:rFonts w:hint="eastAsia"/>
              </w:rPr>
              <w:t>基金合同生效日</w:t>
            </w:r>
          </w:p>
        </w:tc>
        <w:tc>
          <w:tcPr>
            <w:tcW w:w="5954" w:type="dxa"/>
          </w:tcPr>
          <w:p w:rsidR="005D1DB1" w:rsidRDefault="005D1DB1" w:rsidP="005D1DB1">
            <w:pPr>
              <w:jc w:val="left"/>
            </w:pPr>
            <w:r>
              <w:rPr>
                <w:rFonts w:hint="eastAsia"/>
              </w:rPr>
              <w:t>2021</w:t>
            </w:r>
            <w:r>
              <w:rPr>
                <w:rFonts w:hint="eastAsia"/>
              </w:rPr>
              <w:t>年</w:t>
            </w:r>
            <w:r>
              <w:rPr>
                <w:rFonts w:hint="eastAsia"/>
              </w:rPr>
              <w:t>11</w:t>
            </w:r>
            <w:r>
              <w:rPr>
                <w:rFonts w:hint="eastAsia"/>
              </w:rPr>
              <w:t>月</w:t>
            </w:r>
            <w:r>
              <w:rPr>
                <w:rFonts w:hint="eastAsia"/>
              </w:rPr>
              <w:t>26</w:t>
            </w:r>
            <w:r>
              <w:rPr>
                <w:rFonts w:hint="eastAsia"/>
              </w:rPr>
              <w:t>日</w:t>
            </w:r>
          </w:p>
        </w:tc>
      </w:tr>
      <w:tr w:rsidR="005D1DB1" w:rsidTr="005D1DB1">
        <w:tc>
          <w:tcPr>
            <w:tcW w:w="2552" w:type="dxa"/>
          </w:tcPr>
          <w:p w:rsidR="005D1DB1" w:rsidRDefault="005D1DB1" w:rsidP="005D1DB1">
            <w:pPr>
              <w:jc w:val="left"/>
            </w:pPr>
            <w:r>
              <w:rPr>
                <w:rFonts w:hint="eastAsia"/>
              </w:rPr>
              <w:t>报告期末基金份额总额</w:t>
            </w:r>
          </w:p>
        </w:tc>
        <w:tc>
          <w:tcPr>
            <w:tcW w:w="5954" w:type="dxa"/>
          </w:tcPr>
          <w:p w:rsidR="005D1DB1" w:rsidRDefault="005D1DB1" w:rsidP="005D1DB1">
            <w:pPr>
              <w:jc w:val="left"/>
            </w:pPr>
            <w:r>
              <w:rPr>
                <w:rFonts w:hint="eastAsia"/>
              </w:rPr>
              <w:t>1,824,777,488.00</w:t>
            </w:r>
            <w:r>
              <w:rPr>
                <w:rFonts w:hint="eastAsia"/>
              </w:rPr>
              <w:t>份</w:t>
            </w:r>
          </w:p>
        </w:tc>
      </w:tr>
      <w:tr w:rsidR="005D1DB1" w:rsidTr="005D1DB1">
        <w:tc>
          <w:tcPr>
            <w:tcW w:w="2552" w:type="dxa"/>
          </w:tcPr>
          <w:p w:rsidR="005D1DB1" w:rsidRDefault="005D1DB1" w:rsidP="005D1DB1">
            <w:pPr>
              <w:jc w:val="left"/>
            </w:pPr>
            <w:r>
              <w:rPr>
                <w:rFonts w:hint="eastAsia"/>
              </w:rPr>
              <w:t>投资目标</w:t>
            </w:r>
          </w:p>
        </w:tc>
        <w:tc>
          <w:tcPr>
            <w:tcW w:w="5954" w:type="dxa"/>
          </w:tcPr>
          <w:p w:rsidR="005D1DB1" w:rsidRDefault="005D1DB1" w:rsidP="005D1DB1">
            <w:pPr>
              <w:jc w:val="left"/>
            </w:pPr>
            <w:r>
              <w:rPr>
                <w:rFonts w:hint="eastAsia"/>
              </w:rPr>
              <w:t>紧密跟踪标的指数，追求跟踪偏离度和跟踪误差最小化。</w:t>
            </w:r>
          </w:p>
        </w:tc>
      </w:tr>
      <w:tr w:rsidR="005D1DB1" w:rsidTr="005D1DB1">
        <w:tc>
          <w:tcPr>
            <w:tcW w:w="2552" w:type="dxa"/>
          </w:tcPr>
          <w:p w:rsidR="005D1DB1" w:rsidRDefault="005D1DB1" w:rsidP="005D1DB1">
            <w:pPr>
              <w:jc w:val="left"/>
            </w:pPr>
            <w:r>
              <w:rPr>
                <w:rFonts w:hint="eastAsia"/>
              </w:rPr>
              <w:t>投资策略</w:t>
            </w:r>
          </w:p>
        </w:tc>
        <w:tc>
          <w:tcPr>
            <w:tcW w:w="5954" w:type="dxa"/>
          </w:tcPr>
          <w:p w:rsidR="005D1DB1" w:rsidRDefault="005D1DB1" w:rsidP="005D1DB1">
            <w:r>
              <w:rPr>
                <w:rFonts w:hint="eastAsia"/>
              </w:rPr>
              <w:t>本基金主要采用复制策略、替代策略及其他适当的策略以更好的跟踪标的指数，实现基金投资目标。在正常市场情况下，力争控制本基金日均跟踪偏离度的绝对值不超过</w:t>
            </w:r>
            <w:r>
              <w:rPr>
                <w:rFonts w:hint="eastAsia"/>
              </w:rPr>
              <w:t>0.35%</w:t>
            </w:r>
            <w:r>
              <w:rPr>
                <w:rFonts w:hint="eastAsia"/>
              </w:rPr>
              <w:t>，年跟踪误差不超过</w:t>
            </w:r>
            <w:r>
              <w:rPr>
                <w:rFonts w:hint="eastAsia"/>
              </w:rPr>
              <w:t>4%</w:t>
            </w:r>
            <w:r>
              <w:rPr>
                <w:rFonts w:hint="eastAsia"/>
              </w:rPr>
              <w:t>。主要投资策略包括：</w:t>
            </w:r>
            <w:r>
              <w:rPr>
                <w:rFonts w:hint="eastAsia"/>
              </w:rPr>
              <w:t>1</w:t>
            </w:r>
            <w:r>
              <w:rPr>
                <w:rFonts w:hint="eastAsia"/>
              </w:rPr>
              <w:t>、复制策略；</w:t>
            </w:r>
            <w:r>
              <w:rPr>
                <w:rFonts w:hint="eastAsia"/>
              </w:rPr>
              <w:t>2</w:t>
            </w:r>
            <w:r>
              <w:rPr>
                <w:rFonts w:hint="eastAsia"/>
              </w:rPr>
              <w:t>、替代策略；</w:t>
            </w:r>
            <w:r>
              <w:rPr>
                <w:rFonts w:hint="eastAsia"/>
              </w:rPr>
              <w:t>3</w:t>
            </w:r>
            <w:r>
              <w:rPr>
                <w:rFonts w:hint="eastAsia"/>
              </w:rPr>
              <w:t>、金融衍生品投资策略；</w:t>
            </w:r>
            <w:r>
              <w:rPr>
                <w:rFonts w:hint="eastAsia"/>
              </w:rPr>
              <w:t>4</w:t>
            </w:r>
            <w:r>
              <w:rPr>
                <w:rFonts w:hint="eastAsia"/>
              </w:rPr>
              <w:t>、债券投资策略；</w:t>
            </w:r>
            <w:r>
              <w:rPr>
                <w:rFonts w:hint="eastAsia"/>
              </w:rPr>
              <w:t>5</w:t>
            </w:r>
            <w:r>
              <w:rPr>
                <w:rFonts w:hint="eastAsia"/>
              </w:rPr>
              <w:t>、资产支持证券投资策略；</w:t>
            </w:r>
            <w:r>
              <w:rPr>
                <w:rFonts w:hint="eastAsia"/>
              </w:rPr>
              <w:t>6</w:t>
            </w:r>
            <w:r>
              <w:rPr>
                <w:rFonts w:hint="eastAsia"/>
              </w:rPr>
              <w:t>、融资及转融通证券出借业务投资策略；</w:t>
            </w:r>
            <w:r>
              <w:rPr>
                <w:rFonts w:hint="eastAsia"/>
              </w:rPr>
              <w:t>7</w:t>
            </w:r>
            <w:r>
              <w:rPr>
                <w:rFonts w:hint="eastAsia"/>
              </w:rPr>
              <w:t>、存托凭证投资策略等以更好的跟踪标的指数，实现基金投资目标。</w:t>
            </w:r>
          </w:p>
        </w:tc>
      </w:tr>
      <w:tr w:rsidR="005D1DB1" w:rsidTr="005D1DB1">
        <w:tc>
          <w:tcPr>
            <w:tcW w:w="2552" w:type="dxa"/>
          </w:tcPr>
          <w:p w:rsidR="005D1DB1" w:rsidRDefault="005D1DB1" w:rsidP="005D1DB1">
            <w:pPr>
              <w:jc w:val="left"/>
            </w:pPr>
            <w:r>
              <w:rPr>
                <w:rFonts w:hint="eastAsia"/>
              </w:rPr>
              <w:t>业绩比较基准</w:t>
            </w:r>
          </w:p>
        </w:tc>
        <w:tc>
          <w:tcPr>
            <w:tcW w:w="5954" w:type="dxa"/>
          </w:tcPr>
          <w:p w:rsidR="005D1DB1" w:rsidRDefault="005D1DB1" w:rsidP="005D1DB1">
            <w:pPr>
              <w:jc w:val="left"/>
            </w:pPr>
            <w:r>
              <w:rPr>
                <w:rFonts w:hint="eastAsia"/>
              </w:rPr>
              <w:t>本基金的业绩比较基准为标的指数收益率。本基金标的指数为中证长江保护主题指数，及其未来可能发生的变更。</w:t>
            </w:r>
          </w:p>
        </w:tc>
      </w:tr>
      <w:tr w:rsidR="005D1DB1" w:rsidTr="005D1DB1">
        <w:tc>
          <w:tcPr>
            <w:tcW w:w="2552" w:type="dxa"/>
          </w:tcPr>
          <w:p w:rsidR="005D1DB1" w:rsidRDefault="005D1DB1" w:rsidP="005D1DB1">
            <w:pPr>
              <w:jc w:val="left"/>
            </w:pPr>
            <w:r>
              <w:rPr>
                <w:rFonts w:hint="eastAsia"/>
              </w:rPr>
              <w:t>风险收益特征</w:t>
            </w:r>
          </w:p>
        </w:tc>
        <w:tc>
          <w:tcPr>
            <w:tcW w:w="5954" w:type="dxa"/>
          </w:tcPr>
          <w:p w:rsidR="005D1DB1" w:rsidRDefault="005D1DB1" w:rsidP="005D1DB1">
            <w:r>
              <w:rPr>
                <w:rFonts w:hint="eastAsia"/>
              </w:rPr>
              <w:t>本基金为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香港证券市场上市的股票，需承担汇率风险以及境外市场的风险。</w:t>
            </w:r>
          </w:p>
        </w:tc>
      </w:tr>
      <w:tr w:rsidR="005D1DB1" w:rsidTr="005D1DB1">
        <w:tc>
          <w:tcPr>
            <w:tcW w:w="2552" w:type="dxa"/>
          </w:tcPr>
          <w:p w:rsidR="005D1DB1" w:rsidRDefault="005D1DB1" w:rsidP="005D1DB1">
            <w:pPr>
              <w:jc w:val="left"/>
            </w:pPr>
            <w:r>
              <w:rPr>
                <w:rFonts w:hint="eastAsia"/>
              </w:rPr>
              <w:t>基金管理人</w:t>
            </w:r>
          </w:p>
        </w:tc>
        <w:tc>
          <w:tcPr>
            <w:tcW w:w="5954" w:type="dxa"/>
          </w:tcPr>
          <w:p w:rsidR="005D1DB1" w:rsidRDefault="005D1DB1" w:rsidP="005D1DB1">
            <w:pPr>
              <w:jc w:val="left"/>
            </w:pPr>
            <w:r>
              <w:rPr>
                <w:rFonts w:hint="eastAsia"/>
              </w:rPr>
              <w:t>南方基金管理股份有限公司</w:t>
            </w:r>
          </w:p>
        </w:tc>
      </w:tr>
      <w:tr w:rsidR="005D1DB1" w:rsidTr="005D1DB1">
        <w:tc>
          <w:tcPr>
            <w:tcW w:w="2552" w:type="dxa"/>
          </w:tcPr>
          <w:p w:rsidR="005D1DB1" w:rsidRDefault="005D1DB1" w:rsidP="005D1DB1">
            <w:pPr>
              <w:jc w:val="left"/>
            </w:pPr>
            <w:r>
              <w:rPr>
                <w:rFonts w:hint="eastAsia"/>
              </w:rPr>
              <w:lastRenderedPageBreak/>
              <w:t>基金托管人</w:t>
            </w:r>
          </w:p>
        </w:tc>
        <w:tc>
          <w:tcPr>
            <w:tcW w:w="5954" w:type="dxa"/>
          </w:tcPr>
          <w:p w:rsidR="005D1DB1" w:rsidRDefault="005D1DB1" w:rsidP="005D1DB1">
            <w:pPr>
              <w:jc w:val="left"/>
            </w:pPr>
            <w:r>
              <w:rPr>
                <w:rFonts w:hint="eastAsia"/>
              </w:rPr>
              <w:t>中国农业银行股份有限公司</w:t>
            </w:r>
          </w:p>
        </w:tc>
      </w:tr>
    </w:tbl>
    <w:p w:rsidR="005D1DB1" w:rsidRDefault="005D1DB1" w:rsidP="005D1DB1">
      <w:pPr>
        <w:pStyle w:val="-1"/>
        <w:ind w:left="281" w:hanging="281"/>
      </w:pPr>
      <w:r>
        <w:rPr>
          <w:rFonts w:hint="eastAsia"/>
        </w:rPr>
        <w:t>主要财务指标和基金净值表现</w:t>
      </w:r>
    </w:p>
    <w:p w:rsidR="005D1DB1" w:rsidRDefault="005D1DB1" w:rsidP="005D1DB1">
      <w:pPr>
        <w:pStyle w:val="-2"/>
        <w:spacing w:before="312"/>
      </w:pPr>
      <w:r>
        <w:rPr>
          <w:rFonts w:hint="eastAsia"/>
        </w:rPr>
        <w:t>主要财务指标</w:t>
      </w:r>
    </w:p>
    <w:p w:rsidR="005D1DB1" w:rsidRDefault="005D1DB1" w:rsidP="005D1DB1">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D1DB1" w:rsidTr="005D1DB1">
        <w:trPr>
          <w:cnfStyle w:val="100000000000" w:firstRow="1" w:lastRow="0" w:firstColumn="0" w:lastColumn="0" w:oddVBand="0" w:evenVBand="0" w:oddHBand="0" w:evenHBand="0" w:firstRowFirstColumn="0" w:firstRowLastColumn="0" w:lastRowFirstColumn="0" w:lastRowLastColumn="0"/>
        </w:trPr>
        <w:tc>
          <w:tcPr>
            <w:tcW w:w="3345" w:type="dxa"/>
          </w:tcPr>
          <w:p w:rsidR="005D1DB1" w:rsidRPr="005D1DB1" w:rsidRDefault="005D1DB1" w:rsidP="005D1DB1">
            <w:pPr>
              <w:jc w:val="center"/>
              <w:rPr>
                <w:b/>
              </w:rPr>
            </w:pPr>
            <w:r w:rsidRPr="005D1DB1">
              <w:rPr>
                <w:rFonts w:hint="eastAsia"/>
                <w:b/>
              </w:rPr>
              <w:t>主要财务指标</w:t>
            </w:r>
          </w:p>
        </w:tc>
        <w:tc>
          <w:tcPr>
            <w:tcW w:w="5160" w:type="dxa"/>
          </w:tcPr>
          <w:p w:rsidR="005D1DB1" w:rsidRPr="005D1DB1" w:rsidRDefault="005D1DB1" w:rsidP="005D1DB1">
            <w:pPr>
              <w:jc w:val="center"/>
              <w:rPr>
                <w:b/>
              </w:rPr>
            </w:pPr>
            <w:r w:rsidRPr="005D1DB1">
              <w:rPr>
                <w:rFonts w:hint="eastAsia"/>
                <w:b/>
              </w:rPr>
              <w:t>报告期（</w:t>
            </w:r>
            <w:r w:rsidRPr="005D1DB1">
              <w:rPr>
                <w:rFonts w:hint="eastAsia"/>
                <w:b/>
              </w:rPr>
              <w:t>2026</w:t>
            </w:r>
            <w:r w:rsidRPr="005D1DB1">
              <w:rPr>
                <w:rFonts w:hint="eastAsia"/>
                <w:b/>
              </w:rPr>
              <w:t>年</w:t>
            </w:r>
            <w:r w:rsidRPr="005D1DB1">
              <w:rPr>
                <w:rFonts w:hint="eastAsia"/>
                <w:b/>
              </w:rPr>
              <w:t>4</w:t>
            </w:r>
            <w:r w:rsidRPr="005D1DB1">
              <w:rPr>
                <w:rFonts w:hint="eastAsia"/>
                <w:b/>
              </w:rPr>
              <w:t>月</w:t>
            </w:r>
            <w:r w:rsidRPr="005D1DB1">
              <w:rPr>
                <w:rFonts w:hint="eastAsia"/>
                <w:b/>
              </w:rPr>
              <w:t>1</w:t>
            </w:r>
            <w:r w:rsidRPr="005D1DB1">
              <w:rPr>
                <w:rFonts w:hint="eastAsia"/>
                <w:b/>
              </w:rPr>
              <w:t>日－</w:t>
            </w:r>
            <w:r w:rsidRPr="005D1DB1">
              <w:rPr>
                <w:rFonts w:hint="eastAsia"/>
                <w:b/>
              </w:rPr>
              <w:t>2026</w:t>
            </w:r>
            <w:r w:rsidRPr="005D1DB1">
              <w:rPr>
                <w:rFonts w:hint="eastAsia"/>
                <w:b/>
              </w:rPr>
              <w:t>年</w:t>
            </w:r>
            <w:r w:rsidRPr="005D1DB1">
              <w:rPr>
                <w:rFonts w:hint="eastAsia"/>
                <w:b/>
              </w:rPr>
              <w:t>6</w:t>
            </w:r>
            <w:r w:rsidRPr="005D1DB1">
              <w:rPr>
                <w:rFonts w:hint="eastAsia"/>
                <w:b/>
              </w:rPr>
              <w:t>月</w:t>
            </w:r>
            <w:r w:rsidRPr="005D1DB1">
              <w:rPr>
                <w:rFonts w:hint="eastAsia"/>
                <w:b/>
              </w:rPr>
              <w:t>30</w:t>
            </w:r>
            <w:r w:rsidRPr="005D1DB1">
              <w:rPr>
                <w:rFonts w:hint="eastAsia"/>
                <w:b/>
              </w:rPr>
              <w:t>日）</w:t>
            </w:r>
          </w:p>
        </w:tc>
      </w:tr>
      <w:tr w:rsidR="005D1DB1" w:rsidTr="005D1DB1">
        <w:tc>
          <w:tcPr>
            <w:tcW w:w="3345" w:type="dxa"/>
          </w:tcPr>
          <w:p w:rsidR="005D1DB1" w:rsidRDefault="005D1DB1" w:rsidP="005D1DB1">
            <w:pPr>
              <w:jc w:val="left"/>
            </w:pPr>
            <w:r>
              <w:rPr>
                <w:rFonts w:hint="eastAsia"/>
              </w:rPr>
              <w:t>1.</w:t>
            </w:r>
            <w:r>
              <w:rPr>
                <w:rFonts w:hint="eastAsia"/>
              </w:rPr>
              <w:t>本期已实现收益</w:t>
            </w:r>
          </w:p>
        </w:tc>
        <w:tc>
          <w:tcPr>
            <w:tcW w:w="5160" w:type="dxa"/>
          </w:tcPr>
          <w:p w:rsidR="005D1DB1" w:rsidRDefault="005D1DB1" w:rsidP="005D1DB1">
            <w:pPr>
              <w:jc w:val="right"/>
            </w:pPr>
            <w:r>
              <w:t>86,235,054.78</w:t>
            </w:r>
          </w:p>
        </w:tc>
      </w:tr>
      <w:tr w:rsidR="005D1DB1" w:rsidTr="005D1DB1">
        <w:tc>
          <w:tcPr>
            <w:tcW w:w="3345" w:type="dxa"/>
          </w:tcPr>
          <w:p w:rsidR="005D1DB1" w:rsidRDefault="005D1DB1" w:rsidP="005D1DB1">
            <w:pPr>
              <w:jc w:val="left"/>
            </w:pPr>
            <w:r>
              <w:rPr>
                <w:rFonts w:hint="eastAsia"/>
              </w:rPr>
              <w:t>2.</w:t>
            </w:r>
            <w:r>
              <w:rPr>
                <w:rFonts w:hint="eastAsia"/>
              </w:rPr>
              <w:t>本期利润</w:t>
            </w:r>
          </w:p>
        </w:tc>
        <w:tc>
          <w:tcPr>
            <w:tcW w:w="5160" w:type="dxa"/>
          </w:tcPr>
          <w:p w:rsidR="005D1DB1" w:rsidRDefault="005D1DB1" w:rsidP="005D1DB1">
            <w:pPr>
              <w:jc w:val="right"/>
            </w:pPr>
            <w:r>
              <w:t>173,173,036.70</w:t>
            </w:r>
          </w:p>
        </w:tc>
      </w:tr>
      <w:tr w:rsidR="005D1DB1" w:rsidTr="005D1DB1">
        <w:tc>
          <w:tcPr>
            <w:tcW w:w="3345" w:type="dxa"/>
          </w:tcPr>
          <w:p w:rsidR="005D1DB1" w:rsidRDefault="005D1DB1" w:rsidP="005D1DB1">
            <w:pPr>
              <w:jc w:val="left"/>
            </w:pPr>
            <w:r>
              <w:rPr>
                <w:rFonts w:hint="eastAsia"/>
              </w:rPr>
              <w:t>3.</w:t>
            </w:r>
            <w:r>
              <w:rPr>
                <w:rFonts w:hint="eastAsia"/>
              </w:rPr>
              <w:t>加权平均基金份额本期利润</w:t>
            </w:r>
          </w:p>
        </w:tc>
        <w:tc>
          <w:tcPr>
            <w:tcW w:w="5160" w:type="dxa"/>
          </w:tcPr>
          <w:p w:rsidR="005D1DB1" w:rsidRDefault="005D1DB1" w:rsidP="005D1DB1">
            <w:pPr>
              <w:jc w:val="right"/>
            </w:pPr>
            <w:r>
              <w:t>0.0954</w:t>
            </w:r>
          </w:p>
        </w:tc>
      </w:tr>
      <w:tr w:rsidR="005D1DB1" w:rsidTr="005D1DB1">
        <w:tc>
          <w:tcPr>
            <w:tcW w:w="3345" w:type="dxa"/>
          </w:tcPr>
          <w:p w:rsidR="005D1DB1" w:rsidRDefault="005D1DB1" w:rsidP="005D1DB1">
            <w:pPr>
              <w:jc w:val="left"/>
            </w:pPr>
            <w:r>
              <w:rPr>
                <w:rFonts w:hint="eastAsia"/>
              </w:rPr>
              <w:t>4.</w:t>
            </w:r>
            <w:r>
              <w:rPr>
                <w:rFonts w:hint="eastAsia"/>
              </w:rPr>
              <w:t>期末基金资产净值</w:t>
            </w:r>
          </w:p>
        </w:tc>
        <w:tc>
          <w:tcPr>
            <w:tcW w:w="5160" w:type="dxa"/>
          </w:tcPr>
          <w:p w:rsidR="005D1DB1" w:rsidRDefault="005D1DB1" w:rsidP="005D1DB1">
            <w:pPr>
              <w:jc w:val="right"/>
            </w:pPr>
            <w:r>
              <w:t>1,890,729,164.88</w:t>
            </w:r>
          </w:p>
        </w:tc>
      </w:tr>
      <w:tr w:rsidR="005D1DB1" w:rsidTr="005D1DB1">
        <w:tc>
          <w:tcPr>
            <w:tcW w:w="3345" w:type="dxa"/>
          </w:tcPr>
          <w:p w:rsidR="005D1DB1" w:rsidRDefault="005D1DB1" w:rsidP="005D1DB1">
            <w:pPr>
              <w:jc w:val="left"/>
            </w:pPr>
            <w:r>
              <w:rPr>
                <w:rFonts w:hint="eastAsia"/>
              </w:rPr>
              <w:t>5.</w:t>
            </w:r>
            <w:r>
              <w:rPr>
                <w:rFonts w:hint="eastAsia"/>
              </w:rPr>
              <w:t>期末基金份额净值</w:t>
            </w:r>
          </w:p>
        </w:tc>
        <w:tc>
          <w:tcPr>
            <w:tcW w:w="5160" w:type="dxa"/>
          </w:tcPr>
          <w:p w:rsidR="005D1DB1" w:rsidRDefault="005D1DB1" w:rsidP="005D1DB1">
            <w:pPr>
              <w:jc w:val="right"/>
            </w:pPr>
            <w:r>
              <w:t>1.0361</w:t>
            </w:r>
          </w:p>
        </w:tc>
      </w:tr>
    </w:tbl>
    <w:p w:rsidR="005D1DB1" w:rsidRDefault="005D1DB1" w:rsidP="005D1DB1">
      <w:pPr>
        <w:pStyle w:val="-8"/>
      </w:pPr>
      <w:r>
        <w:rPr>
          <w:rFonts w:hint="eastAsia"/>
        </w:rPr>
        <w:t>注：基金业绩指标不包括持有人认（申）购或交易基金的各项费用，计入费用后实际收益水平要低于所列数字；</w:t>
      </w:r>
    </w:p>
    <w:p w:rsidR="005D1DB1" w:rsidRDefault="005D1DB1" w:rsidP="005D1DB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D1DB1" w:rsidRDefault="005D1DB1" w:rsidP="005D1DB1">
      <w:pPr>
        <w:pStyle w:val="-2"/>
        <w:spacing w:before="312"/>
      </w:pPr>
      <w:r>
        <w:rPr>
          <w:rFonts w:hint="eastAsia"/>
        </w:rPr>
        <w:t>基金净值表现</w:t>
      </w:r>
    </w:p>
    <w:p w:rsidR="005D1DB1" w:rsidRDefault="005D1DB1" w:rsidP="005D1DB1">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D1DB1" w:rsidTr="005D1DB1">
        <w:trPr>
          <w:cnfStyle w:val="100000000000" w:firstRow="1" w:lastRow="0" w:firstColumn="0" w:lastColumn="0" w:oddVBand="0" w:evenVBand="0" w:oddHBand="0" w:evenHBand="0" w:firstRowFirstColumn="0" w:firstRowLastColumn="0" w:lastRowFirstColumn="0" w:lastRowLastColumn="0"/>
        </w:trPr>
        <w:tc>
          <w:tcPr>
            <w:tcW w:w="1429" w:type="dxa"/>
          </w:tcPr>
          <w:p w:rsidR="005D1DB1" w:rsidRPr="005D1DB1" w:rsidRDefault="005D1DB1" w:rsidP="005D1DB1">
            <w:pPr>
              <w:jc w:val="center"/>
              <w:rPr>
                <w:b/>
              </w:rPr>
            </w:pPr>
            <w:r w:rsidRPr="005D1DB1">
              <w:rPr>
                <w:rFonts w:hint="eastAsia"/>
                <w:b/>
              </w:rPr>
              <w:t>阶段</w:t>
            </w:r>
          </w:p>
        </w:tc>
        <w:tc>
          <w:tcPr>
            <w:tcW w:w="1315" w:type="dxa"/>
          </w:tcPr>
          <w:p w:rsidR="005D1DB1" w:rsidRPr="005D1DB1" w:rsidRDefault="005D1DB1" w:rsidP="005D1DB1">
            <w:pPr>
              <w:jc w:val="center"/>
              <w:rPr>
                <w:b/>
              </w:rPr>
            </w:pPr>
            <w:r w:rsidRPr="005D1DB1">
              <w:rPr>
                <w:rFonts w:hint="eastAsia"/>
                <w:b/>
              </w:rPr>
              <w:t>净值增长率①</w:t>
            </w:r>
          </w:p>
        </w:tc>
        <w:tc>
          <w:tcPr>
            <w:tcW w:w="1315" w:type="dxa"/>
          </w:tcPr>
          <w:p w:rsidR="005D1DB1" w:rsidRPr="005D1DB1" w:rsidRDefault="005D1DB1" w:rsidP="005D1DB1">
            <w:pPr>
              <w:jc w:val="center"/>
              <w:rPr>
                <w:b/>
              </w:rPr>
            </w:pPr>
            <w:r w:rsidRPr="005D1DB1">
              <w:rPr>
                <w:rFonts w:hint="eastAsia"/>
                <w:b/>
              </w:rPr>
              <w:t>净值增长率标准差②</w:t>
            </w:r>
          </w:p>
        </w:tc>
        <w:tc>
          <w:tcPr>
            <w:tcW w:w="1315" w:type="dxa"/>
          </w:tcPr>
          <w:p w:rsidR="005D1DB1" w:rsidRPr="005D1DB1" w:rsidRDefault="005D1DB1" w:rsidP="005D1DB1">
            <w:pPr>
              <w:jc w:val="center"/>
              <w:rPr>
                <w:b/>
              </w:rPr>
            </w:pPr>
            <w:r w:rsidRPr="005D1DB1">
              <w:rPr>
                <w:rFonts w:hint="eastAsia"/>
                <w:b/>
              </w:rPr>
              <w:t>业绩比较基准收益率③</w:t>
            </w:r>
          </w:p>
        </w:tc>
        <w:tc>
          <w:tcPr>
            <w:tcW w:w="1315" w:type="dxa"/>
          </w:tcPr>
          <w:p w:rsidR="005D1DB1" w:rsidRPr="005D1DB1" w:rsidRDefault="005D1DB1" w:rsidP="005D1DB1">
            <w:pPr>
              <w:jc w:val="center"/>
              <w:rPr>
                <w:b/>
              </w:rPr>
            </w:pPr>
            <w:r w:rsidRPr="005D1DB1">
              <w:rPr>
                <w:rFonts w:hint="eastAsia"/>
                <w:b/>
              </w:rPr>
              <w:t>业绩比较基准收益率标准差④</w:t>
            </w:r>
          </w:p>
        </w:tc>
        <w:tc>
          <w:tcPr>
            <w:tcW w:w="907" w:type="dxa"/>
          </w:tcPr>
          <w:p w:rsidR="005D1DB1" w:rsidRPr="005D1DB1" w:rsidRDefault="005D1DB1" w:rsidP="005D1DB1">
            <w:pPr>
              <w:jc w:val="center"/>
              <w:rPr>
                <w:b/>
              </w:rPr>
            </w:pPr>
            <w:r w:rsidRPr="005D1DB1">
              <w:rPr>
                <w:rFonts w:hint="eastAsia"/>
                <w:b/>
              </w:rPr>
              <w:t>①</w:t>
            </w:r>
            <w:r w:rsidRPr="005D1DB1">
              <w:rPr>
                <w:rFonts w:hint="eastAsia"/>
                <w:b/>
              </w:rPr>
              <w:t>-</w:t>
            </w:r>
            <w:r w:rsidRPr="005D1DB1">
              <w:rPr>
                <w:rFonts w:hint="eastAsia"/>
                <w:b/>
              </w:rPr>
              <w:t>③</w:t>
            </w:r>
          </w:p>
        </w:tc>
        <w:tc>
          <w:tcPr>
            <w:tcW w:w="907" w:type="dxa"/>
          </w:tcPr>
          <w:p w:rsidR="005D1DB1" w:rsidRPr="005D1DB1" w:rsidRDefault="005D1DB1" w:rsidP="005D1DB1">
            <w:pPr>
              <w:jc w:val="center"/>
              <w:rPr>
                <w:b/>
              </w:rPr>
            </w:pPr>
            <w:r w:rsidRPr="005D1DB1">
              <w:rPr>
                <w:rFonts w:hint="eastAsia"/>
                <w:b/>
              </w:rPr>
              <w:t>②</w:t>
            </w:r>
            <w:r w:rsidRPr="005D1DB1">
              <w:rPr>
                <w:rFonts w:hint="eastAsia"/>
                <w:b/>
              </w:rPr>
              <w:t>-</w:t>
            </w:r>
            <w:r w:rsidRPr="005D1DB1">
              <w:rPr>
                <w:rFonts w:hint="eastAsia"/>
                <w:b/>
              </w:rPr>
              <w:t>④</w:t>
            </w:r>
          </w:p>
        </w:tc>
      </w:tr>
      <w:tr w:rsidR="005D1DB1" w:rsidTr="005D1DB1">
        <w:tc>
          <w:tcPr>
            <w:tcW w:w="1429" w:type="dxa"/>
          </w:tcPr>
          <w:p w:rsidR="005D1DB1" w:rsidRDefault="005D1DB1" w:rsidP="005D1DB1">
            <w:pPr>
              <w:jc w:val="left"/>
            </w:pPr>
            <w:r>
              <w:rPr>
                <w:rFonts w:hint="eastAsia"/>
              </w:rPr>
              <w:t>过去三个月</w:t>
            </w:r>
          </w:p>
        </w:tc>
        <w:tc>
          <w:tcPr>
            <w:tcW w:w="1315" w:type="dxa"/>
          </w:tcPr>
          <w:p w:rsidR="005D1DB1" w:rsidRDefault="005D1DB1" w:rsidP="005D1DB1">
            <w:pPr>
              <w:jc w:val="right"/>
            </w:pPr>
            <w:r>
              <w:t>10.13%</w:t>
            </w:r>
          </w:p>
        </w:tc>
        <w:tc>
          <w:tcPr>
            <w:tcW w:w="1315" w:type="dxa"/>
          </w:tcPr>
          <w:p w:rsidR="005D1DB1" w:rsidRDefault="005D1DB1" w:rsidP="005D1DB1">
            <w:pPr>
              <w:jc w:val="right"/>
            </w:pPr>
            <w:r>
              <w:t>1.23%</w:t>
            </w:r>
          </w:p>
        </w:tc>
        <w:tc>
          <w:tcPr>
            <w:tcW w:w="1315" w:type="dxa"/>
          </w:tcPr>
          <w:p w:rsidR="005D1DB1" w:rsidRDefault="005D1DB1" w:rsidP="005D1DB1">
            <w:pPr>
              <w:jc w:val="right"/>
            </w:pPr>
            <w:r>
              <w:t>8.97%</w:t>
            </w:r>
          </w:p>
        </w:tc>
        <w:tc>
          <w:tcPr>
            <w:tcW w:w="1315" w:type="dxa"/>
          </w:tcPr>
          <w:p w:rsidR="005D1DB1" w:rsidRDefault="005D1DB1" w:rsidP="005D1DB1">
            <w:pPr>
              <w:jc w:val="right"/>
            </w:pPr>
            <w:r>
              <w:t>1.23%</w:t>
            </w:r>
          </w:p>
        </w:tc>
        <w:tc>
          <w:tcPr>
            <w:tcW w:w="907" w:type="dxa"/>
          </w:tcPr>
          <w:p w:rsidR="005D1DB1" w:rsidRDefault="005D1DB1" w:rsidP="005D1DB1">
            <w:pPr>
              <w:jc w:val="right"/>
            </w:pPr>
            <w:r>
              <w:t>1.16%</w:t>
            </w:r>
          </w:p>
        </w:tc>
        <w:tc>
          <w:tcPr>
            <w:tcW w:w="907" w:type="dxa"/>
          </w:tcPr>
          <w:p w:rsidR="005D1DB1" w:rsidRDefault="005D1DB1" w:rsidP="005D1DB1">
            <w:pPr>
              <w:jc w:val="right"/>
            </w:pPr>
            <w:r>
              <w:t>0.00%</w:t>
            </w:r>
          </w:p>
        </w:tc>
      </w:tr>
      <w:tr w:rsidR="005D1DB1" w:rsidTr="005D1DB1">
        <w:tc>
          <w:tcPr>
            <w:tcW w:w="1429" w:type="dxa"/>
          </w:tcPr>
          <w:p w:rsidR="005D1DB1" w:rsidRDefault="005D1DB1" w:rsidP="005D1DB1">
            <w:pPr>
              <w:jc w:val="left"/>
            </w:pPr>
            <w:r>
              <w:rPr>
                <w:rFonts w:hint="eastAsia"/>
              </w:rPr>
              <w:t>过去六个月</w:t>
            </w:r>
          </w:p>
        </w:tc>
        <w:tc>
          <w:tcPr>
            <w:tcW w:w="1315" w:type="dxa"/>
          </w:tcPr>
          <w:p w:rsidR="005D1DB1" w:rsidRDefault="005D1DB1" w:rsidP="005D1DB1">
            <w:pPr>
              <w:jc w:val="right"/>
            </w:pPr>
            <w:r>
              <w:t>14.05%</w:t>
            </w:r>
          </w:p>
        </w:tc>
        <w:tc>
          <w:tcPr>
            <w:tcW w:w="1315" w:type="dxa"/>
          </w:tcPr>
          <w:p w:rsidR="005D1DB1" w:rsidRDefault="005D1DB1" w:rsidP="005D1DB1">
            <w:pPr>
              <w:jc w:val="right"/>
            </w:pPr>
            <w:r>
              <w:t>1.21%</w:t>
            </w:r>
          </w:p>
        </w:tc>
        <w:tc>
          <w:tcPr>
            <w:tcW w:w="1315" w:type="dxa"/>
          </w:tcPr>
          <w:p w:rsidR="005D1DB1" w:rsidRDefault="005D1DB1" w:rsidP="005D1DB1">
            <w:pPr>
              <w:jc w:val="right"/>
            </w:pPr>
            <w:r>
              <w:t>12.72%</w:t>
            </w:r>
          </w:p>
        </w:tc>
        <w:tc>
          <w:tcPr>
            <w:tcW w:w="1315" w:type="dxa"/>
          </w:tcPr>
          <w:p w:rsidR="005D1DB1" w:rsidRDefault="005D1DB1" w:rsidP="005D1DB1">
            <w:pPr>
              <w:jc w:val="right"/>
            </w:pPr>
            <w:r>
              <w:t>1.21%</w:t>
            </w:r>
          </w:p>
        </w:tc>
        <w:tc>
          <w:tcPr>
            <w:tcW w:w="907" w:type="dxa"/>
          </w:tcPr>
          <w:p w:rsidR="005D1DB1" w:rsidRDefault="005D1DB1" w:rsidP="005D1DB1">
            <w:pPr>
              <w:jc w:val="right"/>
            </w:pPr>
            <w:r>
              <w:t>1.33%</w:t>
            </w:r>
          </w:p>
        </w:tc>
        <w:tc>
          <w:tcPr>
            <w:tcW w:w="907" w:type="dxa"/>
          </w:tcPr>
          <w:p w:rsidR="005D1DB1" w:rsidRDefault="005D1DB1" w:rsidP="005D1DB1">
            <w:pPr>
              <w:jc w:val="right"/>
            </w:pPr>
            <w:r>
              <w:t>0.00%</w:t>
            </w:r>
          </w:p>
        </w:tc>
      </w:tr>
      <w:tr w:rsidR="005D1DB1" w:rsidTr="005D1DB1">
        <w:tc>
          <w:tcPr>
            <w:tcW w:w="1429" w:type="dxa"/>
          </w:tcPr>
          <w:p w:rsidR="005D1DB1" w:rsidRDefault="005D1DB1" w:rsidP="005D1DB1">
            <w:pPr>
              <w:jc w:val="left"/>
            </w:pPr>
            <w:r>
              <w:rPr>
                <w:rFonts w:hint="eastAsia"/>
              </w:rPr>
              <w:t>过去一年</w:t>
            </w:r>
          </w:p>
        </w:tc>
        <w:tc>
          <w:tcPr>
            <w:tcW w:w="1315" w:type="dxa"/>
          </w:tcPr>
          <w:p w:rsidR="005D1DB1" w:rsidRDefault="005D1DB1" w:rsidP="005D1DB1">
            <w:pPr>
              <w:jc w:val="right"/>
            </w:pPr>
            <w:r>
              <w:t>38.66%</w:t>
            </w:r>
          </w:p>
        </w:tc>
        <w:tc>
          <w:tcPr>
            <w:tcW w:w="1315" w:type="dxa"/>
          </w:tcPr>
          <w:p w:rsidR="005D1DB1" w:rsidRDefault="005D1DB1" w:rsidP="005D1DB1">
            <w:pPr>
              <w:jc w:val="right"/>
            </w:pPr>
            <w:r>
              <w:t>1.10%</w:t>
            </w:r>
          </w:p>
        </w:tc>
        <w:tc>
          <w:tcPr>
            <w:tcW w:w="1315" w:type="dxa"/>
          </w:tcPr>
          <w:p w:rsidR="005D1DB1" w:rsidRDefault="005D1DB1" w:rsidP="005D1DB1">
            <w:pPr>
              <w:jc w:val="right"/>
            </w:pPr>
            <w:r>
              <w:t>35.60%</w:t>
            </w:r>
          </w:p>
        </w:tc>
        <w:tc>
          <w:tcPr>
            <w:tcW w:w="1315" w:type="dxa"/>
          </w:tcPr>
          <w:p w:rsidR="005D1DB1" w:rsidRDefault="005D1DB1" w:rsidP="005D1DB1">
            <w:pPr>
              <w:jc w:val="right"/>
            </w:pPr>
            <w:r>
              <w:t>1.10%</w:t>
            </w:r>
          </w:p>
        </w:tc>
        <w:tc>
          <w:tcPr>
            <w:tcW w:w="907" w:type="dxa"/>
          </w:tcPr>
          <w:p w:rsidR="005D1DB1" w:rsidRDefault="005D1DB1" w:rsidP="005D1DB1">
            <w:pPr>
              <w:jc w:val="right"/>
            </w:pPr>
            <w:r>
              <w:t>3.06%</w:t>
            </w:r>
          </w:p>
        </w:tc>
        <w:tc>
          <w:tcPr>
            <w:tcW w:w="907" w:type="dxa"/>
          </w:tcPr>
          <w:p w:rsidR="005D1DB1" w:rsidRDefault="005D1DB1" w:rsidP="005D1DB1">
            <w:pPr>
              <w:jc w:val="right"/>
            </w:pPr>
            <w:r>
              <w:t>0.00%</w:t>
            </w:r>
          </w:p>
        </w:tc>
      </w:tr>
      <w:tr w:rsidR="005D1DB1" w:rsidTr="005D1DB1">
        <w:tc>
          <w:tcPr>
            <w:tcW w:w="1429" w:type="dxa"/>
          </w:tcPr>
          <w:p w:rsidR="005D1DB1" w:rsidRDefault="005D1DB1" w:rsidP="005D1DB1">
            <w:pPr>
              <w:jc w:val="left"/>
            </w:pPr>
            <w:r>
              <w:rPr>
                <w:rFonts w:hint="eastAsia"/>
              </w:rPr>
              <w:t>过去三年</w:t>
            </w:r>
          </w:p>
        </w:tc>
        <w:tc>
          <w:tcPr>
            <w:tcW w:w="1315" w:type="dxa"/>
          </w:tcPr>
          <w:p w:rsidR="005D1DB1" w:rsidRDefault="005D1DB1" w:rsidP="005D1DB1">
            <w:pPr>
              <w:jc w:val="right"/>
            </w:pPr>
            <w:r>
              <w:t>39.41%</w:t>
            </w:r>
          </w:p>
        </w:tc>
        <w:tc>
          <w:tcPr>
            <w:tcW w:w="1315" w:type="dxa"/>
          </w:tcPr>
          <w:p w:rsidR="005D1DB1" w:rsidRDefault="005D1DB1" w:rsidP="005D1DB1">
            <w:pPr>
              <w:jc w:val="right"/>
            </w:pPr>
            <w:r>
              <w:t>1.24%</w:t>
            </w:r>
          </w:p>
        </w:tc>
        <w:tc>
          <w:tcPr>
            <w:tcW w:w="1315" w:type="dxa"/>
          </w:tcPr>
          <w:p w:rsidR="005D1DB1" w:rsidRDefault="005D1DB1" w:rsidP="005D1DB1">
            <w:pPr>
              <w:jc w:val="right"/>
            </w:pPr>
            <w:r>
              <w:t>29.99%</w:t>
            </w:r>
          </w:p>
        </w:tc>
        <w:tc>
          <w:tcPr>
            <w:tcW w:w="1315" w:type="dxa"/>
          </w:tcPr>
          <w:p w:rsidR="005D1DB1" w:rsidRDefault="005D1DB1" w:rsidP="005D1DB1">
            <w:pPr>
              <w:jc w:val="right"/>
            </w:pPr>
            <w:r>
              <w:t>1.24%</w:t>
            </w:r>
          </w:p>
        </w:tc>
        <w:tc>
          <w:tcPr>
            <w:tcW w:w="907" w:type="dxa"/>
          </w:tcPr>
          <w:p w:rsidR="005D1DB1" w:rsidRDefault="005D1DB1" w:rsidP="005D1DB1">
            <w:pPr>
              <w:jc w:val="right"/>
            </w:pPr>
            <w:r>
              <w:t>9.42%</w:t>
            </w:r>
          </w:p>
        </w:tc>
        <w:tc>
          <w:tcPr>
            <w:tcW w:w="907" w:type="dxa"/>
          </w:tcPr>
          <w:p w:rsidR="005D1DB1" w:rsidRDefault="005D1DB1" w:rsidP="005D1DB1">
            <w:pPr>
              <w:jc w:val="right"/>
            </w:pPr>
            <w:r>
              <w:t>0.00%</w:t>
            </w:r>
          </w:p>
        </w:tc>
      </w:tr>
      <w:tr w:rsidR="005D1DB1" w:rsidTr="005D1DB1">
        <w:tc>
          <w:tcPr>
            <w:tcW w:w="1429" w:type="dxa"/>
          </w:tcPr>
          <w:p w:rsidR="005D1DB1" w:rsidRDefault="005D1DB1" w:rsidP="005D1DB1">
            <w:pPr>
              <w:jc w:val="left"/>
            </w:pPr>
            <w:r>
              <w:rPr>
                <w:rFonts w:hint="eastAsia"/>
              </w:rPr>
              <w:t>自基金合同生效起至今</w:t>
            </w:r>
          </w:p>
        </w:tc>
        <w:tc>
          <w:tcPr>
            <w:tcW w:w="1315" w:type="dxa"/>
          </w:tcPr>
          <w:p w:rsidR="005D1DB1" w:rsidRDefault="005D1DB1" w:rsidP="005D1DB1">
            <w:pPr>
              <w:jc w:val="right"/>
            </w:pPr>
            <w:r>
              <w:t>3.61%</w:t>
            </w:r>
          </w:p>
        </w:tc>
        <w:tc>
          <w:tcPr>
            <w:tcW w:w="1315" w:type="dxa"/>
          </w:tcPr>
          <w:p w:rsidR="005D1DB1" w:rsidRDefault="005D1DB1" w:rsidP="005D1DB1">
            <w:pPr>
              <w:jc w:val="right"/>
            </w:pPr>
            <w:r>
              <w:t>1.20%</w:t>
            </w:r>
          </w:p>
        </w:tc>
        <w:tc>
          <w:tcPr>
            <w:tcW w:w="1315" w:type="dxa"/>
          </w:tcPr>
          <w:p w:rsidR="005D1DB1" w:rsidRDefault="005D1DB1" w:rsidP="005D1DB1">
            <w:pPr>
              <w:jc w:val="right"/>
            </w:pPr>
            <w:r>
              <w:t>-6.17%</w:t>
            </w:r>
          </w:p>
        </w:tc>
        <w:tc>
          <w:tcPr>
            <w:tcW w:w="1315" w:type="dxa"/>
          </w:tcPr>
          <w:p w:rsidR="005D1DB1" w:rsidRDefault="005D1DB1" w:rsidP="005D1DB1">
            <w:pPr>
              <w:jc w:val="right"/>
            </w:pPr>
            <w:r>
              <w:t>1.21%</w:t>
            </w:r>
          </w:p>
        </w:tc>
        <w:tc>
          <w:tcPr>
            <w:tcW w:w="907" w:type="dxa"/>
          </w:tcPr>
          <w:p w:rsidR="005D1DB1" w:rsidRDefault="005D1DB1" w:rsidP="005D1DB1">
            <w:pPr>
              <w:jc w:val="right"/>
            </w:pPr>
            <w:r>
              <w:t>9.78%</w:t>
            </w:r>
          </w:p>
        </w:tc>
        <w:tc>
          <w:tcPr>
            <w:tcW w:w="907" w:type="dxa"/>
          </w:tcPr>
          <w:p w:rsidR="005D1DB1" w:rsidRDefault="005D1DB1" w:rsidP="005D1DB1">
            <w:pPr>
              <w:jc w:val="right"/>
            </w:pPr>
            <w:r>
              <w:t>-0.01%</w:t>
            </w:r>
          </w:p>
        </w:tc>
      </w:tr>
    </w:tbl>
    <w:p w:rsidR="005D1DB1" w:rsidRDefault="005D1DB1" w:rsidP="005D1DB1">
      <w:pPr>
        <w:pStyle w:val="-3"/>
        <w:spacing w:before="156" w:after="156"/>
      </w:pPr>
      <w:r>
        <w:rPr>
          <w:rFonts w:hint="eastAsia"/>
        </w:rPr>
        <w:t>自基金合同生效以来基金份额累计净值增长率变动及其与同期业绩比较基准收益率变动的比较</w:t>
      </w:r>
    </w:p>
    <w:p w:rsidR="005D1DB1" w:rsidRDefault="005D1DB1" w:rsidP="005D1DB1">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5D1DB1" w:rsidRDefault="005D1DB1" w:rsidP="005D1DB1">
      <w:pPr>
        <w:pStyle w:val="-1"/>
        <w:ind w:left="281" w:hanging="281"/>
      </w:pPr>
      <w:r>
        <w:rPr>
          <w:rFonts w:hint="eastAsia"/>
        </w:rPr>
        <w:t>管理人报告</w:t>
      </w:r>
    </w:p>
    <w:p w:rsidR="005D1DB1" w:rsidRDefault="005D1DB1" w:rsidP="005D1DB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D1DB1" w:rsidTr="00D81AB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D1DB1" w:rsidRPr="005D1DB1" w:rsidRDefault="005D1DB1" w:rsidP="005D1DB1">
            <w:pPr>
              <w:jc w:val="center"/>
              <w:rPr>
                <w:b/>
              </w:rPr>
            </w:pPr>
            <w:r w:rsidRPr="005D1DB1">
              <w:rPr>
                <w:rFonts w:hint="eastAsia"/>
                <w:b/>
              </w:rPr>
              <w:t>姓名</w:t>
            </w:r>
          </w:p>
        </w:tc>
        <w:tc>
          <w:tcPr>
            <w:tcW w:w="851" w:type="dxa"/>
            <w:vMerge w:val="restart"/>
          </w:tcPr>
          <w:p w:rsidR="005D1DB1" w:rsidRPr="005D1DB1" w:rsidRDefault="005D1DB1" w:rsidP="005D1DB1">
            <w:pPr>
              <w:jc w:val="center"/>
              <w:rPr>
                <w:b/>
              </w:rPr>
            </w:pPr>
            <w:r w:rsidRPr="005D1DB1">
              <w:rPr>
                <w:rFonts w:hint="eastAsia"/>
                <w:b/>
              </w:rPr>
              <w:t>职务</w:t>
            </w:r>
          </w:p>
        </w:tc>
        <w:tc>
          <w:tcPr>
            <w:tcW w:w="2234" w:type="dxa"/>
            <w:gridSpan w:val="2"/>
            <w:tcBorders>
              <w:bottom w:val="single" w:sz="4" w:space="0" w:color="auto"/>
            </w:tcBorders>
          </w:tcPr>
          <w:p w:rsidR="005D1DB1" w:rsidRPr="005D1DB1" w:rsidRDefault="005D1DB1" w:rsidP="005D1DB1">
            <w:pPr>
              <w:jc w:val="center"/>
              <w:rPr>
                <w:b/>
              </w:rPr>
            </w:pPr>
            <w:r w:rsidRPr="005D1DB1">
              <w:rPr>
                <w:rFonts w:hint="eastAsia"/>
                <w:b/>
              </w:rPr>
              <w:t>任本基金的基金经理期限</w:t>
            </w:r>
          </w:p>
        </w:tc>
        <w:tc>
          <w:tcPr>
            <w:tcW w:w="703" w:type="dxa"/>
            <w:vMerge w:val="restart"/>
          </w:tcPr>
          <w:p w:rsidR="005D1DB1" w:rsidRPr="005D1DB1" w:rsidRDefault="005D1DB1" w:rsidP="005D1DB1">
            <w:pPr>
              <w:jc w:val="center"/>
              <w:rPr>
                <w:b/>
              </w:rPr>
            </w:pPr>
            <w:r w:rsidRPr="005D1DB1">
              <w:rPr>
                <w:rFonts w:hint="eastAsia"/>
                <w:b/>
              </w:rPr>
              <w:t>证券从业年限</w:t>
            </w:r>
          </w:p>
        </w:tc>
        <w:tc>
          <w:tcPr>
            <w:tcW w:w="3856" w:type="dxa"/>
            <w:vMerge w:val="restart"/>
          </w:tcPr>
          <w:p w:rsidR="005D1DB1" w:rsidRPr="005D1DB1" w:rsidRDefault="005D1DB1" w:rsidP="005D1DB1">
            <w:pPr>
              <w:jc w:val="center"/>
              <w:rPr>
                <w:b/>
              </w:rPr>
            </w:pPr>
            <w:r w:rsidRPr="005D1DB1">
              <w:rPr>
                <w:rFonts w:hint="eastAsia"/>
                <w:b/>
              </w:rPr>
              <w:t>说明</w:t>
            </w:r>
          </w:p>
        </w:tc>
      </w:tr>
      <w:tr w:rsidR="005D1DB1" w:rsidTr="005D1DB1">
        <w:tc>
          <w:tcPr>
            <w:tcW w:w="862" w:type="dxa"/>
            <w:vMerge/>
          </w:tcPr>
          <w:p w:rsidR="005D1DB1" w:rsidRDefault="005D1DB1" w:rsidP="005D1DB1">
            <w:pPr>
              <w:jc w:val="left"/>
            </w:pPr>
          </w:p>
        </w:tc>
        <w:tc>
          <w:tcPr>
            <w:tcW w:w="851" w:type="dxa"/>
            <w:vMerge/>
          </w:tcPr>
          <w:p w:rsidR="005D1DB1" w:rsidRDefault="005D1DB1" w:rsidP="005D1DB1">
            <w:pPr>
              <w:jc w:val="left"/>
            </w:pPr>
          </w:p>
        </w:tc>
        <w:tc>
          <w:tcPr>
            <w:tcW w:w="1117" w:type="dxa"/>
            <w:shd w:val="clear" w:color="auto" w:fill="BFBFBF"/>
          </w:tcPr>
          <w:p w:rsidR="005D1DB1" w:rsidRPr="005D1DB1" w:rsidRDefault="005D1DB1" w:rsidP="005D1DB1">
            <w:pPr>
              <w:jc w:val="center"/>
              <w:rPr>
                <w:b/>
              </w:rPr>
            </w:pPr>
            <w:r w:rsidRPr="005D1DB1">
              <w:rPr>
                <w:rFonts w:hint="eastAsia"/>
                <w:b/>
              </w:rPr>
              <w:t>任职日期</w:t>
            </w:r>
          </w:p>
        </w:tc>
        <w:tc>
          <w:tcPr>
            <w:tcW w:w="1117" w:type="dxa"/>
            <w:shd w:val="clear" w:color="auto" w:fill="BFBFBF"/>
          </w:tcPr>
          <w:p w:rsidR="005D1DB1" w:rsidRPr="005D1DB1" w:rsidRDefault="005D1DB1" w:rsidP="005D1DB1">
            <w:pPr>
              <w:jc w:val="center"/>
              <w:rPr>
                <w:b/>
              </w:rPr>
            </w:pPr>
            <w:r w:rsidRPr="005D1DB1">
              <w:rPr>
                <w:rFonts w:hint="eastAsia"/>
                <w:b/>
              </w:rPr>
              <w:t>离任日期</w:t>
            </w:r>
          </w:p>
        </w:tc>
        <w:tc>
          <w:tcPr>
            <w:tcW w:w="703" w:type="dxa"/>
            <w:vMerge/>
          </w:tcPr>
          <w:p w:rsidR="005D1DB1" w:rsidRDefault="005D1DB1" w:rsidP="005D1DB1">
            <w:pPr>
              <w:jc w:val="left"/>
            </w:pPr>
          </w:p>
        </w:tc>
        <w:tc>
          <w:tcPr>
            <w:tcW w:w="3856" w:type="dxa"/>
            <w:vMerge/>
          </w:tcPr>
          <w:p w:rsidR="005D1DB1" w:rsidRDefault="005D1DB1" w:rsidP="005D1DB1">
            <w:pPr>
              <w:jc w:val="left"/>
            </w:pPr>
          </w:p>
        </w:tc>
      </w:tr>
      <w:tr w:rsidR="005D1DB1" w:rsidTr="005D1DB1">
        <w:tc>
          <w:tcPr>
            <w:tcW w:w="862" w:type="dxa"/>
          </w:tcPr>
          <w:p w:rsidR="005D1DB1" w:rsidRDefault="005D1DB1" w:rsidP="005D1DB1">
            <w:pPr>
              <w:jc w:val="left"/>
            </w:pPr>
            <w:r>
              <w:rPr>
                <w:rFonts w:hint="eastAsia"/>
              </w:rPr>
              <w:t>龚涛</w:t>
            </w:r>
          </w:p>
        </w:tc>
        <w:tc>
          <w:tcPr>
            <w:tcW w:w="851" w:type="dxa"/>
          </w:tcPr>
          <w:p w:rsidR="005D1DB1" w:rsidRDefault="005D1DB1" w:rsidP="005D1DB1">
            <w:pPr>
              <w:jc w:val="left"/>
            </w:pPr>
            <w:r>
              <w:rPr>
                <w:rFonts w:hint="eastAsia"/>
              </w:rPr>
              <w:t>本基金基金经理</w:t>
            </w:r>
          </w:p>
        </w:tc>
        <w:tc>
          <w:tcPr>
            <w:tcW w:w="1117" w:type="dxa"/>
          </w:tcPr>
          <w:p w:rsidR="005D1DB1" w:rsidRDefault="005D1DB1" w:rsidP="005D1DB1">
            <w:pPr>
              <w:jc w:val="left"/>
            </w:pPr>
            <w:r>
              <w:rPr>
                <w:rFonts w:hint="eastAsia"/>
              </w:rPr>
              <w:t>2021</w:t>
            </w:r>
            <w:r>
              <w:rPr>
                <w:rFonts w:hint="eastAsia"/>
              </w:rPr>
              <w:t>年</w:t>
            </w:r>
            <w:r>
              <w:rPr>
                <w:rFonts w:hint="eastAsia"/>
              </w:rPr>
              <w:t>11</w:t>
            </w:r>
            <w:r>
              <w:rPr>
                <w:rFonts w:hint="eastAsia"/>
              </w:rPr>
              <w:t>月</w:t>
            </w:r>
            <w:r>
              <w:rPr>
                <w:rFonts w:hint="eastAsia"/>
              </w:rPr>
              <w:t>26</w:t>
            </w:r>
            <w:r>
              <w:rPr>
                <w:rFonts w:hint="eastAsia"/>
              </w:rPr>
              <w:t>日</w:t>
            </w:r>
          </w:p>
        </w:tc>
        <w:tc>
          <w:tcPr>
            <w:tcW w:w="1117" w:type="dxa"/>
          </w:tcPr>
          <w:p w:rsidR="005D1DB1" w:rsidRDefault="005D1DB1" w:rsidP="005D1DB1">
            <w:pPr>
              <w:jc w:val="right"/>
            </w:pPr>
            <w:r>
              <w:t>-</w:t>
            </w:r>
          </w:p>
        </w:tc>
        <w:tc>
          <w:tcPr>
            <w:tcW w:w="703" w:type="dxa"/>
          </w:tcPr>
          <w:p w:rsidR="005D1DB1" w:rsidRDefault="005D1DB1" w:rsidP="005D1DB1">
            <w:pPr>
              <w:jc w:val="left"/>
            </w:pPr>
            <w:r>
              <w:rPr>
                <w:rFonts w:hint="eastAsia"/>
              </w:rPr>
              <w:t>18</w:t>
            </w:r>
            <w:r>
              <w:rPr>
                <w:rFonts w:hint="eastAsia"/>
              </w:rPr>
              <w:t>年</w:t>
            </w:r>
          </w:p>
        </w:tc>
        <w:tc>
          <w:tcPr>
            <w:tcW w:w="3856" w:type="dxa"/>
          </w:tcPr>
          <w:p w:rsidR="005D1DB1" w:rsidRDefault="005D1DB1" w:rsidP="005D1DB1">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w:t>
            </w:r>
            <w:r>
              <w:rPr>
                <w:rFonts w:hint="eastAsia"/>
              </w:rPr>
              <w:lastRenderedPageBreak/>
              <w:t>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5D1DB1" w:rsidRDefault="005D1DB1" w:rsidP="005D1DB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D1DB1" w:rsidRDefault="005D1DB1" w:rsidP="005D1DB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D1DB1" w:rsidRDefault="005D1DB1" w:rsidP="005D1DB1">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D1DB1" w:rsidTr="005D1DB1">
        <w:tc>
          <w:tcPr>
            <w:tcW w:w="1661" w:type="dxa"/>
          </w:tcPr>
          <w:p w:rsidR="005D1DB1" w:rsidRDefault="005D1DB1" w:rsidP="005D1DB1">
            <w:pPr>
              <w:jc w:val="left"/>
            </w:pPr>
            <w:r>
              <w:rPr>
                <w:rFonts w:hint="eastAsia"/>
              </w:rPr>
              <w:t>姓名</w:t>
            </w:r>
          </w:p>
        </w:tc>
        <w:tc>
          <w:tcPr>
            <w:tcW w:w="1661" w:type="dxa"/>
          </w:tcPr>
          <w:p w:rsidR="005D1DB1" w:rsidRDefault="005D1DB1" w:rsidP="005D1DB1">
            <w:pPr>
              <w:jc w:val="left"/>
            </w:pPr>
            <w:r>
              <w:rPr>
                <w:rFonts w:hint="eastAsia"/>
              </w:rPr>
              <w:t>产品类型</w:t>
            </w:r>
          </w:p>
        </w:tc>
        <w:tc>
          <w:tcPr>
            <w:tcW w:w="1661" w:type="dxa"/>
          </w:tcPr>
          <w:p w:rsidR="005D1DB1" w:rsidRDefault="005D1DB1" w:rsidP="005D1DB1">
            <w:pPr>
              <w:jc w:val="left"/>
            </w:pPr>
            <w:r>
              <w:rPr>
                <w:rFonts w:hint="eastAsia"/>
              </w:rPr>
              <w:t>产品数量</w:t>
            </w:r>
            <w:r>
              <w:rPr>
                <w:rFonts w:hint="eastAsia"/>
              </w:rPr>
              <w:lastRenderedPageBreak/>
              <w:t>（只）</w:t>
            </w:r>
          </w:p>
        </w:tc>
        <w:tc>
          <w:tcPr>
            <w:tcW w:w="1661" w:type="dxa"/>
          </w:tcPr>
          <w:p w:rsidR="005D1DB1" w:rsidRDefault="005D1DB1" w:rsidP="005D1DB1">
            <w:pPr>
              <w:jc w:val="left"/>
            </w:pPr>
            <w:r>
              <w:rPr>
                <w:rFonts w:hint="eastAsia"/>
              </w:rPr>
              <w:lastRenderedPageBreak/>
              <w:t>资产净值</w:t>
            </w:r>
            <w:r>
              <w:rPr>
                <w:rFonts w:hint="eastAsia"/>
              </w:rPr>
              <w:t>(</w:t>
            </w:r>
            <w:r>
              <w:rPr>
                <w:rFonts w:hint="eastAsia"/>
              </w:rPr>
              <w:t>元</w:t>
            </w:r>
            <w:r>
              <w:rPr>
                <w:rFonts w:hint="eastAsia"/>
              </w:rPr>
              <w:t>)</w:t>
            </w:r>
          </w:p>
        </w:tc>
        <w:tc>
          <w:tcPr>
            <w:tcW w:w="1662" w:type="dxa"/>
          </w:tcPr>
          <w:p w:rsidR="005D1DB1" w:rsidRDefault="005D1DB1" w:rsidP="005D1DB1">
            <w:pPr>
              <w:jc w:val="left"/>
            </w:pPr>
            <w:r>
              <w:rPr>
                <w:rFonts w:hint="eastAsia"/>
              </w:rPr>
              <w:t>任职时间</w:t>
            </w:r>
          </w:p>
        </w:tc>
      </w:tr>
      <w:tr w:rsidR="005D1DB1" w:rsidTr="005D1DB1">
        <w:tc>
          <w:tcPr>
            <w:tcW w:w="1661" w:type="dxa"/>
            <w:vMerge w:val="restart"/>
          </w:tcPr>
          <w:p w:rsidR="005D1DB1" w:rsidRDefault="005D1DB1" w:rsidP="005D1DB1">
            <w:pPr>
              <w:jc w:val="left"/>
            </w:pPr>
            <w:r>
              <w:rPr>
                <w:rFonts w:hint="eastAsia"/>
              </w:rPr>
              <w:lastRenderedPageBreak/>
              <w:t>龚涛</w:t>
            </w:r>
          </w:p>
        </w:tc>
        <w:tc>
          <w:tcPr>
            <w:tcW w:w="1661" w:type="dxa"/>
          </w:tcPr>
          <w:p w:rsidR="005D1DB1" w:rsidRDefault="005D1DB1" w:rsidP="005D1DB1">
            <w:pPr>
              <w:jc w:val="left"/>
            </w:pPr>
            <w:r>
              <w:rPr>
                <w:rFonts w:hint="eastAsia"/>
              </w:rPr>
              <w:t>公募基金</w:t>
            </w:r>
          </w:p>
        </w:tc>
        <w:tc>
          <w:tcPr>
            <w:tcW w:w="1661" w:type="dxa"/>
          </w:tcPr>
          <w:p w:rsidR="005D1DB1" w:rsidRDefault="005D1DB1" w:rsidP="005D1DB1">
            <w:pPr>
              <w:jc w:val="right"/>
            </w:pPr>
            <w:r>
              <w:t>20</w:t>
            </w:r>
          </w:p>
        </w:tc>
        <w:tc>
          <w:tcPr>
            <w:tcW w:w="1661" w:type="dxa"/>
          </w:tcPr>
          <w:p w:rsidR="005D1DB1" w:rsidRDefault="005D1DB1" w:rsidP="005D1DB1">
            <w:pPr>
              <w:jc w:val="right"/>
            </w:pPr>
            <w:r>
              <w:t>10,443,186,769.98</w:t>
            </w:r>
          </w:p>
        </w:tc>
        <w:tc>
          <w:tcPr>
            <w:tcW w:w="1662" w:type="dxa"/>
          </w:tcPr>
          <w:p w:rsidR="005D1DB1" w:rsidRDefault="005D1DB1" w:rsidP="005D1DB1">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5D1DB1" w:rsidTr="005D1DB1">
        <w:tc>
          <w:tcPr>
            <w:tcW w:w="1661" w:type="dxa"/>
            <w:vMerge/>
          </w:tcPr>
          <w:p w:rsidR="005D1DB1" w:rsidRDefault="005D1DB1" w:rsidP="005D1DB1">
            <w:pPr>
              <w:jc w:val="left"/>
            </w:pPr>
          </w:p>
        </w:tc>
        <w:tc>
          <w:tcPr>
            <w:tcW w:w="1661" w:type="dxa"/>
          </w:tcPr>
          <w:p w:rsidR="005D1DB1" w:rsidRDefault="005D1DB1" w:rsidP="005D1DB1">
            <w:pPr>
              <w:jc w:val="left"/>
            </w:pPr>
            <w:r>
              <w:rPr>
                <w:rFonts w:hint="eastAsia"/>
              </w:rPr>
              <w:t>私募资产管理计划</w:t>
            </w:r>
          </w:p>
        </w:tc>
        <w:tc>
          <w:tcPr>
            <w:tcW w:w="1661" w:type="dxa"/>
          </w:tcPr>
          <w:p w:rsidR="005D1DB1" w:rsidRDefault="005D1DB1" w:rsidP="005D1DB1">
            <w:pPr>
              <w:jc w:val="right"/>
            </w:pPr>
            <w:r>
              <w:t>2</w:t>
            </w:r>
          </w:p>
        </w:tc>
        <w:tc>
          <w:tcPr>
            <w:tcW w:w="1661" w:type="dxa"/>
          </w:tcPr>
          <w:p w:rsidR="005D1DB1" w:rsidRDefault="005D1DB1" w:rsidP="005D1DB1">
            <w:pPr>
              <w:jc w:val="right"/>
            </w:pPr>
            <w:r>
              <w:t>41,025,252.71</w:t>
            </w:r>
          </w:p>
        </w:tc>
        <w:tc>
          <w:tcPr>
            <w:tcW w:w="1662" w:type="dxa"/>
          </w:tcPr>
          <w:p w:rsidR="005D1DB1" w:rsidRDefault="005D1DB1" w:rsidP="005D1DB1">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5D1DB1" w:rsidTr="005D1DB1">
        <w:tc>
          <w:tcPr>
            <w:tcW w:w="1661" w:type="dxa"/>
            <w:vMerge/>
          </w:tcPr>
          <w:p w:rsidR="005D1DB1" w:rsidRDefault="005D1DB1" w:rsidP="005D1DB1">
            <w:pPr>
              <w:jc w:val="left"/>
            </w:pPr>
          </w:p>
        </w:tc>
        <w:tc>
          <w:tcPr>
            <w:tcW w:w="1661" w:type="dxa"/>
          </w:tcPr>
          <w:p w:rsidR="005D1DB1" w:rsidRDefault="005D1DB1" w:rsidP="005D1DB1">
            <w:pPr>
              <w:jc w:val="left"/>
            </w:pPr>
            <w:r>
              <w:rPr>
                <w:rFonts w:hint="eastAsia"/>
              </w:rPr>
              <w:t>其他组合</w:t>
            </w:r>
          </w:p>
        </w:tc>
        <w:tc>
          <w:tcPr>
            <w:tcW w:w="1661" w:type="dxa"/>
          </w:tcPr>
          <w:p w:rsidR="005D1DB1" w:rsidRDefault="005D1DB1" w:rsidP="005D1DB1">
            <w:pPr>
              <w:jc w:val="right"/>
            </w:pPr>
            <w:r>
              <w:t>1</w:t>
            </w:r>
          </w:p>
        </w:tc>
        <w:tc>
          <w:tcPr>
            <w:tcW w:w="1661" w:type="dxa"/>
          </w:tcPr>
          <w:p w:rsidR="005D1DB1" w:rsidRDefault="005D1DB1" w:rsidP="005D1DB1">
            <w:pPr>
              <w:jc w:val="right"/>
            </w:pPr>
            <w:r>
              <w:t>4,033,431,309.29</w:t>
            </w:r>
          </w:p>
        </w:tc>
        <w:tc>
          <w:tcPr>
            <w:tcW w:w="1662" w:type="dxa"/>
          </w:tcPr>
          <w:p w:rsidR="005D1DB1" w:rsidRDefault="005D1DB1" w:rsidP="005D1DB1">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5D1DB1" w:rsidTr="005D1DB1">
        <w:tc>
          <w:tcPr>
            <w:tcW w:w="1661" w:type="dxa"/>
            <w:vMerge/>
          </w:tcPr>
          <w:p w:rsidR="005D1DB1" w:rsidRDefault="005D1DB1" w:rsidP="005D1DB1">
            <w:pPr>
              <w:jc w:val="left"/>
            </w:pPr>
          </w:p>
        </w:tc>
        <w:tc>
          <w:tcPr>
            <w:tcW w:w="1661" w:type="dxa"/>
          </w:tcPr>
          <w:p w:rsidR="005D1DB1" w:rsidRDefault="005D1DB1" w:rsidP="005D1DB1">
            <w:pPr>
              <w:jc w:val="left"/>
            </w:pPr>
            <w:r>
              <w:rPr>
                <w:rFonts w:hint="eastAsia"/>
              </w:rPr>
              <w:t>合计</w:t>
            </w:r>
          </w:p>
        </w:tc>
        <w:tc>
          <w:tcPr>
            <w:tcW w:w="1661" w:type="dxa"/>
          </w:tcPr>
          <w:p w:rsidR="005D1DB1" w:rsidRDefault="005D1DB1" w:rsidP="005D1DB1">
            <w:pPr>
              <w:jc w:val="right"/>
            </w:pPr>
            <w:r>
              <w:t>23</w:t>
            </w:r>
          </w:p>
        </w:tc>
        <w:tc>
          <w:tcPr>
            <w:tcW w:w="1661" w:type="dxa"/>
          </w:tcPr>
          <w:p w:rsidR="005D1DB1" w:rsidRDefault="005D1DB1" w:rsidP="005D1DB1">
            <w:pPr>
              <w:jc w:val="right"/>
            </w:pPr>
            <w:r>
              <w:t>14,517,643,331.98</w:t>
            </w:r>
          </w:p>
        </w:tc>
        <w:tc>
          <w:tcPr>
            <w:tcW w:w="1662" w:type="dxa"/>
          </w:tcPr>
          <w:p w:rsidR="005D1DB1" w:rsidRDefault="005D1DB1" w:rsidP="005D1DB1">
            <w:pPr>
              <w:jc w:val="right"/>
            </w:pPr>
            <w:r>
              <w:t>-</w:t>
            </w:r>
          </w:p>
        </w:tc>
      </w:tr>
    </w:tbl>
    <w:p w:rsidR="005D1DB1" w:rsidRDefault="005D1DB1" w:rsidP="005D1DB1">
      <w:pPr>
        <w:pStyle w:val="-2"/>
        <w:spacing w:before="312"/>
      </w:pPr>
      <w:r>
        <w:rPr>
          <w:rFonts w:hint="eastAsia"/>
        </w:rPr>
        <w:t>管理人对报告期内本基金运作遵规守信情况的说明</w:t>
      </w:r>
    </w:p>
    <w:p w:rsidR="005D1DB1" w:rsidRDefault="005D1DB1" w:rsidP="005D1DB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D1DB1" w:rsidRDefault="005D1DB1" w:rsidP="005D1DB1">
      <w:pPr>
        <w:pStyle w:val="-2"/>
        <w:spacing w:before="312"/>
      </w:pPr>
      <w:r>
        <w:rPr>
          <w:rFonts w:hint="eastAsia"/>
        </w:rPr>
        <w:t>公平交易专项说明</w:t>
      </w:r>
    </w:p>
    <w:p w:rsidR="005D1DB1" w:rsidRDefault="005D1DB1" w:rsidP="005D1DB1">
      <w:pPr>
        <w:pStyle w:val="-3"/>
        <w:spacing w:before="156" w:after="156"/>
      </w:pPr>
      <w:r>
        <w:rPr>
          <w:rFonts w:hint="eastAsia"/>
        </w:rPr>
        <w:t>公平交易制度的执行情况</w:t>
      </w:r>
    </w:p>
    <w:p w:rsidR="005D1DB1" w:rsidRDefault="005D1DB1" w:rsidP="005D1DB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D1DB1" w:rsidRDefault="005D1DB1" w:rsidP="005D1DB1">
      <w:pPr>
        <w:pStyle w:val="-3"/>
        <w:spacing w:before="156" w:after="156"/>
      </w:pPr>
      <w:r>
        <w:rPr>
          <w:rFonts w:hint="eastAsia"/>
        </w:rPr>
        <w:t>异常交易行为的专项说明</w:t>
      </w:r>
    </w:p>
    <w:p w:rsidR="005D1DB1" w:rsidRDefault="005D1DB1" w:rsidP="005D1DB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D1DB1" w:rsidRDefault="005D1DB1" w:rsidP="005D1DB1">
      <w:pPr>
        <w:pStyle w:val="-2"/>
        <w:spacing w:before="312"/>
      </w:pPr>
      <w:r>
        <w:rPr>
          <w:rFonts w:hint="eastAsia"/>
        </w:rPr>
        <w:t>报告期内基金投资策略和运作分析</w:t>
      </w:r>
    </w:p>
    <w:p w:rsidR="005D1DB1" w:rsidRDefault="005D1DB1" w:rsidP="005D1DB1">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修复斜率偏缓。二季度财政专项债投放持续向生态治理、水利绿色基建倾斜，长江流域环</w:t>
      </w:r>
      <w:r>
        <w:rPr>
          <w:rFonts w:hint="eastAsia"/>
        </w:rPr>
        <w:lastRenderedPageBreak/>
        <w:t>保修复、水务运营、绿色基建企业需求具备刚性支撑。板块受政策持续加持，经营稳定性较强，长江保护指数二季度区间涨幅8.97%，不受短期成长赛道资金分流大幅冲击，行情走势稳健，中长期具备稳定配置价值。</w:t>
      </w:r>
    </w:p>
    <w:p w:rsidR="005D1DB1" w:rsidRDefault="005D1DB1" w:rsidP="005D1DB1">
      <w:pPr>
        <w:pStyle w:val="-"/>
        <w:ind w:firstLine="420"/>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我们对本基金报告期内跟踪误差归因分析如下：</w:t>
      </w:r>
    </w:p>
    <w:p w:rsidR="005D1DB1" w:rsidRDefault="005D1DB1" w:rsidP="005D1DB1">
      <w:pPr>
        <w:pStyle w:val="-"/>
        <w:ind w:firstLine="420"/>
      </w:pPr>
      <w:r>
        <w:rPr>
          <w:rFonts w:hint="eastAsia"/>
        </w:rPr>
        <w:t>（1）大额申购赎回引发的短期资金流动，导致成份股权重出现阶段性偏差，对此我们通过日内择时交易与精细化仓位管理，争取跟踪误差最小化；</w:t>
      </w:r>
    </w:p>
    <w:p w:rsidR="005D1DB1" w:rsidRDefault="005D1DB1" w:rsidP="005D1DB1">
      <w:pPr>
        <w:pStyle w:val="-"/>
        <w:ind w:firstLine="420"/>
      </w:pPr>
      <w:r>
        <w:rPr>
          <w:rFonts w:hint="eastAsia"/>
        </w:rPr>
        <w:t>（2）报告期内部分指数成份股因并购重组、业绩披露等事项停牌，引起成份股权重偏离及基金整体仓位的被动调整；</w:t>
      </w:r>
    </w:p>
    <w:p w:rsidR="005D1DB1" w:rsidRDefault="005D1DB1" w:rsidP="005D1DB1">
      <w:pPr>
        <w:pStyle w:val="-"/>
        <w:ind w:firstLine="420"/>
      </w:pPr>
      <w:r>
        <w:rPr>
          <w:rFonts w:hint="eastAsia"/>
        </w:rPr>
        <w:t>（3）新股上市初期的大幅波动，对指数跟踪精度造成阶段性影响。</w:t>
      </w:r>
    </w:p>
    <w:p w:rsidR="005D1DB1" w:rsidRDefault="005D1DB1" w:rsidP="005D1DB1">
      <w:pPr>
        <w:pStyle w:val="-2"/>
        <w:spacing w:before="312"/>
      </w:pPr>
      <w:r>
        <w:rPr>
          <w:rFonts w:hint="eastAsia"/>
        </w:rPr>
        <w:t>报告期内基金的业绩表现</w:t>
      </w:r>
    </w:p>
    <w:p w:rsidR="005D1DB1" w:rsidRDefault="005D1DB1" w:rsidP="005D1DB1">
      <w:pPr>
        <w:pStyle w:val="-"/>
        <w:ind w:firstLine="420"/>
      </w:pPr>
      <w:r>
        <w:rPr>
          <w:rFonts w:hint="eastAsia"/>
        </w:rPr>
        <w:t>截至报告期末，本基金份额净值为1.0361元，报告期内，份额净值增长率为10.13%，同期业绩基准增长率为8.97%。</w:t>
      </w:r>
    </w:p>
    <w:p w:rsidR="005D1DB1" w:rsidRDefault="005D1DB1" w:rsidP="005D1DB1">
      <w:pPr>
        <w:pStyle w:val="-2"/>
        <w:spacing w:before="312"/>
      </w:pPr>
      <w:r>
        <w:rPr>
          <w:rFonts w:hint="eastAsia"/>
        </w:rPr>
        <w:t>报告期内基金持有人数或基金资产净值预警说明</w:t>
      </w:r>
    </w:p>
    <w:p w:rsidR="005D1DB1" w:rsidRDefault="005D1DB1" w:rsidP="005D1DB1">
      <w:pPr>
        <w:pStyle w:val="-"/>
        <w:ind w:firstLine="420"/>
      </w:pPr>
      <w:r>
        <w:rPr>
          <w:rFonts w:hint="eastAsia"/>
        </w:rPr>
        <w:t>报告期内，本基金未出现连续二十个交易日基金份额持有人数量不满二百人或者基金资产净值低于五千万元的情形。</w:t>
      </w:r>
    </w:p>
    <w:p w:rsidR="005D1DB1" w:rsidRDefault="005D1DB1" w:rsidP="005D1DB1">
      <w:pPr>
        <w:pStyle w:val="-1"/>
        <w:ind w:left="281" w:hanging="281"/>
      </w:pPr>
      <w:r>
        <w:rPr>
          <w:rFonts w:hint="eastAsia"/>
        </w:rPr>
        <w:t>投资组合报告</w:t>
      </w:r>
    </w:p>
    <w:p w:rsidR="005D1DB1" w:rsidRDefault="005D1DB1" w:rsidP="005D1DB1">
      <w:pPr>
        <w:pStyle w:val="-2"/>
        <w:spacing w:before="312"/>
      </w:pPr>
      <w:r>
        <w:rPr>
          <w:rFonts w:hint="eastAsia"/>
        </w:rPr>
        <w:t>报告期末基金资产组合情况</w:t>
      </w:r>
    </w:p>
    <w:p w:rsidR="005D1DB1" w:rsidRDefault="005D1DB1" w:rsidP="005D1DB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D1DB1" w:rsidTr="005D1DB1">
        <w:trPr>
          <w:cnfStyle w:val="100000000000" w:firstRow="1" w:lastRow="0" w:firstColumn="0" w:lastColumn="0" w:oddVBand="0" w:evenVBand="0" w:oddHBand="0" w:evenHBand="0" w:firstRowFirstColumn="0" w:firstRowLastColumn="0" w:lastRowFirstColumn="0" w:lastRowLastColumn="0"/>
        </w:trPr>
        <w:tc>
          <w:tcPr>
            <w:tcW w:w="646" w:type="dxa"/>
          </w:tcPr>
          <w:p w:rsidR="005D1DB1" w:rsidRPr="005D1DB1" w:rsidRDefault="005D1DB1" w:rsidP="005D1DB1">
            <w:pPr>
              <w:jc w:val="center"/>
              <w:rPr>
                <w:b/>
              </w:rPr>
            </w:pPr>
            <w:r w:rsidRPr="005D1DB1">
              <w:rPr>
                <w:rFonts w:hint="eastAsia"/>
                <w:b/>
              </w:rPr>
              <w:t>序号</w:t>
            </w:r>
          </w:p>
        </w:tc>
        <w:tc>
          <w:tcPr>
            <w:tcW w:w="2971" w:type="dxa"/>
          </w:tcPr>
          <w:p w:rsidR="005D1DB1" w:rsidRPr="005D1DB1" w:rsidRDefault="005D1DB1" w:rsidP="005D1DB1">
            <w:pPr>
              <w:jc w:val="center"/>
              <w:rPr>
                <w:b/>
              </w:rPr>
            </w:pPr>
            <w:r w:rsidRPr="005D1DB1">
              <w:rPr>
                <w:rFonts w:hint="eastAsia"/>
                <w:b/>
              </w:rPr>
              <w:t>项目</w:t>
            </w:r>
          </w:p>
        </w:tc>
        <w:tc>
          <w:tcPr>
            <w:tcW w:w="2381" w:type="dxa"/>
          </w:tcPr>
          <w:p w:rsidR="005D1DB1" w:rsidRPr="005D1DB1" w:rsidRDefault="005D1DB1" w:rsidP="005D1DB1">
            <w:pPr>
              <w:jc w:val="center"/>
              <w:rPr>
                <w:b/>
              </w:rPr>
            </w:pPr>
            <w:r w:rsidRPr="005D1DB1">
              <w:rPr>
                <w:rFonts w:hint="eastAsia"/>
                <w:b/>
              </w:rPr>
              <w:t>金额（元）</w:t>
            </w:r>
          </w:p>
        </w:tc>
        <w:tc>
          <w:tcPr>
            <w:tcW w:w="2506" w:type="dxa"/>
          </w:tcPr>
          <w:p w:rsidR="005D1DB1" w:rsidRPr="005D1DB1" w:rsidRDefault="005D1DB1" w:rsidP="005D1DB1">
            <w:pPr>
              <w:jc w:val="center"/>
              <w:rPr>
                <w:b/>
              </w:rPr>
            </w:pPr>
            <w:r w:rsidRPr="005D1DB1">
              <w:rPr>
                <w:rFonts w:hint="eastAsia"/>
                <w:b/>
              </w:rPr>
              <w:t>占基金总资产的比例（</w:t>
            </w:r>
            <w:r w:rsidRPr="005D1DB1">
              <w:rPr>
                <w:rFonts w:hint="eastAsia"/>
                <w:b/>
              </w:rPr>
              <w:t>%</w:t>
            </w:r>
            <w:r w:rsidRPr="005D1DB1">
              <w:rPr>
                <w:rFonts w:hint="eastAsia"/>
                <w:b/>
              </w:rPr>
              <w:t>）</w:t>
            </w:r>
          </w:p>
        </w:tc>
      </w:tr>
      <w:tr w:rsidR="005D1DB1" w:rsidTr="005D1DB1">
        <w:tc>
          <w:tcPr>
            <w:tcW w:w="646" w:type="dxa"/>
          </w:tcPr>
          <w:p w:rsidR="005D1DB1" w:rsidRDefault="005D1DB1" w:rsidP="005D1DB1">
            <w:pPr>
              <w:jc w:val="center"/>
            </w:pPr>
            <w:r>
              <w:t>1</w:t>
            </w:r>
          </w:p>
        </w:tc>
        <w:tc>
          <w:tcPr>
            <w:tcW w:w="2971" w:type="dxa"/>
          </w:tcPr>
          <w:p w:rsidR="005D1DB1" w:rsidRDefault="005D1DB1" w:rsidP="005D1DB1">
            <w:pPr>
              <w:jc w:val="left"/>
            </w:pPr>
            <w:r>
              <w:rPr>
                <w:rFonts w:hint="eastAsia"/>
              </w:rPr>
              <w:t>权益投资</w:t>
            </w:r>
          </w:p>
        </w:tc>
        <w:tc>
          <w:tcPr>
            <w:tcW w:w="2381" w:type="dxa"/>
          </w:tcPr>
          <w:p w:rsidR="005D1DB1" w:rsidRDefault="005D1DB1" w:rsidP="005D1DB1">
            <w:pPr>
              <w:jc w:val="right"/>
            </w:pPr>
            <w:r>
              <w:t>1,884,303,038.34</w:t>
            </w:r>
          </w:p>
        </w:tc>
        <w:tc>
          <w:tcPr>
            <w:tcW w:w="2506" w:type="dxa"/>
          </w:tcPr>
          <w:p w:rsidR="005D1DB1" w:rsidRDefault="005D1DB1" w:rsidP="005D1DB1">
            <w:pPr>
              <w:jc w:val="right"/>
            </w:pPr>
            <w:r>
              <w:t>99.61</w:t>
            </w:r>
          </w:p>
        </w:tc>
      </w:tr>
      <w:tr w:rsidR="005D1DB1" w:rsidTr="005D1DB1">
        <w:tc>
          <w:tcPr>
            <w:tcW w:w="646" w:type="dxa"/>
          </w:tcPr>
          <w:p w:rsidR="005D1DB1" w:rsidRDefault="005D1DB1" w:rsidP="005D1DB1">
            <w:pPr>
              <w:jc w:val="center"/>
            </w:pPr>
          </w:p>
        </w:tc>
        <w:tc>
          <w:tcPr>
            <w:tcW w:w="2971" w:type="dxa"/>
          </w:tcPr>
          <w:p w:rsidR="005D1DB1" w:rsidRDefault="005D1DB1" w:rsidP="005D1DB1">
            <w:pPr>
              <w:jc w:val="left"/>
            </w:pPr>
            <w:r>
              <w:rPr>
                <w:rFonts w:hint="eastAsia"/>
              </w:rPr>
              <w:t>其中：股票</w:t>
            </w:r>
          </w:p>
        </w:tc>
        <w:tc>
          <w:tcPr>
            <w:tcW w:w="2381" w:type="dxa"/>
          </w:tcPr>
          <w:p w:rsidR="005D1DB1" w:rsidRDefault="005D1DB1" w:rsidP="005D1DB1">
            <w:pPr>
              <w:jc w:val="right"/>
            </w:pPr>
            <w:r>
              <w:t>1,884,303,038.34</w:t>
            </w:r>
          </w:p>
        </w:tc>
        <w:tc>
          <w:tcPr>
            <w:tcW w:w="2506" w:type="dxa"/>
          </w:tcPr>
          <w:p w:rsidR="005D1DB1" w:rsidRDefault="005D1DB1" w:rsidP="005D1DB1">
            <w:pPr>
              <w:jc w:val="right"/>
            </w:pPr>
            <w:r>
              <w:t>99.61</w:t>
            </w:r>
          </w:p>
        </w:tc>
      </w:tr>
      <w:tr w:rsidR="005D1DB1" w:rsidTr="005D1DB1">
        <w:tc>
          <w:tcPr>
            <w:tcW w:w="646" w:type="dxa"/>
          </w:tcPr>
          <w:p w:rsidR="005D1DB1" w:rsidRDefault="005D1DB1" w:rsidP="005D1DB1">
            <w:pPr>
              <w:jc w:val="center"/>
            </w:pPr>
            <w:r>
              <w:t>2</w:t>
            </w:r>
          </w:p>
        </w:tc>
        <w:tc>
          <w:tcPr>
            <w:tcW w:w="2971" w:type="dxa"/>
          </w:tcPr>
          <w:p w:rsidR="005D1DB1" w:rsidRDefault="005D1DB1" w:rsidP="005D1DB1">
            <w:pPr>
              <w:jc w:val="left"/>
            </w:pPr>
            <w:r>
              <w:rPr>
                <w:rFonts w:hint="eastAsia"/>
              </w:rPr>
              <w:t>基金投资</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center"/>
            </w:pPr>
            <w:r>
              <w:t>3</w:t>
            </w:r>
          </w:p>
        </w:tc>
        <w:tc>
          <w:tcPr>
            <w:tcW w:w="2971" w:type="dxa"/>
          </w:tcPr>
          <w:p w:rsidR="005D1DB1" w:rsidRDefault="005D1DB1" w:rsidP="005D1DB1">
            <w:pPr>
              <w:jc w:val="left"/>
            </w:pPr>
            <w:r>
              <w:rPr>
                <w:rFonts w:hint="eastAsia"/>
              </w:rPr>
              <w:t>固定收益投资</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center"/>
            </w:pPr>
          </w:p>
        </w:tc>
        <w:tc>
          <w:tcPr>
            <w:tcW w:w="2971" w:type="dxa"/>
          </w:tcPr>
          <w:p w:rsidR="005D1DB1" w:rsidRDefault="005D1DB1" w:rsidP="005D1DB1">
            <w:pPr>
              <w:jc w:val="left"/>
            </w:pPr>
            <w:r>
              <w:rPr>
                <w:rFonts w:hint="eastAsia"/>
              </w:rPr>
              <w:t>其中：债券</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center"/>
            </w:pPr>
          </w:p>
        </w:tc>
        <w:tc>
          <w:tcPr>
            <w:tcW w:w="2971" w:type="dxa"/>
          </w:tcPr>
          <w:p w:rsidR="005D1DB1" w:rsidRDefault="005D1DB1" w:rsidP="005D1DB1">
            <w:pPr>
              <w:jc w:val="left"/>
            </w:pPr>
            <w:r>
              <w:rPr>
                <w:rFonts w:hint="eastAsia"/>
              </w:rPr>
              <w:t xml:space="preserve">      </w:t>
            </w:r>
            <w:r>
              <w:rPr>
                <w:rFonts w:hint="eastAsia"/>
              </w:rPr>
              <w:t>资产支持证券</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center"/>
            </w:pPr>
            <w:r>
              <w:t>4</w:t>
            </w:r>
          </w:p>
        </w:tc>
        <w:tc>
          <w:tcPr>
            <w:tcW w:w="2971" w:type="dxa"/>
          </w:tcPr>
          <w:p w:rsidR="005D1DB1" w:rsidRDefault="005D1DB1" w:rsidP="005D1DB1">
            <w:pPr>
              <w:jc w:val="left"/>
            </w:pPr>
            <w:r>
              <w:rPr>
                <w:rFonts w:hint="eastAsia"/>
              </w:rPr>
              <w:t>贵金属投资</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center"/>
            </w:pPr>
            <w:r>
              <w:t>5</w:t>
            </w:r>
          </w:p>
        </w:tc>
        <w:tc>
          <w:tcPr>
            <w:tcW w:w="2971" w:type="dxa"/>
          </w:tcPr>
          <w:p w:rsidR="005D1DB1" w:rsidRDefault="005D1DB1" w:rsidP="005D1DB1">
            <w:pPr>
              <w:jc w:val="left"/>
            </w:pPr>
            <w:r>
              <w:rPr>
                <w:rFonts w:hint="eastAsia"/>
              </w:rPr>
              <w:t>金融衍生品投资</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center"/>
            </w:pPr>
            <w:r>
              <w:lastRenderedPageBreak/>
              <w:t>6</w:t>
            </w:r>
          </w:p>
        </w:tc>
        <w:tc>
          <w:tcPr>
            <w:tcW w:w="2971" w:type="dxa"/>
          </w:tcPr>
          <w:p w:rsidR="005D1DB1" w:rsidRDefault="005D1DB1" w:rsidP="005D1DB1">
            <w:pPr>
              <w:jc w:val="left"/>
            </w:pPr>
            <w:r>
              <w:rPr>
                <w:rFonts w:hint="eastAsia"/>
              </w:rPr>
              <w:t>买入返售金融资产</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center"/>
            </w:pPr>
          </w:p>
        </w:tc>
        <w:tc>
          <w:tcPr>
            <w:tcW w:w="2971" w:type="dxa"/>
          </w:tcPr>
          <w:p w:rsidR="005D1DB1" w:rsidRDefault="005D1DB1" w:rsidP="005D1DB1">
            <w:pPr>
              <w:jc w:val="left"/>
            </w:pPr>
            <w:r>
              <w:rPr>
                <w:rFonts w:hint="eastAsia"/>
              </w:rPr>
              <w:t>其中：买断式回购的买入返售金融资产</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center"/>
            </w:pPr>
            <w:r>
              <w:t>7</w:t>
            </w:r>
          </w:p>
        </w:tc>
        <w:tc>
          <w:tcPr>
            <w:tcW w:w="2971" w:type="dxa"/>
          </w:tcPr>
          <w:p w:rsidR="005D1DB1" w:rsidRDefault="005D1DB1" w:rsidP="005D1DB1">
            <w:pPr>
              <w:jc w:val="left"/>
            </w:pPr>
            <w:r>
              <w:rPr>
                <w:rFonts w:hint="eastAsia"/>
              </w:rPr>
              <w:t>银行存款和结算备付金合计</w:t>
            </w:r>
          </w:p>
        </w:tc>
        <w:tc>
          <w:tcPr>
            <w:tcW w:w="2381" w:type="dxa"/>
          </w:tcPr>
          <w:p w:rsidR="005D1DB1" w:rsidRDefault="005D1DB1" w:rsidP="005D1DB1">
            <w:pPr>
              <w:jc w:val="right"/>
            </w:pPr>
            <w:r>
              <w:t>4,281,718.48</w:t>
            </w:r>
          </w:p>
        </w:tc>
        <w:tc>
          <w:tcPr>
            <w:tcW w:w="2506" w:type="dxa"/>
          </w:tcPr>
          <w:p w:rsidR="005D1DB1" w:rsidRDefault="005D1DB1" w:rsidP="005D1DB1">
            <w:pPr>
              <w:jc w:val="right"/>
            </w:pPr>
            <w:r>
              <w:t>0.23</w:t>
            </w:r>
          </w:p>
        </w:tc>
      </w:tr>
      <w:tr w:rsidR="005D1DB1" w:rsidTr="005D1DB1">
        <w:tc>
          <w:tcPr>
            <w:tcW w:w="646" w:type="dxa"/>
          </w:tcPr>
          <w:p w:rsidR="005D1DB1" w:rsidRDefault="005D1DB1" w:rsidP="005D1DB1">
            <w:pPr>
              <w:jc w:val="center"/>
            </w:pPr>
            <w:r>
              <w:t>8</w:t>
            </w:r>
          </w:p>
        </w:tc>
        <w:tc>
          <w:tcPr>
            <w:tcW w:w="2971" w:type="dxa"/>
          </w:tcPr>
          <w:p w:rsidR="005D1DB1" w:rsidRDefault="005D1DB1" w:rsidP="005D1DB1">
            <w:pPr>
              <w:jc w:val="left"/>
            </w:pPr>
            <w:r>
              <w:rPr>
                <w:rFonts w:hint="eastAsia"/>
              </w:rPr>
              <w:t>其他资产</w:t>
            </w:r>
          </w:p>
        </w:tc>
        <w:tc>
          <w:tcPr>
            <w:tcW w:w="2381" w:type="dxa"/>
          </w:tcPr>
          <w:p w:rsidR="005D1DB1" w:rsidRDefault="005D1DB1" w:rsidP="005D1DB1">
            <w:pPr>
              <w:jc w:val="right"/>
            </w:pPr>
            <w:r>
              <w:t>3,162,946.56</w:t>
            </w:r>
          </w:p>
        </w:tc>
        <w:tc>
          <w:tcPr>
            <w:tcW w:w="2506" w:type="dxa"/>
          </w:tcPr>
          <w:p w:rsidR="005D1DB1" w:rsidRDefault="005D1DB1" w:rsidP="005D1DB1">
            <w:pPr>
              <w:jc w:val="right"/>
            </w:pPr>
            <w:r>
              <w:t>0.17</w:t>
            </w:r>
          </w:p>
        </w:tc>
      </w:tr>
      <w:tr w:rsidR="005D1DB1" w:rsidTr="005D1DB1">
        <w:tc>
          <w:tcPr>
            <w:tcW w:w="646" w:type="dxa"/>
          </w:tcPr>
          <w:p w:rsidR="005D1DB1" w:rsidRDefault="005D1DB1" w:rsidP="005D1DB1">
            <w:pPr>
              <w:jc w:val="center"/>
            </w:pPr>
            <w:r>
              <w:t>9</w:t>
            </w:r>
          </w:p>
        </w:tc>
        <w:tc>
          <w:tcPr>
            <w:tcW w:w="2971" w:type="dxa"/>
          </w:tcPr>
          <w:p w:rsidR="005D1DB1" w:rsidRDefault="005D1DB1" w:rsidP="005D1DB1">
            <w:pPr>
              <w:jc w:val="left"/>
            </w:pPr>
            <w:r>
              <w:rPr>
                <w:rFonts w:hint="eastAsia"/>
              </w:rPr>
              <w:t>合计</w:t>
            </w:r>
          </w:p>
        </w:tc>
        <w:tc>
          <w:tcPr>
            <w:tcW w:w="2381" w:type="dxa"/>
          </w:tcPr>
          <w:p w:rsidR="005D1DB1" w:rsidRDefault="005D1DB1" w:rsidP="005D1DB1">
            <w:pPr>
              <w:jc w:val="right"/>
            </w:pPr>
            <w:r>
              <w:t>1,891,747,703.38</w:t>
            </w:r>
          </w:p>
        </w:tc>
        <w:tc>
          <w:tcPr>
            <w:tcW w:w="2506" w:type="dxa"/>
          </w:tcPr>
          <w:p w:rsidR="005D1DB1" w:rsidRDefault="005D1DB1" w:rsidP="005D1DB1">
            <w:pPr>
              <w:jc w:val="right"/>
            </w:pPr>
            <w:r>
              <w:t>100.00</w:t>
            </w:r>
          </w:p>
        </w:tc>
      </w:tr>
    </w:tbl>
    <w:p w:rsidR="005D1DB1" w:rsidRDefault="005D1DB1" w:rsidP="005D1DB1">
      <w:pPr>
        <w:pStyle w:val="-8"/>
      </w:pPr>
      <w:r>
        <w:rPr>
          <w:rFonts w:hint="eastAsia"/>
        </w:rPr>
        <w:t>注：1、上表中的股票投资项含可退替代款估值增值，而行业分类的合计项中不含可退替代款估值增值；</w:t>
      </w:r>
    </w:p>
    <w:p w:rsidR="005D1DB1" w:rsidRDefault="005D1DB1" w:rsidP="005D1DB1">
      <w:pPr>
        <w:pStyle w:val="-"/>
        <w:ind w:firstLine="420"/>
      </w:pPr>
      <w:r>
        <w:rPr>
          <w:rFonts w:hint="eastAsia"/>
        </w:rPr>
        <w:t>2、本基金本报告期末通过深港通交易机制投资的港股市值为人民币178,281,230.76元，占基金资产净值比例9.43%。</w:t>
      </w:r>
    </w:p>
    <w:p w:rsidR="005D1DB1" w:rsidRDefault="005D1DB1" w:rsidP="005D1DB1">
      <w:pPr>
        <w:pStyle w:val="-2"/>
        <w:spacing w:before="312"/>
      </w:pPr>
      <w:r>
        <w:rPr>
          <w:rFonts w:hint="eastAsia"/>
        </w:rPr>
        <w:t>报告期末按行业分类的股票投资组合</w:t>
      </w:r>
    </w:p>
    <w:p w:rsidR="005D1DB1" w:rsidRDefault="005D1DB1" w:rsidP="005D1DB1">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D1DB1" w:rsidTr="005D1DB1">
        <w:trPr>
          <w:cnfStyle w:val="100000000000" w:firstRow="1" w:lastRow="0" w:firstColumn="0" w:lastColumn="0" w:oddVBand="0" w:evenVBand="0" w:oddHBand="0" w:evenHBand="0" w:firstRowFirstColumn="0" w:firstRowLastColumn="0" w:lastRowFirstColumn="0" w:lastRowLastColumn="0"/>
        </w:trPr>
        <w:tc>
          <w:tcPr>
            <w:tcW w:w="646" w:type="dxa"/>
          </w:tcPr>
          <w:p w:rsidR="005D1DB1" w:rsidRPr="005D1DB1" w:rsidRDefault="005D1DB1" w:rsidP="005D1DB1">
            <w:pPr>
              <w:jc w:val="center"/>
              <w:rPr>
                <w:b/>
              </w:rPr>
            </w:pPr>
            <w:r w:rsidRPr="005D1DB1">
              <w:rPr>
                <w:rFonts w:hint="eastAsia"/>
                <w:b/>
              </w:rPr>
              <w:t>代码</w:t>
            </w:r>
          </w:p>
        </w:tc>
        <w:tc>
          <w:tcPr>
            <w:tcW w:w="2971" w:type="dxa"/>
          </w:tcPr>
          <w:p w:rsidR="005D1DB1" w:rsidRPr="005D1DB1" w:rsidRDefault="005D1DB1" w:rsidP="005D1DB1">
            <w:pPr>
              <w:jc w:val="center"/>
              <w:rPr>
                <w:b/>
              </w:rPr>
            </w:pPr>
            <w:r w:rsidRPr="005D1DB1">
              <w:rPr>
                <w:rFonts w:hint="eastAsia"/>
                <w:b/>
              </w:rPr>
              <w:t>行业类别</w:t>
            </w:r>
          </w:p>
        </w:tc>
        <w:tc>
          <w:tcPr>
            <w:tcW w:w="2381" w:type="dxa"/>
          </w:tcPr>
          <w:p w:rsidR="005D1DB1" w:rsidRPr="005D1DB1" w:rsidRDefault="005D1DB1" w:rsidP="005D1DB1">
            <w:pPr>
              <w:jc w:val="center"/>
              <w:rPr>
                <w:b/>
              </w:rPr>
            </w:pPr>
            <w:r w:rsidRPr="005D1DB1">
              <w:rPr>
                <w:rFonts w:hint="eastAsia"/>
                <w:b/>
              </w:rPr>
              <w:t>公允价值（元）</w:t>
            </w:r>
          </w:p>
        </w:tc>
        <w:tc>
          <w:tcPr>
            <w:tcW w:w="2506" w:type="dxa"/>
          </w:tcPr>
          <w:p w:rsidR="005D1DB1" w:rsidRPr="005D1DB1" w:rsidRDefault="005D1DB1" w:rsidP="005D1DB1">
            <w:pPr>
              <w:jc w:val="center"/>
              <w:rPr>
                <w:b/>
              </w:rPr>
            </w:pPr>
            <w:r w:rsidRPr="005D1DB1">
              <w:rPr>
                <w:rFonts w:hint="eastAsia"/>
                <w:b/>
              </w:rPr>
              <w:t>占基金资产净值比例</w:t>
            </w:r>
            <w:r w:rsidRPr="005D1DB1">
              <w:rPr>
                <w:rFonts w:hint="eastAsia"/>
                <w:b/>
              </w:rPr>
              <w:t>(%)</w:t>
            </w:r>
          </w:p>
        </w:tc>
      </w:tr>
      <w:tr w:rsidR="005D1DB1" w:rsidTr="005D1DB1">
        <w:tc>
          <w:tcPr>
            <w:tcW w:w="646" w:type="dxa"/>
          </w:tcPr>
          <w:p w:rsidR="005D1DB1" w:rsidRDefault="005D1DB1" w:rsidP="005D1DB1">
            <w:pPr>
              <w:jc w:val="left"/>
            </w:pPr>
            <w:r>
              <w:t>A</w:t>
            </w:r>
          </w:p>
        </w:tc>
        <w:tc>
          <w:tcPr>
            <w:tcW w:w="2971" w:type="dxa"/>
          </w:tcPr>
          <w:p w:rsidR="005D1DB1" w:rsidRDefault="005D1DB1" w:rsidP="005D1DB1">
            <w:pPr>
              <w:jc w:val="left"/>
            </w:pPr>
            <w:r>
              <w:rPr>
                <w:rFonts w:hint="eastAsia"/>
              </w:rPr>
              <w:t>农、林、牧、渔业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B</w:t>
            </w:r>
          </w:p>
        </w:tc>
        <w:tc>
          <w:tcPr>
            <w:tcW w:w="2971" w:type="dxa"/>
          </w:tcPr>
          <w:p w:rsidR="005D1DB1" w:rsidRDefault="005D1DB1" w:rsidP="005D1DB1">
            <w:pPr>
              <w:jc w:val="left"/>
            </w:pPr>
            <w:r>
              <w:rPr>
                <w:rFonts w:hint="eastAsia"/>
              </w:rPr>
              <w:t>采矿业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C</w:t>
            </w:r>
          </w:p>
        </w:tc>
        <w:tc>
          <w:tcPr>
            <w:tcW w:w="2971" w:type="dxa"/>
          </w:tcPr>
          <w:p w:rsidR="005D1DB1" w:rsidRDefault="005D1DB1" w:rsidP="005D1DB1">
            <w:pPr>
              <w:jc w:val="left"/>
            </w:pPr>
            <w:r>
              <w:rPr>
                <w:rFonts w:hint="eastAsia"/>
              </w:rPr>
              <w:t>制造业</w:t>
            </w:r>
          </w:p>
        </w:tc>
        <w:tc>
          <w:tcPr>
            <w:tcW w:w="2381" w:type="dxa"/>
          </w:tcPr>
          <w:p w:rsidR="005D1DB1" w:rsidRDefault="005D1DB1" w:rsidP="005D1DB1">
            <w:pPr>
              <w:jc w:val="right"/>
            </w:pPr>
            <w:r>
              <w:t>1,001,032,077.43</w:t>
            </w:r>
          </w:p>
        </w:tc>
        <w:tc>
          <w:tcPr>
            <w:tcW w:w="2506" w:type="dxa"/>
          </w:tcPr>
          <w:p w:rsidR="005D1DB1" w:rsidRDefault="005D1DB1" w:rsidP="005D1DB1">
            <w:pPr>
              <w:jc w:val="right"/>
            </w:pPr>
            <w:r>
              <w:t>52.94</w:t>
            </w:r>
          </w:p>
        </w:tc>
      </w:tr>
      <w:tr w:rsidR="005D1DB1" w:rsidTr="005D1DB1">
        <w:tc>
          <w:tcPr>
            <w:tcW w:w="646" w:type="dxa"/>
          </w:tcPr>
          <w:p w:rsidR="005D1DB1" w:rsidRDefault="005D1DB1" w:rsidP="005D1DB1">
            <w:pPr>
              <w:jc w:val="left"/>
            </w:pPr>
            <w:r>
              <w:t>D</w:t>
            </w:r>
          </w:p>
        </w:tc>
        <w:tc>
          <w:tcPr>
            <w:tcW w:w="2971" w:type="dxa"/>
          </w:tcPr>
          <w:p w:rsidR="005D1DB1" w:rsidRDefault="005D1DB1" w:rsidP="005D1DB1">
            <w:pPr>
              <w:jc w:val="left"/>
            </w:pPr>
            <w:r>
              <w:rPr>
                <w:rFonts w:hint="eastAsia"/>
              </w:rPr>
              <w:t>电力、热力、燃气及水生产和供应业</w:t>
            </w:r>
          </w:p>
        </w:tc>
        <w:tc>
          <w:tcPr>
            <w:tcW w:w="2381" w:type="dxa"/>
          </w:tcPr>
          <w:p w:rsidR="005D1DB1" w:rsidRDefault="005D1DB1" w:rsidP="005D1DB1">
            <w:pPr>
              <w:jc w:val="right"/>
            </w:pPr>
            <w:r>
              <w:t>198,741,391.58</w:t>
            </w:r>
          </w:p>
        </w:tc>
        <w:tc>
          <w:tcPr>
            <w:tcW w:w="2506" w:type="dxa"/>
          </w:tcPr>
          <w:p w:rsidR="005D1DB1" w:rsidRDefault="005D1DB1" w:rsidP="005D1DB1">
            <w:pPr>
              <w:jc w:val="right"/>
            </w:pPr>
            <w:r>
              <w:t>10.51</w:t>
            </w:r>
          </w:p>
        </w:tc>
      </w:tr>
      <w:tr w:rsidR="005D1DB1" w:rsidTr="005D1DB1">
        <w:tc>
          <w:tcPr>
            <w:tcW w:w="646" w:type="dxa"/>
          </w:tcPr>
          <w:p w:rsidR="005D1DB1" w:rsidRDefault="005D1DB1" w:rsidP="005D1DB1">
            <w:pPr>
              <w:jc w:val="left"/>
            </w:pPr>
            <w:r>
              <w:t>E</w:t>
            </w:r>
          </w:p>
        </w:tc>
        <w:tc>
          <w:tcPr>
            <w:tcW w:w="2971" w:type="dxa"/>
          </w:tcPr>
          <w:p w:rsidR="005D1DB1" w:rsidRDefault="005D1DB1" w:rsidP="005D1DB1">
            <w:pPr>
              <w:jc w:val="left"/>
            </w:pPr>
            <w:r>
              <w:rPr>
                <w:rFonts w:hint="eastAsia"/>
              </w:rPr>
              <w:t>建筑业</w:t>
            </w:r>
          </w:p>
        </w:tc>
        <w:tc>
          <w:tcPr>
            <w:tcW w:w="2381" w:type="dxa"/>
          </w:tcPr>
          <w:p w:rsidR="005D1DB1" w:rsidRDefault="005D1DB1" w:rsidP="005D1DB1">
            <w:pPr>
              <w:jc w:val="right"/>
            </w:pPr>
            <w:r>
              <w:t>75,277,830.00</w:t>
            </w:r>
          </w:p>
        </w:tc>
        <w:tc>
          <w:tcPr>
            <w:tcW w:w="2506" w:type="dxa"/>
          </w:tcPr>
          <w:p w:rsidR="005D1DB1" w:rsidRDefault="005D1DB1" w:rsidP="005D1DB1">
            <w:pPr>
              <w:jc w:val="right"/>
            </w:pPr>
            <w:r>
              <w:t>3.98</w:t>
            </w:r>
          </w:p>
        </w:tc>
      </w:tr>
      <w:tr w:rsidR="005D1DB1" w:rsidTr="005D1DB1">
        <w:tc>
          <w:tcPr>
            <w:tcW w:w="646" w:type="dxa"/>
          </w:tcPr>
          <w:p w:rsidR="005D1DB1" w:rsidRDefault="005D1DB1" w:rsidP="005D1DB1">
            <w:pPr>
              <w:jc w:val="left"/>
            </w:pPr>
            <w:r>
              <w:t>F</w:t>
            </w:r>
          </w:p>
        </w:tc>
        <w:tc>
          <w:tcPr>
            <w:tcW w:w="2971" w:type="dxa"/>
          </w:tcPr>
          <w:p w:rsidR="005D1DB1" w:rsidRDefault="005D1DB1" w:rsidP="005D1DB1">
            <w:pPr>
              <w:jc w:val="left"/>
            </w:pPr>
            <w:r>
              <w:rPr>
                <w:rFonts w:hint="eastAsia"/>
              </w:rPr>
              <w:t>批发和零售业</w:t>
            </w:r>
          </w:p>
        </w:tc>
        <w:tc>
          <w:tcPr>
            <w:tcW w:w="2381" w:type="dxa"/>
          </w:tcPr>
          <w:p w:rsidR="005D1DB1" w:rsidRDefault="005D1DB1" w:rsidP="005D1DB1">
            <w:pPr>
              <w:jc w:val="right"/>
            </w:pPr>
            <w:r>
              <w:t>4,636,988.00</w:t>
            </w:r>
          </w:p>
        </w:tc>
        <w:tc>
          <w:tcPr>
            <w:tcW w:w="2506" w:type="dxa"/>
          </w:tcPr>
          <w:p w:rsidR="005D1DB1" w:rsidRDefault="005D1DB1" w:rsidP="005D1DB1">
            <w:pPr>
              <w:jc w:val="right"/>
            </w:pPr>
            <w:r>
              <w:t>0.25</w:t>
            </w:r>
          </w:p>
        </w:tc>
      </w:tr>
      <w:tr w:rsidR="005D1DB1" w:rsidTr="005D1DB1">
        <w:tc>
          <w:tcPr>
            <w:tcW w:w="646" w:type="dxa"/>
          </w:tcPr>
          <w:p w:rsidR="005D1DB1" w:rsidRDefault="005D1DB1" w:rsidP="005D1DB1">
            <w:pPr>
              <w:jc w:val="left"/>
            </w:pPr>
            <w:r>
              <w:t>G</w:t>
            </w:r>
          </w:p>
        </w:tc>
        <w:tc>
          <w:tcPr>
            <w:tcW w:w="2971" w:type="dxa"/>
          </w:tcPr>
          <w:p w:rsidR="005D1DB1" w:rsidRDefault="005D1DB1" w:rsidP="005D1DB1">
            <w:pPr>
              <w:jc w:val="left"/>
            </w:pPr>
            <w:r>
              <w:rPr>
                <w:rFonts w:hint="eastAsia"/>
              </w:rPr>
              <w:t>交通运输、仓储和邮政业</w:t>
            </w:r>
          </w:p>
        </w:tc>
        <w:tc>
          <w:tcPr>
            <w:tcW w:w="2381" w:type="dxa"/>
          </w:tcPr>
          <w:p w:rsidR="005D1DB1" w:rsidRDefault="005D1DB1" w:rsidP="005D1DB1">
            <w:pPr>
              <w:jc w:val="right"/>
            </w:pPr>
            <w:r>
              <w:t>19,217,061.00</w:t>
            </w:r>
          </w:p>
        </w:tc>
        <w:tc>
          <w:tcPr>
            <w:tcW w:w="2506" w:type="dxa"/>
          </w:tcPr>
          <w:p w:rsidR="005D1DB1" w:rsidRDefault="005D1DB1" w:rsidP="005D1DB1">
            <w:pPr>
              <w:jc w:val="right"/>
            </w:pPr>
            <w:r>
              <w:t>1.02</w:t>
            </w:r>
          </w:p>
        </w:tc>
      </w:tr>
      <w:tr w:rsidR="005D1DB1" w:rsidTr="005D1DB1">
        <w:tc>
          <w:tcPr>
            <w:tcW w:w="646" w:type="dxa"/>
          </w:tcPr>
          <w:p w:rsidR="005D1DB1" w:rsidRDefault="005D1DB1" w:rsidP="005D1DB1">
            <w:pPr>
              <w:jc w:val="left"/>
            </w:pPr>
            <w:r>
              <w:t>H</w:t>
            </w:r>
          </w:p>
        </w:tc>
        <w:tc>
          <w:tcPr>
            <w:tcW w:w="2971" w:type="dxa"/>
          </w:tcPr>
          <w:p w:rsidR="005D1DB1" w:rsidRDefault="005D1DB1" w:rsidP="005D1DB1">
            <w:pPr>
              <w:jc w:val="left"/>
            </w:pPr>
            <w:r>
              <w:rPr>
                <w:rFonts w:hint="eastAsia"/>
              </w:rPr>
              <w:t>住宿和餐饮业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I</w:t>
            </w:r>
          </w:p>
        </w:tc>
        <w:tc>
          <w:tcPr>
            <w:tcW w:w="2971" w:type="dxa"/>
          </w:tcPr>
          <w:p w:rsidR="005D1DB1" w:rsidRDefault="005D1DB1" w:rsidP="005D1DB1">
            <w:pPr>
              <w:jc w:val="left"/>
            </w:pPr>
            <w:r>
              <w:rPr>
                <w:rFonts w:hint="eastAsia"/>
              </w:rPr>
              <w:t>信息传输、软件和信息技术服务业</w:t>
            </w:r>
          </w:p>
        </w:tc>
        <w:tc>
          <w:tcPr>
            <w:tcW w:w="2381" w:type="dxa"/>
          </w:tcPr>
          <w:p w:rsidR="005D1DB1" w:rsidRDefault="005D1DB1" w:rsidP="005D1DB1">
            <w:pPr>
              <w:jc w:val="right"/>
            </w:pPr>
            <w:r>
              <w:t>43,942,786.65</w:t>
            </w:r>
          </w:p>
        </w:tc>
        <w:tc>
          <w:tcPr>
            <w:tcW w:w="2506" w:type="dxa"/>
          </w:tcPr>
          <w:p w:rsidR="005D1DB1" w:rsidRDefault="005D1DB1" w:rsidP="005D1DB1">
            <w:pPr>
              <w:jc w:val="right"/>
            </w:pPr>
            <w:r>
              <w:t>2.32</w:t>
            </w:r>
          </w:p>
        </w:tc>
      </w:tr>
      <w:tr w:rsidR="005D1DB1" w:rsidTr="005D1DB1">
        <w:tc>
          <w:tcPr>
            <w:tcW w:w="646" w:type="dxa"/>
          </w:tcPr>
          <w:p w:rsidR="005D1DB1" w:rsidRDefault="005D1DB1" w:rsidP="005D1DB1">
            <w:pPr>
              <w:jc w:val="left"/>
            </w:pPr>
            <w:r>
              <w:t>J</w:t>
            </w:r>
          </w:p>
        </w:tc>
        <w:tc>
          <w:tcPr>
            <w:tcW w:w="2971" w:type="dxa"/>
          </w:tcPr>
          <w:p w:rsidR="005D1DB1" w:rsidRDefault="005D1DB1" w:rsidP="005D1DB1">
            <w:pPr>
              <w:jc w:val="left"/>
            </w:pPr>
            <w:r>
              <w:rPr>
                <w:rFonts w:hint="eastAsia"/>
              </w:rPr>
              <w:t>金融业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K</w:t>
            </w:r>
          </w:p>
        </w:tc>
        <w:tc>
          <w:tcPr>
            <w:tcW w:w="2971" w:type="dxa"/>
          </w:tcPr>
          <w:p w:rsidR="005D1DB1" w:rsidRDefault="005D1DB1" w:rsidP="005D1DB1">
            <w:pPr>
              <w:jc w:val="left"/>
            </w:pPr>
            <w:r>
              <w:rPr>
                <w:rFonts w:hint="eastAsia"/>
              </w:rPr>
              <w:t>房地产业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L</w:t>
            </w:r>
          </w:p>
        </w:tc>
        <w:tc>
          <w:tcPr>
            <w:tcW w:w="2971" w:type="dxa"/>
          </w:tcPr>
          <w:p w:rsidR="005D1DB1" w:rsidRDefault="005D1DB1" w:rsidP="005D1DB1">
            <w:pPr>
              <w:jc w:val="left"/>
            </w:pPr>
            <w:r>
              <w:rPr>
                <w:rFonts w:hint="eastAsia"/>
              </w:rPr>
              <w:t>租赁和商务服务业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M</w:t>
            </w:r>
          </w:p>
        </w:tc>
        <w:tc>
          <w:tcPr>
            <w:tcW w:w="2971" w:type="dxa"/>
          </w:tcPr>
          <w:p w:rsidR="005D1DB1" w:rsidRDefault="005D1DB1" w:rsidP="005D1DB1">
            <w:pPr>
              <w:jc w:val="left"/>
            </w:pPr>
            <w:r>
              <w:rPr>
                <w:rFonts w:hint="eastAsia"/>
              </w:rPr>
              <w:t>科学研究和技术服务业</w:t>
            </w:r>
          </w:p>
        </w:tc>
        <w:tc>
          <w:tcPr>
            <w:tcW w:w="2381" w:type="dxa"/>
          </w:tcPr>
          <w:p w:rsidR="005D1DB1" w:rsidRDefault="005D1DB1" w:rsidP="005D1DB1">
            <w:pPr>
              <w:jc w:val="right"/>
            </w:pPr>
            <w:r>
              <w:t>100,022,494.30</w:t>
            </w:r>
          </w:p>
        </w:tc>
        <w:tc>
          <w:tcPr>
            <w:tcW w:w="2506" w:type="dxa"/>
          </w:tcPr>
          <w:p w:rsidR="005D1DB1" w:rsidRDefault="005D1DB1" w:rsidP="005D1DB1">
            <w:pPr>
              <w:jc w:val="right"/>
            </w:pPr>
            <w:r>
              <w:t>5.29</w:t>
            </w:r>
          </w:p>
        </w:tc>
      </w:tr>
      <w:tr w:rsidR="005D1DB1" w:rsidTr="005D1DB1">
        <w:tc>
          <w:tcPr>
            <w:tcW w:w="646" w:type="dxa"/>
          </w:tcPr>
          <w:p w:rsidR="005D1DB1" w:rsidRDefault="005D1DB1" w:rsidP="005D1DB1">
            <w:pPr>
              <w:jc w:val="left"/>
            </w:pPr>
            <w:r>
              <w:t>N</w:t>
            </w:r>
          </w:p>
        </w:tc>
        <w:tc>
          <w:tcPr>
            <w:tcW w:w="2971" w:type="dxa"/>
          </w:tcPr>
          <w:p w:rsidR="005D1DB1" w:rsidRDefault="005D1DB1" w:rsidP="005D1DB1">
            <w:pPr>
              <w:jc w:val="left"/>
            </w:pPr>
            <w:r>
              <w:rPr>
                <w:rFonts w:hint="eastAsia"/>
              </w:rPr>
              <w:t>水利、环境和公共设施管理业</w:t>
            </w:r>
          </w:p>
        </w:tc>
        <w:tc>
          <w:tcPr>
            <w:tcW w:w="2381" w:type="dxa"/>
          </w:tcPr>
          <w:p w:rsidR="005D1DB1" w:rsidRDefault="005D1DB1" w:rsidP="005D1DB1">
            <w:pPr>
              <w:jc w:val="right"/>
            </w:pPr>
            <w:r>
              <w:t>260,312,155.49</w:t>
            </w:r>
          </w:p>
        </w:tc>
        <w:tc>
          <w:tcPr>
            <w:tcW w:w="2506" w:type="dxa"/>
          </w:tcPr>
          <w:p w:rsidR="005D1DB1" w:rsidRDefault="005D1DB1" w:rsidP="005D1DB1">
            <w:pPr>
              <w:jc w:val="right"/>
            </w:pPr>
            <w:r>
              <w:t>13.77</w:t>
            </w:r>
          </w:p>
        </w:tc>
      </w:tr>
      <w:tr w:rsidR="005D1DB1" w:rsidTr="005D1DB1">
        <w:tc>
          <w:tcPr>
            <w:tcW w:w="646" w:type="dxa"/>
          </w:tcPr>
          <w:p w:rsidR="005D1DB1" w:rsidRDefault="005D1DB1" w:rsidP="005D1DB1">
            <w:pPr>
              <w:jc w:val="left"/>
            </w:pPr>
            <w:r>
              <w:t>O</w:t>
            </w:r>
          </w:p>
        </w:tc>
        <w:tc>
          <w:tcPr>
            <w:tcW w:w="2971" w:type="dxa"/>
          </w:tcPr>
          <w:p w:rsidR="005D1DB1" w:rsidRDefault="005D1DB1" w:rsidP="005D1DB1">
            <w:pPr>
              <w:jc w:val="left"/>
            </w:pPr>
            <w:r>
              <w:rPr>
                <w:rFonts w:hint="eastAsia"/>
              </w:rPr>
              <w:t>居民服务、修理和其他服务业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P</w:t>
            </w:r>
          </w:p>
        </w:tc>
        <w:tc>
          <w:tcPr>
            <w:tcW w:w="2971" w:type="dxa"/>
          </w:tcPr>
          <w:p w:rsidR="005D1DB1" w:rsidRDefault="005D1DB1" w:rsidP="005D1DB1">
            <w:pPr>
              <w:jc w:val="left"/>
            </w:pPr>
            <w:r>
              <w:rPr>
                <w:rFonts w:hint="eastAsia"/>
              </w:rPr>
              <w:t>教育</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Q</w:t>
            </w:r>
          </w:p>
        </w:tc>
        <w:tc>
          <w:tcPr>
            <w:tcW w:w="2971" w:type="dxa"/>
          </w:tcPr>
          <w:p w:rsidR="005D1DB1" w:rsidRDefault="005D1DB1" w:rsidP="005D1DB1">
            <w:pPr>
              <w:jc w:val="left"/>
            </w:pPr>
            <w:r>
              <w:rPr>
                <w:rFonts w:hint="eastAsia"/>
              </w:rPr>
              <w:t>卫生和社会工作</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R</w:t>
            </w:r>
          </w:p>
        </w:tc>
        <w:tc>
          <w:tcPr>
            <w:tcW w:w="2971" w:type="dxa"/>
          </w:tcPr>
          <w:p w:rsidR="005D1DB1" w:rsidRDefault="005D1DB1" w:rsidP="005D1DB1">
            <w:pPr>
              <w:jc w:val="left"/>
            </w:pPr>
            <w:r>
              <w:rPr>
                <w:rFonts w:hint="eastAsia"/>
              </w:rPr>
              <w:t>文化、体育和娱乐业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S</w:t>
            </w:r>
          </w:p>
        </w:tc>
        <w:tc>
          <w:tcPr>
            <w:tcW w:w="2971" w:type="dxa"/>
          </w:tcPr>
          <w:p w:rsidR="005D1DB1" w:rsidRDefault="005D1DB1" w:rsidP="005D1DB1">
            <w:pPr>
              <w:jc w:val="left"/>
            </w:pPr>
            <w:r>
              <w:rPr>
                <w:rFonts w:hint="eastAsia"/>
              </w:rPr>
              <w:t>综合</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p>
        </w:tc>
        <w:tc>
          <w:tcPr>
            <w:tcW w:w="2971" w:type="dxa"/>
          </w:tcPr>
          <w:p w:rsidR="005D1DB1" w:rsidRDefault="005D1DB1" w:rsidP="005D1DB1">
            <w:pPr>
              <w:jc w:val="left"/>
            </w:pPr>
            <w:r>
              <w:rPr>
                <w:rFonts w:hint="eastAsia"/>
              </w:rPr>
              <w:t>合计</w:t>
            </w:r>
          </w:p>
        </w:tc>
        <w:tc>
          <w:tcPr>
            <w:tcW w:w="2381" w:type="dxa"/>
          </w:tcPr>
          <w:p w:rsidR="005D1DB1" w:rsidRDefault="005D1DB1" w:rsidP="005D1DB1">
            <w:pPr>
              <w:jc w:val="right"/>
            </w:pPr>
            <w:r>
              <w:t>1,703,182,784.45</w:t>
            </w:r>
          </w:p>
        </w:tc>
        <w:tc>
          <w:tcPr>
            <w:tcW w:w="2506" w:type="dxa"/>
          </w:tcPr>
          <w:p w:rsidR="005D1DB1" w:rsidRDefault="005D1DB1" w:rsidP="005D1DB1">
            <w:pPr>
              <w:jc w:val="right"/>
            </w:pPr>
            <w:r>
              <w:t>90.08</w:t>
            </w:r>
          </w:p>
        </w:tc>
      </w:tr>
    </w:tbl>
    <w:p w:rsidR="005D1DB1" w:rsidRDefault="005D1DB1" w:rsidP="005D1DB1">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D1DB1" w:rsidTr="005D1DB1">
        <w:trPr>
          <w:cnfStyle w:val="100000000000" w:firstRow="1" w:lastRow="0" w:firstColumn="0" w:lastColumn="0" w:oddVBand="0" w:evenVBand="0" w:oddHBand="0" w:evenHBand="0" w:firstRowFirstColumn="0" w:firstRowLastColumn="0" w:lastRowFirstColumn="0" w:lastRowLastColumn="0"/>
        </w:trPr>
        <w:tc>
          <w:tcPr>
            <w:tcW w:w="646" w:type="dxa"/>
          </w:tcPr>
          <w:p w:rsidR="005D1DB1" w:rsidRPr="005D1DB1" w:rsidRDefault="005D1DB1" w:rsidP="005D1DB1">
            <w:pPr>
              <w:jc w:val="center"/>
              <w:rPr>
                <w:b/>
              </w:rPr>
            </w:pPr>
            <w:r w:rsidRPr="005D1DB1">
              <w:rPr>
                <w:rFonts w:hint="eastAsia"/>
                <w:b/>
              </w:rPr>
              <w:t>代码</w:t>
            </w:r>
          </w:p>
        </w:tc>
        <w:tc>
          <w:tcPr>
            <w:tcW w:w="2971" w:type="dxa"/>
          </w:tcPr>
          <w:p w:rsidR="005D1DB1" w:rsidRPr="005D1DB1" w:rsidRDefault="005D1DB1" w:rsidP="005D1DB1">
            <w:pPr>
              <w:jc w:val="center"/>
              <w:rPr>
                <w:b/>
              </w:rPr>
            </w:pPr>
            <w:r w:rsidRPr="005D1DB1">
              <w:rPr>
                <w:rFonts w:hint="eastAsia"/>
                <w:b/>
              </w:rPr>
              <w:t>行业类别</w:t>
            </w:r>
          </w:p>
        </w:tc>
        <w:tc>
          <w:tcPr>
            <w:tcW w:w="2381" w:type="dxa"/>
          </w:tcPr>
          <w:p w:rsidR="005D1DB1" w:rsidRPr="005D1DB1" w:rsidRDefault="005D1DB1" w:rsidP="005D1DB1">
            <w:pPr>
              <w:jc w:val="center"/>
              <w:rPr>
                <w:b/>
              </w:rPr>
            </w:pPr>
            <w:r w:rsidRPr="005D1DB1">
              <w:rPr>
                <w:rFonts w:hint="eastAsia"/>
                <w:b/>
              </w:rPr>
              <w:t>公允价值（元）</w:t>
            </w:r>
          </w:p>
        </w:tc>
        <w:tc>
          <w:tcPr>
            <w:tcW w:w="2506" w:type="dxa"/>
          </w:tcPr>
          <w:p w:rsidR="005D1DB1" w:rsidRPr="005D1DB1" w:rsidRDefault="005D1DB1" w:rsidP="005D1DB1">
            <w:pPr>
              <w:jc w:val="center"/>
              <w:rPr>
                <w:b/>
              </w:rPr>
            </w:pPr>
            <w:r w:rsidRPr="005D1DB1">
              <w:rPr>
                <w:rFonts w:hint="eastAsia"/>
                <w:b/>
              </w:rPr>
              <w:t>占基金资产净值比例</w:t>
            </w:r>
            <w:r w:rsidRPr="005D1DB1">
              <w:rPr>
                <w:rFonts w:hint="eastAsia"/>
                <w:b/>
              </w:rPr>
              <w:t>(%)</w:t>
            </w:r>
          </w:p>
        </w:tc>
      </w:tr>
      <w:tr w:rsidR="005D1DB1" w:rsidTr="005D1DB1">
        <w:tc>
          <w:tcPr>
            <w:tcW w:w="646" w:type="dxa"/>
          </w:tcPr>
          <w:p w:rsidR="005D1DB1" w:rsidRDefault="005D1DB1" w:rsidP="005D1DB1">
            <w:pPr>
              <w:jc w:val="left"/>
            </w:pPr>
            <w:r>
              <w:t>A</w:t>
            </w:r>
          </w:p>
        </w:tc>
        <w:tc>
          <w:tcPr>
            <w:tcW w:w="2971" w:type="dxa"/>
          </w:tcPr>
          <w:p w:rsidR="005D1DB1" w:rsidRDefault="005D1DB1" w:rsidP="005D1DB1">
            <w:pPr>
              <w:jc w:val="left"/>
            </w:pPr>
            <w:r>
              <w:rPr>
                <w:rFonts w:hint="eastAsia"/>
              </w:rPr>
              <w:t>农、林、牧、渔业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B</w:t>
            </w:r>
          </w:p>
        </w:tc>
        <w:tc>
          <w:tcPr>
            <w:tcW w:w="2971" w:type="dxa"/>
          </w:tcPr>
          <w:p w:rsidR="005D1DB1" w:rsidRDefault="005D1DB1" w:rsidP="005D1DB1">
            <w:pPr>
              <w:jc w:val="left"/>
            </w:pPr>
            <w:r>
              <w:rPr>
                <w:rFonts w:hint="eastAsia"/>
              </w:rPr>
              <w:t>采矿业</w:t>
            </w:r>
          </w:p>
        </w:tc>
        <w:tc>
          <w:tcPr>
            <w:tcW w:w="2381" w:type="dxa"/>
          </w:tcPr>
          <w:p w:rsidR="005D1DB1" w:rsidRDefault="005D1DB1" w:rsidP="005D1DB1">
            <w:pPr>
              <w:jc w:val="right"/>
            </w:pPr>
            <w:r>
              <w:t>36,149.82</w:t>
            </w:r>
          </w:p>
        </w:tc>
        <w:tc>
          <w:tcPr>
            <w:tcW w:w="2506" w:type="dxa"/>
          </w:tcPr>
          <w:p w:rsidR="005D1DB1" w:rsidRDefault="005D1DB1" w:rsidP="005D1DB1">
            <w:pPr>
              <w:jc w:val="right"/>
            </w:pPr>
            <w:r>
              <w:t>0.00</w:t>
            </w:r>
          </w:p>
        </w:tc>
      </w:tr>
      <w:tr w:rsidR="005D1DB1" w:rsidTr="005D1DB1">
        <w:tc>
          <w:tcPr>
            <w:tcW w:w="646" w:type="dxa"/>
          </w:tcPr>
          <w:p w:rsidR="005D1DB1" w:rsidRDefault="005D1DB1" w:rsidP="005D1DB1">
            <w:pPr>
              <w:jc w:val="left"/>
            </w:pPr>
            <w:r>
              <w:lastRenderedPageBreak/>
              <w:t>C</w:t>
            </w:r>
          </w:p>
        </w:tc>
        <w:tc>
          <w:tcPr>
            <w:tcW w:w="2971" w:type="dxa"/>
          </w:tcPr>
          <w:p w:rsidR="005D1DB1" w:rsidRDefault="005D1DB1" w:rsidP="005D1DB1">
            <w:pPr>
              <w:jc w:val="left"/>
            </w:pPr>
            <w:r>
              <w:rPr>
                <w:rFonts w:hint="eastAsia"/>
              </w:rPr>
              <w:t>制造业</w:t>
            </w:r>
          </w:p>
        </w:tc>
        <w:tc>
          <w:tcPr>
            <w:tcW w:w="2381" w:type="dxa"/>
          </w:tcPr>
          <w:p w:rsidR="005D1DB1" w:rsidRDefault="005D1DB1" w:rsidP="005D1DB1">
            <w:pPr>
              <w:jc w:val="right"/>
            </w:pPr>
            <w:r>
              <w:t>1,952,581.87</w:t>
            </w:r>
          </w:p>
        </w:tc>
        <w:tc>
          <w:tcPr>
            <w:tcW w:w="2506" w:type="dxa"/>
          </w:tcPr>
          <w:p w:rsidR="005D1DB1" w:rsidRDefault="005D1DB1" w:rsidP="005D1DB1">
            <w:pPr>
              <w:jc w:val="right"/>
            </w:pPr>
            <w:r>
              <w:t>0.10</w:t>
            </w:r>
          </w:p>
        </w:tc>
      </w:tr>
      <w:tr w:rsidR="005D1DB1" w:rsidTr="005D1DB1">
        <w:tc>
          <w:tcPr>
            <w:tcW w:w="646" w:type="dxa"/>
          </w:tcPr>
          <w:p w:rsidR="005D1DB1" w:rsidRDefault="005D1DB1" w:rsidP="005D1DB1">
            <w:pPr>
              <w:jc w:val="left"/>
            </w:pPr>
            <w:r>
              <w:t>D</w:t>
            </w:r>
          </w:p>
        </w:tc>
        <w:tc>
          <w:tcPr>
            <w:tcW w:w="2971" w:type="dxa"/>
          </w:tcPr>
          <w:p w:rsidR="005D1DB1" w:rsidRDefault="005D1DB1" w:rsidP="005D1DB1">
            <w:pPr>
              <w:jc w:val="left"/>
            </w:pPr>
            <w:r>
              <w:rPr>
                <w:rFonts w:hint="eastAsia"/>
              </w:rPr>
              <w:t>电力、热力、燃气及水生产和供应业</w:t>
            </w:r>
          </w:p>
        </w:tc>
        <w:tc>
          <w:tcPr>
            <w:tcW w:w="2381" w:type="dxa"/>
          </w:tcPr>
          <w:p w:rsidR="005D1DB1" w:rsidRDefault="005D1DB1" w:rsidP="005D1DB1">
            <w:pPr>
              <w:jc w:val="right"/>
            </w:pPr>
            <w:r>
              <w:t>850,291.44</w:t>
            </w:r>
          </w:p>
        </w:tc>
        <w:tc>
          <w:tcPr>
            <w:tcW w:w="2506" w:type="dxa"/>
          </w:tcPr>
          <w:p w:rsidR="005D1DB1" w:rsidRDefault="005D1DB1" w:rsidP="005D1DB1">
            <w:pPr>
              <w:jc w:val="right"/>
            </w:pPr>
            <w:r>
              <w:t>0.04</w:t>
            </w:r>
          </w:p>
        </w:tc>
      </w:tr>
      <w:tr w:rsidR="005D1DB1" w:rsidTr="005D1DB1">
        <w:tc>
          <w:tcPr>
            <w:tcW w:w="646" w:type="dxa"/>
          </w:tcPr>
          <w:p w:rsidR="005D1DB1" w:rsidRDefault="005D1DB1" w:rsidP="005D1DB1">
            <w:pPr>
              <w:jc w:val="left"/>
            </w:pPr>
            <w:r>
              <w:t>E</w:t>
            </w:r>
          </w:p>
        </w:tc>
        <w:tc>
          <w:tcPr>
            <w:tcW w:w="2971" w:type="dxa"/>
          </w:tcPr>
          <w:p w:rsidR="005D1DB1" w:rsidRDefault="005D1DB1" w:rsidP="005D1DB1">
            <w:pPr>
              <w:jc w:val="left"/>
            </w:pPr>
            <w:r>
              <w:rPr>
                <w:rFonts w:hint="eastAsia"/>
              </w:rPr>
              <w:t>建筑业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F</w:t>
            </w:r>
          </w:p>
        </w:tc>
        <w:tc>
          <w:tcPr>
            <w:tcW w:w="2971" w:type="dxa"/>
          </w:tcPr>
          <w:p w:rsidR="005D1DB1" w:rsidRDefault="005D1DB1" w:rsidP="005D1DB1">
            <w:pPr>
              <w:jc w:val="left"/>
            </w:pPr>
            <w:r>
              <w:rPr>
                <w:rFonts w:hint="eastAsia"/>
              </w:rPr>
              <w:t>批发和零售业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G</w:t>
            </w:r>
          </w:p>
        </w:tc>
        <w:tc>
          <w:tcPr>
            <w:tcW w:w="2971" w:type="dxa"/>
          </w:tcPr>
          <w:p w:rsidR="005D1DB1" w:rsidRDefault="005D1DB1" w:rsidP="005D1DB1">
            <w:pPr>
              <w:jc w:val="left"/>
            </w:pPr>
            <w:r>
              <w:rPr>
                <w:rFonts w:hint="eastAsia"/>
              </w:rPr>
              <w:t>交通运输、仓储和邮政业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H</w:t>
            </w:r>
          </w:p>
        </w:tc>
        <w:tc>
          <w:tcPr>
            <w:tcW w:w="2971" w:type="dxa"/>
          </w:tcPr>
          <w:p w:rsidR="005D1DB1" w:rsidRDefault="005D1DB1" w:rsidP="005D1DB1">
            <w:pPr>
              <w:jc w:val="left"/>
            </w:pPr>
            <w:r>
              <w:rPr>
                <w:rFonts w:hint="eastAsia"/>
              </w:rPr>
              <w:t>住宿和餐饮业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I</w:t>
            </w:r>
          </w:p>
        </w:tc>
        <w:tc>
          <w:tcPr>
            <w:tcW w:w="2971" w:type="dxa"/>
          </w:tcPr>
          <w:p w:rsidR="005D1DB1" w:rsidRDefault="005D1DB1" w:rsidP="005D1DB1">
            <w:pPr>
              <w:jc w:val="left"/>
            </w:pPr>
            <w:r>
              <w:rPr>
                <w:rFonts w:hint="eastAsia"/>
              </w:rPr>
              <w:t>信息传输、软件和信息技术服务业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J</w:t>
            </w:r>
          </w:p>
        </w:tc>
        <w:tc>
          <w:tcPr>
            <w:tcW w:w="2971" w:type="dxa"/>
          </w:tcPr>
          <w:p w:rsidR="005D1DB1" w:rsidRDefault="005D1DB1" w:rsidP="005D1DB1">
            <w:pPr>
              <w:jc w:val="left"/>
            </w:pPr>
            <w:r>
              <w:rPr>
                <w:rFonts w:hint="eastAsia"/>
              </w:rPr>
              <w:t>金融业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K</w:t>
            </w:r>
          </w:p>
        </w:tc>
        <w:tc>
          <w:tcPr>
            <w:tcW w:w="2971" w:type="dxa"/>
          </w:tcPr>
          <w:p w:rsidR="005D1DB1" w:rsidRDefault="005D1DB1" w:rsidP="005D1DB1">
            <w:pPr>
              <w:jc w:val="left"/>
            </w:pPr>
            <w:r>
              <w:rPr>
                <w:rFonts w:hint="eastAsia"/>
              </w:rPr>
              <w:t>房地产业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L</w:t>
            </w:r>
          </w:p>
        </w:tc>
        <w:tc>
          <w:tcPr>
            <w:tcW w:w="2971" w:type="dxa"/>
          </w:tcPr>
          <w:p w:rsidR="005D1DB1" w:rsidRDefault="005D1DB1" w:rsidP="005D1DB1">
            <w:pPr>
              <w:jc w:val="left"/>
            </w:pPr>
            <w:r>
              <w:rPr>
                <w:rFonts w:hint="eastAsia"/>
              </w:rPr>
              <w:t>租赁和商务服务业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M</w:t>
            </w:r>
          </w:p>
        </w:tc>
        <w:tc>
          <w:tcPr>
            <w:tcW w:w="2971" w:type="dxa"/>
          </w:tcPr>
          <w:p w:rsidR="005D1DB1" w:rsidRDefault="005D1DB1" w:rsidP="005D1DB1">
            <w:pPr>
              <w:jc w:val="left"/>
            </w:pPr>
            <w:r>
              <w:rPr>
                <w:rFonts w:hint="eastAsia"/>
              </w:rPr>
              <w:t>科学研究和技术服务业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N</w:t>
            </w:r>
          </w:p>
        </w:tc>
        <w:tc>
          <w:tcPr>
            <w:tcW w:w="2971" w:type="dxa"/>
          </w:tcPr>
          <w:p w:rsidR="005D1DB1" w:rsidRDefault="005D1DB1" w:rsidP="005D1DB1">
            <w:pPr>
              <w:jc w:val="left"/>
            </w:pPr>
            <w:r>
              <w:rPr>
                <w:rFonts w:hint="eastAsia"/>
              </w:rPr>
              <w:t>水利、环境和公共设施管理业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O</w:t>
            </w:r>
          </w:p>
        </w:tc>
        <w:tc>
          <w:tcPr>
            <w:tcW w:w="2971" w:type="dxa"/>
          </w:tcPr>
          <w:p w:rsidR="005D1DB1" w:rsidRDefault="005D1DB1" w:rsidP="005D1DB1">
            <w:pPr>
              <w:jc w:val="left"/>
            </w:pPr>
            <w:r>
              <w:rPr>
                <w:rFonts w:hint="eastAsia"/>
              </w:rPr>
              <w:t>居民服务、修理和其他服务业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P</w:t>
            </w:r>
          </w:p>
        </w:tc>
        <w:tc>
          <w:tcPr>
            <w:tcW w:w="2971" w:type="dxa"/>
          </w:tcPr>
          <w:p w:rsidR="005D1DB1" w:rsidRDefault="005D1DB1" w:rsidP="005D1DB1">
            <w:pPr>
              <w:jc w:val="left"/>
            </w:pPr>
            <w:r>
              <w:rPr>
                <w:rFonts w:hint="eastAsia"/>
              </w:rPr>
              <w:t>教育</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Q</w:t>
            </w:r>
          </w:p>
        </w:tc>
        <w:tc>
          <w:tcPr>
            <w:tcW w:w="2971" w:type="dxa"/>
          </w:tcPr>
          <w:p w:rsidR="005D1DB1" w:rsidRDefault="005D1DB1" w:rsidP="005D1DB1">
            <w:pPr>
              <w:jc w:val="left"/>
            </w:pPr>
            <w:r>
              <w:rPr>
                <w:rFonts w:hint="eastAsia"/>
              </w:rPr>
              <w:t>卫生和社会工作</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R</w:t>
            </w:r>
          </w:p>
        </w:tc>
        <w:tc>
          <w:tcPr>
            <w:tcW w:w="2971" w:type="dxa"/>
          </w:tcPr>
          <w:p w:rsidR="005D1DB1" w:rsidRDefault="005D1DB1" w:rsidP="005D1DB1">
            <w:pPr>
              <w:jc w:val="left"/>
            </w:pPr>
            <w:r>
              <w:rPr>
                <w:rFonts w:hint="eastAsia"/>
              </w:rPr>
              <w:t>文化、体育和娱乐业</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r>
              <w:t>S</w:t>
            </w:r>
          </w:p>
        </w:tc>
        <w:tc>
          <w:tcPr>
            <w:tcW w:w="2971" w:type="dxa"/>
          </w:tcPr>
          <w:p w:rsidR="005D1DB1" w:rsidRDefault="005D1DB1" w:rsidP="005D1DB1">
            <w:pPr>
              <w:jc w:val="left"/>
            </w:pPr>
            <w:r>
              <w:rPr>
                <w:rFonts w:hint="eastAsia"/>
              </w:rPr>
              <w:t>综合</w:t>
            </w:r>
          </w:p>
        </w:tc>
        <w:tc>
          <w:tcPr>
            <w:tcW w:w="2381" w:type="dxa"/>
          </w:tcPr>
          <w:p w:rsidR="005D1DB1" w:rsidRDefault="005D1DB1" w:rsidP="005D1DB1">
            <w:pPr>
              <w:jc w:val="right"/>
            </w:pPr>
            <w:r>
              <w:t>-</w:t>
            </w:r>
          </w:p>
        </w:tc>
        <w:tc>
          <w:tcPr>
            <w:tcW w:w="2506" w:type="dxa"/>
          </w:tcPr>
          <w:p w:rsidR="005D1DB1" w:rsidRDefault="005D1DB1" w:rsidP="005D1DB1">
            <w:pPr>
              <w:jc w:val="right"/>
            </w:pPr>
            <w:r>
              <w:t>-</w:t>
            </w:r>
          </w:p>
        </w:tc>
      </w:tr>
      <w:tr w:rsidR="005D1DB1" w:rsidTr="005D1DB1">
        <w:tc>
          <w:tcPr>
            <w:tcW w:w="646" w:type="dxa"/>
          </w:tcPr>
          <w:p w:rsidR="005D1DB1" w:rsidRDefault="005D1DB1" w:rsidP="005D1DB1">
            <w:pPr>
              <w:jc w:val="left"/>
            </w:pPr>
          </w:p>
        </w:tc>
        <w:tc>
          <w:tcPr>
            <w:tcW w:w="2971" w:type="dxa"/>
          </w:tcPr>
          <w:p w:rsidR="005D1DB1" w:rsidRDefault="005D1DB1" w:rsidP="005D1DB1">
            <w:pPr>
              <w:jc w:val="left"/>
            </w:pPr>
            <w:r>
              <w:rPr>
                <w:rFonts w:hint="eastAsia"/>
              </w:rPr>
              <w:t>合计</w:t>
            </w:r>
          </w:p>
        </w:tc>
        <w:tc>
          <w:tcPr>
            <w:tcW w:w="2381" w:type="dxa"/>
          </w:tcPr>
          <w:p w:rsidR="005D1DB1" w:rsidRDefault="005D1DB1" w:rsidP="005D1DB1">
            <w:pPr>
              <w:jc w:val="right"/>
            </w:pPr>
            <w:r>
              <w:t>2,839,023.13</w:t>
            </w:r>
          </w:p>
        </w:tc>
        <w:tc>
          <w:tcPr>
            <w:tcW w:w="2506" w:type="dxa"/>
          </w:tcPr>
          <w:p w:rsidR="005D1DB1" w:rsidRDefault="005D1DB1" w:rsidP="005D1DB1">
            <w:pPr>
              <w:jc w:val="right"/>
            </w:pPr>
            <w:r>
              <w:t>0.15</w:t>
            </w:r>
          </w:p>
        </w:tc>
      </w:tr>
    </w:tbl>
    <w:p w:rsidR="005D1DB1" w:rsidRDefault="005D1DB1" w:rsidP="005D1DB1">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5D1DB1" w:rsidTr="005D1DB1">
        <w:trPr>
          <w:cnfStyle w:val="100000000000" w:firstRow="1" w:lastRow="0" w:firstColumn="0" w:lastColumn="0" w:oddVBand="0" w:evenVBand="0" w:oddHBand="0" w:evenHBand="0" w:firstRowFirstColumn="0" w:firstRowLastColumn="0" w:lastRowFirstColumn="0" w:lastRowLastColumn="0"/>
        </w:trPr>
        <w:tc>
          <w:tcPr>
            <w:tcW w:w="2768" w:type="dxa"/>
          </w:tcPr>
          <w:p w:rsidR="005D1DB1" w:rsidRPr="005D1DB1" w:rsidRDefault="005D1DB1" w:rsidP="005D1DB1">
            <w:pPr>
              <w:jc w:val="center"/>
              <w:rPr>
                <w:b/>
              </w:rPr>
            </w:pPr>
            <w:r w:rsidRPr="005D1DB1">
              <w:rPr>
                <w:rFonts w:hint="eastAsia"/>
                <w:b/>
              </w:rPr>
              <w:t>行业类别</w:t>
            </w:r>
          </w:p>
        </w:tc>
        <w:tc>
          <w:tcPr>
            <w:tcW w:w="2769" w:type="dxa"/>
          </w:tcPr>
          <w:p w:rsidR="005D1DB1" w:rsidRPr="005D1DB1" w:rsidRDefault="005D1DB1" w:rsidP="005D1DB1">
            <w:pPr>
              <w:jc w:val="center"/>
              <w:rPr>
                <w:b/>
              </w:rPr>
            </w:pPr>
            <w:r w:rsidRPr="005D1DB1">
              <w:rPr>
                <w:rFonts w:hint="eastAsia"/>
                <w:b/>
              </w:rPr>
              <w:t>公允价值（人民币）</w:t>
            </w:r>
          </w:p>
        </w:tc>
        <w:tc>
          <w:tcPr>
            <w:tcW w:w="2769" w:type="dxa"/>
          </w:tcPr>
          <w:p w:rsidR="005D1DB1" w:rsidRPr="005D1DB1" w:rsidRDefault="005D1DB1" w:rsidP="005D1DB1">
            <w:pPr>
              <w:jc w:val="center"/>
              <w:rPr>
                <w:b/>
              </w:rPr>
            </w:pPr>
            <w:r w:rsidRPr="005D1DB1">
              <w:rPr>
                <w:rFonts w:hint="eastAsia"/>
                <w:b/>
              </w:rPr>
              <w:t>占基金资产净值比例（</w:t>
            </w:r>
            <w:r w:rsidRPr="005D1DB1">
              <w:rPr>
                <w:rFonts w:hint="eastAsia"/>
                <w:b/>
              </w:rPr>
              <w:t>%</w:t>
            </w:r>
            <w:r w:rsidRPr="005D1DB1">
              <w:rPr>
                <w:rFonts w:hint="eastAsia"/>
                <w:b/>
              </w:rPr>
              <w:t>）</w:t>
            </w:r>
          </w:p>
        </w:tc>
      </w:tr>
      <w:tr w:rsidR="005D1DB1" w:rsidTr="005D1DB1">
        <w:tc>
          <w:tcPr>
            <w:tcW w:w="2768" w:type="dxa"/>
          </w:tcPr>
          <w:p w:rsidR="005D1DB1" w:rsidRDefault="005D1DB1" w:rsidP="005D1DB1">
            <w:pPr>
              <w:jc w:val="left"/>
            </w:pPr>
            <w:r>
              <w:rPr>
                <w:rFonts w:hint="eastAsia"/>
              </w:rPr>
              <w:t>能源</w:t>
            </w:r>
          </w:p>
        </w:tc>
        <w:tc>
          <w:tcPr>
            <w:tcW w:w="2769" w:type="dxa"/>
          </w:tcPr>
          <w:p w:rsidR="005D1DB1" w:rsidRDefault="005D1DB1" w:rsidP="005D1DB1">
            <w:pPr>
              <w:jc w:val="right"/>
            </w:pPr>
            <w:r>
              <w:t>-</w:t>
            </w:r>
          </w:p>
        </w:tc>
        <w:tc>
          <w:tcPr>
            <w:tcW w:w="2769" w:type="dxa"/>
          </w:tcPr>
          <w:p w:rsidR="005D1DB1" w:rsidRDefault="005D1DB1" w:rsidP="005D1DB1">
            <w:pPr>
              <w:jc w:val="right"/>
            </w:pPr>
            <w:r>
              <w:t>-</w:t>
            </w:r>
          </w:p>
        </w:tc>
      </w:tr>
      <w:tr w:rsidR="005D1DB1" w:rsidTr="005D1DB1">
        <w:tc>
          <w:tcPr>
            <w:tcW w:w="2768" w:type="dxa"/>
          </w:tcPr>
          <w:p w:rsidR="005D1DB1" w:rsidRDefault="005D1DB1" w:rsidP="005D1DB1">
            <w:pPr>
              <w:jc w:val="left"/>
            </w:pPr>
            <w:r>
              <w:rPr>
                <w:rFonts w:hint="eastAsia"/>
              </w:rPr>
              <w:t>材料</w:t>
            </w:r>
          </w:p>
        </w:tc>
        <w:tc>
          <w:tcPr>
            <w:tcW w:w="2769" w:type="dxa"/>
          </w:tcPr>
          <w:p w:rsidR="005D1DB1" w:rsidRDefault="005D1DB1" w:rsidP="005D1DB1">
            <w:pPr>
              <w:jc w:val="right"/>
            </w:pPr>
            <w:r>
              <w:t>-</w:t>
            </w:r>
          </w:p>
        </w:tc>
        <w:tc>
          <w:tcPr>
            <w:tcW w:w="2769" w:type="dxa"/>
          </w:tcPr>
          <w:p w:rsidR="005D1DB1" w:rsidRDefault="005D1DB1" w:rsidP="005D1DB1">
            <w:pPr>
              <w:jc w:val="right"/>
            </w:pPr>
            <w:r>
              <w:t>-</w:t>
            </w:r>
          </w:p>
        </w:tc>
      </w:tr>
      <w:tr w:rsidR="005D1DB1" w:rsidTr="005D1DB1">
        <w:tc>
          <w:tcPr>
            <w:tcW w:w="2768" w:type="dxa"/>
          </w:tcPr>
          <w:p w:rsidR="005D1DB1" w:rsidRDefault="005D1DB1" w:rsidP="005D1DB1">
            <w:pPr>
              <w:jc w:val="left"/>
            </w:pPr>
            <w:r>
              <w:rPr>
                <w:rFonts w:hint="eastAsia"/>
              </w:rPr>
              <w:t>工业</w:t>
            </w:r>
          </w:p>
        </w:tc>
        <w:tc>
          <w:tcPr>
            <w:tcW w:w="2769" w:type="dxa"/>
          </w:tcPr>
          <w:p w:rsidR="005D1DB1" w:rsidRDefault="005D1DB1" w:rsidP="005D1DB1">
            <w:pPr>
              <w:jc w:val="right"/>
            </w:pPr>
            <w:r>
              <w:t>64,803,418.79</w:t>
            </w:r>
          </w:p>
        </w:tc>
        <w:tc>
          <w:tcPr>
            <w:tcW w:w="2769" w:type="dxa"/>
          </w:tcPr>
          <w:p w:rsidR="005D1DB1" w:rsidRDefault="005D1DB1" w:rsidP="005D1DB1">
            <w:pPr>
              <w:jc w:val="right"/>
            </w:pPr>
            <w:r>
              <w:t>3.43</w:t>
            </w:r>
          </w:p>
        </w:tc>
      </w:tr>
      <w:tr w:rsidR="005D1DB1" w:rsidTr="005D1DB1">
        <w:tc>
          <w:tcPr>
            <w:tcW w:w="2768" w:type="dxa"/>
          </w:tcPr>
          <w:p w:rsidR="005D1DB1" w:rsidRDefault="005D1DB1" w:rsidP="005D1DB1">
            <w:pPr>
              <w:jc w:val="left"/>
            </w:pPr>
            <w:r>
              <w:rPr>
                <w:rFonts w:hint="eastAsia"/>
              </w:rPr>
              <w:t>非必需消费品</w:t>
            </w:r>
          </w:p>
        </w:tc>
        <w:tc>
          <w:tcPr>
            <w:tcW w:w="2769" w:type="dxa"/>
          </w:tcPr>
          <w:p w:rsidR="005D1DB1" w:rsidRDefault="005D1DB1" w:rsidP="005D1DB1">
            <w:pPr>
              <w:jc w:val="right"/>
            </w:pPr>
            <w:r>
              <w:t>18,168,172.56</w:t>
            </w:r>
          </w:p>
        </w:tc>
        <w:tc>
          <w:tcPr>
            <w:tcW w:w="2769" w:type="dxa"/>
          </w:tcPr>
          <w:p w:rsidR="005D1DB1" w:rsidRDefault="005D1DB1" w:rsidP="005D1DB1">
            <w:pPr>
              <w:jc w:val="right"/>
            </w:pPr>
            <w:r>
              <w:t>0.96</w:t>
            </w:r>
          </w:p>
        </w:tc>
      </w:tr>
      <w:tr w:rsidR="005D1DB1" w:rsidTr="005D1DB1">
        <w:tc>
          <w:tcPr>
            <w:tcW w:w="2768" w:type="dxa"/>
          </w:tcPr>
          <w:p w:rsidR="005D1DB1" w:rsidRDefault="005D1DB1" w:rsidP="005D1DB1">
            <w:pPr>
              <w:jc w:val="left"/>
            </w:pPr>
            <w:r>
              <w:rPr>
                <w:rFonts w:hint="eastAsia"/>
              </w:rPr>
              <w:t>必需消费品</w:t>
            </w:r>
          </w:p>
        </w:tc>
        <w:tc>
          <w:tcPr>
            <w:tcW w:w="2769" w:type="dxa"/>
          </w:tcPr>
          <w:p w:rsidR="005D1DB1" w:rsidRDefault="005D1DB1" w:rsidP="005D1DB1">
            <w:pPr>
              <w:jc w:val="right"/>
            </w:pPr>
            <w:r>
              <w:t>-</w:t>
            </w:r>
          </w:p>
        </w:tc>
        <w:tc>
          <w:tcPr>
            <w:tcW w:w="2769" w:type="dxa"/>
          </w:tcPr>
          <w:p w:rsidR="005D1DB1" w:rsidRDefault="005D1DB1" w:rsidP="005D1DB1">
            <w:pPr>
              <w:jc w:val="right"/>
            </w:pPr>
            <w:r>
              <w:t>-</w:t>
            </w:r>
          </w:p>
        </w:tc>
      </w:tr>
      <w:tr w:rsidR="005D1DB1" w:rsidTr="005D1DB1">
        <w:tc>
          <w:tcPr>
            <w:tcW w:w="2768" w:type="dxa"/>
          </w:tcPr>
          <w:p w:rsidR="005D1DB1" w:rsidRDefault="005D1DB1" w:rsidP="005D1DB1">
            <w:pPr>
              <w:jc w:val="left"/>
            </w:pPr>
            <w:r>
              <w:rPr>
                <w:rFonts w:hint="eastAsia"/>
              </w:rPr>
              <w:t>医疗保健</w:t>
            </w:r>
          </w:p>
        </w:tc>
        <w:tc>
          <w:tcPr>
            <w:tcW w:w="2769" w:type="dxa"/>
          </w:tcPr>
          <w:p w:rsidR="005D1DB1" w:rsidRDefault="005D1DB1" w:rsidP="005D1DB1">
            <w:pPr>
              <w:jc w:val="right"/>
            </w:pPr>
            <w:r>
              <w:t>49,990,124.83</w:t>
            </w:r>
          </w:p>
        </w:tc>
        <w:tc>
          <w:tcPr>
            <w:tcW w:w="2769" w:type="dxa"/>
          </w:tcPr>
          <w:p w:rsidR="005D1DB1" w:rsidRDefault="005D1DB1" w:rsidP="005D1DB1">
            <w:pPr>
              <w:jc w:val="right"/>
            </w:pPr>
            <w:r>
              <w:t>2.64</w:t>
            </w:r>
          </w:p>
        </w:tc>
      </w:tr>
      <w:tr w:rsidR="005D1DB1" w:rsidTr="005D1DB1">
        <w:tc>
          <w:tcPr>
            <w:tcW w:w="2768" w:type="dxa"/>
          </w:tcPr>
          <w:p w:rsidR="005D1DB1" w:rsidRDefault="005D1DB1" w:rsidP="005D1DB1">
            <w:pPr>
              <w:jc w:val="left"/>
            </w:pPr>
            <w:r>
              <w:rPr>
                <w:rFonts w:hint="eastAsia"/>
              </w:rPr>
              <w:t>金融</w:t>
            </w:r>
          </w:p>
        </w:tc>
        <w:tc>
          <w:tcPr>
            <w:tcW w:w="2769" w:type="dxa"/>
          </w:tcPr>
          <w:p w:rsidR="005D1DB1" w:rsidRDefault="005D1DB1" w:rsidP="005D1DB1">
            <w:pPr>
              <w:jc w:val="right"/>
            </w:pPr>
            <w:r>
              <w:t>-</w:t>
            </w:r>
          </w:p>
        </w:tc>
        <w:tc>
          <w:tcPr>
            <w:tcW w:w="2769" w:type="dxa"/>
          </w:tcPr>
          <w:p w:rsidR="005D1DB1" w:rsidRDefault="005D1DB1" w:rsidP="005D1DB1">
            <w:pPr>
              <w:jc w:val="right"/>
            </w:pPr>
            <w:r>
              <w:t>-</w:t>
            </w:r>
          </w:p>
        </w:tc>
      </w:tr>
      <w:tr w:rsidR="005D1DB1" w:rsidTr="005D1DB1">
        <w:tc>
          <w:tcPr>
            <w:tcW w:w="2768" w:type="dxa"/>
          </w:tcPr>
          <w:p w:rsidR="005D1DB1" w:rsidRDefault="005D1DB1" w:rsidP="005D1DB1">
            <w:pPr>
              <w:jc w:val="left"/>
            </w:pPr>
            <w:r>
              <w:rPr>
                <w:rFonts w:hint="eastAsia"/>
              </w:rPr>
              <w:t>科技</w:t>
            </w:r>
          </w:p>
        </w:tc>
        <w:tc>
          <w:tcPr>
            <w:tcW w:w="2769" w:type="dxa"/>
          </w:tcPr>
          <w:p w:rsidR="005D1DB1" w:rsidRDefault="005D1DB1" w:rsidP="005D1DB1">
            <w:pPr>
              <w:jc w:val="right"/>
            </w:pPr>
            <w:r>
              <w:t>22,616,347.16</w:t>
            </w:r>
          </w:p>
        </w:tc>
        <w:tc>
          <w:tcPr>
            <w:tcW w:w="2769" w:type="dxa"/>
          </w:tcPr>
          <w:p w:rsidR="005D1DB1" w:rsidRDefault="005D1DB1" w:rsidP="005D1DB1">
            <w:pPr>
              <w:jc w:val="right"/>
            </w:pPr>
            <w:r>
              <w:t>1.20</w:t>
            </w:r>
          </w:p>
        </w:tc>
      </w:tr>
      <w:tr w:rsidR="005D1DB1" w:rsidTr="005D1DB1">
        <w:tc>
          <w:tcPr>
            <w:tcW w:w="2768" w:type="dxa"/>
          </w:tcPr>
          <w:p w:rsidR="005D1DB1" w:rsidRDefault="005D1DB1" w:rsidP="005D1DB1">
            <w:pPr>
              <w:jc w:val="left"/>
            </w:pPr>
            <w:r>
              <w:rPr>
                <w:rFonts w:hint="eastAsia"/>
              </w:rPr>
              <w:t>通讯</w:t>
            </w:r>
          </w:p>
        </w:tc>
        <w:tc>
          <w:tcPr>
            <w:tcW w:w="2769" w:type="dxa"/>
          </w:tcPr>
          <w:p w:rsidR="005D1DB1" w:rsidRDefault="005D1DB1" w:rsidP="005D1DB1">
            <w:pPr>
              <w:jc w:val="right"/>
            </w:pPr>
            <w:r>
              <w:t>-</w:t>
            </w:r>
          </w:p>
        </w:tc>
        <w:tc>
          <w:tcPr>
            <w:tcW w:w="2769" w:type="dxa"/>
          </w:tcPr>
          <w:p w:rsidR="005D1DB1" w:rsidRDefault="005D1DB1" w:rsidP="005D1DB1">
            <w:pPr>
              <w:jc w:val="right"/>
            </w:pPr>
            <w:r>
              <w:t>-</w:t>
            </w:r>
          </w:p>
        </w:tc>
      </w:tr>
      <w:tr w:rsidR="005D1DB1" w:rsidTr="005D1DB1">
        <w:tc>
          <w:tcPr>
            <w:tcW w:w="2768" w:type="dxa"/>
          </w:tcPr>
          <w:p w:rsidR="005D1DB1" w:rsidRDefault="005D1DB1" w:rsidP="005D1DB1">
            <w:pPr>
              <w:jc w:val="left"/>
            </w:pPr>
            <w:r>
              <w:rPr>
                <w:rFonts w:hint="eastAsia"/>
              </w:rPr>
              <w:t>公用事业</w:t>
            </w:r>
          </w:p>
        </w:tc>
        <w:tc>
          <w:tcPr>
            <w:tcW w:w="2769" w:type="dxa"/>
          </w:tcPr>
          <w:p w:rsidR="005D1DB1" w:rsidRDefault="005D1DB1" w:rsidP="005D1DB1">
            <w:pPr>
              <w:jc w:val="right"/>
            </w:pPr>
            <w:r>
              <w:t>22,703,167.42</w:t>
            </w:r>
          </w:p>
        </w:tc>
        <w:tc>
          <w:tcPr>
            <w:tcW w:w="2769" w:type="dxa"/>
          </w:tcPr>
          <w:p w:rsidR="005D1DB1" w:rsidRDefault="005D1DB1" w:rsidP="005D1DB1">
            <w:pPr>
              <w:jc w:val="right"/>
            </w:pPr>
            <w:r>
              <w:t>1.20</w:t>
            </w:r>
          </w:p>
        </w:tc>
      </w:tr>
      <w:tr w:rsidR="005D1DB1" w:rsidTr="005D1DB1">
        <w:tc>
          <w:tcPr>
            <w:tcW w:w="2768" w:type="dxa"/>
          </w:tcPr>
          <w:p w:rsidR="005D1DB1" w:rsidRDefault="005D1DB1" w:rsidP="005D1DB1">
            <w:pPr>
              <w:jc w:val="left"/>
            </w:pPr>
            <w:r>
              <w:rPr>
                <w:rFonts w:hint="eastAsia"/>
              </w:rPr>
              <w:t>房地产</w:t>
            </w:r>
          </w:p>
        </w:tc>
        <w:tc>
          <w:tcPr>
            <w:tcW w:w="2769" w:type="dxa"/>
          </w:tcPr>
          <w:p w:rsidR="005D1DB1" w:rsidRDefault="005D1DB1" w:rsidP="005D1DB1">
            <w:pPr>
              <w:jc w:val="right"/>
            </w:pPr>
            <w:r>
              <w:t>-</w:t>
            </w:r>
          </w:p>
        </w:tc>
        <w:tc>
          <w:tcPr>
            <w:tcW w:w="2769" w:type="dxa"/>
          </w:tcPr>
          <w:p w:rsidR="005D1DB1" w:rsidRDefault="005D1DB1" w:rsidP="005D1DB1">
            <w:pPr>
              <w:jc w:val="right"/>
            </w:pPr>
            <w:r>
              <w:t>-</w:t>
            </w:r>
          </w:p>
        </w:tc>
      </w:tr>
      <w:tr w:rsidR="005D1DB1" w:rsidTr="005D1DB1">
        <w:tc>
          <w:tcPr>
            <w:tcW w:w="2768" w:type="dxa"/>
          </w:tcPr>
          <w:p w:rsidR="005D1DB1" w:rsidRDefault="005D1DB1" w:rsidP="005D1DB1">
            <w:pPr>
              <w:jc w:val="left"/>
            </w:pPr>
            <w:r>
              <w:rPr>
                <w:rFonts w:hint="eastAsia"/>
              </w:rPr>
              <w:t>政府</w:t>
            </w:r>
          </w:p>
        </w:tc>
        <w:tc>
          <w:tcPr>
            <w:tcW w:w="2769" w:type="dxa"/>
          </w:tcPr>
          <w:p w:rsidR="005D1DB1" w:rsidRDefault="005D1DB1" w:rsidP="005D1DB1">
            <w:pPr>
              <w:jc w:val="right"/>
            </w:pPr>
            <w:r>
              <w:t>-</w:t>
            </w:r>
          </w:p>
        </w:tc>
        <w:tc>
          <w:tcPr>
            <w:tcW w:w="2769" w:type="dxa"/>
          </w:tcPr>
          <w:p w:rsidR="005D1DB1" w:rsidRDefault="005D1DB1" w:rsidP="005D1DB1">
            <w:pPr>
              <w:jc w:val="right"/>
            </w:pPr>
            <w:r>
              <w:t>-</w:t>
            </w:r>
          </w:p>
        </w:tc>
      </w:tr>
      <w:tr w:rsidR="005D1DB1" w:rsidTr="005D1DB1">
        <w:tc>
          <w:tcPr>
            <w:tcW w:w="2768" w:type="dxa"/>
          </w:tcPr>
          <w:p w:rsidR="005D1DB1" w:rsidRDefault="005D1DB1" w:rsidP="005D1DB1">
            <w:pPr>
              <w:jc w:val="left"/>
            </w:pPr>
            <w:r>
              <w:rPr>
                <w:rFonts w:hint="eastAsia"/>
              </w:rPr>
              <w:t>合计</w:t>
            </w:r>
          </w:p>
        </w:tc>
        <w:tc>
          <w:tcPr>
            <w:tcW w:w="2769" w:type="dxa"/>
          </w:tcPr>
          <w:p w:rsidR="005D1DB1" w:rsidRDefault="005D1DB1" w:rsidP="005D1DB1">
            <w:pPr>
              <w:jc w:val="right"/>
            </w:pPr>
            <w:r>
              <w:t>178,281,230.76</w:t>
            </w:r>
          </w:p>
        </w:tc>
        <w:tc>
          <w:tcPr>
            <w:tcW w:w="2769" w:type="dxa"/>
          </w:tcPr>
          <w:p w:rsidR="005D1DB1" w:rsidRDefault="005D1DB1" w:rsidP="005D1DB1">
            <w:pPr>
              <w:jc w:val="right"/>
            </w:pPr>
            <w:r>
              <w:t>9.43</w:t>
            </w:r>
          </w:p>
        </w:tc>
      </w:tr>
    </w:tbl>
    <w:p w:rsidR="005D1DB1" w:rsidRDefault="005D1DB1" w:rsidP="005D1DB1">
      <w:pPr>
        <w:pStyle w:val="-8"/>
      </w:pPr>
      <w:r>
        <w:rPr>
          <w:rFonts w:hint="eastAsia"/>
        </w:rPr>
        <w:t>注：以上分类采用彭博行业分类标准（BICS）。</w:t>
      </w:r>
    </w:p>
    <w:p w:rsidR="005D1DB1" w:rsidRDefault="005D1DB1" w:rsidP="005D1DB1">
      <w:pPr>
        <w:pStyle w:val="-2"/>
        <w:spacing w:before="312"/>
      </w:pPr>
      <w:r>
        <w:rPr>
          <w:rFonts w:hint="eastAsia"/>
        </w:rPr>
        <w:t>报告期末按公允价值占基金资产净值比例大小排序的前十名股票投资明细</w:t>
      </w:r>
    </w:p>
    <w:p w:rsidR="005D1DB1" w:rsidRDefault="005D1DB1" w:rsidP="005D1DB1">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D1DB1" w:rsidTr="005D1DB1">
        <w:trPr>
          <w:cnfStyle w:val="100000000000" w:firstRow="1" w:lastRow="0" w:firstColumn="0" w:lastColumn="0" w:oddVBand="0" w:evenVBand="0" w:oddHBand="0" w:evenHBand="0" w:firstRowFirstColumn="0" w:firstRowLastColumn="0" w:lastRowFirstColumn="0" w:lastRowLastColumn="0"/>
        </w:trPr>
        <w:tc>
          <w:tcPr>
            <w:tcW w:w="652" w:type="dxa"/>
          </w:tcPr>
          <w:p w:rsidR="005D1DB1" w:rsidRPr="005D1DB1" w:rsidRDefault="005D1DB1" w:rsidP="005D1DB1">
            <w:pPr>
              <w:jc w:val="center"/>
              <w:rPr>
                <w:b/>
              </w:rPr>
            </w:pPr>
            <w:r w:rsidRPr="005D1DB1">
              <w:rPr>
                <w:rFonts w:hint="eastAsia"/>
                <w:b/>
              </w:rPr>
              <w:t>序号</w:t>
            </w:r>
          </w:p>
        </w:tc>
        <w:tc>
          <w:tcPr>
            <w:tcW w:w="1349" w:type="dxa"/>
          </w:tcPr>
          <w:p w:rsidR="005D1DB1" w:rsidRPr="005D1DB1" w:rsidRDefault="005D1DB1" w:rsidP="005D1DB1">
            <w:pPr>
              <w:jc w:val="center"/>
              <w:rPr>
                <w:b/>
              </w:rPr>
            </w:pPr>
            <w:r w:rsidRPr="005D1DB1">
              <w:rPr>
                <w:rFonts w:hint="eastAsia"/>
                <w:b/>
              </w:rPr>
              <w:t>股票代码</w:t>
            </w:r>
          </w:p>
        </w:tc>
        <w:tc>
          <w:tcPr>
            <w:tcW w:w="1349" w:type="dxa"/>
          </w:tcPr>
          <w:p w:rsidR="005D1DB1" w:rsidRPr="005D1DB1" w:rsidRDefault="005D1DB1" w:rsidP="005D1DB1">
            <w:pPr>
              <w:jc w:val="center"/>
              <w:rPr>
                <w:b/>
              </w:rPr>
            </w:pPr>
            <w:r w:rsidRPr="005D1DB1">
              <w:rPr>
                <w:rFonts w:hint="eastAsia"/>
                <w:b/>
              </w:rPr>
              <w:t>股票名称</w:t>
            </w:r>
          </w:p>
        </w:tc>
        <w:tc>
          <w:tcPr>
            <w:tcW w:w="1718" w:type="dxa"/>
          </w:tcPr>
          <w:p w:rsidR="005D1DB1" w:rsidRPr="005D1DB1" w:rsidRDefault="005D1DB1" w:rsidP="005D1DB1">
            <w:pPr>
              <w:jc w:val="center"/>
              <w:rPr>
                <w:b/>
              </w:rPr>
            </w:pPr>
            <w:r w:rsidRPr="005D1DB1">
              <w:rPr>
                <w:rFonts w:hint="eastAsia"/>
                <w:b/>
              </w:rPr>
              <w:t>数量（股）</w:t>
            </w:r>
          </w:p>
        </w:tc>
        <w:tc>
          <w:tcPr>
            <w:tcW w:w="1718" w:type="dxa"/>
          </w:tcPr>
          <w:p w:rsidR="005D1DB1" w:rsidRPr="005D1DB1" w:rsidRDefault="005D1DB1" w:rsidP="005D1DB1">
            <w:pPr>
              <w:jc w:val="center"/>
              <w:rPr>
                <w:b/>
              </w:rPr>
            </w:pPr>
            <w:r w:rsidRPr="005D1DB1">
              <w:rPr>
                <w:rFonts w:hint="eastAsia"/>
                <w:b/>
              </w:rPr>
              <w:t>公允价值（元）</w:t>
            </w:r>
          </w:p>
        </w:tc>
        <w:tc>
          <w:tcPr>
            <w:tcW w:w="1718" w:type="dxa"/>
          </w:tcPr>
          <w:p w:rsidR="005D1DB1" w:rsidRPr="005D1DB1" w:rsidRDefault="005D1DB1" w:rsidP="005D1DB1">
            <w:pPr>
              <w:jc w:val="center"/>
              <w:rPr>
                <w:b/>
              </w:rPr>
            </w:pPr>
            <w:r w:rsidRPr="005D1DB1">
              <w:rPr>
                <w:rFonts w:hint="eastAsia"/>
                <w:b/>
              </w:rPr>
              <w:t>占基金资产净值</w:t>
            </w:r>
            <w:r w:rsidRPr="005D1DB1">
              <w:rPr>
                <w:rFonts w:hint="eastAsia"/>
                <w:b/>
              </w:rPr>
              <w:lastRenderedPageBreak/>
              <w:t>比例（％）</w:t>
            </w:r>
          </w:p>
        </w:tc>
      </w:tr>
      <w:tr w:rsidR="005D1DB1" w:rsidTr="005D1DB1">
        <w:tc>
          <w:tcPr>
            <w:tcW w:w="652" w:type="dxa"/>
          </w:tcPr>
          <w:p w:rsidR="005D1DB1" w:rsidRDefault="005D1DB1" w:rsidP="005D1DB1">
            <w:pPr>
              <w:jc w:val="center"/>
            </w:pPr>
            <w:r>
              <w:lastRenderedPageBreak/>
              <w:t>1</w:t>
            </w:r>
          </w:p>
        </w:tc>
        <w:tc>
          <w:tcPr>
            <w:tcW w:w="1349" w:type="dxa"/>
          </w:tcPr>
          <w:p w:rsidR="005D1DB1" w:rsidRDefault="005D1DB1" w:rsidP="005D1DB1">
            <w:pPr>
              <w:jc w:val="left"/>
            </w:pPr>
            <w:r>
              <w:t>603588</w:t>
            </w:r>
          </w:p>
        </w:tc>
        <w:tc>
          <w:tcPr>
            <w:tcW w:w="1349" w:type="dxa"/>
          </w:tcPr>
          <w:p w:rsidR="005D1DB1" w:rsidRDefault="005D1DB1" w:rsidP="005D1DB1">
            <w:pPr>
              <w:jc w:val="left"/>
            </w:pPr>
            <w:r>
              <w:rPr>
                <w:rFonts w:hint="eastAsia"/>
              </w:rPr>
              <w:t>高能环境</w:t>
            </w:r>
          </w:p>
        </w:tc>
        <w:tc>
          <w:tcPr>
            <w:tcW w:w="1718" w:type="dxa"/>
          </w:tcPr>
          <w:p w:rsidR="005D1DB1" w:rsidRDefault="005D1DB1" w:rsidP="005D1DB1">
            <w:pPr>
              <w:jc w:val="right"/>
            </w:pPr>
            <w:r>
              <w:t>3,499,912</w:t>
            </w:r>
          </w:p>
        </w:tc>
        <w:tc>
          <w:tcPr>
            <w:tcW w:w="1718" w:type="dxa"/>
          </w:tcPr>
          <w:p w:rsidR="005D1DB1" w:rsidRDefault="005D1DB1" w:rsidP="005D1DB1">
            <w:pPr>
              <w:jc w:val="right"/>
            </w:pPr>
            <w:r>
              <w:t>67,198,310.40</w:t>
            </w:r>
          </w:p>
        </w:tc>
        <w:tc>
          <w:tcPr>
            <w:tcW w:w="1718" w:type="dxa"/>
          </w:tcPr>
          <w:p w:rsidR="005D1DB1" w:rsidRDefault="005D1DB1" w:rsidP="005D1DB1">
            <w:pPr>
              <w:jc w:val="right"/>
            </w:pPr>
            <w:r>
              <w:t>3.55</w:t>
            </w:r>
          </w:p>
        </w:tc>
      </w:tr>
      <w:tr w:rsidR="005D1DB1" w:rsidTr="005D1DB1">
        <w:tc>
          <w:tcPr>
            <w:tcW w:w="652" w:type="dxa"/>
          </w:tcPr>
          <w:p w:rsidR="005D1DB1" w:rsidRDefault="005D1DB1" w:rsidP="005D1DB1">
            <w:pPr>
              <w:jc w:val="center"/>
            </w:pPr>
            <w:r>
              <w:t>2</w:t>
            </w:r>
          </w:p>
        </w:tc>
        <w:tc>
          <w:tcPr>
            <w:tcW w:w="1349" w:type="dxa"/>
          </w:tcPr>
          <w:p w:rsidR="005D1DB1" w:rsidRDefault="005D1DB1" w:rsidP="005D1DB1">
            <w:pPr>
              <w:jc w:val="left"/>
            </w:pPr>
            <w:r>
              <w:t>688012</w:t>
            </w:r>
          </w:p>
        </w:tc>
        <w:tc>
          <w:tcPr>
            <w:tcW w:w="1349" w:type="dxa"/>
          </w:tcPr>
          <w:p w:rsidR="005D1DB1" w:rsidRDefault="005D1DB1" w:rsidP="005D1DB1">
            <w:pPr>
              <w:jc w:val="left"/>
            </w:pPr>
            <w:r>
              <w:rPr>
                <w:rFonts w:hint="eastAsia"/>
              </w:rPr>
              <w:t>中微公司</w:t>
            </w:r>
          </w:p>
        </w:tc>
        <w:tc>
          <w:tcPr>
            <w:tcW w:w="1718" w:type="dxa"/>
          </w:tcPr>
          <w:p w:rsidR="005D1DB1" w:rsidRDefault="005D1DB1" w:rsidP="005D1DB1">
            <w:pPr>
              <w:jc w:val="right"/>
            </w:pPr>
            <w:r>
              <w:t>141,265</w:t>
            </w:r>
          </w:p>
        </w:tc>
        <w:tc>
          <w:tcPr>
            <w:tcW w:w="1718" w:type="dxa"/>
          </w:tcPr>
          <w:p w:rsidR="005D1DB1" w:rsidRDefault="005D1DB1" w:rsidP="005D1DB1">
            <w:pPr>
              <w:jc w:val="right"/>
            </w:pPr>
            <w:r>
              <w:t>66,182,652.50</w:t>
            </w:r>
          </w:p>
        </w:tc>
        <w:tc>
          <w:tcPr>
            <w:tcW w:w="1718" w:type="dxa"/>
          </w:tcPr>
          <w:p w:rsidR="005D1DB1" w:rsidRDefault="005D1DB1" w:rsidP="005D1DB1">
            <w:pPr>
              <w:jc w:val="right"/>
            </w:pPr>
            <w:r>
              <w:t>3.50</w:t>
            </w:r>
          </w:p>
        </w:tc>
      </w:tr>
      <w:tr w:rsidR="005D1DB1" w:rsidTr="005D1DB1">
        <w:tc>
          <w:tcPr>
            <w:tcW w:w="652" w:type="dxa"/>
          </w:tcPr>
          <w:p w:rsidR="005D1DB1" w:rsidRDefault="005D1DB1" w:rsidP="005D1DB1">
            <w:pPr>
              <w:jc w:val="center"/>
            </w:pPr>
            <w:r>
              <w:t>3</w:t>
            </w:r>
          </w:p>
        </w:tc>
        <w:tc>
          <w:tcPr>
            <w:tcW w:w="1349" w:type="dxa"/>
          </w:tcPr>
          <w:p w:rsidR="005D1DB1" w:rsidRDefault="005D1DB1" w:rsidP="005D1DB1">
            <w:pPr>
              <w:jc w:val="left"/>
            </w:pPr>
            <w:r>
              <w:t>300274</w:t>
            </w:r>
          </w:p>
        </w:tc>
        <w:tc>
          <w:tcPr>
            <w:tcW w:w="1349" w:type="dxa"/>
          </w:tcPr>
          <w:p w:rsidR="005D1DB1" w:rsidRDefault="005D1DB1" w:rsidP="005D1DB1">
            <w:pPr>
              <w:jc w:val="left"/>
            </w:pPr>
            <w:r>
              <w:rPr>
                <w:rFonts w:hint="eastAsia"/>
              </w:rPr>
              <w:t>阳光电源</w:t>
            </w:r>
          </w:p>
        </w:tc>
        <w:tc>
          <w:tcPr>
            <w:tcW w:w="1718" w:type="dxa"/>
          </w:tcPr>
          <w:p w:rsidR="005D1DB1" w:rsidRDefault="005D1DB1" w:rsidP="005D1DB1">
            <w:pPr>
              <w:jc w:val="right"/>
            </w:pPr>
            <w:r>
              <w:t>355,520</w:t>
            </w:r>
          </w:p>
        </w:tc>
        <w:tc>
          <w:tcPr>
            <w:tcW w:w="1718" w:type="dxa"/>
          </w:tcPr>
          <w:p w:rsidR="005D1DB1" w:rsidRDefault="005D1DB1" w:rsidP="005D1DB1">
            <w:pPr>
              <w:jc w:val="right"/>
            </w:pPr>
            <w:r>
              <w:t>56,534,790.40</w:t>
            </w:r>
          </w:p>
        </w:tc>
        <w:tc>
          <w:tcPr>
            <w:tcW w:w="1718" w:type="dxa"/>
          </w:tcPr>
          <w:p w:rsidR="005D1DB1" w:rsidRDefault="005D1DB1" w:rsidP="005D1DB1">
            <w:pPr>
              <w:jc w:val="right"/>
            </w:pPr>
            <w:r>
              <w:t>2.99</w:t>
            </w:r>
          </w:p>
        </w:tc>
      </w:tr>
      <w:tr w:rsidR="005D1DB1" w:rsidTr="005D1DB1">
        <w:tc>
          <w:tcPr>
            <w:tcW w:w="652" w:type="dxa"/>
          </w:tcPr>
          <w:p w:rsidR="005D1DB1" w:rsidRDefault="005D1DB1" w:rsidP="005D1DB1">
            <w:pPr>
              <w:jc w:val="center"/>
            </w:pPr>
            <w:r>
              <w:t>4</w:t>
            </w:r>
          </w:p>
        </w:tc>
        <w:tc>
          <w:tcPr>
            <w:tcW w:w="1349" w:type="dxa"/>
          </w:tcPr>
          <w:p w:rsidR="005D1DB1" w:rsidRDefault="005D1DB1" w:rsidP="005D1DB1">
            <w:pPr>
              <w:jc w:val="left"/>
            </w:pPr>
            <w:r>
              <w:t>300012</w:t>
            </w:r>
          </w:p>
        </w:tc>
        <w:tc>
          <w:tcPr>
            <w:tcW w:w="1349" w:type="dxa"/>
          </w:tcPr>
          <w:p w:rsidR="005D1DB1" w:rsidRDefault="005D1DB1" w:rsidP="005D1DB1">
            <w:pPr>
              <w:jc w:val="left"/>
            </w:pPr>
            <w:r>
              <w:rPr>
                <w:rFonts w:hint="eastAsia"/>
              </w:rPr>
              <w:t>华测检测</w:t>
            </w:r>
          </w:p>
        </w:tc>
        <w:tc>
          <w:tcPr>
            <w:tcW w:w="1718" w:type="dxa"/>
          </w:tcPr>
          <w:p w:rsidR="005D1DB1" w:rsidRDefault="005D1DB1" w:rsidP="005D1DB1">
            <w:pPr>
              <w:jc w:val="right"/>
            </w:pPr>
            <w:r>
              <w:t>3,873,905</w:t>
            </w:r>
          </w:p>
        </w:tc>
        <w:tc>
          <w:tcPr>
            <w:tcW w:w="1718" w:type="dxa"/>
          </w:tcPr>
          <w:p w:rsidR="005D1DB1" w:rsidRDefault="005D1DB1" w:rsidP="005D1DB1">
            <w:pPr>
              <w:jc w:val="right"/>
            </w:pPr>
            <w:r>
              <w:t>53,692,323.30</w:t>
            </w:r>
          </w:p>
        </w:tc>
        <w:tc>
          <w:tcPr>
            <w:tcW w:w="1718" w:type="dxa"/>
          </w:tcPr>
          <w:p w:rsidR="005D1DB1" w:rsidRDefault="005D1DB1" w:rsidP="005D1DB1">
            <w:pPr>
              <w:jc w:val="right"/>
            </w:pPr>
            <w:r>
              <w:t>2.84</w:t>
            </w:r>
          </w:p>
        </w:tc>
      </w:tr>
      <w:tr w:rsidR="005D1DB1" w:rsidTr="005D1DB1">
        <w:tc>
          <w:tcPr>
            <w:tcW w:w="652" w:type="dxa"/>
          </w:tcPr>
          <w:p w:rsidR="005D1DB1" w:rsidRDefault="005D1DB1" w:rsidP="005D1DB1">
            <w:pPr>
              <w:jc w:val="center"/>
            </w:pPr>
            <w:r>
              <w:t>5</w:t>
            </w:r>
          </w:p>
        </w:tc>
        <w:tc>
          <w:tcPr>
            <w:tcW w:w="1349" w:type="dxa"/>
          </w:tcPr>
          <w:p w:rsidR="005D1DB1" w:rsidRDefault="005D1DB1" w:rsidP="005D1DB1">
            <w:pPr>
              <w:jc w:val="left"/>
            </w:pPr>
            <w:r>
              <w:t>300750</w:t>
            </w:r>
          </w:p>
        </w:tc>
        <w:tc>
          <w:tcPr>
            <w:tcW w:w="1349" w:type="dxa"/>
          </w:tcPr>
          <w:p w:rsidR="005D1DB1" w:rsidRDefault="005D1DB1" w:rsidP="005D1DB1">
            <w:pPr>
              <w:jc w:val="left"/>
            </w:pPr>
            <w:r>
              <w:rPr>
                <w:rFonts w:hint="eastAsia"/>
              </w:rPr>
              <w:t>宁德时代</w:t>
            </w:r>
          </w:p>
        </w:tc>
        <w:tc>
          <w:tcPr>
            <w:tcW w:w="1718" w:type="dxa"/>
          </w:tcPr>
          <w:p w:rsidR="005D1DB1" w:rsidRDefault="005D1DB1" w:rsidP="005D1DB1">
            <w:pPr>
              <w:jc w:val="right"/>
            </w:pPr>
            <w:r>
              <w:t>132,920</w:t>
            </w:r>
          </w:p>
        </w:tc>
        <w:tc>
          <w:tcPr>
            <w:tcW w:w="1718" w:type="dxa"/>
          </w:tcPr>
          <w:p w:rsidR="005D1DB1" w:rsidRDefault="005D1DB1" w:rsidP="005D1DB1">
            <w:pPr>
              <w:jc w:val="right"/>
            </w:pPr>
            <w:r>
              <w:t>52,238,889.20</w:t>
            </w:r>
          </w:p>
        </w:tc>
        <w:tc>
          <w:tcPr>
            <w:tcW w:w="1718" w:type="dxa"/>
          </w:tcPr>
          <w:p w:rsidR="005D1DB1" w:rsidRDefault="005D1DB1" w:rsidP="005D1DB1">
            <w:pPr>
              <w:jc w:val="right"/>
            </w:pPr>
            <w:r>
              <w:t>2.76</w:t>
            </w:r>
          </w:p>
        </w:tc>
      </w:tr>
      <w:tr w:rsidR="005D1DB1" w:rsidTr="005D1DB1">
        <w:tc>
          <w:tcPr>
            <w:tcW w:w="652" w:type="dxa"/>
          </w:tcPr>
          <w:p w:rsidR="005D1DB1" w:rsidRDefault="005D1DB1" w:rsidP="005D1DB1">
            <w:pPr>
              <w:jc w:val="center"/>
            </w:pPr>
            <w:r>
              <w:t>6</w:t>
            </w:r>
          </w:p>
        </w:tc>
        <w:tc>
          <w:tcPr>
            <w:tcW w:w="1349" w:type="dxa"/>
          </w:tcPr>
          <w:p w:rsidR="005D1DB1" w:rsidRDefault="005D1DB1" w:rsidP="005D1DB1">
            <w:pPr>
              <w:jc w:val="left"/>
            </w:pPr>
            <w:r>
              <w:t>600900</w:t>
            </w:r>
          </w:p>
        </w:tc>
        <w:tc>
          <w:tcPr>
            <w:tcW w:w="1349" w:type="dxa"/>
          </w:tcPr>
          <w:p w:rsidR="005D1DB1" w:rsidRDefault="005D1DB1" w:rsidP="005D1DB1">
            <w:pPr>
              <w:jc w:val="left"/>
            </w:pPr>
            <w:r>
              <w:rPr>
                <w:rFonts w:hint="eastAsia"/>
              </w:rPr>
              <w:t>长江电力</w:t>
            </w:r>
          </w:p>
        </w:tc>
        <w:tc>
          <w:tcPr>
            <w:tcW w:w="1718" w:type="dxa"/>
          </w:tcPr>
          <w:p w:rsidR="005D1DB1" w:rsidRDefault="005D1DB1" w:rsidP="005D1DB1">
            <w:pPr>
              <w:jc w:val="right"/>
            </w:pPr>
            <w:r>
              <w:t>1,893,300</w:t>
            </w:r>
          </w:p>
        </w:tc>
        <w:tc>
          <w:tcPr>
            <w:tcW w:w="1718" w:type="dxa"/>
          </w:tcPr>
          <w:p w:rsidR="005D1DB1" w:rsidRDefault="005D1DB1" w:rsidP="005D1DB1">
            <w:pPr>
              <w:jc w:val="right"/>
            </w:pPr>
            <w:r>
              <w:t>50,115,651.00</w:t>
            </w:r>
          </w:p>
        </w:tc>
        <w:tc>
          <w:tcPr>
            <w:tcW w:w="1718" w:type="dxa"/>
          </w:tcPr>
          <w:p w:rsidR="005D1DB1" w:rsidRDefault="005D1DB1" w:rsidP="005D1DB1">
            <w:pPr>
              <w:jc w:val="right"/>
            </w:pPr>
            <w:r>
              <w:t>2.65</w:t>
            </w:r>
          </w:p>
        </w:tc>
      </w:tr>
      <w:tr w:rsidR="005D1DB1" w:rsidTr="005D1DB1">
        <w:tc>
          <w:tcPr>
            <w:tcW w:w="652" w:type="dxa"/>
          </w:tcPr>
          <w:p w:rsidR="005D1DB1" w:rsidRDefault="005D1DB1" w:rsidP="005D1DB1">
            <w:pPr>
              <w:jc w:val="center"/>
            </w:pPr>
            <w:r>
              <w:t>7</w:t>
            </w:r>
          </w:p>
        </w:tc>
        <w:tc>
          <w:tcPr>
            <w:tcW w:w="1349" w:type="dxa"/>
          </w:tcPr>
          <w:p w:rsidR="005D1DB1" w:rsidRDefault="005D1DB1" w:rsidP="005D1DB1">
            <w:pPr>
              <w:jc w:val="left"/>
            </w:pPr>
            <w:r>
              <w:t>688981</w:t>
            </w:r>
          </w:p>
        </w:tc>
        <w:tc>
          <w:tcPr>
            <w:tcW w:w="1349" w:type="dxa"/>
          </w:tcPr>
          <w:p w:rsidR="005D1DB1" w:rsidRDefault="005D1DB1" w:rsidP="005D1DB1">
            <w:pPr>
              <w:jc w:val="left"/>
            </w:pPr>
            <w:r>
              <w:rPr>
                <w:rFonts w:hint="eastAsia"/>
              </w:rPr>
              <w:t>中芯国际</w:t>
            </w:r>
          </w:p>
        </w:tc>
        <w:tc>
          <w:tcPr>
            <w:tcW w:w="1718" w:type="dxa"/>
          </w:tcPr>
          <w:p w:rsidR="005D1DB1" w:rsidRDefault="005D1DB1" w:rsidP="005D1DB1">
            <w:pPr>
              <w:jc w:val="right"/>
            </w:pPr>
            <w:r>
              <w:t>315,281</w:t>
            </w:r>
          </w:p>
        </w:tc>
        <w:tc>
          <w:tcPr>
            <w:tcW w:w="1718" w:type="dxa"/>
          </w:tcPr>
          <w:p w:rsidR="005D1DB1" w:rsidRDefault="005D1DB1" w:rsidP="005D1DB1">
            <w:pPr>
              <w:jc w:val="right"/>
            </w:pPr>
            <w:r>
              <w:t>50,072,928.42</w:t>
            </w:r>
          </w:p>
        </w:tc>
        <w:tc>
          <w:tcPr>
            <w:tcW w:w="1718" w:type="dxa"/>
          </w:tcPr>
          <w:p w:rsidR="005D1DB1" w:rsidRDefault="005D1DB1" w:rsidP="005D1DB1">
            <w:pPr>
              <w:jc w:val="right"/>
            </w:pPr>
            <w:r>
              <w:t>2.65</w:t>
            </w:r>
          </w:p>
        </w:tc>
      </w:tr>
      <w:tr w:rsidR="005D1DB1" w:rsidTr="005D1DB1">
        <w:tc>
          <w:tcPr>
            <w:tcW w:w="652" w:type="dxa"/>
          </w:tcPr>
          <w:p w:rsidR="005D1DB1" w:rsidRDefault="005D1DB1" w:rsidP="005D1DB1">
            <w:pPr>
              <w:jc w:val="center"/>
            </w:pPr>
            <w:r>
              <w:t>8</w:t>
            </w:r>
          </w:p>
        </w:tc>
        <w:tc>
          <w:tcPr>
            <w:tcW w:w="1349" w:type="dxa"/>
          </w:tcPr>
          <w:p w:rsidR="005D1DB1" w:rsidRDefault="005D1DB1" w:rsidP="005D1DB1">
            <w:pPr>
              <w:jc w:val="left"/>
            </w:pPr>
            <w:r>
              <w:t>001267</w:t>
            </w:r>
          </w:p>
        </w:tc>
        <w:tc>
          <w:tcPr>
            <w:tcW w:w="1349" w:type="dxa"/>
          </w:tcPr>
          <w:p w:rsidR="005D1DB1" w:rsidRDefault="005D1DB1" w:rsidP="005D1DB1">
            <w:pPr>
              <w:jc w:val="left"/>
            </w:pPr>
            <w:r>
              <w:rPr>
                <w:rFonts w:hint="eastAsia"/>
              </w:rPr>
              <w:t>汇绿生态</w:t>
            </w:r>
          </w:p>
        </w:tc>
        <w:tc>
          <w:tcPr>
            <w:tcW w:w="1718" w:type="dxa"/>
          </w:tcPr>
          <w:p w:rsidR="005D1DB1" w:rsidRDefault="005D1DB1" w:rsidP="005D1DB1">
            <w:pPr>
              <w:jc w:val="right"/>
            </w:pPr>
            <w:r>
              <w:t>903,700</w:t>
            </w:r>
          </w:p>
        </w:tc>
        <w:tc>
          <w:tcPr>
            <w:tcW w:w="1718" w:type="dxa"/>
          </w:tcPr>
          <w:p w:rsidR="005D1DB1" w:rsidRDefault="005D1DB1" w:rsidP="005D1DB1">
            <w:pPr>
              <w:jc w:val="right"/>
            </w:pPr>
            <w:r>
              <w:t>48,347,950.00</w:t>
            </w:r>
          </w:p>
        </w:tc>
        <w:tc>
          <w:tcPr>
            <w:tcW w:w="1718" w:type="dxa"/>
          </w:tcPr>
          <w:p w:rsidR="005D1DB1" w:rsidRDefault="005D1DB1" w:rsidP="005D1DB1">
            <w:pPr>
              <w:jc w:val="right"/>
            </w:pPr>
            <w:r>
              <w:t>2.56</w:t>
            </w:r>
          </w:p>
        </w:tc>
      </w:tr>
      <w:tr w:rsidR="005D1DB1" w:rsidTr="005D1DB1">
        <w:tc>
          <w:tcPr>
            <w:tcW w:w="652" w:type="dxa"/>
          </w:tcPr>
          <w:p w:rsidR="005D1DB1" w:rsidRDefault="005D1DB1" w:rsidP="005D1DB1">
            <w:pPr>
              <w:jc w:val="center"/>
            </w:pPr>
            <w:r>
              <w:t>9</w:t>
            </w:r>
          </w:p>
        </w:tc>
        <w:tc>
          <w:tcPr>
            <w:tcW w:w="1349" w:type="dxa"/>
          </w:tcPr>
          <w:p w:rsidR="005D1DB1" w:rsidRDefault="005D1DB1" w:rsidP="005D1DB1">
            <w:pPr>
              <w:jc w:val="left"/>
            </w:pPr>
            <w:r>
              <w:t>300502</w:t>
            </w:r>
          </w:p>
        </w:tc>
        <w:tc>
          <w:tcPr>
            <w:tcW w:w="1349" w:type="dxa"/>
          </w:tcPr>
          <w:p w:rsidR="005D1DB1" w:rsidRDefault="005D1DB1" w:rsidP="005D1DB1">
            <w:pPr>
              <w:jc w:val="left"/>
            </w:pPr>
            <w:r>
              <w:rPr>
                <w:rFonts w:hint="eastAsia"/>
              </w:rPr>
              <w:t>新易盛</w:t>
            </w:r>
          </w:p>
        </w:tc>
        <w:tc>
          <w:tcPr>
            <w:tcW w:w="1718" w:type="dxa"/>
          </w:tcPr>
          <w:p w:rsidR="005D1DB1" w:rsidRDefault="005D1DB1" w:rsidP="005D1DB1">
            <w:pPr>
              <w:jc w:val="right"/>
            </w:pPr>
            <w:r>
              <w:t>79,152</w:t>
            </w:r>
          </w:p>
        </w:tc>
        <w:tc>
          <w:tcPr>
            <w:tcW w:w="1718" w:type="dxa"/>
          </w:tcPr>
          <w:p w:rsidR="005D1DB1" w:rsidRDefault="005D1DB1" w:rsidP="005D1DB1">
            <w:pPr>
              <w:jc w:val="right"/>
            </w:pPr>
            <w:r>
              <w:t>48,045,264.00</w:t>
            </w:r>
          </w:p>
        </w:tc>
        <w:tc>
          <w:tcPr>
            <w:tcW w:w="1718" w:type="dxa"/>
          </w:tcPr>
          <w:p w:rsidR="005D1DB1" w:rsidRDefault="005D1DB1" w:rsidP="005D1DB1">
            <w:pPr>
              <w:jc w:val="right"/>
            </w:pPr>
            <w:r>
              <w:t>2.54</w:t>
            </w:r>
          </w:p>
        </w:tc>
      </w:tr>
      <w:tr w:rsidR="005D1DB1" w:rsidTr="005D1DB1">
        <w:tc>
          <w:tcPr>
            <w:tcW w:w="652" w:type="dxa"/>
          </w:tcPr>
          <w:p w:rsidR="005D1DB1" w:rsidRDefault="005D1DB1" w:rsidP="005D1DB1">
            <w:pPr>
              <w:jc w:val="center"/>
            </w:pPr>
            <w:r>
              <w:t>10</w:t>
            </w:r>
          </w:p>
        </w:tc>
        <w:tc>
          <w:tcPr>
            <w:tcW w:w="1349" w:type="dxa"/>
          </w:tcPr>
          <w:p w:rsidR="005D1DB1" w:rsidRDefault="005D1DB1" w:rsidP="005D1DB1">
            <w:pPr>
              <w:jc w:val="left"/>
            </w:pPr>
            <w:r>
              <w:t>603259</w:t>
            </w:r>
          </w:p>
        </w:tc>
        <w:tc>
          <w:tcPr>
            <w:tcW w:w="1349" w:type="dxa"/>
          </w:tcPr>
          <w:p w:rsidR="005D1DB1" w:rsidRDefault="005D1DB1" w:rsidP="005D1DB1">
            <w:pPr>
              <w:jc w:val="left"/>
            </w:pPr>
            <w:r>
              <w:rPr>
                <w:rFonts w:hint="eastAsia"/>
              </w:rPr>
              <w:t>药明康德</w:t>
            </w:r>
          </w:p>
        </w:tc>
        <w:tc>
          <w:tcPr>
            <w:tcW w:w="1718" w:type="dxa"/>
          </w:tcPr>
          <w:p w:rsidR="005D1DB1" w:rsidRDefault="005D1DB1" w:rsidP="005D1DB1">
            <w:pPr>
              <w:jc w:val="right"/>
            </w:pPr>
            <w:r>
              <w:t>372,100</w:t>
            </w:r>
          </w:p>
        </w:tc>
        <w:tc>
          <w:tcPr>
            <w:tcW w:w="1718" w:type="dxa"/>
          </w:tcPr>
          <w:p w:rsidR="005D1DB1" w:rsidRDefault="005D1DB1" w:rsidP="005D1DB1">
            <w:pPr>
              <w:jc w:val="right"/>
            </w:pPr>
            <w:r>
              <w:t>46,330,171.00</w:t>
            </w:r>
          </w:p>
        </w:tc>
        <w:tc>
          <w:tcPr>
            <w:tcW w:w="1718" w:type="dxa"/>
          </w:tcPr>
          <w:p w:rsidR="005D1DB1" w:rsidRDefault="005D1DB1" w:rsidP="005D1DB1">
            <w:pPr>
              <w:jc w:val="right"/>
            </w:pPr>
            <w:r>
              <w:t>2.45</w:t>
            </w:r>
          </w:p>
        </w:tc>
      </w:tr>
    </w:tbl>
    <w:p w:rsidR="005D1DB1" w:rsidRDefault="005D1DB1" w:rsidP="005D1DB1">
      <w:pPr>
        <w:pStyle w:val="-8"/>
      </w:pPr>
      <w:r>
        <w:rPr>
          <w:rFonts w:hint="eastAsia"/>
        </w:rPr>
        <w:t>注：对于同时在A+H股上市的股票，合并计算公允价值参与排序，并按照不同股票分别披露。</w:t>
      </w:r>
    </w:p>
    <w:p w:rsidR="005D1DB1" w:rsidRDefault="005D1DB1" w:rsidP="005D1DB1">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D1DB1" w:rsidTr="005D1DB1">
        <w:trPr>
          <w:cnfStyle w:val="100000000000" w:firstRow="1" w:lastRow="0" w:firstColumn="0" w:lastColumn="0" w:oddVBand="0" w:evenVBand="0" w:oddHBand="0" w:evenHBand="0" w:firstRowFirstColumn="0" w:firstRowLastColumn="0" w:lastRowFirstColumn="0" w:lastRowLastColumn="0"/>
        </w:trPr>
        <w:tc>
          <w:tcPr>
            <w:tcW w:w="652" w:type="dxa"/>
          </w:tcPr>
          <w:p w:rsidR="005D1DB1" w:rsidRPr="005D1DB1" w:rsidRDefault="005D1DB1" w:rsidP="005D1DB1">
            <w:pPr>
              <w:jc w:val="center"/>
              <w:rPr>
                <w:b/>
              </w:rPr>
            </w:pPr>
            <w:r w:rsidRPr="005D1DB1">
              <w:rPr>
                <w:rFonts w:hint="eastAsia"/>
                <w:b/>
              </w:rPr>
              <w:t>序号</w:t>
            </w:r>
          </w:p>
        </w:tc>
        <w:tc>
          <w:tcPr>
            <w:tcW w:w="1349" w:type="dxa"/>
          </w:tcPr>
          <w:p w:rsidR="005D1DB1" w:rsidRPr="005D1DB1" w:rsidRDefault="005D1DB1" w:rsidP="005D1DB1">
            <w:pPr>
              <w:jc w:val="center"/>
              <w:rPr>
                <w:b/>
              </w:rPr>
            </w:pPr>
            <w:r w:rsidRPr="005D1DB1">
              <w:rPr>
                <w:rFonts w:hint="eastAsia"/>
                <w:b/>
              </w:rPr>
              <w:t>股票代码</w:t>
            </w:r>
          </w:p>
        </w:tc>
        <w:tc>
          <w:tcPr>
            <w:tcW w:w="1349" w:type="dxa"/>
          </w:tcPr>
          <w:p w:rsidR="005D1DB1" w:rsidRPr="005D1DB1" w:rsidRDefault="005D1DB1" w:rsidP="005D1DB1">
            <w:pPr>
              <w:jc w:val="center"/>
              <w:rPr>
                <w:b/>
              </w:rPr>
            </w:pPr>
            <w:r w:rsidRPr="005D1DB1">
              <w:rPr>
                <w:rFonts w:hint="eastAsia"/>
                <w:b/>
              </w:rPr>
              <w:t>股票名称</w:t>
            </w:r>
          </w:p>
        </w:tc>
        <w:tc>
          <w:tcPr>
            <w:tcW w:w="1718" w:type="dxa"/>
          </w:tcPr>
          <w:p w:rsidR="005D1DB1" w:rsidRPr="005D1DB1" w:rsidRDefault="005D1DB1" w:rsidP="005D1DB1">
            <w:pPr>
              <w:jc w:val="center"/>
              <w:rPr>
                <w:b/>
              </w:rPr>
            </w:pPr>
            <w:r w:rsidRPr="005D1DB1">
              <w:rPr>
                <w:rFonts w:hint="eastAsia"/>
                <w:b/>
              </w:rPr>
              <w:t>数量（股）</w:t>
            </w:r>
          </w:p>
        </w:tc>
        <w:tc>
          <w:tcPr>
            <w:tcW w:w="1718" w:type="dxa"/>
          </w:tcPr>
          <w:p w:rsidR="005D1DB1" w:rsidRPr="005D1DB1" w:rsidRDefault="005D1DB1" w:rsidP="005D1DB1">
            <w:pPr>
              <w:jc w:val="center"/>
              <w:rPr>
                <w:b/>
              </w:rPr>
            </w:pPr>
            <w:r w:rsidRPr="005D1DB1">
              <w:rPr>
                <w:rFonts w:hint="eastAsia"/>
                <w:b/>
              </w:rPr>
              <w:t>公允价值（元）</w:t>
            </w:r>
          </w:p>
        </w:tc>
        <w:tc>
          <w:tcPr>
            <w:tcW w:w="1718" w:type="dxa"/>
          </w:tcPr>
          <w:p w:rsidR="005D1DB1" w:rsidRPr="005D1DB1" w:rsidRDefault="005D1DB1" w:rsidP="005D1DB1">
            <w:pPr>
              <w:jc w:val="center"/>
              <w:rPr>
                <w:b/>
              </w:rPr>
            </w:pPr>
            <w:r w:rsidRPr="005D1DB1">
              <w:rPr>
                <w:rFonts w:hint="eastAsia"/>
                <w:b/>
              </w:rPr>
              <w:t>占基金资产净值比例（％）</w:t>
            </w:r>
          </w:p>
        </w:tc>
      </w:tr>
      <w:tr w:rsidR="005D1DB1" w:rsidTr="005D1DB1">
        <w:tc>
          <w:tcPr>
            <w:tcW w:w="652" w:type="dxa"/>
          </w:tcPr>
          <w:p w:rsidR="005D1DB1" w:rsidRDefault="005D1DB1" w:rsidP="005D1DB1">
            <w:pPr>
              <w:jc w:val="center"/>
            </w:pPr>
            <w:r>
              <w:t>1</w:t>
            </w:r>
          </w:p>
        </w:tc>
        <w:tc>
          <w:tcPr>
            <w:tcW w:w="1349" w:type="dxa"/>
          </w:tcPr>
          <w:p w:rsidR="005D1DB1" w:rsidRDefault="005D1DB1" w:rsidP="005D1DB1">
            <w:pPr>
              <w:jc w:val="left"/>
            </w:pPr>
            <w:r>
              <w:t>001248</w:t>
            </w:r>
          </w:p>
        </w:tc>
        <w:tc>
          <w:tcPr>
            <w:tcW w:w="1349" w:type="dxa"/>
          </w:tcPr>
          <w:p w:rsidR="005D1DB1" w:rsidRDefault="005D1DB1" w:rsidP="005D1DB1">
            <w:pPr>
              <w:jc w:val="left"/>
            </w:pPr>
            <w:r>
              <w:rPr>
                <w:rFonts w:hint="eastAsia"/>
              </w:rPr>
              <w:t>华润新能源</w:t>
            </w:r>
          </w:p>
        </w:tc>
        <w:tc>
          <w:tcPr>
            <w:tcW w:w="1718" w:type="dxa"/>
          </w:tcPr>
          <w:p w:rsidR="005D1DB1" w:rsidRDefault="005D1DB1" w:rsidP="005D1DB1">
            <w:pPr>
              <w:jc w:val="right"/>
            </w:pPr>
            <w:r>
              <w:t>84,104</w:t>
            </w:r>
          </w:p>
        </w:tc>
        <w:tc>
          <w:tcPr>
            <w:tcW w:w="1718" w:type="dxa"/>
          </w:tcPr>
          <w:p w:rsidR="005D1DB1" w:rsidRDefault="005D1DB1" w:rsidP="005D1DB1">
            <w:pPr>
              <w:jc w:val="right"/>
            </w:pPr>
            <w:r>
              <w:t>850,291.44</w:t>
            </w:r>
          </w:p>
        </w:tc>
        <w:tc>
          <w:tcPr>
            <w:tcW w:w="1718" w:type="dxa"/>
          </w:tcPr>
          <w:p w:rsidR="005D1DB1" w:rsidRDefault="005D1DB1" w:rsidP="005D1DB1">
            <w:pPr>
              <w:jc w:val="right"/>
            </w:pPr>
            <w:r>
              <w:t>0.04</w:t>
            </w:r>
          </w:p>
        </w:tc>
      </w:tr>
      <w:tr w:rsidR="005D1DB1" w:rsidTr="005D1DB1">
        <w:tc>
          <w:tcPr>
            <w:tcW w:w="652" w:type="dxa"/>
          </w:tcPr>
          <w:p w:rsidR="005D1DB1" w:rsidRDefault="005D1DB1" w:rsidP="005D1DB1">
            <w:pPr>
              <w:jc w:val="center"/>
            </w:pPr>
            <w:r>
              <w:t>2</w:t>
            </w:r>
          </w:p>
        </w:tc>
        <w:tc>
          <w:tcPr>
            <w:tcW w:w="1349" w:type="dxa"/>
          </w:tcPr>
          <w:p w:rsidR="005D1DB1" w:rsidRDefault="005D1DB1" w:rsidP="005D1DB1">
            <w:pPr>
              <w:jc w:val="left"/>
            </w:pPr>
            <w:r>
              <w:t>301666</w:t>
            </w:r>
          </w:p>
        </w:tc>
        <w:tc>
          <w:tcPr>
            <w:tcW w:w="1349" w:type="dxa"/>
          </w:tcPr>
          <w:p w:rsidR="005D1DB1" w:rsidRDefault="005D1DB1" w:rsidP="005D1DB1">
            <w:pPr>
              <w:jc w:val="left"/>
            </w:pPr>
            <w:r>
              <w:rPr>
                <w:rFonts w:hint="eastAsia"/>
              </w:rPr>
              <w:t>大普微</w:t>
            </w:r>
          </w:p>
        </w:tc>
        <w:tc>
          <w:tcPr>
            <w:tcW w:w="1718" w:type="dxa"/>
          </w:tcPr>
          <w:p w:rsidR="005D1DB1" w:rsidRDefault="005D1DB1" w:rsidP="005D1DB1">
            <w:pPr>
              <w:jc w:val="right"/>
            </w:pPr>
            <w:r>
              <w:t>1,220</w:t>
            </w:r>
          </w:p>
        </w:tc>
        <w:tc>
          <w:tcPr>
            <w:tcW w:w="1718" w:type="dxa"/>
          </w:tcPr>
          <w:p w:rsidR="005D1DB1" w:rsidRDefault="005D1DB1" w:rsidP="005D1DB1">
            <w:pPr>
              <w:jc w:val="right"/>
            </w:pPr>
            <w:r>
              <w:t>565,262.60</w:t>
            </w:r>
          </w:p>
        </w:tc>
        <w:tc>
          <w:tcPr>
            <w:tcW w:w="1718" w:type="dxa"/>
          </w:tcPr>
          <w:p w:rsidR="005D1DB1" w:rsidRDefault="005D1DB1" w:rsidP="005D1DB1">
            <w:pPr>
              <w:jc w:val="right"/>
            </w:pPr>
            <w:r>
              <w:t>0.03</w:t>
            </w:r>
          </w:p>
        </w:tc>
      </w:tr>
      <w:tr w:rsidR="005D1DB1" w:rsidTr="005D1DB1">
        <w:tc>
          <w:tcPr>
            <w:tcW w:w="652" w:type="dxa"/>
          </w:tcPr>
          <w:p w:rsidR="005D1DB1" w:rsidRDefault="005D1DB1" w:rsidP="005D1DB1">
            <w:pPr>
              <w:jc w:val="center"/>
            </w:pPr>
            <w:r>
              <w:t>3</w:t>
            </w:r>
          </w:p>
        </w:tc>
        <w:tc>
          <w:tcPr>
            <w:tcW w:w="1349" w:type="dxa"/>
          </w:tcPr>
          <w:p w:rsidR="005D1DB1" w:rsidRDefault="005D1DB1" w:rsidP="005D1DB1">
            <w:pPr>
              <w:jc w:val="left"/>
            </w:pPr>
            <w:r>
              <w:t>688820</w:t>
            </w:r>
          </w:p>
        </w:tc>
        <w:tc>
          <w:tcPr>
            <w:tcW w:w="1349" w:type="dxa"/>
          </w:tcPr>
          <w:p w:rsidR="005D1DB1" w:rsidRDefault="005D1DB1" w:rsidP="005D1DB1">
            <w:pPr>
              <w:jc w:val="left"/>
            </w:pPr>
            <w:r>
              <w:rPr>
                <w:rFonts w:hint="eastAsia"/>
              </w:rPr>
              <w:t>盛合晶微</w:t>
            </w:r>
          </w:p>
        </w:tc>
        <w:tc>
          <w:tcPr>
            <w:tcW w:w="1718" w:type="dxa"/>
          </w:tcPr>
          <w:p w:rsidR="005D1DB1" w:rsidRDefault="005D1DB1" w:rsidP="005D1DB1">
            <w:pPr>
              <w:jc w:val="right"/>
            </w:pPr>
            <w:r>
              <w:t>2,049</w:t>
            </w:r>
          </w:p>
        </w:tc>
        <w:tc>
          <w:tcPr>
            <w:tcW w:w="1718" w:type="dxa"/>
          </w:tcPr>
          <w:p w:rsidR="005D1DB1" w:rsidRDefault="005D1DB1" w:rsidP="005D1DB1">
            <w:pPr>
              <w:jc w:val="right"/>
            </w:pPr>
            <w:r>
              <w:t>289,913.01</w:t>
            </w:r>
          </w:p>
        </w:tc>
        <w:tc>
          <w:tcPr>
            <w:tcW w:w="1718" w:type="dxa"/>
          </w:tcPr>
          <w:p w:rsidR="005D1DB1" w:rsidRDefault="005D1DB1" w:rsidP="005D1DB1">
            <w:pPr>
              <w:jc w:val="right"/>
            </w:pPr>
            <w:r>
              <w:t>0.02</w:t>
            </w:r>
          </w:p>
        </w:tc>
      </w:tr>
      <w:tr w:rsidR="005D1DB1" w:rsidTr="005D1DB1">
        <w:tc>
          <w:tcPr>
            <w:tcW w:w="652" w:type="dxa"/>
          </w:tcPr>
          <w:p w:rsidR="005D1DB1" w:rsidRDefault="005D1DB1" w:rsidP="005D1DB1">
            <w:pPr>
              <w:jc w:val="center"/>
            </w:pPr>
            <w:r>
              <w:t>4</w:t>
            </w:r>
          </w:p>
        </w:tc>
        <w:tc>
          <w:tcPr>
            <w:tcW w:w="1349" w:type="dxa"/>
          </w:tcPr>
          <w:p w:rsidR="005D1DB1" w:rsidRDefault="005D1DB1" w:rsidP="005D1DB1">
            <w:pPr>
              <w:jc w:val="left"/>
            </w:pPr>
            <w:r>
              <w:t>688808</w:t>
            </w:r>
          </w:p>
        </w:tc>
        <w:tc>
          <w:tcPr>
            <w:tcW w:w="1349" w:type="dxa"/>
          </w:tcPr>
          <w:p w:rsidR="005D1DB1" w:rsidRDefault="005D1DB1" w:rsidP="005D1DB1">
            <w:pPr>
              <w:jc w:val="left"/>
            </w:pPr>
            <w:r>
              <w:rPr>
                <w:rFonts w:hint="eastAsia"/>
              </w:rPr>
              <w:t>联讯仪器</w:t>
            </w:r>
          </w:p>
        </w:tc>
        <w:tc>
          <w:tcPr>
            <w:tcW w:w="1718" w:type="dxa"/>
          </w:tcPr>
          <w:p w:rsidR="005D1DB1" w:rsidRDefault="005D1DB1" w:rsidP="005D1DB1">
            <w:pPr>
              <w:jc w:val="right"/>
            </w:pPr>
            <w:r>
              <w:t>163</w:t>
            </w:r>
          </w:p>
        </w:tc>
        <w:tc>
          <w:tcPr>
            <w:tcW w:w="1718" w:type="dxa"/>
          </w:tcPr>
          <w:p w:rsidR="005D1DB1" w:rsidRDefault="005D1DB1" w:rsidP="005D1DB1">
            <w:pPr>
              <w:jc w:val="right"/>
            </w:pPr>
            <w:r>
              <w:t>258,245.79</w:t>
            </w:r>
          </w:p>
        </w:tc>
        <w:tc>
          <w:tcPr>
            <w:tcW w:w="1718" w:type="dxa"/>
          </w:tcPr>
          <w:p w:rsidR="005D1DB1" w:rsidRDefault="005D1DB1" w:rsidP="005D1DB1">
            <w:pPr>
              <w:jc w:val="right"/>
            </w:pPr>
            <w:r>
              <w:t>0.01</w:t>
            </w:r>
          </w:p>
        </w:tc>
      </w:tr>
      <w:tr w:rsidR="005D1DB1" w:rsidTr="005D1DB1">
        <w:tc>
          <w:tcPr>
            <w:tcW w:w="652" w:type="dxa"/>
          </w:tcPr>
          <w:p w:rsidR="005D1DB1" w:rsidRDefault="005D1DB1" w:rsidP="005D1DB1">
            <w:pPr>
              <w:jc w:val="center"/>
            </w:pPr>
            <w:r>
              <w:t>5</w:t>
            </w:r>
          </w:p>
        </w:tc>
        <w:tc>
          <w:tcPr>
            <w:tcW w:w="1349" w:type="dxa"/>
          </w:tcPr>
          <w:p w:rsidR="005D1DB1" w:rsidRDefault="005D1DB1" w:rsidP="005D1DB1">
            <w:pPr>
              <w:jc w:val="left"/>
            </w:pPr>
            <w:r>
              <w:t>001399</w:t>
            </w:r>
          </w:p>
        </w:tc>
        <w:tc>
          <w:tcPr>
            <w:tcW w:w="1349" w:type="dxa"/>
          </w:tcPr>
          <w:p w:rsidR="005D1DB1" w:rsidRDefault="005D1DB1" w:rsidP="005D1DB1">
            <w:pPr>
              <w:jc w:val="left"/>
            </w:pPr>
            <w:r>
              <w:rPr>
                <w:rFonts w:hint="eastAsia"/>
              </w:rPr>
              <w:t>惠科股份</w:t>
            </w:r>
          </w:p>
        </w:tc>
        <w:tc>
          <w:tcPr>
            <w:tcW w:w="1718" w:type="dxa"/>
          </w:tcPr>
          <w:p w:rsidR="005D1DB1" w:rsidRDefault="005D1DB1" w:rsidP="005D1DB1">
            <w:pPr>
              <w:jc w:val="right"/>
            </w:pPr>
            <w:r>
              <w:t>6,488</w:t>
            </w:r>
          </w:p>
        </w:tc>
        <w:tc>
          <w:tcPr>
            <w:tcW w:w="1718" w:type="dxa"/>
          </w:tcPr>
          <w:p w:rsidR="005D1DB1" w:rsidRDefault="005D1DB1" w:rsidP="005D1DB1">
            <w:pPr>
              <w:jc w:val="right"/>
            </w:pPr>
            <w:r>
              <w:t>179,912.24</w:t>
            </w:r>
          </w:p>
        </w:tc>
        <w:tc>
          <w:tcPr>
            <w:tcW w:w="1718" w:type="dxa"/>
          </w:tcPr>
          <w:p w:rsidR="005D1DB1" w:rsidRDefault="005D1DB1" w:rsidP="005D1DB1">
            <w:pPr>
              <w:jc w:val="right"/>
            </w:pPr>
            <w:r>
              <w:t>0.01</w:t>
            </w:r>
          </w:p>
        </w:tc>
      </w:tr>
    </w:tbl>
    <w:p w:rsidR="005D1DB1" w:rsidRDefault="005D1DB1" w:rsidP="005D1DB1">
      <w:pPr>
        <w:pStyle w:val="-8"/>
      </w:pPr>
      <w:r>
        <w:rPr>
          <w:rFonts w:hint="eastAsia"/>
        </w:rPr>
        <w:t>注：对于同时在A+H股上市的股票，合并计算公允价值参与排序，并按照不同股票分别披露。</w:t>
      </w:r>
    </w:p>
    <w:p w:rsidR="005D1DB1" w:rsidRDefault="005D1DB1" w:rsidP="005D1DB1">
      <w:pPr>
        <w:pStyle w:val="-2"/>
        <w:spacing w:before="312"/>
      </w:pPr>
      <w:r>
        <w:rPr>
          <w:rFonts w:hint="eastAsia"/>
        </w:rPr>
        <w:t>报告期末按债券品种分类的债券投资组合</w:t>
      </w:r>
    </w:p>
    <w:p w:rsidR="005D1DB1" w:rsidRDefault="005D1DB1" w:rsidP="005D1DB1">
      <w:pPr>
        <w:pStyle w:val="-"/>
        <w:ind w:firstLine="420"/>
      </w:pPr>
      <w:r>
        <w:rPr>
          <w:rFonts w:hint="eastAsia"/>
        </w:rPr>
        <w:t>无。</w:t>
      </w:r>
    </w:p>
    <w:p w:rsidR="005D1DB1" w:rsidRDefault="005D1DB1" w:rsidP="005D1DB1">
      <w:pPr>
        <w:pStyle w:val="-2"/>
        <w:spacing w:before="312"/>
      </w:pPr>
      <w:r>
        <w:rPr>
          <w:rFonts w:hint="eastAsia"/>
        </w:rPr>
        <w:t>报告期末按公允价值占基金资产净值比例大小排名的前五名债券投资明细</w:t>
      </w:r>
    </w:p>
    <w:p w:rsidR="005D1DB1" w:rsidRDefault="005D1DB1" w:rsidP="005D1DB1">
      <w:pPr>
        <w:pStyle w:val="-"/>
        <w:ind w:firstLine="420"/>
      </w:pPr>
      <w:r>
        <w:rPr>
          <w:rFonts w:hint="eastAsia"/>
        </w:rPr>
        <w:t>无。</w:t>
      </w:r>
    </w:p>
    <w:p w:rsidR="005D1DB1" w:rsidRDefault="005D1DB1" w:rsidP="005D1DB1">
      <w:pPr>
        <w:pStyle w:val="-2"/>
        <w:spacing w:before="312"/>
      </w:pPr>
      <w:r>
        <w:rPr>
          <w:rFonts w:hint="eastAsia"/>
        </w:rPr>
        <w:t>报告期末按公允价值占基金资产净值比例大小排名的前十名资产支持证券投资明细</w:t>
      </w:r>
    </w:p>
    <w:p w:rsidR="005D1DB1" w:rsidRDefault="005D1DB1" w:rsidP="005D1DB1">
      <w:pPr>
        <w:pStyle w:val="-"/>
        <w:ind w:firstLine="420"/>
      </w:pPr>
      <w:r>
        <w:rPr>
          <w:rFonts w:hint="eastAsia"/>
        </w:rPr>
        <w:t>本基金本报告期末未持有资产支持证券。</w:t>
      </w:r>
    </w:p>
    <w:p w:rsidR="005D1DB1" w:rsidRDefault="005D1DB1" w:rsidP="005D1DB1">
      <w:pPr>
        <w:pStyle w:val="-2"/>
        <w:spacing w:before="312"/>
      </w:pPr>
      <w:r>
        <w:rPr>
          <w:rFonts w:hint="eastAsia"/>
        </w:rPr>
        <w:t>报告期末按公允价值占基金资产净值比例大小排序的前五名贵金属投资明细</w:t>
      </w:r>
    </w:p>
    <w:p w:rsidR="005D1DB1" w:rsidRDefault="005D1DB1" w:rsidP="005D1DB1">
      <w:pPr>
        <w:pStyle w:val="-"/>
        <w:ind w:firstLine="420"/>
      </w:pPr>
      <w:r>
        <w:rPr>
          <w:rFonts w:hint="eastAsia"/>
        </w:rPr>
        <w:lastRenderedPageBreak/>
        <w:t>无。</w:t>
      </w:r>
    </w:p>
    <w:p w:rsidR="005D1DB1" w:rsidRDefault="005D1DB1" w:rsidP="005D1DB1">
      <w:pPr>
        <w:pStyle w:val="-2"/>
        <w:spacing w:before="312"/>
      </w:pPr>
      <w:r>
        <w:rPr>
          <w:rFonts w:hint="eastAsia"/>
        </w:rPr>
        <w:t>报告期末按公允价值占基金资产净值比例大小排名的前五名权证投资明细</w:t>
      </w:r>
    </w:p>
    <w:p w:rsidR="005D1DB1" w:rsidRDefault="005D1DB1" w:rsidP="005D1DB1">
      <w:pPr>
        <w:pStyle w:val="-"/>
        <w:ind w:firstLine="420"/>
      </w:pPr>
      <w:r>
        <w:rPr>
          <w:rFonts w:hint="eastAsia"/>
        </w:rPr>
        <w:t>无。</w:t>
      </w:r>
    </w:p>
    <w:p w:rsidR="005D1DB1" w:rsidRDefault="005D1DB1" w:rsidP="005D1DB1">
      <w:pPr>
        <w:pStyle w:val="-2"/>
        <w:spacing w:before="312"/>
      </w:pPr>
      <w:r>
        <w:rPr>
          <w:rFonts w:hint="eastAsia"/>
        </w:rPr>
        <w:t>报告期末本基金投资的股指期货交易情况说明</w:t>
      </w:r>
    </w:p>
    <w:p w:rsidR="005D1DB1" w:rsidRDefault="005D1DB1" w:rsidP="005D1DB1">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5D1DB1" w:rsidTr="005D1DB1">
        <w:tc>
          <w:tcPr>
            <w:tcW w:w="1384" w:type="dxa"/>
          </w:tcPr>
          <w:p w:rsidR="005D1DB1" w:rsidRDefault="005D1DB1" w:rsidP="005D1DB1">
            <w:pPr>
              <w:jc w:val="left"/>
            </w:pPr>
            <w:r>
              <w:rPr>
                <w:rFonts w:hint="eastAsia"/>
              </w:rPr>
              <w:t>代码</w:t>
            </w:r>
          </w:p>
        </w:tc>
        <w:tc>
          <w:tcPr>
            <w:tcW w:w="1384" w:type="dxa"/>
          </w:tcPr>
          <w:p w:rsidR="005D1DB1" w:rsidRDefault="005D1DB1" w:rsidP="005D1DB1">
            <w:pPr>
              <w:jc w:val="left"/>
            </w:pPr>
            <w:r>
              <w:rPr>
                <w:rFonts w:hint="eastAsia"/>
              </w:rPr>
              <w:t>名称</w:t>
            </w:r>
          </w:p>
        </w:tc>
        <w:tc>
          <w:tcPr>
            <w:tcW w:w="1384" w:type="dxa"/>
          </w:tcPr>
          <w:p w:rsidR="005D1DB1" w:rsidRDefault="005D1DB1" w:rsidP="005D1DB1">
            <w:pPr>
              <w:jc w:val="left"/>
            </w:pPr>
            <w:r>
              <w:rPr>
                <w:rFonts w:hint="eastAsia"/>
              </w:rPr>
              <w:t>持仓量（买</w:t>
            </w:r>
            <w:r>
              <w:rPr>
                <w:rFonts w:hint="eastAsia"/>
              </w:rPr>
              <w:t>/</w:t>
            </w:r>
            <w:r>
              <w:rPr>
                <w:rFonts w:hint="eastAsia"/>
              </w:rPr>
              <w:t>卖）</w:t>
            </w:r>
          </w:p>
        </w:tc>
        <w:tc>
          <w:tcPr>
            <w:tcW w:w="1384" w:type="dxa"/>
          </w:tcPr>
          <w:p w:rsidR="005D1DB1" w:rsidRDefault="005D1DB1" w:rsidP="005D1DB1">
            <w:pPr>
              <w:jc w:val="left"/>
            </w:pPr>
            <w:r>
              <w:rPr>
                <w:rFonts w:hint="eastAsia"/>
              </w:rPr>
              <w:t>合约市值（元）</w:t>
            </w:r>
          </w:p>
        </w:tc>
        <w:tc>
          <w:tcPr>
            <w:tcW w:w="1385" w:type="dxa"/>
          </w:tcPr>
          <w:p w:rsidR="005D1DB1" w:rsidRDefault="005D1DB1" w:rsidP="005D1DB1">
            <w:pPr>
              <w:jc w:val="left"/>
            </w:pPr>
            <w:r>
              <w:rPr>
                <w:rFonts w:hint="eastAsia"/>
              </w:rPr>
              <w:t>公允价值变动（元）</w:t>
            </w:r>
          </w:p>
        </w:tc>
        <w:tc>
          <w:tcPr>
            <w:tcW w:w="1385" w:type="dxa"/>
          </w:tcPr>
          <w:p w:rsidR="005D1DB1" w:rsidRDefault="005D1DB1" w:rsidP="005D1DB1">
            <w:pPr>
              <w:jc w:val="left"/>
            </w:pPr>
            <w:r>
              <w:rPr>
                <w:rFonts w:hint="eastAsia"/>
              </w:rPr>
              <w:t>风险说明</w:t>
            </w:r>
          </w:p>
        </w:tc>
      </w:tr>
      <w:tr w:rsidR="005D1DB1" w:rsidTr="005D1DB1">
        <w:tc>
          <w:tcPr>
            <w:tcW w:w="1384" w:type="dxa"/>
          </w:tcPr>
          <w:p w:rsidR="005D1DB1" w:rsidRDefault="005D1DB1" w:rsidP="005D1DB1">
            <w:pPr>
              <w:jc w:val="left"/>
            </w:pPr>
            <w:r>
              <w:t>IF2609</w:t>
            </w:r>
          </w:p>
        </w:tc>
        <w:tc>
          <w:tcPr>
            <w:tcW w:w="1384" w:type="dxa"/>
          </w:tcPr>
          <w:p w:rsidR="005D1DB1" w:rsidRDefault="005D1DB1" w:rsidP="005D1DB1">
            <w:pPr>
              <w:jc w:val="left"/>
            </w:pPr>
            <w:r>
              <w:t>IF2609</w:t>
            </w:r>
          </w:p>
        </w:tc>
        <w:tc>
          <w:tcPr>
            <w:tcW w:w="1384" w:type="dxa"/>
          </w:tcPr>
          <w:p w:rsidR="005D1DB1" w:rsidRDefault="005D1DB1" w:rsidP="005D1DB1">
            <w:pPr>
              <w:jc w:val="right"/>
            </w:pPr>
            <w:r>
              <w:t>4</w:t>
            </w:r>
          </w:p>
        </w:tc>
        <w:tc>
          <w:tcPr>
            <w:tcW w:w="1384" w:type="dxa"/>
          </w:tcPr>
          <w:p w:rsidR="005D1DB1" w:rsidRDefault="005D1DB1" w:rsidP="005D1DB1">
            <w:pPr>
              <w:jc w:val="right"/>
            </w:pPr>
            <w:r>
              <w:t>5,819,760.00</w:t>
            </w:r>
          </w:p>
        </w:tc>
        <w:tc>
          <w:tcPr>
            <w:tcW w:w="1385" w:type="dxa"/>
          </w:tcPr>
          <w:p w:rsidR="005D1DB1" w:rsidRDefault="005D1DB1" w:rsidP="005D1DB1">
            <w:pPr>
              <w:jc w:val="right"/>
            </w:pPr>
            <w:r>
              <w:t>151,792.00</w:t>
            </w:r>
          </w:p>
        </w:tc>
        <w:tc>
          <w:tcPr>
            <w:tcW w:w="1385" w:type="dxa"/>
          </w:tcPr>
          <w:p w:rsidR="005D1DB1" w:rsidRDefault="005D1DB1" w:rsidP="005D1DB1">
            <w:pPr>
              <w:jc w:val="right"/>
            </w:pPr>
            <w:r>
              <w:t>-</w:t>
            </w:r>
          </w:p>
        </w:tc>
      </w:tr>
      <w:tr w:rsidR="005D1DB1" w:rsidTr="005D1DB1">
        <w:tc>
          <w:tcPr>
            <w:tcW w:w="6921" w:type="dxa"/>
            <w:gridSpan w:val="5"/>
          </w:tcPr>
          <w:p w:rsidR="005D1DB1" w:rsidRDefault="005D1DB1" w:rsidP="005D1DB1">
            <w:pPr>
              <w:jc w:val="left"/>
            </w:pPr>
            <w:r>
              <w:rPr>
                <w:rFonts w:hint="eastAsia"/>
              </w:rPr>
              <w:t>公允价值变动总额合计（元）</w:t>
            </w:r>
          </w:p>
        </w:tc>
        <w:tc>
          <w:tcPr>
            <w:tcW w:w="1385" w:type="dxa"/>
          </w:tcPr>
          <w:p w:rsidR="005D1DB1" w:rsidRDefault="005D1DB1" w:rsidP="005D1DB1">
            <w:pPr>
              <w:jc w:val="right"/>
            </w:pPr>
            <w:r>
              <w:t>151,792.00</w:t>
            </w:r>
          </w:p>
        </w:tc>
      </w:tr>
      <w:tr w:rsidR="005D1DB1" w:rsidTr="005D1DB1">
        <w:tc>
          <w:tcPr>
            <w:tcW w:w="6921" w:type="dxa"/>
            <w:gridSpan w:val="5"/>
          </w:tcPr>
          <w:p w:rsidR="005D1DB1" w:rsidRDefault="005D1DB1" w:rsidP="005D1DB1">
            <w:pPr>
              <w:jc w:val="left"/>
            </w:pPr>
            <w:r>
              <w:rPr>
                <w:rFonts w:hint="eastAsia"/>
              </w:rPr>
              <w:t>股指期货投资本期收益（元）</w:t>
            </w:r>
          </w:p>
        </w:tc>
        <w:tc>
          <w:tcPr>
            <w:tcW w:w="1385" w:type="dxa"/>
          </w:tcPr>
          <w:p w:rsidR="005D1DB1" w:rsidRDefault="005D1DB1" w:rsidP="005D1DB1">
            <w:pPr>
              <w:jc w:val="right"/>
            </w:pPr>
            <w:r>
              <w:t>647,607.27</w:t>
            </w:r>
          </w:p>
        </w:tc>
      </w:tr>
      <w:tr w:rsidR="005D1DB1" w:rsidTr="005D1DB1">
        <w:tc>
          <w:tcPr>
            <w:tcW w:w="6921" w:type="dxa"/>
            <w:gridSpan w:val="5"/>
          </w:tcPr>
          <w:p w:rsidR="005D1DB1" w:rsidRDefault="005D1DB1" w:rsidP="005D1DB1">
            <w:pPr>
              <w:jc w:val="left"/>
            </w:pPr>
            <w:r>
              <w:rPr>
                <w:rFonts w:hint="eastAsia"/>
              </w:rPr>
              <w:t>股指期货投资本期公允价值变动（元）</w:t>
            </w:r>
          </w:p>
        </w:tc>
        <w:tc>
          <w:tcPr>
            <w:tcW w:w="1385" w:type="dxa"/>
          </w:tcPr>
          <w:p w:rsidR="005D1DB1" w:rsidRDefault="005D1DB1" w:rsidP="005D1DB1">
            <w:pPr>
              <w:jc w:val="right"/>
            </w:pPr>
            <w:r>
              <w:t>298,345.75</w:t>
            </w:r>
          </w:p>
        </w:tc>
      </w:tr>
    </w:tbl>
    <w:p w:rsidR="005D1DB1" w:rsidRDefault="005D1DB1" w:rsidP="005D1DB1">
      <w:pPr>
        <w:pStyle w:val="-3"/>
        <w:spacing w:before="156" w:after="156"/>
      </w:pPr>
      <w:r>
        <w:rPr>
          <w:rFonts w:hint="eastAsia"/>
        </w:rPr>
        <w:t>本基金投资股指期货的投资政策</w:t>
      </w:r>
    </w:p>
    <w:p w:rsidR="005D1DB1" w:rsidRDefault="005D1DB1" w:rsidP="005D1DB1">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5D1DB1" w:rsidRDefault="005D1DB1" w:rsidP="005D1DB1">
      <w:pPr>
        <w:pStyle w:val="-2"/>
        <w:spacing w:before="312"/>
      </w:pPr>
      <w:r>
        <w:rPr>
          <w:rFonts w:hint="eastAsia"/>
        </w:rPr>
        <w:t>报告期末本基金投资的国债期货交易情况说明</w:t>
      </w:r>
    </w:p>
    <w:p w:rsidR="005D1DB1" w:rsidRDefault="005D1DB1" w:rsidP="005D1DB1">
      <w:pPr>
        <w:pStyle w:val="-3"/>
        <w:spacing w:before="156" w:after="156"/>
      </w:pPr>
      <w:r>
        <w:rPr>
          <w:rFonts w:hint="eastAsia"/>
        </w:rPr>
        <w:t>本期国债期货投资政策</w:t>
      </w:r>
    </w:p>
    <w:p w:rsidR="005D1DB1" w:rsidRDefault="005D1DB1" w:rsidP="005D1DB1">
      <w:pPr>
        <w:pStyle w:val="-"/>
        <w:ind w:firstLine="420"/>
      </w:pPr>
      <w:r>
        <w:rPr>
          <w:rFonts w:hint="eastAsia"/>
        </w:rPr>
        <w:t>无。</w:t>
      </w:r>
    </w:p>
    <w:p w:rsidR="005D1DB1" w:rsidRDefault="005D1DB1" w:rsidP="005D1DB1">
      <w:pPr>
        <w:pStyle w:val="-3"/>
        <w:spacing w:before="156" w:after="156"/>
      </w:pPr>
      <w:r>
        <w:rPr>
          <w:rFonts w:hint="eastAsia"/>
        </w:rPr>
        <w:t>报告期末本基金投资的国债期货持仓和损益明细</w:t>
      </w:r>
    </w:p>
    <w:p w:rsidR="005D1DB1" w:rsidRDefault="005D1DB1" w:rsidP="005D1DB1">
      <w:pPr>
        <w:pStyle w:val="-"/>
        <w:ind w:firstLine="420"/>
      </w:pPr>
      <w:r>
        <w:rPr>
          <w:rFonts w:hint="eastAsia"/>
        </w:rPr>
        <w:t>无。</w:t>
      </w:r>
    </w:p>
    <w:p w:rsidR="005D1DB1" w:rsidRDefault="005D1DB1" w:rsidP="005D1DB1">
      <w:pPr>
        <w:pStyle w:val="-3"/>
        <w:spacing w:before="156" w:after="156"/>
      </w:pPr>
      <w:r>
        <w:rPr>
          <w:rFonts w:hint="eastAsia"/>
        </w:rPr>
        <w:t>本期国债期货投资评价</w:t>
      </w:r>
    </w:p>
    <w:p w:rsidR="005D1DB1" w:rsidRDefault="005D1DB1" w:rsidP="005D1DB1">
      <w:pPr>
        <w:pStyle w:val="-"/>
        <w:ind w:firstLine="420"/>
      </w:pPr>
      <w:r>
        <w:rPr>
          <w:rFonts w:hint="eastAsia"/>
        </w:rPr>
        <w:t>无。</w:t>
      </w:r>
    </w:p>
    <w:p w:rsidR="005D1DB1" w:rsidRDefault="005D1DB1" w:rsidP="005D1DB1">
      <w:pPr>
        <w:pStyle w:val="-2"/>
        <w:spacing w:before="312"/>
      </w:pPr>
      <w:r>
        <w:rPr>
          <w:rFonts w:hint="eastAsia"/>
        </w:rPr>
        <w:t>投资组合报告附注</w:t>
      </w:r>
    </w:p>
    <w:p w:rsidR="005D1DB1" w:rsidRDefault="005D1DB1" w:rsidP="005D1DB1">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D1DB1" w:rsidRDefault="005D1DB1" w:rsidP="005D1DB1">
      <w:pPr>
        <w:pStyle w:val="-"/>
        <w:ind w:firstLine="420"/>
      </w:pPr>
      <w:r>
        <w:rPr>
          <w:rFonts w:hint="eastAsia"/>
        </w:rPr>
        <w:t>本基金投资的前十名证券的发行主体本期没有出现被监管部门立案调查，或在报告编制日前一年内受到公开谴责、处罚的情形。</w:t>
      </w:r>
    </w:p>
    <w:p w:rsidR="005D1DB1" w:rsidRDefault="005D1DB1" w:rsidP="005D1DB1">
      <w:pPr>
        <w:pStyle w:val="-3"/>
        <w:spacing w:before="156" w:after="156"/>
      </w:pPr>
      <w:r>
        <w:rPr>
          <w:rFonts w:hint="eastAsia"/>
        </w:rPr>
        <w:t>声明基金投资的前十名股票是否超出基金合同约定的备选股票库。如是，还应对相关股票的投资决策程序做出说明。</w:t>
      </w:r>
    </w:p>
    <w:p w:rsidR="005D1DB1" w:rsidRDefault="005D1DB1" w:rsidP="005D1DB1">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5D1DB1" w:rsidRDefault="005D1DB1" w:rsidP="005D1DB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D1DB1" w:rsidTr="005D1DB1">
        <w:trPr>
          <w:cnfStyle w:val="100000000000" w:firstRow="1" w:lastRow="0" w:firstColumn="0" w:lastColumn="0" w:oddVBand="0" w:evenVBand="0" w:oddHBand="0" w:evenHBand="0" w:firstRowFirstColumn="0" w:firstRowLastColumn="0" w:lastRowFirstColumn="0" w:lastRowLastColumn="0"/>
        </w:trPr>
        <w:tc>
          <w:tcPr>
            <w:tcW w:w="743" w:type="dxa"/>
          </w:tcPr>
          <w:p w:rsidR="005D1DB1" w:rsidRPr="005D1DB1" w:rsidRDefault="005D1DB1" w:rsidP="005D1DB1">
            <w:pPr>
              <w:jc w:val="center"/>
              <w:rPr>
                <w:b/>
              </w:rPr>
            </w:pPr>
            <w:r w:rsidRPr="005D1DB1">
              <w:rPr>
                <w:rFonts w:hint="eastAsia"/>
                <w:b/>
              </w:rPr>
              <w:t>序号</w:t>
            </w:r>
          </w:p>
        </w:tc>
        <w:tc>
          <w:tcPr>
            <w:tcW w:w="2977" w:type="dxa"/>
          </w:tcPr>
          <w:p w:rsidR="005D1DB1" w:rsidRPr="005D1DB1" w:rsidRDefault="005D1DB1" w:rsidP="005D1DB1">
            <w:pPr>
              <w:jc w:val="center"/>
              <w:rPr>
                <w:b/>
              </w:rPr>
            </w:pPr>
            <w:r w:rsidRPr="005D1DB1">
              <w:rPr>
                <w:rFonts w:hint="eastAsia"/>
                <w:b/>
              </w:rPr>
              <w:t>名称</w:t>
            </w:r>
          </w:p>
        </w:tc>
        <w:tc>
          <w:tcPr>
            <w:tcW w:w="4785" w:type="dxa"/>
          </w:tcPr>
          <w:p w:rsidR="005D1DB1" w:rsidRPr="005D1DB1" w:rsidRDefault="005D1DB1" w:rsidP="005D1DB1">
            <w:pPr>
              <w:jc w:val="center"/>
              <w:rPr>
                <w:b/>
              </w:rPr>
            </w:pPr>
            <w:r w:rsidRPr="005D1DB1">
              <w:rPr>
                <w:rFonts w:hint="eastAsia"/>
                <w:b/>
              </w:rPr>
              <w:t>金额（元）</w:t>
            </w:r>
          </w:p>
        </w:tc>
      </w:tr>
      <w:tr w:rsidR="005D1DB1" w:rsidTr="005D1DB1">
        <w:tc>
          <w:tcPr>
            <w:tcW w:w="743" w:type="dxa"/>
          </w:tcPr>
          <w:p w:rsidR="005D1DB1" w:rsidRDefault="005D1DB1" w:rsidP="005D1DB1">
            <w:pPr>
              <w:jc w:val="center"/>
            </w:pPr>
            <w:r>
              <w:t>1</w:t>
            </w:r>
          </w:p>
        </w:tc>
        <w:tc>
          <w:tcPr>
            <w:tcW w:w="2977" w:type="dxa"/>
          </w:tcPr>
          <w:p w:rsidR="005D1DB1" w:rsidRDefault="005D1DB1" w:rsidP="005D1DB1">
            <w:pPr>
              <w:jc w:val="left"/>
            </w:pPr>
            <w:r>
              <w:rPr>
                <w:rFonts w:hint="eastAsia"/>
              </w:rPr>
              <w:t>存出保证金</w:t>
            </w:r>
          </w:p>
        </w:tc>
        <w:tc>
          <w:tcPr>
            <w:tcW w:w="4785" w:type="dxa"/>
          </w:tcPr>
          <w:p w:rsidR="005D1DB1" w:rsidRDefault="005D1DB1" w:rsidP="005D1DB1">
            <w:pPr>
              <w:jc w:val="right"/>
            </w:pPr>
            <w:r>
              <w:t>735,485.96</w:t>
            </w:r>
          </w:p>
        </w:tc>
      </w:tr>
      <w:tr w:rsidR="005D1DB1" w:rsidTr="005D1DB1">
        <w:tc>
          <w:tcPr>
            <w:tcW w:w="743" w:type="dxa"/>
          </w:tcPr>
          <w:p w:rsidR="005D1DB1" w:rsidRDefault="005D1DB1" w:rsidP="005D1DB1">
            <w:pPr>
              <w:jc w:val="center"/>
            </w:pPr>
            <w:r>
              <w:t>2</w:t>
            </w:r>
          </w:p>
        </w:tc>
        <w:tc>
          <w:tcPr>
            <w:tcW w:w="2977" w:type="dxa"/>
          </w:tcPr>
          <w:p w:rsidR="005D1DB1" w:rsidRDefault="005D1DB1" w:rsidP="005D1DB1">
            <w:pPr>
              <w:jc w:val="left"/>
            </w:pPr>
            <w:r>
              <w:rPr>
                <w:rFonts w:hint="eastAsia"/>
              </w:rPr>
              <w:t>应收证券清算款</w:t>
            </w:r>
          </w:p>
        </w:tc>
        <w:tc>
          <w:tcPr>
            <w:tcW w:w="4785" w:type="dxa"/>
          </w:tcPr>
          <w:p w:rsidR="005D1DB1" w:rsidRDefault="005D1DB1" w:rsidP="005D1DB1">
            <w:pPr>
              <w:jc w:val="right"/>
            </w:pPr>
            <w:r>
              <w:t>799,874.18</w:t>
            </w:r>
          </w:p>
        </w:tc>
      </w:tr>
      <w:tr w:rsidR="005D1DB1" w:rsidTr="005D1DB1">
        <w:tc>
          <w:tcPr>
            <w:tcW w:w="743" w:type="dxa"/>
          </w:tcPr>
          <w:p w:rsidR="005D1DB1" w:rsidRDefault="005D1DB1" w:rsidP="005D1DB1">
            <w:pPr>
              <w:jc w:val="center"/>
            </w:pPr>
            <w:r>
              <w:t>3</w:t>
            </w:r>
          </w:p>
        </w:tc>
        <w:tc>
          <w:tcPr>
            <w:tcW w:w="2977" w:type="dxa"/>
          </w:tcPr>
          <w:p w:rsidR="005D1DB1" w:rsidRDefault="005D1DB1" w:rsidP="005D1DB1">
            <w:pPr>
              <w:jc w:val="left"/>
            </w:pPr>
            <w:r>
              <w:rPr>
                <w:rFonts w:hint="eastAsia"/>
              </w:rPr>
              <w:t>应收股利</w:t>
            </w:r>
          </w:p>
        </w:tc>
        <w:tc>
          <w:tcPr>
            <w:tcW w:w="4785" w:type="dxa"/>
          </w:tcPr>
          <w:p w:rsidR="005D1DB1" w:rsidRDefault="005D1DB1" w:rsidP="005D1DB1">
            <w:pPr>
              <w:jc w:val="right"/>
            </w:pPr>
            <w:r>
              <w:t>1,627,586.42</w:t>
            </w:r>
          </w:p>
        </w:tc>
      </w:tr>
      <w:tr w:rsidR="005D1DB1" w:rsidTr="005D1DB1">
        <w:tc>
          <w:tcPr>
            <w:tcW w:w="743" w:type="dxa"/>
          </w:tcPr>
          <w:p w:rsidR="005D1DB1" w:rsidRDefault="005D1DB1" w:rsidP="005D1DB1">
            <w:pPr>
              <w:jc w:val="center"/>
            </w:pPr>
            <w:r>
              <w:t>4</w:t>
            </w:r>
          </w:p>
        </w:tc>
        <w:tc>
          <w:tcPr>
            <w:tcW w:w="2977" w:type="dxa"/>
          </w:tcPr>
          <w:p w:rsidR="005D1DB1" w:rsidRDefault="005D1DB1" w:rsidP="005D1DB1">
            <w:pPr>
              <w:jc w:val="left"/>
            </w:pPr>
            <w:r>
              <w:rPr>
                <w:rFonts w:hint="eastAsia"/>
              </w:rPr>
              <w:t>应收利息</w:t>
            </w:r>
          </w:p>
        </w:tc>
        <w:tc>
          <w:tcPr>
            <w:tcW w:w="4785" w:type="dxa"/>
          </w:tcPr>
          <w:p w:rsidR="005D1DB1" w:rsidRDefault="005D1DB1" w:rsidP="005D1DB1">
            <w:pPr>
              <w:jc w:val="right"/>
            </w:pPr>
            <w:r>
              <w:t>-</w:t>
            </w:r>
          </w:p>
        </w:tc>
      </w:tr>
      <w:tr w:rsidR="005D1DB1" w:rsidTr="005D1DB1">
        <w:tc>
          <w:tcPr>
            <w:tcW w:w="743" w:type="dxa"/>
          </w:tcPr>
          <w:p w:rsidR="005D1DB1" w:rsidRDefault="005D1DB1" w:rsidP="005D1DB1">
            <w:pPr>
              <w:jc w:val="center"/>
            </w:pPr>
            <w:r>
              <w:t>5</w:t>
            </w:r>
          </w:p>
        </w:tc>
        <w:tc>
          <w:tcPr>
            <w:tcW w:w="2977" w:type="dxa"/>
          </w:tcPr>
          <w:p w:rsidR="005D1DB1" w:rsidRDefault="005D1DB1" w:rsidP="005D1DB1">
            <w:pPr>
              <w:jc w:val="left"/>
            </w:pPr>
            <w:r>
              <w:rPr>
                <w:rFonts w:hint="eastAsia"/>
              </w:rPr>
              <w:t>应收申购款</w:t>
            </w:r>
          </w:p>
        </w:tc>
        <w:tc>
          <w:tcPr>
            <w:tcW w:w="4785" w:type="dxa"/>
          </w:tcPr>
          <w:p w:rsidR="005D1DB1" w:rsidRDefault="005D1DB1" w:rsidP="005D1DB1">
            <w:pPr>
              <w:jc w:val="right"/>
            </w:pPr>
            <w:r>
              <w:t>-</w:t>
            </w:r>
          </w:p>
        </w:tc>
      </w:tr>
      <w:tr w:rsidR="005D1DB1" w:rsidTr="005D1DB1">
        <w:tc>
          <w:tcPr>
            <w:tcW w:w="743" w:type="dxa"/>
          </w:tcPr>
          <w:p w:rsidR="005D1DB1" w:rsidRDefault="005D1DB1" w:rsidP="005D1DB1">
            <w:pPr>
              <w:jc w:val="center"/>
            </w:pPr>
            <w:r>
              <w:t>6</w:t>
            </w:r>
          </w:p>
        </w:tc>
        <w:tc>
          <w:tcPr>
            <w:tcW w:w="2977" w:type="dxa"/>
          </w:tcPr>
          <w:p w:rsidR="005D1DB1" w:rsidRDefault="005D1DB1" w:rsidP="005D1DB1">
            <w:pPr>
              <w:jc w:val="left"/>
            </w:pPr>
            <w:r>
              <w:rPr>
                <w:rFonts w:hint="eastAsia"/>
              </w:rPr>
              <w:t>其他应收款</w:t>
            </w:r>
          </w:p>
        </w:tc>
        <w:tc>
          <w:tcPr>
            <w:tcW w:w="4785" w:type="dxa"/>
          </w:tcPr>
          <w:p w:rsidR="005D1DB1" w:rsidRDefault="005D1DB1" w:rsidP="005D1DB1">
            <w:pPr>
              <w:jc w:val="right"/>
            </w:pPr>
            <w:r>
              <w:t>-</w:t>
            </w:r>
          </w:p>
        </w:tc>
      </w:tr>
      <w:tr w:rsidR="005D1DB1" w:rsidTr="005D1DB1">
        <w:tc>
          <w:tcPr>
            <w:tcW w:w="743" w:type="dxa"/>
          </w:tcPr>
          <w:p w:rsidR="005D1DB1" w:rsidRDefault="005D1DB1" w:rsidP="005D1DB1">
            <w:pPr>
              <w:jc w:val="center"/>
            </w:pPr>
            <w:r>
              <w:t>7</w:t>
            </w:r>
          </w:p>
        </w:tc>
        <w:tc>
          <w:tcPr>
            <w:tcW w:w="2977" w:type="dxa"/>
          </w:tcPr>
          <w:p w:rsidR="005D1DB1" w:rsidRDefault="005D1DB1" w:rsidP="005D1DB1">
            <w:pPr>
              <w:jc w:val="left"/>
            </w:pPr>
            <w:r>
              <w:rPr>
                <w:rFonts w:hint="eastAsia"/>
              </w:rPr>
              <w:t>待摊费用</w:t>
            </w:r>
          </w:p>
        </w:tc>
        <w:tc>
          <w:tcPr>
            <w:tcW w:w="4785" w:type="dxa"/>
          </w:tcPr>
          <w:p w:rsidR="005D1DB1" w:rsidRDefault="005D1DB1" w:rsidP="005D1DB1">
            <w:pPr>
              <w:jc w:val="right"/>
            </w:pPr>
            <w:r>
              <w:t>-</w:t>
            </w:r>
          </w:p>
        </w:tc>
      </w:tr>
      <w:tr w:rsidR="005D1DB1" w:rsidTr="005D1DB1">
        <w:tc>
          <w:tcPr>
            <w:tcW w:w="743" w:type="dxa"/>
          </w:tcPr>
          <w:p w:rsidR="005D1DB1" w:rsidRDefault="005D1DB1" w:rsidP="005D1DB1">
            <w:pPr>
              <w:jc w:val="center"/>
            </w:pPr>
            <w:r>
              <w:t>8</w:t>
            </w:r>
          </w:p>
        </w:tc>
        <w:tc>
          <w:tcPr>
            <w:tcW w:w="2977" w:type="dxa"/>
          </w:tcPr>
          <w:p w:rsidR="005D1DB1" w:rsidRDefault="005D1DB1" w:rsidP="005D1DB1">
            <w:pPr>
              <w:jc w:val="left"/>
            </w:pPr>
            <w:r>
              <w:rPr>
                <w:rFonts w:hint="eastAsia"/>
              </w:rPr>
              <w:t>其他</w:t>
            </w:r>
          </w:p>
        </w:tc>
        <w:tc>
          <w:tcPr>
            <w:tcW w:w="4785" w:type="dxa"/>
          </w:tcPr>
          <w:p w:rsidR="005D1DB1" w:rsidRDefault="005D1DB1" w:rsidP="005D1DB1">
            <w:pPr>
              <w:jc w:val="right"/>
            </w:pPr>
            <w:r>
              <w:t>-</w:t>
            </w:r>
          </w:p>
        </w:tc>
      </w:tr>
      <w:tr w:rsidR="005D1DB1" w:rsidTr="005D1DB1">
        <w:tc>
          <w:tcPr>
            <w:tcW w:w="743" w:type="dxa"/>
          </w:tcPr>
          <w:p w:rsidR="005D1DB1" w:rsidRDefault="005D1DB1" w:rsidP="005D1DB1">
            <w:pPr>
              <w:jc w:val="center"/>
            </w:pPr>
            <w:r>
              <w:t>9</w:t>
            </w:r>
          </w:p>
        </w:tc>
        <w:tc>
          <w:tcPr>
            <w:tcW w:w="2977" w:type="dxa"/>
          </w:tcPr>
          <w:p w:rsidR="005D1DB1" w:rsidRDefault="005D1DB1" w:rsidP="005D1DB1">
            <w:pPr>
              <w:jc w:val="left"/>
            </w:pPr>
            <w:r>
              <w:rPr>
                <w:rFonts w:hint="eastAsia"/>
              </w:rPr>
              <w:t>合计</w:t>
            </w:r>
          </w:p>
        </w:tc>
        <w:tc>
          <w:tcPr>
            <w:tcW w:w="4785" w:type="dxa"/>
          </w:tcPr>
          <w:p w:rsidR="005D1DB1" w:rsidRDefault="005D1DB1" w:rsidP="005D1DB1">
            <w:pPr>
              <w:jc w:val="right"/>
            </w:pPr>
            <w:r>
              <w:t>3,162,946.56</w:t>
            </w:r>
          </w:p>
        </w:tc>
      </w:tr>
    </w:tbl>
    <w:p w:rsidR="005D1DB1" w:rsidRDefault="005D1DB1" w:rsidP="005D1DB1">
      <w:pPr>
        <w:pStyle w:val="-3"/>
        <w:spacing w:before="156" w:after="156"/>
      </w:pPr>
      <w:r>
        <w:rPr>
          <w:rFonts w:hint="eastAsia"/>
        </w:rPr>
        <w:t>报告期末持有的处于转股期的可转换债券明细</w:t>
      </w:r>
    </w:p>
    <w:p w:rsidR="005D1DB1" w:rsidRDefault="005D1DB1" w:rsidP="005D1DB1">
      <w:pPr>
        <w:pStyle w:val="-"/>
        <w:ind w:firstLine="420"/>
      </w:pPr>
      <w:r>
        <w:rPr>
          <w:rFonts w:hint="eastAsia"/>
        </w:rPr>
        <w:t>本基金本报告期末未持有处于转股期的可转换债券。</w:t>
      </w:r>
    </w:p>
    <w:p w:rsidR="005D1DB1" w:rsidRDefault="005D1DB1" w:rsidP="005D1DB1">
      <w:pPr>
        <w:pStyle w:val="-3"/>
        <w:spacing w:before="156" w:after="156"/>
      </w:pPr>
      <w:r>
        <w:rPr>
          <w:rFonts w:hint="eastAsia"/>
        </w:rPr>
        <w:t>报告期末前十名股票中存在流通受限情况的说明</w:t>
      </w:r>
    </w:p>
    <w:p w:rsidR="005D1DB1" w:rsidRDefault="005D1DB1" w:rsidP="005D1DB1">
      <w:pPr>
        <w:pStyle w:val="-4"/>
        <w:spacing w:before="156" w:after="156"/>
      </w:pPr>
      <w:r>
        <w:rPr>
          <w:rFonts w:hint="eastAsia"/>
        </w:rPr>
        <w:t>报告期末指数投资前十名股票中存在流通受限情况的说明</w:t>
      </w:r>
    </w:p>
    <w:p w:rsidR="005D1DB1" w:rsidRDefault="005D1DB1" w:rsidP="005D1DB1">
      <w:pPr>
        <w:pStyle w:val="-"/>
        <w:ind w:firstLine="420"/>
      </w:pPr>
      <w:r>
        <w:rPr>
          <w:rFonts w:hint="eastAsia"/>
        </w:rPr>
        <w:t>无。</w:t>
      </w:r>
    </w:p>
    <w:p w:rsidR="005D1DB1" w:rsidRDefault="005D1DB1" w:rsidP="005D1DB1">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D1DB1" w:rsidTr="005D1DB1">
        <w:trPr>
          <w:cnfStyle w:val="100000000000" w:firstRow="1" w:lastRow="0" w:firstColumn="0" w:lastColumn="0" w:oddVBand="0" w:evenVBand="0" w:oddHBand="0" w:evenHBand="0" w:firstRowFirstColumn="0" w:firstRowLastColumn="0" w:lastRowFirstColumn="0" w:lastRowLastColumn="0"/>
        </w:trPr>
        <w:tc>
          <w:tcPr>
            <w:tcW w:w="652" w:type="dxa"/>
          </w:tcPr>
          <w:p w:rsidR="005D1DB1" w:rsidRPr="005D1DB1" w:rsidRDefault="005D1DB1" w:rsidP="005D1DB1">
            <w:pPr>
              <w:jc w:val="center"/>
              <w:rPr>
                <w:b/>
              </w:rPr>
            </w:pPr>
            <w:r w:rsidRPr="005D1DB1">
              <w:rPr>
                <w:rFonts w:hint="eastAsia"/>
                <w:b/>
              </w:rPr>
              <w:t>序号</w:t>
            </w:r>
          </w:p>
        </w:tc>
        <w:tc>
          <w:tcPr>
            <w:tcW w:w="1349" w:type="dxa"/>
          </w:tcPr>
          <w:p w:rsidR="005D1DB1" w:rsidRPr="005D1DB1" w:rsidRDefault="005D1DB1" w:rsidP="005D1DB1">
            <w:pPr>
              <w:jc w:val="center"/>
              <w:rPr>
                <w:b/>
              </w:rPr>
            </w:pPr>
            <w:r w:rsidRPr="005D1DB1">
              <w:rPr>
                <w:rFonts w:hint="eastAsia"/>
                <w:b/>
              </w:rPr>
              <w:t>股票代码</w:t>
            </w:r>
          </w:p>
        </w:tc>
        <w:tc>
          <w:tcPr>
            <w:tcW w:w="1349" w:type="dxa"/>
          </w:tcPr>
          <w:p w:rsidR="005D1DB1" w:rsidRPr="005D1DB1" w:rsidRDefault="005D1DB1" w:rsidP="005D1DB1">
            <w:pPr>
              <w:jc w:val="center"/>
              <w:rPr>
                <w:b/>
              </w:rPr>
            </w:pPr>
            <w:r w:rsidRPr="005D1DB1">
              <w:rPr>
                <w:rFonts w:hint="eastAsia"/>
                <w:b/>
              </w:rPr>
              <w:t>股票名称</w:t>
            </w:r>
          </w:p>
        </w:tc>
        <w:tc>
          <w:tcPr>
            <w:tcW w:w="1718" w:type="dxa"/>
          </w:tcPr>
          <w:p w:rsidR="005D1DB1" w:rsidRPr="005D1DB1" w:rsidRDefault="005D1DB1" w:rsidP="005D1DB1">
            <w:pPr>
              <w:jc w:val="center"/>
              <w:rPr>
                <w:b/>
              </w:rPr>
            </w:pPr>
            <w:r w:rsidRPr="005D1DB1">
              <w:rPr>
                <w:rFonts w:hint="eastAsia"/>
                <w:b/>
              </w:rPr>
              <w:t>流通受限部分的公允价值</w:t>
            </w:r>
          </w:p>
        </w:tc>
        <w:tc>
          <w:tcPr>
            <w:tcW w:w="1718" w:type="dxa"/>
          </w:tcPr>
          <w:p w:rsidR="005D1DB1" w:rsidRPr="005D1DB1" w:rsidRDefault="005D1DB1" w:rsidP="005D1DB1">
            <w:pPr>
              <w:jc w:val="center"/>
              <w:rPr>
                <w:b/>
              </w:rPr>
            </w:pPr>
            <w:r w:rsidRPr="005D1DB1">
              <w:rPr>
                <w:rFonts w:hint="eastAsia"/>
                <w:b/>
              </w:rPr>
              <w:t>占基金资产净值比例（</w:t>
            </w:r>
            <w:r w:rsidRPr="005D1DB1">
              <w:rPr>
                <w:rFonts w:hint="eastAsia"/>
                <w:b/>
              </w:rPr>
              <w:t>%</w:t>
            </w:r>
            <w:r w:rsidRPr="005D1DB1">
              <w:rPr>
                <w:rFonts w:hint="eastAsia"/>
                <w:b/>
              </w:rPr>
              <w:t>）</w:t>
            </w:r>
          </w:p>
        </w:tc>
        <w:tc>
          <w:tcPr>
            <w:tcW w:w="1718" w:type="dxa"/>
          </w:tcPr>
          <w:p w:rsidR="005D1DB1" w:rsidRPr="005D1DB1" w:rsidRDefault="005D1DB1" w:rsidP="005D1DB1">
            <w:pPr>
              <w:jc w:val="center"/>
              <w:rPr>
                <w:b/>
              </w:rPr>
            </w:pPr>
            <w:r w:rsidRPr="005D1DB1">
              <w:rPr>
                <w:rFonts w:hint="eastAsia"/>
                <w:b/>
              </w:rPr>
              <w:t>流通受限情况说明</w:t>
            </w:r>
          </w:p>
        </w:tc>
      </w:tr>
      <w:tr w:rsidR="005D1DB1" w:rsidTr="005D1DB1">
        <w:tc>
          <w:tcPr>
            <w:tcW w:w="652" w:type="dxa"/>
          </w:tcPr>
          <w:p w:rsidR="005D1DB1" w:rsidRDefault="005D1DB1" w:rsidP="005D1DB1">
            <w:pPr>
              <w:jc w:val="center"/>
            </w:pPr>
            <w:r>
              <w:t>1</w:t>
            </w:r>
          </w:p>
        </w:tc>
        <w:tc>
          <w:tcPr>
            <w:tcW w:w="1349" w:type="dxa"/>
          </w:tcPr>
          <w:p w:rsidR="005D1DB1" w:rsidRDefault="005D1DB1" w:rsidP="005D1DB1">
            <w:pPr>
              <w:jc w:val="left"/>
            </w:pPr>
            <w:r>
              <w:t>001248</w:t>
            </w:r>
          </w:p>
        </w:tc>
        <w:tc>
          <w:tcPr>
            <w:tcW w:w="1349" w:type="dxa"/>
          </w:tcPr>
          <w:p w:rsidR="005D1DB1" w:rsidRDefault="005D1DB1" w:rsidP="005D1DB1">
            <w:pPr>
              <w:jc w:val="left"/>
            </w:pPr>
            <w:r>
              <w:rPr>
                <w:rFonts w:hint="eastAsia"/>
              </w:rPr>
              <w:t>华润新能源</w:t>
            </w:r>
          </w:p>
        </w:tc>
        <w:tc>
          <w:tcPr>
            <w:tcW w:w="1718" w:type="dxa"/>
          </w:tcPr>
          <w:p w:rsidR="005D1DB1" w:rsidRDefault="005D1DB1" w:rsidP="005D1DB1">
            <w:pPr>
              <w:jc w:val="right"/>
            </w:pPr>
            <w:r>
              <w:t>595,206.03</w:t>
            </w:r>
          </w:p>
        </w:tc>
        <w:tc>
          <w:tcPr>
            <w:tcW w:w="1718" w:type="dxa"/>
          </w:tcPr>
          <w:p w:rsidR="005D1DB1" w:rsidRDefault="005D1DB1" w:rsidP="005D1DB1">
            <w:pPr>
              <w:jc w:val="right"/>
            </w:pPr>
            <w:r>
              <w:t>0.03</w:t>
            </w:r>
          </w:p>
        </w:tc>
        <w:tc>
          <w:tcPr>
            <w:tcW w:w="1718" w:type="dxa"/>
          </w:tcPr>
          <w:p w:rsidR="005D1DB1" w:rsidRDefault="005D1DB1" w:rsidP="005D1DB1">
            <w:pPr>
              <w:jc w:val="left"/>
            </w:pPr>
            <w:r>
              <w:rPr>
                <w:rFonts w:hint="eastAsia"/>
              </w:rPr>
              <w:t>新股锁定期</w:t>
            </w:r>
          </w:p>
        </w:tc>
      </w:tr>
      <w:tr w:rsidR="005D1DB1" w:rsidTr="005D1DB1">
        <w:tc>
          <w:tcPr>
            <w:tcW w:w="652" w:type="dxa"/>
          </w:tcPr>
          <w:p w:rsidR="005D1DB1" w:rsidRDefault="005D1DB1" w:rsidP="005D1DB1">
            <w:pPr>
              <w:jc w:val="center"/>
            </w:pPr>
            <w:r>
              <w:t>2</w:t>
            </w:r>
          </w:p>
        </w:tc>
        <w:tc>
          <w:tcPr>
            <w:tcW w:w="1349" w:type="dxa"/>
          </w:tcPr>
          <w:p w:rsidR="005D1DB1" w:rsidRDefault="005D1DB1" w:rsidP="005D1DB1">
            <w:pPr>
              <w:jc w:val="left"/>
            </w:pPr>
            <w:r>
              <w:t>001248</w:t>
            </w:r>
          </w:p>
        </w:tc>
        <w:tc>
          <w:tcPr>
            <w:tcW w:w="1349" w:type="dxa"/>
          </w:tcPr>
          <w:p w:rsidR="005D1DB1" w:rsidRDefault="005D1DB1" w:rsidP="005D1DB1">
            <w:pPr>
              <w:jc w:val="left"/>
            </w:pPr>
            <w:r>
              <w:rPr>
                <w:rFonts w:hint="eastAsia"/>
              </w:rPr>
              <w:t>华润新能源</w:t>
            </w:r>
          </w:p>
        </w:tc>
        <w:tc>
          <w:tcPr>
            <w:tcW w:w="1718" w:type="dxa"/>
          </w:tcPr>
          <w:p w:rsidR="005D1DB1" w:rsidRDefault="005D1DB1" w:rsidP="005D1DB1">
            <w:pPr>
              <w:jc w:val="right"/>
            </w:pPr>
            <w:r>
              <w:t>255,085.41</w:t>
            </w:r>
          </w:p>
        </w:tc>
        <w:tc>
          <w:tcPr>
            <w:tcW w:w="1718" w:type="dxa"/>
          </w:tcPr>
          <w:p w:rsidR="005D1DB1" w:rsidRDefault="005D1DB1" w:rsidP="005D1DB1">
            <w:pPr>
              <w:jc w:val="right"/>
            </w:pPr>
            <w:r>
              <w:t>0.01</w:t>
            </w:r>
          </w:p>
        </w:tc>
        <w:tc>
          <w:tcPr>
            <w:tcW w:w="1718" w:type="dxa"/>
          </w:tcPr>
          <w:p w:rsidR="005D1DB1" w:rsidRDefault="005D1DB1" w:rsidP="005D1DB1">
            <w:pPr>
              <w:jc w:val="left"/>
            </w:pPr>
            <w:r>
              <w:rPr>
                <w:rFonts w:hint="eastAsia"/>
              </w:rPr>
              <w:t>新股未上市</w:t>
            </w:r>
          </w:p>
        </w:tc>
      </w:tr>
      <w:tr w:rsidR="005D1DB1" w:rsidTr="005D1DB1">
        <w:tc>
          <w:tcPr>
            <w:tcW w:w="652" w:type="dxa"/>
          </w:tcPr>
          <w:p w:rsidR="005D1DB1" w:rsidRDefault="005D1DB1" w:rsidP="005D1DB1">
            <w:pPr>
              <w:jc w:val="center"/>
            </w:pPr>
            <w:r>
              <w:t>3</w:t>
            </w:r>
          </w:p>
        </w:tc>
        <w:tc>
          <w:tcPr>
            <w:tcW w:w="1349" w:type="dxa"/>
          </w:tcPr>
          <w:p w:rsidR="005D1DB1" w:rsidRDefault="005D1DB1" w:rsidP="005D1DB1">
            <w:pPr>
              <w:jc w:val="left"/>
            </w:pPr>
            <w:r>
              <w:t>301666</w:t>
            </w:r>
          </w:p>
        </w:tc>
        <w:tc>
          <w:tcPr>
            <w:tcW w:w="1349" w:type="dxa"/>
          </w:tcPr>
          <w:p w:rsidR="005D1DB1" w:rsidRDefault="005D1DB1" w:rsidP="005D1DB1">
            <w:pPr>
              <w:jc w:val="left"/>
            </w:pPr>
            <w:r>
              <w:rPr>
                <w:rFonts w:hint="eastAsia"/>
              </w:rPr>
              <w:t>大普微</w:t>
            </w:r>
          </w:p>
        </w:tc>
        <w:tc>
          <w:tcPr>
            <w:tcW w:w="1718" w:type="dxa"/>
          </w:tcPr>
          <w:p w:rsidR="005D1DB1" w:rsidRDefault="005D1DB1" w:rsidP="005D1DB1">
            <w:pPr>
              <w:jc w:val="right"/>
            </w:pPr>
            <w:r>
              <w:t>565,262.60</w:t>
            </w:r>
          </w:p>
        </w:tc>
        <w:tc>
          <w:tcPr>
            <w:tcW w:w="1718" w:type="dxa"/>
          </w:tcPr>
          <w:p w:rsidR="005D1DB1" w:rsidRDefault="005D1DB1" w:rsidP="005D1DB1">
            <w:pPr>
              <w:jc w:val="right"/>
            </w:pPr>
            <w:r>
              <w:t>0.03</w:t>
            </w:r>
          </w:p>
        </w:tc>
        <w:tc>
          <w:tcPr>
            <w:tcW w:w="1718" w:type="dxa"/>
          </w:tcPr>
          <w:p w:rsidR="005D1DB1" w:rsidRDefault="005D1DB1" w:rsidP="005D1DB1">
            <w:pPr>
              <w:jc w:val="left"/>
            </w:pPr>
            <w:r>
              <w:rPr>
                <w:rFonts w:hint="eastAsia"/>
              </w:rPr>
              <w:t>新股锁定期</w:t>
            </w:r>
          </w:p>
        </w:tc>
      </w:tr>
      <w:tr w:rsidR="005D1DB1" w:rsidTr="005D1DB1">
        <w:tc>
          <w:tcPr>
            <w:tcW w:w="652" w:type="dxa"/>
          </w:tcPr>
          <w:p w:rsidR="005D1DB1" w:rsidRDefault="005D1DB1" w:rsidP="005D1DB1">
            <w:pPr>
              <w:jc w:val="center"/>
            </w:pPr>
            <w:r>
              <w:t>4</w:t>
            </w:r>
          </w:p>
        </w:tc>
        <w:tc>
          <w:tcPr>
            <w:tcW w:w="1349" w:type="dxa"/>
          </w:tcPr>
          <w:p w:rsidR="005D1DB1" w:rsidRDefault="005D1DB1" w:rsidP="005D1DB1">
            <w:pPr>
              <w:jc w:val="left"/>
            </w:pPr>
            <w:r>
              <w:t>688820</w:t>
            </w:r>
          </w:p>
        </w:tc>
        <w:tc>
          <w:tcPr>
            <w:tcW w:w="1349" w:type="dxa"/>
          </w:tcPr>
          <w:p w:rsidR="005D1DB1" w:rsidRDefault="005D1DB1" w:rsidP="005D1DB1">
            <w:pPr>
              <w:jc w:val="left"/>
            </w:pPr>
            <w:r>
              <w:rPr>
                <w:rFonts w:hint="eastAsia"/>
              </w:rPr>
              <w:t>盛合晶微</w:t>
            </w:r>
          </w:p>
        </w:tc>
        <w:tc>
          <w:tcPr>
            <w:tcW w:w="1718" w:type="dxa"/>
          </w:tcPr>
          <w:p w:rsidR="005D1DB1" w:rsidRDefault="005D1DB1" w:rsidP="005D1DB1">
            <w:pPr>
              <w:jc w:val="right"/>
            </w:pPr>
            <w:r>
              <w:t>289,913.01</w:t>
            </w:r>
          </w:p>
        </w:tc>
        <w:tc>
          <w:tcPr>
            <w:tcW w:w="1718" w:type="dxa"/>
          </w:tcPr>
          <w:p w:rsidR="005D1DB1" w:rsidRDefault="005D1DB1" w:rsidP="005D1DB1">
            <w:pPr>
              <w:jc w:val="right"/>
            </w:pPr>
            <w:r>
              <w:t>0.02</w:t>
            </w:r>
          </w:p>
        </w:tc>
        <w:tc>
          <w:tcPr>
            <w:tcW w:w="1718" w:type="dxa"/>
          </w:tcPr>
          <w:p w:rsidR="005D1DB1" w:rsidRDefault="005D1DB1" w:rsidP="005D1DB1">
            <w:pPr>
              <w:jc w:val="left"/>
            </w:pPr>
            <w:r>
              <w:rPr>
                <w:rFonts w:hint="eastAsia"/>
              </w:rPr>
              <w:t>新股锁定期</w:t>
            </w:r>
          </w:p>
        </w:tc>
      </w:tr>
      <w:tr w:rsidR="005D1DB1" w:rsidTr="005D1DB1">
        <w:tc>
          <w:tcPr>
            <w:tcW w:w="652" w:type="dxa"/>
          </w:tcPr>
          <w:p w:rsidR="005D1DB1" w:rsidRDefault="005D1DB1" w:rsidP="005D1DB1">
            <w:pPr>
              <w:jc w:val="center"/>
            </w:pPr>
            <w:r>
              <w:t>5</w:t>
            </w:r>
          </w:p>
        </w:tc>
        <w:tc>
          <w:tcPr>
            <w:tcW w:w="1349" w:type="dxa"/>
          </w:tcPr>
          <w:p w:rsidR="005D1DB1" w:rsidRDefault="005D1DB1" w:rsidP="005D1DB1">
            <w:pPr>
              <w:jc w:val="left"/>
            </w:pPr>
            <w:r>
              <w:t>688808</w:t>
            </w:r>
          </w:p>
        </w:tc>
        <w:tc>
          <w:tcPr>
            <w:tcW w:w="1349" w:type="dxa"/>
          </w:tcPr>
          <w:p w:rsidR="005D1DB1" w:rsidRDefault="005D1DB1" w:rsidP="005D1DB1">
            <w:pPr>
              <w:jc w:val="left"/>
            </w:pPr>
            <w:r>
              <w:rPr>
                <w:rFonts w:hint="eastAsia"/>
              </w:rPr>
              <w:t>联讯仪器</w:t>
            </w:r>
          </w:p>
        </w:tc>
        <w:tc>
          <w:tcPr>
            <w:tcW w:w="1718" w:type="dxa"/>
          </w:tcPr>
          <w:p w:rsidR="005D1DB1" w:rsidRDefault="005D1DB1" w:rsidP="005D1DB1">
            <w:pPr>
              <w:jc w:val="right"/>
            </w:pPr>
            <w:r>
              <w:t>258,245.79</w:t>
            </w:r>
          </w:p>
        </w:tc>
        <w:tc>
          <w:tcPr>
            <w:tcW w:w="1718" w:type="dxa"/>
          </w:tcPr>
          <w:p w:rsidR="005D1DB1" w:rsidRDefault="005D1DB1" w:rsidP="005D1DB1">
            <w:pPr>
              <w:jc w:val="right"/>
            </w:pPr>
            <w:r>
              <w:t>0.01</w:t>
            </w:r>
          </w:p>
        </w:tc>
        <w:tc>
          <w:tcPr>
            <w:tcW w:w="1718" w:type="dxa"/>
          </w:tcPr>
          <w:p w:rsidR="005D1DB1" w:rsidRDefault="005D1DB1" w:rsidP="005D1DB1">
            <w:pPr>
              <w:jc w:val="left"/>
            </w:pPr>
            <w:r>
              <w:rPr>
                <w:rFonts w:hint="eastAsia"/>
              </w:rPr>
              <w:t>新股锁定期</w:t>
            </w:r>
          </w:p>
        </w:tc>
      </w:tr>
      <w:tr w:rsidR="005D1DB1" w:rsidTr="005D1DB1">
        <w:tc>
          <w:tcPr>
            <w:tcW w:w="652" w:type="dxa"/>
          </w:tcPr>
          <w:p w:rsidR="005D1DB1" w:rsidRDefault="005D1DB1" w:rsidP="005D1DB1">
            <w:pPr>
              <w:jc w:val="center"/>
            </w:pPr>
            <w:r>
              <w:t>6</w:t>
            </w:r>
          </w:p>
        </w:tc>
        <w:tc>
          <w:tcPr>
            <w:tcW w:w="1349" w:type="dxa"/>
          </w:tcPr>
          <w:p w:rsidR="005D1DB1" w:rsidRDefault="005D1DB1" w:rsidP="005D1DB1">
            <w:pPr>
              <w:jc w:val="left"/>
            </w:pPr>
            <w:r>
              <w:t>001399</w:t>
            </w:r>
          </w:p>
        </w:tc>
        <w:tc>
          <w:tcPr>
            <w:tcW w:w="1349" w:type="dxa"/>
          </w:tcPr>
          <w:p w:rsidR="005D1DB1" w:rsidRDefault="005D1DB1" w:rsidP="005D1DB1">
            <w:pPr>
              <w:jc w:val="left"/>
            </w:pPr>
            <w:r>
              <w:rPr>
                <w:rFonts w:hint="eastAsia"/>
              </w:rPr>
              <w:t>惠科股份</w:t>
            </w:r>
          </w:p>
        </w:tc>
        <w:tc>
          <w:tcPr>
            <w:tcW w:w="1718" w:type="dxa"/>
          </w:tcPr>
          <w:p w:rsidR="005D1DB1" w:rsidRDefault="005D1DB1" w:rsidP="005D1DB1">
            <w:pPr>
              <w:jc w:val="right"/>
            </w:pPr>
            <w:r>
              <w:t>179,912.24</w:t>
            </w:r>
          </w:p>
        </w:tc>
        <w:tc>
          <w:tcPr>
            <w:tcW w:w="1718" w:type="dxa"/>
          </w:tcPr>
          <w:p w:rsidR="005D1DB1" w:rsidRDefault="005D1DB1" w:rsidP="005D1DB1">
            <w:pPr>
              <w:jc w:val="right"/>
            </w:pPr>
            <w:r>
              <w:t>0.01</w:t>
            </w:r>
          </w:p>
        </w:tc>
        <w:tc>
          <w:tcPr>
            <w:tcW w:w="1718" w:type="dxa"/>
          </w:tcPr>
          <w:p w:rsidR="005D1DB1" w:rsidRDefault="005D1DB1" w:rsidP="005D1DB1">
            <w:pPr>
              <w:jc w:val="left"/>
            </w:pPr>
            <w:r>
              <w:rPr>
                <w:rFonts w:hint="eastAsia"/>
              </w:rPr>
              <w:t>新股锁定期</w:t>
            </w:r>
          </w:p>
        </w:tc>
      </w:tr>
    </w:tbl>
    <w:p w:rsidR="005D1DB1" w:rsidRDefault="005D1DB1" w:rsidP="005D1DB1">
      <w:pPr>
        <w:pStyle w:val="-1"/>
        <w:ind w:left="281" w:hanging="281"/>
      </w:pPr>
      <w:r>
        <w:rPr>
          <w:rFonts w:hint="eastAsia"/>
        </w:rPr>
        <w:t>开放式基金份额变动</w:t>
      </w:r>
    </w:p>
    <w:p w:rsidR="005D1DB1" w:rsidRDefault="005D1DB1" w:rsidP="005D1DB1">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D1DB1" w:rsidTr="005D1DB1">
        <w:tc>
          <w:tcPr>
            <w:tcW w:w="5670" w:type="dxa"/>
          </w:tcPr>
          <w:p w:rsidR="005D1DB1" w:rsidRDefault="005D1DB1" w:rsidP="005D1DB1">
            <w:pPr>
              <w:jc w:val="left"/>
            </w:pPr>
            <w:r>
              <w:rPr>
                <w:rFonts w:hint="eastAsia"/>
              </w:rPr>
              <w:t>报告期期初基金份额总额</w:t>
            </w:r>
          </w:p>
        </w:tc>
        <w:tc>
          <w:tcPr>
            <w:tcW w:w="2835" w:type="dxa"/>
          </w:tcPr>
          <w:p w:rsidR="005D1DB1" w:rsidRDefault="005D1DB1" w:rsidP="005D1DB1">
            <w:pPr>
              <w:jc w:val="right"/>
            </w:pPr>
            <w:r>
              <w:t>1,814,777,488.00</w:t>
            </w:r>
          </w:p>
        </w:tc>
      </w:tr>
      <w:tr w:rsidR="005D1DB1" w:rsidTr="005D1DB1">
        <w:tc>
          <w:tcPr>
            <w:tcW w:w="5670" w:type="dxa"/>
          </w:tcPr>
          <w:p w:rsidR="005D1DB1" w:rsidRDefault="005D1DB1" w:rsidP="005D1DB1">
            <w:pPr>
              <w:jc w:val="left"/>
            </w:pPr>
            <w:r>
              <w:rPr>
                <w:rFonts w:hint="eastAsia"/>
              </w:rPr>
              <w:t>报告期期间基金总申购份额</w:t>
            </w:r>
          </w:p>
        </w:tc>
        <w:tc>
          <w:tcPr>
            <w:tcW w:w="2835" w:type="dxa"/>
          </w:tcPr>
          <w:p w:rsidR="005D1DB1" w:rsidRDefault="005D1DB1" w:rsidP="005D1DB1">
            <w:pPr>
              <w:jc w:val="right"/>
            </w:pPr>
            <w:r>
              <w:t>12,000,000.00</w:t>
            </w:r>
          </w:p>
        </w:tc>
      </w:tr>
      <w:tr w:rsidR="005D1DB1" w:rsidTr="005D1DB1">
        <w:tc>
          <w:tcPr>
            <w:tcW w:w="5670" w:type="dxa"/>
          </w:tcPr>
          <w:p w:rsidR="005D1DB1" w:rsidRDefault="005D1DB1" w:rsidP="005D1DB1">
            <w:pPr>
              <w:jc w:val="left"/>
            </w:pPr>
            <w:r>
              <w:rPr>
                <w:rFonts w:hint="eastAsia"/>
              </w:rPr>
              <w:t>减：报告期期间基金总赎回份额</w:t>
            </w:r>
          </w:p>
        </w:tc>
        <w:tc>
          <w:tcPr>
            <w:tcW w:w="2835" w:type="dxa"/>
          </w:tcPr>
          <w:p w:rsidR="005D1DB1" w:rsidRDefault="005D1DB1" w:rsidP="005D1DB1">
            <w:pPr>
              <w:jc w:val="right"/>
            </w:pPr>
            <w:r>
              <w:t>2,000,000.00</w:t>
            </w:r>
          </w:p>
        </w:tc>
      </w:tr>
      <w:tr w:rsidR="005D1DB1" w:rsidTr="005D1DB1">
        <w:tc>
          <w:tcPr>
            <w:tcW w:w="5670" w:type="dxa"/>
          </w:tcPr>
          <w:p w:rsidR="005D1DB1" w:rsidRDefault="005D1DB1" w:rsidP="005D1DB1">
            <w:pPr>
              <w:jc w:val="left"/>
            </w:pPr>
            <w:r>
              <w:rPr>
                <w:rFonts w:hint="eastAsia"/>
              </w:rPr>
              <w:t>报告期期间基金拆分变动份额（份额减少以</w:t>
            </w:r>
            <w:r>
              <w:rPr>
                <w:rFonts w:hint="eastAsia"/>
              </w:rPr>
              <w:t>"-"</w:t>
            </w:r>
            <w:r>
              <w:rPr>
                <w:rFonts w:hint="eastAsia"/>
              </w:rPr>
              <w:t>填列）</w:t>
            </w:r>
          </w:p>
        </w:tc>
        <w:tc>
          <w:tcPr>
            <w:tcW w:w="2835" w:type="dxa"/>
          </w:tcPr>
          <w:p w:rsidR="005D1DB1" w:rsidRDefault="005D1DB1" w:rsidP="005D1DB1">
            <w:pPr>
              <w:jc w:val="right"/>
            </w:pPr>
            <w:r>
              <w:t>-</w:t>
            </w:r>
          </w:p>
        </w:tc>
      </w:tr>
      <w:tr w:rsidR="005D1DB1" w:rsidTr="005D1DB1">
        <w:tc>
          <w:tcPr>
            <w:tcW w:w="5670" w:type="dxa"/>
          </w:tcPr>
          <w:p w:rsidR="005D1DB1" w:rsidRDefault="005D1DB1" w:rsidP="005D1DB1">
            <w:pPr>
              <w:jc w:val="left"/>
            </w:pPr>
            <w:r>
              <w:rPr>
                <w:rFonts w:hint="eastAsia"/>
              </w:rPr>
              <w:t>报告期期末基金份额总额</w:t>
            </w:r>
          </w:p>
        </w:tc>
        <w:tc>
          <w:tcPr>
            <w:tcW w:w="2835" w:type="dxa"/>
          </w:tcPr>
          <w:p w:rsidR="005D1DB1" w:rsidRDefault="005D1DB1" w:rsidP="005D1DB1">
            <w:pPr>
              <w:jc w:val="right"/>
            </w:pPr>
            <w:r>
              <w:t>1,824,777,488.00</w:t>
            </w:r>
          </w:p>
        </w:tc>
      </w:tr>
    </w:tbl>
    <w:p w:rsidR="005D1DB1" w:rsidRDefault="005D1DB1" w:rsidP="005D1DB1">
      <w:pPr>
        <w:pStyle w:val="-1"/>
        <w:ind w:left="281" w:hanging="281"/>
      </w:pPr>
      <w:r>
        <w:rPr>
          <w:rFonts w:hint="eastAsia"/>
        </w:rPr>
        <w:lastRenderedPageBreak/>
        <w:t>基金管理人运用固有资金投资本基金情况</w:t>
      </w:r>
    </w:p>
    <w:p w:rsidR="005D1DB1" w:rsidRDefault="005D1DB1" w:rsidP="005D1DB1">
      <w:pPr>
        <w:pStyle w:val="-2"/>
        <w:spacing w:before="312"/>
      </w:pPr>
      <w:r>
        <w:rPr>
          <w:rFonts w:hint="eastAsia"/>
        </w:rPr>
        <w:t>基金管理人持有本基金份额变动情况</w:t>
      </w:r>
    </w:p>
    <w:p w:rsidR="005D1DB1" w:rsidRDefault="005D1DB1" w:rsidP="005D1DB1">
      <w:pPr>
        <w:pStyle w:val="-"/>
        <w:ind w:firstLine="420"/>
      </w:pPr>
      <w:r>
        <w:rPr>
          <w:rFonts w:hint="eastAsia"/>
        </w:rPr>
        <w:t>本报告期末，基金管理人未持有本基金份额。</w:t>
      </w:r>
    </w:p>
    <w:p w:rsidR="005D1DB1" w:rsidRDefault="005D1DB1" w:rsidP="005D1DB1">
      <w:pPr>
        <w:pStyle w:val="-2"/>
        <w:spacing w:before="312"/>
      </w:pPr>
      <w:r>
        <w:rPr>
          <w:rFonts w:hint="eastAsia"/>
        </w:rPr>
        <w:t>基金管理人运用固有资金投资本基金交易明细</w:t>
      </w:r>
    </w:p>
    <w:p w:rsidR="005D1DB1" w:rsidRDefault="005D1DB1" w:rsidP="005D1DB1">
      <w:pPr>
        <w:pStyle w:val="-"/>
        <w:ind w:firstLine="420"/>
      </w:pPr>
      <w:r>
        <w:rPr>
          <w:rFonts w:hint="eastAsia"/>
        </w:rPr>
        <w:t>本报告期内，基金管理人不存在申购、赎回或买卖本基金的情况。</w:t>
      </w:r>
    </w:p>
    <w:p w:rsidR="005D1DB1" w:rsidRDefault="005D1DB1" w:rsidP="005D1DB1">
      <w:pPr>
        <w:pStyle w:val="-1"/>
        <w:ind w:left="281" w:hanging="281"/>
      </w:pPr>
      <w:r>
        <w:rPr>
          <w:rFonts w:hint="eastAsia"/>
        </w:rPr>
        <w:t>影响投资者决策的其他重要信息</w:t>
      </w:r>
    </w:p>
    <w:p w:rsidR="005D1DB1" w:rsidRDefault="005D1DB1" w:rsidP="005D1DB1">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D1DB1" w:rsidTr="005D1DB1">
        <w:tc>
          <w:tcPr>
            <w:tcW w:w="1021" w:type="dxa"/>
            <w:vMerge w:val="restart"/>
          </w:tcPr>
          <w:p w:rsidR="005D1DB1" w:rsidRDefault="005D1DB1" w:rsidP="005D1DB1">
            <w:pPr>
              <w:jc w:val="left"/>
            </w:pPr>
            <w:r>
              <w:rPr>
                <w:rFonts w:hint="eastAsia"/>
              </w:rPr>
              <w:t>投资者类别</w:t>
            </w:r>
          </w:p>
        </w:tc>
        <w:tc>
          <w:tcPr>
            <w:tcW w:w="7484" w:type="dxa"/>
            <w:gridSpan w:val="5"/>
          </w:tcPr>
          <w:p w:rsidR="005D1DB1" w:rsidRDefault="005D1DB1" w:rsidP="005D1DB1">
            <w:pPr>
              <w:jc w:val="left"/>
            </w:pPr>
            <w:r>
              <w:rPr>
                <w:rFonts w:hint="eastAsia"/>
              </w:rPr>
              <w:t>报告期内持有基金份额变化情况</w:t>
            </w:r>
          </w:p>
        </w:tc>
        <w:tc>
          <w:tcPr>
            <w:tcW w:w="2778" w:type="dxa"/>
            <w:gridSpan w:val="2"/>
          </w:tcPr>
          <w:p w:rsidR="005D1DB1" w:rsidRDefault="005D1DB1" w:rsidP="005D1DB1">
            <w:pPr>
              <w:jc w:val="left"/>
            </w:pPr>
            <w:r>
              <w:rPr>
                <w:rFonts w:hint="eastAsia"/>
              </w:rPr>
              <w:t>报告期末持有基金情况</w:t>
            </w:r>
          </w:p>
        </w:tc>
      </w:tr>
      <w:tr w:rsidR="005D1DB1" w:rsidTr="005D1DB1">
        <w:tc>
          <w:tcPr>
            <w:tcW w:w="1021" w:type="dxa"/>
            <w:vMerge/>
          </w:tcPr>
          <w:p w:rsidR="005D1DB1" w:rsidRDefault="005D1DB1" w:rsidP="005D1DB1">
            <w:pPr>
              <w:jc w:val="left"/>
            </w:pPr>
          </w:p>
        </w:tc>
        <w:tc>
          <w:tcPr>
            <w:tcW w:w="680" w:type="dxa"/>
          </w:tcPr>
          <w:p w:rsidR="005D1DB1" w:rsidRDefault="005D1DB1" w:rsidP="005D1DB1">
            <w:pPr>
              <w:jc w:val="left"/>
            </w:pPr>
            <w:r>
              <w:rPr>
                <w:rFonts w:hint="eastAsia"/>
              </w:rPr>
              <w:t>序号</w:t>
            </w:r>
          </w:p>
        </w:tc>
        <w:tc>
          <w:tcPr>
            <w:tcW w:w="1191" w:type="dxa"/>
          </w:tcPr>
          <w:p w:rsidR="005D1DB1" w:rsidRDefault="005D1DB1" w:rsidP="005D1DB1">
            <w:pPr>
              <w:jc w:val="left"/>
            </w:pPr>
            <w:r>
              <w:rPr>
                <w:rFonts w:hint="eastAsia"/>
              </w:rPr>
              <w:t>持有基金份额比例达到或者超过</w:t>
            </w:r>
            <w:r>
              <w:rPr>
                <w:rFonts w:hint="eastAsia"/>
              </w:rPr>
              <w:t>20%</w:t>
            </w:r>
            <w:r>
              <w:rPr>
                <w:rFonts w:hint="eastAsia"/>
              </w:rPr>
              <w:t>的时间区间</w:t>
            </w:r>
          </w:p>
        </w:tc>
        <w:tc>
          <w:tcPr>
            <w:tcW w:w="1871" w:type="dxa"/>
          </w:tcPr>
          <w:p w:rsidR="005D1DB1" w:rsidRDefault="005D1DB1" w:rsidP="005D1DB1">
            <w:pPr>
              <w:jc w:val="left"/>
            </w:pPr>
            <w:r>
              <w:rPr>
                <w:rFonts w:hint="eastAsia"/>
              </w:rPr>
              <w:t>期初份额</w:t>
            </w:r>
          </w:p>
        </w:tc>
        <w:tc>
          <w:tcPr>
            <w:tcW w:w="1871" w:type="dxa"/>
          </w:tcPr>
          <w:p w:rsidR="005D1DB1" w:rsidRDefault="005D1DB1" w:rsidP="005D1DB1">
            <w:pPr>
              <w:jc w:val="left"/>
            </w:pPr>
            <w:r>
              <w:rPr>
                <w:rFonts w:hint="eastAsia"/>
              </w:rPr>
              <w:t>申购份额</w:t>
            </w:r>
          </w:p>
        </w:tc>
        <w:tc>
          <w:tcPr>
            <w:tcW w:w="1871" w:type="dxa"/>
          </w:tcPr>
          <w:p w:rsidR="005D1DB1" w:rsidRDefault="005D1DB1" w:rsidP="005D1DB1">
            <w:pPr>
              <w:jc w:val="left"/>
            </w:pPr>
            <w:r>
              <w:rPr>
                <w:rFonts w:hint="eastAsia"/>
              </w:rPr>
              <w:t>赎回份额</w:t>
            </w:r>
          </w:p>
        </w:tc>
        <w:tc>
          <w:tcPr>
            <w:tcW w:w="1871" w:type="dxa"/>
          </w:tcPr>
          <w:p w:rsidR="005D1DB1" w:rsidRDefault="005D1DB1" w:rsidP="005D1DB1">
            <w:pPr>
              <w:jc w:val="left"/>
            </w:pPr>
            <w:r>
              <w:rPr>
                <w:rFonts w:hint="eastAsia"/>
              </w:rPr>
              <w:t>持有份额</w:t>
            </w:r>
          </w:p>
        </w:tc>
        <w:tc>
          <w:tcPr>
            <w:tcW w:w="907" w:type="dxa"/>
          </w:tcPr>
          <w:p w:rsidR="005D1DB1" w:rsidRDefault="005D1DB1" w:rsidP="005D1DB1">
            <w:pPr>
              <w:jc w:val="left"/>
            </w:pPr>
            <w:r>
              <w:rPr>
                <w:rFonts w:hint="eastAsia"/>
              </w:rPr>
              <w:t>份额占比</w:t>
            </w:r>
          </w:p>
        </w:tc>
      </w:tr>
      <w:tr w:rsidR="005D1DB1" w:rsidTr="005D1DB1">
        <w:tc>
          <w:tcPr>
            <w:tcW w:w="1021" w:type="dxa"/>
          </w:tcPr>
          <w:p w:rsidR="005D1DB1" w:rsidRDefault="005D1DB1" w:rsidP="005D1DB1">
            <w:pPr>
              <w:jc w:val="left"/>
            </w:pPr>
            <w:r>
              <w:rPr>
                <w:rFonts w:hint="eastAsia"/>
              </w:rPr>
              <w:t>机构</w:t>
            </w:r>
          </w:p>
        </w:tc>
        <w:tc>
          <w:tcPr>
            <w:tcW w:w="680" w:type="dxa"/>
          </w:tcPr>
          <w:p w:rsidR="005D1DB1" w:rsidRDefault="005D1DB1" w:rsidP="005D1DB1">
            <w:pPr>
              <w:jc w:val="right"/>
            </w:pPr>
            <w:r>
              <w:t>1</w:t>
            </w:r>
          </w:p>
        </w:tc>
        <w:tc>
          <w:tcPr>
            <w:tcW w:w="1191" w:type="dxa"/>
          </w:tcPr>
          <w:p w:rsidR="005D1DB1" w:rsidRDefault="005D1DB1" w:rsidP="005D1DB1">
            <w:pPr>
              <w:jc w:val="left"/>
            </w:pPr>
            <w:r>
              <w:t>20260401-20260630</w:t>
            </w:r>
          </w:p>
        </w:tc>
        <w:tc>
          <w:tcPr>
            <w:tcW w:w="1871" w:type="dxa"/>
          </w:tcPr>
          <w:p w:rsidR="005D1DB1" w:rsidRDefault="005D1DB1" w:rsidP="005D1DB1">
            <w:pPr>
              <w:jc w:val="right"/>
            </w:pPr>
            <w:r>
              <w:t>400,000,000.00</w:t>
            </w:r>
          </w:p>
        </w:tc>
        <w:tc>
          <w:tcPr>
            <w:tcW w:w="1871" w:type="dxa"/>
          </w:tcPr>
          <w:p w:rsidR="005D1DB1" w:rsidRDefault="005D1DB1" w:rsidP="005D1DB1">
            <w:pPr>
              <w:jc w:val="right"/>
            </w:pPr>
            <w:r>
              <w:t>-</w:t>
            </w:r>
          </w:p>
        </w:tc>
        <w:tc>
          <w:tcPr>
            <w:tcW w:w="1871" w:type="dxa"/>
          </w:tcPr>
          <w:p w:rsidR="005D1DB1" w:rsidRDefault="005D1DB1" w:rsidP="005D1DB1">
            <w:pPr>
              <w:jc w:val="right"/>
            </w:pPr>
            <w:r>
              <w:t>-</w:t>
            </w:r>
          </w:p>
        </w:tc>
        <w:tc>
          <w:tcPr>
            <w:tcW w:w="1871" w:type="dxa"/>
          </w:tcPr>
          <w:p w:rsidR="005D1DB1" w:rsidRDefault="005D1DB1" w:rsidP="005D1DB1">
            <w:pPr>
              <w:jc w:val="right"/>
            </w:pPr>
            <w:r>
              <w:t>400,000,000.00</w:t>
            </w:r>
          </w:p>
        </w:tc>
        <w:tc>
          <w:tcPr>
            <w:tcW w:w="907" w:type="dxa"/>
          </w:tcPr>
          <w:p w:rsidR="005D1DB1" w:rsidRDefault="005D1DB1" w:rsidP="005D1DB1">
            <w:pPr>
              <w:jc w:val="right"/>
            </w:pPr>
            <w:r>
              <w:t>21.92%</w:t>
            </w:r>
          </w:p>
        </w:tc>
      </w:tr>
      <w:tr w:rsidR="005D1DB1" w:rsidTr="005D1DB1">
        <w:tc>
          <w:tcPr>
            <w:tcW w:w="1021" w:type="dxa"/>
          </w:tcPr>
          <w:p w:rsidR="005D1DB1" w:rsidRDefault="005D1DB1" w:rsidP="005D1DB1">
            <w:pPr>
              <w:jc w:val="left"/>
            </w:pPr>
            <w:r>
              <w:rPr>
                <w:rFonts w:hint="eastAsia"/>
              </w:rPr>
              <w:t>机构</w:t>
            </w:r>
          </w:p>
        </w:tc>
        <w:tc>
          <w:tcPr>
            <w:tcW w:w="680" w:type="dxa"/>
          </w:tcPr>
          <w:p w:rsidR="005D1DB1" w:rsidRDefault="005D1DB1" w:rsidP="005D1DB1">
            <w:pPr>
              <w:jc w:val="right"/>
            </w:pPr>
            <w:r>
              <w:t>2</w:t>
            </w:r>
          </w:p>
        </w:tc>
        <w:tc>
          <w:tcPr>
            <w:tcW w:w="1191" w:type="dxa"/>
          </w:tcPr>
          <w:p w:rsidR="005D1DB1" w:rsidRDefault="005D1DB1" w:rsidP="005D1DB1">
            <w:pPr>
              <w:jc w:val="left"/>
            </w:pPr>
            <w:r>
              <w:t>20260401-20260630</w:t>
            </w:r>
          </w:p>
        </w:tc>
        <w:tc>
          <w:tcPr>
            <w:tcW w:w="1871" w:type="dxa"/>
          </w:tcPr>
          <w:p w:rsidR="005D1DB1" w:rsidRDefault="005D1DB1" w:rsidP="005D1DB1">
            <w:pPr>
              <w:jc w:val="right"/>
            </w:pPr>
            <w:r>
              <w:t>1,000,000,000.00</w:t>
            </w:r>
          </w:p>
        </w:tc>
        <w:tc>
          <w:tcPr>
            <w:tcW w:w="1871" w:type="dxa"/>
          </w:tcPr>
          <w:p w:rsidR="005D1DB1" w:rsidRDefault="005D1DB1" w:rsidP="005D1DB1">
            <w:pPr>
              <w:jc w:val="right"/>
            </w:pPr>
            <w:r>
              <w:t>-</w:t>
            </w:r>
          </w:p>
        </w:tc>
        <w:tc>
          <w:tcPr>
            <w:tcW w:w="1871" w:type="dxa"/>
          </w:tcPr>
          <w:p w:rsidR="005D1DB1" w:rsidRDefault="005D1DB1" w:rsidP="005D1DB1">
            <w:pPr>
              <w:jc w:val="right"/>
            </w:pPr>
            <w:r>
              <w:t>-</w:t>
            </w:r>
          </w:p>
        </w:tc>
        <w:tc>
          <w:tcPr>
            <w:tcW w:w="1871" w:type="dxa"/>
          </w:tcPr>
          <w:p w:rsidR="005D1DB1" w:rsidRDefault="005D1DB1" w:rsidP="005D1DB1">
            <w:pPr>
              <w:jc w:val="right"/>
            </w:pPr>
            <w:r>
              <w:t>1,000,000,000.00</w:t>
            </w:r>
          </w:p>
        </w:tc>
        <w:tc>
          <w:tcPr>
            <w:tcW w:w="907" w:type="dxa"/>
          </w:tcPr>
          <w:p w:rsidR="005D1DB1" w:rsidRDefault="005D1DB1" w:rsidP="005D1DB1">
            <w:pPr>
              <w:jc w:val="right"/>
            </w:pPr>
            <w:r>
              <w:t>54.80%</w:t>
            </w:r>
          </w:p>
        </w:tc>
      </w:tr>
      <w:tr w:rsidR="005D1DB1" w:rsidTr="005D1DB1">
        <w:tc>
          <w:tcPr>
            <w:tcW w:w="1021" w:type="dxa"/>
          </w:tcPr>
          <w:p w:rsidR="005D1DB1" w:rsidRDefault="005D1DB1" w:rsidP="005D1DB1">
            <w:pPr>
              <w:jc w:val="left"/>
            </w:pPr>
            <w:r>
              <w:rPr>
                <w:rFonts w:hint="eastAsia"/>
              </w:rPr>
              <w:t>机构</w:t>
            </w:r>
          </w:p>
        </w:tc>
        <w:tc>
          <w:tcPr>
            <w:tcW w:w="680" w:type="dxa"/>
          </w:tcPr>
          <w:p w:rsidR="005D1DB1" w:rsidRDefault="005D1DB1" w:rsidP="005D1DB1">
            <w:pPr>
              <w:jc w:val="right"/>
            </w:pPr>
            <w:r>
              <w:t>3</w:t>
            </w:r>
          </w:p>
        </w:tc>
        <w:tc>
          <w:tcPr>
            <w:tcW w:w="1191" w:type="dxa"/>
          </w:tcPr>
          <w:p w:rsidR="005D1DB1" w:rsidRDefault="005D1DB1" w:rsidP="005D1DB1">
            <w:pPr>
              <w:jc w:val="left"/>
            </w:pPr>
            <w:r>
              <w:t>20260401-20260630</w:t>
            </w:r>
          </w:p>
        </w:tc>
        <w:tc>
          <w:tcPr>
            <w:tcW w:w="1871" w:type="dxa"/>
          </w:tcPr>
          <w:p w:rsidR="005D1DB1" w:rsidRDefault="005D1DB1" w:rsidP="005D1DB1">
            <w:pPr>
              <w:jc w:val="right"/>
            </w:pPr>
            <w:r>
              <w:t>400,000,000.00</w:t>
            </w:r>
          </w:p>
        </w:tc>
        <w:tc>
          <w:tcPr>
            <w:tcW w:w="1871" w:type="dxa"/>
          </w:tcPr>
          <w:p w:rsidR="005D1DB1" w:rsidRDefault="005D1DB1" w:rsidP="005D1DB1">
            <w:pPr>
              <w:jc w:val="right"/>
            </w:pPr>
            <w:r>
              <w:t>-</w:t>
            </w:r>
          </w:p>
        </w:tc>
        <w:tc>
          <w:tcPr>
            <w:tcW w:w="1871" w:type="dxa"/>
          </w:tcPr>
          <w:p w:rsidR="005D1DB1" w:rsidRDefault="005D1DB1" w:rsidP="005D1DB1">
            <w:pPr>
              <w:jc w:val="right"/>
            </w:pPr>
            <w:r>
              <w:t>-</w:t>
            </w:r>
          </w:p>
        </w:tc>
        <w:tc>
          <w:tcPr>
            <w:tcW w:w="1871" w:type="dxa"/>
          </w:tcPr>
          <w:p w:rsidR="005D1DB1" w:rsidRDefault="005D1DB1" w:rsidP="005D1DB1">
            <w:pPr>
              <w:jc w:val="right"/>
            </w:pPr>
            <w:r>
              <w:t>400,000,000.00</w:t>
            </w:r>
          </w:p>
        </w:tc>
        <w:tc>
          <w:tcPr>
            <w:tcW w:w="907" w:type="dxa"/>
          </w:tcPr>
          <w:p w:rsidR="005D1DB1" w:rsidRDefault="005D1DB1" w:rsidP="005D1DB1">
            <w:pPr>
              <w:jc w:val="right"/>
            </w:pPr>
            <w:r>
              <w:t>21.92%</w:t>
            </w:r>
          </w:p>
        </w:tc>
      </w:tr>
      <w:tr w:rsidR="005D1DB1" w:rsidTr="005D1DB1">
        <w:tc>
          <w:tcPr>
            <w:tcW w:w="11283" w:type="dxa"/>
            <w:gridSpan w:val="8"/>
          </w:tcPr>
          <w:p w:rsidR="005D1DB1" w:rsidRDefault="005D1DB1" w:rsidP="005D1DB1">
            <w:pPr>
              <w:jc w:val="left"/>
            </w:pPr>
            <w:r>
              <w:rPr>
                <w:rFonts w:hint="eastAsia"/>
              </w:rPr>
              <w:t>产品特有风险</w:t>
            </w:r>
          </w:p>
        </w:tc>
      </w:tr>
      <w:tr w:rsidR="005D1DB1" w:rsidTr="005D1DB1">
        <w:tc>
          <w:tcPr>
            <w:tcW w:w="11283" w:type="dxa"/>
            <w:gridSpan w:val="8"/>
          </w:tcPr>
          <w:p w:rsidR="005D1DB1" w:rsidRDefault="005D1DB1" w:rsidP="005D1DB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D1DB1" w:rsidRDefault="005D1DB1" w:rsidP="005D1DB1">
      <w:pPr>
        <w:pStyle w:val="-2"/>
        <w:spacing w:before="312"/>
      </w:pPr>
      <w:r>
        <w:rPr>
          <w:rFonts w:hint="eastAsia"/>
        </w:rPr>
        <w:t>影响投资者决策的其他重要信息</w:t>
      </w:r>
    </w:p>
    <w:p w:rsidR="005D1DB1" w:rsidRDefault="005D1DB1" w:rsidP="005D1DB1">
      <w:pPr>
        <w:pStyle w:val="-"/>
        <w:ind w:firstLine="420"/>
      </w:pPr>
      <w:r>
        <w:rPr>
          <w:rFonts w:hint="eastAsia"/>
        </w:rPr>
        <w:t>无。</w:t>
      </w:r>
    </w:p>
    <w:p w:rsidR="005D1DB1" w:rsidRDefault="005D1DB1" w:rsidP="005D1DB1">
      <w:pPr>
        <w:pStyle w:val="-1"/>
        <w:ind w:left="281" w:hanging="281"/>
      </w:pPr>
      <w:r>
        <w:rPr>
          <w:rFonts w:hint="eastAsia"/>
        </w:rPr>
        <w:t>备查文件目录</w:t>
      </w:r>
    </w:p>
    <w:p w:rsidR="005D1DB1" w:rsidRDefault="005D1DB1" w:rsidP="005D1DB1">
      <w:pPr>
        <w:pStyle w:val="-2"/>
        <w:spacing w:before="312"/>
      </w:pPr>
      <w:r>
        <w:rPr>
          <w:rFonts w:hint="eastAsia"/>
        </w:rPr>
        <w:t>备查文件目录</w:t>
      </w:r>
    </w:p>
    <w:p w:rsidR="005D1DB1" w:rsidRDefault="005D1DB1" w:rsidP="005D1DB1">
      <w:pPr>
        <w:pStyle w:val="-"/>
        <w:ind w:firstLine="420"/>
      </w:pPr>
      <w:r>
        <w:rPr>
          <w:rFonts w:hint="eastAsia"/>
        </w:rPr>
        <w:t>1、《南方中证长江保护主题交易型开放式指数证券投资基金基金合同》；</w:t>
      </w:r>
    </w:p>
    <w:p w:rsidR="005D1DB1" w:rsidRDefault="005D1DB1" w:rsidP="005D1DB1">
      <w:pPr>
        <w:pStyle w:val="-"/>
        <w:ind w:firstLine="420"/>
      </w:pPr>
      <w:r>
        <w:rPr>
          <w:rFonts w:hint="eastAsia"/>
        </w:rPr>
        <w:t>2、《南方中证长江保护主题交易型开放式指数证券投资基金托管协议》；</w:t>
      </w:r>
    </w:p>
    <w:p w:rsidR="005D1DB1" w:rsidRDefault="005D1DB1" w:rsidP="005D1DB1">
      <w:pPr>
        <w:pStyle w:val="-"/>
        <w:ind w:firstLine="420"/>
      </w:pPr>
      <w:r>
        <w:rPr>
          <w:rFonts w:hint="eastAsia"/>
        </w:rPr>
        <w:lastRenderedPageBreak/>
        <w:t>3、南方中证长江保护主题交易型开放式指数证券投资基金2026年2季度报告原文。</w:t>
      </w:r>
    </w:p>
    <w:p w:rsidR="005D1DB1" w:rsidRDefault="005D1DB1" w:rsidP="005D1DB1">
      <w:pPr>
        <w:pStyle w:val="-2"/>
        <w:spacing w:before="312"/>
      </w:pPr>
      <w:r>
        <w:rPr>
          <w:rFonts w:hint="eastAsia"/>
        </w:rPr>
        <w:t>存放地点</w:t>
      </w:r>
    </w:p>
    <w:p w:rsidR="005D1DB1" w:rsidRDefault="005D1DB1" w:rsidP="005D1DB1">
      <w:pPr>
        <w:pStyle w:val="-"/>
        <w:ind w:firstLine="420"/>
      </w:pPr>
      <w:r>
        <w:rPr>
          <w:rFonts w:hint="eastAsia"/>
        </w:rPr>
        <w:t>深圳市福田区莲花街道益田路5999号基金大厦32-42楼。</w:t>
      </w:r>
    </w:p>
    <w:p w:rsidR="005D1DB1" w:rsidRDefault="005D1DB1" w:rsidP="005D1DB1">
      <w:pPr>
        <w:pStyle w:val="-2"/>
        <w:spacing w:before="312"/>
      </w:pPr>
      <w:r>
        <w:rPr>
          <w:rFonts w:hint="eastAsia"/>
        </w:rPr>
        <w:t>查阅方式</w:t>
      </w:r>
    </w:p>
    <w:p w:rsidR="005D1DB1" w:rsidRDefault="005D1DB1" w:rsidP="005D1DB1">
      <w:pPr>
        <w:pStyle w:val="-"/>
        <w:ind w:firstLine="420"/>
      </w:pPr>
      <w:r>
        <w:rPr>
          <w:rFonts w:hint="eastAsia"/>
        </w:rPr>
        <w:t>网站：http://www.nffund.com</w:t>
      </w:r>
    </w:p>
    <w:p w:rsidR="003C7DC3" w:rsidRDefault="005D1DB1" w:rsidP="005D1DB1">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DB1" w:rsidRDefault="005D1DB1" w:rsidP="00D17C56">
      <w:r>
        <w:separator/>
      </w:r>
    </w:p>
  </w:endnote>
  <w:endnote w:type="continuationSeparator" w:id="0">
    <w:p w:rsidR="005D1DB1" w:rsidRDefault="005D1DB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04B39" w:rsidRPr="00604B3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04B3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04B3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DB1" w:rsidRDefault="005D1DB1" w:rsidP="00D17C56">
      <w:r>
        <w:separator/>
      </w:r>
    </w:p>
  </w:footnote>
  <w:footnote w:type="continuationSeparator" w:id="0">
    <w:p w:rsidR="005D1DB1" w:rsidRDefault="005D1DB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D1DB1" w:rsidP="00AE3F5B">
    <w:pPr>
      <w:pStyle w:val="a7"/>
      <w:pBdr>
        <w:bottom w:val="single" w:sz="4" w:space="1" w:color="auto"/>
      </w:pBdr>
      <w:jc w:val="right"/>
    </w:pPr>
    <w:r>
      <w:rPr>
        <w:rFonts w:hint="eastAsia"/>
      </w:rPr>
      <w:t>南方中证长江保护主题交易型开放式指数证券投资基金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D1DB1"/>
    <w:rsid w:val="00604B39"/>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05811-CC72-4976-8E69-3C2AFED10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6591</Words>
  <Characters>8544</Characters>
  <Application>Microsoft Office Word</Application>
  <DocSecurity>0</DocSecurity>
  <Lines>916</Lines>
  <Paragraphs>724</Paragraphs>
  <ScaleCrop>false</ScaleCrop>
  <Company>MC SYSTEM</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2026-07-17T07:40:00Z</dcterms:modified>
</cp:coreProperties>
</file>