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9B4B93">
        <w:rPr>
          <w:rFonts w:ascii="宋体" w:hAnsi="宋体" w:hint="eastAsia"/>
          <w:b/>
          <w:bCs/>
          <w:sz w:val="48"/>
          <w:szCs w:val="30"/>
        </w:rPr>
        <w:t>南方中证新能源交易型开放式指数证券投资基金</w:t>
      </w:r>
      <w:r w:rsidR="009B4B93">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9B4B93"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9B4B93">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9B4B93">
        <w:rPr>
          <w:rFonts w:ascii="宋体" w:hAnsi="宋体" w:hint="eastAsia"/>
          <w:b/>
          <w:bCs/>
          <w:sz w:val="28"/>
          <w:szCs w:val="30"/>
        </w:rPr>
        <w:t>中国农业银行股份有限公司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9B4B93">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9B4B93" w:rsidRDefault="009B4B93" w:rsidP="009B4B93">
      <w:pPr>
        <w:pStyle w:val="-1"/>
        <w:ind w:left="281" w:hanging="281"/>
      </w:pPr>
      <w:bookmarkStart w:id="2" w:name="_GoBack"/>
      <w:bookmarkEnd w:id="2"/>
      <w:r>
        <w:rPr>
          <w:rFonts w:hint="eastAsia"/>
        </w:rPr>
        <w:lastRenderedPageBreak/>
        <w:t>重要提示</w:t>
      </w:r>
    </w:p>
    <w:p w:rsidR="009B4B93" w:rsidRDefault="009B4B93" w:rsidP="009B4B93">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9B4B93" w:rsidRDefault="009B4B93" w:rsidP="009B4B93">
      <w:pPr>
        <w:pStyle w:val="-"/>
        <w:ind w:firstLine="420"/>
      </w:pPr>
      <w:r>
        <w:rPr>
          <w:rFonts w:hint="eastAsia"/>
        </w:rPr>
        <w:t>基金托管人中国农业银行股份有限公司根据本基金合同规定，于2026年7月17日复核了本报告中的财务指标、净值表现和投资组合报告等内容，保证复核内容不存在虚假记载、误导性陈述或者重大遗漏。</w:t>
      </w:r>
    </w:p>
    <w:p w:rsidR="009B4B93" w:rsidRDefault="009B4B93" w:rsidP="009B4B93">
      <w:pPr>
        <w:pStyle w:val="-"/>
        <w:ind w:firstLine="420"/>
      </w:pPr>
      <w:r>
        <w:rPr>
          <w:rFonts w:hint="eastAsia"/>
        </w:rPr>
        <w:t>基金管理人承诺以诚实信用、勤勉尽责的原则管理和运用基金资产，但不保证基金一定盈利。</w:t>
      </w:r>
    </w:p>
    <w:p w:rsidR="009B4B93" w:rsidRDefault="009B4B93" w:rsidP="009B4B93">
      <w:pPr>
        <w:pStyle w:val="-"/>
        <w:ind w:firstLine="420"/>
      </w:pPr>
      <w:r>
        <w:rPr>
          <w:rFonts w:hint="eastAsia"/>
        </w:rPr>
        <w:t>基金的过往业绩并不代表其未来表现。投资有风险，投资者在作出投资决策前应仔细阅读本基金的招募说明书。</w:t>
      </w:r>
    </w:p>
    <w:p w:rsidR="009B4B93" w:rsidRDefault="009B4B93" w:rsidP="009B4B93">
      <w:pPr>
        <w:pStyle w:val="-"/>
        <w:ind w:firstLine="420"/>
      </w:pPr>
      <w:r>
        <w:rPr>
          <w:rFonts w:hint="eastAsia"/>
        </w:rPr>
        <w:t>本报告中财务资料未经审计。</w:t>
      </w:r>
    </w:p>
    <w:p w:rsidR="009B4B93" w:rsidRDefault="009B4B93" w:rsidP="009B4B93">
      <w:pPr>
        <w:pStyle w:val="-"/>
        <w:ind w:firstLine="420"/>
      </w:pPr>
      <w:r>
        <w:rPr>
          <w:rFonts w:hint="eastAsia"/>
        </w:rPr>
        <w:t>本报告期自2026年4月1日起至6月30日止。</w:t>
      </w:r>
    </w:p>
    <w:p w:rsidR="009B4B93" w:rsidRDefault="009B4B93" w:rsidP="009B4B93">
      <w:pPr>
        <w:pStyle w:val="-1"/>
        <w:ind w:left="281" w:hanging="281"/>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9B4B93" w:rsidTr="009B4B93">
        <w:tc>
          <w:tcPr>
            <w:tcW w:w="2552" w:type="dxa"/>
          </w:tcPr>
          <w:p w:rsidR="009B4B93" w:rsidRDefault="009B4B93" w:rsidP="009B4B93">
            <w:pPr>
              <w:jc w:val="left"/>
            </w:pPr>
            <w:r>
              <w:rPr>
                <w:rFonts w:hint="eastAsia"/>
              </w:rPr>
              <w:t>基金简称</w:t>
            </w:r>
          </w:p>
        </w:tc>
        <w:tc>
          <w:tcPr>
            <w:tcW w:w="5954" w:type="dxa"/>
          </w:tcPr>
          <w:p w:rsidR="009B4B93" w:rsidRDefault="009B4B93" w:rsidP="009B4B93">
            <w:pPr>
              <w:jc w:val="left"/>
            </w:pPr>
            <w:r>
              <w:rPr>
                <w:rFonts w:hint="eastAsia"/>
              </w:rPr>
              <w:t>南方中证新能源</w:t>
            </w:r>
            <w:r>
              <w:rPr>
                <w:rFonts w:hint="eastAsia"/>
              </w:rPr>
              <w:t>ETF</w:t>
            </w:r>
          </w:p>
        </w:tc>
      </w:tr>
      <w:tr w:rsidR="009B4B93" w:rsidTr="009B4B93">
        <w:tc>
          <w:tcPr>
            <w:tcW w:w="2552" w:type="dxa"/>
          </w:tcPr>
          <w:p w:rsidR="009B4B93" w:rsidRDefault="009B4B93" w:rsidP="009B4B93">
            <w:pPr>
              <w:jc w:val="left"/>
            </w:pPr>
            <w:r>
              <w:rPr>
                <w:rFonts w:hint="eastAsia"/>
              </w:rPr>
              <w:t>场内简称</w:t>
            </w:r>
          </w:p>
        </w:tc>
        <w:tc>
          <w:tcPr>
            <w:tcW w:w="5954" w:type="dxa"/>
          </w:tcPr>
          <w:p w:rsidR="009B4B93" w:rsidRDefault="009B4B93" w:rsidP="009B4B93">
            <w:pPr>
              <w:jc w:val="left"/>
            </w:pPr>
            <w:r>
              <w:rPr>
                <w:rFonts w:hint="eastAsia"/>
              </w:rPr>
              <w:t>新能源</w:t>
            </w:r>
            <w:r>
              <w:rPr>
                <w:rFonts w:hint="eastAsia"/>
              </w:rPr>
              <w:t>ETF</w:t>
            </w:r>
            <w:r>
              <w:rPr>
                <w:rFonts w:hint="eastAsia"/>
              </w:rPr>
              <w:t>南方</w:t>
            </w:r>
          </w:p>
        </w:tc>
      </w:tr>
      <w:tr w:rsidR="009B4B93" w:rsidTr="009B4B93">
        <w:tc>
          <w:tcPr>
            <w:tcW w:w="2552" w:type="dxa"/>
          </w:tcPr>
          <w:p w:rsidR="009B4B93" w:rsidRDefault="009B4B93" w:rsidP="009B4B93">
            <w:pPr>
              <w:jc w:val="left"/>
            </w:pPr>
            <w:r>
              <w:rPr>
                <w:rFonts w:hint="eastAsia"/>
              </w:rPr>
              <w:t>基金主代码</w:t>
            </w:r>
          </w:p>
        </w:tc>
        <w:tc>
          <w:tcPr>
            <w:tcW w:w="5954" w:type="dxa"/>
          </w:tcPr>
          <w:p w:rsidR="009B4B93" w:rsidRDefault="009B4B93" w:rsidP="009B4B93">
            <w:pPr>
              <w:jc w:val="left"/>
            </w:pPr>
            <w:r>
              <w:t>516160</w:t>
            </w:r>
          </w:p>
        </w:tc>
      </w:tr>
      <w:tr w:rsidR="009B4B93" w:rsidTr="009B4B93">
        <w:tc>
          <w:tcPr>
            <w:tcW w:w="2552" w:type="dxa"/>
          </w:tcPr>
          <w:p w:rsidR="009B4B93" w:rsidRDefault="009B4B93" w:rsidP="009B4B93">
            <w:pPr>
              <w:jc w:val="left"/>
            </w:pPr>
            <w:r>
              <w:rPr>
                <w:rFonts w:hint="eastAsia"/>
              </w:rPr>
              <w:t>交易代码</w:t>
            </w:r>
          </w:p>
        </w:tc>
        <w:tc>
          <w:tcPr>
            <w:tcW w:w="5954" w:type="dxa"/>
          </w:tcPr>
          <w:p w:rsidR="009B4B93" w:rsidRDefault="009B4B93" w:rsidP="009B4B93">
            <w:pPr>
              <w:jc w:val="left"/>
            </w:pPr>
            <w:r>
              <w:t>516160</w:t>
            </w:r>
          </w:p>
        </w:tc>
      </w:tr>
      <w:tr w:rsidR="009B4B93" w:rsidTr="009B4B93">
        <w:tc>
          <w:tcPr>
            <w:tcW w:w="2552" w:type="dxa"/>
          </w:tcPr>
          <w:p w:rsidR="009B4B93" w:rsidRDefault="009B4B93" w:rsidP="009B4B93">
            <w:pPr>
              <w:jc w:val="left"/>
            </w:pPr>
            <w:r>
              <w:rPr>
                <w:rFonts w:hint="eastAsia"/>
              </w:rPr>
              <w:t>基金运作方式</w:t>
            </w:r>
          </w:p>
        </w:tc>
        <w:tc>
          <w:tcPr>
            <w:tcW w:w="5954" w:type="dxa"/>
          </w:tcPr>
          <w:p w:rsidR="009B4B93" w:rsidRDefault="009B4B93" w:rsidP="009B4B93">
            <w:pPr>
              <w:jc w:val="left"/>
            </w:pPr>
            <w:r>
              <w:rPr>
                <w:rFonts w:hint="eastAsia"/>
              </w:rPr>
              <w:t>交易型开放式</w:t>
            </w:r>
          </w:p>
        </w:tc>
      </w:tr>
      <w:tr w:rsidR="009B4B93" w:rsidTr="009B4B93">
        <w:tc>
          <w:tcPr>
            <w:tcW w:w="2552" w:type="dxa"/>
          </w:tcPr>
          <w:p w:rsidR="009B4B93" w:rsidRDefault="009B4B93" w:rsidP="009B4B93">
            <w:pPr>
              <w:jc w:val="left"/>
            </w:pPr>
            <w:r>
              <w:rPr>
                <w:rFonts w:hint="eastAsia"/>
              </w:rPr>
              <w:t>基金合同生效日</w:t>
            </w:r>
          </w:p>
        </w:tc>
        <w:tc>
          <w:tcPr>
            <w:tcW w:w="5954" w:type="dxa"/>
          </w:tcPr>
          <w:p w:rsidR="009B4B93" w:rsidRDefault="009B4B93" w:rsidP="009B4B93">
            <w:pPr>
              <w:jc w:val="left"/>
            </w:pPr>
            <w:r>
              <w:rPr>
                <w:rFonts w:hint="eastAsia"/>
              </w:rPr>
              <w:t>2021</w:t>
            </w:r>
            <w:r>
              <w:rPr>
                <w:rFonts w:hint="eastAsia"/>
              </w:rPr>
              <w:t>年</w:t>
            </w:r>
            <w:r>
              <w:rPr>
                <w:rFonts w:hint="eastAsia"/>
              </w:rPr>
              <w:t>1</w:t>
            </w:r>
            <w:r>
              <w:rPr>
                <w:rFonts w:hint="eastAsia"/>
              </w:rPr>
              <w:t>月</w:t>
            </w:r>
            <w:r>
              <w:rPr>
                <w:rFonts w:hint="eastAsia"/>
              </w:rPr>
              <w:t>22</w:t>
            </w:r>
            <w:r>
              <w:rPr>
                <w:rFonts w:hint="eastAsia"/>
              </w:rPr>
              <w:t>日</w:t>
            </w:r>
          </w:p>
        </w:tc>
      </w:tr>
      <w:tr w:rsidR="009B4B93" w:rsidTr="009B4B93">
        <w:tc>
          <w:tcPr>
            <w:tcW w:w="2552" w:type="dxa"/>
          </w:tcPr>
          <w:p w:rsidR="009B4B93" w:rsidRDefault="009B4B93" w:rsidP="009B4B93">
            <w:pPr>
              <w:jc w:val="left"/>
            </w:pPr>
            <w:r>
              <w:rPr>
                <w:rFonts w:hint="eastAsia"/>
              </w:rPr>
              <w:t>报告期末基金份额总额</w:t>
            </w:r>
          </w:p>
        </w:tc>
        <w:tc>
          <w:tcPr>
            <w:tcW w:w="5954" w:type="dxa"/>
          </w:tcPr>
          <w:p w:rsidR="009B4B93" w:rsidRDefault="009B4B93" w:rsidP="009B4B93">
            <w:pPr>
              <w:jc w:val="left"/>
            </w:pPr>
            <w:r>
              <w:rPr>
                <w:rFonts w:hint="eastAsia"/>
              </w:rPr>
              <w:t>1,578,642,001.00</w:t>
            </w:r>
            <w:r>
              <w:rPr>
                <w:rFonts w:hint="eastAsia"/>
              </w:rPr>
              <w:t>份</w:t>
            </w:r>
          </w:p>
        </w:tc>
      </w:tr>
      <w:tr w:rsidR="009B4B93" w:rsidTr="009B4B93">
        <w:tc>
          <w:tcPr>
            <w:tcW w:w="2552" w:type="dxa"/>
          </w:tcPr>
          <w:p w:rsidR="009B4B93" w:rsidRDefault="009B4B93" w:rsidP="009B4B93">
            <w:pPr>
              <w:jc w:val="left"/>
            </w:pPr>
            <w:r>
              <w:rPr>
                <w:rFonts w:hint="eastAsia"/>
              </w:rPr>
              <w:t>投资目标</w:t>
            </w:r>
          </w:p>
        </w:tc>
        <w:tc>
          <w:tcPr>
            <w:tcW w:w="5954" w:type="dxa"/>
          </w:tcPr>
          <w:p w:rsidR="009B4B93" w:rsidRDefault="009B4B93" w:rsidP="009B4B93">
            <w:pPr>
              <w:jc w:val="left"/>
            </w:pPr>
            <w:r>
              <w:rPr>
                <w:rFonts w:hint="eastAsia"/>
              </w:rPr>
              <w:t>紧密跟踪标的指数，追求跟踪偏离度和跟踪误差最小化。</w:t>
            </w:r>
          </w:p>
        </w:tc>
      </w:tr>
      <w:tr w:rsidR="009B4B93" w:rsidTr="009B4B93">
        <w:tc>
          <w:tcPr>
            <w:tcW w:w="2552" w:type="dxa"/>
          </w:tcPr>
          <w:p w:rsidR="009B4B93" w:rsidRDefault="009B4B93" w:rsidP="009B4B93">
            <w:pPr>
              <w:jc w:val="left"/>
            </w:pPr>
            <w:r>
              <w:rPr>
                <w:rFonts w:hint="eastAsia"/>
              </w:rPr>
              <w:t>投资策略</w:t>
            </w:r>
          </w:p>
        </w:tc>
        <w:tc>
          <w:tcPr>
            <w:tcW w:w="5954" w:type="dxa"/>
          </w:tcPr>
          <w:p w:rsidR="009B4B93" w:rsidRDefault="009B4B93" w:rsidP="009B4B93">
            <w:r>
              <w:rPr>
                <w:rFonts w:hint="eastAsia"/>
              </w:rPr>
              <w:t>本基金主要采用复制策略、替代策略及其他适当的策略以更好的跟踪标的指数，实现基金投资目标。本基金力争日均跟踪偏离度的绝对值不超过</w:t>
            </w:r>
            <w:r>
              <w:rPr>
                <w:rFonts w:hint="eastAsia"/>
              </w:rPr>
              <w:t>0.3%</w:t>
            </w:r>
            <w:r>
              <w:rPr>
                <w:rFonts w:hint="eastAsia"/>
              </w:rPr>
              <w:t>，年跟踪误差不超过</w:t>
            </w:r>
            <w:r>
              <w:rPr>
                <w:rFonts w:hint="eastAsia"/>
              </w:rPr>
              <w:t>4%</w:t>
            </w:r>
            <w:r>
              <w:rPr>
                <w:rFonts w:hint="eastAsia"/>
              </w:rPr>
              <w:t>。主要投资策略包括：复制策略、替代策略、金融衍生品投资策略、债券投资策略、资产支持证券投资策略、融资及转融通证券出借业务投资策略、存托凭证投资策略等以更好的跟踪标的指数，实现基金投资目标。</w:t>
            </w:r>
          </w:p>
        </w:tc>
      </w:tr>
      <w:tr w:rsidR="009B4B93" w:rsidTr="009B4B93">
        <w:tc>
          <w:tcPr>
            <w:tcW w:w="2552" w:type="dxa"/>
          </w:tcPr>
          <w:p w:rsidR="009B4B93" w:rsidRDefault="009B4B93" w:rsidP="009B4B93">
            <w:pPr>
              <w:jc w:val="left"/>
            </w:pPr>
            <w:r>
              <w:rPr>
                <w:rFonts w:hint="eastAsia"/>
              </w:rPr>
              <w:t>业绩比较基准</w:t>
            </w:r>
          </w:p>
        </w:tc>
        <w:tc>
          <w:tcPr>
            <w:tcW w:w="5954" w:type="dxa"/>
          </w:tcPr>
          <w:p w:rsidR="009B4B93" w:rsidRDefault="009B4B93" w:rsidP="009B4B93">
            <w:pPr>
              <w:jc w:val="left"/>
            </w:pPr>
            <w:r>
              <w:rPr>
                <w:rFonts w:hint="eastAsia"/>
              </w:rPr>
              <w:t>本基金的业绩比较基准为标的指数收益率。本基金标的指数为中证新能源指数，及其未来可能发生的变更。</w:t>
            </w:r>
          </w:p>
        </w:tc>
      </w:tr>
      <w:tr w:rsidR="009B4B93" w:rsidTr="009B4B93">
        <w:tc>
          <w:tcPr>
            <w:tcW w:w="2552" w:type="dxa"/>
          </w:tcPr>
          <w:p w:rsidR="009B4B93" w:rsidRDefault="009B4B93" w:rsidP="009B4B93">
            <w:pPr>
              <w:jc w:val="left"/>
            </w:pPr>
            <w:r>
              <w:rPr>
                <w:rFonts w:hint="eastAsia"/>
              </w:rPr>
              <w:t>风险收益特征</w:t>
            </w:r>
          </w:p>
        </w:tc>
        <w:tc>
          <w:tcPr>
            <w:tcW w:w="5954" w:type="dxa"/>
          </w:tcPr>
          <w:p w:rsidR="009B4B93" w:rsidRDefault="009B4B93" w:rsidP="009B4B93">
            <w:r>
              <w:rPr>
                <w:rFonts w:hint="eastAsia"/>
              </w:rPr>
              <w:t>本基金属股票型基金，一般而言，其风险与收益高于混合型基金、债券型基金与货币市场基金。本基金采用完全复制法跟踪标的指数的表现，具有与标的指数、以及标的指数所代表的股票市场相似的风险收益特征。</w:t>
            </w:r>
          </w:p>
        </w:tc>
      </w:tr>
      <w:tr w:rsidR="009B4B93" w:rsidTr="009B4B93">
        <w:tc>
          <w:tcPr>
            <w:tcW w:w="2552" w:type="dxa"/>
          </w:tcPr>
          <w:p w:rsidR="009B4B93" w:rsidRDefault="009B4B93" w:rsidP="009B4B93">
            <w:pPr>
              <w:jc w:val="left"/>
            </w:pPr>
            <w:r>
              <w:rPr>
                <w:rFonts w:hint="eastAsia"/>
              </w:rPr>
              <w:t>基金管理人</w:t>
            </w:r>
          </w:p>
        </w:tc>
        <w:tc>
          <w:tcPr>
            <w:tcW w:w="5954" w:type="dxa"/>
          </w:tcPr>
          <w:p w:rsidR="009B4B93" w:rsidRDefault="009B4B93" w:rsidP="009B4B93">
            <w:pPr>
              <w:jc w:val="left"/>
            </w:pPr>
            <w:r>
              <w:rPr>
                <w:rFonts w:hint="eastAsia"/>
              </w:rPr>
              <w:t>南方基金管理股份有限公司</w:t>
            </w:r>
          </w:p>
        </w:tc>
      </w:tr>
      <w:tr w:rsidR="009B4B93" w:rsidTr="009B4B93">
        <w:tc>
          <w:tcPr>
            <w:tcW w:w="2552" w:type="dxa"/>
          </w:tcPr>
          <w:p w:rsidR="009B4B93" w:rsidRDefault="009B4B93" w:rsidP="009B4B93">
            <w:pPr>
              <w:jc w:val="left"/>
            </w:pPr>
            <w:r>
              <w:rPr>
                <w:rFonts w:hint="eastAsia"/>
              </w:rPr>
              <w:t>基金托管人</w:t>
            </w:r>
          </w:p>
        </w:tc>
        <w:tc>
          <w:tcPr>
            <w:tcW w:w="5954" w:type="dxa"/>
          </w:tcPr>
          <w:p w:rsidR="009B4B93" w:rsidRDefault="009B4B93" w:rsidP="009B4B93">
            <w:pPr>
              <w:jc w:val="left"/>
            </w:pPr>
            <w:r>
              <w:rPr>
                <w:rFonts w:hint="eastAsia"/>
              </w:rPr>
              <w:t>中国农业银行股份有限公司</w:t>
            </w:r>
          </w:p>
        </w:tc>
      </w:tr>
    </w:tbl>
    <w:p w:rsidR="009B4B93" w:rsidRDefault="009B4B93" w:rsidP="009B4B93">
      <w:pPr>
        <w:pStyle w:val="-1"/>
        <w:ind w:left="281" w:hanging="281"/>
      </w:pPr>
      <w:r>
        <w:rPr>
          <w:rFonts w:hint="eastAsia"/>
        </w:rPr>
        <w:lastRenderedPageBreak/>
        <w:t>主要财务指标和基金净值表现</w:t>
      </w:r>
    </w:p>
    <w:p w:rsidR="009B4B93" w:rsidRDefault="009B4B93" w:rsidP="009B4B93">
      <w:pPr>
        <w:pStyle w:val="-2"/>
        <w:spacing w:before="312"/>
      </w:pPr>
      <w:r>
        <w:rPr>
          <w:rFonts w:hint="eastAsia"/>
        </w:rPr>
        <w:t>主要财务指标</w:t>
      </w:r>
    </w:p>
    <w:p w:rsidR="009B4B93" w:rsidRDefault="009B4B93" w:rsidP="009B4B93">
      <w:pPr>
        <w:jc w:val="right"/>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9B4B93" w:rsidTr="009B4B93">
        <w:trPr>
          <w:cnfStyle w:val="100000000000" w:firstRow="1" w:lastRow="0" w:firstColumn="0" w:lastColumn="0" w:oddVBand="0" w:evenVBand="0" w:oddHBand="0" w:evenHBand="0" w:firstRowFirstColumn="0" w:firstRowLastColumn="0" w:lastRowFirstColumn="0" w:lastRowLastColumn="0"/>
        </w:trPr>
        <w:tc>
          <w:tcPr>
            <w:tcW w:w="3345" w:type="dxa"/>
          </w:tcPr>
          <w:p w:rsidR="009B4B93" w:rsidRPr="009B4B93" w:rsidRDefault="009B4B93" w:rsidP="009B4B93">
            <w:pPr>
              <w:jc w:val="center"/>
              <w:rPr>
                <w:b/>
              </w:rPr>
            </w:pPr>
            <w:r w:rsidRPr="009B4B93">
              <w:rPr>
                <w:rFonts w:hint="eastAsia"/>
                <w:b/>
              </w:rPr>
              <w:t>主要财务指标</w:t>
            </w:r>
          </w:p>
        </w:tc>
        <w:tc>
          <w:tcPr>
            <w:tcW w:w="5160" w:type="dxa"/>
          </w:tcPr>
          <w:p w:rsidR="009B4B93" w:rsidRPr="009B4B93" w:rsidRDefault="009B4B93" w:rsidP="009B4B93">
            <w:pPr>
              <w:jc w:val="center"/>
              <w:rPr>
                <w:b/>
              </w:rPr>
            </w:pPr>
            <w:r w:rsidRPr="009B4B93">
              <w:rPr>
                <w:rFonts w:hint="eastAsia"/>
                <w:b/>
              </w:rPr>
              <w:t>报告期（</w:t>
            </w:r>
            <w:r w:rsidRPr="009B4B93">
              <w:rPr>
                <w:rFonts w:hint="eastAsia"/>
                <w:b/>
              </w:rPr>
              <w:t>2026</w:t>
            </w:r>
            <w:r w:rsidRPr="009B4B93">
              <w:rPr>
                <w:rFonts w:hint="eastAsia"/>
                <w:b/>
              </w:rPr>
              <w:t>年</w:t>
            </w:r>
            <w:r w:rsidRPr="009B4B93">
              <w:rPr>
                <w:rFonts w:hint="eastAsia"/>
                <w:b/>
              </w:rPr>
              <w:t>4</w:t>
            </w:r>
            <w:r w:rsidRPr="009B4B93">
              <w:rPr>
                <w:rFonts w:hint="eastAsia"/>
                <w:b/>
              </w:rPr>
              <w:t>月</w:t>
            </w:r>
            <w:r w:rsidRPr="009B4B93">
              <w:rPr>
                <w:rFonts w:hint="eastAsia"/>
                <w:b/>
              </w:rPr>
              <w:t>1</w:t>
            </w:r>
            <w:r w:rsidRPr="009B4B93">
              <w:rPr>
                <w:rFonts w:hint="eastAsia"/>
                <w:b/>
              </w:rPr>
              <w:t>日－</w:t>
            </w:r>
            <w:r w:rsidRPr="009B4B93">
              <w:rPr>
                <w:rFonts w:hint="eastAsia"/>
                <w:b/>
              </w:rPr>
              <w:t>2026</w:t>
            </w:r>
            <w:r w:rsidRPr="009B4B93">
              <w:rPr>
                <w:rFonts w:hint="eastAsia"/>
                <w:b/>
              </w:rPr>
              <w:t>年</w:t>
            </w:r>
            <w:r w:rsidRPr="009B4B93">
              <w:rPr>
                <w:rFonts w:hint="eastAsia"/>
                <w:b/>
              </w:rPr>
              <w:t>6</w:t>
            </w:r>
            <w:r w:rsidRPr="009B4B93">
              <w:rPr>
                <w:rFonts w:hint="eastAsia"/>
                <w:b/>
              </w:rPr>
              <w:t>月</w:t>
            </w:r>
            <w:r w:rsidRPr="009B4B93">
              <w:rPr>
                <w:rFonts w:hint="eastAsia"/>
                <w:b/>
              </w:rPr>
              <w:t>30</w:t>
            </w:r>
            <w:r w:rsidRPr="009B4B93">
              <w:rPr>
                <w:rFonts w:hint="eastAsia"/>
                <w:b/>
              </w:rPr>
              <w:t>日）</w:t>
            </w:r>
          </w:p>
        </w:tc>
      </w:tr>
      <w:tr w:rsidR="009B4B93" w:rsidTr="009B4B93">
        <w:tc>
          <w:tcPr>
            <w:tcW w:w="3345" w:type="dxa"/>
          </w:tcPr>
          <w:p w:rsidR="009B4B93" w:rsidRDefault="009B4B93" w:rsidP="009B4B93">
            <w:pPr>
              <w:jc w:val="left"/>
            </w:pPr>
            <w:r>
              <w:rPr>
                <w:rFonts w:hint="eastAsia"/>
              </w:rPr>
              <w:t>1.</w:t>
            </w:r>
            <w:r>
              <w:rPr>
                <w:rFonts w:hint="eastAsia"/>
              </w:rPr>
              <w:t>本期已实现收益</w:t>
            </w:r>
          </w:p>
        </w:tc>
        <w:tc>
          <w:tcPr>
            <w:tcW w:w="5160" w:type="dxa"/>
          </w:tcPr>
          <w:p w:rsidR="009B4B93" w:rsidRDefault="009B4B93" w:rsidP="009B4B93">
            <w:pPr>
              <w:jc w:val="right"/>
            </w:pPr>
            <w:r>
              <w:t>448,810,586.82</w:t>
            </w:r>
          </w:p>
        </w:tc>
      </w:tr>
      <w:tr w:rsidR="009B4B93" w:rsidTr="009B4B93">
        <w:tc>
          <w:tcPr>
            <w:tcW w:w="3345" w:type="dxa"/>
          </w:tcPr>
          <w:p w:rsidR="009B4B93" w:rsidRDefault="009B4B93" w:rsidP="009B4B93">
            <w:pPr>
              <w:jc w:val="left"/>
            </w:pPr>
            <w:r>
              <w:rPr>
                <w:rFonts w:hint="eastAsia"/>
              </w:rPr>
              <w:t>2.</w:t>
            </w:r>
            <w:r>
              <w:rPr>
                <w:rFonts w:hint="eastAsia"/>
              </w:rPr>
              <w:t>本期利润</w:t>
            </w:r>
          </w:p>
        </w:tc>
        <w:tc>
          <w:tcPr>
            <w:tcW w:w="5160" w:type="dxa"/>
          </w:tcPr>
          <w:p w:rsidR="009B4B93" w:rsidRDefault="009B4B93" w:rsidP="009B4B93">
            <w:pPr>
              <w:jc w:val="right"/>
            </w:pPr>
            <w:r>
              <w:t>61,521,811.66</w:t>
            </w:r>
          </w:p>
        </w:tc>
      </w:tr>
      <w:tr w:rsidR="009B4B93" w:rsidTr="009B4B93">
        <w:tc>
          <w:tcPr>
            <w:tcW w:w="3345" w:type="dxa"/>
          </w:tcPr>
          <w:p w:rsidR="009B4B93" w:rsidRDefault="009B4B93" w:rsidP="009B4B93">
            <w:pPr>
              <w:jc w:val="left"/>
            </w:pPr>
            <w:r>
              <w:rPr>
                <w:rFonts w:hint="eastAsia"/>
              </w:rPr>
              <w:t>3.</w:t>
            </w:r>
            <w:r>
              <w:rPr>
                <w:rFonts w:hint="eastAsia"/>
              </w:rPr>
              <w:t>加权平均基金份额本期利润</w:t>
            </w:r>
          </w:p>
        </w:tc>
        <w:tc>
          <w:tcPr>
            <w:tcW w:w="5160" w:type="dxa"/>
          </w:tcPr>
          <w:p w:rsidR="009B4B93" w:rsidRDefault="009B4B93" w:rsidP="009B4B93">
            <w:pPr>
              <w:jc w:val="right"/>
            </w:pPr>
            <w:r>
              <w:t>0.0278</w:t>
            </w:r>
          </w:p>
        </w:tc>
      </w:tr>
      <w:tr w:rsidR="009B4B93" w:rsidTr="009B4B93">
        <w:tc>
          <w:tcPr>
            <w:tcW w:w="3345" w:type="dxa"/>
          </w:tcPr>
          <w:p w:rsidR="009B4B93" w:rsidRDefault="009B4B93" w:rsidP="009B4B93">
            <w:pPr>
              <w:jc w:val="left"/>
            </w:pPr>
            <w:r>
              <w:rPr>
                <w:rFonts w:hint="eastAsia"/>
              </w:rPr>
              <w:t>4.</w:t>
            </w:r>
            <w:r>
              <w:rPr>
                <w:rFonts w:hint="eastAsia"/>
              </w:rPr>
              <w:t>期末基金资产净值</w:t>
            </w:r>
          </w:p>
        </w:tc>
        <w:tc>
          <w:tcPr>
            <w:tcW w:w="5160" w:type="dxa"/>
          </w:tcPr>
          <w:p w:rsidR="009B4B93" w:rsidRDefault="009B4B93" w:rsidP="009B4B93">
            <w:pPr>
              <w:jc w:val="right"/>
            </w:pPr>
            <w:r>
              <w:t>4,719,028,904.03</w:t>
            </w:r>
          </w:p>
        </w:tc>
      </w:tr>
      <w:tr w:rsidR="009B4B93" w:rsidTr="009B4B93">
        <w:tc>
          <w:tcPr>
            <w:tcW w:w="3345" w:type="dxa"/>
          </w:tcPr>
          <w:p w:rsidR="009B4B93" w:rsidRDefault="009B4B93" w:rsidP="009B4B93">
            <w:pPr>
              <w:jc w:val="left"/>
            </w:pPr>
            <w:r>
              <w:rPr>
                <w:rFonts w:hint="eastAsia"/>
              </w:rPr>
              <w:t>5.</w:t>
            </w:r>
            <w:r>
              <w:rPr>
                <w:rFonts w:hint="eastAsia"/>
              </w:rPr>
              <w:t>期末基金份额净值</w:t>
            </w:r>
          </w:p>
        </w:tc>
        <w:tc>
          <w:tcPr>
            <w:tcW w:w="5160" w:type="dxa"/>
          </w:tcPr>
          <w:p w:rsidR="009B4B93" w:rsidRDefault="009B4B93" w:rsidP="009B4B93">
            <w:pPr>
              <w:jc w:val="right"/>
            </w:pPr>
            <w:r>
              <w:t>2.9893</w:t>
            </w:r>
          </w:p>
        </w:tc>
      </w:tr>
    </w:tbl>
    <w:p w:rsidR="009B4B93" w:rsidRDefault="009B4B93" w:rsidP="009B4B93">
      <w:pPr>
        <w:pStyle w:val="-8"/>
      </w:pPr>
      <w:r>
        <w:rPr>
          <w:rFonts w:hint="eastAsia"/>
        </w:rPr>
        <w:t>注：基金业绩指标不包括持有人认（申）购或交易基金的各项费用，计入费用后实际收益水平要低于所列数字；</w:t>
      </w:r>
    </w:p>
    <w:p w:rsidR="009B4B93" w:rsidRDefault="009B4B93" w:rsidP="009B4B93">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9B4B93" w:rsidRDefault="009B4B93" w:rsidP="009B4B93">
      <w:pPr>
        <w:pStyle w:val="-2"/>
        <w:spacing w:before="312"/>
      </w:pPr>
      <w:r>
        <w:rPr>
          <w:rFonts w:hint="eastAsia"/>
        </w:rPr>
        <w:t>基金净值表现</w:t>
      </w:r>
    </w:p>
    <w:p w:rsidR="009B4B93" w:rsidRDefault="009B4B93" w:rsidP="009B4B93">
      <w:pPr>
        <w:pStyle w:val="-3"/>
        <w:spacing w:before="156" w:after="156"/>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9B4B93" w:rsidTr="009B4B93">
        <w:trPr>
          <w:cnfStyle w:val="100000000000" w:firstRow="1" w:lastRow="0" w:firstColumn="0" w:lastColumn="0" w:oddVBand="0" w:evenVBand="0" w:oddHBand="0" w:evenHBand="0" w:firstRowFirstColumn="0" w:firstRowLastColumn="0" w:lastRowFirstColumn="0" w:lastRowLastColumn="0"/>
        </w:trPr>
        <w:tc>
          <w:tcPr>
            <w:tcW w:w="1429" w:type="dxa"/>
          </w:tcPr>
          <w:p w:rsidR="009B4B93" w:rsidRPr="009B4B93" w:rsidRDefault="009B4B93" w:rsidP="009B4B93">
            <w:pPr>
              <w:jc w:val="center"/>
              <w:rPr>
                <w:b/>
              </w:rPr>
            </w:pPr>
            <w:r w:rsidRPr="009B4B93">
              <w:rPr>
                <w:rFonts w:hint="eastAsia"/>
                <w:b/>
              </w:rPr>
              <w:t>阶段</w:t>
            </w:r>
          </w:p>
        </w:tc>
        <w:tc>
          <w:tcPr>
            <w:tcW w:w="1315" w:type="dxa"/>
          </w:tcPr>
          <w:p w:rsidR="009B4B93" w:rsidRPr="009B4B93" w:rsidRDefault="009B4B93" w:rsidP="009B4B93">
            <w:pPr>
              <w:jc w:val="center"/>
              <w:rPr>
                <w:b/>
              </w:rPr>
            </w:pPr>
            <w:r w:rsidRPr="009B4B93">
              <w:rPr>
                <w:rFonts w:hint="eastAsia"/>
                <w:b/>
              </w:rPr>
              <w:t>净值增长率①</w:t>
            </w:r>
          </w:p>
        </w:tc>
        <w:tc>
          <w:tcPr>
            <w:tcW w:w="1315" w:type="dxa"/>
          </w:tcPr>
          <w:p w:rsidR="009B4B93" w:rsidRPr="009B4B93" w:rsidRDefault="009B4B93" w:rsidP="009B4B93">
            <w:pPr>
              <w:jc w:val="center"/>
              <w:rPr>
                <w:b/>
              </w:rPr>
            </w:pPr>
            <w:r w:rsidRPr="009B4B93">
              <w:rPr>
                <w:rFonts w:hint="eastAsia"/>
                <w:b/>
              </w:rPr>
              <w:t>净值增长率标准差②</w:t>
            </w:r>
          </w:p>
        </w:tc>
        <w:tc>
          <w:tcPr>
            <w:tcW w:w="1315" w:type="dxa"/>
          </w:tcPr>
          <w:p w:rsidR="009B4B93" w:rsidRPr="009B4B93" w:rsidRDefault="009B4B93" w:rsidP="009B4B93">
            <w:pPr>
              <w:jc w:val="center"/>
              <w:rPr>
                <w:b/>
              </w:rPr>
            </w:pPr>
            <w:r w:rsidRPr="009B4B93">
              <w:rPr>
                <w:rFonts w:hint="eastAsia"/>
                <w:b/>
              </w:rPr>
              <w:t>业绩比较基准收益率③</w:t>
            </w:r>
          </w:p>
        </w:tc>
        <w:tc>
          <w:tcPr>
            <w:tcW w:w="1315" w:type="dxa"/>
          </w:tcPr>
          <w:p w:rsidR="009B4B93" w:rsidRPr="009B4B93" w:rsidRDefault="009B4B93" w:rsidP="009B4B93">
            <w:pPr>
              <w:jc w:val="center"/>
              <w:rPr>
                <w:b/>
              </w:rPr>
            </w:pPr>
            <w:r w:rsidRPr="009B4B93">
              <w:rPr>
                <w:rFonts w:hint="eastAsia"/>
                <w:b/>
              </w:rPr>
              <w:t>业绩比较基准收益率标准差④</w:t>
            </w:r>
          </w:p>
        </w:tc>
        <w:tc>
          <w:tcPr>
            <w:tcW w:w="907" w:type="dxa"/>
          </w:tcPr>
          <w:p w:rsidR="009B4B93" w:rsidRPr="009B4B93" w:rsidRDefault="009B4B93" w:rsidP="009B4B93">
            <w:pPr>
              <w:jc w:val="center"/>
              <w:rPr>
                <w:b/>
              </w:rPr>
            </w:pPr>
            <w:r w:rsidRPr="009B4B93">
              <w:rPr>
                <w:rFonts w:hint="eastAsia"/>
                <w:b/>
              </w:rPr>
              <w:t>①</w:t>
            </w:r>
            <w:r w:rsidRPr="009B4B93">
              <w:rPr>
                <w:rFonts w:hint="eastAsia"/>
                <w:b/>
              </w:rPr>
              <w:t>-</w:t>
            </w:r>
            <w:r w:rsidRPr="009B4B93">
              <w:rPr>
                <w:rFonts w:hint="eastAsia"/>
                <w:b/>
              </w:rPr>
              <w:t>③</w:t>
            </w:r>
          </w:p>
        </w:tc>
        <w:tc>
          <w:tcPr>
            <w:tcW w:w="907" w:type="dxa"/>
          </w:tcPr>
          <w:p w:rsidR="009B4B93" w:rsidRPr="009B4B93" w:rsidRDefault="009B4B93" w:rsidP="009B4B93">
            <w:pPr>
              <w:jc w:val="center"/>
              <w:rPr>
                <w:b/>
              </w:rPr>
            </w:pPr>
            <w:r w:rsidRPr="009B4B93">
              <w:rPr>
                <w:rFonts w:hint="eastAsia"/>
                <w:b/>
              </w:rPr>
              <w:t>②</w:t>
            </w:r>
            <w:r w:rsidRPr="009B4B93">
              <w:rPr>
                <w:rFonts w:hint="eastAsia"/>
                <w:b/>
              </w:rPr>
              <w:t>-</w:t>
            </w:r>
            <w:r w:rsidRPr="009B4B93">
              <w:rPr>
                <w:rFonts w:hint="eastAsia"/>
                <w:b/>
              </w:rPr>
              <w:t>④</w:t>
            </w:r>
          </w:p>
        </w:tc>
      </w:tr>
      <w:tr w:rsidR="009B4B93" w:rsidTr="009B4B93">
        <w:tc>
          <w:tcPr>
            <w:tcW w:w="1429" w:type="dxa"/>
          </w:tcPr>
          <w:p w:rsidR="009B4B93" w:rsidRDefault="009B4B93" w:rsidP="009B4B93">
            <w:pPr>
              <w:jc w:val="left"/>
            </w:pPr>
            <w:r>
              <w:rPr>
                <w:rFonts w:hint="eastAsia"/>
              </w:rPr>
              <w:t>过去三个月</w:t>
            </w:r>
          </w:p>
        </w:tc>
        <w:tc>
          <w:tcPr>
            <w:tcW w:w="1315" w:type="dxa"/>
          </w:tcPr>
          <w:p w:rsidR="009B4B93" w:rsidRDefault="009B4B93" w:rsidP="009B4B93">
            <w:pPr>
              <w:jc w:val="right"/>
            </w:pPr>
            <w:r>
              <w:t>-0.23%</w:t>
            </w:r>
          </w:p>
        </w:tc>
        <w:tc>
          <w:tcPr>
            <w:tcW w:w="1315" w:type="dxa"/>
          </w:tcPr>
          <w:p w:rsidR="009B4B93" w:rsidRDefault="009B4B93" w:rsidP="009B4B93">
            <w:pPr>
              <w:jc w:val="right"/>
            </w:pPr>
            <w:r>
              <w:t>1.99%</w:t>
            </w:r>
          </w:p>
        </w:tc>
        <w:tc>
          <w:tcPr>
            <w:tcW w:w="1315" w:type="dxa"/>
          </w:tcPr>
          <w:p w:rsidR="009B4B93" w:rsidRDefault="009B4B93" w:rsidP="009B4B93">
            <w:pPr>
              <w:jc w:val="right"/>
            </w:pPr>
            <w:r>
              <w:t>-0.71%</w:t>
            </w:r>
          </w:p>
        </w:tc>
        <w:tc>
          <w:tcPr>
            <w:tcW w:w="1315" w:type="dxa"/>
          </w:tcPr>
          <w:p w:rsidR="009B4B93" w:rsidRDefault="009B4B93" w:rsidP="009B4B93">
            <w:pPr>
              <w:jc w:val="right"/>
            </w:pPr>
            <w:r>
              <w:t>1.99%</w:t>
            </w:r>
          </w:p>
        </w:tc>
        <w:tc>
          <w:tcPr>
            <w:tcW w:w="907" w:type="dxa"/>
          </w:tcPr>
          <w:p w:rsidR="009B4B93" w:rsidRDefault="009B4B93" w:rsidP="009B4B93">
            <w:pPr>
              <w:jc w:val="right"/>
            </w:pPr>
            <w:r>
              <w:t>0.48%</w:t>
            </w:r>
          </w:p>
        </w:tc>
        <w:tc>
          <w:tcPr>
            <w:tcW w:w="907" w:type="dxa"/>
          </w:tcPr>
          <w:p w:rsidR="009B4B93" w:rsidRDefault="009B4B93" w:rsidP="009B4B93">
            <w:pPr>
              <w:jc w:val="right"/>
            </w:pPr>
            <w:r>
              <w:t>0.00%</w:t>
            </w:r>
          </w:p>
        </w:tc>
      </w:tr>
      <w:tr w:rsidR="009B4B93" w:rsidTr="009B4B93">
        <w:tc>
          <w:tcPr>
            <w:tcW w:w="1429" w:type="dxa"/>
          </w:tcPr>
          <w:p w:rsidR="009B4B93" w:rsidRDefault="009B4B93" w:rsidP="009B4B93">
            <w:pPr>
              <w:jc w:val="left"/>
            </w:pPr>
            <w:r>
              <w:rPr>
                <w:rFonts w:hint="eastAsia"/>
              </w:rPr>
              <w:t>过去六个月</w:t>
            </w:r>
          </w:p>
        </w:tc>
        <w:tc>
          <w:tcPr>
            <w:tcW w:w="1315" w:type="dxa"/>
          </w:tcPr>
          <w:p w:rsidR="009B4B93" w:rsidRDefault="009B4B93" w:rsidP="009B4B93">
            <w:pPr>
              <w:jc w:val="right"/>
            </w:pPr>
            <w:r>
              <w:t>4.67%</w:t>
            </w:r>
          </w:p>
        </w:tc>
        <w:tc>
          <w:tcPr>
            <w:tcW w:w="1315" w:type="dxa"/>
          </w:tcPr>
          <w:p w:rsidR="009B4B93" w:rsidRDefault="009B4B93" w:rsidP="009B4B93">
            <w:pPr>
              <w:jc w:val="right"/>
            </w:pPr>
            <w:r>
              <w:t>1.88%</w:t>
            </w:r>
          </w:p>
        </w:tc>
        <w:tc>
          <w:tcPr>
            <w:tcW w:w="1315" w:type="dxa"/>
          </w:tcPr>
          <w:p w:rsidR="009B4B93" w:rsidRDefault="009B4B93" w:rsidP="009B4B93">
            <w:pPr>
              <w:jc w:val="right"/>
            </w:pPr>
            <w:r>
              <w:t>4.14%</w:t>
            </w:r>
          </w:p>
        </w:tc>
        <w:tc>
          <w:tcPr>
            <w:tcW w:w="1315" w:type="dxa"/>
          </w:tcPr>
          <w:p w:rsidR="009B4B93" w:rsidRDefault="009B4B93" w:rsidP="009B4B93">
            <w:pPr>
              <w:jc w:val="right"/>
            </w:pPr>
            <w:r>
              <w:t>1.88%</w:t>
            </w:r>
          </w:p>
        </w:tc>
        <w:tc>
          <w:tcPr>
            <w:tcW w:w="907" w:type="dxa"/>
          </w:tcPr>
          <w:p w:rsidR="009B4B93" w:rsidRDefault="009B4B93" w:rsidP="009B4B93">
            <w:pPr>
              <w:jc w:val="right"/>
            </w:pPr>
            <w:r>
              <w:t>0.53%</w:t>
            </w:r>
          </w:p>
        </w:tc>
        <w:tc>
          <w:tcPr>
            <w:tcW w:w="907" w:type="dxa"/>
          </w:tcPr>
          <w:p w:rsidR="009B4B93" w:rsidRDefault="009B4B93" w:rsidP="009B4B93">
            <w:pPr>
              <w:jc w:val="right"/>
            </w:pPr>
            <w:r>
              <w:t>0.00%</w:t>
            </w:r>
          </w:p>
        </w:tc>
      </w:tr>
      <w:tr w:rsidR="009B4B93" w:rsidTr="009B4B93">
        <w:tc>
          <w:tcPr>
            <w:tcW w:w="1429" w:type="dxa"/>
          </w:tcPr>
          <w:p w:rsidR="009B4B93" w:rsidRDefault="009B4B93" w:rsidP="009B4B93">
            <w:pPr>
              <w:jc w:val="left"/>
            </w:pPr>
            <w:r>
              <w:rPr>
                <w:rFonts w:hint="eastAsia"/>
              </w:rPr>
              <w:t>过去一年</w:t>
            </w:r>
          </w:p>
        </w:tc>
        <w:tc>
          <w:tcPr>
            <w:tcW w:w="1315" w:type="dxa"/>
          </w:tcPr>
          <w:p w:rsidR="009B4B93" w:rsidRDefault="009B4B93" w:rsidP="009B4B93">
            <w:pPr>
              <w:jc w:val="right"/>
            </w:pPr>
            <w:r>
              <w:t>58.07%</w:t>
            </w:r>
          </w:p>
        </w:tc>
        <w:tc>
          <w:tcPr>
            <w:tcW w:w="1315" w:type="dxa"/>
          </w:tcPr>
          <w:p w:rsidR="009B4B93" w:rsidRDefault="009B4B93" w:rsidP="009B4B93">
            <w:pPr>
              <w:jc w:val="right"/>
            </w:pPr>
            <w:r>
              <w:t>1.93%</w:t>
            </w:r>
          </w:p>
        </w:tc>
        <w:tc>
          <w:tcPr>
            <w:tcW w:w="1315" w:type="dxa"/>
          </w:tcPr>
          <w:p w:rsidR="009B4B93" w:rsidRDefault="009B4B93" w:rsidP="009B4B93">
            <w:pPr>
              <w:jc w:val="right"/>
            </w:pPr>
            <w:r>
              <w:t>56.44%</w:t>
            </w:r>
          </w:p>
        </w:tc>
        <w:tc>
          <w:tcPr>
            <w:tcW w:w="1315" w:type="dxa"/>
          </w:tcPr>
          <w:p w:rsidR="009B4B93" w:rsidRDefault="009B4B93" w:rsidP="009B4B93">
            <w:pPr>
              <w:jc w:val="right"/>
            </w:pPr>
            <w:r>
              <w:t>1.94%</w:t>
            </w:r>
          </w:p>
        </w:tc>
        <w:tc>
          <w:tcPr>
            <w:tcW w:w="907" w:type="dxa"/>
          </w:tcPr>
          <w:p w:rsidR="009B4B93" w:rsidRDefault="009B4B93" w:rsidP="009B4B93">
            <w:pPr>
              <w:jc w:val="right"/>
            </w:pPr>
            <w:r>
              <w:t>1.63%</w:t>
            </w:r>
          </w:p>
        </w:tc>
        <w:tc>
          <w:tcPr>
            <w:tcW w:w="907" w:type="dxa"/>
          </w:tcPr>
          <w:p w:rsidR="009B4B93" w:rsidRDefault="009B4B93" w:rsidP="009B4B93">
            <w:pPr>
              <w:jc w:val="right"/>
            </w:pPr>
            <w:r>
              <w:t>-0.01%</w:t>
            </w:r>
          </w:p>
        </w:tc>
      </w:tr>
      <w:tr w:rsidR="009B4B93" w:rsidTr="009B4B93">
        <w:tc>
          <w:tcPr>
            <w:tcW w:w="1429" w:type="dxa"/>
          </w:tcPr>
          <w:p w:rsidR="009B4B93" w:rsidRDefault="009B4B93" w:rsidP="009B4B93">
            <w:pPr>
              <w:jc w:val="left"/>
            </w:pPr>
            <w:r>
              <w:rPr>
                <w:rFonts w:hint="eastAsia"/>
              </w:rPr>
              <w:t>过去三年</w:t>
            </w:r>
          </w:p>
        </w:tc>
        <w:tc>
          <w:tcPr>
            <w:tcW w:w="1315" w:type="dxa"/>
          </w:tcPr>
          <w:p w:rsidR="009B4B93" w:rsidRDefault="009B4B93" w:rsidP="009B4B93">
            <w:pPr>
              <w:jc w:val="right"/>
            </w:pPr>
            <w:r>
              <w:t>5.22%</w:t>
            </w:r>
          </w:p>
        </w:tc>
        <w:tc>
          <w:tcPr>
            <w:tcW w:w="1315" w:type="dxa"/>
          </w:tcPr>
          <w:p w:rsidR="009B4B93" w:rsidRDefault="009B4B93" w:rsidP="009B4B93">
            <w:pPr>
              <w:jc w:val="right"/>
            </w:pPr>
            <w:r>
              <w:t>1.93%</w:t>
            </w:r>
          </w:p>
        </w:tc>
        <w:tc>
          <w:tcPr>
            <w:tcW w:w="1315" w:type="dxa"/>
          </w:tcPr>
          <w:p w:rsidR="009B4B93" w:rsidRDefault="009B4B93" w:rsidP="009B4B93">
            <w:pPr>
              <w:jc w:val="right"/>
            </w:pPr>
            <w:r>
              <w:t>0.58%</w:t>
            </w:r>
          </w:p>
        </w:tc>
        <w:tc>
          <w:tcPr>
            <w:tcW w:w="1315" w:type="dxa"/>
          </w:tcPr>
          <w:p w:rsidR="009B4B93" w:rsidRDefault="009B4B93" w:rsidP="009B4B93">
            <w:pPr>
              <w:jc w:val="right"/>
            </w:pPr>
            <w:r>
              <w:t>1.93%</w:t>
            </w:r>
          </w:p>
        </w:tc>
        <w:tc>
          <w:tcPr>
            <w:tcW w:w="907" w:type="dxa"/>
          </w:tcPr>
          <w:p w:rsidR="009B4B93" w:rsidRDefault="009B4B93" w:rsidP="009B4B93">
            <w:pPr>
              <w:jc w:val="right"/>
            </w:pPr>
            <w:r>
              <w:t>4.64%</w:t>
            </w:r>
          </w:p>
        </w:tc>
        <w:tc>
          <w:tcPr>
            <w:tcW w:w="907" w:type="dxa"/>
          </w:tcPr>
          <w:p w:rsidR="009B4B93" w:rsidRDefault="009B4B93" w:rsidP="009B4B93">
            <w:pPr>
              <w:jc w:val="right"/>
            </w:pPr>
            <w:r>
              <w:t>0.00%</w:t>
            </w:r>
          </w:p>
        </w:tc>
      </w:tr>
      <w:tr w:rsidR="009B4B93" w:rsidTr="009B4B93">
        <w:tc>
          <w:tcPr>
            <w:tcW w:w="1429" w:type="dxa"/>
          </w:tcPr>
          <w:p w:rsidR="009B4B93" w:rsidRDefault="009B4B93" w:rsidP="009B4B93">
            <w:pPr>
              <w:jc w:val="left"/>
            </w:pPr>
            <w:r>
              <w:rPr>
                <w:rFonts w:hint="eastAsia"/>
              </w:rPr>
              <w:t>过去五年</w:t>
            </w:r>
          </w:p>
        </w:tc>
        <w:tc>
          <w:tcPr>
            <w:tcW w:w="1315" w:type="dxa"/>
          </w:tcPr>
          <w:p w:rsidR="009B4B93" w:rsidRDefault="009B4B93" w:rsidP="009B4B93">
            <w:pPr>
              <w:jc w:val="right"/>
            </w:pPr>
            <w:r>
              <w:t>-18.11%</w:t>
            </w:r>
          </w:p>
        </w:tc>
        <w:tc>
          <w:tcPr>
            <w:tcW w:w="1315" w:type="dxa"/>
          </w:tcPr>
          <w:p w:rsidR="009B4B93" w:rsidRDefault="009B4B93" w:rsidP="009B4B93">
            <w:pPr>
              <w:jc w:val="right"/>
            </w:pPr>
            <w:r>
              <w:t>2.00%</w:t>
            </w:r>
          </w:p>
        </w:tc>
        <w:tc>
          <w:tcPr>
            <w:tcW w:w="1315" w:type="dxa"/>
          </w:tcPr>
          <w:p w:rsidR="009B4B93" w:rsidRDefault="009B4B93" w:rsidP="009B4B93">
            <w:pPr>
              <w:jc w:val="right"/>
            </w:pPr>
            <w:r>
              <w:t>-23.82%</w:t>
            </w:r>
          </w:p>
        </w:tc>
        <w:tc>
          <w:tcPr>
            <w:tcW w:w="1315" w:type="dxa"/>
          </w:tcPr>
          <w:p w:rsidR="009B4B93" w:rsidRDefault="009B4B93" w:rsidP="009B4B93">
            <w:pPr>
              <w:jc w:val="right"/>
            </w:pPr>
            <w:r>
              <w:t>2.01%</w:t>
            </w:r>
          </w:p>
        </w:tc>
        <w:tc>
          <w:tcPr>
            <w:tcW w:w="907" w:type="dxa"/>
          </w:tcPr>
          <w:p w:rsidR="009B4B93" w:rsidRDefault="009B4B93" w:rsidP="009B4B93">
            <w:pPr>
              <w:jc w:val="right"/>
            </w:pPr>
            <w:r>
              <w:t>5.71%</w:t>
            </w:r>
          </w:p>
        </w:tc>
        <w:tc>
          <w:tcPr>
            <w:tcW w:w="907" w:type="dxa"/>
          </w:tcPr>
          <w:p w:rsidR="009B4B93" w:rsidRDefault="009B4B93" w:rsidP="009B4B93">
            <w:pPr>
              <w:jc w:val="right"/>
            </w:pPr>
            <w:r>
              <w:t>-0.01%</w:t>
            </w:r>
          </w:p>
        </w:tc>
      </w:tr>
      <w:tr w:rsidR="009B4B93" w:rsidTr="009B4B93">
        <w:tc>
          <w:tcPr>
            <w:tcW w:w="1429" w:type="dxa"/>
          </w:tcPr>
          <w:p w:rsidR="009B4B93" w:rsidRDefault="009B4B93" w:rsidP="009B4B93">
            <w:pPr>
              <w:jc w:val="left"/>
            </w:pPr>
            <w:r>
              <w:rPr>
                <w:rFonts w:hint="eastAsia"/>
              </w:rPr>
              <w:t>自基金合同生效起至今</w:t>
            </w:r>
          </w:p>
        </w:tc>
        <w:tc>
          <w:tcPr>
            <w:tcW w:w="1315" w:type="dxa"/>
          </w:tcPr>
          <w:p w:rsidR="009B4B93" w:rsidRDefault="009B4B93" w:rsidP="009B4B93">
            <w:pPr>
              <w:jc w:val="right"/>
            </w:pPr>
            <w:r>
              <w:t>-7.59%</w:t>
            </w:r>
          </w:p>
        </w:tc>
        <w:tc>
          <w:tcPr>
            <w:tcW w:w="1315" w:type="dxa"/>
          </w:tcPr>
          <w:p w:rsidR="009B4B93" w:rsidRDefault="009B4B93" w:rsidP="009B4B93">
            <w:pPr>
              <w:jc w:val="right"/>
            </w:pPr>
            <w:r>
              <w:t>2.02%</w:t>
            </w:r>
          </w:p>
        </w:tc>
        <w:tc>
          <w:tcPr>
            <w:tcW w:w="1315" w:type="dxa"/>
          </w:tcPr>
          <w:p w:rsidR="009B4B93" w:rsidRDefault="009B4B93" w:rsidP="009B4B93">
            <w:pPr>
              <w:jc w:val="right"/>
            </w:pPr>
            <w:r>
              <w:t>-17.31%</w:t>
            </w:r>
          </w:p>
        </w:tc>
        <w:tc>
          <w:tcPr>
            <w:tcW w:w="1315" w:type="dxa"/>
          </w:tcPr>
          <w:p w:rsidR="009B4B93" w:rsidRDefault="009B4B93" w:rsidP="009B4B93">
            <w:pPr>
              <w:jc w:val="right"/>
            </w:pPr>
            <w:r>
              <w:t>2.03%</w:t>
            </w:r>
          </w:p>
        </w:tc>
        <w:tc>
          <w:tcPr>
            <w:tcW w:w="907" w:type="dxa"/>
          </w:tcPr>
          <w:p w:rsidR="009B4B93" w:rsidRDefault="009B4B93" w:rsidP="009B4B93">
            <w:pPr>
              <w:jc w:val="right"/>
            </w:pPr>
            <w:r>
              <w:t>9.72%</w:t>
            </w:r>
          </w:p>
        </w:tc>
        <w:tc>
          <w:tcPr>
            <w:tcW w:w="907" w:type="dxa"/>
          </w:tcPr>
          <w:p w:rsidR="009B4B93" w:rsidRDefault="009B4B93" w:rsidP="009B4B93">
            <w:pPr>
              <w:jc w:val="right"/>
            </w:pPr>
            <w:r>
              <w:t>-0.01%</w:t>
            </w:r>
          </w:p>
        </w:tc>
      </w:tr>
    </w:tbl>
    <w:p w:rsidR="009B4B93" w:rsidRDefault="009B4B93" w:rsidP="009B4B93">
      <w:pPr>
        <w:pStyle w:val="-3"/>
        <w:spacing w:before="156" w:after="156"/>
      </w:pPr>
      <w:r>
        <w:rPr>
          <w:rFonts w:hint="eastAsia"/>
        </w:rPr>
        <w:t>自基金合同生效以来基金份额累计净值增长率变动及其与同期业绩比较基准收益率变动的比较</w:t>
      </w:r>
    </w:p>
    <w:p w:rsidR="009B4B93" w:rsidRDefault="009B4B93" w:rsidP="009B4B93">
      <w:r>
        <w:rPr>
          <w:noProof/>
        </w:rPr>
        <w:lastRenderedPageBreak/>
        <w:drawing>
          <wp:inline distT="0" distB="0" distL="0" distR="0">
            <wp:extent cx="5274310" cy="3980815"/>
            <wp:effectExtent l="0" t="0" r="2540" b="63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980815"/>
                    </a:xfrm>
                    <a:prstGeom prst="rect">
                      <a:avLst/>
                    </a:prstGeom>
                  </pic:spPr>
                </pic:pic>
              </a:graphicData>
            </a:graphic>
          </wp:inline>
        </w:drawing>
      </w:r>
    </w:p>
    <w:p w:rsidR="009B4B93" w:rsidRDefault="009B4B93" w:rsidP="009B4B93">
      <w:pPr>
        <w:pStyle w:val="-1"/>
        <w:ind w:left="281" w:hanging="281"/>
      </w:pPr>
      <w:r>
        <w:rPr>
          <w:rFonts w:hint="eastAsia"/>
        </w:rPr>
        <w:t>管理人报告</w:t>
      </w:r>
    </w:p>
    <w:p w:rsidR="009B4B93" w:rsidRDefault="009B4B93" w:rsidP="009B4B93">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9B4B93" w:rsidTr="00396BDF">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9B4B93" w:rsidRPr="009B4B93" w:rsidRDefault="009B4B93" w:rsidP="009B4B93">
            <w:pPr>
              <w:jc w:val="center"/>
              <w:rPr>
                <w:b/>
              </w:rPr>
            </w:pPr>
            <w:r w:rsidRPr="009B4B93">
              <w:rPr>
                <w:rFonts w:hint="eastAsia"/>
                <w:b/>
              </w:rPr>
              <w:t>姓名</w:t>
            </w:r>
          </w:p>
        </w:tc>
        <w:tc>
          <w:tcPr>
            <w:tcW w:w="851" w:type="dxa"/>
            <w:vMerge w:val="restart"/>
          </w:tcPr>
          <w:p w:rsidR="009B4B93" w:rsidRPr="009B4B93" w:rsidRDefault="009B4B93" w:rsidP="009B4B93">
            <w:pPr>
              <w:jc w:val="center"/>
              <w:rPr>
                <w:b/>
              </w:rPr>
            </w:pPr>
            <w:r w:rsidRPr="009B4B93">
              <w:rPr>
                <w:rFonts w:hint="eastAsia"/>
                <w:b/>
              </w:rPr>
              <w:t>职务</w:t>
            </w:r>
          </w:p>
        </w:tc>
        <w:tc>
          <w:tcPr>
            <w:tcW w:w="2234" w:type="dxa"/>
            <w:gridSpan w:val="2"/>
            <w:tcBorders>
              <w:bottom w:val="single" w:sz="4" w:space="0" w:color="auto"/>
            </w:tcBorders>
          </w:tcPr>
          <w:p w:rsidR="009B4B93" w:rsidRPr="009B4B93" w:rsidRDefault="009B4B93" w:rsidP="009B4B93">
            <w:pPr>
              <w:jc w:val="center"/>
              <w:rPr>
                <w:b/>
              </w:rPr>
            </w:pPr>
            <w:r w:rsidRPr="009B4B93">
              <w:rPr>
                <w:rFonts w:hint="eastAsia"/>
                <w:b/>
              </w:rPr>
              <w:t>任本基金的基金经理期限</w:t>
            </w:r>
          </w:p>
        </w:tc>
        <w:tc>
          <w:tcPr>
            <w:tcW w:w="703" w:type="dxa"/>
            <w:vMerge w:val="restart"/>
          </w:tcPr>
          <w:p w:rsidR="009B4B93" w:rsidRPr="009B4B93" w:rsidRDefault="009B4B93" w:rsidP="009B4B93">
            <w:pPr>
              <w:jc w:val="center"/>
              <w:rPr>
                <w:b/>
              </w:rPr>
            </w:pPr>
            <w:r w:rsidRPr="009B4B93">
              <w:rPr>
                <w:rFonts w:hint="eastAsia"/>
                <w:b/>
              </w:rPr>
              <w:t>证券从业年限</w:t>
            </w:r>
          </w:p>
        </w:tc>
        <w:tc>
          <w:tcPr>
            <w:tcW w:w="3856" w:type="dxa"/>
            <w:vMerge w:val="restart"/>
          </w:tcPr>
          <w:p w:rsidR="009B4B93" w:rsidRPr="009B4B93" w:rsidRDefault="009B4B93" w:rsidP="009B4B93">
            <w:pPr>
              <w:jc w:val="center"/>
              <w:rPr>
                <w:b/>
              </w:rPr>
            </w:pPr>
            <w:r w:rsidRPr="009B4B93">
              <w:rPr>
                <w:rFonts w:hint="eastAsia"/>
                <w:b/>
              </w:rPr>
              <w:t>说明</w:t>
            </w:r>
          </w:p>
        </w:tc>
      </w:tr>
      <w:tr w:rsidR="009B4B93" w:rsidTr="009B4B93">
        <w:tc>
          <w:tcPr>
            <w:tcW w:w="862" w:type="dxa"/>
            <w:vMerge/>
          </w:tcPr>
          <w:p w:rsidR="009B4B93" w:rsidRDefault="009B4B93" w:rsidP="009B4B93">
            <w:pPr>
              <w:jc w:val="left"/>
            </w:pPr>
          </w:p>
        </w:tc>
        <w:tc>
          <w:tcPr>
            <w:tcW w:w="851" w:type="dxa"/>
            <w:vMerge/>
          </w:tcPr>
          <w:p w:rsidR="009B4B93" w:rsidRDefault="009B4B93" w:rsidP="009B4B93">
            <w:pPr>
              <w:jc w:val="left"/>
            </w:pPr>
          </w:p>
        </w:tc>
        <w:tc>
          <w:tcPr>
            <w:tcW w:w="1117" w:type="dxa"/>
            <w:shd w:val="clear" w:color="auto" w:fill="BFBFBF"/>
          </w:tcPr>
          <w:p w:rsidR="009B4B93" w:rsidRPr="009B4B93" w:rsidRDefault="009B4B93" w:rsidP="009B4B93">
            <w:pPr>
              <w:jc w:val="center"/>
              <w:rPr>
                <w:b/>
              </w:rPr>
            </w:pPr>
            <w:r w:rsidRPr="009B4B93">
              <w:rPr>
                <w:rFonts w:hint="eastAsia"/>
                <w:b/>
              </w:rPr>
              <w:t>任职日期</w:t>
            </w:r>
          </w:p>
        </w:tc>
        <w:tc>
          <w:tcPr>
            <w:tcW w:w="1117" w:type="dxa"/>
            <w:shd w:val="clear" w:color="auto" w:fill="BFBFBF"/>
          </w:tcPr>
          <w:p w:rsidR="009B4B93" w:rsidRPr="009B4B93" w:rsidRDefault="009B4B93" w:rsidP="009B4B93">
            <w:pPr>
              <w:jc w:val="center"/>
              <w:rPr>
                <w:b/>
              </w:rPr>
            </w:pPr>
            <w:r w:rsidRPr="009B4B93">
              <w:rPr>
                <w:rFonts w:hint="eastAsia"/>
                <w:b/>
              </w:rPr>
              <w:t>离任日期</w:t>
            </w:r>
          </w:p>
        </w:tc>
        <w:tc>
          <w:tcPr>
            <w:tcW w:w="703" w:type="dxa"/>
            <w:vMerge/>
          </w:tcPr>
          <w:p w:rsidR="009B4B93" w:rsidRDefault="009B4B93" w:rsidP="009B4B93">
            <w:pPr>
              <w:jc w:val="left"/>
            </w:pPr>
          </w:p>
        </w:tc>
        <w:tc>
          <w:tcPr>
            <w:tcW w:w="3856" w:type="dxa"/>
            <w:vMerge/>
          </w:tcPr>
          <w:p w:rsidR="009B4B93" w:rsidRDefault="009B4B93" w:rsidP="009B4B93">
            <w:pPr>
              <w:jc w:val="left"/>
            </w:pPr>
          </w:p>
        </w:tc>
      </w:tr>
      <w:tr w:rsidR="009B4B93" w:rsidTr="009B4B93">
        <w:tc>
          <w:tcPr>
            <w:tcW w:w="862" w:type="dxa"/>
          </w:tcPr>
          <w:p w:rsidR="009B4B93" w:rsidRDefault="009B4B93" w:rsidP="009B4B93">
            <w:pPr>
              <w:jc w:val="left"/>
            </w:pPr>
            <w:r>
              <w:rPr>
                <w:rFonts w:hint="eastAsia"/>
              </w:rPr>
              <w:t>龚涛</w:t>
            </w:r>
          </w:p>
        </w:tc>
        <w:tc>
          <w:tcPr>
            <w:tcW w:w="851" w:type="dxa"/>
          </w:tcPr>
          <w:p w:rsidR="009B4B93" w:rsidRDefault="009B4B93" w:rsidP="009B4B93">
            <w:pPr>
              <w:jc w:val="left"/>
            </w:pPr>
            <w:r>
              <w:rPr>
                <w:rFonts w:hint="eastAsia"/>
              </w:rPr>
              <w:t>本基金基金经理</w:t>
            </w:r>
          </w:p>
        </w:tc>
        <w:tc>
          <w:tcPr>
            <w:tcW w:w="1117" w:type="dxa"/>
          </w:tcPr>
          <w:p w:rsidR="009B4B93" w:rsidRDefault="009B4B93" w:rsidP="009B4B93">
            <w:pPr>
              <w:jc w:val="left"/>
            </w:pPr>
            <w:r>
              <w:rPr>
                <w:rFonts w:hint="eastAsia"/>
              </w:rPr>
              <w:t>2021</w:t>
            </w:r>
            <w:r>
              <w:rPr>
                <w:rFonts w:hint="eastAsia"/>
              </w:rPr>
              <w:t>年</w:t>
            </w:r>
            <w:r>
              <w:rPr>
                <w:rFonts w:hint="eastAsia"/>
              </w:rPr>
              <w:t>1</w:t>
            </w:r>
            <w:r>
              <w:rPr>
                <w:rFonts w:hint="eastAsia"/>
              </w:rPr>
              <w:t>月</w:t>
            </w:r>
            <w:r>
              <w:rPr>
                <w:rFonts w:hint="eastAsia"/>
              </w:rPr>
              <w:t>22</w:t>
            </w:r>
            <w:r>
              <w:rPr>
                <w:rFonts w:hint="eastAsia"/>
              </w:rPr>
              <w:t>日</w:t>
            </w:r>
          </w:p>
        </w:tc>
        <w:tc>
          <w:tcPr>
            <w:tcW w:w="1117" w:type="dxa"/>
          </w:tcPr>
          <w:p w:rsidR="009B4B93" w:rsidRDefault="009B4B93" w:rsidP="009B4B93">
            <w:pPr>
              <w:jc w:val="right"/>
            </w:pPr>
            <w:r>
              <w:t>-</w:t>
            </w:r>
          </w:p>
        </w:tc>
        <w:tc>
          <w:tcPr>
            <w:tcW w:w="703" w:type="dxa"/>
          </w:tcPr>
          <w:p w:rsidR="009B4B93" w:rsidRDefault="009B4B93" w:rsidP="009B4B93">
            <w:pPr>
              <w:jc w:val="left"/>
            </w:pPr>
            <w:r>
              <w:rPr>
                <w:rFonts w:hint="eastAsia"/>
              </w:rPr>
              <w:t>18</w:t>
            </w:r>
            <w:r>
              <w:rPr>
                <w:rFonts w:hint="eastAsia"/>
              </w:rPr>
              <w:t>年</w:t>
            </w:r>
          </w:p>
        </w:tc>
        <w:tc>
          <w:tcPr>
            <w:tcW w:w="3856" w:type="dxa"/>
          </w:tcPr>
          <w:p w:rsidR="009B4B93" w:rsidRDefault="009B4B93" w:rsidP="009B4B93">
            <w:r>
              <w:rPr>
                <w:rFonts w:hint="eastAsia"/>
              </w:rPr>
              <w:t>中国国籍，博士，具有基金从业资格。曾就职于巴克莱资本、摩根大通、中信期货、华泰期货、易方达基金，历任中信期货量化研究团队负责人、华泰期货研究总监兼量化组负责人、易方达基金指数与量化投资部投资经理。</w:t>
            </w:r>
            <w:r>
              <w:rPr>
                <w:rFonts w:hint="eastAsia"/>
              </w:rPr>
              <w:t>2019</w:t>
            </w:r>
            <w:r>
              <w:rPr>
                <w:rFonts w:hint="eastAsia"/>
              </w:rPr>
              <w:t>年</w:t>
            </w:r>
            <w:r>
              <w:rPr>
                <w:rFonts w:hint="eastAsia"/>
              </w:rPr>
              <w:t>5</w:t>
            </w:r>
            <w:r>
              <w:rPr>
                <w:rFonts w:hint="eastAsia"/>
              </w:rPr>
              <w:t>月加入南方基金，现任指数研究部副总经理（主持工作）；</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2020</w:t>
            </w:r>
            <w:r>
              <w:rPr>
                <w:rFonts w:hint="eastAsia"/>
              </w:rPr>
              <w:t>年</w:t>
            </w:r>
            <w:r>
              <w:rPr>
                <w:rFonts w:hint="eastAsia"/>
              </w:rPr>
              <w:t>12</w:t>
            </w:r>
            <w:r>
              <w:rPr>
                <w:rFonts w:hint="eastAsia"/>
              </w:rPr>
              <w:t>月</w:t>
            </w:r>
            <w:r>
              <w:rPr>
                <w:rFonts w:hint="eastAsia"/>
              </w:rPr>
              <w:t>1</w:t>
            </w:r>
            <w:r>
              <w:rPr>
                <w:rFonts w:hint="eastAsia"/>
              </w:rPr>
              <w:t>日，任互联基金基金经理；</w:t>
            </w:r>
            <w:r>
              <w:rPr>
                <w:rFonts w:hint="eastAsia"/>
              </w:rPr>
              <w:t>2021</w:t>
            </w:r>
            <w:r>
              <w:rPr>
                <w:rFonts w:hint="eastAsia"/>
              </w:rPr>
              <w:t>年</w:t>
            </w:r>
            <w:r>
              <w:rPr>
                <w:rFonts w:hint="eastAsia"/>
              </w:rPr>
              <w:t>9</w:t>
            </w:r>
            <w:r>
              <w:rPr>
                <w:rFonts w:hint="eastAsia"/>
              </w:rPr>
              <w:t>月</w:t>
            </w:r>
            <w:r>
              <w:rPr>
                <w:rFonts w:hint="eastAsia"/>
              </w:rPr>
              <w:t>29</w:t>
            </w:r>
            <w:r>
              <w:rPr>
                <w:rFonts w:hint="eastAsia"/>
              </w:rPr>
              <w:t>日至</w:t>
            </w:r>
            <w:r>
              <w:rPr>
                <w:rFonts w:hint="eastAsia"/>
              </w:rPr>
              <w:t>2023</w:t>
            </w:r>
            <w:r>
              <w:rPr>
                <w:rFonts w:hint="eastAsia"/>
              </w:rPr>
              <w:t>年</w:t>
            </w:r>
            <w:r>
              <w:rPr>
                <w:rFonts w:hint="eastAsia"/>
              </w:rPr>
              <w:t>11</w:t>
            </w:r>
            <w:r>
              <w:rPr>
                <w:rFonts w:hint="eastAsia"/>
              </w:rPr>
              <w:t>月</w:t>
            </w:r>
            <w:r>
              <w:rPr>
                <w:rFonts w:hint="eastAsia"/>
              </w:rPr>
              <w:t>24</w:t>
            </w:r>
            <w:r>
              <w:rPr>
                <w:rFonts w:hint="eastAsia"/>
              </w:rPr>
              <w:t>日，任南方中证科技</w:t>
            </w:r>
            <w:r>
              <w:rPr>
                <w:rFonts w:hint="eastAsia"/>
              </w:rPr>
              <w:t>100ETF</w:t>
            </w:r>
            <w:r>
              <w:rPr>
                <w:rFonts w:hint="eastAsia"/>
              </w:rPr>
              <w:t>基金经理；</w:t>
            </w:r>
            <w:r>
              <w:rPr>
                <w:rFonts w:hint="eastAsia"/>
              </w:rPr>
              <w:t>2022</w:t>
            </w:r>
            <w:r>
              <w:rPr>
                <w:rFonts w:hint="eastAsia"/>
              </w:rPr>
              <w:t>年</w:t>
            </w:r>
            <w:r>
              <w:rPr>
                <w:rFonts w:hint="eastAsia"/>
              </w:rPr>
              <w:t>3</w:t>
            </w:r>
            <w:r>
              <w:rPr>
                <w:rFonts w:hint="eastAsia"/>
              </w:rPr>
              <w:t>月</w:t>
            </w:r>
            <w:r>
              <w:rPr>
                <w:rFonts w:hint="eastAsia"/>
              </w:rPr>
              <w:t>3</w:t>
            </w:r>
            <w:r>
              <w:rPr>
                <w:rFonts w:hint="eastAsia"/>
              </w:rPr>
              <w:t>日至</w:t>
            </w:r>
            <w:r>
              <w:rPr>
                <w:rFonts w:hint="eastAsia"/>
              </w:rPr>
              <w:t>2024</w:t>
            </w:r>
            <w:r>
              <w:rPr>
                <w:rFonts w:hint="eastAsia"/>
              </w:rPr>
              <w:t>年</w:t>
            </w:r>
            <w:r>
              <w:rPr>
                <w:rFonts w:hint="eastAsia"/>
              </w:rPr>
              <w:t>5</w:t>
            </w:r>
            <w:r>
              <w:rPr>
                <w:rFonts w:hint="eastAsia"/>
              </w:rPr>
              <w:t>月</w:t>
            </w:r>
            <w:r>
              <w:rPr>
                <w:rFonts w:hint="eastAsia"/>
              </w:rPr>
              <w:t>17</w:t>
            </w:r>
            <w:r>
              <w:rPr>
                <w:rFonts w:hint="eastAsia"/>
              </w:rPr>
              <w:t>日，任南方上海金</w:t>
            </w:r>
            <w:r>
              <w:rPr>
                <w:rFonts w:hint="eastAsia"/>
              </w:rPr>
              <w:t>ETF</w:t>
            </w:r>
            <w:r>
              <w:rPr>
                <w:rFonts w:hint="eastAsia"/>
              </w:rPr>
              <w:t>基金经理；</w:t>
            </w:r>
            <w:r>
              <w:rPr>
                <w:rFonts w:hint="eastAsia"/>
              </w:rPr>
              <w:t>2023</w:t>
            </w:r>
            <w:r>
              <w:rPr>
                <w:rFonts w:hint="eastAsia"/>
              </w:rPr>
              <w:t>年</w:t>
            </w:r>
            <w:r>
              <w:rPr>
                <w:rFonts w:hint="eastAsia"/>
              </w:rPr>
              <w:t>7</w:t>
            </w:r>
            <w:r>
              <w:rPr>
                <w:rFonts w:hint="eastAsia"/>
              </w:rPr>
              <w:t>月</w:t>
            </w:r>
            <w:r>
              <w:rPr>
                <w:rFonts w:hint="eastAsia"/>
              </w:rPr>
              <w:t>25</w:t>
            </w:r>
            <w:r>
              <w:rPr>
                <w:rFonts w:hint="eastAsia"/>
              </w:rPr>
              <w:t>日至</w:t>
            </w:r>
            <w:r>
              <w:rPr>
                <w:rFonts w:hint="eastAsia"/>
              </w:rPr>
              <w:t>2024</w:t>
            </w:r>
            <w:r>
              <w:rPr>
                <w:rFonts w:hint="eastAsia"/>
              </w:rPr>
              <w:t>年</w:t>
            </w:r>
            <w:r>
              <w:rPr>
                <w:rFonts w:hint="eastAsia"/>
              </w:rPr>
              <w:t>8</w:t>
            </w:r>
            <w:r>
              <w:rPr>
                <w:rFonts w:hint="eastAsia"/>
              </w:rPr>
              <w:t>月</w:t>
            </w:r>
            <w:r>
              <w:rPr>
                <w:rFonts w:hint="eastAsia"/>
              </w:rPr>
              <w:t>16</w:t>
            </w:r>
            <w:r>
              <w:rPr>
                <w:rFonts w:hint="eastAsia"/>
              </w:rPr>
              <w:t>日，任南方上海金</w:t>
            </w:r>
            <w:r>
              <w:rPr>
                <w:rFonts w:hint="eastAsia"/>
              </w:rPr>
              <w:lastRenderedPageBreak/>
              <w:t>ETF</w:t>
            </w:r>
            <w:r>
              <w:rPr>
                <w:rFonts w:hint="eastAsia"/>
              </w:rPr>
              <w:t>发起联接基金经理；</w:t>
            </w:r>
            <w:r>
              <w:rPr>
                <w:rFonts w:hint="eastAsia"/>
              </w:rPr>
              <w:t>2022</w:t>
            </w:r>
            <w:r>
              <w:rPr>
                <w:rFonts w:hint="eastAsia"/>
              </w:rPr>
              <w:t>年</w:t>
            </w:r>
            <w:r>
              <w:rPr>
                <w:rFonts w:hint="eastAsia"/>
              </w:rPr>
              <w:t>9</w:t>
            </w:r>
            <w:r>
              <w:rPr>
                <w:rFonts w:hint="eastAsia"/>
              </w:rPr>
              <w:t>月</w:t>
            </w:r>
            <w:r>
              <w:rPr>
                <w:rFonts w:hint="eastAsia"/>
              </w:rPr>
              <w:t>30</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日，任南方上证科创板新材料</w:t>
            </w:r>
            <w:r>
              <w:rPr>
                <w:rFonts w:hint="eastAsia"/>
              </w:rPr>
              <w:t>ETF</w:t>
            </w:r>
            <w:r>
              <w:rPr>
                <w:rFonts w:hint="eastAsia"/>
              </w:rPr>
              <w:t>基金经理；</w:t>
            </w:r>
            <w:r>
              <w:rPr>
                <w:rFonts w:hint="eastAsia"/>
              </w:rPr>
              <w:t>2024</w:t>
            </w:r>
            <w:r>
              <w:rPr>
                <w:rFonts w:hint="eastAsia"/>
              </w:rPr>
              <w:t>年</w:t>
            </w:r>
            <w:r>
              <w:rPr>
                <w:rFonts w:hint="eastAsia"/>
              </w:rPr>
              <w:t>3</w:t>
            </w:r>
            <w:r>
              <w:rPr>
                <w:rFonts w:hint="eastAsia"/>
              </w:rPr>
              <w:t>月</w:t>
            </w:r>
            <w:r>
              <w:rPr>
                <w:rFonts w:hint="eastAsia"/>
              </w:rPr>
              <w:t>12</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日，任南方上证科创板新材料</w:t>
            </w:r>
            <w:r>
              <w:rPr>
                <w:rFonts w:hint="eastAsia"/>
              </w:rPr>
              <w:t>ETF</w:t>
            </w:r>
            <w:r>
              <w:rPr>
                <w:rFonts w:hint="eastAsia"/>
              </w:rPr>
              <w:t>发起联接基金经理；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日至今，任南方中证</w:t>
            </w:r>
            <w:r>
              <w:rPr>
                <w:rFonts w:hint="eastAsia"/>
              </w:rPr>
              <w:t>A100ETF</w:t>
            </w:r>
            <w:r>
              <w:rPr>
                <w:rFonts w:hint="eastAsia"/>
              </w:rPr>
              <w:t>联接（原：南方中证</w:t>
            </w:r>
            <w:r>
              <w:rPr>
                <w:rFonts w:hint="eastAsia"/>
              </w:rPr>
              <w:t>100</w:t>
            </w:r>
            <w:r>
              <w:rPr>
                <w:rFonts w:hint="eastAsia"/>
              </w:rPr>
              <w:t>指数、南方中证</w:t>
            </w:r>
            <w:r>
              <w:rPr>
                <w:rFonts w:hint="eastAsia"/>
              </w:rPr>
              <w:t>A100</w:t>
            </w:r>
            <w:r>
              <w:rPr>
                <w:rFonts w:hint="eastAsia"/>
              </w:rPr>
              <w:t>指数）、南方小康</w:t>
            </w:r>
            <w:r>
              <w:rPr>
                <w:rFonts w:hint="eastAsia"/>
              </w:rPr>
              <w:t>ETF</w:t>
            </w:r>
            <w:r>
              <w:rPr>
                <w:rFonts w:hint="eastAsia"/>
              </w:rPr>
              <w:t>、南方小康</w:t>
            </w:r>
            <w:r>
              <w:rPr>
                <w:rFonts w:hint="eastAsia"/>
              </w:rPr>
              <w:t>ETF</w:t>
            </w:r>
            <w:r>
              <w:rPr>
                <w:rFonts w:hint="eastAsia"/>
              </w:rPr>
              <w:t>联接基金经理；</w:t>
            </w:r>
            <w:r>
              <w:rPr>
                <w:rFonts w:hint="eastAsia"/>
              </w:rPr>
              <w:t>2020</w:t>
            </w:r>
            <w:r>
              <w:rPr>
                <w:rFonts w:hint="eastAsia"/>
              </w:rPr>
              <w:t>年</w:t>
            </w:r>
            <w:r>
              <w:rPr>
                <w:rFonts w:hint="eastAsia"/>
              </w:rPr>
              <w:t>12</w:t>
            </w:r>
            <w:r>
              <w:rPr>
                <w:rFonts w:hint="eastAsia"/>
              </w:rPr>
              <w:t>月</w:t>
            </w:r>
            <w:r>
              <w:rPr>
                <w:rFonts w:hint="eastAsia"/>
              </w:rPr>
              <w:t>1</w:t>
            </w:r>
            <w:r>
              <w:rPr>
                <w:rFonts w:hint="eastAsia"/>
              </w:rPr>
              <w:t>日至今，任互联基金基金经理；</w:t>
            </w:r>
            <w:r>
              <w:rPr>
                <w:rFonts w:hint="eastAsia"/>
              </w:rPr>
              <w:t>2021</w:t>
            </w:r>
            <w:r>
              <w:rPr>
                <w:rFonts w:hint="eastAsia"/>
              </w:rPr>
              <w:t>年</w:t>
            </w:r>
            <w:r>
              <w:rPr>
                <w:rFonts w:hint="eastAsia"/>
              </w:rPr>
              <w:t>1</w:t>
            </w:r>
            <w:r>
              <w:rPr>
                <w:rFonts w:hint="eastAsia"/>
              </w:rPr>
              <w:t>月</w:t>
            </w:r>
            <w:r>
              <w:rPr>
                <w:rFonts w:hint="eastAsia"/>
              </w:rPr>
              <w:t>22</w:t>
            </w:r>
            <w:r>
              <w:rPr>
                <w:rFonts w:hint="eastAsia"/>
              </w:rPr>
              <w:t>日至今，任新能源</w:t>
            </w:r>
            <w:r>
              <w:rPr>
                <w:rFonts w:hint="eastAsia"/>
              </w:rPr>
              <w:t>ETF</w:t>
            </w:r>
            <w:r>
              <w:rPr>
                <w:rFonts w:hint="eastAsia"/>
              </w:rPr>
              <w:t>基金经理；</w:t>
            </w:r>
            <w:r>
              <w:rPr>
                <w:rFonts w:hint="eastAsia"/>
              </w:rPr>
              <w:t>2021</w:t>
            </w:r>
            <w:r>
              <w:rPr>
                <w:rFonts w:hint="eastAsia"/>
              </w:rPr>
              <w:t>年</w:t>
            </w:r>
            <w:r>
              <w:rPr>
                <w:rFonts w:hint="eastAsia"/>
              </w:rPr>
              <w:t>8</w:t>
            </w:r>
            <w:r>
              <w:rPr>
                <w:rFonts w:hint="eastAsia"/>
              </w:rPr>
              <w:t>月</w:t>
            </w:r>
            <w:r>
              <w:rPr>
                <w:rFonts w:hint="eastAsia"/>
              </w:rPr>
              <w:t>24</w:t>
            </w:r>
            <w:r>
              <w:rPr>
                <w:rFonts w:hint="eastAsia"/>
              </w:rPr>
              <w:t>日至今，任南方中证新能源联接基金经理；</w:t>
            </w:r>
            <w:r>
              <w:rPr>
                <w:rFonts w:hint="eastAsia"/>
              </w:rPr>
              <w:t>2021</w:t>
            </w:r>
            <w:r>
              <w:rPr>
                <w:rFonts w:hint="eastAsia"/>
              </w:rPr>
              <w:t>年</w:t>
            </w:r>
            <w:r>
              <w:rPr>
                <w:rFonts w:hint="eastAsia"/>
              </w:rPr>
              <w:t>11</w:t>
            </w:r>
            <w:r>
              <w:rPr>
                <w:rFonts w:hint="eastAsia"/>
              </w:rPr>
              <w:t>月</w:t>
            </w:r>
            <w:r>
              <w:rPr>
                <w:rFonts w:hint="eastAsia"/>
              </w:rPr>
              <w:t>12</w:t>
            </w:r>
            <w:r>
              <w:rPr>
                <w:rFonts w:hint="eastAsia"/>
              </w:rPr>
              <w:t>日至今，兼任投资经理；</w:t>
            </w:r>
            <w:r>
              <w:rPr>
                <w:rFonts w:hint="eastAsia"/>
              </w:rPr>
              <w:t>2021</w:t>
            </w:r>
            <w:r>
              <w:rPr>
                <w:rFonts w:hint="eastAsia"/>
              </w:rPr>
              <w:t>年</w:t>
            </w:r>
            <w:r>
              <w:rPr>
                <w:rFonts w:hint="eastAsia"/>
              </w:rPr>
              <w:t>11</w:t>
            </w:r>
            <w:r>
              <w:rPr>
                <w:rFonts w:hint="eastAsia"/>
              </w:rPr>
              <w:t>月</w:t>
            </w:r>
            <w:r>
              <w:rPr>
                <w:rFonts w:hint="eastAsia"/>
              </w:rPr>
              <w:t>15</w:t>
            </w:r>
            <w:r>
              <w:rPr>
                <w:rFonts w:hint="eastAsia"/>
              </w:rPr>
              <w:t>日至今，任南方中证物联网主题</w:t>
            </w:r>
            <w:r>
              <w:rPr>
                <w:rFonts w:hint="eastAsia"/>
              </w:rPr>
              <w:t>ETF</w:t>
            </w:r>
            <w:r>
              <w:rPr>
                <w:rFonts w:hint="eastAsia"/>
              </w:rPr>
              <w:t>基金经理；</w:t>
            </w:r>
            <w:r>
              <w:rPr>
                <w:rFonts w:hint="eastAsia"/>
              </w:rPr>
              <w:t>2021</w:t>
            </w:r>
            <w:r>
              <w:rPr>
                <w:rFonts w:hint="eastAsia"/>
              </w:rPr>
              <w:t>年</w:t>
            </w:r>
            <w:r>
              <w:rPr>
                <w:rFonts w:hint="eastAsia"/>
              </w:rPr>
              <w:t>11</w:t>
            </w:r>
            <w:r>
              <w:rPr>
                <w:rFonts w:hint="eastAsia"/>
              </w:rPr>
              <w:t>月</w:t>
            </w:r>
            <w:r>
              <w:rPr>
                <w:rFonts w:hint="eastAsia"/>
              </w:rPr>
              <w:t>26</w:t>
            </w:r>
            <w:r>
              <w:rPr>
                <w:rFonts w:hint="eastAsia"/>
              </w:rPr>
              <w:t>日至今，任长江保护主题</w:t>
            </w:r>
            <w:r>
              <w:rPr>
                <w:rFonts w:hint="eastAsia"/>
              </w:rPr>
              <w:t>ETF</w:t>
            </w:r>
            <w:r>
              <w:rPr>
                <w:rFonts w:hint="eastAsia"/>
              </w:rPr>
              <w:t>基金经理；</w:t>
            </w:r>
            <w:r>
              <w:rPr>
                <w:rFonts w:hint="eastAsia"/>
              </w:rPr>
              <w:t>2021</w:t>
            </w:r>
            <w:r>
              <w:rPr>
                <w:rFonts w:hint="eastAsia"/>
              </w:rPr>
              <w:t>年</w:t>
            </w:r>
            <w:r>
              <w:rPr>
                <w:rFonts w:hint="eastAsia"/>
              </w:rPr>
              <w:t>12</w:t>
            </w:r>
            <w:r>
              <w:rPr>
                <w:rFonts w:hint="eastAsia"/>
              </w:rPr>
              <w:t>月</w:t>
            </w:r>
            <w:r>
              <w:rPr>
                <w:rFonts w:hint="eastAsia"/>
              </w:rPr>
              <w:t>10</w:t>
            </w:r>
            <w:r>
              <w:rPr>
                <w:rFonts w:hint="eastAsia"/>
              </w:rPr>
              <w:t>日至今，任南方上证科创板</w:t>
            </w:r>
            <w:r>
              <w:rPr>
                <w:rFonts w:hint="eastAsia"/>
              </w:rPr>
              <w:t>50</w:t>
            </w:r>
            <w:r>
              <w:rPr>
                <w:rFonts w:hint="eastAsia"/>
              </w:rPr>
              <w:t>成份</w:t>
            </w:r>
            <w:r>
              <w:rPr>
                <w:rFonts w:hint="eastAsia"/>
              </w:rPr>
              <w:t>ETF</w:t>
            </w:r>
            <w:r>
              <w:rPr>
                <w:rFonts w:hint="eastAsia"/>
              </w:rPr>
              <w:t>基金经理；</w:t>
            </w:r>
            <w:r>
              <w:rPr>
                <w:rFonts w:hint="eastAsia"/>
              </w:rPr>
              <w:t>2021</w:t>
            </w:r>
            <w:r>
              <w:rPr>
                <w:rFonts w:hint="eastAsia"/>
              </w:rPr>
              <w:t>年</w:t>
            </w:r>
            <w:r>
              <w:rPr>
                <w:rFonts w:hint="eastAsia"/>
              </w:rPr>
              <w:t>12</w:t>
            </w:r>
            <w:r>
              <w:rPr>
                <w:rFonts w:hint="eastAsia"/>
              </w:rPr>
              <w:t>月</w:t>
            </w:r>
            <w:r>
              <w:rPr>
                <w:rFonts w:hint="eastAsia"/>
              </w:rPr>
              <w:t>17</w:t>
            </w:r>
            <w:r>
              <w:rPr>
                <w:rFonts w:hint="eastAsia"/>
              </w:rPr>
              <w:t>日至今，任南方富时中国国企开放共赢</w:t>
            </w:r>
            <w:r>
              <w:rPr>
                <w:rFonts w:hint="eastAsia"/>
              </w:rPr>
              <w:t>ETF</w:t>
            </w:r>
            <w:r>
              <w:rPr>
                <w:rFonts w:hint="eastAsia"/>
              </w:rPr>
              <w:t>基金经理；</w:t>
            </w:r>
            <w:r>
              <w:rPr>
                <w:rFonts w:hint="eastAsia"/>
              </w:rPr>
              <w:t>2023</w:t>
            </w:r>
            <w:r>
              <w:rPr>
                <w:rFonts w:hint="eastAsia"/>
              </w:rPr>
              <w:t>年</w:t>
            </w:r>
            <w:r>
              <w:rPr>
                <w:rFonts w:hint="eastAsia"/>
              </w:rPr>
              <w:t>4</w:t>
            </w:r>
            <w:r>
              <w:rPr>
                <w:rFonts w:hint="eastAsia"/>
              </w:rPr>
              <w:t>月</w:t>
            </w:r>
            <w:r>
              <w:rPr>
                <w:rFonts w:hint="eastAsia"/>
              </w:rPr>
              <w:t>11</w:t>
            </w:r>
            <w:r>
              <w:rPr>
                <w:rFonts w:hint="eastAsia"/>
              </w:rPr>
              <w:t>日至今，任南方中证长江保护主题</w:t>
            </w:r>
            <w:r>
              <w:rPr>
                <w:rFonts w:hint="eastAsia"/>
              </w:rPr>
              <w:t>ETF</w:t>
            </w:r>
            <w:r>
              <w:rPr>
                <w:rFonts w:hint="eastAsia"/>
              </w:rPr>
              <w:t>联接基金经理；</w:t>
            </w:r>
            <w:r>
              <w:rPr>
                <w:rFonts w:hint="eastAsia"/>
              </w:rPr>
              <w:t>2023</w:t>
            </w:r>
            <w:r>
              <w:rPr>
                <w:rFonts w:hint="eastAsia"/>
              </w:rPr>
              <w:t>年</w:t>
            </w:r>
            <w:r>
              <w:rPr>
                <w:rFonts w:hint="eastAsia"/>
              </w:rPr>
              <w:t>4</w:t>
            </w:r>
            <w:r>
              <w:rPr>
                <w:rFonts w:hint="eastAsia"/>
              </w:rPr>
              <w:t>月</w:t>
            </w:r>
            <w:r>
              <w:rPr>
                <w:rFonts w:hint="eastAsia"/>
              </w:rPr>
              <w:t>27</w:t>
            </w:r>
            <w:r>
              <w:rPr>
                <w:rFonts w:hint="eastAsia"/>
              </w:rPr>
              <w:t>日至今，任南方中证全指电力公用事业</w:t>
            </w:r>
            <w:r>
              <w:rPr>
                <w:rFonts w:hint="eastAsia"/>
              </w:rPr>
              <w:t>ETF</w:t>
            </w:r>
            <w:r>
              <w:rPr>
                <w:rFonts w:hint="eastAsia"/>
              </w:rPr>
              <w:t>基金经理；</w:t>
            </w:r>
            <w:r>
              <w:rPr>
                <w:rFonts w:hint="eastAsia"/>
              </w:rPr>
              <w:t>2023</w:t>
            </w:r>
            <w:r>
              <w:rPr>
                <w:rFonts w:hint="eastAsia"/>
              </w:rPr>
              <w:t>年</w:t>
            </w:r>
            <w:r>
              <w:rPr>
                <w:rFonts w:hint="eastAsia"/>
              </w:rPr>
              <w:t>11</w:t>
            </w:r>
            <w:r>
              <w:rPr>
                <w:rFonts w:hint="eastAsia"/>
              </w:rPr>
              <w:t>月</w:t>
            </w:r>
            <w:r>
              <w:rPr>
                <w:rFonts w:hint="eastAsia"/>
              </w:rPr>
              <w:t>21</w:t>
            </w:r>
            <w:r>
              <w:rPr>
                <w:rFonts w:hint="eastAsia"/>
              </w:rPr>
              <w:t>日至今，任南方富时中国国企开放共赢</w:t>
            </w:r>
            <w:r>
              <w:rPr>
                <w:rFonts w:hint="eastAsia"/>
              </w:rPr>
              <w:t>ETF</w:t>
            </w:r>
            <w:r>
              <w:rPr>
                <w:rFonts w:hint="eastAsia"/>
              </w:rPr>
              <w:t>发起联接基金经理；</w:t>
            </w:r>
            <w:r>
              <w:rPr>
                <w:rFonts w:hint="eastAsia"/>
              </w:rPr>
              <w:t>2024</w:t>
            </w:r>
            <w:r>
              <w:rPr>
                <w:rFonts w:hint="eastAsia"/>
              </w:rPr>
              <w:t>年</w:t>
            </w:r>
            <w:r>
              <w:rPr>
                <w:rFonts w:hint="eastAsia"/>
              </w:rPr>
              <w:t>7</w:t>
            </w:r>
            <w:r>
              <w:rPr>
                <w:rFonts w:hint="eastAsia"/>
              </w:rPr>
              <w:t>月</w:t>
            </w:r>
            <w:r>
              <w:rPr>
                <w:rFonts w:hint="eastAsia"/>
              </w:rPr>
              <w:t>16</w:t>
            </w:r>
            <w:r>
              <w:rPr>
                <w:rFonts w:hint="eastAsia"/>
              </w:rPr>
              <w:t>日至今，任南方中证全指电力公用事业</w:t>
            </w:r>
            <w:r>
              <w:rPr>
                <w:rFonts w:hint="eastAsia"/>
              </w:rPr>
              <w:t>ETF</w:t>
            </w:r>
            <w:r>
              <w:rPr>
                <w:rFonts w:hint="eastAsia"/>
              </w:rPr>
              <w:t>发起联接基金经理；</w:t>
            </w:r>
            <w:r>
              <w:rPr>
                <w:rFonts w:hint="eastAsia"/>
              </w:rPr>
              <w:t>2024</w:t>
            </w:r>
            <w:r>
              <w:rPr>
                <w:rFonts w:hint="eastAsia"/>
              </w:rPr>
              <w:t>年</w:t>
            </w:r>
            <w:r>
              <w:rPr>
                <w:rFonts w:hint="eastAsia"/>
              </w:rPr>
              <w:t>12</w:t>
            </w:r>
            <w:r>
              <w:rPr>
                <w:rFonts w:hint="eastAsia"/>
              </w:rPr>
              <w:t>月</w:t>
            </w:r>
            <w:r>
              <w:rPr>
                <w:rFonts w:hint="eastAsia"/>
              </w:rPr>
              <w:t>19</w:t>
            </w:r>
            <w:r>
              <w:rPr>
                <w:rFonts w:hint="eastAsia"/>
              </w:rPr>
              <w:t>日至今，任南方中证</w:t>
            </w:r>
            <w:r>
              <w:rPr>
                <w:rFonts w:hint="eastAsia"/>
              </w:rPr>
              <w:t>A100ETF</w:t>
            </w:r>
            <w:r>
              <w:rPr>
                <w:rFonts w:hint="eastAsia"/>
              </w:rPr>
              <w:t>基金经理；</w:t>
            </w:r>
            <w:r>
              <w:rPr>
                <w:rFonts w:hint="eastAsia"/>
              </w:rPr>
              <w:t>2025</w:t>
            </w:r>
            <w:r>
              <w:rPr>
                <w:rFonts w:hint="eastAsia"/>
              </w:rPr>
              <w:t>年</w:t>
            </w:r>
            <w:r>
              <w:rPr>
                <w:rFonts w:hint="eastAsia"/>
              </w:rPr>
              <w:t>3</w:t>
            </w:r>
            <w:r>
              <w:rPr>
                <w:rFonts w:hint="eastAsia"/>
              </w:rPr>
              <w:t>月</w:t>
            </w:r>
            <w:r>
              <w:rPr>
                <w:rFonts w:hint="eastAsia"/>
              </w:rPr>
              <w:t>27</w:t>
            </w:r>
            <w:r>
              <w:rPr>
                <w:rFonts w:hint="eastAsia"/>
              </w:rPr>
              <w:t>日至今，任南方深证</w:t>
            </w:r>
            <w:r>
              <w:rPr>
                <w:rFonts w:hint="eastAsia"/>
              </w:rPr>
              <w:t>100ETF</w:t>
            </w:r>
            <w:r>
              <w:rPr>
                <w:rFonts w:hint="eastAsia"/>
              </w:rPr>
              <w:t>基金经理；</w:t>
            </w:r>
            <w:r>
              <w:rPr>
                <w:rFonts w:hint="eastAsia"/>
              </w:rPr>
              <w:t>2025</w:t>
            </w:r>
            <w:r>
              <w:rPr>
                <w:rFonts w:hint="eastAsia"/>
              </w:rPr>
              <w:t>年</w:t>
            </w:r>
            <w:r>
              <w:rPr>
                <w:rFonts w:hint="eastAsia"/>
              </w:rPr>
              <w:t>5</w:t>
            </w:r>
            <w:r>
              <w:rPr>
                <w:rFonts w:hint="eastAsia"/>
              </w:rPr>
              <w:t>月</w:t>
            </w:r>
            <w:r>
              <w:rPr>
                <w:rFonts w:hint="eastAsia"/>
              </w:rPr>
              <w:t>9</w:t>
            </w:r>
            <w:r>
              <w:rPr>
                <w:rFonts w:hint="eastAsia"/>
              </w:rPr>
              <w:t>日至今，任南方中证物联网主题</w:t>
            </w:r>
            <w:r>
              <w:rPr>
                <w:rFonts w:hint="eastAsia"/>
              </w:rPr>
              <w:t>ETF</w:t>
            </w:r>
            <w:r>
              <w:rPr>
                <w:rFonts w:hint="eastAsia"/>
              </w:rPr>
              <w:t>发起联接基金经理；</w:t>
            </w:r>
            <w:r>
              <w:rPr>
                <w:rFonts w:hint="eastAsia"/>
              </w:rPr>
              <w:t>2025</w:t>
            </w:r>
            <w:r>
              <w:rPr>
                <w:rFonts w:hint="eastAsia"/>
              </w:rPr>
              <w:t>年</w:t>
            </w:r>
            <w:r>
              <w:rPr>
                <w:rFonts w:hint="eastAsia"/>
              </w:rPr>
              <w:t>5</w:t>
            </w:r>
            <w:r>
              <w:rPr>
                <w:rFonts w:hint="eastAsia"/>
              </w:rPr>
              <w:t>月</w:t>
            </w:r>
            <w:r>
              <w:rPr>
                <w:rFonts w:hint="eastAsia"/>
              </w:rPr>
              <w:t>21</w:t>
            </w:r>
            <w:r>
              <w:rPr>
                <w:rFonts w:hint="eastAsia"/>
              </w:rPr>
              <w:t>日至今，任南方深证</w:t>
            </w:r>
            <w:r>
              <w:rPr>
                <w:rFonts w:hint="eastAsia"/>
              </w:rPr>
              <w:t>100ETF</w:t>
            </w:r>
            <w:r>
              <w:rPr>
                <w:rFonts w:hint="eastAsia"/>
              </w:rPr>
              <w:t>联接基金经理；</w:t>
            </w:r>
            <w:r>
              <w:rPr>
                <w:rFonts w:hint="eastAsia"/>
              </w:rPr>
              <w:t>2025</w:t>
            </w:r>
            <w:r>
              <w:rPr>
                <w:rFonts w:hint="eastAsia"/>
              </w:rPr>
              <w:t>年</w:t>
            </w:r>
            <w:r>
              <w:rPr>
                <w:rFonts w:hint="eastAsia"/>
              </w:rPr>
              <w:t>12</w:t>
            </w:r>
            <w:r>
              <w:rPr>
                <w:rFonts w:hint="eastAsia"/>
              </w:rPr>
              <w:t>月</w:t>
            </w:r>
            <w:r>
              <w:rPr>
                <w:rFonts w:hint="eastAsia"/>
              </w:rPr>
              <w:t>24</w:t>
            </w:r>
            <w:r>
              <w:rPr>
                <w:rFonts w:hint="eastAsia"/>
              </w:rPr>
              <w:t>日至今，任南方上证科创板</w:t>
            </w:r>
            <w:r>
              <w:rPr>
                <w:rFonts w:hint="eastAsia"/>
              </w:rPr>
              <w:t>50</w:t>
            </w:r>
            <w:r>
              <w:rPr>
                <w:rFonts w:hint="eastAsia"/>
              </w:rPr>
              <w:t>成份</w:t>
            </w:r>
            <w:r>
              <w:rPr>
                <w:rFonts w:hint="eastAsia"/>
              </w:rPr>
              <w:t>ETF</w:t>
            </w:r>
            <w:r>
              <w:rPr>
                <w:rFonts w:hint="eastAsia"/>
              </w:rPr>
              <w:t>联接基金经理；</w:t>
            </w:r>
            <w:r>
              <w:rPr>
                <w:rFonts w:hint="eastAsia"/>
              </w:rPr>
              <w:t>2026</w:t>
            </w:r>
            <w:r>
              <w:rPr>
                <w:rFonts w:hint="eastAsia"/>
              </w:rPr>
              <w:t>年</w:t>
            </w:r>
            <w:r>
              <w:rPr>
                <w:rFonts w:hint="eastAsia"/>
              </w:rPr>
              <w:t>2</w:t>
            </w:r>
            <w:r>
              <w:rPr>
                <w:rFonts w:hint="eastAsia"/>
              </w:rPr>
              <w:t>月</w:t>
            </w:r>
            <w:r>
              <w:rPr>
                <w:rFonts w:hint="eastAsia"/>
              </w:rPr>
              <w:t>6</w:t>
            </w:r>
            <w:r>
              <w:rPr>
                <w:rFonts w:hint="eastAsia"/>
              </w:rPr>
              <w:t>日至今，任南方君誉混合基金经理。</w:t>
            </w:r>
          </w:p>
        </w:tc>
      </w:tr>
      <w:tr w:rsidR="009B4B93" w:rsidTr="009B4B93">
        <w:tc>
          <w:tcPr>
            <w:tcW w:w="862" w:type="dxa"/>
          </w:tcPr>
          <w:p w:rsidR="009B4B93" w:rsidRDefault="009B4B93" w:rsidP="009B4B93">
            <w:pPr>
              <w:jc w:val="left"/>
            </w:pPr>
            <w:r>
              <w:rPr>
                <w:rFonts w:hint="eastAsia"/>
              </w:rPr>
              <w:lastRenderedPageBreak/>
              <w:t>潘水洋</w:t>
            </w:r>
          </w:p>
        </w:tc>
        <w:tc>
          <w:tcPr>
            <w:tcW w:w="851" w:type="dxa"/>
          </w:tcPr>
          <w:p w:rsidR="009B4B93" w:rsidRDefault="009B4B93" w:rsidP="009B4B93">
            <w:pPr>
              <w:jc w:val="left"/>
            </w:pPr>
            <w:r>
              <w:rPr>
                <w:rFonts w:hint="eastAsia"/>
              </w:rPr>
              <w:t>本基金基金经理</w:t>
            </w:r>
          </w:p>
        </w:tc>
        <w:tc>
          <w:tcPr>
            <w:tcW w:w="1117" w:type="dxa"/>
          </w:tcPr>
          <w:p w:rsidR="009B4B93" w:rsidRDefault="009B4B93" w:rsidP="009B4B93">
            <w:pPr>
              <w:jc w:val="left"/>
            </w:pPr>
            <w:r>
              <w:rPr>
                <w:rFonts w:hint="eastAsia"/>
              </w:rPr>
              <w:t>2026</w:t>
            </w:r>
            <w:r>
              <w:rPr>
                <w:rFonts w:hint="eastAsia"/>
              </w:rPr>
              <w:t>年</w:t>
            </w:r>
            <w:r>
              <w:rPr>
                <w:rFonts w:hint="eastAsia"/>
              </w:rPr>
              <w:t>3</w:t>
            </w:r>
            <w:r>
              <w:rPr>
                <w:rFonts w:hint="eastAsia"/>
              </w:rPr>
              <w:t>月</w:t>
            </w:r>
            <w:r>
              <w:rPr>
                <w:rFonts w:hint="eastAsia"/>
              </w:rPr>
              <w:t>27</w:t>
            </w:r>
            <w:r>
              <w:rPr>
                <w:rFonts w:hint="eastAsia"/>
              </w:rPr>
              <w:t>日</w:t>
            </w:r>
          </w:p>
        </w:tc>
        <w:tc>
          <w:tcPr>
            <w:tcW w:w="1117" w:type="dxa"/>
          </w:tcPr>
          <w:p w:rsidR="009B4B93" w:rsidRDefault="009B4B93" w:rsidP="009B4B93">
            <w:pPr>
              <w:jc w:val="right"/>
            </w:pPr>
            <w:r>
              <w:t>-</w:t>
            </w:r>
          </w:p>
        </w:tc>
        <w:tc>
          <w:tcPr>
            <w:tcW w:w="703" w:type="dxa"/>
          </w:tcPr>
          <w:p w:rsidR="009B4B93" w:rsidRDefault="009B4B93" w:rsidP="009B4B93">
            <w:pPr>
              <w:jc w:val="left"/>
            </w:pPr>
            <w:r>
              <w:rPr>
                <w:rFonts w:hint="eastAsia"/>
              </w:rPr>
              <w:t>8</w:t>
            </w:r>
            <w:r>
              <w:rPr>
                <w:rFonts w:hint="eastAsia"/>
              </w:rPr>
              <w:t>年</w:t>
            </w:r>
          </w:p>
        </w:tc>
        <w:tc>
          <w:tcPr>
            <w:tcW w:w="3856" w:type="dxa"/>
          </w:tcPr>
          <w:p w:rsidR="009B4B93" w:rsidRDefault="009B4B93" w:rsidP="009B4B93">
            <w:r>
              <w:rPr>
                <w:rFonts w:hint="eastAsia"/>
              </w:rPr>
              <w:t>中国国籍，北京大学金融学专业博士，具有基金从业资格。</w:t>
            </w:r>
            <w:r>
              <w:rPr>
                <w:rFonts w:hint="eastAsia"/>
              </w:rPr>
              <w:t>2011</w:t>
            </w:r>
            <w:r>
              <w:rPr>
                <w:rFonts w:hint="eastAsia"/>
              </w:rPr>
              <w:t>年</w:t>
            </w:r>
            <w:r>
              <w:rPr>
                <w:rFonts w:hint="eastAsia"/>
              </w:rPr>
              <w:t>7</w:t>
            </w:r>
            <w:r>
              <w:rPr>
                <w:rFonts w:hint="eastAsia"/>
              </w:rPr>
              <w:t>月至</w:t>
            </w:r>
            <w:r>
              <w:rPr>
                <w:rFonts w:hint="eastAsia"/>
              </w:rPr>
              <w:t>2013</w:t>
            </w:r>
            <w:r>
              <w:rPr>
                <w:rFonts w:hint="eastAsia"/>
              </w:rPr>
              <w:t>年</w:t>
            </w:r>
            <w:r>
              <w:rPr>
                <w:rFonts w:hint="eastAsia"/>
              </w:rPr>
              <w:t>7</w:t>
            </w:r>
            <w:r>
              <w:rPr>
                <w:rFonts w:hint="eastAsia"/>
              </w:rPr>
              <w:t>月，就职于深圳迈瑞生物医疗电子股份有限公司，任系统研究员。</w:t>
            </w:r>
            <w:r>
              <w:rPr>
                <w:rFonts w:hint="eastAsia"/>
              </w:rPr>
              <w:t>2017</w:t>
            </w:r>
            <w:r>
              <w:rPr>
                <w:rFonts w:hint="eastAsia"/>
              </w:rPr>
              <w:t>年</w:t>
            </w:r>
            <w:r>
              <w:rPr>
                <w:rFonts w:hint="eastAsia"/>
              </w:rPr>
              <w:t>7</w:t>
            </w:r>
            <w:r>
              <w:rPr>
                <w:rFonts w:hint="eastAsia"/>
              </w:rPr>
              <w:t>月加入南方基金，历任数量化投资部量化研究员、宏观策略部策略研究员、指数投</w:t>
            </w:r>
            <w:r>
              <w:rPr>
                <w:rFonts w:hint="eastAsia"/>
              </w:rPr>
              <w:lastRenderedPageBreak/>
              <w:t>资部研究员；</w:t>
            </w:r>
            <w:r>
              <w:rPr>
                <w:rFonts w:hint="eastAsia"/>
              </w:rPr>
              <w:t>2021</w:t>
            </w:r>
            <w:r>
              <w:rPr>
                <w:rFonts w:hint="eastAsia"/>
              </w:rPr>
              <w:t>年</w:t>
            </w:r>
            <w:r>
              <w:rPr>
                <w:rFonts w:hint="eastAsia"/>
              </w:rPr>
              <w:t>6</w:t>
            </w:r>
            <w:r>
              <w:rPr>
                <w:rFonts w:hint="eastAsia"/>
              </w:rPr>
              <w:t>月</w:t>
            </w:r>
            <w:r>
              <w:rPr>
                <w:rFonts w:hint="eastAsia"/>
              </w:rPr>
              <w:t>4</w:t>
            </w:r>
            <w:r>
              <w:rPr>
                <w:rFonts w:hint="eastAsia"/>
              </w:rPr>
              <w:t>日至</w:t>
            </w:r>
            <w:r>
              <w:rPr>
                <w:rFonts w:hint="eastAsia"/>
              </w:rPr>
              <w:t>2024</w:t>
            </w:r>
            <w:r>
              <w:rPr>
                <w:rFonts w:hint="eastAsia"/>
              </w:rPr>
              <w:t>年</w:t>
            </w:r>
            <w:r>
              <w:rPr>
                <w:rFonts w:hint="eastAsia"/>
              </w:rPr>
              <w:t>3</w:t>
            </w:r>
            <w:r>
              <w:rPr>
                <w:rFonts w:hint="eastAsia"/>
              </w:rPr>
              <w:t>月</w:t>
            </w:r>
            <w:r>
              <w:rPr>
                <w:rFonts w:hint="eastAsia"/>
              </w:rPr>
              <w:t>7</w:t>
            </w:r>
            <w:r>
              <w:rPr>
                <w:rFonts w:hint="eastAsia"/>
              </w:rPr>
              <w:t>日，任投资经理；</w:t>
            </w:r>
            <w:r>
              <w:rPr>
                <w:rFonts w:hint="eastAsia"/>
              </w:rPr>
              <w:t>2024</w:t>
            </w:r>
            <w:r>
              <w:rPr>
                <w:rFonts w:hint="eastAsia"/>
              </w:rPr>
              <w:t>年</w:t>
            </w:r>
            <w:r>
              <w:rPr>
                <w:rFonts w:hint="eastAsia"/>
              </w:rPr>
              <w:t>7</w:t>
            </w:r>
            <w:r>
              <w:rPr>
                <w:rFonts w:hint="eastAsia"/>
              </w:rPr>
              <w:t>月</w:t>
            </w:r>
            <w:r>
              <w:rPr>
                <w:rFonts w:hint="eastAsia"/>
              </w:rPr>
              <w:t>5</w:t>
            </w:r>
            <w:r>
              <w:rPr>
                <w:rFonts w:hint="eastAsia"/>
              </w:rPr>
              <w:t>日至</w:t>
            </w:r>
            <w:r>
              <w:rPr>
                <w:rFonts w:hint="eastAsia"/>
              </w:rPr>
              <w:t>2025</w:t>
            </w:r>
            <w:r>
              <w:rPr>
                <w:rFonts w:hint="eastAsia"/>
              </w:rPr>
              <w:t>年</w:t>
            </w:r>
            <w:r>
              <w:rPr>
                <w:rFonts w:hint="eastAsia"/>
              </w:rPr>
              <w:t>7</w:t>
            </w:r>
            <w:r>
              <w:rPr>
                <w:rFonts w:hint="eastAsia"/>
              </w:rPr>
              <w:t>月</w:t>
            </w:r>
            <w:r>
              <w:rPr>
                <w:rFonts w:hint="eastAsia"/>
              </w:rPr>
              <w:t>25</w:t>
            </w:r>
            <w:r>
              <w:rPr>
                <w:rFonts w:hint="eastAsia"/>
              </w:rPr>
              <w:t>日，任南方基金南方东英沙特阿拉伯</w:t>
            </w:r>
            <w:r>
              <w:rPr>
                <w:rFonts w:hint="eastAsia"/>
              </w:rPr>
              <w:t>ETF</w:t>
            </w:r>
            <w:r>
              <w:rPr>
                <w:rFonts w:hint="eastAsia"/>
              </w:rPr>
              <w:t>（</w:t>
            </w:r>
            <w:r>
              <w:rPr>
                <w:rFonts w:hint="eastAsia"/>
              </w:rPr>
              <w:t>QDII</w:t>
            </w:r>
            <w:r>
              <w:rPr>
                <w:rFonts w:hint="eastAsia"/>
              </w:rPr>
              <w:t>）基金经理；</w:t>
            </w:r>
            <w:r>
              <w:rPr>
                <w:rFonts w:hint="eastAsia"/>
              </w:rPr>
              <w:t>2024</w:t>
            </w:r>
            <w:r>
              <w:rPr>
                <w:rFonts w:hint="eastAsia"/>
              </w:rPr>
              <w:t>年</w:t>
            </w:r>
            <w:r>
              <w:rPr>
                <w:rFonts w:hint="eastAsia"/>
              </w:rPr>
              <w:t>12</w:t>
            </w:r>
            <w:r>
              <w:rPr>
                <w:rFonts w:hint="eastAsia"/>
              </w:rPr>
              <w:t>月</w:t>
            </w:r>
            <w:r>
              <w:rPr>
                <w:rFonts w:hint="eastAsia"/>
              </w:rPr>
              <w:t>30</w:t>
            </w:r>
            <w:r>
              <w:rPr>
                <w:rFonts w:hint="eastAsia"/>
              </w:rPr>
              <w:t>日至</w:t>
            </w:r>
            <w:r>
              <w:rPr>
                <w:rFonts w:hint="eastAsia"/>
              </w:rPr>
              <w:t>2026</w:t>
            </w:r>
            <w:r>
              <w:rPr>
                <w:rFonts w:hint="eastAsia"/>
              </w:rPr>
              <w:t>年</w:t>
            </w:r>
            <w:r>
              <w:rPr>
                <w:rFonts w:hint="eastAsia"/>
              </w:rPr>
              <w:t>1</w:t>
            </w:r>
            <w:r>
              <w:rPr>
                <w:rFonts w:hint="eastAsia"/>
              </w:rPr>
              <w:t>月</w:t>
            </w:r>
            <w:r>
              <w:rPr>
                <w:rFonts w:hint="eastAsia"/>
              </w:rPr>
              <w:t>23</w:t>
            </w:r>
            <w:r>
              <w:rPr>
                <w:rFonts w:hint="eastAsia"/>
              </w:rPr>
              <w:t>日，任南方上证</w:t>
            </w:r>
            <w:r>
              <w:rPr>
                <w:rFonts w:hint="eastAsia"/>
              </w:rPr>
              <w:t>180ETF</w:t>
            </w:r>
            <w:r>
              <w:rPr>
                <w:rFonts w:hint="eastAsia"/>
              </w:rPr>
              <w:t>基金经理；</w:t>
            </w:r>
            <w:r>
              <w:rPr>
                <w:rFonts w:hint="eastAsia"/>
              </w:rPr>
              <w:t>2025</w:t>
            </w:r>
            <w:r>
              <w:rPr>
                <w:rFonts w:hint="eastAsia"/>
              </w:rPr>
              <w:t>年</w:t>
            </w:r>
            <w:r>
              <w:rPr>
                <w:rFonts w:hint="eastAsia"/>
              </w:rPr>
              <w:t>1</w:t>
            </w:r>
            <w:r>
              <w:rPr>
                <w:rFonts w:hint="eastAsia"/>
              </w:rPr>
              <w:t>月</w:t>
            </w:r>
            <w:r>
              <w:rPr>
                <w:rFonts w:hint="eastAsia"/>
              </w:rPr>
              <w:t>20</w:t>
            </w:r>
            <w:r>
              <w:rPr>
                <w:rFonts w:hint="eastAsia"/>
              </w:rPr>
              <w:t>日至</w:t>
            </w:r>
            <w:r>
              <w:rPr>
                <w:rFonts w:hint="eastAsia"/>
              </w:rPr>
              <w:t>2026</w:t>
            </w:r>
            <w:r>
              <w:rPr>
                <w:rFonts w:hint="eastAsia"/>
              </w:rPr>
              <w:t>年</w:t>
            </w:r>
            <w:r>
              <w:rPr>
                <w:rFonts w:hint="eastAsia"/>
              </w:rPr>
              <w:t>3</w:t>
            </w:r>
            <w:r>
              <w:rPr>
                <w:rFonts w:hint="eastAsia"/>
              </w:rPr>
              <w:t>月</w:t>
            </w:r>
            <w:r>
              <w:rPr>
                <w:rFonts w:hint="eastAsia"/>
              </w:rPr>
              <w:t>27</w:t>
            </w:r>
            <w:r>
              <w:rPr>
                <w:rFonts w:hint="eastAsia"/>
              </w:rPr>
              <w:t>日，任南方上证</w:t>
            </w:r>
            <w:r>
              <w:rPr>
                <w:rFonts w:hint="eastAsia"/>
              </w:rPr>
              <w:t>180ETF</w:t>
            </w:r>
            <w:r>
              <w:rPr>
                <w:rFonts w:hint="eastAsia"/>
              </w:rPr>
              <w:t>发起联接（原：南方上证</w:t>
            </w:r>
            <w:r>
              <w:rPr>
                <w:rFonts w:hint="eastAsia"/>
              </w:rPr>
              <w:t>180</w:t>
            </w:r>
            <w:r>
              <w:rPr>
                <w:rFonts w:hint="eastAsia"/>
              </w:rPr>
              <w:t>指数发起）基金经理；</w:t>
            </w:r>
            <w:r>
              <w:rPr>
                <w:rFonts w:hint="eastAsia"/>
              </w:rPr>
              <w:t>2025</w:t>
            </w:r>
            <w:r>
              <w:rPr>
                <w:rFonts w:hint="eastAsia"/>
              </w:rPr>
              <w:t>年</w:t>
            </w:r>
            <w:r>
              <w:rPr>
                <w:rFonts w:hint="eastAsia"/>
              </w:rPr>
              <w:t>2</w:t>
            </w:r>
            <w:r>
              <w:rPr>
                <w:rFonts w:hint="eastAsia"/>
              </w:rPr>
              <w:t>月</w:t>
            </w:r>
            <w:r>
              <w:rPr>
                <w:rFonts w:hint="eastAsia"/>
              </w:rPr>
              <w:t>26</w:t>
            </w:r>
            <w:r>
              <w:rPr>
                <w:rFonts w:hint="eastAsia"/>
              </w:rPr>
              <w:t>日至</w:t>
            </w:r>
            <w:r>
              <w:rPr>
                <w:rFonts w:hint="eastAsia"/>
              </w:rPr>
              <w:t>2026</w:t>
            </w:r>
            <w:r>
              <w:rPr>
                <w:rFonts w:hint="eastAsia"/>
              </w:rPr>
              <w:t>年</w:t>
            </w:r>
            <w:r>
              <w:rPr>
                <w:rFonts w:hint="eastAsia"/>
              </w:rPr>
              <w:t>3</w:t>
            </w:r>
            <w:r>
              <w:rPr>
                <w:rFonts w:hint="eastAsia"/>
              </w:rPr>
              <w:t>月</w:t>
            </w:r>
            <w:r>
              <w:rPr>
                <w:rFonts w:hint="eastAsia"/>
              </w:rPr>
              <w:t>27</w:t>
            </w:r>
            <w:r>
              <w:rPr>
                <w:rFonts w:hint="eastAsia"/>
              </w:rPr>
              <w:t>日，任南方上证科创板综合</w:t>
            </w:r>
            <w:r>
              <w:rPr>
                <w:rFonts w:hint="eastAsia"/>
              </w:rPr>
              <w:t>ETF</w:t>
            </w:r>
            <w:r>
              <w:rPr>
                <w:rFonts w:hint="eastAsia"/>
              </w:rPr>
              <w:t>基金经理；</w:t>
            </w:r>
            <w:r>
              <w:rPr>
                <w:rFonts w:hint="eastAsia"/>
              </w:rPr>
              <w:t>2025</w:t>
            </w:r>
            <w:r>
              <w:rPr>
                <w:rFonts w:hint="eastAsia"/>
              </w:rPr>
              <w:t>年</w:t>
            </w:r>
            <w:r>
              <w:rPr>
                <w:rFonts w:hint="eastAsia"/>
              </w:rPr>
              <w:t>4</w:t>
            </w:r>
            <w:r>
              <w:rPr>
                <w:rFonts w:hint="eastAsia"/>
              </w:rPr>
              <w:t>月</w:t>
            </w:r>
            <w:r>
              <w:rPr>
                <w:rFonts w:hint="eastAsia"/>
              </w:rPr>
              <w:t>8</w:t>
            </w:r>
            <w:r>
              <w:rPr>
                <w:rFonts w:hint="eastAsia"/>
              </w:rPr>
              <w:t>日至</w:t>
            </w:r>
            <w:r>
              <w:rPr>
                <w:rFonts w:hint="eastAsia"/>
              </w:rPr>
              <w:t>2026</w:t>
            </w:r>
            <w:r>
              <w:rPr>
                <w:rFonts w:hint="eastAsia"/>
              </w:rPr>
              <w:t>年</w:t>
            </w:r>
            <w:r>
              <w:rPr>
                <w:rFonts w:hint="eastAsia"/>
              </w:rPr>
              <w:t>5</w:t>
            </w:r>
            <w:r>
              <w:rPr>
                <w:rFonts w:hint="eastAsia"/>
              </w:rPr>
              <w:t>月</w:t>
            </w:r>
            <w:r>
              <w:rPr>
                <w:rFonts w:hint="eastAsia"/>
              </w:rPr>
              <w:t>8</w:t>
            </w:r>
            <w:r>
              <w:rPr>
                <w:rFonts w:hint="eastAsia"/>
              </w:rPr>
              <w:t>日，任南方上证科创板综合</w:t>
            </w:r>
            <w:r>
              <w:rPr>
                <w:rFonts w:hint="eastAsia"/>
              </w:rPr>
              <w:t>ETF</w:t>
            </w:r>
            <w:r>
              <w:rPr>
                <w:rFonts w:hint="eastAsia"/>
              </w:rPr>
              <w:t>联接基金经理；</w:t>
            </w:r>
            <w:r>
              <w:rPr>
                <w:rFonts w:hint="eastAsia"/>
              </w:rPr>
              <w:t>2024</w:t>
            </w:r>
            <w:r>
              <w:rPr>
                <w:rFonts w:hint="eastAsia"/>
              </w:rPr>
              <w:t>年</w:t>
            </w:r>
            <w:r>
              <w:rPr>
                <w:rFonts w:hint="eastAsia"/>
              </w:rPr>
              <w:t>3</w:t>
            </w:r>
            <w:r>
              <w:rPr>
                <w:rFonts w:hint="eastAsia"/>
              </w:rPr>
              <w:t>月</w:t>
            </w:r>
            <w:r>
              <w:rPr>
                <w:rFonts w:hint="eastAsia"/>
              </w:rPr>
              <w:t>7</w:t>
            </w:r>
            <w:r>
              <w:rPr>
                <w:rFonts w:hint="eastAsia"/>
              </w:rPr>
              <w:t>日至今，任南方中证全指计算机</w:t>
            </w:r>
            <w:r>
              <w:rPr>
                <w:rFonts w:hint="eastAsia"/>
              </w:rPr>
              <w:t>ETF</w:t>
            </w:r>
            <w:r>
              <w:rPr>
                <w:rFonts w:hint="eastAsia"/>
              </w:rPr>
              <w:t>基金经理；</w:t>
            </w:r>
            <w:r>
              <w:rPr>
                <w:rFonts w:hint="eastAsia"/>
              </w:rPr>
              <w:t>2024</w:t>
            </w:r>
            <w:r>
              <w:rPr>
                <w:rFonts w:hint="eastAsia"/>
              </w:rPr>
              <w:t>年</w:t>
            </w:r>
            <w:r>
              <w:rPr>
                <w:rFonts w:hint="eastAsia"/>
              </w:rPr>
              <w:t>3</w:t>
            </w:r>
            <w:r>
              <w:rPr>
                <w:rFonts w:hint="eastAsia"/>
              </w:rPr>
              <w:t>月</w:t>
            </w:r>
            <w:r>
              <w:rPr>
                <w:rFonts w:hint="eastAsia"/>
              </w:rPr>
              <w:t>13</w:t>
            </w:r>
            <w:r>
              <w:rPr>
                <w:rFonts w:hint="eastAsia"/>
              </w:rPr>
              <w:t>日至今，任南方中证机器人</w:t>
            </w:r>
            <w:r>
              <w:rPr>
                <w:rFonts w:hint="eastAsia"/>
              </w:rPr>
              <w:t>ETF</w:t>
            </w:r>
            <w:r>
              <w:rPr>
                <w:rFonts w:hint="eastAsia"/>
              </w:rPr>
              <w:t>发起联接（原：南方中证机器人指数发起）基金经理；</w:t>
            </w:r>
            <w:r>
              <w:rPr>
                <w:rFonts w:hint="eastAsia"/>
              </w:rPr>
              <w:t>2024</w:t>
            </w:r>
            <w:r>
              <w:rPr>
                <w:rFonts w:hint="eastAsia"/>
              </w:rPr>
              <w:t>年</w:t>
            </w:r>
            <w:r>
              <w:rPr>
                <w:rFonts w:hint="eastAsia"/>
              </w:rPr>
              <w:t>6</w:t>
            </w:r>
            <w:r>
              <w:rPr>
                <w:rFonts w:hint="eastAsia"/>
              </w:rPr>
              <w:t>月</w:t>
            </w:r>
            <w:r>
              <w:rPr>
                <w:rFonts w:hint="eastAsia"/>
              </w:rPr>
              <w:t>26</w:t>
            </w:r>
            <w:r>
              <w:rPr>
                <w:rFonts w:hint="eastAsia"/>
              </w:rPr>
              <w:t>日至今，任南方中证国新港股通央企红利</w:t>
            </w:r>
            <w:r>
              <w:rPr>
                <w:rFonts w:hint="eastAsia"/>
              </w:rPr>
              <w:t>ETF</w:t>
            </w:r>
            <w:r>
              <w:rPr>
                <w:rFonts w:hint="eastAsia"/>
              </w:rPr>
              <w:t>基金经理；</w:t>
            </w:r>
            <w:r>
              <w:rPr>
                <w:rFonts w:hint="eastAsia"/>
              </w:rPr>
              <w:t>2024</w:t>
            </w:r>
            <w:r>
              <w:rPr>
                <w:rFonts w:hint="eastAsia"/>
              </w:rPr>
              <w:t>年</w:t>
            </w:r>
            <w:r>
              <w:rPr>
                <w:rFonts w:hint="eastAsia"/>
              </w:rPr>
              <w:t>7</w:t>
            </w:r>
            <w:r>
              <w:rPr>
                <w:rFonts w:hint="eastAsia"/>
              </w:rPr>
              <w:t>月</w:t>
            </w:r>
            <w:r>
              <w:rPr>
                <w:rFonts w:hint="eastAsia"/>
              </w:rPr>
              <w:t>23</w:t>
            </w:r>
            <w:r>
              <w:rPr>
                <w:rFonts w:hint="eastAsia"/>
              </w:rPr>
              <w:t>日至今，任南方中证全指计算机</w:t>
            </w:r>
            <w:r>
              <w:rPr>
                <w:rFonts w:hint="eastAsia"/>
              </w:rPr>
              <w:t>ETF</w:t>
            </w:r>
            <w:r>
              <w:rPr>
                <w:rFonts w:hint="eastAsia"/>
              </w:rPr>
              <w:t>发起联接基金经理；</w:t>
            </w:r>
            <w:r>
              <w:rPr>
                <w:rFonts w:hint="eastAsia"/>
              </w:rPr>
              <w:t>2024</w:t>
            </w:r>
            <w:r>
              <w:rPr>
                <w:rFonts w:hint="eastAsia"/>
              </w:rPr>
              <w:t>年</w:t>
            </w:r>
            <w:r>
              <w:rPr>
                <w:rFonts w:hint="eastAsia"/>
              </w:rPr>
              <w:t>9</w:t>
            </w:r>
            <w:r>
              <w:rPr>
                <w:rFonts w:hint="eastAsia"/>
              </w:rPr>
              <w:t>月</w:t>
            </w:r>
            <w:r>
              <w:rPr>
                <w:rFonts w:hint="eastAsia"/>
              </w:rPr>
              <w:t>3</w:t>
            </w:r>
            <w:r>
              <w:rPr>
                <w:rFonts w:hint="eastAsia"/>
              </w:rPr>
              <w:t>日至今，任南方中证全指汽车指数发起基金经理；</w:t>
            </w:r>
            <w:r>
              <w:rPr>
                <w:rFonts w:hint="eastAsia"/>
              </w:rPr>
              <w:t>2024</w:t>
            </w:r>
            <w:r>
              <w:rPr>
                <w:rFonts w:hint="eastAsia"/>
              </w:rPr>
              <w:t>年</w:t>
            </w:r>
            <w:r>
              <w:rPr>
                <w:rFonts w:hint="eastAsia"/>
              </w:rPr>
              <w:t>9</w:t>
            </w:r>
            <w:r>
              <w:rPr>
                <w:rFonts w:hint="eastAsia"/>
              </w:rPr>
              <w:t>月</w:t>
            </w:r>
            <w:r>
              <w:rPr>
                <w:rFonts w:hint="eastAsia"/>
              </w:rPr>
              <w:t>12</w:t>
            </w:r>
            <w:r>
              <w:rPr>
                <w:rFonts w:hint="eastAsia"/>
              </w:rPr>
              <w:t>日至今，任南方港股通央企红利</w:t>
            </w:r>
            <w:r>
              <w:rPr>
                <w:rFonts w:hint="eastAsia"/>
              </w:rPr>
              <w:t>ETF</w:t>
            </w:r>
            <w:r>
              <w:rPr>
                <w:rFonts w:hint="eastAsia"/>
              </w:rPr>
              <w:t>联接基金经理；</w:t>
            </w:r>
            <w:r>
              <w:rPr>
                <w:rFonts w:hint="eastAsia"/>
              </w:rPr>
              <w:t>2025</w:t>
            </w:r>
            <w:r>
              <w:rPr>
                <w:rFonts w:hint="eastAsia"/>
              </w:rPr>
              <w:t>年</w:t>
            </w:r>
            <w:r>
              <w:rPr>
                <w:rFonts w:hint="eastAsia"/>
              </w:rPr>
              <w:t>4</w:t>
            </w:r>
            <w:r>
              <w:rPr>
                <w:rFonts w:hint="eastAsia"/>
              </w:rPr>
              <w:t>月</w:t>
            </w:r>
            <w:r>
              <w:rPr>
                <w:rFonts w:hint="eastAsia"/>
              </w:rPr>
              <w:t>23</w:t>
            </w:r>
            <w:r>
              <w:rPr>
                <w:rFonts w:hint="eastAsia"/>
              </w:rPr>
              <w:t>日至今，任南方创业板人工智能</w:t>
            </w:r>
            <w:r>
              <w:rPr>
                <w:rFonts w:hint="eastAsia"/>
              </w:rPr>
              <w:t>ETF</w:t>
            </w:r>
            <w:r>
              <w:rPr>
                <w:rFonts w:hint="eastAsia"/>
              </w:rPr>
              <w:t>、南方中证全指自由现金流</w:t>
            </w:r>
            <w:r>
              <w:rPr>
                <w:rFonts w:hint="eastAsia"/>
              </w:rPr>
              <w:t>ETF</w:t>
            </w:r>
            <w:r>
              <w:rPr>
                <w:rFonts w:hint="eastAsia"/>
              </w:rPr>
              <w:t>基金经理；</w:t>
            </w:r>
            <w:r>
              <w:rPr>
                <w:rFonts w:hint="eastAsia"/>
              </w:rPr>
              <w:t>2025</w:t>
            </w:r>
            <w:r>
              <w:rPr>
                <w:rFonts w:hint="eastAsia"/>
              </w:rPr>
              <w:t>年</w:t>
            </w:r>
            <w:r>
              <w:rPr>
                <w:rFonts w:hint="eastAsia"/>
              </w:rPr>
              <w:t>7</w:t>
            </w:r>
            <w:r>
              <w:rPr>
                <w:rFonts w:hint="eastAsia"/>
              </w:rPr>
              <w:t>月</w:t>
            </w:r>
            <w:r>
              <w:rPr>
                <w:rFonts w:hint="eastAsia"/>
              </w:rPr>
              <w:t>24</w:t>
            </w:r>
            <w:r>
              <w:rPr>
                <w:rFonts w:hint="eastAsia"/>
              </w:rPr>
              <w:t>日至今，任南方中证机器人</w:t>
            </w:r>
            <w:r>
              <w:rPr>
                <w:rFonts w:hint="eastAsia"/>
              </w:rPr>
              <w:t>ETF</w:t>
            </w:r>
            <w:r>
              <w:rPr>
                <w:rFonts w:hint="eastAsia"/>
              </w:rPr>
              <w:t>基金经理；</w:t>
            </w:r>
            <w:r>
              <w:rPr>
                <w:rFonts w:hint="eastAsia"/>
              </w:rPr>
              <w:t>2025</w:t>
            </w:r>
            <w:r>
              <w:rPr>
                <w:rFonts w:hint="eastAsia"/>
              </w:rPr>
              <w:t>年</w:t>
            </w:r>
            <w:r>
              <w:rPr>
                <w:rFonts w:hint="eastAsia"/>
              </w:rPr>
              <w:t>10</w:t>
            </w:r>
            <w:r>
              <w:rPr>
                <w:rFonts w:hint="eastAsia"/>
              </w:rPr>
              <w:t>月</w:t>
            </w:r>
            <w:r>
              <w:rPr>
                <w:rFonts w:hint="eastAsia"/>
              </w:rPr>
              <w:t>30</w:t>
            </w:r>
            <w:r>
              <w:rPr>
                <w:rFonts w:hint="eastAsia"/>
              </w:rPr>
              <w:t>日至今，任南方创业板人工智能</w:t>
            </w:r>
            <w:r>
              <w:rPr>
                <w:rFonts w:hint="eastAsia"/>
              </w:rPr>
              <w:t>ETF</w:t>
            </w:r>
            <w:r>
              <w:rPr>
                <w:rFonts w:hint="eastAsia"/>
              </w:rPr>
              <w:t>联接基金经理；</w:t>
            </w:r>
            <w:r>
              <w:rPr>
                <w:rFonts w:hint="eastAsia"/>
              </w:rPr>
              <w:t>2025</w:t>
            </w:r>
            <w:r>
              <w:rPr>
                <w:rFonts w:hint="eastAsia"/>
              </w:rPr>
              <w:t>年</w:t>
            </w:r>
            <w:r>
              <w:rPr>
                <w:rFonts w:hint="eastAsia"/>
              </w:rPr>
              <w:t>12</w:t>
            </w:r>
            <w:r>
              <w:rPr>
                <w:rFonts w:hint="eastAsia"/>
              </w:rPr>
              <w:t>月</w:t>
            </w:r>
            <w:r>
              <w:rPr>
                <w:rFonts w:hint="eastAsia"/>
              </w:rPr>
              <w:t>2</w:t>
            </w:r>
            <w:r>
              <w:rPr>
                <w:rFonts w:hint="eastAsia"/>
              </w:rPr>
              <w:t>日至今，任南方中证全指自由现金流</w:t>
            </w:r>
            <w:r>
              <w:rPr>
                <w:rFonts w:hint="eastAsia"/>
              </w:rPr>
              <w:t>ETF</w:t>
            </w:r>
            <w:r>
              <w:rPr>
                <w:rFonts w:hint="eastAsia"/>
              </w:rPr>
              <w:t>联接基金经理；</w:t>
            </w:r>
            <w:r>
              <w:rPr>
                <w:rFonts w:hint="eastAsia"/>
              </w:rPr>
              <w:t>2026</w:t>
            </w:r>
            <w:r>
              <w:rPr>
                <w:rFonts w:hint="eastAsia"/>
              </w:rPr>
              <w:t>年</w:t>
            </w:r>
            <w:r>
              <w:rPr>
                <w:rFonts w:hint="eastAsia"/>
              </w:rPr>
              <w:t>3</w:t>
            </w:r>
            <w:r>
              <w:rPr>
                <w:rFonts w:hint="eastAsia"/>
              </w:rPr>
              <w:t>月</w:t>
            </w:r>
            <w:r>
              <w:rPr>
                <w:rFonts w:hint="eastAsia"/>
              </w:rPr>
              <w:t>27</w:t>
            </w:r>
            <w:r>
              <w:rPr>
                <w:rFonts w:hint="eastAsia"/>
              </w:rPr>
              <w:t>日至今，任南方中证新能源</w:t>
            </w:r>
            <w:r>
              <w:rPr>
                <w:rFonts w:hint="eastAsia"/>
              </w:rPr>
              <w:t>ETF</w:t>
            </w:r>
            <w:r>
              <w:rPr>
                <w:rFonts w:hint="eastAsia"/>
              </w:rPr>
              <w:t>、南方中证新能源</w:t>
            </w:r>
            <w:r>
              <w:rPr>
                <w:rFonts w:hint="eastAsia"/>
              </w:rPr>
              <w:t>ETF</w:t>
            </w:r>
            <w:r>
              <w:rPr>
                <w:rFonts w:hint="eastAsia"/>
              </w:rPr>
              <w:t>联接基金经理；</w:t>
            </w:r>
            <w:r>
              <w:rPr>
                <w:rFonts w:hint="eastAsia"/>
              </w:rPr>
              <w:t>2026</w:t>
            </w:r>
            <w:r>
              <w:rPr>
                <w:rFonts w:hint="eastAsia"/>
              </w:rPr>
              <w:t>年</w:t>
            </w:r>
            <w:r>
              <w:rPr>
                <w:rFonts w:hint="eastAsia"/>
              </w:rPr>
              <w:t>4</w:t>
            </w:r>
            <w:r>
              <w:rPr>
                <w:rFonts w:hint="eastAsia"/>
              </w:rPr>
              <w:t>月</w:t>
            </w:r>
            <w:r>
              <w:rPr>
                <w:rFonts w:hint="eastAsia"/>
              </w:rPr>
              <w:t>30</w:t>
            </w:r>
            <w:r>
              <w:rPr>
                <w:rFonts w:hint="eastAsia"/>
              </w:rPr>
              <w:t>日至今，任南方中证全指汽车</w:t>
            </w:r>
            <w:r>
              <w:rPr>
                <w:rFonts w:hint="eastAsia"/>
              </w:rPr>
              <w:t>ETF</w:t>
            </w:r>
            <w:r>
              <w:rPr>
                <w:rFonts w:hint="eastAsia"/>
              </w:rPr>
              <w:t>基金经理；</w:t>
            </w:r>
            <w:r>
              <w:rPr>
                <w:rFonts w:hint="eastAsia"/>
              </w:rPr>
              <w:t>2026</w:t>
            </w:r>
            <w:r>
              <w:rPr>
                <w:rFonts w:hint="eastAsia"/>
              </w:rPr>
              <w:t>年</w:t>
            </w:r>
            <w:r>
              <w:rPr>
                <w:rFonts w:hint="eastAsia"/>
              </w:rPr>
              <w:t>5</w:t>
            </w:r>
            <w:r>
              <w:rPr>
                <w:rFonts w:hint="eastAsia"/>
              </w:rPr>
              <w:t>月</w:t>
            </w:r>
            <w:r>
              <w:rPr>
                <w:rFonts w:hint="eastAsia"/>
              </w:rPr>
              <w:t>21</w:t>
            </w:r>
            <w:r>
              <w:rPr>
                <w:rFonts w:hint="eastAsia"/>
              </w:rPr>
              <w:t>日至今，任南方上证综合</w:t>
            </w:r>
            <w:r>
              <w:rPr>
                <w:rFonts w:hint="eastAsia"/>
              </w:rPr>
              <w:t>ETF</w:t>
            </w:r>
            <w:r>
              <w:rPr>
                <w:rFonts w:hint="eastAsia"/>
              </w:rPr>
              <w:t>基金经理。</w:t>
            </w:r>
          </w:p>
        </w:tc>
      </w:tr>
    </w:tbl>
    <w:p w:rsidR="009B4B93" w:rsidRDefault="009B4B93" w:rsidP="009B4B93">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9B4B93" w:rsidRDefault="009B4B93" w:rsidP="009B4B93">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9B4B93" w:rsidRDefault="009B4B93" w:rsidP="009B4B93">
      <w:pPr>
        <w:pStyle w:val="-3"/>
        <w:spacing w:before="156" w:after="156"/>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9B4B93" w:rsidTr="009B4B93">
        <w:tc>
          <w:tcPr>
            <w:tcW w:w="1661" w:type="dxa"/>
          </w:tcPr>
          <w:p w:rsidR="009B4B93" w:rsidRDefault="009B4B93" w:rsidP="009B4B93">
            <w:pPr>
              <w:jc w:val="left"/>
            </w:pPr>
            <w:r>
              <w:rPr>
                <w:rFonts w:hint="eastAsia"/>
              </w:rPr>
              <w:lastRenderedPageBreak/>
              <w:t>姓名</w:t>
            </w:r>
          </w:p>
        </w:tc>
        <w:tc>
          <w:tcPr>
            <w:tcW w:w="1661" w:type="dxa"/>
          </w:tcPr>
          <w:p w:rsidR="009B4B93" w:rsidRDefault="009B4B93" w:rsidP="009B4B93">
            <w:pPr>
              <w:jc w:val="left"/>
            </w:pPr>
            <w:r>
              <w:rPr>
                <w:rFonts w:hint="eastAsia"/>
              </w:rPr>
              <w:t>产品类型</w:t>
            </w:r>
          </w:p>
        </w:tc>
        <w:tc>
          <w:tcPr>
            <w:tcW w:w="1661" w:type="dxa"/>
          </w:tcPr>
          <w:p w:rsidR="009B4B93" w:rsidRDefault="009B4B93" w:rsidP="009B4B93">
            <w:pPr>
              <w:jc w:val="left"/>
            </w:pPr>
            <w:r>
              <w:rPr>
                <w:rFonts w:hint="eastAsia"/>
              </w:rPr>
              <w:t>产品数量（只）</w:t>
            </w:r>
          </w:p>
        </w:tc>
        <w:tc>
          <w:tcPr>
            <w:tcW w:w="1661" w:type="dxa"/>
          </w:tcPr>
          <w:p w:rsidR="009B4B93" w:rsidRDefault="009B4B93" w:rsidP="009B4B93">
            <w:pPr>
              <w:jc w:val="left"/>
            </w:pPr>
            <w:r>
              <w:rPr>
                <w:rFonts w:hint="eastAsia"/>
              </w:rPr>
              <w:t>资产净值</w:t>
            </w:r>
            <w:r>
              <w:rPr>
                <w:rFonts w:hint="eastAsia"/>
              </w:rPr>
              <w:t>(</w:t>
            </w:r>
            <w:r>
              <w:rPr>
                <w:rFonts w:hint="eastAsia"/>
              </w:rPr>
              <w:t>元</w:t>
            </w:r>
            <w:r>
              <w:rPr>
                <w:rFonts w:hint="eastAsia"/>
              </w:rPr>
              <w:t>)</w:t>
            </w:r>
          </w:p>
        </w:tc>
        <w:tc>
          <w:tcPr>
            <w:tcW w:w="1662" w:type="dxa"/>
          </w:tcPr>
          <w:p w:rsidR="009B4B93" w:rsidRDefault="009B4B93" w:rsidP="009B4B93">
            <w:pPr>
              <w:jc w:val="left"/>
            </w:pPr>
            <w:r>
              <w:rPr>
                <w:rFonts w:hint="eastAsia"/>
              </w:rPr>
              <w:t>任职时间</w:t>
            </w:r>
          </w:p>
        </w:tc>
      </w:tr>
      <w:tr w:rsidR="009B4B93" w:rsidTr="009B4B93">
        <w:tc>
          <w:tcPr>
            <w:tcW w:w="1661" w:type="dxa"/>
            <w:vMerge w:val="restart"/>
          </w:tcPr>
          <w:p w:rsidR="009B4B93" w:rsidRDefault="009B4B93" w:rsidP="009B4B93">
            <w:pPr>
              <w:jc w:val="left"/>
            </w:pPr>
            <w:r>
              <w:rPr>
                <w:rFonts w:hint="eastAsia"/>
              </w:rPr>
              <w:t>龚涛</w:t>
            </w:r>
          </w:p>
        </w:tc>
        <w:tc>
          <w:tcPr>
            <w:tcW w:w="1661" w:type="dxa"/>
          </w:tcPr>
          <w:p w:rsidR="009B4B93" w:rsidRDefault="009B4B93" w:rsidP="009B4B93">
            <w:pPr>
              <w:jc w:val="left"/>
            </w:pPr>
            <w:r>
              <w:rPr>
                <w:rFonts w:hint="eastAsia"/>
              </w:rPr>
              <w:t>公募基金</w:t>
            </w:r>
          </w:p>
        </w:tc>
        <w:tc>
          <w:tcPr>
            <w:tcW w:w="1661" w:type="dxa"/>
          </w:tcPr>
          <w:p w:rsidR="009B4B93" w:rsidRDefault="009B4B93" w:rsidP="009B4B93">
            <w:pPr>
              <w:jc w:val="right"/>
            </w:pPr>
            <w:r>
              <w:t>20</w:t>
            </w:r>
          </w:p>
        </w:tc>
        <w:tc>
          <w:tcPr>
            <w:tcW w:w="1661" w:type="dxa"/>
          </w:tcPr>
          <w:p w:rsidR="009B4B93" w:rsidRDefault="009B4B93" w:rsidP="009B4B93">
            <w:pPr>
              <w:jc w:val="right"/>
            </w:pPr>
            <w:r>
              <w:t>10,443,186,769.98</w:t>
            </w:r>
          </w:p>
        </w:tc>
        <w:tc>
          <w:tcPr>
            <w:tcW w:w="1662" w:type="dxa"/>
          </w:tcPr>
          <w:p w:rsidR="009B4B93" w:rsidRDefault="009B4B93" w:rsidP="009B4B93">
            <w:pPr>
              <w:jc w:val="left"/>
            </w:pPr>
            <w:r>
              <w:rPr>
                <w:rFonts w:hint="eastAsia"/>
              </w:rPr>
              <w:t>2019</w:t>
            </w:r>
            <w:r>
              <w:rPr>
                <w:rFonts w:hint="eastAsia"/>
              </w:rPr>
              <w:t>年</w:t>
            </w:r>
            <w:r>
              <w:rPr>
                <w:rFonts w:hint="eastAsia"/>
              </w:rPr>
              <w:t>07</w:t>
            </w:r>
            <w:r>
              <w:rPr>
                <w:rFonts w:hint="eastAsia"/>
              </w:rPr>
              <w:t>月</w:t>
            </w:r>
            <w:r>
              <w:rPr>
                <w:rFonts w:hint="eastAsia"/>
              </w:rPr>
              <w:t>12</w:t>
            </w:r>
            <w:r>
              <w:rPr>
                <w:rFonts w:hint="eastAsia"/>
              </w:rPr>
              <w:t>日</w:t>
            </w:r>
          </w:p>
        </w:tc>
      </w:tr>
      <w:tr w:rsidR="009B4B93" w:rsidTr="009B4B93">
        <w:tc>
          <w:tcPr>
            <w:tcW w:w="1661" w:type="dxa"/>
            <w:vMerge/>
          </w:tcPr>
          <w:p w:rsidR="009B4B93" w:rsidRDefault="009B4B93" w:rsidP="009B4B93">
            <w:pPr>
              <w:jc w:val="left"/>
            </w:pPr>
          </w:p>
        </w:tc>
        <w:tc>
          <w:tcPr>
            <w:tcW w:w="1661" w:type="dxa"/>
          </w:tcPr>
          <w:p w:rsidR="009B4B93" w:rsidRDefault="009B4B93" w:rsidP="009B4B93">
            <w:pPr>
              <w:jc w:val="left"/>
            </w:pPr>
            <w:r>
              <w:rPr>
                <w:rFonts w:hint="eastAsia"/>
              </w:rPr>
              <w:t>私募资产管理计划</w:t>
            </w:r>
          </w:p>
        </w:tc>
        <w:tc>
          <w:tcPr>
            <w:tcW w:w="1661" w:type="dxa"/>
          </w:tcPr>
          <w:p w:rsidR="009B4B93" w:rsidRDefault="009B4B93" w:rsidP="009B4B93">
            <w:pPr>
              <w:jc w:val="right"/>
            </w:pPr>
            <w:r>
              <w:t>2</w:t>
            </w:r>
          </w:p>
        </w:tc>
        <w:tc>
          <w:tcPr>
            <w:tcW w:w="1661" w:type="dxa"/>
          </w:tcPr>
          <w:p w:rsidR="009B4B93" w:rsidRDefault="009B4B93" w:rsidP="009B4B93">
            <w:pPr>
              <w:jc w:val="right"/>
            </w:pPr>
            <w:r>
              <w:t>41,025,252.71</w:t>
            </w:r>
          </w:p>
        </w:tc>
        <w:tc>
          <w:tcPr>
            <w:tcW w:w="1662" w:type="dxa"/>
          </w:tcPr>
          <w:p w:rsidR="009B4B93" w:rsidRDefault="009B4B93" w:rsidP="009B4B93">
            <w:pPr>
              <w:jc w:val="left"/>
            </w:pPr>
            <w:r>
              <w:rPr>
                <w:rFonts w:hint="eastAsia"/>
              </w:rPr>
              <w:t>2022</w:t>
            </w:r>
            <w:r>
              <w:rPr>
                <w:rFonts w:hint="eastAsia"/>
              </w:rPr>
              <w:t>年</w:t>
            </w:r>
            <w:r>
              <w:rPr>
                <w:rFonts w:hint="eastAsia"/>
              </w:rPr>
              <w:t>03</w:t>
            </w:r>
            <w:r>
              <w:rPr>
                <w:rFonts w:hint="eastAsia"/>
              </w:rPr>
              <w:t>月</w:t>
            </w:r>
            <w:r>
              <w:rPr>
                <w:rFonts w:hint="eastAsia"/>
              </w:rPr>
              <w:t>10</w:t>
            </w:r>
            <w:r>
              <w:rPr>
                <w:rFonts w:hint="eastAsia"/>
              </w:rPr>
              <w:t>日</w:t>
            </w:r>
          </w:p>
        </w:tc>
      </w:tr>
      <w:tr w:rsidR="009B4B93" w:rsidTr="009B4B93">
        <w:tc>
          <w:tcPr>
            <w:tcW w:w="1661" w:type="dxa"/>
            <w:vMerge/>
          </w:tcPr>
          <w:p w:rsidR="009B4B93" w:rsidRDefault="009B4B93" w:rsidP="009B4B93">
            <w:pPr>
              <w:jc w:val="left"/>
            </w:pPr>
          </w:p>
        </w:tc>
        <w:tc>
          <w:tcPr>
            <w:tcW w:w="1661" w:type="dxa"/>
          </w:tcPr>
          <w:p w:rsidR="009B4B93" w:rsidRDefault="009B4B93" w:rsidP="009B4B93">
            <w:pPr>
              <w:jc w:val="left"/>
            </w:pPr>
            <w:r>
              <w:rPr>
                <w:rFonts w:hint="eastAsia"/>
              </w:rPr>
              <w:t>其他组合</w:t>
            </w:r>
          </w:p>
        </w:tc>
        <w:tc>
          <w:tcPr>
            <w:tcW w:w="1661" w:type="dxa"/>
          </w:tcPr>
          <w:p w:rsidR="009B4B93" w:rsidRDefault="009B4B93" w:rsidP="009B4B93">
            <w:pPr>
              <w:jc w:val="right"/>
            </w:pPr>
            <w:r>
              <w:t>1</w:t>
            </w:r>
          </w:p>
        </w:tc>
        <w:tc>
          <w:tcPr>
            <w:tcW w:w="1661" w:type="dxa"/>
          </w:tcPr>
          <w:p w:rsidR="009B4B93" w:rsidRDefault="009B4B93" w:rsidP="009B4B93">
            <w:pPr>
              <w:jc w:val="right"/>
            </w:pPr>
            <w:r>
              <w:t>4,033,431,309.29</w:t>
            </w:r>
          </w:p>
        </w:tc>
        <w:tc>
          <w:tcPr>
            <w:tcW w:w="1662" w:type="dxa"/>
          </w:tcPr>
          <w:p w:rsidR="009B4B93" w:rsidRDefault="009B4B93" w:rsidP="009B4B93">
            <w:pPr>
              <w:jc w:val="left"/>
            </w:pPr>
            <w:r>
              <w:rPr>
                <w:rFonts w:hint="eastAsia"/>
              </w:rPr>
              <w:t>2026</w:t>
            </w:r>
            <w:r>
              <w:rPr>
                <w:rFonts w:hint="eastAsia"/>
              </w:rPr>
              <w:t>年</w:t>
            </w:r>
            <w:r>
              <w:rPr>
                <w:rFonts w:hint="eastAsia"/>
              </w:rPr>
              <w:t>02</w:t>
            </w:r>
            <w:r>
              <w:rPr>
                <w:rFonts w:hint="eastAsia"/>
              </w:rPr>
              <w:t>月</w:t>
            </w:r>
            <w:r>
              <w:rPr>
                <w:rFonts w:hint="eastAsia"/>
              </w:rPr>
              <w:t>10</w:t>
            </w:r>
            <w:r>
              <w:rPr>
                <w:rFonts w:hint="eastAsia"/>
              </w:rPr>
              <w:t>日</w:t>
            </w:r>
          </w:p>
        </w:tc>
      </w:tr>
      <w:tr w:rsidR="009B4B93" w:rsidTr="009B4B93">
        <w:tc>
          <w:tcPr>
            <w:tcW w:w="1661" w:type="dxa"/>
            <w:vMerge/>
          </w:tcPr>
          <w:p w:rsidR="009B4B93" w:rsidRDefault="009B4B93" w:rsidP="009B4B93">
            <w:pPr>
              <w:jc w:val="left"/>
            </w:pPr>
          </w:p>
        </w:tc>
        <w:tc>
          <w:tcPr>
            <w:tcW w:w="1661" w:type="dxa"/>
          </w:tcPr>
          <w:p w:rsidR="009B4B93" w:rsidRDefault="009B4B93" w:rsidP="009B4B93">
            <w:pPr>
              <w:jc w:val="left"/>
            </w:pPr>
            <w:r>
              <w:rPr>
                <w:rFonts w:hint="eastAsia"/>
              </w:rPr>
              <w:t>合计</w:t>
            </w:r>
          </w:p>
        </w:tc>
        <w:tc>
          <w:tcPr>
            <w:tcW w:w="1661" w:type="dxa"/>
          </w:tcPr>
          <w:p w:rsidR="009B4B93" w:rsidRDefault="009B4B93" w:rsidP="009B4B93">
            <w:pPr>
              <w:jc w:val="right"/>
            </w:pPr>
            <w:r>
              <w:t>23</w:t>
            </w:r>
          </w:p>
        </w:tc>
        <w:tc>
          <w:tcPr>
            <w:tcW w:w="1661" w:type="dxa"/>
          </w:tcPr>
          <w:p w:rsidR="009B4B93" w:rsidRDefault="009B4B93" w:rsidP="009B4B93">
            <w:pPr>
              <w:jc w:val="right"/>
            </w:pPr>
            <w:r>
              <w:t>14,517,643,331.98</w:t>
            </w:r>
          </w:p>
        </w:tc>
        <w:tc>
          <w:tcPr>
            <w:tcW w:w="1662" w:type="dxa"/>
          </w:tcPr>
          <w:p w:rsidR="009B4B93" w:rsidRDefault="009B4B93" w:rsidP="009B4B93">
            <w:pPr>
              <w:jc w:val="right"/>
            </w:pPr>
            <w:r>
              <w:t>-</w:t>
            </w:r>
          </w:p>
        </w:tc>
      </w:tr>
    </w:tbl>
    <w:p w:rsidR="009B4B93" w:rsidRDefault="009B4B93" w:rsidP="009B4B93">
      <w:pPr>
        <w:pStyle w:val="-2"/>
        <w:spacing w:before="312"/>
      </w:pPr>
      <w:r>
        <w:rPr>
          <w:rFonts w:hint="eastAsia"/>
        </w:rPr>
        <w:t>管理人对报告期内本基金运作遵规守信情况的说明</w:t>
      </w:r>
    </w:p>
    <w:p w:rsidR="009B4B93" w:rsidRDefault="009B4B93" w:rsidP="009B4B93">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9B4B93" w:rsidRDefault="009B4B93" w:rsidP="009B4B93">
      <w:pPr>
        <w:pStyle w:val="-2"/>
        <w:spacing w:before="312"/>
      </w:pPr>
      <w:r>
        <w:rPr>
          <w:rFonts w:hint="eastAsia"/>
        </w:rPr>
        <w:t>公平交易专项说明</w:t>
      </w:r>
    </w:p>
    <w:p w:rsidR="009B4B93" w:rsidRDefault="009B4B93" w:rsidP="009B4B93">
      <w:pPr>
        <w:pStyle w:val="-3"/>
        <w:spacing w:before="156" w:after="156"/>
      </w:pPr>
      <w:r>
        <w:rPr>
          <w:rFonts w:hint="eastAsia"/>
        </w:rPr>
        <w:t>公平交易制度的执行情况</w:t>
      </w:r>
    </w:p>
    <w:p w:rsidR="009B4B93" w:rsidRDefault="009B4B93" w:rsidP="009B4B93">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9B4B93" w:rsidRDefault="009B4B93" w:rsidP="009B4B93">
      <w:pPr>
        <w:pStyle w:val="-3"/>
        <w:spacing w:before="156" w:after="156"/>
      </w:pPr>
      <w:r>
        <w:rPr>
          <w:rFonts w:hint="eastAsia"/>
        </w:rPr>
        <w:t>异常交易行为的专项说明</w:t>
      </w:r>
    </w:p>
    <w:p w:rsidR="009B4B93" w:rsidRDefault="009B4B93" w:rsidP="009B4B93">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9B4B93" w:rsidRDefault="009B4B93" w:rsidP="009B4B93">
      <w:pPr>
        <w:pStyle w:val="-2"/>
        <w:spacing w:before="312"/>
      </w:pPr>
      <w:r>
        <w:rPr>
          <w:rFonts w:hint="eastAsia"/>
        </w:rPr>
        <w:t>报告期内基金投资策略和运作分析</w:t>
      </w:r>
    </w:p>
    <w:p w:rsidR="009B4B93" w:rsidRDefault="009B4B93" w:rsidP="009B4B93">
      <w:pPr>
        <w:pStyle w:val="-"/>
        <w:ind w:firstLine="420"/>
      </w:pPr>
      <w:r>
        <w:rPr>
          <w:rFonts w:hint="eastAsia"/>
        </w:rPr>
        <w:t>2026年二季度，新能源板块呈现结构分化格局。储能方面，延续超预期放量态势，欧盟三方协议锚定储能高增，美国FERC大负荷并网文件进一步打开数据中心光储一体化空间。"十五五"新型能源体系规划明确2030年风光装机占比超50%，储能配套刚需逻辑强化。锂电方面，6月排产淡季不淡保持环增，但材料环节因开工率处于高位、扩产释放偏慢，排产增速略逊于电池环节。Q3旺季临近有望驱动产业链新一轮涨价，固态电池进入中试关键期，钠电储能开启规模化交付，技术迭代加速。风电方面，欧洲海风出海逻辑持续强化，</w:t>
      </w:r>
      <w:r>
        <w:rPr>
          <w:rFonts w:hint="eastAsia"/>
        </w:rPr>
        <w:lastRenderedPageBreak/>
        <w:t>国内"十五五"规划开局叠加深远海渗透率提升，风电各环节盈利弹性有望进一步释放，估值体系存在重塑空间。光伏方面，仍处于装机增速换挡与供需出清阵痛期，产业链价格筑底企稳，下半年储能配套逐步完善叠加年底抢装效应，装机环比改善可期，但行业整体仍需等待供需格局实质性好转。整体来看新能源板块投资主线清晰，储能与AIDC算电协同成为最强主线，风电出海逻辑持续验证，锂电景气延续但分化加剧，光伏仍处筑底出清阶段。在政策催化密集、景气拐点逐步确认的背景下，板块整体配置性价比突出。</w:t>
      </w:r>
    </w:p>
    <w:p w:rsidR="009B4B93" w:rsidRDefault="009B4B93" w:rsidP="009B4B93">
      <w:pPr>
        <w:pStyle w:val="-"/>
        <w:ind w:firstLine="420"/>
      </w:pPr>
      <w:r>
        <w:rPr>
          <w:rFonts w:hint="eastAsia"/>
        </w:rPr>
        <w:t>报告期内，中证新能源指数下跌0.71%。期间我们通过自建的“指数化交易系统”、“日内择时交易模型”、“跟踪误差归因分析系统”等，将本基金的跟踪误差指标控制在较好水平，并通过严格的风险管理流程，确保了本基金的安全运作。</w:t>
      </w:r>
    </w:p>
    <w:p w:rsidR="009B4B93" w:rsidRDefault="009B4B93" w:rsidP="009B4B93">
      <w:pPr>
        <w:pStyle w:val="-"/>
        <w:ind w:firstLine="420"/>
      </w:pPr>
      <w:r>
        <w:rPr>
          <w:rFonts w:hint="eastAsia"/>
        </w:rPr>
        <w:t>我们对本基金报告期内跟踪误差归因分析如下：</w:t>
      </w:r>
    </w:p>
    <w:p w:rsidR="009B4B93" w:rsidRDefault="009B4B93" w:rsidP="009B4B93">
      <w:pPr>
        <w:pStyle w:val="-"/>
        <w:ind w:firstLine="420"/>
      </w:pPr>
      <w:r>
        <w:rPr>
          <w:rFonts w:hint="eastAsia"/>
        </w:rPr>
        <w:t>（1）接受申购赎回所带来的仓位偏离，对此我们通过日内择时交易争取跟踪误差最小化；</w:t>
      </w:r>
    </w:p>
    <w:p w:rsidR="009B4B93" w:rsidRDefault="009B4B93" w:rsidP="009B4B93">
      <w:pPr>
        <w:pStyle w:val="-"/>
        <w:ind w:firstLine="420"/>
      </w:pPr>
      <w:r>
        <w:rPr>
          <w:rFonts w:hint="eastAsia"/>
        </w:rPr>
        <w:t>（2）根据指数成份股调整进行的基金调仓，事前我们制定了详细的调仓方案，在实施过程中引入多方校验机制防范风险发生，将跟踪误差控制在理想范围内。</w:t>
      </w:r>
    </w:p>
    <w:p w:rsidR="009B4B93" w:rsidRDefault="009B4B93" w:rsidP="009B4B93">
      <w:pPr>
        <w:pStyle w:val="-2"/>
        <w:spacing w:before="312"/>
      </w:pPr>
      <w:r>
        <w:rPr>
          <w:rFonts w:hint="eastAsia"/>
        </w:rPr>
        <w:t>报告期内基金的业绩表现</w:t>
      </w:r>
    </w:p>
    <w:p w:rsidR="009B4B93" w:rsidRDefault="009B4B93" w:rsidP="009B4B93">
      <w:pPr>
        <w:pStyle w:val="-"/>
        <w:ind w:firstLine="420"/>
      </w:pPr>
      <w:r>
        <w:rPr>
          <w:rFonts w:hint="eastAsia"/>
        </w:rPr>
        <w:t>截至报告期末，本基金份额净值为2.9893元，报告期内，份额净值增长率为-0.23%，同期业绩基准增长率为-0.71%。</w:t>
      </w:r>
    </w:p>
    <w:p w:rsidR="009B4B93" w:rsidRDefault="009B4B93" w:rsidP="009B4B93">
      <w:pPr>
        <w:pStyle w:val="-2"/>
        <w:spacing w:before="312"/>
      </w:pPr>
      <w:r>
        <w:rPr>
          <w:rFonts w:hint="eastAsia"/>
        </w:rPr>
        <w:t>报告期内基金持有人数或基金资产净值预警说明</w:t>
      </w:r>
    </w:p>
    <w:p w:rsidR="009B4B93" w:rsidRDefault="009B4B93" w:rsidP="009B4B93">
      <w:pPr>
        <w:pStyle w:val="-"/>
        <w:ind w:firstLine="420"/>
      </w:pPr>
      <w:r>
        <w:rPr>
          <w:rFonts w:hint="eastAsia"/>
        </w:rPr>
        <w:t>报告期内，本基金未出现连续二十个交易日基金份额持有人数量不满二百人或者基金资产净值低于五千万元的情形。</w:t>
      </w:r>
    </w:p>
    <w:p w:rsidR="009B4B93" w:rsidRDefault="009B4B93" w:rsidP="009B4B93">
      <w:pPr>
        <w:pStyle w:val="-1"/>
        <w:ind w:left="281" w:hanging="281"/>
      </w:pPr>
      <w:r>
        <w:rPr>
          <w:rFonts w:hint="eastAsia"/>
        </w:rPr>
        <w:t>投资组合报告</w:t>
      </w:r>
    </w:p>
    <w:p w:rsidR="009B4B93" w:rsidRDefault="009B4B93" w:rsidP="009B4B93">
      <w:pPr>
        <w:pStyle w:val="-2"/>
        <w:spacing w:before="312"/>
      </w:pPr>
      <w:r>
        <w:rPr>
          <w:rFonts w:hint="eastAsia"/>
        </w:rPr>
        <w:t>报告期末基金资产组合情况</w:t>
      </w:r>
    </w:p>
    <w:p w:rsidR="009B4B93" w:rsidRDefault="009B4B93" w:rsidP="009B4B93">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9B4B93" w:rsidTr="009B4B93">
        <w:trPr>
          <w:cnfStyle w:val="100000000000" w:firstRow="1" w:lastRow="0" w:firstColumn="0" w:lastColumn="0" w:oddVBand="0" w:evenVBand="0" w:oddHBand="0" w:evenHBand="0" w:firstRowFirstColumn="0" w:firstRowLastColumn="0" w:lastRowFirstColumn="0" w:lastRowLastColumn="0"/>
        </w:trPr>
        <w:tc>
          <w:tcPr>
            <w:tcW w:w="646" w:type="dxa"/>
          </w:tcPr>
          <w:p w:rsidR="009B4B93" w:rsidRPr="009B4B93" w:rsidRDefault="009B4B93" w:rsidP="009B4B93">
            <w:pPr>
              <w:jc w:val="center"/>
              <w:rPr>
                <w:b/>
              </w:rPr>
            </w:pPr>
            <w:r w:rsidRPr="009B4B93">
              <w:rPr>
                <w:rFonts w:hint="eastAsia"/>
                <w:b/>
              </w:rPr>
              <w:t>序号</w:t>
            </w:r>
          </w:p>
        </w:tc>
        <w:tc>
          <w:tcPr>
            <w:tcW w:w="2971" w:type="dxa"/>
          </w:tcPr>
          <w:p w:rsidR="009B4B93" w:rsidRPr="009B4B93" w:rsidRDefault="009B4B93" w:rsidP="009B4B93">
            <w:pPr>
              <w:jc w:val="center"/>
              <w:rPr>
                <w:b/>
              </w:rPr>
            </w:pPr>
            <w:r w:rsidRPr="009B4B93">
              <w:rPr>
                <w:rFonts w:hint="eastAsia"/>
                <w:b/>
              </w:rPr>
              <w:t>项目</w:t>
            </w:r>
          </w:p>
        </w:tc>
        <w:tc>
          <w:tcPr>
            <w:tcW w:w="2381" w:type="dxa"/>
          </w:tcPr>
          <w:p w:rsidR="009B4B93" w:rsidRPr="009B4B93" w:rsidRDefault="009B4B93" w:rsidP="009B4B93">
            <w:pPr>
              <w:jc w:val="center"/>
              <w:rPr>
                <w:b/>
              </w:rPr>
            </w:pPr>
            <w:r w:rsidRPr="009B4B93">
              <w:rPr>
                <w:rFonts w:hint="eastAsia"/>
                <w:b/>
              </w:rPr>
              <w:t>金额（元）</w:t>
            </w:r>
          </w:p>
        </w:tc>
        <w:tc>
          <w:tcPr>
            <w:tcW w:w="2506" w:type="dxa"/>
          </w:tcPr>
          <w:p w:rsidR="009B4B93" w:rsidRPr="009B4B93" w:rsidRDefault="009B4B93" w:rsidP="009B4B93">
            <w:pPr>
              <w:jc w:val="center"/>
              <w:rPr>
                <w:b/>
              </w:rPr>
            </w:pPr>
            <w:r w:rsidRPr="009B4B93">
              <w:rPr>
                <w:rFonts w:hint="eastAsia"/>
                <w:b/>
              </w:rPr>
              <w:t>占基金总资产的比例（</w:t>
            </w:r>
            <w:r w:rsidRPr="009B4B93">
              <w:rPr>
                <w:rFonts w:hint="eastAsia"/>
                <w:b/>
              </w:rPr>
              <w:t>%</w:t>
            </w:r>
            <w:r w:rsidRPr="009B4B93">
              <w:rPr>
                <w:rFonts w:hint="eastAsia"/>
                <w:b/>
              </w:rPr>
              <w:t>）</w:t>
            </w:r>
          </w:p>
        </w:tc>
      </w:tr>
      <w:tr w:rsidR="009B4B93" w:rsidTr="009B4B93">
        <w:tc>
          <w:tcPr>
            <w:tcW w:w="646" w:type="dxa"/>
          </w:tcPr>
          <w:p w:rsidR="009B4B93" w:rsidRDefault="009B4B93" w:rsidP="009B4B93">
            <w:pPr>
              <w:jc w:val="center"/>
            </w:pPr>
            <w:r>
              <w:t>1</w:t>
            </w:r>
          </w:p>
        </w:tc>
        <w:tc>
          <w:tcPr>
            <w:tcW w:w="2971" w:type="dxa"/>
          </w:tcPr>
          <w:p w:rsidR="009B4B93" w:rsidRDefault="009B4B93" w:rsidP="009B4B93">
            <w:pPr>
              <w:jc w:val="left"/>
            </w:pPr>
            <w:r>
              <w:rPr>
                <w:rFonts w:hint="eastAsia"/>
              </w:rPr>
              <w:t>权益投资</w:t>
            </w:r>
          </w:p>
        </w:tc>
        <w:tc>
          <w:tcPr>
            <w:tcW w:w="2381" w:type="dxa"/>
          </w:tcPr>
          <w:p w:rsidR="009B4B93" w:rsidRDefault="009B4B93" w:rsidP="009B4B93">
            <w:pPr>
              <w:jc w:val="right"/>
            </w:pPr>
            <w:r>
              <w:t>4,716,731,499.67</w:t>
            </w:r>
          </w:p>
        </w:tc>
        <w:tc>
          <w:tcPr>
            <w:tcW w:w="2506" w:type="dxa"/>
          </w:tcPr>
          <w:p w:rsidR="009B4B93" w:rsidRDefault="009B4B93" w:rsidP="009B4B93">
            <w:pPr>
              <w:jc w:val="right"/>
            </w:pPr>
            <w:r>
              <w:t>98.65</w:t>
            </w:r>
          </w:p>
        </w:tc>
      </w:tr>
      <w:tr w:rsidR="009B4B93" w:rsidTr="009B4B93">
        <w:tc>
          <w:tcPr>
            <w:tcW w:w="646" w:type="dxa"/>
          </w:tcPr>
          <w:p w:rsidR="009B4B93" w:rsidRDefault="009B4B93" w:rsidP="009B4B93">
            <w:pPr>
              <w:jc w:val="center"/>
            </w:pPr>
          </w:p>
        </w:tc>
        <w:tc>
          <w:tcPr>
            <w:tcW w:w="2971" w:type="dxa"/>
          </w:tcPr>
          <w:p w:rsidR="009B4B93" w:rsidRDefault="009B4B93" w:rsidP="009B4B93">
            <w:pPr>
              <w:jc w:val="left"/>
            </w:pPr>
            <w:r>
              <w:rPr>
                <w:rFonts w:hint="eastAsia"/>
              </w:rPr>
              <w:t>其中：股票</w:t>
            </w:r>
          </w:p>
        </w:tc>
        <w:tc>
          <w:tcPr>
            <w:tcW w:w="2381" w:type="dxa"/>
          </w:tcPr>
          <w:p w:rsidR="009B4B93" w:rsidRDefault="009B4B93" w:rsidP="009B4B93">
            <w:pPr>
              <w:jc w:val="right"/>
            </w:pPr>
            <w:r>
              <w:t>4,716,731,499.67</w:t>
            </w:r>
          </w:p>
        </w:tc>
        <w:tc>
          <w:tcPr>
            <w:tcW w:w="2506" w:type="dxa"/>
          </w:tcPr>
          <w:p w:rsidR="009B4B93" w:rsidRDefault="009B4B93" w:rsidP="009B4B93">
            <w:pPr>
              <w:jc w:val="right"/>
            </w:pPr>
            <w:r>
              <w:t>98.65</w:t>
            </w:r>
          </w:p>
        </w:tc>
      </w:tr>
      <w:tr w:rsidR="009B4B93" w:rsidTr="009B4B93">
        <w:tc>
          <w:tcPr>
            <w:tcW w:w="646" w:type="dxa"/>
          </w:tcPr>
          <w:p w:rsidR="009B4B93" w:rsidRDefault="009B4B93" w:rsidP="009B4B93">
            <w:pPr>
              <w:jc w:val="center"/>
            </w:pPr>
            <w:r>
              <w:t>2</w:t>
            </w:r>
          </w:p>
        </w:tc>
        <w:tc>
          <w:tcPr>
            <w:tcW w:w="2971" w:type="dxa"/>
          </w:tcPr>
          <w:p w:rsidR="009B4B93" w:rsidRDefault="009B4B93" w:rsidP="009B4B93">
            <w:pPr>
              <w:jc w:val="left"/>
            </w:pPr>
            <w:r>
              <w:rPr>
                <w:rFonts w:hint="eastAsia"/>
              </w:rPr>
              <w:t>基金投资</w:t>
            </w:r>
          </w:p>
        </w:tc>
        <w:tc>
          <w:tcPr>
            <w:tcW w:w="2381" w:type="dxa"/>
          </w:tcPr>
          <w:p w:rsidR="009B4B93" w:rsidRDefault="009B4B93" w:rsidP="009B4B93">
            <w:pPr>
              <w:jc w:val="right"/>
            </w:pPr>
            <w:r>
              <w:t>-</w:t>
            </w:r>
          </w:p>
        </w:tc>
        <w:tc>
          <w:tcPr>
            <w:tcW w:w="2506" w:type="dxa"/>
          </w:tcPr>
          <w:p w:rsidR="009B4B93" w:rsidRDefault="009B4B93" w:rsidP="009B4B93">
            <w:pPr>
              <w:jc w:val="right"/>
            </w:pPr>
            <w:r>
              <w:t>-</w:t>
            </w:r>
          </w:p>
        </w:tc>
      </w:tr>
      <w:tr w:rsidR="009B4B93" w:rsidTr="009B4B93">
        <w:tc>
          <w:tcPr>
            <w:tcW w:w="646" w:type="dxa"/>
          </w:tcPr>
          <w:p w:rsidR="009B4B93" w:rsidRDefault="009B4B93" w:rsidP="009B4B93">
            <w:pPr>
              <w:jc w:val="center"/>
            </w:pPr>
            <w:r>
              <w:t>3</w:t>
            </w:r>
          </w:p>
        </w:tc>
        <w:tc>
          <w:tcPr>
            <w:tcW w:w="2971" w:type="dxa"/>
          </w:tcPr>
          <w:p w:rsidR="009B4B93" w:rsidRDefault="009B4B93" w:rsidP="009B4B93">
            <w:pPr>
              <w:jc w:val="left"/>
            </w:pPr>
            <w:r>
              <w:rPr>
                <w:rFonts w:hint="eastAsia"/>
              </w:rPr>
              <w:t>固定收益投资</w:t>
            </w:r>
          </w:p>
        </w:tc>
        <w:tc>
          <w:tcPr>
            <w:tcW w:w="2381" w:type="dxa"/>
          </w:tcPr>
          <w:p w:rsidR="009B4B93" w:rsidRDefault="009B4B93" w:rsidP="009B4B93">
            <w:pPr>
              <w:jc w:val="right"/>
            </w:pPr>
            <w:r>
              <w:t>-</w:t>
            </w:r>
          </w:p>
        </w:tc>
        <w:tc>
          <w:tcPr>
            <w:tcW w:w="2506" w:type="dxa"/>
          </w:tcPr>
          <w:p w:rsidR="009B4B93" w:rsidRDefault="009B4B93" w:rsidP="009B4B93">
            <w:pPr>
              <w:jc w:val="right"/>
            </w:pPr>
            <w:r>
              <w:t>-</w:t>
            </w:r>
          </w:p>
        </w:tc>
      </w:tr>
      <w:tr w:rsidR="009B4B93" w:rsidTr="009B4B93">
        <w:tc>
          <w:tcPr>
            <w:tcW w:w="646" w:type="dxa"/>
          </w:tcPr>
          <w:p w:rsidR="009B4B93" w:rsidRDefault="009B4B93" w:rsidP="009B4B93">
            <w:pPr>
              <w:jc w:val="center"/>
            </w:pPr>
          </w:p>
        </w:tc>
        <w:tc>
          <w:tcPr>
            <w:tcW w:w="2971" w:type="dxa"/>
          </w:tcPr>
          <w:p w:rsidR="009B4B93" w:rsidRDefault="009B4B93" w:rsidP="009B4B93">
            <w:pPr>
              <w:jc w:val="left"/>
            </w:pPr>
            <w:r>
              <w:rPr>
                <w:rFonts w:hint="eastAsia"/>
              </w:rPr>
              <w:t>其中：债券</w:t>
            </w:r>
          </w:p>
        </w:tc>
        <w:tc>
          <w:tcPr>
            <w:tcW w:w="2381" w:type="dxa"/>
          </w:tcPr>
          <w:p w:rsidR="009B4B93" w:rsidRDefault="009B4B93" w:rsidP="009B4B93">
            <w:pPr>
              <w:jc w:val="right"/>
            </w:pPr>
            <w:r>
              <w:t>-</w:t>
            </w:r>
          </w:p>
        </w:tc>
        <w:tc>
          <w:tcPr>
            <w:tcW w:w="2506" w:type="dxa"/>
          </w:tcPr>
          <w:p w:rsidR="009B4B93" w:rsidRDefault="009B4B93" w:rsidP="009B4B93">
            <w:pPr>
              <w:jc w:val="right"/>
            </w:pPr>
            <w:r>
              <w:t>-</w:t>
            </w:r>
          </w:p>
        </w:tc>
      </w:tr>
      <w:tr w:rsidR="009B4B93" w:rsidTr="009B4B93">
        <w:tc>
          <w:tcPr>
            <w:tcW w:w="646" w:type="dxa"/>
          </w:tcPr>
          <w:p w:rsidR="009B4B93" w:rsidRDefault="009B4B93" w:rsidP="009B4B93">
            <w:pPr>
              <w:jc w:val="center"/>
            </w:pPr>
          </w:p>
        </w:tc>
        <w:tc>
          <w:tcPr>
            <w:tcW w:w="2971" w:type="dxa"/>
          </w:tcPr>
          <w:p w:rsidR="009B4B93" w:rsidRDefault="009B4B93" w:rsidP="009B4B93">
            <w:pPr>
              <w:jc w:val="left"/>
            </w:pPr>
            <w:r>
              <w:rPr>
                <w:rFonts w:hint="eastAsia"/>
              </w:rPr>
              <w:t xml:space="preserve">      </w:t>
            </w:r>
            <w:r>
              <w:rPr>
                <w:rFonts w:hint="eastAsia"/>
              </w:rPr>
              <w:t>资产支持证券</w:t>
            </w:r>
          </w:p>
        </w:tc>
        <w:tc>
          <w:tcPr>
            <w:tcW w:w="2381" w:type="dxa"/>
          </w:tcPr>
          <w:p w:rsidR="009B4B93" w:rsidRDefault="009B4B93" w:rsidP="009B4B93">
            <w:pPr>
              <w:jc w:val="right"/>
            </w:pPr>
            <w:r>
              <w:t>-</w:t>
            </w:r>
          </w:p>
        </w:tc>
        <w:tc>
          <w:tcPr>
            <w:tcW w:w="2506" w:type="dxa"/>
          </w:tcPr>
          <w:p w:rsidR="009B4B93" w:rsidRDefault="009B4B93" w:rsidP="009B4B93">
            <w:pPr>
              <w:jc w:val="right"/>
            </w:pPr>
            <w:r>
              <w:t>-</w:t>
            </w:r>
          </w:p>
        </w:tc>
      </w:tr>
      <w:tr w:rsidR="009B4B93" w:rsidTr="009B4B93">
        <w:tc>
          <w:tcPr>
            <w:tcW w:w="646" w:type="dxa"/>
          </w:tcPr>
          <w:p w:rsidR="009B4B93" w:rsidRDefault="009B4B93" w:rsidP="009B4B93">
            <w:pPr>
              <w:jc w:val="center"/>
            </w:pPr>
            <w:r>
              <w:lastRenderedPageBreak/>
              <w:t>4</w:t>
            </w:r>
          </w:p>
        </w:tc>
        <w:tc>
          <w:tcPr>
            <w:tcW w:w="2971" w:type="dxa"/>
          </w:tcPr>
          <w:p w:rsidR="009B4B93" w:rsidRDefault="009B4B93" w:rsidP="009B4B93">
            <w:pPr>
              <w:jc w:val="left"/>
            </w:pPr>
            <w:r>
              <w:rPr>
                <w:rFonts w:hint="eastAsia"/>
              </w:rPr>
              <w:t>贵金属投资</w:t>
            </w:r>
          </w:p>
        </w:tc>
        <w:tc>
          <w:tcPr>
            <w:tcW w:w="2381" w:type="dxa"/>
          </w:tcPr>
          <w:p w:rsidR="009B4B93" w:rsidRDefault="009B4B93" w:rsidP="009B4B93">
            <w:pPr>
              <w:jc w:val="right"/>
            </w:pPr>
            <w:r>
              <w:t>-</w:t>
            </w:r>
          </w:p>
        </w:tc>
        <w:tc>
          <w:tcPr>
            <w:tcW w:w="2506" w:type="dxa"/>
          </w:tcPr>
          <w:p w:rsidR="009B4B93" w:rsidRDefault="009B4B93" w:rsidP="009B4B93">
            <w:pPr>
              <w:jc w:val="right"/>
            </w:pPr>
            <w:r>
              <w:t>-</w:t>
            </w:r>
          </w:p>
        </w:tc>
      </w:tr>
      <w:tr w:rsidR="009B4B93" w:rsidTr="009B4B93">
        <w:tc>
          <w:tcPr>
            <w:tcW w:w="646" w:type="dxa"/>
          </w:tcPr>
          <w:p w:rsidR="009B4B93" w:rsidRDefault="009B4B93" w:rsidP="009B4B93">
            <w:pPr>
              <w:jc w:val="center"/>
            </w:pPr>
            <w:r>
              <w:t>5</w:t>
            </w:r>
          </w:p>
        </w:tc>
        <w:tc>
          <w:tcPr>
            <w:tcW w:w="2971" w:type="dxa"/>
          </w:tcPr>
          <w:p w:rsidR="009B4B93" w:rsidRDefault="009B4B93" w:rsidP="009B4B93">
            <w:pPr>
              <w:jc w:val="left"/>
            </w:pPr>
            <w:r>
              <w:rPr>
                <w:rFonts w:hint="eastAsia"/>
              </w:rPr>
              <w:t>金融衍生品投资</w:t>
            </w:r>
          </w:p>
        </w:tc>
        <w:tc>
          <w:tcPr>
            <w:tcW w:w="2381" w:type="dxa"/>
          </w:tcPr>
          <w:p w:rsidR="009B4B93" w:rsidRDefault="009B4B93" w:rsidP="009B4B93">
            <w:pPr>
              <w:jc w:val="right"/>
            </w:pPr>
            <w:r>
              <w:t>-</w:t>
            </w:r>
          </w:p>
        </w:tc>
        <w:tc>
          <w:tcPr>
            <w:tcW w:w="2506" w:type="dxa"/>
          </w:tcPr>
          <w:p w:rsidR="009B4B93" w:rsidRDefault="009B4B93" w:rsidP="009B4B93">
            <w:pPr>
              <w:jc w:val="right"/>
            </w:pPr>
            <w:r>
              <w:t>-</w:t>
            </w:r>
          </w:p>
        </w:tc>
      </w:tr>
      <w:tr w:rsidR="009B4B93" w:rsidTr="009B4B93">
        <w:tc>
          <w:tcPr>
            <w:tcW w:w="646" w:type="dxa"/>
          </w:tcPr>
          <w:p w:rsidR="009B4B93" w:rsidRDefault="009B4B93" w:rsidP="009B4B93">
            <w:pPr>
              <w:jc w:val="center"/>
            </w:pPr>
            <w:r>
              <w:t>6</w:t>
            </w:r>
          </w:p>
        </w:tc>
        <w:tc>
          <w:tcPr>
            <w:tcW w:w="2971" w:type="dxa"/>
          </w:tcPr>
          <w:p w:rsidR="009B4B93" w:rsidRDefault="009B4B93" w:rsidP="009B4B93">
            <w:pPr>
              <w:jc w:val="left"/>
            </w:pPr>
            <w:r>
              <w:rPr>
                <w:rFonts w:hint="eastAsia"/>
              </w:rPr>
              <w:t>买入返售金融资产</w:t>
            </w:r>
          </w:p>
        </w:tc>
        <w:tc>
          <w:tcPr>
            <w:tcW w:w="2381" w:type="dxa"/>
          </w:tcPr>
          <w:p w:rsidR="009B4B93" w:rsidRDefault="009B4B93" w:rsidP="009B4B93">
            <w:pPr>
              <w:jc w:val="right"/>
            </w:pPr>
            <w:r>
              <w:t>-</w:t>
            </w:r>
          </w:p>
        </w:tc>
        <w:tc>
          <w:tcPr>
            <w:tcW w:w="2506" w:type="dxa"/>
          </w:tcPr>
          <w:p w:rsidR="009B4B93" w:rsidRDefault="009B4B93" w:rsidP="009B4B93">
            <w:pPr>
              <w:jc w:val="right"/>
            </w:pPr>
            <w:r>
              <w:t>-</w:t>
            </w:r>
          </w:p>
        </w:tc>
      </w:tr>
      <w:tr w:rsidR="009B4B93" w:rsidTr="009B4B93">
        <w:tc>
          <w:tcPr>
            <w:tcW w:w="646" w:type="dxa"/>
          </w:tcPr>
          <w:p w:rsidR="009B4B93" w:rsidRDefault="009B4B93" w:rsidP="009B4B93">
            <w:pPr>
              <w:jc w:val="center"/>
            </w:pPr>
          </w:p>
        </w:tc>
        <w:tc>
          <w:tcPr>
            <w:tcW w:w="2971" w:type="dxa"/>
          </w:tcPr>
          <w:p w:rsidR="009B4B93" w:rsidRDefault="009B4B93" w:rsidP="009B4B93">
            <w:pPr>
              <w:jc w:val="left"/>
            </w:pPr>
            <w:r>
              <w:rPr>
                <w:rFonts w:hint="eastAsia"/>
              </w:rPr>
              <w:t>其中：买断式回购的买入返售金融资产</w:t>
            </w:r>
          </w:p>
        </w:tc>
        <w:tc>
          <w:tcPr>
            <w:tcW w:w="2381" w:type="dxa"/>
          </w:tcPr>
          <w:p w:rsidR="009B4B93" w:rsidRDefault="009B4B93" w:rsidP="009B4B93">
            <w:pPr>
              <w:jc w:val="right"/>
            </w:pPr>
            <w:r>
              <w:t>-</w:t>
            </w:r>
          </w:p>
        </w:tc>
        <w:tc>
          <w:tcPr>
            <w:tcW w:w="2506" w:type="dxa"/>
          </w:tcPr>
          <w:p w:rsidR="009B4B93" w:rsidRDefault="009B4B93" w:rsidP="009B4B93">
            <w:pPr>
              <w:jc w:val="right"/>
            </w:pPr>
            <w:r>
              <w:t>-</w:t>
            </w:r>
          </w:p>
        </w:tc>
      </w:tr>
      <w:tr w:rsidR="009B4B93" w:rsidTr="009B4B93">
        <w:tc>
          <w:tcPr>
            <w:tcW w:w="646" w:type="dxa"/>
          </w:tcPr>
          <w:p w:rsidR="009B4B93" w:rsidRDefault="009B4B93" w:rsidP="009B4B93">
            <w:pPr>
              <w:jc w:val="center"/>
            </w:pPr>
            <w:r>
              <w:t>7</w:t>
            </w:r>
          </w:p>
        </w:tc>
        <w:tc>
          <w:tcPr>
            <w:tcW w:w="2971" w:type="dxa"/>
          </w:tcPr>
          <w:p w:rsidR="009B4B93" w:rsidRDefault="009B4B93" w:rsidP="009B4B93">
            <w:pPr>
              <w:jc w:val="left"/>
            </w:pPr>
            <w:r>
              <w:rPr>
                <w:rFonts w:hint="eastAsia"/>
              </w:rPr>
              <w:t>银行存款和结算备付金合计</w:t>
            </w:r>
          </w:p>
        </w:tc>
        <w:tc>
          <w:tcPr>
            <w:tcW w:w="2381" w:type="dxa"/>
          </w:tcPr>
          <w:p w:rsidR="009B4B93" w:rsidRDefault="009B4B93" w:rsidP="009B4B93">
            <w:pPr>
              <w:jc w:val="right"/>
            </w:pPr>
            <w:r>
              <w:t>48,730,465.44</w:t>
            </w:r>
          </w:p>
        </w:tc>
        <w:tc>
          <w:tcPr>
            <w:tcW w:w="2506" w:type="dxa"/>
          </w:tcPr>
          <w:p w:rsidR="009B4B93" w:rsidRDefault="009B4B93" w:rsidP="009B4B93">
            <w:pPr>
              <w:jc w:val="right"/>
            </w:pPr>
            <w:r>
              <w:t>1.02</w:t>
            </w:r>
          </w:p>
        </w:tc>
      </w:tr>
      <w:tr w:rsidR="009B4B93" w:rsidTr="009B4B93">
        <w:tc>
          <w:tcPr>
            <w:tcW w:w="646" w:type="dxa"/>
          </w:tcPr>
          <w:p w:rsidR="009B4B93" w:rsidRDefault="009B4B93" w:rsidP="009B4B93">
            <w:pPr>
              <w:jc w:val="center"/>
            </w:pPr>
            <w:r>
              <w:t>8</w:t>
            </w:r>
          </w:p>
        </w:tc>
        <w:tc>
          <w:tcPr>
            <w:tcW w:w="2971" w:type="dxa"/>
          </w:tcPr>
          <w:p w:rsidR="009B4B93" w:rsidRDefault="009B4B93" w:rsidP="009B4B93">
            <w:pPr>
              <w:jc w:val="left"/>
            </w:pPr>
            <w:r>
              <w:rPr>
                <w:rFonts w:hint="eastAsia"/>
              </w:rPr>
              <w:t>其他资产</w:t>
            </w:r>
          </w:p>
        </w:tc>
        <w:tc>
          <w:tcPr>
            <w:tcW w:w="2381" w:type="dxa"/>
          </w:tcPr>
          <w:p w:rsidR="009B4B93" w:rsidRDefault="009B4B93" w:rsidP="009B4B93">
            <w:pPr>
              <w:jc w:val="right"/>
            </w:pPr>
            <w:r>
              <w:t>15,822,750.85</w:t>
            </w:r>
          </w:p>
        </w:tc>
        <w:tc>
          <w:tcPr>
            <w:tcW w:w="2506" w:type="dxa"/>
          </w:tcPr>
          <w:p w:rsidR="009B4B93" w:rsidRDefault="009B4B93" w:rsidP="009B4B93">
            <w:pPr>
              <w:jc w:val="right"/>
            </w:pPr>
            <w:r>
              <w:t>0.33</w:t>
            </w:r>
          </w:p>
        </w:tc>
      </w:tr>
      <w:tr w:rsidR="009B4B93" w:rsidTr="009B4B93">
        <w:tc>
          <w:tcPr>
            <w:tcW w:w="646" w:type="dxa"/>
          </w:tcPr>
          <w:p w:rsidR="009B4B93" w:rsidRDefault="009B4B93" w:rsidP="009B4B93">
            <w:pPr>
              <w:jc w:val="center"/>
            </w:pPr>
            <w:r>
              <w:t>9</w:t>
            </w:r>
          </w:p>
        </w:tc>
        <w:tc>
          <w:tcPr>
            <w:tcW w:w="2971" w:type="dxa"/>
          </w:tcPr>
          <w:p w:rsidR="009B4B93" w:rsidRDefault="009B4B93" w:rsidP="009B4B93">
            <w:pPr>
              <w:jc w:val="left"/>
            </w:pPr>
            <w:r>
              <w:rPr>
                <w:rFonts w:hint="eastAsia"/>
              </w:rPr>
              <w:t>合计</w:t>
            </w:r>
          </w:p>
        </w:tc>
        <w:tc>
          <w:tcPr>
            <w:tcW w:w="2381" w:type="dxa"/>
          </w:tcPr>
          <w:p w:rsidR="009B4B93" w:rsidRDefault="009B4B93" w:rsidP="009B4B93">
            <w:pPr>
              <w:jc w:val="right"/>
            </w:pPr>
            <w:r>
              <w:t>4,781,284,715.96</w:t>
            </w:r>
          </w:p>
        </w:tc>
        <w:tc>
          <w:tcPr>
            <w:tcW w:w="2506" w:type="dxa"/>
          </w:tcPr>
          <w:p w:rsidR="009B4B93" w:rsidRDefault="009B4B93" w:rsidP="009B4B93">
            <w:pPr>
              <w:jc w:val="right"/>
            </w:pPr>
            <w:r>
              <w:t>100.00</w:t>
            </w:r>
          </w:p>
        </w:tc>
      </w:tr>
    </w:tbl>
    <w:p w:rsidR="009B4B93" w:rsidRDefault="009B4B93" w:rsidP="009B4B93">
      <w:pPr>
        <w:pStyle w:val="-8"/>
      </w:pPr>
      <w:r>
        <w:rPr>
          <w:rFonts w:hint="eastAsia"/>
        </w:rPr>
        <w:t>注：上表中的股票投资项含可退替代款估值增值，而行业分类的合计项中不含可退替代款估值增值。</w:t>
      </w:r>
    </w:p>
    <w:p w:rsidR="009B4B93" w:rsidRDefault="009B4B93" w:rsidP="009B4B93">
      <w:pPr>
        <w:pStyle w:val="-2"/>
        <w:spacing w:before="312"/>
      </w:pPr>
      <w:r>
        <w:rPr>
          <w:rFonts w:hint="eastAsia"/>
        </w:rPr>
        <w:t>报告期末按行业分类的股票投资组合</w:t>
      </w:r>
    </w:p>
    <w:p w:rsidR="009B4B93" w:rsidRDefault="009B4B93" w:rsidP="009B4B93">
      <w:pPr>
        <w:pStyle w:val="-3"/>
        <w:spacing w:before="156" w:after="156"/>
      </w:pPr>
      <w:r>
        <w:rPr>
          <w:rFonts w:hint="eastAsia"/>
        </w:rPr>
        <w:t>报告期末指数投资按行业分类的境内股票投资组合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9B4B93" w:rsidTr="009B4B93">
        <w:trPr>
          <w:cnfStyle w:val="100000000000" w:firstRow="1" w:lastRow="0" w:firstColumn="0" w:lastColumn="0" w:oddVBand="0" w:evenVBand="0" w:oddHBand="0" w:evenHBand="0" w:firstRowFirstColumn="0" w:firstRowLastColumn="0" w:lastRowFirstColumn="0" w:lastRowLastColumn="0"/>
        </w:trPr>
        <w:tc>
          <w:tcPr>
            <w:tcW w:w="646" w:type="dxa"/>
          </w:tcPr>
          <w:p w:rsidR="009B4B93" w:rsidRPr="009B4B93" w:rsidRDefault="009B4B93" w:rsidP="009B4B93">
            <w:pPr>
              <w:jc w:val="center"/>
              <w:rPr>
                <w:b/>
              </w:rPr>
            </w:pPr>
            <w:r w:rsidRPr="009B4B93">
              <w:rPr>
                <w:rFonts w:hint="eastAsia"/>
                <w:b/>
              </w:rPr>
              <w:t>代码</w:t>
            </w:r>
          </w:p>
        </w:tc>
        <w:tc>
          <w:tcPr>
            <w:tcW w:w="2971" w:type="dxa"/>
          </w:tcPr>
          <w:p w:rsidR="009B4B93" w:rsidRPr="009B4B93" w:rsidRDefault="009B4B93" w:rsidP="009B4B93">
            <w:pPr>
              <w:jc w:val="center"/>
              <w:rPr>
                <w:b/>
              </w:rPr>
            </w:pPr>
            <w:r w:rsidRPr="009B4B93">
              <w:rPr>
                <w:rFonts w:hint="eastAsia"/>
                <w:b/>
              </w:rPr>
              <w:t>行业类别</w:t>
            </w:r>
          </w:p>
        </w:tc>
        <w:tc>
          <w:tcPr>
            <w:tcW w:w="2381" w:type="dxa"/>
          </w:tcPr>
          <w:p w:rsidR="009B4B93" w:rsidRPr="009B4B93" w:rsidRDefault="009B4B93" w:rsidP="009B4B93">
            <w:pPr>
              <w:jc w:val="center"/>
              <w:rPr>
                <w:b/>
              </w:rPr>
            </w:pPr>
            <w:r w:rsidRPr="009B4B93">
              <w:rPr>
                <w:rFonts w:hint="eastAsia"/>
                <w:b/>
              </w:rPr>
              <w:t>公允价值（元）</w:t>
            </w:r>
          </w:p>
        </w:tc>
        <w:tc>
          <w:tcPr>
            <w:tcW w:w="2506" w:type="dxa"/>
          </w:tcPr>
          <w:p w:rsidR="009B4B93" w:rsidRPr="009B4B93" w:rsidRDefault="009B4B93" w:rsidP="009B4B93">
            <w:pPr>
              <w:jc w:val="center"/>
              <w:rPr>
                <w:b/>
              </w:rPr>
            </w:pPr>
            <w:r w:rsidRPr="009B4B93">
              <w:rPr>
                <w:rFonts w:hint="eastAsia"/>
                <w:b/>
              </w:rPr>
              <w:t>占基金资产净值比例</w:t>
            </w:r>
            <w:r w:rsidRPr="009B4B93">
              <w:rPr>
                <w:rFonts w:hint="eastAsia"/>
                <w:b/>
              </w:rPr>
              <w:t>(%)</w:t>
            </w:r>
          </w:p>
        </w:tc>
      </w:tr>
      <w:tr w:rsidR="009B4B93" w:rsidTr="009B4B93">
        <w:tc>
          <w:tcPr>
            <w:tcW w:w="646" w:type="dxa"/>
          </w:tcPr>
          <w:p w:rsidR="009B4B93" w:rsidRDefault="009B4B93" w:rsidP="009B4B93">
            <w:pPr>
              <w:jc w:val="left"/>
            </w:pPr>
            <w:r>
              <w:t>A</w:t>
            </w:r>
          </w:p>
        </w:tc>
        <w:tc>
          <w:tcPr>
            <w:tcW w:w="2971" w:type="dxa"/>
          </w:tcPr>
          <w:p w:rsidR="009B4B93" w:rsidRDefault="009B4B93" w:rsidP="009B4B93">
            <w:pPr>
              <w:jc w:val="left"/>
            </w:pPr>
            <w:r>
              <w:rPr>
                <w:rFonts w:hint="eastAsia"/>
              </w:rPr>
              <w:t>农、林、牧、渔业</w:t>
            </w:r>
          </w:p>
        </w:tc>
        <w:tc>
          <w:tcPr>
            <w:tcW w:w="2381" w:type="dxa"/>
          </w:tcPr>
          <w:p w:rsidR="009B4B93" w:rsidRDefault="009B4B93" w:rsidP="009B4B93">
            <w:pPr>
              <w:jc w:val="right"/>
            </w:pPr>
            <w:r>
              <w:t>-</w:t>
            </w:r>
          </w:p>
        </w:tc>
        <w:tc>
          <w:tcPr>
            <w:tcW w:w="2506" w:type="dxa"/>
          </w:tcPr>
          <w:p w:rsidR="009B4B93" w:rsidRDefault="009B4B93" w:rsidP="009B4B93">
            <w:pPr>
              <w:jc w:val="right"/>
            </w:pPr>
            <w:r>
              <w:t>-</w:t>
            </w:r>
          </w:p>
        </w:tc>
      </w:tr>
      <w:tr w:rsidR="009B4B93" w:rsidTr="009B4B93">
        <w:tc>
          <w:tcPr>
            <w:tcW w:w="646" w:type="dxa"/>
          </w:tcPr>
          <w:p w:rsidR="009B4B93" w:rsidRDefault="009B4B93" w:rsidP="009B4B93">
            <w:pPr>
              <w:jc w:val="left"/>
            </w:pPr>
            <w:r>
              <w:t>B</w:t>
            </w:r>
          </w:p>
        </w:tc>
        <w:tc>
          <w:tcPr>
            <w:tcW w:w="2971" w:type="dxa"/>
          </w:tcPr>
          <w:p w:rsidR="009B4B93" w:rsidRDefault="009B4B93" w:rsidP="009B4B93">
            <w:pPr>
              <w:jc w:val="left"/>
            </w:pPr>
            <w:r>
              <w:rPr>
                <w:rFonts w:hint="eastAsia"/>
              </w:rPr>
              <w:t>采矿业</w:t>
            </w:r>
          </w:p>
        </w:tc>
        <w:tc>
          <w:tcPr>
            <w:tcW w:w="2381" w:type="dxa"/>
          </w:tcPr>
          <w:p w:rsidR="009B4B93" w:rsidRDefault="009B4B93" w:rsidP="009B4B93">
            <w:pPr>
              <w:jc w:val="right"/>
            </w:pPr>
            <w:r>
              <w:t>-</w:t>
            </w:r>
          </w:p>
        </w:tc>
        <w:tc>
          <w:tcPr>
            <w:tcW w:w="2506" w:type="dxa"/>
          </w:tcPr>
          <w:p w:rsidR="009B4B93" w:rsidRDefault="009B4B93" w:rsidP="009B4B93">
            <w:pPr>
              <w:jc w:val="right"/>
            </w:pPr>
            <w:r>
              <w:t>-</w:t>
            </w:r>
          </w:p>
        </w:tc>
      </w:tr>
      <w:tr w:rsidR="009B4B93" w:rsidTr="009B4B93">
        <w:tc>
          <w:tcPr>
            <w:tcW w:w="646" w:type="dxa"/>
          </w:tcPr>
          <w:p w:rsidR="009B4B93" w:rsidRDefault="009B4B93" w:rsidP="009B4B93">
            <w:pPr>
              <w:jc w:val="left"/>
            </w:pPr>
            <w:r>
              <w:t>C</w:t>
            </w:r>
          </w:p>
        </w:tc>
        <w:tc>
          <w:tcPr>
            <w:tcW w:w="2971" w:type="dxa"/>
          </w:tcPr>
          <w:p w:rsidR="009B4B93" w:rsidRDefault="009B4B93" w:rsidP="009B4B93">
            <w:pPr>
              <w:jc w:val="left"/>
            </w:pPr>
            <w:r>
              <w:rPr>
                <w:rFonts w:hint="eastAsia"/>
              </w:rPr>
              <w:t>制造业</w:t>
            </w:r>
          </w:p>
        </w:tc>
        <w:tc>
          <w:tcPr>
            <w:tcW w:w="2381" w:type="dxa"/>
          </w:tcPr>
          <w:p w:rsidR="009B4B93" w:rsidRDefault="009B4B93" w:rsidP="009B4B93">
            <w:pPr>
              <w:jc w:val="right"/>
            </w:pPr>
            <w:r>
              <w:t>4,286,758,601.45</w:t>
            </w:r>
          </w:p>
        </w:tc>
        <w:tc>
          <w:tcPr>
            <w:tcW w:w="2506" w:type="dxa"/>
          </w:tcPr>
          <w:p w:rsidR="009B4B93" w:rsidRDefault="009B4B93" w:rsidP="009B4B93">
            <w:pPr>
              <w:jc w:val="right"/>
            </w:pPr>
            <w:r>
              <w:t>90.84</w:t>
            </w:r>
          </w:p>
        </w:tc>
      </w:tr>
      <w:tr w:rsidR="009B4B93" w:rsidTr="009B4B93">
        <w:tc>
          <w:tcPr>
            <w:tcW w:w="646" w:type="dxa"/>
          </w:tcPr>
          <w:p w:rsidR="009B4B93" w:rsidRDefault="009B4B93" w:rsidP="009B4B93">
            <w:pPr>
              <w:jc w:val="left"/>
            </w:pPr>
            <w:r>
              <w:t>D</w:t>
            </w:r>
          </w:p>
        </w:tc>
        <w:tc>
          <w:tcPr>
            <w:tcW w:w="2971" w:type="dxa"/>
          </w:tcPr>
          <w:p w:rsidR="009B4B93" w:rsidRDefault="009B4B93" w:rsidP="009B4B93">
            <w:pPr>
              <w:jc w:val="left"/>
            </w:pPr>
            <w:r>
              <w:rPr>
                <w:rFonts w:hint="eastAsia"/>
              </w:rPr>
              <w:t>电力、热力、燃气及水生产和供应业</w:t>
            </w:r>
          </w:p>
        </w:tc>
        <w:tc>
          <w:tcPr>
            <w:tcW w:w="2381" w:type="dxa"/>
          </w:tcPr>
          <w:p w:rsidR="009B4B93" w:rsidRDefault="009B4B93" w:rsidP="009B4B93">
            <w:pPr>
              <w:jc w:val="right"/>
            </w:pPr>
            <w:r>
              <w:t>409,567,804.98</w:t>
            </w:r>
          </w:p>
        </w:tc>
        <w:tc>
          <w:tcPr>
            <w:tcW w:w="2506" w:type="dxa"/>
          </w:tcPr>
          <w:p w:rsidR="009B4B93" w:rsidRDefault="009B4B93" w:rsidP="009B4B93">
            <w:pPr>
              <w:jc w:val="right"/>
            </w:pPr>
            <w:r>
              <w:t>8.68</w:t>
            </w:r>
          </w:p>
        </w:tc>
      </w:tr>
      <w:tr w:rsidR="009B4B93" w:rsidTr="009B4B93">
        <w:tc>
          <w:tcPr>
            <w:tcW w:w="646" w:type="dxa"/>
          </w:tcPr>
          <w:p w:rsidR="009B4B93" w:rsidRDefault="009B4B93" w:rsidP="009B4B93">
            <w:pPr>
              <w:jc w:val="left"/>
            </w:pPr>
            <w:r>
              <w:t>E</w:t>
            </w:r>
          </w:p>
        </w:tc>
        <w:tc>
          <w:tcPr>
            <w:tcW w:w="2971" w:type="dxa"/>
          </w:tcPr>
          <w:p w:rsidR="009B4B93" w:rsidRDefault="009B4B93" w:rsidP="009B4B93">
            <w:pPr>
              <w:jc w:val="left"/>
            </w:pPr>
            <w:r>
              <w:rPr>
                <w:rFonts w:hint="eastAsia"/>
              </w:rPr>
              <w:t>建筑业</w:t>
            </w:r>
          </w:p>
        </w:tc>
        <w:tc>
          <w:tcPr>
            <w:tcW w:w="2381" w:type="dxa"/>
          </w:tcPr>
          <w:p w:rsidR="009B4B93" w:rsidRDefault="009B4B93" w:rsidP="009B4B93">
            <w:pPr>
              <w:jc w:val="right"/>
            </w:pPr>
            <w:r>
              <w:t>-</w:t>
            </w:r>
          </w:p>
        </w:tc>
        <w:tc>
          <w:tcPr>
            <w:tcW w:w="2506" w:type="dxa"/>
          </w:tcPr>
          <w:p w:rsidR="009B4B93" w:rsidRDefault="009B4B93" w:rsidP="009B4B93">
            <w:pPr>
              <w:jc w:val="right"/>
            </w:pPr>
            <w:r>
              <w:t>-</w:t>
            </w:r>
          </w:p>
        </w:tc>
      </w:tr>
      <w:tr w:rsidR="009B4B93" w:rsidTr="009B4B93">
        <w:tc>
          <w:tcPr>
            <w:tcW w:w="646" w:type="dxa"/>
          </w:tcPr>
          <w:p w:rsidR="009B4B93" w:rsidRDefault="009B4B93" w:rsidP="009B4B93">
            <w:pPr>
              <w:jc w:val="left"/>
            </w:pPr>
            <w:r>
              <w:t>F</w:t>
            </w:r>
          </w:p>
        </w:tc>
        <w:tc>
          <w:tcPr>
            <w:tcW w:w="2971" w:type="dxa"/>
          </w:tcPr>
          <w:p w:rsidR="009B4B93" w:rsidRDefault="009B4B93" w:rsidP="009B4B93">
            <w:pPr>
              <w:jc w:val="left"/>
            </w:pPr>
            <w:r>
              <w:rPr>
                <w:rFonts w:hint="eastAsia"/>
              </w:rPr>
              <w:t>批发和零售业</w:t>
            </w:r>
          </w:p>
        </w:tc>
        <w:tc>
          <w:tcPr>
            <w:tcW w:w="2381" w:type="dxa"/>
          </w:tcPr>
          <w:p w:rsidR="009B4B93" w:rsidRDefault="009B4B93" w:rsidP="009B4B93">
            <w:pPr>
              <w:jc w:val="right"/>
            </w:pPr>
            <w:r>
              <w:t>-</w:t>
            </w:r>
          </w:p>
        </w:tc>
        <w:tc>
          <w:tcPr>
            <w:tcW w:w="2506" w:type="dxa"/>
          </w:tcPr>
          <w:p w:rsidR="009B4B93" w:rsidRDefault="009B4B93" w:rsidP="009B4B93">
            <w:pPr>
              <w:jc w:val="right"/>
            </w:pPr>
            <w:r>
              <w:t>-</w:t>
            </w:r>
          </w:p>
        </w:tc>
      </w:tr>
      <w:tr w:rsidR="009B4B93" w:rsidTr="009B4B93">
        <w:tc>
          <w:tcPr>
            <w:tcW w:w="646" w:type="dxa"/>
          </w:tcPr>
          <w:p w:rsidR="009B4B93" w:rsidRDefault="009B4B93" w:rsidP="009B4B93">
            <w:pPr>
              <w:jc w:val="left"/>
            </w:pPr>
            <w:r>
              <w:t>G</w:t>
            </w:r>
          </w:p>
        </w:tc>
        <w:tc>
          <w:tcPr>
            <w:tcW w:w="2971" w:type="dxa"/>
          </w:tcPr>
          <w:p w:rsidR="009B4B93" w:rsidRDefault="009B4B93" w:rsidP="009B4B93">
            <w:pPr>
              <w:jc w:val="left"/>
            </w:pPr>
            <w:r>
              <w:rPr>
                <w:rFonts w:hint="eastAsia"/>
              </w:rPr>
              <w:t>交通运输、仓储和邮政业</w:t>
            </w:r>
          </w:p>
        </w:tc>
        <w:tc>
          <w:tcPr>
            <w:tcW w:w="2381" w:type="dxa"/>
          </w:tcPr>
          <w:p w:rsidR="009B4B93" w:rsidRDefault="009B4B93" w:rsidP="009B4B93">
            <w:pPr>
              <w:jc w:val="right"/>
            </w:pPr>
            <w:r>
              <w:t>-</w:t>
            </w:r>
          </w:p>
        </w:tc>
        <w:tc>
          <w:tcPr>
            <w:tcW w:w="2506" w:type="dxa"/>
          </w:tcPr>
          <w:p w:rsidR="009B4B93" w:rsidRDefault="009B4B93" w:rsidP="009B4B93">
            <w:pPr>
              <w:jc w:val="right"/>
            </w:pPr>
            <w:r>
              <w:t>-</w:t>
            </w:r>
          </w:p>
        </w:tc>
      </w:tr>
      <w:tr w:rsidR="009B4B93" w:rsidTr="009B4B93">
        <w:tc>
          <w:tcPr>
            <w:tcW w:w="646" w:type="dxa"/>
          </w:tcPr>
          <w:p w:rsidR="009B4B93" w:rsidRDefault="009B4B93" w:rsidP="009B4B93">
            <w:pPr>
              <w:jc w:val="left"/>
            </w:pPr>
            <w:r>
              <w:t>H</w:t>
            </w:r>
          </w:p>
        </w:tc>
        <w:tc>
          <w:tcPr>
            <w:tcW w:w="2971" w:type="dxa"/>
          </w:tcPr>
          <w:p w:rsidR="009B4B93" w:rsidRDefault="009B4B93" w:rsidP="009B4B93">
            <w:pPr>
              <w:jc w:val="left"/>
            </w:pPr>
            <w:r>
              <w:rPr>
                <w:rFonts w:hint="eastAsia"/>
              </w:rPr>
              <w:t>住宿和餐饮业</w:t>
            </w:r>
          </w:p>
        </w:tc>
        <w:tc>
          <w:tcPr>
            <w:tcW w:w="2381" w:type="dxa"/>
          </w:tcPr>
          <w:p w:rsidR="009B4B93" w:rsidRDefault="009B4B93" w:rsidP="009B4B93">
            <w:pPr>
              <w:jc w:val="right"/>
            </w:pPr>
            <w:r>
              <w:t>-</w:t>
            </w:r>
          </w:p>
        </w:tc>
        <w:tc>
          <w:tcPr>
            <w:tcW w:w="2506" w:type="dxa"/>
          </w:tcPr>
          <w:p w:rsidR="009B4B93" w:rsidRDefault="009B4B93" w:rsidP="009B4B93">
            <w:pPr>
              <w:jc w:val="right"/>
            </w:pPr>
            <w:r>
              <w:t>-</w:t>
            </w:r>
          </w:p>
        </w:tc>
      </w:tr>
      <w:tr w:rsidR="009B4B93" w:rsidTr="009B4B93">
        <w:tc>
          <w:tcPr>
            <w:tcW w:w="646" w:type="dxa"/>
          </w:tcPr>
          <w:p w:rsidR="009B4B93" w:rsidRDefault="009B4B93" w:rsidP="009B4B93">
            <w:pPr>
              <w:jc w:val="left"/>
            </w:pPr>
            <w:r>
              <w:t>I</w:t>
            </w:r>
          </w:p>
        </w:tc>
        <w:tc>
          <w:tcPr>
            <w:tcW w:w="2971" w:type="dxa"/>
          </w:tcPr>
          <w:p w:rsidR="009B4B93" w:rsidRDefault="009B4B93" w:rsidP="009B4B93">
            <w:pPr>
              <w:jc w:val="left"/>
            </w:pPr>
            <w:r>
              <w:rPr>
                <w:rFonts w:hint="eastAsia"/>
              </w:rPr>
              <w:t>信息传输、软件和信息技术服务业</w:t>
            </w:r>
          </w:p>
        </w:tc>
        <w:tc>
          <w:tcPr>
            <w:tcW w:w="2381" w:type="dxa"/>
          </w:tcPr>
          <w:p w:rsidR="009B4B93" w:rsidRDefault="009B4B93" w:rsidP="009B4B93">
            <w:pPr>
              <w:jc w:val="right"/>
            </w:pPr>
            <w:r>
              <w:t>-</w:t>
            </w:r>
          </w:p>
        </w:tc>
        <w:tc>
          <w:tcPr>
            <w:tcW w:w="2506" w:type="dxa"/>
          </w:tcPr>
          <w:p w:rsidR="009B4B93" w:rsidRDefault="009B4B93" w:rsidP="009B4B93">
            <w:pPr>
              <w:jc w:val="right"/>
            </w:pPr>
            <w:r>
              <w:t>-</w:t>
            </w:r>
          </w:p>
        </w:tc>
      </w:tr>
      <w:tr w:rsidR="009B4B93" w:rsidTr="009B4B93">
        <w:tc>
          <w:tcPr>
            <w:tcW w:w="646" w:type="dxa"/>
          </w:tcPr>
          <w:p w:rsidR="009B4B93" w:rsidRDefault="009B4B93" w:rsidP="009B4B93">
            <w:pPr>
              <w:jc w:val="left"/>
            </w:pPr>
            <w:r>
              <w:t>J</w:t>
            </w:r>
          </w:p>
        </w:tc>
        <w:tc>
          <w:tcPr>
            <w:tcW w:w="2971" w:type="dxa"/>
          </w:tcPr>
          <w:p w:rsidR="009B4B93" w:rsidRDefault="009B4B93" w:rsidP="009B4B93">
            <w:pPr>
              <w:jc w:val="left"/>
            </w:pPr>
            <w:r>
              <w:rPr>
                <w:rFonts w:hint="eastAsia"/>
              </w:rPr>
              <w:t>金融业</w:t>
            </w:r>
          </w:p>
        </w:tc>
        <w:tc>
          <w:tcPr>
            <w:tcW w:w="2381" w:type="dxa"/>
          </w:tcPr>
          <w:p w:rsidR="009B4B93" w:rsidRDefault="009B4B93" w:rsidP="009B4B93">
            <w:pPr>
              <w:jc w:val="right"/>
            </w:pPr>
            <w:r>
              <w:t>17,614,353.12</w:t>
            </w:r>
          </w:p>
        </w:tc>
        <w:tc>
          <w:tcPr>
            <w:tcW w:w="2506" w:type="dxa"/>
          </w:tcPr>
          <w:p w:rsidR="009B4B93" w:rsidRDefault="009B4B93" w:rsidP="009B4B93">
            <w:pPr>
              <w:jc w:val="right"/>
            </w:pPr>
            <w:r>
              <w:t>0.37</w:t>
            </w:r>
          </w:p>
        </w:tc>
      </w:tr>
      <w:tr w:rsidR="009B4B93" w:rsidTr="009B4B93">
        <w:tc>
          <w:tcPr>
            <w:tcW w:w="646" w:type="dxa"/>
          </w:tcPr>
          <w:p w:rsidR="009B4B93" w:rsidRDefault="009B4B93" w:rsidP="009B4B93">
            <w:pPr>
              <w:jc w:val="left"/>
            </w:pPr>
            <w:r>
              <w:t>K</w:t>
            </w:r>
          </w:p>
        </w:tc>
        <w:tc>
          <w:tcPr>
            <w:tcW w:w="2971" w:type="dxa"/>
          </w:tcPr>
          <w:p w:rsidR="009B4B93" w:rsidRDefault="009B4B93" w:rsidP="009B4B93">
            <w:pPr>
              <w:jc w:val="left"/>
            </w:pPr>
            <w:r>
              <w:rPr>
                <w:rFonts w:hint="eastAsia"/>
              </w:rPr>
              <w:t>房地产业</w:t>
            </w:r>
          </w:p>
        </w:tc>
        <w:tc>
          <w:tcPr>
            <w:tcW w:w="2381" w:type="dxa"/>
          </w:tcPr>
          <w:p w:rsidR="009B4B93" w:rsidRDefault="009B4B93" w:rsidP="009B4B93">
            <w:pPr>
              <w:jc w:val="right"/>
            </w:pPr>
            <w:r>
              <w:t>-</w:t>
            </w:r>
          </w:p>
        </w:tc>
        <w:tc>
          <w:tcPr>
            <w:tcW w:w="2506" w:type="dxa"/>
          </w:tcPr>
          <w:p w:rsidR="009B4B93" w:rsidRDefault="009B4B93" w:rsidP="009B4B93">
            <w:pPr>
              <w:jc w:val="right"/>
            </w:pPr>
            <w:r>
              <w:t>-</w:t>
            </w:r>
          </w:p>
        </w:tc>
      </w:tr>
      <w:tr w:rsidR="009B4B93" w:rsidTr="009B4B93">
        <w:tc>
          <w:tcPr>
            <w:tcW w:w="646" w:type="dxa"/>
          </w:tcPr>
          <w:p w:rsidR="009B4B93" w:rsidRDefault="009B4B93" w:rsidP="009B4B93">
            <w:pPr>
              <w:jc w:val="left"/>
            </w:pPr>
            <w:r>
              <w:t>L</w:t>
            </w:r>
          </w:p>
        </w:tc>
        <w:tc>
          <w:tcPr>
            <w:tcW w:w="2971" w:type="dxa"/>
          </w:tcPr>
          <w:p w:rsidR="009B4B93" w:rsidRDefault="009B4B93" w:rsidP="009B4B93">
            <w:pPr>
              <w:jc w:val="left"/>
            </w:pPr>
            <w:r>
              <w:rPr>
                <w:rFonts w:hint="eastAsia"/>
              </w:rPr>
              <w:t>租赁和商务服务业</w:t>
            </w:r>
          </w:p>
        </w:tc>
        <w:tc>
          <w:tcPr>
            <w:tcW w:w="2381" w:type="dxa"/>
          </w:tcPr>
          <w:p w:rsidR="009B4B93" w:rsidRDefault="009B4B93" w:rsidP="009B4B93">
            <w:pPr>
              <w:jc w:val="right"/>
            </w:pPr>
            <w:r>
              <w:t>-</w:t>
            </w:r>
          </w:p>
        </w:tc>
        <w:tc>
          <w:tcPr>
            <w:tcW w:w="2506" w:type="dxa"/>
          </w:tcPr>
          <w:p w:rsidR="009B4B93" w:rsidRDefault="009B4B93" w:rsidP="009B4B93">
            <w:pPr>
              <w:jc w:val="right"/>
            </w:pPr>
            <w:r>
              <w:t>-</w:t>
            </w:r>
          </w:p>
        </w:tc>
      </w:tr>
      <w:tr w:rsidR="009B4B93" w:rsidTr="009B4B93">
        <w:tc>
          <w:tcPr>
            <w:tcW w:w="646" w:type="dxa"/>
          </w:tcPr>
          <w:p w:rsidR="009B4B93" w:rsidRDefault="009B4B93" w:rsidP="009B4B93">
            <w:pPr>
              <w:jc w:val="left"/>
            </w:pPr>
            <w:r>
              <w:t>M</w:t>
            </w:r>
          </w:p>
        </w:tc>
        <w:tc>
          <w:tcPr>
            <w:tcW w:w="2971" w:type="dxa"/>
          </w:tcPr>
          <w:p w:rsidR="009B4B93" w:rsidRDefault="009B4B93" w:rsidP="009B4B93">
            <w:pPr>
              <w:jc w:val="left"/>
            </w:pPr>
            <w:r>
              <w:rPr>
                <w:rFonts w:hint="eastAsia"/>
              </w:rPr>
              <w:t>科学研究和技术服务业</w:t>
            </w:r>
          </w:p>
        </w:tc>
        <w:tc>
          <w:tcPr>
            <w:tcW w:w="2381" w:type="dxa"/>
          </w:tcPr>
          <w:p w:rsidR="009B4B93" w:rsidRDefault="009B4B93" w:rsidP="009B4B93">
            <w:pPr>
              <w:jc w:val="right"/>
            </w:pPr>
            <w:r>
              <w:t>-</w:t>
            </w:r>
          </w:p>
        </w:tc>
        <w:tc>
          <w:tcPr>
            <w:tcW w:w="2506" w:type="dxa"/>
          </w:tcPr>
          <w:p w:rsidR="009B4B93" w:rsidRDefault="009B4B93" w:rsidP="009B4B93">
            <w:pPr>
              <w:jc w:val="right"/>
            </w:pPr>
            <w:r>
              <w:t>-</w:t>
            </w:r>
          </w:p>
        </w:tc>
      </w:tr>
      <w:tr w:rsidR="009B4B93" w:rsidTr="009B4B93">
        <w:tc>
          <w:tcPr>
            <w:tcW w:w="646" w:type="dxa"/>
          </w:tcPr>
          <w:p w:rsidR="009B4B93" w:rsidRDefault="009B4B93" w:rsidP="009B4B93">
            <w:pPr>
              <w:jc w:val="left"/>
            </w:pPr>
            <w:r>
              <w:t>N</w:t>
            </w:r>
          </w:p>
        </w:tc>
        <w:tc>
          <w:tcPr>
            <w:tcW w:w="2971" w:type="dxa"/>
          </w:tcPr>
          <w:p w:rsidR="009B4B93" w:rsidRDefault="009B4B93" w:rsidP="009B4B93">
            <w:pPr>
              <w:jc w:val="left"/>
            </w:pPr>
            <w:r>
              <w:rPr>
                <w:rFonts w:hint="eastAsia"/>
              </w:rPr>
              <w:t>水利、环境和公共设施管理业</w:t>
            </w:r>
          </w:p>
        </w:tc>
        <w:tc>
          <w:tcPr>
            <w:tcW w:w="2381" w:type="dxa"/>
          </w:tcPr>
          <w:p w:rsidR="009B4B93" w:rsidRDefault="009B4B93" w:rsidP="009B4B93">
            <w:pPr>
              <w:jc w:val="right"/>
            </w:pPr>
            <w:r>
              <w:t>-</w:t>
            </w:r>
          </w:p>
        </w:tc>
        <w:tc>
          <w:tcPr>
            <w:tcW w:w="2506" w:type="dxa"/>
          </w:tcPr>
          <w:p w:rsidR="009B4B93" w:rsidRDefault="009B4B93" w:rsidP="009B4B93">
            <w:pPr>
              <w:jc w:val="right"/>
            </w:pPr>
            <w:r>
              <w:t>-</w:t>
            </w:r>
          </w:p>
        </w:tc>
      </w:tr>
      <w:tr w:rsidR="009B4B93" w:rsidTr="009B4B93">
        <w:tc>
          <w:tcPr>
            <w:tcW w:w="646" w:type="dxa"/>
          </w:tcPr>
          <w:p w:rsidR="009B4B93" w:rsidRDefault="009B4B93" w:rsidP="009B4B93">
            <w:pPr>
              <w:jc w:val="left"/>
            </w:pPr>
            <w:r>
              <w:t>O</w:t>
            </w:r>
          </w:p>
        </w:tc>
        <w:tc>
          <w:tcPr>
            <w:tcW w:w="2971" w:type="dxa"/>
          </w:tcPr>
          <w:p w:rsidR="009B4B93" w:rsidRDefault="009B4B93" w:rsidP="009B4B93">
            <w:pPr>
              <w:jc w:val="left"/>
            </w:pPr>
            <w:r>
              <w:rPr>
                <w:rFonts w:hint="eastAsia"/>
              </w:rPr>
              <w:t>居民服务、修理和其他服务业</w:t>
            </w:r>
          </w:p>
        </w:tc>
        <w:tc>
          <w:tcPr>
            <w:tcW w:w="2381" w:type="dxa"/>
          </w:tcPr>
          <w:p w:rsidR="009B4B93" w:rsidRDefault="009B4B93" w:rsidP="009B4B93">
            <w:pPr>
              <w:jc w:val="right"/>
            </w:pPr>
            <w:r>
              <w:t>-</w:t>
            </w:r>
          </w:p>
        </w:tc>
        <w:tc>
          <w:tcPr>
            <w:tcW w:w="2506" w:type="dxa"/>
          </w:tcPr>
          <w:p w:rsidR="009B4B93" w:rsidRDefault="009B4B93" w:rsidP="009B4B93">
            <w:pPr>
              <w:jc w:val="right"/>
            </w:pPr>
            <w:r>
              <w:t>-</w:t>
            </w:r>
          </w:p>
        </w:tc>
      </w:tr>
      <w:tr w:rsidR="009B4B93" w:rsidTr="009B4B93">
        <w:tc>
          <w:tcPr>
            <w:tcW w:w="646" w:type="dxa"/>
          </w:tcPr>
          <w:p w:rsidR="009B4B93" w:rsidRDefault="009B4B93" w:rsidP="009B4B93">
            <w:pPr>
              <w:jc w:val="left"/>
            </w:pPr>
            <w:r>
              <w:t>P</w:t>
            </w:r>
          </w:p>
        </w:tc>
        <w:tc>
          <w:tcPr>
            <w:tcW w:w="2971" w:type="dxa"/>
          </w:tcPr>
          <w:p w:rsidR="009B4B93" w:rsidRDefault="009B4B93" w:rsidP="009B4B93">
            <w:pPr>
              <w:jc w:val="left"/>
            </w:pPr>
            <w:r>
              <w:rPr>
                <w:rFonts w:hint="eastAsia"/>
              </w:rPr>
              <w:t>教育</w:t>
            </w:r>
          </w:p>
        </w:tc>
        <w:tc>
          <w:tcPr>
            <w:tcW w:w="2381" w:type="dxa"/>
          </w:tcPr>
          <w:p w:rsidR="009B4B93" w:rsidRDefault="009B4B93" w:rsidP="009B4B93">
            <w:pPr>
              <w:jc w:val="right"/>
            </w:pPr>
            <w:r>
              <w:t>-</w:t>
            </w:r>
          </w:p>
        </w:tc>
        <w:tc>
          <w:tcPr>
            <w:tcW w:w="2506" w:type="dxa"/>
          </w:tcPr>
          <w:p w:rsidR="009B4B93" w:rsidRDefault="009B4B93" w:rsidP="009B4B93">
            <w:pPr>
              <w:jc w:val="right"/>
            </w:pPr>
            <w:r>
              <w:t>-</w:t>
            </w:r>
          </w:p>
        </w:tc>
      </w:tr>
      <w:tr w:rsidR="009B4B93" w:rsidTr="009B4B93">
        <w:tc>
          <w:tcPr>
            <w:tcW w:w="646" w:type="dxa"/>
          </w:tcPr>
          <w:p w:rsidR="009B4B93" w:rsidRDefault="009B4B93" w:rsidP="009B4B93">
            <w:pPr>
              <w:jc w:val="left"/>
            </w:pPr>
            <w:r>
              <w:t>Q</w:t>
            </w:r>
          </w:p>
        </w:tc>
        <w:tc>
          <w:tcPr>
            <w:tcW w:w="2971" w:type="dxa"/>
          </w:tcPr>
          <w:p w:rsidR="009B4B93" w:rsidRDefault="009B4B93" w:rsidP="009B4B93">
            <w:pPr>
              <w:jc w:val="left"/>
            </w:pPr>
            <w:r>
              <w:rPr>
                <w:rFonts w:hint="eastAsia"/>
              </w:rPr>
              <w:t>卫生和社会工作</w:t>
            </w:r>
          </w:p>
        </w:tc>
        <w:tc>
          <w:tcPr>
            <w:tcW w:w="2381" w:type="dxa"/>
          </w:tcPr>
          <w:p w:rsidR="009B4B93" w:rsidRDefault="009B4B93" w:rsidP="009B4B93">
            <w:pPr>
              <w:jc w:val="right"/>
            </w:pPr>
            <w:r>
              <w:t>-</w:t>
            </w:r>
          </w:p>
        </w:tc>
        <w:tc>
          <w:tcPr>
            <w:tcW w:w="2506" w:type="dxa"/>
          </w:tcPr>
          <w:p w:rsidR="009B4B93" w:rsidRDefault="009B4B93" w:rsidP="009B4B93">
            <w:pPr>
              <w:jc w:val="right"/>
            </w:pPr>
            <w:r>
              <w:t>-</w:t>
            </w:r>
          </w:p>
        </w:tc>
      </w:tr>
      <w:tr w:rsidR="009B4B93" w:rsidTr="009B4B93">
        <w:tc>
          <w:tcPr>
            <w:tcW w:w="646" w:type="dxa"/>
          </w:tcPr>
          <w:p w:rsidR="009B4B93" w:rsidRDefault="009B4B93" w:rsidP="009B4B93">
            <w:pPr>
              <w:jc w:val="left"/>
            </w:pPr>
            <w:r>
              <w:t>R</w:t>
            </w:r>
          </w:p>
        </w:tc>
        <w:tc>
          <w:tcPr>
            <w:tcW w:w="2971" w:type="dxa"/>
          </w:tcPr>
          <w:p w:rsidR="009B4B93" w:rsidRDefault="009B4B93" w:rsidP="009B4B93">
            <w:pPr>
              <w:jc w:val="left"/>
            </w:pPr>
            <w:r>
              <w:rPr>
                <w:rFonts w:hint="eastAsia"/>
              </w:rPr>
              <w:t>文化、体育和娱乐业</w:t>
            </w:r>
          </w:p>
        </w:tc>
        <w:tc>
          <w:tcPr>
            <w:tcW w:w="2381" w:type="dxa"/>
          </w:tcPr>
          <w:p w:rsidR="009B4B93" w:rsidRDefault="009B4B93" w:rsidP="009B4B93">
            <w:pPr>
              <w:jc w:val="right"/>
            </w:pPr>
            <w:r>
              <w:t>-</w:t>
            </w:r>
          </w:p>
        </w:tc>
        <w:tc>
          <w:tcPr>
            <w:tcW w:w="2506" w:type="dxa"/>
          </w:tcPr>
          <w:p w:rsidR="009B4B93" w:rsidRDefault="009B4B93" w:rsidP="009B4B93">
            <w:pPr>
              <w:jc w:val="right"/>
            </w:pPr>
            <w:r>
              <w:t>-</w:t>
            </w:r>
          </w:p>
        </w:tc>
      </w:tr>
      <w:tr w:rsidR="009B4B93" w:rsidTr="009B4B93">
        <w:tc>
          <w:tcPr>
            <w:tcW w:w="646" w:type="dxa"/>
          </w:tcPr>
          <w:p w:rsidR="009B4B93" w:rsidRDefault="009B4B93" w:rsidP="009B4B93">
            <w:pPr>
              <w:jc w:val="left"/>
            </w:pPr>
            <w:r>
              <w:t>S</w:t>
            </w:r>
          </w:p>
        </w:tc>
        <w:tc>
          <w:tcPr>
            <w:tcW w:w="2971" w:type="dxa"/>
          </w:tcPr>
          <w:p w:rsidR="009B4B93" w:rsidRDefault="009B4B93" w:rsidP="009B4B93">
            <w:pPr>
              <w:jc w:val="left"/>
            </w:pPr>
            <w:r>
              <w:rPr>
                <w:rFonts w:hint="eastAsia"/>
              </w:rPr>
              <w:t>综合</w:t>
            </w:r>
          </w:p>
        </w:tc>
        <w:tc>
          <w:tcPr>
            <w:tcW w:w="2381" w:type="dxa"/>
          </w:tcPr>
          <w:p w:rsidR="009B4B93" w:rsidRDefault="009B4B93" w:rsidP="009B4B93">
            <w:pPr>
              <w:jc w:val="right"/>
            </w:pPr>
            <w:r>
              <w:t>-</w:t>
            </w:r>
          </w:p>
        </w:tc>
        <w:tc>
          <w:tcPr>
            <w:tcW w:w="2506" w:type="dxa"/>
          </w:tcPr>
          <w:p w:rsidR="009B4B93" w:rsidRDefault="009B4B93" w:rsidP="009B4B93">
            <w:pPr>
              <w:jc w:val="right"/>
            </w:pPr>
            <w:r>
              <w:t>-</w:t>
            </w:r>
          </w:p>
        </w:tc>
      </w:tr>
      <w:tr w:rsidR="009B4B93" w:rsidTr="009B4B93">
        <w:tc>
          <w:tcPr>
            <w:tcW w:w="646" w:type="dxa"/>
          </w:tcPr>
          <w:p w:rsidR="009B4B93" w:rsidRDefault="009B4B93" w:rsidP="009B4B93">
            <w:pPr>
              <w:jc w:val="left"/>
            </w:pPr>
          </w:p>
        </w:tc>
        <w:tc>
          <w:tcPr>
            <w:tcW w:w="2971" w:type="dxa"/>
          </w:tcPr>
          <w:p w:rsidR="009B4B93" w:rsidRDefault="009B4B93" w:rsidP="009B4B93">
            <w:pPr>
              <w:jc w:val="left"/>
            </w:pPr>
            <w:r>
              <w:rPr>
                <w:rFonts w:hint="eastAsia"/>
              </w:rPr>
              <w:t>合计</w:t>
            </w:r>
          </w:p>
        </w:tc>
        <w:tc>
          <w:tcPr>
            <w:tcW w:w="2381" w:type="dxa"/>
          </w:tcPr>
          <w:p w:rsidR="009B4B93" w:rsidRDefault="009B4B93" w:rsidP="009B4B93">
            <w:pPr>
              <w:jc w:val="right"/>
            </w:pPr>
            <w:r>
              <w:t>4,713,940,759.55</w:t>
            </w:r>
          </w:p>
        </w:tc>
        <w:tc>
          <w:tcPr>
            <w:tcW w:w="2506" w:type="dxa"/>
          </w:tcPr>
          <w:p w:rsidR="009B4B93" w:rsidRDefault="009B4B93" w:rsidP="009B4B93">
            <w:pPr>
              <w:jc w:val="right"/>
            </w:pPr>
            <w:r>
              <w:t>99.89</w:t>
            </w:r>
          </w:p>
        </w:tc>
      </w:tr>
    </w:tbl>
    <w:p w:rsidR="009B4B93" w:rsidRDefault="009B4B93" w:rsidP="009B4B93">
      <w:pPr>
        <w:pStyle w:val="-3"/>
        <w:spacing w:before="156" w:after="156"/>
      </w:pPr>
      <w:r>
        <w:rPr>
          <w:rFonts w:hint="eastAsia"/>
        </w:rPr>
        <w:t>报告期末积极投资按行业分类的境内股票投资组合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9B4B93" w:rsidTr="009B4B93">
        <w:trPr>
          <w:cnfStyle w:val="100000000000" w:firstRow="1" w:lastRow="0" w:firstColumn="0" w:lastColumn="0" w:oddVBand="0" w:evenVBand="0" w:oddHBand="0" w:evenHBand="0" w:firstRowFirstColumn="0" w:firstRowLastColumn="0" w:lastRowFirstColumn="0" w:lastRowLastColumn="0"/>
        </w:trPr>
        <w:tc>
          <w:tcPr>
            <w:tcW w:w="646" w:type="dxa"/>
          </w:tcPr>
          <w:p w:rsidR="009B4B93" w:rsidRPr="009B4B93" w:rsidRDefault="009B4B93" w:rsidP="009B4B93">
            <w:pPr>
              <w:jc w:val="center"/>
              <w:rPr>
                <w:b/>
              </w:rPr>
            </w:pPr>
            <w:r w:rsidRPr="009B4B93">
              <w:rPr>
                <w:rFonts w:hint="eastAsia"/>
                <w:b/>
              </w:rPr>
              <w:t>代码</w:t>
            </w:r>
          </w:p>
        </w:tc>
        <w:tc>
          <w:tcPr>
            <w:tcW w:w="2971" w:type="dxa"/>
          </w:tcPr>
          <w:p w:rsidR="009B4B93" w:rsidRPr="009B4B93" w:rsidRDefault="009B4B93" w:rsidP="009B4B93">
            <w:pPr>
              <w:jc w:val="center"/>
              <w:rPr>
                <w:b/>
              </w:rPr>
            </w:pPr>
            <w:r w:rsidRPr="009B4B93">
              <w:rPr>
                <w:rFonts w:hint="eastAsia"/>
                <w:b/>
              </w:rPr>
              <w:t>行业类别</w:t>
            </w:r>
          </w:p>
        </w:tc>
        <w:tc>
          <w:tcPr>
            <w:tcW w:w="2381" w:type="dxa"/>
          </w:tcPr>
          <w:p w:rsidR="009B4B93" w:rsidRPr="009B4B93" w:rsidRDefault="009B4B93" w:rsidP="009B4B93">
            <w:pPr>
              <w:jc w:val="center"/>
              <w:rPr>
                <w:b/>
              </w:rPr>
            </w:pPr>
            <w:r w:rsidRPr="009B4B93">
              <w:rPr>
                <w:rFonts w:hint="eastAsia"/>
                <w:b/>
              </w:rPr>
              <w:t>公允价值（元）</w:t>
            </w:r>
          </w:p>
        </w:tc>
        <w:tc>
          <w:tcPr>
            <w:tcW w:w="2506" w:type="dxa"/>
          </w:tcPr>
          <w:p w:rsidR="009B4B93" w:rsidRPr="009B4B93" w:rsidRDefault="009B4B93" w:rsidP="009B4B93">
            <w:pPr>
              <w:jc w:val="center"/>
              <w:rPr>
                <w:b/>
              </w:rPr>
            </w:pPr>
            <w:r w:rsidRPr="009B4B93">
              <w:rPr>
                <w:rFonts w:hint="eastAsia"/>
                <w:b/>
              </w:rPr>
              <w:t>占基金资产净值比例</w:t>
            </w:r>
            <w:r w:rsidRPr="009B4B93">
              <w:rPr>
                <w:rFonts w:hint="eastAsia"/>
                <w:b/>
              </w:rPr>
              <w:t>(%)</w:t>
            </w:r>
          </w:p>
        </w:tc>
      </w:tr>
      <w:tr w:rsidR="009B4B93" w:rsidTr="009B4B93">
        <w:tc>
          <w:tcPr>
            <w:tcW w:w="646" w:type="dxa"/>
          </w:tcPr>
          <w:p w:rsidR="009B4B93" w:rsidRDefault="009B4B93" w:rsidP="009B4B93">
            <w:pPr>
              <w:jc w:val="left"/>
            </w:pPr>
            <w:r>
              <w:t>A</w:t>
            </w:r>
          </w:p>
        </w:tc>
        <w:tc>
          <w:tcPr>
            <w:tcW w:w="2971" w:type="dxa"/>
          </w:tcPr>
          <w:p w:rsidR="009B4B93" w:rsidRDefault="009B4B93" w:rsidP="009B4B93">
            <w:pPr>
              <w:jc w:val="left"/>
            </w:pPr>
            <w:r>
              <w:rPr>
                <w:rFonts w:hint="eastAsia"/>
              </w:rPr>
              <w:t>农、林、牧、渔业</w:t>
            </w:r>
          </w:p>
        </w:tc>
        <w:tc>
          <w:tcPr>
            <w:tcW w:w="2381" w:type="dxa"/>
          </w:tcPr>
          <w:p w:rsidR="009B4B93" w:rsidRDefault="009B4B93" w:rsidP="009B4B93">
            <w:pPr>
              <w:jc w:val="right"/>
            </w:pPr>
            <w:r>
              <w:t>-</w:t>
            </w:r>
          </w:p>
        </w:tc>
        <w:tc>
          <w:tcPr>
            <w:tcW w:w="2506" w:type="dxa"/>
          </w:tcPr>
          <w:p w:rsidR="009B4B93" w:rsidRDefault="009B4B93" w:rsidP="009B4B93">
            <w:pPr>
              <w:jc w:val="right"/>
            </w:pPr>
            <w:r>
              <w:t>-</w:t>
            </w:r>
          </w:p>
        </w:tc>
      </w:tr>
      <w:tr w:rsidR="009B4B93" w:rsidTr="009B4B93">
        <w:tc>
          <w:tcPr>
            <w:tcW w:w="646" w:type="dxa"/>
          </w:tcPr>
          <w:p w:rsidR="009B4B93" w:rsidRDefault="009B4B93" w:rsidP="009B4B93">
            <w:pPr>
              <w:jc w:val="left"/>
            </w:pPr>
            <w:r>
              <w:t>B</w:t>
            </w:r>
          </w:p>
        </w:tc>
        <w:tc>
          <w:tcPr>
            <w:tcW w:w="2971" w:type="dxa"/>
          </w:tcPr>
          <w:p w:rsidR="009B4B93" w:rsidRDefault="009B4B93" w:rsidP="009B4B93">
            <w:pPr>
              <w:jc w:val="left"/>
            </w:pPr>
            <w:r>
              <w:rPr>
                <w:rFonts w:hint="eastAsia"/>
              </w:rPr>
              <w:t>采矿业</w:t>
            </w:r>
          </w:p>
        </w:tc>
        <w:tc>
          <w:tcPr>
            <w:tcW w:w="2381" w:type="dxa"/>
          </w:tcPr>
          <w:p w:rsidR="009B4B93" w:rsidRDefault="009B4B93" w:rsidP="009B4B93">
            <w:pPr>
              <w:jc w:val="right"/>
            </w:pPr>
            <w:r>
              <w:t>36,149.82</w:t>
            </w:r>
          </w:p>
        </w:tc>
        <w:tc>
          <w:tcPr>
            <w:tcW w:w="2506" w:type="dxa"/>
          </w:tcPr>
          <w:p w:rsidR="009B4B93" w:rsidRDefault="009B4B93" w:rsidP="009B4B93">
            <w:pPr>
              <w:jc w:val="right"/>
            </w:pPr>
            <w:r>
              <w:t>0.00</w:t>
            </w:r>
          </w:p>
        </w:tc>
      </w:tr>
      <w:tr w:rsidR="009B4B93" w:rsidTr="009B4B93">
        <w:tc>
          <w:tcPr>
            <w:tcW w:w="646" w:type="dxa"/>
          </w:tcPr>
          <w:p w:rsidR="009B4B93" w:rsidRDefault="009B4B93" w:rsidP="009B4B93">
            <w:pPr>
              <w:jc w:val="left"/>
            </w:pPr>
            <w:r>
              <w:lastRenderedPageBreak/>
              <w:t>C</w:t>
            </w:r>
          </w:p>
        </w:tc>
        <w:tc>
          <w:tcPr>
            <w:tcW w:w="2971" w:type="dxa"/>
          </w:tcPr>
          <w:p w:rsidR="009B4B93" w:rsidRDefault="009B4B93" w:rsidP="009B4B93">
            <w:pPr>
              <w:jc w:val="left"/>
            </w:pPr>
            <w:r>
              <w:rPr>
                <w:rFonts w:hint="eastAsia"/>
              </w:rPr>
              <w:t>制造业</w:t>
            </w:r>
          </w:p>
        </w:tc>
        <w:tc>
          <w:tcPr>
            <w:tcW w:w="2381" w:type="dxa"/>
          </w:tcPr>
          <w:p w:rsidR="009B4B93" w:rsidRDefault="009B4B93" w:rsidP="009B4B93">
            <w:pPr>
              <w:jc w:val="right"/>
            </w:pPr>
            <w:r>
              <w:t>1,903,159.86</w:t>
            </w:r>
          </w:p>
        </w:tc>
        <w:tc>
          <w:tcPr>
            <w:tcW w:w="2506" w:type="dxa"/>
          </w:tcPr>
          <w:p w:rsidR="009B4B93" w:rsidRDefault="009B4B93" w:rsidP="009B4B93">
            <w:pPr>
              <w:jc w:val="right"/>
            </w:pPr>
            <w:r>
              <w:t>0.04</w:t>
            </w:r>
          </w:p>
        </w:tc>
      </w:tr>
      <w:tr w:rsidR="009B4B93" w:rsidTr="009B4B93">
        <w:tc>
          <w:tcPr>
            <w:tcW w:w="646" w:type="dxa"/>
          </w:tcPr>
          <w:p w:rsidR="009B4B93" w:rsidRDefault="009B4B93" w:rsidP="009B4B93">
            <w:pPr>
              <w:jc w:val="left"/>
            </w:pPr>
            <w:r>
              <w:t>D</w:t>
            </w:r>
          </w:p>
        </w:tc>
        <w:tc>
          <w:tcPr>
            <w:tcW w:w="2971" w:type="dxa"/>
          </w:tcPr>
          <w:p w:rsidR="009B4B93" w:rsidRDefault="009B4B93" w:rsidP="009B4B93">
            <w:pPr>
              <w:jc w:val="left"/>
            </w:pPr>
            <w:r>
              <w:rPr>
                <w:rFonts w:hint="eastAsia"/>
              </w:rPr>
              <w:t>电力、热力、燃气及水生产和供应业</w:t>
            </w:r>
          </w:p>
        </w:tc>
        <w:tc>
          <w:tcPr>
            <w:tcW w:w="2381" w:type="dxa"/>
          </w:tcPr>
          <w:p w:rsidR="009B4B93" w:rsidRDefault="009B4B93" w:rsidP="009B4B93">
            <w:pPr>
              <w:jc w:val="right"/>
            </w:pPr>
            <w:r>
              <w:t>850,291.44</w:t>
            </w:r>
          </w:p>
        </w:tc>
        <w:tc>
          <w:tcPr>
            <w:tcW w:w="2506" w:type="dxa"/>
          </w:tcPr>
          <w:p w:rsidR="009B4B93" w:rsidRDefault="009B4B93" w:rsidP="009B4B93">
            <w:pPr>
              <w:jc w:val="right"/>
            </w:pPr>
            <w:r>
              <w:t>0.02</w:t>
            </w:r>
          </w:p>
        </w:tc>
      </w:tr>
      <w:tr w:rsidR="009B4B93" w:rsidTr="009B4B93">
        <w:tc>
          <w:tcPr>
            <w:tcW w:w="646" w:type="dxa"/>
          </w:tcPr>
          <w:p w:rsidR="009B4B93" w:rsidRDefault="009B4B93" w:rsidP="009B4B93">
            <w:pPr>
              <w:jc w:val="left"/>
            </w:pPr>
            <w:r>
              <w:t>E</w:t>
            </w:r>
          </w:p>
        </w:tc>
        <w:tc>
          <w:tcPr>
            <w:tcW w:w="2971" w:type="dxa"/>
          </w:tcPr>
          <w:p w:rsidR="009B4B93" w:rsidRDefault="009B4B93" w:rsidP="009B4B93">
            <w:pPr>
              <w:jc w:val="left"/>
            </w:pPr>
            <w:r>
              <w:rPr>
                <w:rFonts w:hint="eastAsia"/>
              </w:rPr>
              <w:t>建筑业</w:t>
            </w:r>
          </w:p>
        </w:tc>
        <w:tc>
          <w:tcPr>
            <w:tcW w:w="2381" w:type="dxa"/>
          </w:tcPr>
          <w:p w:rsidR="009B4B93" w:rsidRDefault="009B4B93" w:rsidP="009B4B93">
            <w:pPr>
              <w:jc w:val="right"/>
            </w:pPr>
            <w:r>
              <w:t>-</w:t>
            </w:r>
          </w:p>
        </w:tc>
        <w:tc>
          <w:tcPr>
            <w:tcW w:w="2506" w:type="dxa"/>
          </w:tcPr>
          <w:p w:rsidR="009B4B93" w:rsidRDefault="009B4B93" w:rsidP="009B4B93">
            <w:pPr>
              <w:jc w:val="right"/>
            </w:pPr>
            <w:r>
              <w:t>-</w:t>
            </w:r>
          </w:p>
        </w:tc>
      </w:tr>
      <w:tr w:rsidR="009B4B93" w:rsidTr="009B4B93">
        <w:tc>
          <w:tcPr>
            <w:tcW w:w="646" w:type="dxa"/>
          </w:tcPr>
          <w:p w:rsidR="009B4B93" w:rsidRDefault="009B4B93" w:rsidP="009B4B93">
            <w:pPr>
              <w:jc w:val="left"/>
            </w:pPr>
            <w:r>
              <w:t>F</w:t>
            </w:r>
          </w:p>
        </w:tc>
        <w:tc>
          <w:tcPr>
            <w:tcW w:w="2971" w:type="dxa"/>
          </w:tcPr>
          <w:p w:rsidR="009B4B93" w:rsidRDefault="009B4B93" w:rsidP="009B4B93">
            <w:pPr>
              <w:jc w:val="left"/>
            </w:pPr>
            <w:r>
              <w:rPr>
                <w:rFonts w:hint="eastAsia"/>
              </w:rPr>
              <w:t>批发和零售业</w:t>
            </w:r>
          </w:p>
        </w:tc>
        <w:tc>
          <w:tcPr>
            <w:tcW w:w="2381" w:type="dxa"/>
          </w:tcPr>
          <w:p w:rsidR="009B4B93" w:rsidRDefault="009B4B93" w:rsidP="009B4B93">
            <w:pPr>
              <w:jc w:val="right"/>
            </w:pPr>
            <w:r>
              <w:t>-</w:t>
            </w:r>
          </w:p>
        </w:tc>
        <w:tc>
          <w:tcPr>
            <w:tcW w:w="2506" w:type="dxa"/>
          </w:tcPr>
          <w:p w:rsidR="009B4B93" w:rsidRDefault="009B4B93" w:rsidP="009B4B93">
            <w:pPr>
              <w:jc w:val="right"/>
            </w:pPr>
            <w:r>
              <w:t>-</w:t>
            </w:r>
          </w:p>
        </w:tc>
      </w:tr>
      <w:tr w:rsidR="009B4B93" w:rsidTr="009B4B93">
        <w:tc>
          <w:tcPr>
            <w:tcW w:w="646" w:type="dxa"/>
          </w:tcPr>
          <w:p w:rsidR="009B4B93" w:rsidRDefault="009B4B93" w:rsidP="009B4B93">
            <w:pPr>
              <w:jc w:val="left"/>
            </w:pPr>
            <w:r>
              <w:t>G</w:t>
            </w:r>
          </w:p>
        </w:tc>
        <w:tc>
          <w:tcPr>
            <w:tcW w:w="2971" w:type="dxa"/>
          </w:tcPr>
          <w:p w:rsidR="009B4B93" w:rsidRDefault="009B4B93" w:rsidP="009B4B93">
            <w:pPr>
              <w:jc w:val="left"/>
            </w:pPr>
            <w:r>
              <w:rPr>
                <w:rFonts w:hint="eastAsia"/>
              </w:rPr>
              <w:t>交通运输、仓储和邮政业</w:t>
            </w:r>
          </w:p>
        </w:tc>
        <w:tc>
          <w:tcPr>
            <w:tcW w:w="2381" w:type="dxa"/>
          </w:tcPr>
          <w:p w:rsidR="009B4B93" w:rsidRDefault="009B4B93" w:rsidP="009B4B93">
            <w:pPr>
              <w:jc w:val="right"/>
            </w:pPr>
            <w:r>
              <w:t>-</w:t>
            </w:r>
          </w:p>
        </w:tc>
        <w:tc>
          <w:tcPr>
            <w:tcW w:w="2506" w:type="dxa"/>
          </w:tcPr>
          <w:p w:rsidR="009B4B93" w:rsidRDefault="009B4B93" w:rsidP="009B4B93">
            <w:pPr>
              <w:jc w:val="right"/>
            </w:pPr>
            <w:r>
              <w:t>-</w:t>
            </w:r>
          </w:p>
        </w:tc>
      </w:tr>
      <w:tr w:rsidR="009B4B93" w:rsidTr="009B4B93">
        <w:tc>
          <w:tcPr>
            <w:tcW w:w="646" w:type="dxa"/>
          </w:tcPr>
          <w:p w:rsidR="009B4B93" w:rsidRDefault="009B4B93" w:rsidP="009B4B93">
            <w:pPr>
              <w:jc w:val="left"/>
            </w:pPr>
            <w:r>
              <w:t>H</w:t>
            </w:r>
          </w:p>
        </w:tc>
        <w:tc>
          <w:tcPr>
            <w:tcW w:w="2971" w:type="dxa"/>
          </w:tcPr>
          <w:p w:rsidR="009B4B93" w:rsidRDefault="009B4B93" w:rsidP="009B4B93">
            <w:pPr>
              <w:jc w:val="left"/>
            </w:pPr>
            <w:r>
              <w:rPr>
                <w:rFonts w:hint="eastAsia"/>
              </w:rPr>
              <w:t>住宿和餐饮业</w:t>
            </w:r>
          </w:p>
        </w:tc>
        <w:tc>
          <w:tcPr>
            <w:tcW w:w="2381" w:type="dxa"/>
          </w:tcPr>
          <w:p w:rsidR="009B4B93" w:rsidRDefault="009B4B93" w:rsidP="009B4B93">
            <w:pPr>
              <w:jc w:val="right"/>
            </w:pPr>
            <w:r>
              <w:t>-</w:t>
            </w:r>
          </w:p>
        </w:tc>
        <w:tc>
          <w:tcPr>
            <w:tcW w:w="2506" w:type="dxa"/>
          </w:tcPr>
          <w:p w:rsidR="009B4B93" w:rsidRDefault="009B4B93" w:rsidP="009B4B93">
            <w:pPr>
              <w:jc w:val="right"/>
            </w:pPr>
            <w:r>
              <w:t>-</w:t>
            </w:r>
          </w:p>
        </w:tc>
      </w:tr>
      <w:tr w:rsidR="009B4B93" w:rsidTr="009B4B93">
        <w:tc>
          <w:tcPr>
            <w:tcW w:w="646" w:type="dxa"/>
          </w:tcPr>
          <w:p w:rsidR="009B4B93" w:rsidRDefault="009B4B93" w:rsidP="009B4B93">
            <w:pPr>
              <w:jc w:val="left"/>
            </w:pPr>
            <w:r>
              <w:t>I</w:t>
            </w:r>
          </w:p>
        </w:tc>
        <w:tc>
          <w:tcPr>
            <w:tcW w:w="2971" w:type="dxa"/>
          </w:tcPr>
          <w:p w:rsidR="009B4B93" w:rsidRDefault="009B4B93" w:rsidP="009B4B93">
            <w:pPr>
              <w:jc w:val="left"/>
            </w:pPr>
            <w:r>
              <w:rPr>
                <w:rFonts w:hint="eastAsia"/>
              </w:rPr>
              <w:t>信息传输、软件和信息技术服务业</w:t>
            </w:r>
          </w:p>
        </w:tc>
        <w:tc>
          <w:tcPr>
            <w:tcW w:w="2381" w:type="dxa"/>
          </w:tcPr>
          <w:p w:rsidR="009B4B93" w:rsidRDefault="009B4B93" w:rsidP="009B4B93">
            <w:pPr>
              <w:jc w:val="right"/>
            </w:pPr>
            <w:r>
              <w:t>-</w:t>
            </w:r>
          </w:p>
        </w:tc>
        <w:tc>
          <w:tcPr>
            <w:tcW w:w="2506" w:type="dxa"/>
          </w:tcPr>
          <w:p w:rsidR="009B4B93" w:rsidRDefault="009B4B93" w:rsidP="009B4B93">
            <w:pPr>
              <w:jc w:val="right"/>
            </w:pPr>
            <w:r>
              <w:t>-</w:t>
            </w:r>
          </w:p>
        </w:tc>
      </w:tr>
      <w:tr w:rsidR="009B4B93" w:rsidTr="009B4B93">
        <w:tc>
          <w:tcPr>
            <w:tcW w:w="646" w:type="dxa"/>
          </w:tcPr>
          <w:p w:rsidR="009B4B93" w:rsidRDefault="009B4B93" w:rsidP="009B4B93">
            <w:pPr>
              <w:jc w:val="left"/>
            </w:pPr>
            <w:r>
              <w:t>J</w:t>
            </w:r>
          </w:p>
        </w:tc>
        <w:tc>
          <w:tcPr>
            <w:tcW w:w="2971" w:type="dxa"/>
          </w:tcPr>
          <w:p w:rsidR="009B4B93" w:rsidRDefault="009B4B93" w:rsidP="009B4B93">
            <w:pPr>
              <w:jc w:val="left"/>
            </w:pPr>
            <w:r>
              <w:rPr>
                <w:rFonts w:hint="eastAsia"/>
              </w:rPr>
              <w:t>金融业</w:t>
            </w:r>
          </w:p>
        </w:tc>
        <w:tc>
          <w:tcPr>
            <w:tcW w:w="2381" w:type="dxa"/>
          </w:tcPr>
          <w:p w:rsidR="009B4B93" w:rsidRDefault="009B4B93" w:rsidP="009B4B93">
            <w:pPr>
              <w:jc w:val="right"/>
            </w:pPr>
            <w:r>
              <w:t>-</w:t>
            </w:r>
          </w:p>
        </w:tc>
        <w:tc>
          <w:tcPr>
            <w:tcW w:w="2506" w:type="dxa"/>
          </w:tcPr>
          <w:p w:rsidR="009B4B93" w:rsidRDefault="009B4B93" w:rsidP="009B4B93">
            <w:pPr>
              <w:jc w:val="right"/>
            </w:pPr>
            <w:r>
              <w:t>-</w:t>
            </w:r>
          </w:p>
        </w:tc>
      </w:tr>
      <w:tr w:rsidR="009B4B93" w:rsidTr="009B4B93">
        <w:tc>
          <w:tcPr>
            <w:tcW w:w="646" w:type="dxa"/>
          </w:tcPr>
          <w:p w:rsidR="009B4B93" w:rsidRDefault="009B4B93" w:rsidP="009B4B93">
            <w:pPr>
              <w:jc w:val="left"/>
            </w:pPr>
            <w:r>
              <w:t>K</w:t>
            </w:r>
          </w:p>
        </w:tc>
        <w:tc>
          <w:tcPr>
            <w:tcW w:w="2971" w:type="dxa"/>
          </w:tcPr>
          <w:p w:rsidR="009B4B93" w:rsidRDefault="009B4B93" w:rsidP="009B4B93">
            <w:pPr>
              <w:jc w:val="left"/>
            </w:pPr>
            <w:r>
              <w:rPr>
                <w:rFonts w:hint="eastAsia"/>
              </w:rPr>
              <w:t>房地产业</w:t>
            </w:r>
          </w:p>
        </w:tc>
        <w:tc>
          <w:tcPr>
            <w:tcW w:w="2381" w:type="dxa"/>
          </w:tcPr>
          <w:p w:rsidR="009B4B93" w:rsidRDefault="009B4B93" w:rsidP="009B4B93">
            <w:pPr>
              <w:jc w:val="right"/>
            </w:pPr>
            <w:r>
              <w:t>-</w:t>
            </w:r>
          </w:p>
        </w:tc>
        <w:tc>
          <w:tcPr>
            <w:tcW w:w="2506" w:type="dxa"/>
          </w:tcPr>
          <w:p w:rsidR="009B4B93" w:rsidRDefault="009B4B93" w:rsidP="009B4B93">
            <w:pPr>
              <w:jc w:val="right"/>
            </w:pPr>
            <w:r>
              <w:t>-</w:t>
            </w:r>
          </w:p>
        </w:tc>
      </w:tr>
      <w:tr w:rsidR="009B4B93" w:rsidTr="009B4B93">
        <w:tc>
          <w:tcPr>
            <w:tcW w:w="646" w:type="dxa"/>
          </w:tcPr>
          <w:p w:rsidR="009B4B93" w:rsidRDefault="009B4B93" w:rsidP="009B4B93">
            <w:pPr>
              <w:jc w:val="left"/>
            </w:pPr>
            <w:r>
              <w:t>L</w:t>
            </w:r>
          </w:p>
        </w:tc>
        <w:tc>
          <w:tcPr>
            <w:tcW w:w="2971" w:type="dxa"/>
          </w:tcPr>
          <w:p w:rsidR="009B4B93" w:rsidRDefault="009B4B93" w:rsidP="009B4B93">
            <w:pPr>
              <w:jc w:val="left"/>
            </w:pPr>
            <w:r>
              <w:rPr>
                <w:rFonts w:hint="eastAsia"/>
              </w:rPr>
              <w:t>租赁和商务服务业</w:t>
            </w:r>
          </w:p>
        </w:tc>
        <w:tc>
          <w:tcPr>
            <w:tcW w:w="2381" w:type="dxa"/>
          </w:tcPr>
          <w:p w:rsidR="009B4B93" w:rsidRDefault="009B4B93" w:rsidP="009B4B93">
            <w:pPr>
              <w:jc w:val="right"/>
            </w:pPr>
            <w:r>
              <w:t>-</w:t>
            </w:r>
          </w:p>
        </w:tc>
        <w:tc>
          <w:tcPr>
            <w:tcW w:w="2506" w:type="dxa"/>
          </w:tcPr>
          <w:p w:rsidR="009B4B93" w:rsidRDefault="009B4B93" w:rsidP="009B4B93">
            <w:pPr>
              <w:jc w:val="right"/>
            </w:pPr>
            <w:r>
              <w:t>-</w:t>
            </w:r>
          </w:p>
        </w:tc>
      </w:tr>
      <w:tr w:rsidR="009B4B93" w:rsidTr="009B4B93">
        <w:tc>
          <w:tcPr>
            <w:tcW w:w="646" w:type="dxa"/>
          </w:tcPr>
          <w:p w:rsidR="009B4B93" w:rsidRDefault="009B4B93" w:rsidP="009B4B93">
            <w:pPr>
              <w:jc w:val="left"/>
            </w:pPr>
            <w:r>
              <w:t>M</w:t>
            </w:r>
          </w:p>
        </w:tc>
        <w:tc>
          <w:tcPr>
            <w:tcW w:w="2971" w:type="dxa"/>
          </w:tcPr>
          <w:p w:rsidR="009B4B93" w:rsidRDefault="009B4B93" w:rsidP="009B4B93">
            <w:pPr>
              <w:jc w:val="left"/>
            </w:pPr>
            <w:r>
              <w:rPr>
                <w:rFonts w:hint="eastAsia"/>
              </w:rPr>
              <w:t>科学研究和技术服务业</w:t>
            </w:r>
          </w:p>
        </w:tc>
        <w:tc>
          <w:tcPr>
            <w:tcW w:w="2381" w:type="dxa"/>
          </w:tcPr>
          <w:p w:rsidR="009B4B93" w:rsidRDefault="009B4B93" w:rsidP="009B4B93">
            <w:pPr>
              <w:jc w:val="right"/>
            </w:pPr>
            <w:r>
              <w:t>-</w:t>
            </w:r>
          </w:p>
        </w:tc>
        <w:tc>
          <w:tcPr>
            <w:tcW w:w="2506" w:type="dxa"/>
          </w:tcPr>
          <w:p w:rsidR="009B4B93" w:rsidRDefault="009B4B93" w:rsidP="009B4B93">
            <w:pPr>
              <w:jc w:val="right"/>
            </w:pPr>
            <w:r>
              <w:t>-</w:t>
            </w:r>
          </w:p>
        </w:tc>
      </w:tr>
      <w:tr w:rsidR="009B4B93" w:rsidTr="009B4B93">
        <w:tc>
          <w:tcPr>
            <w:tcW w:w="646" w:type="dxa"/>
          </w:tcPr>
          <w:p w:rsidR="009B4B93" w:rsidRDefault="009B4B93" w:rsidP="009B4B93">
            <w:pPr>
              <w:jc w:val="left"/>
            </w:pPr>
            <w:r>
              <w:t>N</w:t>
            </w:r>
          </w:p>
        </w:tc>
        <w:tc>
          <w:tcPr>
            <w:tcW w:w="2971" w:type="dxa"/>
          </w:tcPr>
          <w:p w:rsidR="009B4B93" w:rsidRDefault="009B4B93" w:rsidP="009B4B93">
            <w:pPr>
              <w:jc w:val="left"/>
            </w:pPr>
            <w:r>
              <w:rPr>
                <w:rFonts w:hint="eastAsia"/>
              </w:rPr>
              <w:t>水利、环境和公共设施管理业</w:t>
            </w:r>
          </w:p>
        </w:tc>
        <w:tc>
          <w:tcPr>
            <w:tcW w:w="2381" w:type="dxa"/>
          </w:tcPr>
          <w:p w:rsidR="009B4B93" w:rsidRDefault="009B4B93" w:rsidP="009B4B93">
            <w:pPr>
              <w:jc w:val="right"/>
            </w:pPr>
            <w:r>
              <w:t>-</w:t>
            </w:r>
          </w:p>
        </w:tc>
        <w:tc>
          <w:tcPr>
            <w:tcW w:w="2506" w:type="dxa"/>
          </w:tcPr>
          <w:p w:rsidR="009B4B93" w:rsidRDefault="009B4B93" w:rsidP="009B4B93">
            <w:pPr>
              <w:jc w:val="right"/>
            </w:pPr>
            <w:r>
              <w:t>-</w:t>
            </w:r>
          </w:p>
        </w:tc>
      </w:tr>
      <w:tr w:rsidR="009B4B93" w:rsidTr="009B4B93">
        <w:tc>
          <w:tcPr>
            <w:tcW w:w="646" w:type="dxa"/>
          </w:tcPr>
          <w:p w:rsidR="009B4B93" w:rsidRDefault="009B4B93" w:rsidP="009B4B93">
            <w:pPr>
              <w:jc w:val="left"/>
            </w:pPr>
            <w:r>
              <w:t>O</w:t>
            </w:r>
          </w:p>
        </w:tc>
        <w:tc>
          <w:tcPr>
            <w:tcW w:w="2971" w:type="dxa"/>
          </w:tcPr>
          <w:p w:rsidR="009B4B93" w:rsidRDefault="009B4B93" w:rsidP="009B4B93">
            <w:pPr>
              <w:jc w:val="left"/>
            </w:pPr>
            <w:r>
              <w:rPr>
                <w:rFonts w:hint="eastAsia"/>
              </w:rPr>
              <w:t>居民服务、修理和其他服务业</w:t>
            </w:r>
          </w:p>
        </w:tc>
        <w:tc>
          <w:tcPr>
            <w:tcW w:w="2381" w:type="dxa"/>
          </w:tcPr>
          <w:p w:rsidR="009B4B93" w:rsidRDefault="009B4B93" w:rsidP="009B4B93">
            <w:pPr>
              <w:jc w:val="right"/>
            </w:pPr>
            <w:r>
              <w:t>-</w:t>
            </w:r>
          </w:p>
        </w:tc>
        <w:tc>
          <w:tcPr>
            <w:tcW w:w="2506" w:type="dxa"/>
          </w:tcPr>
          <w:p w:rsidR="009B4B93" w:rsidRDefault="009B4B93" w:rsidP="009B4B93">
            <w:pPr>
              <w:jc w:val="right"/>
            </w:pPr>
            <w:r>
              <w:t>-</w:t>
            </w:r>
          </w:p>
        </w:tc>
      </w:tr>
      <w:tr w:rsidR="009B4B93" w:rsidTr="009B4B93">
        <w:tc>
          <w:tcPr>
            <w:tcW w:w="646" w:type="dxa"/>
          </w:tcPr>
          <w:p w:rsidR="009B4B93" w:rsidRDefault="009B4B93" w:rsidP="009B4B93">
            <w:pPr>
              <w:jc w:val="left"/>
            </w:pPr>
            <w:r>
              <w:t>P</w:t>
            </w:r>
          </w:p>
        </w:tc>
        <w:tc>
          <w:tcPr>
            <w:tcW w:w="2971" w:type="dxa"/>
          </w:tcPr>
          <w:p w:rsidR="009B4B93" w:rsidRDefault="009B4B93" w:rsidP="009B4B93">
            <w:pPr>
              <w:jc w:val="left"/>
            </w:pPr>
            <w:r>
              <w:rPr>
                <w:rFonts w:hint="eastAsia"/>
              </w:rPr>
              <w:t>教育</w:t>
            </w:r>
          </w:p>
        </w:tc>
        <w:tc>
          <w:tcPr>
            <w:tcW w:w="2381" w:type="dxa"/>
          </w:tcPr>
          <w:p w:rsidR="009B4B93" w:rsidRDefault="009B4B93" w:rsidP="009B4B93">
            <w:pPr>
              <w:jc w:val="right"/>
            </w:pPr>
            <w:r>
              <w:t>-</w:t>
            </w:r>
          </w:p>
        </w:tc>
        <w:tc>
          <w:tcPr>
            <w:tcW w:w="2506" w:type="dxa"/>
          </w:tcPr>
          <w:p w:rsidR="009B4B93" w:rsidRDefault="009B4B93" w:rsidP="009B4B93">
            <w:pPr>
              <w:jc w:val="right"/>
            </w:pPr>
            <w:r>
              <w:t>-</w:t>
            </w:r>
          </w:p>
        </w:tc>
      </w:tr>
      <w:tr w:rsidR="009B4B93" w:rsidTr="009B4B93">
        <w:tc>
          <w:tcPr>
            <w:tcW w:w="646" w:type="dxa"/>
          </w:tcPr>
          <w:p w:rsidR="009B4B93" w:rsidRDefault="009B4B93" w:rsidP="009B4B93">
            <w:pPr>
              <w:jc w:val="left"/>
            </w:pPr>
            <w:r>
              <w:t>Q</w:t>
            </w:r>
          </w:p>
        </w:tc>
        <w:tc>
          <w:tcPr>
            <w:tcW w:w="2971" w:type="dxa"/>
          </w:tcPr>
          <w:p w:rsidR="009B4B93" w:rsidRDefault="009B4B93" w:rsidP="009B4B93">
            <w:pPr>
              <w:jc w:val="left"/>
            </w:pPr>
            <w:r>
              <w:rPr>
                <w:rFonts w:hint="eastAsia"/>
              </w:rPr>
              <w:t>卫生和社会工作</w:t>
            </w:r>
          </w:p>
        </w:tc>
        <w:tc>
          <w:tcPr>
            <w:tcW w:w="2381" w:type="dxa"/>
          </w:tcPr>
          <w:p w:rsidR="009B4B93" w:rsidRDefault="009B4B93" w:rsidP="009B4B93">
            <w:pPr>
              <w:jc w:val="right"/>
            </w:pPr>
            <w:r>
              <w:t>-</w:t>
            </w:r>
          </w:p>
        </w:tc>
        <w:tc>
          <w:tcPr>
            <w:tcW w:w="2506" w:type="dxa"/>
          </w:tcPr>
          <w:p w:rsidR="009B4B93" w:rsidRDefault="009B4B93" w:rsidP="009B4B93">
            <w:pPr>
              <w:jc w:val="right"/>
            </w:pPr>
            <w:r>
              <w:t>-</w:t>
            </w:r>
          </w:p>
        </w:tc>
      </w:tr>
      <w:tr w:rsidR="009B4B93" w:rsidTr="009B4B93">
        <w:tc>
          <w:tcPr>
            <w:tcW w:w="646" w:type="dxa"/>
          </w:tcPr>
          <w:p w:rsidR="009B4B93" w:rsidRDefault="009B4B93" w:rsidP="009B4B93">
            <w:pPr>
              <w:jc w:val="left"/>
            </w:pPr>
            <w:r>
              <w:t>R</w:t>
            </w:r>
          </w:p>
        </w:tc>
        <w:tc>
          <w:tcPr>
            <w:tcW w:w="2971" w:type="dxa"/>
          </w:tcPr>
          <w:p w:rsidR="009B4B93" w:rsidRDefault="009B4B93" w:rsidP="009B4B93">
            <w:pPr>
              <w:jc w:val="left"/>
            </w:pPr>
            <w:r>
              <w:rPr>
                <w:rFonts w:hint="eastAsia"/>
              </w:rPr>
              <w:t>文化、体育和娱乐业</w:t>
            </w:r>
          </w:p>
        </w:tc>
        <w:tc>
          <w:tcPr>
            <w:tcW w:w="2381" w:type="dxa"/>
          </w:tcPr>
          <w:p w:rsidR="009B4B93" w:rsidRDefault="009B4B93" w:rsidP="009B4B93">
            <w:pPr>
              <w:jc w:val="right"/>
            </w:pPr>
            <w:r>
              <w:t>-</w:t>
            </w:r>
          </w:p>
        </w:tc>
        <w:tc>
          <w:tcPr>
            <w:tcW w:w="2506" w:type="dxa"/>
          </w:tcPr>
          <w:p w:rsidR="009B4B93" w:rsidRDefault="009B4B93" w:rsidP="009B4B93">
            <w:pPr>
              <w:jc w:val="right"/>
            </w:pPr>
            <w:r>
              <w:t>-</w:t>
            </w:r>
          </w:p>
        </w:tc>
      </w:tr>
      <w:tr w:rsidR="009B4B93" w:rsidTr="009B4B93">
        <w:tc>
          <w:tcPr>
            <w:tcW w:w="646" w:type="dxa"/>
          </w:tcPr>
          <w:p w:rsidR="009B4B93" w:rsidRDefault="009B4B93" w:rsidP="009B4B93">
            <w:pPr>
              <w:jc w:val="left"/>
            </w:pPr>
            <w:r>
              <w:t>S</w:t>
            </w:r>
          </w:p>
        </w:tc>
        <w:tc>
          <w:tcPr>
            <w:tcW w:w="2971" w:type="dxa"/>
          </w:tcPr>
          <w:p w:rsidR="009B4B93" w:rsidRDefault="009B4B93" w:rsidP="009B4B93">
            <w:pPr>
              <w:jc w:val="left"/>
            </w:pPr>
            <w:r>
              <w:rPr>
                <w:rFonts w:hint="eastAsia"/>
              </w:rPr>
              <w:t>综合</w:t>
            </w:r>
          </w:p>
        </w:tc>
        <w:tc>
          <w:tcPr>
            <w:tcW w:w="2381" w:type="dxa"/>
          </w:tcPr>
          <w:p w:rsidR="009B4B93" w:rsidRDefault="009B4B93" w:rsidP="009B4B93">
            <w:pPr>
              <w:jc w:val="right"/>
            </w:pPr>
            <w:r>
              <w:t>-</w:t>
            </w:r>
          </w:p>
        </w:tc>
        <w:tc>
          <w:tcPr>
            <w:tcW w:w="2506" w:type="dxa"/>
          </w:tcPr>
          <w:p w:rsidR="009B4B93" w:rsidRDefault="009B4B93" w:rsidP="009B4B93">
            <w:pPr>
              <w:jc w:val="right"/>
            </w:pPr>
            <w:r>
              <w:t>-</w:t>
            </w:r>
          </w:p>
        </w:tc>
      </w:tr>
      <w:tr w:rsidR="009B4B93" w:rsidTr="009B4B93">
        <w:tc>
          <w:tcPr>
            <w:tcW w:w="646" w:type="dxa"/>
          </w:tcPr>
          <w:p w:rsidR="009B4B93" w:rsidRDefault="009B4B93" w:rsidP="009B4B93">
            <w:pPr>
              <w:jc w:val="left"/>
            </w:pPr>
          </w:p>
        </w:tc>
        <w:tc>
          <w:tcPr>
            <w:tcW w:w="2971" w:type="dxa"/>
          </w:tcPr>
          <w:p w:rsidR="009B4B93" w:rsidRDefault="009B4B93" w:rsidP="009B4B93">
            <w:pPr>
              <w:jc w:val="left"/>
            </w:pPr>
            <w:r>
              <w:rPr>
                <w:rFonts w:hint="eastAsia"/>
              </w:rPr>
              <w:t>合计</w:t>
            </w:r>
          </w:p>
        </w:tc>
        <w:tc>
          <w:tcPr>
            <w:tcW w:w="2381" w:type="dxa"/>
          </w:tcPr>
          <w:p w:rsidR="009B4B93" w:rsidRDefault="009B4B93" w:rsidP="009B4B93">
            <w:pPr>
              <w:jc w:val="right"/>
            </w:pPr>
            <w:r>
              <w:t>2,789,601.12</w:t>
            </w:r>
          </w:p>
        </w:tc>
        <w:tc>
          <w:tcPr>
            <w:tcW w:w="2506" w:type="dxa"/>
          </w:tcPr>
          <w:p w:rsidR="009B4B93" w:rsidRDefault="009B4B93" w:rsidP="009B4B93">
            <w:pPr>
              <w:jc w:val="right"/>
            </w:pPr>
            <w:r>
              <w:t>0.06</w:t>
            </w:r>
          </w:p>
        </w:tc>
      </w:tr>
    </w:tbl>
    <w:p w:rsidR="009B4B93" w:rsidRDefault="009B4B93" w:rsidP="009B4B93">
      <w:pPr>
        <w:pStyle w:val="-3"/>
        <w:spacing w:before="156" w:after="156"/>
      </w:pPr>
      <w:r>
        <w:rPr>
          <w:rFonts w:hint="eastAsia"/>
        </w:rPr>
        <w:t>报告期末按行业分类的港股通投资股票投资组合</w:t>
      </w:r>
    </w:p>
    <w:p w:rsidR="009B4B93" w:rsidRDefault="009B4B93" w:rsidP="009B4B93">
      <w:pPr>
        <w:pStyle w:val="-"/>
        <w:ind w:firstLine="420"/>
      </w:pPr>
      <w:r>
        <w:rPr>
          <w:rFonts w:hint="eastAsia"/>
        </w:rPr>
        <w:t>无。</w:t>
      </w:r>
    </w:p>
    <w:p w:rsidR="009B4B93" w:rsidRDefault="009B4B93" w:rsidP="009B4B93">
      <w:pPr>
        <w:pStyle w:val="-2"/>
        <w:spacing w:before="312"/>
      </w:pPr>
      <w:r>
        <w:rPr>
          <w:rFonts w:hint="eastAsia"/>
        </w:rPr>
        <w:t>报告期末按公允价值占基金资产净值比例大小排序的前十名股票投资明细</w:t>
      </w:r>
    </w:p>
    <w:p w:rsidR="009B4B93" w:rsidRDefault="009B4B93" w:rsidP="009B4B93">
      <w:pPr>
        <w:pStyle w:val="-3"/>
        <w:spacing w:before="156" w:after="156"/>
      </w:pPr>
      <w:r>
        <w:rPr>
          <w:rFonts w:hint="eastAsia"/>
        </w:rPr>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9B4B93" w:rsidTr="009B4B93">
        <w:trPr>
          <w:cnfStyle w:val="100000000000" w:firstRow="1" w:lastRow="0" w:firstColumn="0" w:lastColumn="0" w:oddVBand="0" w:evenVBand="0" w:oddHBand="0" w:evenHBand="0" w:firstRowFirstColumn="0" w:firstRowLastColumn="0" w:lastRowFirstColumn="0" w:lastRowLastColumn="0"/>
        </w:trPr>
        <w:tc>
          <w:tcPr>
            <w:tcW w:w="652" w:type="dxa"/>
          </w:tcPr>
          <w:p w:rsidR="009B4B93" w:rsidRPr="009B4B93" w:rsidRDefault="009B4B93" w:rsidP="009B4B93">
            <w:pPr>
              <w:jc w:val="center"/>
              <w:rPr>
                <w:b/>
              </w:rPr>
            </w:pPr>
            <w:r w:rsidRPr="009B4B93">
              <w:rPr>
                <w:rFonts w:hint="eastAsia"/>
                <w:b/>
              </w:rPr>
              <w:t>序号</w:t>
            </w:r>
          </w:p>
        </w:tc>
        <w:tc>
          <w:tcPr>
            <w:tcW w:w="1349" w:type="dxa"/>
          </w:tcPr>
          <w:p w:rsidR="009B4B93" w:rsidRPr="009B4B93" w:rsidRDefault="009B4B93" w:rsidP="009B4B93">
            <w:pPr>
              <w:jc w:val="center"/>
              <w:rPr>
                <w:b/>
              </w:rPr>
            </w:pPr>
            <w:r w:rsidRPr="009B4B93">
              <w:rPr>
                <w:rFonts w:hint="eastAsia"/>
                <w:b/>
              </w:rPr>
              <w:t>股票代码</w:t>
            </w:r>
          </w:p>
        </w:tc>
        <w:tc>
          <w:tcPr>
            <w:tcW w:w="1349" w:type="dxa"/>
          </w:tcPr>
          <w:p w:rsidR="009B4B93" w:rsidRPr="009B4B93" w:rsidRDefault="009B4B93" w:rsidP="009B4B93">
            <w:pPr>
              <w:jc w:val="center"/>
              <w:rPr>
                <w:b/>
              </w:rPr>
            </w:pPr>
            <w:r w:rsidRPr="009B4B93">
              <w:rPr>
                <w:rFonts w:hint="eastAsia"/>
                <w:b/>
              </w:rPr>
              <w:t>股票名称</w:t>
            </w:r>
          </w:p>
        </w:tc>
        <w:tc>
          <w:tcPr>
            <w:tcW w:w="1718" w:type="dxa"/>
          </w:tcPr>
          <w:p w:rsidR="009B4B93" w:rsidRPr="009B4B93" w:rsidRDefault="009B4B93" w:rsidP="009B4B93">
            <w:pPr>
              <w:jc w:val="center"/>
              <w:rPr>
                <w:b/>
              </w:rPr>
            </w:pPr>
            <w:r w:rsidRPr="009B4B93">
              <w:rPr>
                <w:rFonts w:hint="eastAsia"/>
                <w:b/>
              </w:rPr>
              <w:t>数量（股）</w:t>
            </w:r>
          </w:p>
        </w:tc>
        <w:tc>
          <w:tcPr>
            <w:tcW w:w="1718" w:type="dxa"/>
          </w:tcPr>
          <w:p w:rsidR="009B4B93" w:rsidRPr="009B4B93" w:rsidRDefault="009B4B93" w:rsidP="009B4B93">
            <w:pPr>
              <w:jc w:val="center"/>
              <w:rPr>
                <w:b/>
              </w:rPr>
            </w:pPr>
            <w:r w:rsidRPr="009B4B93">
              <w:rPr>
                <w:rFonts w:hint="eastAsia"/>
                <w:b/>
              </w:rPr>
              <w:t>公允价值（元）</w:t>
            </w:r>
          </w:p>
        </w:tc>
        <w:tc>
          <w:tcPr>
            <w:tcW w:w="1718" w:type="dxa"/>
          </w:tcPr>
          <w:p w:rsidR="009B4B93" w:rsidRPr="009B4B93" w:rsidRDefault="009B4B93" w:rsidP="009B4B93">
            <w:pPr>
              <w:jc w:val="center"/>
              <w:rPr>
                <w:b/>
              </w:rPr>
            </w:pPr>
            <w:r w:rsidRPr="009B4B93">
              <w:rPr>
                <w:rFonts w:hint="eastAsia"/>
                <w:b/>
              </w:rPr>
              <w:t>占基金资产净值比例（％）</w:t>
            </w:r>
          </w:p>
        </w:tc>
      </w:tr>
      <w:tr w:rsidR="009B4B93" w:rsidTr="009B4B93">
        <w:tc>
          <w:tcPr>
            <w:tcW w:w="652" w:type="dxa"/>
          </w:tcPr>
          <w:p w:rsidR="009B4B93" w:rsidRDefault="009B4B93" w:rsidP="009B4B93">
            <w:pPr>
              <w:jc w:val="center"/>
            </w:pPr>
            <w:r>
              <w:t>1</w:t>
            </w:r>
          </w:p>
        </w:tc>
        <w:tc>
          <w:tcPr>
            <w:tcW w:w="1349" w:type="dxa"/>
          </w:tcPr>
          <w:p w:rsidR="009B4B93" w:rsidRDefault="009B4B93" w:rsidP="009B4B93">
            <w:pPr>
              <w:jc w:val="left"/>
            </w:pPr>
            <w:r>
              <w:t>300750</w:t>
            </w:r>
          </w:p>
        </w:tc>
        <w:tc>
          <w:tcPr>
            <w:tcW w:w="1349" w:type="dxa"/>
          </w:tcPr>
          <w:p w:rsidR="009B4B93" w:rsidRDefault="009B4B93" w:rsidP="009B4B93">
            <w:pPr>
              <w:jc w:val="left"/>
            </w:pPr>
            <w:r>
              <w:rPr>
                <w:rFonts w:hint="eastAsia"/>
              </w:rPr>
              <w:t>宁德时代</w:t>
            </w:r>
          </w:p>
        </w:tc>
        <w:tc>
          <w:tcPr>
            <w:tcW w:w="1718" w:type="dxa"/>
          </w:tcPr>
          <w:p w:rsidR="009B4B93" w:rsidRDefault="009B4B93" w:rsidP="009B4B93">
            <w:pPr>
              <w:jc w:val="right"/>
            </w:pPr>
            <w:r>
              <w:t>1,130,653</w:t>
            </w:r>
          </w:p>
        </w:tc>
        <w:tc>
          <w:tcPr>
            <w:tcW w:w="1718" w:type="dxa"/>
          </w:tcPr>
          <w:p w:rsidR="009B4B93" w:rsidRDefault="009B4B93" w:rsidP="009B4B93">
            <w:pPr>
              <w:jc w:val="right"/>
            </w:pPr>
            <w:r>
              <w:t>444,357,935.53</w:t>
            </w:r>
          </w:p>
        </w:tc>
        <w:tc>
          <w:tcPr>
            <w:tcW w:w="1718" w:type="dxa"/>
          </w:tcPr>
          <w:p w:rsidR="009B4B93" w:rsidRDefault="009B4B93" w:rsidP="009B4B93">
            <w:pPr>
              <w:jc w:val="right"/>
            </w:pPr>
            <w:r>
              <w:t>9.42</w:t>
            </w:r>
          </w:p>
        </w:tc>
      </w:tr>
      <w:tr w:rsidR="009B4B93" w:rsidTr="009B4B93">
        <w:tc>
          <w:tcPr>
            <w:tcW w:w="652" w:type="dxa"/>
          </w:tcPr>
          <w:p w:rsidR="009B4B93" w:rsidRDefault="009B4B93" w:rsidP="009B4B93">
            <w:pPr>
              <w:jc w:val="center"/>
            </w:pPr>
            <w:r>
              <w:t>2</w:t>
            </w:r>
          </w:p>
        </w:tc>
        <w:tc>
          <w:tcPr>
            <w:tcW w:w="1349" w:type="dxa"/>
          </w:tcPr>
          <w:p w:rsidR="009B4B93" w:rsidRDefault="009B4B93" w:rsidP="009B4B93">
            <w:pPr>
              <w:jc w:val="left"/>
            </w:pPr>
            <w:r>
              <w:t>300274</w:t>
            </w:r>
          </w:p>
        </w:tc>
        <w:tc>
          <w:tcPr>
            <w:tcW w:w="1349" w:type="dxa"/>
          </w:tcPr>
          <w:p w:rsidR="009B4B93" w:rsidRDefault="009B4B93" w:rsidP="009B4B93">
            <w:pPr>
              <w:jc w:val="left"/>
            </w:pPr>
            <w:r>
              <w:rPr>
                <w:rFonts w:hint="eastAsia"/>
              </w:rPr>
              <w:t>阳光电源</w:t>
            </w:r>
          </w:p>
        </w:tc>
        <w:tc>
          <w:tcPr>
            <w:tcW w:w="1718" w:type="dxa"/>
          </w:tcPr>
          <w:p w:rsidR="009B4B93" w:rsidRDefault="009B4B93" w:rsidP="009B4B93">
            <w:pPr>
              <w:jc w:val="right"/>
            </w:pPr>
            <w:r>
              <w:t>2,276,662</w:t>
            </w:r>
          </w:p>
        </w:tc>
        <w:tc>
          <w:tcPr>
            <w:tcW w:w="1718" w:type="dxa"/>
          </w:tcPr>
          <w:p w:rsidR="009B4B93" w:rsidRDefault="009B4B93" w:rsidP="009B4B93">
            <w:pPr>
              <w:jc w:val="right"/>
            </w:pPr>
            <w:r>
              <w:t>362,034,791.24</w:t>
            </w:r>
          </w:p>
        </w:tc>
        <w:tc>
          <w:tcPr>
            <w:tcW w:w="1718" w:type="dxa"/>
          </w:tcPr>
          <w:p w:rsidR="009B4B93" w:rsidRDefault="009B4B93" w:rsidP="009B4B93">
            <w:pPr>
              <w:jc w:val="right"/>
            </w:pPr>
            <w:r>
              <w:t>7.67</w:t>
            </w:r>
          </w:p>
        </w:tc>
      </w:tr>
      <w:tr w:rsidR="009B4B93" w:rsidTr="009B4B93">
        <w:tc>
          <w:tcPr>
            <w:tcW w:w="652" w:type="dxa"/>
          </w:tcPr>
          <w:p w:rsidR="009B4B93" w:rsidRDefault="009B4B93" w:rsidP="009B4B93">
            <w:pPr>
              <w:jc w:val="center"/>
            </w:pPr>
            <w:r>
              <w:t>3</w:t>
            </w:r>
          </w:p>
        </w:tc>
        <w:tc>
          <w:tcPr>
            <w:tcW w:w="1349" w:type="dxa"/>
          </w:tcPr>
          <w:p w:rsidR="009B4B93" w:rsidRDefault="009B4B93" w:rsidP="009B4B93">
            <w:pPr>
              <w:jc w:val="left"/>
            </w:pPr>
            <w:r>
              <w:t>600089</w:t>
            </w:r>
          </w:p>
        </w:tc>
        <w:tc>
          <w:tcPr>
            <w:tcW w:w="1349" w:type="dxa"/>
          </w:tcPr>
          <w:p w:rsidR="009B4B93" w:rsidRDefault="009B4B93" w:rsidP="009B4B93">
            <w:pPr>
              <w:jc w:val="left"/>
            </w:pPr>
            <w:r>
              <w:rPr>
                <w:rFonts w:hint="eastAsia"/>
              </w:rPr>
              <w:t>特变电工</w:t>
            </w:r>
          </w:p>
        </w:tc>
        <w:tc>
          <w:tcPr>
            <w:tcW w:w="1718" w:type="dxa"/>
          </w:tcPr>
          <w:p w:rsidR="009B4B93" w:rsidRDefault="009B4B93" w:rsidP="009B4B93">
            <w:pPr>
              <w:jc w:val="right"/>
            </w:pPr>
            <w:r>
              <w:t>7,919,339</w:t>
            </w:r>
          </w:p>
        </w:tc>
        <w:tc>
          <w:tcPr>
            <w:tcW w:w="1718" w:type="dxa"/>
          </w:tcPr>
          <w:p w:rsidR="009B4B93" w:rsidRDefault="009B4B93" w:rsidP="009B4B93">
            <w:pPr>
              <w:jc w:val="right"/>
            </w:pPr>
            <w:r>
              <w:t>178,185,127.50</w:t>
            </w:r>
          </w:p>
        </w:tc>
        <w:tc>
          <w:tcPr>
            <w:tcW w:w="1718" w:type="dxa"/>
          </w:tcPr>
          <w:p w:rsidR="009B4B93" w:rsidRDefault="009B4B93" w:rsidP="009B4B93">
            <w:pPr>
              <w:jc w:val="right"/>
            </w:pPr>
            <w:r>
              <w:t>3.78</w:t>
            </w:r>
          </w:p>
        </w:tc>
      </w:tr>
      <w:tr w:rsidR="009B4B93" w:rsidTr="009B4B93">
        <w:tc>
          <w:tcPr>
            <w:tcW w:w="652" w:type="dxa"/>
          </w:tcPr>
          <w:p w:rsidR="009B4B93" w:rsidRDefault="009B4B93" w:rsidP="009B4B93">
            <w:pPr>
              <w:jc w:val="center"/>
            </w:pPr>
            <w:r>
              <w:t>4</w:t>
            </w:r>
          </w:p>
        </w:tc>
        <w:tc>
          <w:tcPr>
            <w:tcW w:w="1349" w:type="dxa"/>
          </w:tcPr>
          <w:p w:rsidR="009B4B93" w:rsidRDefault="009B4B93" w:rsidP="009B4B93">
            <w:pPr>
              <w:jc w:val="left"/>
            </w:pPr>
            <w:r>
              <w:t>300014</w:t>
            </w:r>
          </w:p>
        </w:tc>
        <w:tc>
          <w:tcPr>
            <w:tcW w:w="1349" w:type="dxa"/>
          </w:tcPr>
          <w:p w:rsidR="009B4B93" w:rsidRDefault="009B4B93" w:rsidP="009B4B93">
            <w:pPr>
              <w:jc w:val="left"/>
            </w:pPr>
            <w:r>
              <w:rPr>
                <w:rFonts w:hint="eastAsia"/>
              </w:rPr>
              <w:t>亿纬锂能</w:t>
            </w:r>
          </w:p>
        </w:tc>
        <w:tc>
          <w:tcPr>
            <w:tcW w:w="1718" w:type="dxa"/>
          </w:tcPr>
          <w:p w:rsidR="009B4B93" w:rsidRDefault="009B4B93" w:rsidP="009B4B93">
            <w:pPr>
              <w:jc w:val="right"/>
            </w:pPr>
            <w:r>
              <w:t>2,386,725</w:t>
            </w:r>
          </w:p>
        </w:tc>
        <w:tc>
          <w:tcPr>
            <w:tcW w:w="1718" w:type="dxa"/>
          </w:tcPr>
          <w:p w:rsidR="009B4B93" w:rsidRDefault="009B4B93" w:rsidP="009B4B93">
            <w:pPr>
              <w:jc w:val="right"/>
            </w:pPr>
            <w:r>
              <w:t>155,208,726.75</w:t>
            </w:r>
          </w:p>
        </w:tc>
        <w:tc>
          <w:tcPr>
            <w:tcW w:w="1718" w:type="dxa"/>
          </w:tcPr>
          <w:p w:rsidR="009B4B93" w:rsidRDefault="009B4B93" w:rsidP="009B4B93">
            <w:pPr>
              <w:jc w:val="right"/>
            </w:pPr>
            <w:r>
              <w:t>3.29</w:t>
            </w:r>
          </w:p>
        </w:tc>
      </w:tr>
      <w:tr w:rsidR="009B4B93" w:rsidTr="009B4B93">
        <w:tc>
          <w:tcPr>
            <w:tcW w:w="652" w:type="dxa"/>
          </w:tcPr>
          <w:p w:rsidR="009B4B93" w:rsidRDefault="009B4B93" w:rsidP="009B4B93">
            <w:pPr>
              <w:jc w:val="center"/>
            </w:pPr>
            <w:r>
              <w:t>5</w:t>
            </w:r>
          </w:p>
        </w:tc>
        <w:tc>
          <w:tcPr>
            <w:tcW w:w="1349" w:type="dxa"/>
          </w:tcPr>
          <w:p w:rsidR="009B4B93" w:rsidRDefault="009B4B93" w:rsidP="009B4B93">
            <w:pPr>
              <w:jc w:val="left"/>
            </w:pPr>
            <w:r>
              <w:t>600549</w:t>
            </w:r>
          </w:p>
        </w:tc>
        <w:tc>
          <w:tcPr>
            <w:tcW w:w="1349" w:type="dxa"/>
          </w:tcPr>
          <w:p w:rsidR="009B4B93" w:rsidRDefault="009B4B93" w:rsidP="009B4B93">
            <w:pPr>
              <w:jc w:val="left"/>
            </w:pPr>
            <w:r>
              <w:rPr>
                <w:rFonts w:hint="eastAsia"/>
              </w:rPr>
              <w:t>厦门钨业</w:t>
            </w:r>
          </w:p>
        </w:tc>
        <w:tc>
          <w:tcPr>
            <w:tcW w:w="1718" w:type="dxa"/>
          </w:tcPr>
          <w:p w:rsidR="009B4B93" w:rsidRDefault="009B4B93" w:rsidP="009B4B93">
            <w:pPr>
              <w:jc w:val="right"/>
            </w:pPr>
            <w:r>
              <w:t>1,743,390</w:t>
            </w:r>
          </w:p>
        </w:tc>
        <w:tc>
          <w:tcPr>
            <w:tcW w:w="1718" w:type="dxa"/>
          </w:tcPr>
          <w:p w:rsidR="009B4B93" w:rsidRDefault="009B4B93" w:rsidP="009B4B93">
            <w:pPr>
              <w:jc w:val="right"/>
            </w:pPr>
            <w:r>
              <w:t>148,536,828.00</w:t>
            </w:r>
          </w:p>
        </w:tc>
        <w:tc>
          <w:tcPr>
            <w:tcW w:w="1718" w:type="dxa"/>
          </w:tcPr>
          <w:p w:rsidR="009B4B93" w:rsidRDefault="009B4B93" w:rsidP="009B4B93">
            <w:pPr>
              <w:jc w:val="right"/>
            </w:pPr>
            <w:r>
              <w:t>3.15</w:t>
            </w:r>
          </w:p>
        </w:tc>
      </w:tr>
      <w:tr w:rsidR="009B4B93" w:rsidTr="009B4B93">
        <w:tc>
          <w:tcPr>
            <w:tcW w:w="652" w:type="dxa"/>
          </w:tcPr>
          <w:p w:rsidR="009B4B93" w:rsidRDefault="009B4B93" w:rsidP="009B4B93">
            <w:pPr>
              <w:jc w:val="center"/>
            </w:pPr>
            <w:r>
              <w:t>6</w:t>
            </w:r>
          </w:p>
        </w:tc>
        <w:tc>
          <w:tcPr>
            <w:tcW w:w="1349" w:type="dxa"/>
          </w:tcPr>
          <w:p w:rsidR="009B4B93" w:rsidRDefault="009B4B93" w:rsidP="009B4B93">
            <w:pPr>
              <w:jc w:val="left"/>
            </w:pPr>
            <w:r>
              <w:t>601012</w:t>
            </w:r>
          </w:p>
        </w:tc>
        <w:tc>
          <w:tcPr>
            <w:tcW w:w="1349" w:type="dxa"/>
          </w:tcPr>
          <w:p w:rsidR="009B4B93" w:rsidRDefault="009B4B93" w:rsidP="009B4B93">
            <w:pPr>
              <w:jc w:val="left"/>
            </w:pPr>
            <w:r>
              <w:rPr>
                <w:rFonts w:hint="eastAsia"/>
              </w:rPr>
              <w:t>隆基绿能</w:t>
            </w:r>
          </w:p>
        </w:tc>
        <w:tc>
          <w:tcPr>
            <w:tcW w:w="1718" w:type="dxa"/>
          </w:tcPr>
          <w:p w:rsidR="009B4B93" w:rsidRDefault="009B4B93" w:rsidP="009B4B93">
            <w:pPr>
              <w:jc w:val="right"/>
            </w:pPr>
            <w:r>
              <w:t>9,510,682</w:t>
            </w:r>
          </w:p>
        </w:tc>
        <w:tc>
          <w:tcPr>
            <w:tcW w:w="1718" w:type="dxa"/>
          </w:tcPr>
          <w:p w:rsidR="009B4B93" w:rsidRDefault="009B4B93" w:rsidP="009B4B93">
            <w:pPr>
              <w:jc w:val="right"/>
            </w:pPr>
            <w:r>
              <w:t>124,780,147.84</w:t>
            </w:r>
          </w:p>
        </w:tc>
        <w:tc>
          <w:tcPr>
            <w:tcW w:w="1718" w:type="dxa"/>
          </w:tcPr>
          <w:p w:rsidR="009B4B93" w:rsidRDefault="009B4B93" w:rsidP="009B4B93">
            <w:pPr>
              <w:jc w:val="right"/>
            </w:pPr>
            <w:r>
              <w:t>2.64</w:t>
            </w:r>
          </w:p>
        </w:tc>
      </w:tr>
      <w:tr w:rsidR="009B4B93" w:rsidTr="009B4B93">
        <w:tc>
          <w:tcPr>
            <w:tcW w:w="652" w:type="dxa"/>
          </w:tcPr>
          <w:p w:rsidR="009B4B93" w:rsidRDefault="009B4B93" w:rsidP="009B4B93">
            <w:pPr>
              <w:jc w:val="center"/>
            </w:pPr>
            <w:r>
              <w:t>7</w:t>
            </w:r>
          </w:p>
        </w:tc>
        <w:tc>
          <w:tcPr>
            <w:tcW w:w="1349" w:type="dxa"/>
          </w:tcPr>
          <w:p w:rsidR="009B4B93" w:rsidRDefault="009B4B93" w:rsidP="009B4B93">
            <w:pPr>
              <w:jc w:val="left"/>
            </w:pPr>
            <w:r>
              <w:t>601985</w:t>
            </w:r>
          </w:p>
        </w:tc>
        <w:tc>
          <w:tcPr>
            <w:tcW w:w="1349" w:type="dxa"/>
          </w:tcPr>
          <w:p w:rsidR="009B4B93" w:rsidRDefault="009B4B93" w:rsidP="009B4B93">
            <w:pPr>
              <w:jc w:val="left"/>
            </w:pPr>
            <w:r>
              <w:rPr>
                <w:rFonts w:hint="eastAsia"/>
              </w:rPr>
              <w:t>中国核电</w:t>
            </w:r>
          </w:p>
        </w:tc>
        <w:tc>
          <w:tcPr>
            <w:tcW w:w="1718" w:type="dxa"/>
          </w:tcPr>
          <w:p w:rsidR="009B4B93" w:rsidRDefault="009B4B93" w:rsidP="009B4B93">
            <w:pPr>
              <w:jc w:val="right"/>
            </w:pPr>
            <w:r>
              <w:t>12,902,597</w:t>
            </w:r>
          </w:p>
        </w:tc>
        <w:tc>
          <w:tcPr>
            <w:tcW w:w="1718" w:type="dxa"/>
          </w:tcPr>
          <w:p w:rsidR="009B4B93" w:rsidRDefault="009B4B93" w:rsidP="009B4B93">
            <w:pPr>
              <w:jc w:val="right"/>
            </w:pPr>
            <w:r>
              <w:t>116,510,450.91</w:t>
            </w:r>
          </w:p>
        </w:tc>
        <w:tc>
          <w:tcPr>
            <w:tcW w:w="1718" w:type="dxa"/>
          </w:tcPr>
          <w:p w:rsidR="009B4B93" w:rsidRDefault="009B4B93" w:rsidP="009B4B93">
            <w:pPr>
              <w:jc w:val="right"/>
            </w:pPr>
            <w:r>
              <w:t>2.47</w:t>
            </w:r>
          </w:p>
        </w:tc>
      </w:tr>
      <w:tr w:rsidR="009B4B93" w:rsidTr="009B4B93">
        <w:tc>
          <w:tcPr>
            <w:tcW w:w="652" w:type="dxa"/>
          </w:tcPr>
          <w:p w:rsidR="009B4B93" w:rsidRDefault="009B4B93" w:rsidP="009B4B93">
            <w:pPr>
              <w:jc w:val="center"/>
            </w:pPr>
            <w:r>
              <w:t>8</w:t>
            </w:r>
          </w:p>
        </w:tc>
        <w:tc>
          <w:tcPr>
            <w:tcW w:w="1349" w:type="dxa"/>
          </w:tcPr>
          <w:p w:rsidR="009B4B93" w:rsidRDefault="009B4B93" w:rsidP="009B4B93">
            <w:pPr>
              <w:jc w:val="left"/>
            </w:pPr>
            <w:r>
              <w:t>002460</w:t>
            </w:r>
          </w:p>
        </w:tc>
        <w:tc>
          <w:tcPr>
            <w:tcW w:w="1349" w:type="dxa"/>
          </w:tcPr>
          <w:p w:rsidR="009B4B93" w:rsidRDefault="009B4B93" w:rsidP="009B4B93">
            <w:pPr>
              <w:jc w:val="left"/>
            </w:pPr>
            <w:r>
              <w:rPr>
                <w:rFonts w:hint="eastAsia"/>
              </w:rPr>
              <w:t>赣锋锂业</w:t>
            </w:r>
          </w:p>
        </w:tc>
        <w:tc>
          <w:tcPr>
            <w:tcW w:w="1718" w:type="dxa"/>
          </w:tcPr>
          <w:p w:rsidR="009B4B93" w:rsidRDefault="009B4B93" w:rsidP="009B4B93">
            <w:pPr>
              <w:jc w:val="right"/>
            </w:pPr>
            <w:r>
              <w:t>1,771,967</w:t>
            </w:r>
          </w:p>
        </w:tc>
        <w:tc>
          <w:tcPr>
            <w:tcW w:w="1718" w:type="dxa"/>
          </w:tcPr>
          <w:p w:rsidR="009B4B93" w:rsidRDefault="009B4B93" w:rsidP="009B4B93">
            <w:pPr>
              <w:jc w:val="right"/>
            </w:pPr>
            <w:r>
              <w:t>115,886,641.80</w:t>
            </w:r>
          </w:p>
        </w:tc>
        <w:tc>
          <w:tcPr>
            <w:tcW w:w="1718" w:type="dxa"/>
          </w:tcPr>
          <w:p w:rsidR="009B4B93" w:rsidRDefault="009B4B93" w:rsidP="009B4B93">
            <w:pPr>
              <w:jc w:val="right"/>
            </w:pPr>
            <w:r>
              <w:t>2.46</w:t>
            </w:r>
          </w:p>
        </w:tc>
      </w:tr>
      <w:tr w:rsidR="009B4B93" w:rsidTr="009B4B93">
        <w:tc>
          <w:tcPr>
            <w:tcW w:w="652" w:type="dxa"/>
          </w:tcPr>
          <w:p w:rsidR="009B4B93" w:rsidRDefault="009B4B93" w:rsidP="009B4B93">
            <w:pPr>
              <w:jc w:val="center"/>
            </w:pPr>
            <w:r>
              <w:t>9</w:t>
            </w:r>
          </w:p>
        </w:tc>
        <w:tc>
          <w:tcPr>
            <w:tcW w:w="1349" w:type="dxa"/>
          </w:tcPr>
          <w:p w:rsidR="009B4B93" w:rsidRDefault="009B4B93" w:rsidP="009B4B93">
            <w:pPr>
              <w:jc w:val="left"/>
            </w:pPr>
            <w:r>
              <w:t>002709</w:t>
            </w:r>
          </w:p>
        </w:tc>
        <w:tc>
          <w:tcPr>
            <w:tcW w:w="1349" w:type="dxa"/>
          </w:tcPr>
          <w:p w:rsidR="009B4B93" w:rsidRDefault="009B4B93" w:rsidP="009B4B93">
            <w:pPr>
              <w:jc w:val="left"/>
            </w:pPr>
            <w:r>
              <w:rPr>
                <w:rFonts w:hint="eastAsia"/>
              </w:rPr>
              <w:t>天赐材料</w:t>
            </w:r>
          </w:p>
        </w:tc>
        <w:tc>
          <w:tcPr>
            <w:tcW w:w="1718" w:type="dxa"/>
          </w:tcPr>
          <w:p w:rsidR="009B4B93" w:rsidRDefault="009B4B93" w:rsidP="009B4B93">
            <w:pPr>
              <w:jc w:val="right"/>
            </w:pPr>
            <w:r>
              <w:t>2,238,645</w:t>
            </w:r>
          </w:p>
        </w:tc>
        <w:tc>
          <w:tcPr>
            <w:tcW w:w="1718" w:type="dxa"/>
          </w:tcPr>
          <w:p w:rsidR="009B4B93" w:rsidRDefault="009B4B93" w:rsidP="009B4B93">
            <w:pPr>
              <w:jc w:val="right"/>
            </w:pPr>
            <w:r>
              <w:t>115,133,512.35</w:t>
            </w:r>
          </w:p>
        </w:tc>
        <w:tc>
          <w:tcPr>
            <w:tcW w:w="1718" w:type="dxa"/>
          </w:tcPr>
          <w:p w:rsidR="009B4B93" w:rsidRDefault="009B4B93" w:rsidP="009B4B93">
            <w:pPr>
              <w:jc w:val="right"/>
            </w:pPr>
            <w:r>
              <w:t>2.44</w:t>
            </w:r>
          </w:p>
        </w:tc>
      </w:tr>
      <w:tr w:rsidR="009B4B93" w:rsidTr="009B4B93">
        <w:tc>
          <w:tcPr>
            <w:tcW w:w="652" w:type="dxa"/>
          </w:tcPr>
          <w:p w:rsidR="009B4B93" w:rsidRDefault="009B4B93" w:rsidP="009B4B93">
            <w:pPr>
              <w:jc w:val="center"/>
            </w:pPr>
            <w:r>
              <w:t>10</w:t>
            </w:r>
          </w:p>
        </w:tc>
        <w:tc>
          <w:tcPr>
            <w:tcW w:w="1349" w:type="dxa"/>
          </w:tcPr>
          <w:p w:rsidR="009B4B93" w:rsidRDefault="009B4B93" w:rsidP="009B4B93">
            <w:pPr>
              <w:jc w:val="left"/>
            </w:pPr>
            <w:r>
              <w:t>603799</w:t>
            </w:r>
          </w:p>
        </w:tc>
        <w:tc>
          <w:tcPr>
            <w:tcW w:w="1349" w:type="dxa"/>
          </w:tcPr>
          <w:p w:rsidR="009B4B93" w:rsidRDefault="009B4B93" w:rsidP="009B4B93">
            <w:pPr>
              <w:jc w:val="left"/>
            </w:pPr>
            <w:r>
              <w:rPr>
                <w:rFonts w:hint="eastAsia"/>
              </w:rPr>
              <w:t>华友钴业</w:t>
            </w:r>
          </w:p>
        </w:tc>
        <w:tc>
          <w:tcPr>
            <w:tcW w:w="1718" w:type="dxa"/>
          </w:tcPr>
          <w:p w:rsidR="009B4B93" w:rsidRDefault="009B4B93" w:rsidP="009B4B93">
            <w:pPr>
              <w:jc w:val="right"/>
            </w:pPr>
            <w:r>
              <w:t>2,380,508</w:t>
            </w:r>
          </w:p>
        </w:tc>
        <w:tc>
          <w:tcPr>
            <w:tcW w:w="1718" w:type="dxa"/>
          </w:tcPr>
          <w:p w:rsidR="009B4B93" w:rsidRDefault="009B4B93" w:rsidP="009B4B93">
            <w:pPr>
              <w:jc w:val="right"/>
            </w:pPr>
            <w:r>
              <w:t>114,883,316.08</w:t>
            </w:r>
          </w:p>
        </w:tc>
        <w:tc>
          <w:tcPr>
            <w:tcW w:w="1718" w:type="dxa"/>
          </w:tcPr>
          <w:p w:rsidR="009B4B93" w:rsidRDefault="009B4B93" w:rsidP="009B4B93">
            <w:pPr>
              <w:jc w:val="right"/>
            </w:pPr>
            <w:r>
              <w:t>2.43</w:t>
            </w:r>
          </w:p>
        </w:tc>
      </w:tr>
    </w:tbl>
    <w:p w:rsidR="009B4B93" w:rsidRDefault="009B4B93" w:rsidP="009B4B93">
      <w:pPr>
        <w:pStyle w:val="-3"/>
        <w:spacing w:before="156" w:after="156"/>
      </w:pPr>
      <w:r>
        <w:rPr>
          <w:rFonts w:hint="eastAsia"/>
        </w:rPr>
        <w:t>报告期末积极投资按公允价值占基金资产净值比例大小排序的前五名股票投资明细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9B4B93" w:rsidTr="009B4B93">
        <w:trPr>
          <w:cnfStyle w:val="100000000000" w:firstRow="1" w:lastRow="0" w:firstColumn="0" w:lastColumn="0" w:oddVBand="0" w:evenVBand="0" w:oddHBand="0" w:evenHBand="0" w:firstRowFirstColumn="0" w:firstRowLastColumn="0" w:lastRowFirstColumn="0" w:lastRowLastColumn="0"/>
        </w:trPr>
        <w:tc>
          <w:tcPr>
            <w:tcW w:w="652" w:type="dxa"/>
          </w:tcPr>
          <w:p w:rsidR="009B4B93" w:rsidRPr="009B4B93" w:rsidRDefault="009B4B93" w:rsidP="009B4B93">
            <w:pPr>
              <w:jc w:val="center"/>
              <w:rPr>
                <w:b/>
              </w:rPr>
            </w:pPr>
            <w:r w:rsidRPr="009B4B93">
              <w:rPr>
                <w:rFonts w:hint="eastAsia"/>
                <w:b/>
              </w:rPr>
              <w:lastRenderedPageBreak/>
              <w:t>序号</w:t>
            </w:r>
          </w:p>
        </w:tc>
        <w:tc>
          <w:tcPr>
            <w:tcW w:w="1349" w:type="dxa"/>
          </w:tcPr>
          <w:p w:rsidR="009B4B93" w:rsidRPr="009B4B93" w:rsidRDefault="009B4B93" w:rsidP="009B4B93">
            <w:pPr>
              <w:jc w:val="center"/>
              <w:rPr>
                <w:b/>
              </w:rPr>
            </w:pPr>
            <w:r w:rsidRPr="009B4B93">
              <w:rPr>
                <w:rFonts w:hint="eastAsia"/>
                <w:b/>
              </w:rPr>
              <w:t>股票代码</w:t>
            </w:r>
          </w:p>
        </w:tc>
        <w:tc>
          <w:tcPr>
            <w:tcW w:w="1349" w:type="dxa"/>
          </w:tcPr>
          <w:p w:rsidR="009B4B93" w:rsidRPr="009B4B93" w:rsidRDefault="009B4B93" w:rsidP="009B4B93">
            <w:pPr>
              <w:jc w:val="center"/>
              <w:rPr>
                <w:b/>
              </w:rPr>
            </w:pPr>
            <w:r w:rsidRPr="009B4B93">
              <w:rPr>
                <w:rFonts w:hint="eastAsia"/>
                <w:b/>
              </w:rPr>
              <w:t>股票名称</w:t>
            </w:r>
          </w:p>
        </w:tc>
        <w:tc>
          <w:tcPr>
            <w:tcW w:w="1718" w:type="dxa"/>
          </w:tcPr>
          <w:p w:rsidR="009B4B93" w:rsidRPr="009B4B93" w:rsidRDefault="009B4B93" w:rsidP="009B4B93">
            <w:pPr>
              <w:jc w:val="center"/>
              <w:rPr>
                <w:b/>
              </w:rPr>
            </w:pPr>
            <w:r w:rsidRPr="009B4B93">
              <w:rPr>
                <w:rFonts w:hint="eastAsia"/>
                <w:b/>
              </w:rPr>
              <w:t>数量（股）</w:t>
            </w:r>
          </w:p>
        </w:tc>
        <w:tc>
          <w:tcPr>
            <w:tcW w:w="1718" w:type="dxa"/>
          </w:tcPr>
          <w:p w:rsidR="009B4B93" w:rsidRPr="009B4B93" w:rsidRDefault="009B4B93" w:rsidP="009B4B93">
            <w:pPr>
              <w:jc w:val="center"/>
              <w:rPr>
                <w:b/>
              </w:rPr>
            </w:pPr>
            <w:r w:rsidRPr="009B4B93">
              <w:rPr>
                <w:rFonts w:hint="eastAsia"/>
                <w:b/>
              </w:rPr>
              <w:t>公允价值（元）</w:t>
            </w:r>
          </w:p>
        </w:tc>
        <w:tc>
          <w:tcPr>
            <w:tcW w:w="1718" w:type="dxa"/>
          </w:tcPr>
          <w:p w:rsidR="009B4B93" w:rsidRPr="009B4B93" w:rsidRDefault="009B4B93" w:rsidP="009B4B93">
            <w:pPr>
              <w:jc w:val="center"/>
              <w:rPr>
                <w:b/>
              </w:rPr>
            </w:pPr>
            <w:r w:rsidRPr="009B4B93">
              <w:rPr>
                <w:rFonts w:hint="eastAsia"/>
                <w:b/>
              </w:rPr>
              <w:t>占基金资产净值比例（％）</w:t>
            </w:r>
          </w:p>
        </w:tc>
      </w:tr>
      <w:tr w:rsidR="009B4B93" w:rsidTr="009B4B93">
        <w:tc>
          <w:tcPr>
            <w:tcW w:w="652" w:type="dxa"/>
          </w:tcPr>
          <w:p w:rsidR="009B4B93" w:rsidRDefault="009B4B93" w:rsidP="009B4B93">
            <w:pPr>
              <w:jc w:val="center"/>
            </w:pPr>
            <w:r>
              <w:t>1</w:t>
            </w:r>
          </w:p>
        </w:tc>
        <w:tc>
          <w:tcPr>
            <w:tcW w:w="1349" w:type="dxa"/>
          </w:tcPr>
          <w:p w:rsidR="009B4B93" w:rsidRDefault="009B4B93" w:rsidP="009B4B93">
            <w:pPr>
              <w:jc w:val="left"/>
            </w:pPr>
            <w:r>
              <w:t>001248</w:t>
            </w:r>
          </w:p>
        </w:tc>
        <w:tc>
          <w:tcPr>
            <w:tcW w:w="1349" w:type="dxa"/>
          </w:tcPr>
          <w:p w:rsidR="009B4B93" w:rsidRDefault="009B4B93" w:rsidP="009B4B93">
            <w:pPr>
              <w:jc w:val="left"/>
            </w:pPr>
            <w:r>
              <w:rPr>
                <w:rFonts w:hint="eastAsia"/>
              </w:rPr>
              <w:t>华润新能源</w:t>
            </w:r>
          </w:p>
        </w:tc>
        <w:tc>
          <w:tcPr>
            <w:tcW w:w="1718" w:type="dxa"/>
          </w:tcPr>
          <w:p w:rsidR="009B4B93" w:rsidRDefault="009B4B93" w:rsidP="009B4B93">
            <w:pPr>
              <w:jc w:val="right"/>
            </w:pPr>
            <w:r>
              <w:t>84,104</w:t>
            </w:r>
          </w:p>
        </w:tc>
        <w:tc>
          <w:tcPr>
            <w:tcW w:w="1718" w:type="dxa"/>
          </w:tcPr>
          <w:p w:rsidR="009B4B93" w:rsidRDefault="009B4B93" w:rsidP="009B4B93">
            <w:pPr>
              <w:jc w:val="right"/>
            </w:pPr>
            <w:r>
              <w:t>850,291.44</w:t>
            </w:r>
          </w:p>
        </w:tc>
        <w:tc>
          <w:tcPr>
            <w:tcW w:w="1718" w:type="dxa"/>
          </w:tcPr>
          <w:p w:rsidR="009B4B93" w:rsidRDefault="009B4B93" w:rsidP="009B4B93">
            <w:pPr>
              <w:jc w:val="right"/>
            </w:pPr>
            <w:r>
              <w:t>0.02</w:t>
            </w:r>
          </w:p>
        </w:tc>
      </w:tr>
      <w:tr w:rsidR="009B4B93" w:rsidTr="009B4B93">
        <w:tc>
          <w:tcPr>
            <w:tcW w:w="652" w:type="dxa"/>
          </w:tcPr>
          <w:p w:rsidR="009B4B93" w:rsidRDefault="009B4B93" w:rsidP="009B4B93">
            <w:pPr>
              <w:jc w:val="center"/>
            </w:pPr>
            <w:r>
              <w:t>2</w:t>
            </w:r>
          </w:p>
        </w:tc>
        <w:tc>
          <w:tcPr>
            <w:tcW w:w="1349" w:type="dxa"/>
          </w:tcPr>
          <w:p w:rsidR="009B4B93" w:rsidRDefault="009B4B93" w:rsidP="009B4B93">
            <w:pPr>
              <w:jc w:val="left"/>
            </w:pPr>
            <w:r>
              <w:t>301666</w:t>
            </w:r>
          </w:p>
        </w:tc>
        <w:tc>
          <w:tcPr>
            <w:tcW w:w="1349" w:type="dxa"/>
          </w:tcPr>
          <w:p w:rsidR="009B4B93" w:rsidRDefault="009B4B93" w:rsidP="009B4B93">
            <w:pPr>
              <w:jc w:val="left"/>
            </w:pPr>
            <w:r>
              <w:rPr>
                <w:rFonts w:hint="eastAsia"/>
              </w:rPr>
              <w:t>大普微</w:t>
            </w:r>
          </w:p>
        </w:tc>
        <w:tc>
          <w:tcPr>
            <w:tcW w:w="1718" w:type="dxa"/>
          </w:tcPr>
          <w:p w:rsidR="009B4B93" w:rsidRDefault="009B4B93" w:rsidP="009B4B93">
            <w:pPr>
              <w:jc w:val="right"/>
            </w:pPr>
            <w:r>
              <w:t>1,220</w:t>
            </w:r>
          </w:p>
        </w:tc>
        <w:tc>
          <w:tcPr>
            <w:tcW w:w="1718" w:type="dxa"/>
          </w:tcPr>
          <w:p w:rsidR="009B4B93" w:rsidRDefault="009B4B93" w:rsidP="009B4B93">
            <w:pPr>
              <w:jc w:val="right"/>
            </w:pPr>
            <w:r>
              <w:t>565,262.60</w:t>
            </w:r>
          </w:p>
        </w:tc>
        <w:tc>
          <w:tcPr>
            <w:tcW w:w="1718" w:type="dxa"/>
          </w:tcPr>
          <w:p w:rsidR="009B4B93" w:rsidRDefault="009B4B93" w:rsidP="009B4B93">
            <w:pPr>
              <w:jc w:val="right"/>
            </w:pPr>
            <w:r>
              <w:t>0.01</w:t>
            </w:r>
          </w:p>
        </w:tc>
      </w:tr>
      <w:tr w:rsidR="009B4B93" w:rsidTr="009B4B93">
        <w:tc>
          <w:tcPr>
            <w:tcW w:w="652" w:type="dxa"/>
          </w:tcPr>
          <w:p w:rsidR="009B4B93" w:rsidRDefault="009B4B93" w:rsidP="009B4B93">
            <w:pPr>
              <w:jc w:val="center"/>
            </w:pPr>
            <w:r>
              <w:t>3</w:t>
            </w:r>
          </w:p>
        </w:tc>
        <w:tc>
          <w:tcPr>
            <w:tcW w:w="1349" w:type="dxa"/>
          </w:tcPr>
          <w:p w:rsidR="009B4B93" w:rsidRDefault="009B4B93" w:rsidP="009B4B93">
            <w:pPr>
              <w:jc w:val="left"/>
            </w:pPr>
            <w:r>
              <w:t>688808</w:t>
            </w:r>
          </w:p>
        </w:tc>
        <w:tc>
          <w:tcPr>
            <w:tcW w:w="1349" w:type="dxa"/>
          </w:tcPr>
          <w:p w:rsidR="009B4B93" w:rsidRDefault="009B4B93" w:rsidP="009B4B93">
            <w:pPr>
              <w:jc w:val="left"/>
            </w:pPr>
            <w:r>
              <w:rPr>
                <w:rFonts w:hint="eastAsia"/>
              </w:rPr>
              <w:t>联讯仪器</w:t>
            </w:r>
          </w:p>
        </w:tc>
        <w:tc>
          <w:tcPr>
            <w:tcW w:w="1718" w:type="dxa"/>
          </w:tcPr>
          <w:p w:rsidR="009B4B93" w:rsidRDefault="009B4B93" w:rsidP="009B4B93">
            <w:pPr>
              <w:jc w:val="right"/>
            </w:pPr>
            <w:r>
              <w:t>163</w:t>
            </w:r>
          </w:p>
        </w:tc>
        <w:tc>
          <w:tcPr>
            <w:tcW w:w="1718" w:type="dxa"/>
          </w:tcPr>
          <w:p w:rsidR="009B4B93" w:rsidRDefault="009B4B93" w:rsidP="009B4B93">
            <w:pPr>
              <w:jc w:val="right"/>
            </w:pPr>
            <w:r>
              <w:t>258,245.79</w:t>
            </w:r>
          </w:p>
        </w:tc>
        <w:tc>
          <w:tcPr>
            <w:tcW w:w="1718" w:type="dxa"/>
          </w:tcPr>
          <w:p w:rsidR="009B4B93" w:rsidRDefault="009B4B93" w:rsidP="009B4B93">
            <w:pPr>
              <w:jc w:val="right"/>
            </w:pPr>
            <w:r>
              <w:t>0.01</w:t>
            </w:r>
          </w:p>
        </w:tc>
      </w:tr>
      <w:tr w:rsidR="009B4B93" w:rsidTr="009B4B93">
        <w:tc>
          <w:tcPr>
            <w:tcW w:w="652" w:type="dxa"/>
          </w:tcPr>
          <w:p w:rsidR="009B4B93" w:rsidRDefault="009B4B93" w:rsidP="009B4B93">
            <w:pPr>
              <w:jc w:val="center"/>
            </w:pPr>
            <w:r>
              <w:t>4</w:t>
            </w:r>
          </w:p>
        </w:tc>
        <w:tc>
          <w:tcPr>
            <w:tcW w:w="1349" w:type="dxa"/>
          </w:tcPr>
          <w:p w:rsidR="009B4B93" w:rsidRDefault="009B4B93" w:rsidP="009B4B93">
            <w:pPr>
              <w:jc w:val="left"/>
            </w:pPr>
            <w:r>
              <w:t>688820</w:t>
            </w:r>
          </w:p>
        </w:tc>
        <w:tc>
          <w:tcPr>
            <w:tcW w:w="1349" w:type="dxa"/>
          </w:tcPr>
          <w:p w:rsidR="009B4B93" w:rsidRDefault="009B4B93" w:rsidP="009B4B93">
            <w:pPr>
              <w:jc w:val="left"/>
            </w:pPr>
            <w:r>
              <w:rPr>
                <w:rFonts w:hint="eastAsia"/>
              </w:rPr>
              <w:t>盛合晶微</w:t>
            </w:r>
          </w:p>
        </w:tc>
        <w:tc>
          <w:tcPr>
            <w:tcW w:w="1718" w:type="dxa"/>
          </w:tcPr>
          <w:p w:rsidR="009B4B93" w:rsidRDefault="009B4B93" w:rsidP="009B4B93">
            <w:pPr>
              <w:jc w:val="right"/>
            </w:pPr>
            <w:r>
              <w:t>1,708</w:t>
            </w:r>
          </w:p>
        </w:tc>
        <w:tc>
          <w:tcPr>
            <w:tcW w:w="1718" w:type="dxa"/>
          </w:tcPr>
          <w:p w:rsidR="009B4B93" w:rsidRDefault="009B4B93" w:rsidP="009B4B93">
            <w:pPr>
              <w:jc w:val="right"/>
            </w:pPr>
            <w:r>
              <w:t>241,664.92</w:t>
            </w:r>
          </w:p>
        </w:tc>
        <w:tc>
          <w:tcPr>
            <w:tcW w:w="1718" w:type="dxa"/>
          </w:tcPr>
          <w:p w:rsidR="009B4B93" w:rsidRDefault="009B4B93" w:rsidP="009B4B93">
            <w:pPr>
              <w:jc w:val="right"/>
            </w:pPr>
            <w:r>
              <w:t>0.01</w:t>
            </w:r>
          </w:p>
        </w:tc>
      </w:tr>
      <w:tr w:rsidR="009B4B93" w:rsidTr="009B4B93">
        <w:tc>
          <w:tcPr>
            <w:tcW w:w="652" w:type="dxa"/>
          </w:tcPr>
          <w:p w:rsidR="009B4B93" w:rsidRDefault="009B4B93" w:rsidP="009B4B93">
            <w:pPr>
              <w:jc w:val="center"/>
            </w:pPr>
            <w:r>
              <w:t>5</w:t>
            </w:r>
          </w:p>
        </w:tc>
        <w:tc>
          <w:tcPr>
            <w:tcW w:w="1349" w:type="dxa"/>
          </w:tcPr>
          <w:p w:rsidR="009B4B93" w:rsidRDefault="009B4B93" w:rsidP="009B4B93">
            <w:pPr>
              <w:jc w:val="left"/>
            </w:pPr>
            <w:r>
              <w:t>001399</w:t>
            </w:r>
          </w:p>
        </w:tc>
        <w:tc>
          <w:tcPr>
            <w:tcW w:w="1349" w:type="dxa"/>
          </w:tcPr>
          <w:p w:rsidR="009B4B93" w:rsidRDefault="009B4B93" w:rsidP="009B4B93">
            <w:pPr>
              <w:jc w:val="left"/>
            </w:pPr>
            <w:r>
              <w:rPr>
                <w:rFonts w:hint="eastAsia"/>
              </w:rPr>
              <w:t>惠科股份</w:t>
            </w:r>
          </w:p>
        </w:tc>
        <w:tc>
          <w:tcPr>
            <w:tcW w:w="1718" w:type="dxa"/>
          </w:tcPr>
          <w:p w:rsidR="009B4B93" w:rsidRDefault="009B4B93" w:rsidP="009B4B93">
            <w:pPr>
              <w:jc w:val="right"/>
            </w:pPr>
            <w:r>
              <w:t>6,488</w:t>
            </w:r>
          </w:p>
        </w:tc>
        <w:tc>
          <w:tcPr>
            <w:tcW w:w="1718" w:type="dxa"/>
          </w:tcPr>
          <w:p w:rsidR="009B4B93" w:rsidRDefault="009B4B93" w:rsidP="009B4B93">
            <w:pPr>
              <w:jc w:val="right"/>
            </w:pPr>
            <w:r>
              <w:t>179,912.24</w:t>
            </w:r>
          </w:p>
        </w:tc>
        <w:tc>
          <w:tcPr>
            <w:tcW w:w="1718" w:type="dxa"/>
          </w:tcPr>
          <w:p w:rsidR="009B4B93" w:rsidRDefault="009B4B93" w:rsidP="009B4B93">
            <w:pPr>
              <w:jc w:val="right"/>
            </w:pPr>
            <w:r>
              <w:t>0.00</w:t>
            </w:r>
          </w:p>
        </w:tc>
      </w:tr>
    </w:tbl>
    <w:p w:rsidR="009B4B93" w:rsidRDefault="009B4B93" w:rsidP="009B4B93">
      <w:pPr>
        <w:pStyle w:val="-2"/>
        <w:spacing w:before="312"/>
      </w:pPr>
      <w:r>
        <w:rPr>
          <w:rFonts w:hint="eastAsia"/>
        </w:rPr>
        <w:t>报告期末按债券品种分类的债券投资组合</w:t>
      </w:r>
    </w:p>
    <w:p w:rsidR="009B4B93" w:rsidRDefault="009B4B93" w:rsidP="009B4B93">
      <w:pPr>
        <w:pStyle w:val="-"/>
        <w:ind w:firstLine="420"/>
      </w:pPr>
      <w:r>
        <w:rPr>
          <w:rFonts w:hint="eastAsia"/>
        </w:rPr>
        <w:t>无。</w:t>
      </w:r>
    </w:p>
    <w:p w:rsidR="009B4B93" w:rsidRDefault="009B4B93" w:rsidP="009B4B93">
      <w:pPr>
        <w:pStyle w:val="-2"/>
        <w:spacing w:before="312"/>
      </w:pPr>
      <w:r>
        <w:rPr>
          <w:rFonts w:hint="eastAsia"/>
        </w:rPr>
        <w:t>报告期末按公允价值占基金资产净值比例大小排名的前五名债券投资明细</w:t>
      </w:r>
    </w:p>
    <w:p w:rsidR="009B4B93" w:rsidRDefault="009B4B93" w:rsidP="009B4B93">
      <w:pPr>
        <w:pStyle w:val="-"/>
        <w:ind w:firstLine="420"/>
      </w:pPr>
      <w:r>
        <w:rPr>
          <w:rFonts w:hint="eastAsia"/>
        </w:rPr>
        <w:t>无。</w:t>
      </w:r>
    </w:p>
    <w:p w:rsidR="009B4B93" w:rsidRDefault="009B4B93" w:rsidP="009B4B93">
      <w:pPr>
        <w:pStyle w:val="-2"/>
        <w:spacing w:before="312"/>
      </w:pPr>
      <w:r>
        <w:rPr>
          <w:rFonts w:hint="eastAsia"/>
        </w:rPr>
        <w:t>报告期末按公允价值占基金资产净值比例大小排名的前十名资产支持证券投资明细</w:t>
      </w:r>
    </w:p>
    <w:p w:rsidR="009B4B93" w:rsidRDefault="009B4B93" w:rsidP="009B4B93">
      <w:pPr>
        <w:pStyle w:val="-"/>
        <w:ind w:firstLine="420"/>
      </w:pPr>
      <w:r>
        <w:rPr>
          <w:rFonts w:hint="eastAsia"/>
        </w:rPr>
        <w:t>本基金本报告期末未持有资产支持证券。</w:t>
      </w:r>
    </w:p>
    <w:p w:rsidR="009B4B93" w:rsidRDefault="009B4B93" w:rsidP="009B4B93">
      <w:pPr>
        <w:pStyle w:val="-2"/>
        <w:spacing w:before="312"/>
      </w:pPr>
      <w:r>
        <w:rPr>
          <w:rFonts w:hint="eastAsia"/>
        </w:rPr>
        <w:t>报告期末按公允价值占基金资产净值比例大小排序的前五名贵金属投资明细</w:t>
      </w:r>
    </w:p>
    <w:p w:rsidR="009B4B93" w:rsidRDefault="009B4B93" w:rsidP="009B4B93">
      <w:pPr>
        <w:pStyle w:val="-"/>
        <w:ind w:firstLine="420"/>
      </w:pPr>
      <w:r>
        <w:rPr>
          <w:rFonts w:hint="eastAsia"/>
        </w:rPr>
        <w:t>无。</w:t>
      </w:r>
    </w:p>
    <w:p w:rsidR="009B4B93" w:rsidRDefault="009B4B93" w:rsidP="009B4B93">
      <w:pPr>
        <w:pStyle w:val="-2"/>
        <w:spacing w:before="312"/>
      </w:pPr>
      <w:r>
        <w:rPr>
          <w:rFonts w:hint="eastAsia"/>
        </w:rPr>
        <w:t>报告期末按公允价值占基金资产净值比例大小排名的前五名权证投资明细</w:t>
      </w:r>
    </w:p>
    <w:p w:rsidR="009B4B93" w:rsidRDefault="009B4B93" w:rsidP="009B4B93">
      <w:pPr>
        <w:pStyle w:val="-"/>
        <w:ind w:firstLine="420"/>
      </w:pPr>
      <w:r>
        <w:rPr>
          <w:rFonts w:hint="eastAsia"/>
        </w:rPr>
        <w:t>无。</w:t>
      </w:r>
    </w:p>
    <w:p w:rsidR="009B4B93" w:rsidRDefault="009B4B93" w:rsidP="009B4B93">
      <w:pPr>
        <w:pStyle w:val="-2"/>
        <w:spacing w:before="312"/>
      </w:pPr>
      <w:r>
        <w:rPr>
          <w:rFonts w:hint="eastAsia"/>
        </w:rPr>
        <w:t>报告期末本基金投资的股指期货交易情况说明</w:t>
      </w:r>
    </w:p>
    <w:p w:rsidR="009B4B93" w:rsidRDefault="009B4B93" w:rsidP="009B4B93">
      <w:pPr>
        <w:pStyle w:val="-3"/>
        <w:spacing w:before="156" w:after="156"/>
      </w:pPr>
      <w:r>
        <w:rPr>
          <w:rFonts w:hint="eastAsia"/>
        </w:rPr>
        <w:t>报告期末本基金投资的股指期货持仓和损益明细</w:t>
      </w:r>
    </w:p>
    <w:p w:rsidR="009B4B93" w:rsidRDefault="009B4B93" w:rsidP="009B4B93">
      <w:pPr>
        <w:pStyle w:val="-"/>
        <w:ind w:firstLine="420"/>
      </w:pPr>
      <w:r>
        <w:rPr>
          <w:rFonts w:hint="eastAsia"/>
        </w:rPr>
        <w:t>无。</w:t>
      </w:r>
    </w:p>
    <w:p w:rsidR="009B4B93" w:rsidRDefault="009B4B93" w:rsidP="009B4B93">
      <w:pPr>
        <w:pStyle w:val="-3"/>
        <w:spacing w:before="156" w:after="156"/>
      </w:pPr>
      <w:r>
        <w:rPr>
          <w:rFonts w:hint="eastAsia"/>
        </w:rPr>
        <w:t>本基金投资股指期货的投资政策</w:t>
      </w:r>
    </w:p>
    <w:p w:rsidR="009B4B93" w:rsidRDefault="009B4B93" w:rsidP="009B4B93">
      <w:pPr>
        <w:pStyle w:val="-"/>
        <w:ind w:firstLine="420"/>
      </w:pPr>
      <w:r>
        <w:rPr>
          <w:rFonts w:hint="eastAsia"/>
        </w:rPr>
        <w:t>本基金投资股指期货将根据风险管理的原则，以套期保值为目的，主要选择流动性好、交易活跃的股指期货合约。本基金力争利用股指期货的杠杆作用，降低股票仓位频繁调整的交易成本和跟踪误差，达到有效跟踪标的指数的目的。</w:t>
      </w:r>
    </w:p>
    <w:p w:rsidR="009B4B93" w:rsidRDefault="009B4B93" w:rsidP="009B4B93">
      <w:pPr>
        <w:pStyle w:val="-2"/>
        <w:spacing w:before="312"/>
      </w:pPr>
      <w:r>
        <w:rPr>
          <w:rFonts w:hint="eastAsia"/>
        </w:rPr>
        <w:t>报告期末本基金投资的国债期货交易情况说明</w:t>
      </w:r>
    </w:p>
    <w:p w:rsidR="009B4B93" w:rsidRDefault="009B4B93" w:rsidP="009B4B93">
      <w:pPr>
        <w:pStyle w:val="-3"/>
        <w:spacing w:before="156" w:after="156"/>
      </w:pPr>
      <w:r>
        <w:rPr>
          <w:rFonts w:hint="eastAsia"/>
        </w:rPr>
        <w:lastRenderedPageBreak/>
        <w:t>本期国债期货投资政策</w:t>
      </w:r>
    </w:p>
    <w:p w:rsidR="009B4B93" w:rsidRDefault="009B4B93" w:rsidP="009B4B93">
      <w:pPr>
        <w:pStyle w:val="-"/>
        <w:ind w:firstLine="420"/>
      </w:pPr>
      <w:r>
        <w:rPr>
          <w:rFonts w:hint="eastAsia"/>
        </w:rPr>
        <w:t>无。</w:t>
      </w:r>
    </w:p>
    <w:p w:rsidR="009B4B93" w:rsidRDefault="009B4B93" w:rsidP="009B4B93">
      <w:pPr>
        <w:pStyle w:val="-3"/>
        <w:spacing w:before="156" w:after="156"/>
      </w:pPr>
      <w:r>
        <w:rPr>
          <w:rFonts w:hint="eastAsia"/>
        </w:rPr>
        <w:t>报告期末本基金投资的国债期货持仓和损益明细</w:t>
      </w:r>
    </w:p>
    <w:p w:rsidR="009B4B93" w:rsidRDefault="009B4B93" w:rsidP="009B4B93">
      <w:pPr>
        <w:pStyle w:val="-"/>
        <w:ind w:firstLine="420"/>
      </w:pPr>
      <w:r>
        <w:rPr>
          <w:rFonts w:hint="eastAsia"/>
        </w:rPr>
        <w:t>无。</w:t>
      </w:r>
    </w:p>
    <w:p w:rsidR="009B4B93" w:rsidRDefault="009B4B93" w:rsidP="009B4B93">
      <w:pPr>
        <w:pStyle w:val="-3"/>
        <w:spacing w:before="156" w:after="156"/>
      </w:pPr>
      <w:r>
        <w:rPr>
          <w:rFonts w:hint="eastAsia"/>
        </w:rPr>
        <w:t>本期国债期货投资评价</w:t>
      </w:r>
    </w:p>
    <w:p w:rsidR="009B4B93" w:rsidRDefault="009B4B93" w:rsidP="009B4B93">
      <w:pPr>
        <w:pStyle w:val="-"/>
        <w:ind w:firstLine="420"/>
      </w:pPr>
      <w:r>
        <w:rPr>
          <w:rFonts w:hint="eastAsia"/>
        </w:rPr>
        <w:t>无。</w:t>
      </w:r>
    </w:p>
    <w:p w:rsidR="009B4B93" w:rsidRDefault="009B4B93" w:rsidP="009B4B93">
      <w:pPr>
        <w:pStyle w:val="-2"/>
        <w:spacing w:before="312"/>
      </w:pPr>
      <w:r>
        <w:rPr>
          <w:rFonts w:hint="eastAsia"/>
        </w:rPr>
        <w:t>投资组合报告附注</w:t>
      </w:r>
    </w:p>
    <w:p w:rsidR="009B4B93" w:rsidRDefault="009B4B93" w:rsidP="009B4B93">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9B4B93" w:rsidRDefault="009B4B93" w:rsidP="009B4B93">
      <w:pPr>
        <w:pStyle w:val="-"/>
        <w:ind w:firstLine="420"/>
      </w:pPr>
      <w:r>
        <w:rPr>
          <w:rFonts w:hint="eastAsia"/>
        </w:rPr>
        <w:t>本基金投资的前十名证券的发行主体本期没有出现被监管部门立案调查，或在报告编制日前一年内受到公开谴责、处罚的情形。</w:t>
      </w:r>
    </w:p>
    <w:p w:rsidR="009B4B93" w:rsidRDefault="009B4B93" w:rsidP="009B4B93">
      <w:pPr>
        <w:pStyle w:val="-3"/>
        <w:spacing w:before="156" w:after="156"/>
      </w:pPr>
      <w:r>
        <w:rPr>
          <w:rFonts w:hint="eastAsia"/>
        </w:rPr>
        <w:t>声明基金投资的前十名股票是否超出基金合同约定的备选股票库。如是，还应对相关股票的投资决策程序做出说明。</w:t>
      </w:r>
    </w:p>
    <w:p w:rsidR="009B4B93" w:rsidRDefault="009B4B93" w:rsidP="009B4B93">
      <w:pPr>
        <w:pStyle w:val="-"/>
        <w:ind w:firstLine="420"/>
      </w:pPr>
      <w:r>
        <w:rPr>
          <w:rFonts w:hint="eastAsia"/>
        </w:rPr>
        <w:t>本基金投资的前十名股票（如有）没有超出基金合同约定的备选股票库，本基金管理人从制度和流程上要求股票必须先入库再买入。</w:t>
      </w:r>
    </w:p>
    <w:p w:rsidR="009B4B93" w:rsidRDefault="009B4B93" w:rsidP="009B4B93">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9B4B93" w:rsidTr="009B4B93">
        <w:trPr>
          <w:cnfStyle w:val="100000000000" w:firstRow="1" w:lastRow="0" w:firstColumn="0" w:lastColumn="0" w:oddVBand="0" w:evenVBand="0" w:oddHBand="0" w:evenHBand="0" w:firstRowFirstColumn="0" w:firstRowLastColumn="0" w:lastRowFirstColumn="0" w:lastRowLastColumn="0"/>
        </w:trPr>
        <w:tc>
          <w:tcPr>
            <w:tcW w:w="743" w:type="dxa"/>
          </w:tcPr>
          <w:p w:rsidR="009B4B93" w:rsidRPr="009B4B93" w:rsidRDefault="009B4B93" w:rsidP="009B4B93">
            <w:pPr>
              <w:jc w:val="center"/>
              <w:rPr>
                <w:b/>
              </w:rPr>
            </w:pPr>
            <w:r w:rsidRPr="009B4B93">
              <w:rPr>
                <w:rFonts w:hint="eastAsia"/>
                <w:b/>
              </w:rPr>
              <w:t>序号</w:t>
            </w:r>
          </w:p>
        </w:tc>
        <w:tc>
          <w:tcPr>
            <w:tcW w:w="2977" w:type="dxa"/>
          </w:tcPr>
          <w:p w:rsidR="009B4B93" w:rsidRPr="009B4B93" w:rsidRDefault="009B4B93" w:rsidP="009B4B93">
            <w:pPr>
              <w:jc w:val="center"/>
              <w:rPr>
                <w:b/>
              </w:rPr>
            </w:pPr>
            <w:r w:rsidRPr="009B4B93">
              <w:rPr>
                <w:rFonts w:hint="eastAsia"/>
                <w:b/>
              </w:rPr>
              <w:t>名称</w:t>
            </w:r>
          </w:p>
        </w:tc>
        <w:tc>
          <w:tcPr>
            <w:tcW w:w="4785" w:type="dxa"/>
          </w:tcPr>
          <w:p w:rsidR="009B4B93" w:rsidRPr="009B4B93" w:rsidRDefault="009B4B93" w:rsidP="009B4B93">
            <w:pPr>
              <w:jc w:val="center"/>
              <w:rPr>
                <w:b/>
              </w:rPr>
            </w:pPr>
            <w:r w:rsidRPr="009B4B93">
              <w:rPr>
                <w:rFonts w:hint="eastAsia"/>
                <w:b/>
              </w:rPr>
              <w:t>金额（元）</w:t>
            </w:r>
          </w:p>
        </w:tc>
      </w:tr>
      <w:tr w:rsidR="009B4B93" w:rsidTr="009B4B93">
        <w:tc>
          <w:tcPr>
            <w:tcW w:w="743" w:type="dxa"/>
          </w:tcPr>
          <w:p w:rsidR="009B4B93" w:rsidRDefault="009B4B93" w:rsidP="009B4B93">
            <w:pPr>
              <w:jc w:val="center"/>
            </w:pPr>
            <w:r>
              <w:t>1</w:t>
            </w:r>
          </w:p>
        </w:tc>
        <w:tc>
          <w:tcPr>
            <w:tcW w:w="2977" w:type="dxa"/>
          </w:tcPr>
          <w:p w:rsidR="009B4B93" w:rsidRDefault="009B4B93" w:rsidP="009B4B93">
            <w:pPr>
              <w:jc w:val="left"/>
            </w:pPr>
            <w:r>
              <w:rPr>
                <w:rFonts w:hint="eastAsia"/>
              </w:rPr>
              <w:t>存出保证金</w:t>
            </w:r>
          </w:p>
        </w:tc>
        <w:tc>
          <w:tcPr>
            <w:tcW w:w="4785" w:type="dxa"/>
          </w:tcPr>
          <w:p w:rsidR="009B4B93" w:rsidRDefault="009B4B93" w:rsidP="009B4B93">
            <w:pPr>
              <w:jc w:val="right"/>
            </w:pPr>
            <w:r>
              <w:t>3,472,211.43</w:t>
            </w:r>
          </w:p>
        </w:tc>
      </w:tr>
      <w:tr w:rsidR="009B4B93" w:rsidTr="009B4B93">
        <w:tc>
          <w:tcPr>
            <w:tcW w:w="743" w:type="dxa"/>
          </w:tcPr>
          <w:p w:rsidR="009B4B93" w:rsidRDefault="009B4B93" w:rsidP="009B4B93">
            <w:pPr>
              <w:jc w:val="center"/>
            </w:pPr>
            <w:r>
              <w:t>2</w:t>
            </w:r>
          </w:p>
        </w:tc>
        <w:tc>
          <w:tcPr>
            <w:tcW w:w="2977" w:type="dxa"/>
          </w:tcPr>
          <w:p w:rsidR="009B4B93" w:rsidRDefault="009B4B93" w:rsidP="009B4B93">
            <w:pPr>
              <w:jc w:val="left"/>
            </w:pPr>
            <w:r>
              <w:rPr>
                <w:rFonts w:hint="eastAsia"/>
              </w:rPr>
              <w:t>应收证券清算款</w:t>
            </w:r>
          </w:p>
        </w:tc>
        <w:tc>
          <w:tcPr>
            <w:tcW w:w="4785" w:type="dxa"/>
          </w:tcPr>
          <w:p w:rsidR="009B4B93" w:rsidRDefault="009B4B93" w:rsidP="009B4B93">
            <w:pPr>
              <w:jc w:val="right"/>
            </w:pPr>
            <w:r>
              <w:t>12,350,539.42</w:t>
            </w:r>
          </w:p>
        </w:tc>
      </w:tr>
      <w:tr w:rsidR="009B4B93" w:rsidTr="009B4B93">
        <w:tc>
          <w:tcPr>
            <w:tcW w:w="743" w:type="dxa"/>
          </w:tcPr>
          <w:p w:rsidR="009B4B93" w:rsidRDefault="009B4B93" w:rsidP="009B4B93">
            <w:pPr>
              <w:jc w:val="center"/>
            </w:pPr>
            <w:r>
              <w:t>3</w:t>
            </w:r>
          </w:p>
        </w:tc>
        <w:tc>
          <w:tcPr>
            <w:tcW w:w="2977" w:type="dxa"/>
          </w:tcPr>
          <w:p w:rsidR="009B4B93" w:rsidRDefault="009B4B93" w:rsidP="009B4B93">
            <w:pPr>
              <w:jc w:val="left"/>
            </w:pPr>
            <w:r>
              <w:rPr>
                <w:rFonts w:hint="eastAsia"/>
              </w:rPr>
              <w:t>应收股利</w:t>
            </w:r>
          </w:p>
        </w:tc>
        <w:tc>
          <w:tcPr>
            <w:tcW w:w="4785" w:type="dxa"/>
          </w:tcPr>
          <w:p w:rsidR="009B4B93" w:rsidRDefault="009B4B93" w:rsidP="009B4B93">
            <w:pPr>
              <w:jc w:val="right"/>
            </w:pPr>
            <w:r>
              <w:t>-</w:t>
            </w:r>
          </w:p>
        </w:tc>
      </w:tr>
      <w:tr w:rsidR="009B4B93" w:rsidTr="009B4B93">
        <w:tc>
          <w:tcPr>
            <w:tcW w:w="743" w:type="dxa"/>
          </w:tcPr>
          <w:p w:rsidR="009B4B93" w:rsidRDefault="009B4B93" w:rsidP="009B4B93">
            <w:pPr>
              <w:jc w:val="center"/>
            </w:pPr>
            <w:r>
              <w:t>4</w:t>
            </w:r>
          </w:p>
        </w:tc>
        <w:tc>
          <w:tcPr>
            <w:tcW w:w="2977" w:type="dxa"/>
          </w:tcPr>
          <w:p w:rsidR="009B4B93" w:rsidRDefault="009B4B93" w:rsidP="009B4B93">
            <w:pPr>
              <w:jc w:val="left"/>
            </w:pPr>
            <w:r>
              <w:rPr>
                <w:rFonts w:hint="eastAsia"/>
              </w:rPr>
              <w:t>应收利息</w:t>
            </w:r>
          </w:p>
        </w:tc>
        <w:tc>
          <w:tcPr>
            <w:tcW w:w="4785" w:type="dxa"/>
          </w:tcPr>
          <w:p w:rsidR="009B4B93" w:rsidRDefault="009B4B93" w:rsidP="009B4B93">
            <w:pPr>
              <w:jc w:val="right"/>
            </w:pPr>
            <w:r>
              <w:t>-</w:t>
            </w:r>
          </w:p>
        </w:tc>
      </w:tr>
      <w:tr w:rsidR="009B4B93" w:rsidTr="009B4B93">
        <w:tc>
          <w:tcPr>
            <w:tcW w:w="743" w:type="dxa"/>
          </w:tcPr>
          <w:p w:rsidR="009B4B93" w:rsidRDefault="009B4B93" w:rsidP="009B4B93">
            <w:pPr>
              <w:jc w:val="center"/>
            </w:pPr>
            <w:r>
              <w:t>5</w:t>
            </w:r>
          </w:p>
        </w:tc>
        <w:tc>
          <w:tcPr>
            <w:tcW w:w="2977" w:type="dxa"/>
          </w:tcPr>
          <w:p w:rsidR="009B4B93" w:rsidRDefault="009B4B93" w:rsidP="009B4B93">
            <w:pPr>
              <w:jc w:val="left"/>
            </w:pPr>
            <w:r>
              <w:rPr>
                <w:rFonts w:hint="eastAsia"/>
              </w:rPr>
              <w:t>应收申购款</w:t>
            </w:r>
          </w:p>
        </w:tc>
        <w:tc>
          <w:tcPr>
            <w:tcW w:w="4785" w:type="dxa"/>
          </w:tcPr>
          <w:p w:rsidR="009B4B93" w:rsidRDefault="009B4B93" w:rsidP="009B4B93">
            <w:pPr>
              <w:jc w:val="right"/>
            </w:pPr>
            <w:r>
              <w:t>-</w:t>
            </w:r>
          </w:p>
        </w:tc>
      </w:tr>
      <w:tr w:rsidR="009B4B93" w:rsidTr="009B4B93">
        <w:tc>
          <w:tcPr>
            <w:tcW w:w="743" w:type="dxa"/>
          </w:tcPr>
          <w:p w:rsidR="009B4B93" w:rsidRDefault="009B4B93" w:rsidP="009B4B93">
            <w:pPr>
              <w:jc w:val="center"/>
            </w:pPr>
            <w:r>
              <w:t>6</w:t>
            </w:r>
          </w:p>
        </w:tc>
        <w:tc>
          <w:tcPr>
            <w:tcW w:w="2977" w:type="dxa"/>
          </w:tcPr>
          <w:p w:rsidR="009B4B93" w:rsidRDefault="009B4B93" w:rsidP="009B4B93">
            <w:pPr>
              <w:jc w:val="left"/>
            </w:pPr>
            <w:r>
              <w:rPr>
                <w:rFonts w:hint="eastAsia"/>
              </w:rPr>
              <w:t>其他应收款</w:t>
            </w:r>
          </w:p>
        </w:tc>
        <w:tc>
          <w:tcPr>
            <w:tcW w:w="4785" w:type="dxa"/>
          </w:tcPr>
          <w:p w:rsidR="009B4B93" w:rsidRDefault="009B4B93" w:rsidP="009B4B93">
            <w:pPr>
              <w:jc w:val="right"/>
            </w:pPr>
            <w:r>
              <w:t>-</w:t>
            </w:r>
          </w:p>
        </w:tc>
      </w:tr>
      <w:tr w:rsidR="009B4B93" w:rsidTr="009B4B93">
        <w:tc>
          <w:tcPr>
            <w:tcW w:w="743" w:type="dxa"/>
          </w:tcPr>
          <w:p w:rsidR="009B4B93" w:rsidRDefault="009B4B93" w:rsidP="009B4B93">
            <w:pPr>
              <w:jc w:val="center"/>
            </w:pPr>
            <w:r>
              <w:t>7</w:t>
            </w:r>
          </w:p>
        </w:tc>
        <w:tc>
          <w:tcPr>
            <w:tcW w:w="2977" w:type="dxa"/>
          </w:tcPr>
          <w:p w:rsidR="009B4B93" w:rsidRDefault="009B4B93" w:rsidP="009B4B93">
            <w:pPr>
              <w:jc w:val="left"/>
            </w:pPr>
            <w:r>
              <w:rPr>
                <w:rFonts w:hint="eastAsia"/>
              </w:rPr>
              <w:t>待摊费用</w:t>
            </w:r>
          </w:p>
        </w:tc>
        <w:tc>
          <w:tcPr>
            <w:tcW w:w="4785" w:type="dxa"/>
          </w:tcPr>
          <w:p w:rsidR="009B4B93" w:rsidRDefault="009B4B93" w:rsidP="009B4B93">
            <w:pPr>
              <w:jc w:val="right"/>
            </w:pPr>
            <w:r>
              <w:t>-</w:t>
            </w:r>
          </w:p>
        </w:tc>
      </w:tr>
      <w:tr w:rsidR="009B4B93" w:rsidTr="009B4B93">
        <w:tc>
          <w:tcPr>
            <w:tcW w:w="743" w:type="dxa"/>
          </w:tcPr>
          <w:p w:rsidR="009B4B93" w:rsidRDefault="009B4B93" w:rsidP="009B4B93">
            <w:pPr>
              <w:jc w:val="center"/>
            </w:pPr>
            <w:r>
              <w:t>8</w:t>
            </w:r>
          </w:p>
        </w:tc>
        <w:tc>
          <w:tcPr>
            <w:tcW w:w="2977" w:type="dxa"/>
          </w:tcPr>
          <w:p w:rsidR="009B4B93" w:rsidRDefault="009B4B93" w:rsidP="009B4B93">
            <w:pPr>
              <w:jc w:val="left"/>
            </w:pPr>
            <w:r>
              <w:rPr>
                <w:rFonts w:hint="eastAsia"/>
              </w:rPr>
              <w:t>其他</w:t>
            </w:r>
          </w:p>
        </w:tc>
        <w:tc>
          <w:tcPr>
            <w:tcW w:w="4785" w:type="dxa"/>
          </w:tcPr>
          <w:p w:rsidR="009B4B93" w:rsidRDefault="009B4B93" w:rsidP="009B4B93">
            <w:pPr>
              <w:jc w:val="right"/>
            </w:pPr>
            <w:r>
              <w:t>-</w:t>
            </w:r>
          </w:p>
        </w:tc>
      </w:tr>
      <w:tr w:rsidR="009B4B93" w:rsidTr="009B4B93">
        <w:tc>
          <w:tcPr>
            <w:tcW w:w="743" w:type="dxa"/>
          </w:tcPr>
          <w:p w:rsidR="009B4B93" w:rsidRDefault="009B4B93" w:rsidP="009B4B93">
            <w:pPr>
              <w:jc w:val="center"/>
            </w:pPr>
            <w:r>
              <w:t>9</w:t>
            </w:r>
          </w:p>
        </w:tc>
        <w:tc>
          <w:tcPr>
            <w:tcW w:w="2977" w:type="dxa"/>
          </w:tcPr>
          <w:p w:rsidR="009B4B93" w:rsidRDefault="009B4B93" w:rsidP="009B4B93">
            <w:pPr>
              <w:jc w:val="left"/>
            </w:pPr>
            <w:r>
              <w:rPr>
                <w:rFonts w:hint="eastAsia"/>
              </w:rPr>
              <w:t>合计</w:t>
            </w:r>
          </w:p>
        </w:tc>
        <w:tc>
          <w:tcPr>
            <w:tcW w:w="4785" w:type="dxa"/>
          </w:tcPr>
          <w:p w:rsidR="009B4B93" w:rsidRDefault="009B4B93" w:rsidP="009B4B93">
            <w:pPr>
              <w:jc w:val="right"/>
            </w:pPr>
            <w:r>
              <w:t>15,822,750.85</w:t>
            </w:r>
          </w:p>
        </w:tc>
      </w:tr>
    </w:tbl>
    <w:p w:rsidR="009B4B93" w:rsidRDefault="009B4B93" w:rsidP="009B4B93">
      <w:pPr>
        <w:pStyle w:val="-3"/>
        <w:spacing w:before="156" w:after="156"/>
      </w:pPr>
      <w:r>
        <w:rPr>
          <w:rFonts w:hint="eastAsia"/>
        </w:rPr>
        <w:t>报告期末持有的处于转股期的可转换债券明细</w:t>
      </w:r>
    </w:p>
    <w:p w:rsidR="009B4B93" w:rsidRDefault="009B4B93" w:rsidP="009B4B93">
      <w:pPr>
        <w:pStyle w:val="-"/>
        <w:ind w:firstLine="420"/>
      </w:pPr>
      <w:r>
        <w:rPr>
          <w:rFonts w:hint="eastAsia"/>
        </w:rPr>
        <w:t>本基金本报告期末未持有处于转股期的可转换债券。</w:t>
      </w:r>
    </w:p>
    <w:p w:rsidR="009B4B93" w:rsidRDefault="009B4B93" w:rsidP="009B4B93">
      <w:pPr>
        <w:pStyle w:val="-3"/>
        <w:spacing w:before="156" w:after="156"/>
      </w:pPr>
      <w:r>
        <w:rPr>
          <w:rFonts w:hint="eastAsia"/>
        </w:rPr>
        <w:t>报告期末前十名股票中存在流通受限情况的说明</w:t>
      </w:r>
    </w:p>
    <w:p w:rsidR="009B4B93" w:rsidRDefault="009B4B93" w:rsidP="009B4B93">
      <w:pPr>
        <w:pStyle w:val="-4"/>
        <w:spacing w:before="156" w:after="156"/>
      </w:pPr>
      <w:r>
        <w:rPr>
          <w:rFonts w:hint="eastAsia"/>
        </w:rPr>
        <w:t>报告期末指数投资前十名股票中存在流通受限情况的说明</w:t>
      </w:r>
    </w:p>
    <w:p w:rsidR="009B4B93" w:rsidRDefault="009B4B93" w:rsidP="009B4B93">
      <w:pPr>
        <w:pStyle w:val="-"/>
        <w:ind w:firstLine="420"/>
      </w:pPr>
      <w:r>
        <w:rPr>
          <w:rFonts w:hint="eastAsia"/>
        </w:rPr>
        <w:t>无。</w:t>
      </w:r>
    </w:p>
    <w:p w:rsidR="009B4B93" w:rsidRDefault="009B4B93" w:rsidP="009B4B93">
      <w:pPr>
        <w:pStyle w:val="-4"/>
        <w:spacing w:before="156" w:after="156"/>
      </w:pPr>
      <w:r>
        <w:rPr>
          <w:rFonts w:hint="eastAsia"/>
        </w:rPr>
        <w:lastRenderedPageBreak/>
        <w:t>期末积极投资前五名股票中存在流通受限情况的说明</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9B4B93" w:rsidTr="009B4B93">
        <w:trPr>
          <w:cnfStyle w:val="100000000000" w:firstRow="1" w:lastRow="0" w:firstColumn="0" w:lastColumn="0" w:oddVBand="0" w:evenVBand="0" w:oddHBand="0" w:evenHBand="0" w:firstRowFirstColumn="0" w:firstRowLastColumn="0" w:lastRowFirstColumn="0" w:lastRowLastColumn="0"/>
        </w:trPr>
        <w:tc>
          <w:tcPr>
            <w:tcW w:w="652" w:type="dxa"/>
          </w:tcPr>
          <w:p w:rsidR="009B4B93" w:rsidRPr="009B4B93" w:rsidRDefault="009B4B93" w:rsidP="009B4B93">
            <w:pPr>
              <w:jc w:val="center"/>
              <w:rPr>
                <w:b/>
              </w:rPr>
            </w:pPr>
            <w:r w:rsidRPr="009B4B93">
              <w:rPr>
                <w:rFonts w:hint="eastAsia"/>
                <w:b/>
              </w:rPr>
              <w:t>序号</w:t>
            </w:r>
          </w:p>
        </w:tc>
        <w:tc>
          <w:tcPr>
            <w:tcW w:w="1349" w:type="dxa"/>
          </w:tcPr>
          <w:p w:rsidR="009B4B93" w:rsidRPr="009B4B93" w:rsidRDefault="009B4B93" w:rsidP="009B4B93">
            <w:pPr>
              <w:jc w:val="center"/>
              <w:rPr>
                <w:b/>
              </w:rPr>
            </w:pPr>
            <w:r w:rsidRPr="009B4B93">
              <w:rPr>
                <w:rFonts w:hint="eastAsia"/>
                <w:b/>
              </w:rPr>
              <w:t>股票代码</w:t>
            </w:r>
          </w:p>
        </w:tc>
        <w:tc>
          <w:tcPr>
            <w:tcW w:w="1349" w:type="dxa"/>
          </w:tcPr>
          <w:p w:rsidR="009B4B93" w:rsidRPr="009B4B93" w:rsidRDefault="009B4B93" w:rsidP="009B4B93">
            <w:pPr>
              <w:jc w:val="center"/>
              <w:rPr>
                <w:b/>
              </w:rPr>
            </w:pPr>
            <w:r w:rsidRPr="009B4B93">
              <w:rPr>
                <w:rFonts w:hint="eastAsia"/>
                <w:b/>
              </w:rPr>
              <w:t>股票名称</w:t>
            </w:r>
          </w:p>
        </w:tc>
        <w:tc>
          <w:tcPr>
            <w:tcW w:w="1718" w:type="dxa"/>
          </w:tcPr>
          <w:p w:rsidR="009B4B93" w:rsidRPr="009B4B93" w:rsidRDefault="009B4B93" w:rsidP="009B4B93">
            <w:pPr>
              <w:jc w:val="center"/>
              <w:rPr>
                <w:b/>
              </w:rPr>
            </w:pPr>
            <w:r w:rsidRPr="009B4B93">
              <w:rPr>
                <w:rFonts w:hint="eastAsia"/>
                <w:b/>
              </w:rPr>
              <w:t>流通受限部分的公允价值</w:t>
            </w:r>
          </w:p>
        </w:tc>
        <w:tc>
          <w:tcPr>
            <w:tcW w:w="1718" w:type="dxa"/>
          </w:tcPr>
          <w:p w:rsidR="009B4B93" w:rsidRPr="009B4B93" w:rsidRDefault="009B4B93" w:rsidP="009B4B93">
            <w:pPr>
              <w:jc w:val="center"/>
              <w:rPr>
                <w:b/>
              </w:rPr>
            </w:pPr>
            <w:r w:rsidRPr="009B4B93">
              <w:rPr>
                <w:rFonts w:hint="eastAsia"/>
                <w:b/>
              </w:rPr>
              <w:t>占基金资产净值比例（</w:t>
            </w:r>
            <w:r w:rsidRPr="009B4B93">
              <w:rPr>
                <w:rFonts w:hint="eastAsia"/>
                <w:b/>
              </w:rPr>
              <w:t>%</w:t>
            </w:r>
            <w:r w:rsidRPr="009B4B93">
              <w:rPr>
                <w:rFonts w:hint="eastAsia"/>
                <w:b/>
              </w:rPr>
              <w:t>）</w:t>
            </w:r>
          </w:p>
        </w:tc>
        <w:tc>
          <w:tcPr>
            <w:tcW w:w="1718" w:type="dxa"/>
          </w:tcPr>
          <w:p w:rsidR="009B4B93" w:rsidRPr="009B4B93" w:rsidRDefault="009B4B93" w:rsidP="009B4B93">
            <w:pPr>
              <w:jc w:val="center"/>
              <w:rPr>
                <w:b/>
              </w:rPr>
            </w:pPr>
            <w:r w:rsidRPr="009B4B93">
              <w:rPr>
                <w:rFonts w:hint="eastAsia"/>
                <w:b/>
              </w:rPr>
              <w:t>流通受限情况说明</w:t>
            </w:r>
          </w:p>
        </w:tc>
      </w:tr>
      <w:tr w:rsidR="009B4B93" w:rsidTr="009B4B93">
        <w:tc>
          <w:tcPr>
            <w:tcW w:w="652" w:type="dxa"/>
          </w:tcPr>
          <w:p w:rsidR="009B4B93" w:rsidRDefault="009B4B93" w:rsidP="009B4B93">
            <w:pPr>
              <w:jc w:val="center"/>
            </w:pPr>
            <w:r>
              <w:t>1</w:t>
            </w:r>
          </w:p>
        </w:tc>
        <w:tc>
          <w:tcPr>
            <w:tcW w:w="1349" w:type="dxa"/>
          </w:tcPr>
          <w:p w:rsidR="009B4B93" w:rsidRDefault="009B4B93" w:rsidP="009B4B93">
            <w:pPr>
              <w:jc w:val="left"/>
            </w:pPr>
            <w:r>
              <w:t>001248</w:t>
            </w:r>
          </w:p>
        </w:tc>
        <w:tc>
          <w:tcPr>
            <w:tcW w:w="1349" w:type="dxa"/>
          </w:tcPr>
          <w:p w:rsidR="009B4B93" w:rsidRDefault="009B4B93" w:rsidP="009B4B93">
            <w:pPr>
              <w:jc w:val="left"/>
            </w:pPr>
            <w:r>
              <w:rPr>
                <w:rFonts w:hint="eastAsia"/>
              </w:rPr>
              <w:t>华润新能源</w:t>
            </w:r>
          </w:p>
        </w:tc>
        <w:tc>
          <w:tcPr>
            <w:tcW w:w="1718" w:type="dxa"/>
          </w:tcPr>
          <w:p w:rsidR="009B4B93" w:rsidRDefault="009B4B93" w:rsidP="009B4B93">
            <w:pPr>
              <w:jc w:val="right"/>
            </w:pPr>
            <w:r>
              <w:t>595,206.03</w:t>
            </w:r>
          </w:p>
        </w:tc>
        <w:tc>
          <w:tcPr>
            <w:tcW w:w="1718" w:type="dxa"/>
          </w:tcPr>
          <w:p w:rsidR="009B4B93" w:rsidRDefault="009B4B93" w:rsidP="009B4B93">
            <w:pPr>
              <w:jc w:val="right"/>
            </w:pPr>
            <w:r>
              <w:t>0.01</w:t>
            </w:r>
          </w:p>
        </w:tc>
        <w:tc>
          <w:tcPr>
            <w:tcW w:w="1718" w:type="dxa"/>
          </w:tcPr>
          <w:p w:rsidR="009B4B93" w:rsidRDefault="009B4B93" w:rsidP="009B4B93">
            <w:pPr>
              <w:jc w:val="left"/>
            </w:pPr>
            <w:r>
              <w:rPr>
                <w:rFonts w:hint="eastAsia"/>
              </w:rPr>
              <w:t>新股锁定期</w:t>
            </w:r>
          </w:p>
        </w:tc>
      </w:tr>
      <w:tr w:rsidR="009B4B93" w:rsidTr="009B4B93">
        <w:tc>
          <w:tcPr>
            <w:tcW w:w="652" w:type="dxa"/>
          </w:tcPr>
          <w:p w:rsidR="009B4B93" w:rsidRDefault="009B4B93" w:rsidP="009B4B93">
            <w:pPr>
              <w:jc w:val="center"/>
            </w:pPr>
            <w:r>
              <w:t>2</w:t>
            </w:r>
          </w:p>
        </w:tc>
        <w:tc>
          <w:tcPr>
            <w:tcW w:w="1349" w:type="dxa"/>
          </w:tcPr>
          <w:p w:rsidR="009B4B93" w:rsidRDefault="009B4B93" w:rsidP="009B4B93">
            <w:pPr>
              <w:jc w:val="left"/>
            </w:pPr>
            <w:r>
              <w:t>001248</w:t>
            </w:r>
          </w:p>
        </w:tc>
        <w:tc>
          <w:tcPr>
            <w:tcW w:w="1349" w:type="dxa"/>
          </w:tcPr>
          <w:p w:rsidR="009B4B93" w:rsidRDefault="009B4B93" w:rsidP="009B4B93">
            <w:pPr>
              <w:jc w:val="left"/>
            </w:pPr>
            <w:r>
              <w:rPr>
                <w:rFonts w:hint="eastAsia"/>
              </w:rPr>
              <w:t>华润新能源</w:t>
            </w:r>
          </w:p>
        </w:tc>
        <w:tc>
          <w:tcPr>
            <w:tcW w:w="1718" w:type="dxa"/>
          </w:tcPr>
          <w:p w:rsidR="009B4B93" w:rsidRDefault="009B4B93" w:rsidP="009B4B93">
            <w:pPr>
              <w:jc w:val="right"/>
            </w:pPr>
            <w:r>
              <w:t>255,085.41</w:t>
            </w:r>
          </w:p>
        </w:tc>
        <w:tc>
          <w:tcPr>
            <w:tcW w:w="1718" w:type="dxa"/>
          </w:tcPr>
          <w:p w:rsidR="009B4B93" w:rsidRDefault="009B4B93" w:rsidP="009B4B93">
            <w:pPr>
              <w:jc w:val="right"/>
            </w:pPr>
            <w:r>
              <w:t>0.01</w:t>
            </w:r>
          </w:p>
        </w:tc>
        <w:tc>
          <w:tcPr>
            <w:tcW w:w="1718" w:type="dxa"/>
          </w:tcPr>
          <w:p w:rsidR="009B4B93" w:rsidRDefault="009B4B93" w:rsidP="009B4B93">
            <w:pPr>
              <w:jc w:val="left"/>
            </w:pPr>
            <w:r>
              <w:rPr>
                <w:rFonts w:hint="eastAsia"/>
              </w:rPr>
              <w:t>新股未上市</w:t>
            </w:r>
          </w:p>
        </w:tc>
      </w:tr>
      <w:tr w:rsidR="009B4B93" w:rsidTr="009B4B93">
        <w:tc>
          <w:tcPr>
            <w:tcW w:w="652" w:type="dxa"/>
          </w:tcPr>
          <w:p w:rsidR="009B4B93" w:rsidRDefault="009B4B93" w:rsidP="009B4B93">
            <w:pPr>
              <w:jc w:val="center"/>
            </w:pPr>
            <w:r>
              <w:t>3</w:t>
            </w:r>
          </w:p>
        </w:tc>
        <w:tc>
          <w:tcPr>
            <w:tcW w:w="1349" w:type="dxa"/>
          </w:tcPr>
          <w:p w:rsidR="009B4B93" w:rsidRDefault="009B4B93" w:rsidP="009B4B93">
            <w:pPr>
              <w:jc w:val="left"/>
            </w:pPr>
            <w:r>
              <w:t>301666</w:t>
            </w:r>
          </w:p>
        </w:tc>
        <w:tc>
          <w:tcPr>
            <w:tcW w:w="1349" w:type="dxa"/>
          </w:tcPr>
          <w:p w:rsidR="009B4B93" w:rsidRDefault="009B4B93" w:rsidP="009B4B93">
            <w:pPr>
              <w:jc w:val="left"/>
            </w:pPr>
            <w:r>
              <w:rPr>
                <w:rFonts w:hint="eastAsia"/>
              </w:rPr>
              <w:t>大普微</w:t>
            </w:r>
          </w:p>
        </w:tc>
        <w:tc>
          <w:tcPr>
            <w:tcW w:w="1718" w:type="dxa"/>
          </w:tcPr>
          <w:p w:rsidR="009B4B93" w:rsidRDefault="009B4B93" w:rsidP="009B4B93">
            <w:pPr>
              <w:jc w:val="right"/>
            </w:pPr>
            <w:r>
              <w:t>565,262.60</w:t>
            </w:r>
          </w:p>
        </w:tc>
        <w:tc>
          <w:tcPr>
            <w:tcW w:w="1718" w:type="dxa"/>
          </w:tcPr>
          <w:p w:rsidR="009B4B93" w:rsidRDefault="009B4B93" w:rsidP="009B4B93">
            <w:pPr>
              <w:jc w:val="right"/>
            </w:pPr>
            <w:r>
              <w:t>0.01</w:t>
            </w:r>
          </w:p>
        </w:tc>
        <w:tc>
          <w:tcPr>
            <w:tcW w:w="1718" w:type="dxa"/>
          </w:tcPr>
          <w:p w:rsidR="009B4B93" w:rsidRDefault="009B4B93" w:rsidP="009B4B93">
            <w:pPr>
              <w:jc w:val="left"/>
            </w:pPr>
            <w:r>
              <w:rPr>
                <w:rFonts w:hint="eastAsia"/>
              </w:rPr>
              <w:t>新股锁定期</w:t>
            </w:r>
          </w:p>
        </w:tc>
      </w:tr>
      <w:tr w:rsidR="009B4B93" w:rsidTr="009B4B93">
        <w:tc>
          <w:tcPr>
            <w:tcW w:w="652" w:type="dxa"/>
          </w:tcPr>
          <w:p w:rsidR="009B4B93" w:rsidRDefault="009B4B93" w:rsidP="009B4B93">
            <w:pPr>
              <w:jc w:val="center"/>
            </w:pPr>
            <w:r>
              <w:t>4</w:t>
            </w:r>
          </w:p>
        </w:tc>
        <w:tc>
          <w:tcPr>
            <w:tcW w:w="1349" w:type="dxa"/>
          </w:tcPr>
          <w:p w:rsidR="009B4B93" w:rsidRDefault="009B4B93" w:rsidP="009B4B93">
            <w:pPr>
              <w:jc w:val="left"/>
            </w:pPr>
            <w:r>
              <w:t>688808</w:t>
            </w:r>
          </w:p>
        </w:tc>
        <w:tc>
          <w:tcPr>
            <w:tcW w:w="1349" w:type="dxa"/>
          </w:tcPr>
          <w:p w:rsidR="009B4B93" w:rsidRDefault="009B4B93" w:rsidP="009B4B93">
            <w:pPr>
              <w:jc w:val="left"/>
            </w:pPr>
            <w:r>
              <w:rPr>
                <w:rFonts w:hint="eastAsia"/>
              </w:rPr>
              <w:t>联讯仪器</w:t>
            </w:r>
          </w:p>
        </w:tc>
        <w:tc>
          <w:tcPr>
            <w:tcW w:w="1718" w:type="dxa"/>
          </w:tcPr>
          <w:p w:rsidR="009B4B93" w:rsidRDefault="009B4B93" w:rsidP="009B4B93">
            <w:pPr>
              <w:jc w:val="right"/>
            </w:pPr>
            <w:r>
              <w:t>258,245.79</w:t>
            </w:r>
          </w:p>
        </w:tc>
        <w:tc>
          <w:tcPr>
            <w:tcW w:w="1718" w:type="dxa"/>
          </w:tcPr>
          <w:p w:rsidR="009B4B93" w:rsidRDefault="009B4B93" w:rsidP="009B4B93">
            <w:pPr>
              <w:jc w:val="right"/>
            </w:pPr>
            <w:r>
              <w:t>0.01</w:t>
            </w:r>
          </w:p>
        </w:tc>
        <w:tc>
          <w:tcPr>
            <w:tcW w:w="1718" w:type="dxa"/>
          </w:tcPr>
          <w:p w:rsidR="009B4B93" w:rsidRDefault="009B4B93" w:rsidP="009B4B93">
            <w:pPr>
              <w:jc w:val="left"/>
            </w:pPr>
            <w:r>
              <w:rPr>
                <w:rFonts w:hint="eastAsia"/>
              </w:rPr>
              <w:t>新股锁定期</w:t>
            </w:r>
          </w:p>
        </w:tc>
      </w:tr>
      <w:tr w:rsidR="009B4B93" w:rsidTr="009B4B93">
        <w:tc>
          <w:tcPr>
            <w:tcW w:w="652" w:type="dxa"/>
          </w:tcPr>
          <w:p w:rsidR="009B4B93" w:rsidRDefault="009B4B93" w:rsidP="009B4B93">
            <w:pPr>
              <w:jc w:val="center"/>
            </w:pPr>
            <w:r>
              <w:t>5</w:t>
            </w:r>
          </w:p>
        </w:tc>
        <w:tc>
          <w:tcPr>
            <w:tcW w:w="1349" w:type="dxa"/>
          </w:tcPr>
          <w:p w:rsidR="009B4B93" w:rsidRDefault="009B4B93" w:rsidP="009B4B93">
            <w:pPr>
              <w:jc w:val="left"/>
            </w:pPr>
            <w:r>
              <w:t>688820</w:t>
            </w:r>
          </w:p>
        </w:tc>
        <w:tc>
          <w:tcPr>
            <w:tcW w:w="1349" w:type="dxa"/>
          </w:tcPr>
          <w:p w:rsidR="009B4B93" w:rsidRDefault="009B4B93" w:rsidP="009B4B93">
            <w:pPr>
              <w:jc w:val="left"/>
            </w:pPr>
            <w:r>
              <w:rPr>
                <w:rFonts w:hint="eastAsia"/>
              </w:rPr>
              <w:t>盛合晶微</w:t>
            </w:r>
          </w:p>
        </w:tc>
        <w:tc>
          <w:tcPr>
            <w:tcW w:w="1718" w:type="dxa"/>
          </w:tcPr>
          <w:p w:rsidR="009B4B93" w:rsidRDefault="009B4B93" w:rsidP="009B4B93">
            <w:pPr>
              <w:jc w:val="right"/>
            </w:pPr>
            <w:r>
              <w:t>241,664.92</w:t>
            </w:r>
          </w:p>
        </w:tc>
        <w:tc>
          <w:tcPr>
            <w:tcW w:w="1718" w:type="dxa"/>
          </w:tcPr>
          <w:p w:rsidR="009B4B93" w:rsidRDefault="009B4B93" w:rsidP="009B4B93">
            <w:pPr>
              <w:jc w:val="right"/>
            </w:pPr>
            <w:r>
              <w:t>0.01</w:t>
            </w:r>
          </w:p>
        </w:tc>
        <w:tc>
          <w:tcPr>
            <w:tcW w:w="1718" w:type="dxa"/>
          </w:tcPr>
          <w:p w:rsidR="009B4B93" w:rsidRDefault="009B4B93" w:rsidP="009B4B93">
            <w:pPr>
              <w:jc w:val="left"/>
            </w:pPr>
            <w:r>
              <w:rPr>
                <w:rFonts w:hint="eastAsia"/>
              </w:rPr>
              <w:t>新股锁定期</w:t>
            </w:r>
          </w:p>
        </w:tc>
      </w:tr>
      <w:tr w:rsidR="009B4B93" w:rsidTr="009B4B93">
        <w:tc>
          <w:tcPr>
            <w:tcW w:w="652" w:type="dxa"/>
          </w:tcPr>
          <w:p w:rsidR="009B4B93" w:rsidRDefault="009B4B93" w:rsidP="009B4B93">
            <w:pPr>
              <w:jc w:val="center"/>
            </w:pPr>
            <w:r>
              <w:t>6</w:t>
            </w:r>
          </w:p>
        </w:tc>
        <w:tc>
          <w:tcPr>
            <w:tcW w:w="1349" w:type="dxa"/>
          </w:tcPr>
          <w:p w:rsidR="009B4B93" w:rsidRDefault="009B4B93" w:rsidP="009B4B93">
            <w:pPr>
              <w:jc w:val="left"/>
            </w:pPr>
            <w:r>
              <w:t>001399</w:t>
            </w:r>
          </w:p>
        </w:tc>
        <w:tc>
          <w:tcPr>
            <w:tcW w:w="1349" w:type="dxa"/>
          </w:tcPr>
          <w:p w:rsidR="009B4B93" w:rsidRDefault="009B4B93" w:rsidP="009B4B93">
            <w:pPr>
              <w:jc w:val="left"/>
            </w:pPr>
            <w:r>
              <w:rPr>
                <w:rFonts w:hint="eastAsia"/>
              </w:rPr>
              <w:t>惠科股份</w:t>
            </w:r>
          </w:p>
        </w:tc>
        <w:tc>
          <w:tcPr>
            <w:tcW w:w="1718" w:type="dxa"/>
          </w:tcPr>
          <w:p w:rsidR="009B4B93" w:rsidRDefault="009B4B93" w:rsidP="009B4B93">
            <w:pPr>
              <w:jc w:val="right"/>
            </w:pPr>
            <w:r>
              <w:t>179,912.24</w:t>
            </w:r>
          </w:p>
        </w:tc>
        <w:tc>
          <w:tcPr>
            <w:tcW w:w="1718" w:type="dxa"/>
          </w:tcPr>
          <w:p w:rsidR="009B4B93" w:rsidRDefault="009B4B93" w:rsidP="009B4B93">
            <w:pPr>
              <w:jc w:val="right"/>
            </w:pPr>
            <w:r>
              <w:t>0.00</w:t>
            </w:r>
          </w:p>
        </w:tc>
        <w:tc>
          <w:tcPr>
            <w:tcW w:w="1718" w:type="dxa"/>
          </w:tcPr>
          <w:p w:rsidR="009B4B93" w:rsidRDefault="009B4B93" w:rsidP="009B4B93">
            <w:pPr>
              <w:jc w:val="left"/>
            </w:pPr>
            <w:r>
              <w:rPr>
                <w:rFonts w:hint="eastAsia"/>
              </w:rPr>
              <w:t>新股锁定期</w:t>
            </w:r>
          </w:p>
        </w:tc>
      </w:tr>
    </w:tbl>
    <w:p w:rsidR="009B4B93" w:rsidRDefault="009B4B93" w:rsidP="009B4B93">
      <w:pPr>
        <w:pStyle w:val="-1"/>
        <w:ind w:left="281" w:hanging="281"/>
      </w:pPr>
      <w:r>
        <w:rPr>
          <w:rFonts w:hint="eastAsia"/>
        </w:rPr>
        <w:t>开放式基金份额变动</w:t>
      </w:r>
    </w:p>
    <w:p w:rsidR="009B4B93" w:rsidRDefault="009B4B93" w:rsidP="009B4B93">
      <w:pPr>
        <w:jc w:val="right"/>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9B4B93" w:rsidTr="009B4B93">
        <w:tc>
          <w:tcPr>
            <w:tcW w:w="5670" w:type="dxa"/>
          </w:tcPr>
          <w:p w:rsidR="009B4B93" w:rsidRDefault="009B4B93" w:rsidP="009B4B93">
            <w:pPr>
              <w:jc w:val="left"/>
            </w:pPr>
            <w:r>
              <w:rPr>
                <w:rFonts w:hint="eastAsia"/>
              </w:rPr>
              <w:t>报告期期初基金份额总额</w:t>
            </w:r>
          </w:p>
        </w:tc>
        <w:tc>
          <w:tcPr>
            <w:tcW w:w="2835" w:type="dxa"/>
          </w:tcPr>
          <w:p w:rsidR="009B4B93" w:rsidRDefault="009B4B93" w:rsidP="009B4B93">
            <w:pPr>
              <w:jc w:val="right"/>
            </w:pPr>
            <w:r>
              <w:t>2,558,142,001.00</w:t>
            </w:r>
          </w:p>
        </w:tc>
      </w:tr>
      <w:tr w:rsidR="009B4B93" w:rsidTr="009B4B93">
        <w:tc>
          <w:tcPr>
            <w:tcW w:w="5670" w:type="dxa"/>
          </w:tcPr>
          <w:p w:rsidR="009B4B93" w:rsidRDefault="009B4B93" w:rsidP="009B4B93">
            <w:pPr>
              <w:jc w:val="left"/>
            </w:pPr>
            <w:r>
              <w:rPr>
                <w:rFonts w:hint="eastAsia"/>
              </w:rPr>
              <w:t>报告期期间基金总申购份额</w:t>
            </w:r>
          </w:p>
        </w:tc>
        <w:tc>
          <w:tcPr>
            <w:tcW w:w="2835" w:type="dxa"/>
          </w:tcPr>
          <w:p w:rsidR="009B4B93" w:rsidRDefault="009B4B93" w:rsidP="009B4B93">
            <w:pPr>
              <w:jc w:val="right"/>
            </w:pPr>
            <w:r>
              <w:t>576,500,000.00</w:t>
            </w:r>
          </w:p>
        </w:tc>
      </w:tr>
      <w:tr w:rsidR="009B4B93" w:rsidTr="009B4B93">
        <w:tc>
          <w:tcPr>
            <w:tcW w:w="5670" w:type="dxa"/>
          </w:tcPr>
          <w:p w:rsidR="009B4B93" w:rsidRDefault="009B4B93" w:rsidP="009B4B93">
            <w:pPr>
              <w:jc w:val="left"/>
            </w:pPr>
            <w:r>
              <w:rPr>
                <w:rFonts w:hint="eastAsia"/>
              </w:rPr>
              <w:t>减：报告期期间基金总赎回份额</w:t>
            </w:r>
          </w:p>
        </w:tc>
        <w:tc>
          <w:tcPr>
            <w:tcW w:w="2835" w:type="dxa"/>
          </w:tcPr>
          <w:p w:rsidR="009B4B93" w:rsidRDefault="009B4B93" w:rsidP="009B4B93">
            <w:pPr>
              <w:jc w:val="right"/>
            </w:pPr>
            <w:r>
              <w:t>1,556,000,000.00</w:t>
            </w:r>
          </w:p>
        </w:tc>
      </w:tr>
      <w:tr w:rsidR="009B4B93" w:rsidTr="009B4B93">
        <w:tc>
          <w:tcPr>
            <w:tcW w:w="5670" w:type="dxa"/>
          </w:tcPr>
          <w:p w:rsidR="009B4B93" w:rsidRDefault="009B4B93" w:rsidP="009B4B93">
            <w:pPr>
              <w:jc w:val="left"/>
            </w:pPr>
            <w:r>
              <w:rPr>
                <w:rFonts w:hint="eastAsia"/>
              </w:rPr>
              <w:t>报告期期间基金拆分变动份额（份额减少以</w:t>
            </w:r>
            <w:r>
              <w:rPr>
                <w:rFonts w:hint="eastAsia"/>
              </w:rPr>
              <w:t>"-"</w:t>
            </w:r>
            <w:r>
              <w:rPr>
                <w:rFonts w:hint="eastAsia"/>
              </w:rPr>
              <w:t>填列）</w:t>
            </w:r>
          </w:p>
        </w:tc>
        <w:tc>
          <w:tcPr>
            <w:tcW w:w="2835" w:type="dxa"/>
          </w:tcPr>
          <w:p w:rsidR="009B4B93" w:rsidRDefault="009B4B93" w:rsidP="009B4B93">
            <w:pPr>
              <w:jc w:val="right"/>
            </w:pPr>
            <w:r>
              <w:t>-</w:t>
            </w:r>
          </w:p>
        </w:tc>
      </w:tr>
      <w:tr w:rsidR="009B4B93" w:rsidTr="009B4B93">
        <w:tc>
          <w:tcPr>
            <w:tcW w:w="5670" w:type="dxa"/>
          </w:tcPr>
          <w:p w:rsidR="009B4B93" w:rsidRDefault="009B4B93" w:rsidP="009B4B93">
            <w:pPr>
              <w:jc w:val="left"/>
            </w:pPr>
            <w:r>
              <w:rPr>
                <w:rFonts w:hint="eastAsia"/>
              </w:rPr>
              <w:t>报告期期末基金份额总额</w:t>
            </w:r>
          </w:p>
        </w:tc>
        <w:tc>
          <w:tcPr>
            <w:tcW w:w="2835" w:type="dxa"/>
          </w:tcPr>
          <w:p w:rsidR="009B4B93" w:rsidRDefault="009B4B93" w:rsidP="009B4B93">
            <w:pPr>
              <w:jc w:val="right"/>
            </w:pPr>
            <w:r>
              <w:t>1,578,642,001.00</w:t>
            </w:r>
          </w:p>
        </w:tc>
      </w:tr>
    </w:tbl>
    <w:p w:rsidR="009B4B93" w:rsidRDefault="009B4B93" w:rsidP="009B4B93">
      <w:pPr>
        <w:pStyle w:val="-1"/>
        <w:ind w:left="281" w:hanging="281"/>
      </w:pPr>
      <w:r>
        <w:rPr>
          <w:rFonts w:hint="eastAsia"/>
        </w:rPr>
        <w:t>基金管理人运用固有资金投资本基金情况</w:t>
      </w:r>
    </w:p>
    <w:p w:rsidR="009B4B93" w:rsidRDefault="009B4B93" w:rsidP="009B4B93">
      <w:pPr>
        <w:pStyle w:val="-2"/>
        <w:spacing w:before="312"/>
      </w:pPr>
      <w:r>
        <w:rPr>
          <w:rFonts w:hint="eastAsia"/>
        </w:rPr>
        <w:t>基金管理人持有本基金份额变动情况</w:t>
      </w:r>
    </w:p>
    <w:p w:rsidR="009B4B93" w:rsidRDefault="009B4B93" w:rsidP="009B4B93">
      <w:pPr>
        <w:pStyle w:val="-"/>
        <w:ind w:firstLine="420"/>
      </w:pPr>
      <w:r>
        <w:rPr>
          <w:rFonts w:hint="eastAsia"/>
        </w:rPr>
        <w:t>本报告期末，基金管理人未持有本基金份额。</w:t>
      </w:r>
    </w:p>
    <w:p w:rsidR="009B4B93" w:rsidRDefault="009B4B93" w:rsidP="009B4B93">
      <w:pPr>
        <w:pStyle w:val="-2"/>
        <w:spacing w:before="312"/>
      </w:pPr>
      <w:r>
        <w:rPr>
          <w:rFonts w:hint="eastAsia"/>
        </w:rPr>
        <w:t>基金管理人运用固有资金投资本基金交易明细</w:t>
      </w:r>
    </w:p>
    <w:p w:rsidR="009B4B93" w:rsidRDefault="009B4B93" w:rsidP="009B4B93">
      <w:pPr>
        <w:pStyle w:val="-"/>
        <w:ind w:firstLine="420"/>
      </w:pPr>
      <w:r>
        <w:rPr>
          <w:rFonts w:hint="eastAsia"/>
        </w:rPr>
        <w:t>本报告期内，基金管理人不存在申购、赎回或买卖本基金的情况。</w:t>
      </w:r>
    </w:p>
    <w:p w:rsidR="009B4B93" w:rsidRDefault="009B4B93" w:rsidP="009B4B93">
      <w:pPr>
        <w:pStyle w:val="-1"/>
        <w:ind w:left="281" w:hanging="281"/>
      </w:pPr>
      <w:r>
        <w:rPr>
          <w:rFonts w:hint="eastAsia"/>
        </w:rPr>
        <w:t>影响投资者决策的其他重要信息</w:t>
      </w:r>
    </w:p>
    <w:p w:rsidR="009B4B93" w:rsidRDefault="009B4B93" w:rsidP="009B4B93">
      <w:pPr>
        <w:pStyle w:val="-2"/>
        <w:spacing w:before="312"/>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9B4B93" w:rsidTr="009B4B93">
        <w:tc>
          <w:tcPr>
            <w:tcW w:w="1021" w:type="dxa"/>
            <w:vMerge w:val="restart"/>
          </w:tcPr>
          <w:p w:rsidR="009B4B93" w:rsidRDefault="009B4B93" w:rsidP="009B4B93">
            <w:pPr>
              <w:jc w:val="left"/>
            </w:pPr>
            <w:r>
              <w:rPr>
                <w:rFonts w:hint="eastAsia"/>
              </w:rPr>
              <w:t>投资者类别</w:t>
            </w:r>
          </w:p>
        </w:tc>
        <w:tc>
          <w:tcPr>
            <w:tcW w:w="7484" w:type="dxa"/>
            <w:gridSpan w:val="5"/>
          </w:tcPr>
          <w:p w:rsidR="009B4B93" w:rsidRDefault="009B4B93" w:rsidP="009B4B93">
            <w:pPr>
              <w:jc w:val="left"/>
            </w:pPr>
            <w:r>
              <w:rPr>
                <w:rFonts w:hint="eastAsia"/>
              </w:rPr>
              <w:t>报告期内持有基金份额变化情况</w:t>
            </w:r>
          </w:p>
        </w:tc>
        <w:tc>
          <w:tcPr>
            <w:tcW w:w="2778" w:type="dxa"/>
            <w:gridSpan w:val="2"/>
          </w:tcPr>
          <w:p w:rsidR="009B4B93" w:rsidRDefault="009B4B93" w:rsidP="009B4B93">
            <w:pPr>
              <w:jc w:val="left"/>
            </w:pPr>
            <w:r>
              <w:rPr>
                <w:rFonts w:hint="eastAsia"/>
              </w:rPr>
              <w:t>报告期末持有基金情况</w:t>
            </w:r>
          </w:p>
        </w:tc>
      </w:tr>
      <w:tr w:rsidR="009B4B93" w:rsidTr="009B4B93">
        <w:tc>
          <w:tcPr>
            <w:tcW w:w="1021" w:type="dxa"/>
            <w:vMerge/>
          </w:tcPr>
          <w:p w:rsidR="009B4B93" w:rsidRDefault="009B4B93" w:rsidP="009B4B93">
            <w:pPr>
              <w:jc w:val="left"/>
            </w:pPr>
          </w:p>
        </w:tc>
        <w:tc>
          <w:tcPr>
            <w:tcW w:w="680" w:type="dxa"/>
          </w:tcPr>
          <w:p w:rsidR="009B4B93" w:rsidRDefault="009B4B93" w:rsidP="009B4B93">
            <w:pPr>
              <w:jc w:val="left"/>
            </w:pPr>
            <w:r>
              <w:rPr>
                <w:rFonts w:hint="eastAsia"/>
              </w:rPr>
              <w:t>序号</w:t>
            </w:r>
          </w:p>
        </w:tc>
        <w:tc>
          <w:tcPr>
            <w:tcW w:w="1191" w:type="dxa"/>
          </w:tcPr>
          <w:p w:rsidR="009B4B93" w:rsidRDefault="009B4B93" w:rsidP="009B4B93">
            <w:pPr>
              <w:jc w:val="left"/>
            </w:pPr>
            <w:r>
              <w:rPr>
                <w:rFonts w:hint="eastAsia"/>
              </w:rPr>
              <w:t>持有基金份额比例达到或者超过</w:t>
            </w:r>
            <w:r>
              <w:rPr>
                <w:rFonts w:hint="eastAsia"/>
              </w:rPr>
              <w:t>20%</w:t>
            </w:r>
            <w:r>
              <w:rPr>
                <w:rFonts w:hint="eastAsia"/>
              </w:rPr>
              <w:t>的时间区间</w:t>
            </w:r>
          </w:p>
        </w:tc>
        <w:tc>
          <w:tcPr>
            <w:tcW w:w="1871" w:type="dxa"/>
          </w:tcPr>
          <w:p w:rsidR="009B4B93" w:rsidRDefault="009B4B93" w:rsidP="009B4B93">
            <w:pPr>
              <w:jc w:val="left"/>
            </w:pPr>
            <w:r>
              <w:rPr>
                <w:rFonts w:hint="eastAsia"/>
              </w:rPr>
              <w:t>期初份额</w:t>
            </w:r>
          </w:p>
        </w:tc>
        <w:tc>
          <w:tcPr>
            <w:tcW w:w="1871" w:type="dxa"/>
          </w:tcPr>
          <w:p w:rsidR="009B4B93" w:rsidRDefault="009B4B93" w:rsidP="009B4B93">
            <w:pPr>
              <w:jc w:val="left"/>
            </w:pPr>
            <w:r>
              <w:rPr>
                <w:rFonts w:hint="eastAsia"/>
              </w:rPr>
              <w:t>申购份额</w:t>
            </w:r>
          </w:p>
        </w:tc>
        <w:tc>
          <w:tcPr>
            <w:tcW w:w="1871" w:type="dxa"/>
          </w:tcPr>
          <w:p w:rsidR="009B4B93" w:rsidRDefault="009B4B93" w:rsidP="009B4B93">
            <w:pPr>
              <w:jc w:val="left"/>
            </w:pPr>
            <w:r>
              <w:rPr>
                <w:rFonts w:hint="eastAsia"/>
              </w:rPr>
              <w:t>赎回份额</w:t>
            </w:r>
          </w:p>
        </w:tc>
        <w:tc>
          <w:tcPr>
            <w:tcW w:w="1871" w:type="dxa"/>
          </w:tcPr>
          <w:p w:rsidR="009B4B93" w:rsidRDefault="009B4B93" w:rsidP="009B4B93">
            <w:pPr>
              <w:jc w:val="left"/>
            </w:pPr>
            <w:r>
              <w:rPr>
                <w:rFonts w:hint="eastAsia"/>
              </w:rPr>
              <w:t>持有份额</w:t>
            </w:r>
          </w:p>
        </w:tc>
        <w:tc>
          <w:tcPr>
            <w:tcW w:w="907" w:type="dxa"/>
          </w:tcPr>
          <w:p w:rsidR="009B4B93" w:rsidRDefault="009B4B93" w:rsidP="009B4B93">
            <w:pPr>
              <w:jc w:val="left"/>
            </w:pPr>
            <w:r>
              <w:rPr>
                <w:rFonts w:hint="eastAsia"/>
              </w:rPr>
              <w:t>份额占比</w:t>
            </w:r>
          </w:p>
        </w:tc>
      </w:tr>
      <w:tr w:rsidR="009B4B93" w:rsidTr="009B4B93">
        <w:tc>
          <w:tcPr>
            <w:tcW w:w="1021" w:type="dxa"/>
          </w:tcPr>
          <w:p w:rsidR="009B4B93" w:rsidRDefault="009B4B93" w:rsidP="009B4B93">
            <w:pPr>
              <w:jc w:val="left"/>
            </w:pPr>
            <w:r>
              <w:rPr>
                <w:rFonts w:hint="eastAsia"/>
              </w:rPr>
              <w:lastRenderedPageBreak/>
              <w:t>联接基金</w:t>
            </w:r>
          </w:p>
        </w:tc>
        <w:tc>
          <w:tcPr>
            <w:tcW w:w="680" w:type="dxa"/>
          </w:tcPr>
          <w:p w:rsidR="009B4B93" w:rsidRDefault="009B4B93" w:rsidP="009B4B93">
            <w:pPr>
              <w:jc w:val="right"/>
            </w:pPr>
            <w:r>
              <w:t>1</w:t>
            </w:r>
          </w:p>
        </w:tc>
        <w:tc>
          <w:tcPr>
            <w:tcW w:w="1191" w:type="dxa"/>
          </w:tcPr>
          <w:p w:rsidR="009B4B93" w:rsidRDefault="009B4B93" w:rsidP="009B4B93">
            <w:pPr>
              <w:jc w:val="left"/>
            </w:pPr>
            <w:r>
              <w:t>20260625-20260630</w:t>
            </w:r>
          </w:p>
        </w:tc>
        <w:tc>
          <w:tcPr>
            <w:tcW w:w="1871" w:type="dxa"/>
          </w:tcPr>
          <w:p w:rsidR="009B4B93" w:rsidRDefault="009B4B93" w:rsidP="009B4B93">
            <w:pPr>
              <w:jc w:val="right"/>
            </w:pPr>
            <w:r>
              <w:t>374,681,947.00</w:t>
            </w:r>
          </w:p>
        </w:tc>
        <w:tc>
          <w:tcPr>
            <w:tcW w:w="1871" w:type="dxa"/>
          </w:tcPr>
          <w:p w:rsidR="009B4B93" w:rsidRDefault="009B4B93" w:rsidP="009B4B93">
            <w:pPr>
              <w:jc w:val="right"/>
            </w:pPr>
            <w:r>
              <w:t>16,558,700.00</w:t>
            </w:r>
          </w:p>
        </w:tc>
        <w:tc>
          <w:tcPr>
            <w:tcW w:w="1871" w:type="dxa"/>
          </w:tcPr>
          <w:p w:rsidR="009B4B93" w:rsidRDefault="009B4B93" w:rsidP="009B4B93">
            <w:pPr>
              <w:jc w:val="right"/>
            </w:pPr>
            <w:r>
              <w:t>44,836,821.00</w:t>
            </w:r>
          </w:p>
        </w:tc>
        <w:tc>
          <w:tcPr>
            <w:tcW w:w="1871" w:type="dxa"/>
          </w:tcPr>
          <w:p w:rsidR="009B4B93" w:rsidRDefault="009B4B93" w:rsidP="009B4B93">
            <w:pPr>
              <w:jc w:val="right"/>
            </w:pPr>
            <w:r>
              <w:t>346,403,826.00</w:t>
            </w:r>
          </w:p>
        </w:tc>
        <w:tc>
          <w:tcPr>
            <w:tcW w:w="907" w:type="dxa"/>
          </w:tcPr>
          <w:p w:rsidR="009B4B93" w:rsidRDefault="009B4B93" w:rsidP="009B4B93">
            <w:pPr>
              <w:jc w:val="right"/>
            </w:pPr>
            <w:r>
              <w:t>21.94%</w:t>
            </w:r>
          </w:p>
        </w:tc>
      </w:tr>
      <w:tr w:rsidR="009B4B93" w:rsidTr="009B4B93">
        <w:tc>
          <w:tcPr>
            <w:tcW w:w="11283" w:type="dxa"/>
            <w:gridSpan w:val="8"/>
          </w:tcPr>
          <w:p w:rsidR="009B4B93" w:rsidRDefault="009B4B93" w:rsidP="009B4B93">
            <w:pPr>
              <w:jc w:val="left"/>
            </w:pPr>
            <w:r>
              <w:rPr>
                <w:rFonts w:hint="eastAsia"/>
              </w:rPr>
              <w:t>产品特有风险</w:t>
            </w:r>
          </w:p>
        </w:tc>
      </w:tr>
      <w:tr w:rsidR="009B4B93" w:rsidTr="009B4B93">
        <w:tc>
          <w:tcPr>
            <w:tcW w:w="11283" w:type="dxa"/>
            <w:gridSpan w:val="8"/>
          </w:tcPr>
          <w:p w:rsidR="009B4B93" w:rsidRDefault="009B4B93" w:rsidP="009B4B93">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9B4B93" w:rsidRDefault="009B4B93" w:rsidP="009B4B93">
      <w:pPr>
        <w:pStyle w:val="-2"/>
        <w:spacing w:before="312"/>
      </w:pPr>
      <w:r>
        <w:rPr>
          <w:rFonts w:hint="eastAsia"/>
        </w:rPr>
        <w:t>影响投资者决策的其他重要信息</w:t>
      </w:r>
    </w:p>
    <w:p w:rsidR="009B4B93" w:rsidRDefault="009B4B93" w:rsidP="009B4B93">
      <w:pPr>
        <w:pStyle w:val="-"/>
        <w:ind w:firstLine="420"/>
      </w:pPr>
      <w:r>
        <w:rPr>
          <w:rFonts w:hint="eastAsia"/>
        </w:rPr>
        <w:t>无。</w:t>
      </w:r>
    </w:p>
    <w:p w:rsidR="009B4B93" w:rsidRDefault="009B4B93" w:rsidP="009B4B93">
      <w:pPr>
        <w:pStyle w:val="-1"/>
        <w:ind w:left="281" w:hanging="281"/>
      </w:pPr>
      <w:r>
        <w:rPr>
          <w:rFonts w:hint="eastAsia"/>
        </w:rPr>
        <w:t>备查文件目录</w:t>
      </w:r>
    </w:p>
    <w:p w:rsidR="009B4B93" w:rsidRDefault="009B4B93" w:rsidP="009B4B93">
      <w:pPr>
        <w:pStyle w:val="-2"/>
        <w:spacing w:before="312"/>
      </w:pPr>
      <w:r>
        <w:rPr>
          <w:rFonts w:hint="eastAsia"/>
        </w:rPr>
        <w:t>备查文件目录</w:t>
      </w:r>
    </w:p>
    <w:p w:rsidR="009B4B93" w:rsidRDefault="009B4B93" w:rsidP="009B4B93">
      <w:pPr>
        <w:pStyle w:val="-"/>
        <w:ind w:firstLine="420"/>
      </w:pPr>
      <w:r>
        <w:rPr>
          <w:rFonts w:hint="eastAsia"/>
        </w:rPr>
        <w:t>1、《南方中证新能源交易型开放式指数证券投资基金基金合同》；</w:t>
      </w:r>
    </w:p>
    <w:p w:rsidR="009B4B93" w:rsidRDefault="009B4B93" w:rsidP="009B4B93">
      <w:pPr>
        <w:pStyle w:val="-"/>
        <w:ind w:firstLine="420"/>
      </w:pPr>
      <w:r>
        <w:rPr>
          <w:rFonts w:hint="eastAsia"/>
        </w:rPr>
        <w:t>2、《南方中证新能源交易型开放式指数证券投资基金托管协议》；</w:t>
      </w:r>
    </w:p>
    <w:p w:rsidR="009B4B93" w:rsidRDefault="009B4B93" w:rsidP="009B4B93">
      <w:pPr>
        <w:pStyle w:val="-"/>
        <w:ind w:firstLine="420"/>
      </w:pPr>
      <w:r>
        <w:rPr>
          <w:rFonts w:hint="eastAsia"/>
        </w:rPr>
        <w:t>3、南方中证新能源交易型开放式指数证券投资基金2026年2季度报告原文。</w:t>
      </w:r>
    </w:p>
    <w:p w:rsidR="009B4B93" w:rsidRDefault="009B4B93" w:rsidP="009B4B93">
      <w:pPr>
        <w:pStyle w:val="-2"/>
        <w:spacing w:before="312"/>
      </w:pPr>
      <w:r>
        <w:rPr>
          <w:rFonts w:hint="eastAsia"/>
        </w:rPr>
        <w:t>存放地点</w:t>
      </w:r>
    </w:p>
    <w:p w:rsidR="009B4B93" w:rsidRDefault="009B4B93" w:rsidP="009B4B93">
      <w:pPr>
        <w:pStyle w:val="-"/>
        <w:ind w:firstLine="420"/>
      </w:pPr>
      <w:r>
        <w:rPr>
          <w:rFonts w:hint="eastAsia"/>
        </w:rPr>
        <w:t>深圳市福田区莲花街道益田路5999号基金大厦32-42楼。</w:t>
      </w:r>
    </w:p>
    <w:p w:rsidR="009B4B93" w:rsidRDefault="009B4B93" w:rsidP="009B4B93">
      <w:pPr>
        <w:pStyle w:val="-2"/>
        <w:spacing w:before="312"/>
      </w:pPr>
      <w:r>
        <w:rPr>
          <w:rFonts w:hint="eastAsia"/>
        </w:rPr>
        <w:t>查阅方式</w:t>
      </w:r>
    </w:p>
    <w:p w:rsidR="009B4B93" w:rsidRDefault="009B4B93" w:rsidP="009B4B93">
      <w:pPr>
        <w:pStyle w:val="-"/>
        <w:ind w:firstLine="420"/>
      </w:pPr>
      <w:r>
        <w:rPr>
          <w:rFonts w:hint="eastAsia"/>
        </w:rPr>
        <w:t>网站：http://www.nffund.com</w:t>
      </w:r>
    </w:p>
    <w:p w:rsidR="003C7DC3" w:rsidRDefault="009B4B93" w:rsidP="009B4B93">
      <w:r>
        <w:t xml:space="preserve"> </w:t>
      </w:r>
    </w:p>
    <w:sectPr w:rsidR="003C7DC3" w:rsidSect="00225D75">
      <w:headerReference w:type="default" r:id="rId9"/>
      <w:footerReference w:type="default" r:id="rId10"/>
      <w:headerReference w:type="first" r:id="rId11"/>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4B93" w:rsidRDefault="009B4B93" w:rsidP="00D17C56">
      <w:r>
        <w:separator/>
      </w:r>
    </w:p>
  </w:endnote>
  <w:endnote w:type="continuationSeparator" w:id="0">
    <w:p w:rsidR="009B4B93" w:rsidRDefault="009B4B93"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286A3B" w:rsidRPr="00286A3B">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286A3B">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286A3B">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4B93" w:rsidRDefault="009B4B93" w:rsidP="00D17C56">
      <w:r>
        <w:separator/>
      </w:r>
    </w:p>
  </w:footnote>
  <w:footnote w:type="continuationSeparator" w:id="0">
    <w:p w:rsidR="009B4B93" w:rsidRDefault="009B4B93"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9B4B93" w:rsidP="00AE3F5B">
    <w:pPr>
      <w:pStyle w:val="a7"/>
      <w:pBdr>
        <w:bottom w:val="single" w:sz="4" w:space="1" w:color="auto"/>
      </w:pBdr>
      <w:jc w:val="right"/>
    </w:pPr>
    <w:r>
      <w:rPr>
        <w:rFonts w:hint="eastAsia"/>
      </w:rPr>
      <w:t>南方中证新能源交易型开放式指数证券投资基金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86A3B"/>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B4B93"/>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128B5F-DB34-4828-80D0-80112C3FF5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6941</Words>
  <Characters>8758</Characters>
  <Application>Microsoft Office Word</Application>
  <DocSecurity>0</DocSecurity>
  <Lines>887</Lines>
  <Paragraphs>659</Paragraphs>
  <ScaleCrop>false</ScaleCrop>
  <Company>MC SYSTEM</Company>
  <LinksUpToDate>false</LinksUpToDate>
  <CharactersWithSpaces>8826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2026-07-17T10:46:00Z</dcterms:created>
  <dcterms:modified xsi:type="dcterms:W3CDTF">2026-07-17T10:47:00Z</dcterms:modified>
</cp:coreProperties>
</file>