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F0D69">
        <w:rPr>
          <w:rFonts w:ascii="宋体" w:hAnsi="宋体" w:hint="eastAsia"/>
          <w:b/>
          <w:bCs/>
          <w:sz w:val="48"/>
          <w:szCs w:val="30"/>
        </w:rPr>
        <w:t>南方深证成份交易型开放式指数证券投资基金联接基金</w:t>
      </w:r>
      <w:r w:rsidR="007F0D69">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F0D69"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F0D6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F0D69">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F0D69">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F0D69" w:rsidRDefault="007F0D69" w:rsidP="007F0D69">
      <w:pPr>
        <w:pStyle w:val="-1"/>
        <w:ind w:left="281" w:hanging="281"/>
      </w:pPr>
      <w:bookmarkStart w:id="2" w:name="_GoBack"/>
      <w:bookmarkEnd w:id="2"/>
      <w:r>
        <w:rPr>
          <w:rFonts w:hint="eastAsia"/>
        </w:rPr>
        <w:lastRenderedPageBreak/>
        <w:t>重要提示</w:t>
      </w:r>
    </w:p>
    <w:p w:rsidR="007F0D69" w:rsidRDefault="007F0D69" w:rsidP="007F0D69">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7F0D69" w:rsidRDefault="007F0D69" w:rsidP="007F0D69">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7F0D69" w:rsidRDefault="007F0D69" w:rsidP="007F0D69">
      <w:pPr>
        <w:pStyle w:val="-"/>
        <w:ind w:firstLine="420"/>
      </w:pPr>
      <w:r>
        <w:rPr>
          <w:rFonts w:hint="eastAsia"/>
        </w:rPr>
        <w:t>基金管理人承诺以诚实信用、勤勉尽责的原则管理和运用基金资产，但不保证基金一定盈利。</w:t>
      </w:r>
    </w:p>
    <w:p w:rsidR="007F0D69" w:rsidRDefault="007F0D69" w:rsidP="007F0D69">
      <w:pPr>
        <w:pStyle w:val="-"/>
        <w:ind w:firstLine="420"/>
      </w:pPr>
      <w:r>
        <w:rPr>
          <w:rFonts w:hint="eastAsia"/>
        </w:rPr>
        <w:t>基金的过往业绩并不代表其未来表现。投资有风险，投资者在作出投资决策前应仔细阅读本基金的招募说明书。</w:t>
      </w:r>
    </w:p>
    <w:p w:rsidR="007F0D69" w:rsidRDefault="007F0D69" w:rsidP="007F0D69">
      <w:pPr>
        <w:pStyle w:val="-"/>
        <w:ind w:firstLine="420"/>
      </w:pPr>
      <w:r>
        <w:rPr>
          <w:rFonts w:hint="eastAsia"/>
        </w:rPr>
        <w:t>本报告中财务资料未经审计。</w:t>
      </w:r>
    </w:p>
    <w:p w:rsidR="007F0D69" w:rsidRDefault="007F0D69" w:rsidP="007F0D69">
      <w:pPr>
        <w:pStyle w:val="-"/>
        <w:ind w:firstLine="420"/>
      </w:pPr>
      <w:r>
        <w:rPr>
          <w:rFonts w:hint="eastAsia"/>
        </w:rPr>
        <w:t>本报告期自2026年4月1日起至6月30日止。</w:t>
      </w:r>
    </w:p>
    <w:p w:rsidR="007F0D69" w:rsidRDefault="007F0D69" w:rsidP="007F0D69">
      <w:pPr>
        <w:pStyle w:val="-1"/>
        <w:ind w:left="281" w:hanging="281"/>
      </w:pPr>
      <w:r>
        <w:rPr>
          <w:rFonts w:hint="eastAsia"/>
        </w:rPr>
        <w:t>基金产品概况</w:t>
      </w:r>
    </w:p>
    <w:p w:rsidR="007F0D69" w:rsidRDefault="007F0D69" w:rsidP="007F0D69">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7F0D69" w:rsidTr="00DD3673">
        <w:tc>
          <w:tcPr>
            <w:tcW w:w="2768" w:type="dxa"/>
          </w:tcPr>
          <w:p w:rsidR="007F0D69" w:rsidRDefault="007F0D69" w:rsidP="007F0D69">
            <w:pPr>
              <w:jc w:val="left"/>
            </w:pPr>
            <w:r>
              <w:rPr>
                <w:rFonts w:hint="eastAsia"/>
              </w:rPr>
              <w:t>基金简称</w:t>
            </w:r>
          </w:p>
        </w:tc>
        <w:tc>
          <w:tcPr>
            <w:tcW w:w="5538" w:type="dxa"/>
            <w:gridSpan w:val="2"/>
          </w:tcPr>
          <w:p w:rsidR="007F0D69" w:rsidRDefault="007F0D69" w:rsidP="007F0D69">
            <w:pPr>
              <w:jc w:val="left"/>
            </w:pPr>
            <w:r>
              <w:rPr>
                <w:rFonts w:hint="eastAsia"/>
              </w:rPr>
              <w:t>南方深证成份</w:t>
            </w:r>
            <w:r>
              <w:rPr>
                <w:rFonts w:hint="eastAsia"/>
              </w:rPr>
              <w:t>ETF</w:t>
            </w:r>
            <w:r>
              <w:rPr>
                <w:rFonts w:hint="eastAsia"/>
              </w:rPr>
              <w:t>联接</w:t>
            </w:r>
          </w:p>
        </w:tc>
      </w:tr>
      <w:tr w:rsidR="007F0D69" w:rsidTr="00287170">
        <w:tc>
          <w:tcPr>
            <w:tcW w:w="2768" w:type="dxa"/>
          </w:tcPr>
          <w:p w:rsidR="007F0D69" w:rsidRDefault="007F0D69" w:rsidP="007F0D69">
            <w:pPr>
              <w:jc w:val="left"/>
            </w:pPr>
            <w:r>
              <w:rPr>
                <w:rFonts w:hint="eastAsia"/>
              </w:rPr>
              <w:t>基金主代码</w:t>
            </w:r>
          </w:p>
        </w:tc>
        <w:tc>
          <w:tcPr>
            <w:tcW w:w="5538" w:type="dxa"/>
            <w:gridSpan w:val="2"/>
          </w:tcPr>
          <w:p w:rsidR="007F0D69" w:rsidRDefault="007F0D69" w:rsidP="007F0D69">
            <w:pPr>
              <w:jc w:val="left"/>
            </w:pPr>
            <w:r>
              <w:t>202017</w:t>
            </w:r>
          </w:p>
        </w:tc>
      </w:tr>
      <w:tr w:rsidR="007F0D69" w:rsidTr="00A92D58">
        <w:tc>
          <w:tcPr>
            <w:tcW w:w="2768" w:type="dxa"/>
          </w:tcPr>
          <w:p w:rsidR="007F0D69" w:rsidRDefault="007F0D69" w:rsidP="007F0D69">
            <w:pPr>
              <w:jc w:val="left"/>
            </w:pPr>
            <w:r>
              <w:rPr>
                <w:rFonts w:hint="eastAsia"/>
              </w:rPr>
              <w:t>前端交易代码</w:t>
            </w:r>
          </w:p>
        </w:tc>
        <w:tc>
          <w:tcPr>
            <w:tcW w:w="5538" w:type="dxa"/>
            <w:gridSpan w:val="2"/>
          </w:tcPr>
          <w:p w:rsidR="007F0D69" w:rsidRDefault="007F0D69" w:rsidP="007F0D69">
            <w:pPr>
              <w:jc w:val="left"/>
            </w:pPr>
            <w:r>
              <w:t>202017</w:t>
            </w:r>
          </w:p>
        </w:tc>
      </w:tr>
      <w:tr w:rsidR="007F0D69" w:rsidTr="001F5F25">
        <w:tc>
          <w:tcPr>
            <w:tcW w:w="2768" w:type="dxa"/>
          </w:tcPr>
          <w:p w:rsidR="007F0D69" w:rsidRDefault="007F0D69" w:rsidP="007F0D69">
            <w:pPr>
              <w:jc w:val="left"/>
            </w:pPr>
            <w:r>
              <w:rPr>
                <w:rFonts w:hint="eastAsia"/>
              </w:rPr>
              <w:t>后端交易代码</w:t>
            </w:r>
          </w:p>
        </w:tc>
        <w:tc>
          <w:tcPr>
            <w:tcW w:w="5538" w:type="dxa"/>
            <w:gridSpan w:val="2"/>
          </w:tcPr>
          <w:p w:rsidR="007F0D69" w:rsidRDefault="007F0D69" w:rsidP="007F0D69">
            <w:pPr>
              <w:jc w:val="left"/>
            </w:pPr>
            <w:r>
              <w:t>202018</w:t>
            </w:r>
          </w:p>
        </w:tc>
      </w:tr>
      <w:tr w:rsidR="007F0D69" w:rsidTr="004547A2">
        <w:tc>
          <w:tcPr>
            <w:tcW w:w="2768" w:type="dxa"/>
          </w:tcPr>
          <w:p w:rsidR="007F0D69" w:rsidRDefault="007F0D69" w:rsidP="007F0D69">
            <w:pPr>
              <w:jc w:val="left"/>
            </w:pPr>
            <w:r>
              <w:rPr>
                <w:rFonts w:hint="eastAsia"/>
              </w:rPr>
              <w:t>基金运作方式</w:t>
            </w:r>
          </w:p>
        </w:tc>
        <w:tc>
          <w:tcPr>
            <w:tcW w:w="5538" w:type="dxa"/>
            <w:gridSpan w:val="2"/>
          </w:tcPr>
          <w:p w:rsidR="007F0D69" w:rsidRDefault="007F0D69" w:rsidP="007F0D69">
            <w:pPr>
              <w:jc w:val="left"/>
            </w:pPr>
            <w:r>
              <w:rPr>
                <w:rFonts w:hint="eastAsia"/>
              </w:rPr>
              <w:t>契约型开放式</w:t>
            </w:r>
          </w:p>
        </w:tc>
      </w:tr>
      <w:tr w:rsidR="007F0D69" w:rsidTr="00876D6B">
        <w:tc>
          <w:tcPr>
            <w:tcW w:w="2768" w:type="dxa"/>
          </w:tcPr>
          <w:p w:rsidR="007F0D69" w:rsidRDefault="007F0D69" w:rsidP="007F0D69">
            <w:pPr>
              <w:jc w:val="left"/>
            </w:pPr>
            <w:r>
              <w:rPr>
                <w:rFonts w:hint="eastAsia"/>
              </w:rPr>
              <w:t>基金合同生效日</w:t>
            </w:r>
          </w:p>
        </w:tc>
        <w:tc>
          <w:tcPr>
            <w:tcW w:w="5538" w:type="dxa"/>
            <w:gridSpan w:val="2"/>
          </w:tcPr>
          <w:p w:rsidR="007F0D69" w:rsidRDefault="007F0D69" w:rsidP="007F0D69">
            <w:pPr>
              <w:jc w:val="left"/>
            </w:pPr>
            <w:r>
              <w:rPr>
                <w:rFonts w:hint="eastAsia"/>
              </w:rPr>
              <w:t>2009</w:t>
            </w:r>
            <w:r>
              <w:rPr>
                <w:rFonts w:hint="eastAsia"/>
              </w:rPr>
              <w:t>年</w:t>
            </w:r>
            <w:r>
              <w:rPr>
                <w:rFonts w:hint="eastAsia"/>
              </w:rPr>
              <w:t>12</w:t>
            </w:r>
            <w:r>
              <w:rPr>
                <w:rFonts w:hint="eastAsia"/>
              </w:rPr>
              <w:t>月</w:t>
            </w:r>
            <w:r>
              <w:rPr>
                <w:rFonts w:hint="eastAsia"/>
              </w:rPr>
              <w:t>9</w:t>
            </w:r>
            <w:r>
              <w:rPr>
                <w:rFonts w:hint="eastAsia"/>
              </w:rPr>
              <w:t>日</w:t>
            </w:r>
          </w:p>
        </w:tc>
      </w:tr>
      <w:tr w:rsidR="007F0D69" w:rsidTr="0033301E">
        <w:tc>
          <w:tcPr>
            <w:tcW w:w="2768" w:type="dxa"/>
          </w:tcPr>
          <w:p w:rsidR="007F0D69" w:rsidRDefault="007F0D69" w:rsidP="007F0D69">
            <w:pPr>
              <w:jc w:val="left"/>
            </w:pPr>
            <w:r>
              <w:rPr>
                <w:rFonts w:hint="eastAsia"/>
              </w:rPr>
              <w:t>报告期末基金份额总额</w:t>
            </w:r>
          </w:p>
        </w:tc>
        <w:tc>
          <w:tcPr>
            <w:tcW w:w="5538" w:type="dxa"/>
            <w:gridSpan w:val="2"/>
          </w:tcPr>
          <w:p w:rsidR="007F0D69" w:rsidRDefault="007F0D69" w:rsidP="007F0D69">
            <w:pPr>
              <w:jc w:val="left"/>
            </w:pPr>
            <w:r>
              <w:rPr>
                <w:rFonts w:hint="eastAsia"/>
              </w:rPr>
              <w:t>155,503,664.38</w:t>
            </w:r>
            <w:r>
              <w:rPr>
                <w:rFonts w:hint="eastAsia"/>
              </w:rPr>
              <w:t>份</w:t>
            </w:r>
          </w:p>
        </w:tc>
      </w:tr>
      <w:tr w:rsidR="007F0D69" w:rsidTr="00554BE3">
        <w:tc>
          <w:tcPr>
            <w:tcW w:w="2768" w:type="dxa"/>
          </w:tcPr>
          <w:p w:rsidR="007F0D69" w:rsidRDefault="007F0D69" w:rsidP="007F0D69">
            <w:pPr>
              <w:jc w:val="left"/>
            </w:pPr>
            <w:r>
              <w:rPr>
                <w:rFonts w:hint="eastAsia"/>
              </w:rPr>
              <w:t>投资目标</w:t>
            </w:r>
          </w:p>
        </w:tc>
        <w:tc>
          <w:tcPr>
            <w:tcW w:w="5538" w:type="dxa"/>
            <w:gridSpan w:val="2"/>
          </w:tcPr>
          <w:p w:rsidR="007F0D69" w:rsidRDefault="007F0D69" w:rsidP="007F0D69">
            <w:pPr>
              <w:jc w:val="left"/>
            </w:pPr>
            <w:r>
              <w:rPr>
                <w:rFonts w:hint="eastAsia"/>
              </w:rPr>
              <w:t>通过投资于深成</w:t>
            </w:r>
            <w:r>
              <w:rPr>
                <w:rFonts w:hint="eastAsia"/>
              </w:rPr>
              <w:t>ETF</w:t>
            </w:r>
            <w:r>
              <w:rPr>
                <w:rFonts w:hint="eastAsia"/>
              </w:rPr>
              <w:t>，紧密跟踪标的指数，追求跟踪偏离度和跟踪误差最小化。</w:t>
            </w:r>
          </w:p>
        </w:tc>
      </w:tr>
      <w:tr w:rsidR="007F0D69" w:rsidTr="00B2164F">
        <w:tc>
          <w:tcPr>
            <w:tcW w:w="2768" w:type="dxa"/>
          </w:tcPr>
          <w:p w:rsidR="007F0D69" w:rsidRDefault="007F0D69" w:rsidP="007F0D69">
            <w:pPr>
              <w:jc w:val="left"/>
            </w:pPr>
            <w:r>
              <w:rPr>
                <w:rFonts w:hint="eastAsia"/>
              </w:rPr>
              <w:t>投资策略</w:t>
            </w:r>
          </w:p>
        </w:tc>
        <w:tc>
          <w:tcPr>
            <w:tcW w:w="5538" w:type="dxa"/>
            <w:gridSpan w:val="2"/>
          </w:tcPr>
          <w:p w:rsidR="007F0D69" w:rsidRDefault="007F0D69" w:rsidP="007F0D69">
            <w:r>
              <w:rPr>
                <w:rFonts w:hint="eastAsia"/>
              </w:rPr>
              <w:t>本基金为完全被动式指数基金，以深成</w:t>
            </w:r>
            <w:r>
              <w:rPr>
                <w:rFonts w:hint="eastAsia"/>
              </w:rPr>
              <w:t>ETF</w:t>
            </w:r>
            <w:r>
              <w:rPr>
                <w:rFonts w:hint="eastAsia"/>
              </w:rPr>
              <w:t>作为其主要投资标的，方便特定的客户群通过本基金投资深成</w:t>
            </w:r>
            <w:r>
              <w:rPr>
                <w:rFonts w:hint="eastAsia"/>
              </w:rPr>
              <w:t>ETF</w:t>
            </w:r>
            <w:r>
              <w:rPr>
                <w:rFonts w:hint="eastAsia"/>
              </w:rPr>
              <w:t>。本基金并不参与深成</w:t>
            </w:r>
            <w:r>
              <w:rPr>
                <w:rFonts w:hint="eastAsia"/>
              </w:rPr>
              <w:t>ETF</w:t>
            </w:r>
            <w:r>
              <w:rPr>
                <w:rFonts w:hint="eastAsia"/>
              </w:rPr>
              <w:t>的管理。为实现紧密跟踪标的指数的投资目标，本基金将以不低于基金资产净值</w:t>
            </w:r>
            <w:r>
              <w:rPr>
                <w:rFonts w:hint="eastAsia"/>
              </w:rPr>
              <w:t>90%</w:t>
            </w:r>
            <w:r>
              <w:rPr>
                <w:rFonts w:hint="eastAsia"/>
              </w:rPr>
              <w:t>的资产投资于深成</w:t>
            </w:r>
            <w:r>
              <w:rPr>
                <w:rFonts w:hint="eastAsia"/>
              </w:rPr>
              <w:t>ETF</w:t>
            </w:r>
            <w:r>
              <w:rPr>
                <w:rFonts w:hint="eastAsia"/>
              </w:rPr>
              <w:t>。其余资产可投资于标的指数成份股、备选成份股、新股、债券及中国证监会允许基金投资的其他金融工具，其目的是为了使本基金在应付申购赎回的前提下，更好地跟踪标的指数。在正常市场情况下，本基金净值增长率与业绩比较基准之间的日均跟踪偏离度不超过</w:t>
            </w:r>
            <w:r>
              <w:rPr>
                <w:rFonts w:hint="eastAsia"/>
              </w:rPr>
              <w:t>0.3%</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w:t>
            </w:r>
          </w:p>
        </w:tc>
      </w:tr>
      <w:tr w:rsidR="007F0D69" w:rsidTr="004C0D95">
        <w:tc>
          <w:tcPr>
            <w:tcW w:w="2768" w:type="dxa"/>
          </w:tcPr>
          <w:p w:rsidR="007F0D69" w:rsidRDefault="007F0D69" w:rsidP="007F0D69">
            <w:pPr>
              <w:jc w:val="left"/>
            </w:pPr>
            <w:r>
              <w:rPr>
                <w:rFonts w:hint="eastAsia"/>
              </w:rPr>
              <w:lastRenderedPageBreak/>
              <w:t>业绩比较基准</w:t>
            </w:r>
          </w:p>
        </w:tc>
        <w:tc>
          <w:tcPr>
            <w:tcW w:w="5538" w:type="dxa"/>
            <w:gridSpan w:val="2"/>
          </w:tcPr>
          <w:p w:rsidR="007F0D69" w:rsidRDefault="007F0D69" w:rsidP="007F0D69">
            <w:pPr>
              <w:jc w:val="left"/>
            </w:pPr>
            <w:r>
              <w:rPr>
                <w:rFonts w:hint="eastAsia"/>
              </w:rPr>
              <w:t>深证成份指数收益率×</w:t>
            </w:r>
            <w:r>
              <w:rPr>
                <w:rFonts w:hint="eastAsia"/>
              </w:rPr>
              <w:t>95%</w:t>
            </w:r>
            <w:r>
              <w:rPr>
                <w:rFonts w:hint="eastAsia"/>
              </w:rPr>
              <w:t>＋银行活期存款利率（税后）×</w:t>
            </w:r>
            <w:r>
              <w:rPr>
                <w:rFonts w:hint="eastAsia"/>
              </w:rPr>
              <w:t>5%</w:t>
            </w:r>
          </w:p>
        </w:tc>
      </w:tr>
      <w:tr w:rsidR="007F0D69" w:rsidTr="001525AC">
        <w:tc>
          <w:tcPr>
            <w:tcW w:w="2768" w:type="dxa"/>
          </w:tcPr>
          <w:p w:rsidR="007F0D69" w:rsidRDefault="007F0D69" w:rsidP="007F0D69">
            <w:pPr>
              <w:jc w:val="left"/>
            </w:pPr>
            <w:r>
              <w:rPr>
                <w:rFonts w:hint="eastAsia"/>
              </w:rPr>
              <w:t>风险收益特征</w:t>
            </w:r>
          </w:p>
        </w:tc>
        <w:tc>
          <w:tcPr>
            <w:tcW w:w="5538" w:type="dxa"/>
            <w:gridSpan w:val="2"/>
          </w:tcPr>
          <w:p w:rsidR="007F0D69" w:rsidRDefault="007F0D69" w:rsidP="007F0D69">
            <w:r>
              <w:rPr>
                <w:rFonts w:hint="eastAsia"/>
              </w:rPr>
              <w:t>本基金属股票基金，预期风险与收益水平高于混合基金、债券基金与货币市场基金。同时本基金为指数型基金，具有与标的指数、以及标的指数所代表的股票市场相似的风险收益特征。</w:t>
            </w:r>
          </w:p>
        </w:tc>
      </w:tr>
      <w:tr w:rsidR="007F0D69" w:rsidTr="00C43233">
        <w:tc>
          <w:tcPr>
            <w:tcW w:w="2768" w:type="dxa"/>
          </w:tcPr>
          <w:p w:rsidR="007F0D69" w:rsidRDefault="007F0D69" w:rsidP="007F0D69">
            <w:pPr>
              <w:jc w:val="left"/>
            </w:pPr>
            <w:r>
              <w:rPr>
                <w:rFonts w:hint="eastAsia"/>
              </w:rPr>
              <w:t>基金管理人</w:t>
            </w:r>
          </w:p>
        </w:tc>
        <w:tc>
          <w:tcPr>
            <w:tcW w:w="5538" w:type="dxa"/>
            <w:gridSpan w:val="2"/>
          </w:tcPr>
          <w:p w:rsidR="007F0D69" w:rsidRDefault="007F0D69" w:rsidP="007F0D69">
            <w:pPr>
              <w:jc w:val="left"/>
            </w:pPr>
            <w:r>
              <w:rPr>
                <w:rFonts w:hint="eastAsia"/>
              </w:rPr>
              <w:t>南方基金管理股份有限公司</w:t>
            </w:r>
          </w:p>
        </w:tc>
      </w:tr>
      <w:tr w:rsidR="007F0D69" w:rsidTr="007F0D69">
        <w:tc>
          <w:tcPr>
            <w:tcW w:w="2768" w:type="dxa"/>
          </w:tcPr>
          <w:p w:rsidR="007F0D69" w:rsidRDefault="007F0D69" w:rsidP="007F0D69">
            <w:pPr>
              <w:jc w:val="left"/>
            </w:pPr>
            <w:r>
              <w:rPr>
                <w:rFonts w:hint="eastAsia"/>
              </w:rPr>
              <w:t>基金托管人</w:t>
            </w:r>
          </w:p>
        </w:tc>
        <w:tc>
          <w:tcPr>
            <w:tcW w:w="5538" w:type="dxa"/>
            <w:gridSpan w:val="2"/>
          </w:tcPr>
          <w:p w:rsidR="007F0D69" w:rsidRDefault="007F0D69" w:rsidP="007F0D69">
            <w:pPr>
              <w:jc w:val="left"/>
            </w:pPr>
            <w:r>
              <w:rPr>
                <w:rFonts w:hint="eastAsia"/>
              </w:rPr>
              <w:t>中国工商银行股份有限公司</w:t>
            </w:r>
          </w:p>
        </w:tc>
      </w:tr>
      <w:tr w:rsidR="007F0D69" w:rsidTr="007F0D69">
        <w:tc>
          <w:tcPr>
            <w:tcW w:w="2768" w:type="dxa"/>
          </w:tcPr>
          <w:p w:rsidR="007F0D69" w:rsidRDefault="007F0D69" w:rsidP="007F0D69">
            <w:pPr>
              <w:jc w:val="left"/>
            </w:pPr>
            <w:r>
              <w:rPr>
                <w:rFonts w:hint="eastAsia"/>
              </w:rPr>
              <w:t>下属分级基金的基金简称</w:t>
            </w:r>
          </w:p>
        </w:tc>
        <w:tc>
          <w:tcPr>
            <w:tcW w:w="2769" w:type="dxa"/>
          </w:tcPr>
          <w:p w:rsidR="007F0D69" w:rsidRDefault="007F0D69" w:rsidP="007F0D69">
            <w:pPr>
              <w:jc w:val="left"/>
            </w:pPr>
            <w:r>
              <w:rPr>
                <w:rFonts w:hint="eastAsia"/>
              </w:rPr>
              <w:t>南方深证成份</w:t>
            </w:r>
            <w:r>
              <w:rPr>
                <w:rFonts w:hint="eastAsia"/>
              </w:rPr>
              <w:t>ETF</w:t>
            </w:r>
            <w:r>
              <w:rPr>
                <w:rFonts w:hint="eastAsia"/>
              </w:rPr>
              <w:t>联接</w:t>
            </w:r>
            <w:r>
              <w:rPr>
                <w:rFonts w:hint="eastAsia"/>
              </w:rPr>
              <w:t>A</w:t>
            </w:r>
          </w:p>
        </w:tc>
        <w:tc>
          <w:tcPr>
            <w:tcW w:w="2769" w:type="dxa"/>
          </w:tcPr>
          <w:p w:rsidR="007F0D69" w:rsidRDefault="007F0D69" w:rsidP="007F0D69">
            <w:pPr>
              <w:jc w:val="left"/>
            </w:pPr>
            <w:r>
              <w:rPr>
                <w:rFonts w:hint="eastAsia"/>
              </w:rPr>
              <w:t>南方深证成份</w:t>
            </w:r>
            <w:r>
              <w:rPr>
                <w:rFonts w:hint="eastAsia"/>
              </w:rPr>
              <w:t>ETF</w:t>
            </w:r>
            <w:r>
              <w:rPr>
                <w:rFonts w:hint="eastAsia"/>
              </w:rPr>
              <w:t>联接</w:t>
            </w:r>
            <w:r>
              <w:rPr>
                <w:rFonts w:hint="eastAsia"/>
              </w:rPr>
              <w:t>C</w:t>
            </w:r>
          </w:p>
        </w:tc>
      </w:tr>
      <w:tr w:rsidR="007F0D69" w:rsidTr="007F0D69">
        <w:tc>
          <w:tcPr>
            <w:tcW w:w="2768" w:type="dxa"/>
          </w:tcPr>
          <w:p w:rsidR="007F0D69" w:rsidRDefault="007F0D69" w:rsidP="007F0D69">
            <w:pPr>
              <w:jc w:val="left"/>
            </w:pPr>
            <w:r>
              <w:rPr>
                <w:rFonts w:hint="eastAsia"/>
              </w:rPr>
              <w:t>下属分级基金的交易代码</w:t>
            </w:r>
          </w:p>
        </w:tc>
        <w:tc>
          <w:tcPr>
            <w:tcW w:w="2769" w:type="dxa"/>
          </w:tcPr>
          <w:p w:rsidR="007F0D69" w:rsidRDefault="007F0D69" w:rsidP="007F0D69">
            <w:pPr>
              <w:jc w:val="left"/>
            </w:pPr>
            <w:r>
              <w:t>202017</w:t>
            </w:r>
          </w:p>
        </w:tc>
        <w:tc>
          <w:tcPr>
            <w:tcW w:w="2769" w:type="dxa"/>
          </w:tcPr>
          <w:p w:rsidR="007F0D69" w:rsidRDefault="007F0D69" w:rsidP="007F0D69">
            <w:pPr>
              <w:jc w:val="left"/>
            </w:pPr>
            <w:r>
              <w:t>004345</w:t>
            </w:r>
          </w:p>
        </w:tc>
      </w:tr>
      <w:tr w:rsidR="007F0D69" w:rsidTr="007F0D69">
        <w:tc>
          <w:tcPr>
            <w:tcW w:w="2768" w:type="dxa"/>
          </w:tcPr>
          <w:p w:rsidR="007F0D69" w:rsidRDefault="007F0D69" w:rsidP="007F0D69">
            <w:pPr>
              <w:jc w:val="left"/>
            </w:pPr>
            <w:r>
              <w:rPr>
                <w:rFonts w:hint="eastAsia"/>
              </w:rPr>
              <w:t>下属分级基金的前端交易代码</w:t>
            </w:r>
          </w:p>
        </w:tc>
        <w:tc>
          <w:tcPr>
            <w:tcW w:w="2769" w:type="dxa"/>
          </w:tcPr>
          <w:p w:rsidR="007F0D69" w:rsidRDefault="007F0D69" w:rsidP="007F0D69">
            <w:pPr>
              <w:jc w:val="left"/>
            </w:pPr>
            <w:r>
              <w:t>202017</w:t>
            </w:r>
          </w:p>
        </w:tc>
        <w:tc>
          <w:tcPr>
            <w:tcW w:w="2769" w:type="dxa"/>
          </w:tcPr>
          <w:p w:rsidR="007F0D69" w:rsidRDefault="007F0D69" w:rsidP="007F0D69">
            <w:pPr>
              <w:jc w:val="left"/>
            </w:pPr>
          </w:p>
        </w:tc>
      </w:tr>
      <w:tr w:rsidR="007F0D69" w:rsidTr="007F0D69">
        <w:tc>
          <w:tcPr>
            <w:tcW w:w="2768" w:type="dxa"/>
          </w:tcPr>
          <w:p w:rsidR="007F0D69" w:rsidRDefault="007F0D69" w:rsidP="007F0D69">
            <w:pPr>
              <w:jc w:val="left"/>
            </w:pPr>
            <w:r>
              <w:rPr>
                <w:rFonts w:hint="eastAsia"/>
              </w:rPr>
              <w:t>下属分级基金的后端交易代码</w:t>
            </w:r>
          </w:p>
        </w:tc>
        <w:tc>
          <w:tcPr>
            <w:tcW w:w="2769" w:type="dxa"/>
          </w:tcPr>
          <w:p w:rsidR="007F0D69" w:rsidRDefault="007F0D69" w:rsidP="007F0D69">
            <w:pPr>
              <w:jc w:val="left"/>
            </w:pPr>
            <w:r>
              <w:t>202018</w:t>
            </w:r>
          </w:p>
        </w:tc>
        <w:tc>
          <w:tcPr>
            <w:tcW w:w="2769" w:type="dxa"/>
          </w:tcPr>
          <w:p w:rsidR="007F0D69" w:rsidRDefault="007F0D69" w:rsidP="007F0D69">
            <w:pPr>
              <w:jc w:val="left"/>
            </w:pPr>
          </w:p>
        </w:tc>
      </w:tr>
      <w:tr w:rsidR="007F0D69" w:rsidTr="007F0D69">
        <w:tc>
          <w:tcPr>
            <w:tcW w:w="2768" w:type="dxa"/>
          </w:tcPr>
          <w:p w:rsidR="007F0D69" w:rsidRDefault="007F0D69" w:rsidP="007F0D69">
            <w:pPr>
              <w:jc w:val="left"/>
            </w:pPr>
            <w:r>
              <w:rPr>
                <w:rFonts w:hint="eastAsia"/>
              </w:rPr>
              <w:t>报告期末下属分级基金的份额总额</w:t>
            </w:r>
          </w:p>
        </w:tc>
        <w:tc>
          <w:tcPr>
            <w:tcW w:w="2769" w:type="dxa"/>
          </w:tcPr>
          <w:p w:rsidR="007F0D69" w:rsidRDefault="007F0D69" w:rsidP="007F0D69">
            <w:pPr>
              <w:jc w:val="left"/>
            </w:pPr>
            <w:r>
              <w:rPr>
                <w:rFonts w:hint="eastAsia"/>
              </w:rPr>
              <w:t>119,111,883.53</w:t>
            </w:r>
            <w:r>
              <w:rPr>
                <w:rFonts w:hint="eastAsia"/>
              </w:rPr>
              <w:t>份</w:t>
            </w:r>
          </w:p>
        </w:tc>
        <w:tc>
          <w:tcPr>
            <w:tcW w:w="2769" w:type="dxa"/>
          </w:tcPr>
          <w:p w:rsidR="007F0D69" w:rsidRDefault="007F0D69" w:rsidP="007F0D69">
            <w:pPr>
              <w:jc w:val="left"/>
            </w:pPr>
            <w:r>
              <w:rPr>
                <w:rFonts w:hint="eastAsia"/>
              </w:rPr>
              <w:t>36,391,780.85</w:t>
            </w:r>
            <w:r>
              <w:rPr>
                <w:rFonts w:hint="eastAsia"/>
              </w:rPr>
              <w:t>份</w:t>
            </w:r>
          </w:p>
        </w:tc>
      </w:tr>
    </w:tbl>
    <w:p w:rsidR="007F0D69" w:rsidRDefault="007F0D69" w:rsidP="007F0D69">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7F0D69" w:rsidTr="007F0D69">
        <w:tc>
          <w:tcPr>
            <w:tcW w:w="4253" w:type="dxa"/>
          </w:tcPr>
          <w:p w:rsidR="007F0D69" w:rsidRDefault="007F0D69" w:rsidP="007F0D69">
            <w:pPr>
              <w:jc w:val="left"/>
            </w:pPr>
            <w:r>
              <w:rPr>
                <w:rFonts w:hint="eastAsia"/>
              </w:rPr>
              <w:t>基金名称</w:t>
            </w:r>
          </w:p>
        </w:tc>
        <w:tc>
          <w:tcPr>
            <w:tcW w:w="4253" w:type="dxa"/>
          </w:tcPr>
          <w:p w:rsidR="007F0D69" w:rsidRDefault="007F0D69" w:rsidP="007F0D69">
            <w:pPr>
              <w:jc w:val="left"/>
            </w:pPr>
            <w:r>
              <w:rPr>
                <w:rFonts w:hint="eastAsia"/>
              </w:rPr>
              <w:t>深证成份交易型开放式指数证券投资基金</w:t>
            </w:r>
          </w:p>
        </w:tc>
      </w:tr>
      <w:tr w:rsidR="007F0D69" w:rsidTr="007F0D69">
        <w:tc>
          <w:tcPr>
            <w:tcW w:w="4253" w:type="dxa"/>
          </w:tcPr>
          <w:p w:rsidR="007F0D69" w:rsidRDefault="007F0D69" w:rsidP="007F0D69">
            <w:pPr>
              <w:jc w:val="left"/>
            </w:pPr>
            <w:r>
              <w:rPr>
                <w:rFonts w:hint="eastAsia"/>
              </w:rPr>
              <w:t>基金主代码</w:t>
            </w:r>
          </w:p>
        </w:tc>
        <w:tc>
          <w:tcPr>
            <w:tcW w:w="4253" w:type="dxa"/>
          </w:tcPr>
          <w:p w:rsidR="007F0D69" w:rsidRDefault="007F0D69" w:rsidP="007F0D69">
            <w:pPr>
              <w:jc w:val="left"/>
            </w:pPr>
            <w:r>
              <w:t>159903</w:t>
            </w:r>
          </w:p>
        </w:tc>
      </w:tr>
      <w:tr w:rsidR="007F0D69" w:rsidTr="007F0D69">
        <w:tc>
          <w:tcPr>
            <w:tcW w:w="4253" w:type="dxa"/>
          </w:tcPr>
          <w:p w:rsidR="007F0D69" w:rsidRDefault="007F0D69" w:rsidP="007F0D69">
            <w:pPr>
              <w:jc w:val="left"/>
            </w:pPr>
            <w:r>
              <w:rPr>
                <w:rFonts w:hint="eastAsia"/>
              </w:rPr>
              <w:t>基金运作方式</w:t>
            </w:r>
          </w:p>
        </w:tc>
        <w:tc>
          <w:tcPr>
            <w:tcW w:w="4253" w:type="dxa"/>
          </w:tcPr>
          <w:p w:rsidR="007F0D69" w:rsidRDefault="007F0D69" w:rsidP="007F0D69">
            <w:pPr>
              <w:jc w:val="left"/>
            </w:pPr>
            <w:r>
              <w:rPr>
                <w:rFonts w:hint="eastAsia"/>
              </w:rPr>
              <w:t>交易型开放式</w:t>
            </w:r>
          </w:p>
        </w:tc>
      </w:tr>
      <w:tr w:rsidR="007F0D69" w:rsidTr="007F0D69">
        <w:tc>
          <w:tcPr>
            <w:tcW w:w="4253" w:type="dxa"/>
          </w:tcPr>
          <w:p w:rsidR="007F0D69" w:rsidRDefault="007F0D69" w:rsidP="007F0D69">
            <w:pPr>
              <w:jc w:val="left"/>
            </w:pPr>
            <w:r>
              <w:rPr>
                <w:rFonts w:hint="eastAsia"/>
              </w:rPr>
              <w:t>基金合同生效日</w:t>
            </w:r>
          </w:p>
        </w:tc>
        <w:tc>
          <w:tcPr>
            <w:tcW w:w="4253" w:type="dxa"/>
          </w:tcPr>
          <w:p w:rsidR="007F0D69" w:rsidRDefault="007F0D69" w:rsidP="007F0D69">
            <w:pPr>
              <w:jc w:val="left"/>
            </w:pPr>
            <w:r>
              <w:rPr>
                <w:rFonts w:hint="eastAsia"/>
              </w:rPr>
              <w:t>2009</w:t>
            </w:r>
            <w:r>
              <w:rPr>
                <w:rFonts w:hint="eastAsia"/>
              </w:rPr>
              <w:t>年</w:t>
            </w:r>
            <w:r>
              <w:rPr>
                <w:rFonts w:hint="eastAsia"/>
              </w:rPr>
              <w:t>12</w:t>
            </w:r>
            <w:r>
              <w:rPr>
                <w:rFonts w:hint="eastAsia"/>
              </w:rPr>
              <w:t>月</w:t>
            </w:r>
            <w:r>
              <w:rPr>
                <w:rFonts w:hint="eastAsia"/>
              </w:rPr>
              <w:t>4</w:t>
            </w:r>
            <w:r>
              <w:rPr>
                <w:rFonts w:hint="eastAsia"/>
              </w:rPr>
              <w:t>日</w:t>
            </w:r>
          </w:p>
        </w:tc>
      </w:tr>
      <w:tr w:rsidR="007F0D69" w:rsidTr="007F0D69">
        <w:tc>
          <w:tcPr>
            <w:tcW w:w="4253" w:type="dxa"/>
          </w:tcPr>
          <w:p w:rsidR="007F0D69" w:rsidRDefault="007F0D69" w:rsidP="007F0D69">
            <w:pPr>
              <w:jc w:val="left"/>
            </w:pPr>
            <w:r>
              <w:rPr>
                <w:rFonts w:hint="eastAsia"/>
              </w:rPr>
              <w:t>基金份额上市的证券交易所</w:t>
            </w:r>
          </w:p>
        </w:tc>
        <w:tc>
          <w:tcPr>
            <w:tcW w:w="4253" w:type="dxa"/>
          </w:tcPr>
          <w:p w:rsidR="007F0D69" w:rsidRDefault="007F0D69" w:rsidP="007F0D69">
            <w:pPr>
              <w:jc w:val="left"/>
            </w:pPr>
            <w:r>
              <w:rPr>
                <w:rFonts w:hint="eastAsia"/>
              </w:rPr>
              <w:t>深圳证券交易所</w:t>
            </w:r>
          </w:p>
        </w:tc>
      </w:tr>
      <w:tr w:rsidR="007F0D69" w:rsidTr="007F0D69">
        <w:tc>
          <w:tcPr>
            <w:tcW w:w="4253" w:type="dxa"/>
          </w:tcPr>
          <w:p w:rsidR="007F0D69" w:rsidRDefault="007F0D69" w:rsidP="007F0D69">
            <w:pPr>
              <w:jc w:val="left"/>
            </w:pPr>
            <w:r>
              <w:rPr>
                <w:rFonts w:hint="eastAsia"/>
              </w:rPr>
              <w:t>上市日期</w:t>
            </w:r>
          </w:p>
        </w:tc>
        <w:tc>
          <w:tcPr>
            <w:tcW w:w="4253" w:type="dxa"/>
          </w:tcPr>
          <w:p w:rsidR="007F0D69" w:rsidRDefault="007F0D69" w:rsidP="007F0D69">
            <w:pPr>
              <w:jc w:val="left"/>
            </w:pPr>
            <w:r>
              <w:rPr>
                <w:rFonts w:hint="eastAsia"/>
              </w:rPr>
              <w:t>2010</w:t>
            </w:r>
            <w:r>
              <w:rPr>
                <w:rFonts w:hint="eastAsia"/>
              </w:rPr>
              <w:t>年</w:t>
            </w:r>
            <w:r>
              <w:rPr>
                <w:rFonts w:hint="eastAsia"/>
              </w:rPr>
              <w:t>2</w:t>
            </w:r>
            <w:r>
              <w:rPr>
                <w:rFonts w:hint="eastAsia"/>
              </w:rPr>
              <w:t>月</w:t>
            </w:r>
            <w:r>
              <w:rPr>
                <w:rFonts w:hint="eastAsia"/>
              </w:rPr>
              <w:t>2</w:t>
            </w:r>
            <w:r>
              <w:rPr>
                <w:rFonts w:hint="eastAsia"/>
              </w:rPr>
              <w:t>日</w:t>
            </w:r>
          </w:p>
        </w:tc>
      </w:tr>
      <w:tr w:rsidR="007F0D69" w:rsidTr="007F0D69">
        <w:tc>
          <w:tcPr>
            <w:tcW w:w="4253" w:type="dxa"/>
          </w:tcPr>
          <w:p w:rsidR="007F0D69" w:rsidRDefault="007F0D69" w:rsidP="007F0D69">
            <w:pPr>
              <w:jc w:val="left"/>
            </w:pPr>
            <w:r>
              <w:rPr>
                <w:rFonts w:hint="eastAsia"/>
              </w:rPr>
              <w:t>基金管理人名称</w:t>
            </w:r>
          </w:p>
        </w:tc>
        <w:tc>
          <w:tcPr>
            <w:tcW w:w="4253" w:type="dxa"/>
          </w:tcPr>
          <w:p w:rsidR="007F0D69" w:rsidRDefault="007F0D69" w:rsidP="007F0D69">
            <w:pPr>
              <w:jc w:val="left"/>
            </w:pPr>
            <w:r>
              <w:rPr>
                <w:rFonts w:hint="eastAsia"/>
              </w:rPr>
              <w:t>南方基金管理股份有限公司</w:t>
            </w:r>
          </w:p>
        </w:tc>
      </w:tr>
      <w:tr w:rsidR="007F0D69" w:rsidTr="007F0D69">
        <w:tc>
          <w:tcPr>
            <w:tcW w:w="4253" w:type="dxa"/>
          </w:tcPr>
          <w:p w:rsidR="007F0D69" w:rsidRDefault="007F0D69" w:rsidP="007F0D69">
            <w:pPr>
              <w:jc w:val="left"/>
            </w:pPr>
            <w:r>
              <w:rPr>
                <w:rFonts w:hint="eastAsia"/>
              </w:rPr>
              <w:t>基金托管人名称</w:t>
            </w:r>
          </w:p>
        </w:tc>
        <w:tc>
          <w:tcPr>
            <w:tcW w:w="4253" w:type="dxa"/>
          </w:tcPr>
          <w:p w:rsidR="007F0D69" w:rsidRDefault="007F0D69" w:rsidP="007F0D69">
            <w:pPr>
              <w:jc w:val="left"/>
            </w:pPr>
            <w:r>
              <w:rPr>
                <w:rFonts w:hint="eastAsia"/>
              </w:rPr>
              <w:t>中国工商银行股份有限公司</w:t>
            </w:r>
          </w:p>
        </w:tc>
      </w:tr>
    </w:tbl>
    <w:p w:rsidR="007F0D69" w:rsidRDefault="007F0D69" w:rsidP="007F0D69">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7F0D69" w:rsidTr="007F0D69">
        <w:tc>
          <w:tcPr>
            <w:tcW w:w="1418" w:type="dxa"/>
          </w:tcPr>
          <w:p w:rsidR="007F0D69" w:rsidRDefault="007F0D69" w:rsidP="007F0D69">
            <w:pPr>
              <w:jc w:val="left"/>
            </w:pPr>
            <w:r>
              <w:rPr>
                <w:rFonts w:hint="eastAsia"/>
              </w:rPr>
              <w:t>投资目标</w:t>
            </w:r>
          </w:p>
        </w:tc>
        <w:tc>
          <w:tcPr>
            <w:tcW w:w="7088" w:type="dxa"/>
          </w:tcPr>
          <w:p w:rsidR="007F0D69" w:rsidRDefault="007F0D69" w:rsidP="007F0D69">
            <w:pPr>
              <w:jc w:val="left"/>
            </w:pPr>
            <w:r>
              <w:rPr>
                <w:rFonts w:hint="eastAsia"/>
              </w:rPr>
              <w:t>紧密跟踪标的指数，追求跟踪偏离度和跟踪误差最小化。</w:t>
            </w:r>
          </w:p>
        </w:tc>
      </w:tr>
      <w:tr w:rsidR="007F0D69" w:rsidTr="007F0D69">
        <w:tc>
          <w:tcPr>
            <w:tcW w:w="1418" w:type="dxa"/>
          </w:tcPr>
          <w:p w:rsidR="007F0D69" w:rsidRDefault="007F0D69" w:rsidP="007F0D69">
            <w:pPr>
              <w:jc w:val="left"/>
            </w:pPr>
            <w:r>
              <w:rPr>
                <w:rFonts w:hint="eastAsia"/>
              </w:rPr>
              <w:t>投资策略</w:t>
            </w:r>
          </w:p>
        </w:tc>
        <w:tc>
          <w:tcPr>
            <w:tcW w:w="7088" w:type="dxa"/>
          </w:tcPr>
          <w:p w:rsidR="007F0D69" w:rsidRDefault="007F0D69" w:rsidP="007F0D69">
            <w:r>
              <w:rPr>
                <w:rFonts w:hint="eastAsia"/>
              </w:rPr>
              <w:t>本基金为完全被动式指数基金，原则上采用完全复制法，按照成份股在标的指数中的基准权重构建指数化投资组合，并根据标的指数成份股及其权重的变化进行相应调整。</w:t>
            </w:r>
          </w:p>
          <w:p w:rsidR="007F0D69" w:rsidRDefault="007F0D69" w:rsidP="007F0D69">
            <w:r>
              <w:rPr>
                <w:rFonts w:hint="eastAsia"/>
              </w:rPr>
              <w:t>当预期成份股发生调整和成份股发生配股、增发、分红等行为时，或因基金的申购和赎回等对本基金跟踪标的指数的效果可能带来影响时，或因某些特殊情况导致流动性不足时，或其他原因导致无法有效复制和跟踪标的指数时，基金管理人可以对投资组合管理进行适当变通和调整，从而使得投资组合紧密地跟踪标的指数。</w:t>
            </w:r>
          </w:p>
          <w:p w:rsidR="007F0D69" w:rsidRDefault="007F0D69" w:rsidP="007F0D69">
            <w:r>
              <w:rPr>
                <w:rFonts w:hint="eastAsia"/>
              </w:rPr>
              <w:t>存托凭证的投资策略：本基金将根据法律法规和监管机构的要求，制定存托凭证投资策略，关注发行人有关信息披露情况，关注发行人基本面情况、市场估值等因素，通过定性分析和定量分析相结合的办法，参与存托凭证的投资，谨慎决定存托凭证的权重配置和标的选择。</w:t>
            </w:r>
          </w:p>
        </w:tc>
      </w:tr>
      <w:tr w:rsidR="007F0D69" w:rsidTr="007F0D69">
        <w:tc>
          <w:tcPr>
            <w:tcW w:w="1418" w:type="dxa"/>
          </w:tcPr>
          <w:p w:rsidR="007F0D69" w:rsidRDefault="007F0D69" w:rsidP="007F0D69">
            <w:pPr>
              <w:jc w:val="left"/>
            </w:pPr>
            <w:r>
              <w:rPr>
                <w:rFonts w:hint="eastAsia"/>
              </w:rPr>
              <w:t>业绩比较基</w:t>
            </w:r>
            <w:r>
              <w:rPr>
                <w:rFonts w:hint="eastAsia"/>
              </w:rPr>
              <w:lastRenderedPageBreak/>
              <w:t>准</w:t>
            </w:r>
          </w:p>
        </w:tc>
        <w:tc>
          <w:tcPr>
            <w:tcW w:w="7088" w:type="dxa"/>
          </w:tcPr>
          <w:p w:rsidR="007F0D69" w:rsidRDefault="007F0D69" w:rsidP="007F0D69">
            <w:pPr>
              <w:jc w:val="left"/>
            </w:pPr>
            <w:r>
              <w:rPr>
                <w:rFonts w:hint="eastAsia"/>
              </w:rPr>
              <w:lastRenderedPageBreak/>
              <w:t>深证成份指数</w:t>
            </w:r>
          </w:p>
        </w:tc>
      </w:tr>
      <w:tr w:rsidR="007F0D69" w:rsidTr="007F0D69">
        <w:tc>
          <w:tcPr>
            <w:tcW w:w="1418" w:type="dxa"/>
          </w:tcPr>
          <w:p w:rsidR="007F0D69" w:rsidRDefault="007F0D69" w:rsidP="007F0D69">
            <w:pPr>
              <w:jc w:val="left"/>
            </w:pPr>
            <w:r>
              <w:rPr>
                <w:rFonts w:hint="eastAsia"/>
              </w:rPr>
              <w:lastRenderedPageBreak/>
              <w:t>风险收益特征</w:t>
            </w:r>
          </w:p>
        </w:tc>
        <w:tc>
          <w:tcPr>
            <w:tcW w:w="7088" w:type="dxa"/>
          </w:tcPr>
          <w:p w:rsidR="007F0D69" w:rsidRDefault="007F0D69" w:rsidP="007F0D69">
            <w:r>
              <w:rPr>
                <w:rFonts w:hint="eastAsia"/>
              </w:rPr>
              <w:t>本基金属股票基金，风险与收益高于混合基金、债券基金与货币市场基金。本基金为指数型基金，主要采用完全复制法跟踪标的指数的表现，具有与标的指数、以及标的指数所代表的股票市场相似的风险收益特征。</w:t>
            </w:r>
          </w:p>
        </w:tc>
      </w:tr>
    </w:tbl>
    <w:p w:rsidR="007F0D69" w:rsidRDefault="007F0D69" w:rsidP="007F0D69">
      <w:pPr>
        <w:pStyle w:val="-1"/>
        <w:ind w:left="281" w:hanging="281"/>
      </w:pPr>
      <w:r>
        <w:rPr>
          <w:rFonts w:hint="eastAsia"/>
        </w:rPr>
        <w:t>主要财务指标和基金净值表现</w:t>
      </w:r>
    </w:p>
    <w:p w:rsidR="007F0D69" w:rsidRDefault="007F0D69" w:rsidP="007F0D69">
      <w:pPr>
        <w:pStyle w:val="-2"/>
        <w:spacing w:before="312"/>
      </w:pPr>
      <w:r>
        <w:rPr>
          <w:rFonts w:hint="eastAsia"/>
        </w:rPr>
        <w:t>主要财务指标</w:t>
      </w:r>
    </w:p>
    <w:p w:rsidR="007F0D69" w:rsidRDefault="007F0D69" w:rsidP="007F0D69">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7F0D69" w:rsidTr="007F0D69">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7F0D69" w:rsidRPr="007F0D69" w:rsidRDefault="007F0D69" w:rsidP="007F0D69">
            <w:pPr>
              <w:jc w:val="center"/>
              <w:rPr>
                <w:b/>
              </w:rPr>
            </w:pPr>
            <w:r w:rsidRPr="007F0D69">
              <w:rPr>
                <w:rFonts w:hint="eastAsia"/>
                <w:b/>
              </w:rPr>
              <w:t>主要财务指标</w:t>
            </w:r>
          </w:p>
        </w:tc>
        <w:tc>
          <w:tcPr>
            <w:tcW w:w="5538" w:type="dxa"/>
            <w:gridSpan w:val="2"/>
            <w:tcBorders>
              <w:bottom w:val="single" w:sz="4" w:space="0" w:color="auto"/>
            </w:tcBorders>
          </w:tcPr>
          <w:p w:rsidR="007F0D69" w:rsidRPr="007F0D69" w:rsidRDefault="007F0D69" w:rsidP="007F0D69">
            <w:pPr>
              <w:jc w:val="center"/>
              <w:rPr>
                <w:b/>
              </w:rPr>
            </w:pPr>
            <w:r w:rsidRPr="007F0D69">
              <w:rPr>
                <w:rFonts w:hint="eastAsia"/>
                <w:b/>
              </w:rPr>
              <w:t>报告期（</w:t>
            </w:r>
            <w:r w:rsidRPr="007F0D69">
              <w:rPr>
                <w:rFonts w:hint="eastAsia"/>
                <w:b/>
              </w:rPr>
              <w:t>2026</w:t>
            </w:r>
            <w:r w:rsidRPr="007F0D69">
              <w:rPr>
                <w:rFonts w:hint="eastAsia"/>
                <w:b/>
              </w:rPr>
              <w:t>年</w:t>
            </w:r>
            <w:r w:rsidRPr="007F0D69">
              <w:rPr>
                <w:rFonts w:hint="eastAsia"/>
                <w:b/>
              </w:rPr>
              <w:t>4</w:t>
            </w:r>
            <w:r w:rsidRPr="007F0D69">
              <w:rPr>
                <w:rFonts w:hint="eastAsia"/>
                <w:b/>
              </w:rPr>
              <w:t>月</w:t>
            </w:r>
            <w:r w:rsidRPr="007F0D69">
              <w:rPr>
                <w:rFonts w:hint="eastAsia"/>
                <w:b/>
              </w:rPr>
              <w:t>1</w:t>
            </w:r>
            <w:r w:rsidRPr="007F0D69">
              <w:rPr>
                <w:rFonts w:hint="eastAsia"/>
                <w:b/>
              </w:rPr>
              <w:t>日－</w:t>
            </w:r>
            <w:r w:rsidRPr="007F0D69">
              <w:rPr>
                <w:rFonts w:hint="eastAsia"/>
                <w:b/>
              </w:rPr>
              <w:t>2026</w:t>
            </w:r>
            <w:r w:rsidRPr="007F0D69">
              <w:rPr>
                <w:rFonts w:hint="eastAsia"/>
                <w:b/>
              </w:rPr>
              <w:t>年</w:t>
            </w:r>
            <w:r w:rsidRPr="007F0D69">
              <w:rPr>
                <w:rFonts w:hint="eastAsia"/>
                <w:b/>
              </w:rPr>
              <w:t>6</w:t>
            </w:r>
            <w:r w:rsidRPr="007F0D69">
              <w:rPr>
                <w:rFonts w:hint="eastAsia"/>
                <w:b/>
              </w:rPr>
              <w:t>月</w:t>
            </w:r>
            <w:r w:rsidRPr="007F0D69">
              <w:rPr>
                <w:rFonts w:hint="eastAsia"/>
                <w:b/>
              </w:rPr>
              <w:t>30</w:t>
            </w:r>
            <w:r w:rsidRPr="007F0D69">
              <w:rPr>
                <w:rFonts w:hint="eastAsia"/>
                <w:b/>
              </w:rPr>
              <w:t>日）</w:t>
            </w:r>
          </w:p>
        </w:tc>
      </w:tr>
      <w:tr w:rsidR="007F0D69" w:rsidTr="007F0D69">
        <w:tc>
          <w:tcPr>
            <w:tcW w:w="2768" w:type="dxa"/>
            <w:vMerge/>
          </w:tcPr>
          <w:p w:rsidR="007F0D69" w:rsidRDefault="007F0D69" w:rsidP="007F0D69">
            <w:pPr>
              <w:jc w:val="left"/>
            </w:pPr>
          </w:p>
        </w:tc>
        <w:tc>
          <w:tcPr>
            <w:tcW w:w="2769" w:type="dxa"/>
            <w:shd w:val="clear" w:color="auto" w:fill="BFBFBF"/>
          </w:tcPr>
          <w:p w:rsidR="007F0D69" w:rsidRPr="007F0D69" w:rsidRDefault="007F0D69" w:rsidP="007F0D69">
            <w:pPr>
              <w:jc w:val="center"/>
              <w:rPr>
                <w:b/>
              </w:rPr>
            </w:pPr>
            <w:r w:rsidRPr="007F0D69">
              <w:rPr>
                <w:rFonts w:hint="eastAsia"/>
                <w:b/>
              </w:rPr>
              <w:t>南方深证成份</w:t>
            </w:r>
            <w:r w:rsidRPr="007F0D69">
              <w:rPr>
                <w:rFonts w:hint="eastAsia"/>
                <w:b/>
              </w:rPr>
              <w:t>ETF</w:t>
            </w:r>
            <w:r w:rsidRPr="007F0D69">
              <w:rPr>
                <w:rFonts w:hint="eastAsia"/>
                <w:b/>
              </w:rPr>
              <w:t>联接</w:t>
            </w:r>
            <w:r w:rsidRPr="007F0D69">
              <w:rPr>
                <w:rFonts w:hint="eastAsia"/>
                <w:b/>
              </w:rPr>
              <w:t>A</w:t>
            </w:r>
          </w:p>
        </w:tc>
        <w:tc>
          <w:tcPr>
            <w:tcW w:w="2769" w:type="dxa"/>
            <w:shd w:val="clear" w:color="auto" w:fill="BFBFBF"/>
          </w:tcPr>
          <w:p w:rsidR="007F0D69" w:rsidRPr="007F0D69" w:rsidRDefault="007F0D69" w:rsidP="007F0D69">
            <w:pPr>
              <w:jc w:val="center"/>
              <w:rPr>
                <w:b/>
              </w:rPr>
            </w:pPr>
            <w:r w:rsidRPr="007F0D69">
              <w:rPr>
                <w:rFonts w:hint="eastAsia"/>
                <w:b/>
              </w:rPr>
              <w:t>南方深证成份</w:t>
            </w:r>
            <w:r w:rsidRPr="007F0D69">
              <w:rPr>
                <w:rFonts w:hint="eastAsia"/>
                <w:b/>
              </w:rPr>
              <w:t>ETF</w:t>
            </w:r>
            <w:r w:rsidRPr="007F0D69">
              <w:rPr>
                <w:rFonts w:hint="eastAsia"/>
                <w:b/>
              </w:rPr>
              <w:t>联接</w:t>
            </w:r>
            <w:r w:rsidRPr="007F0D69">
              <w:rPr>
                <w:rFonts w:hint="eastAsia"/>
                <w:b/>
              </w:rPr>
              <w:t>C</w:t>
            </w:r>
          </w:p>
        </w:tc>
      </w:tr>
      <w:tr w:rsidR="007F0D69" w:rsidTr="007F0D69">
        <w:tc>
          <w:tcPr>
            <w:tcW w:w="2768" w:type="dxa"/>
          </w:tcPr>
          <w:p w:rsidR="007F0D69" w:rsidRDefault="007F0D69" w:rsidP="007F0D69">
            <w:pPr>
              <w:jc w:val="left"/>
            </w:pPr>
            <w:r>
              <w:rPr>
                <w:rFonts w:hint="eastAsia"/>
              </w:rPr>
              <w:t>1.</w:t>
            </w:r>
            <w:r>
              <w:rPr>
                <w:rFonts w:hint="eastAsia"/>
              </w:rPr>
              <w:t>本期已实现收益</w:t>
            </w:r>
          </w:p>
        </w:tc>
        <w:tc>
          <w:tcPr>
            <w:tcW w:w="2769" w:type="dxa"/>
          </w:tcPr>
          <w:p w:rsidR="007F0D69" w:rsidRDefault="007F0D69" w:rsidP="007F0D69">
            <w:pPr>
              <w:jc w:val="right"/>
            </w:pPr>
            <w:r>
              <w:t>6,484,970.18</w:t>
            </w:r>
          </w:p>
        </w:tc>
        <w:tc>
          <w:tcPr>
            <w:tcW w:w="2769" w:type="dxa"/>
          </w:tcPr>
          <w:p w:rsidR="007F0D69" w:rsidRDefault="007F0D69" w:rsidP="007F0D69">
            <w:pPr>
              <w:jc w:val="right"/>
            </w:pPr>
            <w:r>
              <w:t>1,764,260.59</w:t>
            </w:r>
          </w:p>
        </w:tc>
      </w:tr>
      <w:tr w:rsidR="007F0D69" w:rsidTr="007F0D69">
        <w:tc>
          <w:tcPr>
            <w:tcW w:w="2768" w:type="dxa"/>
          </w:tcPr>
          <w:p w:rsidR="007F0D69" w:rsidRDefault="007F0D69" w:rsidP="007F0D69">
            <w:pPr>
              <w:jc w:val="left"/>
            </w:pPr>
            <w:r>
              <w:rPr>
                <w:rFonts w:hint="eastAsia"/>
              </w:rPr>
              <w:t>2.</w:t>
            </w:r>
            <w:r>
              <w:rPr>
                <w:rFonts w:hint="eastAsia"/>
              </w:rPr>
              <w:t>本期利润</w:t>
            </w:r>
          </w:p>
        </w:tc>
        <w:tc>
          <w:tcPr>
            <w:tcW w:w="2769" w:type="dxa"/>
          </w:tcPr>
          <w:p w:rsidR="007F0D69" w:rsidRDefault="007F0D69" w:rsidP="007F0D69">
            <w:pPr>
              <w:jc w:val="right"/>
            </w:pPr>
            <w:r>
              <w:t>30,919,333.40</w:t>
            </w:r>
          </w:p>
        </w:tc>
        <w:tc>
          <w:tcPr>
            <w:tcW w:w="2769" w:type="dxa"/>
          </w:tcPr>
          <w:p w:rsidR="007F0D69" w:rsidRDefault="007F0D69" w:rsidP="007F0D69">
            <w:pPr>
              <w:jc w:val="right"/>
            </w:pPr>
            <w:r>
              <w:t>9,179,501.36</w:t>
            </w:r>
          </w:p>
        </w:tc>
      </w:tr>
      <w:tr w:rsidR="007F0D69" w:rsidTr="007F0D69">
        <w:tc>
          <w:tcPr>
            <w:tcW w:w="2768" w:type="dxa"/>
          </w:tcPr>
          <w:p w:rsidR="007F0D69" w:rsidRDefault="007F0D69" w:rsidP="007F0D69">
            <w:pPr>
              <w:jc w:val="left"/>
            </w:pPr>
            <w:r>
              <w:rPr>
                <w:rFonts w:hint="eastAsia"/>
              </w:rPr>
              <w:t>3.</w:t>
            </w:r>
            <w:r>
              <w:rPr>
                <w:rFonts w:hint="eastAsia"/>
              </w:rPr>
              <w:t>加权平均基金份额本期利润</w:t>
            </w:r>
          </w:p>
        </w:tc>
        <w:tc>
          <w:tcPr>
            <w:tcW w:w="2769" w:type="dxa"/>
          </w:tcPr>
          <w:p w:rsidR="007F0D69" w:rsidRDefault="007F0D69" w:rsidP="007F0D69">
            <w:pPr>
              <w:jc w:val="right"/>
            </w:pPr>
            <w:r>
              <w:t>0.2503</w:t>
            </w:r>
          </w:p>
        </w:tc>
        <w:tc>
          <w:tcPr>
            <w:tcW w:w="2769" w:type="dxa"/>
          </w:tcPr>
          <w:p w:rsidR="007F0D69" w:rsidRDefault="007F0D69" w:rsidP="007F0D69">
            <w:pPr>
              <w:jc w:val="right"/>
            </w:pPr>
            <w:r>
              <w:t>0.2497</w:t>
            </w:r>
          </w:p>
        </w:tc>
      </w:tr>
      <w:tr w:rsidR="007F0D69" w:rsidTr="007F0D69">
        <w:tc>
          <w:tcPr>
            <w:tcW w:w="2768" w:type="dxa"/>
          </w:tcPr>
          <w:p w:rsidR="007F0D69" w:rsidRDefault="007F0D69" w:rsidP="007F0D69">
            <w:pPr>
              <w:jc w:val="left"/>
            </w:pPr>
            <w:r>
              <w:rPr>
                <w:rFonts w:hint="eastAsia"/>
              </w:rPr>
              <w:t>4.</w:t>
            </w:r>
            <w:r>
              <w:rPr>
                <w:rFonts w:hint="eastAsia"/>
              </w:rPr>
              <w:t>期末基金资产净值</w:t>
            </w:r>
          </w:p>
        </w:tc>
        <w:tc>
          <w:tcPr>
            <w:tcW w:w="2769" w:type="dxa"/>
          </w:tcPr>
          <w:p w:rsidR="007F0D69" w:rsidRDefault="007F0D69" w:rsidP="007F0D69">
            <w:pPr>
              <w:jc w:val="right"/>
            </w:pPr>
            <w:r>
              <w:t>177,005,172.85</w:t>
            </w:r>
          </w:p>
        </w:tc>
        <w:tc>
          <w:tcPr>
            <w:tcW w:w="2769" w:type="dxa"/>
          </w:tcPr>
          <w:p w:rsidR="007F0D69" w:rsidRDefault="007F0D69" w:rsidP="007F0D69">
            <w:pPr>
              <w:jc w:val="right"/>
            </w:pPr>
            <w:r>
              <w:t>52,178,923.31</w:t>
            </w:r>
          </w:p>
        </w:tc>
      </w:tr>
      <w:tr w:rsidR="007F0D69" w:rsidTr="007F0D69">
        <w:tc>
          <w:tcPr>
            <w:tcW w:w="2768" w:type="dxa"/>
          </w:tcPr>
          <w:p w:rsidR="007F0D69" w:rsidRDefault="007F0D69" w:rsidP="007F0D69">
            <w:pPr>
              <w:jc w:val="left"/>
            </w:pPr>
            <w:r>
              <w:rPr>
                <w:rFonts w:hint="eastAsia"/>
              </w:rPr>
              <w:t>5.</w:t>
            </w:r>
            <w:r>
              <w:rPr>
                <w:rFonts w:hint="eastAsia"/>
              </w:rPr>
              <w:t>期末基金份额净值</w:t>
            </w:r>
          </w:p>
        </w:tc>
        <w:tc>
          <w:tcPr>
            <w:tcW w:w="2769" w:type="dxa"/>
          </w:tcPr>
          <w:p w:rsidR="007F0D69" w:rsidRDefault="007F0D69" w:rsidP="007F0D69">
            <w:pPr>
              <w:jc w:val="right"/>
            </w:pPr>
            <w:r>
              <w:t>1.4860</w:t>
            </w:r>
          </w:p>
        </w:tc>
        <w:tc>
          <w:tcPr>
            <w:tcW w:w="2769" w:type="dxa"/>
          </w:tcPr>
          <w:p w:rsidR="007F0D69" w:rsidRDefault="007F0D69" w:rsidP="007F0D69">
            <w:pPr>
              <w:jc w:val="right"/>
            </w:pPr>
            <w:r>
              <w:t>1.4338</w:t>
            </w:r>
          </w:p>
        </w:tc>
      </w:tr>
    </w:tbl>
    <w:p w:rsidR="007F0D69" w:rsidRDefault="007F0D69" w:rsidP="007F0D69">
      <w:pPr>
        <w:pStyle w:val="-8"/>
      </w:pPr>
      <w:r>
        <w:rPr>
          <w:rFonts w:hint="eastAsia"/>
        </w:rPr>
        <w:t>注：基金业绩指标不包括持有人认（申）购或交易基金的各项费用，计入费用后实际收益水平要低于所列数字；</w:t>
      </w:r>
    </w:p>
    <w:p w:rsidR="007F0D69" w:rsidRDefault="007F0D69" w:rsidP="007F0D69">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F0D69" w:rsidRDefault="007F0D69" w:rsidP="007F0D69">
      <w:pPr>
        <w:pStyle w:val="-2"/>
        <w:spacing w:before="312"/>
      </w:pPr>
      <w:r>
        <w:rPr>
          <w:rFonts w:hint="eastAsia"/>
        </w:rPr>
        <w:t>基金净值表现</w:t>
      </w:r>
    </w:p>
    <w:p w:rsidR="007F0D69" w:rsidRDefault="007F0D69" w:rsidP="007F0D69">
      <w:pPr>
        <w:pStyle w:val="-3"/>
        <w:spacing w:before="156" w:after="156"/>
      </w:pPr>
      <w:r>
        <w:rPr>
          <w:rFonts w:hint="eastAsia"/>
        </w:rPr>
        <w:t>本报告期基金份额净值增长率及其与同期业绩比较基准收益率的比较</w:t>
      </w:r>
    </w:p>
    <w:p w:rsidR="007F0D69" w:rsidRDefault="007F0D69" w:rsidP="007F0D69">
      <w:pPr>
        <w:pStyle w:val="-"/>
        <w:ind w:firstLine="420"/>
      </w:pPr>
      <w:r>
        <w:rPr>
          <w:rFonts w:hint="eastAsia"/>
        </w:rPr>
        <w:t>南方深证成份ETF联接A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F0D69" w:rsidTr="007F0D69">
        <w:trPr>
          <w:cnfStyle w:val="100000000000" w:firstRow="1" w:lastRow="0" w:firstColumn="0" w:lastColumn="0" w:oddVBand="0" w:evenVBand="0" w:oddHBand="0" w:evenHBand="0" w:firstRowFirstColumn="0" w:firstRowLastColumn="0" w:lastRowFirstColumn="0" w:lastRowLastColumn="0"/>
        </w:trPr>
        <w:tc>
          <w:tcPr>
            <w:tcW w:w="1429" w:type="dxa"/>
          </w:tcPr>
          <w:p w:rsidR="007F0D69" w:rsidRPr="007F0D69" w:rsidRDefault="007F0D69" w:rsidP="007F0D69">
            <w:pPr>
              <w:jc w:val="center"/>
              <w:rPr>
                <w:b/>
              </w:rPr>
            </w:pPr>
            <w:r w:rsidRPr="007F0D69">
              <w:rPr>
                <w:rFonts w:hint="eastAsia"/>
                <w:b/>
              </w:rPr>
              <w:t>阶段</w:t>
            </w:r>
          </w:p>
        </w:tc>
        <w:tc>
          <w:tcPr>
            <w:tcW w:w="1315" w:type="dxa"/>
          </w:tcPr>
          <w:p w:rsidR="007F0D69" w:rsidRPr="007F0D69" w:rsidRDefault="007F0D69" w:rsidP="007F0D69">
            <w:pPr>
              <w:jc w:val="center"/>
              <w:rPr>
                <w:b/>
              </w:rPr>
            </w:pPr>
            <w:r w:rsidRPr="007F0D69">
              <w:rPr>
                <w:rFonts w:hint="eastAsia"/>
                <w:b/>
              </w:rPr>
              <w:t>净值增长率①</w:t>
            </w:r>
          </w:p>
        </w:tc>
        <w:tc>
          <w:tcPr>
            <w:tcW w:w="1315" w:type="dxa"/>
          </w:tcPr>
          <w:p w:rsidR="007F0D69" w:rsidRPr="007F0D69" w:rsidRDefault="007F0D69" w:rsidP="007F0D69">
            <w:pPr>
              <w:jc w:val="center"/>
              <w:rPr>
                <w:b/>
              </w:rPr>
            </w:pPr>
            <w:r w:rsidRPr="007F0D69">
              <w:rPr>
                <w:rFonts w:hint="eastAsia"/>
                <w:b/>
              </w:rPr>
              <w:t>净值增长率标准差②</w:t>
            </w:r>
          </w:p>
        </w:tc>
        <w:tc>
          <w:tcPr>
            <w:tcW w:w="1315" w:type="dxa"/>
          </w:tcPr>
          <w:p w:rsidR="007F0D69" w:rsidRPr="007F0D69" w:rsidRDefault="007F0D69" w:rsidP="007F0D69">
            <w:pPr>
              <w:jc w:val="center"/>
              <w:rPr>
                <w:b/>
              </w:rPr>
            </w:pPr>
            <w:r w:rsidRPr="007F0D69">
              <w:rPr>
                <w:rFonts w:hint="eastAsia"/>
                <w:b/>
              </w:rPr>
              <w:t>业绩比较基准收益率③</w:t>
            </w:r>
          </w:p>
        </w:tc>
        <w:tc>
          <w:tcPr>
            <w:tcW w:w="1315" w:type="dxa"/>
          </w:tcPr>
          <w:p w:rsidR="007F0D69" w:rsidRPr="007F0D69" w:rsidRDefault="007F0D69" w:rsidP="007F0D69">
            <w:pPr>
              <w:jc w:val="center"/>
              <w:rPr>
                <w:b/>
              </w:rPr>
            </w:pPr>
            <w:r w:rsidRPr="007F0D69">
              <w:rPr>
                <w:rFonts w:hint="eastAsia"/>
                <w:b/>
              </w:rPr>
              <w:t>业绩比较基准收益率标准差④</w:t>
            </w:r>
          </w:p>
        </w:tc>
        <w:tc>
          <w:tcPr>
            <w:tcW w:w="907" w:type="dxa"/>
          </w:tcPr>
          <w:p w:rsidR="007F0D69" w:rsidRPr="007F0D69" w:rsidRDefault="007F0D69" w:rsidP="007F0D69">
            <w:pPr>
              <w:jc w:val="center"/>
              <w:rPr>
                <w:b/>
              </w:rPr>
            </w:pPr>
            <w:r w:rsidRPr="007F0D69">
              <w:rPr>
                <w:rFonts w:hint="eastAsia"/>
                <w:b/>
              </w:rPr>
              <w:t>①</w:t>
            </w:r>
            <w:r w:rsidRPr="007F0D69">
              <w:rPr>
                <w:rFonts w:hint="eastAsia"/>
                <w:b/>
              </w:rPr>
              <w:t>-</w:t>
            </w:r>
            <w:r w:rsidRPr="007F0D69">
              <w:rPr>
                <w:rFonts w:hint="eastAsia"/>
                <w:b/>
              </w:rPr>
              <w:t>③</w:t>
            </w:r>
          </w:p>
        </w:tc>
        <w:tc>
          <w:tcPr>
            <w:tcW w:w="907" w:type="dxa"/>
          </w:tcPr>
          <w:p w:rsidR="007F0D69" w:rsidRPr="007F0D69" w:rsidRDefault="007F0D69" w:rsidP="007F0D69">
            <w:pPr>
              <w:jc w:val="center"/>
              <w:rPr>
                <w:b/>
              </w:rPr>
            </w:pPr>
            <w:r w:rsidRPr="007F0D69">
              <w:rPr>
                <w:rFonts w:hint="eastAsia"/>
                <w:b/>
              </w:rPr>
              <w:t>②</w:t>
            </w:r>
            <w:r w:rsidRPr="007F0D69">
              <w:rPr>
                <w:rFonts w:hint="eastAsia"/>
                <w:b/>
              </w:rPr>
              <w:t>-</w:t>
            </w:r>
            <w:r w:rsidRPr="007F0D69">
              <w:rPr>
                <w:rFonts w:hint="eastAsia"/>
                <w:b/>
              </w:rPr>
              <w:t>④</w:t>
            </w:r>
          </w:p>
        </w:tc>
      </w:tr>
      <w:tr w:rsidR="007F0D69" w:rsidTr="007F0D69">
        <w:tc>
          <w:tcPr>
            <w:tcW w:w="1429" w:type="dxa"/>
          </w:tcPr>
          <w:p w:rsidR="007F0D69" w:rsidRDefault="007F0D69" w:rsidP="007F0D69">
            <w:pPr>
              <w:jc w:val="left"/>
            </w:pPr>
            <w:r>
              <w:rPr>
                <w:rFonts w:hint="eastAsia"/>
              </w:rPr>
              <w:t>过去三个月</w:t>
            </w:r>
          </w:p>
        </w:tc>
        <w:tc>
          <w:tcPr>
            <w:tcW w:w="1315" w:type="dxa"/>
          </w:tcPr>
          <w:p w:rsidR="007F0D69" w:rsidRDefault="007F0D69" w:rsidP="007F0D69">
            <w:pPr>
              <w:jc w:val="right"/>
            </w:pPr>
            <w:r>
              <w:t>19.93%</w:t>
            </w:r>
          </w:p>
        </w:tc>
        <w:tc>
          <w:tcPr>
            <w:tcW w:w="1315" w:type="dxa"/>
          </w:tcPr>
          <w:p w:rsidR="007F0D69" w:rsidRDefault="007F0D69" w:rsidP="007F0D69">
            <w:pPr>
              <w:jc w:val="right"/>
            </w:pPr>
            <w:r>
              <w:t>1.63%</w:t>
            </w:r>
          </w:p>
        </w:tc>
        <w:tc>
          <w:tcPr>
            <w:tcW w:w="1315" w:type="dxa"/>
          </w:tcPr>
          <w:p w:rsidR="007F0D69" w:rsidRDefault="007F0D69" w:rsidP="007F0D69">
            <w:pPr>
              <w:jc w:val="right"/>
            </w:pPr>
            <w:r>
              <w:t>19.19%</w:t>
            </w:r>
          </w:p>
        </w:tc>
        <w:tc>
          <w:tcPr>
            <w:tcW w:w="1315" w:type="dxa"/>
          </w:tcPr>
          <w:p w:rsidR="007F0D69" w:rsidRDefault="007F0D69" w:rsidP="007F0D69">
            <w:pPr>
              <w:jc w:val="right"/>
            </w:pPr>
            <w:r>
              <w:t>1.63%</w:t>
            </w:r>
          </w:p>
        </w:tc>
        <w:tc>
          <w:tcPr>
            <w:tcW w:w="907" w:type="dxa"/>
          </w:tcPr>
          <w:p w:rsidR="007F0D69" w:rsidRDefault="007F0D69" w:rsidP="007F0D69">
            <w:pPr>
              <w:jc w:val="right"/>
            </w:pPr>
            <w:r>
              <w:t>0.74%</w:t>
            </w:r>
          </w:p>
        </w:tc>
        <w:tc>
          <w:tcPr>
            <w:tcW w:w="907" w:type="dxa"/>
          </w:tcPr>
          <w:p w:rsidR="007F0D69" w:rsidRDefault="007F0D69" w:rsidP="007F0D69">
            <w:pPr>
              <w:jc w:val="right"/>
            </w:pPr>
            <w:r>
              <w:t>0.00%</w:t>
            </w:r>
          </w:p>
        </w:tc>
      </w:tr>
      <w:tr w:rsidR="007F0D69" w:rsidTr="007F0D69">
        <w:tc>
          <w:tcPr>
            <w:tcW w:w="1429" w:type="dxa"/>
          </w:tcPr>
          <w:p w:rsidR="007F0D69" w:rsidRDefault="007F0D69" w:rsidP="007F0D69">
            <w:pPr>
              <w:jc w:val="left"/>
            </w:pPr>
            <w:r>
              <w:rPr>
                <w:rFonts w:hint="eastAsia"/>
              </w:rPr>
              <w:t>过去六个月</w:t>
            </w:r>
          </w:p>
        </w:tc>
        <w:tc>
          <w:tcPr>
            <w:tcW w:w="1315" w:type="dxa"/>
          </w:tcPr>
          <w:p w:rsidR="007F0D69" w:rsidRDefault="007F0D69" w:rsidP="007F0D69">
            <w:pPr>
              <w:jc w:val="right"/>
            </w:pPr>
            <w:r>
              <w:t>19.41%</w:t>
            </w:r>
          </w:p>
        </w:tc>
        <w:tc>
          <w:tcPr>
            <w:tcW w:w="1315" w:type="dxa"/>
          </w:tcPr>
          <w:p w:rsidR="007F0D69" w:rsidRDefault="007F0D69" w:rsidP="007F0D69">
            <w:pPr>
              <w:jc w:val="right"/>
            </w:pPr>
            <w:r>
              <w:t>1.46%</w:t>
            </w:r>
          </w:p>
        </w:tc>
        <w:tc>
          <w:tcPr>
            <w:tcW w:w="1315" w:type="dxa"/>
          </w:tcPr>
          <w:p w:rsidR="007F0D69" w:rsidRDefault="007F0D69" w:rsidP="007F0D69">
            <w:pPr>
              <w:jc w:val="right"/>
            </w:pPr>
            <w:r>
              <w:t>18.83%</w:t>
            </w:r>
          </w:p>
        </w:tc>
        <w:tc>
          <w:tcPr>
            <w:tcW w:w="1315" w:type="dxa"/>
          </w:tcPr>
          <w:p w:rsidR="007F0D69" w:rsidRDefault="007F0D69" w:rsidP="007F0D69">
            <w:pPr>
              <w:jc w:val="right"/>
            </w:pPr>
            <w:r>
              <w:t>1.46%</w:t>
            </w:r>
          </w:p>
        </w:tc>
        <w:tc>
          <w:tcPr>
            <w:tcW w:w="907" w:type="dxa"/>
          </w:tcPr>
          <w:p w:rsidR="007F0D69" w:rsidRDefault="007F0D69" w:rsidP="007F0D69">
            <w:pPr>
              <w:jc w:val="right"/>
            </w:pPr>
            <w:r>
              <w:t>0.58%</w:t>
            </w:r>
          </w:p>
        </w:tc>
        <w:tc>
          <w:tcPr>
            <w:tcW w:w="907" w:type="dxa"/>
          </w:tcPr>
          <w:p w:rsidR="007F0D69" w:rsidRDefault="007F0D69" w:rsidP="007F0D69">
            <w:pPr>
              <w:jc w:val="right"/>
            </w:pPr>
            <w:r>
              <w:t>0.00%</w:t>
            </w:r>
          </w:p>
        </w:tc>
      </w:tr>
      <w:tr w:rsidR="007F0D69" w:rsidTr="007F0D69">
        <w:tc>
          <w:tcPr>
            <w:tcW w:w="1429" w:type="dxa"/>
          </w:tcPr>
          <w:p w:rsidR="007F0D69" w:rsidRDefault="007F0D69" w:rsidP="007F0D69">
            <w:pPr>
              <w:jc w:val="left"/>
            </w:pPr>
            <w:r>
              <w:rPr>
                <w:rFonts w:hint="eastAsia"/>
              </w:rPr>
              <w:t>过去一年</w:t>
            </w:r>
          </w:p>
        </w:tc>
        <w:tc>
          <w:tcPr>
            <w:tcW w:w="1315" w:type="dxa"/>
          </w:tcPr>
          <w:p w:rsidR="007F0D69" w:rsidRDefault="007F0D69" w:rsidP="007F0D69">
            <w:pPr>
              <w:jc w:val="right"/>
            </w:pPr>
            <w:r>
              <w:t>53.10%</w:t>
            </w:r>
          </w:p>
        </w:tc>
        <w:tc>
          <w:tcPr>
            <w:tcW w:w="1315" w:type="dxa"/>
          </w:tcPr>
          <w:p w:rsidR="007F0D69" w:rsidRDefault="007F0D69" w:rsidP="007F0D69">
            <w:pPr>
              <w:jc w:val="right"/>
            </w:pPr>
            <w:r>
              <w:t>1.33%</w:t>
            </w:r>
          </w:p>
        </w:tc>
        <w:tc>
          <w:tcPr>
            <w:tcW w:w="1315" w:type="dxa"/>
          </w:tcPr>
          <w:p w:rsidR="007F0D69" w:rsidRDefault="007F0D69" w:rsidP="007F0D69">
            <w:pPr>
              <w:jc w:val="right"/>
            </w:pPr>
            <w:r>
              <w:t>51.70%</w:t>
            </w:r>
          </w:p>
        </w:tc>
        <w:tc>
          <w:tcPr>
            <w:tcW w:w="1315" w:type="dxa"/>
          </w:tcPr>
          <w:p w:rsidR="007F0D69" w:rsidRDefault="007F0D69" w:rsidP="007F0D69">
            <w:pPr>
              <w:jc w:val="right"/>
            </w:pPr>
            <w:r>
              <w:t>1.33%</w:t>
            </w:r>
          </w:p>
        </w:tc>
        <w:tc>
          <w:tcPr>
            <w:tcW w:w="907" w:type="dxa"/>
          </w:tcPr>
          <w:p w:rsidR="007F0D69" w:rsidRDefault="007F0D69" w:rsidP="007F0D69">
            <w:pPr>
              <w:jc w:val="right"/>
            </w:pPr>
            <w:r>
              <w:t>1.40%</w:t>
            </w:r>
          </w:p>
        </w:tc>
        <w:tc>
          <w:tcPr>
            <w:tcW w:w="907" w:type="dxa"/>
          </w:tcPr>
          <w:p w:rsidR="007F0D69" w:rsidRDefault="007F0D69" w:rsidP="007F0D69">
            <w:pPr>
              <w:jc w:val="right"/>
            </w:pPr>
            <w:r>
              <w:t>0.00%</w:t>
            </w:r>
          </w:p>
        </w:tc>
      </w:tr>
      <w:tr w:rsidR="007F0D69" w:rsidTr="007F0D69">
        <w:tc>
          <w:tcPr>
            <w:tcW w:w="1429" w:type="dxa"/>
          </w:tcPr>
          <w:p w:rsidR="007F0D69" w:rsidRDefault="007F0D69" w:rsidP="007F0D69">
            <w:pPr>
              <w:jc w:val="left"/>
            </w:pPr>
            <w:r>
              <w:rPr>
                <w:rFonts w:hint="eastAsia"/>
              </w:rPr>
              <w:t>过去三年</w:t>
            </w:r>
          </w:p>
        </w:tc>
        <w:tc>
          <w:tcPr>
            <w:tcW w:w="1315" w:type="dxa"/>
          </w:tcPr>
          <w:p w:rsidR="007F0D69" w:rsidRDefault="007F0D69" w:rsidP="007F0D69">
            <w:pPr>
              <w:jc w:val="right"/>
            </w:pPr>
            <w:r>
              <w:t>49.56%</w:t>
            </w:r>
          </w:p>
        </w:tc>
        <w:tc>
          <w:tcPr>
            <w:tcW w:w="1315" w:type="dxa"/>
          </w:tcPr>
          <w:p w:rsidR="007F0D69" w:rsidRDefault="007F0D69" w:rsidP="007F0D69">
            <w:pPr>
              <w:jc w:val="right"/>
            </w:pPr>
            <w:r>
              <w:t>1.41%</w:t>
            </w:r>
          </w:p>
        </w:tc>
        <w:tc>
          <w:tcPr>
            <w:tcW w:w="1315" w:type="dxa"/>
          </w:tcPr>
          <w:p w:rsidR="007F0D69" w:rsidRDefault="007F0D69" w:rsidP="007F0D69">
            <w:pPr>
              <w:jc w:val="right"/>
            </w:pPr>
            <w:r>
              <w:t>44.80%</w:t>
            </w:r>
          </w:p>
        </w:tc>
        <w:tc>
          <w:tcPr>
            <w:tcW w:w="1315" w:type="dxa"/>
          </w:tcPr>
          <w:p w:rsidR="007F0D69" w:rsidRDefault="007F0D69" w:rsidP="007F0D69">
            <w:pPr>
              <w:jc w:val="right"/>
            </w:pPr>
            <w:r>
              <w:t>1.42%</w:t>
            </w:r>
          </w:p>
        </w:tc>
        <w:tc>
          <w:tcPr>
            <w:tcW w:w="907" w:type="dxa"/>
          </w:tcPr>
          <w:p w:rsidR="007F0D69" w:rsidRDefault="007F0D69" w:rsidP="007F0D69">
            <w:pPr>
              <w:jc w:val="right"/>
            </w:pPr>
            <w:r>
              <w:t>4.76%</w:t>
            </w:r>
          </w:p>
        </w:tc>
        <w:tc>
          <w:tcPr>
            <w:tcW w:w="907" w:type="dxa"/>
          </w:tcPr>
          <w:p w:rsidR="007F0D69" w:rsidRDefault="007F0D69" w:rsidP="007F0D69">
            <w:pPr>
              <w:jc w:val="right"/>
            </w:pPr>
            <w:r>
              <w:t>-0.01%</w:t>
            </w:r>
          </w:p>
        </w:tc>
      </w:tr>
      <w:tr w:rsidR="007F0D69" w:rsidTr="007F0D69">
        <w:tc>
          <w:tcPr>
            <w:tcW w:w="1429" w:type="dxa"/>
          </w:tcPr>
          <w:p w:rsidR="007F0D69" w:rsidRDefault="007F0D69" w:rsidP="007F0D69">
            <w:pPr>
              <w:jc w:val="left"/>
            </w:pPr>
            <w:r>
              <w:rPr>
                <w:rFonts w:hint="eastAsia"/>
              </w:rPr>
              <w:t>过去五年</w:t>
            </w:r>
          </w:p>
        </w:tc>
        <w:tc>
          <w:tcPr>
            <w:tcW w:w="1315" w:type="dxa"/>
          </w:tcPr>
          <w:p w:rsidR="007F0D69" w:rsidRDefault="007F0D69" w:rsidP="007F0D69">
            <w:pPr>
              <w:jc w:val="right"/>
            </w:pPr>
            <w:r>
              <w:t>13.31%</w:t>
            </w:r>
          </w:p>
        </w:tc>
        <w:tc>
          <w:tcPr>
            <w:tcW w:w="1315" w:type="dxa"/>
          </w:tcPr>
          <w:p w:rsidR="007F0D69" w:rsidRDefault="007F0D69" w:rsidP="007F0D69">
            <w:pPr>
              <w:jc w:val="right"/>
            </w:pPr>
            <w:r>
              <w:t>1.33%</w:t>
            </w:r>
          </w:p>
        </w:tc>
        <w:tc>
          <w:tcPr>
            <w:tcW w:w="1315" w:type="dxa"/>
          </w:tcPr>
          <w:p w:rsidR="007F0D69" w:rsidRDefault="007F0D69" w:rsidP="007F0D69">
            <w:pPr>
              <w:jc w:val="right"/>
            </w:pPr>
            <w:r>
              <w:t>7.22%</w:t>
            </w:r>
          </w:p>
        </w:tc>
        <w:tc>
          <w:tcPr>
            <w:tcW w:w="1315" w:type="dxa"/>
          </w:tcPr>
          <w:p w:rsidR="007F0D69" w:rsidRDefault="007F0D69" w:rsidP="007F0D69">
            <w:pPr>
              <w:jc w:val="right"/>
            </w:pPr>
            <w:r>
              <w:t>1.33%</w:t>
            </w:r>
          </w:p>
        </w:tc>
        <w:tc>
          <w:tcPr>
            <w:tcW w:w="907" w:type="dxa"/>
          </w:tcPr>
          <w:p w:rsidR="007F0D69" w:rsidRDefault="007F0D69" w:rsidP="007F0D69">
            <w:pPr>
              <w:jc w:val="right"/>
            </w:pPr>
            <w:r>
              <w:t>6.09%</w:t>
            </w:r>
          </w:p>
        </w:tc>
        <w:tc>
          <w:tcPr>
            <w:tcW w:w="907" w:type="dxa"/>
          </w:tcPr>
          <w:p w:rsidR="007F0D69" w:rsidRDefault="007F0D69" w:rsidP="007F0D69">
            <w:pPr>
              <w:jc w:val="right"/>
            </w:pPr>
            <w:r>
              <w:t>0.00%</w:t>
            </w:r>
          </w:p>
        </w:tc>
      </w:tr>
      <w:tr w:rsidR="007F0D69" w:rsidTr="007F0D69">
        <w:tc>
          <w:tcPr>
            <w:tcW w:w="1429" w:type="dxa"/>
          </w:tcPr>
          <w:p w:rsidR="007F0D69" w:rsidRDefault="007F0D69" w:rsidP="007F0D69">
            <w:pPr>
              <w:jc w:val="left"/>
            </w:pPr>
            <w:r>
              <w:rPr>
                <w:rFonts w:hint="eastAsia"/>
              </w:rPr>
              <w:t>过去七年</w:t>
            </w:r>
          </w:p>
        </w:tc>
        <w:tc>
          <w:tcPr>
            <w:tcW w:w="1315" w:type="dxa"/>
          </w:tcPr>
          <w:p w:rsidR="007F0D69" w:rsidRDefault="007F0D69" w:rsidP="007F0D69">
            <w:pPr>
              <w:jc w:val="right"/>
            </w:pPr>
            <w:r>
              <w:t>91.47%</w:t>
            </w:r>
          </w:p>
        </w:tc>
        <w:tc>
          <w:tcPr>
            <w:tcW w:w="1315" w:type="dxa"/>
          </w:tcPr>
          <w:p w:rsidR="007F0D69" w:rsidRDefault="007F0D69" w:rsidP="007F0D69">
            <w:pPr>
              <w:jc w:val="right"/>
            </w:pPr>
            <w:r>
              <w:t>1.35%</w:t>
            </w:r>
          </w:p>
        </w:tc>
        <w:tc>
          <w:tcPr>
            <w:tcW w:w="1315" w:type="dxa"/>
          </w:tcPr>
          <w:p w:rsidR="007F0D69" w:rsidRDefault="007F0D69" w:rsidP="007F0D69">
            <w:pPr>
              <w:jc w:val="right"/>
            </w:pPr>
            <w:r>
              <w:t>73.24%</w:t>
            </w:r>
          </w:p>
        </w:tc>
        <w:tc>
          <w:tcPr>
            <w:tcW w:w="1315" w:type="dxa"/>
          </w:tcPr>
          <w:p w:rsidR="007F0D69" w:rsidRDefault="007F0D69" w:rsidP="007F0D69">
            <w:pPr>
              <w:jc w:val="right"/>
            </w:pPr>
            <w:r>
              <w:t>1.35%</w:t>
            </w:r>
          </w:p>
        </w:tc>
        <w:tc>
          <w:tcPr>
            <w:tcW w:w="907" w:type="dxa"/>
          </w:tcPr>
          <w:p w:rsidR="007F0D69" w:rsidRDefault="007F0D69" w:rsidP="007F0D69">
            <w:pPr>
              <w:jc w:val="right"/>
            </w:pPr>
            <w:r>
              <w:t>18.23%</w:t>
            </w:r>
          </w:p>
        </w:tc>
        <w:tc>
          <w:tcPr>
            <w:tcW w:w="907" w:type="dxa"/>
          </w:tcPr>
          <w:p w:rsidR="007F0D69" w:rsidRDefault="007F0D69" w:rsidP="007F0D69">
            <w:pPr>
              <w:jc w:val="right"/>
            </w:pPr>
            <w:r>
              <w:t>0.00%</w:t>
            </w:r>
          </w:p>
        </w:tc>
      </w:tr>
      <w:tr w:rsidR="007F0D69" w:rsidTr="007F0D69">
        <w:tc>
          <w:tcPr>
            <w:tcW w:w="1429" w:type="dxa"/>
          </w:tcPr>
          <w:p w:rsidR="007F0D69" w:rsidRDefault="007F0D69" w:rsidP="007F0D69">
            <w:pPr>
              <w:jc w:val="left"/>
            </w:pPr>
            <w:r>
              <w:rPr>
                <w:rFonts w:hint="eastAsia"/>
              </w:rPr>
              <w:t>过去十年</w:t>
            </w:r>
          </w:p>
        </w:tc>
        <w:tc>
          <w:tcPr>
            <w:tcW w:w="1315" w:type="dxa"/>
          </w:tcPr>
          <w:p w:rsidR="007F0D69" w:rsidRDefault="007F0D69" w:rsidP="007F0D69">
            <w:pPr>
              <w:jc w:val="right"/>
            </w:pPr>
            <w:r>
              <w:t>75.55%</w:t>
            </w:r>
          </w:p>
        </w:tc>
        <w:tc>
          <w:tcPr>
            <w:tcW w:w="1315" w:type="dxa"/>
          </w:tcPr>
          <w:p w:rsidR="007F0D69" w:rsidRDefault="007F0D69" w:rsidP="007F0D69">
            <w:pPr>
              <w:jc w:val="right"/>
            </w:pPr>
            <w:r>
              <w:t>1.31%</w:t>
            </w:r>
          </w:p>
        </w:tc>
        <w:tc>
          <w:tcPr>
            <w:tcW w:w="1315" w:type="dxa"/>
          </w:tcPr>
          <w:p w:rsidR="007F0D69" w:rsidRDefault="007F0D69" w:rsidP="007F0D69">
            <w:pPr>
              <w:jc w:val="right"/>
            </w:pPr>
            <w:r>
              <w:t>53.12%</w:t>
            </w:r>
          </w:p>
        </w:tc>
        <w:tc>
          <w:tcPr>
            <w:tcW w:w="1315" w:type="dxa"/>
          </w:tcPr>
          <w:p w:rsidR="007F0D69" w:rsidRDefault="007F0D69" w:rsidP="007F0D69">
            <w:pPr>
              <w:jc w:val="right"/>
            </w:pPr>
            <w:r>
              <w:t>1.32%</w:t>
            </w:r>
          </w:p>
        </w:tc>
        <w:tc>
          <w:tcPr>
            <w:tcW w:w="907" w:type="dxa"/>
          </w:tcPr>
          <w:p w:rsidR="007F0D69" w:rsidRDefault="007F0D69" w:rsidP="007F0D69">
            <w:pPr>
              <w:jc w:val="right"/>
            </w:pPr>
            <w:r>
              <w:t>22.43%</w:t>
            </w:r>
          </w:p>
        </w:tc>
        <w:tc>
          <w:tcPr>
            <w:tcW w:w="907" w:type="dxa"/>
          </w:tcPr>
          <w:p w:rsidR="007F0D69" w:rsidRDefault="007F0D69" w:rsidP="007F0D69">
            <w:pPr>
              <w:jc w:val="right"/>
            </w:pPr>
            <w:r>
              <w:t>-0.01%</w:t>
            </w:r>
          </w:p>
        </w:tc>
      </w:tr>
      <w:tr w:rsidR="007F0D69" w:rsidTr="007F0D69">
        <w:tc>
          <w:tcPr>
            <w:tcW w:w="1429" w:type="dxa"/>
          </w:tcPr>
          <w:p w:rsidR="007F0D69" w:rsidRDefault="007F0D69" w:rsidP="007F0D69">
            <w:pPr>
              <w:jc w:val="left"/>
            </w:pPr>
            <w:r>
              <w:rPr>
                <w:rFonts w:hint="eastAsia"/>
              </w:rPr>
              <w:t>自基金合同生效起至今</w:t>
            </w:r>
          </w:p>
        </w:tc>
        <w:tc>
          <w:tcPr>
            <w:tcW w:w="1315" w:type="dxa"/>
          </w:tcPr>
          <w:p w:rsidR="007F0D69" w:rsidRDefault="007F0D69" w:rsidP="007F0D69">
            <w:pPr>
              <w:jc w:val="right"/>
            </w:pPr>
            <w:r>
              <w:t>48.60%</w:t>
            </w:r>
          </w:p>
        </w:tc>
        <w:tc>
          <w:tcPr>
            <w:tcW w:w="1315" w:type="dxa"/>
          </w:tcPr>
          <w:p w:rsidR="007F0D69" w:rsidRDefault="007F0D69" w:rsidP="007F0D69">
            <w:pPr>
              <w:jc w:val="right"/>
            </w:pPr>
            <w:r>
              <w:t>1.46%</w:t>
            </w:r>
          </w:p>
        </w:tc>
        <w:tc>
          <w:tcPr>
            <w:tcW w:w="1315" w:type="dxa"/>
          </w:tcPr>
          <w:p w:rsidR="007F0D69" w:rsidRDefault="007F0D69" w:rsidP="007F0D69">
            <w:pPr>
              <w:jc w:val="right"/>
            </w:pPr>
            <w:r>
              <w:t>19.82%</w:t>
            </w:r>
          </w:p>
        </w:tc>
        <w:tc>
          <w:tcPr>
            <w:tcW w:w="1315" w:type="dxa"/>
          </w:tcPr>
          <w:p w:rsidR="007F0D69" w:rsidRDefault="007F0D69" w:rsidP="007F0D69">
            <w:pPr>
              <w:jc w:val="right"/>
            </w:pPr>
            <w:r>
              <w:t>1.48%</w:t>
            </w:r>
          </w:p>
        </w:tc>
        <w:tc>
          <w:tcPr>
            <w:tcW w:w="907" w:type="dxa"/>
          </w:tcPr>
          <w:p w:rsidR="007F0D69" w:rsidRDefault="007F0D69" w:rsidP="007F0D69">
            <w:pPr>
              <w:jc w:val="right"/>
            </w:pPr>
            <w:r>
              <w:t>28.78%</w:t>
            </w:r>
          </w:p>
        </w:tc>
        <w:tc>
          <w:tcPr>
            <w:tcW w:w="907" w:type="dxa"/>
          </w:tcPr>
          <w:p w:rsidR="007F0D69" w:rsidRDefault="007F0D69" w:rsidP="007F0D69">
            <w:pPr>
              <w:jc w:val="right"/>
            </w:pPr>
            <w:r>
              <w:t>-0.02%</w:t>
            </w:r>
          </w:p>
        </w:tc>
      </w:tr>
    </w:tbl>
    <w:p w:rsidR="007F0D69" w:rsidRDefault="007F0D69" w:rsidP="007F0D69">
      <w:pPr>
        <w:pStyle w:val="-"/>
        <w:ind w:firstLine="420"/>
      </w:pPr>
      <w:r>
        <w:rPr>
          <w:rFonts w:hint="eastAsia"/>
        </w:rPr>
        <w:t>南方深证成份ETF联接C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F0D69" w:rsidTr="007F0D69">
        <w:trPr>
          <w:cnfStyle w:val="100000000000" w:firstRow="1" w:lastRow="0" w:firstColumn="0" w:lastColumn="0" w:oddVBand="0" w:evenVBand="0" w:oddHBand="0" w:evenHBand="0" w:firstRowFirstColumn="0" w:firstRowLastColumn="0" w:lastRowFirstColumn="0" w:lastRowLastColumn="0"/>
        </w:trPr>
        <w:tc>
          <w:tcPr>
            <w:tcW w:w="1429" w:type="dxa"/>
          </w:tcPr>
          <w:p w:rsidR="007F0D69" w:rsidRPr="007F0D69" w:rsidRDefault="007F0D69" w:rsidP="007F0D69">
            <w:pPr>
              <w:jc w:val="center"/>
              <w:rPr>
                <w:b/>
              </w:rPr>
            </w:pPr>
            <w:r w:rsidRPr="007F0D69">
              <w:rPr>
                <w:rFonts w:hint="eastAsia"/>
                <w:b/>
              </w:rPr>
              <w:lastRenderedPageBreak/>
              <w:t>阶段</w:t>
            </w:r>
          </w:p>
        </w:tc>
        <w:tc>
          <w:tcPr>
            <w:tcW w:w="1315" w:type="dxa"/>
          </w:tcPr>
          <w:p w:rsidR="007F0D69" w:rsidRPr="007F0D69" w:rsidRDefault="007F0D69" w:rsidP="007F0D69">
            <w:pPr>
              <w:jc w:val="center"/>
              <w:rPr>
                <w:b/>
              </w:rPr>
            </w:pPr>
            <w:r w:rsidRPr="007F0D69">
              <w:rPr>
                <w:rFonts w:hint="eastAsia"/>
                <w:b/>
              </w:rPr>
              <w:t>净值增长率①</w:t>
            </w:r>
          </w:p>
        </w:tc>
        <w:tc>
          <w:tcPr>
            <w:tcW w:w="1315" w:type="dxa"/>
          </w:tcPr>
          <w:p w:rsidR="007F0D69" w:rsidRPr="007F0D69" w:rsidRDefault="007F0D69" w:rsidP="007F0D69">
            <w:pPr>
              <w:jc w:val="center"/>
              <w:rPr>
                <w:b/>
              </w:rPr>
            </w:pPr>
            <w:r w:rsidRPr="007F0D69">
              <w:rPr>
                <w:rFonts w:hint="eastAsia"/>
                <w:b/>
              </w:rPr>
              <w:t>净值增长率标准差②</w:t>
            </w:r>
          </w:p>
        </w:tc>
        <w:tc>
          <w:tcPr>
            <w:tcW w:w="1315" w:type="dxa"/>
          </w:tcPr>
          <w:p w:rsidR="007F0D69" w:rsidRPr="007F0D69" w:rsidRDefault="007F0D69" w:rsidP="007F0D69">
            <w:pPr>
              <w:jc w:val="center"/>
              <w:rPr>
                <w:b/>
              </w:rPr>
            </w:pPr>
            <w:r w:rsidRPr="007F0D69">
              <w:rPr>
                <w:rFonts w:hint="eastAsia"/>
                <w:b/>
              </w:rPr>
              <w:t>业绩比较基准收益率③</w:t>
            </w:r>
          </w:p>
        </w:tc>
        <w:tc>
          <w:tcPr>
            <w:tcW w:w="1315" w:type="dxa"/>
          </w:tcPr>
          <w:p w:rsidR="007F0D69" w:rsidRPr="007F0D69" w:rsidRDefault="007F0D69" w:rsidP="007F0D69">
            <w:pPr>
              <w:jc w:val="center"/>
              <w:rPr>
                <w:b/>
              </w:rPr>
            </w:pPr>
            <w:r w:rsidRPr="007F0D69">
              <w:rPr>
                <w:rFonts w:hint="eastAsia"/>
                <w:b/>
              </w:rPr>
              <w:t>业绩比较基准收益率标准差④</w:t>
            </w:r>
          </w:p>
        </w:tc>
        <w:tc>
          <w:tcPr>
            <w:tcW w:w="907" w:type="dxa"/>
          </w:tcPr>
          <w:p w:rsidR="007F0D69" w:rsidRPr="007F0D69" w:rsidRDefault="007F0D69" w:rsidP="007F0D69">
            <w:pPr>
              <w:jc w:val="center"/>
              <w:rPr>
                <w:b/>
              </w:rPr>
            </w:pPr>
            <w:r w:rsidRPr="007F0D69">
              <w:rPr>
                <w:rFonts w:hint="eastAsia"/>
                <w:b/>
              </w:rPr>
              <w:t>①</w:t>
            </w:r>
            <w:r w:rsidRPr="007F0D69">
              <w:rPr>
                <w:rFonts w:hint="eastAsia"/>
                <w:b/>
              </w:rPr>
              <w:t>-</w:t>
            </w:r>
            <w:r w:rsidRPr="007F0D69">
              <w:rPr>
                <w:rFonts w:hint="eastAsia"/>
                <w:b/>
              </w:rPr>
              <w:t>③</w:t>
            </w:r>
          </w:p>
        </w:tc>
        <w:tc>
          <w:tcPr>
            <w:tcW w:w="907" w:type="dxa"/>
          </w:tcPr>
          <w:p w:rsidR="007F0D69" w:rsidRPr="007F0D69" w:rsidRDefault="007F0D69" w:rsidP="007F0D69">
            <w:pPr>
              <w:jc w:val="center"/>
              <w:rPr>
                <w:b/>
              </w:rPr>
            </w:pPr>
            <w:r w:rsidRPr="007F0D69">
              <w:rPr>
                <w:rFonts w:hint="eastAsia"/>
                <w:b/>
              </w:rPr>
              <w:t>②</w:t>
            </w:r>
            <w:r w:rsidRPr="007F0D69">
              <w:rPr>
                <w:rFonts w:hint="eastAsia"/>
                <w:b/>
              </w:rPr>
              <w:t>-</w:t>
            </w:r>
            <w:r w:rsidRPr="007F0D69">
              <w:rPr>
                <w:rFonts w:hint="eastAsia"/>
                <w:b/>
              </w:rPr>
              <w:t>④</w:t>
            </w:r>
          </w:p>
        </w:tc>
      </w:tr>
      <w:tr w:rsidR="007F0D69" w:rsidTr="007F0D69">
        <w:tc>
          <w:tcPr>
            <w:tcW w:w="1429" w:type="dxa"/>
          </w:tcPr>
          <w:p w:rsidR="007F0D69" w:rsidRDefault="007F0D69" w:rsidP="007F0D69">
            <w:pPr>
              <w:jc w:val="left"/>
            </w:pPr>
            <w:r>
              <w:rPr>
                <w:rFonts w:hint="eastAsia"/>
              </w:rPr>
              <w:t>过去三个月</w:t>
            </w:r>
          </w:p>
        </w:tc>
        <w:tc>
          <w:tcPr>
            <w:tcW w:w="1315" w:type="dxa"/>
          </w:tcPr>
          <w:p w:rsidR="007F0D69" w:rsidRDefault="007F0D69" w:rsidP="007F0D69">
            <w:pPr>
              <w:jc w:val="right"/>
            </w:pPr>
            <w:r>
              <w:t>19.81%</w:t>
            </w:r>
          </w:p>
        </w:tc>
        <w:tc>
          <w:tcPr>
            <w:tcW w:w="1315" w:type="dxa"/>
          </w:tcPr>
          <w:p w:rsidR="007F0D69" w:rsidRDefault="007F0D69" w:rsidP="007F0D69">
            <w:pPr>
              <w:jc w:val="right"/>
            </w:pPr>
            <w:r>
              <w:t>1.63%</w:t>
            </w:r>
          </w:p>
        </w:tc>
        <w:tc>
          <w:tcPr>
            <w:tcW w:w="1315" w:type="dxa"/>
          </w:tcPr>
          <w:p w:rsidR="007F0D69" w:rsidRDefault="007F0D69" w:rsidP="007F0D69">
            <w:pPr>
              <w:jc w:val="right"/>
            </w:pPr>
            <w:r>
              <w:t>19.19%</w:t>
            </w:r>
          </w:p>
        </w:tc>
        <w:tc>
          <w:tcPr>
            <w:tcW w:w="1315" w:type="dxa"/>
          </w:tcPr>
          <w:p w:rsidR="007F0D69" w:rsidRDefault="007F0D69" w:rsidP="007F0D69">
            <w:pPr>
              <w:jc w:val="right"/>
            </w:pPr>
            <w:r>
              <w:t>1.63%</w:t>
            </w:r>
          </w:p>
        </w:tc>
        <w:tc>
          <w:tcPr>
            <w:tcW w:w="907" w:type="dxa"/>
          </w:tcPr>
          <w:p w:rsidR="007F0D69" w:rsidRDefault="007F0D69" w:rsidP="007F0D69">
            <w:pPr>
              <w:jc w:val="right"/>
            </w:pPr>
            <w:r>
              <w:t>0.62%</w:t>
            </w:r>
          </w:p>
        </w:tc>
        <w:tc>
          <w:tcPr>
            <w:tcW w:w="907" w:type="dxa"/>
          </w:tcPr>
          <w:p w:rsidR="007F0D69" w:rsidRDefault="007F0D69" w:rsidP="007F0D69">
            <w:pPr>
              <w:jc w:val="right"/>
            </w:pPr>
            <w:r>
              <w:t>0.00%</w:t>
            </w:r>
          </w:p>
        </w:tc>
      </w:tr>
      <w:tr w:rsidR="007F0D69" w:rsidTr="007F0D69">
        <w:tc>
          <w:tcPr>
            <w:tcW w:w="1429" w:type="dxa"/>
          </w:tcPr>
          <w:p w:rsidR="007F0D69" w:rsidRDefault="007F0D69" w:rsidP="007F0D69">
            <w:pPr>
              <w:jc w:val="left"/>
            </w:pPr>
            <w:r>
              <w:rPr>
                <w:rFonts w:hint="eastAsia"/>
              </w:rPr>
              <w:t>过去六个月</w:t>
            </w:r>
          </w:p>
        </w:tc>
        <w:tc>
          <w:tcPr>
            <w:tcW w:w="1315" w:type="dxa"/>
          </w:tcPr>
          <w:p w:rsidR="007F0D69" w:rsidRDefault="007F0D69" w:rsidP="007F0D69">
            <w:pPr>
              <w:jc w:val="right"/>
            </w:pPr>
            <w:r>
              <w:t>19.17%</w:t>
            </w:r>
          </w:p>
        </w:tc>
        <w:tc>
          <w:tcPr>
            <w:tcW w:w="1315" w:type="dxa"/>
          </w:tcPr>
          <w:p w:rsidR="007F0D69" w:rsidRDefault="007F0D69" w:rsidP="007F0D69">
            <w:pPr>
              <w:jc w:val="right"/>
            </w:pPr>
            <w:r>
              <w:t>1.46%</w:t>
            </w:r>
          </w:p>
        </w:tc>
        <w:tc>
          <w:tcPr>
            <w:tcW w:w="1315" w:type="dxa"/>
          </w:tcPr>
          <w:p w:rsidR="007F0D69" w:rsidRDefault="007F0D69" w:rsidP="007F0D69">
            <w:pPr>
              <w:jc w:val="right"/>
            </w:pPr>
            <w:r>
              <w:t>18.83%</w:t>
            </w:r>
          </w:p>
        </w:tc>
        <w:tc>
          <w:tcPr>
            <w:tcW w:w="1315" w:type="dxa"/>
          </w:tcPr>
          <w:p w:rsidR="007F0D69" w:rsidRDefault="007F0D69" w:rsidP="007F0D69">
            <w:pPr>
              <w:jc w:val="right"/>
            </w:pPr>
            <w:r>
              <w:t>1.46%</w:t>
            </w:r>
          </w:p>
        </w:tc>
        <w:tc>
          <w:tcPr>
            <w:tcW w:w="907" w:type="dxa"/>
          </w:tcPr>
          <w:p w:rsidR="007F0D69" w:rsidRDefault="007F0D69" w:rsidP="007F0D69">
            <w:pPr>
              <w:jc w:val="right"/>
            </w:pPr>
            <w:r>
              <w:t>0.34%</w:t>
            </w:r>
          </w:p>
        </w:tc>
        <w:tc>
          <w:tcPr>
            <w:tcW w:w="907" w:type="dxa"/>
          </w:tcPr>
          <w:p w:rsidR="007F0D69" w:rsidRDefault="007F0D69" w:rsidP="007F0D69">
            <w:pPr>
              <w:jc w:val="right"/>
            </w:pPr>
            <w:r>
              <w:t>0.00%</w:t>
            </w:r>
          </w:p>
        </w:tc>
      </w:tr>
      <w:tr w:rsidR="007F0D69" w:rsidTr="007F0D69">
        <w:tc>
          <w:tcPr>
            <w:tcW w:w="1429" w:type="dxa"/>
          </w:tcPr>
          <w:p w:rsidR="007F0D69" w:rsidRDefault="007F0D69" w:rsidP="007F0D69">
            <w:pPr>
              <w:jc w:val="left"/>
            </w:pPr>
            <w:r>
              <w:rPr>
                <w:rFonts w:hint="eastAsia"/>
              </w:rPr>
              <w:t>过去一年</w:t>
            </w:r>
          </w:p>
        </w:tc>
        <w:tc>
          <w:tcPr>
            <w:tcW w:w="1315" w:type="dxa"/>
          </w:tcPr>
          <w:p w:rsidR="007F0D69" w:rsidRDefault="007F0D69" w:rsidP="007F0D69">
            <w:pPr>
              <w:jc w:val="right"/>
            </w:pPr>
            <w:r>
              <w:t>52.50%</w:t>
            </w:r>
          </w:p>
        </w:tc>
        <w:tc>
          <w:tcPr>
            <w:tcW w:w="1315" w:type="dxa"/>
          </w:tcPr>
          <w:p w:rsidR="007F0D69" w:rsidRDefault="007F0D69" w:rsidP="007F0D69">
            <w:pPr>
              <w:jc w:val="right"/>
            </w:pPr>
            <w:r>
              <w:t>1.33%</w:t>
            </w:r>
          </w:p>
        </w:tc>
        <w:tc>
          <w:tcPr>
            <w:tcW w:w="1315" w:type="dxa"/>
          </w:tcPr>
          <w:p w:rsidR="007F0D69" w:rsidRDefault="007F0D69" w:rsidP="007F0D69">
            <w:pPr>
              <w:jc w:val="right"/>
            </w:pPr>
            <w:r>
              <w:t>51.70%</w:t>
            </w:r>
          </w:p>
        </w:tc>
        <w:tc>
          <w:tcPr>
            <w:tcW w:w="1315" w:type="dxa"/>
          </w:tcPr>
          <w:p w:rsidR="007F0D69" w:rsidRDefault="007F0D69" w:rsidP="007F0D69">
            <w:pPr>
              <w:jc w:val="right"/>
            </w:pPr>
            <w:r>
              <w:t>1.33%</w:t>
            </w:r>
          </w:p>
        </w:tc>
        <w:tc>
          <w:tcPr>
            <w:tcW w:w="907" w:type="dxa"/>
          </w:tcPr>
          <w:p w:rsidR="007F0D69" w:rsidRDefault="007F0D69" w:rsidP="007F0D69">
            <w:pPr>
              <w:jc w:val="right"/>
            </w:pPr>
            <w:r>
              <w:t>0.80%</w:t>
            </w:r>
          </w:p>
        </w:tc>
        <w:tc>
          <w:tcPr>
            <w:tcW w:w="907" w:type="dxa"/>
          </w:tcPr>
          <w:p w:rsidR="007F0D69" w:rsidRDefault="007F0D69" w:rsidP="007F0D69">
            <w:pPr>
              <w:jc w:val="right"/>
            </w:pPr>
            <w:r>
              <w:t>0.00%</w:t>
            </w:r>
          </w:p>
        </w:tc>
      </w:tr>
      <w:tr w:rsidR="007F0D69" w:rsidTr="007F0D69">
        <w:tc>
          <w:tcPr>
            <w:tcW w:w="1429" w:type="dxa"/>
          </w:tcPr>
          <w:p w:rsidR="007F0D69" w:rsidRDefault="007F0D69" w:rsidP="007F0D69">
            <w:pPr>
              <w:jc w:val="left"/>
            </w:pPr>
            <w:r>
              <w:rPr>
                <w:rFonts w:hint="eastAsia"/>
              </w:rPr>
              <w:t>过去三年</w:t>
            </w:r>
          </w:p>
        </w:tc>
        <w:tc>
          <w:tcPr>
            <w:tcW w:w="1315" w:type="dxa"/>
          </w:tcPr>
          <w:p w:rsidR="007F0D69" w:rsidRDefault="007F0D69" w:rsidP="007F0D69">
            <w:pPr>
              <w:jc w:val="right"/>
            </w:pPr>
            <w:r>
              <w:t>47.78%</w:t>
            </w:r>
          </w:p>
        </w:tc>
        <w:tc>
          <w:tcPr>
            <w:tcW w:w="1315" w:type="dxa"/>
          </w:tcPr>
          <w:p w:rsidR="007F0D69" w:rsidRDefault="007F0D69" w:rsidP="007F0D69">
            <w:pPr>
              <w:jc w:val="right"/>
            </w:pPr>
            <w:r>
              <w:t>1.41%</w:t>
            </w:r>
          </w:p>
        </w:tc>
        <w:tc>
          <w:tcPr>
            <w:tcW w:w="1315" w:type="dxa"/>
          </w:tcPr>
          <w:p w:rsidR="007F0D69" w:rsidRDefault="007F0D69" w:rsidP="007F0D69">
            <w:pPr>
              <w:jc w:val="right"/>
            </w:pPr>
            <w:r>
              <w:t>44.80%</w:t>
            </w:r>
          </w:p>
        </w:tc>
        <w:tc>
          <w:tcPr>
            <w:tcW w:w="1315" w:type="dxa"/>
          </w:tcPr>
          <w:p w:rsidR="007F0D69" w:rsidRDefault="007F0D69" w:rsidP="007F0D69">
            <w:pPr>
              <w:jc w:val="right"/>
            </w:pPr>
            <w:r>
              <w:t>1.42%</w:t>
            </w:r>
          </w:p>
        </w:tc>
        <w:tc>
          <w:tcPr>
            <w:tcW w:w="907" w:type="dxa"/>
          </w:tcPr>
          <w:p w:rsidR="007F0D69" w:rsidRDefault="007F0D69" w:rsidP="007F0D69">
            <w:pPr>
              <w:jc w:val="right"/>
            </w:pPr>
            <w:r>
              <w:t>2.98%</w:t>
            </w:r>
          </w:p>
        </w:tc>
        <w:tc>
          <w:tcPr>
            <w:tcW w:w="907" w:type="dxa"/>
          </w:tcPr>
          <w:p w:rsidR="007F0D69" w:rsidRDefault="007F0D69" w:rsidP="007F0D69">
            <w:pPr>
              <w:jc w:val="right"/>
            </w:pPr>
            <w:r>
              <w:t>-0.01%</w:t>
            </w:r>
          </w:p>
        </w:tc>
      </w:tr>
      <w:tr w:rsidR="007F0D69" w:rsidTr="007F0D69">
        <w:tc>
          <w:tcPr>
            <w:tcW w:w="1429" w:type="dxa"/>
          </w:tcPr>
          <w:p w:rsidR="007F0D69" w:rsidRDefault="007F0D69" w:rsidP="007F0D69">
            <w:pPr>
              <w:jc w:val="left"/>
            </w:pPr>
            <w:r>
              <w:rPr>
                <w:rFonts w:hint="eastAsia"/>
              </w:rPr>
              <w:t>过去五年</w:t>
            </w:r>
          </w:p>
        </w:tc>
        <w:tc>
          <w:tcPr>
            <w:tcW w:w="1315" w:type="dxa"/>
          </w:tcPr>
          <w:p w:rsidR="007F0D69" w:rsidRDefault="007F0D69" w:rsidP="007F0D69">
            <w:pPr>
              <w:jc w:val="right"/>
            </w:pPr>
            <w:r>
              <w:t>11.09%</w:t>
            </w:r>
          </w:p>
        </w:tc>
        <w:tc>
          <w:tcPr>
            <w:tcW w:w="1315" w:type="dxa"/>
          </w:tcPr>
          <w:p w:rsidR="007F0D69" w:rsidRDefault="007F0D69" w:rsidP="007F0D69">
            <w:pPr>
              <w:jc w:val="right"/>
            </w:pPr>
            <w:r>
              <w:t>1.33%</w:t>
            </w:r>
          </w:p>
        </w:tc>
        <w:tc>
          <w:tcPr>
            <w:tcW w:w="1315" w:type="dxa"/>
          </w:tcPr>
          <w:p w:rsidR="007F0D69" w:rsidRDefault="007F0D69" w:rsidP="007F0D69">
            <w:pPr>
              <w:jc w:val="right"/>
            </w:pPr>
            <w:r>
              <w:t>7.22%</w:t>
            </w:r>
          </w:p>
        </w:tc>
        <w:tc>
          <w:tcPr>
            <w:tcW w:w="1315" w:type="dxa"/>
          </w:tcPr>
          <w:p w:rsidR="007F0D69" w:rsidRDefault="007F0D69" w:rsidP="007F0D69">
            <w:pPr>
              <w:jc w:val="right"/>
            </w:pPr>
            <w:r>
              <w:t>1.33%</w:t>
            </w:r>
          </w:p>
        </w:tc>
        <w:tc>
          <w:tcPr>
            <w:tcW w:w="907" w:type="dxa"/>
          </w:tcPr>
          <w:p w:rsidR="007F0D69" w:rsidRDefault="007F0D69" w:rsidP="007F0D69">
            <w:pPr>
              <w:jc w:val="right"/>
            </w:pPr>
            <w:r>
              <w:t>3.87%</w:t>
            </w:r>
          </w:p>
        </w:tc>
        <w:tc>
          <w:tcPr>
            <w:tcW w:w="907" w:type="dxa"/>
          </w:tcPr>
          <w:p w:rsidR="007F0D69" w:rsidRDefault="007F0D69" w:rsidP="007F0D69">
            <w:pPr>
              <w:jc w:val="right"/>
            </w:pPr>
            <w:r>
              <w:t>0.00%</w:t>
            </w:r>
          </w:p>
        </w:tc>
      </w:tr>
      <w:tr w:rsidR="007F0D69" w:rsidTr="007F0D69">
        <w:tc>
          <w:tcPr>
            <w:tcW w:w="1429" w:type="dxa"/>
          </w:tcPr>
          <w:p w:rsidR="007F0D69" w:rsidRDefault="007F0D69" w:rsidP="007F0D69">
            <w:pPr>
              <w:jc w:val="left"/>
            </w:pPr>
            <w:r>
              <w:rPr>
                <w:rFonts w:hint="eastAsia"/>
              </w:rPr>
              <w:t>过去七年</w:t>
            </w:r>
          </w:p>
        </w:tc>
        <w:tc>
          <w:tcPr>
            <w:tcW w:w="1315" w:type="dxa"/>
          </w:tcPr>
          <w:p w:rsidR="007F0D69" w:rsidRDefault="007F0D69" w:rsidP="007F0D69">
            <w:pPr>
              <w:jc w:val="right"/>
            </w:pPr>
            <w:r>
              <w:t>86.21%</w:t>
            </w:r>
          </w:p>
        </w:tc>
        <w:tc>
          <w:tcPr>
            <w:tcW w:w="1315" w:type="dxa"/>
          </w:tcPr>
          <w:p w:rsidR="007F0D69" w:rsidRDefault="007F0D69" w:rsidP="007F0D69">
            <w:pPr>
              <w:jc w:val="right"/>
            </w:pPr>
            <w:r>
              <w:t>1.35%</w:t>
            </w:r>
          </w:p>
        </w:tc>
        <w:tc>
          <w:tcPr>
            <w:tcW w:w="1315" w:type="dxa"/>
          </w:tcPr>
          <w:p w:rsidR="007F0D69" w:rsidRDefault="007F0D69" w:rsidP="007F0D69">
            <w:pPr>
              <w:jc w:val="right"/>
            </w:pPr>
            <w:r>
              <w:t>73.24%</w:t>
            </w:r>
          </w:p>
        </w:tc>
        <w:tc>
          <w:tcPr>
            <w:tcW w:w="1315" w:type="dxa"/>
          </w:tcPr>
          <w:p w:rsidR="007F0D69" w:rsidRDefault="007F0D69" w:rsidP="007F0D69">
            <w:pPr>
              <w:jc w:val="right"/>
            </w:pPr>
            <w:r>
              <w:t>1.35%</w:t>
            </w:r>
          </w:p>
        </w:tc>
        <w:tc>
          <w:tcPr>
            <w:tcW w:w="907" w:type="dxa"/>
          </w:tcPr>
          <w:p w:rsidR="007F0D69" w:rsidRDefault="007F0D69" w:rsidP="007F0D69">
            <w:pPr>
              <w:jc w:val="right"/>
            </w:pPr>
            <w:r>
              <w:t>12.97%</w:t>
            </w:r>
          </w:p>
        </w:tc>
        <w:tc>
          <w:tcPr>
            <w:tcW w:w="907" w:type="dxa"/>
          </w:tcPr>
          <w:p w:rsidR="007F0D69" w:rsidRDefault="007F0D69" w:rsidP="007F0D69">
            <w:pPr>
              <w:jc w:val="right"/>
            </w:pPr>
            <w:r>
              <w:t>0.00%</w:t>
            </w:r>
          </w:p>
        </w:tc>
      </w:tr>
      <w:tr w:rsidR="007F0D69" w:rsidTr="007F0D69">
        <w:tc>
          <w:tcPr>
            <w:tcW w:w="1429" w:type="dxa"/>
          </w:tcPr>
          <w:p w:rsidR="007F0D69" w:rsidRDefault="007F0D69" w:rsidP="007F0D69">
            <w:pPr>
              <w:jc w:val="left"/>
            </w:pPr>
            <w:r>
              <w:rPr>
                <w:rFonts w:hint="eastAsia"/>
              </w:rPr>
              <w:t>自基金合同生效起至今</w:t>
            </w:r>
          </w:p>
        </w:tc>
        <w:tc>
          <w:tcPr>
            <w:tcW w:w="1315" w:type="dxa"/>
          </w:tcPr>
          <w:p w:rsidR="007F0D69" w:rsidRDefault="007F0D69" w:rsidP="007F0D69">
            <w:pPr>
              <w:jc w:val="right"/>
            </w:pPr>
            <w:r>
              <w:t>69.10%</w:t>
            </w:r>
          </w:p>
        </w:tc>
        <w:tc>
          <w:tcPr>
            <w:tcW w:w="1315" w:type="dxa"/>
          </w:tcPr>
          <w:p w:rsidR="007F0D69" w:rsidRDefault="007F0D69" w:rsidP="007F0D69">
            <w:pPr>
              <w:jc w:val="right"/>
            </w:pPr>
            <w:r>
              <w:t>1.34%</w:t>
            </w:r>
          </w:p>
        </w:tc>
        <w:tc>
          <w:tcPr>
            <w:tcW w:w="1315" w:type="dxa"/>
          </w:tcPr>
          <w:p w:rsidR="007F0D69" w:rsidRDefault="007F0D69" w:rsidP="007F0D69">
            <w:pPr>
              <w:jc w:val="right"/>
            </w:pPr>
            <w:r>
              <w:t>54.44%</w:t>
            </w:r>
          </w:p>
        </w:tc>
        <w:tc>
          <w:tcPr>
            <w:tcW w:w="1315" w:type="dxa"/>
          </w:tcPr>
          <w:p w:rsidR="007F0D69" w:rsidRDefault="007F0D69" w:rsidP="007F0D69">
            <w:pPr>
              <w:jc w:val="right"/>
            </w:pPr>
            <w:r>
              <w:t>1.34%</w:t>
            </w:r>
          </w:p>
        </w:tc>
        <w:tc>
          <w:tcPr>
            <w:tcW w:w="907" w:type="dxa"/>
          </w:tcPr>
          <w:p w:rsidR="007F0D69" w:rsidRDefault="007F0D69" w:rsidP="007F0D69">
            <w:pPr>
              <w:jc w:val="right"/>
            </w:pPr>
            <w:r>
              <w:t>14.66%</w:t>
            </w:r>
          </w:p>
        </w:tc>
        <w:tc>
          <w:tcPr>
            <w:tcW w:w="907" w:type="dxa"/>
          </w:tcPr>
          <w:p w:rsidR="007F0D69" w:rsidRDefault="007F0D69" w:rsidP="007F0D69">
            <w:pPr>
              <w:jc w:val="right"/>
            </w:pPr>
            <w:r>
              <w:t>0.00%</w:t>
            </w:r>
          </w:p>
        </w:tc>
      </w:tr>
    </w:tbl>
    <w:p w:rsidR="007F0D69" w:rsidRDefault="007F0D69" w:rsidP="007F0D69">
      <w:pPr>
        <w:pStyle w:val="-8"/>
      </w:pPr>
      <w:r>
        <w:rPr>
          <w:rFonts w:hint="eastAsia"/>
        </w:rPr>
        <w:t>注：本基金2017年2月20日发布公告，增加C类收费模式，原收费模式称为A类。</w:t>
      </w:r>
    </w:p>
    <w:p w:rsidR="007F0D69" w:rsidRDefault="007F0D69" w:rsidP="007F0D69">
      <w:pPr>
        <w:pStyle w:val="-3"/>
        <w:spacing w:before="156" w:after="156"/>
      </w:pPr>
      <w:r>
        <w:rPr>
          <w:rFonts w:hint="eastAsia"/>
        </w:rPr>
        <w:t>自基金合同生效以来基金份额累计净值增长率变动及其与同期业绩比较基准收益率变动的比较</w:t>
      </w:r>
    </w:p>
    <w:p w:rsidR="007F0D69" w:rsidRDefault="007F0D69" w:rsidP="007F0D69">
      <w:r>
        <w:rPr>
          <w:noProof/>
        </w:rPr>
        <w:drawing>
          <wp:inline distT="0" distB="0" distL="0" distR="0">
            <wp:extent cx="5274310" cy="3824605"/>
            <wp:effectExtent l="0" t="0" r="2540" b="444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7F0D69" w:rsidRDefault="007F0D69" w:rsidP="007F0D69">
      <w:r>
        <w:rPr>
          <w:noProof/>
        </w:rPr>
        <w:lastRenderedPageBreak/>
        <w:drawing>
          <wp:inline distT="0" distB="0" distL="0" distR="0">
            <wp:extent cx="5274310" cy="3824605"/>
            <wp:effectExtent l="0" t="0" r="2540" b="444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7F0D69" w:rsidRDefault="007F0D69" w:rsidP="007F0D69">
      <w:pPr>
        <w:pStyle w:val="-8"/>
      </w:pPr>
      <w:r>
        <w:rPr>
          <w:rFonts w:hint="eastAsia"/>
        </w:rPr>
        <w:t>注：本基金从2017年2月23日起新增C类份额，C类份额自2017年2月28日起存续。</w:t>
      </w:r>
    </w:p>
    <w:p w:rsidR="007F0D69" w:rsidRDefault="007F0D69" w:rsidP="007F0D69">
      <w:pPr>
        <w:pStyle w:val="-1"/>
        <w:ind w:left="281" w:hanging="281"/>
      </w:pPr>
      <w:r>
        <w:rPr>
          <w:rFonts w:hint="eastAsia"/>
        </w:rPr>
        <w:t>管理人报告</w:t>
      </w:r>
    </w:p>
    <w:p w:rsidR="007F0D69" w:rsidRDefault="007F0D69" w:rsidP="007F0D69">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F0D69" w:rsidTr="00AD569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F0D69" w:rsidRPr="007F0D69" w:rsidRDefault="007F0D69" w:rsidP="007F0D69">
            <w:pPr>
              <w:jc w:val="center"/>
              <w:rPr>
                <w:b/>
              </w:rPr>
            </w:pPr>
            <w:r w:rsidRPr="007F0D69">
              <w:rPr>
                <w:rFonts w:hint="eastAsia"/>
                <w:b/>
              </w:rPr>
              <w:t>姓名</w:t>
            </w:r>
          </w:p>
        </w:tc>
        <w:tc>
          <w:tcPr>
            <w:tcW w:w="851" w:type="dxa"/>
            <w:vMerge w:val="restart"/>
          </w:tcPr>
          <w:p w:rsidR="007F0D69" w:rsidRPr="007F0D69" w:rsidRDefault="007F0D69" w:rsidP="007F0D69">
            <w:pPr>
              <w:jc w:val="center"/>
              <w:rPr>
                <w:b/>
              </w:rPr>
            </w:pPr>
            <w:r w:rsidRPr="007F0D69">
              <w:rPr>
                <w:rFonts w:hint="eastAsia"/>
                <w:b/>
              </w:rPr>
              <w:t>职务</w:t>
            </w:r>
          </w:p>
        </w:tc>
        <w:tc>
          <w:tcPr>
            <w:tcW w:w="2234" w:type="dxa"/>
            <w:gridSpan w:val="2"/>
            <w:tcBorders>
              <w:bottom w:val="single" w:sz="4" w:space="0" w:color="auto"/>
            </w:tcBorders>
          </w:tcPr>
          <w:p w:rsidR="007F0D69" w:rsidRPr="007F0D69" w:rsidRDefault="007F0D69" w:rsidP="007F0D69">
            <w:pPr>
              <w:jc w:val="center"/>
              <w:rPr>
                <w:b/>
              </w:rPr>
            </w:pPr>
            <w:r w:rsidRPr="007F0D69">
              <w:rPr>
                <w:rFonts w:hint="eastAsia"/>
                <w:b/>
              </w:rPr>
              <w:t>任本基金的基金经理期限</w:t>
            </w:r>
          </w:p>
        </w:tc>
        <w:tc>
          <w:tcPr>
            <w:tcW w:w="703" w:type="dxa"/>
            <w:vMerge w:val="restart"/>
          </w:tcPr>
          <w:p w:rsidR="007F0D69" w:rsidRPr="007F0D69" w:rsidRDefault="007F0D69" w:rsidP="007F0D69">
            <w:pPr>
              <w:jc w:val="center"/>
              <w:rPr>
                <w:b/>
              </w:rPr>
            </w:pPr>
            <w:r w:rsidRPr="007F0D69">
              <w:rPr>
                <w:rFonts w:hint="eastAsia"/>
                <w:b/>
              </w:rPr>
              <w:t>证券从业年限</w:t>
            </w:r>
          </w:p>
        </w:tc>
        <w:tc>
          <w:tcPr>
            <w:tcW w:w="3856" w:type="dxa"/>
            <w:vMerge w:val="restart"/>
          </w:tcPr>
          <w:p w:rsidR="007F0D69" w:rsidRPr="007F0D69" w:rsidRDefault="007F0D69" w:rsidP="007F0D69">
            <w:pPr>
              <w:jc w:val="center"/>
              <w:rPr>
                <w:b/>
              </w:rPr>
            </w:pPr>
            <w:r w:rsidRPr="007F0D69">
              <w:rPr>
                <w:rFonts w:hint="eastAsia"/>
                <w:b/>
              </w:rPr>
              <w:t>说明</w:t>
            </w:r>
          </w:p>
        </w:tc>
      </w:tr>
      <w:tr w:rsidR="007F0D69" w:rsidTr="007F0D69">
        <w:tc>
          <w:tcPr>
            <w:tcW w:w="862" w:type="dxa"/>
            <w:vMerge/>
          </w:tcPr>
          <w:p w:rsidR="007F0D69" w:rsidRDefault="007F0D69" w:rsidP="007F0D69">
            <w:pPr>
              <w:jc w:val="left"/>
            </w:pPr>
          </w:p>
        </w:tc>
        <w:tc>
          <w:tcPr>
            <w:tcW w:w="851" w:type="dxa"/>
            <w:vMerge/>
          </w:tcPr>
          <w:p w:rsidR="007F0D69" w:rsidRDefault="007F0D69" w:rsidP="007F0D69">
            <w:pPr>
              <w:jc w:val="left"/>
            </w:pPr>
          </w:p>
        </w:tc>
        <w:tc>
          <w:tcPr>
            <w:tcW w:w="1117" w:type="dxa"/>
            <w:shd w:val="clear" w:color="auto" w:fill="BFBFBF"/>
          </w:tcPr>
          <w:p w:rsidR="007F0D69" w:rsidRPr="007F0D69" w:rsidRDefault="007F0D69" w:rsidP="007F0D69">
            <w:pPr>
              <w:jc w:val="center"/>
              <w:rPr>
                <w:b/>
              </w:rPr>
            </w:pPr>
            <w:r w:rsidRPr="007F0D69">
              <w:rPr>
                <w:rFonts w:hint="eastAsia"/>
                <w:b/>
              </w:rPr>
              <w:t>任职日期</w:t>
            </w:r>
          </w:p>
        </w:tc>
        <w:tc>
          <w:tcPr>
            <w:tcW w:w="1117" w:type="dxa"/>
            <w:shd w:val="clear" w:color="auto" w:fill="BFBFBF"/>
          </w:tcPr>
          <w:p w:rsidR="007F0D69" w:rsidRPr="007F0D69" w:rsidRDefault="007F0D69" w:rsidP="007F0D69">
            <w:pPr>
              <w:jc w:val="center"/>
              <w:rPr>
                <w:b/>
              </w:rPr>
            </w:pPr>
            <w:r w:rsidRPr="007F0D69">
              <w:rPr>
                <w:rFonts w:hint="eastAsia"/>
                <w:b/>
              </w:rPr>
              <w:t>离任日期</w:t>
            </w:r>
          </w:p>
        </w:tc>
        <w:tc>
          <w:tcPr>
            <w:tcW w:w="703" w:type="dxa"/>
            <w:vMerge/>
          </w:tcPr>
          <w:p w:rsidR="007F0D69" w:rsidRDefault="007F0D69" w:rsidP="007F0D69">
            <w:pPr>
              <w:jc w:val="left"/>
            </w:pPr>
          </w:p>
        </w:tc>
        <w:tc>
          <w:tcPr>
            <w:tcW w:w="3856" w:type="dxa"/>
            <w:vMerge/>
          </w:tcPr>
          <w:p w:rsidR="007F0D69" w:rsidRDefault="007F0D69" w:rsidP="007F0D69">
            <w:pPr>
              <w:jc w:val="left"/>
            </w:pPr>
          </w:p>
        </w:tc>
      </w:tr>
      <w:tr w:rsidR="007F0D69" w:rsidTr="007F0D69">
        <w:tc>
          <w:tcPr>
            <w:tcW w:w="862" w:type="dxa"/>
          </w:tcPr>
          <w:p w:rsidR="007F0D69" w:rsidRDefault="007F0D69" w:rsidP="007F0D69">
            <w:pPr>
              <w:jc w:val="left"/>
            </w:pPr>
            <w:r>
              <w:rPr>
                <w:rFonts w:hint="eastAsia"/>
              </w:rPr>
              <w:t>孙伟</w:t>
            </w:r>
          </w:p>
        </w:tc>
        <w:tc>
          <w:tcPr>
            <w:tcW w:w="851" w:type="dxa"/>
          </w:tcPr>
          <w:p w:rsidR="007F0D69" w:rsidRDefault="007F0D69" w:rsidP="007F0D69">
            <w:pPr>
              <w:jc w:val="left"/>
            </w:pPr>
            <w:r>
              <w:rPr>
                <w:rFonts w:hint="eastAsia"/>
              </w:rPr>
              <w:t>本基金基金经理</w:t>
            </w:r>
          </w:p>
        </w:tc>
        <w:tc>
          <w:tcPr>
            <w:tcW w:w="1117" w:type="dxa"/>
          </w:tcPr>
          <w:p w:rsidR="007F0D69" w:rsidRDefault="007F0D69" w:rsidP="007F0D69">
            <w:pPr>
              <w:jc w:val="left"/>
            </w:pPr>
            <w:r>
              <w:rPr>
                <w:rFonts w:hint="eastAsia"/>
              </w:rPr>
              <w:t>2016</w:t>
            </w:r>
            <w:r>
              <w:rPr>
                <w:rFonts w:hint="eastAsia"/>
              </w:rPr>
              <w:t>年</w:t>
            </w:r>
            <w:r>
              <w:rPr>
                <w:rFonts w:hint="eastAsia"/>
              </w:rPr>
              <w:t>8</w:t>
            </w:r>
            <w:r>
              <w:rPr>
                <w:rFonts w:hint="eastAsia"/>
              </w:rPr>
              <w:t>月</w:t>
            </w:r>
            <w:r>
              <w:rPr>
                <w:rFonts w:hint="eastAsia"/>
              </w:rPr>
              <w:t>19</w:t>
            </w:r>
            <w:r>
              <w:rPr>
                <w:rFonts w:hint="eastAsia"/>
              </w:rPr>
              <w:t>日</w:t>
            </w:r>
          </w:p>
        </w:tc>
        <w:tc>
          <w:tcPr>
            <w:tcW w:w="1117" w:type="dxa"/>
          </w:tcPr>
          <w:p w:rsidR="007F0D69" w:rsidRDefault="007F0D69" w:rsidP="007F0D69">
            <w:pPr>
              <w:jc w:val="right"/>
            </w:pPr>
            <w:r>
              <w:t>-</w:t>
            </w:r>
          </w:p>
        </w:tc>
        <w:tc>
          <w:tcPr>
            <w:tcW w:w="703" w:type="dxa"/>
          </w:tcPr>
          <w:p w:rsidR="007F0D69" w:rsidRDefault="007F0D69" w:rsidP="007F0D69">
            <w:pPr>
              <w:jc w:val="left"/>
            </w:pPr>
            <w:r>
              <w:rPr>
                <w:rFonts w:hint="eastAsia"/>
              </w:rPr>
              <w:t>16</w:t>
            </w:r>
            <w:r>
              <w:rPr>
                <w:rFonts w:hint="eastAsia"/>
              </w:rPr>
              <w:t>年</w:t>
            </w:r>
          </w:p>
        </w:tc>
        <w:tc>
          <w:tcPr>
            <w:tcW w:w="3856" w:type="dxa"/>
          </w:tcPr>
          <w:p w:rsidR="007F0D69" w:rsidRDefault="007F0D69" w:rsidP="007F0D69">
            <w:r>
              <w:rPr>
                <w:rFonts w:hint="eastAsia"/>
              </w:rPr>
              <w:t>中国国籍，北京大学工商管理硕士，注册会计师（</w:t>
            </w:r>
            <w:r>
              <w:rPr>
                <w:rFonts w:hint="eastAsia"/>
              </w:rPr>
              <w:t>CPA</w:t>
            </w:r>
            <w:r>
              <w:rPr>
                <w:rFonts w:hint="eastAsia"/>
              </w:rPr>
              <w:t>），具有基金从业资格。曾任职于腾讯科技有限公司投资并购部、德勤华永会计师事务所深圳分所审计部。</w:t>
            </w:r>
            <w:r>
              <w:rPr>
                <w:rFonts w:hint="eastAsia"/>
              </w:rPr>
              <w:t>2010</w:t>
            </w:r>
            <w:r>
              <w:rPr>
                <w:rFonts w:hint="eastAsia"/>
              </w:rPr>
              <w:t>年</w:t>
            </w:r>
            <w:r>
              <w:rPr>
                <w:rFonts w:hint="eastAsia"/>
              </w:rPr>
              <w:t>2</w:t>
            </w:r>
            <w:r>
              <w:rPr>
                <w:rFonts w:hint="eastAsia"/>
              </w:rPr>
              <w:t>月加入南方基金，历任运作保障部基金会计、数量化投资部量化投资研究员、基金经理助理；</w:t>
            </w:r>
            <w:r>
              <w:rPr>
                <w:rFonts w:hint="eastAsia"/>
              </w:rPr>
              <w:t>2015</w:t>
            </w:r>
            <w:r>
              <w:rPr>
                <w:rFonts w:hint="eastAsia"/>
              </w:rPr>
              <w:t>年</w:t>
            </w:r>
            <w:r>
              <w:rPr>
                <w:rFonts w:hint="eastAsia"/>
              </w:rPr>
              <w:t>5</w:t>
            </w:r>
            <w:r>
              <w:rPr>
                <w:rFonts w:hint="eastAsia"/>
              </w:rPr>
              <w:t>月</w:t>
            </w:r>
            <w:r>
              <w:rPr>
                <w:rFonts w:hint="eastAsia"/>
              </w:rPr>
              <w:t>22</w:t>
            </w:r>
            <w:r>
              <w:rPr>
                <w:rFonts w:hint="eastAsia"/>
              </w:rPr>
              <w:t>日至</w:t>
            </w:r>
            <w:r>
              <w:rPr>
                <w:rFonts w:hint="eastAsia"/>
              </w:rPr>
              <w:t>2016</w:t>
            </w:r>
            <w:r>
              <w:rPr>
                <w:rFonts w:hint="eastAsia"/>
              </w:rPr>
              <w:t>年</w:t>
            </w:r>
            <w:r>
              <w:rPr>
                <w:rFonts w:hint="eastAsia"/>
              </w:rPr>
              <w:t>7</w:t>
            </w:r>
            <w:r>
              <w:rPr>
                <w:rFonts w:hint="eastAsia"/>
              </w:rPr>
              <w:t>月</w:t>
            </w:r>
            <w:r>
              <w:rPr>
                <w:rFonts w:hint="eastAsia"/>
              </w:rPr>
              <w:t>29</w:t>
            </w:r>
            <w:r>
              <w:rPr>
                <w:rFonts w:hint="eastAsia"/>
              </w:rPr>
              <w:t>日，任南方</w:t>
            </w:r>
            <w:r>
              <w:rPr>
                <w:rFonts w:hint="eastAsia"/>
              </w:rPr>
              <w:t>500</w:t>
            </w:r>
            <w:r>
              <w:rPr>
                <w:rFonts w:hint="eastAsia"/>
              </w:rPr>
              <w:t>工业</w:t>
            </w:r>
            <w:r>
              <w:rPr>
                <w:rFonts w:hint="eastAsia"/>
              </w:rPr>
              <w:t>ETF</w:t>
            </w:r>
            <w:r>
              <w:rPr>
                <w:rFonts w:hint="eastAsia"/>
              </w:rPr>
              <w:t>、南方</w:t>
            </w:r>
            <w:r>
              <w:rPr>
                <w:rFonts w:hint="eastAsia"/>
              </w:rPr>
              <w:t>500</w:t>
            </w:r>
            <w:r>
              <w:rPr>
                <w:rFonts w:hint="eastAsia"/>
              </w:rPr>
              <w:t>原材料</w:t>
            </w:r>
            <w:r>
              <w:rPr>
                <w:rFonts w:hint="eastAsia"/>
              </w:rPr>
              <w:t>ETF</w:t>
            </w:r>
            <w:r>
              <w:rPr>
                <w:rFonts w:hint="eastAsia"/>
              </w:rPr>
              <w:t>基金经理；</w:t>
            </w:r>
            <w:r>
              <w:rPr>
                <w:rFonts w:hint="eastAsia"/>
              </w:rPr>
              <w:t>2015</w:t>
            </w:r>
            <w:r>
              <w:rPr>
                <w:rFonts w:hint="eastAsia"/>
              </w:rPr>
              <w:t>年</w:t>
            </w:r>
            <w:r>
              <w:rPr>
                <w:rFonts w:hint="eastAsia"/>
              </w:rPr>
              <w:t>7</w:t>
            </w:r>
            <w:r>
              <w:rPr>
                <w:rFonts w:hint="eastAsia"/>
              </w:rPr>
              <w:t>月</w:t>
            </w:r>
            <w:r>
              <w:rPr>
                <w:rFonts w:hint="eastAsia"/>
              </w:rPr>
              <w:t>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日，任改革基金、高铁基金基金经理；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7</w:t>
            </w:r>
            <w:r>
              <w:rPr>
                <w:rFonts w:hint="eastAsia"/>
              </w:rPr>
              <w:t>日，任南方中证</w:t>
            </w:r>
            <w:r>
              <w:rPr>
                <w:rFonts w:hint="eastAsia"/>
              </w:rPr>
              <w:t>500</w:t>
            </w:r>
            <w:r>
              <w:rPr>
                <w:rFonts w:hint="eastAsia"/>
              </w:rPr>
              <w:t>工业</w:t>
            </w:r>
            <w:r>
              <w:rPr>
                <w:rFonts w:hint="eastAsia"/>
              </w:rPr>
              <w:t>ETF</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14</w:t>
            </w:r>
            <w:r>
              <w:rPr>
                <w:rFonts w:hint="eastAsia"/>
              </w:rPr>
              <w:t>日，</w:t>
            </w:r>
            <w:r>
              <w:rPr>
                <w:rFonts w:hint="eastAsia"/>
              </w:rPr>
              <w:lastRenderedPageBreak/>
              <w:t>任南方中证</w:t>
            </w:r>
            <w:r>
              <w:rPr>
                <w:rFonts w:hint="eastAsia"/>
              </w:rPr>
              <w:t>500</w:t>
            </w:r>
            <w:r>
              <w:rPr>
                <w:rFonts w:hint="eastAsia"/>
              </w:rPr>
              <w:t>原材料</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w:t>
            </w:r>
            <w:r>
              <w:rPr>
                <w:rFonts w:hint="eastAsia"/>
              </w:rPr>
              <w:t>2021</w:t>
            </w:r>
            <w:r>
              <w:rPr>
                <w:rFonts w:hint="eastAsia"/>
              </w:rPr>
              <w:t>年</w:t>
            </w:r>
            <w:r>
              <w:rPr>
                <w:rFonts w:hint="eastAsia"/>
              </w:rPr>
              <w:t>4</w:t>
            </w:r>
            <w:r>
              <w:rPr>
                <w:rFonts w:hint="eastAsia"/>
              </w:rPr>
              <w:t>月</w:t>
            </w:r>
            <w:r>
              <w:rPr>
                <w:rFonts w:hint="eastAsia"/>
              </w:rPr>
              <w:t>19</w:t>
            </w:r>
            <w:r>
              <w:rPr>
                <w:rFonts w:hint="eastAsia"/>
              </w:rPr>
              <w:t>日，任改革基金基金经理；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w:t>
            </w:r>
            <w:r>
              <w:rPr>
                <w:rFonts w:hint="eastAsia"/>
              </w:rPr>
              <w:t>500</w:t>
            </w:r>
            <w:r>
              <w:rPr>
                <w:rFonts w:hint="eastAsia"/>
              </w:rPr>
              <w:t>信息基金经理；</w:t>
            </w:r>
            <w:r>
              <w:rPr>
                <w:rFonts w:hint="eastAsia"/>
              </w:rPr>
              <w:t>2016</w:t>
            </w:r>
            <w:r>
              <w:rPr>
                <w:rFonts w:hint="eastAsia"/>
              </w:rPr>
              <w:t>年</w:t>
            </w:r>
            <w:r>
              <w:rPr>
                <w:rFonts w:hint="eastAsia"/>
              </w:rPr>
              <w:t>5</w:t>
            </w:r>
            <w:r>
              <w:rPr>
                <w:rFonts w:hint="eastAsia"/>
              </w:rPr>
              <w:t>月</w:t>
            </w:r>
            <w:r>
              <w:rPr>
                <w:rFonts w:hint="eastAsia"/>
              </w:rPr>
              <w:t>13</w:t>
            </w:r>
            <w:r>
              <w:rPr>
                <w:rFonts w:hint="eastAsia"/>
              </w:rPr>
              <w:t>日至今，任南方创业板</w:t>
            </w:r>
            <w:r>
              <w:rPr>
                <w:rFonts w:hint="eastAsia"/>
              </w:rPr>
              <w:t>ETF</w:t>
            </w:r>
            <w:r>
              <w:rPr>
                <w:rFonts w:hint="eastAsia"/>
              </w:rPr>
              <w:t>基金经理；</w:t>
            </w:r>
            <w:r>
              <w:rPr>
                <w:rFonts w:hint="eastAsia"/>
              </w:rPr>
              <w:t>2016</w:t>
            </w:r>
            <w:r>
              <w:rPr>
                <w:rFonts w:hint="eastAsia"/>
              </w:rPr>
              <w:t>年</w:t>
            </w:r>
            <w:r>
              <w:rPr>
                <w:rFonts w:hint="eastAsia"/>
              </w:rPr>
              <w:t>5</w:t>
            </w:r>
            <w:r>
              <w:rPr>
                <w:rFonts w:hint="eastAsia"/>
              </w:rPr>
              <w:t>月</w:t>
            </w:r>
            <w:r>
              <w:rPr>
                <w:rFonts w:hint="eastAsia"/>
              </w:rPr>
              <w:t>20</w:t>
            </w:r>
            <w:r>
              <w:rPr>
                <w:rFonts w:hint="eastAsia"/>
              </w:rPr>
              <w:t>日至今，任南方创业板</w:t>
            </w:r>
            <w:r>
              <w:rPr>
                <w:rFonts w:hint="eastAsia"/>
              </w:rPr>
              <w:t>ETF</w:t>
            </w:r>
            <w:r>
              <w:rPr>
                <w:rFonts w:hint="eastAsia"/>
              </w:rPr>
              <w:t>联接基金经理；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日至今，任</w:t>
            </w:r>
            <w:r>
              <w:rPr>
                <w:rFonts w:hint="eastAsia"/>
              </w:rPr>
              <w:t>500</w:t>
            </w:r>
            <w:r>
              <w:rPr>
                <w:rFonts w:hint="eastAsia"/>
              </w:rPr>
              <w:t>信息联接基金经理；</w:t>
            </w:r>
            <w:r>
              <w:rPr>
                <w:rFonts w:hint="eastAsia"/>
              </w:rPr>
              <w:t>2016</w:t>
            </w:r>
            <w:r>
              <w:rPr>
                <w:rFonts w:hint="eastAsia"/>
              </w:rPr>
              <w:t>年</w:t>
            </w:r>
            <w:r>
              <w:rPr>
                <w:rFonts w:hint="eastAsia"/>
              </w:rPr>
              <w:t>8</w:t>
            </w:r>
            <w:r>
              <w:rPr>
                <w:rFonts w:hint="eastAsia"/>
              </w:rPr>
              <w:t>月</w:t>
            </w:r>
            <w:r>
              <w:rPr>
                <w:rFonts w:hint="eastAsia"/>
              </w:rPr>
              <w:t>19</w:t>
            </w:r>
            <w:r>
              <w:rPr>
                <w:rFonts w:hint="eastAsia"/>
              </w:rPr>
              <w:t>日至今，任深成</w:t>
            </w:r>
            <w:r>
              <w:rPr>
                <w:rFonts w:hint="eastAsia"/>
              </w:rPr>
              <w:t>ETF</w:t>
            </w:r>
            <w:r>
              <w:rPr>
                <w:rFonts w:hint="eastAsia"/>
              </w:rPr>
              <w:t>、南方深成基金经理；</w:t>
            </w:r>
            <w:r>
              <w:rPr>
                <w:rFonts w:hint="eastAsia"/>
              </w:rPr>
              <w:t>2017</w:t>
            </w:r>
            <w:r>
              <w:rPr>
                <w:rFonts w:hint="eastAsia"/>
              </w:rPr>
              <w:t>年</w:t>
            </w:r>
            <w:r>
              <w:rPr>
                <w:rFonts w:hint="eastAsia"/>
              </w:rPr>
              <w:t>3</w:t>
            </w:r>
            <w:r>
              <w:rPr>
                <w:rFonts w:hint="eastAsia"/>
              </w:rPr>
              <w:t>月</w:t>
            </w:r>
            <w:r>
              <w:rPr>
                <w:rFonts w:hint="eastAsia"/>
              </w:rPr>
              <w:t>8</w:t>
            </w:r>
            <w:r>
              <w:rPr>
                <w:rFonts w:hint="eastAsia"/>
              </w:rPr>
              <w:t>日至今，任南方全指证券</w:t>
            </w:r>
            <w:r>
              <w:rPr>
                <w:rFonts w:hint="eastAsia"/>
              </w:rPr>
              <w:t>ETF</w:t>
            </w:r>
            <w:r>
              <w:rPr>
                <w:rFonts w:hint="eastAsia"/>
              </w:rPr>
              <w:t>联接基金经理；</w:t>
            </w:r>
            <w:r>
              <w:rPr>
                <w:rFonts w:hint="eastAsia"/>
              </w:rPr>
              <w:t>2017</w:t>
            </w:r>
            <w:r>
              <w:rPr>
                <w:rFonts w:hint="eastAsia"/>
              </w:rPr>
              <w:t>年</w:t>
            </w:r>
            <w:r>
              <w:rPr>
                <w:rFonts w:hint="eastAsia"/>
              </w:rPr>
              <w:t>3</w:t>
            </w:r>
            <w:r>
              <w:rPr>
                <w:rFonts w:hint="eastAsia"/>
              </w:rPr>
              <w:t>月</w:t>
            </w:r>
            <w:r>
              <w:rPr>
                <w:rFonts w:hint="eastAsia"/>
              </w:rPr>
              <w:t>10</w:t>
            </w:r>
            <w:r>
              <w:rPr>
                <w:rFonts w:hint="eastAsia"/>
              </w:rPr>
              <w:t>日至今，任南方中证全指证券</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28</w:t>
            </w:r>
            <w:r>
              <w:rPr>
                <w:rFonts w:hint="eastAsia"/>
              </w:rPr>
              <w:t>日至今，任南方中证银行</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29</w:t>
            </w:r>
            <w:r>
              <w:rPr>
                <w:rFonts w:hint="eastAsia"/>
              </w:rPr>
              <w:t>日至今，任南方银行联接基金经理；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日至今，任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日至今，任南方</w:t>
            </w:r>
            <w:r>
              <w:rPr>
                <w:rFonts w:hint="eastAsia"/>
              </w:rPr>
              <w:t>H</w:t>
            </w:r>
            <w:r>
              <w:rPr>
                <w:rFonts w:hint="eastAsia"/>
              </w:rPr>
              <w:t>股联接基金经理；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日至今，任南方上证</w:t>
            </w:r>
            <w:r>
              <w:rPr>
                <w:rFonts w:hint="eastAsia"/>
              </w:rPr>
              <w:t>380ETF</w:t>
            </w:r>
            <w:r>
              <w:rPr>
                <w:rFonts w:hint="eastAsia"/>
              </w:rPr>
              <w:t>、南方上证</w:t>
            </w:r>
            <w:r>
              <w:rPr>
                <w:rFonts w:hint="eastAsia"/>
              </w:rPr>
              <w:t>380ETF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日至今，任高铁基金基金经理；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日至今，任南方上海金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日至今，任南方上海金</w:t>
            </w:r>
            <w:r>
              <w:rPr>
                <w:rFonts w:hint="eastAsia"/>
              </w:rPr>
              <w:t>ETF</w:t>
            </w:r>
            <w:r>
              <w:rPr>
                <w:rFonts w:hint="eastAsia"/>
              </w:rPr>
              <w:t>发起联接基金经理。</w:t>
            </w:r>
          </w:p>
        </w:tc>
      </w:tr>
    </w:tbl>
    <w:p w:rsidR="007F0D69" w:rsidRDefault="007F0D69" w:rsidP="007F0D69">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F0D69" w:rsidRDefault="007F0D69" w:rsidP="007F0D69">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7F0D69" w:rsidRDefault="007F0D69" w:rsidP="007F0D69">
      <w:pPr>
        <w:pStyle w:val="-2"/>
        <w:spacing w:before="312"/>
      </w:pPr>
      <w:r>
        <w:rPr>
          <w:rFonts w:hint="eastAsia"/>
        </w:rPr>
        <w:t>管理人对报告期内本基金运作遵规守信情况的说明</w:t>
      </w:r>
    </w:p>
    <w:p w:rsidR="007F0D69" w:rsidRDefault="007F0D69" w:rsidP="007F0D69">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7F0D69" w:rsidRDefault="007F0D69" w:rsidP="007F0D69">
      <w:pPr>
        <w:pStyle w:val="-2"/>
        <w:spacing w:before="312"/>
      </w:pPr>
      <w:r>
        <w:rPr>
          <w:rFonts w:hint="eastAsia"/>
        </w:rPr>
        <w:t>公平交易专项说明</w:t>
      </w:r>
    </w:p>
    <w:p w:rsidR="007F0D69" w:rsidRDefault="007F0D69" w:rsidP="007F0D69">
      <w:pPr>
        <w:pStyle w:val="-3"/>
        <w:spacing w:before="156" w:after="156"/>
      </w:pPr>
      <w:r>
        <w:rPr>
          <w:rFonts w:hint="eastAsia"/>
        </w:rPr>
        <w:t>公平交易制度的执行情况</w:t>
      </w:r>
    </w:p>
    <w:p w:rsidR="007F0D69" w:rsidRDefault="007F0D69" w:rsidP="007F0D69">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F0D69" w:rsidRDefault="007F0D69" w:rsidP="007F0D69">
      <w:pPr>
        <w:pStyle w:val="-3"/>
        <w:spacing w:before="156" w:after="156"/>
      </w:pPr>
      <w:r>
        <w:rPr>
          <w:rFonts w:hint="eastAsia"/>
        </w:rPr>
        <w:t>异常交易行为的专项说明</w:t>
      </w:r>
    </w:p>
    <w:p w:rsidR="007F0D69" w:rsidRDefault="007F0D69" w:rsidP="007F0D69">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7F0D69" w:rsidRDefault="007F0D69" w:rsidP="007F0D69">
      <w:pPr>
        <w:pStyle w:val="-2"/>
        <w:spacing w:before="312"/>
      </w:pPr>
      <w:r>
        <w:rPr>
          <w:rFonts w:hint="eastAsia"/>
        </w:rPr>
        <w:t>报告期内基金投资策略和运作分析</w:t>
      </w:r>
    </w:p>
    <w:p w:rsidR="007F0D69" w:rsidRDefault="007F0D69" w:rsidP="007F0D69">
      <w:pPr>
        <w:pStyle w:val="-"/>
        <w:ind w:firstLine="420"/>
      </w:pPr>
      <w:r>
        <w:rPr>
          <w:rFonts w:hint="eastAsia"/>
        </w:rPr>
        <w:t>2026年第二季度，深证成指大幅上涨20.24%，表现显著优于沪深300指数。深圳市场以新兴产业和成长股为主导，二季度在AI产业链全面爆发的带动下，半导体、新能源、医药生物等核心权重板块估值大幅修复。深市上市公司中，科技龙头企业受益于国产替代深化与海外订单回暖，盈利预期持续上修。消费板块受居民消费信心逐步恢复提振，家电、食品饮料等权重股也有所反弹。</w:t>
      </w:r>
    </w:p>
    <w:p w:rsidR="007F0D69" w:rsidRDefault="007F0D69" w:rsidP="007F0D69">
      <w:pPr>
        <w:pStyle w:val="-"/>
        <w:ind w:firstLine="420"/>
      </w:pPr>
      <w:r>
        <w:rPr>
          <w:rFonts w:hint="eastAsia"/>
        </w:rPr>
        <w:t>期间我们通过自建的“指数化交易系统”、“日内择时交易模型”、“跟踪误差归因分析系统”等，将本基金的跟踪误差指标控制在较好水平，并通过严格的风险管理流程，确保了本基金的安全运作。</w:t>
      </w:r>
    </w:p>
    <w:p w:rsidR="007F0D69" w:rsidRDefault="007F0D69" w:rsidP="007F0D69">
      <w:pPr>
        <w:pStyle w:val="-"/>
        <w:ind w:firstLine="420"/>
      </w:pPr>
      <w:r>
        <w:rPr>
          <w:rFonts w:hint="eastAsia"/>
        </w:rPr>
        <w:t>我们对本基金报告期内跟踪误差归因分析如下：</w:t>
      </w:r>
    </w:p>
    <w:p w:rsidR="007F0D69" w:rsidRDefault="007F0D69" w:rsidP="007F0D69">
      <w:pPr>
        <w:pStyle w:val="-"/>
        <w:ind w:firstLine="420"/>
      </w:pPr>
      <w:r>
        <w:rPr>
          <w:rFonts w:hint="eastAsia"/>
        </w:rPr>
        <w:t>（1）接受申购赎回所带来的股票仓位偏离，对此我们通过日内择时交易争取跟踪误差最小化；</w:t>
      </w:r>
    </w:p>
    <w:p w:rsidR="007F0D69" w:rsidRDefault="007F0D69" w:rsidP="007F0D69">
      <w:pPr>
        <w:pStyle w:val="-"/>
        <w:ind w:firstLine="420"/>
      </w:pPr>
      <w:r>
        <w:rPr>
          <w:rFonts w:hint="eastAsia"/>
        </w:rPr>
        <w:t>（2）本基金大额换购目标ETF所带来的成份股权重偏离，对此我们采取了优化的“再平衡”操作进行应对；</w:t>
      </w:r>
    </w:p>
    <w:p w:rsidR="007F0D69" w:rsidRDefault="007F0D69" w:rsidP="007F0D69">
      <w:pPr>
        <w:pStyle w:val="-"/>
        <w:ind w:firstLine="420"/>
      </w:pPr>
      <w:r>
        <w:rPr>
          <w:rFonts w:hint="eastAsia"/>
        </w:rPr>
        <w:t>（3）报告期内指数成份股（包括调出指数成份股）停牌引起的成份股权重偏离及基金整体仓位的微小偏离；</w:t>
      </w:r>
    </w:p>
    <w:p w:rsidR="007F0D69" w:rsidRDefault="007F0D69" w:rsidP="007F0D69">
      <w:pPr>
        <w:pStyle w:val="-"/>
        <w:ind w:firstLine="420"/>
      </w:pPr>
      <w:r>
        <w:rPr>
          <w:rFonts w:hint="eastAsia"/>
        </w:rPr>
        <w:t>（4）新股上市初期涨幅较大的影响；</w:t>
      </w:r>
    </w:p>
    <w:p w:rsidR="007F0D69" w:rsidRDefault="007F0D69" w:rsidP="007F0D69">
      <w:pPr>
        <w:pStyle w:val="-"/>
        <w:ind w:firstLine="420"/>
      </w:pPr>
      <w:r>
        <w:rPr>
          <w:rFonts w:hint="eastAsia"/>
        </w:rPr>
        <w:t>（5）根据指数成份股调整进行的基金调仓，事前我们制定了详细的调仓方案，在实施过程中引入多方校验机制防范风险发生，将跟踪误差控制在理想范围内。</w:t>
      </w:r>
    </w:p>
    <w:p w:rsidR="007F0D69" w:rsidRDefault="007F0D69" w:rsidP="007F0D69">
      <w:pPr>
        <w:pStyle w:val="-2"/>
        <w:spacing w:before="312"/>
      </w:pPr>
      <w:r>
        <w:rPr>
          <w:rFonts w:hint="eastAsia"/>
        </w:rPr>
        <w:t>报告期内基金的业绩表现</w:t>
      </w:r>
    </w:p>
    <w:p w:rsidR="007F0D69" w:rsidRDefault="007F0D69" w:rsidP="007F0D69">
      <w:pPr>
        <w:pStyle w:val="-"/>
        <w:ind w:firstLine="420"/>
      </w:pPr>
      <w:r>
        <w:rPr>
          <w:rFonts w:hint="eastAsia"/>
        </w:rPr>
        <w:t>截至报告期末，本基金A份额净值为1.4860元，报告期内，份额净值增长率为19.93%，同期业绩基准增长率为19.19%；本基金C份额净值为1.4338元，报告期内，份额净值增长率为19.81%，同期业绩基准增长率为19.19%。</w:t>
      </w:r>
    </w:p>
    <w:p w:rsidR="007F0D69" w:rsidRDefault="007F0D69" w:rsidP="007F0D69">
      <w:pPr>
        <w:pStyle w:val="-2"/>
        <w:spacing w:before="312"/>
      </w:pPr>
      <w:r>
        <w:rPr>
          <w:rFonts w:hint="eastAsia"/>
        </w:rPr>
        <w:lastRenderedPageBreak/>
        <w:t>报告期内基金持有人数或基金资产净值预警说明</w:t>
      </w:r>
    </w:p>
    <w:p w:rsidR="007F0D69" w:rsidRDefault="007F0D69" w:rsidP="007F0D69">
      <w:pPr>
        <w:pStyle w:val="-"/>
        <w:ind w:firstLine="420"/>
      </w:pPr>
      <w:r>
        <w:rPr>
          <w:rFonts w:hint="eastAsia"/>
        </w:rPr>
        <w:t>报告期内，本基金未出现连续二十个交易日基金份额持有人数量不满二百人或者基金资产净值低于五千万元的情形。</w:t>
      </w:r>
    </w:p>
    <w:p w:rsidR="007F0D69" w:rsidRDefault="007F0D69" w:rsidP="007F0D69">
      <w:pPr>
        <w:pStyle w:val="-1"/>
        <w:ind w:left="281" w:hanging="281"/>
      </w:pPr>
      <w:r>
        <w:rPr>
          <w:rFonts w:hint="eastAsia"/>
        </w:rPr>
        <w:t>投资组合报告</w:t>
      </w:r>
    </w:p>
    <w:p w:rsidR="007F0D69" w:rsidRDefault="007F0D69" w:rsidP="007F0D69">
      <w:pPr>
        <w:pStyle w:val="-2"/>
        <w:spacing w:before="312"/>
      </w:pPr>
      <w:r>
        <w:rPr>
          <w:rFonts w:hint="eastAsia"/>
        </w:rPr>
        <w:t>报告期末基金资产组合情况</w:t>
      </w:r>
    </w:p>
    <w:p w:rsidR="007F0D69" w:rsidRDefault="007F0D69" w:rsidP="007F0D69">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F0D69" w:rsidTr="007F0D69">
        <w:trPr>
          <w:cnfStyle w:val="100000000000" w:firstRow="1" w:lastRow="0" w:firstColumn="0" w:lastColumn="0" w:oddVBand="0" w:evenVBand="0" w:oddHBand="0" w:evenHBand="0" w:firstRowFirstColumn="0" w:firstRowLastColumn="0" w:lastRowFirstColumn="0" w:lastRowLastColumn="0"/>
        </w:trPr>
        <w:tc>
          <w:tcPr>
            <w:tcW w:w="646" w:type="dxa"/>
          </w:tcPr>
          <w:p w:rsidR="007F0D69" w:rsidRPr="007F0D69" w:rsidRDefault="007F0D69" w:rsidP="007F0D69">
            <w:pPr>
              <w:jc w:val="center"/>
              <w:rPr>
                <w:b/>
              </w:rPr>
            </w:pPr>
            <w:r w:rsidRPr="007F0D69">
              <w:rPr>
                <w:rFonts w:hint="eastAsia"/>
                <w:b/>
              </w:rPr>
              <w:t>序号</w:t>
            </w:r>
          </w:p>
        </w:tc>
        <w:tc>
          <w:tcPr>
            <w:tcW w:w="2971" w:type="dxa"/>
          </w:tcPr>
          <w:p w:rsidR="007F0D69" w:rsidRPr="007F0D69" w:rsidRDefault="007F0D69" w:rsidP="007F0D69">
            <w:pPr>
              <w:jc w:val="center"/>
              <w:rPr>
                <w:b/>
              </w:rPr>
            </w:pPr>
            <w:r w:rsidRPr="007F0D69">
              <w:rPr>
                <w:rFonts w:hint="eastAsia"/>
                <w:b/>
              </w:rPr>
              <w:t>项目</w:t>
            </w:r>
          </w:p>
        </w:tc>
        <w:tc>
          <w:tcPr>
            <w:tcW w:w="2381" w:type="dxa"/>
          </w:tcPr>
          <w:p w:rsidR="007F0D69" w:rsidRPr="007F0D69" w:rsidRDefault="007F0D69" w:rsidP="007F0D69">
            <w:pPr>
              <w:jc w:val="center"/>
              <w:rPr>
                <w:b/>
              </w:rPr>
            </w:pPr>
            <w:r w:rsidRPr="007F0D69">
              <w:rPr>
                <w:rFonts w:hint="eastAsia"/>
                <w:b/>
              </w:rPr>
              <w:t>金额（元）</w:t>
            </w:r>
          </w:p>
        </w:tc>
        <w:tc>
          <w:tcPr>
            <w:tcW w:w="2506" w:type="dxa"/>
          </w:tcPr>
          <w:p w:rsidR="007F0D69" w:rsidRPr="007F0D69" w:rsidRDefault="007F0D69" w:rsidP="007F0D69">
            <w:pPr>
              <w:jc w:val="center"/>
              <w:rPr>
                <w:b/>
              </w:rPr>
            </w:pPr>
            <w:r w:rsidRPr="007F0D69">
              <w:rPr>
                <w:rFonts w:hint="eastAsia"/>
                <w:b/>
              </w:rPr>
              <w:t>占基金总资产的比例（</w:t>
            </w:r>
            <w:r w:rsidRPr="007F0D69">
              <w:rPr>
                <w:rFonts w:hint="eastAsia"/>
                <w:b/>
              </w:rPr>
              <w:t>%</w:t>
            </w:r>
            <w:r w:rsidRPr="007F0D69">
              <w:rPr>
                <w:rFonts w:hint="eastAsia"/>
                <w:b/>
              </w:rPr>
              <w:t>）</w:t>
            </w:r>
          </w:p>
        </w:tc>
      </w:tr>
      <w:tr w:rsidR="007F0D69" w:rsidTr="007F0D69">
        <w:tc>
          <w:tcPr>
            <w:tcW w:w="646" w:type="dxa"/>
          </w:tcPr>
          <w:p w:rsidR="007F0D69" w:rsidRDefault="007F0D69" w:rsidP="007F0D69">
            <w:pPr>
              <w:jc w:val="center"/>
            </w:pPr>
            <w:r>
              <w:t>1</w:t>
            </w:r>
          </w:p>
        </w:tc>
        <w:tc>
          <w:tcPr>
            <w:tcW w:w="2971" w:type="dxa"/>
          </w:tcPr>
          <w:p w:rsidR="007F0D69" w:rsidRDefault="007F0D69" w:rsidP="007F0D69">
            <w:pPr>
              <w:jc w:val="left"/>
            </w:pPr>
            <w:r>
              <w:rPr>
                <w:rFonts w:hint="eastAsia"/>
              </w:rPr>
              <w:t>权益投资</w:t>
            </w:r>
          </w:p>
        </w:tc>
        <w:tc>
          <w:tcPr>
            <w:tcW w:w="2381" w:type="dxa"/>
          </w:tcPr>
          <w:p w:rsidR="007F0D69" w:rsidRDefault="007F0D69" w:rsidP="007F0D69">
            <w:pPr>
              <w:jc w:val="right"/>
            </w:pPr>
            <w:r>
              <w:t>6,434,546.48</w:t>
            </w:r>
          </w:p>
        </w:tc>
        <w:tc>
          <w:tcPr>
            <w:tcW w:w="2506" w:type="dxa"/>
          </w:tcPr>
          <w:p w:rsidR="007F0D69" w:rsidRDefault="007F0D69" w:rsidP="007F0D69">
            <w:pPr>
              <w:jc w:val="right"/>
            </w:pPr>
            <w:r>
              <w:t>2.79</w:t>
            </w:r>
          </w:p>
        </w:tc>
      </w:tr>
      <w:tr w:rsidR="007F0D69" w:rsidTr="007F0D69">
        <w:tc>
          <w:tcPr>
            <w:tcW w:w="646" w:type="dxa"/>
          </w:tcPr>
          <w:p w:rsidR="007F0D69" w:rsidRDefault="007F0D69" w:rsidP="007F0D69">
            <w:pPr>
              <w:jc w:val="center"/>
            </w:pPr>
          </w:p>
        </w:tc>
        <w:tc>
          <w:tcPr>
            <w:tcW w:w="2971" w:type="dxa"/>
          </w:tcPr>
          <w:p w:rsidR="007F0D69" w:rsidRDefault="007F0D69" w:rsidP="007F0D69">
            <w:pPr>
              <w:jc w:val="left"/>
            </w:pPr>
            <w:r>
              <w:rPr>
                <w:rFonts w:hint="eastAsia"/>
              </w:rPr>
              <w:t>其中：股票</w:t>
            </w:r>
          </w:p>
        </w:tc>
        <w:tc>
          <w:tcPr>
            <w:tcW w:w="2381" w:type="dxa"/>
          </w:tcPr>
          <w:p w:rsidR="007F0D69" w:rsidRDefault="007F0D69" w:rsidP="007F0D69">
            <w:pPr>
              <w:jc w:val="right"/>
            </w:pPr>
            <w:r>
              <w:t>6,434,546.48</w:t>
            </w:r>
          </w:p>
        </w:tc>
        <w:tc>
          <w:tcPr>
            <w:tcW w:w="2506" w:type="dxa"/>
          </w:tcPr>
          <w:p w:rsidR="007F0D69" w:rsidRDefault="007F0D69" w:rsidP="007F0D69">
            <w:pPr>
              <w:jc w:val="right"/>
            </w:pPr>
            <w:r>
              <w:t>2.79</w:t>
            </w:r>
          </w:p>
        </w:tc>
      </w:tr>
      <w:tr w:rsidR="007F0D69" w:rsidTr="007F0D69">
        <w:tc>
          <w:tcPr>
            <w:tcW w:w="646" w:type="dxa"/>
          </w:tcPr>
          <w:p w:rsidR="007F0D69" w:rsidRDefault="007F0D69" w:rsidP="007F0D69">
            <w:pPr>
              <w:jc w:val="center"/>
            </w:pPr>
            <w:r>
              <w:t>2</w:t>
            </w:r>
          </w:p>
        </w:tc>
        <w:tc>
          <w:tcPr>
            <w:tcW w:w="2971" w:type="dxa"/>
          </w:tcPr>
          <w:p w:rsidR="007F0D69" w:rsidRDefault="007F0D69" w:rsidP="007F0D69">
            <w:pPr>
              <w:jc w:val="left"/>
            </w:pPr>
            <w:r>
              <w:rPr>
                <w:rFonts w:hint="eastAsia"/>
              </w:rPr>
              <w:t>基金投资</w:t>
            </w:r>
          </w:p>
        </w:tc>
        <w:tc>
          <w:tcPr>
            <w:tcW w:w="2381" w:type="dxa"/>
          </w:tcPr>
          <w:p w:rsidR="007F0D69" w:rsidRDefault="007F0D69" w:rsidP="007F0D69">
            <w:pPr>
              <w:jc w:val="right"/>
            </w:pPr>
            <w:r>
              <w:t>211,399,791.16</w:t>
            </w:r>
          </w:p>
        </w:tc>
        <w:tc>
          <w:tcPr>
            <w:tcW w:w="2506" w:type="dxa"/>
          </w:tcPr>
          <w:p w:rsidR="007F0D69" w:rsidRDefault="007F0D69" w:rsidP="007F0D69">
            <w:pPr>
              <w:jc w:val="right"/>
            </w:pPr>
            <w:r>
              <w:t>91.53</w:t>
            </w:r>
          </w:p>
        </w:tc>
      </w:tr>
      <w:tr w:rsidR="007F0D69" w:rsidTr="007F0D69">
        <w:tc>
          <w:tcPr>
            <w:tcW w:w="646" w:type="dxa"/>
          </w:tcPr>
          <w:p w:rsidR="007F0D69" w:rsidRDefault="007F0D69" w:rsidP="007F0D69">
            <w:pPr>
              <w:jc w:val="center"/>
            </w:pPr>
            <w:r>
              <w:t>3</w:t>
            </w:r>
          </w:p>
        </w:tc>
        <w:tc>
          <w:tcPr>
            <w:tcW w:w="2971" w:type="dxa"/>
          </w:tcPr>
          <w:p w:rsidR="007F0D69" w:rsidRDefault="007F0D69" w:rsidP="007F0D69">
            <w:pPr>
              <w:jc w:val="left"/>
            </w:pPr>
            <w:r>
              <w:rPr>
                <w:rFonts w:hint="eastAsia"/>
              </w:rPr>
              <w:t>固定收益投资</w:t>
            </w:r>
          </w:p>
        </w:tc>
        <w:tc>
          <w:tcPr>
            <w:tcW w:w="2381" w:type="dxa"/>
          </w:tcPr>
          <w:p w:rsidR="007F0D69" w:rsidRDefault="007F0D69" w:rsidP="007F0D69">
            <w:pPr>
              <w:jc w:val="right"/>
            </w:pPr>
            <w:r>
              <w:t>1,712,219.29</w:t>
            </w:r>
          </w:p>
        </w:tc>
        <w:tc>
          <w:tcPr>
            <w:tcW w:w="2506" w:type="dxa"/>
          </w:tcPr>
          <w:p w:rsidR="007F0D69" w:rsidRDefault="007F0D69" w:rsidP="007F0D69">
            <w:pPr>
              <w:jc w:val="right"/>
            </w:pPr>
            <w:r>
              <w:t>0.74</w:t>
            </w:r>
          </w:p>
        </w:tc>
      </w:tr>
      <w:tr w:rsidR="007F0D69" w:rsidTr="007F0D69">
        <w:tc>
          <w:tcPr>
            <w:tcW w:w="646" w:type="dxa"/>
          </w:tcPr>
          <w:p w:rsidR="007F0D69" w:rsidRDefault="007F0D69" w:rsidP="007F0D69">
            <w:pPr>
              <w:jc w:val="center"/>
            </w:pPr>
          </w:p>
        </w:tc>
        <w:tc>
          <w:tcPr>
            <w:tcW w:w="2971" w:type="dxa"/>
          </w:tcPr>
          <w:p w:rsidR="007F0D69" w:rsidRDefault="007F0D69" w:rsidP="007F0D69">
            <w:pPr>
              <w:jc w:val="left"/>
            </w:pPr>
            <w:r>
              <w:rPr>
                <w:rFonts w:hint="eastAsia"/>
              </w:rPr>
              <w:t>其中：债券</w:t>
            </w:r>
          </w:p>
        </w:tc>
        <w:tc>
          <w:tcPr>
            <w:tcW w:w="2381" w:type="dxa"/>
          </w:tcPr>
          <w:p w:rsidR="007F0D69" w:rsidRDefault="007F0D69" w:rsidP="007F0D69">
            <w:pPr>
              <w:jc w:val="right"/>
            </w:pPr>
            <w:r>
              <w:t>1,712,219.29</w:t>
            </w:r>
          </w:p>
        </w:tc>
        <w:tc>
          <w:tcPr>
            <w:tcW w:w="2506" w:type="dxa"/>
          </w:tcPr>
          <w:p w:rsidR="007F0D69" w:rsidRDefault="007F0D69" w:rsidP="007F0D69">
            <w:pPr>
              <w:jc w:val="right"/>
            </w:pPr>
            <w:r>
              <w:t>0.74</w:t>
            </w:r>
          </w:p>
        </w:tc>
      </w:tr>
      <w:tr w:rsidR="007F0D69" w:rsidTr="007F0D69">
        <w:tc>
          <w:tcPr>
            <w:tcW w:w="646" w:type="dxa"/>
          </w:tcPr>
          <w:p w:rsidR="007F0D69" w:rsidRDefault="007F0D69" w:rsidP="007F0D69">
            <w:pPr>
              <w:jc w:val="center"/>
            </w:pPr>
          </w:p>
        </w:tc>
        <w:tc>
          <w:tcPr>
            <w:tcW w:w="2971" w:type="dxa"/>
          </w:tcPr>
          <w:p w:rsidR="007F0D69" w:rsidRDefault="007F0D69" w:rsidP="007F0D69">
            <w:pPr>
              <w:jc w:val="left"/>
            </w:pPr>
            <w:r>
              <w:rPr>
                <w:rFonts w:hint="eastAsia"/>
              </w:rPr>
              <w:t xml:space="preserve">      </w:t>
            </w:r>
            <w:r>
              <w:rPr>
                <w:rFonts w:hint="eastAsia"/>
              </w:rPr>
              <w:t>资产支持证券</w:t>
            </w:r>
          </w:p>
        </w:tc>
        <w:tc>
          <w:tcPr>
            <w:tcW w:w="2381" w:type="dxa"/>
          </w:tcPr>
          <w:p w:rsidR="007F0D69" w:rsidRDefault="007F0D69" w:rsidP="007F0D69">
            <w:pPr>
              <w:jc w:val="right"/>
            </w:pPr>
            <w:r>
              <w:t>-</w:t>
            </w:r>
          </w:p>
        </w:tc>
        <w:tc>
          <w:tcPr>
            <w:tcW w:w="2506" w:type="dxa"/>
          </w:tcPr>
          <w:p w:rsidR="007F0D69" w:rsidRDefault="007F0D69" w:rsidP="007F0D69">
            <w:pPr>
              <w:jc w:val="right"/>
            </w:pPr>
            <w:r>
              <w:t>-</w:t>
            </w:r>
          </w:p>
        </w:tc>
      </w:tr>
      <w:tr w:rsidR="007F0D69" w:rsidTr="007F0D69">
        <w:tc>
          <w:tcPr>
            <w:tcW w:w="646" w:type="dxa"/>
          </w:tcPr>
          <w:p w:rsidR="007F0D69" w:rsidRDefault="007F0D69" w:rsidP="007F0D69">
            <w:pPr>
              <w:jc w:val="center"/>
            </w:pPr>
            <w:r>
              <w:t>4</w:t>
            </w:r>
          </w:p>
        </w:tc>
        <w:tc>
          <w:tcPr>
            <w:tcW w:w="2971" w:type="dxa"/>
          </w:tcPr>
          <w:p w:rsidR="007F0D69" w:rsidRDefault="007F0D69" w:rsidP="007F0D69">
            <w:pPr>
              <w:jc w:val="left"/>
            </w:pPr>
            <w:r>
              <w:rPr>
                <w:rFonts w:hint="eastAsia"/>
              </w:rPr>
              <w:t>贵金属投资</w:t>
            </w:r>
          </w:p>
        </w:tc>
        <w:tc>
          <w:tcPr>
            <w:tcW w:w="2381" w:type="dxa"/>
          </w:tcPr>
          <w:p w:rsidR="007F0D69" w:rsidRDefault="007F0D69" w:rsidP="007F0D69">
            <w:pPr>
              <w:jc w:val="right"/>
            </w:pPr>
            <w:r>
              <w:t>-</w:t>
            </w:r>
          </w:p>
        </w:tc>
        <w:tc>
          <w:tcPr>
            <w:tcW w:w="2506" w:type="dxa"/>
          </w:tcPr>
          <w:p w:rsidR="007F0D69" w:rsidRDefault="007F0D69" w:rsidP="007F0D69">
            <w:pPr>
              <w:jc w:val="right"/>
            </w:pPr>
            <w:r>
              <w:t>-</w:t>
            </w:r>
          </w:p>
        </w:tc>
      </w:tr>
      <w:tr w:rsidR="007F0D69" w:rsidTr="007F0D69">
        <w:tc>
          <w:tcPr>
            <w:tcW w:w="646" w:type="dxa"/>
          </w:tcPr>
          <w:p w:rsidR="007F0D69" w:rsidRDefault="007F0D69" w:rsidP="007F0D69">
            <w:pPr>
              <w:jc w:val="center"/>
            </w:pPr>
            <w:r>
              <w:t>5</w:t>
            </w:r>
          </w:p>
        </w:tc>
        <w:tc>
          <w:tcPr>
            <w:tcW w:w="2971" w:type="dxa"/>
          </w:tcPr>
          <w:p w:rsidR="007F0D69" w:rsidRDefault="007F0D69" w:rsidP="007F0D69">
            <w:pPr>
              <w:jc w:val="left"/>
            </w:pPr>
            <w:r>
              <w:rPr>
                <w:rFonts w:hint="eastAsia"/>
              </w:rPr>
              <w:t>金融衍生品投资</w:t>
            </w:r>
          </w:p>
        </w:tc>
        <w:tc>
          <w:tcPr>
            <w:tcW w:w="2381" w:type="dxa"/>
          </w:tcPr>
          <w:p w:rsidR="007F0D69" w:rsidRDefault="007F0D69" w:rsidP="007F0D69">
            <w:pPr>
              <w:jc w:val="right"/>
            </w:pPr>
            <w:r>
              <w:t>-</w:t>
            </w:r>
          </w:p>
        </w:tc>
        <w:tc>
          <w:tcPr>
            <w:tcW w:w="2506" w:type="dxa"/>
          </w:tcPr>
          <w:p w:rsidR="007F0D69" w:rsidRDefault="007F0D69" w:rsidP="007F0D69">
            <w:pPr>
              <w:jc w:val="right"/>
            </w:pPr>
            <w:r>
              <w:t>-</w:t>
            </w:r>
          </w:p>
        </w:tc>
      </w:tr>
      <w:tr w:rsidR="007F0D69" w:rsidTr="007F0D69">
        <w:tc>
          <w:tcPr>
            <w:tcW w:w="646" w:type="dxa"/>
          </w:tcPr>
          <w:p w:rsidR="007F0D69" w:rsidRDefault="007F0D69" w:rsidP="007F0D69">
            <w:pPr>
              <w:jc w:val="center"/>
            </w:pPr>
            <w:r>
              <w:t>6</w:t>
            </w:r>
          </w:p>
        </w:tc>
        <w:tc>
          <w:tcPr>
            <w:tcW w:w="2971" w:type="dxa"/>
          </w:tcPr>
          <w:p w:rsidR="007F0D69" w:rsidRDefault="007F0D69" w:rsidP="007F0D69">
            <w:pPr>
              <w:jc w:val="left"/>
            </w:pPr>
            <w:r>
              <w:rPr>
                <w:rFonts w:hint="eastAsia"/>
              </w:rPr>
              <w:t>买入返售金融资产</w:t>
            </w:r>
          </w:p>
        </w:tc>
        <w:tc>
          <w:tcPr>
            <w:tcW w:w="2381" w:type="dxa"/>
          </w:tcPr>
          <w:p w:rsidR="007F0D69" w:rsidRDefault="007F0D69" w:rsidP="007F0D69">
            <w:pPr>
              <w:jc w:val="right"/>
            </w:pPr>
            <w:r>
              <w:t>-</w:t>
            </w:r>
          </w:p>
        </w:tc>
        <w:tc>
          <w:tcPr>
            <w:tcW w:w="2506" w:type="dxa"/>
          </w:tcPr>
          <w:p w:rsidR="007F0D69" w:rsidRDefault="007F0D69" w:rsidP="007F0D69">
            <w:pPr>
              <w:jc w:val="right"/>
            </w:pPr>
            <w:r>
              <w:t>-</w:t>
            </w:r>
          </w:p>
        </w:tc>
      </w:tr>
      <w:tr w:rsidR="007F0D69" w:rsidTr="007F0D69">
        <w:tc>
          <w:tcPr>
            <w:tcW w:w="646" w:type="dxa"/>
          </w:tcPr>
          <w:p w:rsidR="007F0D69" w:rsidRDefault="007F0D69" w:rsidP="007F0D69">
            <w:pPr>
              <w:jc w:val="center"/>
            </w:pPr>
          </w:p>
        </w:tc>
        <w:tc>
          <w:tcPr>
            <w:tcW w:w="2971" w:type="dxa"/>
          </w:tcPr>
          <w:p w:rsidR="007F0D69" w:rsidRDefault="007F0D69" w:rsidP="007F0D69">
            <w:pPr>
              <w:jc w:val="left"/>
            </w:pPr>
            <w:r>
              <w:rPr>
                <w:rFonts w:hint="eastAsia"/>
              </w:rPr>
              <w:t>其中：买断式回购的买入返售金融资产</w:t>
            </w:r>
          </w:p>
        </w:tc>
        <w:tc>
          <w:tcPr>
            <w:tcW w:w="2381" w:type="dxa"/>
          </w:tcPr>
          <w:p w:rsidR="007F0D69" w:rsidRDefault="007F0D69" w:rsidP="007F0D69">
            <w:pPr>
              <w:jc w:val="right"/>
            </w:pPr>
            <w:r>
              <w:t>-</w:t>
            </w:r>
          </w:p>
        </w:tc>
        <w:tc>
          <w:tcPr>
            <w:tcW w:w="2506" w:type="dxa"/>
          </w:tcPr>
          <w:p w:rsidR="007F0D69" w:rsidRDefault="007F0D69" w:rsidP="007F0D69">
            <w:pPr>
              <w:jc w:val="right"/>
            </w:pPr>
            <w:r>
              <w:t>-</w:t>
            </w:r>
          </w:p>
        </w:tc>
      </w:tr>
      <w:tr w:rsidR="007F0D69" w:rsidTr="007F0D69">
        <w:tc>
          <w:tcPr>
            <w:tcW w:w="646" w:type="dxa"/>
          </w:tcPr>
          <w:p w:rsidR="007F0D69" w:rsidRDefault="007F0D69" w:rsidP="007F0D69">
            <w:pPr>
              <w:jc w:val="center"/>
            </w:pPr>
            <w:r>
              <w:t>7</w:t>
            </w:r>
          </w:p>
        </w:tc>
        <w:tc>
          <w:tcPr>
            <w:tcW w:w="2971" w:type="dxa"/>
          </w:tcPr>
          <w:p w:rsidR="007F0D69" w:rsidRDefault="007F0D69" w:rsidP="007F0D69">
            <w:pPr>
              <w:jc w:val="left"/>
            </w:pPr>
            <w:r>
              <w:rPr>
                <w:rFonts w:hint="eastAsia"/>
              </w:rPr>
              <w:t>银行存款和结算备付金合计</w:t>
            </w:r>
          </w:p>
        </w:tc>
        <w:tc>
          <w:tcPr>
            <w:tcW w:w="2381" w:type="dxa"/>
          </w:tcPr>
          <w:p w:rsidR="007F0D69" w:rsidRDefault="007F0D69" w:rsidP="007F0D69">
            <w:pPr>
              <w:jc w:val="right"/>
            </w:pPr>
            <w:r>
              <w:t>10,257,593.41</w:t>
            </w:r>
          </w:p>
        </w:tc>
        <w:tc>
          <w:tcPr>
            <w:tcW w:w="2506" w:type="dxa"/>
          </w:tcPr>
          <w:p w:rsidR="007F0D69" w:rsidRDefault="007F0D69" w:rsidP="007F0D69">
            <w:pPr>
              <w:jc w:val="right"/>
            </w:pPr>
            <w:r>
              <w:t>4.44</w:t>
            </w:r>
          </w:p>
        </w:tc>
      </w:tr>
      <w:tr w:rsidR="007F0D69" w:rsidTr="007F0D69">
        <w:tc>
          <w:tcPr>
            <w:tcW w:w="646" w:type="dxa"/>
          </w:tcPr>
          <w:p w:rsidR="007F0D69" w:rsidRDefault="007F0D69" w:rsidP="007F0D69">
            <w:pPr>
              <w:jc w:val="center"/>
            </w:pPr>
            <w:r>
              <w:t>8</w:t>
            </w:r>
          </w:p>
        </w:tc>
        <w:tc>
          <w:tcPr>
            <w:tcW w:w="2971" w:type="dxa"/>
          </w:tcPr>
          <w:p w:rsidR="007F0D69" w:rsidRDefault="007F0D69" w:rsidP="007F0D69">
            <w:pPr>
              <w:jc w:val="left"/>
            </w:pPr>
            <w:r>
              <w:rPr>
                <w:rFonts w:hint="eastAsia"/>
              </w:rPr>
              <w:t>其他资产</w:t>
            </w:r>
          </w:p>
        </w:tc>
        <w:tc>
          <w:tcPr>
            <w:tcW w:w="2381" w:type="dxa"/>
          </w:tcPr>
          <w:p w:rsidR="007F0D69" w:rsidRDefault="007F0D69" w:rsidP="007F0D69">
            <w:pPr>
              <w:jc w:val="right"/>
            </w:pPr>
            <w:r>
              <w:t>1,159,027.16</w:t>
            </w:r>
          </w:p>
        </w:tc>
        <w:tc>
          <w:tcPr>
            <w:tcW w:w="2506" w:type="dxa"/>
          </w:tcPr>
          <w:p w:rsidR="007F0D69" w:rsidRDefault="007F0D69" w:rsidP="007F0D69">
            <w:pPr>
              <w:jc w:val="right"/>
            </w:pPr>
            <w:r>
              <w:t>0.50</w:t>
            </w:r>
          </w:p>
        </w:tc>
      </w:tr>
      <w:tr w:rsidR="007F0D69" w:rsidTr="007F0D69">
        <w:tc>
          <w:tcPr>
            <w:tcW w:w="646" w:type="dxa"/>
          </w:tcPr>
          <w:p w:rsidR="007F0D69" w:rsidRDefault="007F0D69" w:rsidP="007F0D69">
            <w:pPr>
              <w:jc w:val="center"/>
            </w:pPr>
            <w:r>
              <w:t>9</w:t>
            </w:r>
          </w:p>
        </w:tc>
        <w:tc>
          <w:tcPr>
            <w:tcW w:w="2971" w:type="dxa"/>
          </w:tcPr>
          <w:p w:rsidR="007F0D69" w:rsidRDefault="007F0D69" w:rsidP="007F0D69">
            <w:pPr>
              <w:jc w:val="left"/>
            </w:pPr>
            <w:r>
              <w:rPr>
                <w:rFonts w:hint="eastAsia"/>
              </w:rPr>
              <w:t>合计</w:t>
            </w:r>
          </w:p>
        </w:tc>
        <w:tc>
          <w:tcPr>
            <w:tcW w:w="2381" w:type="dxa"/>
          </w:tcPr>
          <w:p w:rsidR="007F0D69" w:rsidRDefault="007F0D69" w:rsidP="007F0D69">
            <w:pPr>
              <w:jc w:val="right"/>
            </w:pPr>
            <w:r>
              <w:t>230,963,177.50</w:t>
            </w:r>
          </w:p>
        </w:tc>
        <w:tc>
          <w:tcPr>
            <w:tcW w:w="2506" w:type="dxa"/>
          </w:tcPr>
          <w:p w:rsidR="007F0D69" w:rsidRDefault="007F0D69" w:rsidP="007F0D69">
            <w:pPr>
              <w:jc w:val="right"/>
            </w:pPr>
            <w:r>
              <w:t>100.00</w:t>
            </w:r>
          </w:p>
        </w:tc>
      </w:tr>
    </w:tbl>
    <w:p w:rsidR="007F0D69" w:rsidRDefault="007F0D69" w:rsidP="007F0D69">
      <w:pPr>
        <w:pStyle w:val="-2"/>
        <w:spacing w:before="312"/>
      </w:pPr>
      <w:r>
        <w:rPr>
          <w:rFonts w:hint="eastAsia"/>
        </w:rPr>
        <w:t>报告期末按行业分类的股票投资组合</w:t>
      </w:r>
    </w:p>
    <w:p w:rsidR="007F0D69" w:rsidRDefault="007F0D69" w:rsidP="007F0D69">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7F0D69" w:rsidTr="007F0D69">
        <w:trPr>
          <w:cnfStyle w:val="100000000000" w:firstRow="1" w:lastRow="0" w:firstColumn="0" w:lastColumn="0" w:oddVBand="0" w:evenVBand="0" w:oddHBand="0" w:evenHBand="0" w:firstRowFirstColumn="0" w:firstRowLastColumn="0" w:lastRowFirstColumn="0" w:lastRowLastColumn="0"/>
        </w:trPr>
        <w:tc>
          <w:tcPr>
            <w:tcW w:w="646" w:type="dxa"/>
          </w:tcPr>
          <w:p w:rsidR="007F0D69" w:rsidRPr="007F0D69" w:rsidRDefault="007F0D69" w:rsidP="007F0D69">
            <w:pPr>
              <w:jc w:val="center"/>
              <w:rPr>
                <w:b/>
              </w:rPr>
            </w:pPr>
            <w:r w:rsidRPr="007F0D69">
              <w:rPr>
                <w:rFonts w:hint="eastAsia"/>
                <w:b/>
              </w:rPr>
              <w:t>代码</w:t>
            </w:r>
          </w:p>
        </w:tc>
        <w:tc>
          <w:tcPr>
            <w:tcW w:w="3595" w:type="dxa"/>
          </w:tcPr>
          <w:p w:rsidR="007F0D69" w:rsidRPr="007F0D69" w:rsidRDefault="007F0D69" w:rsidP="007F0D69">
            <w:pPr>
              <w:jc w:val="center"/>
              <w:rPr>
                <w:b/>
              </w:rPr>
            </w:pPr>
            <w:r w:rsidRPr="007F0D69">
              <w:rPr>
                <w:rFonts w:hint="eastAsia"/>
                <w:b/>
              </w:rPr>
              <w:t>行业类别</w:t>
            </w:r>
          </w:p>
        </w:tc>
        <w:tc>
          <w:tcPr>
            <w:tcW w:w="1769" w:type="dxa"/>
          </w:tcPr>
          <w:p w:rsidR="007F0D69" w:rsidRPr="007F0D69" w:rsidRDefault="007F0D69" w:rsidP="007F0D69">
            <w:pPr>
              <w:jc w:val="center"/>
              <w:rPr>
                <w:b/>
              </w:rPr>
            </w:pPr>
            <w:r w:rsidRPr="007F0D69">
              <w:rPr>
                <w:rFonts w:hint="eastAsia"/>
                <w:b/>
              </w:rPr>
              <w:t>公允价值（元）</w:t>
            </w:r>
          </w:p>
        </w:tc>
        <w:tc>
          <w:tcPr>
            <w:tcW w:w="2495" w:type="dxa"/>
          </w:tcPr>
          <w:p w:rsidR="007F0D69" w:rsidRPr="007F0D69" w:rsidRDefault="007F0D69" w:rsidP="007F0D69">
            <w:pPr>
              <w:jc w:val="center"/>
              <w:rPr>
                <w:b/>
              </w:rPr>
            </w:pPr>
            <w:r w:rsidRPr="007F0D69">
              <w:rPr>
                <w:rFonts w:hint="eastAsia"/>
                <w:b/>
              </w:rPr>
              <w:t>占基金资产净值比例（％）</w:t>
            </w:r>
          </w:p>
        </w:tc>
      </w:tr>
      <w:tr w:rsidR="007F0D69" w:rsidTr="007F0D69">
        <w:tc>
          <w:tcPr>
            <w:tcW w:w="646" w:type="dxa"/>
          </w:tcPr>
          <w:p w:rsidR="007F0D69" w:rsidRDefault="007F0D69" w:rsidP="007F0D69">
            <w:pPr>
              <w:jc w:val="left"/>
            </w:pPr>
            <w:r>
              <w:t>A</w:t>
            </w:r>
          </w:p>
        </w:tc>
        <w:tc>
          <w:tcPr>
            <w:tcW w:w="3595" w:type="dxa"/>
          </w:tcPr>
          <w:p w:rsidR="007F0D69" w:rsidRDefault="007F0D69" w:rsidP="007F0D69">
            <w:pPr>
              <w:jc w:val="left"/>
            </w:pPr>
            <w:r>
              <w:rPr>
                <w:rFonts w:hint="eastAsia"/>
              </w:rPr>
              <w:t>农、林、牧、渔业</w:t>
            </w:r>
          </w:p>
        </w:tc>
        <w:tc>
          <w:tcPr>
            <w:tcW w:w="1769" w:type="dxa"/>
          </w:tcPr>
          <w:p w:rsidR="007F0D69" w:rsidRDefault="007F0D69" w:rsidP="007F0D69">
            <w:pPr>
              <w:jc w:val="right"/>
            </w:pPr>
            <w:r>
              <w:t>62,115.10</w:t>
            </w:r>
          </w:p>
        </w:tc>
        <w:tc>
          <w:tcPr>
            <w:tcW w:w="2495" w:type="dxa"/>
          </w:tcPr>
          <w:p w:rsidR="007F0D69" w:rsidRDefault="007F0D69" w:rsidP="007F0D69">
            <w:pPr>
              <w:jc w:val="right"/>
            </w:pPr>
            <w:r>
              <w:t>0.03</w:t>
            </w:r>
          </w:p>
        </w:tc>
      </w:tr>
      <w:tr w:rsidR="007F0D69" w:rsidTr="007F0D69">
        <w:tc>
          <w:tcPr>
            <w:tcW w:w="646" w:type="dxa"/>
          </w:tcPr>
          <w:p w:rsidR="007F0D69" w:rsidRDefault="007F0D69" w:rsidP="007F0D69">
            <w:pPr>
              <w:jc w:val="left"/>
            </w:pPr>
            <w:r>
              <w:t>B</w:t>
            </w:r>
          </w:p>
        </w:tc>
        <w:tc>
          <w:tcPr>
            <w:tcW w:w="3595" w:type="dxa"/>
          </w:tcPr>
          <w:p w:rsidR="007F0D69" w:rsidRDefault="007F0D69" w:rsidP="007F0D69">
            <w:pPr>
              <w:jc w:val="left"/>
            </w:pPr>
            <w:r>
              <w:rPr>
                <w:rFonts w:hint="eastAsia"/>
              </w:rPr>
              <w:t>采矿业</w:t>
            </w:r>
          </w:p>
        </w:tc>
        <w:tc>
          <w:tcPr>
            <w:tcW w:w="1769" w:type="dxa"/>
          </w:tcPr>
          <w:p w:rsidR="007F0D69" w:rsidRDefault="007F0D69" w:rsidP="007F0D69">
            <w:pPr>
              <w:jc w:val="right"/>
            </w:pPr>
            <w:r>
              <w:t>66,034.80</w:t>
            </w:r>
          </w:p>
        </w:tc>
        <w:tc>
          <w:tcPr>
            <w:tcW w:w="2495" w:type="dxa"/>
          </w:tcPr>
          <w:p w:rsidR="007F0D69" w:rsidRDefault="007F0D69" w:rsidP="007F0D69">
            <w:pPr>
              <w:jc w:val="right"/>
            </w:pPr>
            <w:r>
              <w:t>0.03</w:t>
            </w:r>
          </w:p>
        </w:tc>
      </w:tr>
      <w:tr w:rsidR="007F0D69" w:rsidTr="007F0D69">
        <w:tc>
          <w:tcPr>
            <w:tcW w:w="646" w:type="dxa"/>
          </w:tcPr>
          <w:p w:rsidR="007F0D69" w:rsidRDefault="007F0D69" w:rsidP="007F0D69">
            <w:pPr>
              <w:jc w:val="left"/>
            </w:pPr>
            <w:r>
              <w:t>C</w:t>
            </w:r>
          </w:p>
        </w:tc>
        <w:tc>
          <w:tcPr>
            <w:tcW w:w="3595" w:type="dxa"/>
          </w:tcPr>
          <w:p w:rsidR="007F0D69" w:rsidRDefault="007F0D69" w:rsidP="007F0D69">
            <w:pPr>
              <w:jc w:val="left"/>
            </w:pPr>
            <w:r>
              <w:rPr>
                <w:rFonts w:hint="eastAsia"/>
              </w:rPr>
              <w:t>制造业</w:t>
            </w:r>
          </w:p>
        </w:tc>
        <w:tc>
          <w:tcPr>
            <w:tcW w:w="1769" w:type="dxa"/>
          </w:tcPr>
          <w:p w:rsidR="007F0D69" w:rsidRDefault="007F0D69" w:rsidP="007F0D69">
            <w:pPr>
              <w:jc w:val="right"/>
            </w:pPr>
            <w:r>
              <w:t>5,370,839.11</w:t>
            </w:r>
          </w:p>
        </w:tc>
        <w:tc>
          <w:tcPr>
            <w:tcW w:w="2495" w:type="dxa"/>
          </w:tcPr>
          <w:p w:rsidR="007F0D69" w:rsidRDefault="007F0D69" w:rsidP="007F0D69">
            <w:pPr>
              <w:jc w:val="right"/>
            </w:pPr>
            <w:r>
              <w:t>2.34</w:t>
            </w:r>
          </w:p>
        </w:tc>
      </w:tr>
      <w:tr w:rsidR="007F0D69" w:rsidTr="007F0D69">
        <w:tc>
          <w:tcPr>
            <w:tcW w:w="646" w:type="dxa"/>
          </w:tcPr>
          <w:p w:rsidR="007F0D69" w:rsidRDefault="007F0D69" w:rsidP="007F0D69">
            <w:pPr>
              <w:jc w:val="left"/>
            </w:pPr>
            <w:r>
              <w:t>D</w:t>
            </w:r>
          </w:p>
        </w:tc>
        <w:tc>
          <w:tcPr>
            <w:tcW w:w="3595" w:type="dxa"/>
          </w:tcPr>
          <w:p w:rsidR="007F0D69" w:rsidRDefault="007F0D69" w:rsidP="007F0D69">
            <w:pPr>
              <w:jc w:val="left"/>
            </w:pPr>
            <w:r>
              <w:rPr>
                <w:rFonts w:hint="eastAsia"/>
              </w:rPr>
              <w:t>电力、热力、燃气及水生产和供应业</w:t>
            </w:r>
          </w:p>
        </w:tc>
        <w:tc>
          <w:tcPr>
            <w:tcW w:w="1769" w:type="dxa"/>
          </w:tcPr>
          <w:p w:rsidR="007F0D69" w:rsidRDefault="007F0D69" w:rsidP="007F0D69">
            <w:pPr>
              <w:jc w:val="right"/>
            </w:pPr>
            <w:r>
              <w:t>54,737.00</w:t>
            </w:r>
          </w:p>
        </w:tc>
        <w:tc>
          <w:tcPr>
            <w:tcW w:w="2495" w:type="dxa"/>
          </w:tcPr>
          <w:p w:rsidR="007F0D69" w:rsidRDefault="007F0D69" w:rsidP="007F0D69">
            <w:pPr>
              <w:jc w:val="right"/>
            </w:pPr>
            <w:r>
              <w:t>0.02</w:t>
            </w:r>
          </w:p>
        </w:tc>
      </w:tr>
      <w:tr w:rsidR="007F0D69" w:rsidTr="007F0D69">
        <w:tc>
          <w:tcPr>
            <w:tcW w:w="646" w:type="dxa"/>
          </w:tcPr>
          <w:p w:rsidR="007F0D69" w:rsidRDefault="007F0D69" w:rsidP="007F0D69">
            <w:pPr>
              <w:jc w:val="left"/>
            </w:pPr>
            <w:r>
              <w:t>E</w:t>
            </w:r>
          </w:p>
        </w:tc>
        <w:tc>
          <w:tcPr>
            <w:tcW w:w="3595" w:type="dxa"/>
          </w:tcPr>
          <w:p w:rsidR="007F0D69" w:rsidRDefault="007F0D69" w:rsidP="007F0D69">
            <w:pPr>
              <w:jc w:val="left"/>
            </w:pPr>
            <w:r>
              <w:rPr>
                <w:rFonts w:hint="eastAsia"/>
              </w:rPr>
              <w:t>建筑业</w:t>
            </w:r>
          </w:p>
        </w:tc>
        <w:tc>
          <w:tcPr>
            <w:tcW w:w="1769" w:type="dxa"/>
          </w:tcPr>
          <w:p w:rsidR="007F0D69" w:rsidRDefault="007F0D69" w:rsidP="007F0D69">
            <w:pPr>
              <w:jc w:val="right"/>
            </w:pPr>
            <w:r>
              <w:t>5,899.00</w:t>
            </w:r>
          </w:p>
        </w:tc>
        <w:tc>
          <w:tcPr>
            <w:tcW w:w="2495" w:type="dxa"/>
          </w:tcPr>
          <w:p w:rsidR="007F0D69" w:rsidRDefault="007F0D69" w:rsidP="007F0D69">
            <w:pPr>
              <w:jc w:val="right"/>
            </w:pPr>
            <w:r>
              <w:t>0.00</w:t>
            </w:r>
          </w:p>
        </w:tc>
      </w:tr>
      <w:tr w:rsidR="007F0D69" w:rsidTr="007F0D69">
        <w:tc>
          <w:tcPr>
            <w:tcW w:w="646" w:type="dxa"/>
          </w:tcPr>
          <w:p w:rsidR="007F0D69" w:rsidRDefault="007F0D69" w:rsidP="007F0D69">
            <w:pPr>
              <w:jc w:val="left"/>
            </w:pPr>
            <w:r>
              <w:t>F</w:t>
            </w:r>
          </w:p>
        </w:tc>
        <w:tc>
          <w:tcPr>
            <w:tcW w:w="3595" w:type="dxa"/>
          </w:tcPr>
          <w:p w:rsidR="007F0D69" w:rsidRDefault="007F0D69" w:rsidP="007F0D69">
            <w:pPr>
              <w:jc w:val="left"/>
            </w:pPr>
            <w:r>
              <w:rPr>
                <w:rFonts w:hint="eastAsia"/>
              </w:rPr>
              <w:t>批发和零售业</w:t>
            </w:r>
          </w:p>
        </w:tc>
        <w:tc>
          <w:tcPr>
            <w:tcW w:w="1769" w:type="dxa"/>
          </w:tcPr>
          <w:p w:rsidR="007F0D69" w:rsidRDefault="007F0D69" w:rsidP="007F0D69">
            <w:pPr>
              <w:jc w:val="right"/>
            </w:pPr>
            <w:r>
              <w:t>73,819.80</w:t>
            </w:r>
          </w:p>
        </w:tc>
        <w:tc>
          <w:tcPr>
            <w:tcW w:w="2495" w:type="dxa"/>
          </w:tcPr>
          <w:p w:rsidR="007F0D69" w:rsidRDefault="007F0D69" w:rsidP="007F0D69">
            <w:pPr>
              <w:jc w:val="right"/>
            </w:pPr>
            <w:r>
              <w:t>0.03</w:t>
            </w:r>
          </w:p>
        </w:tc>
      </w:tr>
      <w:tr w:rsidR="007F0D69" w:rsidTr="007F0D69">
        <w:tc>
          <w:tcPr>
            <w:tcW w:w="646" w:type="dxa"/>
          </w:tcPr>
          <w:p w:rsidR="007F0D69" w:rsidRDefault="007F0D69" w:rsidP="007F0D69">
            <w:pPr>
              <w:jc w:val="left"/>
            </w:pPr>
            <w:r>
              <w:t>G</w:t>
            </w:r>
          </w:p>
        </w:tc>
        <w:tc>
          <w:tcPr>
            <w:tcW w:w="3595" w:type="dxa"/>
          </w:tcPr>
          <w:p w:rsidR="007F0D69" w:rsidRDefault="007F0D69" w:rsidP="007F0D69">
            <w:pPr>
              <w:jc w:val="left"/>
            </w:pPr>
            <w:r>
              <w:rPr>
                <w:rFonts w:hint="eastAsia"/>
              </w:rPr>
              <w:t>交通运输、仓储和邮政业</w:t>
            </w:r>
          </w:p>
        </w:tc>
        <w:tc>
          <w:tcPr>
            <w:tcW w:w="1769" w:type="dxa"/>
          </w:tcPr>
          <w:p w:rsidR="007F0D69" w:rsidRDefault="007F0D69" w:rsidP="007F0D69">
            <w:pPr>
              <w:jc w:val="right"/>
            </w:pPr>
            <w:r>
              <w:t>51,115.60</w:t>
            </w:r>
          </w:p>
        </w:tc>
        <w:tc>
          <w:tcPr>
            <w:tcW w:w="2495" w:type="dxa"/>
          </w:tcPr>
          <w:p w:rsidR="007F0D69" w:rsidRDefault="007F0D69" w:rsidP="007F0D69">
            <w:pPr>
              <w:jc w:val="right"/>
            </w:pPr>
            <w:r>
              <w:t>0.02</w:t>
            </w:r>
          </w:p>
        </w:tc>
      </w:tr>
      <w:tr w:rsidR="007F0D69" w:rsidTr="007F0D69">
        <w:tc>
          <w:tcPr>
            <w:tcW w:w="646" w:type="dxa"/>
          </w:tcPr>
          <w:p w:rsidR="007F0D69" w:rsidRDefault="007F0D69" w:rsidP="007F0D69">
            <w:pPr>
              <w:jc w:val="left"/>
            </w:pPr>
            <w:r>
              <w:t>H</w:t>
            </w:r>
          </w:p>
        </w:tc>
        <w:tc>
          <w:tcPr>
            <w:tcW w:w="3595" w:type="dxa"/>
          </w:tcPr>
          <w:p w:rsidR="007F0D69" w:rsidRDefault="007F0D69" w:rsidP="007F0D69">
            <w:pPr>
              <w:jc w:val="left"/>
            </w:pPr>
            <w:r>
              <w:rPr>
                <w:rFonts w:hint="eastAsia"/>
              </w:rPr>
              <w:t>住宿和餐饮业</w:t>
            </w:r>
          </w:p>
        </w:tc>
        <w:tc>
          <w:tcPr>
            <w:tcW w:w="1769" w:type="dxa"/>
          </w:tcPr>
          <w:p w:rsidR="007F0D69" w:rsidRDefault="007F0D69" w:rsidP="007F0D69">
            <w:pPr>
              <w:jc w:val="right"/>
            </w:pPr>
            <w:r>
              <w:t>-</w:t>
            </w:r>
          </w:p>
        </w:tc>
        <w:tc>
          <w:tcPr>
            <w:tcW w:w="2495" w:type="dxa"/>
          </w:tcPr>
          <w:p w:rsidR="007F0D69" w:rsidRDefault="007F0D69" w:rsidP="007F0D69">
            <w:pPr>
              <w:jc w:val="right"/>
            </w:pPr>
            <w:r>
              <w:t>-</w:t>
            </w:r>
          </w:p>
        </w:tc>
      </w:tr>
      <w:tr w:rsidR="007F0D69" w:rsidTr="007F0D69">
        <w:tc>
          <w:tcPr>
            <w:tcW w:w="646" w:type="dxa"/>
          </w:tcPr>
          <w:p w:rsidR="007F0D69" w:rsidRDefault="007F0D69" w:rsidP="007F0D69">
            <w:pPr>
              <w:jc w:val="left"/>
            </w:pPr>
            <w:r>
              <w:t>I</w:t>
            </w:r>
          </w:p>
        </w:tc>
        <w:tc>
          <w:tcPr>
            <w:tcW w:w="3595" w:type="dxa"/>
          </w:tcPr>
          <w:p w:rsidR="007F0D69" w:rsidRDefault="007F0D69" w:rsidP="007F0D69">
            <w:pPr>
              <w:jc w:val="left"/>
            </w:pPr>
            <w:r>
              <w:rPr>
                <w:rFonts w:hint="eastAsia"/>
              </w:rPr>
              <w:t>信息传输、软件和信息技术服务业</w:t>
            </w:r>
          </w:p>
        </w:tc>
        <w:tc>
          <w:tcPr>
            <w:tcW w:w="1769" w:type="dxa"/>
          </w:tcPr>
          <w:p w:rsidR="007F0D69" w:rsidRDefault="007F0D69" w:rsidP="007F0D69">
            <w:pPr>
              <w:jc w:val="right"/>
            </w:pPr>
            <w:r>
              <w:t>288,989.00</w:t>
            </w:r>
          </w:p>
        </w:tc>
        <w:tc>
          <w:tcPr>
            <w:tcW w:w="2495" w:type="dxa"/>
          </w:tcPr>
          <w:p w:rsidR="007F0D69" w:rsidRDefault="007F0D69" w:rsidP="007F0D69">
            <w:pPr>
              <w:jc w:val="right"/>
            </w:pPr>
            <w:r>
              <w:t>0.13</w:t>
            </w:r>
          </w:p>
        </w:tc>
      </w:tr>
      <w:tr w:rsidR="007F0D69" w:rsidTr="007F0D69">
        <w:tc>
          <w:tcPr>
            <w:tcW w:w="646" w:type="dxa"/>
          </w:tcPr>
          <w:p w:rsidR="007F0D69" w:rsidRDefault="007F0D69" w:rsidP="007F0D69">
            <w:pPr>
              <w:jc w:val="left"/>
            </w:pPr>
            <w:r>
              <w:t>J</w:t>
            </w:r>
          </w:p>
        </w:tc>
        <w:tc>
          <w:tcPr>
            <w:tcW w:w="3595" w:type="dxa"/>
          </w:tcPr>
          <w:p w:rsidR="007F0D69" w:rsidRDefault="007F0D69" w:rsidP="007F0D69">
            <w:pPr>
              <w:jc w:val="left"/>
            </w:pPr>
            <w:r>
              <w:rPr>
                <w:rFonts w:hint="eastAsia"/>
              </w:rPr>
              <w:t>金融业</w:t>
            </w:r>
          </w:p>
        </w:tc>
        <w:tc>
          <w:tcPr>
            <w:tcW w:w="1769" w:type="dxa"/>
          </w:tcPr>
          <w:p w:rsidR="007F0D69" w:rsidRDefault="007F0D69" w:rsidP="007F0D69">
            <w:pPr>
              <w:jc w:val="right"/>
            </w:pPr>
            <w:r>
              <w:t>305,986.12</w:t>
            </w:r>
          </w:p>
        </w:tc>
        <w:tc>
          <w:tcPr>
            <w:tcW w:w="2495" w:type="dxa"/>
          </w:tcPr>
          <w:p w:rsidR="007F0D69" w:rsidRDefault="007F0D69" w:rsidP="007F0D69">
            <w:pPr>
              <w:jc w:val="right"/>
            </w:pPr>
            <w:r>
              <w:t>0.13</w:t>
            </w:r>
          </w:p>
        </w:tc>
      </w:tr>
      <w:tr w:rsidR="007F0D69" w:rsidTr="007F0D69">
        <w:tc>
          <w:tcPr>
            <w:tcW w:w="646" w:type="dxa"/>
          </w:tcPr>
          <w:p w:rsidR="007F0D69" w:rsidRDefault="007F0D69" w:rsidP="007F0D69">
            <w:pPr>
              <w:jc w:val="left"/>
            </w:pPr>
            <w:r>
              <w:lastRenderedPageBreak/>
              <w:t>K</w:t>
            </w:r>
          </w:p>
        </w:tc>
        <w:tc>
          <w:tcPr>
            <w:tcW w:w="3595" w:type="dxa"/>
          </w:tcPr>
          <w:p w:rsidR="007F0D69" w:rsidRDefault="007F0D69" w:rsidP="007F0D69">
            <w:pPr>
              <w:jc w:val="left"/>
            </w:pPr>
            <w:r>
              <w:rPr>
                <w:rFonts w:hint="eastAsia"/>
              </w:rPr>
              <w:t>房地产业</w:t>
            </w:r>
          </w:p>
        </w:tc>
        <w:tc>
          <w:tcPr>
            <w:tcW w:w="1769" w:type="dxa"/>
          </w:tcPr>
          <w:p w:rsidR="007F0D69" w:rsidRDefault="007F0D69" w:rsidP="007F0D69">
            <w:pPr>
              <w:jc w:val="right"/>
            </w:pPr>
            <w:r>
              <w:t>21,511.00</w:t>
            </w:r>
          </w:p>
        </w:tc>
        <w:tc>
          <w:tcPr>
            <w:tcW w:w="2495" w:type="dxa"/>
          </w:tcPr>
          <w:p w:rsidR="007F0D69" w:rsidRDefault="007F0D69" w:rsidP="007F0D69">
            <w:pPr>
              <w:jc w:val="right"/>
            </w:pPr>
            <w:r>
              <w:t>0.01</w:t>
            </w:r>
          </w:p>
        </w:tc>
      </w:tr>
      <w:tr w:rsidR="007F0D69" w:rsidTr="007F0D69">
        <w:tc>
          <w:tcPr>
            <w:tcW w:w="646" w:type="dxa"/>
          </w:tcPr>
          <w:p w:rsidR="007F0D69" w:rsidRDefault="007F0D69" w:rsidP="007F0D69">
            <w:pPr>
              <w:jc w:val="left"/>
            </w:pPr>
            <w:r>
              <w:t>L</w:t>
            </w:r>
          </w:p>
        </w:tc>
        <w:tc>
          <w:tcPr>
            <w:tcW w:w="3595" w:type="dxa"/>
          </w:tcPr>
          <w:p w:rsidR="007F0D69" w:rsidRDefault="007F0D69" w:rsidP="007F0D69">
            <w:pPr>
              <w:jc w:val="left"/>
            </w:pPr>
            <w:r>
              <w:rPr>
                <w:rFonts w:hint="eastAsia"/>
              </w:rPr>
              <w:t>租赁和商务服务业</w:t>
            </w:r>
          </w:p>
        </w:tc>
        <w:tc>
          <w:tcPr>
            <w:tcW w:w="1769" w:type="dxa"/>
          </w:tcPr>
          <w:p w:rsidR="007F0D69" w:rsidRDefault="007F0D69" w:rsidP="007F0D69">
            <w:pPr>
              <w:jc w:val="right"/>
            </w:pPr>
            <w:r>
              <w:t>52,833.14</w:t>
            </w:r>
          </w:p>
        </w:tc>
        <w:tc>
          <w:tcPr>
            <w:tcW w:w="2495" w:type="dxa"/>
          </w:tcPr>
          <w:p w:rsidR="007F0D69" w:rsidRDefault="007F0D69" w:rsidP="007F0D69">
            <w:pPr>
              <w:jc w:val="right"/>
            </w:pPr>
            <w:r>
              <w:t>0.02</w:t>
            </w:r>
          </w:p>
        </w:tc>
      </w:tr>
      <w:tr w:rsidR="007F0D69" w:rsidTr="007F0D69">
        <w:tc>
          <w:tcPr>
            <w:tcW w:w="646" w:type="dxa"/>
          </w:tcPr>
          <w:p w:rsidR="007F0D69" w:rsidRDefault="007F0D69" w:rsidP="007F0D69">
            <w:pPr>
              <w:jc w:val="left"/>
            </w:pPr>
            <w:r>
              <w:t>M</w:t>
            </w:r>
          </w:p>
        </w:tc>
        <w:tc>
          <w:tcPr>
            <w:tcW w:w="3595" w:type="dxa"/>
          </w:tcPr>
          <w:p w:rsidR="007F0D69" w:rsidRDefault="007F0D69" w:rsidP="007F0D69">
            <w:pPr>
              <w:jc w:val="left"/>
            </w:pPr>
            <w:r>
              <w:rPr>
                <w:rFonts w:hint="eastAsia"/>
              </w:rPr>
              <w:t>科学研究和技术服务业</w:t>
            </w:r>
          </w:p>
        </w:tc>
        <w:tc>
          <w:tcPr>
            <w:tcW w:w="1769" w:type="dxa"/>
          </w:tcPr>
          <w:p w:rsidR="007F0D69" w:rsidRDefault="007F0D69" w:rsidP="007F0D69">
            <w:pPr>
              <w:jc w:val="right"/>
            </w:pPr>
            <w:r>
              <w:t>30,089.50</w:t>
            </w:r>
          </w:p>
        </w:tc>
        <w:tc>
          <w:tcPr>
            <w:tcW w:w="2495" w:type="dxa"/>
          </w:tcPr>
          <w:p w:rsidR="007F0D69" w:rsidRDefault="007F0D69" w:rsidP="007F0D69">
            <w:pPr>
              <w:jc w:val="right"/>
            </w:pPr>
            <w:r>
              <w:t>0.01</w:t>
            </w:r>
          </w:p>
        </w:tc>
      </w:tr>
      <w:tr w:rsidR="007F0D69" w:rsidTr="007F0D69">
        <w:tc>
          <w:tcPr>
            <w:tcW w:w="646" w:type="dxa"/>
          </w:tcPr>
          <w:p w:rsidR="007F0D69" w:rsidRDefault="007F0D69" w:rsidP="007F0D69">
            <w:pPr>
              <w:jc w:val="left"/>
            </w:pPr>
            <w:r>
              <w:t>N</w:t>
            </w:r>
          </w:p>
        </w:tc>
        <w:tc>
          <w:tcPr>
            <w:tcW w:w="3595" w:type="dxa"/>
          </w:tcPr>
          <w:p w:rsidR="007F0D69" w:rsidRDefault="007F0D69" w:rsidP="007F0D69">
            <w:pPr>
              <w:jc w:val="left"/>
            </w:pPr>
            <w:r>
              <w:rPr>
                <w:rFonts w:hint="eastAsia"/>
              </w:rPr>
              <w:t>水利、环境和公共设施管理业</w:t>
            </w:r>
          </w:p>
        </w:tc>
        <w:tc>
          <w:tcPr>
            <w:tcW w:w="1769" w:type="dxa"/>
          </w:tcPr>
          <w:p w:rsidR="007F0D69" w:rsidRDefault="007F0D69" w:rsidP="007F0D69">
            <w:pPr>
              <w:jc w:val="right"/>
            </w:pPr>
            <w:r>
              <w:t>7,293.00</w:t>
            </w:r>
          </w:p>
        </w:tc>
        <w:tc>
          <w:tcPr>
            <w:tcW w:w="2495" w:type="dxa"/>
          </w:tcPr>
          <w:p w:rsidR="007F0D69" w:rsidRDefault="007F0D69" w:rsidP="007F0D69">
            <w:pPr>
              <w:jc w:val="right"/>
            </w:pPr>
            <w:r>
              <w:t>0.00</w:t>
            </w:r>
          </w:p>
        </w:tc>
      </w:tr>
      <w:tr w:rsidR="007F0D69" w:rsidTr="007F0D69">
        <w:tc>
          <w:tcPr>
            <w:tcW w:w="646" w:type="dxa"/>
          </w:tcPr>
          <w:p w:rsidR="007F0D69" w:rsidRDefault="007F0D69" w:rsidP="007F0D69">
            <w:pPr>
              <w:jc w:val="left"/>
            </w:pPr>
            <w:r>
              <w:t>O</w:t>
            </w:r>
          </w:p>
        </w:tc>
        <w:tc>
          <w:tcPr>
            <w:tcW w:w="3595" w:type="dxa"/>
          </w:tcPr>
          <w:p w:rsidR="007F0D69" w:rsidRDefault="007F0D69" w:rsidP="007F0D69">
            <w:pPr>
              <w:jc w:val="left"/>
            </w:pPr>
            <w:r>
              <w:rPr>
                <w:rFonts w:hint="eastAsia"/>
              </w:rPr>
              <w:t>居民服务、修理和其他服务业</w:t>
            </w:r>
          </w:p>
        </w:tc>
        <w:tc>
          <w:tcPr>
            <w:tcW w:w="1769" w:type="dxa"/>
          </w:tcPr>
          <w:p w:rsidR="007F0D69" w:rsidRDefault="007F0D69" w:rsidP="007F0D69">
            <w:pPr>
              <w:jc w:val="right"/>
            </w:pPr>
            <w:r>
              <w:t>-</w:t>
            </w:r>
          </w:p>
        </w:tc>
        <w:tc>
          <w:tcPr>
            <w:tcW w:w="2495" w:type="dxa"/>
          </w:tcPr>
          <w:p w:rsidR="007F0D69" w:rsidRDefault="007F0D69" w:rsidP="007F0D69">
            <w:pPr>
              <w:jc w:val="right"/>
            </w:pPr>
            <w:r>
              <w:t>-</w:t>
            </w:r>
          </w:p>
        </w:tc>
      </w:tr>
      <w:tr w:rsidR="007F0D69" w:rsidTr="007F0D69">
        <w:tc>
          <w:tcPr>
            <w:tcW w:w="646" w:type="dxa"/>
          </w:tcPr>
          <w:p w:rsidR="007F0D69" w:rsidRDefault="007F0D69" w:rsidP="007F0D69">
            <w:pPr>
              <w:jc w:val="left"/>
            </w:pPr>
            <w:r>
              <w:t>P</w:t>
            </w:r>
          </w:p>
        </w:tc>
        <w:tc>
          <w:tcPr>
            <w:tcW w:w="3595" w:type="dxa"/>
          </w:tcPr>
          <w:p w:rsidR="007F0D69" w:rsidRDefault="007F0D69" w:rsidP="007F0D69">
            <w:pPr>
              <w:jc w:val="left"/>
            </w:pPr>
            <w:r>
              <w:rPr>
                <w:rFonts w:hint="eastAsia"/>
              </w:rPr>
              <w:t>教育</w:t>
            </w:r>
          </w:p>
        </w:tc>
        <w:tc>
          <w:tcPr>
            <w:tcW w:w="1769" w:type="dxa"/>
          </w:tcPr>
          <w:p w:rsidR="007F0D69" w:rsidRDefault="007F0D69" w:rsidP="007F0D69">
            <w:pPr>
              <w:jc w:val="right"/>
            </w:pPr>
            <w:r>
              <w:t>3,420.00</w:t>
            </w:r>
          </w:p>
        </w:tc>
        <w:tc>
          <w:tcPr>
            <w:tcW w:w="2495" w:type="dxa"/>
          </w:tcPr>
          <w:p w:rsidR="007F0D69" w:rsidRDefault="007F0D69" w:rsidP="007F0D69">
            <w:pPr>
              <w:jc w:val="right"/>
            </w:pPr>
            <w:r>
              <w:t>0.00</w:t>
            </w:r>
          </w:p>
        </w:tc>
      </w:tr>
      <w:tr w:rsidR="007F0D69" w:rsidTr="007F0D69">
        <w:tc>
          <w:tcPr>
            <w:tcW w:w="646" w:type="dxa"/>
          </w:tcPr>
          <w:p w:rsidR="007F0D69" w:rsidRDefault="007F0D69" w:rsidP="007F0D69">
            <w:pPr>
              <w:jc w:val="left"/>
            </w:pPr>
            <w:r>
              <w:t>Q</w:t>
            </w:r>
          </w:p>
        </w:tc>
        <w:tc>
          <w:tcPr>
            <w:tcW w:w="3595" w:type="dxa"/>
          </w:tcPr>
          <w:p w:rsidR="007F0D69" w:rsidRDefault="007F0D69" w:rsidP="007F0D69">
            <w:pPr>
              <w:jc w:val="left"/>
            </w:pPr>
            <w:r>
              <w:rPr>
                <w:rFonts w:hint="eastAsia"/>
              </w:rPr>
              <w:t>卫生和社会工作</w:t>
            </w:r>
          </w:p>
        </w:tc>
        <w:tc>
          <w:tcPr>
            <w:tcW w:w="1769" w:type="dxa"/>
          </w:tcPr>
          <w:p w:rsidR="007F0D69" w:rsidRDefault="007F0D69" w:rsidP="007F0D69">
            <w:pPr>
              <w:jc w:val="right"/>
            </w:pPr>
            <w:r>
              <w:t>17,631.16</w:t>
            </w:r>
          </w:p>
        </w:tc>
        <w:tc>
          <w:tcPr>
            <w:tcW w:w="2495" w:type="dxa"/>
          </w:tcPr>
          <w:p w:rsidR="007F0D69" w:rsidRDefault="007F0D69" w:rsidP="007F0D69">
            <w:pPr>
              <w:jc w:val="right"/>
            </w:pPr>
            <w:r>
              <w:t>0.01</w:t>
            </w:r>
          </w:p>
        </w:tc>
      </w:tr>
      <w:tr w:rsidR="007F0D69" w:rsidTr="007F0D69">
        <w:tc>
          <w:tcPr>
            <w:tcW w:w="646" w:type="dxa"/>
          </w:tcPr>
          <w:p w:rsidR="007F0D69" w:rsidRDefault="007F0D69" w:rsidP="007F0D69">
            <w:pPr>
              <w:jc w:val="left"/>
            </w:pPr>
            <w:r>
              <w:t>R</w:t>
            </w:r>
          </w:p>
        </w:tc>
        <w:tc>
          <w:tcPr>
            <w:tcW w:w="3595" w:type="dxa"/>
          </w:tcPr>
          <w:p w:rsidR="007F0D69" w:rsidRDefault="007F0D69" w:rsidP="007F0D69">
            <w:pPr>
              <w:jc w:val="left"/>
            </w:pPr>
            <w:r>
              <w:rPr>
                <w:rFonts w:hint="eastAsia"/>
              </w:rPr>
              <w:t>文化、体育和娱乐业</w:t>
            </w:r>
          </w:p>
        </w:tc>
        <w:tc>
          <w:tcPr>
            <w:tcW w:w="1769" w:type="dxa"/>
          </w:tcPr>
          <w:p w:rsidR="007F0D69" w:rsidRDefault="007F0D69" w:rsidP="007F0D69">
            <w:pPr>
              <w:jc w:val="right"/>
            </w:pPr>
            <w:r>
              <w:t>22,233.15</w:t>
            </w:r>
          </w:p>
        </w:tc>
        <w:tc>
          <w:tcPr>
            <w:tcW w:w="2495" w:type="dxa"/>
          </w:tcPr>
          <w:p w:rsidR="007F0D69" w:rsidRDefault="007F0D69" w:rsidP="007F0D69">
            <w:pPr>
              <w:jc w:val="right"/>
            </w:pPr>
            <w:r>
              <w:t>0.01</w:t>
            </w:r>
          </w:p>
        </w:tc>
      </w:tr>
      <w:tr w:rsidR="007F0D69" w:rsidTr="007F0D69">
        <w:tc>
          <w:tcPr>
            <w:tcW w:w="646" w:type="dxa"/>
          </w:tcPr>
          <w:p w:rsidR="007F0D69" w:rsidRDefault="007F0D69" w:rsidP="007F0D69">
            <w:pPr>
              <w:jc w:val="left"/>
            </w:pPr>
            <w:r>
              <w:t>S</w:t>
            </w:r>
          </w:p>
        </w:tc>
        <w:tc>
          <w:tcPr>
            <w:tcW w:w="3595" w:type="dxa"/>
          </w:tcPr>
          <w:p w:rsidR="007F0D69" w:rsidRDefault="007F0D69" w:rsidP="007F0D69">
            <w:pPr>
              <w:jc w:val="left"/>
            </w:pPr>
            <w:r>
              <w:rPr>
                <w:rFonts w:hint="eastAsia"/>
              </w:rPr>
              <w:t>综合</w:t>
            </w:r>
          </w:p>
        </w:tc>
        <w:tc>
          <w:tcPr>
            <w:tcW w:w="1769" w:type="dxa"/>
          </w:tcPr>
          <w:p w:rsidR="007F0D69" w:rsidRDefault="007F0D69" w:rsidP="007F0D69">
            <w:pPr>
              <w:jc w:val="right"/>
            </w:pPr>
            <w:r>
              <w:t>-</w:t>
            </w:r>
          </w:p>
        </w:tc>
        <w:tc>
          <w:tcPr>
            <w:tcW w:w="2495" w:type="dxa"/>
          </w:tcPr>
          <w:p w:rsidR="007F0D69" w:rsidRDefault="007F0D69" w:rsidP="007F0D69">
            <w:pPr>
              <w:jc w:val="right"/>
            </w:pPr>
            <w:r>
              <w:t>-</w:t>
            </w:r>
          </w:p>
        </w:tc>
      </w:tr>
      <w:tr w:rsidR="007F0D69" w:rsidTr="007F0D69">
        <w:tc>
          <w:tcPr>
            <w:tcW w:w="646" w:type="dxa"/>
          </w:tcPr>
          <w:p w:rsidR="007F0D69" w:rsidRDefault="007F0D69" w:rsidP="007F0D69">
            <w:pPr>
              <w:jc w:val="left"/>
            </w:pPr>
          </w:p>
        </w:tc>
        <w:tc>
          <w:tcPr>
            <w:tcW w:w="3595" w:type="dxa"/>
          </w:tcPr>
          <w:p w:rsidR="007F0D69" w:rsidRDefault="007F0D69" w:rsidP="007F0D69">
            <w:pPr>
              <w:jc w:val="left"/>
            </w:pPr>
            <w:r>
              <w:rPr>
                <w:rFonts w:hint="eastAsia"/>
              </w:rPr>
              <w:t>合计</w:t>
            </w:r>
          </w:p>
        </w:tc>
        <w:tc>
          <w:tcPr>
            <w:tcW w:w="1769" w:type="dxa"/>
          </w:tcPr>
          <w:p w:rsidR="007F0D69" w:rsidRDefault="007F0D69" w:rsidP="007F0D69">
            <w:pPr>
              <w:jc w:val="right"/>
            </w:pPr>
            <w:r>
              <w:t>6,434,546.48</w:t>
            </w:r>
          </w:p>
        </w:tc>
        <w:tc>
          <w:tcPr>
            <w:tcW w:w="2495" w:type="dxa"/>
          </w:tcPr>
          <w:p w:rsidR="007F0D69" w:rsidRDefault="007F0D69" w:rsidP="007F0D69">
            <w:pPr>
              <w:jc w:val="right"/>
            </w:pPr>
            <w:r>
              <w:t>2.81</w:t>
            </w:r>
          </w:p>
        </w:tc>
      </w:tr>
    </w:tbl>
    <w:p w:rsidR="007F0D69" w:rsidRDefault="007F0D69" w:rsidP="007F0D69">
      <w:pPr>
        <w:pStyle w:val="-3"/>
        <w:spacing w:before="156" w:after="156"/>
      </w:pPr>
      <w:r>
        <w:rPr>
          <w:rFonts w:hint="eastAsia"/>
        </w:rPr>
        <w:t>报告期末按行业分类的港股通投资股票投资组合</w:t>
      </w:r>
    </w:p>
    <w:p w:rsidR="007F0D69" w:rsidRDefault="007F0D69" w:rsidP="007F0D69">
      <w:pPr>
        <w:pStyle w:val="-"/>
        <w:ind w:firstLine="420"/>
      </w:pPr>
      <w:r>
        <w:rPr>
          <w:rFonts w:hint="eastAsia"/>
        </w:rPr>
        <w:t>无。</w:t>
      </w:r>
    </w:p>
    <w:p w:rsidR="007F0D69" w:rsidRDefault="007F0D69" w:rsidP="007F0D69">
      <w:pPr>
        <w:pStyle w:val="-2"/>
        <w:spacing w:before="312"/>
      </w:pPr>
      <w:r>
        <w:rPr>
          <w:rFonts w:hint="eastAsia"/>
        </w:rPr>
        <w:t>期末按公允价值占基金资产净值比例大小排序的股票投资明细</w:t>
      </w:r>
    </w:p>
    <w:p w:rsidR="007F0D69" w:rsidRDefault="007F0D69" w:rsidP="007F0D69">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F0D69" w:rsidTr="007F0D69">
        <w:trPr>
          <w:cnfStyle w:val="100000000000" w:firstRow="1" w:lastRow="0" w:firstColumn="0" w:lastColumn="0" w:oddVBand="0" w:evenVBand="0" w:oddHBand="0" w:evenHBand="0" w:firstRowFirstColumn="0" w:firstRowLastColumn="0" w:lastRowFirstColumn="0" w:lastRowLastColumn="0"/>
        </w:trPr>
        <w:tc>
          <w:tcPr>
            <w:tcW w:w="652" w:type="dxa"/>
          </w:tcPr>
          <w:p w:rsidR="007F0D69" w:rsidRPr="007F0D69" w:rsidRDefault="007F0D69" w:rsidP="007F0D69">
            <w:pPr>
              <w:jc w:val="center"/>
              <w:rPr>
                <w:b/>
              </w:rPr>
            </w:pPr>
            <w:r w:rsidRPr="007F0D69">
              <w:rPr>
                <w:rFonts w:hint="eastAsia"/>
                <w:b/>
              </w:rPr>
              <w:t>序号</w:t>
            </w:r>
          </w:p>
        </w:tc>
        <w:tc>
          <w:tcPr>
            <w:tcW w:w="1349" w:type="dxa"/>
          </w:tcPr>
          <w:p w:rsidR="007F0D69" w:rsidRPr="007F0D69" w:rsidRDefault="007F0D69" w:rsidP="007F0D69">
            <w:pPr>
              <w:jc w:val="center"/>
              <w:rPr>
                <w:b/>
              </w:rPr>
            </w:pPr>
            <w:r w:rsidRPr="007F0D69">
              <w:rPr>
                <w:rFonts w:hint="eastAsia"/>
                <w:b/>
              </w:rPr>
              <w:t>股票代码</w:t>
            </w:r>
          </w:p>
        </w:tc>
        <w:tc>
          <w:tcPr>
            <w:tcW w:w="1349" w:type="dxa"/>
          </w:tcPr>
          <w:p w:rsidR="007F0D69" w:rsidRPr="007F0D69" w:rsidRDefault="007F0D69" w:rsidP="007F0D69">
            <w:pPr>
              <w:jc w:val="center"/>
              <w:rPr>
                <w:b/>
              </w:rPr>
            </w:pPr>
            <w:r w:rsidRPr="007F0D69">
              <w:rPr>
                <w:rFonts w:hint="eastAsia"/>
                <w:b/>
              </w:rPr>
              <w:t>股票名称</w:t>
            </w:r>
          </w:p>
        </w:tc>
        <w:tc>
          <w:tcPr>
            <w:tcW w:w="1718" w:type="dxa"/>
          </w:tcPr>
          <w:p w:rsidR="007F0D69" w:rsidRPr="007F0D69" w:rsidRDefault="007F0D69" w:rsidP="007F0D69">
            <w:pPr>
              <w:jc w:val="center"/>
              <w:rPr>
                <w:b/>
              </w:rPr>
            </w:pPr>
            <w:r w:rsidRPr="007F0D69">
              <w:rPr>
                <w:rFonts w:hint="eastAsia"/>
                <w:b/>
              </w:rPr>
              <w:t>数量（股）</w:t>
            </w:r>
          </w:p>
        </w:tc>
        <w:tc>
          <w:tcPr>
            <w:tcW w:w="1718" w:type="dxa"/>
          </w:tcPr>
          <w:p w:rsidR="007F0D69" w:rsidRPr="007F0D69" w:rsidRDefault="007F0D69" w:rsidP="007F0D69">
            <w:pPr>
              <w:jc w:val="center"/>
              <w:rPr>
                <w:b/>
              </w:rPr>
            </w:pPr>
            <w:r w:rsidRPr="007F0D69">
              <w:rPr>
                <w:rFonts w:hint="eastAsia"/>
                <w:b/>
              </w:rPr>
              <w:t>公允价值（元）</w:t>
            </w:r>
          </w:p>
        </w:tc>
        <w:tc>
          <w:tcPr>
            <w:tcW w:w="1718" w:type="dxa"/>
          </w:tcPr>
          <w:p w:rsidR="007F0D69" w:rsidRPr="007F0D69" w:rsidRDefault="007F0D69" w:rsidP="007F0D69">
            <w:pPr>
              <w:jc w:val="center"/>
              <w:rPr>
                <w:b/>
              </w:rPr>
            </w:pPr>
            <w:r w:rsidRPr="007F0D69">
              <w:rPr>
                <w:rFonts w:hint="eastAsia"/>
                <w:b/>
              </w:rPr>
              <w:t>占基金资产净值比例（％）</w:t>
            </w:r>
          </w:p>
        </w:tc>
      </w:tr>
      <w:tr w:rsidR="007F0D69" w:rsidTr="007F0D69">
        <w:tc>
          <w:tcPr>
            <w:tcW w:w="652" w:type="dxa"/>
          </w:tcPr>
          <w:p w:rsidR="007F0D69" w:rsidRDefault="007F0D69" w:rsidP="007F0D69">
            <w:pPr>
              <w:jc w:val="center"/>
            </w:pPr>
            <w:r>
              <w:t>1</w:t>
            </w:r>
          </w:p>
        </w:tc>
        <w:tc>
          <w:tcPr>
            <w:tcW w:w="1349" w:type="dxa"/>
          </w:tcPr>
          <w:p w:rsidR="007F0D69" w:rsidRDefault="007F0D69" w:rsidP="007F0D69">
            <w:pPr>
              <w:jc w:val="left"/>
            </w:pPr>
            <w:r>
              <w:t>300750</w:t>
            </w:r>
          </w:p>
        </w:tc>
        <w:tc>
          <w:tcPr>
            <w:tcW w:w="1349" w:type="dxa"/>
          </w:tcPr>
          <w:p w:rsidR="007F0D69" w:rsidRDefault="007F0D69" w:rsidP="007F0D69">
            <w:pPr>
              <w:jc w:val="left"/>
            </w:pPr>
            <w:r>
              <w:rPr>
                <w:rFonts w:hint="eastAsia"/>
              </w:rPr>
              <w:t>宁德时代</w:t>
            </w:r>
          </w:p>
        </w:tc>
        <w:tc>
          <w:tcPr>
            <w:tcW w:w="1718" w:type="dxa"/>
          </w:tcPr>
          <w:p w:rsidR="007F0D69" w:rsidRDefault="007F0D69" w:rsidP="007F0D69">
            <w:pPr>
              <w:jc w:val="right"/>
            </w:pPr>
            <w:r>
              <w:t>940</w:t>
            </w:r>
          </w:p>
        </w:tc>
        <w:tc>
          <w:tcPr>
            <w:tcW w:w="1718" w:type="dxa"/>
          </w:tcPr>
          <w:p w:rsidR="007F0D69" w:rsidRDefault="007F0D69" w:rsidP="007F0D69">
            <w:pPr>
              <w:jc w:val="right"/>
            </w:pPr>
            <w:r>
              <w:t>369,429.40</w:t>
            </w:r>
          </w:p>
        </w:tc>
        <w:tc>
          <w:tcPr>
            <w:tcW w:w="1718" w:type="dxa"/>
          </w:tcPr>
          <w:p w:rsidR="007F0D69" w:rsidRDefault="007F0D69" w:rsidP="007F0D69">
            <w:pPr>
              <w:jc w:val="right"/>
            </w:pPr>
            <w:r>
              <w:t>0.16</w:t>
            </w:r>
          </w:p>
        </w:tc>
      </w:tr>
      <w:tr w:rsidR="007F0D69" w:rsidTr="007F0D69">
        <w:tc>
          <w:tcPr>
            <w:tcW w:w="652" w:type="dxa"/>
          </w:tcPr>
          <w:p w:rsidR="007F0D69" w:rsidRDefault="007F0D69" w:rsidP="007F0D69">
            <w:pPr>
              <w:jc w:val="center"/>
            </w:pPr>
            <w:r>
              <w:t>2</w:t>
            </w:r>
          </w:p>
        </w:tc>
        <w:tc>
          <w:tcPr>
            <w:tcW w:w="1349" w:type="dxa"/>
          </w:tcPr>
          <w:p w:rsidR="007F0D69" w:rsidRDefault="007F0D69" w:rsidP="007F0D69">
            <w:pPr>
              <w:jc w:val="left"/>
            </w:pPr>
            <w:r>
              <w:t>300308</w:t>
            </w:r>
          </w:p>
        </w:tc>
        <w:tc>
          <w:tcPr>
            <w:tcW w:w="1349" w:type="dxa"/>
          </w:tcPr>
          <w:p w:rsidR="007F0D69" w:rsidRDefault="007F0D69" w:rsidP="007F0D69">
            <w:pPr>
              <w:jc w:val="left"/>
            </w:pPr>
            <w:r>
              <w:rPr>
                <w:rFonts w:hint="eastAsia"/>
              </w:rPr>
              <w:t>中际旭创</w:t>
            </w:r>
          </w:p>
        </w:tc>
        <w:tc>
          <w:tcPr>
            <w:tcW w:w="1718" w:type="dxa"/>
          </w:tcPr>
          <w:p w:rsidR="007F0D69" w:rsidRDefault="007F0D69" w:rsidP="007F0D69">
            <w:pPr>
              <w:jc w:val="right"/>
            </w:pPr>
            <w:r>
              <w:t>268</w:t>
            </w:r>
          </w:p>
        </w:tc>
        <w:tc>
          <w:tcPr>
            <w:tcW w:w="1718" w:type="dxa"/>
          </w:tcPr>
          <w:p w:rsidR="007F0D69" w:rsidRDefault="007F0D69" w:rsidP="007F0D69">
            <w:pPr>
              <w:jc w:val="right"/>
            </w:pPr>
            <w:r>
              <w:t>340,360.00</w:t>
            </w:r>
          </w:p>
        </w:tc>
        <w:tc>
          <w:tcPr>
            <w:tcW w:w="1718" w:type="dxa"/>
          </w:tcPr>
          <w:p w:rsidR="007F0D69" w:rsidRDefault="007F0D69" w:rsidP="007F0D69">
            <w:pPr>
              <w:jc w:val="right"/>
            </w:pPr>
            <w:r>
              <w:t>0.15</w:t>
            </w:r>
          </w:p>
        </w:tc>
      </w:tr>
      <w:tr w:rsidR="007F0D69" w:rsidTr="007F0D69">
        <w:tc>
          <w:tcPr>
            <w:tcW w:w="652" w:type="dxa"/>
          </w:tcPr>
          <w:p w:rsidR="007F0D69" w:rsidRDefault="007F0D69" w:rsidP="007F0D69">
            <w:pPr>
              <w:jc w:val="center"/>
            </w:pPr>
            <w:r>
              <w:t>3</w:t>
            </w:r>
          </w:p>
        </w:tc>
        <w:tc>
          <w:tcPr>
            <w:tcW w:w="1349" w:type="dxa"/>
          </w:tcPr>
          <w:p w:rsidR="007F0D69" w:rsidRDefault="007F0D69" w:rsidP="007F0D69">
            <w:pPr>
              <w:jc w:val="left"/>
            </w:pPr>
            <w:r>
              <w:t>300502</w:t>
            </w:r>
          </w:p>
        </w:tc>
        <w:tc>
          <w:tcPr>
            <w:tcW w:w="1349" w:type="dxa"/>
          </w:tcPr>
          <w:p w:rsidR="007F0D69" w:rsidRDefault="007F0D69" w:rsidP="007F0D69">
            <w:pPr>
              <w:jc w:val="left"/>
            </w:pPr>
            <w:r>
              <w:rPr>
                <w:rFonts w:hint="eastAsia"/>
              </w:rPr>
              <w:t>新易盛</w:t>
            </w:r>
          </w:p>
        </w:tc>
        <w:tc>
          <w:tcPr>
            <w:tcW w:w="1718" w:type="dxa"/>
          </w:tcPr>
          <w:p w:rsidR="007F0D69" w:rsidRDefault="007F0D69" w:rsidP="007F0D69">
            <w:pPr>
              <w:jc w:val="right"/>
            </w:pPr>
            <w:r>
              <w:t>443</w:t>
            </w:r>
          </w:p>
        </w:tc>
        <w:tc>
          <w:tcPr>
            <w:tcW w:w="1718" w:type="dxa"/>
          </w:tcPr>
          <w:p w:rsidR="007F0D69" w:rsidRDefault="007F0D69" w:rsidP="007F0D69">
            <w:pPr>
              <w:jc w:val="right"/>
            </w:pPr>
            <w:r>
              <w:t>268,901.00</w:t>
            </w:r>
          </w:p>
        </w:tc>
        <w:tc>
          <w:tcPr>
            <w:tcW w:w="1718" w:type="dxa"/>
          </w:tcPr>
          <w:p w:rsidR="007F0D69" w:rsidRDefault="007F0D69" w:rsidP="007F0D69">
            <w:pPr>
              <w:jc w:val="right"/>
            </w:pPr>
            <w:r>
              <w:t>0.12</w:t>
            </w:r>
          </w:p>
        </w:tc>
      </w:tr>
      <w:tr w:rsidR="007F0D69" w:rsidTr="007F0D69">
        <w:tc>
          <w:tcPr>
            <w:tcW w:w="652" w:type="dxa"/>
          </w:tcPr>
          <w:p w:rsidR="007F0D69" w:rsidRDefault="007F0D69" w:rsidP="007F0D69">
            <w:pPr>
              <w:jc w:val="center"/>
            </w:pPr>
            <w:r>
              <w:t>4</w:t>
            </w:r>
          </w:p>
        </w:tc>
        <w:tc>
          <w:tcPr>
            <w:tcW w:w="1349" w:type="dxa"/>
          </w:tcPr>
          <w:p w:rsidR="007F0D69" w:rsidRDefault="007F0D69" w:rsidP="007F0D69">
            <w:pPr>
              <w:jc w:val="left"/>
            </w:pPr>
            <w:r>
              <w:t>002371</w:t>
            </w:r>
          </w:p>
        </w:tc>
        <w:tc>
          <w:tcPr>
            <w:tcW w:w="1349" w:type="dxa"/>
          </w:tcPr>
          <w:p w:rsidR="007F0D69" w:rsidRDefault="007F0D69" w:rsidP="007F0D69">
            <w:pPr>
              <w:jc w:val="left"/>
            </w:pPr>
            <w:r>
              <w:rPr>
                <w:rFonts w:hint="eastAsia"/>
              </w:rPr>
              <w:t>北方华创</w:t>
            </w:r>
          </w:p>
        </w:tc>
        <w:tc>
          <w:tcPr>
            <w:tcW w:w="1718" w:type="dxa"/>
          </w:tcPr>
          <w:p w:rsidR="007F0D69" w:rsidRDefault="007F0D69" w:rsidP="007F0D69">
            <w:pPr>
              <w:jc w:val="right"/>
            </w:pPr>
            <w:r>
              <w:t>200</w:t>
            </w:r>
          </w:p>
        </w:tc>
        <w:tc>
          <w:tcPr>
            <w:tcW w:w="1718" w:type="dxa"/>
          </w:tcPr>
          <w:p w:rsidR="007F0D69" w:rsidRDefault="007F0D69" w:rsidP="007F0D69">
            <w:pPr>
              <w:jc w:val="right"/>
            </w:pPr>
            <w:r>
              <w:t>176,912.00</w:t>
            </w:r>
          </w:p>
        </w:tc>
        <w:tc>
          <w:tcPr>
            <w:tcW w:w="1718" w:type="dxa"/>
          </w:tcPr>
          <w:p w:rsidR="007F0D69" w:rsidRDefault="007F0D69" w:rsidP="007F0D69">
            <w:pPr>
              <w:jc w:val="right"/>
            </w:pPr>
            <w:r>
              <w:t>0.08</w:t>
            </w:r>
          </w:p>
        </w:tc>
      </w:tr>
      <w:tr w:rsidR="007F0D69" w:rsidTr="007F0D69">
        <w:tc>
          <w:tcPr>
            <w:tcW w:w="652" w:type="dxa"/>
          </w:tcPr>
          <w:p w:rsidR="007F0D69" w:rsidRDefault="007F0D69" w:rsidP="007F0D69">
            <w:pPr>
              <w:jc w:val="center"/>
            </w:pPr>
            <w:r>
              <w:t>5</w:t>
            </w:r>
          </w:p>
        </w:tc>
        <w:tc>
          <w:tcPr>
            <w:tcW w:w="1349" w:type="dxa"/>
          </w:tcPr>
          <w:p w:rsidR="007F0D69" w:rsidRDefault="007F0D69" w:rsidP="007F0D69">
            <w:pPr>
              <w:jc w:val="left"/>
            </w:pPr>
            <w:r>
              <w:t>000333</w:t>
            </w:r>
          </w:p>
        </w:tc>
        <w:tc>
          <w:tcPr>
            <w:tcW w:w="1349" w:type="dxa"/>
          </w:tcPr>
          <w:p w:rsidR="007F0D69" w:rsidRDefault="007F0D69" w:rsidP="007F0D69">
            <w:pPr>
              <w:jc w:val="left"/>
            </w:pPr>
            <w:r>
              <w:rPr>
                <w:rFonts w:hint="eastAsia"/>
              </w:rPr>
              <w:t>美的集团</w:t>
            </w:r>
          </w:p>
        </w:tc>
        <w:tc>
          <w:tcPr>
            <w:tcW w:w="1718" w:type="dxa"/>
          </w:tcPr>
          <w:p w:rsidR="007F0D69" w:rsidRDefault="007F0D69" w:rsidP="007F0D69">
            <w:pPr>
              <w:jc w:val="right"/>
            </w:pPr>
            <w:r>
              <w:t>1,600</w:t>
            </w:r>
          </w:p>
        </w:tc>
        <w:tc>
          <w:tcPr>
            <w:tcW w:w="1718" w:type="dxa"/>
          </w:tcPr>
          <w:p w:rsidR="007F0D69" w:rsidRDefault="007F0D69" w:rsidP="007F0D69">
            <w:pPr>
              <w:jc w:val="right"/>
            </w:pPr>
            <w:r>
              <w:t>120,848.00</w:t>
            </w:r>
          </w:p>
        </w:tc>
        <w:tc>
          <w:tcPr>
            <w:tcW w:w="1718" w:type="dxa"/>
          </w:tcPr>
          <w:p w:rsidR="007F0D69" w:rsidRDefault="007F0D69" w:rsidP="007F0D69">
            <w:pPr>
              <w:jc w:val="right"/>
            </w:pPr>
            <w:r>
              <w:t>0.05</w:t>
            </w:r>
          </w:p>
        </w:tc>
      </w:tr>
      <w:tr w:rsidR="007F0D69" w:rsidTr="007F0D69">
        <w:tc>
          <w:tcPr>
            <w:tcW w:w="652" w:type="dxa"/>
          </w:tcPr>
          <w:p w:rsidR="007F0D69" w:rsidRDefault="007F0D69" w:rsidP="007F0D69">
            <w:pPr>
              <w:jc w:val="center"/>
            </w:pPr>
            <w:r>
              <w:t>6</w:t>
            </w:r>
          </w:p>
        </w:tc>
        <w:tc>
          <w:tcPr>
            <w:tcW w:w="1349" w:type="dxa"/>
          </w:tcPr>
          <w:p w:rsidR="007F0D69" w:rsidRDefault="007F0D69" w:rsidP="007F0D69">
            <w:pPr>
              <w:jc w:val="left"/>
            </w:pPr>
            <w:r>
              <w:t>002384</w:t>
            </w:r>
          </w:p>
        </w:tc>
        <w:tc>
          <w:tcPr>
            <w:tcW w:w="1349" w:type="dxa"/>
          </w:tcPr>
          <w:p w:rsidR="007F0D69" w:rsidRDefault="007F0D69" w:rsidP="007F0D69">
            <w:pPr>
              <w:jc w:val="left"/>
            </w:pPr>
            <w:r>
              <w:rPr>
                <w:rFonts w:hint="eastAsia"/>
              </w:rPr>
              <w:t>东山精密</w:t>
            </w:r>
          </w:p>
        </w:tc>
        <w:tc>
          <w:tcPr>
            <w:tcW w:w="1718" w:type="dxa"/>
          </w:tcPr>
          <w:p w:rsidR="007F0D69" w:rsidRDefault="007F0D69" w:rsidP="007F0D69">
            <w:pPr>
              <w:jc w:val="right"/>
            </w:pPr>
            <w:r>
              <w:t>450</w:t>
            </w:r>
          </w:p>
        </w:tc>
        <w:tc>
          <w:tcPr>
            <w:tcW w:w="1718" w:type="dxa"/>
          </w:tcPr>
          <w:p w:rsidR="007F0D69" w:rsidRDefault="007F0D69" w:rsidP="007F0D69">
            <w:pPr>
              <w:jc w:val="right"/>
            </w:pPr>
            <w:r>
              <w:t>118,057.50</w:t>
            </w:r>
          </w:p>
        </w:tc>
        <w:tc>
          <w:tcPr>
            <w:tcW w:w="1718" w:type="dxa"/>
          </w:tcPr>
          <w:p w:rsidR="007F0D69" w:rsidRDefault="007F0D69" w:rsidP="007F0D69">
            <w:pPr>
              <w:jc w:val="right"/>
            </w:pPr>
            <w:r>
              <w:t>0.05</w:t>
            </w:r>
          </w:p>
        </w:tc>
      </w:tr>
      <w:tr w:rsidR="007F0D69" w:rsidTr="007F0D69">
        <w:tc>
          <w:tcPr>
            <w:tcW w:w="652" w:type="dxa"/>
          </w:tcPr>
          <w:p w:rsidR="007F0D69" w:rsidRDefault="007F0D69" w:rsidP="007F0D69">
            <w:pPr>
              <w:jc w:val="center"/>
            </w:pPr>
            <w:r>
              <w:t>7</w:t>
            </w:r>
          </w:p>
        </w:tc>
        <w:tc>
          <w:tcPr>
            <w:tcW w:w="1349" w:type="dxa"/>
          </w:tcPr>
          <w:p w:rsidR="007F0D69" w:rsidRDefault="007F0D69" w:rsidP="007F0D69">
            <w:pPr>
              <w:jc w:val="left"/>
            </w:pPr>
            <w:r>
              <w:t>002475</w:t>
            </w:r>
          </w:p>
        </w:tc>
        <w:tc>
          <w:tcPr>
            <w:tcW w:w="1349" w:type="dxa"/>
          </w:tcPr>
          <w:p w:rsidR="007F0D69" w:rsidRDefault="007F0D69" w:rsidP="007F0D69">
            <w:pPr>
              <w:jc w:val="left"/>
            </w:pPr>
            <w:r>
              <w:rPr>
                <w:rFonts w:hint="eastAsia"/>
              </w:rPr>
              <w:t>立讯精密</w:t>
            </w:r>
          </w:p>
        </w:tc>
        <w:tc>
          <w:tcPr>
            <w:tcW w:w="1718" w:type="dxa"/>
          </w:tcPr>
          <w:p w:rsidR="007F0D69" w:rsidRDefault="007F0D69" w:rsidP="007F0D69">
            <w:pPr>
              <w:jc w:val="right"/>
            </w:pPr>
            <w:r>
              <w:t>1,541</w:t>
            </w:r>
          </w:p>
        </w:tc>
        <w:tc>
          <w:tcPr>
            <w:tcW w:w="1718" w:type="dxa"/>
          </w:tcPr>
          <w:p w:rsidR="007F0D69" w:rsidRDefault="007F0D69" w:rsidP="007F0D69">
            <w:pPr>
              <w:jc w:val="right"/>
            </w:pPr>
            <w:r>
              <w:t>108,486.40</w:t>
            </w:r>
          </w:p>
        </w:tc>
        <w:tc>
          <w:tcPr>
            <w:tcW w:w="1718" w:type="dxa"/>
          </w:tcPr>
          <w:p w:rsidR="007F0D69" w:rsidRDefault="007F0D69" w:rsidP="007F0D69">
            <w:pPr>
              <w:jc w:val="right"/>
            </w:pPr>
            <w:r>
              <w:t>0.05</w:t>
            </w:r>
          </w:p>
        </w:tc>
      </w:tr>
      <w:tr w:rsidR="007F0D69" w:rsidTr="007F0D69">
        <w:tc>
          <w:tcPr>
            <w:tcW w:w="652" w:type="dxa"/>
          </w:tcPr>
          <w:p w:rsidR="007F0D69" w:rsidRDefault="007F0D69" w:rsidP="007F0D69">
            <w:pPr>
              <w:jc w:val="center"/>
            </w:pPr>
            <w:r>
              <w:t>8</w:t>
            </w:r>
          </w:p>
        </w:tc>
        <w:tc>
          <w:tcPr>
            <w:tcW w:w="1349" w:type="dxa"/>
          </w:tcPr>
          <w:p w:rsidR="007F0D69" w:rsidRDefault="007F0D69" w:rsidP="007F0D69">
            <w:pPr>
              <w:jc w:val="left"/>
            </w:pPr>
            <w:r>
              <w:t>000725</w:t>
            </w:r>
          </w:p>
        </w:tc>
        <w:tc>
          <w:tcPr>
            <w:tcW w:w="1349" w:type="dxa"/>
          </w:tcPr>
          <w:p w:rsidR="007F0D69" w:rsidRDefault="007F0D69" w:rsidP="007F0D69">
            <w:pPr>
              <w:jc w:val="left"/>
            </w:pPr>
            <w:r>
              <w:rPr>
                <w:rFonts w:hint="eastAsia"/>
              </w:rPr>
              <w:t>京东方</w:t>
            </w:r>
            <w:r>
              <w:rPr>
                <w:rFonts w:hint="eastAsia"/>
              </w:rPr>
              <w:t>A</w:t>
            </w:r>
          </w:p>
        </w:tc>
        <w:tc>
          <w:tcPr>
            <w:tcW w:w="1718" w:type="dxa"/>
          </w:tcPr>
          <w:p w:rsidR="007F0D69" w:rsidRDefault="007F0D69" w:rsidP="007F0D69">
            <w:pPr>
              <w:jc w:val="right"/>
            </w:pPr>
            <w:r>
              <w:t>11,000</w:t>
            </w:r>
          </w:p>
        </w:tc>
        <w:tc>
          <w:tcPr>
            <w:tcW w:w="1718" w:type="dxa"/>
          </w:tcPr>
          <w:p w:rsidR="007F0D69" w:rsidRDefault="007F0D69" w:rsidP="007F0D69">
            <w:pPr>
              <w:jc w:val="right"/>
            </w:pPr>
            <w:r>
              <w:t>95,480.00</w:t>
            </w:r>
          </w:p>
        </w:tc>
        <w:tc>
          <w:tcPr>
            <w:tcW w:w="1718" w:type="dxa"/>
          </w:tcPr>
          <w:p w:rsidR="007F0D69" w:rsidRDefault="007F0D69" w:rsidP="007F0D69">
            <w:pPr>
              <w:jc w:val="right"/>
            </w:pPr>
            <w:r>
              <w:t>0.04</w:t>
            </w:r>
          </w:p>
        </w:tc>
      </w:tr>
      <w:tr w:rsidR="007F0D69" w:rsidTr="007F0D69">
        <w:tc>
          <w:tcPr>
            <w:tcW w:w="652" w:type="dxa"/>
          </w:tcPr>
          <w:p w:rsidR="007F0D69" w:rsidRDefault="007F0D69" w:rsidP="007F0D69">
            <w:pPr>
              <w:jc w:val="center"/>
            </w:pPr>
            <w:r>
              <w:t>9</w:t>
            </w:r>
          </w:p>
        </w:tc>
        <w:tc>
          <w:tcPr>
            <w:tcW w:w="1349" w:type="dxa"/>
          </w:tcPr>
          <w:p w:rsidR="007F0D69" w:rsidRDefault="007F0D69" w:rsidP="007F0D69">
            <w:pPr>
              <w:jc w:val="left"/>
            </w:pPr>
            <w:r>
              <w:t>001309</w:t>
            </w:r>
          </w:p>
        </w:tc>
        <w:tc>
          <w:tcPr>
            <w:tcW w:w="1349" w:type="dxa"/>
          </w:tcPr>
          <w:p w:rsidR="007F0D69" w:rsidRDefault="007F0D69" w:rsidP="007F0D69">
            <w:pPr>
              <w:jc w:val="left"/>
            </w:pPr>
            <w:r>
              <w:rPr>
                <w:rFonts w:hint="eastAsia"/>
              </w:rPr>
              <w:t>德明利</w:t>
            </w:r>
          </w:p>
        </w:tc>
        <w:tc>
          <w:tcPr>
            <w:tcW w:w="1718" w:type="dxa"/>
          </w:tcPr>
          <w:p w:rsidR="007F0D69" w:rsidRDefault="007F0D69" w:rsidP="007F0D69">
            <w:pPr>
              <w:jc w:val="right"/>
            </w:pPr>
            <w:r>
              <w:t>100</w:t>
            </w:r>
          </w:p>
        </w:tc>
        <w:tc>
          <w:tcPr>
            <w:tcW w:w="1718" w:type="dxa"/>
          </w:tcPr>
          <w:p w:rsidR="007F0D69" w:rsidRDefault="007F0D69" w:rsidP="007F0D69">
            <w:pPr>
              <w:jc w:val="right"/>
            </w:pPr>
            <w:r>
              <w:t>94,290.00</w:t>
            </w:r>
          </w:p>
        </w:tc>
        <w:tc>
          <w:tcPr>
            <w:tcW w:w="1718" w:type="dxa"/>
          </w:tcPr>
          <w:p w:rsidR="007F0D69" w:rsidRDefault="007F0D69" w:rsidP="007F0D69">
            <w:pPr>
              <w:jc w:val="right"/>
            </w:pPr>
            <w:r>
              <w:t>0.04</w:t>
            </w:r>
          </w:p>
        </w:tc>
      </w:tr>
      <w:tr w:rsidR="007F0D69" w:rsidTr="007F0D69">
        <w:tc>
          <w:tcPr>
            <w:tcW w:w="652" w:type="dxa"/>
          </w:tcPr>
          <w:p w:rsidR="007F0D69" w:rsidRDefault="007F0D69" w:rsidP="007F0D69">
            <w:pPr>
              <w:jc w:val="center"/>
            </w:pPr>
            <w:r>
              <w:t>10</w:t>
            </w:r>
          </w:p>
        </w:tc>
        <w:tc>
          <w:tcPr>
            <w:tcW w:w="1349" w:type="dxa"/>
          </w:tcPr>
          <w:p w:rsidR="007F0D69" w:rsidRDefault="007F0D69" w:rsidP="007F0D69">
            <w:pPr>
              <w:jc w:val="left"/>
            </w:pPr>
            <w:r>
              <w:t>300059</w:t>
            </w:r>
          </w:p>
        </w:tc>
        <w:tc>
          <w:tcPr>
            <w:tcW w:w="1349" w:type="dxa"/>
          </w:tcPr>
          <w:p w:rsidR="007F0D69" w:rsidRDefault="007F0D69" w:rsidP="007F0D69">
            <w:pPr>
              <w:jc w:val="left"/>
            </w:pPr>
            <w:r>
              <w:rPr>
                <w:rFonts w:hint="eastAsia"/>
              </w:rPr>
              <w:t>东方财富</w:t>
            </w:r>
          </w:p>
        </w:tc>
        <w:tc>
          <w:tcPr>
            <w:tcW w:w="1718" w:type="dxa"/>
          </w:tcPr>
          <w:p w:rsidR="007F0D69" w:rsidRDefault="007F0D69" w:rsidP="007F0D69">
            <w:pPr>
              <w:jc w:val="right"/>
            </w:pPr>
            <w:r>
              <w:t>4,279</w:t>
            </w:r>
          </w:p>
        </w:tc>
        <w:tc>
          <w:tcPr>
            <w:tcW w:w="1718" w:type="dxa"/>
          </w:tcPr>
          <w:p w:rsidR="007F0D69" w:rsidRDefault="007F0D69" w:rsidP="007F0D69">
            <w:pPr>
              <w:jc w:val="right"/>
            </w:pPr>
            <w:r>
              <w:t>87,206.02</w:t>
            </w:r>
          </w:p>
        </w:tc>
        <w:tc>
          <w:tcPr>
            <w:tcW w:w="1718" w:type="dxa"/>
          </w:tcPr>
          <w:p w:rsidR="007F0D69" w:rsidRDefault="007F0D69" w:rsidP="007F0D69">
            <w:pPr>
              <w:jc w:val="right"/>
            </w:pPr>
            <w:r>
              <w:t>0.04</w:t>
            </w:r>
          </w:p>
        </w:tc>
      </w:tr>
    </w:tbl>
    <w:p w:rsidR="007F0D69" w:rsidRDefault="007F0D69" w:rsidP="007F0D69">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7F0D69" w:rsidTr="007F0D69">
        <w:trPr>
          <w:cnfStyle w:val="100000000000" w:firstRow="1" w:lastRow="0" w:firstColumn="0" w:lastColumn="0" w:oddVBand="0" w:evenVBand="0" w:oddHBand="0" w:evenHBand="0" w:firstRowFirstColumn="0" w:firstRowLastColumn="0" w:lastRowFirstColumn="0" w:lastRowLastColumn="0"/>
        </w:trPr>
        <w:tc>
          <w:tcPr>
            <w:tcW w:w="646" w:type="dxa"/>
          </w:tcPr>
          <w:p w:rsidR="007F0D69" w:rsidRPr="007F0D69" w:rsidRDefault="007F0D69" w:rsidP="007F0D69">
            <w:pPr>
              <w:jc w:val="center"/>
              <w:rPr>
                <w:b/>
              </w:rPr>
            </w:pPr>
            <w:r w:rsidRPr="007F0D69">
              <w:rPr>
                <w:rFonts w:hint="eastAsia"/>
                <w:b/>
              </w:rPr>
              <w:t>序号</w:t>
            </w:r>
          </w:p>
        </w:tc>
        <w:tc>
          <w:tcPr>
            <w:tcW w:w="2835" w:type="dxa"/>
          </w:tcPr>
          <w:p w:rsidR="007F0D69" w:rsidRPr="007F0D69" w:rsidRDefault="007F0D69" w:rsidP="007F0D69">
            <w:pPr>
              <w:jc w:val="center"/>
              <w:rPr>
                <w:b/>
              </w:rPr>
            </w:pPr>
            <w:r w:rsidRPr="007F0D69">
              <w:rPr>
                <w:rFonts w:hint="eastAsia"/>
                <w:b/>
              </w:rPr>
              <w:t>债券品种</w:t>
            </w:r>
          </w:p>
        </w:tc>
        <w:tc>
          <w:tcPr>
            <w:tcW w:w="2466" w:type="dxa"/>
          </w:tcPr>
          <w:p w:rsidR="007F0D69" w:rsidRPr="007F0D69" w:rsidRDefault="007F0D69" w:rsidP="007F0D69">
            <w:pPr>
              <w:jc w:val="center"/>
              <w:rPr>
                <w:b/>
              </w:rPr>
            </w:pPr>
            <w:r w:rsidRPr="007F0D69">
              <w:rPr>
                <w:rFonts w:hint="eastAsia"/>
                <w:b/>
              </w:rPr>
              <w:t>公允价值（元）</w:t>
            </w:r>
          </w:p>
        </w:tc>
        <w:tc>
          <w:tcPr>
            <w:tcW w:w="2557" w:type="dxa"/>
          </w:tcPr>
          <w:p w:rsidR="007F0D69" w:rsidRPr="007F0D69" w:rsidRDefault="007F0D69" w:rsidP="007F0D69">
            <w:pPr>
              <w:jc w:val="center"/>
              <w:rPr>
                <w:b/>
              </w:rPr>
            </w:pPr>
            <w:r w:rsidRPr="007F0D69">
              <w:rPr>
                <w:rFonts w:hint="eastAsia"/>
                <w:b/>
              </w:rPr>
              <w:t>占基金资产净值比例（％）</w:t>
            </w:r>
          </w:p>
        </w:tc>
      </w:tr>
      <w:tr w:rsidR="007F0D69" w:rsidTr="007F0D69">
        <w:tc>
          <w:tcPr>
            <w:tcW w:w="646" w:type="dxa"/>
          </w:tcPr>
          <w:p w:rsidR="007F0D69" w:rsidRDefault="007F0D69" w:rsidP="007F0D69">
            <w:pPr>
              <w:jc w:val="center"/>
            </w:pPr>
            <w:r>
              <w:t>1</w:t>
            </w:r>
          </w:p>
        </w:tc>
        <w:tc>
          <w:tcPr>
            <w:tcW w:w="2835" w:type="dxa"/>
          </w:tcPr>
          <w:p w:rsidR="007F0D69" w:rsidRDefault="007F0D69" w:rsidP="007F0D69">
            <w:pPr>
              <w:jc w:val="left"/>
            </w:pPr>
            <w:r>
              <w:rPr>
                <w:rFonts w:hint="eastAsia"/>
              </w:rPr>
              <w:t>国家债券</w:t>
            </w:r>
          </w:p>
        </w:tc>
        <w:tc>
          <w:tcPr>
            <w:tcW w:w="2466" w:type="dxa"/>
          </w:tcPr>
          <w:p w:rsidR="007F0D69" w:rsidRDefault="007F0D69" w:rsidP="007F0D69">
            <w:pPr>
              <w:jc w:val="right"/>
            </w:pPr>
            <w:r>
              <w:t>1,711,019.26</w:t>
            </w:r>
          </w:p>
        </w:tc>
        <w:tc>
          <w:tcPr>
            <w:tcW w:w="2557" w:type="dxa"/>
          </w:tcPr>
          <w:p w:rsidR="007F0D69" w:rsidRDefault="007F0D69" w:rsidP="007F0D69">
            <w:pPr>
              <w:jc w:val="right"/>
            </w:pPr>
            <w:r>
              <w:t>0.75</w:t>
            </w:r>
          </w:p>
        </w:tc>
      </w:tr>
      <w:tr w:rsidR="007F0D69" w:rsidTr="007F0D69">
        <w:tc>
          <w:tcPr>
            <w:tcW w:w="646" w:type="dxa"/>
          </w:tcPr>
          <w:p w:rsidR="007F0D69" w:rsidRDefault="007F0D69" w:rsidP="007F0D69">
            <w:pPr>
              <w:jc w:val="center"/>
            </w:pPr>
            <w:r>
              <w:t>2</w:t>
            </w:r>
          </w:p>
        </w:tc>
        <w:tc>
          <w:tcPr>
            <w:tcW w:w="2835" w:type="dxa"/>
          </w:tcPr>
          <w:p w:rsidR="007F0D69" w:rsidRDefault="007F0D69" w:rsidP="007F0D69">
            <w:pPr>
              <w:jc w:val="left"/>
            </w:pPr>
            <w:r>
              <w:rPr>
                <w:rFonts w:hint="eastAsia"/>
              </w:rPr>
              <w:t>央行票据</w:t>
            </w:r>
          </w:p>
        </w:tc>
        <w:tc>
          <w:tcPr>
            <w:tcW w:w="2466" w:type="dxa"/>
          </w:tcPr>
          <w:p w:rsidR="007F0D69" w:rsidRDefault="007F0D69" w:rsidP="007F0D69">
            <w:pPr>
              <w:jc w:val="right"/>
            </w:pPr>
            <w:r>
              <w:t>-</w:t>
            </w:r>
          </w:p>
        </w:tc>
        <w:tc>
          <w:tcPr>
            <w:tcW w:w="2557" w:type="dxa"/>
          </w:tcPr>
          <w:p w:rsidR="007F0D69" w:rsidRDefault="007F0D69" w:rsidP="007F0D69">
            <w:pPr>
              <w:jc w:val="right"/>
            </w:pPr>
            <w:r>
              <w:t>-</w:t>
            </w:r>
          </w:p>
        </w:tc>
      </w:tr>
      <w:tr w:rsidR="007F0D69" w:rsidTr="007F0D69">
        <w:tc>
          <w:tcPr>
            <w:tcW w:w="646" w:type="dxa"/>
          </w:tcPr>
          <w:p w:rsidR="007F0D69" w:rsidRDefault="007F0D69" w:rsidP="007F0D69">
            <w:pPr>
              <w:jc w:val="center"/>
            </w:pPr>
            <w:r>
              <w:t>3</w:t>
            </w:r>
          </w:p>
        </w:tc>
        <w:tc>
          <w:tcPr>
            <w:tcW w:w="2835" w:type="dxa"/>
          </w:tcPr>
          <w:p w:rsidR="007F0D69" w:rsidRDefault="007F0D69" w:rsidP="007F0D69">
            <w:pPr>
              <w:jc w:val="left"/>
            </w:pPr>
            <w:r>
              <w:rPr>
                <w:rFonts w:hint="eastAsia"/>
              </w:rPr>
              <w:t>金融债券</w:t>
            </w:r>
          </w:p>
        </w:tc>
        <w:tc>
          <w:tcPr>
            <w:tcW w:w="2466" w:type="dxa"/>
          </w:tcPr>
          <w:p w:rsidR="007F0D69" w:rsidRDefault="007F0D69" w:rsidP="007F0D69">
            <w:pPr>
              <w:jc w:val="right"/>
            </w:pPr>
            <w:r>
              <w:t>-</w:t>
            </w:r>
          </w:p>
        </w:tc>
        <w:tc>
          <w:tcPr>
            <w:tcW w:w="2557" w:type="dxa"/>
          </w:tcPr>
          <w:p w:rsidR="007F0D69" w:rsidRDefault="007F0D69" w:rsidP="007F0D69">
            <w:pPr>
              <w:jc w:val="right"/>
            </w:pPr>
            <w:r>
              <w:t>-</w:t>
            </w:r>
          </w:p>
        </w:tc>
      </w:tr>
      <w:tr w:rsidR="007F0D69" w:rsidTr="007F0D69">
        <w:tc>
          <w:tcPr>
            <w:tcW w:w="646" w:type="dxa"/>
          </w:tcPr>
          <w:p w:rsidR="007F0D69" w:rsidRDefault="007F0D69" w:rsidP="007F0D69">
            <w:pPr>
              <w:jc w:val="center"/>
            </w:pPr>
          </w:p>
        </w:tc>
        <w:tc>
          <w:tcPr>
            <w:tcW w:w="2835" w:type="dxa"/>
          </w:tcPr>
          <w:p w:rsidR="007F0D69" w:rsidRDefault="007F0D69" w:rsidP="007F0D69">
            <w:pPr>
              <w:jc w:val="left"/>
            </w:pPr>
            <w:r>
              <w:rPr>
                <w:rFonts w:hint="eastAsia"/>
              </w:rPr>
              <w:t>其中：政策性金融债</w:t>
            </w:r>
          </w:p>
        </w:tc>
        <w:tc>
          <w:tcPr>
            <w:tcW w:w="2466" w:type="dxa"/>
          </w:tcPr>
          <w:p w:rsidR="007F0D69" w:rsidRDefault="007F0D69" w:rsidP="007F0D69">
            <w:pPr>
              <w:jc w:val="right"/>
            </w:pPr>
            <w:r>
              <w:t>-</w:t>
            </w:r>
          </w:p>
        </w:tc>
        <w:tc>
          <w:tcPr>
            <w:tcW w:w="2557" w:type="dxa"/>
          </w:tcPr>
          <w:p w:rsidR="007F0D69" w:rsidRDefault="007F0D69" w:rsidP="007F0D69">
            <w:pPr>
              <w:jc w:val="right"/>
            </w:pPr>
            <w:r>
              <w:t>-</w:t>
            </w:r>
          </w:p>
        </w:tc>
      </w:tr>
      <w:tr w:rsidR="007F0D69" w:rsidTr="007F0D69">
        <w:tc>
          <w:tcPr>
            <w:tcW w:w="646" w:type="dxa"/>
          </w:tcPr>
          <w:p w:rsidR="007F0D69" w:rsidRDefault="007F0D69" w:rsidP="007F0D69">
            <w:pPr>
              <w:jc w:val="center"/>
            </w:pPr>
            <w:r>
              <w:t>4</w:t>
            </w:r>
          </w:p>
        </w:tc>
        <w:tc>
          <w:tcPr>
            <w:tcW w:w="2835" w:type="dxa"/>
          </w:tcPr>
          <w:p w:rsidR="007F0D69" w:rsidRDefault="007F0D69" w:rsidP="007F0D69">
            <w:pPr>
              <w:jc w:val="left"/>
            </w:pPr>
            <w:r>
              <w:rPr>
                <w:rFonts w:hint="eastAsia"/>
              </w:rPr>
              <w:t>企业债券</w:t>
            </w:r>
          </w:p>
        </w:tc>
        <w:tc>
          <w:tcPr>
            <w:tcW w:w="2466" w:type="dxa"/>
          </w:tcPr>
          <w:p w:rsidR="007F0D69" w:rsidRDefault="007F0D69" w:rsidP="007F0D69">
            <w:pPr>
              <w:jc w:val="right"/>
            </w:pPr>
            <w:r>
              <w:t>-</w:t>
            </w:r>
          </w:p>
        </w:tc>
        <w:tc>
          <w:tcPr>
            <w:tcW w:w="2557" w:type="dxa"/>
          </w:tcPr>
          <w:p w:rsidR="007F0D69" w:rsidRDefault="007F0D69" w:rsidP="007F0D69">
            <w:pPr>
              <w:jc w:val="right"/>
            </w:pPr>
            <w:r>
              <w:t>-</w:t>
            </w:r>
          </w:p>
        </w:tc>
      </w:tr>
      <w:tr w:rsidR="007F0D69" w:rsidTr="007F0D69">
        <w:tc>
          <w:tcPr>
            <w:tcW w:w="646" w:type="dxa"/>
          </w:tcPr>
          <w:p w:rsidR="007F0D69" w:rsidRDefault="007F0D69" w:rsidP="007F0D69">
            <w:pPr>
              <w:jc w:val="center"/>
            </w:pPr>
            <w:r>
              <w:t>5</w:t>
            </w:r>
          </w:p>
        </w:tc>
        <w:tc>
          <w:tcPr>
            <w:tcW w:w="2835" w:type="dxa"/>
          </w:tcPr>
          <w:p w:rsidR="007F0D69" w:rsidRDefault="007F0D69" w:rsidP="007F0D69">
            <w:pPr>
              <w:jc w:val="left"/>
            </w:pPr>
            <w:r>
              <w:rPr>
                <w:rFonts w:hint="eastAsia"/>
              </w:rPr>
              <w:t>企业短期融资券</w:t>
            </w:r>
          </w:p>
        </w:tc>
        <w:tc>
          <w:tcPr>
            <w:tcW w:w="2466" w:type="dxa"/>
          </w:tcPr>
          <w:p w:rsidR="007F0D69" w:rsidRDefault="007F0D69" w:rsidP="007F0D69">
            <w:pPr>
              <w:jc w:val="right"/>
            </w:pPr>
            <w:r>
              <w:t>-</w:t>
            </w:r>
          </w:p>
        </w:tc>
        <w:tc>
          <w:tcPr>
            <w:tcW w:w="2557" w:type="dxa"/>
          </w:tcPr>
          <w:p w:rsidR="007F0D69" w:rsidRDefault="007F0D69" w:rsidP="007F0D69">
            <w:pPr>
              <w:jc w:val="right"/>
            </w:pPr>
            <w:r>
              <w:t>-</w:t>
            </w:r>
          </w:p>
        </w:tc>
      </w:tr>
      <w:tr w:rsidR="007F0D69" w:rsidTr="007F0D69">
        <w:tc>
          <w:tcPr>
            <w:tcW w:w="646" w:type="dxa"/>
          </w:tcPr>
          <w:p w:rsidR="007F0D69" w:rsidRDefault="007F0D69" w:rsidP="007F0D69">
            <w:pPr>
              <w:jc w:val="center"/>
            </w:pPr>
            <w:r>
              <w:t>6</w:t>
            </w:r>
          </w:p>
        </w:tc>
        <w:tc>
          <w:tcPr>
            <w:tcW w:w="2835" w:type="dxa"/>
          </w:tcPr>
          <w:p w:rsidR="007F0D69" w:rsidRDefault="007F0D69" w:rsidP="007F0D69">
            <w:pPr>
              <w:jc w:val="left"/>
            </w:pPr>
            <w:r>
              <w:rPr>
                <w:rFonts w:hint="eastAsia"/>
              </w:rPr>
              <w:t>中期票据</w:t>
            </w:r>
          </w:p>
        </w:tc>
        <w:tc>
          <w:tcPr>
            <w:tcW w:w="2466" w:type="dxa"/>
          </w:tcPr>
          <w:p w:rsidR="007F0D69" w:rsidRDefault="007F0D69" w:rsidP="007F0D69">
            <w:pPr>
              <w:jc w:val="right"/>
            </w:pPr>
            <w:r>
              <w:t>-</w:t>
            </w:r>
          </w:p>
        </w:tc>
        <w:tc>
          <w:tcPr>
            <w:tcW w:w="2557" w:type="dxa"/>
          </w:tcPr>
          <w:p w:rsidR="007F0D69" w:rsidRDefault="007F0D69" w:rsidP="007F0D69">
            <w:pPr>
              <w:jc w:val="right"/>
            </w:pPr>
            <w:r>
              <w:t>-</w:t>
            </w:r>
          </w:p>
        </w:tc>
      </w:tr>
      <w:tr w:rsidR="007F0D69" w:rsidTr="007F0D69">
        <w:tc>
          <w:tcPr>
            <w:tcW w:w="646" w:type="dxa"/>
          </w:tcPr>
          <w:p w:rsidR="007F0D69" w:rsidRDefault="007F0D69" w:rsidP="007F0D69">
            <w:pPr>
              <w:jc w:val="center"/>
            </w:pPr>
            <w:r>
              <w:t>7</w:t>
            </w:r>
          </w:p>
        </w:tc>
        <w:tc>
          <w:tcPr>
            <w:tcW w:w="2835" w:type="dxa"/>
          </w:tcPr>
          <w:p w:rsidR="007F0D69" w:rsidRDefault="007F0D69" w:rsidP="007F0D69">
            <w:pPr>
              <w:jc w:val="left"/>
            </w:pPr>
            <w:r>
              <w:rPr>
                <w:rFonts w:hint="eastAsia"/>
              </w:rPr>
              <w:t>可转债（可交换债）</w:t>
            </w:r>
          </w:p>
        </w:tc>
        <w:tc>
          <w:tcPr>
            <w:tcW w:w="2466" w:type="dxa"/>
          </w:tcPr>
          <w:p w:rsidR="007F0D69" w:rsidRDefault="007F0D69" w:rsidP="007F0D69">
            <w:pPr>
              <w:jc w:val="right"/>
            </w:pPr>
            <w:r>
              <w:t>1,200.03</w:t>
            </w:r>
          </w:p>
        </w:tc>
        <w:tc>
          <w:tcPr>
            <w:tcW w:w="2557" w:type="dxa"/>
          </w:tcPr>
          <w:p w:rsidR="007F0D69" w:rsidRDefault="007F0D69" w:rsidP="007F0D69">
            <w:pPr>
              <w:jc w:val="right"/>
            </w:pPr>
            <w:r>
              <w:t>0.00</w:t>
            </w:r>
          </w:p>
        </w:tc>
      </w:tr>
      <w:tr w:rsidR="007F0D69" w:rsidTr="007F0D69">
        <w:tc>
          <w:tcPr>
            <w:tcW w:w="646" w:type="dxa"/>
          </w:tcPr>
          <w:p w:rsidR="007F0D69" w:rsidRDefault="007F0D69" w:rsidP="007F0D69">
            <w:pPr>
              <w:jc w:val="center"/>
            </w:pPr>
            <w:r>
              <w:t>8</w:t>
            </w:r>
          </w:p>
        </w:tc>
        <w:tc>
          <w:tcPr>
            <w:tcW w:w="2835" w:type="dxa"/>
          </w:tcPr>
          <w:p w:rsidR="007F0D69" w:rsidRDefault="007F0D69" w:rsidP="007F0D69">
            <w:pPr>
              <w:jc w:val="left"/>
            </w:pPr>
            <w:r>
              <w:rPr>
                <w:rFonts w:hint="eastAsia"/>
              </w:rPr>
              <w:t>同业存单</w:t>
            </w:r>
          </w:p>
        </w:tc>
        <w:tc>
          <w:tcPr>
            <w:tcW w:w="2466" w:type="dxa"/>
          </w:tcPr>
          <w:p w:rsidR="007F0D69" w:rsidRDefault="007F0D69" w:rsidP="007F0D69">
            <w:pPr>
              <w:jc w:val="right"/>
            </w:pPr>
            <w:r>
              <w:t>-</w:t>
            </w:r>
          </w:p>
        </w:tc>
        <w:tc>
          <w:tcPr>
            <w:tcW w:w="2557" w:type="dxa"/>
          </w:tcPr>
          <w:p w:rsidR="007F0D69" w:rsidRDefault="007F0D69" w:rsidP="007F0D69">
            <w:pPr>
              <w:jc w:val="right"/>
            </w:pPr>
            <w:r>
              <w:t>-</w:t>
            </w:r>
          </w:p>
        </w:tc>
      </w:tr>
      <w:tr w:rsidR="007F0D69" w:rsidTr="007F0D69">
        <w:tc>
          <w:tcPr>
            <w:tcW w:w="646" w:type="dxa"/>
          </w:tcPr>
          <w:p w:rsidR="007F0D69" w:rsidRDefault="007F0D69" w:rsidP="007F0D69">
            <w:pPr>
              <w:jc w:val="center"/>
            </w:pPr>
            <w:r>
              <w:lastRenderedPageBreak/>
              <w:t>9</w:t>
            </w:r>
          </w:p>
        </w:tc>
        <w:tc>
          <w:tcPr>
            <w:tcW w:w="2835" w:type="dxa"/>
          </w:tcPr>
          <w:p w:rsidR="007F0D69" w:rsidRDefault="007F0D69" w:rsidP="007F0D69">
            <w:pPr>
              <w:jc w:val="left"/>
            </w:pPr>
            <w:r>
              <w:rPr>
                <w:rFonts w:hint="eastAsia"/>
              </w:rPr>
              <w:t>其他</w:t>
            </w:r>
          </w:p>
        </w:tc>
        <w:tc>
          <w:tcPr>
            <w:tcW w:w="2466" w:type="dxa"/>
          </w:tcPr>
          <w:p w:rsidR="007F0D69" w:rsidRDefault="007F0D69" w:rsidP="007F0D69">
            <w:pPr>
              <w:jc w:val="right"/>
            </w:pPr>
            <w:r>
              <w:t>-</w:t>
            </w:r>
          </w:p>
        </w:tc>
        <w:tc>
          <w:tcPr>
            <w:tcW w:w="2557" w:type="dxa"/>
          </w:tcPr>
          <w:p w:rsidR="007F0D69" w:rsidRDefault="007F0D69" w:rsidP="007F0D69">
            <w:pPr>
              <w:jc w:val="right"/>
            </w:pPr>
            <w:r>
              <w:t>-</w:t>
            </w:r>
          </w:p>
        </w:tc>
      </w:tr>
      <w:tr w:rsidR="007F0D69" w:rsidTr="007F0D69">
        <w:tc>
          <w:tcPr>
            <w:tcW w:w="646" w:type="dxa"/>
          </w:tcPr>
          <w:p w:rsidR="007F0D69" w:rsidRDefault="007F0D69" w:rsidP="007F0D69">
            <w:pPr>
              <w:jc w:val="center"/>
            </w:pPr>
            <w:r>
              <w:t>10</w:t>
            </w:r>
          </w:p>
        </w:tc>
        <w:tc>
          <w:tcPr>
            <w:tcW w:w="2835" w:type="dxa"/>
          </w:tcPr>
          <w:p w:rsidR="007F0D69" w:rsidRDefault="007F0D69" w:rsidP="007F0D69">
            <w:pPr>
              <w:jc w:val="left"/>
            </w:pPr>
            <w:r>
              <w:rPr>
                <w:rFonts w:hint="eastAsia"/>
              </w:rPr>
              <w:t>合计</w:t>
            </w:r>
          </w:p>
        </w:tc>
        <w:tc>
          <w:tcPr>
            <w:tcW w:w="2466" w:type="dxa"/>
          </w:tcPr>
          <w:p w:rsidR="007F0D69" w:rsidRDefault="007F0D69" w:rsidP="007F0D69">
            <w:pPr>
              <w:jc w:val="right"/>
            </w:pPr>
            <w:r>
              <w:t>1,712,219.29</w:t>
            </w:r>
          </w:p>
        </w:tc>
        <w:tc>
          <w:tcPr>
            <w:tcW w:w="2557" w:type="dxa"/>
          </w:tcPr>
          <w:p w:rsidR="007F0D69" w:rsidRDefault="007F0D69" w:rsidP="007F0D69">
            <w:pPr>
              <w:jc w:val="right"/>
            </w:pPr>
            <w:r>
              <w:t>0.75</w:t>
            </w:r>
          </w:p>
        </w:tc>
      </w:tr>
    </w:tbl>
    <w:p w:rsidR="007F0D69" w:rsidRDefault="007F0D69" w:rsidP="007F0D69">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7F0D69" w:rsidTr="007F0D69">
        <w:trPr>
          <w:cnfStyle w:val="100000000000" w:firstRow="1" w:lastRow="0" w:firstColumn="0" w:lastColumn="0" w:oddVBand="0" w:evenVBand="0" w:oddHBand="0" w:evenHBand="0" w:firstRowFirstColumn="0" w:firstRowLastColumn="0" w:lastRowFirstColumn="0" w:lastRowLastColumn="0"/>
        </w:trPr>
        <w:tc>
          <w:tcPr>
            <w:tcW w:w="646" w:type="dxa"/>
          </w:tcPr>
          <w:p w:rsidR="007F0D69" w:rsidRPr="007F0D69" w:rsidRDefault="007F0D69" w:rsidP="007F0D69">
            <w:pPr>
              <w:jc w:val="center"/>
              <w:rPr>
                <w:b/>
              </w:rPr>
            </w:pPr>
            <w:r w:rsidRPr="007F0D69">
              <w:rPr>
                <w:rFonts w:hint="eastAsia"/>
                <w:b/>
              </w:rPr>
              <w:t>序号</w:t>
            </w:r>
          </w:p>
        </w:tc>
        <w:tc>
          <w:tcPr>
            <w:tcW w:w="1162" w:type="dxa"/>
          </w:tcPr>
          <w:p w:rsidR="007F0D69" w:rsidRPr="007F0D69" w:rsidRDefault="007F0D69" w:rsidP="007F0D69">
            <w:pPr>
              <w:jc w:val="center"/>
              <w:rPr>
                <w:b/>
              </w:rPr>
            </w:pPr>
            <w:r w:rsidRPr="007F0D69">
              <w:rPr>
                <w:rFonts w:hint="eastAsia"/>
                <w:b/>
              </w:rPr>
              <w:t>债券代码</w:t>
            </w:r>
          </w:p>
        </w:tc>
        <w:tc>
          <w:tcPr>
            <w:tcW w:w="1928" w:type="dxa"/>
          </w:tcPr>
          <w:p w:rsidR="007F0D69" w:rsidRPr="007F0D69" w:rsidRDefault="007F0D69" w:rsidP="007F0D69">
            <w:pPr>
              <w:jc w:val="center"/>
              <w:rPr>
                <w:b/>
              </w:rPr>
            </w:pPr>
            <w:r w:rsidRPr="007F0D69">
              <w:rPr>
                <w:rFonts w:hint="eastAsia"/>
                <w:b/>
              </w:rPr>
              <w:t>债券名称</w:t>
            </w:r>
          </w:p>
        </w:tc>
        <w:tc>
          <w:tcPr>
            <w:tcW w:w="1140" w:type="dxa"/>
          </w:tcPr>
          <w:p w:rsidR="007F0D69" w:rsidRPr="007F0D69" w:rsidRDefault="007F0D69" w:rsidP="007F0D69">
            <w:pPr>
              <w:jc w:val="center"/>
              <w:rPr>
                <w:b/>
              </w:rPr>
            </w:pPr>
            <w:r w:rsidRPr="007F0D69">
              <w:rPr>
                <w:rFonts w:hint="eastAsia"/>
                <w:b/>
              </w:rPr>
              <w:t>数量（张）</w:t>
            </w:r>
          </w:p>
        </w:tc>
        <w:tc>
          <w:tcPr>
            <w:tcW w:w="1814" w:type="dxa"/>
          </w:tcPr>
          <w:p w:rsidR="007F0D69" w:rsidRPr="007F0D69" w:rsidRDefault="007F0D69" w:rsidP="007F0D69">
            <w:pPr>
              <w:jc w:val="center"/>
              <w:rPr>
                <w:b/>
              </w:rPr>
            </w:pPr>
            <w:r w:rsidRPr="007F0D69">
              <w:rPr>
                <w:rFonts w:hint="eastAsia"/>
                <w:b/>
              </w:rPr>
              <w:t>公允价值（元）</w:t>
            </w:r>
          </w:p>
        </w:tc>
        <w:tc>
          <w:tcPr>
            <w:tcW w:w="1814" w:type="dxa"/>
          </w:tcPr>
          <w:p w:rsidR="007F0D69" w:rsidRPr="007F0D69" w:rsidRDefault="007F0D69" w:rsidP="007F0D69">
            <w:pPr>
              <w:jc w:val="center"/>
              <w:rPr>
                <w:b/>
              </w:rPr>
            </w:pPr>
            <w:r w:rsidRPr="007F0D69">
              <w:rPr>
                <w:rFonts w:hint="eastAsia"/>
                <w:b/>
              </w:rPr>
              <w:t>占基金资产净值比例（％）</w:t>
            </w:r>
          </w:p>
        </w:tc>
      </w:tr>
      <w:tr w:rsidR="007F0D69" w:rsidTr="007F0D69">
        <w:tc>
          <w:tcPr>
            <w:tcW w:w="646" w:type="dxa"/>
          </w:tcPr>
          <w:p w:rsidR="007F0D69" w:rsidRDefault="007F0D69" w:rsidP="007F0D69">
            <w:pPr>
              <w:jc w:val="center"/>
            </w:pPr>
            <w:r>
              <w:t>1</w:t>
            </w:r>
          </w:p>
        </w:tc>
        <w:tc>
          <w:tcPr>
            <w:tcW w:w="1162" w:type="dxa"/>
          </w:tcPr>
          <w:p w:rsidR="007F0D69" w:rsidRDefault="007F0D69" w:rsidP="007F0D69">
            <w:pPr>
              <w:jc w:val="left"/>
            </w:pPr>
            <w:r>
              <w:t>019827</w:t>
            </w:r>
          </w:p>
        </w:tc>
        <w:tc>
          <w:tcPr>
            <w:tcW w:w="1928" w:type="dxa"/>
          </w:tcPr>
          <w:p w:rsidR="007F0D69" w:rsidRDefault="007F0D69" w:rsidP="007F0D69">
            <w:pPr>
              <w:jc w:val="left"/>
            </w:pPr>
            <w:r>
              <w:rPr>
                <w:rFonts w:hint="eastAsia"/>
              </w:rPr>
              <w:t>26</w:t>
            </w:r>
            <w:r>
              <w:rPr>
                <w:rFonts w:hint="eastAsia"/>
              </w:rPr>
              <w:t>国债</w:t>
            </w:r>
            <w:r>
              <w:rPr>
                <w:rFonts w:hint="eastAsia"/>
              </w:rPr>
              <w:t>01</w:t>
            </w:r>
          </w:p>
        </w:tc>
        <w:tc>
          <w:tcPr>
            <w:tcW w:w="1140" w:type="dxa"/>
          </w:tcPr>
          <w:p w:rsidR="007F0D69" w:rsidRDefault="007F0D69" w:rsidP="007F0D69">
            <w:pPr>
              <w:jc w:val="right"/>
            </w:pPr>
            <w:r>
              <w:t>17,000</w:t>
            </w:r>
          </w:p>
        </w:tc>
        <w:tc>
          <w:tcPr>
            <w:tcW w:w="1814" w:type="dxa"/>
          </w:tcPr>
          <w:p w:rsidR="007F0D69" w:rsidRDefault="007F0D69" w:rsidP="007F0D69">
            <w:pPr>
              <w:jc w:val="right"/>
            </w:pPr>
            <w:r>
              <w:t>1,711,019.26</w:t>
            </w:r>
          </w:p>
        </w:tc>
        <w:tc>
          <w:tcPr>
            <w:tcW w:w="1814" w:type="dxa"/>
          </w:tcPr>
          <w:p w:rsidR="007F0D69" w:rsidRDefault="007F0D69" w:rsidP="007F0D69">
            <w:pPr>
              <w:jc w:val="right"/>
            </w:pPr>
            <w:r>
              <w:t>0.75</w:t>
            </w:r>
          </w:p>
        </w:tc>
      </w:tr>
      <w:tr w:rsidR="007F0D69" w:rsidTr="007F0D69">
        <w:tc>
          <w:tcPr>
            <w:tcW w:w="646" w:type="dxa"/>
          </w:tcPr>
          <w:p w:rsidR="007F0D69" w:rsidRDefault="007F0D69" w:rsidP="007F0D69">
            <w:pPr>
              <w:jc w:val="center"/>
            </w:pPr>
            <w:r>
              <w:t>2</w:t>
            </w:r>
          </w:p>
        </w:tc>
        <w:tc>
          <w:tcPr>
            <w:tcW w:w="1162" w:type="dxa"/>
          </w:tcPr>
          <w:p w:rsidR="007F0D69" w:rsidRDefault="007F0D69" w:rsidP="007F0D69">
            <w:pPr>
              <w:jc w:val="left"/>
            </w:pPr>
            <w:r>
              <w:t>127114</w:t>
            </w:r>
          </w:p>
        </w:tc>
        <w:tc>
          <w:tcPr>
            <w:tcW w:w="1928" w:type="dxa"/>
          </w:tcPr>
          <w:p w:rsidR="007F0D69" w:rsidRDefault="007F0D69" w:rsidP="007F0D69">
            <w:pPr>
              <w:jc w:val="left"/>
            </w:pPr>
            <w:r>
              <w:rPr>
                <w:rFonts w:hint="eastAsia"/>
              </w:rPr>
              <w:t>宜化转债</w:t>
            </w:r>
          </w:p>
        </w:tc>
        <w:tc>
          <w:tcPr>
            <w:tcW w:w="1140" w:type="dxa"/>
          </w:tcPr>
          <w:p w:rsidR="007F0D69" w:rsidRDefault="007F0D69" w:rsidP="007F0D69">
            <w:pPr>
              <w:jc w:val="right"/>
            </w:pPr>
            <w:r>
              <w:t>12</w:t>
            </w:r>
          </w:p>
        </w:tc>
        <w:tc>
          <w:tcPr>
            <w:tcW w:w="1814" w:type="dxa"/>
          </w:tcPr>
          <w:p w:rsidR="007F0D69" w:rsidRDefault="007F0D69" w:rsidP="007F0D69">
            <w:pPr>
              <w:jc w:val="right"/>
            </w:pPr>
            <w:r>
              <w:t>1,200.03</w:t>
            </w:r>
          </w:p>
        </w:tc>
        <w:tc>
          <w:tcPr>
            <w:tcW w:w="1814" w:type="dxa"/>
          </w:tcPr>
          <w:p w:rsidR="007F0D69" w:rsidRDefault="007F0D69" w:rsidP="007F0D69">
            <w:pPr>
              <w:jc w:val="right"/>
            </w:pPr>
            <w:r>
              <w:t>0.00</w:t>
            </w:r>
          </w:p>
        </w:tc>
      </w:tr>
    </w:tbl>
    <w:p w:rsidR="007F0D69" w:rsidRDefault="007F0D69" w:rsidP="007F0D69">
      <w:pPr>
        <w:pStyle w:val="-2"/>
        <w:spacing w:before="312"/>
      </w:pPr>
      <w:r>
        <w:rPr>
          <w:rFonts w:hint="eastAsia"/>
        </w:rPr>
        <w:t>报告期末按公允价值占基金资产净值比例大小排名的前十名资产支持证券投资明细</w:t>
      </w:r>
    </w:p>
    <w:p w:rsidR="007F0D69" w:rsidRDefault="007F0D69" w:rsidP="007F0D69">
      <w:pPr>
        <w:pStyle w:val="-"/>
        <w:ind w:firstLine="420"/>
      </w:pPr>
      <w:r>
        <w:rPr>
          <w:rFonts w:hint="eastAsia"/>
        </w:rPr>
        <w:t>本基金本报告期末未持有资产支持证券。</w:t>
      </w:r>
    </w:p>
    <w:p w:rsidR="007F0D69" w:rsidRDefault="007F0D69" w:rsidP="007F0D69">
      <w:pPr>
        <w:pStyle w:val="-2"/>
        <w:spacing w:before="312"/>
      </w:pPr>
      <w:r>
        <w:rPr>
          <w:rFonts w:hint="eastAsia"/>
        </w:rPr>
        <w:t>报告期末按公允价值占基金资产净值比例大小排序的前五名贵金属投资明细</w:t>
      </w:r>
    </w:p>
    <w:p w:rsidR="007F0D69" w:rsidRDefault="007F0D69" w:rsidP="007F0D69">
      <w:pPr>
        <w:pStyle w:val="-"/>
        <w:ind w:firstLine="420"/>
      </w:pPr>
      <w:r>
        <w:rPr>
          <w:rFonts w:hint="eastAsia"/>
        </w:rPr>
        <w:t>无。</w:t>
      </w:r>
    </w:p>
    <w:p w:rsidR="007F0D69" w:rsidRDefault="007F0D69" w:rsidP="007F0D69">
      <w:pPr>
        <w:pStyle w:val="-2"/>
        <w:spacing w:before="312"/>
      </w:pPr>
      <w:r>
        <w:rPr>
          <w:rFonts w:hint="eastAsia"/>
        </w:rPr>
        <w:t>报告期末按公允价值占基金资产净值比例大小排名的前五名权证投资明细</w:t>
      </w:r>
    </w:p>
    <w:p w:rsidR="007F0D69" w:rsidRDefault="007F0D69" w:rsidP="007F0D69">
      <w:pPr>
        <w:pStyle w:val="-"/>
        <w:ind w:firstLine="420"/>
      </w:pPr>
      <w:r>
        <w:rPr>
          <w:rFonts w:hint="eastAsia"/>
        </w:rPr>
        <w:t>无。</w:t>
      </w:r>
    </w:p>
    <w:p w:rsidR="007F0D69" w:rsidRDefault="007F0D69" w:rsidP="007F0D69">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7F0D69" w:rsidTr="007F0D69">
        <w:trPr>
          <w:cnfStyle w:val="100000000000" w:firstRow="1" w:lastRow="0" w:firstColumn="0" w:lastColumn="0" w:oddVBand="0" w:evenVBand="0" w:oddHBand="0" w:evenHBand="0" w:firstRowFirstColumn="0" w:firstRowLastColumn="0" w:lastRowFirstColumn="0" w:lastRowLastColumn="0"/>
        </w:trPr>
        <w:tc>
          <w:tcPr>
            <w:tcW w:w="1186" w:type="dxa"/>
          </w:tcPr>
          <w:p w:rsidR="007F0D69" w:rsidRPr="007F0D69" w:rsidRDefault="007F0D69" w:rsidP="007F0D69">
            <w:pPr>
              <w:jc w:val="center"/>
              <w:rPr>
                <w:b/>
              </w:rPr>
            </w:pPr>
            <w:r w:rsidRPr="007F0D69">
              <w:rPr>
                <w:rFonts w:hint="eastAsia"/>
                <w:b/>
              </w:rPr>
              <w:t>序号</w:t>
            </w:r>
          </w:p>
        </w:tc>
        <w:tc>
          <w:tcPr>
            <w:tcW w:w="1186" w:type="dxa"/>
          </w:tcPr>
          <w:p w:rsidR="007F0D69" w:rsidRPr="007F0D69" w:rsidRDefault="007F0D69" w:rsidP="007F0D69">
            <w:pPr>
              <w:jc w:val="center"/>
              <w:rPr>
                <w:b/>
              </w:rPr>
            </w:pPr>
            <w:r w:rsidRPr="007F0D69">
              <w:rPr>
                <w:rFonts w:hint="eastAsia"/>
                <w:b/>
              </w:rPr>
              <w:t>基金名称</w:t>
            </w:r>
          </w:p>
        </w:tc>
        <w:tc>
          <w:tcPr>
            <w:tcW w:w="1186" w:type="dxa"/>
          </w:tcPr>
          <w:p w:rsidR="007F0D69" w:rsidRPr="007F0D69" w:rsidRDefault="007F0D69" w:rsidP="007F0D69">
            <w:pPr>
              <w:jc w:val="center"/>
              <w:rPr>
                <w:b/>
              </w:rPr>
            </w:pPr>
            <w:r w:rsidRPr="007F0D69">
              <w:rPr>
                <w:rFonts w:hint="eastAsia"/>
                <w:b/>
              </w:rPr>
              <w:t>基金类型</w:t>
            </w:r>
          </w:p>
        </w:tc>
        <w:tc>
          <w:tcPr>
            <w:tcW w:w="1187" w:type="dxa"/>
          </w:tcPr>
          <w:p w:rsidR="007F0D69" w:rsidRPr="007F0D69" w:rsidRDefault="007F0D69" w:rsidP="007F0D69">
            <w:pPr>
              <w:jc w:val="center"/>
              <w:rPr>
                <w:b/>
              </w:rPr>
            </w:pPr>
            <w:r w:rsidRPr="007F0D69">
              <w:rPr>
                <w:rFonts w:hint="eastAsia"/>
                <w:b/>
              </w:rPr>
              <w:t>运作方式</w:t>
            </w:r>
          </w:p>
        </w:tc>
        <w:tc>
          <w:tcPr>
            <w:tcW w:w="1187" w:type="dxa"/>
          </w:tcPr>
          <w:p w:rsidR="007F0D69" w:rsidRPr="007F0D69" w:rsidRDefault="007F0D69" w:rsidP="007F0D69">
            <w:pPr>
              <w:jc w:val="center"/>
              <w:rPr>
                <w:b/>
              </w:rPr>
            </w:pPr>
            <w:r w:rsidRPr="007F0D69">
              <w:rPr>
                <w:rFonts w:hint="eastAsia"/>
                <w:b/>
              </w:rPr>
              <w:t>管理人</w:t>
            </w:r>
          </w:p>
        </w:tc>
        <w:tc>
          <w:tcPr>
            <w:tcW w:w="1187" w:type="dxa"/>
          </w:tcPr>
          <w:p w:rsidR="007F0D69" w:rsidRPr="007F0D69" w:rsidRDefault="007F0D69" w:rsidP="007F0D69">
            <w:pPr>
              <w:jc w:val="center"/>
              <w:rPr>
                <w:b/>
              </w:rPr>
            </w:pPr>
            <w:r w:rsidRPr="007F0D69">
              <w:rPr>
                <w:rFonts w:hint="eastAsia"/>
                <w:b/>
              </w:rPr>
              <w:t>公允价值（元）</w:t>
            </w:r>
          </w:p>
        </w:tc>
        <w:tc>
          <w:tcPr>
            <w:tcW w:w="1187" w:type="dxa"/>
          </w:tcPr>
          <w:p w:rsidR="007F0D69" w:rsidRPr="007F0D69" w:rsidRDefault="007F0D69" w:rsidP="007F0D69">
            <w:pPr>
              <w:jc w:val="center"/>
              <w:rPr>
                <w:b/>
              </w:rPr>
            </w:pPr>
            <w:r w:rsidRPr="007F0D69">
              <w:rPr>
                <w:rFonts w:hint="eastAsia"/>
                <w:b/>
              </w:rPr>
              <w:t>占基金资产净值比例（</w:t>
            </w:r>
            <w:r w:rsidRPr="007F0D69">
              <w:rPr>
                <w:rFonts w:hint="eastAsia"/>
                <w:b/>
              </w:rPr>
              <w:t>%</w:t>
            </w:r>
            <w:r w:rsidRPr="007F0D69">
              <w:rPr>
                <w:rFonts w:hint="eastAsia"/>
                <w:b/>
              </w:rPr>
              <w:t>）</w:t>
            </w:r>
          </w:p>
        </w:tc>
      </w:tr>
      <w:tr w:rsidR="007F0D69" w:rsidTr="007F0D69">
        <w:tc>
          <w:tcPr>
            <w:tcW w:w="1186" w:type="dxa"/>
          </w:tcPr>
          <w:p w:rsidR="007F0D69" w:rsidRDefault="007F0D69" w:rsidP="007F0D69">
            <w:pPr>
              <w:jc w:val="center"/>
            </w:pPr>
            <w:r>
              <w:t>1</w:t>
            </w:r>
          </w:p>
        </w:tc>
        <w:tc>
          <w:tcPr>
            <w:tcW w:w="1186" w:type="dxa"/>
          </w:tcPr>
          <w:p w:rsidR="007F0D69" w:rsidRDefault="007F0D69" w:rsidP="007F0D69">
            <w:pPr>
              <w:jc w:val="left"/>
            </w:pPr>
            <w:r>
              <w:rPr>
                <w:rFonts w:hint="eastAsia"/>
              </w:rPr>
              <w:t>南方深证成份</w:t>
            </w:r>
            <w:r>
              <w:rPr>
                <w:rFonts w:hint="eastAsia"/>
              </w:rPr>
              <w:t>ETF</w:t>
            </w:r>
          </w:p>
        </w:tc>
        <w:tc>
          <w:tcPr>
            <w:tcW w:w="1186" w:type="dxa"/>
          </w:tcPr>
          <w:p w:rsidR="007F0D69" w:rsidRDefault="007F0D69" w:rsidP="007F0D69">
            <w:pPr>
              <w:jc w:val="left"/>
            </w:pPr>
            <w:r>
              <w:rPr>
                <w:rFonts w:hint="eastAsia"/>
              </w:rPr>
              <w:t>股票型</w:t>
            </w:r>
          </w:p>
        </w:tc>
        <w:tc>
          <w:tcPr>
            <w:tcW w:w="1187" w:type="dxa"/>
          </w:tcPr>
          <w:p w:rsidR="007F0D69" w:rsidRDefault="007F0D69" w:rsidP="007F0D69">
            <w:pPr>
              <w:jc w:val="left"/>
            </w:pPr>
            <w:r>
              <w:rPr>
                <w:rFonts w:hint="eastAsia"/>
              </w:rPr>
              <w:t>交易型开放式</w:t>
            </w:r>
          </w:p>
        </w:tc>
        <w:tc>
          <w:tcPr>
            <w:tcW w:w="1187" w:type="dxa"/>
          </w:tcPr>
          <w:p w:rsidR="007F0D69" w:rsidRDefault="007F0D69" w:rsidP="007F0D69">
            <w:pPr>
              <w:jc w:val="left"/>
            </w:pPr>
            <w:r>
              <w:rPr>
                <w:rFonts w:hint="eastAsia"/>
              </w:rPr>
              <w:t>南方基金管理股份有限公司</w:t>
            </w:r>
          </w:p>
        </w:tc>
        <w:tc>
          <w:tcPr>
            <w:tcW w:w="1187" w:type="dxa"/>
          </w:tcPr>
          <w:p w:rsidR="007F0D69" w:rsidRDefault="007F0D69" w:rsidP="007F0D69">
            <w:pPr>
              <w:jc w:val="right"/>
            </w:pPr>
            <w:r>
              <w:t>211,399,791.16</w:t>
            </w:r>
          </w:p>
        </w:tc>
        <w:tc>
          <w:tcPr>
            <w:tcW w:w="1187" w:type="dxa"/>
          </w:tcPr>
          <w:p w:rsidR="007F0D69" w:rsidRDefault="007F0D69" w:rsidP="007F0D69">
            <w:pPr>
              <w:jc w:val="right"/>
            </w:pPr>
            <w:r>
              <w:t>92.24</w:t>
            </w:r>
          </w:p>
        </w:tc>
      </w:tr>
    </w:tbl>
    <w:p w:rsidR="007F0D69" w:rsidRDefault="007F0D69" w:rsidP="007F0D69">
      <w:pPr>
        <w:pStyle w:val="-2"/>
        <w:spacing w:before="312"/>
      </w:pPr>
      <w:r>
        <w:rPr>
          <w:rFonts w:hint="eastAsia"/>
        </w:rPr>
        <w:t>报告期末本基金投资的股指期货交易情况说明</w:t>
      </w:r>
    </w:p>
    <w:p w:rsidR="007F0D69" w:rsidRDefault="007F0D69" w:rsidP="007F0D69">
      <w:pPr>
        <w:pStyle w:val="-3"/>
        <w:spacing w:before="156" w:after="156"/>
      </w:pPr>
      <w:r>
        <w:rPr>
          <w:rFonts w:hint="eastAsia"/>
        </w:rPr>
        <w:t>报告期末本基金投资的股指期货持仓和损益明细</w:t>
      </w:r>
    </w:p>
    <w:p w:rsidR="007F0D69" w:rsidRDefault="007F0D69" w:rsidP="007F0D69">
      <w:pPr>
        <w:pStyle w:val="-"/>
        <w:ind w:firstLine="420"/>
      </w:pPr>
      <w:r>
        <w:rPr>
          <w:rFonts w:hint="eastAsia"/>
        </w:rPr>
        <w:t>无。</w:t>
      </w:r>
    </w:p>
    <w:p w:rsidR="007F0D69" w:rsidRDefault="007F0D69" w:rsidP="007F0D69">
      <w:pPr>
        <w:pStyle w:val="-3"/>
        <w:spacing w:before="156" w:after="156"/>
      </w:pPr>
      <w:r>
        <w:rPr>
          <w:rFonts w:hint="eastAsia"/>
        </w:rPr>
        <w:t>本基金投资股指期货的投资政策</w:t>
      </w:r>
    </w:p>
    <w:p w:rsidR="007F0D69" w:rsidRDefault="007F0D69" w:rsidP="007F0D69">
      <w:pPr>
        <w:pStyle w:val="-"/>
        <w:ind w:firstLine="420"/>
      </w:pPr>
      <w:r>
        <w:rPr>
          <w:rFonts w:hint="eastAsia"/>
        </w:rPr>
        <w:t>无。</w:t>
      </w:r>
    </w:p>
    <w:p w:rsidR="007F0D69" w:rsidRDefault="007F0D69" w:rsidP="007F0D69">
      <w:pPr>
        <w:pStyle w:val="-2"/>
        <w:spacing w:before="312"/>
      </w:pPr>
      <w:r>
        <w:rPr>
          <w:rFonts w:hint="eastAsia"/>
        </w:rPr>
        <w:t>报告期末本基金投资的国债期货交易情况说明</w:t>
      </w:r>
    </w:p>
    <w:p w:rsidR="007F0D69" w:rsidRDefault="007F0D69" w:rsidP="007F0D69">
      <w:pPr>
        <w:pStyle w:val="-3"/>
        <w:spacing w:before="156" w:after="156"/>
      </w:pPr>
      <w:r>
        <w:rPr>
          <w:rFonts w:hint="eastAsia"/>
        </w:rPr>
        <w:lastRenderedPageBreak/>
        <w:t>本期国债期货投资政策</w:t>
      </w:r>
    </w:p>
    <w:p w:rsidR="007F0D69" w:rsidRDefault="007F0D69" w:rsidP="007F0D69">
      <w:pPr>
        <w:pStyle w:val="-"/>
        <w:ind w:firstLine="420"/>
      </w:pPr>
      <w:r>
        <w:rPr>
          <w:rFonts w:hint="eastAsia"/>
        </w:rPr>
        <w:t>无。</w:t>
      </w:r>
    </w:p>
    <w:p w:rsidR="007F0D69" w:rsidRDefault="007F0D69" w:rsidP="007F0D69">
      <w:pPr>
        <w:pStyle w:val="-3"/>
        <w:spacing w:before="156" w:after="156"/>
      </w:pPr>
      <w:r>
        <w:rPr>
          <w:rFonts w:hint="eastAsia"/>
        </w:rPr>
        <w:t>报告期末本基金投资的国债期货持仓和损益明细</w:t>
      </w:r>
    </w:p>
    <w:p w:rsidR="007F0D69" w:rsidRDefault="007F0D69" w:rsidP="007F0D69">
      <w:pPr>
        <w:pStyle w:val="-"/>
        <w:ind w:firstLine="420"/>
      </w:pPr>
      <w:r>
        <w:rPr>
          <w:rFonts w:hint="eastAsia"/>
        </w:rPr>
        <w:t>无。</w:t>
      </w:r>
    </w:p>
    <w:p w:rsidR="007F0D69" w:rsidRDefault="007F0D69" w:rsidP="007F0D69">
      <w:pPr>
        <w:pStyle w:val="-3"/>
        <w:spacing w:before="156" w:after="156"/>
      </w:pPr>
      <w:r>
        <w:rPr>
          <w:rFonts w:hint="eastAsia"/>
        </w:rPr>
        <w:t>本期国债期货投资评价</w:t>
      </w:r>
    </w:p>
    <w:p w:rsidR="007F0D69" w:rsidRDefault="007F0D69" w:rsidP="007F0D69">
      <w:pPr>
        <w:pStyle w:val="-"/>
        <w:ind w:firstLine="420"/>
      </w:pPr>
      <w:r>
        <w:rPr>
          <w:rFonts w:hint="eastAsia"/>
        </w:rPr>
        <w:t>无。</w:t>
      </w:r>
    </w:p>
    <w:p w:rsidR="007F0D69" w:rsidRDefault="007F0D69" w:rsidP="007F0D69">
      <w:pPr>
        <w:pStyle w:val="-2"/>
        <w:spacing w:before="312"/>
      </w:pPr>
      <w:r>
        <w:rPr>
          <w:rFonts w:hint="eastAsia"/>
        </w:rPr>
        <w:t>投资组合报告附注</w:t>
      </w:r>
    </w:p>
    <w:p w:rsidR="007F0D69" w:rsidRDefault="007F0D69" w:rsidP="007F0D69">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F0D69" w:rsidRDefault="007F0D69" w:rsidP="007F0D69">
      <w:pPr>
        <w:pStyle w:val="-"/>
        <w:ind w:firstLine="420"/>
      </w:pPr>
      <w:r>
        <w:rPr>
          <w:rFonts w:hint="eastAsia"/>
        </w:rPr>
        <w:t>报告期内基金投资的前十名证券的发行主体未有被监管部门立案调查，不存在报告编制日前一年内受到公开谴责、处罚的情形。</w:t>
      </w:r>
    </w:p>
    <w:p w:rsidR="007F0D69" w:rsidRDefault="007F0D69" w:rsidP="007F0D69">
      <w:pPr>
        <w:pStyle w:val="-3"/>
        <w:spacing w:before="156" w:after="156"/>
      </w:pPr>
      <w:r>
        <w:rPr>
          <w:rFonts w:hint="eastAsia"/>
        </w:rPr>
        <w:t>声明基金投资的前十名股票是否超出基金合同约定的备选股票库。如是，还应对相关股票的投资决策程序做出说明。</w:t>
      </w:r>
    </w:p>
    <w:p w:rsidR="007F0D69" w:rsidRDefault="007F0D69" w:rsidP="007F0D69">
      <w:pPr>
        <w:pStyle w:val="-"/>
        <w:ind w:firstLine="420"/>
      </w:pPr>
      <w:r>
        <w:rPr>
          <w:rFonts w:hint="eastAsia"/>
        </w:rPr>
        <w:t>本基金投资的前十名股票（如有）没有超出基金合同约定的备选股票库，本基金管理人从制度和流程上要求股票必须先入库再买入。</w:t>
      </w:r>
    </w:p>
    <w:p w:rsidR="007F0D69" w:rsidRDefault="007F0D69" w:rsidP="007F0D69">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F0D69" w:rsidTr="007F0D69">
        <w:trPr>
          <w:cnfStyle w:val="100000000000" w:firstRow="1" w:lastRow="0" w:firstColumn="0" w:lastColumn="0" w:oddVBand="0" w:evenVBand="0" w:oddHBand="0" w:evenHBand="0" w:firstRowFirstColumn="0" w:firstRowLastColumn="0" w:lastRowFirstColumn="0" w:lastRowLastColumn="0"/>
        </w:trPr>
        <w:tc>
          <w:tcPr>
            <w:tcW w:w="743" w:type="dxa"/>
          </w:tcPr>
          <w:p w:rsidR="007F0D69" w:rsidRPr="007F0D69" w:rsidRDefault="007F0D69" w:rsidP="007F0D69">
            <w:pPr>
              <w:jc w:val="center"/>
              <w:rPr>
                <w:b/>
              </w:rPr>
            </w:pPr>
            <w:r w:rsidRPr="007F0D69">
              <w:rPr>
                <w:rFonts w:hint="eastAsia"/>
                <w:b/>
              </w:rPr>
              <w:t>序号</w:t>
            </w:r>
          </w:p>
        </w:tc>
        <w:tc>
          <w:tcPr>
            <w:tcW w:w="2977" w:type="dxa"/>
          </w:tcPr>
          <w:p w:rsidR="007F0D69" w:rsidRPr="007F0D69" w:rsidRDefault="007F0D69" w:rsidP="007F0D69">
            <w:pPr>
              <w:jc w:val="center"/>
              <w:rPr>
                <w:b/>
              </w:rPr>
            </w:pPr>
            <w:r w:rsidRPr="007F0D69">
              <w:rPr>
                <w:rFonts w:hint="eastAsia"/>
                <w:b/>
              </w:rPr>
              <w:t>名称</w:t>
            </w:r>
          </w:p>
        </w:tc>
        <w:tc>
          <w:tcPr>
            <w:tcW w:w="4785" w:type="dxa"/>
          </w:tcPr>
          <w:p w:rsidR="007F0D69" w:rsidRPr="007F0D69" w:rsidRDefault="007F0D69" w:rsidP="007F0D69">
            <w:pPr>
              <w:jc w:val="center"/>
              <w:rPr>
                <w:b/>
              </w:rPr>
            </w:pPr>
            <w:r w:rsidRPr="007F0D69">
              <w:rPr>
                <w:rFonts w:hint="eastAsia"/>
                <w:b/>
              </w:rPr>
              <w:t>金额（元）</w:t>
            </w:r>
          </w:p>
        </w:tc>
      </w:tr>
      <w:tr w:rsidR="007F0D69" w:rsidTr="007F0D69">
        <w:tc>
          <w:tcPr>
            <w:tcW w:w="743" w:type="dxa"/>
          </w:tcPr>
          <w:p w:rsidR="007F0D69" w:rsidRDefault="007F0D69" w:rsidP="007F0D69">
            <w:pPr>
              <w:jc w:val="center"/>
            </w:pPr>
            <w:r>
              <w:t>1</w:t>
            </w:r>
          </w:p>
        </w:tc>
        <w:tc>
          <w:tcPr>
            <w:tcW w:w="2977" w:type="dxa"/>
          </w:tcPr>
          <w:p w:rsidR="007F0D69" w:rsidRDefault="007F0D69" w:rsidP="007F0D69">
            <w:pPr>
              <w:jc w:val="left"/>
            </w:pPr>
            <w:r>
              <w:rPr>
                <w:rFonts w:hint="eastAsia"/>
              </w:rPr>
              <w:t>存出保证金</w:t>
            </w:r>
          </w:p>
        </w:tc>
        <w:tc>
          <w:tcPr>
            <w:tcW w:w="4785" w:type="dxa"/>
          </w:tcPr>
          <w:p w:rsidR="007F0D69" w:rsidRDefault="007F0D69" w:rsidP="007F0D69">
            <w:pPr>
              <w:jc w:val="right"/>
            </w:pPr>
            <w:r>
              <w:t>9,345.26</w:t>
            </w:r>
          </w:p>
        </w:tc>
      </w:tr>
      <w:tr w:rsidR="007F0D69" w:rsidTr="007F0D69">
        <w:tc>
          <w:tcPr>
            <w:tcW w:w="743" w:type="dxa"/>
          </w:tcPr>
          <w:p w:rsidR="007F0D69" w:rsidRDefault="007F0D69" w:rsidP="007F0D69">
            <w:pPr>
              <w:jc w:val="center"/>
            </w:pPr>
            <w:r>
              <w:t>2</w:t>
            </w:r>
          </w:p>
        </w:tc>
        <w:tc>
          <w:tcPr>
            <w:tcW w:w="2977" w:type="dxa"/>
          </w:tcPr>
          <w:p w:rsidR="007F0D69" w:rsidRDefault="007F0D69" w:rsidP="007F0D69">
            <w:pPr>
              <w:jc w:val="left"/>
            </w:pPr>
            <w:r>
              <w:rPr>
                <w:rFonts w:hint="eastAsia"/>
              </w:rPr>
              <w:t>应收证券清算款</w:t>
            </w:r>
          </w:p>
        </w:tc>
        <w:tc>
          <w:tcPr>
            <w:tcW w:w="4785" w:type="dxa"/>
          </w:tcPr>
          <w:p w:rsidR="007F0D69" w:rsidRDefault="007F0D69" w:rsidP="007F0D69">
            <w:pPr>
              <w:jc w:val="right"/>
            </w:pPr>
            <w:r>
              <w:t>595.85</w:t>
            </w:r>
          </w:p>
        </w:tc>
      </w:tr>
      <w:tr w:rsidR="007F0D69" w:rsidTr="007F0D69">
        <w:tc>
          <w:tcPr>
            <w:tcW w:w="743" w:type="dxa"/>
          </w:tcPr>
          <w:p w:rsidR="007F0D69" w:rsidRDefault="007F0D69" w:rsidP="007F0D69">
            <w:pPr>
              <w:jc w:val="center"/>
            </w:pPr>
            <w:r>
              <w:t>3</w:t>
            </w:r>
          </w:p>
        </w:tc>
        <w:tc>
          <w:tcPr>
            <w:tcW w:w="2977" w:type="dxa"/>
          </w:tcPr>
          <w:p w:rsidR="007F0D69" w:rsidRDefault="007F0D69" w:rsidP="007F0D69">
            <w:pPr>
              <w:jc w:val="left"/>
            </w:pPr>
            <w:r>
              <w:rPr>
                <w:rFonts w:hint="eastAsia"/>
              </w:rPr>
              <w:t>应收股利</w:t>
            </w:r>
          </w:p>
        </w:tc>
        <w:tc>
          <w:tcPr>
            <w:tcW w:w="4785" w:type="dxa"/>
          </w:tcPr>
          <w:p w:rsidR="007F0D69" w:rsidRDefault="007F0D69" w:rsidP="007F0D69">
            <w:pPr>
              <w:jc w:val="right"/>
            </w:pPr>
            <w:r>
              <w:t>-</w:t>
            </w:r>
          </w:p>
        </w:tc>
      </w:tr>
      <w:tr w:rsidR="007F0D69" w:rsidTr="007F0D69">
        <w:tc>
          <w:tcPr>
            <w:tcW w:w="743" w:type="dxa"/>
          </w:tcPr>
          <w:p w:rsidR="007F0D69" w:rsidRDefault="007F0D69" w:rsidP="007F0D69">
            <w:pPr>
              <w:jc w:val="center"/>
            </w:pPr>
            <w:r>
              <w:t>4</w:t>
            </w:r>
          </w:p>
        </w:tc>
        <w:tc>
          <w:tcPr>
            <w:tcW w:w="2977" w:type="dxa"/>
          </w:tcPr>
          <w:p w:rsidR="007F0D69" w:rsidRDefault="007F0D69" w:rsidP="007F0D69">
            <w:pPr>
              <w:jc w:val="left"/>
            </w:pPr>
            <w:r>
              <w:rPr>
                <w:rFonts w:hint="eastAsia"/>
              </w:rPr>
              <w:t>应收利息</w:t>
            </w:r>
          </w:p>
        </w:tc>
        <w:tc>
          <w:tcPr>
            <w:tcW w:w="4785" w:type="dxa"/>
          </w:tcPr>
          <w:p w:rsidR="007F0D69" w:rsidRDefault="007F0D69" w:rsidP="007F0D69">
            <w:pPr>
              <w:jc w:val="right"/>
            </w:pPr>
            <w:r>
              <w:t>-</w:t>
            </w:r>
          </w:p>
        </w:tc>
      </w:tr>
      <w:tr w:rsidR="007F0D69" w:rsidTr="007F0D69">
        <w:tc>
          <w:tcPr>
            <w:tcW w:w="743" w:type="dxa"/>
          </w:tcPr>
          <w:p w:rsidR="007F0D69" w:rsidRDefault="007F0D69" w:rsidP="007F0D69">
            <w:pPr>
              <w:jc w:val="center"/>
            </w:pPr>
            <w:r>
              <w:t>5</w:t>
            </w:r>
          </w:p>
        </w:tc>
        <w:tc>
          <w:tcPr>
            <w:tcW w:w="2977" w:type="dxa"/>
          </w:tcPr>
          <w:p w:rsidR="007F0D69" w:rsidRDefault="007F0D69" w:rsidP="007F0D69">
            <w:pPr>
              <w:jc w:val="left"/>
            </w:pPr>
            <w:r>
              <w:rPr>
                <w:rFonts w:hint="eastAsia"/>
              </w:rPr>
              <w:t>应收申购款</w:t>
            </w:r>
          </w:p>
        </w:tc>
        <w:tc>
          <w:tcPr>
            <w:tcW w:w="4785" w:type="dxa"/>
          </w:tcPr>
          <w:p w:rsidR="007F0D69" w:rsidRDefault="007F0D69" w:rsidP="007F0D69">
            <w:pPr>
              <w:jc w:val="right"/>
            </w:pPr>
            <w:r>
              <w:t>1,149,086.05</w:t>
            </w:r>
          </w:p>
        </w:tc>
      </w:tr>
      <w:tr w:rsidR="007F0D69" w:rsidTr="007F0D69">
        <w:tc>
          <w:tcPr>
            <w:tcW w:w="743" w:type="dxa"/>
          </w:tcPr>
          <w:p w:rsidR="007F0D69" w:rsidRDefault="007F0D69" w:rsidP="007F0D69">
            <w:pPr>
              <w:jc w:val="center"/>
            </w:pPr>
            <w:r>
              <w:t>6</w:t>
            </w:r>
          </w:p>
        </w:tc>
        <w:tc>
          <w:tcPr>
            <w:tcW w:w="2977" w:type="dxa"/>
          </w:tcPr>
          <w:p w:rsidR="007F0D69" w:rsidRDefault="007F0D69" w:rsidP="007F0D69">
            <w:pPr>
              <w:jc w:val="left"/>
            </w:pPr>
            <w:r>
              <w:rPr>
                <w:rFonts w:hint="eastAsia"/>
              </w:rPr>
              <w:t>其他应收款</w:t>
            </w:r>
          </w:p>
        </w:tc>
        <w:tc>
          <w:tcPr>
            <w:tcW w:w="4785" w:type="dxa"/>
          </w:tcPr>
          <w:p w:rsidR="007F0D69" w:rsidRDefault="007F0D69" w:rsidP="007F0D69">
            <w:pPr>
              <w:jc w:val="right"/>
            </w:pPr>
            <w:r>
              <w:t>-</w:t>
            </w:r>
          </w:p>
        </w:tc>
      </w:tr>
      <w:tr w:rsidR="007F0D69" w:rsidTr="007F0D69">
        <w:tc>
          <w:tcPr>
            <w:tcW w:w="743" w:type="dxa"/>
          </w:tcPr>
          <w:p w:rsidR="007F0D69" w:rsidRDefault="007F0D69" w:rsidP="007F0D69">
            <w:pPr>
              <w:jc w:val="center"/>
            </w:pPr>
            <w:r>
              <w:t>7</w:t>
            </w:r>
          </w:p>
        </w:tc>
        <w:tc>
          <w:tcPr>
            <w:tcW w:w="2977" w:type="dxa"/>
          </w:tcPr>
          <w:p w:rsidR="007F0D69" w:rsidRDefault="007F0D69" w:rsidP="007F0D69">
            <w:pPr>
              <w:jc w:val="left"/>
            </w:pPr>
            <w:r>
              <w:rPr>
                <w:rFonts w:hint="eastAsia"/>
              </w:rPr>
              <w:t>待摊费用</w:t>
            </w:r>
          </w:p>
        </w:tc>
        <w:tc>
          <w:tcPr>
            <w:tcW w:w="4785" w:type="dxa"/>
          </w:tcPr>
          <w:p w:rsidR="007F0D69" w:rsidRDefault="007F0D69" w:rsidP="007F0D69">
            <w:pPr>
              <w:jc w:val="right"/>
            </w:pPr>
            <w:r>
              <w:t>-</w:t>
            </w:r>
          </w:p>
        </w:tc>
      </w:tr>
      <w:tr w:rsidR="007F0D69" w:rsidTr="007F0D69">
        <w:tc>
          <w:tcPr>
            <w:tcW w:w="743" w:type="dxa"/>
          </w:tcPr>
          <w:p w:rsidR="007F0D69" w:rsidRDefault="007F0D69" w:rsidP="007F0D69">
            <w:pPr>
              <w:jc w:val="center"/>
            </w:pPr>
            <w:r>
              <w:t>8</w:t>
            </w:r>
          </w:p>
        </w:tc>
        <w:tc>
          <w:tcPr>
            <w:tcW w:w="2977" w:type="dxa"/>
          </w:tcPr>
          <w:p w:rsidR="007F0D69" w:rsidRDefault="007F0D69" w:rsidP="007F0D69">
            <w:pPr>
              <w:jc w:val="left"/>
            </w:pPr>
            <w:r>
              <w:rPr>
                <w:rFonts w:hint="eastAsia"/>
              </w:rPr>
              <w:t>其他</w:t>
            </w:r>
          </w:p>
        </w:tc>
        <w:tc>
          <w:tcPr>
            <w:tcW w:w="4785" w:type="dxa"/>
          </w:tcPr>
          <w:p w:rsidR="007F0D69" w:rsidRDefault="007F0D69" w:rsidP="007F0D69">
            <w:pPr>
              <w:jc w:val="right"/>
            </w:pPr>
            <w:r>
              <w:t>-</w:t>
            </w:r>
          </w:p>
        </w:tc>
      </w:tr>
      <w:tr w:rsidR="007F0D69" w:rsidTr="007F0D69">
        <w:tc>
          <w:tcPr>
            <w:tcW w:w="743" w:type="dxa"/>
          </w:tcPr>
          <w:p w:rsidR="007F0D69" w:rsidRDefault="007F0D69" w:rsidP="007F0D69">
            <w:pPr>
              <w:jc w:val="center"/>
            </w:pPr>
            <w:r>
              <w:t>9</w:t>
            </w:r>
          </w:p>
        </w:tc>
        <w:tc>
          <w:tcPr>
            <w:tcW w:w="2977" w:type="dxa"/>
          </w:tcPr>
          <w:p w:rsidR="007F0D69" w:rsidRDefault="007F0D69" w:rsidP="007F0D69">
            <w:pPr>
              <w:jc w:val="left"/>
            </w:pPr>
            <w:r>
              <w:rPr>
                <w:rFonts w:hint="eastAsia"/>
              </w:rPr>
              <w:t>合计</w:t>
            </w:r>
          </w:p>
        </w:tc>
        <w:tc>
          <w:tcPr>
            <w:tcW w:w="4785" w:type="dxa"/>
          </w:tcPr>
          <w:p w:rsidR="007F0D69" w:rsidRDefault="007F0D69" w:rsidP="007F0D69">
            <w:pPr>
              <w:jc w:val="right"/>
            </w:pPr>
            <w:r>
              <w:t>1,159,027.16</w:t>
            </w:r>
          </w:p>
        </w:tc>
      </w:tr>
    </w:tbl>
    <w:p w:rsidR="007F0D69" w:rsidRDefault="007F0D69" w:rsidP="007F0D69">
      <w:pPr>
        <w:pStyle w:val="-3"/>
        <w:spacing w:before="156" w:after="156"/>
      </w:pPr>
      <w:r>
        <w:rPr>
          <w:rFonts w:hint="eastAsia"/>
        </w:rPr>
        <w:t>报告期末持有的处于转股期的可转换债券明细</w:t>
      </w:r>
    </w:p>
    <w:p w:rsidR="007F0D69" w:rsidRDefault="007F0D69" w:rsidP="007F0D69">
      <w:pPr>
        <w:pStyle w:val="-"/>
        <w:ind w:firstLine="420"/>
      </w:pPr>
      <w:r>
        <w:rPr>
          <w:rFonts w:hint="eastAsia"/>
        </w:rPr>
        <w:t>本基金本报告期末未持有处于转股期的可转换债券。</w:t>
      </w:r>
    </w:p>
    <w:p w:rsidR="007F0D69" w:rsidRDefault="007F0D69" w:rsidP="007F0D69">
      <w:pPr>
        <w:pStyle w:val="-3"/>
        <w:spacing w:before="156" w:after="156"/>
      </w:pPr>
      <w:r>
        <w:rPr>
          <w:rFonts w:hint="eastAsia"/>
        </w:rPr>
        <w:t>报告期末前十名股票中存在流通受限情况的说明</w:t>
      </w:r>
    </w:p>
    <w:p w:rsidR="007F0D69" w:rsidRDefault="007F0D69" w:rsidP="007F0D69">
      <w:pPr>
        <w:pStyle w:val="-"/>
        <w:ind w:firstLine="420"/>
      </w:pPr>
      <w:r>
        <w:rPr>
          <w:rFonts w:hint="eastAsia"/>
        </w:rPr>
        <w:t>无。</w:t>
      </w:r>
    </w:p>
    <w:p w:rsidR="007F0D69" w:rsidRDefault="007F0D69" w:rsidP="007F0D69">
      <w:pPr>
        <w:pStyle w:val="-1"/>
        <w:ind w:left="281" w:hanging="281"/>
      </w:pPr>
      <w:r>
        <w:rPr>
          <w:rFonts w:hint="eastAsia"/>
        </w:rPr>
        <w:lastRenderedPageBreak/>
        <w:t>开放式基金份额变动</w:t>
      </w:r>
    </w:p>
    <w:p w:rsidR="007F0D69" w:rsidRDefault="007F0D69" w:rsidP="007F0D69">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7F0D69" w:rsidTr="007F0D69">
        <w:trPr>
          <w:cnfStyle w:val="100000000000" w:firstRow="1" w:lastRow="0" w:firstColumn="0" w:lastColumn="0" w:oddVBand="0" w:evenVBand="0" w:oddHBand="0" w:evenHBand="0" w:firstRowFirstColumn="0" w:firstRowLastColumn="0" w:lastRowFirstColumn="0" w:lastRowLastColumn="0"/>
        </w:trPr>
        <w:tc>
          <w:tcPr>
            <w:tcW w:w="2768" w:type="dxa"/>
          </w:tcPr>
          <w:p w:rsidR="007F0D69" w:rsidRPr="007F0D69" w:rsidRDefault="007F0D69" w:rsidP="007F0D69">
            <w:pPr>
              <w:jc w:val="center"/>
              <w:rPr>
                <w:b/>
              </w:rPr>
            </w:pPr>
            <w:r w:rsidRPr="007F0D69">
              <w:rPr>
                <w:rFonts w:hint="eastAsia"/>
                <w:b/>
              </w:rPr>
              <w:t>项目</w:t>
            </w:r>
          </w:p>
        </w:tc>
        <w:tc>
          <w:tcPr>
            <w:tcW w:w="2769" w:type="dxa"/>
          </w:tcPr>
          <w:p w:rsidR="007F0D69" w:rsidRPr="007F0D69" w:rsidRDefault="007F0D69" w:rsidP="007F0D69">
            <w:pPr>
              <w:jc w:val="center"/>
              <w:rPr>
                <w:b/>
              </w:rPr>
            </w:pPr>
            <w:r w:rsidRPr="007F0D69">
              <w:rPr>
                <w:rFonts w:hint="eastAsia"/>
                <w:b/>
              </w:rPr>
              <w:t>南方深证成份</w:t>
            </w:r>
            <w:r w:rsidRPr="007F0D69">
              <w:rPr>
                <w:rFonts w:hint="eastAsia"/>
                <w:b/>
              </w:rPr>
              <w:t>ETF</w:t>
            </w:r>
            <w:r w:rsidRPr="007F0D69">
              <w:rPr>
                <w:rFonts w:hint="eastAsia"/>
                <w:b/>
              </w:rPr>
              <w:t>联接</w:t>
            </w:r>
            <w:r w:rsidRPr="007F0D69">
              <w:rPr>
                <w:rFonts w:hint="eastAsia"/>
                <w:b/>
              </w:rPr>
              <w:t>A</w:t>
            </w:r>
          </w:p>
        </w:tc>
        <w:tc>
          <w:tcPr>
            <w:tcW w:w="2769" w:type="dxa"/>
          </w:tcPr>
          <w:p w:rsidR="007F0D69" w:rsidRPr="007F0D69" w:rsidRDefault="007F0D69" w:rsidP="007F0D69">
            <w:pPr>
              <w:jc w:val="center"/>
              <w:rPr>
                <w:b/>
              </w:rPr>
            </w:pPr>
            <w:r w:rsidRPr="007F0D69">
              <w:rPr>
                <w:rFonts w:hint="eastAsia"/>
                <w:b/>
              </w:rPr>
              <w:t>南方深证成份</w:t>
            </w:r>
            <w:r w:rsidRPr="007F0D69">
              <w:rPr>
                <w:rFonts w:hint="eastAsia"/>
                <w:b/>
              </w:rPr>
              <w:t>ETF</w:t>
            </w:r>
            <w:r w:rsidRPr="007F0D69">
              <w:rPr>
                <w:rFonts w:hint="eastAsia"/>
                <w:b/>
              </w:rPr>
              <w:t>联接</w:t>
            </w:r>
            <w:r w:rsidRPr="007F0D69">
              <w:rPr>
                <w:rFonts w:hint="eastAsia"/>
                <w:b/>
              </w:rPr>
              <w:t>C</w:t>
            </w:r>
          </w:p>
        </w:tc>
      </w:tr>
      <w:tr w:rsidR="007F0D69" w:rsidTr="007F0D69">
        <w:tc>
          <w:tcPr>
            <w:tcW w:w="2768" w:type="dxa"/>
          </w:tcPr>
          <w:p w:rsidR="007F0D69" w:rsidRDefault="007F0D69" w:rsidP="007F0D69">
            <w:pPr>
              <w:jc w:val="left"/>
            </w:pPr>
            <w:r>
              <w:rPr>
                <w:rFonts w:hint="eastAsia"/>
              </w:rPr>
              <w:t>报告期期初基金份额总额</w:t>
            </w:r>
          </w:p>
        </w:tc>
        <w:tc>
          <w:tcPr>
            <w:tcW w:w="2769" w:type="dxa"/>
          </w:tcPr>
          <w:p w:rsidR="007F0D69" w:rsidRDefault="007F0D69" w:rsidP="007F0D69">
            <w:pPr>
              <w:jc w:val="right"/>
            </w:pPr>
            <w:r>
              <w:t>127,471,325.69</w:t>
            </w:r>
          </w:p>
        </w:tc>
        <w:tc>
          <w:tcPr>
            <w:tcW w:w="2769" w:type="dxa"/>
          </w:tcPr>
          <w:p w:rsidR="007F0D69" w:rsidRDefault="007F0D69" w:rsidP="007F0D69">
            <w:pPr>
              <w:jc w:val="right"/>
            </w:pPr>
            <w:r>
              <w:t>42,113,951.47</w:t>
            </w:r>
          </w:p>
        </w:tc>
      </w:tr>
      <w:tr w:rsidR="007F0D69" w:rsidTr="007F0D69">
        <w:tc>
          <w:tcPr>
            <w:tcW w:w="2768" w:type="dxa"/>
          </w:tcPr>
          <w:p w:rsidR="007F0D69" w:rsidRDefault="007F0D69" w:rsidP="007F0D69">
            <w:pPr>
              <w:jc w:val="left"/>
            </w:pPr>
            <w:r>
              <w:rPr>
                <w:rFonts w:hint="eastAsia"/>
              </w:rPr>
              <w:t>报告期期间基金总申购份额</w:t>
            </w:r>
          </w:p>
        </w:tc>
        <w:tc>
          <w:tcPr>
            <w:tcW w:w="2769" w:type="dxa"/>
          </w:tcPr>
          <w:p w:rsidR="007F0D69" w:rsidRDefault="007F0D69" w:rsidP="007F0D69">
            <w:pPr>
              <w:jc w:val="right"/>
            </w:pPr>
            <w:r>
              <w:t>13,778,089.06</w:t>
            </w:r>
          </w:p>
        </w:tc>
        <w:tc>
          <w:tcPr>
            <w:tcW w:w="2769" w:type="dxa"/>
          </w:tcPr>
          <w:p w:rsidR="007F0D69" w:rsidRDefault="007F0D69" w:rsidP="007F0D69">
            <w:pPr>
              <w:jc w:val="right"/>
            </w:pPr>
            <w:r>
              <w:t>28,448,015.56</w:t>
            </w:r>
          </w:p>
        </w:tc>
      </w:tr>
      <w:tr w:rsidR="007F0D69" w:rsidTr="007F0D69">
        <w:tc>
          <w:tcPr>
            <w:tcW w:w="2768" w:type="dxa"/>
          </w:tcPr>
          <w:p w:rsidR="007F0D69" w:rsidRDefault="007F0D69" w:rsidP="007F0D69">
            <w:pPr>
              <w:jc w:val="left"/>
            </w:pPr>
            <w:r>
              <w:rPr>
                <w:rFonts w:hint="eastAsia"/>
              </w:rPr>
              <w:t>减：报告期期间基金总赎回份额</w:t>
            </w:r>
          </w:p>
        </w:tc>
        <w:tc>
          <w:tcPr>
            <w:tcW w:w="2769" w:type="dxa"/>
          </w:tcPr>
          <w:p w:rsidR="007F0D69" w:rsidRDefault="007F0D69" w:rsidP="007F0D69">
            <w:pPr>
              <w:jc w:val="right"/>
            </w:pPr>
            <w:r>
              <w:t>22,137,531.22</w:t>
            </w:r>
          </w:p>
        </w:tc>
        <w:tc>
          <w:tcPr>
            <w:tcW w:w="2769" w:type="dxa"/>
          </w:tcPr>
          <w:p w:rsidR="007F0D69" w:rsidRDefault="007F0D69" w:rsidP="007F0D69">
            <w:pPr>
              <w:jc w:val="right"/>
            </w:pPr>
            <w:r>
              <w:t>34,170,186.18</w:t>
            </w:r>
          </w:p>
        </w:tc>
      </w:tr>
      <w:tr w:rsidR="007F0D69" w:rsidTr="007F0D69">
        <w:tc>
          <w:tcPr>
            <w:tcW w:w="2768" w:type="dxa"/>
          </w:tcPr>
          <w:p w:rsidR="007F0D69" w:rsidRDefault="007F0D69" w:rsidP="007F0D69">
            <w:pPr>
              <w:jc w:val="left"/>
            </w:pPr>
            <w:r>
              <w:rPr>
                <w:rFonts w:hint="eastAsia"/>
              </w:rPr>
              <w:t>报告期期间基金拆分变动份额（份额减少以</w:t>
            </w:r>
            <w:r>
              <w:rPr>
                <w:rFonts w:hint="eastAsia"/>
              </w:rPr>
              <w:t>"-"</w:t>
            </w:r>
            <w:r>
              <w:rPr>
                <w:rFonts w:hint="eastAsia"/>
              </w:rPr>
              <w:t>填列）</w:t>
            </w:r>
          </w:p>
        </w:tc>
        <w:tc>
          <w:tcPr>
            <w:tcW w:w="2769" w:type="dxa"/>
          </w:tcPr>
          <w:p w:rsidR="007F0D69" w:rsidRDefault="007F0D69" w:rsidP="007F0D69">
            <w:pPr>
              <w:jc w:val="right"/>
            </w:pPr>
            <w:r>
              <w:t>-</w:t>
            </w:r>
          </w:p>
        </w:tc>
        <w:tc>
          <w:tcPr>
            <w:tcW w:w="2769" w:type="dxa"/>
          </w:tcPr>
          <w:p w:rsidR="007F0D69" w:rsidRDefault="007F0D69" w:rsidP="007F0D69">
            <w:pPr>
              <w:jc w:val="right"/>
            </w:pPr>
            <w:r>
              <w:t>-</w:t>
            </w:r>
          </w:p>
        </w:tc>
      </w:tr>
      <w:tr w:rsidR="007F0D69" w:rsidTr="007F0D69">
        <w:tc>
          <w:tcPr>
            <w:tcW w:w="2768" w:type="dxa"/>
          </w:tcPr>
          <w:p w:rsidR="007F0D69" w:rsidRDefault="007F0D69" w:rsidP="007F0D69">
            <w:pPr>
              <w:jc w:val="left"/>
            </w:pPr>
            <w:r>
              <w:rPr>
                <w:rFonts w:hint="eastAsia"/>
              </w:rPr>
              <w:t>报告期期末基金份额总额</w:t>
            </w:r>
          </w:p>
        </w:tc>
        <w:tc>
          <w:tcPr>
            <w:tcW w:w="2769" w:type="dxa"/>
          </w:tcPr>
          <w:p w:rsidR="007F0D69" w:rsidRDefault="007F0D69" w:rsidP="007F0D69">
            <w:pPr>
              <w:jc w:val="right"/>
            </w:pPr>
            <w:r>
              <w:t>119,111,883.53</w:t>
            </w:r>
          </w:p>
        </w:tc>
        <w:tc>
          <w:tcPr>
            <w:tcW w:w="2769" w:type="dxa"/>
          </w:tcPr>
          <w:p w:rsidR="007F0D69" w:rsidRDefault="007F0D69" w:rsidP="007F0D69">
            <w:pPr>
              <w:jc w:val="right"/>
            </w:pPr>
            <w:r>
              <w:t>36,391,780.85</w:t>
            </w:r>
          </w:p>
        </w:tc>
      </w:tr>
    </w:tbl>
    <w:p w:rsidR="007F0D69" w:rsidRDefault="007F0D69" w:rsidP="007F0D69">
      <w:pPr>
        <w:pStyle w:val="-1"/>
        <w:ind w:left="281" w:hanging="281"/>
      </w:pPr>
      <w:r>
        <w:rPr>
          <w:rFonts w:hint="eastAsia"/>
        </w:rPr>
        <w:t>基金管理人运用固有资金投资本基金情况</w:t>
      </w:r>
    </w:p>
    <w:p w:rsidR="007F0D69" w:rsidRDefault="007F0D69" w:rsidP="007F0D69">
      <w:pPr>
        <w:pStyle w:val="-2"/>
        <w:spacing w:before="312"/>
      </w:pPr>
      <w:r>
        <w:rPr>
          <w:rFonts w:hint="eastAsia"/>
        </w:rPr>
        <w:t>基金管理人持有本基金份额变动情况</w:t>
      </w:r>
    </w:p>
    <w:p w:rsidR="007F0D69" w:rsidRDefault="007F0D69" w:rsidP="007F0D69">
      <w:pPr>
        <w:pStyle w:val="-"/>
        <w:ind w:firstLine="420"/>
      </w:pPr>
      <w:r>
        <w:rPr>
          <w:rFonts w:hint="eastAsia"/>
        </w:rPr>
        <w:t>本报告期末，基金管理人未持有本基金份额。</w:t>
      </w:r>
    </w:p>
    <w:p w:rsidR="007F0D69" w:rsidRDefault="007F0D69" w:rsidP="007F0D69">
      <w:pPr>
        <w:pStyle w:val="-2"/>
        <w:spacing w:before="312"/>
      </w:pPr>
      <w:r>
        <w:rPr>
          <w:rFonts w:hint="eastAsia"/>
        </w:rPr>
        <w:t>基金管理人运用固有资金投资本基金交易明细</w:t>
      </w:r>
    </w:p>
    <w:p w:rsidR="007F0D69" w:rsidRDefault="007F0D69" w:rsidP="007F0D69">
      <w:pPr>
        <w:pStyle w:val="-"/>
        <w:ind w:firstLine="420"/>
      </w:pPr>
      <w:r>
        <w:rPr>
          <w:rFonts w:hint="eastAsia"/>
        </w:rPr>
        <w:t>本报告期内，基金管理人不存在申购、赎回或买卖本基金的情况。</w:t>
      </w:r>
    </w:p>
    <w:p w:rsidR="007F0D69" w:rsidRDefault="007F0D69" w:rsidP="007F0D69">
      <w:pPr>
        <w:pStyle w:val="-1"/>
        <w:ind w:left="281" w:hanging="281"/>
      </w:pPr>
      <w:r>
        <w:rPr>
          <w:rFonts w:hint="eastAsia"/>
        </w:rPr>
        <w:t>影响投资者决策的其他重要信息</w:t>
      </w:r>
    </w:p>
    <w:p w:rsidR="007F0D69" w:rsidRDefault="007F0D69" w:rsidP="007F0D69">
      <w:pPr>
        <w:pStyle w:val="-2"/>
        <w:spacing w:before="312"/>
      </w:pPr>
      <w:r>
        <w:rPr>
          <w:rFonts w:hint="eastAsia"/>
        </w:rPr>
        <w:t>报告期内单一投资者持有基金份额比例达到或超过20%的情况</w:t>
      </w:r>
    </w:p>
    <w:p w:rsidR="007F0D69" w:rsidRDefault="007F0D69" w:rsidP="007F0D69">
      <w:pPr>
        <w:pStyle w:val="-"/>
        <w:ind w:firstLine="420"/>
      </w:pPr>
      <w:r>
        <w:rPr>
          <w:rFonts w:hint="eastAsia"/>
        </w:rPr>
        <w:t>报告期内单一投资者持有基金份额比例不存在达到或超过20%的情况。</w:t>
      </w:r>
    </w:p>
    <w:p w:rsidR="007F0D69" w:rsidRDefault="007F0D69" w:rsidP="007F0D69">
      <w:pPr>
        <w:pStyle w:val="-2"/>
        <w:spacing w:before="312"/>
      </w:pPr>
      <w:r>
        <w:rPr>
          <w:rFonts w:hint="eastAsia"/>
        </w:rPr>
        <w:t>影响投资者决策的其他重要信息</w:t>
      </w:r>
    </w:p>
    <w:p w:rsidR="007F0D69" w:rsidRDefault="007F0D69" w:rsidP="007F0D69">
      <w:pPr>
        <w:pStyle w:val="-"/>
        <w:ind w:firstLine="420"/>
      </w:pPr>
      <w:r>
        <w:rPr>
          <w:rFonts w:hint="eastAsia"/>
        </w:rPr>
        <w:t>无。</w:t>
      </w:r>
    </w:p>
    <w:p w:rsidR="007F0D69" w:rsidRDefault="007F0D69" w:rsidP="007F0D69">
      <w:pPr>
        <w:pStyle w:val="-1"/>
        <w:ind w:left="281" w:hanging="281"/>
      </w:pPr>
      <w:r>
        <w:rPr>
          <w:rFonts w:hint="eastAsia"/>
        </w:rPr>
        <w:t>备查文件目录</w:t>
      </w:r>
    </w:p>
    <w:p w:rsidR="007F0D69" w:rsidRDefault="007F0D69" w:rsidP="007F0D69">
      <w:pPr>
        <w:pStyle w:val="-2"/>
        <w:spacing w:before="312"/>
      </w:pPr>
      <w:r>
        <w:rPr>
          <w:rFonts w:hint="eastAsia"/>
        </w:rPr>
        <w:t>备查文件目录</w:t>
      </w:r>
    </w:p>
    <w:p w:rsidR="007F0D69" w:rsidRDefault="007F0D69" w:rsidP="007F0D69">
      <w:pPr>
        <w:pStyle w:val="-"/>
        <w:ind w:firstLine="420"/>
      </w:pPr>
      <w:r>
        <w:rPr>
          <w:rFonts w:hint="eastAsia"/>
        </w:rPr>
        <w:t>1、《南方深证成份交易型开放式指数证券投资基金联接基金基金合同》；</w:t>
      </w:r>
    </w:p>
    <w:p w:rsidR="007F0D69" w:rsidRDefault="007F0D69" w:rsidP="007F0D69">
      <w:pPr>
        <w:pStyle w:val="-"/>
        <w:ind w:firstLine="420"/>
      </w:pPr>
      <w:r>
        <w:rPr>
          <w:rFonts w:hint="eastAsia"/>
        </w:rPr>
        <w:t>2、《南方深证成份交易型开放式指数证券投资基金联接基金托管协议》；</w:t>
      </w:r>
    </w:p>
    <w:p w:rsidR="007F0D69" w:rsidRDefault="007F0D69" w:rsidP="007F0D69">
      <w:pPr>
        <w:pStyle w:val="-"/>
        <w:ind w:firstLine="420"/>
      </w:pPr>
      <w:r>
        <w:rPr>
          <w:rFonts w:hint="eastAsia"/>
        </w:rPr>
        <w:t>3、南方深证成份交易型开放式指数证券投资基金联接基金2026年2季度报告原文。</w:t>
      </w:r>
    </w:p>
    <w:p w:rsidR="007F0D69" w:rsidRDefault="007F0D69" w:rsidP="007F0D69">
      <w:pPr>
        <w:pStyle w:val="-2"/>
        <w:spacing w:before="312"/>
      </w:pPr>
      <w:r>
        <w:rPr>
          <w:rFonts w:hint="eastAsia"/>
        </w:rPr>
        <w:lastRenderedPageBreak/>
        <w:t>存放地点</w:t>
      </w:r>
    </w:p>
    <w:p w:rsidR="007F0D69" w:rsidRDefault="007F0D69" w:rsidP="007F0D69">
      <w:pPr>
        <w:pStyle w:val="-"/>
        <w:ind w:firstLine="420"/>
      </w:pPr>
      <w:r>
        <w:rPr>
          <w:rFonts w:hint="eastAsia"/>
        </w:rPr>
        <w:t>深圳市福田区莲花街道益田路5999号基金大厦32-42楼。</w:t>
      </w:r>
    </w:p>
    <w:p w:rsidR="007F0D69" w:rsidRDefault="007F0D69" w:rsidP="007F0D69">
      <w:pPr>
        <w:pStyle w:val="-2"/>
        <w:spacing w:before="312"/>
      </w:pPr>
      <w:r>
        <w:rPr>
          <w:rFonts w:hint="eastAsia"/>
        </w:rPr>
        <w:t>查阅方式</w:t>
      </w:r>
    </w:p>
    <w:p w:rsidR="007F0D69" w:rsidRDefault="007F0D69" w:rsidP="007F0D69">
      <w:pPr>
        <w:pStyle w:val="-"/>
        <w:ind w:firstLine="420"/>
      </w:pPr>
      <w:r>
        <w:rPr>
          <w:rFonts w:hint="eastAsia"/>
        </w:rPr>
        <w:t>网站：http://www.nffund.com</w:t>
      </w:r>
    </w:p>
    <w:p w:rsidR="003C7DC3" w:rsidRDefault="007F0D69" w:rsidP="007F0D69">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D69" w:rsidRDefault="007F0D69" w:rsidP="00D17C56">
      <w:r>
        <w:separator/>
      </w:r>
    </w:p>
  </w:endnote>
  <w:endnote w:type="continuationSeparator" w:id="0">
    <w:p w:rsidR="007F0D69" w:rsidRDefault="007F0D6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162A5" w:rsidRPr="007162A5">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162A5">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162A5">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D69" w:rsidRDefault="007F0D69" w:rsidP="00D17C56">
      <w:r>
        <w:separator/>
      </w:r>
    </w:p>
  </w:footnote>
  <w:footnote w:type="continuationSeparator" w:id="0">
    <w:p w:rsidR="007F0D69" w:rsidRDefault="007F0D6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F0D69" w:rsidP="00AE3F5B">
    <w:pPr>
      <w:pStyle w:val="a7"/>
      <w:pBdr>
        <w:bottom w:val="single" w:sz="4" w:space="1" w:color="auto"/>
      </w:pBdr>
      <w:jc w:val="right"/>
    </w:pPr>
    <w:r>
      <w:rPr>
        <w:rFonts w:hint="eastAsia"/>
      </w:rPr>
      <w:t>南方深证成份交易型开放式指数证券投资基金联接基金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162A5"/>
    <w:rsid w:val="00747FAD"/>
    <w:rsid w:val="00750C9A"/>
    <w:rsid w:val="0078485C"/>
    <w:rsid w:val="00791182"/>
    <w:rsid w:val="00797EC6"/>
    <w:rsid w:val="007C0BF3"/>
    <w:rsid w:val="007D4AC7"/>
    <w:rsid w:val="007F0D69"/>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4042F0-F652-43CC-ABA2-3F4E11398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6332</Words>
  <Characters>8104</Characters>
  <Application>Microsoft Office Word</Application>
  <DocSecurity>0</DocSecurity>
  <Lines>835</Lines>
  <Paragraphs>657</Paragraphs>
  <ScaleCrop>false</ScaleCrop>
  <Company>MC SYSTEM</Company>
  <LinksUpToDate>false</LinksUpToDate>
  <CharactersWithSpaces>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2026-07-20T01:14:00Z</dcterms:created>
  <dcterms:modified xsi:type="dcterms:W3CDTF">2026-07-20T01:15:00Z</dcterms:modified>
</cp:coreProperties>
</file>