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32793">
        <w:rPr>
          <w:rFonts w:ascii="宋体" w:hAnsi="宋体" w:hint="eastAsia"/>
          <w:b/>
          <w:bCs/>
          <w:sz w:val="48"/>
          <w:szCs w:val="30"/>
        </w:rPr>
        <w:t>南方中证高铁产业指数证券投资基金（</w:t>
      </w:r>
      <w:r w:rsidR="00E32793">
        <w:rPr>
          <w:rFonts w:ascii="宋体" w:hAnsi="宋体"/>
          <w:b/>
          <w:bCs/>
          <w:sz w:val="48"/>
          <w:szCs w:val="30"/>
        </w:rPr>
        <w:t>LOF）2026年第2季度报告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32793"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32793">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32793">
        <w:rPr>
          <w:rFonts w:ascii="宋体" w:hAnsi="宋体" w:hint="eastAsia"/>
          <w:b/>
          <w:bCs/>
          <w:sz w:val="28"/>
          <w:szCs w:val="30"/>
        </w:rPr>
        <w:t>中国银河证券股份有限公司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32793">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32793" w:rsidRDefault="00E32793" w:rsidP="00E32793">
      <w:pPr>
        <w:pStyle w:val="-1"/>
        <w:ind w:left="281" w:hanging="281"/>
      </w:pPr>
      <w:bookmarkStart w:id="2" w:name="_GoBack"/>
      <w:bookmarkEnd w:id="2"/>
      <w:r>
        <w:rPr>
          <w:rFonts w:hint="eastAsia"/>
        </w:rPr>
        <w:lastRenderedPageBreak/>
        <w:t>重要提示</w:t>
      </w:r>
    </w:p>
    <w:p w:rsidR="00E32793" w:rsidRDefault="00E32793" w:rsidP="00E32793">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E32793" w:rsidRDefault="00E32793" w:rsidP="00E32793">
      <w:pPr>
        <w:pStyle w:val="-"/>
        <w:ind w:firstLine="420"/>
      </w:pPr>
      <w:r>
        <w:rPr>
          <w:rFonts w:hint="eastAsia"/>
        </w:rPr>
        <w:t>基金托管人中国银河证券股份有限公司根据本基金合同约定，于2026年7月17日复核了本报告中的财务指标、净值表现和投资组合报告等内容，保证复核内容不存在虚假记载、误导性陈述或者重大遗漏。</w:t>
      </w:r>
    </w:p>
    <w:p w:rsidR="00E32793" w:rsidRDefault="00E32793" w:rsidP="00E32793">
      <w:pPr>
        <w:pStyle w:val="-"/>
        <w:ind w:firstLine="420"/>
      </w:pPr>
      <w:r>
        <w:rPr>
          <w:rFonts w:hint="eastAsia"/>
        </w:rPr>
        <w:t>基金管理人承诺以诚实信用、勤勉尽责的原则管理和运用基金资产，但不保证基金一定盈利。</w:t>
      </w:r>
    </w:p>
    <w:p w:rsidR="00E32793" w:rsidRDefault="00E32793" w:rsidP="00E32793">
      <w:pPr>
        <w:pStyle w:val="-"/>
        <w:ind w:firstLine="420"/>
      </w:pPr>
      <w:r>
        <w:rPr>
          <w:rFonts w:hint="eastAsia"/>
        </w:rPr>
        <w:t>基金的过往业绩并不代表其未来表现。投资有风险，投资者在作出投资决策前应仔细阅读本基金的招募说明书。</w:t>
      </w:r>
    </w:p>
    <w:p w:rsidR="00E32793" w:rsidRDefault="00E32793" w:rsidP="00E32793">
      <w:pPr>
        <w:pStyle w:val="-"/>
        <w:ind w:firstLine="420"/>
      </w:pPr>
      <w:r>
        <w:rPr>
          <w:rFonts w:hint="eastAsia"/>
        </w:rPr>
        <w:t>本报告中财务资料未经审计。</w:t>
      </w:r>
    </w:p>
    <w:p w:rsidR="00E32793" w:rsidRDefault="00E32793" w:rsidP="00E32793">
      <w:pPr>
        <w:pStyle w:val="-"/>
        <w:ind w:firstLine="420"/>
      </w:pPr>
      <w:r>
        <w:rPr>
          <w:rFonts w:hint="eastAsia"/>
        </w:rPr>
        <w:t>本报告期自2026年4月1日起至6月30日止。</w:t>
      </w:r>
    </w:p>
    <w:p w:rsidR="00E32793" w:rsidRDefault="00E32793" w:rsidP="00E32793">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E32793" w:rsidTr="00E32793">
        <w:tc>
          <w:tcPr>
            <w:tcW w:w="2552" w:type="dxa"/>
          </w:tcPr>
          <w:p w:rsidR="00E32793" w:rsidRDefault="00E32793" w:rsidP="00E32793">
            <w:pPr>
              <w:jc w:val="left"/>
            </w:pPr>
            <w:r>
              <w:rPr>
                <w:rFonts w:hint="eastAsia"/>
              </w:rPr>
              <w:t>基金简称</w:t>
            </w:r>
          </w:p>
        </w:tc>
        <w:tc>
          <w:tcPr>
            <w:tcW w:w="5954" w:type="dxa"/>
          </w:tcPr>
          <w:p w:rsidR="00E32793" w:rsidRDefault="00E32793" w:rsidP="00E32793">
            <w:pPr>
              <w:jc w:val="left"/>
            </w:pPr>
            <w:r>
              <w:rPr>
                <w:rFonts w:hint="eastAsia"/>
              </w:rPr>
              <w:t>南方中证高铁产业指数（</w:t>
            </w:r>
            <w:r>
              <w:rPr>
                <w:rFonts w:hint="eastAsia"/>
              </w:rPr>
              <w:t>LOF</w:t>
            </w:r>
            <w:r>
              <w:rPr>
                <w:rFonts w:hint="eastAsia"/>
              </w:rPr>
              <w:t>）</w:t>
            </w:r>
          </w:p>
        </w:tc>
      </w:tr>
      <w:tr w:rsidR="00E32793" w:rsidTr="00E32793">
        <w:tc>
          <w:tcPr>
            <w:tcW w:w="2552" w:type="dxa"/>
          </w:tcPr>
          <w:p w:rsidR="00E32793" w:rsidRDefault="00E32793" w:rsidP="00E32793">
            <w:pPr>
              <w:jc w:val="left"/>
            </w:pPr>
            <w:r>
              <w:rPr>
                <w:rFonts w:hint="eastAsia"/>
              </w:rPr>
              <w:t>场内简称</w:t>
            </w:r>
          </w:p>
        </w:tc>
        <w:tc>
          <w:tcPr>
            <w:tcW w:w="5954" w:type="dxa"/>
          </w:tcPr>
          <w:p w:rsidR="00E32793" w:rsidRDefault="00E32793" w:rsidP="00E32793">
            <w:pPr>
              <w:jc w:val="left"/>
            </w:pPr>
            <w:r>
              <w:rPr>
                <w:rFonts w:hint="eastAsia"/>
              </w:rPr>
              <w:t>高铁基金</w:t>
            </w:r>
            <w:r>
              <w:rPr>
                <w:rFonts w:hint="eastAsia"/>
              </w:rPr>
              <w:t>LOF</w:t>
            </w:r>
          </w:p>
        </w:tc>
      </w:tr>
      <w:tr w:rsidR="00E32793" w:rsidTr="00E32793">
        <w:tc>
          <w:tcPr>
            <w:tcW w:w="2552" w:type="dxa"/>
          </w:tcPr>
          <w:p w:rsidR="00E32793" w:rsidRDefault="00E32793" w:rsidP="00E32793">
            <w:pPr>
              <w:jc w:val="left"/>
            </w:pPr>
            <w:r>
              <w:rPr>
                <w:rFonts w:hint="eastAsia"/>
              </w:rPr>
              <w:t>基金主代码</w:t>
            </w:r>
          </w:p>
        </w:tc>
        <w:tc>
          <w:tcPr>
            <w:tcW w:w="5954" w:type="dxa"/>
          </w:tcPr>
          <w:p w:rsidR="00E32793" w:rsidRDefault="00E32793" w:rsidP="00E32793">
            <w:pPr>
              <w:jc w:val="left"/>
            </w:pPr>
            <w:r>
              <w:t>160135</w:t>
            </w:r>
          </w:p>
        </w:tc>
      </w:tr>
      <w:tr w:rsidR="00E32793" w:rsidTr="00E32793">
        <w:tc>
          <w:tcPr>
            <w:tcW w:w="2552" w:type="dxa"/>
          </w:tcPr>
          <w:p w:rsidR="00E32793" w:rsidRDefault="00E32793" w:rsidP="00E32793">
            <w:pPr>
              <w:jc w:val="left"/>
            </w:pPr>
            <w:r>
              <w:rPr>
                <w:rFonts w:hint="eastAsia"/>
              </w:rPr>
              <w:t>交易代码</w:t>
            </w:r>
          </w:p>
        </w:tc>
        <w:tc>
          <w:tcPr>
            <w:tcW w:w="5954" w:type="dxa"/>
          </w:tcPr>
          <w:p w:rsidR="00E32793" w:rsidRDefault="00E32793" w:rsidP="00E32793">
            <w:pPr>
              <w:jc w:val="left"/>
            </w:pPr>
            <w:r>
              <w:t>160135</w:t>
            </w:r>
          </w:p>
        </w:tc>
      </w:tr>
      <w:tr w:rsidR="00E32793" w:rsidTr="00E32793">
        <w:tc>
          <w:tcPr>
            <w:tcW w:w="2552" w:type="dxa"/>
          </w:tcPr>
          <w:p w:rsidR="00E32793" w:rsidRDefault="00E32793" w:rsidP="00E32793">
            <w:pPr>
              <w:jc w:val="left"/>
            </w:pPr>
            <w:r>
              <w:rPr>
                <w:rFonts w:hint="eastAsia"/>
              </w:rPr>
              <w:t>基金运作方式</w:t>
            </w:r>
          </w:p>
        </w:tc>
        <w:tc>
          <w:tcPr>
            <w:tcW w:w="5954" w:type="dxa"/>
          </w:tcPr>
          <w:p w:rsidR="00E32793" w:rsidRDefault="00E32793" w:rsidP="00E32793">
            <w:pPr>
              <w:jc w:val="left"/>
            </w:pPr>
            <w:r>
              <w:rPr>
                <w:rFonts w:hint="eastAsia"/>
              </w:rPr>
              <w:t>上市型开放式（</w:t>
            </w:r>
            <w:r>
              <w:rPr>
                <w:rFonts w:hint="eastAsia"/>
              </w:rPr>
              <w:t>LOF</w:t>
            </w:r>
            <w:r>
              <w:rPr>
                <w:rFonts w:hint="eastAsia"/>
              </w:rPr>
              <w:t>）</w:t>
            </w:r>
          </w:p>
        </w:tc>
      </w:tr>
      <w:tr w:rsidR="00E32793" w:rsidTr="00E32793">
        <w:tc>
          <w:tcPr>
            <w:tcW w:w="2552" w:type="dxa"/>
          </w:tcPr>
          <w:p w:rsidR="00E32793" w:rsidRDefault="00E32793" w:rsidP="00E32793">
            <w:pPr>
              <w:jc w:val="left"/>
            </w:pPr>
            <w:r>
              <w:rPr>
                <w:rFonts w:hint="eastAsia"/>
              </w:rPr>
              <w:t>基金合同生效日</w:t>
            </w:r>
          </w:p>
        </w:tc>
        <w:tc>
          <w:tcPr>
            <w:tcW w:w="5954" w:type="dxa"/>
          </w:tcPr>
          <w:p w:rsidR="00E32793" w:rsidRDefault="00E32793" w:rsidP="00E32793">
            <w:pPr>
              <w:jc w:val="left"/>
            </w:pPr>
            <w:r>
              <w:rPr>
                <w:rFonts w:hint="eastAsia"/>
              </w:rPr>
              <w:t>2020</w:t>
            </w:r>
            <w:r>
              <w:rPr>
                <w:rFonts w:hint="eastAsia"/>
              </w:rPr>
              <w:t>年</w:t>
            </w:r>
            <w:r>
              <w:rPr>
                <w:rFonts w:hint="eastAsia"/>
              </w:rPr>
              <w:t>12</w:t>
            </w:r>
            <w:r>
              <w:rPr>
                <w:rFonts w:hint="eastAsia"/>
              </w:rPr>
              <w:t>月</w:t>
            </w:r>
            <w:r>
              <w:rPr>
                <w:rFonts w:hint="eastAsia"/>
              </w:rPr>
              <w:t>1</w:t>
            </w:r>
            <w:r>
              <w:rPr>
                <w:rFonts w:hint="eastAsia"/>
              </w:rPr>
              <w:t>日</w:t>
            </w:r>
          </w:p>
        </w:tc>
      </w:tr>
      <w:tr w:rsidR="00E32793" w:rsidTr="00E32793">
        <w:tc>
          <w:tcPr>
            <w:tcW w:w="2552" w:type="dxa"/>
          </w:tcPr>
          <w:p w:rsidR="00E32793" w:rsidRDefault="00E32793" w:rsidP="00E32793">
            <w:pPr>
              <w:jc w:val="left"/>
            </w:pPr>
            <w:r>
              <w:rPr>
                <w:rFonts w:hint="eastAsia"/>
              </w:rPr>
              <w:t>报告期末基金份额总额</w:t>
            </w:r>
          </w:p>
        </w:tc>
        <w:tc>
          <w:tcPr>
            <w:tcW w:w="5954" w:type="dxa"/>
          </w:tcPr>
          <w:p w:rsidR="00E32793" w:rsidRDefault="00E32793" w:rsidP="00E32793">
            <w:pPr>
              <w:jc w:val="left"/>
            </w:pPr>
            <w:r>
              <w:rPr>
                <w:rFonts w:hint="eastAsia"/>
              </w:rPr>
              <w:t>102,853,559.92</w:t>
            </w:r>
            <w:r>
              <w:rPr>
                <w:rFonts w:hint="eastAsia"/>
              </w:rPr>
              <w:t>份</w:t>
            </w:r>
          </w:p>
        </w:tc>
      </w:tr>
      <w:tr w:rsidR="00E32793" w:rsidTr="00E32793">
        <w:tc>
          <w:tcPr>
            <w:tcW w:w="2552" w:type="dxa"/>
          </w:tcPr>
          <w:p w:rsidR="00E32793" w:rsidRDefault="00E32793" w:rsidP="00E32793">
            <w:pPr>
              <w:jc w:val="left"/>
            </w:pPr>
            <w:r>
              <w:rPr>
                <w:rFonts w:hint="eastAsia"/>
              </w:rPr>
              <w:t>投资目标</w:t>
            </w:r>
          </w:p>
        </w:tc>
        <w:tc>
          <w:tcPr>
            <w:tcW w:w="5954" w:type="dxa"/>
          </w:tcPr>
          <w:p w:rsidR="00E32793" w:rsidRDefault="00E32793" w:rsidP="00E32793">
            <w:pPr>
              <w:jc w:val="left"/>
            </w:pPr>
            <w:r>
              <w:rPr>
                <w:rFonts w:hint="eastAsia"/>
              </w:rPr>
              <w:t>本基金进行被动式指数化投资，紧密跟踪标的指数，追求与业绩比较基准相似的回报。</w:t>
            </w:r>
          </w:p>
        </w:tc>
      </w:tr>
      <w:tr w:rsidR="00E32793" w:rsidTr="00E32793">
        <w:tc>
          <w:tcPr>
            <w:tcW w:w="2552" w:type="dxa"/>
          </w:tcPr>
          <w:p w:rsidR="00E32793" w:rsidRDefault="00E32793" w:rsidP="00E32793">
            <w:pPr>
              <w:jc w:val="left"/>
            </w:pPr>
            <w:r>
              <w:rPr>
                <w:rFonts w:hint="eastAsia"/>
              </w:rPr>
              <w:t>投资策略</w:t>
            </w:r>
          </w:p>
        </w:tc>
        <w:tc>
          <w:tcPr>
            <w:tcW w:w="5954" w:type="dxa"/>
          </w:tcPr>
          <w:p w:rsidR="00E32793" w:rsidRDefault="00E32793" w:rsidP="00E32793">
            <w:r>
              <w:rPr>
                <w:rFonts w:hint="eastAsia"/>
              </w:rPr>
              <w:t>本基金为被动式指数基金，原则上采用指数复制法，按照成份股在标的指数中的基准权重构建指数化投资组合，并根据标的指数成份股及其权重的变化进行相应调整。</w:t>
            </w:r>
          </w:p>
          <w:p w:rsidR="00E32793" w:rsidRDefault="00E32793" w:rsidP="00E32793">
            <w:r>
              <w:rPr>
                <w:rFonts w:hint="eastAsia"/>
              </w:rPr>
              <w:t>当预期成份股发生调整和成份股发生配股、增发、分红等行为时，或因基金的申购和赎回等对本基金跟踪标的指数的效果可能带来影响时，或因某些特殊情况导致流动性不足时，或其他原因导致无法有效复制和跟踪标的指数时，基金管理人可以对投资组合管理进行适当变通和调整，并辅之以金融衍生产品投资管理等，力争控制本基金的净值增长率与业绩比较基准之间的日均跟踪偏离度不超过</w:t>
            </w:r>
            <w:r>
              <w:rPr>
                <w:rFonts w:hint="eastAsia"/>
              </w:rPr>
              <w:t>0.30%</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w:t>
            </w:r>
          </w:p>
        </w:tc>
      </w:tr>
      <w:tr w:rsidR="00E32793" w:rsidTr="00E32793">
        <w:tc>
          <w:tcPr>
            <w:tcW w:w="2552" w:type="dxa"/>
          </w:tcPr>
          <w:p w:rsidR="00E32793" w:rsidRDefault="00E32793" w:rsidP="00E32793">
            <w:pPr>
              <w:jc w:val="left"/>
            </w:pPr>
            <w:r>
              <w:rPr>
                <w:rFonts w:hint="eastAsia"/>
              </w:rPr>
              <w:t>业绩比较基准</w:t>
            </w:r>
          </w:p>
        </w:tc>
        <w:tc>
          <w:tcPr>
            <w:tcW w:w="5954" w:type="dxa"/>
          </w:tcPr>
          <w:p w:rsidR="00E32793" w:rsidRDefault="00E32793" w:rsidP="00E32793">
            <w:pPr>
              <w:jc w:val="left"/>
            </w:pPr>
            <w:r>
              <w:rPr>
                <w:rFonts w:hint="eastAsia"/>
              </w:rPr>
              <w:t>中证高铁产业指数收益率×</w:t>
            </w:r>
            <w:r>
              <w:rPr>
                <w:rFonts w:hint="eastAsia"/>
              </w:rPr>
              <w:t>95%+</w:t>
            </w:r>
            <w:r>
              <w:rPr>
                <w:rFonts w:hint="eastAsia"/>
              </w:rPr>
              <w:t>银行人民币活期存款利率</w:t>
            </w:r>
            <w:r>
              <w:rPr>
                <w:rFonts w:hint="eastAsia"/>
              </w:rPr>
              <w:lastRenderedPageBreak/>
              <w:t>（税后）×</w:t>
            </w:r>
            <w:r>
              <w:rPr>
                <w:rFonts w:hint="eastAsia"/>
              </w:rPr>
              <w:t>5%</w:t>
            </w:r>
          </w:p>
        </w:tc>
      </w:tr>
      <w:tr w:rsidR="00E32793" w:rsidTr="00E32793">
        <w:tc>
          <w:tcPr>
            <w:tcW w:w="2552" w:type="dxa"/>
          </w:tcPr>
          <w:p w:rsidR="00E32793" w:rsidRDefault="00E32793" w:rsidP="00E32793">
            <w:pPr>
              <w:jc w:val="left"/>
            </w:pPr>
            <w:r>
              <w:rPr>
                <w:rFonts w:hint="eastAsia"/>
              </w:rPr>
              <w:lastRenderedPageBreak/>
              <w:t>风险收益特征</w:t>
            </w:r>
          </w:p>
        </w:tc>
        <w:tc>
          <w:tcPr>
            <w:tcW w:w="5954" w:type="dxa"/>
          </w:tcPr>
          <w:p w:rsidR="00E32793" w:rsidRDefault="00E32793" w:rsidP="00E32793">
            <w:r>
              <w:rPr>
                <w:rFonts w:hint="eastAsia"/>
              </w:rPr>
              <w:t>本基金属于股票型基金，一般而言，其长期平均风险与预期收益高于混合型基金、债券型基金与货币市场基金。同时本基金通过跟踪标的指数表现，具有与标的指数相似的风险收益特征。</w:t>
            </w:r>
          </w:p>
        </w:tc>
      </w:tr>
      <w:tr w:rsidR="00E32793" w:rsidTr="00E32793">
        <w:tc>
          <w:tcPr>
            <w:tcW w:w="2552" w:type="dxa"/>
          </w:tcPr>
          <w:p w:rsidR="00E32793" w:rsidRDefault="00E32793" w:rsidP="00E32793">
            <w:pPr>
              <w:jc w:val="left"/>
            </w:pPr>
            <w:r>
              <w:rPr>
                <w:rFonts w:hint="eastAsia"/>
              </w:rPr>
              <w:t>基金管理人</w:t>
            </w:r>
          </w:p>
        </w:tc>
        <w:tc>
          <w:tcPr>
            <w:tcW w:w="5954" w:type="dxa"/>
          </w:tcPr>
          <w:p w:rsidR="00E32793" w:rsidRDefault="00E32793" w:rsidP="00E32793">
            <w:pPr>
              <w:jc w:val="left"/>
            </w:pPr>
            <w:r>
              <w:rPr>
                <w:rFonts w:hint="eastAsia"/>
              </w:rPr>
              <w:t>南方基金管理股份有限公司</w:t>
            </w:r>
          </w:p>
        </w:tc>
      </w:tr>
      <w:tr w:rsidR="00E32793" w:rsidTr="00E32793">
        <w:tc>
          <w:tcPr>
            <w:tcW w:w="2552" w:type="dxa"/>
          </w:tcPr>
          <w:p w:rsidR="00E32793" w:rsidRDefault="00E32793" w:rsidP="00E32793">
            <w:pPr>
              <w:jc w:val="left"/>
            </w:pPr>
            <w:r>
              <w:rPr>
                <w:rFonts w:hint="eastAsia"/>
              </w:rPr>
              <w:t>基金托管人</w:t>
            </w:r>
          </w:p>
        </w:tc>
        <w:tc>
          <w:tcPr>
            <w:tcW w:w="5954" w:type="dxa"/>
          </w:tcPr>
          <w:p w:rsidR="00E32793" w:rsidRDefault="00E32793" w:rsidP="00E32793">
            <w:pPr>
              <w:jc w:val="left"/>
            </w:pPr>
            <w:r>
              <w:rPr>
                <w:rFonts w:hint="eastAsia"/>
              </w:rPr>
              <w:t>中国银河证券股份有限公司</w:t>
            </w:r>
          </w:p>
        </w:tc>
      </w:tr>
    </w:tbl>
    <w:p w:rsidR="00E32793" w:rsidRDefault="00E32793" w:rsidP="00E32793">
      <w:pPr>
        <w:pStyle w:val="-8"/>
      </w:pPr>
      <w:r>
        <w:rPr>
          <w:rFonts w:hint="eastAsia"/>
        </w:rPr>
        <w:t>注：本基金在交易所行情系统净值揭示等其他信息披露场合下，可简称为“高铁基金”或“高铁基金LOF”。</w:t>
      </w:r>
    </w:p>
    <w:p w:rsidR="00E32793" w:rsidRDefault="00E32793" w:rsidP="00E32793">
      <w:pPr>
        <w:pStyle w:val="-1"/>
        <w:ind w:left="281" w:hanging="281"/>
      </w:pPr>
      <w:r>
        <w:rPr>
          <w:rFonts w:hint="eastAsia"/>
        </w:rPr>
        <w:t>主要财务指标和基金净值表现</w:t>
      </w:r>
    </w:p>
    <w:p w:rsidR="00E32793" w:rsidRDefault="00E32793" w:rsidP="00E32793">
      <w:pPr>
        <w:pStyle w:val="-2"/>
        <w:spacing w:before="312"/>
      </w:pPr>
      <w:r>
        <w:rPr>
          <w:rFonts w:hint="eastAsia"/>
        </w:rPr>
        <w:t>主要财务指标</w:t>
      </w:r>
    </w:p>
    <w:p w:rsidR="00E32793" w:rsidRDefault="00E32793" w:rsidP="00E32793">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E32793" w:rsidTr="00E32793">
        <w:trPr>
          <w:cnfStyle w:val="100000000000" w:firstRow="1" w:lastRow="0" w:firstColumn="0" w:lastColumn="0" w:oddVBand="0" w:evenVBand="0" w:oddHBand="0" w:evenHBand="0" w:firstRowFirstColumn="0" w:firstRowLastColumn="0" w:lastRowFirstColumn="0" w:lastRowLastColumn="0"/>
        </w:trPr>
        <w:tc>
          <w:tcPr>
            <w:tcW w:w="3345" w:type="dxa"/>
          </w:tcPr>
          <w:p w:rsidR="00E32793" w:rsidRPr="00E32793" w:rsidRDefault="00E32793" w:rsidP="00E32793">
            <w:pPr>
              <w:jc w:val="center"/>
              <w:rPr>
                <w:b/>
              </w:rPr>
            </w:pPr>
            <w:r w:rsidRPr="00E32793">
              <w:rPr>
                <w:rFonts w:hint="eastAsia"/>
                <w:b/>
              </w:rPr>
              <w:t>主要财务指标</w:t>
            </w:r>
          </w:p>
        </w:tc>
        <w:tc>
          <w:tcPr>
            <w:tcW w:w="5160" w:type="dxa"/>
          </w:tcPr>
          <w:p w:rsidR="00E32793" w:rsidRPr="00E32793" w:rsidRDefault="00E32793" w:rsidP="00E32793">
            <w:pPr>
              <w:jc w:val="center"/>
              <w:rPr>
                <w:b/>
              </w:rPr>
            </w:pPr>
            <w:r w:rsidRPr="00E32793">
              <w:rPr>
                <w:rFonts w:hint="eastAsia"/>
                <w:b/>
              </w:rPr>
              <w:t>报告期（</w:t>
            </w:r>
            <w:r w:rsidRPr="00E32793">
              <w:rPr>
                <w:rFonts w:hint="eastAsia"/>
                <w:b/>
              </w:rPr>
              <w:t>2026</w:t>
            </w:r>
            <w:r w:rsidRPr="00E32793">
              <w:rPr>
                <w:rFonts w:hint="eastAsia"/>
                <w:b/>
              </w:rPr>
              <w:t>年</w:t>
            </w:r>
            <w:r w:rsidRPr="00E32793">
              <w:rPr>
                <w:rFonts w:hint="eastAsia"/>
                <w:b/>
              </w:rPr>
              <w:t>4</w:t>
            </w:r>
            <w:r w:rsidRPr="00E32793">
              <w:rPr>
                <w:rFonts w:hint="eastAsia"/>
                <w:b/>
              </w:rPr>
              <w:t>月</w:t>
            </w:r>
            <w:r w:rsidRPr="00E32793">
              <w:rPr>
                <w:rFonts w:hint="eastAsia"/>
                <w:b/>
              </w:rPr>
              <w:t>1</w:t>
            </w:r>
            <w:r w:rsidRPr="00E32793">
              <w:rPr>
                <w:rFonts w:hint="eastAsia"/>
                <w:b/>
              </w:rPr>
              <w:t>日－</w:t>
            </w:r>
            <w:r w:rsidRPr="00E32793">
              <w:rPr>
                <w:rFonts w:hint="eastAsia"/>
                <w:b/>
              </w:rPr>
              <w:t>2026</w:t>
            </w:r>
            <w:r w:rsidRPr="00E32793">
              <w:rPr>
                <w:rFonts w:hint="eastAsia"/>
                <w:b/>
              </w:rPr>
              <w:t>年</w:t>
            </w:r>
            <w:r w:rsidRPr="00E32793">
              <w:rPr>
                <w:rFonts w:hint="eastAsia"/>
                <w:b/>
              </w:rPr>
              <w:t>6</w:t>
            </w:r>
            <w:r w:rsidRPr="00E32793">
              <w:rPr>
                <w:rFonts w:hint="eastAsia"/>
                <w:b/>
              </w:rPr>
              <w:t>月</w:t>
            </w:r>
            <w:r w:rsidRPr="00E32793">
              <w:rPr>
                <w:rFonts w:hint="eastAsia"/>
                <w:b/>
              </w:rPr>
              <w:t>30</w:t>
            </w:r>
            <w:r w:rsidRPr="00E32793">
              <w:rPr>
                <w:rFonts w:hint="eastAsia"/>
                <w:b/>
              </w:rPr>
              <w:t>日）</w:t>
            </w:r>
          </w:p>
        </w:tc>
      </w:tr>
      <w:tr w:rsidR="00E32793" w:rsidTr="00E32793">
        <w:tc>
          <w:tcPr>
            <w:tcW w:w="3345" w:type="dxa"/>
          </w:tcPr>
          <w:p w:rsidR="00E32793" w:rsidRDefault="00E32793" w:rsidP="00E32793">
            <w:pPr>
              <w:jc w:val="left"/>
            </w:pPr>
            <w:r>
              <w:rPr>
                <w:rFonts w:hint="eastAsia"/>
              </w:rPr>
              <w:t>1.</w:t>
            </w:r>
            <w:r>
              <w:rPr>
                <w:rFonts w:hint="eastAsia"/>
              </w:rPr>
              <w:t>本期已实现收益</w:t>
            </w:r>
          </w:p>
        </w:tc>
        <w:tc>
          <w:tcPr>
            <w:tcW w:w="5160" w:type="dxa"/>
          </w:tcPr>
          <w:p w:rsidR="00E32793" w:rsidRDefault="00E32793" w:rsidP="00E32793">
            <w:pPr>
              <w:jc w:val="right"/>
            </w:pPr>
            <w:r>
              <w:t>-574,677.54</w:t>
            </w:r>
          </w:p>
        </w:tc>
      </w:tr>
      <w:tr w:rsidR="00E32793" w:rsidTr="00E32793">
        <w:tc>
          <w:tcPr>
            <w:tcW w:w="3345" w:type="dxa"/>
          </w:tcPr>
          <w:p w:rsidR="00E32793" w:rsidRDefault="00E32793" w:rsidP="00E32793">
            <w:pPr>
              <w:jc w:val="left"/>
            </w:pPr>
            <w:r>
              <w:rPr>
                <w:rFonts w:hint="eastAsia"/>
              </w:rPr>
              <w:t>2.</w:t>
            </w:r>
            <w:r>
              <w:rPr>
                <w:rFonts w:hint="eastAsia"/>
              </w:rPr>
              <w:t>本期利润</w:t>
            </w:r>
          </w:p>
        </w:tc>
        <w:tc>
          <w:tcPr>
            <w:tcW w:w="5160" w:type="dxa"/>
          </w:tcPr>
          <w:p w:rsidR="00E32793" w:rsidRDefault="00E32793" w:rsidP="00E32793">
            <w:pPr>
              <w:jc w:val="right"/>
            </w:pPr>
            <w:r>
              <w:t>-13,299,895.49</w:t>
            </w:r>
          </w:p>
        </w:tc>
      </w:tr>
      <w:tr w:rsidR="00E32793" w:rsidTr="00E32793">
        <w:tc>
          <w:tcPr>
            <w:tcW w:w="3345" w:type="dxa"/>
          </w:tcPr>
          <w:p w:rsidR="00E32793" w:rsidRDefault="00E32793" w:rsidP="00E32793">
            <w:pPr>
              <w:jc w:val="left"/>
            </w:pPr>
            <w:r>
              <w:rPr>
                <w:rFonts w:hint="eastAsia"/>
              </w:rPr>
              <w:t>3.</w:t>
            </w:r>
            <w:r>
              <w:rPr>
                <w:rFonts w:hint="eastAsia"/>
              </w:rPr>
              <w:t>加权平均基金份额本期利润</w:t>
            </w:r>
          </w:p>
        </w:tc>
        <w:tc>
          <w:tcPr>
            <w:tcW w:w="5160" w:type="dxa"/>
          </w:tcPr>
          <w:p w:rsidR="00E32793" w:rsidRDefault="00E32793" w:rsidP="00E32793">
            <w:pPr>
              <w:jc w:val="right"/>
            </w:pPr>
            <w:r>
              <w:t>-0.1318</w:t>
            </w:r>
          </w:p>
        </w:tc>
      </w:tr>
      <w:tr w:rsidR="00E32793" w:rsidTr="00E32793">
        <w:tc>
          <w:tcPr>
            <w:tcW w:w="3345" w:type="dxa"/>
          </w:tcPr>
          <w:p w:rsidR="00E32793" w:rsidRDefault="00E32793" w:rsidP="00E32793">
            <w:pPr>
              <w:jc w:val="left"/>
            </w:pPr>
            <w:r>
              <w:rPr>
                <w:rFonts w:hint="eastAsia"/>
              </w:rPr>
              <w:t>4.</w:t>
            </w:r>
            <w:r>
              <w:rPr>
                <w:rFonts w:hint="eastAsia"/>
              </w:rPr>
              <w:t>期末基金资产净值</w:t>
            </w:r>
          </w:p>
        </w:tc>
        <w:tc>
          <w:tcPr>
            <w:tcW w:w="5160" w:type="dxa"/>
          </w:tcPr>
          <w:p w:rsidR="00E32793" w:rsidRDefault="00E32793" w:rsidP="00E32793">
            <w:pPr>
              <w:jc w:val="right"/>
            </w:pPr>
            <w:r>
              <w:t>96,828,369.43</w:t>
            </w:r>
          </w:p>
        </w:tc>
      </w:tr>
      <w:tr w:rsidR="00E32793" w:rsidTr="00E32793">
        <w:tc>
          <w:tcPr>
            <w:tcW w:w="3345" w:type="dxa"/>
          </w:tcPr>
          <w:p w:rsidR="00E32793" w:rsidRDefault="00E32793" w:rsidP="00E32793">
            <w:pPr>
              <w:jc w:val="left"/>
            </w:pPr>
            <w:r>
              <w:rPr>
                <w:rFonts w:hint="eastAsia"/>
              </w:rPr>
              <w:t>5.</w:t>
            </w:r>
            <w:r>
              <w:rPr>
                <w:rFonts w:hint="eastAsia"/>
              </w:rPr>
              <w:t>期末基金份额净值</w:t>
            </w:r>
          </w:p>
        </w:tc>
        <w:tc>
          <w:tcPr>
            <w:tcW w:w="5160" w:type="dxa"/>
          </w:tcPr>
          <w:p w:rsidR="00E32793" w:rsidRDefault="00E32793" w:rsidP="00E32793">
            <w:pPr>
              <w:jc w:val="right"/>
            </w:pPr>
            <w:r>
              <w:t>0.9414</w:t>
            </w:r>
          </w:p>
        </w:tc>
      </w:tr>
    </w:tbl>
    <w:p w:rsidR="00E32793" w:rsidRDefault="00E32793" w:rsidP="00E32793">
      <w:pPr>
        <w:pStyle w:val="-8"/>
      </w:pPr>
      <w:r>
        <w:rPr>
          <w:rFonts w:hint="eastAsia"/>
        </w:rPr>
        <w:t>注：基金业绩指标不包括持有人认（申）购或交易基金的各项费用，计入费用后实际收益水平要低于所列数字；</w:t>
      </w:r>
    </w:p>
    <w:p w:rsidR="00E32793" w:rsidRDefault="00E32793" w:rsidP="00E32793">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32793" w:rsidRDefault="00E32793" w:rsidP="00E32793">
      <w:pPr>
        <w:pStyle w:val="-2"/>
        <w:spacing w:before="312"/>
      </w:pPr>
      <w:r>
        <w:rPr>
          <w:rFonts w:hint="eastAsia"/>
        </w:rPr>
        <w:t>基金净值表现</w:t>
      </w:r>
    </w:p>
    <w:p w:rsidR="00E32793" w:rsidRDefault="00E32793" w:rsidP="00E32793">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32793" w:rsidTr="00E32793">
        <w:trPr>
          <w:cnfStyle w:val="100000000000" w:firstRow="1" w:lastRow="0" w:firstColumn="0" w:lastColumn="0" w:oddVBand="0" w:evenVBand="0" w:oddHBand="0" w:evenHBand="0" w:firstRowFirstColumn="0" w:firstRowLastColumn="0" w:lastRowFirstColumn="0" w:lastRowLastColumn="0"/>
        </w:trPr>
        <w:tc>
          <w:tcPr>
            <w:tcW w:w="1429" w:type="dxa"/>
          </w:tcPr>
          <w:p w:rsidR="00E32793" w:rsidRPr="00E32793" w:rsidRDefault="00E32793" w:rsidP="00E32793">
            <w:pPr>
              <w:jc w:val="center"/>
              <w:rPr>
                <w:b/>
              </w:rPr>
            </w:pPr>
            <w:r w:rsidRPr="00E32793">
              <w:rPr>
                <w:rFonts w:hint="eastAsia"/>
                <w:b/>
              </w:rPr>
              <w:t>阶段</w:t>
            </w:r>
          </w:p>
        </w:tc>
        <w:tc>
          <w:tcPr>
            <w:tcW w:w="1315" w:type="dxa"/>
          </w:tcPr>
          <w:p w:rsidR="00E32793" w:rsidRPr="00E32793" w:rsidRDefault="00E32793" w:rsidP="00E32793">
            <w:pPr>
              <w:jc w:val="center"/>
              <w:rPr>
                <w:b/>
              </w:rPr>
            </w:pPr>
            <w:r w:rsidRPr="00E32793">
              <w:rPr>
                <w:rFonts w:hint="eastAsia"/>
                <w:b/>
              </w:rPr>
              <w:t>净值增长率①</w:t>
            </w:r>
          </w:p>
        </w:tc>
        <w:tc>
          <w:tcPr>
            <w:tcW w:w="1315" w:type="dxa"/>
          </w:tcPr>
          <w:p w:rsidR="00E32793" w:rsidRPr="00E32793" w:rsidRDefault="00E32793" w:rsidP="00E32793">
            <w:pPr>
              <w:jc w:val="center"/>
              <w:rPr>
                <w:b/>
              </w:rPr>
            </w:pPr>
            <w:r w:rsidRPr="00E32793">
              <w:rPr>
                <w:rFonts w:hint="eastAsia"/>
                <w:b/>
              </w:rPr>
              <w:t>净值增长率标准差②</w:t>
            </w:r>
          </w:p>
        </w:tc>
        <w:tc>
          <w:tcPr>
            <w:tcW w:w="1315" w:type="dxa"/>
          </w:tcPr>
          <w:p w:rsidR="00E32793" w:rsidRPr="00E32793" w:rsidRDefault="00E32793" w:rsidP="00E32793">
            <w:pPr>
              <w:jc w:val="center"/>
              <w:rPr>
                <w:b/>
              </w:rPr>
            </w:pPr>
            <w:r w:rsidRPr="00E32793">
              <w:rPr>
                <w:rFonts w:hint="eastAsia"/>
                <w:b/>
              </w:rPr>
              <w:t>业绩比较基准收益率③</w:t>
            </w:r>
          </w:p>
        </w:tc>
        <w:tc>
          <w:tcPr>
            <w:tcW w:w="1315" w:type="dxa"/>
          </w:tcPr>
          <w:p w:rsidR="00E32793" w:rsidRPr="00E32793" w:rsidRDefault="00E32793" w:rsidP="00E32793">
            <w:pPr>
              <w:jc w:val="center"/>
              <w:rPr>
                <w:b/>
              </w:rPr>
            </w:pPr>
            <w:r w:rsidRPr="00E32793">
              <w:rPr>
                <w:rFonts w:hint="eastAsia"/>
                <w:b/>
              </w:rPr>
              <w:t>业绩比较基准收益率标准差④</w:t>
            </w:r>
          </w:p>
        </w:tc>
        <w:tc>
          <w:tcPr>
            <w:tcW w:w="907" w:type="dxa"/>
          </w:tcPr>
          <w:p w:rsidR="00E32793" w:rsidRPr="00E32793" w:rsidRDefault="00E32793" w:rsidP="00E32793">
            <w:pPr>
              <w:jc w:val="center"/>
              <w:rPr>
                <w:b/>
              </w:rPr>
            </w:pPr>
            <w:r w:rsidRPr="00E32793">
              <w:rPr>
                <w:rFonts w:hint="eastAsia"/>
                <w:b/>
              </w:rPr>
              <w:t>①</w:t>
            </w:r>
            <w:r w:rsidRPr="00E32793">
              <w:rPr>
                <w:rFonts w:hint="eastAsia"/>
                <w:b/>
              </w:rPr>
              <w:t>-</w:t>
            </w:r>
            <w:r w:rsidRPr="00E32793">
              <w:rPr>
                <w:rFonts w:hint="eastAsia"/>
                <w:b/>
              </w:rPr>
              <w:t>③</w:t>
            </w:r>
          </w:p>
        </w:tc>
        <w:tc>
          <w:tcPr>
            <w:tcW w:w="907" w:type="dxa"/>
          </w:tcPr>
          <w:p w:rsidR="00E32793" w:rsidRPr="00E32793" w:rsidRDefault="00E32793" w:rsidP="00E32793">
            <w:pPr>
              <w:jc w:val="center"/>
              <w:rPr>
                <w:b/>
              </w:rPr>
            </w:pPr>
            <w:r w:rsidRPr="00E32793">
              <w:rPr>
                <w:rFonts w:hint="eastAsia"/>
                <w:b/>
              </w:rPr>
              <w:t>②</w:t>
            </w:r>
            <w:r w:rsidRPr="00E32793">
              <w:rPr>
                <w:rFonts w:hint="eastAsia"/>
                <w:b/>
              </w:rPr>
              <w:t>-</w:t>
            </w:r>
            <w:r w:rsidRPr="00E32793">
              <w:rPr>
                <w:rFonts w:hint="eastAsia"/>
                <w:b/>
              </w:rPr>
              <w:t>④</w:t>
            </w:r>
          </w:p>
        </w:tc>
      </w:tr>
      <w:tr w:rsidR="00E32793" w:rsidTr="00E32793">
        <w:tc>
          <w:tcPr>
            <w:tcW w:w="1429" w:type="dxa"/>
          </w:tcPr>
          <w:p w:rsidR="00E32793" w:rsidRDefault="00E32793" w:rsidP="00E32793">
            <w:pPr>
              <w:jc w:val="left"/>
            </w:pPr>
            <w:r>
              <w:rPr>
                <w:rFonts w:hint="eastAsia"/>
              </w:rPr>
              <w:t>过去三个月</w:t>
            </w:r>
          </w:p>
        </w:tc>
        <w:tc>
          <w:tcPr>
            <w:tcW w:w="1315" w:type="dxa"/>
          </w:tcPr>
          <w:p w:rsidR="00E32793" w:rsidRDefault="00E32793" w:rsidP="00E32793">
            <w:pPr>
              <w:jc w:val="right"/>
            </w:pPr>
            <w:r>
              <w:t>-12.22%</w:t>
            </w:r>
          </w:p>
        </w:tc>
        <w:tc>
          <w:tcPr>
            <w:tcW w:w="1315" w:type="dxa"/>
          </w:tcPr>
          <w:p w:rsidR="00E32793" w:rsidRDefault="00E32793" w:rsidP="00E32793">
            <w:pPr>
              <w:jc w:val="right"/>
            </w:pPr>
            <w:r>
              <w:t>0.87%</w:t>
            </w:r>
          </w:p>
        </w:tc>
        <w:tc>
          <w:tcPr>
            <w:tcW w:w="1315" w:type="dxa"/>
          </w:tcPr>
          <w:p w:rsidR="00E32793" w:rsidRDefault="00E32793" w:rsidP="00E32793">
            <w:pPr>
              <w:jc w:val="right"/>
            </w:pPr>
            <w:r>
              <w:t>-12.79%</w:t>
            </w:r>
          </w:p>
        </w:tc>
        <w:tc>
          <w:tcPr>
            <w:tcW w:w="1315" w:type="dxa"/>
          </w:tcPr>
          <w:p w:rsidR="00E32793" w:rsidRDefault="00E32793" w:rsidP="00E32793">
            <w:pPr>
              <w:jc w:val="right"/>
            </w:pPr>
            <w:r>
              <w:t>0.88%</w:t>
            </w:r>
          </w:p>
        </w:tc>
        <w:tc>
          <w:tcPr>
            <w:tcW w:w="907" w:type="dxa"/>
          </w:tcPr>
          <w:p w:rsidR="00E32793" w:rsidRDefault="00E32793" w:rsidP="00E32793">
            <w:pPr>
              <w:jc w:val="right"/>
            </w:pPr>
            <w:r>
              <w:t>0.57%</w:t>
            </w:r>
          </w:p>
        </w:tc>
        <w:tc>
          <w:tcPr>
            <w:tcW w:w="907" w:type="dxa"/>
          </w:tcPr>
          <w:p w:rsidR="00E32793" w:rsidRDefault="00E32793" w:rsidP="00E32793">
            <w:pPr>
              <w:jc w:val="right"/>
            </w:pPr>
            <w:r>
              <w:t>-0.01%</w:t>
            </w:r>
          </w:p>
        </w:tc>
      </w:tr>
      <w:tr w:rsidR="00E32793" w:rsidTr="00E32793">
        <w:tc>
          <w:tcPr>
            <w:tcW w:w="1429" w:type="dxa"/>
          </w:tcPr>
          <w:p w:rsidR="00E32793" w:rsidRDefault="00E32793" w:rsidP="00E32793">
            <w:pPr>
              <w:jc w:val="left"/>
            </w:pPr>
            <w:r>
              <w:rPr>
                <w:rFonts w:hint="eastAsia"/>
              </w:rPr>
              <w:t>过去六个月</w:t>
            </w:r>
          </w:p>
        </w:tc>
        <w:tc>
          <w:tcPr>
            <w:tcW w:w="1315" w:type="dxa"/>
          </w:tcPr>
          <w:p w:rsidR="00E32793" w:rsidRDefault="00E32793" w:rsidP="00E32793">
            <w:pPr>
              <w:jc w:val="right"/>
            </w:pPr>
            <w:r>
              <w:t>-12.61%</w:t>
            </w:r>
          </w:p>
        </w:tc>
        <w:tc>
          <w:tcPr>
            <w:tcW w:w="1315" w:type="dxa"/>
          </w:tcPr>
          <w:p w:rsidR="00E32793" w:rsidRDefault="00E32793" w:rsidP="00E32793">
            <w:pPr>
              <w:jc w:val="right"/>
            </w:pPr>
            <w:r>
              <w:t>0.99%</w:t>
            </w:r>
          </w:p>
        </w:tc>
        <w:tc>
          <w:tcPr>
            <w:tcW w:w="1315" w:type="dxa"/>
          </w:tcPr>
          <w:p w:rsidR="00E32793" w:rsidRDefault="00E32793" w:rsidP="00E32793">
            <w:pPr>
              <w:jc w:val="right"/>
            </w:pPr>
            <w:r>
              <w:t>-13.06%</w:t>
            </w:r>
          </w:p>
        </w:tc>
        <w:tc>
          <w:tcPr>
            <w:tcW w:w="1315" w:type="dxa"/>
          </w:tcPr>
          <w:p w:rsidR="00E32793" w:rsidRDefault="00E32793" w:rsidP="00E32793">
            <w:pPr>
              <w:jc w:val="right"/>
            </w:pPr>
            <w:r>
              <w:t>0.99%</w:t>
            </w:r>
          </w:p>
        </w:tc>
        <w:tc>
          <w:tcPr>
            <w:tcW w:w="907" w:type="dxa"/>
          </w:tcPr>
          <w:p w:rsidR="00E32793" w:rsidRDefault="00E32793" w:rsidP="00E32793">
            <w:pPr>
              <w:jc w:val="right"/>
            </w:pPr>
            <w:r>
              <w:t>0.45%</w:t>
            </w:r>
          </w:p>
        </w:tc>
        <w:tc>
          <w:tcPr>
            <w:tcW w:w="907" w:type="dxa"/>
          </w:tcPr>
          <w:p w:rsidR="00E32793" w:rsidRDefault="00E32793" w:rsidP="00E32793">
            <w:pPr>
              <w:jc w:val="right"/>
            </w:pPr>
            <w:r>
              <w:t>0.00%</w:t>
            </w:r>
          </w:p>
        </w:tc>
      </w:tr>
      <w:tr w:rsidR="00E32793" w:rsidTr="00E32793">
        <w:tc>
          <w:tcPr>
            <w:tcW w:w="1429" w:type="dxa"/>
          </w:tcPr>
          <w:p w:rsidR="00E32793" w:rsidRDefault="00E32793" w:rsidP="00E32793">
            <w:pPr>
              <w:jc w:val="left"/>
            </w:pPr>
            <w:r>
              <w:rPr>
                <w:rFonts w:hint="eastAsia"/>
              </w:rPr>
              <w:t>过去一年</w:t>
            </w:r>
          </w:p>
        </w:tc>
        <w:tc>
          <w:tcPr>
            <w:tcW w:w="1315" w:type="dxa"/>
          </w:tcPr>
          <w:p w:rsidR="00E32793" w:rsidRDefault="00E32793" w:rsidP="00E32793">
            <w:pPr>
              <w:jc w:val="right"/>
            </w:pPr>
            <w:r>
              <w:t>-14.20%</w:t>
            </w:r>
          </w:p>
        </w:tc>
        <w:tc>
          <w:tcPr>
            <w:tcW w:w="1315" w:type="dxa"/>
          </w:tcPr>
          <w:p w:rsidR="00E32793" w:rsidRDefault="00E32793" w:rsidP="00E32793">
            <w:pPr>
              <w:jc w:val="right"/>
            </w:pPr>
            <w:r>
              <w:t>0.87%</w:t>
            </w:r>
          </w:p>
        </w:tc>
        <w:tc>
          <w:tcPr>
            <w:tcW w:w="1315" w:type="dxa"/>
          </w:tcPr>
          <w:p w:rsidR="00E32793" w:rsidRDefault="00E32793" w:rsidP="00E32793">
            <w:pPr>
              <w:jc w:val="right"/>
            </w:pPr>
            <w:r>
              <w:t>-16.53%</w:t>
            </w:r>
          </w:p>
        </w:tc>
        <w:tc>
          <w:tcPr>
            <w:tcW w:w="1315" w:type="dxa"/>
          </w:tcPr>
          <w:p w:rsidR="00E32793" w:rsidRDefault="00E32793" w:rsidP="00E32793">
            <w:pPr>
              <w:jc w:val="right"/>
            </w:pPr>
            <w:r>
              <w:t>0.87%</w:t>
            </w:r>
          </w:p>
        </w:tc>
        <w:tc>
          <w:tcPr>
            <w:tcW w:w="907" w:type="dxa"/>
          </w:tcPr>
          <w:p w:rsidR="00E32793" w:rsidRDefault="00E32793" w:rsidP="00E32793">
            <w:pPr>
              <w:jc w:val="right"/>
            </w:pPr>
            <w:r>
              <w:t>2.33%</w:t>
            </w:r>
          </w:p>
        </w:tc>
        <w:tc>
          <w:tcPr>
            <w:tcW w:w="907" w:type="dxa"/>
          </w:tcPr>
          <w:p w:rsidR="00E32793" w:rsidRDefault="00E32793" w:rsidP="00E32793">
            <w:pPr>
              <w:jc w:val="right"/>
            </w:pPr>
            <w:r>
              <w:t>0.00%</w:t>
            </w:r>
          </w:p>
        </w:tc>
      </w:tr>
      <w:tr w:rsidR="00E32793" w:rsidTr="00E32793">
        <w:tc>
          <w:tcPr>
            <w:tcW w:w="1429" w:type="dxa"/>
          </w:tcPr>
          <w:p w:rsidR="00E32793" w:rsidRDefault="00E32793" w:rsidP="00E32793">
            <w:pPr>
              <w:jc w:val="left"/>
            </w:pPr>
            <w:r>
              <w:rPr>
                <w:rFonts w:hint="eastAsia"/>
              </w:rPr>
              <w:t>过去三年</w:t>
            </w:r>
          </w:p>
        </w:tc>
        <w:tc>
          <w:tcPr>
            <w:tcW w:w="1315" w:type="dxa"/>
          </w:tcPr>
          <w:p w:rsidR="00E32793" w:rsidRDefault="00E32793" w:rsidP="00E32793">
            <w:pPr>
              <w:jc w:val="right"/>
            </w:pPr>
            <w:r>
              <w:t>-14.70%</w:t>
            </w:r>
          </w:p>
        </w:tc>
        <w:tc>
          <w:tcPr>
            <w:tcW w:w="1315" w:type="dxa"/>
          </w:tcPr>
          <w:p w:rsidR="00E32793" w:rsidRDefault="00E32793" w:rsidP="00E32793">
            <w:pPr>
              <w:jc w:val="right"/>
            </w:pPr>
            <w:r>
              <w:t>1.13%</w:t>
            </w:r>
          </w:p>
        </w:tc>
        <w:tc>
          <w:tcPr>
            <w:tcW w:w="1315" w:type="dxa"/>
          </w:tcPr>
          <w:p w:rsidR="00E32793" w:rsidRDefault="00E32793" w:rsidP="00E32793">
            <w:pPr>
              <w:jc w:val="right"/>
            </w:pPr>
            <w:r>
              <w:t>-19.29%</w:t>
            </w:r>
          </w:p>
        </w:tc>
        <w:tc>
          <w:tcPr>
            <w:tcW w:w="1315" w:type="dxa"/>
          </w:tcPr>
          <w:p w:rsidR="00E32793" w:rsidRDefault="00E32793" w:rsidP="00E32793">
            <w:pPr>
              <w:jc w:val="right"/>
            </w:pPr>
            <w:r>
              <w:t>1.13%</w:t>
            </w:r>
          </w:p>
        </w:tc>
        <w:tc>
          <w:tcPr>
            <w:tcW w:w="907" w:type="dxa"/>
          </w:tcPr>
          <w:p w:rsidR="00E32793" w:rsidRDefault="00E32793" w:rsidP="00E32793">
            <w:pPr>
              <w:jc w:val="right"/>
            </w:pPr>
            <w:r>
              <w:t>4.59%</w:t>
            </w:r>
          </w:p>
        </w:tc>
        <w:tc>
          <w:tcPr>
            <w:tcW w:w="907" w:type="dxa"/>
          </w:tcPr>
          <w:p w:rsidR="00E32793" w:rsidRDefault="00E32793" w:rsidP="00E32793">
            <w:pPr>
              <w:jc w:val="right"/>
            </w:pPr>
            <w:r>
              <w:t>0.00%</w:t>
            </w:r>
          </w:p>
        </w:tc>
      </w:tr>
      <w:tr w:rsidR="00E32793" w:rsidTr="00E32793">
        <w:tc>
          <w:tcPr>
            <w:tcW w:w="1429" w:type="dxa"/>
          </w:tcPr>
          <w:p w:rsidR="00E32793" w:rsidRDefault="00E32793" w:rsidP="00E32793">
            <w:pPr>
              <w:jc w:val="left"/>
            </w:pPr>
            <w:r>
              <w:rPr>
                <w:rFonts w:hint="eastAsia"/>
              </w:rPr>
              <w:t>过去五年</w:t>
            </w:r>
          </w:p>
        </w:tc>
        <w:tc>
          <w:tcPr>
            <w:tcW w:w="1315" w:type="dxa"/>
          </w:tcPr>
          <w:p w:rsidR="00E32793" w:rsidRDefault="00E32793" w:rsidP="00E32793">
            <w:pPr>
              <w:jc w:val="right"/>
            </w:pPr>
            <w:r>
              <w:t>-2.59%</w:t>
            </w:r>
          </w:p>
        </w:tc>
        <w:tc>
          <w:tcPr>
            <w:tcW w:w="1315" w:type="dxa"/>
          </w:tcPr>
          <w:p w:rsidR="00E32793" w:rsidRDefault="00E32793" w:rsidP="00E32793">
            <w:pPr>
              <w:jc w:val="right"/>
            </w:pPr>
            <w:r>
              <w:t>1.13%</w:t>
            </w:r>
          </w:p>
        </w:tc>
        <w:tc>
          <w:tcPr>
            <w:tcW w:w="1315" w:type="dxa"/>
          </w:tcPr>
          <w:p w:rsidR="00E32793" w:rsidRDefault="00E32793" w:rsidP="00E32793">
            <w:pPr>
              <w:jc w:val="right"/>
            </w:pPr>
            <w:r>
              <w:t>-11.79%</w:t>
            </w:r>
          </w:p>
        </w:tc>
        <w:tc>
          <w:tcPr>
            <w:tcW w:w="1315" w:type="dxa"/>
          </w:tcPr>
          <w:p w:rsidR="00E32793" w:rsidRDefault="00E32793" w:rsidP="00E32793">
            <w:pPr>
              <w:jc w:val="right"/>
            </w:pPr>
            <w:r>
              <w:t>1.13%</w:t>
            </w:r>
          </w:p>
        </w:tc>
        <w:tc>
          <w:tcPr>
            <w:tcW w:w="907" w:type="dxa"/>
          </w:tcPr>
          <w:p w:rsidR="00E32793" w:rsidRDefault="00E32793" w:rsidP="00E32793">
            <w:pPr>
              <w:jc w:val="right"/>
            </w:pPr>
            <w:r>
              <w:t>9.20%</w:t>
            </w:r>
          </w:p>
        </w:tc>
        <w:tc>
          <w:tcPr>
            <w:tcW w:w="907" w:type="dxa"/>
          </w:tcPr>
          <w:p w:rsidR="00E32793" w:rsidRDefault="00E32793" w:rsidP="00E32793">
            <w:pPr>
              <w:jc w:val="right"/>
            </w:pPr>
            <w:r>
              <w:t>0.00%</w:t>
            </w:r>
          </w:p>
        </w:tc>
      </w:tr>
      <w:tr w:rsidR="00E32793" w:rsidTr="00E32793">
        <w:tc>
          <w:tcPr>
            <w:tcW w:w="1429" w:type="dxa"/>
          </w:tcPr>
          <w:p w:rsidR="00E32793" w:rsidRDefault="00E32793" w:rsidP="00E32793">
            <w:pPr>
              <w:jc w:val="left"/>
            </w:pPr>
            <w:r>
              <w:rPr>
                <w:rFonts w:hint="eastAsia"/>
              </w:rPr>
              <w:t>自基金合同生效起至今</w:t>
            </w:r>
          </w:p>
        </w:tc>
        <w:tc>
          <w:tcPr>
            <w:tcW w:w="1315" w:type="dxa"/>
          </w:tcPr>
          <w:p w:rsidR="00E32793" w:rsidRDefault="00E32793" w:rsidP="00E32793">
            <w:pPr>
              <w:jc w:val="right"/>
            </w:pPr>
            <w:r>
              <w:t>-5.86%</w:t>
            </w:r>
          </w:p>
        </w:tc>
        <w:tc>
          <w:tcPr>
            <w:tcW w:w="1315" w:type="dxa"/>
          </w:tcPr>
          <w:p w:rsidR="00E32793" w:rsidRDefault="00E32793" w:rsidP="00E32793">
            <w:pPr>
              <w:jc w:val="right"/>
            </w:pPr>
            <w:r>
              <w:t>1.12%</w:t>
            </w:r>
          </w:p>
        </w:tc>
        <w:tc>
          <w:tcPr>
            <w:tcW w:w="1315" w:type="dxa"/>
          </w:tcPr>
          <w:p w:rsidR="00E32793" w:rsidRDefault="00E32793" w:rsidP="00E32793">
            <w:pPr>
              <w:jc w:val="right"/>
            </w:pPr>
            <w:r>
              <w:t>-16.39%</w:t>
            </w:r>
          </w:p>
        </w:tc>
        <w:tc>
          <w:tcPr>
            <w:tcW w:w="1315" w:type="dxa"/>
          </w:tcPr>
          <w:p w:rsidR="00E32793" w:rsidRDefault="00E32793" w:rsidP="00E32793">
            <w:pPr>
              <w:jc w:val="right"/>
            </w:pPr>
            <w:r>
              <w:t>1.12%</w:t>
            </w:r>
          </w:p>
        </w:tc>
        <w:tc>
          <w:tcPr>
            <w:tcW w:w="907" w:type="dxa"/>
          </w:tcPr>
          <w:p w:rsidR="00E32793" w:rsidRDefault="00E32793" w:rsidP="00E32793">
            <w:pPr>
              <w:jc w:val="right"/>
            </w:pPr>
            <w:r>
              <w:t>10.53%</w:t>
            </w:r>
          </w:p>
        </w:tc>
        <w:tc>
          <w:tcPr>
            <w:tcW w:w="907" w:type="dxa"/>
          </w:tcPr>
          <w:p w:rsidR="00E32793" w:rsidRDefault="00E32793" w:rsidP="00E32793">
            <w:pPr>
              <w:jc w:val="right"/>
            </w:pPr>
            <w:r>
              <w:t>0.00%</w:t>
            </w:r>
          </w:p>
        </w:tc>
      </w:tr>
    </w:tbl>
    <w:p w:rsidR="00E32793" w:rsidRDefault="00E32793" w:rsidP="00E32793">
      <w:pPr>
        <w:pStyle w:val="-3"/>
        <w:spacing w:before="156" w:after="156"/>
      </w:pPr>
      <w:r>
        <w:rPr>
          <w:rFonts w:hint="eastAsia"/>
        </w:rPr>
        <w:t>自基金转型以来基金份额累计净值增长率变动及其与同期业绩比较基准收</w:t>
      </w:r>
      <w:r>
        <w:rPr>
          <w:rFonts w:hint="eastAsia"/>
        </w:rPr>
        <w:lastRenderedPageBreak/>
        <w:t>益率变动的比较</w:t>
      </w:r>
    </w:p>
    <w:p w:rsidR="00E32793" w:rsidRDefault="00E32793" w:rsidP="00E32793">
      <w:r>
        <w:rPr>
          <w:noProof/>
        </w:rPr>
        <w:drawing>
          <wp:inline distT="0" distB="0" distL="0" distR="0">
            <wp:extent cx="5274310" cy="3501390"/>
            <wp:effectExtent l="0" t="0" r="2540" b="381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E32793" w:rsidRDefault="00E32793" w:rsidP="00E32793">
      <w:pPr>
        <w:pStyle w:val="-8"/>
      </w:pPr>
      <w:r>
        <w:rPr>
          <w:rFonts w:hint="eastAsia"/>
        </w:rPr>
        <w:t>注：本基金转型日期为2020年12月1日。</w:t>
      </w:r>
    </w:p>
    <w:p w:rsidR="00E32793" w:rsidRDefault="00E32793" w:rsidP="00E32793">
      <w:pPr>
        <w:pStyle w:val="-1"/>
        <w:ind w:left="281" w:hanging="281"/>
      </w:pPr>
      <w:r>
        <w:rPr>
          <w:rFonts w:hint="eastAsia"/>
        </w:rPr>
        <w:t>管理人报告</w:t>
      </w:r>
    </w:p>
    <w:p w:rsidR="00E32793" w:rsidRDefault="00E32793" w:rsidP="00E32793">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32793" w:rsidTr="00BD414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32793" w:rsidRPr="00E32793" w:rsidRDefault="00E32793" w:rsidP="00E32793">
            <w:pPr>
              <w:jc w:val="center"/>
              <w:rPr>
                <w:b/>
              </w:rPr>
            </w:pPr>
            <w:r w:rsidRPr="00E32793">
              <w:rPr>
                <w:rFonts w:hint="eastAsia"/>
                <w:b/>
              </w:rPr>
              <w:t>姓名</w:t>
            </w:r>
          </w:p>
        </w:tc>
        <w:tc>
          <w:tcPr>
            <w:tcW w:w="851" w:type="dxa"/>
            <w:vMerge w:val="restart"/>
          </w:tcPr>
          <w:p w:rsidR="00E32793" w:rsidRPr="00E32793" w:rsidRDefault="00E32793" w:rsidP="00E32793">
            <w:pPr>
              <w:jc w:val="center"/>
              <w:rPr>
                <w:b/>
              </w:rPr>
            </w:pPr>
            <w:r w:rsidRPr="00E32793">
              <w:rPr>
                <w:rFonts w:hint="eastAsia"/>
                <w:b/>
              </w:rPr>
              <w:t>职务</w:t>
            </w:r>
          </w:p>
        </w:tc>
        <w:tc>
          <w:tcPr>
            <w:tcW w:w="2234" w:type="dxa"/>
            <w:gridSpan w:val="2"/>
            <w:tcBorders>
              <w:bottom w:val="single" w:sz="4" w:space="0" w:color="auto"/>
            </w:tcBorders>
          </w:tcPr>
          <w:p w:rsidR="00E32793" w:rsidRPr="00E32793" w:rsidRDefault="00E32793" w:rsidP="00E32793">
            <w:pPr>
              <w:jc w:val="center"/>
              <w:rPr>
                <w:b/>
              </w:rPr>
            </w:pPr>
            <w:r w:rsidRPr="00E32793">
              <w:rPr>
                <w:rFonts w:hint="eastAsia"/>
                <w:b/>
              </w:rPr>
              <w:t>任本基金的基金经理期限</w:t>
            </w:r>
          </w:p>
        </w:tc>
        <w:tc>
          <w:tcPr>
            <w:tcW w:w="703" w:type="dxa"/>
            <w:vMerge w:val="restart"/>
          </w:tcPr>
          <w:p w:rsidR="00E32793" w:rsidRPr="00E32793" w:rsidRDefault="00E32793" w:rsidP="00E32793">
            <w:pPr>
              <w:jc w:val="center"/>
              <w:rPr>
                <w:b/>
              </w:rPr>
            </w:pPr>
            <w:r w:rsidRPr="00E32793">
              <w:rPr>
                <w:rFonts w:hint="eastAsia"/>
                <w:b/>
              </w:rPr>
              <w:t>证券从业年限</w:t>
            </w:r>
          </w:p>
        </w:tc>
        <w:tc>
          <w:tcPr>
            <w:tcW w:w="3856" w:type="dxa"/>
            <w:vMerge w:val="restart"/>
          </w:tcPr>
          <w:p w:rsidR="00E32793" w:rsidRPr="00E32793" w:rsidRDefault="00E32793" w:rsidP="00E32793">
            <w:pPr>
              <w:jc w:val="center"/>
              <w:rPr>
                <w:b/>
              </w:rPr>
            </w:pPr>
            <w:r w:rsidRPr="00E32793">
              <w:rPr>
                <w:rFonts w:hint="eastAsia"/>
                <w:b/>
              </w:rPr>
              <w:t>说明</w:t>
            </w:r>
          </w:p>
        </w:tc>
      </w:tr>
      <w:tr w:rsidR="00E32793" w:rsidTr="00E32793">
        <w:tc>
          <w:tcPr>
            <w:tcW w:w="862" w:type="dxa"/>
            <w:vMerge/>
          </w:tcPr>
          <w:p w:rsidR="00E32793" w:rsidRDefault="00E32793" w:rsidP="00E32793">
            <w:pPr>
              <w:jc w:val="left"/>
            </w:pPr>
          </w:p>
        </w:tc>
        <w:tc>
          <w:tcPr>
            <w:tcW w:w="851" w:type="dxa"/>
            <w:vMerge/>
          </w:tcPr>
          <w:p w:rsidR="00E32793" w:rsidRDefault="00E32793" w:rsidP="00E32793">
            <w:pPr>
              <w:jc w:val="left"/>
            </w:pPr>
          </w:p>
        </w:tc>
        <w:tc>
          <w:tcPr>
            <w:tcW w:w="1117" w:type="dxa"/>
            <w:shd w:val="clear" w:color="auto" w:fill="BFBFBF"/>
          </w:tcPr>
          <w:p w:rsidR="00E32793" w:rsidRPr="00E32793" w:rsidRDefault="00E32793" w:rsidP="00E32793">
            <w:pPr>
              <w:jc w:val="center"/>
              <w:rPr>
                <w:b/>
              </w:rPr>
            </w:pPr>
            <w:r w:rsidRPr="00E32793">
              <w:rPr>
                <w:rFonts w:hint="eastAsia"/>
                <w:b/>
              </w:rPr>
              <w:t>任职日期</w:t>
            </w:r>
          </w:p>
        </w:tc>
        <w:tc>
          <w:tcPr>
            <w:tcW w:w="1117" w:type="dxa"/>
            <w:shd w:val="clear" w:color="auto" w:fill="BFBFBF"/>
          </w:tcPr>
          <w:p w:rsidR="00E32793" w:rsidRPr="00E32793" w:rsidRDefault="00E32793" w:rsidP="00E32793">
            <w:pPr>
              <w:jc w:val="center"/>
              <w:rPr>
                <w:b/>
              </w:rPr>
            </w:pPr>
            <w:r w:rsidRPr="00E32793">
              <w:rPr>
                <w:rFonts w:hint="eastAsia"/>
                <w:b/>
              </w:rPr>
              <w:t>离任日期</w:t>
            </w:r>
          </w:p>
        </w:tc>
        <w:tc>
          <w:tcPr>
            <w:tcW w:w="703" w:type="dxa"/>
            <w:vMerge/>
          </w:tcPr>
          <w:p w:rsidR="00E32793" w:rsidRDefault="00E32793" w:rsidP="00E32793">
            <w:pPr>
              <w:jc w:val="left"/>
            </w:pPr>
          </w:p>
        </w:tc>
        <w:tc>
          <w:tcPr>
            <w:tcW w:w="3856" w:type="dxa"/>
            <w:vMerge/>
          </w:tcPr>
          <w:p w:rsidR="00E32793" w:rsidRDefault="00E32793" w:rsidP="00E32793">
            <w:pPr>
              <w:jc w:val="left"/>
            </w:pPr>
          </w:p>
        </w:tc>
      </w:tr>
      <w:tr w:rsidR="00E32793" w:rsidTr="00E32793">
        <w:tc>
          <w:tcPr>
            <w:tcW w:w="862" w:type="dxa"/>
          </w:tcPr>
          <w:p w:rsidR="00E32793" w:rsidRDefault="00E32793" w:rsidP="00E32793">
            <w:pPr>
              <w:jc w:val="left"/>
            </w:pPr>
            <w:r>
              <w:rPr>
                <w:rFonts w:hint="eastAsia"/>
              </w:rPr>
              <w:t>孙伟</w:t>
            </w:r>
          </w:p>
        </w:tc>
        <w:tc>
          <w:tcPr>
            <w:tcW w:w="851" w:type="dxa"/>
          </w:tcPr>
          <w:p w:rsidR="00E32793" w:rsidRDefault="00E32793" w:rsidP="00E32793">
            <w:pPr>
              <w:jc w:val="left"/>
            </w:pPr>
            <w:r>
              <w:rPr>
                <w:rFonts w:hint="eastAsia"/>
              </w:rPr>
              <w:t>本基金基金经理</w:t>
            </w:r>
          </w:p>
        </w:tc>
        <w:tc>
          <w:tcPr>
            <w:tcW w:w="1117" w:type="dxa"/>
          </w:tcPr>
          <w:p w:rsidR="00E32793" w:rsidRDefault="00E32793" w:rsidP="00E32793">
            <w:pPr>
              <w:jc w:val="left"/>
            </w:pPr>
            <w:r>
              <w:rPr>
                <w:rFonts w:hint="eastAsia"/>
              </w:rPr>
              <w:t>2020</w:t>
            </w:r>
            <w:r>
              <w:rPr>
                <w:rFonts w:hint="eastAsia"/>
              </w:rPr>
              <w:t>年</w:t>
            </w:r>
            <w:r>
              <w:rPr>
                <w:rFonts w:hint="eastAsia"/>
              </w:rPr>
              <w:t>12</w:t>
            </w:r>
            <w:r>
              <w:rPr>
                <w:rFonts w:hint="eastAsia"/>
              </w:rPr>
              <w:t>月</w:t>
            </w:r>
            <w:r>
              <w:rPr>
                <w:rFonts w:hint="eastAsia"/>
              </w:rPr>
              <w:t>1</w:t>
            </w:r>
            <w:r>
              <w:rPr>
                <w:rFonts w:hint="eastAsia"/>
              </w:rPr>
              <w:t>日</w:t>
            </w:r>
          </w:p>
        </w:tc>
        <w:tc>
          <w:tcPr>
            <w:tcW w:w="1117" w:type="dxa"/>
          </w:tcPr>
          <w:p w:rsidR="00E32793" w:rsidRDefault="00E32793" w:rsidP="00E32793">
            <w:pPr>
              <w:jc w:val="right"/>
            </w:pPr>
            <w:r>
              <w:t>-</w:t>
            </w:r>
          </w:p>
        </w:tc>
        <w:tc>
          <w:tcPr>
            <w:tcW w:w="703" w:type="dxa"/>
          </w:tcPr>
          <w:p w:rsidR="00E32793" w:rsidRDefault="00E32793" w:rsidP="00E32793">
            <w:pPr>
              <w:jc w:val="left"/>
            </w:pPr>
            <w:r>
              <w:rPr>
                <w:rFonts w:hint="eastAsia"/>
              </w:rPr>
              <w:t>16</w:t>
            </w:r>
            <w:r>
              <w:rPr>
                <w:rFonts w:hint="eastAsia"/>
              </w:rPr>
              <w:t>年</w:t>
            </w:r>
          </w:p>
        </w:tc>
        <w:tc>
          <w:tcPr>
            <w:tcW w:w="3856" w:type="dxa"/>
          </w:tcPr>
          <w:p w:rsidR="00E32793" w:rsidRDefault="00E32793" w:rsidP="00E32793">
            <w:r>
              <w:rPr>
                <w:rFonts w:hint="eastAsia"/>
              </w:rPr>
              <w:t>中国国籍，北京大学工商管理硕士，注册会计师（</w:t>
            </w:r>
            <w:r>
              <w:rPr>
                <w:rFonts w:hint="eastAsia"/>
              </w:rPr>
              <w:t>CPA</w:t>
            </w:r>
            <w:r>
              <w:rPr>
                <w:rFonts w:hint="eastAsia"/>
              </w:rPr>
              <w:t>），具有基金从业资格。曾任职于腾讯科技有限公司投资并购部、德勤华永会计师事务所深圳分所审计部。</w:t>
            </w:r>
            <w:r>
              <w:rPr>
                <w:rFonts w:hint="eastAsia"/>
              </w:rPr>
              <w:t>2010</w:t>
            </w:r>
            <w:r>
              <w:rPr>
                <w:rFonts w:hint="eastAsia"/>
              </w:rPr>
              <w:t>年</w:t>
            </w:r>
            <w:r>
              <w:rPr>
                <w:rFonts w:hint="eastAsia"/>
              </w:rPr>
              <w:t>2</w:t>
            </w:r>
            <w:r>
              <w:rPr>
                <w:rFonts w:hint="eastAsia"/>
              </w:rPr>
              <w:t>月加入南方基金，历任运作保障部基金会计、数量化投资部量化投资研究员、基金经理助理；</w:t>
            </w:r>
            <w:r>
              <w:rPr>
                <w:rFonts w:hint="eastAsia"/>
              </w:rPr>
              <w:t>2015</w:t>
            </w:r>
            <w:r>
              <w:rPr>
                <w:rFonts w:hint="eastAsia"/>
              </w:rPr>
              <w:t>年</w:t>
            </w:r>
            <w:r>
              <w:rPr>
                <w:rFonts w:hint="eastAsia"/>
              </w:rPr>
              <w:t>5</w:t>
            </w:r>
            <w:r>
              <w:rPr>
                <w:rFonts w:hint="eastAsia"/>
              </w:rPr>
              <w:t>月</w:t>
            </w:r>
            <w:r>
              <w:rPr>
                <w:rFonts w:hint="eastAsia"/>
              </w:rPr>
              <w:t>22</w:t>
            </w:r>
            <w:r>
              <w:rPr>
                <w:rFonts w:hint="eastAsia"/>
              </w:rPr>
              <w:t>日至</w:t>
            </w:r>
            <w:r>
              <w:rPr>
                <w:rFonts w:hint="eastAsia"/>
              </w:rPr>
              <w:t>2016</w:t>
            </w:r>
            <w:r>
              <w:rPr>
                <w:rFonts w:hint="eastAsia"/>
              </w:rPr>
              <w:t>年</w:t>
            </w:r>
            <w:r>
              <w:rPr>
                <w:rFonts w:hint="eastAsia"/>
              </w:rPr>
              <w:t>7</w:t>
            </w:r>
            <w:r>
              <w:rPr>
                <w:rFonts w:hint="eastAsia"/>
              </w:rPr>
              <w:t>月</w:t>
            </w:r>
            <w:r>
              <w:rPr>
                <w:rFonts w:hint="eastAsia"/>
              </w:rPr>
              <w:t>29</w:t>
            </w:r>
            <w:r>
              <w:rPr>
                <w:rFonts w:hint="eastAsia"/>
              </w:rPr>
              <w:t>日，任南方</w:t>
            </w:r>
            <w:r>
              <w:rPr>
                <w:rFonts w:hint="eastAsia"/>
              </w:rPr>
              <w:t>500</w:t>
            </w:r>
            <w:r>
              <w:rPr>
                <w:rFonts w:hint="eastAsia"/>
              </w:rPr>
              <w:t>工业</w:t>
            </w:r>
            <w:r>
              <w:rPr>
                <w:rFonts w:hint="eastAsia"/>
              </w:rPr>
              <w:t>ETF</w:t>
            </w:r>
            <w:r>
              <w:rPr>
                <w:rFonts w:hint="eastAsia"/>
              </w:rPr>
              <w:t>、南方</w:t>
            </w:r>
            <w:r>
              <w:rPr>
                <w:rFonts w:hint="eastAsia"/>
              </w:rPr>
              <w:t>500</w:t>
            </w:r>
            <w:r>
              <w:rPr>
                <w:rFonts w:hint="eastAsia"/>
              </w:rPr>
              <w:t>原材料</w:t>
            </w:r>
            <w:r>
              <w:rPr>
                <w:rFonts w:hint="eastAsia"/>
              </w:rPr>
              <w:t>ETF</w:t>
            </w:r>
            <w:r>
              <w:rPr>
                <w:rFonts w:hint="eastAsia"/>
              </w:rPr>
              <w:t>基金经理；</w:t>
            </w:r>
            <w:r>
              <w:rPr>
                <w:rFonts w:hint="eastAsia"/>
              </w:rPr>
              <w:t>2015</w:t>
            </w:r>
            <w:r>
              <w:rPr>
                <w:rFonts w:hint="eastAsia"/>
              </w:rPr>
              <w:t>年</w:t>
            </w:r>
            <w:r>
              <w:rPr>
                <w:rFonts w:hint="eastAsia"/>
              </w:rPr>
              <w:t>7</w:t>
            </w:r>
            <w:r>
              <w:rPr>
                <w:rFonts w:hint="eastAsia"/>
              </w:rPr>
              <w:t>月</w:t>
            </w:r>
            <w:r>
              <w:rPr>
                <w:rFonts w:hint="eastAsia"/>
              </w:rPr>
              <w:t>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日，任改革基金、高铁基金基金经理；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7</w:t>
            </w:r>
            <w:r>
              <w:rPr>
                <w:rFonts w:hint="eastAsia"/>
              </w:rPr>
              <w:t>日，任南方中证</w:t>
            </w:r>
            <w:r>
              <w:rPr>
                <w:rFonts w:hint="eastAsia"/>
              </w:rPr>
              <w:t>500</w:t>
            </w:r>
            <w:r>
              <w:rPr>
                <w:rFonts w:hint="eastAsia"/>
              </w:rPr>
              <w:t>工业</w:t>
            </w:r>
            <w:r>
              <w:rPr>
                <w:rFonts w:hint="eastAsia"/>
              </w:rPr>
              <w:t>ETF</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14</w:t>
            </w:r>
            <w:r>
              <w:rPr>
                <w:rFonts w:hint="eastAsia"/>
              </w:rPr>
              <w:t>日，任南方中证</w:t>
            </w:r>
            <w:r>
              <w:rPr>
                <w:rFonts w:hint="eastAsia"/>
              </w:rPr>
              <w:t>500</w:t>
            </w:r>
            <w:r>
              <w:rPr>
                <w:rFonts w:hint="eastAsia"/>
              </w:rPr>
              <w:t>原材料</w:t>
            </w:r>
            <w:r>
              <w:rPr>
                <w:rFonts w:hint="eastAsia"/>
              </w:rPr>
              <w:t>ETF</w:t>
            </w:r>
            <w:r>
              <w:rPr>
                <w:rFonts w:hint="eastAsia"/>
              </w:rPr>
              <w:t>基金经理；</w:t>
            </w:r>
            <w:r>
              <w:rPr>
                <w:rFonts w:hint="eastAsia"/>
              </w:rPr>
              <w:lastRenderedPageBreak/>
              <w:t>2020</w:t>
            </w:r>
            <w:r>
              <w:rPr>
                <w:rFonts w:hint="eastAsia"/>
              </w:rPr>
              <w:t>年</w:t>
            </w:r>
            <w:r>
              <w:rPr>
                <w:rFonts w:hint="eastAsia"/>
              </w:rPr>
              <w:t>12</w:t>
            </w:r>
            <w:r>
              <w:rPr>
                <w:rFonts w:hint="eastAsia"/>
              </w:rPr>
              <w:t>月</w:t>
            </w:r>
            <w:r>
              <w:rPr>
                <w:rFonts w:hint="eastAsia"/>
              </w:rPr>
              <w:t>1</w:t>
            </w:r>
            <w:r>
              <w:rPr>
                <w:rFonts w:hint="eastAsia"/>
              </w:rPr>
              <w:t>日至</w:t>
            </w:r>
            <w:r>
              <w:rPr>
                <w:rFonts w:hint="eastAsia"/>
              </w:rPr>
              <w:t>2021</w:t>
            </w:r>
            <w:r>
              <w:rPr>
                <w:rFonts w:hint="eastAsia"/>
              </w:rPr>
              <w:t>年</w:t>
            </w:r>
            <w:r>
              <w:rPr>
                <w:rFonts w:hint="eastAsia"/>
              </w:rPr>
              <w:t>4</w:t>
            </w:r>
            <w:r>
              <w:rPr>
                <w:rFonts w:hint="eastAsia"/>
              </w:rPr>
              <w:t>月</w:t>
            </w:r>
            <w:r>
              <w:rPr>
                <w:rFonts w:hint="eastAsia"/>
              </w:rPr>
              <w:t>19</w:t>
            </w:r>
            <w:r>
              <w:rPr>
                <w:rFonts w:hint="eastAsia"/>
              </w:rPr>
              <w:t>日，任改革基金基金经理；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w:t>
            </w:r>
            <w:r>
              <w:rPr>
                <w:rFonts w:hint="eastAsia"/>
              </w:rPr>
              <w:t>500</w:t>
            </w:r>
            <w:r>
              <w:rPr>
                <w:rFonts w:hint="eastAsia"/>
              </w:rPr>
              <w:t>信息基金经理；</w:t>
            </w:r>
            <w:r>
              <w:rPr>
                <w:rFonts w:hint="eastAsia"/>
              </w:rPr>
              <w:t>2016</w:t>
            </w:r>
            <w:r>
              <w:rPr>
                <w:rFonts w:hint="eastAsia"/>
              </w:rPr>
              <w:t>年</w:t>
            </w:r>
            <w:r>
              <w:rPr>
                <w:rFonts w:hint="eastAsia"/>
              </w:rPr>
              <w:t>5</w:t>
            </w:r>
            <w:r>
              <w:rPr>
                <w:rFonts w:hint="eastAsia"/>
              </w:rPr>
              <w:t>月</w:t>
            </w:r>
            <w:r>
              <w:rPr>
                <w:rFonts w:hint="eastAsia"/>
              </w:rPr>
              <w:t>13</w:t>
            </w:r>
            <w:r>
              <w:rPr>
                <w:rFonts w:hint="eastAsia"/>
              </w:rPr>
              <w:t>日至今，任南方创业板</w:t>
            </w:r>
            <w:r>
              <w:rPr>
                <w:rFonts w:hint="eastAsia"/>
              </w:rPr>
              <w:t>ETF</w:t>
            </w:r>
            <w:r>
              <w:rPr>
                <w:rFonts w:hint="eastAsia"/>
              </w:rPr>
              <w:t>基金经理；</w:t>
            </w:r>
            <w:r>
              <w:rPr>
                <w:rFonts w:hint="eastAsia"/>
              </w:rPr>
              <w:t>2016</w:t>
            </w:r>
            <w:r>
              <w:rPr>
                <w:rFonts w:hint="eastAsia"/>
              </w:rPr>
              <w:t>年</w:t>
            </w:r>
            <w:r>
              <w:rPr>
                <w:rFonts w:hint="eastAsia"/>
              </w:rPr>
              <w:t>5</w:t>
            </w:r>
            <w:r>
              <w:rPr>
                <w:rFonts w:hint="eastAsia"/>
              </w:rPr>
              <w:t>月</w:t>
            </w:r>
            <w:r>
              <w:rPr>
                <w:rFonts w:hint="eastAsia"/>
              </w:rPr>
              <w:t>20</w:t>
            </w:r>
            <w:r>
              <w:rPr>
                <w:rFonts w:hint="eastAsia"/>
              </w:rPr>
              <w:t>日至今，任南方创业板</w:t>
            </w:r>
            <w:r>
              <w:rPr>
                <w:rFonts w:hint="eastAsia"/>
              </w:rPr>
              <w:t>ETF</w:t>
            </w:r>
            <w:r>
              <w:rPr>
                <w:rFonts w:hint="eastAsia"/>
              </w:rPr>
              <w:t>联接基金经理；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日至今，任</w:t>
            </w:r>
            <w:r>
              <w:rPr>
                <w:rFonts w:hint="eastAsia"/>
              </w:rPr>
              <w:t>500</w:t>
            </w:r>
            <w:r>
              <w:rPr>
                <w:rFonts w:hint="eastAsia"/>
              </w:rPr>
              <w:t>信息联接基金经理；</w:t>
            </w:r>
            <w:r>
              <w:rPr>
                <w:rFonts w:hint="eastAsia"/>
              </w:rPr>
              <w:t>2016</w:t>
            </w:r>
            <w:r>
              <w:rPr>
                <w:rFonts w:hint="eastAsia"/>
              </w:rPr>
              <w:t>年</w:t>
            </w:r>
            <w:r>
              <w:rPr>
                <w:rFonts w:hint="eastAsia"/>
              </w:rPr>
              <w:t>8</w:t>
            </w:r>
            <w:r>
              <w:rPr>
                <w:rFonts w:hint="eastAsia"/>
              </w:rPr>
              <w:t>月</w:t>
            </w:r>
            <w:r>
              <w:rPr>
                <w:rFonts w:hint="eastAsia"/>
              </w:rPr>
              <w:t>19</w:t>
            </w:r>
            <w:r>
              <w:rPr>
                <w:rFonts w:hint="eastAsia"/>
              </w:rPr>
              <w:t>日至今，任深成</w:t>
            </w:r>
            <w:r>
              <w:rPr>
                <w:rFonts w:hint="eastAsia"/>
              </w:rPr>
              <w:t>ETF</w:t>
            </w:r>
            <w:r>
              <w:rPr>
                <w:rFonts w:hint="eastAsia"/>
              </w:rPr>
              <w:t>、南方深成基金经理；</w:t>
            </w:r>
            <w:r>
              <w:rPr>
                <w:rFonts w:hint="eastAsia"/>
              </w:rPr>
              <w:t>2017</w:t>
            </w:r>
            <w:r>
              <w:rPr>
                <w:rFonts w:hint="eastAsia"/>
              </w:rPr>
              <w:t>年</w:t>
            </w:r>
            <w:r>
              <w:rPr>
                <w:rFonts w:hint="eastAsia"/>
              </w:rPr>
              <w:t>3</w:t>
            </w:r>
            <w:r>
              <w:rPr>
                <w:rFonts w:hint="eastAsia"/>
              </w:rPr>
              <w:t>月</w:t>
            </w:r>
            <w:r>
              <w:rPr>
                <w:rFonts w:hint="eastAsia"/>
              </w:rPr>
              <w:t>8</w:t>
            </w:r>
            <w:r>
              <w:rPr>
                <w:rFonts w:hint="eastAsia"/>
              </w:rPr>
              <w:t>日至今，任南方全指证券</w:t>
            </w:r>
            <w:r>
              <w:rPr>
                <w:rFonts w:hint="eastAsia"/>
              </w:rPr>
              <w:t>ETF</w:t>
            </w:r>
            <w:r>
              <w:rPr>
                <w:rFonts w:hint="eastAsia"/>
              </w:rPr>
              <w:t>联接基金经理；</w:t>
            </w:r>
            <w:r>
              <w:rPr>
                <w:rFonts w:hint="eastAsia"/>
              </w:rPr>
              <w:t>2017</w:t>
            </w:r>
            <w:r>
              <w:rPr>
                <w:rFonts w:hint="eastAsia"/>
              </w:rPr>
              <w:t>年</w:t>
            </w:r>
            <w:r>
              <w:rPr>
                <w:rFonts w:hint="eastAsia"/>
              </w:rPr>
              <w:t>3</w:t>
            </w:r>
            <w:r>
              <w:rPr>
                <w:rFonts w:hint="eastAsia"/>
              </w:rPr>
              <w:t>月</w:t>
            </w:r>
            <w:r>
              <w:rPr>
                <w:rFonts w:hint="eastAsia"/>
              </w:rPr>
              <w:t>10</w:t>
            </w:r>
            <w:r>
              <w:rPr>
                <w:rFonts w:hint="eastAsia"/>
              </w:rPr>
              <w:t>日至今，任南方中证全指证券</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28</w:t>
            </w:r>
            <w:r>
              <w:rPr>
                <w:rFonts w:hint="eastAsia"/>
              </w:rPr>
              <w:t>日至今，任南方中证银行</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29</w:t>
            </w:r>
            <w:r>
              <w:rPr>
                <w:rFonts w:hint="eastAsia"/>
              </w:rPr>
              <w:t>日至今，任南方银行联接基金经理；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日至今，任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日至今，任南方</w:t>
            </w:r>
            <w:r>
              <w:rPr>
                <w:rFonts w:hint="eastAsia"/>
              </w:rPr>
              <w:t>H</w:t>
            </w:r>
            <w:r>
              <w:rPr>
                <w:rFonts w:hint="eastAsia"/>
              </w:rPr>
              <w:t>股联接基金经理；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日至今，任南方上证</w:t>
            </w:r>
            <w:r>
              <w:rPr>
                <w:rFonts w:hint="eastAsia"/>
              </w:rPr>
              <w:t>380ETF</w:t>
            </w:r>
            <w:r>
              <w:rPr>
                <w:rFonts w:hint="eastAsia"/>
              </w:rPr>
              <w:t>、南方上证</w:t>
            </w:r>
            <w:r>
              <w:rPr>
                <w:rFonts w:hint="eastAsia"/>
              </w:rPr>
              <w:t>380ETF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日至今，任高铁基金基金经理；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日至今，任南方上海金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日至今，任南方上海金</w:t>
            </w:r>
            <w:r>
              <w:rPr>
                <w:rFonts w:hint="eastAsia"/>
              </w:rPr>
              <w:t>ETF</w:t>
            </w:r>
            <w:r>
              <w:rPr>
                <w:rFonts w:hint="eastAsia"/>
              </w:rPr>
              <w:t>发起联接基金经理。</w:t>
            </w:r>
          </w:p>
        </w:tc>
      </w:tr>
    </w:tbl>
    <w:p w:rsidR="00E32793" w:rsidRDefault="00E32793" w:rsidP="00E32793">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E32793" w:rsidRDefault="00E32793" w:rsidP="00E32793">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E32793" w:rsidRDefault="00E32793" w:rsidP="00E32793">
      <w:pPr>
        <w:pStyle w:val="-2"/>
        <w:spacing w:before="312"/>
      </w:pPr>
      <w:r>
        <w:rPr>
          <w:rFonts w:hint="eastAsia"/>
        </w:rPr>
        <w:t>管理人对报告期内本基金运作遵规守信情况的说明</w:t>
      </w:r>
    </w:p>
    <w:p w:rsidR="00E32793" w:rsidRDefault="00E32793" w:rsidP="00E32793">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E32793" w:rsidRDefault="00E32793" w:rsidP="00E32793">
      <w:pPr>
        <w:pStyle w:val="-2"/>
        <w:spacing w:before="312"/>
      </w:pPr>
      <w:r>
        <w:rPr>
          <w:rFonts w:hint="eastAsia"/>
        </w:rPr>
        <w:t>公平交易专项说明</w:t>
      </w:r>
    </w:p>
    <w:p w:rsidR="00E32793" w:rsidRDefault="00E32793" w:rsidP="00E32793">
      <w:pPr>
        <w:pStyle w:val="-3"/>
        <w:spacing w:before="156" w:after="156"/>
      </w:pPr>
      <w:r>
        <w:rPr>
          <w:rFonts w:hint="eastAsia"/>
        </w:rPr>
        <w:t>公平交易制度的执行情况</w:t>
      </w:r>
    </w:p>
    <w:p w:rsidR="00E32793" w:rsidRDefault="00E32793" w:rsidP="00E32793">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32793" w:rsidRDefault="00E32793" w:rsidP="00E32793">
      <w:pPr>
        <w:pStyle w:val="-3"/>
        <w:spacing w:before="156" w:after="156"/>
      </w:pPr>
      <w:r>
        <w:rPr>
          <w:rFonts w:hint="eastAsia"/>
        </w:rPr>
        <w:t>异常交易行为的专项说明</w:t>
      </w:r>
    </w:p>
    <w:p w:rsidR="00E32793" w:rsidRDefault="00E32793" w:rsidP="00E32793">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E32793" w:rsidRDefault="00E32793" w:rsidP="00E32793">
      <w:pPr>
        <w:pStyle w:val="-2"/>
        <w:spacing w:before="312"/>
      </w:pPr>
      <w:r>
        <w:rPr>
          <w:rFonts w:hint="eastAsia"/>
        </w:rPr>
        <w:t>报告期内基金投资策略和运作分析</w:t>
      </w:r>
    </w:p>
    <w:p w:rsidR="00E32793" w:rsidRDefault="00E32793" w:rsidP="00E32793">
      <w:pPr>
        <w:pStyle w:val="-"/>
        <w:ind w:firstLine="420"/>
      </w:pPr>
      <w:r>
        <w:rPr>
          <w:rFonts w:hint="eastAsia"/>
        </w:rPr>
        <w:t>2026年第二季度，中证高铁产业指数下跌13.43%，在市场整体偏好科技成长板块的背景下表现承压。二季度“十四五”规划虽进入收官阶段，但基建投资增速放缓，高铁新线建设节奏有所放缓，轨交装备招标量同比回落。市场资金更多流向AI、半导体等热门赛道，高铁等传统基建板块面临资金分流压力。尽管“一带一路”沿线国家高铁合作项目持续推进，但短期内对板块估值的提振有限。</w:t>
      </w:r>
    </w:p>
    <w:p w:rsidR="00E32793" w:rsidRDefault="00E32793" w:rsidP="00E32793">
      <w:pPr>
        <w:pStyle w:val="-"/>
        <w:ind w:firstLine="420"/>
      </w:pPr>
      <w:r>
        <w:rPr>
          <w:rFonts w:hint="eastAsia"/>
        </w:rPr>
        <w:t>高铁产业指数涵盖了高铁产业链上的关键环节，包括基础设施建设、车辆制造、设备供应等，为投资者提供了衡量高铁产业发展和投资价值的工具。</w:t>
      </w:r>
    </w:p>
    <w:p w:rsidR="00E32793" w:rsidRDefault="00E32793" w:rsidP="00E32793">
      <w:pPr>
        <w:pStyle w:val="-"/>
        <w:ind w:firstLine="420"/>
      </w:pPr>
      <w:r>
        <w:rPr>
          <w:rFonts w:hint="eastAsia"/>
        </w:rPr>
        <w:t>期间我们通过自建的“指数化交易系统”、“日内择时交易模型”、“跟踪误差归因分析系统”等，将本基金的跟踪误差指标控制在较好水平，并通过严格的风险管理流程，确保了本基金的安全运作。</w:t>
      </w:r>
    </w:p>
    <w:p w:rsidR="00E32793" w:rsidRDefault="00E32793" w:rsidP="00E32793">
      <w:pPr>
        <w:pStyle w:val="-"/>
        <w:ind w:firstLine="420"/>
      </w:pPr>
      <w:r>
        <w:rPr>
          <w:rFonts w:hint="eastAsia"/>
        </w:rPr>
        <w:t>我们对本基金报告期内跟踪误差归因分析如下：</w:t>
      </w:r>
    </w:p>
    <w:p w:rsidR="00E32793" w:rsidRDefault="00E32793" w:rsidP="00E32793">
      <w:pPr>
        <w:pStyle w:val="-"/>
        <w:ind w:firstLine="420"/>
      </w:pPr>
      <w:r>
        <w:rPr>
          <w:rFonts w:hint="eastAsia"/>
        </w:rPr>
        <w:t>（1）接受申购赎回所带来的股票仓位偏离，对此我们通过日内择时交易争取跟踪误差最小化；</w:t>
      </w:r>
    </w:p>
    <w:p w:rsidR="00E32793" w:rsidRDefault="00E32793" w:rsidP="00E32793">
      <w:pPr>
        <w:pStyle w:val="-"/>
        <w:ind w:firstLine="420"/>
      </w:pPr>
      <w:r>
        <w:rPr>
          <w:rFonts w:hint="eastAsia"/>
        </w:rPr>
        <w:t>（2）报告期内指数成份股（包括调出指数成份股）的停牌，引起的成份股权重偏离及基金整体仓位的偏离；</w:t>
      </w:r>
    </w:p>
    <w:p w:rsidR="00E32793" w:rsidRDefault="00E32793" w:rsidP="00E32793">
      <w:pPr>
        <w:pStyle w:val="-"/>
        <w:ind w:firstLine="420"/>
      </w:pPr>
      <w:r>
        <w:rPr>
          <w:rFonts w:hint="eastAsia"/>
        </w:rPr>
        <w:t>（3）新股上市初期涨幅较大的影响；</w:t>
      </w:r>
    </w:p>
    <w:p w:rsidR="00E32793" w:rsidRDefault="00E32793" w:rsidP="00E32793">
      <w:pPr>
        <w:pStyle w:val="-"/>
        <w:ind w:firstLine="420"/>
      </w:pPr>
      <w:r>
        <w:rPr>
          <w:rFonts w:hint="eastAsia"/>
        </w:rPr>
        <w:t>（4）根据指数成份股调整进行的基金调仓，事前我们制定了详细的调仓方案，在实施过程中引入多方校验机制防范风险发生，将跟踪误差控制在理想范围内。</w:t>
      </w:r>
    </w:p>
    <w:p w:rsidR="00E32793" w:rsidRDefault="00E32793" w:rsidP="00E32793">
      <w:pPr>
        <w:pStyle w:val="-2"/>
        <w:spacing w:before="312"/>
      </w:pPr>
      <w:r>
        <w:rPr>
          <w:rFonts w:hint="eastAsia"/>
        </w:rPr>
        <w:t>报告期内基金的业绩表现</w:t>
      </w:r>
    </w:p>
    <w:p w:rsidR="00E32793" w:rsidRDefault="00E32793" w:rsidP="00E32793">
      <w:pPr>
        <w:pStyle w:val="-"/>
        <w:ind w:firstLine="420"/>
      </w:pPr>
      <w:r>
        <w:rPr>
          <w:rFonts w:hint="eastAsia"/>
        </w:rPr>
        <w:t>截至报告期末，本基金份额净值为0.9414元，报告期内，份额净值增长率为-12.22%，同期业绩基准增长率为-12.79%。</w:t>
      </w:r>
    </w:p>
    <w:p w:rsidR="00E32793" w:rsidRDefault="00E32793" w:rsidP="00E32793">
      <w:pPr>
        <w:pStyle w:val="-2"/>
        <w:spacing w:before="312"/>
      </w:pPr>
      <w:r>
        <w:rPr>
          <w:rFonts w:hint="eastAsia"/>
        </w:rPr>
        <w:t>报告期内基金持有人数或基金资产净值预警说明</w:t>
      </w:r>
    </w:p>
    <w:p w:rsidR="00E32793" w:rsidRDefault="00E32793" w:rsidP="00E32793">
      <w:pPr>
        <w:pStyle w:val="-"/>
        <w:ind w:firstLine="420"/>
      </w:pPr>
      <w:r>
        <w:rPr>
          <w:rFonts w:hint="eastAsia"/>
        </w:rPr>
        <w:lastRenderedPageBreak/>
        <w:t>报告期内，本基金未出现连续二十个交易日基金份额持有人数量不满二百人或者基金资产净值低于五千万元的情形。</w:t>
      </w:r>
    </w:p>
    <w:p w:rsidR="00E32793" w:rsidRDefault="00E32793" w:rsidP="00E32793">
      <w:pPr>
        <w:pStyle w:val="-1"/>
        <w:ind w:left="281" w:hanging="281"/>
      </w:pPr>
      <w:r>
        <w:rPr>
          <w:rFonts w:hint="eastAsia"/>
        </w:rPr>
        <w:t>投资组合报告</w:t>
      </w:r>
    </w:p>
    <w:p w:rsidR="00E32793" w:rsidRDefault="00E32793" w:rsidP="00E32793">
      <w:pPr>
        <w:pStyle w:val="-2"/>
        <w:spacing w:before="312"/>
      </w:pPr>
      <w:r>
        <w:rPr>
          <w:rFonts w:hint="eastAsia"/>
        </w:rPr>
        <w:t>报告期末基金资产组合情况</w:t>
      </w:r>
    </w:p>
    <w:p w:rsidR="00E32793" w:rsidRDefault="00E32793" w:rsidP="00E32793">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32793" w:rsidTr="00E32793">
        <w:trPr>
          <w:cnfStyle w:val="100000000000" w:firstRow="1" w:lastRow="0" w:firstColumn="0" w:lastColumn="0" w:oddVBand="0" w:evenVBand="0" w:oddHBand="0" w:evenHBand="0" w:firstRowFirstColumn="0" w:firstRowLastColumn="0" w:lastRowFirstColumn="0" w:lastRowLastColumn="0"/>
        </w:trPr>
        <w:tc>
          <w:tcPr>
            <w:tcW w:w="646" w:type="dxa"/>
          </w:tcPr>
          <w:p w:rsidR="00E32793" w:rsidRPr="00E32793" w:rsidRDefault="00E32793" w:rsidP="00E32793">
            <w:pPr>
              <w:jc w:val="center"/>
              <w:rPr>
                <w:b/>
              </w:rPr>
            </w:pPr>
            <w:r w:rsidRPr="00E32793">
              <w:rPr>
                <w:rFonts w:hint="eastAsia"/>
                <w:b/>
              </w:rPr>
              <w:t>序号</w:t>
            </w:r>
          </w:p>
        </w:tc>
        <w:tc>
          <w:tcPr>
            <w:tcW w:w="2971" w:type="dxa"/>
          </w:tcPr>
          <w:p w:rsidR="00E32793" w:rsidRPr="00E32793" w:rsidRDefault="00E32793" w:rsidP="00E32793">
            <w:pPr>
              <w:jc w:val="center"/>
              <w:rPr>
                <w:b/>
              </w:rPr>
            </w:pPr>
            <w:r w:rsidRPr="00E32793">
              <w:rPr>
                <w:rFonts w:hint="eastAsia"/>
                <w:b/>
              </w:rPr>
              <w:t>项目</w:t>
            </w:r>
          </w:p>
        </w:tc>
        <w:tc>
          <w:tcPr>
            <w:tcW w:w="2381" w:type="dxa"/>
          </w:tcPr>
          <w:p w:rsidR="00E32793" w:rsidRPr="00E32793" w:rsidRDefault="00E32793" w:rsidP="00E32793">
            <w:pPr>
              <w:jc w:val="center"/>
              <w:rPr>
                <w:b/>
              </w:rPr>
            </w:pPr>
            <w:r w:rsidRPr="00E32793">
              <w:rPr>
                <w:rFonts w:hint="eastAsia"/>
                <w:b/>
              </w:rPr>
              <w:t>金额（元）</w:t>
            </w:r>
          </w:p>
        </w:tc>
        <w:tc>
          <w:tcPr>
            <w:tcW w:w="2506" w:type="dxa"/>
          </w:tcPr>
          <w:p w:rsidR="00E32793" w:rsidRPr="00E32793" w:rsidRDefault="00E32793" w:rsidP="00E32793">
            <w:pPr>
              <w:jc w:val="center"/>
              <w:rPr>
                <w:b/>
              </w:rPr>
            </w:pPr>
            <w:r w:rsidRPr="00E32793">
              <w:rPr>
                <w:rFonts w:hint="eastAsia"/>
                <w:b/>
              </w:rPr>
              <w:t>占基金总资产的比例（</w:t>
            </w:r>
            <w:r w:rsidRPr="00E32793">
              <w:rPr>
                <w:rFonts w:hint="eastAsia"/>
                <w:b/>
              </w:rPr>
              <w:t>%</w:t>
            </w:r>
            <w:r w:rsidRPr="00E32793">
              <w:rPr>
                <w:rFonts w:hint="eastAsia"/>
                <w:b/>
              </w:rPr>
              <w:t>）</w:t>
            </w:r>
          </w:p>
        </w:tc>
      </w:tr>
      <w:tr w:rsidR="00E32793" w:rsidTr="00E32793">
        <w:tc>
          <w:tcPr>
            <w:tcW w:w="646" w:type="dxa"/>
          </w:tcPr>
          <w:p w:rsidR="00E32793" w:rsidRDefault="00E32793" w:rsidP="00E32793">
            <w:pPr>
              <w:jc w:val="center"/>
            </w:pPr>
            <w:r>
              <w:t>1</w:t>
            </w:r>
          </w:p>
        </w:tc>
        <w:tc>
          <w:tcPr>
            <w:tcW w:w="2971" w:type="dxa"/>
          </w:tcPr>
          <w:p w:rsidR="00E32793" w:rsidRDefault="00E32793" w:rsidP="00E32793">
            <w:pPr>
              <w:jc w:val="left"/>
            </w:pPr>
            <w:r>
              <w:rPr>
                <w:rFonts w:hint="eastAsia"/>
              </w:rPr>
              <w:t>权益投资</w:t>
            </w:r>
          </w:p>
        </w:tc>
        <w:tc>
          <w:tcPr>
            <w:tcW w:w="2381" w:type="dxa"/>
          </w:tcPr>
          <w:p w:rsidR="00E32793" w:rsidRDefault="00E32793" w:rsidP="00E32793">
            <w:pPr>
              <w:jc w:val="right"/>
            </w:pPr>
            <w:r>
              <w:t>91,945,488.04</w:t>
            </w:r>
          </w:p>
        </w:tc>
        <w:tc>
          <w:tcPr>
            <w:tcW w:w="2506" w:type="dxa"/>
          </w:tcPr>
          <w:p w:rsidR="00E32793" w:rsidRDefault="00E32793" w:rsidP="00E32793">
            <w:pPr>
              <w:jc w:val="right"/>
            </w:pPr>
            <w:r>
              <w:t>93.39</w:t>
            </w:r>
          </w:p>
        </w:tc>
      </w:tr>
      <w:tr w:rsidR="00E32793" w:rsidTr="00E32793">
        <w:tc>
          <w:tcPr>
            <w:tcW w:w="646" w:type="dxa"/>
          </w:tcPr>
          <w:p w:rsidR="00E32793" w:rsidRDefault="00E32793" w:rsidP="00E32793">
            <w:pPr>
              <w:jc w:val="center"/>
            </w:pPr>
          </w:p>
        </w:tc>
        <w:tc>
          <w:tcPr>
            <w:tcW w:w="2971" w:type="dxa"/>
          </w:tcPr>
          <w:p w:rsidR="00E32793" w:rsidRDefault="00E32793" w:rsidP="00E32793">
            <w:pPr>
              <w:jc w:val="left"/>
            </w:pPr>
            <w:r>
              <w:rPr>
                <w:rFonts w:hint="eastAsia"/>
              </w:rPr>
              <w:t>其中：股票</w:t>
            </w:r>
          </w:p>
        </w:tc>
        <w:tc>
          <w:tcPr>
            <w:tcW w:w="2381" w:type="dxa"/>
          </w:tcPr>
          <w:p w:rsidR="00E32793" w:rsidRDefault="00E32793" w:rsidP="00E32793">
            <w:pPr>
              <w:jc w:val="right"/>
            </w:pPr>
            <w:r>
              <w:t>91,945,488.04</w:t>
            </w:r>
          </w:p>
        </w:tc>
        <w:tc>
          <w:tcPr>
            <w:tcW w:w="2506" w:type="dxa"/>
          </w:tcPr>
          <w:p w:rsidR="00E32793" w:rsidRDefault="00E32793" w:rsidP="00E32793">
            <w:pPr>
              <w:jc w:val="right"/>
            </w:pPr>
            <w:r>
              <w:t>93.39</w:t>
            </w:r>
          </w:p>
        </w:tc>
      </w:tr>
      <w:tr w:rsidR="00E32793" w:rsidTr="00E32793">
        <w:tc>
          <w:tcPr>
            <w:tcW w:w="646" w:type="dxa"/>
          </w:tcPr>
          <w:p w:rsidR="00E32793" w:rsidRDefault="00E32793" w:rsidP="00E32793">
            <w:pPr>
              <w:jc w:val="center"/>
            </w:pPr>
            <w:r>
              <w:t>2</w:t>
            </w:r>
          </w:p>
        </w:tc>
        <w:tc>
          <w:tcPr>
            <w:tcW w:w="2971" w:type="dxa"/>
          </w:tcPr>
          <w:p w:rsidR="00E32793" w:rsidRDefault="00E32793" w:rsidP="00E32793">
            <w:pPr>
              <w:jc w:val="left"/>
            </w:pPr>
            <w:r>
              <w:rPr>
                <w:rFonts w:hint="eastAsia"/>
              </w:rPr>
              <w:t>基金投资</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center"/>
            </w:pPr>
            <w:r>
              <w:t>3</w:t>
            </w:r>
          </w:p>
        </w:tc>
        <w:tc>
          <w:tcPr>
            <w:tcW w:w="2971" w:type="dxa"/>
          </w:tcPr>
          <w:p w:rsidR="00E32793" w:rsidRDefault="00E32793" w:rsidP="00E32793">
            <w:pPr>
              <w:jc w:val="left"/>
            </w:pPr>
            <w:r>
              <w:rPr>
                <w:rFonts w:hint="eastAsia"/>
              </w:rPr>
              <w:t>固定收益投资</w:t>
            </w:r>
          </w:p>
        </w:tc>
        <w:tc>
          <w:tcPr>
            <w:tcW w:w="2381" w:type="dxa"/>
          </w:tcPr>
          <w:p w:rsidR="00E32793" w:rsidRDefault="00E32793" w:rsidP="00E32793">
            <w:pPr>
              <w:jc w:val="right"/>
            </w:pPr>
            <w:r>
              <w:t>3,122,297.17</w:t>
            </w:r>
          </w:p>
        </w:tc>
        <w:tc>
          <w:tcPr>
            <w:tcW w:w="2506" w:type="dxa"/>
          </w:tcPr>
          <w:p w:rsidR="00E32793" w:rsidRDefault="00E32793" w:rsidP="00E32793">
            <w:pPr>
              <w:jc w:val="right"/>
            </w:pPr>
            <w:r>
              <w:t>3.17</w:t>
            </w:r>
          </w:p>
        </w:tc>
      </w:tr>
      <w:tr w:rsidR="00E32793" w:rsidTr="00E32793">
        <w:tc>
          <w:tcPr>
            <w:tcW w:w="646" w:type="dxa"/>
          </w:tcPr>
          <w:p w:rsidR="00E32793" w:rsidRDefault="00E32793" w:rsidP="00E32793">
            <w:pPr>
              <w:jc w:val="center"/>
            </w:pPr>
          </w:p>
        </w:tc>
        <w:tc>
          <w:tcPr>
            <w:tcW w:w="2971" w:type="dxa"/>
          </w:tcPr>
          <w:p w:rsidR="00E32793" w:rsidRDefault="00E32793" w:rsidP="00E32793">
            <w:pPr>
              <w:jc w:val="left"/>
            </w:pPr>
            <w:r>
              <w:rPr>
                <w:rFonts w:hint="eastAsia"/>
              </w:rPr>
              <w:t>其中：债券</w:t>
            </w:r>
          </w:p>
        </w:tc>
        <w:tc>
          <w:tcPr>
            <w:tcW w:w="2381" w:type="dxa"/>
          </w:tcPr>
          <w:p w:rsidR="00E32793" w:rsidRDefault="00E32793" w:rsidP="00E32793">
            <w:pPr>
              <w:jc w:val="right"/>
            </w:pPr>
            <w:r>
              <w:t>3,122,297.17</w:t>
            </w:r>
          </w:p>
        </w:tc>
        <w:tc>
          <w:tcPr>
            <w:tcW w:w="2506" w:type="dxa"/>
          </w:tcPr>
          <w:p w:rsidR="00E32793" w:rsidRDefault="00E32793" w:rsidP="00E32793">
            <w:pPr>
              <w:jc w:val="right"/>
            </w:pPr>
            <w:r>
              <w:t>3.17</w:t>
            </w:r>
          </w:p>
        </w:tc>
      </w:tr>
      <w:tr w:rsidR="00E32793" w:rsidTr="00E32793">
        <w:tc>
          <w:tcPr>
            <w:tcW w:w="646" w:type="dxa"/>
          </w:tcPr>
          <w:p w:rsidR="00E32793" w:rsidRDefault="00E32793" w:rsidP="00E32793">
            <w:pPr>
              <w:jc w:val="center"/>
            </w:pPr>
          </w:p>
        </w:tc>
        <w:tc>
          <w:tcPr>
            <w:tcW w:w="2971" w:type="dxa"/>
          </w:tcPr>
          <w:p w:rsidR="00E32793" w:rsidRDefault="00E32793" w:rsidP="00E32793">
            <w:pPr>
              <w:jc w:val="left"/>
            </w:pPr>
            <w:r>
              <w:rPr>
                <w:rFonts w:hint="eastAsia"/>
              </w:rPr>
              <w:t xml:space="preserve">      </w:t>
            </w:r>
            <w:r>
              <w:rPr>
                <w:rFonts w:hint="eastAsia"/>
              </w:rPr>
              <w:t>资产支持证券</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center"/>
            </w:pPr>
            <w:r>
              <w:t>4</w:t>
            </w:r>
          </w:p>
        </w:tc>
        <w:tc>
          <w:tcPr>
            <w:tcW w:w="2971" w:type="dxa"/>
          </w:tcPr>
          <w:p w:rsidR="00E32793" w:rsidRDefault="00E32793" w:rsidP="00E32793">
            <w:pPr>
              <w:jc w:val="left"/>
            </w:pPr>
            <w:r>
              <w:rPr>
                <w:rFonts w:hint="eastAsia"/>
              </w:rPr>
              <w:t>贵金属投资</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center"/>
            </w:pPr>
            <w:r>
              <w:t>5</w:t>
            </w:r>
          </w:p>
        </w:tc>
        <w:tc>
          <w:tcPr>
            <w:tcW w:w="2971" w:type="dxa"/>
          </w:tcPr>
          <w:p w:rsidR="00E32793" w:rsidRDefault="00E32793" w:rsidP="00E32793">
            <w:pPr>
              <w:jc w:val="left"/>
            </w:pPr>
            <w:r>
              <w:rPr>
                <w:rFonts w:hint="eastAsia"/>
              </w:rPr>
              <w:t>金融衍生品投资</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center"/>
            </w:pPr>
            <w:r>
              <w:t>6</w:t>
            </w:r>
          </w:p>
        </w:tc>
        <w:tc>
          <w:tcPr>
            <w:tcW w:w="2971" w:type="dxa"/>
          </w:tcPr>
          <w:p w:rsidR="00E32793" w:rsidRDefault="00E32793" w:rsidP="00E32793">
            <w:pPr>
              <w:jc w:val="left"/>
            </w:pPr>
            <w:r>
              <w:rPr>
                <w:rFonts w:hint="eastAsia"/>
              </w:rPr>
              <w:t>买入返售金融资产</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center"/>
            </w:pPr>
          </w:p>
        </w:tc>
        <w:tc>
          <w:tcPr>
            <w:tcW w:w="2971" w:type="dxa"/>
          </w:tcPr>
          <w:p w:rsidR="00E32793" w:rsidRDefault="00E32793" w:rsidP="00E32793">
            <w:pPr>
              <w:jc w:val="left"/>
            </w:pPr>
            <w:r>
              <w:rPr>
                <w:rFonts w:hint="eastAsia"/>
              </w:rPr>
              <w:t>其中：买断式回购的买入返售金融资产</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center"/>
            </w:pPr>
            <w:r>
              <w:t>7</w:t>
            </w:r>
          </w:p>
        </w:tc>
        <w:tc>
          <w:tcPr>
            <w:tcW w:w="2971" w:type="dxa"/>
          </w:tcPr>
          <w:p w:rsidR="00E32793" w:rsidRDefault="00E32793" w:rsidP="00E32793">
            <w:pPr>
              <w:jc w:val="left"/>
            </w:pPr>
            <w:r>
              <w:rPr>
                <w:rFonts w:hint="eastAsia"/>
              </w:rPr>
              <w:t>银行存款和结算备付金合计</w:t>
            </w:r>
          </w:p>
        </w:tc>
        <w:tc>
          <w:tcPr>
            <w:tcW w:w="2381" w:type="dxa"/>
          </w:tcPr>
          <w:p w:rsidR="00E32793" w:rsidRDefault="00E32793" w:rsidP="00E32793">
            <w:pPr>
              <w:jc w:val="right"/>
            </w:pPr>
            <w:r>
              <w:t>3,019,940.77</w:t>
            </w:r>
          </w:p>
        </w:tc>
        <w:tc>
          <w:tcPr>
            <w:tcW w:w="2506" w:type="dxa"/>
          </w:tcPr>
          <w:p w:rsidR="00E32793" w:rsidRDefault="00E32793" w:rsidP="00E32793">
            <w:pPr>
              <w:jc w:val="right"/>
            </w:pPr>
            <w:r>
              <w:t>3.07</w:t>
            </w:r>
          </w:p>
        </w:tc>
      </w:tr>
      <w:tr w:rsidR="00E32793" w:rsidTr="00E32793">
        <w:tc>
          <w:tcPr>
            <w:tcW w:w="646" w:type="dxa"/>
          </w:tcPr>
          <w:p w:rsidR="00E32793" w:rsidRDefault="00E32793" w:rsidP="00E32793">
            <w:pPr>
              <w:jc w:val="center"/>
            </w:pPr>
            <w:r>
              <w:t>8</w:t>
            </w:r>
          </w:p>
        </w:tc>
        <w:tc>
          <w:tcPr>
            <w:tcW w:w="2971" w:type="dxa"/>
          </w:tcPr>
          <w:p w:rsidR="00E32793" w:rsidRDefault="00E32793" w:rsidP="00E32793">
            <w:pPr>
              <w:jc w:val="left"/>
            </w:pPr>
            <w:r>
              <w:rPr>
                <w:rFonts w:hint="eastAsia"/>
              </w:rPr>
              <w:t>其他资产</w:t>
            </w:r>
          </w:p>
        </w:tc>
        <w:tc>
          <w:tcPr>
            <w:tcW w:w="2381" w:type="dxa"/>
          </w:tcPr>
          <w:p w:rsidR="00E32793" w:rsidRDefault="00E32793" w:rsidP="00E32793">
            <w:pPr>
              <w:jc w:val="right"/>
            </w:pPr>
            <w:r>
              <w:t>364,614.18</w:t>
            </w:r>
          </w:p>
        </w:tc>
        <w:tc>
          <w:tcPr>
            <w:tcW w:w="2506" w:type="dxa"/>
          </w:tcPr>
          <w:p w:rsidR="00E32793" w:rsidRDefault="00E32793" w:rsidP="00E32793">
            <w:pPr>
              <w:jc w:val="right"/>
            </w:pPr>
            <w:r>
              <w:t>0.37</w:t>
            </w:r>
          </w:p>
        </w:tc>
      </w:tr>
      <w:tr w:rsidR="00E32793" w:rsidTr="00E32793">
        <w:tc>
          <w:tcPr>
            <w:tcW w:w="646" w:type="dxa"/>
          </w:tcPr>
          <w:p w:rsidR="00E32793" w:rsidRDefault="00E32793" w:rsidP="00E32793">
            <w:pPr>
              <w:jc w:val="center"/>
            </w:pPr>
            <w:r>
              <w:t>9</w:t>
            </w:r>
          </w:p>
        </w:tc>
        <w:tc>
          <w:tcPr>
            <w:tcW w:w="2971" w:type="dxa"/>
          </w:tcPr>
          <w:p w:rsidR="00E32793" w:rsidRDefault="00E32793" w:rsidP="00E32793">
            <w:pPr>
              <w:jc w:val="left"/>
            </w:pPr>
            <w:r>
              <w:rPr>
                <w:rFonts w:hint="eastAsia"/>
              </w:rPr>
              <w:t>合计</w:t>
            </w:r>
          </w:p>
        </w:tc>
        <w:tc>
          <w:tcPr>
            <w:tcW w:w="2381" w:type="dxa"/>
          </w:tcPr>
          <w:p w:rsidR="00E32793" w:rsidRDefault="00E32793" w:rsidP="00E32793">
            <w:pPr>
              <w:jc w:val="right"/>
            </w:pPr>
            <w:r>
              <w:t>98,452,340.16</w:t>
            </w:r>
          </w:p>
        </w:tc>
        <w:tc>
          <w:tcPr>
            <w:tcW w:w="2506" w:type="dxa"/>
          </w:tcPr>
          <w:p w:rsidR="00E32793" w:rsidRDefault="00E32793" w:rsidP="00E32793">
            <w:pPr>
              <w:jc w:val="right"/>
            </w:pPr>
            <w:r>
              <w:t>100.00</w:t>
            </w:r>
          </w:p>
        </w:tc>
      </w:tr>
    </w:tbl>
    <w:p w:rsidR="00E32793" w:rsidRDefault="00E32793" w:rsidP="00E32793">
      <w:pPr>
        <w:pStyle w:val="-2"/>
        <w:spacing w:before="312"/>
      </w:pPr>
      <w:r>
        <w:rPr>
          <w:rFonts w:hint="eastAsia"/>
        </w:rPr>
        <w:t>报告期末按行业分类的股票投资组合</w:t>
      </w:r>
    </w:p>
    <w:p w:rsidR="00E32793" w:rsidRDefault="00E32793" w:rsidP="00E32793">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E32793" w:rsidTr="00E32793">
        <w:trPr>
          <w:cnfStyle w:val="100000000000" w:firstRow="1" w:lastRow="0" w:firstColumn="0" w:lastColumn="0" w:oddVBand="0" w:evenVBand="0" w:oddHBand="0" w:evenHBand="0" w:firstRowFirstColumn="0" w:firstRowLastColumn="0" w:lastRowFirstColumn="0" w:lastRowLastColumn="0"/>
        </w:trPr>
        <w:tc>
          <w:tcPr>
            <w:tcW w:w="646" w:type="dxa"/>
          </w:tcPr>
          <w:p w:rsidR="00E32793" w:rsidRPr="00E32793" w:rsidRDefault="00E32793" w:rsidP="00E32793">
            <w:pPr>
              <w:jc w:val="center"/>
              <w:rPr>
                <w:b/>
              </w:rPr>
            </w:pPr>
            <w:r w:rsidRPr="00E32793">
              <w:rPr>
                <w:rFonts w:hint="eastAsia"/>
                <w:b/>
              </w:rPr>
              <w:t>代码</w:t>
            </w:r>
          </w:p>
        </w:tc>
        <w:tc>
          <w:tcPr>
            <w:tcW w:w="2971" w:type="dxa"/>
          </w:tcPr>
          <w:p w:rsidR="00E32793" w:rsidRPr="00E32793" w:rsidRDefault="00E32793" w:rsidP="00E32793">
            <w:pPr>
              <w:jc w:val="center"/>
              <w:rPr>
                <w:b/>
              </w:rPr>
            </w:pPr>
            <w:r w:rsidRPr="00E32793">
              <w:rPr>
                <w:rFonts w:hint="eastAsia"/>
                <w:b/>
              </w:rPr>
              <w:t>行业类别</w:t>
            </w:r>
          </w:p>
        </w:tc>
        <w:tc>
          <w:tcPr>
            <w:tcW w:w="2381" w:type="dxa"/>
          </w:tcPr>
          <w:p w:rsidR="00E32793" w:rsidRPr="00E32793" w:rsidRDefault="00E32793" w:rsidP="00E32793">
            <w:pPr>
              <w:jc w:val="center"/>
              <w:rPr>
                <w:b/>
              </w:rPr>
            </w:pPr>
            <w:r w:rsidRPr="00E32793">
              <w:rPr>
                <w:rFonts w:hint="eastAsia"/>
                <w:b/>
              </w:rPr>
              <w:t>公允价值（元）</w:t>
            </w:r>
          </w:p>
        </w:tc>
        <w:tc>
          <w:tcPr>
            <w:tcW w:w="2506" w:type="dxa"/>
          </w:tcPr>
          <w:p w:rsidR="00E32793" w:rsidRPr="00E32793" w:rsidRDefault="00E32793" w:rsidP="00E32793">
            <w:pPr>
              <w:jc w:val="center"/>
              <w:rPr>
                <w:b/>
              </w:rPr>
            </w:pPr>
            <w:r w:rsidRPr="00E32793">
              <w:rPr>
                <w:rFonts w:hint="eastAsia"/>
                <w:b/>
              </w:rPr>
              <w:t>占基金资产净值比例</w:t>
            </w:r>
            <w:r w:rsidRPr="00E32793">
              <w:rPr>
                <w:rFonts w:hint="eastAsia"/>
                <w:b/>
              </w:rPr>
              <w:t>(%)</w:t>
            </w:r>
          </w:p>
        </w:tc>
      </w:tr>
      <w:tr w:rsidR="00E32793" w:rsidTr="00E32793">
        <w:tc>
          <w:tcPr>
            <w:tcW w:w="646" w:type="dxa"/>
          </w:tcPr>
          <w:p w:rsidR="00E32793" w:rsidRDefault="00E32793" w:rsidP="00E32793">
            <w:pPr>
              <w:jc w:val="left"/>
            </w:pPr>
            <w:r>
              <w:t>A</w:t>
            </w:r>
          </w:p>
        </w:tc>
        <w:tc>
          <w:tcPr>
            <w:tcW w:w="2971" w:type="dxa"/>
          </w:tcPr>
          <w:p w:rsidR="00E32793" w:rsidRDefault="00E32793" w:rsidP="00E32793">
            <w:pPr>
              <w:jc w:val="left"/>
            </w:pPr>
            <w:r>
              <w:rPr>
                <w:rFonts w:hint="eastAsia"/>
              </w:rPr>
              <w:t>农、林、牧、渔业</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left"/>
            </w:pPr>
            <w:r>
              <w:t>B</w:t>
            </w:r>
          </w:p>
        </w:tc>
        <w:tc>
          <w:tcPr>
            <w:tcW w:w="2971" w:type="dxa"/>
          </w:tcPr>
          <w:p w:rsidR="00E32793" w:rsidRDefault="00E32793" w:rsidP="00E32793">
            <w:pPr>
              <w:jc w:val="left"/>
            </w:pPr>
            <w:r>
              <w:rPr>
                <w:rFonts w:hint="eastAsia"/>
              </w:rPr>
              <w:t>采矿业</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left"/>
            </w:pPr>
            <w:r>
              <w:t>C</w:t>
            </w:r>
          </w:p>
        </w:tc>
        <w:tc>
          <w:tcPr>
            <w:tcW w:w="2971" w:type="dxa"/>
          </w:tcPr>
          <w:p w:rsidR="00E32793" w:rsidRDefault="00E32793" w:rsidP="00E32793">
            <w:pPr>
              <w:jc w:val="left"/>
            </w:pPr>
            <w:r>
              <w:rPr>
                <w:rFonts w:hint="eastAsia"/>
              </w:rPr>
              <w:t>制造业</w:t>
            </w:r>
          </w:p>
        </w:tc>
        <w:tc>
          <w:tcPr>
            <w:tcW w:w="2381" w:type="dxa"/>
          </w:tcPr>
          <w:p w:rsidR="00E32793" w:rsidRDefault="00E32793" w:rsidP="00E32793">
            <w:pPr>
              <w:jc w:val="right"/>
            </w:pPr>
            <w:r>
              <w:t>42,403,157.55</w:t>
            </w:r>
          </w:p>
        </w:tc>
        <w:tc>
          <w:tcPr>
            <w:tcW w:w="2506" w:type="dxa"/>
          </w:tcPr>
          <w:p w:rsidR="00E32793" w:rsidRDefault="00E32793" w:rsidP="00E32793">
            <w:pPr>
              <w:jc w:val="right"/>
            </w:pPr>
            <w:r>
              <w:t>43.79</w:t>
            </w:r>
          </w:p>
        </w:tc>
      </w:tr>
      <w:tr w:rsidR="00E32793" w:rsidTr="00E32793">
        <w:tc>
          <w:tcPr>
            <w:tcW w:w="646" w:type="dxa"/>
          </w:tcPr>
          <w:p w:rsidR="00E32793" w:rsidRDefault="00E32793" w:rsidP="00E32793">
            <w:pPr>
              <w:jc w:val="left"/>
            </w:pPr>
            <w:r>
              <w:t>D</w:t>
            </w:r>
          </w:p>
        </w:tc>
        <w:tc>
          <w:tcPr>
            <w:tcW w:w="2971" w:type="dxa"/>
          </w:tcPr>
          <w:p w:rsidR="00E32793" w:rsidRDefault="00E32793" w:rsidP="00E32793">
            <w:pPr>
              <w:jc w:val="left"/>
            </w:pPr>
            <w:r>
              <w:rPr>
                <w:rFonts w:hint="eastAsia"/>
              </w:rPr>
              <w:t>电力、热力、燃气及水生产和供应业</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left"/>
            </w:pPr>
            <w:r>
              <w:t>E</w:t>
            </w:r>
          </w:p>
        </w:tc>
        <w:tc>
          <w:tcPr>
            <w:tcW w:w="2971" w:type="dxa"/>
          </w:tcPr>
          <w:p w:rsidR="00E32793" w:rsidRDefault="00E32793" w:rsidP="00E32793">
            <w:pPr>
              <w:jc w:val="left"/>
            </w:pPr>
            <w:r>
              <w:rPr>
                <w:rFonts w:hint="eastAsia"/>
              </w:rPr>
              <w:t>建筑业</w:t>
            </w:r>
          </w:p>
        </w:tc>
        <w:tc>
          <w:tcPr>
            <w:tcW w:w="2381" w:type="dxa"/>
          </w:tcPr>
          <w:p w:rsidR="00E32793" w:rsidRDefault="00E32793" w:rsidP="00E32793">
            <w:pPr>
              <w:jc w:val="right"/>
            </w:pPr>
            <w:r>
              <w:t>16,816,715.40</w:t>
            </w:r>
          </w:p>
        </w:tc>
        <w:tc>
          <w:tcPr>
            <w:tcW w:w="2506" w:type="dxa"/>
          </w:tcPr>
          <w:p w:rsidR="00E32793" w:rsidRDefault="00E32793" w:rsidP="00E32793">
            <w:pPr>
              <w:jc w:val="right"/>
            </w:pPr>
            <w:r>
              <w:t>17.37</w:t>
            </w:r>
          </w:p>
        </w:tc>
      </w:tr>
      <w:tr w:rsidR="00E32793" w:rsidTr="00E32793">
        <w:tc>
          <w:tcPr>
            <w:tcW w:w="646" w:type="dxa"/>
          </w:tcPr>
          <w:p w:rsidR="00E32793" w:rsidRDefault="00E32793" w:rsidP="00E32793">
            <w:pPr>
              <w:jc w:val="left"/>
            </w:pPr>
            <w:r>
              <w:t>F</w:t>
            </w:r>
          </w:p>
        </w:tc>
        <w:tc>
          <w:tcPr>
            <w:tcW w:w="2971" w:type="dxa"/>
          </w:tcPr>
          <w:p w:rsidR="00E32793" w:rsidRDefault="00E32793" w:rsidP="00E32793">
            <w:pPr>
              <w:jc w:val="left"/>
            </w:pPr>
            <w:r>
              <w:rPr>
                <w:rFonts w:hint="eastAsia"/>
              </w:rPr>
              <w:t>批发和零售业</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left"/>
            </w:pPr>
            <w:r>
              <w:t>G</w:t>
            </w:r>
          </w:p>
        </w:tc>
        <w:tc>
          <w:tcPr>
            <w:tcW w:w="2971" w:type="dxa"/>
          </w:tcPr>
          <w:p w:rsidR="00E32793" w:rsidRDefault="00E32793" w:rsidP="00E32793">
            <w:pPr>
              <w:jc w:val="left"/>
            </w:pPr>
            <w:r>
              <w:rPr>
                <w:rFonts w:hint="eastAsia"/>
              </w:rPr>
              <w:t>交通运输、仓储和邮政业</w:t>
            </w:r>
          </w:p>
        </w:tc>
        <w:tc>
          <w:tcPr>
            <w:tcW w:w="2381" w:type="dxa"/>
          </w:tcPr>
          <w:p w:rsidR="00E32793" w:rsidRDefault="00E32793" w:rsidP="00E32793">
            <w:pPr>
              <w:jc w:val="right"/>
            </w:pPr>
            <w:r>
              <w:t>27,667,196.78</w:t>
            </w:r>
          </w:p>
        </w:tc>
        <w:tc>
          <w:tcPr>
            <w:tcW w:w="2506" w:type="dxa"/>
          </w:tcPr>
          <w:p w:rsidR="00E32793" w:rsidRDefault="00E32793" w:rsidP="00E32793">
            <w:pPr>
              <w:jc w:val="right"/>
            </w:pPr>
            <w:r>
              <w:t>28.57</w:t>
            </w:r>
          </w:p>
        </w:tc>
      </w:tr>
      <w:tr w:rsidR="00E32793" w:rsidTr="00E32793">
        <w:tc>
          <w:tcPr>
            <w:tcW w:w="646" w:type="dxa"/>
          </w:tcPr>
          <w:p w:rsidR="00E32793" w:rsidRDefault="00E32793" w:rsidP="00E32793">
            <w:pPr>
              <w:jc w:val="left"/>
            </w:pPr>
            <w:r>
              <w:t>H</w:t>
            </w:r>
          </w:p>
        </w:tc>
        <w:tc>
          <w:tcPr>
            <w:tcW w:w="2971" w:type="dxa"/>
          </w:tcPr>
          <w:p w:rsidR="00E32793" w:rsidRDefault="00E32793" w:rsidP="00E32793">
            <w:pPr>
              <w:jc w:val="left"/>
            </w:pPr>
            <w:r>
              <w:rPr>
                <w:rFonts w:hint="eastAsia"/>
              </w:rPr>
              <w:t>住宿和餐饮业</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left"/>
            </w:pPr>
            <w:r>
              <w:t>I</w:t>
            </w:r>
          </w:p>
        </w:tc>
        <w:tc>
          <w:tcPr>
            <w:tcW w:w="2971" w:type="dxa"/>
          </w:tcPr>
          <w:p w:rsidR="00E32793" w:rsidRDefault="00E32793" w:rsidP="00E32793">
            <w:pPr>
              <w:jc w:val="left"/>
            </w:pPr>
            <w:r>
              <w:rPr>
                <w:rFonts w:hint="eastAsia"/>
              </w:rPr>
              <w:t>信息传输、软件和信息技术服务业</w:t>
            </w:r>
          </w:p>
        </w:tc>
        <w:tc>
          <w:tcPr>
            <w:tcW w:w="2381" w:type="dxa"/>
          </w:tcPr>
          <w:p w:rsidR="00E32793" w:rsidRDefault="00E32793" w:rsidP="00E32793">
            <w:pPr>
              <w:jc w:val="right"/>
            </w:pPr>
            <w:r>
              <w:t>2,160,218.80</w:t>
            </w:r>
          </w:p>
        </w:tc>
        <w:tc>
          <w:tcPr>
            <w:tcW w:w="2506" w:type="dxa"/>
          </w:tcPr>
          <w:p w:rsidR="00E32793" w:rsidRDefault="00E32793" w:rsidP="00E32793">
            <w:pPr>
              <w:jc w:val="right"/>
            </w:pPr>
            <w:r>
              <w:t>2.23</w:t>
            </w:r>
          </w:p>
        </w:tc>
      </w:tr>
      <w:tr w:rsidR="00E32793" w:rsidTr="00E32793">
        <w:tc>
          <w:tcPr>
            <w:tcW w:w="646" w:type="dxa"/>
          </w:tcPr>
          <w:p w:rsidR="00E32793" w:rsidRDefault="00E32793" w:rsidP="00E32793">
            <w:pPr>
              <w:jc w:val="left"/>
            </w:pPr>
            <w:r>
              <w:t>J</w:t>
            </w:r>
          </w:p>
        </w:tc>
        <w:tc>
          <w:tcPr>
            <w:tcW w:w="2971" w:type="dxa"/>
          </w:tcPr>
          <w:p w:rsidR="00E32793" w:rsidRDefault="00E32793" w:rsidP="00E32793">
            <w:pPr>
              <w:jc w:val="left"/>
            </w:pPr>
            <w:r>
              <w:rPr>
                <w:rFonts w:hint="eastAsia"/>
              </w:rPr>
              <w:t>金融业</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left"/>
            </w:pPr>
            <w:r>
              <w:t>K</w:t>
            </w:r>
          </w:p>
        </w:tc>
        <w:tc>
          <w:tcPr>
            <w:tcW w:w="2971" w:type="dxa"/>
          </w:tcPr>
          <w:p w:rsidR="00E32793" w:rsidRDefault="00E32793" w:rsidP="00E32793">
            <w:pPr>
              <w:jc w:val="left"/>
            </w:pPr>
            <w:r>
              <w:rPr>
                <w:rFonts w:hint="eastAsia"/>
              </w:rPr>
              <w:t>房地产业</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left"/>
            </w:pPr>
            <w:r>
              <w:lastRenderedPageBreak/>
              <w:t>L</w:t>
            </w:r>
          </w:p>
        </w:tc>
        <w:tc>
          <w:tcPr>
            <w:tcW w:w="2971" w:type="dxa"/>
          </w:tcPr>
          <w:p w:rsidR="00E32793" w:rsidRDefault="00E32793" w:rsidP="00E32793">
            <w:pPr>
              <w:jc w:val="left"/>
            </w:pPr>
            <w:r>
              <w:rPr>
                <w:rFonts w:hint="eastAsia"/>
              </w:rPr>
              <w:t>租赁和商务服务业</w:t>
            </w:r>
          </w:p>
        </w:tc>
        <w:tc>
          <w:tcPr>
            <w:tcW w:w="2381" w:type="dxa"/>
          </w:tcPr>
          <w:p w:rsidR="00E32793" w:rsidRDefault="00E32793" w:rsidP="00E32793">
            <w:pPr>
              <w:jc w:val="right"/>
            </w:pPr>
            <w:r>
              <w:t>1,132,957.00</w:t>
            </w:r>
          </w:p>
        </w:tc>
        <w:tc>
          <w:tcPr>
            <w:tcW w:w="2506" w:type="dxa"/>
          </w:tcPr>
          <w:p w:rsidR="00E32793" w:rsidRDefault="00E32793" w:rsidP="00E32793">
            <w:pPr>
              <w:jc w:val="right"/>
            </w:pPr>
            <w:r>
              <w:t>1.17</w:t>
            </w:r>
          </w:p>
        </w:tc>
      </w:tr>
      <w:tr w:rsidR="00E32793" w:rsidTr="00E32793">
        <w:tc>
          <w:tcPr>
            <w:tcW w:w="646" w:type="dxa"/>
          </w:tcPr>
          <w:p w:rsidR="00E32793" w:rsidRDefault="00E32793" w:rsidP="00E32793">
            <w:pPr>
              <w:jc w:val="left"/>
            </w:pPr>
            <w:r>
              <w:t>M</w:t>
            </w:r>
          </w:p>
        </w:tc>
        <w:tc>
          <w:tcPr>
            <w:tcW w:w="2971" w:type="dxa"/>
          </w:tcPr>
          <w:p w:rsidR="00E32793" w:rsidRDefault="00E32793" w:rsidP="00E32793">
            <w:pPr>
              <w:jc w:val="left"/>
            </w:pPr>
            <w:r>
              <w:rPr>
                <w:rFonts w:hint="eastAsia"/>
              </w:rPr>
              <w:t>科学研究和技术服务业</w:t>
            </w:r>
          </w:p>
        </w:tc>
        <w:tc>
          <w:tcPr>
            <w:tcW w:w="2381" w:type="dxa"/>
          </w:tcPr>
          <w:p w:rsidR="00E32793" w:rsidRDefault="00E32793" w:rsidP="00E32793">
            <w:pPr>
              <w:jc w:val="right"/>
            </w:pPr>
            <w:r>
              <w:t>1,650,082.90</w:t>
            </w:r>
          </w:p>
        </w:tc>
        <w:tc>
          <w:tcPr>
            <w:tcW w:w="2506" w:type="dxa"/>
          </w:tcPr>
          <w:p w:rsidR="00E32793" w:rsidRDefault="00E32793" w:rsidP="00E32793">
            <w:pPr>
              <w:jc w:val="right"/>
            </w:pPr>
            <w:r>
              <w:t>1.70</w:t>
            </w:r>
          </w:p>
        </w:tc>
      </w:tr>
      <w:tr w:rsidR="00E32793" w:rsidTr="00E32793">
        <w:tc>
          <w:tcPr>
            <w:tcW w:w="646" w:type="dxa"/>
          </w:tcPr>
          <w:p w:rsidR="00E32793" w:rsidRDefault="00E32793" w:rsidP="00E32793">
            <w:pPr>
              <w:jc w:val="left"/>
            </w:pPr>
            <w:r>
              <w:t>N</w:t>
            </w:r>
          </w:p>
        </w:tc>
        <w:tc>
          <w:tcPr>
            <w:tcW w:w="2971" w:type="dxa"/>
          </w:tcPr>
          <w:p w:rsidR="00E32793" w:rsidRDefault="00E32793" w:rsidP="00E32793">
            <w:pPr>
              <w:jc w:val="left"/>
            </w:pPr>
            <w:r>
              <w:rPr>
                <w:rFonts w:hint="eastAsia"/>
              </w:rPr>
              <w:t>水利、环境和公共设施管理业</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left"/>
            </w:pPr>
            <w:r>
              <w:t>O</w:t>
            </w:r>
          </w:p>
        </w:tc>
        <w:tc>
          <w:tcPr>
            <w:tcW w:w="2971" w:type="dxa"/>
          </w:tcPr>
          <w:p w:rsidR="00E32793" w:rsidRDefault="00E32793" w:rsidP="00E32793">
            <w:pPr>
              <w:jc w:val="left"/>
            </w:pPr>
            <w:r>
              <w:rPr>
                <w:rFonts w:hint="eastAsia"/>
              </w:rPr>
              <w:t>居民服务、修理和其他服务业</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left"/>
            </w:pPr>
            <w:r>
              <w:t>P</w:t>
            </w:r>
          </w:p>
        </w:tc>
        <w:tc>
          <w:tcPr>
            <w:tcW w:w="2971" w:type="dxa"/>
          </w:tcPr>
          <w:p w:rsidR="00E32793" w:rsidRDefault="00E32793" w:rsidP="00E32793">
            <w:pPr>
              <w:jc w:val="left"/>
            </w:pPr>
            <w:r>
              <w:rPr>
                <w:rFonts w:hint="eastAsia"/>
              </w:rPr>
              <w:t>教育</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left"/>
            </w:pPr>
            <w:r>
              <w:t>Q</w:t>
            </w:r>
          </w:p>
        </w:tc>
        <w:tc>
          <w:tcPr>
            <w:tcW w:w="2971" w:type="dxa"/>
          </w:tcPr>
          <w:p w:rsidR="00E32793" w:rsidRDefault="00E32793" w:rsidP="00E32793">
            <w:pPr>
              <w:jc w:val="left"/>
            </w:pPr>
            <w:r>
              <w:rPr>
                <w:rFonts w:hint="eastAsia"/>
              </w:rPr>
              <w:t>卫生和社会工作</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left"/>
            </w:pPr>
            <w:r>
              <w:t>R</w:t>
            </w:r>
          </w:p>
        </w:tc>
        <w:tc>
          <w:tcPr>
            <w:tcW w:w="2971" w:type="dxa"/>
          </w:tcPr>
          <w:p w:rsidR="00E32793" w:rsidRDefault="00E32793" w:rsidP="00E32793">
            <w:pPr>
              <w:jc w:val="left"/>
            </w:pPr>
            <w:r>
              <w:rPr>
                <w:rFonts w:hint="eastAsia"/>
              </w:rPr>
              <w:t>文化、体育和娱乐业</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left"/>
            </w:pPr>
            <w:r>
              <w:t>S</w:t>
            </w:r>
          </w:p>
        </w:tc>
        <w:tc>
          <w:tcPr>
            <w:tcW w:w="2971" w:type="dxa"/>
          </w:tcPr>
          <w:p w:rsidR="00E32793" w:rsidRDefault="00E32793" w:rsidP="00E32793">
            <w:pPr>
              <w:jc w:val="left"/>
            </w:pPr>
            <w:r>
              <w:rPr>
                <w:rFonts w:hint="eastAsia"/>
              </w:rPr>
              <w:t>综合</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left"/>
            </w:pPr>
          </w:p>
        </w:tc>
        <w:tc>
          <w:tcPr>
            <w:tcW w:w="2971" w:type="dxa"/>
          </w:tcPr>
          <w:p w:rsidR="00E32793" w:rsidRDefault="00E32793" w:rsidP="00E32793">
            <w:pPr>
              <w:jc w:val="left"/>
            </w:pPr>
            <w:r>
              <w:rPr>
                <w:rFonts w:hint="eastAsia"/>
              </w:rPr>
              <w:t>合计</w:t>
            </w:r>
          </w:p>
        </w:tc>
        <w:tc>
          <w:tcPr>
            <w:tcW w:w="2381" w:type="dxa"/>
          </w:tcPr>
          <w:p w:rsidR="00E32793" w:rsidRDefault="00E32793" w:rsidP="00E32793">
            <w:pPr>
              <w:jc w:val="right"/>
            </w:pPr>
            <w:r>
              <w:t>91,830,328.43</w:t>
            </w:r>
          </w:p>
        </w:tc>
        <w:tc>
          <w:tcPr>
            <w:tcW w:w="2506" w:type="dxa"/>
          </w:tcPr>
          <w:p w:rsidR="00E32793" w:rsidRDefault="00E32793" w:rsidP="00E32793">
            <w:pPr>
              <w:jc w:val="right"/>
            </w:pPr>
            <w:r>
              <w:t>94.84</w:t>
            </w:r>
          </w:p>
        </w:tc>
      </w:tr>
    </w:tbl>
    <w:p w:rsidR="00E32793" w:rsidRDefault="00E32793" w:rsidP="00E32793">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E32793" w:rsidTr="00E32793">
        <w:trPr>
          <w:cnfStyle w:val="100000000000" w:firstRow="1" w:lastRow="0" w:firstColumn="0" w:lastColumn="0" w:oddVBand="0" w:evenVBand="0" w:oddHBand="0" w:evenHBand="0" w:firstRowFirstColumn="0" w:firstRowLastColumn="0" w:lastRowFirstColumn="0" w:lastRowLastColumn="0"/>
        </w:trPr>
        <w:tc>
          <w:tcPr>
            <w:tcW w:w="646" w:type="dxa"/>
          </w:tcPr>
          <w:p w:rsidR="00E32793" w:rsidRPr="00E32793" w:rsidRDefault="00E32793" w:rsidP="00E32793">
            <w:pPr>
              <w:jc w:val="center"/>
              <w:rPr>
                <w:b/>
              </w:rPr>
            </w:pPr>
            <w:r w:rsidRPr="00E32793">
              <w:rPr>
                <w:rFonts w:hint="eastAsia"/>
                <w:b/>
              </w:rPr>
              <w:t>代码</w:t>
            </w:r>
          </w:p>
        </w:tc>
        <w:tc>
          <w:tcPr>
            <w:tcW w:w="2971" w:type="dxa"/>
          </w:tcPr>
          <w:p w:rsidR="00E32793" w:rsidRPr="00E32793" w:rsidRDefault="00E32793" w:rsidP="00E32793">
            <w:pPr>
              <w:jc w:val="center"/>
              <w:rPr>
                <w:b/>
              </w:rPr>
            </w:pPr>
            <w:r w:rsidRPr="00E32793">
              <w:rPr>
                <w:rFonts w:hint="eastAsia"/>
                <w:b/>
              </w:rPr>
              <w:t>行业类别</w:t>
            </w:r>
          </w:p>
        </w:tc>
        <w:tc>
          <w:tcPr>
            <w:tcW w:w="2381" w:type="dxa"/>
          </w:tcPr>
          <w:p w:rsidR="00E32793" w:rsidRPr="00E32793" w:rsidRDefault="00E32793" w:rsidP="00E32793">
            <w:pPr>
              <w:jc w:val="center"/>
              <w:rPr>
                <w:b/>
              </w:rPr>
            </w:pPr>
            <w:r w:rsidRPr="00E32793">
              <w:rPr>
                <w:rFonts w:hint="eastAsia"/>
                <w:b/>
              </w:rPr>
              <w:t>公允价值（元）</w:t>
            </w:r>
          </w:p>
        </w:tc>
        <w:tc>
          <w:tcPr>
            <w:tcW w:w="2506" w:type="dxa"/>
          </w:tcPr>
          <w:p w:rsidR="00E32793" w:rsidRPr="00E32793" w:rsidRDefault="00E32793" w:rsidP="00E32793">
            <w:pPr>
              <w:jc w:val="center"/>
              <w:rPr>
                <w:b/>
              </w:rPr>
            </w:pPr>
            <w:r w:rsidRPr="00E32793">
              <w:rPr>
                <w:rFonts w:hint="eastAsia"/>
                <w:b/>
              </w:rPr>
              <w:t>占基金资产净值比例</w:t>
            </w:r>
            <w:r w:rsidRPr="00E32793">
              <w:rPr>
                <w:rFonts w:hint="eastAsia"/>
                <w:b/>
              </w:rPr>
              <w:t>(%)</w:t>
            </w:r>
          </w:p>
        </w:tc>
      </w:tr>
      <w:tr w:rsidR="00E32793" w:rsidTr="00E32793">
        <w:tc>
          <w:tcPr>
            <w:tcW w:w="646" w:type="dxa"/>
          </w:tcPr>
          <w:p w:rsidR="00E32793" w:rsidRDefault="00E32793" w:rsidP="00E32793">
            <w:pPr>
              <w:jc w:val="left"/>
            </w:pPr>
            <w:r>
              <w:t>A</w:t>
            </w:r>
          </w:p>
        </w:tc>
        <w:tc>
          <w:tcPr>
            <w:tcW w:w="2971" w:type="dxa"/>
          </w:tcPr>
          <w:p w:rsidR="00E32793" w:rsidRDefault="00E32793" w:rsidP="00E32793">
            <w:pPr>
              <w:jc w:val="left"/>
            </w:pPr>
            <w:r>
              <w:rPr>
                <w:rFonts w:hint="eastAsia"/>
              </w:rPr>
              <w:t>农、林、牧、渔业</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left"/>
            </w:pPr>
            <w:r>
              <w:t>B</w:t>
            </w:r>
          </w:p>
        </w:tc>
        <w:tc>
          <w:tcPr>
            <w:tcW w:w="2971" w:type="dxa"/>
          </w:tcPr>
          <w:p w:rsidR="00E32793" w:rsidRDefault="00E32793" w:rsidP="00E32793">
            <w:pPr>
              <w:jc w:val="left"/>
            </w:pPr>
            <w:r>
              <w:rPr>
                <w:rFonts w:hint="eastAsia"/>
              </w:rPr>
              <w:t>采矿业</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left"/>
            </w:pPr>
            <w:r>
              <w:t>C</w:t>
            </w:r>
          </w:p>
        </w:tc>
        <w:tc>
          <w:tcPr>
            <w:tcW w:w="2971" w:type="dxa"/>
          </w:tcPr>
          <w:p w:rsidR="00E32793" w:rsidRDefault="00E32793" w:rsidP="00E32793">
            <w:pPr>
              <w:jc w:val="left"/>
            </w:pPr>
            <w:r>
              <w:rPr>
                <w:rFonts w:hint="eastAsia"/>
              </w:rPr>
              <w:t>制造业</w:t>
            </w:r>
          </w:p>
        </w:tc>
        <w:tc>
          <w:tcPr>
            <w:tcW w:w="2381" w:type="dxa"/>
          </w:tcPr>
          <w:p w:rsidR="00E32793" w:rsidRDefault="00E32793" w:rsidP="00E32793">
            <w:pPr>
              <w:jc w:val="right"/>
            </w:pPr>
            <w:r>
              <w:t>115,159.61</w:t>
            </w:r>
          </w:p>
        </w:tc>
        <w:tc>
          <w:tcPr>
            <w:tcW w:w="2506" w:type="dxa"/>
          </w:tcPr>
          <w:p w:rsidR="00E32793" w:rsidRDefault="00E32793" w:rsidP="00E32793">
            <w:pPr>
              <w:jc w:val="right"/>
            </w:pPr>
            <w:r>
              <w:t>0.12</w:t>
            </w:r>
          </w:p>
        </w:tc>
      </w:tr>
      <w:tr w:rsidR="00E32793" w:rsidTr="00E32793">
        <w:tc>
          <w:tcPr>
            <w:tcW w:w="646" w:type="dxa"/>
          </w:tcPr>
          <w:p w:rsidR="00E32793" w:rsidRDefault="00E32793" w:rsidP="00E32793">
            <w:pPr>
              <w:jc w:val="left"/>
            </w:pPr>
            <w:r>
              <w:t>D</w:t>
            </w:r>
          </w:p>
        </w:tc>
        <w:tc>
          <w:tcPr>
            <w:tcW w:w="2971" w:type="dxa"/>
          </w:tcPr>
          <w:p w:rsidR="00E32793" w:rsidRDefault="00E32793" w:rsidP="00E32793">
            <w:pPr>
              <w:jc w:val="left"/>
            </w:pPr>
            <w:r>
              <w:rPr>
                <w:rFonts w:hint="eastAsia"/>
              </w:rPr>
              <w:t>电力、热力、燃气及水生产和供应业</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left"/>
            </w:pPr>
            <w:r>
              <w:t>E</w:t>
            </w:r>
          </w:p>
        </w:tc>
        <w:tc>
          <w:tcPr>
            <w:tcW w:w="2971" w:type="dxa"/>
          </w:tcPr>
          <w:p w:rsidR="00E32793" w:rsidRDefault="00E32793" w:rsidP="00E32793">
            <w:pPr>
              <w:jc w:val="left"/>
            </w:pPr>
            <w:r>
              <w:rPr>
                <w:rFonts w:hint="eastAsia"/>
              </w:rPr>
              <w:t>建筑业</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left"/>
            </w:pPr>
            <w:r>
              <w:t>F</w:t>
            </w:r>
          </w:p>
        </w:tc>
        <w:tc>
          <w:tcPr>
            <w:tcW w:w="2971" w:type="dxa"/>
          </w:tcPr>
          <w:p w:rsidR="00E32793" w:rsidRDefault="00E32793" w:rsidP="00E32793">
            <w:pPr>
              <w:jc w:val="left"/>
            </w:pPr>
            <w:r>
              <w:rPr>
                <w:rFonts w:hint="eastAsia"/>
              </w:rPr>
              <w:t>批发和零售业</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left"/>
            </w:pPr>
            <w:r>
              <w:t>G</w:t>
            </w:r>
          </w:p>
        </w:tc>
        <w:tc>
          <w:tcPr>
            <w:tcW w:w="2971" w:type="dxa"/>
          </w:tcPr>
          <w:p w:rsidR="00E32793" w:rsidRDefault="00E32793" w:rsidP="00E32793">
            <w:pPr>
              <w:jc w:val="left"/>
            </w:pPr>
            <w:r>
              <w:rPr>
                <w:rFonts w:hint="eastAsia"/>
              </w:rPr>
              <w:t>交通运输、仓储和邮政业</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left"/>
            </w:pPr>
            <w:r>
              <w:t>H</w:t>
            </w:r>
          </w:p>
        </w:tc>
        <w:tc>
          <w:tcPr>
            <w:tcW w:w="2971" w:type="dxa"/>
          </w:tcPr>
          <w:p w:rsidR="00E32793" w:rsidRDefault="00E32793" w:rsidP="00E32793">
            <w:pPr>
              <w:jc w:val="left"/>
            </w:pPr>
            <w:r>
              <w:rPr>
                <w:rFonts w:hint="eastAsia"/>
              </w:rPr>
              <w:t>住宿和餐饮业</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left"/>
            </w:pPr>
            <w:r>
              <w:t>I</w:t>
            </w:r>
          </w:p>
        </w:tc>
        <w:tc>
          <w:tcPr>
            <w:tcW w:w="2971" w:type="dxa"/>
          </w:tcPr>
          <w:p w:rsidR="00E32793" w:rsidRDefault="00E32793" w:rsidP="00E32793">
            <w:pPr>
              <w:jc w:val="left"/>
            </w:pPr>
            <w:r>
              <w:rPr>
                <w:rFonts w:hint="eastAsia"/>
              </w:rPr>
              <w:t>信息传输、软件和信息技术服务业</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left"/>
            </w:pPr>
            <w:r>
              <w:t>J</w:t>
            </w:r>
          </w:p>
        </w:tc>
        <w:tc>
          <w:tcPr>
            <w:tcW w:w="2971" w:type="dxa"/>
          </w:tcPr>
          <w:p w:rsidR="00E32793" w:rsidRDefault="00E32793" w:rsidP="00E32793">
            <w:pPr>
              <w:jc w:val="left"/>
            </w:pPr>
            <w:r>
              <w:rPr>
                <w:rFonts w:hint="eastAsia"/>
              </w:rPr>
              <w:t>金融业</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left"/>
            </w:pPr>
            <w:r>
              <w:t>K</w:t>
            </w:r>
          </w:p>
        </w:tc>
        <w:tc>
          <w:tcPr>
            <w:tcW w:w="2971" w:type="dxa"/>
          </w:tcPr>
          <w:p w:rsidR="00E32793" w:rsidRDefault="00E32793" w:rsidP="00E32793">
            <w:pPr>
              <w:jc w:val="left"/>
            </w:pPr>
            <w:r>
              <w:rPr>
                <w:rFonts w:hint="eastAsia"/>
              </w:rPr>
              <w:t>房地产业</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left"/>
            </w:pPr>
            <w:r>
              <w:t>L</w:t>
            </w:r>
          </w:p>
        </w:tc>
        <w:tc>
          <w:tcPr>
            <w:tcW w:w="2971" w:type="dxa"/>
          </w:tcPr>
          <w:p w:rsidR="00E32793" w:rsidRDefault="00E32793" w:rsidP="00E32793">
            <w:pPr>
              <w:jc w:val="left"/>
            </w:pPr>
            <w:r>
              <w:rPr>
                <w:rFonts w:hint="eastAsia"/>
              </w:rPr>
              <w:t>租赁和商务服务业</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left"/>
            </w:pPr>
            <w:r>
              <w:t>M</w:t>
            </w:r>
          </w:p>
        </w:tc>
        <w:tc>
          <w:tcPr>
            <w:tcW w:w="2971" w:type="dxa"/>
          </w:tcPr>
          <w:p w:rsidR="00E32793" w:rsidRDefault="00E32793" w:rsidP="00E32793">
            <w:pPr>
              <w:jc w:val="left"/>
            </w:pPr>
            <w:r>
              <w:rPr>
                <w:rFonts w:hint="eastAsia"/>
              </w:rPr>
              <w:t>科学研究和技术服务业</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left"/>
            </w:pPr>
            <w:r>
              <w:t>N</w:t>
            </w:r>
          </w:p>
        </w:tc>
        <w:tc>
          <w:tcPr>
            <w:tcW w:w="2971" w:type="dxa"/>
          </w:tcPr>
          <w:p w:rsidR="00E32793" w:rsidRDefault="00E32793" w:rsidP="00E32793">
            <w:pPr>
              <w:jc w:val="left"/>
            </w:pPr>
            <w:r>
              <w:rPr>
                <w:rFonts w:hint="eastAsia"/>
              </w:rPr>
              <w:t>水利、环境和公共设施管理业</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left"/>
            </w:pPr>
            <w:r>
              <w:t>O</w:t>
            </w:r>
          </w:p>
        </w:tc>
        <w:tc>
          <w:tcPr>
            <w:tcW w:w="2971" w:type="dxa"/>
          </w:tcPr>
          <w:p w:rsidR="00E32793" w:rsidRDefault="00E32793" w:rsidP="00E32793">
            <w:pPr>
              <w:jc w:val="left"/>
            </w:pPr>
            <w:r>
              <w:rPr>
                <w:rFonts w:hint="eastAsia"/>
              </w:rPr>
              <w:t>居民服务、修理和其他服务业</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left"/>
            </w:pPr>
            <w:r>
              <w:t>P</w:t>
            </w:r>
          </w:p>
        </w:tc>
        <w:tc>
          <w:tcPr>
            <w:tcW w:w="2971" w:type="dxa"/>
          </w:tcPr>
          <w:p w:rsidR="00E32793" w:rsidRDefault="00E32793" w:rsidP="00E32793">
            <w:pPr>
              <w:jc w:val="left"/>
            </w:pPr>
            <w:r>
              <w:rPr>
                <w:rFonts w:hint="eastAsia"/>
              </w:rPr>
              <w:t>教育</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left"/>
            </w:pPr>
            <w:r>
              <w:t>Q</w:t>
            </w:r>
          </w:p>
        </w:tc>
        <w:tc>
          <w:tcPr>
            <w:tcW w:w="2971" w:type="dxa"/>
          </w:tcPr>
          <w:p w:rsidR="00E32793" w:rsidRDefault="00E32793" w:rsidP="00E32793">
            <w:pPr>
              <w:jc w:val="left"/>
            </w:pPr>
            <w:r>
              <w:rPr>
                <w:rFonts w:hint="eastAsia"/>
              </w:rPr>
              <w:t>卫生和社会工作</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left"/>
            </w:pPr>
            <w:r>
              <w:t>R</w:t>
            </w:r>
          </w:p>
        </w:tc>
        <w:tc>
          <w:tcPr>
            <w:tcW w:w="2971" w:type="dxa"/>
          </w:tcPr>
          <w:p w:rsidR="00E32793" w:rsidRDefault="00E32793" w:rsidP="00E32793">
            <w:pPr>
              <w:jc w:val="left"/>
            </w:pPr>
            <w:r>
              <w:rPr>
                <w:rFonts w:hint="eastAsia"/>
              </w:rPr>
              <w:t>文化、体育和娱乐业</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left"/>
            </w:pPr>
            <w:r>
              <w:t>S</w:t>
            </w:r>
          </w:p>
        </w:tc>
        <w:tc>
          <w:tcPr>
            <w:tcW w:w="2971" w:type="dxa"/>
          </w:tcPr>
          <w:p w:rsidR="00E32793" w:rsidRDefault="00E32793" w:rsidP="00E32793">
            <w:pPr>
              <w:jc w:val="left"/>
            </w:pPr>
            <w:r>
              <w:rPr>
                <w:rFonts w:hint="eastAsia"/>
              </w:rPr>
              <w:t>综合</w:t>
            </w:r>
          </w:p>
        </w:tc>
        <w:tc>
          <w:tcPr>
            <w:tcW w:w="2381" w:type="dxa"/>
          </w:tcPr>
          <w:p w:rsidR="00E32793" w:rsidRDefault="00E32793" w:rsidP="00E32793">
            <w:pPr>
              <w:jc w:val="right"/>
            </w:pPr>
            <w:r>
              <w:t>-</w:t>
            </w:r>
          </w:p>
        </w:tc>
        <w:tc>
          <w:tcPr>
            <w:tcW w:w="2506" w:type="dxa"/>
          </w:tcPr>
          <w:p w:rsidR="00E32793" w:rsidRDefault="00E32793" w:rsidP="00E32793">
            <w:pPr>
              <w:jc w:val="right"/>
            </w:pPr>
            <w:r>
              <w:t>-</w:t>
            </w:r>
          </w:p>
        </w:tc>
      </w:tr>
      <w:tr w:rsidR="00E32793" w:rsidTr="00E32793">
        <w:tc>
          <w:tcPr>
            <w:tcW w:w="646" w:type="dxa"/>
          </w:tcPr>
          <w:p w:rsidR="00E32793" w:rsidRDefault="00E32793" w:rsidP="00E32793">
            <w:pPr>
              <w:jc w:val="left"/>
            </w:pPr>
          </w:p>
        </w:tc>
        <w:tc>
          <w:tcPr>
            <w:tcW w:w="2971" w:type="dxa"/>
          </w:tcPr>
          <w:p w:rsidR="00E32793" w:rsidRDefault="00E32793" w:rsidP="00E32793">
            <w:pPr>
              <w:jc w:val="left"/>
            </w:pPr>
            <w:r>
              <w:rPr>
                <w:rFonts w:hint="eastAsia"/>
              </w:rPr>
              <w:t>合计</w:t>
            </w:r>
          </w:p>
        </w:tc>
        <w:tc>
          <w:tcPr>
            <w:tcW w:w="2381" w:type="dxa"/>
          </w:tcPr>
          <w:p w:rsidR="00E32793" w:rsidRDefault="00E32793" w:rsidP="00E32793">
            <w:pPr>
              <w:jc w:val="right"/>
            </w:pPr>
            <w:r>
              <w:t>115,159.61</w:t>
            </w:r>
          </w:p>
        </w:tc>
        <w:tc>
          <w:tcPr>
            <w:tcW w:w="2506" w:type="dxa"/>
          </w:tcPr>
          <w:p w:rsidR="00E32793" w:rsidRDefault="00E32793" w:rsidP="00E32793">
            <w:pPr>
              <w:jc w:val="right"/>
            </w:pPr>
            <w:r>
              <w:t>0.12</w:t>
            </w:r>
          </w:p>
        </w:tc>
      </w:tr>
    </w:tbl>
    <w:p w:rsidR="00E32793" w:rsidRDefault="00E32793" w:rsidP="00E32793">
      <w:pPr>
        <w:pStyle w:val="-3"/>
        <w:spacing w:before="156" w:after="156"/>
      </w:pPr>
      <w:r>
        <w:rPr>
          <w:rFonts w:hint="eastAsia"/>
        </w:rPr>
        <w:t>报告期末按行业分类的港股通投资股票投资组合</w:t>
      </w:r>
    </w:p>
    <w:p w:rsidR="00E32793" w:rsidRDefault="00E32793" w:rsidP="00E32793">
      <w:pPr>
        <w:pStyle w:val="-"/>
        <w:ind w:firstLine="420"/>
      </w:pPr>
      <w:r>
        <w:rPr>
          <w:rFonts w:hint="eastAsia"/>
        </w:rPr>
        <w:t>无。</w:t>
      </w:r>
    </w:p>
    <w:p w:rsidR="00E32793" w:rsidRDefault="00E32793" w:rsidP="00E32793">
      <w:pPr>
        <w:pStyle w:val="-2"/>
        <w:spacing w:before="312"/>
      </w:pPr>
      <w:r>
        <w:rPr>
          <w:rFonts w:hint="eastAsia"/>
        </w:rPr>
        <w:t>报告期末按公允价值占基金资产净值比例大小排序的前十名股票投资明细</w:t>
      </w:r>
    </w:p>
    <w:p w:rsidR="00E32793" w:rsidRDefault="00E32793" w:rsidP="00E32793">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32793" w:rsidTr="00E32793">
        <w:trPr>
          <w:cnfStyle w:val="100000000000" w:firstRow="1" w:lastRow="0" w:firstColumn="0" w:lastColumn="0" w:oddVBand="0" w:evenVBand="0" w:oddHBand="0" w:evenHBand="0" w:firstRowFirstColumn="0" w:firstRowLastColumn="0" w:lastRowFirstColumn="0" w:lastRowLastColumn="0"/>
        </w:trPr>
        <w:tc>
          <w:tcPr>
            <w:tcW w:w="652" w:type="dxa"/>
          </w:tcPr>
          <w:p w:rsidR="00E32793" w:rsidRPr="00E32793" w:rsidRDefault="00E32793" w:rsidP="00E32793">
            <w:pPr>
              <w:jc w:val="center"/>
              <w:rPr>
                <w:b/>
              </w:rPr>
            </w:pPr>
            <w:r w:rsidRPr="00E32793">
              <w:rPr>
                <w:rFonts w:hint="eastAsia"/>
                <w:b/>
              </w:rPr>
              <w:t>序号</w:t>
            </w:r>
          </w:p>
        </w:tc>
        <w:tc>
          <w:tcPr>
            <w:tcW w:w="1349" w:type="dxa"/>
          </w:tcPr>
          <w:p w:rsidR="00E32793" w:rsidRPr="00E32793" w:rsidRDefault="00E32793" w:rsidP="00E32793">
            <w:pPr>
              <w:jc w:val="center"/>
              <w:rPr>
                <w:b/>
              </w:rPr>
            </w:pPr>
            <w:r w:rsidRPr="00E32793">
              <w:rPr>
                <w:rFonts w:hint="eastAsia"/>
                <w:b/>
              </w:rPr>
              <w:t>股票代码</w:t>
            </w:r>
          </w:p>
        </w:tc>
        <w:tc>
          <w:tcPr>
            <w:tcW w:w="1349" w:type="dxa"/>
          </w:tcPr>
          <w:p w:rsidR="00E32793" w:rsidRPr="00E32793" w:rsidRDefault="00E32793" w:rsidP="00E32793">
            <w:pPr>
              <w:jc w:val="center"/>
              <w:rPr>
                <w:b/>
              </w:rPr>
            </w:pPr>
            <w:r w:rsidRPr="00E32793">
              <w:rPr>
                <w:rFonts w:hint="eastAsia"/>
                <w:b/>
              </w:rPr>
              <w:t>股票名称</w:t>
            </w:r>
          </w:p>
        </w:tc>
        <w:tc>
          <w:tcPr>
            <w:tcW w:w="1718" w:type="dxa"/>
          </w:tcPr>
          <w:p w:rsidR="00E32793" w:rsidRPr="00E32793" w:rsidRDefault="00E32793" w:rsidP="00E32793">
            <w:pPr>
              <w:jc w:val="center"/>
              <w:rPr>
                <w:b/>
              </w:rPr>
            </w:pPr>
            <w:r w:rsidRPr="00E32793">
              <w:rPr>
                <w:rFonts w:hint="eastAsia"/>
                <w:b/>
              </w:rPr>
              <w:t>数量（股）</w:t>
            </w:r>
          </w:p>
        </w:tc>
        <w:tc>
          <w:tcPr>
            <w:tcW w:w="1718" w:type="dxa"/>
          </w:tcPr>
          <w:p w:rsidR="00E32793" w:rsidRPr="00E32793" w:rsidRDefault="00E32793" w:rsidP="00E32793">
            <w:pPr>
              <w:jc w:val="center"/>
              <w:rPr>
                <w:b/>
              </w:rPr>
            </w:pPr>
            <w:r w:rsidRPr="00E32793">
              <w:rPr>
                <w:rFonts w:hint="eastAsia"/>
                <w:b/>
              </w:rPr>
              <w:t>公允价值（元）</w:t>
            </w:r>
          </w:p>
        </w:tc>
        <w:tc>
          <w:tcPr>
            <w:tcW w:w="1718" w:type="dxa"/>
          </w:tcPr>
          <w:p w:rsidR="00E32793" w:rsidRPr="00E32793" w:rsidRDefault="00E32793" w:rsidP="00E32793">
            <w:pPr>
              <w:jc w:val="center"/>
              <w:rPr>
                <w:b/>
              </w:rPr>
            </w:pPr>
            <w:r w:rsidRPr="00E32793">
              <w:rPr>
                <w:rFonts w:hint="eastAsia"/>
                <w:b/>
              </w:rPr>
              <w:t>占基金资产净值</w:t>
            </w:r>
            <w:r w:rsidRPr="00E32793">
              <w:rPr>
                <w:rFonts w:hint="eastAsia"/>
                <w:b/>
              </w:rPr>
              <w:lastRenderedPageBreak/>
              <w:t>比例（％）</w:t>
            </w:r>
          </w:p>
        </w:tc>
      </w:tr>
      <w:tr w:rsidR="00E32793" w:rsidTr="00E32793">
        <w:tc>
          <w:tcPr>
            <w:tcW w:w="652" w:type="dxa"/>
          </w:tcPr>
          <w:p w:rsidR="00E32793" w:rsidRDefault="00E32793" w:rsidP="00E32793">
            <w:pPr>
              <w:jc w:val="center"/>
            </w:pPr>
            <w:r>
              <w:lastRenderedPageBreak/>
              <w:t>1</w:t>
            </w:r>
          </w:p>
        </w:tc>
        <w:tc>
          <w:tcPr>
            <w:tcW w:w="1349" w:type="dxa"/>
          </w:tcPr>
          <w:p w:rsidR="00E32793" w:rsidRDefault="00E32793" w:rsidP="00E32793">
            <w:pPr>
              <w:jc w:val="left"/>
            </w:pPr>
            <w:r>
              <w:t>601816</w:t>
            </w:r>
          </w:p>
        </w:tc>
        <w:tc>
          <w:tcPr>
            <w:tcW w:w="1349" w:type="dxa"/>
          </w:tcPr>
          <w:p w:rsidR="00E32793" w:rsidRDefault="00E32793" w:rsidP="00E32793">
            <w:pPr>
              <w:jc w:val="left"/>
            </w:pPr>
            <w:r>
              <w:rPr>
                <w:rFonts w:hint="eastAsia"/>
              </w:rPr>
              <w:t>京沪高铁</w:t>
            </w:r>
          </w:p>
        </w:tc>
        <w:tc>
          <w:tcPr>
            <w:tcW w:w="1718" w:type="dxa"/>
          </w:tcPr>
          <w:p w:rsidR="00E32793" w:rsidRDefault="00E32793" w:rsidP="00E32793">
            <w:pPr>
              <w:jc w:val="right"/>
            </w:pPr>
            <w:r>
              <w:t>2,970,700</w:t>
            </w:r>
          </w:p>
        </w:tc>
        <w:tc>
          <w:tcPr>
            <w:tcW w:w="1718" w:type="dxa"/>
          </w:tcPr>
          <w:p w:rsidR="00E32793" w:rsidRDefault="00E32793" w:rsidP="00E32793">
            <w:pPr>
              <w:jc w:val="right"/>
            </w:pPr>
            <w:r>
              <w:t>13,457,271.00</w:t>
            </w:r>
          </w:p>
        </w:tc>
        <w:tc>
          <w:tcPr>
            <w:tcW w:w="1718" w:type="dxa"/>
          </w:tcPr>
          <w:p w:rsidR="00E32793" w:rsidRDefault="00E32793" w:rsidP="00E32793">
            <w:pPr>
              <w:jc w:val="right"/>
            </w:pPr>
            <w:r>
              <w:t>13.90</w:t>
            </w:r>
          </w:p>
        </w:tc>
      </w:tr>
      <w:tr w:rsidR="00E32793" w:rsidTr="00E32793">
        <w:tc>
          <w:tcPr>
            <w:tcW w:w="652" w:type="dxa"/>
          </w:tcPr>
          <w:p w:rsidR="00E32793" w:rsidRDefault="00E32793" w:rsidP="00E32793">
            <w:pPr>
              <w:jc w:val="center"/>
            </w:pPr>
            <w:r>
              <w:t>2</w:t>
            </w:r>
          </w:p>
        </w:tc>
        <w:tc>
          <w:tcPr>
            <w:tcW w:w="1349" w:type="dxa"/>
          </w:tcPr>
          <w:p w:rsidR="00E32793" w:rsidRDefault="00E32793" w:rsidP="00E32793">
            <w:pPr>
              <w:jc w:val="left"/>
            </w:pPr>
            <w:r>
              <w:t>601766</w:t>
            </w:r>
          </w:p>
        </w:tc>
        <w:tc>
          <w:tcPr>
            <w:tcW w:w="1349" w:type="dxa"/>
          </w:tcPr>
          <w:p w:rsidR="00E32793" w:rsidRDefault="00E32793" w:rsidP="00E32793">
            <w:pPr>
              <w:jc w:val="left"/>
            </w:pPr>
            <w:r>
              <w:rPr>
                <w:rFonts w:hint="eastAsia"/>
              </w:rPr>
              <w:t>中国中车</w:t>
            </w:r>
          </w:p>
        </w:tc>
        <w:tc>
          <w:tcPr>
            <w:tcW w:w="1718" w:type="dxa"/>
          </w:tcPr>
          <w:p w:rsidR="00E32793" w:rsidRDefault="00E32793" w:rsidP="00E32793">
            <w:pPr>
              <w:jc w:val="right"/>
            </w:pPr>
            <w:r>
              <w:t>2,508,638</w:t>
            </w:r>
          </w:p>
        </w:tc>
        <w:tc>
          <w:tcPr>
            <w:tcW w:w="1718" w:type="dxa"/>
          </w:tcPr>
          <w:p w:rsidR="00E32793" w:rsidRDefault="00E32793" w:rsidP="00E32793">
            <w:pPr>
              <w:jc w:val="right"/>
            </w:pPr>
            <w:r>
              <w:t>13,044,917.60</w:t>
            </w:r>
          </w:p>
        </w:tc>
        <w:tc>
          <w:tcPr>
            <w:tcW w:w="1718" w:type="dxa"/>
          </w:tcPr>
          <w:p w:rsidR="00E32793" w:rsidRDefault="00E32793" w:rsidP="00E32793">
            <w:pPr>
              <w:jc w:val="right"/>
            </w:pPr>
            <w:r>
              <w:t>13.47</w:t>
            </w:r>
          </w:p>
        </w:tc>
      </w:tr>
      <w:tr w:rsidR="00E32793" w:rsidTr="00E32793">
        <w:tc>
          <w:tcPr>
            <w:tcW w:w="652" w:type="dxa"/>
          </w:tcPr>
          <w:p w:rsidR="00E32793" w:rsidRDefault="00E32793" w:rsidP="00E32793">
            <w:pPr>
              <w:jc w:val="center"/>
            </w:pPr>
            <w:r>
              <w:t>3</w:t>
            </w:r>
          </w:p>
        </w:tc>
        <w:tc>
          <w:tcPr>
            <w:tcW w:w="1349" w:type="dxa"/>
          </w:tcPr>
          <w:p w:rsidR="00E32793" w:rsidRDefault="00E32793" w:rsidP="00E32793">
            <w:pPr>
              <w:jc w:val="left"/>
            </w:pPr>
            <w:r>
              <w:t>601006</w:t>
            </w:r>
          </w:p>
        </w:tc>
        <w:tc>
          <w:tcPr>
            <w:tcW w:w="1349" w:type="dxa"/>
          </w:tcPr>
          <w:p w:rsidR="00E32793" w:rsidRDefault="00E32793" w:rsidP="00E32793">
            <w:pPr>
              <w:jc w:val="left"/>
            </w:pPr>
            <w:r>
              <w:rPr>
                <w:rFonts w:hint="eastAsia"/>
              </w:rPr>
              <w:t>大秦铁路</w:t>
            </w:r>
          </w:p>
        </w:tc>
        <w:tc>
          <w:tcPr>
            <w:tcW w:w="1718" w:type="dxa"/>
          </w:tcPr>
          <w:p w:rsidR="00E32793" w:rsidRDefault="00E32793" w:rsidP="00E32793">
            <w:pPr>
              <w:jc w:val="right"/>
            </w:pPr>
            <w:r>
              <w:t>2,457,939</w:t>
            </w:r>
          </w:p>
        </w:tc>
        <w:tc>
          <w:tcPr>
            <w:tcW w:w="1718" w:type="dxa"/>
          </w:tcPr>
          <w:p w:rsidR="00E32793" w:rsidRDefault="00E32793" w:rsidP="00E32793">
            <w:pPr>
              <w:jc w:val="right"/>
            </w:pPr>
            <w:r>
              <w:t>11,331,098.79</w:t>
            </w:r>
          </w:p>
        </w:tc>
        <w:tc>
          <w:tcPr>
            <w:tcW w:w="1718" w:type="dxa"/>
          </w:tcPr>
          <w:p w:rsidR="00E32793" w:rsidRDefault="00E32793" w:rsidP="00E32793">
            <w:pPr>
              <w:jc w:val="right"/>
            </w:pPr>
            <w:r>
              <w:t>11.70</w:t>
            </w:r>
          </w:p>
        </w:tc>
      </w:tr>
      <w:tr w:rsidR="00E32793" w:rsidTr="00E32793">
        <w:tc>
          <w:tcPr>
            <w:tcW w:w="652" w:type="dxa"/>
          </w:tcPr>
          <w:p w:rsidR="00E32793" w:rsidRDefault="00E32793" w:rsidP="00E32793">
            <w:pPr>
              <w:jc w:val="center"/>
            </w:pPr>
            <w:r>
              <w:t>4</w:t>
            </w:r>
          </w:p>
        </w:tc>
        <w:tc>
          <w:tcPr>
            <w:tcW w:w="1349" w:type="dxa"/>
          </w:tcPr>
          <w:p w:rsidR="00E32793" w:rsidRDefault="00E32793" w:rsidP="00E32793">
            <w:pPr>
              <w:jc w:val="left"/>
            </w:pPr>
            <w:r>
              <w:t>601390</w:t>
            </w:r>
          </w:p>
        </w:tc>
        <w:tc>
          <w:tcPr>
            <w:tcW w:w="1349" w:type="dxa"/>
          </w:tcPr>
          <w:p w:rsidR="00E32793" w:rsidRDefault="00E32793" w:rsidP="00E32793">
            <w:pPr>
              <w:jc w:val="left"/>
            </w:pPr>
            <w:r>
              <w:rPr>
                <w:rFonts w:hint="eastAsia"/>
              </w:rPr>
              <w:t>中国中铁</w:t>
            </w:r>
          </w:p>
        </w:tc>
        <w:tc>
          <w:tcPr>
            <w:tcW w:w="1718" w:type="dxa"/>
          </w:tcPr>
          <w:p w:rsidR="00E32793" w:rsidRDefault="00E32793" w:rsidP="00E32793">
            <w:pPr>
              <w:jc w:val="right"/>
            </w:pPr>
            <w:r>
              <w:t>2,111,728</w:t>
            </w:r>
          </w:p>
        </w:tc>
        <w:tc>
          <w:tcPr>
            <w:tcW w:w="1718" w:type="dxa"/>
          </w:tcPr>
          <w:p w:rsidR="00E32793" w:rsidRDefault="00E32793" w:rsidP="00E32793">
            <w:pPr>
              <w:jc w:val="right"/>
            </w:pPr>
            <w:r>
              <w:t>8,805,905.76</w:t>
            </w:r>
          </w:p>
        </w:tc>
        <w:tc>
          <w:tcPr>
            <w:tcW w:w="1718" w:type="dxa"/>
          </w:tcPr>
          <w:p w:rsidR="00E32793" w:rsidRDefault="00E32793" w:rsidP="00E32793">
            <w:pPr>
              <w:jc w:val="right"/>
            </w:pPr>
            <w:r>
              <w:t>9.09</w:t>
            </w:r>
          </w:p>
        </w:tc>
      </w:tr>
      <w:tr w:rsidR="00E32793" w:rsidTr="00E32793">
        <w:tc>
          <w:tcPr>
            <w:tcW w:w="652" w:type="dxa"/>
          </w:tcPr>
          <w:p w:rsidR="00E32793" w:rsidRDefault="00E32793" w:rsidP="00E32793">
            <w:pPr>
              <w:jc w:val="center"/>
            </w:pPr>
            <w:r>
              <w:t>5</w:t>
            </w:r>
          </w:p>
        </w:tc>
        <w:tc>
          <w:tcPr>
            <w:tcW w:w="1349" w:type="dxa"/>
          </w:tcPr>
          <w:p w:rsidR="00E32793" w:rsidRDefault="00E32793" w:rsidP="00E32793">
            <w:pPr>
              <w:jc w:val="left"/>
            </w:pPr>
            <w:r>
              <w:t>300001</w:t>
            </w:r>
          </w:p>
        </w:tc>
        <w:tc>
          <w:tcPr>
            <w:tcW w:w="1349" w:type="dxa"/>
          </w:tcPr>
          <w:p w:rsidR="00E32793" w:rsidRDefault="00E32793" w:rsidP="00E32793">
            <w:pPr>
              <w:jc w:val="left"/>
            </w:pPr>
            <w:r>
              <w:rPr>
                <w:rFonts w:hint="eastAsia"/>
              </w:rPr>
              <w:t>特锐德</w:t>
            </w:r>
          </w:p>
        </w:tc>
        <w:tc>
          <w:tcPr>
            <w:tcW w:w="1718" w:type="dxa"/>
          </w:tcPr>
          <w:p w:rsidR="00E32793" w:rsidRDefault="00E32793" w:rsidP="00E32793">
            <w:pPr>
              <w:jc w:val="right"/>
            </w:pPr>
            <w:r>
              <w:t>152,368</w:t>
            </w:r>
          </w:p>
        </w:tc>
        <w:tc>
          <w:tcPr>
            <w:tcW w:w="1718" w:type="dxa"/>
          </w:tcPr>
          <w:p w:rsidR="00E32793" w:rsidRDefault="00E32793" w:rsidP="00E32793">
            <w:pPr>
              <w:jc w:val="right"/>
            </w:pPr>
            <w:r>
              <w:t>5,764,081.44</w:t>
            </w:r>
          </w:p>
        </w:tc>
        <w:tc>
          <w:tcPr>
            <w:tcW w:w="1718" w:type="dxa"/>
          </w:tcPr>
          <w:p w:rsidR="00E32793" w:rsidRDefault="00E32793" w:rsidP="00E32793">
            <w:pPr>
              <w:jc w:val="right"/>
            </w:pPr>
            <w:r>
              <w:t>5.95</w:t>
            </w:r>
          </w:p>
        </w:tc>
      </w:tr>
      <w:tr w:rsidR="00E32793" w:rsidTr="00E32793">
        <w:tc>
          <w:tcPr>
            <w:tcW w:w="652" w:type="dxa"/>
          </w:tcPr>
          <w:p w:rsidR="00E32793" w:rsidRDefault="00E32793" w:rsidP="00E32793">
            <w:pPr>
              <w:jc w:val="center"/>
            </w:pPr>
            <w:r>
              <w:t>6</w:t>
            </w:r>
          </w:p>
        </w:tc>
        <w:tc>
          <w:tcPr>
            <w:tcW w:w="1349" w:type="dxa"/>
          </w:tcPr>
          <w:p w:rsidR="00E32793" w:rsidRDefault="00E32793" w:rsidP="00E32793">
            <w:pPr>
              <w:jc w:val="left"/>
            </w:pPr>
            <w:r>
              <w:t>601186</w:t>
            </w:r>
          </w:p>
        </w:tc>
        <w:tc>
          <w:tcPr>
            <w:tcW w:w="1349" w:type="dxa"/>
          </w:tcPr>
          <w:p w:rsidR="00E32793" w:rsidRDefault="00E32793" w:rsidP="00E32793">
            <w:pPr>
              <w:jc w:val="left"/>
            </w:pPr>
            <w:r>
              <w:rPr>
                <w:rFonts w:hint="eastAsia"/>
              </w:rPr>
              <w:t>中国铁建</w:t>
            </w:r>
          </w:p>
        </w:tc>
        <w:tc>
          <w:tcPr>
            <w:tcW w:w="1718" w:type="dxa"/>
          </w:tcPr>
          <w:p w:rsidR="00E32793" w:rsidRDefault="00E32793" w:rsidP="00E32793">
            <w:pPr>
              <w:jc w:val="right"/>
            </w:pPr>
            <w:r>
              <w:t>948,920</w:t>
            </w:r>
          </w:p>
        </w:tc>
        <w:tc>
          <w:tcPr>
            <w:tcW w:w="1718" w:type="dxa"/>
          </w:tcPr>
          <w:p w:rsidR="00E32793" w:rsidRDefault="00E32793" w:rsidP="00E32793">
            <w:pPr>
              <w:jc w:val="right"/>
            </w:pPr>
            <w:r>
              <w:t>5,646,074.00</w:t>
            </w:r>
          </w:p>
        </w:tc>
        <w:tc>
          <w:tcPr>
            <w:tcW w:w="1718" w:type="dxa"/>
          </w:tcPr>
          <w:p w:rsidR="00E32793" w:rsidRDefault="00E32793" w:rsidP="00E32793">
            <w:pPr>
              <w:jc w:val="right"/>
            </w:pPr>
            <w:r>
              <w:t>5.83</w:t>
            </w:r>
          </w:p>
        </w:tc>
      </w:tr>
      <w:tr w:rsidR="00E32793" w:rsidTr="00E32793">
        <w:tc>
          <w:tcPr>
            <w:tcW w:w="652" w:type="dxa"/>
          </w:tcPr>
          <w:p w:rsidR="00E32793" w:rsidRDefault="00E32793" w:rsidP="00E32793">
            <w:pPr>
              <w:jc w:val="center"/>
            </w:pPr>
            <w:r>
              <w:t>7</w:t>
            </w:r>
          </w:p>
        </w:tc>
        <w:tc>
          <w:tcPr>
            <w:tcW w:w="1349" w:type="dxa"/>
          </w:tcPr>
          <w:p w:rsidR="00E32793" w:rsidRDefault="00E32793" w:rsidP="00E32793">
            <w:pPr>
              <w:jc w:val="left"/>
            </w:pPr>
            <w:r>
              <w:t>688187</w:t>
            </w:r>
          </w:p>
        </w:tc>
        <w:tc>
          <w:tcPr>
            <w:tcW w:w="1349" w:type="dxa"/>
          </w:tcPr>
          <w:p w:rsidR="00E32793" w:rsidRDefault="00E32793" w:rsidP="00E32793">
            <w:pPr>
              <w:jc w:val="left"/>
            </w:pPr>
            <w:r>
              <w:rPr>
                <w:rFonts w:hint="eastAsia"/>
              </w:rPr>
              <w:t>时代电气</w:t>
            </w:r>
          </w:p>
        </w:tc>
        <w:tc>
          <w:tcPr>
            <w:tcW w:w="1718" w:type="dxa"/>
          </w:tcPr>
          <w:p w:rsidR="00E32793" w:rsidRDefault="00E32793" w:rsidP="00E32793">
            <w:pPr>
              <w:jc w:val="right"/>
            </w:pPr>
            <w:r>
              <w:t>53,761</w:t>
            </w:r>
          </w:p>
        </w:tc>
        <w:tc>
          <w:tcPr>
            <w:tcW w:w="1718" w:type="dxa"/>
          </w:tcPr>
          <w:p w:rsidR="00E32793" w:rsidRDefault="00E32793" w:rsidP="00E32793">
            <w:pPr>
              <w:jc w:val="right"/>
            </w:pPr>
            <w:r>
              <w:t>3,691,230.26</w:t>
            </w:r>
          </w:p>
        </w:tc>
        <w:tc>
          <w:tcPr>
            <w:tcW w:w="1718" w:type="dxa"/>
          </w:tcPr>
          <w:p w:rsidR="00E32793" w:rsidRDefault="00E32793" w:rsidP="00E32793">
            <w:pPr>
              <w:jc w:val="right"/>
            </w:pPr>
            <w:r>
              <w:t>3.81</w:t>
            </w:r>
          </w:p>
        </w:tc>
      </w:tr>
      <w:tr w:rsidR="00E32793" w:rsidTr="00E32793">
        <w:tc>
          <w:tcPr>
            <w:tcW w:w="652" w:type="dxa"/>
          </w:tcPr>
          <w:p w:rsidR="00E32793" w:rsidRDefault="00E32793" w:rsidP="00E32793">
            <w:pPr>
              <w:jc w:val="center"/>
            </w:pPr>
            <w:r>
              <w:t>8</w:t>
            </w:r>
          </w:p>
        </w:tc>
        <w:tc>
          <w:tcPr>
            <w:tcW w:w="1349" w:type="dxa"/>
          </w:tcPr>
          <w:p w:rsidR="00E32793" w:rsidRDefault="00E32793" w:rsidP="00E32793">
            <w:pPr>
              <w:jc w:val="left"/>
            </w:pPr>
            <w:r>
              <w:t>688009</w:t>
            </w:r>
          </w:p>
        </w:tc>
        <w:tc>
          <w:tcPr>
            <w:tcW w:w="1349" w:type="dxa"/>
          </w:tcPr>
          <w:p w:rsidR="00E32793" w:rsidRDefault="00E32793" w:rsidP="00E32793">
            <w:pPr>
              <w:jc w:val="left"/>
            </w:pPr>
            <w:r>
              <w:rPr>
                <w:rFonts w:hint="eastAsia"/>
              </w:rPr>
              <w:t>中国通号</w:t>
            </w:r>
          </w:p>
        </w:tc>
        <w:tc>
          <w:tcPr>
            <w:tcW w:w="1718" w:type="dxa"/>
          </w:tcPr>
          <w:p w:rsidR="00E32793" w:rsidRDefault="00E32793" w:rsidP="00E32793">
            <w:pPr>
              <w:jc w:val="right"/>
            </w:pPr>
            <w:r>
              <w:t>533,396</w:t>
            </w:r>
          </w:p>
        </w:tc>
        <w:tc>
          <w:tcPr>
            <w:tcW w:w="1718" w:type="dxa"/>
          </w:tcPr>
          <w:p w:rsidR="00E32793" w:rsidRDefault="00E32793" w:rsidP="00E32793">
            <w:pPr>
              <w:jc w:val="right"/>
            </w:pPr>
            <w:r>
              <w:t>2,538,964.96</w:t>
            </w:r>
          </w:p>
        </w:tc>
        <w:tc>
          <w:tcPr>
            <w:tcW w:w="1718" w:type="dxa"/>
          </w:tcPr>
          <w:p w:rsidR="00E32793" w:rsidRDefault="00E32793" w:rsidP="00E32793">
            <w:pPr>
              <w:jc w:val="right"/>
            </w:pPr>
            <w:r>
              <w:t>2.62</w:t>
            </w:r>
          </w:p>
        </w:tc>
      </w:tr>
      <w:tr w:rsidR="00E32793" w:rsidTr="00E32793">
        <w:tc>
          <w:tcPr>
            <w:tcW w:w="652" w:type="dxa"/>
          </w:tcPr>
          <w:p w:rsidR="00E32793" w:rsidRDefault="00E32793" w:rsidP="00E32793">
            <w:pPr>
              <w:jc w:val="center"/>
            </w:pPr>
            <w:r>
              <w:t>9</w:t>
            </w:r>
          </w:p>
        </w:tc>
        <w:tc>
          <w:tcPr>
            <w:tcW w:w="1349" w:type="dxa"/>
          </w:tcPr>
          <w:p w:rsidR="00E32793" w:rsidRDefault="00E32793" w:rsidP="00E32793">
            <w:pPr>
              <w:jc w:val="left"/>
            </w:pPr>
            <w:r>
              <w:t>600820</w:t>
            </w:r>
          </w:p>
        </w:tc>
        <w:tc>
          <w:tcPr>
            <w:tcW w:w="1349" w:type="dxa"/>
          </w:tcPr>
          <w:p w:rsidR="00E32793" w:rsidRDefault="00E32793" w:rsidP="00E32793">
            <w:pPr>
              <w:jc w:val="left"/>
            </w:pPr>
            <w:r>
              <w:rPr>
                <w:rFonts w:hint="eastAsia"/>
              </w:rPr>
              <w:t>隧道股份</w:t>
            </w:r>
          </w:p>
        </w:tc>
        <w:tc>
          <w:tcPr>
            <w:tcW w:w="1718" w:type="dxa"/>
          </w:tcPr>
          <w:p w:rsidR="00E32793" w:rsidRDefault="00E32793" w:rsidP="00E32793">
            <w:pPr>
              <w:jc w:val="right"/>
            </w:pPr>
            <w:r>
              <w:t>453,884</w:t>
            </w:r>
          </w:p>
        </w:tc>
        <w:tc>
          <w:tcPr>
            <w:tcW w:w="1718" w:type="dxa"/>
          </w:tcPr>
          <w:p w:rsidR="00E32793" w:rsidRDefault="00E32793" w:rsidP="00E32793">
            <w:pPr>
              <w:jc w:val="right"/>
            </w:pPr>
            <w:r>
              <w:t>2,364,735.64</w:t>
            </w:r>
          </w:p>
        </w:tc>
        <w:tc>
          <w:tcPr>
            <w:tcW w:w="1718" w:type="dxa"/>
          </w:tcPr>
          <w:p w:rsidR="00E32793" w:rsidRDefault="00E32793" w:rsidP="00E32793">
            <w:pPr>
              <w:jc w:val="right"/>
            </w:pPr>
            <w:r>
              <w:t>2.44</w:t>
            </w:r>
          </w:p>
        </w:tc>
      </w:tr>
      <w:tr w:rsidR="00E32793" w:rsidTr="00E32793">
        <w:tc>
          <w:tcPr>
            <w:tcW w:w="652" w:type="dxa"/>
          </w:tcPr>
          <w:p w:rsidR="00E32793" w:rsidRDefault="00E32793" w:rsidP="00E32793">
            <w:pPr>
              <w:jc w:val="center"/>
            </w:pPr>
            <w:r>
              <w:t>10</w:t>
            </w:r>
          </w:p>
        </w:tc>
        <w:tc>
          <w:tcPr>
            <w:tcW w:w="1349" w:type="dxa"/>
          </w:tcPr>
          <w:p w:rsidR="00E32793" w:rsidRDefault="00E32793" w:rsidP="00E32793">
            <w:pPr>
              <w:jc w:val="left"/>
            </w:pPr>
            <w:r>
              <w:t>601333</w:t>
            </w:r>
          </w:p>
        </w:tc>
        <w:tc>
          <w:tcPr>
            <w:tcW w:w="1349" w:type="dxa"/>
          </w:tcPr>
          <w:p w:rsidR="00E32793" w:rsidRDefault="00E32793" w:rsidP="00E32793">
            <w:pPr>
              <w:jc w:val="left"/>
            </w:pPr>
            <w:r>
              <w:rPr>
                <w:rFonts w:hint="eastAsia"/>
              </w:rPr>
              <w:t>广深铁路</w:t>
            </w:r>
          </w:p>
        </w:tc>
        <w:tc>
          <w:tcPr>
            <w:tcW w:w="1718" w:type="dxa"/>
          </w:tcPr>
          <w:p w:rsidR="00E32793" w:rsidRDefault="00E32793" w:rsidP="00E32793">
            <w:pPr>
              <w:jc w:val="right"/>
            </w:pPr>
            <w:r>
              <w:t>699,400</w:t>
            </w:r>
          </w:p>
        </w:tc>
        <w:tc>
          <w:tcPr>
            <w:tcW w:w="1718" w:type="dxa"/>
          </w:tcPr>
          <w:p w:rsidR="00E32793" w:rsidRDefault="00E32793" w:rsidP="00E32793">
            <w:pPr>
              <w:jc w:val="right"/>
            </w:pPr>
            <w:r>
              <w:t>1,923,350.00</w:t>
            </w:r>
          </w:p>
        </w:tc>
        <w:tc>
          <w:tcPr>
            <w:tcW w:w="1718" w:type="dxa"/>
          </w:tcPr>
          <w:p w:rsidR="00E32793" w:rsidRDefault="00E32793" w:rsidP="00E32793">
            <w:pPr>
              <w:jc w:val="right"/>
            </w:pPr>
            <w:r>
              <w:t>1.99</w:t>
            </w:r>
          </w:p>
        </w:tc>
      </w:tr>
    </w:tbl>
    <w:p w:rsidR="00E32793" w:rsidRDefault="00E32793" w:rsidP="00E32793">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32793" w:rsidTr="00E32793">
        <w:trPr>
          <w:cnfStyle w:val="100000000000" w:firstRow="1" w:lastRow="0" w:firstColumn="0" w:lastColumn="0" w:oddVBand="0" w:evenVBand="0" w:oddHBand="0" w:evenHBand="0" w:firstRowFirstColumn="0" w:firstRowLastColumn="0" w:lastRowFirstColumn="0" w:lastRowLastColumn="0"/>
        </w:trPr>
        <w:tc>
          <w:tcPr>
            <w:tcW w:w="652" w:type="dxa"/>
          </w:tcPr>
          <w:p w:rsidR="00E32793" w:rsidRPr="00E32793" w:rsidRDefault="00E32793" w:rsidP="00E32793">
            <w:pPr>
              <w:jc w:val="center"/>
              <w:rPr>
                <w:b/>
              </w:rPr>
            </w:pPr>
            <w:r w:rsidRPr="00E32793">
              <w:rPr>
                <w:rFonts w:hint="eastAsia"/>
                <w:b/>
              </w:rPr>
              <w:t>序号</w:t>
            </w:r>
          </w:p>
        </w:tc>
        <w:tc>
          <w:tcPr>
            <w:tcW w:w="1349" w:type="dxa"/>
          </w:tcPr>
          <w:p w:rsidR="00E32793" w:rsidRPr="00E32793" w:rsidRDefault="00E32793" w:rsidP="00E32793">
            <w:pPr>
              <w:jc w:val="center"/>
              <w:rPr>
                <w:b/>
              </w:rPr>
            </w:pPr>
            <w:r w:rsidRPr="00E32793">
              <w:rPr>
                <w:rFonts w:hint="eastAsia"/>
                <w:b/>
              </w:rPr>
              <w:t>股票代码</w:t>
            </w:r>
          </w:p>
        </w:tc>
        <w:tc>
          <w:tcPr>
            <w:tcW w:w="1349" w:type="dxa"/>
          </w:tcPr>
          <w:p w:rsidR="00E32793" w:rsidRPr="00E32793" w:rsidRDefault="00E32793" w:rsidP="00E32793">
            <w:pPr>
              <w:jc w:val="center"/>
              <w:rPr>
                <w:b/>
              </w:rPr>
            </w:pPr>
            <w:r w:rsidRPr="00E32793">
              <w:rPr>
                <w:rFonts w:hint="eastAsia"/>
                <w:b/>
              </w:rPr>
              <w:t>股票名称</w:t>
            </w:r>
          </w:p>
        </w:tc>
        <w:tc>
          <w:tcPr>
            <w:tcW w:w="1718" w:type="dxa"/>
          </w:tcPr>
          <w:p w:rsidR="00E32793" w:rsidRPr="00E32793" w:rsidRDefault="00E32793" w:rsidP="00E32793">
            <w:pPr>
              <w:jc w:val="center"/>
              <w:rPr>
                <w:b/>
              </w:rPr>
            </w:pPr>
            <w:r w:rsidRPr="00E32793">
              <w:rPr>
                <w:rFonts w:hint="eastAsia"/>
                <w:b/>
              </w:rPr>
              <w:t>数量（股）</w:t>
            </w:r>
          </w:p>
        </w:tc>
        <w:tc>
          <w:tcPr>
            <w:tcW w:w="1718" w:type="dxa"/>
          </w:tcPr>
          <w:p w:rsidR="00E32793" w:rsidRPr="00E32793" w:rsidRDefault="00E32793" w:rsidP="00E32793">
            <w:pPr>
              <w:jc w:val="center"/>
              <w:rPr>
                <w:b/>
              </w:rPr>
            </w:pPr>
            <w:r w:rsidRPr="00E32793">
              <w:rPr>
                <w:rFonts w:hint="eastAsia"/>
                <w:b/>
              </w:rPr>
              <w:t>公允价值（元）</w:t>
            </w:r>
          </w:p>
        </w:tc>
        <w:tc>
          <w:tcPr>
            <w:tcW w:w="1718" w:type="dxa"/>
          </w:tcPr>
          <w:p w:rsidR="00E32793" w:rsidRPr="00E32793" w:rsidRDefault="00E32793" w:rsidP="00E32793">
            <w:pPr>
              <w:jc w:val="center"/>
              <w:rPr>
                <w:b/>
              </w:rPr>
            </w:pPr>
            <w:r w:rsidRPr="00E32793">
              <w:rPr>
                <w:rFonts w:hint="eastAsia"/>
                <w:b/>
              </w:rPr>
              <w:t>占基金资产净值比例（％）</w:t>
            </w:r>
          </w:p>
        </w:tc>
      </w:tr>
      <w:tr w:rsidR="00E32793" w:rsidTr="00E32793">
        <w:tc>
          <w:tcPr>
            <w:tcW w:w="652" w:type="dxa"/>
          </w:tcPr>
          <w:p w:rsidR="00E32793" w:rsidRDefault="00E32793" w:rsidP="00E32793">
            <w:pPr>
              <w:jc w:val="center"/>
            </w:pPr>
            <w:r>
              <w:t>1</w:t>
            </w:r>
          </w:p>
        </w:tc>
        <w:tc>
          <w:tcPr>
            <w:tcW w:w="1349" w:type="dxa"/>
          </w:tcPr>
          <w:p w:rsidR="00E32793" w:rsidRDefault="00E32793" w:rsidP="00E32793">
            <w:pPr>
              <w:jc w:val="left"/>
            </w:pPr>
            <w:r>
              <w:t>688808</w:t>
            </w:r>
          </w:p>
        </w:tc>
        <w:tc>
          <w:tcPr>
            <w:tcW w:w="1349" w:type="dxa"/>
          </w:tcPr>
          <w:p w:rsidR="00E32793" w:rsidRDefault="00E32793" w:rsidP="00E32793">
            <w:pPr>
              <w:jc w:val="left"/>
            </w:pPr>
            <w:r>
              <w:rPr>
                <w:rFonts w:hint="eastAsia"/>
              </w:rPr>
              <w:t>联讯仪器</w:t>
            </w:r>
          </w:p>
        </w:tc>
        <w:tc>
          <w:tcPr>
            <w:tcW w:w="1718" w:type="dxa"/>
          </w:tcPr>
          <w:p w:rsidR="00E32793" w:rsidRDefault="00E32793" w:rsidP="00E32793">
            <w:pPr>
              <w:jc w:val="right"/>
            </w:pPr>
            <w:r>
              <w:t>28</w:t>
            </w:r>
          </w:p>
        </w:tc>
        <w:tc>
          <w:tcPr>
            <w:tcW w:w="1718" w:type="dxa"/>
          </w:tcPr>
          <w:p w:rsidR="00E32793" w:rsidRDefault="00E32793" w:rsidP="00E32793">
            <w:pPr>
              <w:jc w:val="right"/>
            </w:pPr>
            <w:r>
              <w:t>44,361.24</w:t>
            </w:r>
          </w:p>
        </w:tc>
        <w:tc>
          <w:tcPr>
            <w:tcW w:w="1718" w:type="dxa"/>
          </w:tcPr>
          <w:p w:rsidR="00E32793" w:rsidRDefault="00E32793" w:rsidP="00E32793">
            <w:pPr>
              <w:jc w:val="right"/>
            </w:pPr>
            <w:r>
              <w:t>0.05</w:t>
            </w:r>
          </w:p>
        </w:tc>
      </w:tr>
      <w:tr w:rsidR="00E32793" w:rsidTr="00E32793">
        <w:tc>
          <w:tcPr>
            <w:tcW w:w="652" w:type="dxa"/>
          </w:tcPr>
          <w:p w:rsidR="00E32793" w:rsidRDefault="00E32793" w:rsidP="00E32793">
            <w:pPr>
              <w:jc w:val="center"/>
            </w:pPr>
            <w:r>
              <w:t>2</w:t>
            </w:r>
          </w:p>
        </w:tc>
        <w:tc>
          <w:tcPr>
            <w:tcW w:w="1349" w:type="dxa"/>
          </w:tcPr>
          <w:p w:rsidR="00E32793" w:rsidRDefault="00E32793" w:rsidP="00E32793">
            <w:pPr>
              <w:jc w:val="left"/>
            </w:pPr>
            <w:r>
              <w:t>688818</w:t>
            </w:r>
          </w:p>
        </w:tc>
        <w:tc>
          <w:tcPr>
            <w:tcW w:w="1349" w:type="dxa"/>
          </w:tcPr>
          <w:p w:rsidR="00E32793" w:rsidRDefault="00E32793" w:rsidP="00E32793">
            <w:pPr>
              <w:jc w:val="left"/>
            </w:pPr>
            <w:r>
              <w:rPr>
                <w:rFonts w:hint="eastAsia"/>
              </w:rPr>
              <w:t>电科蓝天</w:t>
            </w:r>
          </w:p>
        </w:tc>
        <w:tc>
          <w:tcPr>
            <w:tcW w:w="1718" w:type="dxa"/>
          </w:tcPr>
          <w:p w:rsidR="00E32793" w:rsidRDefault="00E32793" w:rsidP="00E32793">
            <w:pPr>
              <w:jc w:val="right"/>
            </w:pPr>
            <w:r>
              <w:t>313</w:t>
            </w:r>
          </w:p>
        </w:tc>
        <w:tc>
          <w:tcPr>
            <w:tcW w:w="1718" w:type="dxa"/>
          </w:tcPr>
          <w:p w:rsidR="00E32793" w:rsidRDefault="00E32793" w:rsidP="00E32793">
            <w:pPr>
              <w:jc w:val="right"/>
            </w:pPr>
            <w:r>
              <w:t>21,953.82</w:t>
            </w:r>
          </w:p>
        </w:tc>
        <w:tc>
          <w:tcPr>
            <w:tcW w:w="1718" w:type="dxa"/>
          </w:tcPr>
          <w:p w:rsidR="00E32793" w:rsidRDefault="00E32793" w:rsidP="00E32793">
            <w:pPr>
              <w:jc w:val="right"/>
            </w:pPr>
            <w:r>
              <w:t>0.02</w:t>
            </w:r>
          </w:p>
        </w:tc>
      </w:tr>
      <w:tr w:rsidR="00E32793" w:rsidTr="00E32793">
        <w:tc>
          <w:tcPr>
            <w:tcW w:w="652" w:type="dxa"/>
          </w:tcPr>
          <w:p w:rsidR="00E32793" w:rsidRDefault="00E32793" w:rsidP="00E32793">
            <w:pPr>
              <w:jc w:val="center"/>
            </w:pPr>
            <w:r>
              <w:t>3</w:t>
            </w:r>
          </w:p>
        </w:tc>
        <w:tc>
          <w:tcPr>
            <w:tcW w:w="1349" w:type="dxa"/>
          </w:tcPr>
          <w:p w:rsidR="00E32793" w:rsidRDefault="00E32793" w:rsidP="00E32793">
            <w:pPr>
              <w:jc w:val="left"/>
            </w:pPr>
            <w:r>
              <w:t>688813</w:t>
            </w:r>
          </w:p>
        </w:tc>
        <w:tc>
          <w:tcPr>
            <w:tcW w:w="1349" w:type="dxa"/>
          </w:tcPr>
          <w:p w:rsidR="00E32793" w:rsidRDefault="00E32793" w:rsidP="00E32793">
            <w:pPr>
              <w:jc w:val="left"/>
            </w:pPr>
            <w:r>
              <w:rPr>
                <w:rFonts w:hint="eastAsia"/>
              </w:rPr>
              <w:t>泰金新能</w:t>
            </w:r>
          </w:p>
        </w:tc>
        <w:tc>
          <w:tcPr>
            <w:tcW w:w="1718" w:type="dxa"/>
          </w:tcPr>
          <w:p w:rsidR="00E32793" w:rsidRDefault="00E32793" w:rsidP="00E32793">
            <w:pPr>
              <w:jc w:val="right"/>
            </w:pPr>
            <w:r>
              <w:t>83</w:t>
            </w:r>
          </w:p>
        </w:tc>
        <w:tc>
          <w:tcPr>
            <w:tcW w:w="1718" w:type="dxa"/>
          </w:tcPr>
          <w:p w:rsidR="00E32793" w:rsidRDefault="00E32793" w:rsidP="00E32793">
            <w:pPr>
              <w:jc w:val="right"/>
            </w:pPr>
            <w:r>
              <w:t>14,283.47</w:t>
            </w:r>
          </w:p>
        </w:tc>
        <w:tc>
          <w:tcPr>
            <w:tcW w:w="1718" w:type="dxa"/>
          </w:tcPr>
          <w:p w:rsidR="00E32793" w:rsidRDefault="00E32793" w:rsidP="00E32793">
            <w:pPr>
              <w:jc w:val="right"/>
            </w:pPr>
            <w:r>
              <w:t>0.01</w:t>
            </w:r>
          </w:p>
        </w:tc>
      </w:tr>
      <w:tr w:rsidR="00E32793" w:rsidTr="00E32793">
        <w:tc>
          <w:tcPr>
            <w:tcW w:w="652" w:type="dxa"/>
          </w:tcPr>
          <w:p w:rsidR="00E32793" w:rsidRDefault="00E32793" w:rsidP="00E32793">
            <w:pPr>
              <w:jc w:val="center"/>
            </w:pPr>
            <w:r>
              <w:t>4</w:t>
            </w:r>
          </w:p>
        </w:tc>
        <w:tc>
          <w:tcPr>
            <w:tcW w:w="1349" w:type="dxa"/>
          </w:tcPr>
          <w:p w:rsidR="00E32793" w:rsidRDefault="00E32793" w:rsidP="00E32793">
            <w:pPr>
              <w:jc w:val="left"/>
            </w:pPr>
            <w:r>
              <w:t>688635</w:t>
            </w:r>
          </w:p>
        </w:tc>
        <w:tc>
          <w:tcPr>
            <w:tcW w:w="1349" w:type="dxa"/>
          </w:tcPr>
          <w:p w:rsidR="00E32793" w:rsidRDefault="00E32793" w:rsidP="00E32793">
            <w:pPr>
              <w:jc w:val="left"/>
            </w:pPr>
            <w:r>
              <w:rPr>
                <w:rFonts w:hint="eastAsia"/>
              </w:rPr>
              <w:t>长进光子</w:t>
            </w:r>
          </w:p>
        </w:tc>
        <w:tc>
          <w:tcPr>
            <w:tcW w:w="1718" w:type="dxa"/>
          </w:tcPr>
          <w:p w:rsidR="00E32793" w:rsidRDefault="00E32793" w:rsidP="00E32793">
            <w:pPr>
              <w:jc w:val="right"/>
            </w:pPr>
            <w:r>
              <w:t>43</w:t>
            </w:r>
          </w:p>
        </w:tc>
        <w:tc>
          <w:tcPr>
            <w:tcW w:w="1718" w:type="dxa"/>
          </w:tcPr>
          <w:p w:rsidR="00E32793" w:rsidRDefault="00E32793" w:rsidP="00E32793">
            <w:pPr>
              <w:jc w:val="right"/>
            </w:pPr>
            <w:r>
              <w:t>13,252.17</w:t>
            </w:r>
          </w:p>
        </w:tc>
        <w:tc>
          <w:tcPr>
            <w:tcW w:w="1718" w:type="dxa"/>
          </w:tcPr>
          <w:p w:rsidR="00E32793" w:rsidRDefault="00E32793" w:rsidP="00E32793">
            <w:pPr>
              <w:jc w:val="right"/>
            </w:pPr>
            <w:r>
              <w:t>0.01</w:t>
            </w:r>
          </w:p>
        </w:tc>
      </w:tr>
      <w:tr w:rsidR="00E32793" w:rsidTr="00E32793">
        <w:tc>
          <w:tcPr>
            <w:tcW w:w="652" w:type="dxa"/>
          </w:tcPr>
          <w:p w:rsidR="00E32793" w:rsidRDefault="00E32793" w:rsidP="00E32793">
            <w:pPr>
              <w:jc w:val="center"/>
            </w:pPr>
            <w:r>
              <w:t>5</w:t>
            </w:r>
          </w:p>
        </w:tc>
        <w:tc>
          <w:tcPr>
            <w:tcW w:w="1349" w:type="dxa"/>
          </w:tcPr>
          <w:p w:rsidR="00E32793" w:rsidRDefault="00E32793" w:rsidP="00E32793">
            <w:pPr>
              <w:jc w:val="left"/>
            </w:pPr>
            <w:r>
              <w:t>688811</w:t>
            </w:r>
          </w:p>
        </w:tc>
        <w:tc>
          <w:tcPr>
            <w:tcW w:w="1349" w:type="dxa"/>
          </w:tcPr>
          <w:p w:rsidR="00E32793" w:rsidRDefault="00E32793" w:rsidP="00E32793">
            <w:pPr>
              <w:jc w:val="left"/>
            </w:pPr>
            <w:r>
              <w:rPr>
                <w:rFonts w:hint="eastAsia"/>
              </w:rPr>
              <w:t>有研复材</w:t>
            </w:r>
          </w:p>
        </w:tc>
        <w:tc>
          <w:tcPr>
            <w:tcW w:w="1718" w:type="dxa"/>
          </w:tcPr>
          <w:p w:rsidR="00E32793" w:rsidRDefault="00E32793" w:rsidP="00E32793">
            <w:pPr>
              <w:jc w:val="right"/>
            </w:pPr>
            <w:r>
              <w:t>332</w:t>
            </w:r>
          </w:p>
        </w:tc>
        <w:tc>
          <w:tcPr>
            <w:tcW w:w="1718" w:type="dxa"/>
          </w:tcPr>
          <w:p w:rsidR="00E32793" w:rsidRDefault="00E32793" w:rsidP="00E32793">
            <w:pPr>
              <w:jc w:val="right"/>
            </w:pPr>
            <w:r>
              <w:t>8,011.16</w:t>
            </w:r>
          </w:p>
        </w:tc>
        <w:tc>
          <w:tcPr>
            <w:tcW w:w="1718" w:type="dxa"/>
          </w:tcPr>
          <w:p w:rsidR="00E32793" w:rsidRDefault="00E32793" w:rsidP="00E32793">
            <w:pPr>
              <w:jc w:val="right"/>
            </w:pPr>
            <w:r>
              <w:t>0.01</w:t>
            </w:r>
          </w:p>
        </w:tc>
      </w:tr>
    </w:tbl>
    <w:p w:rsidR="00E32793" w:rsidRDefault="00E32793" w:rsidP="00E32793">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E32793" w:rsidTr="00E32793">
        <w:trPr>
          <w:cnfStyle w:val="100000000000" w:firstRow="1" w:lastRow="0" w:firstColumn="0" w:lastColumn="0" w:oddVBand="0" w:evenVBand="0" w:oddHBand="0" w:evenHBand="0" w:firstRowFirstColumn="0" w:firstRowLastColumn="0" w:lastRowFirstColumn="0" w:lastRowLastColumn="0"/>
        </w:trPr>
        <w:tc>
          <w:tcPr>
            <w:tcW w:w="646" w:type="dxa"/>
          </w:tcPr>
          <w:p w:rsidR="00E32793" w:rsidRPr="00E32793" w:rsidRDefault="00E32793" w:rsidP="00E32793">
            <w:pPr>
              <w:jc w:val="center"/>
              <w:rPr>
                <w:b/>
              </w:rPr>
            </w:pPr>
            <w:r w:rsidRPr="00E32793">
              <w:rPr>
                <w:rFonts w:hint="eastAsia"/>
                <w:b/>
              </w:rPr>
              <w:t>序号</w:t>
            </w:r>
          </w:p>
        </w:tc>
        <w:tc>
          <w:tcPr>
            <w:tcW w:w="2835" w:type="dxa"/>
          </w:tcPr>
          <w:p w:rsidR="00E32793" w:rsidRPr="00E32793" w:rsidRDefault="00E32793" w:rsidP="00E32793">
            <w:pPr>
              <w:jc w:val="center"/>
              <w:rPr>
                <w:b/>
              </w:rPr>
            </w:pPr>
            <w:r w:rsidRPr="00E32793">
              <w:rPr>
                <w:rFonts w:hint="eastAsia"/>
                <w:b/>
              </w:rPr>
              <w:t>债券品种</w:t>
            </w:r>
          </w:p>
        </w:tc>
        <w:tc>
          <w:tcPr>
            <w:tcW w:w="2466" w:type="dxa"/>
          </w:tcPr>
          <w:p w:rsidR="00E32793" w:rsidRPr="00E32793" w:rsidRDefault="00E32793" w:rsidP="00E32793">
            <w:pPr>
              <w:jc w:val="center"/>
              <w:rPr>
                <w:b/>
              </w:rPr>
            </w:pPr>
            <w:r w:rsidRPr="00E32793">
              <w:rPr>
                <w:rFonts w:hint="eastAsia"/>
                <w:b/>
              </w:rPr>
              <w:t>公允价值（元）</w:t>
            </w:r>
          </w:p>
        </w:tc>
        <w:tc>
          <w:tcPr>
            <w:tcW w:w="2557" w:type="dxa"/>
          </w:tcPr>
          <w:p w:rsidR="00E32793" w:rsidRPr="00E32793" w:rsidRDefault="00E32793" w:rsidP="00E32793">
            <w:pPr>
              <w:jc w:val="center"/>
              <w:rPr>
                <w:b/>
              </w:rPr>
            </w:pPr>
            <w:r w:rsidRPr="00E32793">
              <w:rPr>
                <w:rFonts w:hint="eastAsia"/>
                <w:b/>
              </w:rPr>
              <w:t>占基金资产净值比例（％）</w:t>
            </w:r>
          </w:p>
        </w:tc>
      </w:tr>
      <w:tr w:rsidR="00E32793" w:rsidTr="00E32793">
        <w:tc>
          <w:tcPr>
            <w:tcW w:w="646" w:type="dxa"/>
          </w:tcPr>
          <w:p w:rsidR="00E32793" w:rsidRDefault="00E32793" w:rsidP="00E32793">
            <w:pPr>
              <w:jc w:val="center"/>
            </w:pPr>
            <w:r>
              <w:t>1</w:t>
            </w:r>
          </w:p>
        </w:tc>
        <w:tc>
          <w:tcPr>
            <w:tcW w:w="2835" w:type="dxa"/>
          </w:tcPr>
          <w:p w:rsidR="00E32793" w:rsidRDefault="00E32793" w:rsidP="00E32793">
            <w:pPr>
              <w:jc w:val="left"/>
            </w:pPr>
            <w:r>
              <w:rPr>
                <w:rFonts w:hint="eastAsia"/>
              </w:rPr>
              <w:t>国家债券</w:t>
            </w:r>
          </w:p>
        </w:tc>
        <w:tc>
          <w:tcPr>
            <w:tcW w:w="2466" w:type="dxa"/>
          </w:tcPr>
          <w:p w:rsidR="00E32793" w:rsidRDefault="00E32793" w:rsidP="00E32793">
            <w:pPr>
              <w:jc w:val="right"/>
            </w:pPr>
            <w:r>
              <w:t>3,121,297.07</w:t>
            </w:r>
          </w:p>
        </w:tc>
        <w:tc>
          <w:tcPr>
            <w:tcW w:w="2557" w:type="dxa"/>
          </w:tcPr>
          <w:p w:rsidR="00E32793" w:rsidRDefault="00E32793" w:rsidP="00E32793">
            <w:pPr>
              <w:jc w:val="right"/>
            </w:pPr>
            <w:r>
              <w:t>3.22</w:t>
            </w:r>
          </w:p>
        </w:tc>
      </w:tr>
      <w:tr w:rsidR="00E32793" w:rsidTr="00E32793">
        <w:tc>
          <w:tcPr>
            <w:tcW w:w="646" w:type="dxa"/>
          </w:tcPr>
          <w:p w:rsidR="00E32793" w:rsidRDefault="00E32793" w:rsidP="00E32793">
            <w:pPr>
              <w:jc w:val="center"/>
            </w:pPr>
            <w:r>
              <w:t>2</w:t>
            </w:r>
          </w:p>
        </w:tc>
        <w:tc>
          <w:tcPr>
            <w:tcW w:w="2835" w:type="dxa"/>
          </w:tcPr>
          <w:p w:rsidR="00E32793" w:rsidRDefault="00E32793" w:rsidP="00E32793">
            <w:pPr>
              <w:jc w:val="left"/>
            </w:pPr>
            <w:r>
              <w:rPr>
                <w:rFonts w:hint="eastAsia"/>
              </w:rPr>
              <w:t>央行票据</w:t>
            </w:r>
          </w:p>
        </w:tc>
        <w:tc>
          <w:tcPr>
            <w:tcW w:w="2466" w:type="dxa"/>
          </w:tcPr>
          <w:p w:rsidR="00E32793" w:rsidRDefault="00E32793" w:rsidP="00E32793">
            <w:pPr>
              <w:jc w:val="right"/>
            </w:pPr>
            <w:r>
              <w:t>-</w:t>
            </w:r>
          </w:p>
        </w:tc>
        <w:tc>
          <w:tcPr>
            <w:tcW w:w="2557" w:type="dxa"/>
          </w:tcPr>
          <w:p w:rsidR="00E32793" w:rsidRDefault="00E32793" w:rsidP="00E32793">
            <w:pPr>
              <w:jc w:val="right"/>
            </w:pPr>
            <w:r>
              <w:t>-</w:t>
            </w:r>
          </w:p>
        </w:tc>
      </w:tr>
      <w:tr w:rsidR="00E32793" w:rsidTr="00E32793">
        <w:tc>
          <w:tcPr>
            <w:tcW w:w="646" w:type="dxa"/>
          </w:tcPr>
          <w:p w:rsidR="00E32793" w:rsidRDefault="00E32793" w:rsidP="00E32793">
            <w:pPr>
              <w:jc w:val="center"/>
            </w:pPr>
            <w:r>
              <w:t>3</w:t>
            </w:r>
          </w:p>
        </w:tc>
        <w:tc>
          <w:tcPr>
            <w:tcW w:w="2835" w:type="dxa"/>
          </w:tcPr>
          <w:p w:rsidR="00E32793" w:rsidRDefault="00E32793" w:rsidP="00E32793">
            <w:pPr>
              <w:jc w:val="left"/>
            </w:pPr>
            <w:r>
              <w:rPr>
                <w:rFonts w:hint="eastAsia"/>
              </w:rPr>
              <w:t>金融债券</w:t>
            </w:r>
          </w:p>
        </w:tc>
        <w:tc>
          <w:tcPr>
            <w:tcW w:w="2466" w:type="dxa"/>
          </w:tcPr>
          <w:p w:rsidR="00E32793" w:rsidRDefault="00E32793" w:rsidP="00E32793">
            <w:pPr>
              <w:jc w:val="right"/>
            </w:pPr>
            <w:r>
              <w:t>-</w:t>
            </w:r>
          </w:p>
        </w:tc>
        <w:tc>
          <w:tcPr>
            <w:tcW w:w="2557" w:type="dxa"/>
          </w:tcPr>
          <w:p w:rsidR="00E32793" w:rsidRDefault="00E32793" w:rsidP="00E32793">
            <w:pPr>
              <w:jc w:val="right"/>
            </w:pPr>
            <w:r>
              <w:t>-</w:t>
            </w:r>
          </w:p>
        </w:tc>
      </w:tr>
      <w:tr w:rsidR="00E32793" w:rsidTr="00E32793">
        <w:tc>
          <w:tcPr>
            <w:tcW w:w="646" w:type="dxa"/>
          </w:tcPr>
          <w:p w:rsidR="00E32793" w:rsidRDefault="00E32793" w:rsidP="00E32793">
            <w:pPr>
              <w:jc w:val="center"/>
            </w:pPr>
          </w:p>
        </w:tc>
        <w:tc>
          <w:tcPr>
            <w:tcW w:w="2835" w:type="dxa"/>
          </w:tcPr>
          <w:p w:rsidR="00E32793" w:rsidRDefault="00E32793" w:rsidP="00E32793">
            <w:pPr>
              <w:jc w:val="left"/>
            </w:pPr>
            <w:r>
              <w:rPr>
                <w:rFonts w:hint="eastAsia"/>
              </w:rPr>
              <w:t>其中：政策性金融债</w:t>
            </w:r>
          </w:p>
        </w:tc>
        <w:tc>
          <w:tcPr>
            <w:tcW w:w="2466" w:type="dxa"/>
          </w:tcPr>
          <w:p w:rsidR="00E32793" w:rsidRDefault="00E32793" w:rsidP="00E32793">
            <w:pPr>
              <w:jc w:val="right"/>
            </w:pPr>
            <w:r>
              <w:t>-</w:t>
            </w:r>
          </w:p>
        </w:tc>
        <w:tc>
          <w:tcPr>
            <w:tcW w:w="2557" w:type="dxa"/>
          </w:tcPr>
          <w:p w:rsidR="00E32793" w:rsidRDefault="00E32793" w:rsidP="00E32793">
            <w:pPr>
              <w:jc w:val="right"/>
            </w:pPr>
            <w:r>
              <w:t>-</w:t>
            </w:r>
          </w:p>
        </w:tc>
      </w:tr>
      <w:tr w:rsidR="00E32793" w:rsidTr="00E32793">
        <w:tc>
          <w:tcPr>
            <w:tcW w:w="646" w:type="dxa"/>
          </w:tcPr>
          <w:p w:rsidR="00E32793" w:rsidRDefault="00E32793" w:rsidP="00E32793">
            <w:pPr>
              <w:jc w:val="center"/>
            </w:pPr>
            <w:r>
              <w:t>4</w:t>
            </w:r>
          </w:p>
        </w:tc>
        <w:tc>
          <w:tcPr>
            <w:tcW w:w="2835" w:type="dxa"/>
          </w:tcPr>
          <w:p w:rsidR="00E32793" w:rsidRDefault="00E32793" w:rsidP="00E32793">
            <w:pPr>
              <w:jc w:val="left"/>
            </w:pPr>
            <w:r>
              <w:rPr>
                <w:rFonts w:hint="eastAsia"/>
              </w:rPr>
              <w:t>企业债券</w:t>
            </w:r>
          </w:p>
        </w:tc>
        <w:tc>
          <w:tcPr>
            <w:tcW w:w="2466" w:type="dxa"/>
          </w:tcPr>
          <w:p w:rsidR="00E32793" w:rsidRDefault="00E32793" w:rsidP="00E32793">
            <w:pPr>
              <w:jc w:val="right"/>
            </w:pPr>
            <w:r>
              <w:t>-</w:t>
            </w:r>
          </w:p>
        </w:tc>
        <w:tc>
          <w:tcPr>
            <w:tcW w:w="2557" w:type="dxa"/>
          </w:tcPr>
          <w:p w:rsidR="00E32793" w:rsidRDefault="00E32793" w:rsidP="00E32793">
            <w:pPr>
              <w:jc w:val="right"/>
            </w:pPr>
            <w:r>
              <w:t>-</w:t>
            </w:r>
          </w:p>
        </w:tc>
      </w:tr>
      <w:tr w:rsidR="00E32793" w:rsidTr="00E32793">
        <w:tc>
          <w:tcPr>
            <w:tcW w:w="646" w:type="dxa"/>
          </w:tcPr>
          <w:p w:rsidR="00E32793" w:rsidRDefault="00E32793" w:rsidP="00E32793">
            <w:pPr>
              <w:jc w:val="center"/>
            </w:pPr>
            <w:r>
              <w:t>5</w:t>
            </w:r>
          </w:p>
        </w:tc>
        <w:tc>
          <w:tcPr>
            <w:tcW w:w="2835" w:type="dxa"/>
          </w:tcPr>
          <w:p w:rsidR="00E32793" w:rsidRDefault="00E32793" w:rsidP="00E32793">
            <w:pPr>
              <w:jc w:val="left"/>
            </w:pPr>
            <w:r>
              <w:rPr>
                <w:rFonts w:hint="eastAsia"/>
              </w:rPr>
              <w:t>企业短期融资券</w:t>
            </w:r>
          </w:p>
        </w:tc>
        <w:tc>
          <w:tcPr>
            <w:tcW w:w="2466" w:type="dxa"/>
          </w:tcPr>
          <w:p w:rsidR="00E32793" w:rsidRDefault="00E32793" w:rsidP="00E32793">
            <w:pPr>
              <w:jc w:val="right"/>
            </w:pPr>
            <w:r>
              <w:t>-</w:t>
            </w:r>
          </w:p>
        </w:tc>
        <w:tc>
          <w:tcPr>
            <w:tcW w:w="2557" w:type="dxa"/>
          </w:tcPr>
          <w:p w:rsidR="00E32793" w:rsidRDefault="00E32793" w:rsidP="00E32793">
            <w:pPr>
              <w:jc w:val="right"/>
            </w:pPr>
            <w:r>
              <w:t>-</w:t>
            </w:r>
          </w:p>
        </w:tc>
      </w:tr>
      <w:tr w:rsidR="00E32793" w:rsidTr="00E32793">
        <w:tc>
          <w:tcPr>
            <w:tcW w:w="646" w:type="dxa"/>
          </w:tcPr>
          <w:p w:rsidR="00E32793" w:rsidRDefault="00E32793" w:rsidP="00E32793">
            <w:pPr>
              <w:jc w:val="center"/>
            </w:pPr>
            <w:r>
              <w:t>6</w:t>
            </w:r>
          </w:p>
        </w:tc>
        <w:tc>
          <w:tcPr>
            <w:tcW w:w="2835" w:type="dxa"/>
          </w:tcPr>
          <w:p w:rsidR="00E32793" w:rsidRDefault="00E32793" w:rsidP="00E32793">
            <w:pPr>
              <w:jc w:val="left"/>
            </w:pPr>
            <w:r>
              <w:rPr>
                <w:rFonts w:hint="eastAsia"/>
              </w:rPr>
              <w:t>中期票据</w:t>
            </w:r>
          </w:p>
        </w:tc>
        <w:tc>
          <w:tcPr>
            <w:tcW w:w="2466" w:type="dxa"/>
          </w:tcPr>
          <w:p w:rsidR="00E32793" w:rsidRDefault="00E32793" w:rsidP="00E32793">
            <w:pPr>
              <w:jc w:val="right"/>
            </w:pPr>
            <w:r>
              <w:t>-</w:t>
            </w:r>
          </w:p>
        </w:tc>
        <w:tc>
          <w:tcPr>
            <w:tcW w:w="2557" w:type="dxa"/>
          </w:tcPr>
          <w:p w:rsidR="00E32793" w:rsidRDefault="00E32793" w:rsidP="00E32793">
            <w:pPr>
              <w:jc w:val="right"/>
            </w:pPr>
            <w:r>
              <w:t>-</w:t>
            </w:r>
          </w:p>
        </w:tc>
      </w:tr>
      <w:tr w:rsidR="00E32793" w:rsidTr="00E32793">
        <w:tc>
          <w:tcPr>
            <w:tcW w:w="646" w:type="dxa"/>
          </w:tcPr>
          <w:p w:rsidR="00E32793" w:rsidRDefault="00E32793" w:rsidP="00E32793">
            <w:pPr>
              <w:jc w:val="center"/>
            </w:pPr>
            <w:r>
              <w:t>7</w:t>
            </w:r>
          </w:p>
        </w:tc>
        <w:tc>
          <w:tcPr>
            <w:tcW w:w="2835" w:type="dxa"/>
          </w:tcPr>
          <w:p w:rsidR="00E32793" w:rsidRDefault="00E32793" w:rsidP="00E32793">
            <w:pPr>
              <w:jc w:val="left"/>
            </w:pPr>
            <w:r>
              <w:rPr>
                <w:rFonts w:hint="eastAsia"/>
              </w:rPr>
              <w:t>可转债（可交换债）</w:t>
            </w:r>
          </w:p>
        </w:tc>
        <w:tc>
          <w:tcPr>
            <w:tcW w:w="2466" w:type="dxa"/>
          </w:tcPr>
          <w:p w:rsidR="00E32793" w:rsidRDefault="00E32793" w:rsidP="00E32793">
            <w:pPr>
              <w:jc w:val="right"/>
            </w:pPr>
            <w:r>
              <w:t>1,000.10</w:t>
            </w:r>
          </w:p>
        </w:tc>
        <w:tc>
          <w:tcPr>
            <w:tcW w:w="2557" w:type="dxa"/>
          </w:tcPr>
          <w:p w:rsidR="00E32793" w:rsidRDefault="00E32793" w:rsidP="00E32793">
            <w:pPr>
              <w:jc w:val="right"/>
            </w:pPr>
            <w:r>
              <w:t>0.00</w:t>
            </w:r>
          </w:p>
        </w:tc>
      </w:tr>
      <w:tr w:rsidR="00E32793" w:rsidTr="00E32793">
        <w:tc>
          <w:tcPr>
            <w:tcW w:w="646" w:type="dxa"/>
          </w:tcPr>
          <w:p w:rsidR="00E32793" w:rsidRDefault="00E32793" w:rsidP="00E32793">
            <w:pPr>
              <w:jc w:val="center"/>
            </w:pPr>
            <w:r>
              <w:t>8</w:t>
            </w:r>
          </w:p>
        </w:tc>
        <w:tc>
          <w:tcPr>
            <w:tcW w:w="2835" w:type="dxa"/>
          </w:tcPr>
          <w:p w:rsidR="00E32793" w:rsidRDefault="00E32793" w:rsidP="00E32793">
            <w:pPr>
              <w:jc w:val="left"/>
            </w:pPr>
            <w:r>
              <w:rPr>
                <w:rFonts w:hint="eastAsia"/>
              </w:rPr>
              <w:t>同业存单</w:t>
            </w:r>
          </w:p>
        </w:tc>
        <w:tc>
          <w:tcPr>
            <w:tcW w:w="2466" w:type="dxa"/>
          </w:tcPr>
          <w:p w:rsidR="00E32793" w:rsidRDefault="00E32793" w:rsidP="00E32793">
            <w:pPr>
              <w:jc w:val="right"/>
            </w:pPr>
            <w:r>
              <w:t>-</w:t>
            </w:r>
          </w:p>
        </w:tc>
        <w:tc>
          <w:tcPr>
            <w:tcW w:w="2557" w:type="dxa"/>
          </w:tcPr>
          <w:p w:rsidR="00E32793" w:rsidRDefault="00E32793" w:rsidP="00E32793">
            <w:pPr>
              <w:jc w:val="right"/>
            </w:pPr>
            <w:r>
              <w:t>-</w:t>
            </w:r>
          </w:p>
        </w:tc>
      </w:tr>
      <w:tr w:rsidR="00E32793" w:rsidTr="00E32793">
        <w:tc>
          <w:tcPr>
            <w:tcW w:w="646" w:type="dxa"/>
          </w:tcPr>
          <w:p w:rsidR="00E32793" w:rsidRDefault="00E32793" w:rsidP="00E32793">
            <w:pPr>
              <w:jc w:val="center"/>
            </w:pPr>
            <w:r>
              <w:t>9</w:t>
            </w:r>
          </w:p>
        </w:tc>
        <w:tc>
          <w:tcPr>
            <w:tcW w:w="2835" w:type="dxa"/>
          </w:tcPr>
          <w:p w:rsidR="00E32793" w:rsidRDefault="00E32793" w:rsidP="00E32793">
            <w:pPr>
              <w:jc w:val="left"/>
            </w:pPr>
            <w:r>
              <w:rPr>
                <w:rFonts w:hint="eastAsia"/>
              </w:rPr>
              <w:t>其他</w:t>
            </w:r>
          </w:p>
        </w:tc>
        <w:tc>
          <w:tcPr>
            <w:tcW w:w="2466" w:type="dxa"/>
          </w:tcPr>
          <w:p w:rsidR="00E32793" w:rsidRDefault="00E32793" w:rsidP="00E32793">
            <w:pPr>
              <w:jc w:val="right"/>
            </w:pPr>
            <w:r>
              <w:t>-</w:t>
            </w:r>
          </w:p>
        </w:tc>
        <w:tc>
          <w:tcPr>
            <w:tcW w:w="2557" w:type="dxa"/>
          </w:tcPr>
          <w:p w:rsidR="00E32793" w:rsidRDefault="00E32793" w:rsidP="00E32793">
            <w:pPr>
              <w:jc w:val="right"/>
            </w:pPr>
            <w:r>
              <w:t>-</w:t>
            </w:r>
          </w:p>
        </w:tc>
      </w:tr>
      <w:tr w:rsidR="00E32793" w:rsidTr="00E32793">
        <w:tc>
          <w:tcPr>
            <w:tcW w:w="646" w:type="dxa"/>
          </w:tcPr>
          <w:p w:rsidR="00E32793" w:rsidRDefault="00E32793" w:rsidP="00E32793">
            <w:pPr>
              <w:jc w:val="center"/>
            </w:pPr>
            <w:r>
              <w:t>10</w:t>
            </w:r>
          </w:p>
        </w:tc>
        <w:tc>
          <w:tcPr>
            <w:tcW w:w="2835" w:type="dxa"/>
          </w:tcPr>
          <w:p w:rsidR="00E32793" w:rsidRDefault="00E32793" w:rsidP="00E32793">
            <w:pPr>
              <w:jc w:val="left"/>
            </w:pPr>
            <w:r>
              <w:rPr>
                <w:rFonts w:hint="eastAsia"/>
              </w:rPr>
              <w:t>合计</w:t>
            </w:r>
          </w:p>
        </w:tc>
        <w:tc>
          <w:tcPr>
            <w:tcW w:w="2466" w:type="dxa"/>
          </w:tcPr>
          <w:p w:rsidR="00E32793" w:rsidRDefault="00E32793" w:rsidP="00E32793">
            <w:pPr>
              <w:jc w:val="right"/>
            </w:pPr>
            <w:r>
              <w:t>3,122,297.17</w:t>
            </w:r>
          </w:p>
        </w:tc>
        <w:tc>
          <w:tcPr>
            <w:tcW w:w="2557" w:type="dxa"/>
          </w:tcPr>
          <w:p w:rsidR="00E32793" w:rsidRDefault="00E32793" w:rsidP="00E32793">
            <w:pPr>
              <w:jc w:val="right"/>
            </w:pPr>
            <w:r>
              <w:t>3.22</w:t>
            </w:r>
          </w:p>
        </w:tc>
      </w:tr>
    </w:tbl>
    <w:p w:rsidR="00E32793" w:rsidRDefault="00E32793" w:rsidP="00E32793">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E32793" w:rsidTr="00E32793">
        <w:trPr>
          <w:cnfStyle w:val="100000000000" w:firstRow="1" w:lastRow="0" w:firstColumn="0" w:lastColumn="0" w:oddVBand="0" w:evenVBand="0" w:oddHBand="0" w:evenHBand="0" w:firstRowFirstColumn="0" w:firstRowLastColumn="0" w:lastRowFirstColumn="0" w:lastRowLastColumn="0"/>
        </w:trPr>
        <w:tc>
          <w:tcPr>
            <w:tcW w:w="646" w:type="dxa"/>
          </w:tcPr>
          <w:p w:rsidR="00E32793" w:rsidRPr="00E32793" w:rsidRDefault="00E32793" w:rsidP="00E32793">
            <w:pPr>
              <w:jc w:val="center"/>
              <w:rPr>
                <w:b/>
              </w:rPr>
            </w:pPr>
            <w:r w:rsidRPr="00E32793">
              <w:rPr>
                <w:rFonts w:hint="eastAsia"/>
                <w:b/>
              </w:rPr>
              <w:t>序号</w:t>
            </w:r>
          </w:p>
        </w:tc>
        <w:tc>
          <w:tcPr>
            <w:tcW w:w="1162" w:type="dxa"/>
          </w:tcPr>
          <w:p w:rsidR="00E32793" w:rsidRPr="00E32793" w:rsidRDefault="00E32793" w:rsidP="00E32793">
            <w:pPr>
              <w:jc w:val="center"/>
              <w:rPr>
                <w:b/>
              </w:rPr>
            </w:pPr>
            <w:r w:rsidRPr="00E32793">
              <w:rPr>
                <w:rFonts w:hint="eastAsia"/>
                <w:b/>
              </w:rPr>
              <w:t>债券代码</w:t>
            </w:r>
          </w:p>
        </w:tc>
        <w:tc>
          <w:tcPr>
            <w:tcW w:w="1928" w:type="dxa"/>
          </w:tcPr>
          <w:p w:rsidR="00E32793" w:rsidRPr="00E32793" w:rsidRDefault="00E32793" w:rsidP="00E32793">
            <w:pPr>
              <w:jc w:val="center"/>
              <w:rPr>
                <w:b/>
              </w:rPr>
            </w:pPr>
            <w:r w:rsidRPr="00E32793">
              <w:rPr>
                <w:rFonts w:hint="eastAsia"/>
                <w:b/>
              </w:rPr>
              <w:t>债券名称</w:t>
            </w:r>
          </w:p>
        </w:tc>
        <w:tc>
          <w:tcPr>
            <w:tcW w:w="1140" w:type="dxa"/>
          </w:tcPr>
          <w:p w:rsidR="00E32793" w:rsidRPr="00E32793" w:rsidRDefault="00E32793" w:rsidP="00E32793">
            <w:pPr>
              <w:jc w:val="center"/>
              <w:rPr>
                <w:b/>
              </w:rPr>
            </w:pPr>
            <w:r w:rsidRPr="00E32793">
              <w:rPr>
                <w:rFonts w:hint="eastAsia"/>
                <w:b/>
              </w:rPr>
              <w:t>数量（张）</w:t>
            </w:r>
          </w:p>
        </w:tc>
        <w:tc>
          <w:tcPr>
            <w:tcW w:w="1814" w:type="dxa"/>
          </w:tcPr>
          <w:p w:rsidR="00E32793" w:rsidRPr="00E32793" w:rsidRDefault="00E32793" w:rsidP="00E32793">
            <w:pPr>
              <w:jc w:val="center"/>
              <w:rPr>
                <w:b/>
              </w:rPr>
            </w:pPr>
            <w:r w:rsidRPr="00E32793">
              <w:rPr>
                <w:rFonts w:hint="eastAsia"/>
                <w:b/>
              </w:rPr>
              <w:t>公允价值（元）</w:t>
            </w:r>
          </w:p>
        </w:tc>
        <w:tc>
          <w:tcPr>
            <w:tcW w:w="1814" w:type="dxa"/>
          </w:tcPr>
          <w:p w:rsidR="00E32793" w:rsidRPr="00E32793" w:rsidRDefault="00E32793" w:rsidP="00E32793">
            <w:pPr>
              <w:jc w:val="center"/>
              <w:rPr>
                <w:b/>
              </w:rPr>
            </w:pPr>
            <w:r w:rsidRPr="00E32793">
              <w:rPr>
                <w:rFonts w:hint="eastAsia"/>
                <w:b/>
              </w:rPr>
              <w:t>占基金资产净值比例（％）</w:t>
            </w:r>
          </w:p>
        </w:tc>
      </w:tr>
      <w:tr w:rsidR="00E32793" w:rsidTr="00E32793">
        <w:tc>
          <w:tcPr>
            <w:tcW w:w="646" w:type="dxa"/>
          </w:tcPr>
          <w:p w:rsidR="00E32793" w:rsidRDefault="00E32793" w:rsidP="00E32793">
            <w:pPr>
              <w:jc w:val="center"/>
            </w:pPr>
            <w:r>
              <w:t>1</w:t>
            </w:r>
          </w:p>
        </w:tc>
        <w:tc>
          <w:tcPr>
            <w:tcW w:w="1162" w:type="dxa"/>
          </w:tcPr>
          <w:p w:rsidR="00E32793" w:rsidRDefault="00E32793" w:rsidP="00E32793">
            <w:pPr>
              <w:jc w:val="left"/>
            </w:pPr>
            <w:r>
              <w:t>019827</w:t>
            </w:r>
          </w:p>
        </w:tc>
        <w:tc>
          <w:tcPr>
            <w:tcW w:w="1928" w:type="dxa"/>
          </w:tcPr>
          <w:p w:rsidR="00E32793" w:rsidRDefault="00E32793" w:rsidP="00E32793">
            <w:pPr>
              <w:jc w:val="left"/>
            </w:pPr>
            <w:r>
              <w:rPr>
                <w:rFonts w:hint="eastAsia"/>
              </w:rPr>
              <w:t>26</w:t>
            </w:r>
            <w:r>
              <w:rPr>
                <w:rFonts w:hint="eastAsia"/>
              </w:rPr>
              <w:t>国债</w:t>
            </w:r>
            <w:r>
              <w:rPr>
                <w:rFonts w:hint="eastAsia"/>
              </w:rPr>
              <w:t>01</w:t>
            </w:r>
          </w:p>
        </w:tc>
        <w:tc>
          <w:tcPr>
            <w:tcW w:w="1140" w:type="dxa"/>
          </w:tcPr>
          <w:p w:rsidR="00E32793" w:rsidRDefault="00E32793" w:rsidP="00E32793">
            <w:pPr>
              <w:jc w:val="right"/>
            </w:pPr>
            <w:r>
              <w:t>28,000</w:t>
            </w:r>
          </w:p>
        </w:tc>
        <w:tc>
          <w:tcPr>
            <w:tcW w:w="1814" w:type="dxa"/>
          </w:tcPr>
          <w:p w:rsidR="00E32793" w:rsidRDefault="00E32793" w:rsidP="00E32793">
            <w:pPr>
              <w:jc w:val="right"/>
            </w:pPr>
            <w:r>
              <w:t>2,818,149.37</w:t>
            </w:r>
          </w:p>
        </w:tc>
        <w:tc>
          <w:tcPr>
            <w:tcW w:w="1814" w:type="dxa"/>
          </w:tcPr>
          <w:p w:rsidR="00E32793" w:rsidRDefault="00E32793" w:rsidP="00E32793">
            <w:pPr>
              <w:jc w:val="right"/>
            </w:pPr>
            <w:r>
              <w:t>2.91</w:t>
            </w:r>
          </w:p>
        </w:tc>
      </w:tr>
      <w:tr w:rsidR="00E32793" w:rsidTr="00E32793">
        <w:tc>
          <w:tcPr>
            <w:tcW w:w="646" w:type="dxa"/>
          </w:tcPr>
          <w:p w:rsidR="00E32793" w:rsidRDefault="00E32793" w:rsidP="00E32793">
            <w:pPr>
              <w:jc w:val="center"/>
            </w:pPr>
            <w:r>
              <w:lastRenderedPageBreak/>
              <w:t>2</w:t>
            </w:r>
          </w:p>
        </w:tc>
        <w:tc>
          <w:tcPr>
            <w:tcW w:w="1162" w:type="dxa"/>
          </w:tcPr>
          <w:p w:rsidR="00E32793" w:rsidRDefault="00E32793" w:rsidP="00E32793">
            <w:pPr>
              <w:jc w:val="left"/>
            </w:pPr>
            <w:r>
              <w:t>019792</w:t>
            </w:r>
          </w:p>
        </w:tc>
        <w:tc>
          <w:tcPr>
            <w:tcW w:w="1928" w:type="dxa"/>
          </w:tcPr>
          <w:p w:rsidR="00E32793" w:rsidRDefault="00E32793" w:rsidP="00E32793">
            <w:pPr>
              <w:jc w:val="left"/>
            </w:pPr>
            <w:r>
              <w:rPr>
                <w:rFonts w:hint="eastAsia"/>
              </w:rPr>
              <w:t>25</w:t>
            </w:r>
            <w:r>
              <w:rPr>
                <w:rFonts w:hint="eastAsia"/>
              </w:rPr>
              <w:t>国债</w:t>
            </w:r>
            <w:r>
              <w:rPr>
                <w:rFonts w:hint="eastAsia"/>
              </w:rPr>
              <w:t>19</w:t>
            </w:r>
          </w:p>
        </w:tc>
        <w:tc>
          <w:tcPr>
            <w:tcW w:w="1140" w:type="dxa"/>
          </w:tcPr>
          <w:p w:rsidR="00E32793" w:rsidRDefault="00E32793" w:rsidP="00E32793">
            <w:pPr>
              <w:jc w:val="right"/>
            </w:pPr>
            <w:r>
              <w:t>3,000</w:t>
            </w:r>
          </w:p>
        </w:tc>
        <w:tc>
          <w:tcPr>
            <w:tcW w:w="1814" w:type="dxa"/>
          </w:tcPr>
          <w:p w:rsidR="00E32793" w:rsidRDefault="00E32793" w:rsidP="00E32793">
            <w:pPr>
              <w:jc w:val="right"/>
            </w:pPr>
            <w:r>
              <w:t>303,147.70</w:t>
            </w:r>
          </w:p>
        </w:tc>
        <w:tc>
          <w:tcPr>
            <w:tcW w:w="1814" w:type="dxa"/>
          </w:tcPr>
          <w:p w:rsidR="00E32793" w:rsidRDefault="00E32793" w:rsidP="00E32793">
            <w:pPr>
              <w:jc w:val="right"/>
            </w:pPr>
            <w:r>
              <w:t>0.31</w:t>
            </w:r>
          </w:p>
        </w:tc>
      </w:tr>
      <w:tr w:rsidR="00E32793" w:rsidTr="00E32793">
        <w:tc>
          <w:tcPr>
            <w:tcW w:w="646" w:type="dxa"/>
          </w:tcPr>
          <w:p w:rsidR="00E32793" w:rsidRDefault="00E32793" w:rsidP="00E32793">
            <w:pPr>
              <w:jc w:val="center"/>
            </w:pPr>
            <w:r>
              <w:t>3</w:t>
            </w:r>
          </w:p>
        </w:tc>
        <w:tc>
          <w:tcPr>
            <w:tcW w:w="1162" w:type="dxa"/>
          </w:tcPr>
          <w:p w:rsidR="00E32793" w:rsidRDefault="00E32793" w:rsidP="00E32793">
            <w:pPr>
              <w:jc w:val="left"/>
            </w:pPr>
            <w:r>
              <w:t>113703</w:t>
            </w:r>
          </w:p>
        </w:tc>
        <w:tc>
          <w:tcPr>
            <w:tcW w:w="1928" w:type="dxa"/>
          </w:tcPr>
          <w:p w:rsidR="00E32793" w:rsidRDefault="00E32793" w:rsidP="00E32793">
            <w:pPr>
              <w:jc w:val="left"/>
            </w:pPr>
            <w:r>
              <w:rPr>
                <w:rFonts w:hint="eastAsia"/>
              </w:rPr>
              <w:t>翔</w:t>
            </w:r>
            <w:r>
              <w:rPr>
                <w:rFonts w:hint="eastAsia"/>
              </w:rPr>
              <w:t>26</w:t>
            </w:r>
            <w:r>
              <w:rPr>
                <w:rFonts w:hint="eastAsia"/>
              </w:rPr>
              <w:t>转债</w:t>
            </w:r>
          </w:p>
        </w:tc>
        <w:tc>
          <w:tcPr>
            <w:tcW w:w="1140" w:type="dxa"/>
          </w:tcPr>
          <w:p w:rsidR="00E32793" w:rsidRDefault="00E32793" w:rsidP="00E32793">
            <w:pPr>
              <w:jc w:val="right"/>
            </w:pPr>
            <w:r>
              <w:t>10</w:t>
            </w:r>
          </w:p>
        </w:tc>
        <w:tc>
          <w:tcPr>
            <w:tcW w:w="1814" w:type="dxa"/>
          </w:tcPr>
          <w:p w:rsidR="00E32793" w:rsidRDefault="00E32793" w:rsidP="00E32793">
            <w:pPr>
              <w:jc w:val="right"/>
            </w:pPr>
            <w:r>
              <w:t>1,000.10</w:t>
            </w:r>
          </w:p>
        </w:tc>
        <w:tc>
          <w:tcPr>
            <w:tcW w:w="1814" w:type="dxa"/>
          </w:tcPr>
          <w:p w:rsidR="00E32793" w:rsidRDefault="00E32793" w:rsidP="00E32793">
            <w:pPr>
              <w:jc w:val="right"/>
            </w:pPr>
            <w:r>
              <w:t>0.00</w:t>
            </w:r>
          </w:p>
        </w:tc>
      </w:tr>
    </w:tbl>
    <w:p w:rsidR="00E32793" w:rsidRDefault="00E32793" w:rsidP="00E32793">
      <w:pPr>
        <w:pStyle w:val="-2"/>
        <w:spacing w:before="312"/>
      </w:pPr>
      <w:r>
        <w:rPr>
          <w:rFonts w:hint="eastAsia"/>
        </w:rPr>
        <w:t>报告期末按公允价值占基金资产净值比例大小排名的前十名资产支持证券投资明细</w:t>
      </w:r>
    </w:p>
    <w:p w:rsidR="00E32793" w:rsidRDefault="00E32793" w:rsidP="00E32793">
      <w:pPr>
        <w:pStyle w:val="-"/>
        <w:ind w:firstLine="420"/>
      </w:pPr>
      <w:r>
        <w:rPr>
          <w:rFonts w:hint="eastAsia"/>
        </w:rPr>
        <w:t>本基金本报告期末未持有资产支持证券。</w:t>
      </w:r>
    </w:p>
    <w:p w:rsidR="00E32793" w:rsidRDefault="00E32793" w:rsidP="00E32793">
      <w:pPr>
        <w:pStyle w:val="-2"/>
        <w:spacing w:before="312"/>
      </w:pPr>
      <w:r>
        <w:rPr>
          <w:rFonts w:hint="eastAsia"/>
        </w:rPr>
        <w:t>报告期末按公允价值占基金资产净值比例大小排序的前五名贵金属投资明细</w:t>
      </w:r>
    </w:p>
    <w:p w:rsidR="00E32793" w:rsidRDefault="00E32793" w:rsidP="00E32793">
      <w:pPr>
        <w:pStyle w:val="-"/>
        <w:ind w:firstLine="420"/>
      </w:pPr>
      <w:r>
        <w:rPr>
          <w:rFonts w:hint="eastAsia"/>
        </w:rPr>
        <w:t>无。</w:t>
      </w:r>
    </w:p>
    <w:p w:rsidR="00E32793" w:rsidRDefault="00E32793" w:rsidP="00E32793">
      <w:pPr>
        <w:pStyle w:val="-2"/>
        <w:spacing w:before="312"/>
      </w:pPr>
      <w:r>
        <w:rPr>
          <w:rFonts w:hint="eastAsia"/>
        </w:rPr>
        <w:t>报告期末按公允价值占基金资产净值比例大小排名的前五名权证投资明细</w:t>
      </w:r>
    </w:p>
    <w:p w:rsidR="00E32793" w:rsidRDefault="00E32793" w:rsidP="00E32793">
      <w:pPr>
        <w:pStyle w:val="-"/>
        <w:ind w:firstLine="420"/>
      </w:pPr>
      <w:r>
        <w:rPr>
          <w:rFonts w:hint="eastAsia"/>
        </w:rPr>
        <w:t>无。</w:t>
      </w:r>
    </w:p>
    <w:p w:rsidR="00E32793" w:rsidRDefault="00E32793" w:rsidP="00E32793">
      <w:pPr>
        <w:pStyle w:val="-2"/>
        <w:spacing w:before="312"/>
      </w:pPr>
      <w:r>
        <w:rPr>
          <w:rFonts w:hint="eastAsia"/>
        </w:rPr>
        <w:t>报告期末本基金投资的股指期货交易情况说明</w:t>
      </w:r>
    </w:p>
    <w:p w:rsidR="00E32793" w:rsidRDefault="00E32793" w:rsidP="00E32793">
      <w:pPr>
        <w:pStyle w:val="-3"/>
        <w:spacing w:before="156" w:after="156"/>
      </w:pPr>
      <w:r>
        <w:rPr>
          <w:rFonts w:hint="eastAsia"/>
        </w:rPr>
        <w:t>报告期末本基金投资的股指期货持仓和损益明细</w:t>
      </w:r>
    </w:p>
    <w:p w:rsidR="00E32793" w:rsidRDefault="00E32793" w:rsidP="00E32793">
      <w:pPr>
        <w:pStyle w:val="-"/>
        <w:ind w:firstLine="420"/>
      </w:pPr>
      <w:r>
        <w:rPr>
          <w:rFonts w:hint="eastAsia"/>
        </w:rPr>
        <w:t>无。</w:t>
      </w:r>
    </w:p>
    <w:p w:rsidR="00E32793" w:rsidRDefault="00E32793" w:rsidP="00E32793">
      <w:pPr>
        <w:pStyle w:val="-3"/>
        <w:spacing w:before="156" w:after="156"/>
      </w:pPr>
      <w:r>
        <w:rPr>
          <w:rFonts w:hint="eastAsia"/>
        </w:rPr>
        <w:t>本基金投资股指期货的投资政策</w:t>
      </w:r>
    </w:p>
    <w:p w:rsidR="00E32793" w:rsidRDefault="00E32793" w:rsidP="00E32793">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E32793" w:rsidRDefault="00E32793" w:rsidP="00E32793">
      <w:pPr>
        <w:pStyle w:val="-2"/>
        <w:spacing w:before="312"/>
      </w:pPr>
      <w:r>
        <w:rPr>
          <w:rFonts w:hint="eastAsia"/>
        </w:rPr>
        <w:t>报告期末本基金投资的国债期货交易情况说明</w:t>
      </w:r>
    </w:p>
    <w:p w:rsidR="00E32793" w:rsidRDefault="00E32793" w:rsidP="00E32793">
      <w:pPr>
        <w:pStyle w:val="-3"/>
        <w:spacing w:before="156" w:after="156"/>
      </w:pPr>
      <w:r>
        <w:rPr>
          <w:rFonts w:hint="eastAsia"/>
        </w:rPr>
        <w:t>本期国债期货投资政策</w:t>
      </w:r>
    </w:p>
    <w:p w:rsidR="00E32793" w:rsidRDefault="00E32793" w:rsidP="00E32793">
      <w:pPr>
        <w:pStyle w:val="-"/>
        <w:ind w:firstLine="420"/>
      </w:pPr>
      <w:r>
        <w:rPr>
          <w:rFonts w:hint="eastAsia"/>
        </w:rPr>
        <w:t>无。</w:t>
      </w:r>
    </w:p>
    <w:p w:rsidR="00E32793" w:rsidRDefault="00E32793" w:rsidP="00E32793">
      <w:pPr>
        <w:pStyle w:val="-3"/>
        <w:spacing w:before="156" w:after="156"/>
      </w:pPr>
      <w:r>
        <w:rPr>
          <w:rFonts w:hint="eastAsia"/>
        </w:rPr>
        <w:t>报告期末本基金投资的国债期货持仓和损益明细</w:t>
      </w:r>
    </w:p>
    <w:p w:rsidR="00E32793" w:rsidRDefault="00E32793" w:rsidP="00E32793">
      <w:pPr>
        <w:pStyle w:val="-"/>
        <w:ind w:firstLine="420"/>
      </w:pPr>
      <w:r>
        <w:rPr>
          <w:rFonts w:hint="eastAsia"/>
        </w:rPr>
        <w:t>无。</w:t>
      </w:r>
    </w:p>
    <w:p w:rsidR="00E32793" w:rsidRDefault="00E32793" w:rsidP="00E32793">
      <w:pPr>
        <w:pStyle w:val="-3"/>
        <w:spacing w:before="156" w:after="156"/>
      </w:pPr>
      <w:r>
        <w:rPr>
          <w:rFonts w:hint="eastAsia"/>
        </w:rPr>
        <w:t>本期国债期货投资评价</w:t>
      </w:r>
    </w:p>
    <w:p w:rsidR="00E32793" w:rsidRDefault="00E32793" w:rsidP="00E32793">
      <w:pPr>
        <w:pStyle w:val="-"/>
        <w:ind w:firstLine="420"/>
      </w:pPr>
      <w:r>
        <w:rPr>
          <w:rFonts w:hint="eastAsia"/>
        </w:rPr>
        <w:t>无。</w:t>
      </w:r>
    </w:p>
    <w:p w:rsidR="00E32793" w:rsidRDefault="00E32793" w:rsidP="00E32793">
      <w:pPr>
        <w:pStyle w:val="-2"/>
        <w:spacing w:before="312"/>
      </w:pPr>
      <w:r>
        <w:rPr>
          <w:rFonts w:hint="eastAsia"/>
        </w:rPr>
        <w:lastRenderedPageBreak/>
        <w:t>投资组合报告附注</w:t>
      </w:r>
    </w:p>
    <w:p w:rsidR="00E32793" w:rsidRDefault="00E32793" w:rsidP="00E32793">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32793" w:rsidRDefault="00E32793" w:rsidP="00E32793">
      <w:pPr>
        <w:pStyle w:val="-"/>
        <w:ind w:firstLine="420"/>
      </w:pPr>
      <w:r>
        <w:rPr>
          <w:rFonts w:hint="eastAsia"/>
        </w:rPr>
        <w:t>本基金投资的前十名证券的发行主体本期没有出现被监管部门立案调查，或在报告编制日前一年内受到公开谴责、处罚的情形。</w:t>
      </w:r>
    </w:p>
    <w:p w:rsidR="00E32793" w:rsidRDefault="00E32793" w:rsidP="00E32793">
      <w:pPr>
        <w:pStyle w:val="-3"/>
        <w:spacing w:before="156" w:after="156"/>
      </w:pPr>
      <w:r>
        <w:rPr>
          <w:rFonts w:hint="eastAsia"/>
        </w:rPr>
        <w:t>声明基金投资的前十名股票是否超出基金合同约定的备选股票库。如是，还应对相关股票的投资决策程序做出说明。</w:t>
      </w:r>
    </w:p>
    <w:p w:rsidR="00E32793" w:rsidRDefault="00E32793" w:rsidP="00E32793">
      <w:pPr>
        <w:pStyle w:val="-"/>
        <w:ind w:firstLine="420"/>
      </w:pPr>
      <w:r>
        <w:rPr>
          <w:rFonts w:hint="eastAsia"/>
        </w:rPr>
        <w:t>本基金投资的前十名股票（如有）没有超出基金合同约定的备选股票库，本基金管理人从制度和流程上要求股票必须先入库再买入。</w:t>
      </w:r>
    </w:p>
    <w:p w:rsidR="00E32793" w:rsidRDefault="00E32793" w:rsidP="00E32793">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32793" w:rsidTr="00E32793">
        <w:trPr>
          <w:cnfStyle w:val="100000000000" w:firstRow="1" w:lastRow="0" w:firstColumn="0" w:lastColumn="0" w:oddVBand="0" w:evenVBand="0" w:oddHBand="0" w:evenHBand="0" w:firstRowFirstColumn="0" w:firstRowLastColumn="0" w:lastRowFirstColumn="0" w:lastRowLastColumn="0"/>
        </w:trPr>
        <w:tc>
          <w:tcPr>
            <w:tcW w:w="743" w:type="dxa"/>
          </w:tcPr>
          <w:p w:rsidR="00E32793" w:rsidRPr="00E32793" w:rsidRDefault="00E32793" w:rsidP="00E32793">
            <w:pPr>
              <w:jc w:val="center"/>
              <w:rPr>
                <w:b/>
              </w:rPr>
            </w:pPr>
            <w:r w:rsidRPr="00E32793">
              <w:rPr>
                <w:rFonts w:hint="eastAsia"/>
                <w:b/>
              </w:rPr>
              <w:t>序号</w:t>
            </w:r>
          </w:p>
        </w:tc>
        <w:tc>
          <w:tcPr>
            <w:tcW w:w="2977" w:type="dxa"/>
          </w:tcPr>
          <w:p w:rsidR="00E32793" w:rsidRPr="00E32793" w:rsidRDefault="00E32793" w:rsidP="00E32793">
            <w:pPr>
              <w:jc w:val="center"/>
              <w:rPr>
                <w:b/>
              </w:rPr>
            </w:pPr>
            <w:r w:rsidRPr="00E32793">
              <w:rPr>
                <w:rFonts w:hint="eastAsia"/>
                <w:b/>
              </w:rPr>
              <w:t>名称</w:t>
            </w:r>
          </w:p>
        </w:tc>
        <w:tc>
          <w:tcPr>
            <w:tcW w:w="4785" w:type="dxa"/>
          </w:tcPr>
          <w:p w:rsidR="00E32793" w:rsidRPr="00E32793" w:rsidRDefault="00E32793" w:rsidP="00E32793">
            <w:pPr>
              <w:jc w:val="center"/>
              <w:rPr>
                <w:b/>
              </w:rPr>
            </w:pPr>
            <w:r w:rsidRPr="00E32793">
              <w:rPr>
                <w:rFonts w:hint="eastAsia"/>
                <w:b/>
              </w:rPr>
              <w:t>金额（元）</w:t>
            </w:r>
          </w:p>
        </w:tc>
      </w:tr>
      <w:tr w:rsidR="00E32793" w:rsidTr="00E32793">
        <w:tc>
          <w:tcPr>
            <w:tcW w:w="743" w:type="dxa"/>
          </w:tcPr>
          <w:p w:rsidR="00E32793" w:rsidRDefault="00E32793" w:rsidP="00E32793">
            <w:pPr>
              <w:jc w:val="center"/>
            </w:pPr>
            <w:r>
              <w:t>1</w:t>
            </w:r>
          </w:p>
        </w:tc>
        <w:tc>
          <w:tcPr>
            <w:tcW w:w="2977" w:type="dxa"/>
          </w:tcPr>
          <w:p w:rsidR="00E32793" w:rsidRDefault="00E32793" w:rsidP="00E32793">
            <w:pPr>
              <w:jc w:val="left"/>
            </w:pPr>
            <w:r>
              <w:rPr>
                <w:rFonts w:hint="eastAsia"/>
              </w:rPr>
              <w:t>存出保证金</w:t>
            </w:r>
          </w:p>
        </w:tc>
        <w:tc>
          <w:tcPr>
            <w:tcW w:w="4785" w:type="dxa"/>
          </w:tcPr>
          <w:p w:rsidR="00E32793" w:rsidRDefault="00E32793" w:rsidP="00E32793">
            <w:pPr>
              <w:jc w:val="right"/>
            </w:pPr>
            <w:r>
              <w:t>17,289.79</w:t>
            </w:r>
          </w:p>
        </w:tc>
      </w:tr>
      <w:tr w:rsidR="00E32793" w:rsidTr="00E32793">
        <w:tc>
          <w:tcPr>
            <w:tcW w:w="743" w:type="dxa"/>
          </w:tcPr>
          <w:p w:rsidR="00E32793" w:rsidRDefault="00E32793" w:rsidP="00E32793">
            <w:pPr>
              <w:jc w:val="center"/>
            </w:pPr>
            <w:r>
              <w:t>2</w:t>
            </w:r>
          </w:p>
        </w:tc>
        <w:tc>
          <w:tcPr>
            <w:tcW w:w="2977" w:type="dxa"/>
          </w:tcPr>
          <w:p w:rsidR="00E32793" w:rsidRDefault="00E32793" w:rsidP="00E32793">
            <w:pPr>
              <w:jc w:val="left"/>
            </w:pPr>
            <w:r>
              <w:rPr>
                <w:rFonts w:hint="eastAsia"/>
              </w:rPr>
              <w:t>应收证券清算款</w:t>
            </w:r>
          </w:p>
        </w:tc>
        <w:tc>
          <w:tcPr>
            <w:tcW w:w="4785" w:type="dxa"/>
          </w:tcPr>
          <w:p w:rsidR="00E32793" w:rsidRDefault="00E32793" w:rsidP="00E32793">
            <w:pPr>
              <w:jc w:val="right"/>
            </w:pPr>
            <w:r>
              <w:t>3,128.29</w:t>
            </w:r>
          </w:p>
        </w:tc>
      </w:tr>
      <w:tr w:rsidR="00E32793" w:rsidTr="00E32793">
        <w:tc>
          <w:tcPr>
            <w:tcW w:w="743" w:type="dxa"/>
          </w:tcPr>
          <w:p w:rsidR="00E32793" w:rsidRDefault="00E32793" w:rsidP="00E32793">
            <w:pPr>
              <w:jc w:val="center"/>
            </w:pPr>
            <w:r>
              <w:t>3</w:t>
            </w:r>
          </w:p>
        </w:tc>
        <w:tc>
          <w:tcPr>
            <w:tcW w:w="2977" w:type="dxa"/>
          </w:tcPr>
          <w:p w:rsidR="00E32793" w:rsidRDefault="00E32793" w:rsidP="00E32793">
            <w:pPr>
              <w:jc w:val="left"/>
            </w:pPr>
            <w:r>
              <w:rPr>
                <w:rFonts w:hint="eastAsia"/>
              </w:rPr>
              <w:t>应收股利</w:t>
            </w:r>
          </w:p>
        </w:tc>
        <w:tc>
          <w:tcPr>
            <w:tcW w:w="4785" w:type="dxa"/>
          </w:tcPr>
          <w:p w:rsidR="00E32793" w:rsidRDefault="00E32793" w:rsidP="00E32793">
            <w:pPr>
              <w:jc w:val="right"/>
            </w:pPr>
            <w:r>
              <w:t>-</w:t>
            </w:r>
          </w:p>
        </w:tc>
      </w:tr>
      <w:tr w:rsidR="00E32793" w:rsidTr="00E32793">
        <w:tc>
          <w:tcPr>
            <w:tcW w:w="743" w:type="dxa"/>
          </w:tcPr>
          <w:p w:rsidR="00E32793" w:rsidRDefault="00E32793" w:rsidP="00E32793">
            <w:pPr>
              <w:jc w:val="center"/>
            </w:pPr>
            <w:r>
              <w:t>4</w:t>
            </w:r>
          </w:p>
        </w:tc>
        <w:tc>
          <w:tcPr>
            <w:tcW w:w="2977" w:type="dxa"/>
          </w:tcPr>
          <w:p w:rsidR="00E32793" w:rsidRDefault="00E32793" w:rsidP="00E32793">
            <w:pPr>
              <w:jc w:val="left"/>
            </w:pPr>
            <w:r>
              <w:rPr>
                <w:rFonts w:hint="eastAsia"/>
              </w:rPr>
              <w:t>应收利息</w:t>
            </w:r>
          </w:p>
        </w:tc>
        <w:tc>
          <w:tcPr>
            <w:tcW w:w="4785" w:type="dxa"/>
          </w:tcPr>
          <w:p w:rsidR="00E32793" w:rsidRDefault="00E32793" w:rsidP="00E32793">
            <w:pPr>
              <w:jc w:val="right"/>
            </w:pPr>
            <w:r>
              <w:t>-</w:t>
            </w:r>
          </w:p>
        </w:tc>
      </w:tr>
      <w:tr w:rsidR="00E32793" w:rsidTr="00E32793">
        <w:tc>
          <w:tcPr>
            <w:tcW w:w="743" w:type="dxa"/>
          </w:tcPr>
          <w:p w:rsidR="00E32793" w:rsidRDefault="00E32793" w:rsidP="00E32793">
            <w:pPr>
              <w:jc w:val="center"/>
            </w:pPr>
            <w:r>
              <w:t>5</w:t>
            </w:r>
          </w:p>
        </w:tc>
        <w:tc>
          <w:tcPr>
            <w:tcW w:w="2977" w:type="dxa"/>
          </w:tcPr>
          <w:p w:rsidR="00E32793" w:rsidRDefault="00E32793" w:rsidP="00E32793">
            <w:pPr>
              <w:jc w:val="left"/>
            </w:pPr>
            <w:r>
              <w:rPr>
                <w:rFonts w:hint="eastAsia"/>
              </w:rPr>
              <w:t>应收申购款</w:t>
            </w:r>
          </w:p>
        </w:tc>
        <w:tc>
          <w:tcPr>
            <w:tcW w:w="4785" w:type="dxa"/>
          </w:tcPr>
          <w:p w:rsidR="00E32793" w:rsidRDefault="00E32793" w:rsidP="00E32793">
            <w:pPr>
              <w:jc w:val="right"/>
            </w:pPr>
            <w:r>
              <w:t>344,196.10</w:t>
            </w:r>
          </w:p>
        </w:tc>
      </w:tr>
      <w:tr w:rsidR="00E32793" w:rsidTr="00E32793">
        <w:tc>
          <w:tcPr>
            <w:tcW w:w="743" w:type="dxa"/>
          </w:tcPr>
          <w:p w:rsidR="00E32793" w:rsidRDefault="00E32793" w:rsidP="00E32793">
            <w:pPr>
              <w:jc w:val="center"/>
            </w:pPr>
            <w:r>
              <w:t>6</w:t>
            </w:r>
          </w:p>
        </w:tc>
        <w:tc>
          <w:tcPr>
            <w:tcW w:w="2977" w:type="dxa"/>
          </w:tcPr>
          <w:p w:rsidR="00E32793" w:rsidRDefault="00E32793" w:rsidP="00E32793">
            <w:pPr>
              <w:jc w:val="left"/>
            </w:pPr>
            <w:r>
              <w:rPr>
                <w:rFonts w:hint="eastAsia"/>
              </w:rPr>
              <w:t>其他应收款</w:t>
            </w:r>
          </w:p>
        </w:tc>
        <w:tc>
          <w:tcPr>
            <w:tcW w:w="4785" w:type="dxa"/>
          </w:tcPr>
          <w:p w:rsidR="00E32793" w:rsidRDefault="00E32793" w:rsidP="00E32793">
            <w:pPr>
              <w:jc w:val="right"/>
            </w:pPr>
            <w:r>
              <w:t>-</w:t>
            </w:r>
          </w:p>
        </w:tc>
      </w:tr>
      <w:tr w:rsidR="00E32793" w:rsidTr="00E32793">
        <w:tc>
          <w:tcPr>
            <w:tcW w:w="743" w:type="dxa"/>
          </w:tcPr>
          <w:p w:rsidR="00E32793" w:rsidRDefault="00E32793" w:rsidP="00E32793">
            <w:pPr>
              <w:jc w:val="center"/>
            </w:pPr>
            <w:r>
              <w:t>7</w:t>
            </w:r>
          </w:p>
        </w:tc>
        <w:tc>
          <w:tcPr>
            <w:tcW w:w="2977" w:type="dxa"/>
          </w:tcPr>
          <w:p w:rsidR="00E32793" w:rsidRDefault="00E32793" w:rsidP="00E32793">
            <w:pPr>
              <w:jc w:val="left"/>
            </w:pPr>
            <w:r>
              <w:rPr>
                <w:rFonts w:hint="eastAsia"/>
              </w:rPr>
              <w:t>待摊费用</w:t>
            </w:r>
          </w:p>
        </w:tc>
        <w:tc>
          <w:tcPr>
            <w:tcW w:w="4785" w:type="dxa"/>
          </w:tcPr>
          <w:p w:rsidR="00E32793" w:rsidRDefault="00E32793" w:rsidP="00E32793">
            <w:pPr>
              <w:jc w:val="right"/>
            </w:pPr>
            <w:r>
              <w:t>-</w:t>
            </w:r>
          </w:p>
        </w:tc>
      </w:tr>
      <w:tr w:rsidR="00E32793" w:rsidTr="00E32793">
        <w:tc>
          <w:tcPr>
            <w:tcW w:w="743" w:type="dxa"/>
          </w:tcPr>
          <w:p w:rsidR="00E32793" w:rsidRDefault="00E32793" w:rsidP="00E32793">
            <w:pPr>
              <w:jc w:val="center"/>
            </w:pPr>
            <w:r>
              <w:t>8</w:t>
            </w:r>
          </w:p>
        </w:tc>
        <w:tc>
          <w:tcPr>
            <w:tcW w:w="2977" w:type="dxa"/>
          </w:tcPr>
          <w:p w:rsidR="00E32793" w:rsidRDefault="00E32793" w:rsidP="00E32793">
            <w:pPr>
              <w:jc w:val="left"/>
            </w:pPr>
            <w:r>
              <w:rPr>
                <w:rFonts w:hint="eastAsia"/>
              </w:rPr>
              <w:t>其他</w:t>
            </w:r>
          </w:p>
        </w:tc>
        <w:tc>
          <w:tcPr>
            <w:tcW w:w="4785" w:type="dxa"/>
          </w:tcPr>
          <w:p w:rsidR="00E32793" w:rsidRDefault="00E32793" w:rsidP="00E32793">
            <w:pPr>
              <w:jc w:val="right"/>
            </w:pPr>
            <w:r>
              <w:t>-</w:t>
            </w:r>
          </w:p>
        </w:tc>
      </w:tr>
      <w:tr w:rsidR="00E32793" w:rsidTr="00E32793">
        <w:tc>
          <w:tcPr>
            <w:tcW w:w="743" w:type="dxa"/>
          </w:tcPr>
          <w:p w:rsidR="00E32793" w:rsidRDefault="00E32793" w:rsidP="00E32793">
            <w:pPr>
              <w:jc w:val="center"/>
            </w:pPr>
            <w:r>
              <w:t>9</w:t>
            </w:r>
          </w:p>
        </w:tc>
        <w:tc>
          <w:tcPr>
            <w:tcW w:w="2977" w:type="dxa"/>
          </w:tcPr>
          <w:p w:rsidR="00E32793" w:rsidRDefault="00E32793" w:rsidP="00E32793">
            <w:pPr>
              <w:jc w:val="left"/>
            </w:pPr>
            <w:r>
              <w:rPr>
                <w:rFonts w:hint="eastAsia"/>
              </w:rPr>
              <w:t>合计</w:t>
            </w:r>
          </w:p>
        </w:tc>
        <w:tc>
          <w:tcPr>
            <w:tcW w:w="4785" w:type="dxa"/>
          </w:tcPr>
          <w:p w:rsidR="00E32793" w:rsidRDefault="00E32793" w:rsidP="00E32793">
            <w:pPr>
              <w:jc w:val="right"/>
            </w:pPr>
            <w:r>
              <w:t>364,614.18</w:t>
            </w:r>
          </w:p>
        </w:tc>
      </w:tr>
    </w:tbl>
    <w:p w:rsidR="00E32793" w:rsidRDefault="00E32793" w:rsidP="00E32793">
      <w:pPr>
        <w:pStyle w:val="-3"/>
        <w:spacing w:before="156" w:after="156"/>
      </w:pPr>
      <w:r>
        <w:rPr>
          <w:rFonts w:hint="eastAsia"/>
        </w:rPr>
        <w:t>报告期末持有的处于转股期的可转换债券明细</w:t>
      </w:r>
    </w:p>
    <w:p w:rsidR="00E32793" w:rsidRDefault="00E32793" w:rsidP="00E32793">
      <w:pPr>
        <w:pStyle w:val="-"/>
        <w:ind w:firstLine="420"/>
      </w:pPr>
      <w:r>
        <w:rPr>
          <w:rFonts w:hint="eastAsia"/>
        </w:rPr>
        <w:t>本基金本报告期末未持有处于转股期的可转换债券。</w:t>
      </w:r>
    </w:p>
    <w:p w:rsidR="00E32793" w:rsidRDefault="00E32793" w:rsidP="00E32793">
      <w:pPr>
        <w:pStyle w:val="-3"/>
        <w:spacing w:before="156" w:after="156"/>
      </w:pPr>
      <w:r>
        <w:rPr>
          <w:rFonts w:hint="eastAsia"/>
        </w:rPr>
        <w:t>报告期末前十名股票中存在流通受限情况的说明</w:t>
      </w:r>
    </w:p>
    <w:p w:rsidR="00E32793" w:rsidRDefault="00E32793" w:rsidP="00E32793">
      <w:pPr>
        <w:pStyle w:val="-4"/>
        <w:spacing w:before="156" w:after="156"/>
      </w:pPr>
      <w:r>
        <w:rPr>
          <w:rFonts w:hint="eastAsia"/>
        </w:rPr>
        <w:t>报告期末指数投资前十名股票中存在流通受限情况的说明</w:t>
      </w:r>
    </w:p>
    <w:p w:rsidR="00E32793" w:rsidRDefault="00E32793" w:rsidP="00E32793">
      <w:pPr>
        <w:pStyle w:val="-"/>
        <w:ind w:firstLine="420"/>
      </w:pPr>
      <w:r>
        <w:rPr>
          <w:rFonts w:hint="eastAsia"/>
        </w:rPr>
        <w:t>无。</w:t>
      </w:r>
    </w:p>
    <w:p w:rsidR="00E32793" w:rsidRDefault="00E32793" w:rsidP="00E32793">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32793" w:rsidTr="00E32793">
        <w:trPr>
          <w:cnfStyle w:val="100000000000" w:firstRow="1" w:lastRow="0" w:firstColumn="0" w:lastColumn="0" w:oddVBand="0" w:evenVBand="0" w:oddHBand="0" w:evenHBand="0" w:firstRowFirstColumn="0" w:firstRowLastColumn="0" w:lastRowFirstColumn="0" w:lastRowLastColumn="0"/>
        </w:trPr>
        <w:tc>
          <w:tcPr>
            <w:tcW w:w="652" w:type="dxa"/>
          </w:tcPr>
          <w:p w:rsidR="00E32793" w:rsidRPr="00E32793" w:rsidRDefault="00E32793" w:rsidP="00E32793">
            <w:pPr>
              <w:jc w:val="center"/>
              <w:rPr>
                <w:b/>
              </w:rPr>
            </w:pPr>
            <w:r w:rsidRPr="00E32793">
              <w:rPr>
                <w:rFonts w:hint="eastAsia"/>
                <w:b/>
              </w:rPr>
              <w:t>序号</w:t>
            </w:r>
          </w:p>
        </w:tc>
        <w:tc>
          <w:tcPr>
            <w:tcW w:w="1349" w:type="dxa"/>
          </w:tcPr>
          <w:p w:rsidR="00E32793" w:rsidRPr="00E32793" w:rsidRDefault="00E32793" w:rsidP="00E32793">
            <w:pPr>
              <w:jc w:val="center"/>
              <w:rPr>
                <w:b/>
              </w:rPr>
            </w:pPr>
            <w:r w:rsidRPr="00E32793">
              <w:rPr>
                <w:rFonts w:hint="eastAsia"/>
                <w:b/>
              </w:rPr>
              <w:t>股票代码</w:t>
            </w:r>
          </w:p>
        </w:tc>
        <w:tc>
          <w:tcPr>
            <w:tcW w:w="1349" w:type="dxa"/>
          </w:tcPr>
          <w:p w:rsidR="00E32793" w:rsidRPr="00E32793" w:rsidRDefault="00E32793" w:rsidP="00E32793">
            <w:pPr>
              <w:jc w:val="center"/>
              <w:rPr>
                <w:b/>
              </w:rPr>
            </w:pPr>
            <w:r w:rsidRPr="00E32793">
              <w:rPr>
                <w:rFonts w:hint="eastAsia"/>
                <w:b/>
              </w:rPr>
              <w:t>股票名称</w:t>
            </w:r>
          </w:p>
        </w:tc>
        <w:tc>
          <w:tcPr>
            <w:tcW w:w="1718" w:type="dxa"/>
          </w:tcPr>
          <w:p w:rsidR="00E32793" w:rsidRPr="00E32793" w:rsidRDefault="00E32793" w:rsidP="00E32793">
            <w:pPr>
              <w:jc w:val="center"/>
              <w:rPr>
                <w:b/>
              </w:rPr>
            </w:pPr>
            <w:r w:rsidRPr="00E32793">
              <w:rPr>
                <w:rFonts w:hint="eastAsia"/>
                <w:b/>
              </w:rPr>
              <w:t>流通受限部分的公允价值</w:t>
            </w:r>
          </w:p>
        </w:tc>
        <w:tc>
          <w:tcPr>
            <w:tcW w:w="1718" w:type="dxa"/>
          </w:tcPr>
          <w:p w:rsidR="00E32793" w:rsidRPr="00E32793" w:rsidRDefault="00E32793" w:rsidP="00E32793">
            <w:pPr>
              <w:jc w:val="center"/>
              <w:rPr>
                <w:b/>
              </w:rPr>
            </w:pPr>
            <w:r w:rsidRPr="00E32793">
              <w:rPr>
                <w:rFonts w:hint="eastAsia"/>
                <w:b/>
              </w:rPr>
              <w:t>占基金资产净值比例（</w:t>
            </w:r>
            <w:r w:rsidRPr="00E32793">
              <w:rPr>
                <w:rFonts w:hint="eastAsia"/>
                <w:b/>
              </w:rPr>
              <w:t>%</w:t>
            </w:r>
            <w:r w:rsidRPr="00E32793">
              <w:rPr>
                <w:rFonts w:hint="eastAsia"/>
                <w:b/>
              </w:rPr>
              <w:t>）</w:t>
            </w:r>
          </w:p>
        </w:tc>
        <w:tc>
          <w:tcPr>
            <w:tcW w:w="1718" w:type="dxa"/>
          </w:tcPr>
          <w:p w:rsidR="00E32793" w:rsidRPr="00E32793" w:rsidRDefault="00E32793" w:rsidP="00E32793">
            <w:pPr>
              <w:jc w:val="center"/>
              <w:rPr>
                <w:b/>
              </w:rPr>
            </w:pPr>
            <w:r w:rsidRPr="00E32793">
              <w:rPr>
                <w:rFonts w:hint="eastAsia"/>
                <w:b/>
              </w:rPr>
              <w:t>流通受限情况说明</w:t>
            </w:r>
          </w:p>
        </w:tc>
      </w:tr>
      <w:tr w:rsidR="00E32793" w:rsidTr="00E32793">
        <w:tc>
          <w:tcPr>
            <w:tcW w:w="652" w:type="dxa"/>
          </w:tcPr>
          <w:p w:rsidR="00E32793" w:rsidRDefault="00E32793" w:rsidP="00E32793">
            <w:pPr>
              <w:jc w:val="center"/>
            </w:pPr>
            <w:r>
              <w:t>1</w:t>
            </w:r>
          </w:p>
        </w:tc>
        <w:tc>
          <w:tcPr>
            <w:tcW w:w="1349" w:type="dxa"/>
          </w:tcPr>
          <w:p w:rsidR="00E32793" w:rsidRDefault="00E32793" w:rsidP="00E32793">
            <w:pPr>
              <w:jc w:val="left"/>
            </w:pPr>
            <w:r>
              <w:t>688808</w:t>
            </w:r>
          </w:p>
        </w:tc>
        <w:tc>
          <w:tcPr>
            <w:tcW w:w="1349" w:type="dxa"/>
          </w:tcPr>
          <w:p w:rsidR="00E32793" w:rsidRDefault="00E32793" w:rsidP="00E32793">
            <w:pPr>
              <w:jc w:val="left"/>
            </w:pPr>
            <w:r>
              <w:rPr>
                <w:rFonts w:hint="eastAsia"/>
              </w:rPr>
              <w:t>联讯仪器</w:t>
            </w:r>
          </w:p>
        </w:tc>
        <w:tc>
          <w:tcPr>
            <w:tcW w:w="1718" w:type="dxa"/>
          </w:tcPr>
          <w:p w:rsidR="00E32793" w:rsidRDefault="00E32793" w:rsidP="00E32793">
            <w:pPr>
              <w:jc w:val="right"/>
            </w:pPr>
            <w:r>
              <w:t>44,361.24</w:t>
            </w:r>
          </w:p>
        </w:tc>
        <w:tc>
          <w:tcPr>
            <w:tcW w:w="1718" w:type="dxa"/>
          </w:tcPr>
          <w:p w:rsidR="00E32793" w:rsidRDefault="00E32793" w:rsidP="00E32793">
            <w:pPr>
              <w:jc w:val="right"/>
            </w:pPr>
            <w:r>
              <w:t>0.05</w:t>
            </w:r>
          </w:p>
        </w:tc>
        <w:tc>
          <w:tcPr>
            <w:tcW w:w="1718" w:type="dxa"/>
          </w:tcPr>
          <w:p w:rsidR="00E32793" w:rsidRDefault="00E32793" w:rsidP="00E32793">
            <w:pPr>
              <w:jc w:val="left"/>
            </w:pPr>
            <w:r>
              <w:rPr>
                <w:rFonts w:hint="eastAsia"/>
              </w:rPr>
              <w:t>新股锁定期</w:t>
            </w:r>
          </w:p>
        </w:tc>
      </w:tr>
      <w:tr w:rsidR="00E32793" w:rsidTr="00E32793">
        <w:tc>
          <w:tcPr>
            <w:tcW w:w="652" w:type="dxa"/>
          </w:tcPr>
          <w:p w:rsidR="00E32793" w:rsidRDefault="00E32793" w:rsidP="00E32793">
            <w:pPr>
              <w:jc w:val="center"/>
            </w:pPr>
            <w:r>
              <w:t>2</w:t>
            </w:r>
          </w:p>
        </w:tc>
        <w:tc>
          <w:tcPr>
            <w:tcW w:w="1349" w:type="dxa"/>
          </w:tcPr>
          <w:p w:rsidR="00E32793" w:rsidRDefault="00E32793" w:rsidP="00E32793">
            <w:pPr>
              <w:jc w:val="left"/>
            </w:pPr>
            <w:r>
              <w:t>688818</w:t>
            </w:r>
          </w:p>
        </w:tc>
        <w:tc>
          <w:tcPr>
            <w:tcW w:w="1349" w:type="dxa"/>
          </w:tcPr>
          <w:p w:rsidR="00E32793" w:rsidRDefault="00E32793" w:rsidP="00E32793">
            <w:pPr>
              <w:jc w:val="left"/>
            </w:pPr>
            <w:r>
              <w:rPr>
                <w:rFonts w:hint="eastAsia"/>
              </w:rPr>
              <w:t>电科蓝天</w:t>
            </w:r>
          </w:p>
        </w:tc>
        <w:tc>
          <w:tcPr>
            <w:tcW w:w="1718" w:type="dxa"/>
          </w:tcPr>
          <w:p w:rsidR="00E32793" w:rsidRDefault="00E32793" w:rsidP="00E32793">
            <w:pPr>
              <w:jc w:val="right"/>
            </w:pPr>
            <w:r>
              <w:t>21,953.82</w:t>
            </w:r>
          </w:p>
        </w:tc>
        <w:tc>
          <w:tcPr>
            <w:tcW w:w="1718" w:type="dxa"/>
          </w:tcPr>
          <w:p w:rsidR="00E32793" w:rsidRDefault="00E32793" w:rsidP="00E32793">
            <w:pPr>
              <w:jc w:val="right"/>
            </w:pPr>
            <w:r>
              <w:t>0.02</w:t>
            </w:r>
          </w:p>
        </w:tc>
        <w:tc>
          <w:tcPr>
            <w:tcW w:w="1718" w:type="dxa"/>
          </w:tcPr>
          <w:p w:rsidR="00E32793" w:rsidRDefault="00E32793" w:rsidP="00E32793">
            <w:pPr>
              <w:jc w:val="left"/>
            </w:pPr>
            <w:r>
              <w:rPr>
                <w:rFonts w:hint="eastAsia"/>
              </w:rPr>
              <w:t>新股锁定期</w:t>
            </w:r>
          </w:p>
        </w:tc>
      </w:tr>
      <w:tr w:rsidR="00E32793" w:rsidTr="00E32793">
        <w:tc>
          <w:tcPr>
            <w:tcW w:w="652" w:type="dxa"/>
          </w:tcPr>
          <w:p w:rsidR="00E32793" w:rsidRDefault="00E32793" w:rsidP="00E32793">
            <w:pPr>
              <w:jc w:val="center"/>
            </w:pPr>
            <w:r>
              <w:t>3</w:t>
            </w:r>
          </w:p>
        </w:tc>
        <w:tc>
          <w:tcPr>
            <w:tcW w:w="1349" w:type="dxa"/>
          </w:tcPr>
          <w:p w:rsidR="00E32793" w:rsidRDefault="00E32793" w:rsidP="00E32793">
            <w:pPr>
              <w:jc w:val="left"/>
            </w:pPr>
            <w:r>
              <w:t>688813</w:t>
            </w:r>
          </w:p>
        </w:tc>
        <w:tc>
          <w:tcPr>
            <w:tcW w:w="1349" w:type="dxa"/>
          </w:tcPr>
          <w:p w:rsidR="00E32793" w:rsidRDefault="00E32793" w:rsidP="00E32793">
            <w:pPr>
              <w:jc w:val="left"/>
            </w:pPr>
            <w:r>
              <w:rPr>
                <w:rFonts w:hint="eastAsia"/>
              </w:rPr>
              <w:t>泰金新能</w:t>
            </w:r>
          </w:p>
        </w:tc>
        <w:tc>
          <w:tcPr>
            <w:tcW w:w="1718" w:type="dxa"/>
          </w:tcPr>
          <w:p w:rsidR="00E32793" w:rsidRDefault="00E32793" w:rsidP="00E32793">
            <w:pPr>
              <w:jc w:val="right"/>
            </w:pPr>
            <w:r>
              <w:t>14,283.47</w:t>
            </w:r>
          </w:p>
        </w:tc>
        <w:tc>
          <w:tcPr>
            <w:tcW w:w="1718" w:type="dxa"/>
          </w:tcPr>
          <w:p w:rsidR="00E32793" w:rsidRDefault="00E32793" w:rsidP="00E32793">
            <w:pPr>
              <w:jc w:val="right"/>
            </w:pPr>
            <w:r>
              <w:t>0.01</w:t>
            </w:r>
          </w:p>
        </w:tc>
        <w:tc>
          <w:tcPr>
            <w:tcW w:w="1718" w:type="dxa"/>
          </w:tcPr>
          <w:p w:rsidR="00E32793" w:rsidRDefault="00E32793" w:rsidP="00E32793">
            <w:pPr>
              <w:jc w:val="left"/>
            </w:pPr>
            <w:r>
              <w:rPr>
                <w:rFonts w:hint="eastAsia"/>
              </w:rPr>
              <w:t>新股锁定期</w:t>
            </w:r>
          </w:p>
        </w:tc>
      </w:tr>
      <w:tr w:rsidR="00E32793" w:rsidTr="00E32793">
        <w:tc>
          <w:tcPr>
            <w:tcW w:w="652" w:type="dxa"/>
          </w:tcPr>
          <w:p w:rsidR="00E32793" w:rsidRDefault="00E32793" w:rsidP="00E32793">
            <w:pPr>
              <w:jc w:val="center"/>
            </w:pPr>
            <w:r>
              <w:t>4</w:t>
            </w:r>
          </w:p>
        </w:tc>
        <w:tc>
          <w:tcPr>
            <w:tcW w:w="1349" w:type="dxa"/>
          </w:tcPr>
          <w:p w:rsidR="00E32793" w:rsidRDefault="00E32793" w:rsidP="00E32793">
            <w:pPr>
              <w:jc w:val="left"/>
            </w:pPr>
            <w:r>
              <w:t>688635</w:t>
            </w:r>
          </w:p>
        </w:tc>
        <w:tc>
          <w:tcPr>
            <w:tcW w:w="1349" w:type="dxa"/>
          </w:tcPr>
          <w:p w:rsidR="00E32793" w:rsidRDefault="00E32793" w:rsidP="00E32793">
            <w:pPr>
              <w:jc w:val="left"/>
            </w:pPr>
            <w:r>
              <w:rPr>
                <w:rFonts w:hint="eastAsia"/>
              </w:rPr>
              <w:t>长进光子</w:t>
            </w:r>
          </w:p>
        </w:tc>
        <w:tc>
          <w:tcPr>
            <w:tcW w:w="1718" w:type="dxa"/>
          </w:tcPr>
          <w:p w:rsidR="00E32793" w:rsidRDefault="00E32793" w:rsidP="00E32793">
            <w:pPr>
              <w:jc w:val="right"/>
            </w:pPr>
            <w:r>
              <w:t>13,252.17</w:t>
            </w:r>
          </w:p>
        </w:tc>
        <w:tc>
          <w:tcPr>
            <w:tcW w:w="1718" w:type="dxa"/>
          </w:tcPr>
          <w:p w:rsidR="00E32793" w:rsidRDefault="00E32793" w:rsidP="00E32793">
            <w:pPr>
              <w:jc w:val="right"/>
            </w:pPr>
            <w:r>
              <w:t>0.01</w:t>
            </w:r>
          </w:p>
        </w:tc>
        <w:tc>
          <w:tcPr>
            <w:tcW w:w="1718" w:type="dxa"/>
          </w:tcPr>
          <w:p w:rsidR="00E32793" w:rsidRDefault="00E32793" w:rsidP="00E32793">
            <w:pPr>
              <w:jc w:val="left"/>
            </w:pPr>
            <w:r>
              <w:rPr>
                <w:rFonts w:hint="eastAsia"/>
              </w:rPr>
              <w:t>新股锁定期</w:t>
            </w:r>
          </w:p>
        </w:tc>
      </w:tr>
      <w:tr w:rsidR="00E32793" w:rsidTr="00E32793">
        <w:tc>
          <w:tcPr>
            <w:tcW w:w="652" w:type="dxa"/>
          </w:tcPr>
          <w:p w:rsidR="00E32793" w:rsidRDefault="00E32793" w:rsidP="00E32793">
            <w:pPr>
              <w:jc w:val="center"/>
            </w:pPr>
            <w:r>
              <w:t>5</w:t>
            </w:r>
          </w:p>
        </w:tc>
        <w:tc>
          <w:tcPr>
            <w:tcW w:w="1349" w:type="dxa"/>
          </w:tcPr>
          <w:p w:rsidR="00E32793" w:rsidRDefault="00E32793" w:rsidP="00E32793">
            <w:pPr>
              <w:jc w:val="left"/>
            </w:pPr>
            <w:r>
              <w:t>688811</w:t>
            </w:r>
          </w:p>
        </w:tc>
        <w:tc>
          <w:tcPr>
            <w:tcW w:w="1349" w:type="dxa"/>
          </w:tcPr>
          <w:p w:rsidR="00E32793" w:rsidRDefault="00E32793" w:rsidP="00E32793">
            <w:pPr>
              <w:jc w:val="left"/>
            </w:pPr>
            <w:r>
              <w:rPr>
                <w:rFonts w:hint="eastAsia"/>
              </w:rPr>
              <w:t>有研复材</w:t>
            </w:r>
          </w:p>
        </w:tc>
        <w:tc>
          <w:tcPr>
            <w:tcW w:w="1718" w:type="dxa"/>
          </w:tcPr>
          <w:p w:rsidR="00E32793" w:rsidRDefault="00E32793" w:rsidP="00E32793">
            <w:pPr>
              <w:jc w:val="right"/>
            </w:pPr>
            <w:r>
              <w:t>8,011.16</w:t>
            </w:r>
          </w:p>
        </w:tc>
        <w:tc>
          <w:tcPr>
            <w:tcW w:w="1718" w:type="dxa"/>
          </w:tcPr>
          <w:p w:rsidR="00E32793" w:rsidRDefault="00E32793" w:rsidP="00E32793">
            <w:pPr>
              <w:jc w:val="right"/>
            </w:pPr>
            <w:r>
              <w:t>0.01</w:t>
            </w:r>
          </w:p>
        </w:tc>
        <w:tc>
          <w:tcPr>
            <w:tcW w:w="1718" w:type="dxa"/>
          </w:tcPr>
          <w:p w:rsidR="00E32793" w:rsidRDefault="00E32793" w:rsidP="00E32793">
            <w:pPr>
              <w:jc w:val="left"/>
            </w:pPr>
            <w:r>
              <w:rPr>
                <w:rFonts w:hint="eastAsia"/>
              </w:rPr>
              <w:t>新股锁定期</w:t>
            </w:r>
          </w:p>
        </w:tc>
      </w:tr>
    </w:tbl>
    <w:p w:rsidR="00E32793" w:rsidRDefault="00E32793" w:rsidP="00E32793">
      <w:pPr>
        <w:pStyle w:val="-1"/>
        <w:ind w:left="281" w:hanging="281"/>
      </w:pPr>
      <w:r>
        <w:rPr>
          <w:rFonts w:hint="eastAsia"/>
        </w:rPr>
        <w:lastRenderedPageBreak/>
        <w:t>开放式基金份额变动</w:t>
      </w:r>
    </w:p>
    <w:p w:rsidR="00E32793" w:rsidRDefault="00E32793" w:rsidP="00E32793">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E32793" w:rsidTr="00E32793">
        <w:tc>
          <w:tcPr>
            <w:tcW w:w="5670" w:type="dxa"/>
          </w:tcPr>
          <w:p w:rsidR="00E32793" w:rsidRDefault="00E32793" w:rsidP="00E32793">
            <w:pPr>
              <w:jc w:val="left"/>
            </w:pPr>
            <w:r>
              <w:rPr>
                <w:rFonts w:hint="eastAsia"/>
              </w:rPr>
              <w:t>报告期期初基金份额总额</w:t>
            </w:r>
          </w:p>
        </w:tc>
        <w:tc>
          <w:tcPr>
            <w:tcW w:w="2835" w:type="dxa"/>
          </w:tcPr>
          <w:p w:rsidR="00E32793" w:rsidRDefault="00E32793" w:rsidP="00E32793">
            <w:pPr>
              <w:jc w:val="right"/>
            </w:pPr>
            <w:r>
              <w:t>98,322,836.95</w:t>
            </w:r>
          </w:p>
        </w:tc>
      </w:tr>
      <w:tr w:rsidR="00E32793" w:rsidTr="00E32793">
        <w:tc>
          <w:tcPr>
            <w:tcW w:w="5670" w:type="dxa"/>
          </w:tcPr>
          <w:p w:rsidR="00E32793" w:rsidRDefault="00E32793" w:rsidP="00E32793">
            <w:pPr>
              <w:jc w:val="left"/>
            </w:pPr>
            <w:r>
              <w:rPr>
                <w:rFonts w:hint="eastAsia"/>
              </w:rPr>
              <w:t>报告期期间基金总申购份额</w:t>
            </w:r>
          </w:p>
        </w:tc>
        <w:tc>
          <w:tcPr>
            <w:tcW w:w="2835" w:type="dxa"/>
          </w:tcPr>
          <w:p w:rsidR="00E32793" w:rsidRDefault="00E32793" w:rsidP="00E32793">
            <w:pPr>
              <w:jc w:val="right"/>
            </w:pPr>
            <w:r>
              <w:t>22,979,545.70</w:t>
            </w:r>
          </w:p>
        </w:tc>
      </w:tr>
      <w:tr w:rsidR="00E32793" w:rsidTr="00E32793">
        <w:tc>
          <w:tcPr>
            <w:tcW w:w="5670" w:type="dxa"/>
          </w:tcPr>
          <w:p w:rsidR="00E32793" w:rsidRDefault="00E32793" w:rsidP="00E32793">
            <w:pPr>
              <w:jc w:val="left"/>
            </w:pPr>
            <w:r>
              <w:rPr>
                <w:rFonts w:hint="eastAsia"/>
              </w:rPr>
              <w:t>减：报告期期间基金总赎回份额</w:t>
            </w:r>
          </w:p>
        </w:tc>
        <w:tc>
          <w:tcPr>
            <w:tcW w:w="2835" w:type="dxa"/>
          </w:tcPr>
          <w:p w:rsidR="00E32793" w:rsidRDefault="00E32793" w:rsidP="00E32793">
            <w:pPr>
              <w:jc w:val="right"/>
            </w:pPr>
            <w:r>
              <w:t>18,448,822.73</w:t>
            </w:r>
          </w:p>
        </w:tc>
      </w:tr>
      <w:tr w:rsidR="00E32793" w:rsidTr="00E32793">
        <w:tc>
          <w:tcPr>
            <w:tcW w:w="5670" w:type="dxa"/>
          </w:tcPr>
          <w:p w:rsidR="00E32793" w:rsidRDefault="00E32793" w:rsidP="00E32793">
            <w:pPr>
              <w:jc w:val="left"/>
            </w:pPr>
            <w:r>
              <w:rPr>
                <w:rFonts w:hint="eastAsia"/>
              </w:rPr>
              <w:t>报告期期间基金拆分变动份额（份额减少以</w:t>
            </w:r>
            <w:r>
              <w:rPr>
                <w:rFonts w:hint="eastAsia"/>
              </w:rPr>
              <w:t>"-"</w:t>
            </w:r>
            <w:r>
              <w:rPr>
                <w:rFonts w:hint="eastAsia"/>
              </w:rPr>
              <w:t>填列）</w:t>
            </w:r>
          </w:p>
        </w:tc>
        <w:tc>
          <w:tcPr>
            <w:tcW w:w="2835" w:type="dxa"/>
          </w:tcPr>
          <w:p w:rsidR="00E32793" w:rsidRDefault="00E32793" w:rsidP="00E32793">
            <w:pPr>
              <w:jc w:val="right"/>
            </w:pPr>
            <w:r>
              <w:t>-</w:t>
            </w:r>
          </w:p>
        </w:tc>
      </w:tr>
      <w:tr w:rsidR="00E32793" w:rsidTr="00E32793">
        <w:tc>
          <w:tcPr>
            <w:tcW w:w="5670" w:type="dxa"/>
          </w:tcPr>
          <w:p w:rsidR="00E32793" w:rsidRDefault="00E32793" w:rsidP="00E32793">
            <w:pPr>
              <w:jc w:val="left"/>
            </w:pPr>
            <w:r>
              <w:rPr>
                <w:rFonts w:hint="eastAsia"/>
              </w:rPr>
              <w:t>报告期期末基金份额总额</w:t>
            </w:r>
          </w:p>
        </w:tc>
        <w:tc>
          <w:tcPr>
            <w:tcW w:w="2835" w:type="dxa"/>
          </w:tcPr>
          <w:p w:rsidR="00E32793" w:rsidRDefault="00E32793" w:rsidP="00E32793">
            <w:pPr>
              <w:jc w:val="right"/>
            </w:pPr>
            <w:r>
              <w:t>102,853,559.92</w:t>
            </w:r>
          </w:p>
        </w:tc>
      </w:tr>
    </w:tbl>
    <w:p w:rsidR="00E32793" w:rsidRDefault="00E32793" w:rsidP="00E32793">
      <w:pPr>
        <w:pStyle w:val="-1"/>
        <w:ind w:left="281" w:hanging="281"/>
      </w:pPr>
      <w:r>
        <w:rPr>
          <w:rFonts w:hint="eastAsia"/>
        </w:rPr>
        <w:t>基金管理人运用固有资金投资本基金情况</w:t>
      </w:r>
    </w:p>
    <w:p w:rsidR="00E32793" w:rsidRDefault="00E32793" w:rsidP="00E32793">
      <w:pPr>
        <w:pStyle w:val="-2"/>
        <w:spacing w:before="312"/>
      </w:pPr>
      <w:r>
        <w:rPr>
          <w:rFonts w:hint="eastAsia"/>
        </w:rPr>
        <w:t>基金管理人持有本基金份额变动情况</w:t>
      </w:r>
    </w:p>
    <w:p w:rsidR="00E32793" w:rsidRDefault="00E32793" w:rsidP="00E32793">
      <w:pPr>
        <w:pStyle w:val="-"/>
        <w:ind w:firstLine="420"/>
      </w:pPr>
      <w:r>
        <w:rPr>
          <w:rFonts w:hint="eastAsia"/>
        </w:rPr>
        <w:t>本报告期末，基金管理人未持有本基金份额。</w:t>
      </w:r>
    </w:p>
    <w:p w:rsidR="00E32793" w:rsidRDefault="00E32793" w:rsidP="00E32793">
      <w:pPr>
        <w:pStyle w:val="-2"/>
        <w:spacing w:before="312"/>
      </w:pPr>
      <w:r>
        <w:rPr>
          <w:rFonts w:hint="eastAsia"/>
        </w:rPr>
        <w:t>基金管理人运用固有资金投资本基金交易明细</w:t>
      </w:r>
    </w:p>
    <w:p w:rsidR="00E32793" w:rsidRDefault="00E32793" w:rsidP="00E32793">
      <w:pPr>
        <w:pStyle w:val="-"/>
        <w:ind w:firstLine="420"/>
      </w:pPr>
      <w:r>
        <w:rPr>
          <w:rFonts w:hint="eastAsia"/>
        </w:rPr>
        <w:t>本报告期内，基金管理人不存在申购、赎回或买卖本基金的情况。</w:t>
      </w:r>
    </w:p>
    <w:p w:rsidR="00E32793" w:rsidRDefault="00E32793" w:rsidP="00E32793">
      <w:pPr>
        <w:pStyle w:val="-1"/>
        <w:ind w:left="281" w:hanging="281"/>
      </w:pPr>
      <w:r>
        <w:rPr>
          <w:rFonts w:hint="eastAsia"/>
        </w:rPr>
        <w:t>影响投资者决策的其他重要信息</w:t>
      </w:r>
    </w:p>
    <w:p w:rsidR="00E32793" w:rsidRDefault="00E32793" w:rsidP="00E32793">
      <w:pPr>
        <w:pStyle w:val="-2"/>
        <w:spacing w:before="312"/>
      </w:pPr>
      <w:r>
        <w:rPr>
          <w:rFonts w:hint="eastAsia"/>
        </w:rPr>
        <w:t>报告期内单一投资者持有基金份额比例达到或超过20%的情况</w:t>
      </w:r>
    </w:p>
    <w:p w:rsidR="00E32793" w:rsidRDefault="00E32793" w:rsidP="00E32793">
      <w:pPr>
        <w:pStyle w:val="-"/>
        <w:ind w:firstLine="420"/>
      </w:pPr>
      <w:r>
        <w:rPr>
          <w:rFonts w:hint="eastAsia"/>
        </w:rPr>
        <w:t>报告期内单一投资者持有基金份额比例不存在达到或超过20%的情况。</w:t>
      </w:r>
    </w:p>
    <w:p w:rsidR="00E32793" w:rsidRDefault="00E32793" w:rsidP="00E32793">
      <w:pPr>
        <w:pStyle w:val="-2"/>
        <w:spacing w:before="312"/>
      </w:pPr>
      <w:r>
        <w:rPr>
          <w:rFonts w:hint="eastAsia"/>
        </w:rPr>
        <w:t>影响投资者决策的其他重要信息</w:t>
      </w:r>
    </w:p>
    <w:p w:rsidR="00E32793" w:rsidRDefault="00E32793" w:rsidP="00E32793">
      <w:pPr>
        <w:pStyle w:val="-"/>
        <w:ind w:firstLine="420"/>
      </w:pPr>
      <w:r>
        <w:rPr>
          <w:rFonts w:hint="eastAsia"/>
        </w:rPr>
        <w:t>无。</w:t>
      </w:r>
    </w:p>
    <w:p w:rsidR="00E32793" w:rsidRDefault="00E32793" w:rsidP="00E32793">
      <w:pPr>
        <w:pStyle w:val="-1"/>
        <w:ind w:left="281" w:hanging="281"/>
      </w:pPr>
      <w:r>
        <w:rPr>
          <w:rFonts w:hint="eastAsia"/>
        </w:rPr>
        <w:t>备查文件目录</w:t>
      </w:r>
    </w:p>
    <w:p w:rsidR="00E32793" w:rsidRDefault="00E32793" w:rsidP="00E32793">
      <w:pPr>
        <w:pStyle w:val="-2"/>
        <w:spacing w:before="312"/>
      </w:pPr>
      <w:r>
        <w:rPr>
          <w:rFonts w:hint="eastAsia"/>
        </w:rPr>
        <w:t>备查文件目录</w:t>
      </w:r>
    </w:p>
    <w:p w:rsidR="00E32793" w:rsidRDefault="00E32793" w:rsidP="00E32793">
      <w:pPr>
        <w:pStyle w:val="-"/>
        <w:ind w:firstLine="420"/>
      </w:pPr>
      <w:r>
        <w:rPr>
          <w:rFonts w:hint="eastAsia"/>
        </w:rPr>
        <w:t>1、《南方中证高铁产业指数证券投资基金（LOF）基金合同》；</w:t>
      </w:r>
    </w:p>
    <w:p w:rsidR="00E32793" w:rsidRDefault="00E32793" w:rsidP="00E32793">
      <w:pPr>
        <w:pStyle w:val="-"/>
        <w:ind w:firstLine="420"/>
      </w:pPr>
      <w:r>
        <w:rPr>
          <w:rFonts w:hint="eastAsia"/>
        </w:rPr>
        <w:t>2、《南方中证高铁产业指数证券投资基金（LOF）托管协议》；</w:t>
      </w:r>
    </w:p>
    <w:p w:rsidR="00E32793" w:rsidRDefault="00E32793" w:rsidP="00E32793">
      <w:pPr>
        <w:pStyle w:val="-"/>
        <w:ind w:firstLine="420"/>
      </w:pPr>
      <w:r>
        <w:rPr>
          <w:rFonts w:hint="eastAsia"/>
        </w:rPr>
        <w:t>3、南方中证高铁产业指数证券投资基金（LOF）2026年2季度报告原文。</w:t>
      </w:r>
    </w:p>
    <w:p w:rsidR="00E32793" w:rsidRDefault="00E32793" w:rsidP="00E32793">
      <w:pPr>
        <w:pStyle w:val="-2"/>
        <w:spacing w:before="312"/>
      </w:pPr>
      <w:r>
        <w:rPr>
          <w:rFonts w:hint="eastAsia"/>
        </w:rPr>
        <w:t>存放地点</w:t>
      </w:r>
    </w:p>
    <w:p w:rsidR="00E32793" w:rsidRDefault="00E32793" w:rsidP="00E32793">
      <w:pPr>
        <w:pStyle w:val="-"/>
        <w:ind w:firstLine="420"/>
      </w:pPr>
      <w:r>
        <w:rPr>
          <w:rFonts w:hint="eastAsia"/>
        </w:rPr>
        <w:lastRenderedPageBreak/>
        <w:t>深圳市福田区莲花街道益田路5999号基金大厦32-42楼。</w:t>
      </w:r>
    </w:p>
    <w:p w:rsidR="00E32793" w:rsidRDefault="00E32793" w:rsidP="00E32793">
      <w:pPr>
        <w:pStyle w:val="-2"/>
        <w:spacing w:before="312"/>
      </w:pPr>
      <w:r>
        <w:rPr>
          <w:rFonts w:hint="eastAsia"/>
        </w:rPr>
        <w:t>查阅方式</w:t>
      </w:r>
    </w:p>
    <w:p w:rsidR="00E32793" w:rsidRDefault="00E32793" w:rsidP="00E32793">
      <w:pPr>
        <w:pStyle w:val="-"/>
        <w:ind w:firstLine="420"/>
      </w:pPr>
      <w:r>
        <w:rPr>
          <w:rFonts w:hint="eastAsia"/>
        </w:rPr>
        <w:t>网站：http://www.nffund.com</w:t>
      </w:r>
    </w:p>
    <w:p w:rsidR="003C7DC3" w:rsidRDefault="00E32793" w:rsidP="00E32793">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2793" w:rsidRDefault="00E32793" w:rsidP="00D17C56">
      <w:r>
        <w:separator/>
      </w:r>
    </w:p>
  </w:endnote>
  <w:endnote w:type="continuationSeparator" w:id="0">
    <w:p w:rsidR="00E32793" w:rsidRDefault="00E32793"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01855" w:rsidRPr="00801855">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01855">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01855">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2793" w:rsidRDefault="00E32793" w:rsidP="00D17C56">
      <w:r>
        <w:separator/>
      </w:r>
    </w:p>
  </w:footnote>
  <w:footnote w:type="continuationSeparator" w:id="0">
    <w:p w:rsidR="00E32793" w:rsidRDefault="00E32793"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32793" w:rsidP="00AE3F5B">
    <w:pPr>
      <w:pStyle w:val="a7"/>
      <w:pBdr>
        <w:bottom w:val="single" w:sz="4" w:space="1" w:color="auto"/>
      </w:pBdr>
      <w:jc w:val="right"/>
    </w:pPr>
    <w:r>
      <w:rPr>
        <w:rFonts w:hint="eastAsia"/>
      </w:rPr>
      <w:t>南方中证高铁产业指数证券投资基金（</w:t>
    </w:r>
    <w:r>
      <w:rPr>
        <w:rFonts w:hint="eastAsia"/>
      </w:rPr>
      <w:t>LOF</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01855"/>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3279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223FD4-DEB6-42B8-9003-9501A9EC0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6061</Words>
  <Characters>7584</Characters>
  <Application>Microsoft Office Word</Application>
  <DocSecurity>0</DocSecurity>
  <Lines>833</Lines>
  <Paragraphs>679</Paragraphs>
  <ScaleCrop>false</ScaleCrop>
  <Company>MC SYSTEM</Company>
  <LinksUpToDate>false</LinksUpToDate>
  <CharactersWithSpaces>7651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2026-07-17T02:35:00Z</dcterms:created>
  <dcterms:modified xsi:type="dcterms:W3CDTF">2026-07-17T02:35:00Z</dcterms:modified>
</cp:coreProperties>
</file>