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D3D66">
        <w:rPr>
          <w:rFonts w:ascii="宋体" w:hAnsi="宋体" w:hint="eastAsia"/>
          <w:b/>
          <w:bCs/>
          <w:sz w:val="48"/>
          <w:szCs w:val="30"/>
        </w:rPr>
        <w:t>南方天元新产业股票型证券投资基金</w:t>
      </w:r>
      <w:r w:rsidR="005D3D6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D3D6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D3D6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D3D6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D3D6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D3D66" w:rsidRDefault="005D3D66" w:rsidP="005D3D66">
      <w:pPr>
        <w:pStyle w:val="-1"/>
        <w:ind w:left="281" w:hanging="281"/>
      </w:pPr>
      <w:bookmarkStart w:id="2" w:name="_GoBack"/>
      <w:bookmarkEnd w:id="2"/>
      <w:r>
        <w:rPr>
          <w:rFonts w:hint="eastAsia"/>
        </w:rPr>
        <w:lastRenderedPageBreak/>
        <w:t>重要提示</w:t>
      </w:r>
    </w:p>
    <w:p w:rsidR="005D3D66" w:rsidRDefault="005D3D66" w:rsidP="005D3D6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D3D66" w:rsidRDefault="005D3D66" w:rsidP="005D3D66">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5D3D66" w:rsidRDefault="005D3D66" w:rsidP="005D3D66">
      <w:pPr>
        <w:pStyle w:val="-"/>
        <w:ind w:firstLine="420"/>
      </w:pPr>
      <w:r>
        <w:rPr>
          <w:rFonts w:hint="eastAsia"/>
        </w:rPr>
        <w:t>基金管理人承诺以诚实信用、勤勉尽责的原则管理和运用基金资产，但不保证基金一定盈利。</w:t>
      </w:r>
    </w:p>
    <w:p w:rsidR="005D3D66" w:rsidRDefault="005D3D66" w:rsidP="005D3D66">
      <w:pPr>
        <w:pStyle w:val="-"/>
        <w:ind w:firstLine="420"/>
      </w:pPr>
      <w:r>
        <w:rPr>
          <w:rFonts w:hint="eastAsia"/>
        </w:rPr>
        <w:t>基金的过往业绩并不代表其未来表现。投资有风险，投资者在作出投资决策前应仔细阅读本基金的招募说明书。</w:t>
      </w:r>
    </w:p>
    <w:p w:rsidR="005D3D66" w:rsidRDefault="005D3D66" w:rsidP="005D3D66">
      <w:pPr>
        <w:pStyle w:val="-"/>
        <w:ind w:firstLine="420"/>
      </w:pPr>
      <w:r>
        <w:rPr>
          <w:rFonts w:hint="eastAsia"/>
        </w:rPr>
        <w:t>本报告中财务资料未经审计。</w:t>
      </w:r>
    </w:p>
    <w:p w:rsidR="005D3D66" w:rsidRDefault="005D3D66" w:rsidP="005D3D66">
      <w:pPr>
        <w:pStyle w:val="-"/>
        <w:ind w:firstLine="420"/>
      </w:pPr>
      <w:r>
        <w:rPr>
          <w:rFonts w:hint="eastAsia"/>
        </w:rPr>
        <w:t>本报告期自2026年4月1日起至6月30日止。</w:t>
      </w:r>
    </w:p>
    <w:p w:rsidR="005D3D66" w:rsidRDefault="005D3D66" w:rsidP="005D3D66">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D3D66" w:rsidTr="005D3D66">
        <w:tc>
          <w:tcPr>
            <w:tcW w:w="2552" w:type="dxa"/>
          </w:tcPr>
          <w:p w:rsidR="005D3D66" w:rsidRDefault="005D3D66" w:rsidP="005D3D66">
            <w:pPr>
              <w:jc w:val="left"/>
            </w:pPr>
            <w:r>
              <w:rPr>
                <w:rFonts w:hint="eastAsia"/>
              </w:rPr>
              <w:t>基金简称</w:t>
            </w:r>
          </w:p>
        </w:tc>
        <w:tc>
          <w:tcPr>
            <w:tcW w:w="5954" w:type="dxa"/>
          </w:tcPr>
          <w:p w:rsidR="005D3D66" w:rsidRDefault="005D3D66" w:rsidP="005D3D66">
            <w:pPr>
              <w:jc w:val="left"/>
            </w:pPr>
            <w:r>
              <w:rPr>
                <w:rFonts w:hint="eastAsia"/>
              </w:rPr>
              <w:t>南方天元新产业股票（</w:t>
            </w:r>
            <w:r>
              <w:rPr>
                <w:rFonts w:hint="eastAsia"/>
              </w:rPr>
              <w:t>LOF</w:t>
            </w:r>
            <w:r>
              <w:rPr>
                <w:rFonts w:hint="eastAsia"/>
              </w:rPr>
              <w:t>）</w:t>
            </w:r>
          </w:p>
        </w:tc>
      </w:tr>
      <w:tr w:rsidR="005D3D66" w:rsidTr="005D3D66">
        <w:tc>
          <w:tcPr>
            <w:tcW w:w="2552" w:type="dxa"/>
          </w:tcPr>
          <w:p w:rsidR="005D3D66" w:rsidRDefault="005D3D66" w:rsidP="005D3D66">
            <w:pPr>
              <w:jc w:val="left"/>
            </w:pPr>
            <w:r>
              <w:rPr>
                <w:rFonts w:hint="eastAsia"/>
              </w:rPr>
              <w:t>场内简称</w:t>
            </w:r>
          </w:p>
        </w:tc>
        <w:tc>
          <w:tcPr>
            <w:tcW w:w="5954" w:type="dxa"/>
          </w:tcPr>
          <w:p w:rsidR="005D3D66" w:rsidRDefault="005D3D66" w:rsidP="005D3D66">
            <w:pPr>
              <w:jc w:val="left"/>
            </w:pPr>
            <w:r>
              <w:rPr>
                <w:rFonts w:hint="eastAsia"/>
              </w:rPr>
              <w:t>南方天元</w:t>
            </w:r>
            <w:r>
              <w:rPr>
                <w:rFonts w:hint="eastAsia"/>
              </w:rPr>
              <w:t>LOF</w:t>
            </w:r>
          </w:p>
        </w:tc>
      </w:tr>
      <w:tr w:rsidR="005D3D66" w:rsidTr="005D3D66">
        <w:tc>
          <w:tcPr>
            <w:tcW w:w="2552" w:type="dxa"/>
          </w:tcPr>
          <w:p w:rsidR="005D3D66" w:rsidRDefault="005D3D66" w:rsidP="005D3D66">
            <w:pPr>
              <w:jc w:val="left"/>
            </w:pPr>
            <w:r>
              <w:rPr>
                <w:rFonts w:hint="eastAsia"/>
              </w:rPr>
              <w:t>基金主代码</w:t>
            </w:r>
          </w:p>
        </w:tc>
        <w:tc>
          <w:tcPr>
            <w:tcW w:w="5954" w:type="dxa"/>
          </w:tcPr>
          <w:p w:rsidR="005D3D66" w:rsidRDefault="005D3D66" w:rsidP="005D3D66">
            <w:pPr>
              <w:jc w:val="left"/>
            </w:pPr>
            <w:r>
              <w:t>160133</w:t>
            </w:r>
          </w:p>
        </w:tc>
      </w:tr>
      <w:tr w:rsidR="005D3D66" w:rsidTr="005D3D66">
        <w:tc>
          <w:tcPr>
            <w:tcW w:w="2552" w:type="dxa"/>
          </w:tcPr>
          <w:p w:rsidR="005D3D66" w:rsidRDefault="005D3D66" w:rsidP="005D3D66">
            <w:pPr>
              <w:jc w:val="left"/>
            </w:pPr>
            <w:r>
              <w:rPr>
                <w:rFonts w:hint="eastAsia"/>
              </w:rPr>
              <w:t>交易代码</w:t>
            </w:r>
          </w:p>
        </w:tc>
        <w:tc>
          <w:tcPr>
            <w:tcW w:w="5954" w:type="dxa"/>
          </w:tcPr>
          <w:p w:rsidR="005D3D66" w:rsidRDefault="005D3D66" w:rsidP="005D3D66">
            <w:pPr>
              <w:jc w:val="left"/>
            </w:pPr>
            <w:r>
              <w:t>160133</w:t>
            </w:r>
          </w:p>
        </w:tc>
      </w:tr>
      <w:tr w:rsidR="005D3D66" w:rsidTr="005D3D66">
        <w:tc>
          <w:tcPr>
            <w:tcW w:w="2552" w:type="dxa"/>
          </w:tcPr>
          <w:p w:rsidR="005D3D66" w:rsidRDefault="005D3D66" w:rsidP="005D3D66">
            <w:pPr>
              <w:jc w:val="left"/>
            </w:pPr>
            <w:r>
              <w:rPr>
                <w:rFonts w:hint="eastAsia"/>
              </w:rPr>
              <w:t>基金运作方式</w:t>
            </w:r>
          </w:p>
        </w:tc>
        <w:tc>
          <w:tcPr>
            <w:tcW w:w="5954" w:type="dxa"/>
          </w:tcPr>
          <w:p w:rsidR="005D3D66" w:rsidRDefault="005D3D66" w:rsidP="005D3D66">
            <w:pPr>
              <w:jc w:val="left"/>
            </w:pPr>
            <w:r>
              <w:rPr>
                <w:rFonts w:hint="eastAsia"/>
              </w:rPr>
              <w:t>上市契约型开放式（</w:t>
            </w:r>
            <w:r>
              <w:rPr>
                <w:rFonts w:hint="eastAsia"/>
              </w:rPr>
              <w:t>LOF</w:t>
            </w:r>
            <w:r>
              <w:rPr>
                <w:rFonts w:hint="eastAsia"/>
              </w:rPr>
              <w:t>）</w:t>
            </w:r>
          </w:p>
        </w:tc>
      </w:tr>
      <w:tr w:rsidR="005D3D66" w:rsidTr="005D3D66">
        <w:tc>
          <w:tcPr>
            <w:tcW w:w="2552" w:type="dxa"/>
          </w:tcPr>
          <w:p w:rsidR="005D3D66" w:rsidRDefault="005D3D66" w:rsidP="005D3D66">
            <w:pPr>
              <w:jc w:val="left"/>
            </w:pPr>
            <w:r>
              <w:rPr>
                <w:rFonts w:hint="eastAsia"/>
              </w:rPr>
              <w:t>基金合同生效日</w:t>
            </w:r>
          </w:p>
        </w:tc>
        <w:tc>
          <w:tcPr>
            <w:tcW w:w="5954" w:type="dxa"/>
          </w:tcPr>
          <w:p w:rsidR="005D3D66" w:rsidRDefault="005D3D66" w:rsidP="005D3D66">
            <w:pPr>
              <w:jc w:val="left"/>
            </w:pPr>
            <w:r>
              <w:rPr>
                <w:rFonts w:hint="eastAsia"/>
              </w:rPr>
              <w:t>2014</w:t>
            </w:r>
            <w:r>
              <w:rPr>
                <w:rFonts w:hint="eastAsia"/>
              </w:rPr>
              <w:t>年</w:t>
            </w:r>
            <w:r>
              <w:rPr>
                <w:rFonts w:hint="eastAsia"/>
              </w:rPr>
              <w:t>7</w:t>
            </w:r>
            <w:r>
              <w:rPr>
                <w:rFonts w:hint="eastAsia"/>
              </w:rPr>
              <w:t>月</w:t>
            </w:r>
            <w:r>
              <w:rPr>
                <w:rFonts w:hint="eastAsia"/>
              </w:rPr>
              <w:t>3</w:t>
            </w:r>
            <w:r>
              <w:rPr>
                <w:rFonts w:hint="eastAsia"/>
              </w:rPr>
              <w:t>日</w:t>
            </w:r>
          </w:p>
        </w:tc>
      </w:tr>
      <w:tr w:rsidR="005D3D66" w:rsidTr="005D3D66">
        <w:tc>
          <w:tcPr>
            <w:tcW w:w="2552" w:type="dxa"/>
          </w:tcPr>
          <w:p w:rsidR="005D3D66" w:rsidRDefault="005D3D66" w:rsidP="005D3D66">
            <w:pPr>
              <w:jc w:val="left"/>
            </w:pPr>
            <w:r>
              <w:rPr>
                <w:rFonts w:hint="eastAsia"/>
              </w:rPr>
              <w:t>报告期末基金份额总额</w:t>
            </w:r>
          </w:p>
        </w:tc>
        <w:tc>
          <w:tcPr>
            <w:tcW w:w="5954" w:type="dxa"/>
          </w:tcPr>
          <w:p w:rsidR="005D3D66" w:rsidRDefault="005D3D66" w:rsidP="005D3D66">
            <w:pPr>
              <w:jc w:val="left"/>
            </w:pPr>
            <w:r>
              <w:rPr>
                <w:rFonts w:hint="eastAsia"/>
              </w:rPr>
              <w:t>181,017,313.76</w:t>
            </w:r>
            <w:r>
              <w:rPr>
                <w:rFonts w:hint="eastAsia"/>
              </w:rPr>
              <w:t>份</w:t>
            </w:r>
          </w:p>
        </w:tc>
      </w:tr>
      <w:tr w:rsidR="005D3D66" w:rsidTr="005D3D66">
        <w:tc>
          <w:tcPr>
            <w:tcW w:w="2552" w:type="dxa"/>
          </w:tcPr>
          <w:p w:rsidR="005D3D66" w:rsidRDefault="005D3D66" w:rsidP="005D3D66">
            <w:pPr>
              <w:jc w:val="left"/>
            </w:pPr>
            <w:r>
              <w:rPr>
                <w:rFonts w:hint="eastAsia"/>
              </w:rPr>
              <w:t>投资目标</w:t>
            </w:r>
          </w:p>
        </w:tc>
        <w:tc>
          <w:tcPr>
            <w:tcW w:w="5954" w:type="dxa"/>
          </w:tcPr>
          <w:p w:rsidR="005D3D66" w:rsidRDefault="005D3D66" w:rsidP="005D3D66">
            <w:r>
              <w:rPr>
                <w:rFonts w:hint="eastAsia"/>
              </w:rPr>
              <w:t>在适度控制风险并保持良好流动性的前提下，采用自上而下和自下而上结合选股的模式，在我国经济转型的背景下，寻找传统行业中的新型企业和新兴产业中的优势企业，兼顾上市公司的安全边际，争取基金资产的长期、稳定增值。</w:t>
            </w:r>
          </w:p>
        </w:tc>
      </w:tr>
      <w:tr w:rsidR="005D3D66" w:rsidTr="005D3D66">
        <w:tc>
          <w:tcPr>
            <w:tcW w:w="2552" w:type="dxa"/>
          </w:tcPr>
          <w:p w:rsidR="005D3D66" w:rsidRDefault="005D3D66" w:rsidP="005D3D66">
            <w:pPr>
              <w:jc w:val="left"/>
            </w:pPr>
            <w:r>
              <w:rPr>
                <w:rFonts w:hint="eastAsia"/>
              </w:rPr>
              <w:t>投资策略</w:t>
            </w:r>
          </w:p>
        </w:tc>
        <w:tc>
          <w:tcPr>
            <w:tcW w:w="5954" w:type="dxa"/>
          </w:tcPr>
          <w:p w:rsidR="005D3D66" w:rsidRDefault="005D3D66" w:rsidP="005D3D66">
            <w:r>
              <w:rPr>
                <w:rFonts w:hint="eastAsia"/>
              </w:rPr>
              <w:t>本基金管理人将综合运用定量分析和定性分析手段，对证券市场当期的系统性风险以及可预见的未来时期内各大类资产的预期风险和预期收益率进行分析评估，并据此制定本基金在股票、债券、现金等资产之间的配置比例、调整原则和调整范围，定期或不定期地进行调整，以达到规避风险及提高收益的目的。</w:t>
            </w:r>
          </w:p>
        </w:tc>
      </w:tr>
      <w:tr w:rsidR="005D3D66" w:rsidTr="005D3D66">
        <w:tc>
          <w:tcPr>
            <w:tcW w:w="2552" w:type="dxa"/>
          </w:tcPr>
          <w:p w:rsidR="005D3D66" w:rsidRDefault="005D3D66" w:rsidP="005D3D66">
            <w:pPr>
              <w:jc w:val="left"/>
            </w:pPr>
            <w:r>
              <w:rPr>
                <w:rFonts w:hint="eastAsia"/>
              </w:rPr>
              <w:t>业绩比较基准</w:t>
            </w:r>
          </w:p>
        </w:tc>
        <w:tc>
          <w:tcPr>
            <w:tcW w:w="5954" w:type="dxa"/>
          </w:tcPr>
          <w:p w:rsidR="005D3D66" w:rsidRDefault="005D3D66" w:rsidP="005D3D66">
            <w:pPr>
              <w:jc w:val="left"/>
            </w:pPr>
            <w:r>
              <w:rPr>
                <w:rFonts w:hint="eastAsia"/>
              </w:rPr>
              <w:t>80%</w:t>
            </w:r>
            <w:r>
              <w:rPr>
                <w:rFonts w:hint="eastAsia"/>
              </w:rPr>
              <w:t>×沪深</w:t>
            </w:r>
            <w:r>
              <w:rPr>
                <w:rFonts w:hint="eastAsia"/>
              </w:rPr>
              <w:t>300</w:t>
            </w:r>
            <w:r>
              <w:rPr>
                <w:rFonts w:hint="eastAsia"/>
              </w:rPr>
              <w:t>指数收益率</w:t>
            </w:r>
            <w:r>
              <w:rPr>
                <w:rFonts w:hint="eastAsia"/>
              </w:rPr>
              <w:t>+20%</w:t>
            </w:r>
            <w:r>
              <w:rPr>
                <w:rFonts w:hint="eastAsia"/>
              </w:rPr>
              <w:t>×上证国债指数收益率</w:t>
            </w:r>
          </w:p>
        </w:tc>
      </w:tr>
      <w:tr w:rsidR="005D3D66" w:rsidTr="005D3D66">
        <w:tc>
          <w:tcPr>
            <w:tcW w:w="2552" w:type="dxa"/>
          </w:tcPr>
          <w:p w:rsidR="005D3D66" w:rsidRDefault="005D3D66" w:rsidP="005D3D66">
            <w:pPr>
              <w:jc w:val="left"/>
            </w:pPr>
            <w:r>
              <w:rPr>
                <w:rFonts w:hint="eastAsia"/>
              </w:rPr>
              <w:t>风险收益特征</w:t>
            </w:r>
          </w:p>
        </w:tc>
        <w:tc>
          <w:tcPr>
            <w:tcW w:w="5954" w:type="dxa"/>
          </w:tcPr>
          <w:p w:rsidR="005D3D66" w:rsidRDefault="005D3D66" w:rsidP="005D3D66">
            <w:r>
              <w:rPr>
                <w:rFonts w:hint="eastAsia"/>
              </w:rPr>
              <w:t>本基金为股票型基金，属于较高预期风险和预期收益的证券投资基金品种，其预期风险和预期收益水平高于混合型基金、债券型基金及货币市场基金。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w:t>
            </w:r>
            <w:r>
              <w:rPr>
                <w:rFonts w:hint="eastAsia"/>
              </w:rPr>
              <w:lastRenderedPageBreak/>
              <w:t>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5D3D66" w:rsidTr="005D3D66">
        <w:tc>
          <w:tcPr>
            <w:tcW w:w="2552" w:type="dxa"/>
          </w:tcPr>
          <w:p w:rsidR="005D3D66" w:rsidRDefault="005D3D66" w:rsidP="005D3D66">
            <w:pPr>
              <w:jc w:val="left"/>
            </w:pPr>
            <w:r>
              <w:rPr>
                <w:rFonts w:hint="eastAsia"/>
              </w:rPr>
              <w:lastRenderedPageBreak/>
              <w:t>基金管理人</w:t>
            </w:r>
          </w:p>
        </w:tc>
        <w:tc>
          <w:tcPr>
            <w:tcW w:w="5954" w:type="dxa"/>
          </w:tcPr>
          <w:p w:rsidR="005D3D66" w:rsidRDefault="005D3D66" w:rsidP="005D3D66">
            <w:pPr>
              <w:jc w:val="left"/>
            </w:pPr>
            <w:r>
              <w:rPr>
                <w:rFonts w:hint="eastAsia"/>
              </w:rPr>
              <w:t>南方基金管理股份有限公司</w:t>
            </w:r>
          </w:p>
        </w:tc>
      </w:tr>
      <w:tr w:rsidR="005D3D66" w:rsidTr="005D3D66">
        <w:tc>
          <w:tcPr>
            <w:tcW w:w="2552" w:type="dxa"/>
          </w:tcPr>
          <w:p w:rsidR="005D3D66" w:rsidRDefault="005D3D66" w:rsidP="005D3D66">
            <w:pPr>
              <w:jc w:val="left"/>
            </w:pPr>
            <w:r>
              <w:rPr>
                <w:rFonts w:hint="eastAsia"/>
              </w:rPr>
              <w:t>基金托管人</w:t>
            </w:r>
          </w:p>
        </w:tc>
        <w:tc>
          <w:tcPr>
            <w:tcW w:w="5954" w:type="dxa"/>
          </w:tcPr>
          <w:p w:rsidR="005D3D66" w:rsidRDefault="005D3D66" w:rsidP="005D3D66">
            <w:pPr>
              <w:jc w:val="left"/>
            </w:pPr>
            <w:r>
              <w:rPr>
                <w:rFonts w:hint="eastAsia"/>
              </w:rPr>
              <w:t>中国工商银行股份有限公司</w:t>
            </w:r>
          </w:p>
        </w:tc>
      </w:tr>
    </w:tbl>
    <w:p w:rsidR="005D3D66" w:rsidRDefault="005D3D66" w:rsidP="005D3D66">
      <w:pPr>
        <w:pStyle w:val="-1"/>
        <w:ind w:left="281" w:hanging="281"/>
      </w:pPr>
      <w:r>
        <w:rPr>
          <w:rFonts w:hint="eastAsia"/>
        </w:rPr>
        <w:t>主要财务指标和基金净值表现</w:t>
      </w:r>
    </w:p>
    <w:p w:rsidR="005D3D66" w:rsidRDefault="005D3D66" w:rsidP="005D3D66">
      <w:pPr>
        <w:pStyle w:val="-2"/>
        <w:spacing w:before="312"/>
      </w:pPr>
      <w:r>
        <w:rPr>
          <w:rFonts w:hint="eastAsia"/>
        </w:rPr>
        <w:t>主要财务指标</w:t>
      </w:r>
    </w:p>
    <w:p w:rsidR="005D3D66" w:rsidRDefault="005D3D66" w:rsidP="005D3D66">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D3D66" w:rsidTr="005D3D66">
        <w:trPr>
          <w:cnfStyle w:val="100000000000" w:firstRow="1" w:lastRow="0" w:firstColumn="0" w:lastColumn="0" w:oddVBand="0" w:evenVBand="0" w:oddHBand="0" w:evenHBand="0" w:firstRowFirstColumn="0" w:firstRowLastColumn="0" w:lastRowFirstColumn="0" w:lastRowLastColumn="0"/>
        </w:trPr>
        <w:tc>
          <w:tcPr>
            <w:tcW w:w="3345" w:type="dxa"/>
          </w:tcPr>
          <w:p w:rsidR="005D3D66" w:rsidRPr="005D3D66" w:rsidRDefault="005D3D66" w:rsidP="005D3D66">
            <w:pPr>
              <w:jc w:val="center"/>
              <w:rPr>
                <w:b/>
              </w:rPr>
            </w:pPr>
            <w:r w:rsidRPr="005D3D66">
              <w:rPr>
                <w:rFonts w:hint="eastAsia"/>
                <w:b/>
              </w:rPr>
              <w:t>主要财务指标</w:t>
            </w:r>
          </w:p>
        </w:tc>
        <w:tc>
          <w:tcPr>
            <w:tcW w:w="5160" w:type="dxa"/>
          </w:tcPr>
          <w:p w:rsidR="005D3D66" w:rsidRPr="005D3D66" w:rsidRDefault="005D3D66" w:rsidP="005D3D66">
            <w:pPr>
              <w:jc w:val="center"/>
              <w:rPr>
                <w:b/>
              </w:rPr>
            </w:pPr>
            <w:r w:rsidRPr="005D3D66">
              <w:rPr>
                <w:rFonts w:hint="eastAsia"/>
                <w:b/>
              </w:rPr>
              <w:t>报告期（</w:t>
            </w:r>
            <w:r w:rsidRPr="005D3D66">
              <w:rPr>
                <w:rFonts w:hint="eastAsia"/>
                <w:b/>
              </w:rPr>
              <w:t>2026</w:t>
            </w:r>
            <w:r w:rsidRPr="005D3D66">
              <w:rPr>
                <w:rFonts w:hint="eastAsia"/>
                <w:b/>
              </w:rPr>
              <w:t>年</w:t>
            </w:r>
            <w:r w:rsidRPr="005D3D66">
              <w:rPr>
                <w:rFonts w:hint="eastAsia"/>
                <w:b/>
              </w:rPr>
              <w:t>4</w:t>
            </w:r>
            <w:r w:rsidRPr="005D3D66">
              <w:rPr>
                <w:rFonts w:hint="eastAsia"/>
                <w:b/>
              </w:rPr>
              <w:t>月</w:t>
            </w:r>
            <w:r w:rsidRPr="005D3D66">
              <w:rPr>
                <w:rFonts w:hint="eastAsia"/>
                <w:b/>
              </w:rPr>
              <w:t>1</w:t>
            </w:r>
            <w:r w:rsidRPr="005D3D66">
              <w:rPr>
                <w:rFonts w:hint="eastAsia"/>
                <w:b/>
              </w:rPr>
              <w:t>日－</w:t>
            </w:r>
            <w:r w:rsidRPr="005D3D66">
              <w:rPr>
                <w:rFonts w:hint="eastAsia"/>
                <w:b/>
              </w:rPr>
              <w:t>2026</w:t>
            </w:r>
            <w:r w:rsidRPr="005D3D66">
              <w:rPr>
                <w:rFonts w:hint="eastAsia"/>
                <w:b/>
              </w:rPr>
              <w:t>年</w:t>
            </w:r>
            <w:r w:rsidRPr="005D3D66">
              <w:rPr>
                <w:rFonts w:hint="eastAsia"/>
                <w:b/>
              </w:rPr>
              <w:t>6</w:t>
            </w:r>
            <w:r w:rsidRPr="005D3D66">
              <w:rPr>
                <w:rFonts w:hint="eastAsia"/>
                <w:b/>
              </w:rPr>
              <w:t>月</w:t>
            </w:r>
            <w:r w:rsidRPr="005D3D66">
              <w:rPr>
                <w:rFonts w:hint="eastAsia"/>
                <w:b/>
              </w:rPr>
              <w:t>30</w:t>
            </w:r>
            <w:r w:rsidRPr="005D3D66">
              <w:rPr>
                <w:rFonts w:hint="eastAsia"/>
                <w:b/>
              </w:rPr>
              <w:t>日）</w:t>
            </w:r>
          </w:p>
        </w:tc>
      </w:tr>
      <w:tr w:rsidR="005D3D66" w:rsidTr="005D3D66">
        <w:tc>
          <w:tcPr>
            <w:tcW w:w="3345" w:type="dxa"/>
          </w:tcPr>
          <w:p w:rsidR="005D3D66" w:rsidRDefault="005D3D66" w:rsidP="005D3D66">
            <w:pPr>
              <w:jc w:val="left"/>
            </w:pPr>
            <w:r>
              <w:rPr>
                <w:rFonts w:hint="eastAsia"/>
              </w:rPr>
              <w:t>1.</w:t>
            </w:r>
            <w:r>
              <w:rPr>
                <w:rFonts w:hint="eastAsia"/>
              </w:rPr>
              <w:t>本期已实现收益</w:t>
            </w:r>
          </w:p>
        </w:tc>
        <w:tc>
          <w:tcPr>
            <w:tcW w:w="5160" w:type="dxa"/>
          </w:tcPr>
          <w:p w:rsidR="005D3D66" w:rsidRDefault="005D3D66" w:rsidP="005D3D66">
            <w:pPr>
              <w:jc w:val="right"/>
            </w:pPr>
            <w:r>
              <w:t>37,112,451.73</w:t>
            </w:r>
          </w:p>
        </w:tc>
      </w:tr>
      <w:tr w:rsidR="005D3D66" w:rsidTr="005D3D66">
        <w:tc>
          <w:tcPr>
            <w:tcW w:w="3345" w:type="dxa"/>
          </w:tcPr>
          <w:p w:rsidR="005D3D66" w:rsidRDefault="005D3D66" w:rsidP="005D3D66">
            <w:pPr>
              <w:jc w:val="left"/>
            </w:pPr>
            <w:r>
              <w:rPr>
                <w:rFonts w:hint="eastAsia"/>
              </w:rPr>
              <w:t>2.</w:t>
            </w:r>
            <w:r>
              <w:rPr>
                <w:rFonts w:hint="eastAsia"/>
              </w:rPr>
              <w:t>本期利润</w:t>
            </w:r>
          </w:p>
        </w:tc>
        <w:tc>
          <w:tcPr>
            <w:tcW w:w="5160" w:type="dxa"/>
          </w:tcPr>
          <w:p w:rsidR="005D3D66" w:rsidRDefault="005D3D66" w:rsidP="005D3D66">
            <w:pPr>
              <w:jc w:val="right"/>
            </w:pPr>
            <w:r>
              <w:t>48,390,467.40</w:t>
            </w:r>
          </w:p>
        </w:tc>
      </w:tr>
      <w:tr w:rsidR="005D3D66" w:rsidTr="005D3D66">
        <w:tc>
          <w:tcPr>
            <w:tcW w:w="3345" w:type="dxa"/>
          </w:tcPr>
          <w:p w:rsidR="005D3D66" w:rsidRDefault="005D3D66" w:rsidP="005D3D66">
            <w:pPr>
              <w:jc w:val="left"/>
            </w:pPr>
            <w:r>
              <w:rPr>
                <w:rFonts w:hint="eastAsia"/>
              </w:rPr>
              <w:t>3.</w:t>
            </w:r>
            <w:r>
              <w:rPr>
                <w:rFonts w:hint="eastAsia"/>
              </w:rPr>
              <w:t>加权平均基金份额本期利润</w:t>
            </w:r>
          </w:p>
        </w:tc>
        <w:tc>
          <w:tcPr>
            <w:tcW w:w="5160" w:type="dxa"/>
          </w:tcPr>
          <w:p w:rsidR="005D3D66" w:rsidRDefault="005D3D66" w:rsidP="005D3D66">
            <w:pPr>
              <w:jc w:val="right"/>
            </w:pPr>
            <w:r>
              <w:t>0.2510</w:t>
            </w:r>
          </w:p>
        </w:tc>
      </w:tr>
      <w:tr w:rsidR="005D3D66" w:rsidTr="005D3D66">
        <w:tc>
          <w:tcPr>
            <w:tcW w:w="3345" w:type="dxa"/>
          </w:tcPr>
          <w:p w:rsidR="005D3D66" w:rsidRDefault="005D3D66" w:rsidP="005D3D66">
            <w:pPr>
              <w:jc w:val="left"/>
            </w:pPr>
            <w:r>
              <w:rPr>
                <w:rFonts w:hint="eastAsia"/>
              </w:rPr>
              <w:t>4.</w:t>
            </w:r>
            <w:r>
              <w:rPr>
                <w:rFonts w:hint="eastAsia"/>
              </w:rPr>
              <w:t>期末基金资产净值</w:t>
            </w:r>
          </w:p>
        </w:tc>
        <w:tc>
          <w:tcPr>
            <w:tcW w:w="5160" w:type="dxa"/>
          </w:tcPr>
          <w:p w:rsidR="005D3D66" w:rsidRDefault="005D3D66" w:rsidP="005D3D66">
            <w:pPr>
              <w:jc w:val="right"/>
            </w:pPr>
            <w:r>
              <w:t>791,287,729.17</w:t>
            </w:r>
          </w:p>
        </w:tc>
      </w:tr>
      <w:tr w:rsidR="005D3D66" w:rsidTr="005D3D66">
        <w:tc>
          <w:tcPr>
            <w:tcW w:w="3345" w:type="dxa"/>
          </w:tcPr>
          <w:p w:rsidR="005D3D66" w:rsidRDefault="005D3D66" w:rsidP="005D3D66">
            <w:pPr>
              <w:jc w:val="left"/>
            </w:pPr>
            <w:r>
              <w:rPr>
                <w:rFonts w:hint="eastAsia"/>
              </w:rPr>
              <w:t>5.</w:t>
            </w:r>
            <w:r>
              <w:rPr>
                <w:rFonts w:hint="eastAsia"/>
              </w:rPr>
              <w:t>期末基金份额净值</w:t>
            </w:r>
          </w:p>
        </w:tc>
        <w:tc>
          <w:tcPr>
            <w:tcW w:w="5160" w:type="dxa"/>
          </w:tcPr>
          <w:p w:rsidR="005D3D66" w:rsidRDefault="005D3D66" w:rsidP="005D3D66">
            <w:pPr>
              <w:jc w:val="right"/>
            </w:pPr>
            <w:r>
              <w:t>4.3713</w:t>
            </w:r>
          </w:p>
        </w:tc>
      </w:tr>
    </w:tbl>
    <w:p w:rsidR="005D3D66" w:rsidRDefault="005D3D66" w:rsidP="005D3D66">
      <w:pPr>
        <w:pStyle w:val="-8"/>
      </w:pPr>
      <w:r>
        <w:rPr>
          <w:rFonts w:hint="eastAsia"/>
        </w:rPr>
        <w:t>注：基金业绩指标不包括持有人认（申）购或交易基金的各项费用，计入费用后实际收益水平要低于所列数字；</w:t>
      </w:r>
    </w:p>
    <w:p w:rsidR="005D3D66" w:rsidRDefault="005D3D66" w:rsidP="005D3D6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D3D66" w:rsidRDefault="005D3D66" w:rsidP="005D3D66">
      <w:pPr>
        <w:pStyle w:val="-2"/>
        <w:spacing w:before="312"/>
      </w:pPr>
      <w:r>
        <w:rPr>
          <w:rFonts w:hint="eastAsia"/>
        </w:rPr>
        <w:t>基金净值表现</w:t>
      </w:r>
    </w:p>
    <w:p w:rsidR="005D3D66" w:rsidRDefault="005D3D66" w:rsidP="005D3D66">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D3D66" w:rsidTr="005D3D66">
        <w:trPr>
          <w:cnfStyle w:val="100000000000" w:firstRow="1" w:lastRow="0" w:firstColumn="0" w:lastColumn="0" w:oddVBand="0" w:evenVBand="0" w:oddHBand="0" w:evenHBand="0" w:firstRowFirstColumn="0" w:firstRowLastColumn="0" w:lastRowFirstColumn="0" w:lastRowLastColumn="0"/>
        </w:trPr>
        <w:tc>
          <w:tcPr>
            <w:tcW w:w="1429" w:type="dxa"/>
          </w:tcPr>
          <w:p w:rsidR="005D3D66" w:rsidRPr="005D3D66" w:rsidRDefault="005D3D66" w:rsidP="005D3D66">
            <w:pPr>
              <w:jc w:val="center"/>
              <w:rPr>
                <w:b/>
              </w:rPr>
            </w:pPr>
            <w:r w:rsidRPr="005D3D66">
              <w:rPr>
                <w:rFonts w:hint="eastAsia"/>
                <w:b/>
              </w:rPr>
              <w:t>阶段</w:t>
            </w:r>
          </w:p>
        </w:tc>
        <w:tc>
          <w:tcPr>
            <w:tcW w:w="1315" w:type="dxa"/>
          </w:tcPr>
          <w:p w:rsidR="005D3D66" w:rsidRPr="005D3D66" w:rsidRDefault="005D3D66" w:rsidP="005D3D66">
            <w:pPr>
              <w:jc w:val="center"/>
              <w:rPr>
                <w:b/>
              </w:rPr>
            </w:pPr>
            <w:r w:rsidRPr="005D3D66">
              <w:rPr>
                <w:rFonts w:hint="eastAsia"/>
                <w:b/>
              </w:rPr>
              <w:t>净值增长率①</w:t>
            </w:r>
          </w:p>
        </w:tc>
        <w:tc>
          <w:tcPr>
            <w:tcW w:w="1315" w:type="dxa"/>
          </w:tcPr>
          <w:p w:rsidR="005D3D66" w:rsidRPr="005D3D66" w:rsidRDefault="005D3D66" w:rsidP="005D3D66">
            <w:pPr>
              <w:jc w:val="center"/>
              <w:rPr>
                <w:b/>
              </w:rPr>
            </w:pPr>
            <w:r w:rsidRPr="005D3D66">
              <w:rPr>
                <w:rFonts w:hint="eastAsia"/>
                <w:b/>
              </w:rPr>
              <w:t>净值增长率标准差②</w:t>
            </w:r>
          </w:p>
        </w:tc>
        <w:tc>
          <w:tcPr>
            <w:tcW w:w="1315" w:type="dxa"/>
          </w:tcPr>
          <w:p w:rsidR="005D3D66" w:rsidRPr="005D3D66" w:rsidRDefault="005D3D66" w:rsidP="005D3D66">
            <w:pPr>
              <w:jc w:val="center"/>
              <w:rPr>
                <w:b/>
              </w:rPr>
            </w:pPr>
            <w:r w:rsidRPr="005D3D66">
              <w:rPr>
                <w:rFonts w:hint="eastAsia"/>
                <w:b/>
              </w:rPr>
              <w:t>业绩比较基准收益率③</w:t>
            </w:r>
          </w:p>
        </w:tc>
        <w:tc>
          <w:tcPr>
            <w:tcW w:w="1315" w:type="dxa"/>
          </w:tcPr>
          <w:p w:rsidR="005D3D66" w:rsidRPr="005D3D66" w:rsidRDefault="005D3D66" w:rsidP="005D3D66">
            <w:pPr>
              <w:jc w:val="center"/>
              <w:rPr>
                <w:b/>
              </w:rPr>
            </w:pPr>
            <w:r w:rsidRPr="005D3D66">
              <w:rPr>
                <w:rFonts w:hint="eastAsia"/>
                <w:b/>
              </w:rPr>
              <w:t>业绩比较基准收益率标准差④</w:t>
            </w:r>
          </w:p>
        </w:tc>
        <w:tc>
          <w:tcPr>
            <w:tcW w:w="907" w:type="dxa"/>
          </w:tcPr>
          <w:p w:rsidR="005D3D66" w:rsidRPr="005D3D66" w:rsidRDefault="005D3D66" w:rsidP="005D3D66">
            <w:pPr>
              <w:jc w:val="center"/>
              <w:rPr>
                <w:b/>
              </w:rPr>
            </w:pPr>
            <w:r w:rsidRPr="005D3D66">
              <w:rPr>
                <w:rFonts w:hint="eastAsia"/>
                <w:b/>
              </w:rPr>
              <w:t>①</w:t>
            </w:r>
            <w:r w:rsidRPr="005D3D66">
              <w:rPr>
                <w:rFonts w:hint="eastAsia"/>
                <w:b/>
              </w:rPr>
              <w:t>-</w:t>
            </w:r>
            <w:r w:rsidRPr="005D3D66">
              <w:rPr>
                <w:rFonts w:hint="eastAsia"/>
                <w:b/>
              </w:rPr>
              <w:t>③</w:t>
            </w:r>
          </w:p>
        </w:tc>
        <w:tc>
          <w:tcPr>
            <w:tcW w:w="907" w:type="dxa"/>
          </w:tcPr>
          <w:p w:rsidR="005D3D66" w:rsidRPr="005D3D66" w:rsidRDefault="005D3D66" w:rsidP="005D3D66">
            <w:pPr>
              <w:jc w:val="center"/>
              <w:rPr>
                <w:b/>
              </w:rPr>
            </w:pPr>
            <w:r w:rsidRPr="005D3D66">
              <w:rPr>
                <w:rFonts w:hint="eastAsia"/>
                <w:b/>
              </w:rPr>
              <w:t>②</w:t>
            </w:r>
            <w:r w:rsidRPr="005D3D66">
              <w:rPr>
                <w:rFonts w:hint="eastAsia"/>
                <w:b/>
              </w:rPr>
              <w:t>-</w:t>
            </w:r>
            <w:r w:rsidRPr="005D3D66">
              <w:rPr>
                <w:rFonts w:hint="eastAsia"/>
                <w:b/>
              </w:rPr>
              <w:t>④</w:t>
            </w:r>
          </w:p>
        </w:tc>
      </w:tr>
      <w:tr w:rsidR="005D3D66" w:rsidTr="005D3D66">
        <w:tc>
          <w:tcPr>
            <w:tcW w:w="1429" w:type="dxa"/>
          </w:tcPr>
          <w:p w:rsidR="005D3D66" w:rsidRDefault="005D3D66" w:rsidP="005D3D66">
            <w:pPr>
              <w:jc w:val="left"/>
            </w:pPr>
            <w:r>
              <w:rPr>
                <w:rFonts w:hint="eastAsia"/>
              </w:rPr>
              <w:t>过去三个月</w:t>
            </w:r>
          </w:p>
        </w:tc>
        <w:tc>
          <w:tcPr>
            <w:tcW w:w="1315" w:type="dxa"/>
          </w:tcPr>
          <w:p w:rsidR="005D3D66" w:rsidRDefault="005D3D66" w:rsidP="005D3D66">
            <w:pPr>
              <w:jc w:val="right"/>
            </w:pPr>
            <w:r>
              <w:t>6.18%</w:t>
            </w:r>
          </w:p>
        </w:tc>
        <w:tc>
          <w:tcPr>
            <w:tcW w:w="1315" w:type="dxa"/>
          </w:tcPr>
          <w:p w:rsidR="005D3D66" w:rsidRDefault="005D3D66" w:rsidP="005D3D66">
            <w:pPr>
              <w:jc w:val="right"/>
            </w:pPr>
            <w:r>
              <w:t>1.08%</w:t>
            </w:r>
          </w:p>
        </w:tc>
        <w:tc>
          <w:tcPr>
            <w:tcW w:w="1315" w:type="dxa"/>
          </w:tcPr>
          <w:p w:rsidR="005D3D66" w:rsidRDefault="005D3D66" w:rsidP="005D3D66">
            <w:pPr>
              <w:jc w:val="right"/>
            </w:pPr>
            <w:r>
              <w:t>9.71%</w:t>
            </w:r>
          </w:p>
        </w:tc>
        <w:tc>
          <w:tcPr>
            <w:tcW w:w="1315" w:type="dxa"/>
          </w:tcPr>
          <w:p w:rsidR="005D3D66" w:rsidRDefault="005D3D66" w:rsidP="005D3D66">
            <w:pPr>
              <w:jc w:val="right"/>
            </w:pPr>
            <w:r>
              <w:t>1.01%</w:t>
            </w:r>
          </w:p>
        </w:tc>
        <w:tc>
          <w:tcPr>
            <w:tcW w:w="907" w:type="dxa"/>
          </w:tcPr>
          <w:p w:rsidR="005D3D66" w:rsidRDefault="005D3D66" w:rsidP="005D3D66">
            <w:pPr>
              <w:jc w:val="right"/>
            </w:pPr>
            <w:r>
              <w:t>-3.53%</w:t>
            </w:r>
          </w:p>
        </w:tc>
        <w:tc>
          <w:tcPr>
            <w:tcW w:w="907" w:type="dxa"/>
          </w:tcPr>
          <w:p w:rsidR="005D3D66" w:rsidRDefault="005D3D66" w:rsidP="005D3D66">
            <w:pPr>
              <w:jc w:val="right"/>
            </w:pPr>
            <w:r>
              <w:t>0.07%</w:t>
            </w:r>
          </w:p>
        </w:tc>
      </w:tr>
      <w:tr w:rsidR="005D3D66" w:rsidTr="005D3D66">
        <w:tc>
          <w:tcPr>
            <w:tcW w:w="1429" w:type="dxa"/>
          </w:tcPr>
          <w:p w:rsidR="005D3D66" w:rsidRDefault="005D3D66" w:rsidP="005D3D66">
            <w:pPr>
              <w:jc w:val="left"/>
            </w:pPr>
            <w:r>
              <w:rPr>
                <w:rFonts w:hint="eastAsia"/>
              </w:rPr>
              <w:t>过去六个月</w:t>
            </w:r>
          </w:p>
        </w:tc>
        <w:tc>
          <w:tcPr>
            <w:tcW w:w="1315" w:type="dxa"/>
          </w:tcPr>
          <w:p w:rsidR="005D3D66" w:rsidRDefault="005D3D66" w:rsidP="005D3D66">
            <w:pPr>
              <w:jc w:val="right"/>
            </w:pPr>
            <w:r>
              <w:t>6.60%</w:t>
            </w:r>
          </w:p>
        </w:tc>
        <w:tc>
          <w:tcPr>
            <w:tcW w:w="1315" w:type="dxa"/>
          </w:tcPr>
          <w:p w:rsidR="005D3D66" w:rsidRDefault="005D3D66" w:rsidP="005D3D66">
            <w:pPr>
              <w:jc w:val="right"/>
            </w:pPr>
            <w:r>
              <w:t>1.11%</w:t>
            </w:r>
          </w:p>
        </w:tc>
        <w:tc>
          <w:tcPr>
            <w:tcW w:w="1315" w:type="dxa"/>
          </w:tcPr>
          <w:p w:rsidR="005D3D66" w:rsidRDefault="005D3D66" w:rsidP="005D3D66">
            <w:pPr>
              <w:jc w:val="right"/>
            </w:pPr>
            <w:r>
              <w:t>6.46%</w:t>
            </w:r>
          </w:p>
        </w:tc>
        <w:tc>
          <w:tcPr>
            <w:tcW w:w="1315" w:type="dxa"/>
          </w:tcPr>
          <w:p w:rsidR="005D3D66" w:rsidRDefault="005D3D66" w:rsidP="005D3D66">
            <w:pPr>
              <w:jc w:val="right"/>
            </w:pPr>
            <w:r>
              <w:t>0.91%</w:t>
            </w:r>
          </w:p>
        </w:tc>
        <w:tc>
          <w:tcPr>
            <w:tcW w:w="907" w:type="dxa"/>
          </w:tcPr>
          <w:p w:rsidR="005D3D66" w:rsidRDefault="005D3D66" w:rsidP="005D3D66">
            <w:pPr>
              <w:jc w:val="right"/>
            </w:pPr>
            <w:r>
              <w:t>0.14%</w:t>
            </w:r>
          </w:p>
        </w:tc>
        <w:tc>
          <w:tcPr>
            <w:tcW w:w="907" w:type="dxa"/>
          </w:tcPr>
          <w:p w:rsidR="005D3D66" w:rsidRDefault="005D3D66" w:rsidP="005D3D66">
            <w:pPr>
              <w:jc w:val="right"/>
            </w:pPr>
            <w:r>
              <w:t>0.20%</w:t>
            </w:r>
          </w:p>
        </w:tc>
      </w:tr>
      <w:tr w:rsidR="005D3D66" w:rsidTr="005D3D66">
        <w:tc>
          <w:tcPr>
            <w:tcW w:w="1429" w:type="dxa"/>
          </w:tcPr>
          <w:p w:rsidR="005D3D66" w:rsidRDefault="005D3D66" w:rsidP="005D3D66">
            <w:pPr>
              <w:jc w:val="left"/>
            </w:pPr>
            <w:r>
              <w:rPr>
                <w:rFonts w:hint="eastAsia"/>
              </w:rPr>
              <w:t>过去一年</w:t>
            </w:r>
          </w:p>
        </w:tc>
        <w:tc>
          <w:tcPr>
            <w:tcW w:w="1315" w:type="dxa"/>
          </w:tcPr>
          <w:p w:rsidR="005D3D66" w:rsidRDefault="005D3D66" w:rsidP="005D3D66">
            <w:pPr>
              <w:jc w:val="right"/>
            </w:pPr>
            <w:r>
              <w:t>31.03%</w:t>
            </w:r>
          </w:p>
        </w:tc>
        <w:tc>
          <w:tcPr>
            <w:tcW w:w="1315" w:type="dxa"/>
          </w:tcPr>
          <w:p w:rsidR="005D3D66" w:rsidRDefault="005D3D66" w:rsidP="005D3D66">
            <w:pPr>
              <w:jc w:val="right"/>
            </w:pPr>
            <w:r>
              <w:t>1.05%</w:t>
            </w:r>
          </w:p>
        </w:tc>
        <w:tc>
          <w:tcPr>
            <w:tcW w:w="1315" w:type="dxa"/>
          </w:tcPr>
          <w:p w:rsidR="005D3D66" w:rsidRDefault="005D3D66" w:rsidP="005D3D66">
            <w:pPr>
              <w:jc w:val="right"/>
            </w:pPr>
            <w:r>
              <w:t>21.23%</w:t>
            </w:r>
          </w:p>
        </w:tc>
        <w:tc>
          <w:tcPr>
            <w:tcW w:w="1315" w:type="dxa"/>
          </w:tcPr>
          <w:p w:rsidR="005D3D66" w:rsidRDefault="005D3D66" w:rsidP="005D3D66">
            <w:pPr>
              <w:jc w:val="right"/>
            </w:pPr>
            <w:r>
              <w:t>0.81%</w:t>
            </w:r>
          </w:p>
        </w:tc>
        <w:tc>
          <w:tcPr>
            <w:tcW w:w="907" w:type="dxa"/>
          </w:tcPr>
          <w:p w:rsidR="005D3D66" w:rsidRDefault="005D3D66" w:rsidP="005D3D66">
            <w:pPr>
              <w:jc w:val="right"/>
            </w:pPr>
            <w:r>
              <w:t>9.80%</w:t>
            </w:r>
          </w:p>
        </w:tc>
        <w:tc>
          <w:tcPr>
            <w:tcW w:w="907" w:type="dxa"/>
          </w:tcPr>
          <w:p w:rsidR="005D3D66" w:rsidRDefault="005D3D66" w:rsidP="005D3D66">
            <w:pPr>
              <w:jc w:val="right"/>
            </w:pPr>
            <w:r>
              <w:t>0.24%</w:t>
            </w:r>
          </w:p>
        </w:tc>
      </w:tr>
      <w:tr w:rsidR="005D3D66" w:rsidTr="005D3D66">
        <w:tc>
          <w:tcPr>
            <w:tcW w:w="1429" w:type="dxa"/>
          </w:tcPr>
          <w:p w:rsidR="005D3D66" w:rsidRDefault="005D3D66" w:rsidP="005D3D66">
            <w:pPr>
              <w:jc w:val="left"/>
            </w:pPr>
            <w:r>
              <w:rPr>
                <w:rFonts w:hint="eastAsia"/>
              </w:rPr>
              <w:t>过去三年</w:t>
            </w:r>
          </w:p>
        </w:tc>
        <w:tc>
          <w:tcPr>
            <w:tcW w:w="1315" w:type="dxa"/>
          </w:tcPr>
          <w:p w:rsidR="005D3D66" w:rsidRDefault="005D3D66" w:rsidP="005D3D66">
            <w:pPr>
              <w:jc w:val="right"/>
            </w:pPr>
            <w:r>
              <w:t>29.37%</w:t>
            </w:r>
          </w:p>
        </w:tc>
        <w:tc>
          <w:tcPr>
            <w:tcW w:w="1315" w:type="dxa"/>
          </w:tcPr>
          <w:p w:rsidR="005D3D66" w:rsidRDefault="005D3D66" w:rsidP="005D3D66">
            <w:pPr>
              <w:jc w:val="right"/>
            </w:pPr>
            <w:r>
              <w:t>1.11%</w:t>
            </w:r>
          </w:p>
        </w:tc>
        <w:tc>
          <w:tcPr>
            <w:tcW w:w="1315" w:type="dxa"/>
          </w:tcPr>
          <w:p w:rsidR="005D3D66" w:rsidRDefault="005D3D66" w:rsidP="005D3D66">
            <w:pPr>
              <w:jc w:val="right"/>
            </w:pPr>
            <w:r>
              <w:t>26.93%</w:t>
            </w:r>
          </w:p>
        </w:tc>
        <w:tc>
          <w:tcPr>
            <w:tcW w:w="1315" w:type="dxa"/>
          </w:tcPr>
          <w:p w:rsidR="005D3D66" w:rsidRDefault="005D3D66" w:rsidP="005D3D66">
            <w:pPr>
              <w:jc w:val="right"/>
            </w:pPr>
            <w:r>
              <w:t>0.89%</w:t>
            </w:r>
          </w:p>
        </w:tc>
        <w:tc>
          <w:tcPr>
            <w:tcW w:w="907" w:type="dxa"/>
          </w:tcPr>
          <w:p w:rsidR="005D3D66" w:rsidRDefault="005D3D66" w:rsidP="005D3D66">
            <w:pPr>
              <w:jc w:val="right"/>
            </w:pPr>
            <w:r>
              <w:t>2.44%</w:t>
            </w:r>
          </w:p>
        </w:tc>
        <w:tc>
          <w:tcPr>
            <w:tcW w:w="907" w:type="dxa"/>
          </w:tcPr>
          <w:p w:rsidR="005D3D66" w:rsidRDefault="005D3D66" w:rsidP="005D3D66">
            <w:pPr>
              <w:jc w:val="right"/>
            </w:pPr>
            <w:r>
              <w:t>0.22%</w:t>
            </w:r>
          </w:p>
        </w:tc>
      </w:tr>
      <w:tr w:rsidR="005D3D66" w:rsidTr="005D3D66">
        <w:tc>
          <w:tcPr>
            <w:tcW w:w="1429" w:type="dxa"/>
          </w:tcPr>
          <w:p w:rsidR="005D3D66" w:rsidRDefault="005D3D66" w:rsidP="005D3D66">
            <w:pPr>
              <w:jc w:val="left"/>
            </w:pPr>
            <w:r>
              <w:rPr>
                <w:rFonts w:hint="eastAsia"/>
              </w:rPr>
              <w:t>过去五年</w:t>
            </w:r>
          </w:p>
        </w:tc>
        <w:tc>
          <w:tcPr>
            <w:tcW w:w="1315" w:type="dxa"/>
          </w:tcPr>
          <w:p w:rsidR="005D3D66" w:rsidRDefault="005D3D66" w:rsidP="005D3D66">
            <w:pPr>
              <w:jc w:val="right"/>
            </w:pPr>
            <w:r>
              <w:t>-8.05%</w:t>
            </w:r>
          </w:p>
        </w:tc>
        <w:tc>
          <w:tcPr>
            <w:tcW w:w="1315" w:type="dxa"/>
          </w:tcPr>
          <w:p w:rsidR="005D3D66" w:rsidRDefault="005D3D66" w:rsidP="005D3D66">
            <w:pPr>
              <w:jc w:val="right"/>
            </w:pPr>
            <w:r>
              <w:t>1.13%</w:t>
            </w:r>
          </w:p>
        </w:tc>
        <w:tc>
          <w:tcPr>
            <w:tcW w:w="1315" w:type="dxa"/>
          </w:tcPr>
          <w:p w:rsidR="005D3D66" w:rsidRDefault="005D3D66" w:rsidP="005D3D66">
            <w:pPr>
              <w:jc w:val="right"/>
            </w:pPr>
            <w:r>
              <w:t>1.42%</w:t>
            </w:r>
          </w:p>
        </w:tc>
        <w:tc>
          <w:tcPr>
            <w:tcW w:w="1315" w:type="dxa"/>
          </w:tcPr>
          <w:p w:rsidR="005D3D66" w:rsidRDefault="005D3D66" w:rsidP="005D3D66">
            <w:pPr>
              <w:jc w:val="right"/>
            </w:pPr>
            <w:r>
              <w:t>0.89%</w:t>
            </w:r>
          </w:p>
        </w:tc>
        <w:tc>
          <w:tcPr>
            <w:tcW w:w="907" w:type="dxa"/>
          </w:tcPr>
          <w:p w:rsidR="005D3D66" w:rsidRDefault="005D3D66" w:rsidP="005D3D66">
            <w:pPr>
              <w:jc w:val="right"/>
            </w:pPr>
            <w:r>
              <w:t>-9.47%</w:t>
            </w:r>
          </w:p>
        </w:tc>
        <w:tc>
          <w:tcPr>
            <w:tcW w:w="907" w:type="dxa"/>
          </w:tcPr>
          <w:p w:rsidR="005D3D66" w:rsidRDefault="005D3D66" w:rsidP="005D3D66">
            <w:pPr>
              <w:jc w:val="right"/>
            </w:pPr>
            <w:r>
              <w:t>0.24%</w:t>
            </w:r>
          </w:p>
        </w:tc>
      </w:tr>
      <w:tr w:rsidR="005D3D66" w:rsidTr="005D3D66">
        <w:tc>
          <w:tcPr>
            <w:tcW w:w="1429" w:type="dxa"/>
          </w:tcPr>
          <w:p w:rsidR="005D3D66" w:rsidRDefault="005D3D66" w:rsidP="005D3D66">
            <w:pPr>
              <w:jc w:val="left"/>
            </w:pPr>
            <w:r>
              <w:rPr>
                <w:rFonts w:hint="eastAsia"/>
              </w:rPr>
              <w:t>过去七年</w:t>
            </w:r>
          </w:p>
        </w:tc>
        <w:tc>
          <w:tcPr>
            <w:tcW w:w="1315" w:type="dxa"/>
          </w:tcPr>
          <w:p w:rsidR="005D3D66" w:rsidRDefault="005D3D66" w:rsidP="005D3D66">
            <w:pPr>
              <w:jc w:val="right"/>
            </w:pPr>
            <w:r>
              <w:t>82.90%</w:t>
            </w:r>
          </w:p>
        </w:tc>
        <w:tc>
          <w:tcPr>
            <w:tcW w:w="1315" w:type="dxa"/>
          </w:tcPr>
          <w:p w:rsidR="005D3D66" w:rsidRDefault="005D3D66" w:rsidP="005D3D66">
            <w:pPr>
              <w:jc w:val="right"/>
            </w:pPr>
            <w:r>
              <w:t>1.20%</w:t>
            </w:r>
          </w:p>
        </w:tc>
        <w:tc>
          <w:tcPr>
            <w:tcW w:w="1315" w:type="dxa"/>
          </w:tcPr>
          <w:p w:rsidR="005D3D66" w:rsidRDefault="005D3D66" w:rsidP="005D3D66">
            <w:pPr>
              <w:jc w:val="right"/>
            </w:pPr>
            <w:r>
              <w:t>32.96%</w:t>
            </w:r>
          </w:p>
        </w:tc>
        <w:tc>
          <w:tcPr>
            <w:tcW w:w="1315" w:type="dxa"/>
          </w:tcPr>
          <w:p w:rsidR="005D3D66" w:rsidRDefault="005D3D66" w:rsidP="005D3D66">
            <w:pPr>
              <w:jc w:val="right"/>
            </w:pPr>
            <w:r>
              <w:t>0.93%</w:t>
            </w:r>
          </w:p>
        </w:tc>
        <w:tc>
          <w:tcPr>
            <w:tcW w:w="907" w:type="dxa"/>
          </w:tcPr>
          <w:p w:rsidR="005D3D66" w:rsidRDefault="005D3D66" w:rsidP="005D3D66">
            <w:pPr>
              <w:jc w:val="right"/>
            </w:pPr>
            <w:r>
              <w:t>49.94%</w:t>
            </w:r>
          </w:p>
        </w:tc>
        <w:tc>
          <w:tcPr>
            <w:tcW w:w="907" w:type="dxa"/>
          </w:tcPr>
          <w:p w:rsidR="005D3D66" w:rsidRDefault="005D3D66" w:rsidP="005D3D66">
            <w:pPr>
              <w:jc w:val="right"/>
            </w:pPr>
            <w:r>
              <w:t>0.27%</w:t>
            </w:r>
          </w:p>
        </w:tc>
      </w:tr>
      <w:tr w:rsidR="005D3D66" w:rsidTr="005D3D66">
        <w:tc>
          <w:tcPr>
            <w:tcW w:w="1429" w:type="dxa"/>
          </w:tcPr>
          <w:p w:rsidR="005D3D66" w:rsidRDefault="005D3D66" w:rsidP="005D3D66">
            <w:pPr>
              <w:jc w:val="left"/>
            </w:pPr>
            <w:r>
              <w:rPr>
                <w:rFonts w:hint="eastAsia"/>
              </w:rPr>
              <w:t>过去十年</w:t>
            </w:r>
          </w:p>
        </w:tc>
        <w:tc>
          <w:tcPr>
            <w:tcW w:w="1315" w:type="dxa"/>
          </w:tcPr>
          <w:p w:rsidR="005D3D66" w:rsidRDefault="005D3D66" w:rsidP="005D3D66">
            <w:pPr>
              <w:jc w:val="right"/>
            </w:pPr>
            <w:r>
              <w:t>147.81%</w:t>
            </w:r>
          </w:p>
        </w:tc>
        <w:tc>
          <w:tcPr>
            <w:tcW w:w="1315" w:type="dxa"/>
          </w:tcPr>
          <w:p w:rsidR="005D3D66" w:rsidRDefault="005D3D66" w:rsidP="005D3D66">
            <w:pPr>
              <w:jc w:val="right"/>
            </w:pPr>
            <w:r>
              <w:t>1.17%</w:t>
            </w:r>
          </w:p>
        </w:tc>
        <w:tc>
          <w:tcPr>
            <w:tcW w:w="1315" w:type="dxa"/>
          </w:tcPr>
          <w:p w:rsidR="005D3D66" w:rsidRDefault="005D3D66" w:rsidP="005D3D66">
            <w:pPr>
              <w:jc w:val="right"/>
            </w:pPr>
            <w:r>
              <w:t>59.28%</w:t>
            </w:r>
          </w:p>
        </w:tc>
        <w:tc>
          <w:tcPr>
            <w:tcW w:w="1315" w:type="dxa"/>
          </w:tcPr>
          <w:p w:rsidR="005D3D66" w:rsidRDefault="005D3D66" w:rsidP="005D3D66">
            <w:pPr>
              <w:jc w:val="right"/>
            </w:pPr>
            <w:r>
              <w:t>0.92%</w:t>
            </w:r>
          </w:p>
        </w:tc>
        <w:tc>
          <w:tcPr>
            <w:tcW w:w="907" w:type="dxa"/>
          </w:tcPr>
          <w:p w:rsidR="005D3D66" w:rsidRDefault="005D3D66" w:rsidP="005D3D66">
            <w:pPr>
              <w:jc w:val="right"/>
            </w:pPr>
            <w:r>
              <w:t>88.53%</w:t>
            </w:r>
          </w:p>
        </w:tc>
        <w:tc>
          <w:tcPr>
            <w:tcW w:w="907" w:type="dxa"/>
          </w:tcPr>
          <w:p w:rsidR="005D3D66" w:rsidRDefault="005D3D66" w:rsidP="005D3D66">
            <w:pPr>
              <w:jc w:val="right"/>
            </w:pPr>
            <w:r>
              <w:t>0.25%</w:t>
            </w:r>
          </w:p>
        </w:tc>
      </w:tr>
      <w:tr w:rsidR="005D3D66" w:rsidTr="005D3D66">
        <w:tc>
          <w:tcPr>
            <w:tcW w:w="1429" w:type="dxa"/>
          </w:tcPr>
          <w:p w:rsidR="005D3D66" w:rsidRDefault="005D3D66" w:rsidP="005D3D66">
            <w:pPr>
              <w:jc w:val="left"/>
            </w:pPr>
            <w:r>
              <w:rPr>
                <w:rFonts w:hint="eastAsia"/>
              </w:rPr>
              <w:t>自基金合同生效起至今</w:t>
            </w:r>
          </w:p>
        </w:tc>
        <w:tc>
          <w:tcPr>
            <w:tcW w:w="1315" w:type="dxa"/>
          </w:tcPr>
          <w:p w:rsidR="005D3D66" w:rsidRDefault="005D3D66" w:rsidP="005D3D66">
            <w:pPr>
              <w:jc w:val="right"/>
            </w:pPr>
            <w:r>
              <w:t>348.39%</w:t>
            </w:r>
          </w:p>
        </w:tc>
        <w:tc>
          <w:tcPr>
            <w:tcW w:w="1315" w:type="dxa"/>
          </w:tcPr>
          <w:p w:rsidR="005D3D66" w:rsidRDefault="005D3D66" w:rsidP="005D3D66">
            <w:pPr>
              <w:jc w:val="right"/>
            </w:pPr>
            <w:r>
              <w:t>1.40%</w:t>
            </w:r>
          </w:p>
        </w:tc>
        <w:tc>
          <w:tcPr>
            <w:tcW w:w="1315" w:type="dxa"/>
          </w:tcPr>
          <w:p w:rsidR="005D3D66" w:rsidRDefault="005D3D66" w:rsidP="005D3D66">
            <w:pPr>
              <w:jc w:val="right"/>
            </w:pPr>
            <w:r>
              <w:t>122.38%</w:t>
            </w:r>
          </w:p>
        </w:tc>
        <w:tc>
          <w:tcPr>
            <w:tcW w:w="1315" w:type="dxa"/>
          </w:tcPr>
          <w:p w:rsidR="005D3D66" w:rsidRDefault="005D3D66" w:rsidP="005D3D66">
            <w:pPr>
              <w:jc w:val="right"/>
            </w:pPr>
            <w:r>
              <w:t>1.08%</w:t>
            </w:r>
          </w:p>
        </w:tc>
        <w:tc>
          <w:tcPr>
            <w:tcW w:w="907" w:type="dxa"/>
          </w:tcPr>
          <w:p w:rsidR="005D3D66" w:rsidRDefault="005D3D66" w:rsidP="005D3D66">
            <w:pPr>
              <w:jc w:val="right"/>
            </w:pPr>
            <w:r>
              <w:t>226.01%</w:t>
            </w:r>
          </w:p>
        </w:tc>
        <w:tc>
          <w:tcPr>
            <w:tcW w:w="907" w:type="dxa"/>
          </w:tcPr>
          <w:p w:rsidR="005D3D66" w:rsidRDefault="005D3D66" w:rsidP="005D3D66">
            <w:pPr>
              <w:jc w:val="right"/>
            </w:pPr>
            <w:r>
              <w:t>0.32%</w:t>
            </w:r>
          </w:p>
        </w:tc>
      </w:tr>
    </w:tbl>
    <w:p w:rsidR="005D3D66" w:rsidRDefault="005D3D66" w:rsidP="005D3D66">
      <w:pPr>
        <w:pStyle w:val="-3"/>
        <w:spacing w:before="156" w:after="156"/>
      </w:pPr>
      <w:r>
        <w:rPr>
          <w:rFonts w:hint="eastAsia"/>
        </w:rPr>
        <w:t>自基金转型以来基金份额累计净值增长率变动及其与同期业绩比较基准收益率变动的比较</w:t>
      </w:r>
    </w:p>
    <w:p w:rsidR="005D3D66" w:rsidRDefault="005D3D66" w:rsidP="005D3D66">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5D3D66" w:rsidRDefault="005D3D66" w:rsidP="005D3D66">
      <w:pPr>
        <w:pStyle w:val="-8"/>
      </w:pPr>
      <w:r>
        <w:rPr>
          <w:rFonts w:hint="eastAsia"/>
        </w:rPr>
        <w:t>注：本基金转型日期为2014年7月3日。</w:t>
      </w:r>
    </w:p>
    <w:p w:rsidR="005D3D66" w:rsidRDefault="005D3D66" w:rsidP="005D3D66">
      <w:pPr>
        <w:pStyle w:val="-1"/>
        <w:ind w:left="281" w:hanging="281"/>
      </w:pPr>
      <w:r>
        <w:rPr>
          <w:rFonts w:hint="eastAsia"/>
        </w:rPr>
        <w:t>管理人报告</w:t>
      </w:r>
    </w:p>
    <w:p w:rsidR="005D3D66" w:rsidRDefault="005D3D66" w:rsidP="005D3D6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D3D66" w:rsidTr="00E57D3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D3D66" w:rsidRPr="005D3D66" w:rsidRDefault="005D3D66" w:rsidP="005D3D66">
            <w:pPr>
              <w:jc w:val="center"/>
              <w:rPr>
                <w:b/>
              </w:rPr>
            </w:pPr>
            <w:r w:rsidRPr="005D3D66">
              <w:rPr>
                <w:rFonts w:hint="eastAsia"/>
                <w:b/>
              </w:rPr>
              <w:t>姓名</w:t>
            </w:r>
          </w:p>
        </w:tc>
        <w:tc>
          <w:tcPr>
            <w:tcW w:w="851" w:type="dxa"/>
            <w:vMerge w:val="restart"/>
          </w:tcPr>
          <w:p w:rsidR="005D3D66" w:rsidRPr="005D3D66" w:rsidRDefault="005D3D66" w:rsidP="005D3D66">
            <w:pPr>
              <w:jc w:val="center"/>
              <w:rPr>
                <w:b/>
              </w:rPr>
            </w:pPr>
            <w:r w:rsidRPr="005D3D66">
              <w:rPr>
                <w:rFonts w:hint="eastAsia"/>
                <w:b/>
              </w:rPr>
              <w:t>职务</w:t>
            </w:r>
          </w:p>
        </w:tc>
        <w:tc>
          <w:tcPr>
            <w:tcW w:w="2234" w:type="dxa"/>
            <w:gridSpan w:val="2"/>
            <w:tcBorders>
              <w:bottom w:val="single" w:sz="4" w:space="0" w:color="auto"/>
            </w:tcBorders>
          </w:tcPr>
          <w:p w:rsidR="005D3D66" w:rsidRPr="005D3D66" w:rsidRDefault="005D3D66" w:rsidP="005D3D66">
            <w:pPr>
              <w:jc w:val="center"/>
              <w:rPr>
                <w:b/>
              </w:rPr>
            </w:pPr>
            <w:r w:rsidRPr="005D3D66">
              <w:rPr>
                <w:rFonts w:hint="eastAsia"/>
                <w:b/>
              </w:rPr>
              <w:t>任本基金的基金经理期限</w:t>
            </w:r>
          </w:p>
        </w:tc>
        <w:tc>
          <w:tcPr>
            <w:tcW w:w="703" w:type="dxa"/>
            <w:vMerge w:val="restart"/>
          </w:tcPr>
          <w:p w:rsidR="005D3D66" w:rsidRPr="005D3D66" w:rsidRDefault="005D3D66" w:rsidP="005D3D66">
            <w:pPr>
              <w:jc w:val="center"/>
              <w:rPr>
                <w:b/>
              </w:rPr>
            </w:pPr>
            <w:r w:rsidRPr="005D3D66">
              <w:rPr>
                <w:rFonts w:hint="eastAsia"/>
                <w:b/>
              </w:rPr>
              <w:t>证券从业年限</w:t>
            </w:r>
          </w:p>
        </w:tc>
        <w:tc>
          <w:tcPr>
            <w:tcW w:w="3856" w:type="dxa"/>
            <w:vMerge w:val="restart"/>
          </w:tcPr>
          <w:p w:rsidR="005D3D66" w:rsidRPr="005D3D66" w:rsidRDefault="005D3D66" w:rsidP="005D3D66">
            <w:pPr>
              <w:jc w:val="center"/>
              <w:rPr>
                <w:b/>
              </w:rPr>
            </w:pPr>
            <w:r w:rsidRPr="005D3D66">
              <w:rPr>
                <w:rFonts w:hint="eastAsia"/>
                <w:b/>
              </w:rPr>
              <w:t>说明</w:t>
            </w:r>
          </w:p>
        </w:tc>
      </w:tr>
      <w:tr w:rsidR="005D3D66" w:rsidTr="005D3D66">
        <w:tc>
          <w:tcPr>
            <w:tcW w:w="862" w:type="dxa"/>
            <w:vMerge/>
          </w:tcPr>
          <w:p w:rsidR="005D3D66" w:rsidRDefault="005D3D66" w:rsidP="005D3D66">
            <w:pPr>
              <w:jc w:val="left"/>
            </w:pPr>
          </w:p>
        </w:tc>
        <w:tc>
          <w:tcPr>
            <w:tcW w:w="851" w:type="dxa"/>
            <w:vMerge/>
          </w:tcPr>
          <w:p w:rsidR="005D3D66" w:rsidRDefault="005D3D66" w:rsidP="005D3D66">
            <w:pPr>
              <w:jc w:val="left"/>
            </w:pPr>
          </w:p>
        </w:tc>
        <w:tc>
          <w:tcPr>
            <w:tcW w:w="1117" w:type="dxa"/>
            <w:shd w:val="clear" w:color="auto" w:fill="BFBFBF"/>
          </w:tcPr>
          <w:p w:rsidR="005D3D66" w:rsidRPr="005D3D66" w:rsidRDefault="005D3D66" w:rsidP="005D3D66">
            <w:pPr>
              <w:jc w:val="center"/>
              <w:rPr>
                <w:b/>
              </w:rPr>
            </w:pPr>
            <w:r w:rsidRPr="005D3D66">
              <w:rPr>
                <w:rFonts w:hint="eastAsia"/>
                <w:b/>
              </w:rPr>
              <w:t>任职日期</w:t>
            </w:r>
          </w:p>
        </w:tc>
        <w:tc>
          <w:tcPr>
            <w:tcW w:w="1117" w:type="dxa"/>
            <w:shd w:val="clear" w:color="auto" w:fill="BFBFBF"/>
          </w:tcPr>
          <w:p w:rsidR="005D3D66" w:rsidRPr="005D3D66" w:rsidRDefault="005D3D66" w:rsidP="005D3D66">
            <w:pPr>
              <w:jc w:val="center"/>
              <w:rPr>
                <w:b/>
              </w:rPr>
            </w:pPr>
            <w:r w:rsidRPr="005D3D66">
              <w:rPr>
                <w:rFonts w:hint="eastAsia"/>
                <w:b/>
              </w:rPr>
              <w:t>离任日期</w:t>
            </w:r>
          </w:p>
        </w:tc>
        <w:tc>
          <w:tcPr>
            <w:tcW w:w="703" w:type="dxa"/>
            <w:vMerge/>
          </w:tcPr>
          <w:p w:rsidR="005D3D66" w:rsidRDefault="005D3D66" w:rsidP="005D3D66">
            <w:pPr>
              <w:jc w:val="left"/>
            </w:pPr>
          </w:p>
        </w:tc>
        <w:tc>
          <w:tcPr>
            <w:tcW w:w="3856" w:type="dxa"/>
            <w:vMerge/>
          </w:tcPr>
          <w:p w:rsidR="005D3D66" w:rsidRDefault="005D3D66" w:rsidP="005D3D66">
            <w:pPr>
              <w:jc w:val="left"/>
            </w:pPr>
          </w:p>
        </w:tc>
      </w:tr>
      <w:tr w:rsidR="005D3D66" w:rsidTr="005D3D66">
        <w:tc>
          <w:tcPr>
            <w:tcW w:w="862" w:type="dxa"/>
          </w:tcPr>
          <w:p w:rsidR="005D3D66" w:rsidRDefault="005D3D66" w:rsidP="005D3D66">
            <w:pPr>
              <w:jc w:val="left"/>
            </w:pPr>
            <w:r>
              <w:rPr>
                <w:rFonts w:hint="eastAsia"/>
              </w:rPr>
              <w:t>蒋秋洁</w:t>
            </w:r>
          </w:p>
        </w:tc>
        <w:tc>
          <w:tcPr>
            <w:tcW w:w="851" w:type="dxa"/>
          </w:tcPr>
          <w:p w:rsidR="005D3D66" w:rsidRDefault="005D3D66" w:rsidP="005D3D66">
            <w:pPr>
              <w:jc w:val="left"/>
            </w:pPr>
            <w:r>
              <w:rPr>
                <w:rFonts w:hint="eastAsia"/>
              </w:rPr>
              <w:t>本基金基金经理</w:t>
            </w:r>
          </w:p>
        </w:tc>
        <w:tc>
          <w:tcPr>
            <w:tcW w:w="1117" w:type="dxa"/>
          </w:tcPr>
          <w:p w:rsidR="005D3D66" w:rsidRDefault="005D3D66" w:rsidP="005D3D66">
            <w:pPr>
              <w:jc w:val="left"/>
            </w:pPr>
            <w:r>
              <w:rPr>
                <w:rFonts w:hint="eastAsia"/>
              </w:rPr>
              <w:t>2015</w:t>
            </w:r>
            <w:r>
              <w:rPr>
                <w:rFonts w:hint="eastAsia"/>
              </w:rPr>
              <w:t>年</w:t>
            </w:r>
            <w:r>
              <w:rPr>
                <w:rFonts w:hint="eastAsia"/>
              </w:rPr>
              <w:t>6</w:t>
            </w:r>
            <w:r>
              <w:rPr>
                <w:rFonts w:hint="eastAsia"/>
              </w:rPr>
              <w:t>月</w:t>
            </w:r>
            <w:r>
              <w:rPr>
                <w:rFonts w:hint="eastAsia"/>
              </w:rPr>
              <w:t>16</w:t>
            </w:r>
            <w:r>
              <w:rPr>
                <w:rFonts w:hint="eastAsia"/>
              </w:rPr>
              <w:t>日</w:t>
            </w:r>
          </w:p>
        </w:tc>
        <w:tc>
          <w:tcPr>
            <w:tcW w:w="1117" w:type="dxa"/>
          </w:tcPr>
          <w:p w:rsidR="005D3D66" w:rsidRDefault="005D3D66" w:rsidP="005D3D66">
            <w:pPr>
              <w:jc w:val="right"/>
            </w:pPr>
            <w:r>
              <w:t>-</w:t>
            </w:r>
          </w:p>
        </w:tc>
        <w:tc>
          <w:tcPr>
            <w:tcW w:w="703" w:type="dxa"/>
          </w:tcPr>
          <w:p w:rsidR="005D3D66" w:rsidRDefault="005D3D66" w:rsidP="005D3D66">
            <w:pPr>
              <w:jc w:val="left"/>
            </w:pPr>
            <w:r>
              <w:rPr>
                <w:rFonts w:hint="eastAsia"/>
              </w:rPr>
              <w:t>17</w:t>
            </w:r>
            <w:r>
              <w:rPr>
                <w:rFonts w:hint="eastAsia"/>
              </w:rPr>
              <w:t>年</w:t>
            </w:r>
          </w:p>
        </w:tc>
        <w:tc>
          <w:tcPr>
            <w:tcW w:w="3856" w:type="dxa"/>
          </w:tcPr>
          <w:p w:rsidR="005D3D66" w:rsidRDefault="005D3D66" w:rsidP="005D3D66">
            <w:r>
              <w:rPr>
                <w:rFonts w:hint="eastAsia"/>
              </w:rPr>
              <w:t>中国国籍，女，清华大学光电工程硕士，具有基金从业资格。</w:t>
            </w:r>
            <w:r>
              <w:rPr>
                <w:rFonts w:hint="eastAsia"/>
              </w:rPr>
              <w:t>2008</w:t>
            </w:r>
            <w:r>
              <w:rPr>
                <w:rFonts w:hint="eastAsia"/>
              </w:rPr>
              <w:t>年</w:t>
            </w:r>
            <w:r>
              <w:rPr>
                <w:rFonts w:hint="eastAsia"/>
              </w:rPr>
              <w:t>7</w:t>
            </w:r>
            <w:r>
              <w:rPr>
                <w:rFonts w:hint="eastAsia"/>
              </w:rPr>
              <w:t>月加入南方基金，历任产品开发部研发员、研究部研究员、高级研究员，负责通信及传媒行业研究；</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日，任南方隆元基金经理助理；</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日，任南方中国梦基金经理助理；</w:t>
            </w:r>
            <w:r>
              <w:rPr>
                <w:rFonts w:hint="eastAsia"/>
              </w:rPr>
              <w:t>2015</w:t>
            </w:r>
            <w:r>
              <w:rPr>
                <w:rFonts w:hint="eastAsia"/>
              </w:rPr>
              <w:t>年</w:t>
            </w:r>
            <w:r>
              <w:rPr>
                <w:rFonts w:hint="eastAsia"/>
              </w:rPr>
              <w:t>7</w:t>
            </w:r>
            <w:r>
              <w:rPr>
                <w:rFonts w:hint="eastAsia"/>
              </w:rPr>
              <w:t>月</w:t>
            </w:r>
            <w:r>
              <w:rPr>
                <w:rFonts w:hint="eastAsia"/>
              </w:rPr>
              <w:t>31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2014</w:t>
            </w:r>
            <w:r>
              <w:rPr>
                <w:rFonts w:hint="eastAsia"/>
              </w:rPr>
              <w:t>年</w:t>
            </w:r>
            <w:r>
              <w:rPr>
                <w:rFonts w:hint="eastAsia"/>
              </w:rPr>
              <w:t>12</w:t>
            </w:r>
            <w:r>
              <w:rPr>
                <w:rFonts w:hint="eastAsia"/>
              </w:rPr>
              <w:t>月</w:t>
            </w:r>
            <w:r>
              <w:rPr>
                <w:rFonts w:hint="eastAsia"/>
              </w:rPr>
              <w:t>18</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2018</w:t>
            </w:r>
            <w:r>
              <w:rPr>
                <w:rFonts w:hint="eastAsia"/>
              </w:rPr>
              <w:t>年</w:t>
            </w:r>
            <w:r>
              <w:rPr>
                <w:rFonts w:hint="eastAsia"/>
              </w:rPr>
              <w:t>7</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20</w:t>
            </w:r>
            <w:r>
              <w:rPr>
                <w:rFonts w:hint="eastAsia"/>
              </w:rPr>
              <w:t>日，任南方配售基金经理；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2020</w:t>
            </w:r>
            <w:r>
              <w:rPr>
                <w:rFonts w:hint="eastAsia"/>
              </w:rPr>
              <w:t>年</w:t>
            </w:r>
            <w:r>
              <w:rPr>
                <w:rFonts w:hint="eastAsia"/>
              </w:rPr>
              <w:t>1</w:t>
            </w:r>
            <w:r>
              <w:rPr>
                <w:rFonts w:hint="eastAsia"/>
              </w:rPr>
              <w:t>月</w:t>
            </w:r>
            <w:r>
              <w:rPr>
                <w:rFonts w:hint="eastAsia"/>
              </w:rPr>
              <w:t>15</w:t>
            </w:r>
            <w:r>
              <w:rPr>
                <w:rFonts w:hint="eastAsia"/>
              </w:rPr>
              <w:t>日，任南方文旅混合基金经理；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2024</w:t>
            </w:r>
            <w:r>
              <w:rPr>
                <w:rFonts w:hint="eastAsia"/>
              </w:rPr>
              <w:lastRenderedPageBreak/>
              <w:t>年</w:t>
            </w:r>
            <w:r>
              <w:rPr>
                <w:rFonts w:hint="eastAsia"/>
              </w:rPr>
              <w:t>9</w:t>
            </w:r>
            <w:r>
              <w:rPr>
                <w:rFonts w:hint="eastAsia"/>
              </w:rPr>
              <w:t>月</w:t>
            </w:r>
            <w:r>
              <w:rPr>
                <w:rFonts w:hint="eastAsia"/>
              </w:rPr>
              <w:t>13</w:t>
            </w:r>
            <w:r>
              <w:rPr>
                <w:rFonts w:hint="eastAsia"/>
              </w:rPr>
              <w:t>日，任南方产业活力基金经理；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2</w:t>
            </w:r>
            <w:r>
              <w:rPr>
                <w:rFonts w:hint="eastAsia"/>
              </w:rPr>
              <w:t>月</w:t>
            </w:r>
            <w:r>
              <w:rPr>
                <w:rFonts w:hint="eastAsia"/>
              </w:rPr>
              <w:t>27</w:t>
            </w:r>
            <w:r>
              <w:rPr>
                <w:rFonts w:hint="eastAsia"/>
              </w:rPr>
              <w:t>日，任南方竞争优势混合基金经理；</w:t>
            </w:r>
            <w:r>
              <w:rPr>
                <w:rFonts w:hint="eastAsia"/>
              </w:rPr>
              <w:t>2015</w:t>
            </w:r>
            <w:r>
              <w:rPr>
                <w:rFonts w:hint="eastAsia"/>
              </w:rPr>
              <w:t>年</w:t>
            </w:r>
            <w:r>
              <w:rPr>
                <w:rFonts w:hint="eastAsia"/>
              </w:rPr>
              <w:t>6</w:t>
            </w:r>
            <w:r>
              <w:rPr>
                <w:rFonts w:hint="eastAsia"/>
              </w:rPr>
              <w:t>月</w:t>
            </w:r>
            <w:r>
              <w:rPr>
                <w:rFonts w:hint="eastAsia"/>
              </w:rPr>
              <w:t>16</w:t>
            </w:r>
            <w:r>
              <w:rPr>
                <w:rFonts w:hint="eastAsia"/>
              </w:rPr>
              <w:t>日至今，任南方天元基金经理；</w:t>
            </w:r>
            <w:r>
              <w:rPr>
                <w:rFonts w:hint="eastAsia"/>
              </w:rPr>
              <w:t>2015</w:t>
            </w:r>
            <w:r>
              <w:rPr>
                <w:rFonts w:hint="eastAsia"/>
              </w:rPr>
              <w:t>年</w:t>
            </w:r>
            <w:r>
              <w:rPr>
                <w:rFonts w:hint="eastAsia"/>
              </w:rPr>
              <w:t>7</w:t>
            </w:r>
            <w:r>
              <w:rPr>
                <w:rFonts w:hint="eastAsia"/>
              </w:rPr>
              <w:t>月</w:t>
            </w:r>
            <w:r>
              <w:rPr>
                <w:rFonts w:hint="eastAsia"/>
              </w:rPr>
              <w:t>24</w:t>
            </w:r>
            <w:r>
              <w:rPr>
                <w:rFonts w:hint="eastAsia"/>
              </w:rPr>
              <w:t>日至今，任南方隆元基金经理；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日至今，任南方瑞盛三年混合基金经理；</w:t>
            </w:r>
            <w:r>
              <w:rPr>
                <w:rFonts w:hint="eastAsia"/>
              </w:rPr>
              <w:t>2020</w:t>
            </w:r>
            <w:r>
              <w:rPr>
                <w:rFonts w:hint="eastAsia"/>
              </w:rPr>
              <w:t>年</w:t>
            </w:r>
            <w:r>
              <w:rPr>
                <w:rFonts w:hint="eastAsia"/>
              </w:rPr>
              <w:t>8</w:t>
            </w:r>
            <w:r>
              <w:rPr>
                <w:rFonts w:hint="eastAsia"/>
              </w:rPr>
              <w:t>月</w:t>
            </w:r>
            <w:r>
              <w:rPr>
                <w:rFonts w:hint="eastAsia"/>
              </w:rPr>
              <w:t>14</w:t>
            </w:r>
            <w:r>
              <w:rPr>
                <w:rFonts w:hint="eastAsia"/>
              </w:rPr>
              <w:t>日至今，任南方产业优势两年混合基金经理。</w:t>
            </w:r>
          </w:p>
        </w:tc>
      </w:tr>
    </w:tbl>
    <w:p w:rsidR="005D3D66" w:rsidRDefault="005D3D66" w:rsidP="005D3D6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D3D66" w:rsidRDefault="005D3D66" w:rsidP="005D3D6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D3D66" w:rsidRDefault="005D3D66" w:rsidP="005D3D66">
      <w:pPr>
        <w:pStyle w:val="-2"/>
        <w:spacing w:before="312"/>
      </w:pPr>
      <w:r>
        <w:rPr>
          <w:rFonts w:hint="eastAsia"/>
        </w:rPr>
        <w:t>管理人对报告期内本基金运作遵规守信情况的说明</w:t>
      </w:r>
    </w:p>
    <w:p w:rsidR="005D3D66" w:rsidRDefault="005D3D66" w:rsidP="005D3D6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D3D66" w:rsidRDefault="005D3D66" w:rsidP="005D3D66">
      <w:pPr>
        <w:pStyle w:val="-2"/>
        <w:spacing w:before="312"/>
      </w:pPr>
      <w:r>
        <w:rPr>
          <w:rFonts w:hint="eastAsia"/>
        </w:rPr>
        <w:t>公平交易专项说明</w:t>
      </w:r>
    </w:p>
    <w:p w:rsidR="005D3D66" w:rsidRDefault="005D3D66" w:rsidP="005D3D66">
      <w:pPr>
        <w:pStyle w:val="-3"/>
        <w:spacing w:before="156" w:after="156"/>
      </w:pPr>
      <w:r>
        <w:rPr>
          <w:rFonts w:hint="eastAsia"/>
        </w:rPr>
        <w:t>公平交易制度的执行情况</w:t>
      </w:r>
    </w:p>
    <w:p w:rsidR="005D3D66" w:rsidRDefault="005D3D66" w:rsidP="005D3D6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D3D66" w:rsidRDefault="005D3D66" w:rsidP="005D3D66">
      <w:pPr>
        <w:pStyle w:val="-3"/>
        <w:spacing w:before="156" w:after="156"/>
      </w:pPr>
      <w:r>
        <w:rPr>
          <w:rFonts w:hint="eastAsia"/>
        </w:rPr>
        <w:t>异常交易行为的专项说明</w:t>
      </w:r>
    </w:p>
    <w:p w:rsidR="005D3D66" w:rsidRDefault="005D3D66" w:rsidP="005D3D6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D3D66" w:rsidRDefault="005D3D66" w:rsidP="005D3D66">
      <w:pPr>
        <w:pStyle w:val="-2"/>
        <w:spacing w:before="312"/>
      </w:pPr>
      <w:r>
        <w:rPr>
          <w:rFonts w:hint="eastAsia"/>
        </w:rPr>
        <w:t>报告期内基金投资策略和运作分析</w:t>
      </w:r>
    </w:p>
    <w:p w:rsidR="005D3D66" w:rsidRDefault="005D3D66" w:rsidP="005D3D66">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5D3D66" w:rsidRDefault="005D3D66" w:rsidP="005D3D66">
      <w:pPr>
        <w:pStyle w:val="-"/>
        <w:ind w:firstLine="420"/>
      </w:pPr>
      <w:r>
        <w:rPr>
          <w:rFonts w:hint="eastAsia"/>
        </w:rPr>
        <w:lastRenderedPageBreak/>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5D3D66" w:rsidRDefault="005D3D66" w:rsidP="005D3D66">
      <w:pPr>
        <w:pStyle w:val="-"/>
        <w:ind w:firstLine="420"/>
      </w:pPr>
      <w:r>
        <w:rPr>
          <w:rFonts w:hint="eastAsia"/>
        </w:rPr>
        <w:t>本基金二季度仓位小幅下调，主要是应对市场极致分化的行情，高位科技方向进入高波动阶段，低位非科技方向总体在下跌趋势。一方面，科技方向中明显超过价值范畴的个股进行减持，另一方面，低位方向出现明显价值个股进行增持。持仓结构上的变化主要体现在，长期看好的半导体设备及材料在二季度的快速上涨后，仓位被动放大，另一方面是部分优质的高质量个股进入价值区间，持续布局，增加持仓。</w:t>
      </w:r>
    </w:p>
    <w:p w:rsidR="005D3D66" w:rsidRDefault="005D3D66" w:rsidP="005D3D66">
      <w:pPr>
        <w:pStyle w:val="-"/>
        <w:ind w:firstLine="420"/>
      </w:pPr>
      <w:r>
        <w:rPr>
          <w:rFonts w:hint="eastAsia"/>
        </w:rPr>
        <w:t>关于AI引领的科技浪潮，个人认为基本趋势仍然是长期向上的。阶段性的，Token经济回报的分歧会对产业链的利润池和利润分配带来影响。在Token的定价上，我们可能会越来越看到一种分化的趋势。一方面，主流模型在替代基本工作上总体表现出“够用”或“富裕”，但没有体现太大的差异，“无差异”就较难产生溢价，甚至进入同质化的价格战；另一方面，顶级的需求，模型表现分化明显，导致稀缺性溢价不断产生。这最终会导致行业走向普遍意义的“二八分化”和强者恒强，也是行业发展过程中，产业利润再平衡的经典过程。在这一阶段后，会进入更加集中于能够产生龙头环节的少数公司的投资阶段；且部分环节因自身属性，公司间可能长期无法拉开差距，进入该环节总利润池不断在竞争中消耗的循环。这是一个动态演变的过程，也是投资标的越来越明晰的阶段，值得高度关注。</w:t>
      </w:r>
    </w:p>
    <w:p w:rsidR="005D3D66" w:rsidRDefault="005D3D66" w:rsidP="005D3D66">
      <w:pPr>
        <w:pStyle w:val="-"/>
        <w:ind w:firstLine="420"/>
      </w:pPr>
      <w:r>
        <w:rPr>
          <w:rFonts w:hint="eastAsia"/>
        </w:rPr>
        <w:t>关于部分优质的高质量个股的投资机会。产业阶段有朝阳和夕阳，而投资标的潜力只有胜率和赔率。在客观分析公司胜率与赔率的过程中，是不必要带着有色眼镜进行区分的。优秀企业在当前环境下正展示其强大的自我调节与进化能力，宏观周期的每次震荡都是优质企业夯实竞争力的过程。耐心甄别，能够在产业脉动中捕捉长期回报。</w:t>
      </w:r>
    </w:p>
    <w:p w:rsidR="005D3D66" w:rsidRDefault="005D3D66" w:rsidP="005D3D66">
      <w:pPr>
        <w:pStyle w:val="-2"/>
        <w:spacing w:before="312"/>
      </w:pPr>
      <w:r>
        <w:rPr>
          <w:rFonts w:hint="eastAsia"/>
        </w:rPr>
        <w:t>报告期内基金的业绩表现</w:t>
      </w:r>
    </w:p>
    <w:p w:rsidR="005D3D66" w:rsidRDefault="005D3D66" w:rsidP="005D3D66">
      <w:pPr>
        <w:pStyle w:val="-"/>
        <w:ind w:firstLine="420"/>
      </w:pPr>
      <w:r>
        <w:rPr>
          <w:rFonts w:hint="eastAsia"/>
        </w:rPr>
        <w:t>截至报告期末，本基金份额净值为4.3713元，报告期内，份额净值增长率为6.18%，同期业绩基准增长率为9.71%。</w:t>
      </w:r>
    </w:p>
    <w:p w:rsidR="005D3D66" w:rsidRDefault="005D3D66" w:rsidP="005D3D66">
      <w:pPr>
        <w:pStyle w:val="-2"/>
        <w:spacing w:before="312"/>
      </w:pPr>
      <w:r>
        <w:rPr>
          <w:rFonts w:hint="eastAsia"/>
        </w:rPr>
        <w:t>报告期内基金持有人数或基金资产净值预警说明</w:t>
      </w:r>
    </w:p>
    <w:p w:rsidR="005D3D66" w:rsidRDefault="005D3D66" w:rsidP="005D3D66">
      <w:pPr>
        <w:pStyle w:val="-"/>
        <w:ind w:firstLine="420"/>
      </w:pPr>
      <w:r>
        <w:rPr>
          <w:rFonts w:hint="eastAsia"/>
        </w:rPr>
        <w:t>报告期内，本基金未出现连续二十个交易日基金份额持有人数量不满二百人或者基金资产净值低于五千万元的情形。</w:t>
      </w:r>
    </w:p>
    <w:p w:rsidR="005D3D66" w:rsidRDefault="005D3D66" w:rsidP="005D3D66">
      <w:pPr>
        <w:pStyle w:val="-1"/>
        <w:ind w:left="281" w:hanging="281"/>
      </w:pPr>
      <w:r>
        <w:rPr>
          <w:rFonts w:hint="eastAsia"/>
        </w:rPr>
        <w:lastRenderedPageBreak/>
        <w:t>投资组合报告</w:t>
      </w:r>
    </w:p>
    <w:p w:rsidR="005D3D66" w:rsidRDefault="005D3D66" w:rsidP="005D3D66">
      <w:pPr>
        <w:pStyle w:val="-2"/>
        <w:spacing w:before="312"/>
      </w:pPr>
      <w:r>
        <w:rPr>
          <w:rFonts w:hint="eastAsia"/>
        </w:rPr>
        <w:t>报告期末基金资产组合情况</w:t>
      </w:r>
    </w:p>
    <w:p w:rsidR="005D3D66" w:rsidRDefault="005D3D66" w:rsidP="005D3D6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D3D66" w:rsidTr="005D3D66">
        <w:trPr>
          <w:cnfStyle w:val="100000000000" w:firstRow="1" w:lastRow="0" w:firstColumn="0" w:lastColumn="0" w:oddVBand="0" w:evenVBand="0" w:oddHBand="0" w:evenHBand="0" w:firstRowFirstColumn="0" w:firstRowLastColumn="0" w:lastRowFirstColumn="0" w:lastRowLastColumn="0"/>
        </w:trPr>
        <w:tc>
          <w:tcPr>
            <w:tcW w:w="646" w:type="dxa"/>
          </w:tcPr>
          <w:p w:rsidR="005D3D66" w:rsidRPr="005D3D66" w:rsidRDefault="005D3D66" w:rsidP="005D3D66">
            <w:pPr>
              <w:jc w:val="center"/>
              <w:rPr>
                <w:b/>
              </w:rPr>
            </w:pPr>
            <w:r w:rsidRPr="005D3D66">
              <w:rPr>
                <w:rFonts w:hint="eastAsia"/>
                <w:b/>
              </w:rPr>
              <w:t>序号</w:t>
            </w:r>
          </w:p>
        </w:tc>
        <w:tc>
          <w:tcPr>
            <w:tcW w:w="2971" w:type="dxa"/>
          </w:tcPr>
          <w:p w:rsidR="005D3D66" w:rsidRPr="005D3D66" w:rsidRDefault="005D3D66" w:rsidP="005D3D66">
            <w:pPr>
              <w:jc w:val="center"/>
              <w:rPr>
                <w:b/>
              </w:rPr>
            </w:pPr>
            <w:r w:rsidRPr="005D3D66">
              <w:rPr>
                <w:rFonts w:hint="eastAsia"/>
                <w:b/>
              </w:rPr>
              <w:t>项目</w:t>
            </w:r>
          </w:p>
        </w:tc>
        <w:tc>
          <w:tcPr>
            <w:tcW w:w="2381" w:type="dxa"/>
          </w:tcPr>
          <w:p w:rsidR="005D3D66" w:rsidRPr="005D3D66" w:rsidRDefault="005D3D66" w:rsidP="005D3D66">
            <w:pPr>
              <w:jc w:val="center"/>
              <w:rPr>
                <w:b/>
              </w:rPr>
            </w:pPr>
            <w:r w:rsidRPr="005D3D66">
              <w:rPr>
                <w:rFonts w:hint="eastAsia"/>
                <w:b/>
              </w:rPr>
              <w:t>金额（元）</w:t>
            </w:r>
          </w:p>
        </w:tc>
        <w:tc>
          <w:tcPr>
            <w:tcW w:w="2506" w:type="dxa"/>
          </w:tcPr>
          <w:p w:rsidR="005D3D66" w:rsidRPr="005D3D66" w:rsidRDefault="005D3D66" w:rsidP="005D3D66">
            <w:pPr>
              <w:jc w:val="center"/>
              <w:rPr>
                <w:b/>
              </w:rPr>
            </w:pPr>
            <w:r w:rsidRPr="005D3D66">
              <w:rPr>
                <w:rFonts w:hint="eastAsia"/>
                <w:b/>
              </w:rPr>
              <w:t>占基金总资产的比例（</w:t>
            </w:r>
            <w:r w:rsidRPr="005D3D66">
              <w:rPr>
                <w:rFonts w:hint="eastAsia"/>
                <w:b/>
              </w:rPr>
              <w:t>%</w:t>
            </w:r>
            <w:r w:rsidRPr="005D3D66">
              <w:rPr>
                <w:rFonts w:hint="eastAsia"/>
                <w:b/>
              </w:rPr>
              <w:t>）</w:t>
            </w:r>
          </w:p>
        </w:tc>
      </w:tr>
      <w:tr w:rsidR="005D3D66" w:rsidTr="005D3D66">
        <w:tc>
          <w:tcPr>
            <w:tcW w:w="646" w:type="dxa"/>
          </w:tcPr>
          <w:p w:rsidR="005D3D66" w:rsidRDefault="005D3D66" w:rsidP="005D3D66">
            <w:pPr>
              <w:jc w:val="center"/>
            </w:pPr>
            <w:r>
              <w:t>1</w:t>
            </w:r>
          </w:p>
        </w:tc>
        <w:tc>
          <w:tcPr>
            <w:tcW w:w="2971" w:type="dxa"/>
          </w:tcPr>
          <w:p w:rsidR="005D3D66" w:rsidRDefault="005D3D66" w:rsidP="005D3D66">
            <w:pPr>
              <w:jc w:val="left"/>
            </w:pPr>
            <w:r>
              <w:rPr>
                <w:rFonts w:hint="eastAsia"/>
              </w:rPr>
              <w:t>权益投资</w:t>
            </w:r>
          </w:p>
        </w:tc>
        <w:tc>
          <w:tcPr>
            <w:tcW w:w="2381" w:type="dxa"/>
          </w:tcPr>
          <w:p w:rsidR="005D3D66" w:rsidRDefault="005D3D66" w:rsidP="005D3D66">
            <w:pPr>
              <w:jc w:val="right"/>
            </w:pPr>
            <w:r>
              <w:t>663,500,914.09</w:t>
            </w:r>
          </w:p>
        </w:tc>
        <w:tc>
          <w:tcPr>
            <w:tcW w:w="2506" w:type="dxa"/>
          </w:tcPr>
          <w:p w:rsidR="005D3D66" w:rsidRDefault="005D3D66" w:rsidP="005D3D66">
            <w:pPr>
              <w:jc w:val="right"/>
            </w:pPr>
            <w:r>
              <w:t>76.63</w:t>
            </w:r>
          </w:p>
        </w:tc>
      </w:tr>
      <w:tr w:rsidR="005D3D66" w:rsidTr="005D3D66">
        <w:tc>
          <w:tcPr>
            <w:tcW w:w="646" w:type="dxa"/>
          </w:tcPr>
          <w:p w:rsidR="005D3D66" w:rsidRDefault="005D3D66" w:rsidP="005D3D66">
            <w:pPr>
              <w:jc w:val="center"/>
            </w:pPr>
          </w:p>
        </w:tc>
        <w:tc>
          <w:tcPr>
            <w:tcW w:w="2971" w:type="dxa"/>
          </w:tcPr>
          <w:p w:rsidR="005D3D66" w:rsidRDefault="005D3D66" w:rsidP="005D3D66">
            <w:pPr>
              <w:jc w:val="left"/>
            </w:pPr>
            <w:r>
              <w:rPr>
                <w:rFonts w:hint="eastAsia"/>
              </w:rPr>
              <w:t>其中：股票</w:t>
            </w:r>
          </w:p>
        </w:tc>
        <w:tc>
          <w:tcPr>
            <w:tcW w:w="2381" w:type="dxa"/>
          </w:tcPr>
          <w:p w:rsidR="005D3D66" w:rsidRDefault="005D3D66" w:rsidP="005D3D66">
            <w:pPr>
              <w:jc w:val="right"/>
            </w:pPr>
            <w:r>
              <w:t>663,500,914.09</w:t>
            </w:r>
          </w:p>
        </w:tc>
        <w:tc>
          <w:tcPr>
            <w:tcW w:w="2506" w:type="dxa"/>
          </w:tcPr>
          <w:p w:rsidR="005D3D66" w:rsidRDefault="005D3D66" w:rsidP="005D3D66">
            <w:pPr>
              <w:jc w:val="right"/>
            </w:pPr>
            <w:r>
              <w:t>76.63</w:t>
            </w:r>
          </w:p>
        </w:tc>
      </w:tr>
      <w:tr w:rsidR="005D3D66" w:rsidTr="005D3D66">
        <w:tc>
          <w:tcPr>
            <w:tcW w:w="646" w:type="dxa"/>
          </w:tcPr>
          <w:p w:rsidR="005D3D66" w:rsidRDefault="005D3D66" w:rsidP="005D3D66">
            <w:pPr>
              <w:jc w:val="center"/>
            </w:pPr>
            <w:r>
              <w:t>2</w:t>
            </w:r>
          </w:p>
        </w:tc>
        <w:tc>
          <w:tcPr>
            <w:tcW w:w="2971" w:type="dxa"/>
          </w:tcPr>
          <w:p w:rsidR="005D3D66" w:rsidRDefault="005D3D66" w:rsidP="005D3D66">
            <w:pPr>
              <w:jc w:val="left"/>
            </w:pPr>
            <w:r>
              <w:rPr>
                <w:rFonts w:hint="eastAsia"/>
              </w:rPr>
              <w:t>基金投资</w:t>
            </w:r>
          </w:p>
        </w:tc>
        <w:tc>
          <w:tcPr>
            <w:tcW w:w="2381" w:type="dxa"/>
          </w:tcPr>
          <w:p w:rsidR="005D3D66" w:rsidRDefault="005D3D66" w:rsidP="005D3D66">
            <w:pPr>
              <w:jc w:val="right"/>
            </w:pPr>
            <w:r>
              <w:t>-</w:t>
            </w:r>
          </w:p>
        </w:tc>
        <w:tc>
          <w:tcPr>
            <w:tcW w:w="2506" w:type="dxa"/>
          </w:tcPr>
          <w:p w:rsidR="005D3D66" w:rsidRDefault="005D3D66" w:rsidP="005D3D66">
            <w:pPr>
              <w:jc w:val="right"/>
            </w:pPr>
            <w:r>
              <w:t>-</w:t>
            </w:r>
          </w:p>
        </w:tc>
      </w:tr>
      <w:tr w:rsidR="005D3D66" w:rsidTr="005D3D66">
        <w:tc>
          <w:tcPr>
            <w:tcW w:w="646" w:type="dxa"/>
          </w:tcPr>
          <w:p w:rsidR="005D3D66" w:rsidRDefault="005D3D66" w:rsidP="005D3D66">
            <w:pPr>
              <w:jc w:val="center"/>
            </w:pPr>
            <w:r>
              <w:t>3</w:t>
            </w:r>
          </w:p>
        </w:tc>
        <w:tc>
          <w:tcPr>
            <w:tcW w:w="2971" w:type="dxa"/>
          </w:tcPr>
          <w:p w:rsidR="005D3D66" w:rsidRDefault="005D3D66" w:rsidP="005D3D66">
            <w:pPr>
              <w:jc w:val="left"/>
            </w:pPr>
            <w:r>
              <w:rPr>
                <w:rFonts w:hint="eastAsia"/>
              </w:rPr>
              <w:t>固定收益投资</w:t>
            </w:r>
          </w:p>
        </w:tc>
        <w:tc>
          <w:tcPr>
            <w:tcW w:w="2381" w:type="dxa"/>
          </w:tcPr>
          <w:p w:rsidR="005D3D66" w:rsidRDefault="005D3D66" w:rsidP="005D3D66">
            <w:pPr>
              <w:jc w:val="right"/>
            </w:pPr>
            <w:r>
              <w:t>45,509,444.88</w:t>
            </w:r>
          </w:p>
        </w:tc>
        <w:tc>
          <w:tcPr>
            <w:tcW w:w="2506" w:type="dxa"/>
          </w:tcPr>
          <w:p w:rsidR="005D3D66" w:rsidRDefault="005D3D66" w:rsidP="005D3D66">
            <w:pPr>
              <w:jc w:val="right"/>
            </w:pPr>
            <w:r>
              <w:t>5.26</w:t>
            </w:r>
          </w:p>
        </w:tc>
      </w:tr>
      <w:tr w:rsidR="005D3D66" w:rsidTr="005D3D66">
        <w:tc>
          <w:tcPr>
            <w:tcW w:w="646" w:type="dxa"/>
          </w:tcPr>
          <w:p w:rsidR="005D3D66" w:rsidRDefault="005D3D66" w:rsidP="005D3D66">
            <w:pPr>
              <w:jc w:val="center"/>
            </w:pPr>
          </w:p>
        </w:tc>
        <w:tc>
          <w:tcPr>
            <w:tcW w:w="2971" w:type="dxa"/>
          </w:tcPr>
          <w:p w:rsidR="005D3D66" w:rsidRDefault="005D3D66" w:rsidP="005D3D66">
            <w:pPr>
              <w:jc w:val="left"/>
            </w:pPr>
            <w:r>
              <w:rPr>
                <w:rFonts w:hint="eastAsia"/>
              </w:rPr>
              <w:t>其中：债券</w:t>
            </w:r>
          </w:p>
        </w:tc>
        <w:tc>
          <w:tcPr>
            <w:tcW w:w="2381" w:type="dxa"/>
          </w:tcPr>
          <w:p w:rsidR="005D3D66" w:rsidRDefault="005D3D66" w:rsidP="005D3D66">
            <w:pPr>
              <w:jc w:val="right"/>
            </w:pPr>
            <w:r>
              <w:t>45,509,444.88</w:t>
            </w:r>
          </w:p>
        </w:tc>
        <w:tc>
          <w:tcPr>
            <w:tcW w:w="2506" w:type="dxa"/>
          </w:tcPr>
          <w:p w:rsidR="005D3D66" w:rsidRDefault="005D3D66" w:rsidP="005D3D66">
            <w:pPr>
              <w:jc w:val="right"/>
            </w:pPr>
            <w:r>
              <w:t>5.26</w:t>
            </w:r>
          </w:p>
        </w:tc>
      </w:tr>
      <w:tr w:rsidR="005D3D66" w:rsidTr="005D3D66">
        <w:tc>
          <w:tcPr>
            <w:tcW w:w="646" w:type="dxa"/>
          </w:tcPr>
          <w:p w:rsidR="005D3D66" w:rsidRDefault="005D3D66" w:rsidP="005D3D66">
            <w:pPr>
              <w:jc w:val="center"/>
            </w:pPr>
          </w:p>
        </w:tc>
        <w:tc>
          <w:tcPr>
            <w:tcW w:w="2971" w:type="dxa"/>
          </w:tcPr>
          <w:p w:rsidR="005D3D66" w:rsidRDefault="005D3D66" w:rsidP="005D3D66">
            <w:pPr>
              <w:jc w:val="left"/>
            </w:pPr>
            <w:r>
              <w:rPr>
                <w:rFonts w:hint="eastAsia"/>
              </w:rPr>
              <w:t xml:space="preserve">      </w:t>
            </w:r>
            <w:r>
              <w:rPr>
                <w:rFonts w:hint="eastAsia"/>
              </w:rPr>
              <w:t>资产支持证券</w:t>
            </w:r>
          </w:p>
        </w:tc>
        <w:tc>
          <w:tcPr>
            <w:tcW w:w="2381" w:type="dxa"/>
          </w:tcPr>
          <w:p w:rsidR="005D3D66" w:rsidRDefault="005D3D66" w:rsidP="005D3D66">
            <w:pPr>
              <w:jc w:val="right"/>
            </w:pPr>
            <w:r>
              <w:t>-</w:t>
            </w:r>
          </w:p>
        </w:tc>
        <w:tc>
          <w:tcPr>
            <w:tcW w:w="2506" w:type="dxa"/>
          </w:tcPr>
          <w:p w:rsidR="005D3D66" w:rsidRDefault="005D3D66" w:rsidP="005D3D66">
            <w:pPr>
              <w:jc w:val="right"/>
            </w:pPr>
            <w:r>
              <w:t>-</w:t>
            </w:r>
          </w:p>
        </w:tc>
      </w:tr>
      <w:tr w:rsidR="005D3D66" w:rsidTr="005D3D66">
        <w:tc>
          <w:tcPr>
            <w:tcW w:w="646" w:type="dxa"/>
          </w:tcPr>
          <w:p w:rsidR="005D3D66" w:rsidRDefault="005D3D66" w:rsidP="005D3D66">
            <w:pPr>
              <w:jc w:val="center"/>
            </w:pPr>
            <w:r>
              <w:t>4</w:t>
            </w:r>
          </w:p>
        </w:tc>
        <w:tc>
          <w:tcPr>
            <w:tcW w:w="2971" w:type="dxa"/>
          </w:tcPr>
          <w:p w:rsidR="005D3D66" w:rsidRDefault="005D3D66" w:rsidP="005D3D66">
            <w:pPr>
              <w:jc w:val="left"/>
            </w:pPr>
            <w:r>
              <w:rPr>
                <w:rFonts w:hint="eastAsia"/>
              </w:rPr>
              <w:t>贵金属投资</w:t>
            </w:r>
          </w:p>
        </w:tc>
        <w:tc>
          <w:tcPr>
            <w:tcW w:w="2381" w:type="dxa"/>
          </w:tcPr>
          <w:p w:rsidR="005D3D66" w:rsidRDefault="005D3D66" w:rsidP="005D3D66">
            <w:pPr>
              <w:jc w:val="right"/>
            </w:pPr>
            <w:r>
              <w:t>-</w:t>
            </w:r>
          </w:p>
        </w:tc>
        <w:tc>
          <w:tcPr>
            <w:tcW w:w="2506" w:type="dxa"/>
          </w:tcPr>
          <w:p w:rsidR="005D3D66" w:rsidRDefault="005D3D66" w:rsidP="005D3D66">
            <w:pPr>
              <w:jc w:val="right"/>
            </w:pPr>
            <w:r>
              <w:t>-</w:t>
            </w:r>
          </w:p>
        </w:tc>
      </w:tr>
      <w:tr w:rsidR="005D3D66" w:rsidTr="005D3D66">
        <w:tc>
          <w:tcPr>
            <w:tcW w:w="646" w:type="dxa"/>
          </w:tcPr>
          <w:p w:rsidR="005D3D66" w:rsidRDefault="005D3D66" w:rsidP="005D3D66">
            <w:pPr>
              <w:jc w:val="center"/>
            </w:pPr>
            <w:r>
              <w:t>5</w:t>
            </w:r>
          </w:p>
        </w:tc>
        <w:tc>
          <w:tcPr>
            <w:tcW w:w="2971" w:type="dxa"/>
          </w:tcPr>
          <w:p w:rsidR="005D3D66" w:rsidRDefault="005D3D66" w:rsidP="005D3D66">
            <w:pPr>
              <w:jc w:val="left"/>
            </w:pPr>
            <w:r>
              <w:rPr>
                <w:rFonts w:hint="eastAsia"/>
              </w:rPr>
              <w:t>金融衍生品投资</w:t>
            </w:r>
          </w:p>
        </w:tc>
        <w:tc>
          <w:tcPr>
            <w:tcW w:w="2381" w:type="dxa"/>
          </w:tcPr>
          <w:p w:rsidR="005D3D66" w:rsidRDefault="005D3D66" w:rsidP="005D3D66">
            <w:pPr>
              <w:jc w:val="right"/>
            </w:pPr>
            <w:r>
              <w:t>-</w:t>
            </w:r>
          </w:p>
        </w:tc>
        <w:tc>
          <w:tcPr>
            <w:tcW w:w="2506" w:type="dxa"/>
          </w:tcPr>
          <w:p w:rsidR="005D3D66" w:rsidRDefault="005D3D66" w:rsidP="005D3D66">
            <w:pPr>
              <w:jc w:val="right"/>
            </w:pPr>
            <w:r>
              <w:t>-</w:t>
            </w:r>
          </w:p>
        </w:tc>
      </w:tr>
      <w:tr w:rsidR="005D3D66" w:rsidTr="005D3D66">
        <w:tc>
          <w:tcPr>
            <w:tcW w:w="646" w:type="dxa"/>
          </w:tcPr>
          <w:p w:rsidR="005D3D66" w:rsidRDefault="005D3D66" w:rsidP="005D3D66">
            <w:pPr>
              <w:jc w:val="center"/>
            </w:pPr>
            <w:r>
              <w:t>6</w:t>
            </w:r>
          </w:p>
        </w:tc>
        <w:tc>
          <w:tcPr>
            <w:tcW w:w="2971" w:type="dxa"/>
          </w:tcPr>
          <w:p w:rsidR="005D3D66" w:rsidRDefault="005D3D66" w:rsidP="005D3D66">
            <w:pPr>
              <w:jc w:val="left"/>
            </w:pPr>
            <w:r>
              <w:rPr>
                <w:rFonts w:hint="eastAsia"/>
              </w:rPr>
              <w:t>买入返售金融资产</w:t>
            </w:r>
          </w:p>
        </w:tc>
        <w:tc>
          <w:tcPr>
            <w:tcW w:w="2381" w:type="dxa"/>
          </w:tcPr>
          <w:p w:rsidR="005D3D66" w:rsidRDefault="005D3D66" w:rsidP="005D3D66">
            <w:pPr>
              <w:jc w:val="right"/>
            </w:pPr>
            <w:r>
              <w:t>70,000,000.00</w:t>
            </w:r>
          </w:p>
        </w:tc>
        <w:tc>
          <w:tcPr>
            <w:tcW w:w="2506" w:type="dxa"/>
          </w:tcPr>
          <w:p w:rsidR="005D3D66" w:rsidRDefault="005D3D66" w:rsidP="005D3D66">
            <w:pPr>
              <w:jc w:val="right"/>
            </w:pPr>
            <w:r>
              <w:t>8.09</w:t>
            </w:r>
          </w:p>
        </w:tc>
      </w:tr>
      <w:tr w:rsidR="005D3D66" w:rsidTr="005D3D66">
        <w:tc>
          <w:tcPr>
            <w:tcW w:w="646" w:type="dxa"/>
          </w:tcPr>
          <w:p w:rsidR="005D3D66" w:rsidRDefault="005D3D66" w:rsidP="005D3D66">
            <w:pPr>
              <w:jc w:val="center"/>
            </w:pPr>
          </w:p>
        </w:tc>
        <w:tc>
          <w:tcPr>
            <w:tcW w:w="2971" w:type="dxa"/>
          </w:tcPr>
          <w:p w:rsidR="005D3D66" w:rsidRDefault="005D3D66" w:rsidP="005D3D66">
            <w:pPr>
              <w:jc w:val="left"/>
            </w:pPr>
            <w:r>
              <w:rPr>
                <w:rFonts w:hint="eastAsia"/>
              </w:rPr>
              <w:t>其中：买断式回购的买入返售金融资产</w:t>
            </w:r>
          </w:p>
        </w:tc>
        <w:tc>
          <w:tcPr>
            <w:tcW w:w="2381" w:type="dxa"/>
          </w:tcPr>
          <w:p w:rsidR="005D3D66" w:rsidRDefault="005D3D66" w:rsidP="005D3D66">
            <w:pPr>
              <w:jc w:val="right"/>
            </w:pPr>
            <w:r>
              <w:t>-</w:t>
            </w:r>
          </w:p>
        </w:tc>
        <w:tc>
          <w:tcPr>
            <w:tcW w:w="2506" w:type="dxa"/>
          </w:tcPr>
          <w:p w:rsidR="005D3D66" w:rsidRDefault="005D3D66" w:rsidP="005D3D66">
            <w:pPr>
              <w:jc w:val="right"/>
            </w:pPr>
            <w:r>
              <w:t>-</w:t>
            </w:r>
          </w:p>
        </w:tc>
      </w:tr>
      <w:tr w:rsidR="005D3D66" w:rsidTr="005D3D66">
        <w:tc>
          <w:tcPr>
            <w:tcW w:w="646" w:type="dxa"/>
          </w:tcPr>
          <w:p w:rsidR="005D3D66" w:rsidRDefault="005D3D66" w:rsidP="005D3D66">
            <w:pPr>
              <w:jc w:val="center"/>
            </w:pPr>
            <w:r>
              <w:t>7</w:t>
            </w:r>
          </w:p>
        </w:tc>
        <w:tc>
          <w:tcPr>
            <w:tcW w:w="2971" w:type="dxa"/>
          </w:tcPr>
          <w:p w:rsidR="005D3D66" w:rsidRDefault="005D3D66" w:rsidP="005D3D66">
            <w:pPr>
              <w:jc w:val="left"/>
            </w:pPr>
            <w:r>
              <w:rPr>
                <w:rFonts w:hint="eastAsia"/>
              </w:rPr>
              <w:t>银行存款和结算备付金合计</w:t>
            </w:r>
          </w:p>
        </w:tc>
        <w:tc>
          <w:tcPr>
            <w:tcW w:w="2381" w:type="dxa"/>
          </w:tcPr>
          <w:p w:rsidR="005D3D66" w:rsidRDefault="005D3D66" w:rsidP="005D3D66">
            <w:pPr>
              <w:jc w:val="right"/>
            </w:pPr>
            <w:r>
              <w:t>86,599,068.73</w:t>
            </w:r>
          </w:p>
        </w:tc>
        <w:tc>
          <w:tcPr>
            <w:tcW w:w="2506" w:type="dxa"/>
          </w:tcPr>
          <w:p w:rsidR="005D3D66" w:rsidRDefault="005D3D66" w:rsidP="005D3D66">
            <w:pPr>
              <w:jc w:val="right"/>
            </w:pPr>
            <w:r>
              <w:t>10.00</w:t>
            </w:r>
          </w:p>
        </w:tc>
      </w:tr>
      <w:tr w:rsidR="005D3D66" w:rsidTr="005D3D66">
        <w:tc>
          <w:tcPr>
            <w:tcW w:w="646" w:type="dxa"/>
          </w:tcPr>
          <w:p w:rsidR="005D3D66" w:rsidRDefault="005D3D66" w:rsidP="005D3D66">
            <w:pPr>
              <w:jc w:val="center"/>
            </w:pPr>
            <w:r>
              <w:t>8</w:t>
            </w:r>
          </w:p>
        </w:tc>
        <w:tc>
          <w:tcPr>
            <w:tcW w:w="2971" w:type="dxa"/>
          </w:tcPr>
          <w:p w:rsidR="005D3D66" w:rsidRDefault="005D3D66" w:rsidP="005D3D66">
            <w:pPr>
              <w:jc w:val="left"/>
            </w:pPr>
            <w:r>
              <w:rPr>
                <w:rFonts w:hint="eastAsia"/>
              </w:rPr>
              <w:t>其他资产</w:t>
            </w:r>
          </w:p>
        </w:tc>
        <w:tc>
          <w:tcPr>
            <w:tcW w:w="2381" w:type="dxa"/>
          </w:tcPr>
          <w:p w:rsidR="005D3D66" w:rsidRDefault="005D3D66" w:rsidP="005D3D66">
            <w:pPr>
              <w:jc w:val="right"/>
            </w:pPr>
            <w:r>
              <w:t>190,785.45</w:t>
            </w:r>
          </w:p>
        </w:tc>
        <w:tc>
          <w:tcPr>
            <w:tcW w:w="2506" w:type="dxa"/>
          </w:tcPr>
          <w:p w:rsidR="005D3D66" w:rsidRDefault="005D3D66" w:rsidP="005D3D66">
            <w:pPr>
              <w:jc w:val="right"/>
            </w:pPr>
            <w:r>
              <w:t>0.02</w:t>
            </w:r>
          </w:p>
        </w:tc>
      </w:tr>
      <w:tr w:rsidR="005D3D66" w:rsidTr="005D3D66">
        <w:tc>
          <w:tcPr>
            <w:tcW w:w="646" w:type="dxa"/>
          </w:tcPr>
          <w:p w:rsidR="005D3D66" w:rsidRDefault="005D3D66" w:rsidP="005D3D66">
            <w:pPr>
              <w:jc w:val="center"/>
            </w:pPr>
            <w:r>
              <w:t>9</w:t>
            </w:r>
          </w:p>
        </w:tc>
        <w:tc>
          <w:tcPr>
            <w:tcW w:w="2971" w:type="dxa"/>
          </w:tcPr>
          <w:p w:rsidR="005D3D66" w:rsidRDefault="005D3D66" w:rsidP="005D3D66">
            <w:pPr>
              <w:jc w:val="left"/>
            </w:pPr>
            <w:r>
              <w:rPr>
                <w:rFonts w:hint="eastAsia"/>
              </w:rPr>
              <w:t>合计</w:t>
            </w:r>
          </w:p>
        </w:tc>
        <w:tc>
          <w:tcPr>
            <w:tcW w:w="2381" w:type="dxa"/>
          </w:tcPr>
          <w:p w:rsidR="005D3D66" w:rsidRDefault="005D3D66" w:rsidP="005D3D66">
            <w:pPr>
              <w:jc w:val="right"/>
            </w:pPr>
            <w:r>
              <w:t>865,800,213.15</w:t>
            </w:r>
          </w:p>
        </w:tc>
        <w:tc>
          <w:tcPr>
            <w:tcW w:w="2506" w:type="dxa"/>
          </w:tcPr>
          <w:p w:rsidR="005D3D66" w:rsidRDefault="005D3D66" w:rsidP="005D3D66">
            <w:pPr>
              <w:jc w:val="right"/>
            </w:pPr>
            <w:r>
              <w:t>100.00</w:t>
            </w:r>
          </w:p>
        </w:tc>
      </w:tr>
    </w:tbl>
    <w:p w:rsidR="005D3D66" w:rsidRDefault="005D3D66" w:rsidP="005D3D66">
      <w:pPr>
        <w:pStyle w:val="-2"/>
        <w:spacing w:before="312"/>
      </w:pPr>
      <w:r>
        <w:rPr>
          <w:rFonts w:hint="eastAsia"/>
        </w:rPr>
        <w:t>报告期末按行业分类的股票投资组合</w:t>
      </w:r>
    </w:p>
    <w:p w:rsidR="005D3D66" w:rsidRDefault="005D3D66" w:rsidP="005D3D6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D3D66" w:rsidTr="005D3D66">
        <w:trPr>
          <w:cnfStyle w:val="100000000000" w:firstRow="1" w:lastRow="0" w:firstColumn="0" w:lastColumn="0" w:oddVBand="0" w:evenVBand="0" w:oddHBand="0" w:evenHBand="0" w:firstRowFirstColumn="0" w:firstRowLastColumn="0" w:lastRowFirstColumn="0" w:lastRowLastColumn="0"/>
        </w:trPr>
        <w:tc>
          <w:tcPr>
            <w:tcW w:w="646" w:type="dxa"/>
          </w:tcPr>
          <w:p w:rsidR="005D3D66" w:rsidRPr="005D3D66" w:rsidRDefault="005D3D66" w:rsidP="005D3D66">
            <w:pPr>
              <w:jc w:val="center"/>
              <w:rPr>
                <w:b/>
              </w:rPr>
            </w:pPr>
            <w:r w:rsidRPr="005D3D66">
              <w:rPr>
                <w:rFonts w:hint="eastAsia"/>
                <w:b/>
              </w:rPr>
              <w:t>代码</w:t>
            </w:r>
          </w:p>
        </w:tc>
        <w:tc>
          <w:tcPr>
            <w:tcW w:w="3595" w:type="dxa"/>
          </w:tcPr>
          <w:p w:rsidR="005D3D66" w:rsidRPr="005D3D66" w:rsidRDefault="005D3D66" w:rsidP="005D3D66">
            <w:pPr>
              <w:jc w:val="center"/>
              <w:rPr>
                <w:b/>
              </w:rPr>
            </w:pPr>
            <w:r w:rsidRPr="005D3D66">
              <w:rPr>
                <w:rFonts w:hint="eastAsia"/>
                <w:b/>
              </w:rPr>
              <w:t>行业类别</w:t>
            </w:r>
          </w:p>
        </w:tc>
        <w:tc>
          <w:tcPr>
            <w:tcW w:w="1769" w:type="dxa"/>
          </w:tcPr>
          <w:p w:rsidR="005D3D66" w:rsidRPr="005D3D66" w:rsidRDefault="005D3D66" w:rsidP="005D3D66">
            <w:pPr>
              <w:jc w:val="center"/>
              <w:rPr>
                <w:b/>
              </w:rPr>
            </w:pPr>
            <w:r w:rsidRPr="005D3D66">
              <w:rPr>
                <w:rFonts w:hint="eastAsia"/>
                <w:b/>
              </w:rPr>
              <w:t>公允价值（元）</w:t>
            </w:r>
          </w:p>
        </w:tc>
        <w:tc>
          <w:tcPr>
            <w:tcW w:w="2495" w:type="dxa"/>
          </w:tcPr>
          <w:p w:rsidR="005D3D66" w:rsidRPr="005D3D66" w:rsidRDefault="005D3D66" w:rsidP="005D3D66">
            <w:pPr>
              <w:jc w:val="center"/>
              <w:rPr>
                <w:b/>
              </w:rPr>
            </w:pPr>
            <w:r w:rsidRPr="005D3D66">
              <w:rPr>
                <w:rFonts w:hint="eastAsia"/>
                <w:b/>
              </w:rPr>
              <w:t>占基金资产净值比例（％）</w:t>
            </w:r>
          </w:p>
        </w:tc>
      </w:tr>
      <w:tr w:rsidR="005D3D66" w:rsidTr="005D3D66">
        <w:tc>
          <w:tcPr>
            <w:tcW w:w="646" w:type="dxa"/>
          </w:tcPr>
          <w:p w:rsidR="005D3D66" w:rsidRDefault="005D3D66" w:rsidP="005D3D66">
            <w:pPr>
              <w:jc w:val="left"/>
            </w:pPr>
            <w:r>
              <w:t>A</w:t>
            </w:r>
          </w:p>
        </w:tc>
        <w:tc>
          <w:tcPr>
            <w:tcW w:w="3595" w:type="dxa"/>
          </w:tcPr>
          <w:p w:rsidR="005D3D66" w:rsidRDefault="005D3D66" w:rsidP="005D3D66">
            <w:pPr>
              <w:jc w:val="left"/>
            </w:pPr>
            <w:r>
              <w:rPr>
                <w:rFonts w:hint="eastAsia"/>
              </w:rPr>
              <w:t>农、林、牧、渔业</w:t>
            </w:r>
          </w:p>
        </w:tc>
        <w:tc>
          <w:tcPr>
            <w:tcW w:w="1769" w:type="dxa"/>
          </w:tcPr>
          <w:p w:rsidR="005D3D66" w:rsidRDefault="005D3D66" w:rsidP="005D3D66">
            <w:pPr>
              <w:jc w:val="right"/>
            </w:pPr>
            <w:r>
              <w:t>6,949,014.00</w:t>
            </w:r>
          </w:p>
        </w:tc>
        <w:tc>
          <w:tcPr>
            <w:tcW w:w="2495" w:type="dxa"/>
          </w:tcPr>
          <w:p w:rsidR="005D3D66" w:rsidRDefault="005D3D66" w:rsidP="005D3D66">
            <w:pPr>
              <w:jc w:val="right"/>
            </w:pPr>
            <w:r>
              <w:t>0.88</w:t>
            </w:r>
          </w:p>
        </w:tc>
      </w:tr>
      <w:tr w:rsidR="005D3D66" w:rsidTr="005D3D66">
        <w:tc>
          <w:tcPr>
            <w:tcW w:w="646" w:type="dxa"/>
          </w:tcPr>
          <w:p w:rsidR="005D3D66" w:rsidRDefault="005D3D66" w:rsidP="005D3D66">
            <w:pPr>
              <w:jc w:val="left"/>
            </w:pPr>
            <w:r>
              <w:t>B</w:t>
            </w:r>
          </w:p>
        </w:tc>
        <w:tc>
          <w:tcPr>
            <w:tcW w:w="3595" w:type="dxa"/>
          </w:tcPr>
          <w:p w:rsidR="005D3D66" w:rsidRDefault="005D3D66" w:rsidP="005D3D66">
            <w:pPr>
              <w:jc w:val="left"/>
            </w:pPr>
            <w:r>
              <w:rPr>
                <w:rFonts w:hint="eastAsia"/>
              </w:rPr>
              <w:t>采矿业</w:t>
            </w:r>
          </w:p>
        </w:tc>
        <w:tc>
          <w:tcPr>
            <w:tcW w:w="1769" w:type="dxa"/>
          </w:tcPr>
          <w:p w:rsidR="005D3D66" w:rsidRDefault="005D3D66" w:rsidP="005D3D66">
            <w:pPr>
              <w:jc w:val="right"/>
            </w:pPr>
            <w:r>
              <w:t>41,791,361.72</w:t>
            </w:r>
          </w:p>
        </w:tc>
        <w:tc>
          <w:tcPr>
            <w:tcW w:w="2495" w:type="dxa"/>
          </w:tcPr>
          <w:p w:rsidR="005D3D66" w:rsidRDefault="005D3D66" w:rsidP="005D3D66">
            <w:pPr>
              <w:jc w:val="right"/>
            </w:pPr>
            <w:r>
              <w:t>5.28</w:t>
            </w:r>
          </w:p>
        </w:tc>
      </w:tr>
      <w:tr w:rsidR="005D3D66" w:rsidTr="005D3D66">
        <w:tc>
          <w:tcPr>
            <w:tcW w:w="646" w:type="dxa"/>
          </w:tcPr>
          <w:p w:rsidR="005D3D66" w:rsidRDefault="005D3D66" w:rsidP="005D3D66">
            <w:pPr>
              <w:jc w:val="left"/>
            </w:pPr>
            <w:r>
              <w:t>C</w:t>
            </w:r>
          </w:p>
        </w:tc>
        <w:tc>
          <w:tcPr>
            <w:tcW w:w="3595" w:type="dxa"/>
          </w:tcPr>
          <w:p w:rsidR="005D3D66" w:rsidRDefault="005D3D66" w:rsidP="005D3D66">
            <w:pPr>
              <w:jc w:val="left"/>
            </w:pPr>
            <w:r>
              <w:rPr>
                <w:rFonts w:hint="eastAsia"/>
              </w:rPr>
              <w:t>制造业</w:t>
            </w:r>
          </w:p>
        </w:tc>
        <w:tc>
          <w:tcPr>
            <w:tcW w:w="1769" w:type="dxa"/>
          </w:tcPr>
          <w:p w:rsidR="005D3D66" w:rsidRDefault="005D3D66" w:rsidP="005D3D66">
            <w:pPr>
              <w:jc w:val="right"/>
            </w:pPr>
            <w:r>
              <w:t>556,321,621.01</w:t>
            </w:r>
          </w:p>
        </w:tc>
        <w:tc>
          <w:tcPr>
            <w:tcW w:w="2495" w:type="dxa"/>
          </w:tcPr>
          <w:p w:rsidR="005D3D66" w:rsidRDefault="005D3D66" w:rsidP="005D3D66">
            <w:pPr>
              <w:jc w:val="right"/>
            </w:pPr>
            <w:r>
              <w:t>70.31</w:t>
            </w:r>
          </w:p>
        </w:tc>
      </w:tr>
      <w:tr w:rsidR="005D3D66" w:rsidTr="005D3D66">
        <w:tc>
          <w:tcPr>
            <w:tcW w:w="646" w:type="dxa"/>
          </w:tcPr>
          <w:p w:rsidR="005D3D66" w:rsidRDefault="005D3D66" w:rsidP="005D3D66">
            <w:pPr>
              <w:jc w:val="left"/>
            </w:pPr>
            <w:r>
              <w:t>D</w:t>
            </w:r>
          </w:p>
        </w:tc>
        <w:tc>
          <w:tcPr>
            <w:tcW w:w="3595" w:type="dxa"/>
          </w:tcPr>
          <w:p w:rsidR="005D3D66" w:rsidRDefault="005D3D66" w:rsidP="005D3D66">
            <w:pPr>
              <w:jc w:val="left"/>
            </w:pPr>
            <w:r>
              <w:rPr>
                <w:rFonts w:hint="eastAsia"/>
              </w:rPr>
              <w:t>电力、热力、燃气及水生产和供应业</w:t>
            </w:r>
          </w:p>
        </w:tc>
        <w:tc>
          <w:tcPr>
            <w:tcW w:w="1769" w:type="dxa"/>
          </w:tcPr>
          <w:p w:rsidR="005D3D66" w:rsidRDefault="005D3D66" w:rsidP="005D3D66">
            <w:pPr>
              <w:jc w:val="right"/>
            </w:pPr>
            <w:r>
              <w:t>777,800.97</w:t>
            </w:r>
          </w:p>
        </w:tc>
        <w:tc>
          <w:tcPr>
            <w:tcW w:w="2495" w:type="dxa"/>
          </w:tcPr>
          <w:p w:rsidR="005D3D66" w:rsidRDefault="005D3D66" w:rsidP="005D3D66">
            <w:pPr>
              <w:jc w:val="right"/>
            </w:pPr>
            <w:r>
              <w:t>0.10</w:t>
            </w:r>
          </w:p>
        </w:tc>
      </w:tr>
      <w:tr w:rsidR="005D3D66" w:rsidTr="005D3D66">
        <w:tc>
          <w:tcPr>
            <w:tcW w:w="646" w:type="dxa"/>
          </w:tcPr>
          <w:p w:rsidR="005D3D66" w:rsidRDefault="005D3D66" w:rsidP="005D3D66">
            <w:pPr>
              <w:jc w:val="left"/>
            </w:pPr>
            <w:r>
              <w:t>E</w:t>
            </w:r>
          </w:p>
        </w:tc>
        <w:tc>
          <w:tcPr>
            <w:tcW w:w="3595" w:type="dxa"/>
          </w:tcPr>
          <w:p w:rsidR="005D3D66" w:rsidRDefault="005D3D66" w:rsidP="005D3D66">
            <w:pPr>
              <w:jc w:val="left"/>
            </w:pPr>
            <w:r>
              <w:rPr>
                <w:rFonts w:hint="eastAsia"/>
              </w:rPr>
              <w:t>建筑业</w:t>
            </w:r>
          </w:p>
        </w:tc>
        <w:tc>
          <w:tcPr>
            <w:tcW w:w="1769" w:type="dxa"/>
          </w:tcPr>
          <w:p w:rsidR="005D3D66" w:rsidRDefault="005D3D66" w:rsidP="005D3D66">
            <w:pPr>
              <w:jc w:val="right"/>
            </w:pPr>
            <w:r>
              <w:t>-</w:t>
            </w:r>
          </w:p>
        </w:tc>
        <w:tc>
          <w:tcPr>
            <w:tcW w:w="2495" w:type="dxa"/>
          </w:tcPr>
          <w:p w:rsidR="005D3D66" w:rsidRDefault="005D3D66" w:rsidP="005D3D66">
            <w:pPr>
              <w:jc w:val="right"/>
            </w:pPr>
            <w:r>
              <w:t>-</w:t>
            </w:r>
          </w:p>
        </w:tc>
      </w:tr>
      <w:tr w:rsidR="005D3D66" w:rsidTr="005D3D66">
        <w:tc>
          <w:tcPr>
            <w:tcW w:w="646" w:type="dxa"/>
          </w:tcPr>
          <w:p w:rsidR="005D3D66" w:rsidRDefault="005D3D66" w:rsidP="005D3D66">
            <w:pPr>
              <w:jc w:val="left"/>
            </w:pPr>
            <w:r>
              <w:t>F</w:t>
            </w:r>
          </w:p>
        </w:tc>
        <w:tc>
          <w:tcPr>
            <w:tcW w:w="3595" w:type="dxa"/>
          </w:tcPr>
          <w:p w:rsidR="005D3D66" w:rsidRDefault="005D3D66" w:rsidP="005D3D66">
            <w:pPr>
              <w:jc w:val="left"/>
            </w:pPr>
            <w:r>
              <w:rPr>
                <w:rFonts w:hint="eastAsia"/>
              </w:rPr>
              <w:t>批发和零售业</w:t>
            </w:r>
          </w:p>
        </w:tc>
        <w:tc>
          <w:tcPr>
            <w:tcW w:w="1769" w:type="dxa"/>
          </w:tcPr>
          <w:p w:rsidR="005D3D66" w:rsidRDefault="005D3D66" w:rsidP="005D3D66">
            <w:pPr>
              <w:jc w:val="right"/>
            </w:pPr>
            <w:r>
              <w:t>33,850.95</w:t>
            </w:r>
          </w:p>
        </w:tc>
        <w:tc>
          <w:tcPr>
            <w:tcW w:w="2495" w:type="dxa"/>
          </w:tcPr>
          <w:p w:rsidR="005D3D66" w:rsidRDefault="005D3D66" w:rsidP="005D3D66">
            <w:pPr>
              <w:jc w:val="right"/>
            </w:pPr>
            <w:r>
              <w:t>0.00</w:t>
            </w:r>
          </w:p>
        </w:tc>
      </w:tr>
      <w:tr w:rsidR="005D3D66" w:rsidTr="005D3D66">
        <w:tc>
          <w:tcPr>
            <w:tcW w:w="646" w:type="dxa"/>
          </w:tcPr>
          <w:p w:rsidR="005D3D66" w:rsidRDefault="005D3D66" w:rsidP="005D3D66">
            <w:pPr>
              <w:jc w:val="left"/>
            </w:pPr>
            <w:r>
              <w:t>G</w:t>
            </w:r>
          </w:p>
        </w:tc>
        <w:tc>
          <w:tcPr>
            <w:tcW w:w="3595" w:type="dxa"/>
          </w:tcPr>
          <w:p w:rsidR="005D3D66" w:rsidRDefault="005D3D66" w:rsidP="005D3D66">
            <w:pPr>
              <w:jc w:val="left"/>
            </w:pPr>
            <w:r>
              <w:rPr>
                <w:rFonts w:hint="eastAsia"/>
              </w:rPr>
              <w:t>交通运输、仓储和邮政业</w:t>
            </w:r>
          </w:p>
        </w:tc>
        <w:tc>
          <w:tcPr>
            <w:tcW w:w="1769" w:type="dxa"/>
          </w:tcPr>
          <w:p w:rsidR="005D3D66" w:rsidRDefault="005D3D66" w:rsidP="005D3D66">
            <w:pPr>
              <w:jc w:val="right"/>
            </w:pPr>
            <w:r>
              <w:t>-</w:t>
            </w:r>
          </w:p>
        </w:tc>
        <w:tc>
          <w:tcPr>
            <w:tcW w:w="2495" w:type="dxa"/>
          </w:tcPr>
          <w:p w:rsidR="005D3D66" w:rsidRDefault="005D3D66" w:rsidP="005D3D66">
            <w:pPr>
              <w:jc w:val="right"/>
            </w:pPr>
            <w:r>
              <w:t>-</w:t>
            </w:r>
          </w:p>
        </w:tc>
      </w:tr>
      <w:tr w:rsidR="005D3D66" w:rsidTr="005D3D66">
        <w:tc>
          <w:tcPr>
            <w:tcW w:w="646" w:type="dxa"/>
          </w:tcPr>
          <w:p w:rsidR="005D3D66" w:rsidRDefault="005D3D66" w:rsidP="005D3D66">
            <w:pPr>
              <w:jc w:val="left"/>
            </w:pPr>
            <w:r>
              <w:t>H</w:t>
            </w:r>
          </w:p>
        </w:tc>
        <w:tc>
          <w:tcPr>
            <w:tcW w:w="3595" w:type="dxa"/>
          </w:tcPr>
          <w:p w:rsidR="005D3D66" w:rsidRDefault="005D3D66" w:rsidP="005D3D66">
            <w:pPr>
              <w:jc w:val="left"/>
            </w:pPr>
            <w:r>
              <w:rPr>
                <w:rFonts w:hint="eastAsia"/>
              </w:rPr>
              <w:t>住宿和餐饮业</w:t>
            </w:r>
          </w:p>
        </w:tc>
        <w:tc>
          <w:tcPr>
            <w:tcW w:w="1769" w:type="dxa"/>
          </w:tcPr>
          <w:p w:rsidR="005D3D66" w:rsidRDefault="005D3D66" w:rsidP="005D3D66">
            <w:pPr>
              <w:jc w:val="right"/>
            </w:pPr>
            <w:r>
              <w:t>-</w:t>
            </w:r>
          </w:p>
        </w:tc>
        <w:tc>
          <w:tcPr>
            <w:tcW w:w="2495" w:type="dxa"/>
          </w:tcPr>
          <w:p w:rsidR="005D3D66" w:rsidRDefault="005D3D66" w:rsidP="005D3D66">
            <w:pPr>
              <w:jc w:val="right"/>
            </w:pPr>
            <w:r>
              <w:t>-</w:t>
            </w:r>
          </w:p>
        </w:tc>
      </w:tr>
      <w:tr w:rsidR="005D3D66" w:rsidTr="005D3D66">
        <w:tc>
          <w:tcPr>
            <w:tcW w:w="646" w:type="dxa"/>
          </w:tcPr>
          <w:p w:rsidR="005D3D66" w:rsidRDefault="005D3D66" w:rsidP="005D3D66">
            <w:pPr>
              <w:jc w:val="left"/>
            </w:pPr>
            <w:r>
              <w:t>I</w:t>
            </w:r>
          </w:p>
        </w:tc>
        <w:tc>
          <w:tcPr>
            <w:tcW w:w="3595" w:type="dxa"/>
          </w:tcPr>
          <w:p w:rsidR="005D3D66" w:rsidRDefault="005D3D66" w:rsidP="005D3D66">
            <w:pPr>
              <w:jc w:val="left"/>
            </w:pPr>
            <w:r>
              <w:rPr>
                <w:rFonts w:hint="eastAsia"/>
              </w:rPr>
              <w:t>信息传输、软件和信息技术服务业</w:t>
            </w:r>
          </w:p>
        </w:tc>
        <w:tc>
          <w:tcPr>
            <w:tcW w:w="1769" w:type="dxa"/>
          </w:tcPr>
          <w:p w:rsidR="005D3D66" w:rsidRDefault="005D3D66" w:rsidP="005D3D66">
            <w:pPr>
              <w:jc w:val="right"/>
            </w:pPr>
            <w:r>
              <w:t>55,844.10</w:t>
            </w:r>
          </w:p>
        </w:tc>
        <w:tc>
          <w:tcPr>
            <w:tcW w:w="2495" w:type="dxa"/>
          </w:tcPr>
          <w:p w:rsidR="005D3D66" w:rsidRDefault="005D3D66" w:rsidP="005D3D66">
            <w:pPr>
              <w:jc w:val="right"/>
            </w:pPr>
            <w:r>
              <w:t>0.01</w:t>
            </w:r>
          </w:p>
        </w:tc>
      </w:tr>
      <w:tr w:rsidR="005D3D66" w:rsidTr="005D3D66">
        <w:tc>
          <w:tcPr>
            <w:tcW w:w="646" w:type="dxa"/>
          </w:tcPr>
          <w:p w:rsidR="005D3D66" w:rsidRDefault="005D3D66" w:rsidP="005D3D66">
            <w:pPr>
              <w:jc w:val="left"/>
            </w:pPr>
            <w:r>
              <w:t>J</w:t>
            </w:r>
          </w:p>
        </w:tc>
        <w:tc>
          <w:tcPr>
            <w:tcW w:w="3595" w:type="dxa"/>
          </w:tcPr>
          <w:p w:rsidR="005D3D66" w:rsidRDefault="005D3D66" w:rsidP="005D3D66">
            <w:pPr>
              <w:jc w:val="left"/>
            </w:pPr>
            <w:r>
              <w:rPr>
                <w:rFonts w:hint="eastAsia"/>
              </w:rPr>
              <w:t>金融业</w:t>
            </w:r>
          </w:p>
        </w:tc>
        <w:tc>
          <w:tcPr>
            <w:tcW w:w="1769" w:type="dxa"/>
          </w:tcPr>
          <w:p w:rsidR="005D3D66" w:rsidRDefault="005D3D66" w:rsidP="005D3D66">
            <w:pPr>
              <w:jc w:val="right"/>
            </w:pPr>
            <w:r>
              <w:t>15,434,591.00</w:t>
            </w:r>
          </w:p>
        </w:tc>
        <w:tc>
          <w:tcPr>
            <w:tcW w:w="2495" w:type="dxa"/>
          </w:tcPr>
          <w:p w:rsidR="005D3D66" w:rsidRDefault="005D3D66" w:rsidP="005D3D66">
            <w:pPr>
              <w:jc w:val="right"/>
            </w:pPr>
            <w:r>
              <w:t>1.95</w:t>
            </w:r>
          </w:p>
        </w:tc>
      </w:tr>
      <w:tr w:rsidR="005D3D66" w:rsidTr="005D3D66">
        <w:tc>
          <w:tcPr>
            <w:tcW w:w="646" w:type="dxa"/>
          </w:tcPr>
          <w:p w:rsidR="005D3D66" w:rsidRDefault="005D3D66" w:rsidP="005D3D66">
            <w:pPr>
              <w:jc w:val="left"/>
            </w:pPr>
            <w:r>
              <w:t>K</w:t>
            </w:r>
          </w:p>
        </w:tc>
        <w:tc>
          <w:tcPr>
            <w:tcW w:w="3595" w:type="dxa"/>
          </w:tcPr>
          <w:p w:rsidR="005D3D66" w:rsidRDefault="005D3D66" w:rsidP="005D3D66">
            <w:pPr>
              <w:jc w:val="left"/>
            </w:pPr>
            <w:r>
              <w:rPr>
                <w:rFonts w:hint="eastAsia"/>
              </w:rPr>
              <w:t>房地产业</w:t>
            </w:r>
          </w:p>
        </w:tc>
        <w:tc>
          <w:tcPr>
            <w:tcW w:w="1769" w:type="dxa"/>
          </w:tcPr>
          <w:p w:rsidR="005D3D66" w:rsidRDefault="005D3D66" w:rsidP="005D3D66">
            <w:pPr>
              <w:jc w:val="right"/>
            </w:pPr>
            <w:r>
              <w:t>11,748,327.84</w:t>
            </w:r>
          </w:p>
        </w:tc>
        <w:tc>
          <w:tcPr>
            <w:tcW w:w="2495" w:type="dxa"/>
          </w:tcPr>
          <w:p w:rsidR="005D3D66" w:rsidRDefault="005D3D66" w:rsidP="005D3D66">
            <w:pPr>
              <w:jc w:val="right"/>
            </w:pPr>
            <w:r>
              <w:t>1.48</w:t>
            </w:r>
          </w:p>
        </w:tc>
      </w:tr>
      <w:tr w:rsidR="005D3D66" w:rsidTr="005D3D66">
        <w:tc>
          <w:tcPr>
            <w:tcW w:w="646" w:type="dxa"/>
          </w:tcPr>
          <w:p w:rsidR="005D3D66" w:rsidRDefault="005D3D66" w:rsidP="005D3D66">
            <w:pPr>
              <w:jc w:val="left"/>
            </w:pPr>
            <w:r>
              <w:t>L</w:t>
            </w:r>
          </w:p>
        </w:tc>
        <w:tc>
          <w:tcPr>
            <w:tcW w:w="3595" w:type="dxa"/>
          </w:tcPr>
          <w:p w:rsidR="005D3D66" w:rsidRDefault="005D3D66" w:rsidP="005D3D66">
            <w:pPr>
              <w:jc w:val="left"/>
            </w:pPr>
            <w:r>
              <w:rPr>
                <w:rFonts w:hint="eastAsia"/>
              </w:rPr>
              <w:t>租赁和商务服务业</w:t>
            </w:r>
          </w:p>
        </w:tc>
        <w:tc>
          <w:tcPr>
            <w:tcW w:w="1769" w:type="dxa"/>
          </w:tcPr>
          <w:p w:rsidR="005D3D66" w:rsidRDefault="005D3D66" w:rsidP="005D3D66">
            <w:pPr>
              <w:jc w:val="right"/>
            </w:pPr>
            <w:r>
              <w:t>9,128,375.52</w:t>
            </w:r>
          </w:p>
        </w:tc>
        <w:tc>
          <w:tcPr>
            <w:tcW w:w="2495" w:type="dxa"/>
          </w:tcPr>
          <w:p w:rsidR="005D3D66" w:rsidRDefault="005D3D66" w:rsidP="005D3D66">
            <w:pPr>
              <w:jc w:val="right"/>
            </w:pPr>
            <w:r>
              <w:t>1.15</w:t>
            </w:r>
          </w:p>
        </w:tc>
      </w:tr>
      <w:tr w:rsidR="005D3D66" w:rsidTr="005D3D66">
        <w:tc>
          <w:tcPr>
            <w:tcW w:w="646" w:type="dxa"/>
          </w:tcPr>
          <w:p w:rsidR="005D3D66" w:rsidRDefault="005D3D66" w:rsidP="005D3D66">
            <w:pPr>
              <w:jc w:val="left"/>
            </w:pPr>
            <w:r>
              <w:t>M</w:t>
            </w:r>
          </w:p>
        </w:tc>
        <w:tc>
          <w:tcPr>
            <w:tcW w:w="3595" w:type="dxa"/>
          </w:tcPr>
          <w:p w:rsidR="005D3D66" w:rsidRDefault="005D3D66" w:rsidP="005D3D66">
            <w:pPr>
              <w:jc w:val="left"/>
            </w:pPr>
            <w:r>
              <w:rPr>
                <w:rFonts w:hint="eastAsia"/>
              </w:rPr>
              <w:t>科学研究和技术服务业</w:t>
            </w:r>
          </w:p>
        </w:tc>
        <w:tc>
          <w:tcPr>
            <w:tcW w:w="1769" w:type="dxa"/>
          </w:tcPr>
          <w:p w:rsidR="005D3D66" w:rsidRDefault="005D3D66" w:rsidP="005D3D66">
            <w:pPr>
              <w:jc w:val="right"/>
            </w:pPr>
            <w:r>
              <w:t>21,260,126.98</w:t>
            </w:r>
          </w:p>
        </w:tc>
        <w:tc>
          <w:tcPr>
            <w:tcW w:w="2495" w:type="dxa"/>
          </w:tcPr>
          <w:p w:rsidR="005D3D66" w:rsidRDefault="005D3D66" w:rsidP="005D3D66">
            <w:pPr>
              <w:jc w:val="right"/>
            </w:pPr>
            <w:r>
              <w:t>2.69</w:t>
            </w:r>
          </w:p>
        </w:tc>
      </w:tr>
      <w:tr w:rsidR="005D3D66" w:rsidTr="005D3D66">
        <w:tc>
          <w:tcPr>
            <w:tcW w:w="646" w:type="dxa"/>
          </w:tcPr>
          <w:p w:rsidR="005D3D66" w:rsidRDefault="005D3D66" w:rsidP="005D3D66">
            <w:pPr>
              <w:jc w:val="left"/>
            </w:pPr>
            <w:r>
              <w:t>N</w:t>
            </w:r>
          </w:p>
        </w:tc>
        <w:tc>
          <w:tcPr>
            <w:tcW w:w="3595" w:type="dxa"/>
          </w:tcPr>
          <w:p w:rsidR="005D3D66" w:rsidRDefault="005D3D66" w:rsidP="005D3D66">
            <w:pPr>
              <w:jc w:val="left"/>
            </w:pPr>
            <w:r>
              <w:rPr>
                <w:rFonts w:hint="eastAsia"/>
              </w:rPr>
              <w:t>水利、环境和公共设施管理业</w:t>
            </w:r>
          </w:p>
        </w:tc>
        <w:tc>
          <w:tcPr>
            <w:tcW w:w="1769" w:type="dxa"/>
          </w:tcPr>
          <w:p w:rsidR="005D3D66" w:rsidRDefault="005D3D66" w:rsidP="005D3D66">
            <w:pPr>
              <w:jc w:val="right"/>
            </w:pPr>
            <w:r>
              <w:t>-</w:t>
            </w:r>
          </w:p>
        </w:tc>
        <w:tc>
          <w:tcPr>
            <w:tcW w:w="2495" w:type="dxa"/>
          </w:tcPr>
          <w:p w:rsidR="005D3D66" w:rsidRDefault="005D3D66" w:rsidP="005D3D66">
            <w:pPr>
              <w:jc w:val="right"/>
            </w:pPr>
            <w:r>
              <w:t>-</w:t>
            </w:r>
          </w:p>
        </w:tc>
      </w:tr>
      <w:tr w:rsidR="005D3D66" w:rsidTr="005D3D66">
        <w:tc>
          <w:tcPr>
            <w:tcW w:w="646" w:type="dxa"/>
          </w:tcPr>
          <w:p w:rsidR="005D3D66" w:rsidRDefault="005D3D66" w:rsidP="005D3D66">
            <w:pPr>
              <w:jc w:val="left"/>
            </w:pPr>
            <w:r>
              <w:t>O</w:t>
            </w:r>
          </w:p>
        </w:tc>
        <w:tc>
          <w:tcPr>
            <w:tcW w:w="3595" w:type="dxa"/>
          </w:tcPr>
          <w:p w:rsidR="005D3D66" w:rsidRDefault="005D3D66" w:rsidP="005D3D66">
            <w:pPr>
              <w:jc w:val="left"/>
            </w:pPr>
            <w:r>
              <w:rPr>
                <w:rFonts w:hint="eastAsia"/>
              </w:rPr>
              <w:t>居民服务、修理和其他服务业</w:t>
            </w:r>
          </w:p>
        </w:tc>
        <w:tc>
          <w:tcPr>
            <w:tcW w:w="1769" w:type="dxa"/>
          </w:tcPr>
          <w:p w:rsidR="005D3D66" w:rsidRDefault="005D3D66" w:rsidP="005D3D66">
            <w:pPr>
              <w:jc w:val="right"/>
            </w:pPr>
            <w:r>
              <w:t>-</w:t>
            </w:r>
          </w:p>
        </w:tc>
        <w:tc>
          <w:tcPr>
            <w:tcW w:w="2495" w:type="dxa"/>
          </w:tcPr>
          <w:p w:rsidR="005D3D66" w:rsidRDefault="005D3D66" w:rsidP="005D3D66">
            <w:pPr>
              <w:jc w:val="right"/>
            </w:pPr>
            <w:r>
              <w:t>-</w:t>
            </w:r>
          </w:p>
        </w:tc>
      </w:tr>
      <w:tr w:rsidR="005D3D66" w:rsidTr="005D3D66">
        <w:tc>
          <w:tcPr>
            <w:tcW w:w="646" w:type="dxa"/>
          </w:tcPr>
          <w:p w:rsidR="005D3D66" w:rsidRDefault="005D3D66" w:rsidP="005D3D66">
            <w:pPr>
              <w:jc w:val="left"/>
            </w:pPr>
            <w:r>
              <w:lastRenderedPageBreak/>
              <w:t>P</w:t>
            </w:r>
          </w:p>
        </w:tc>
        <w:tc>
          <w:tcPr>
            <w:tcW w:w="3595" w:type="dxa"/>
          </w:tcPr>
          <w:p w:rsidR="005D3D66" w:rsidRDefault="005D3D66" w:rsidP="005D3D66">
            <w:pPr>
              <w:jc w:val="left"/>
            </w:pPr>
            <w:r>
              <w:rPr>
                <w:rFonts w:hint="eastAsia"/>
              </w:rPr>
              <w:t>教育</w:t>
            </w:r>
          </w:p>
        </w:tc>
        <w:tc>
          <w:tcPr>
            <w:tcW w:w="1769" w:type="dxa"/>
          </w:tcPr>
          <w:p w:rsidR="005D3D66" w:rsidRDefault="005D3D66" w:rsidP="005D3D66">
            <w:pPr>
              <w:jc w:val="right"/>
            </w:pPr>
            <w:r>
              <w:t>-</w:t>
            </w:r>
          </w:p>
        </w:tc>
        <w:tc>
          <w:tcPr>
            <w:tcW w:w="2495" w:type="dxa"/>
          </w:tcPr>
          <w:p w:rsidR="005D3D66" w:rsidRDefault="005D3D66" w:rsidP="005D3D66">
            <w:pPr>
              <w:jc w:val="right"/>
            </w:pPr>
            <w:r>
              <w:t>-</w:t>
            </w:r>
          </w:p>
        </w:tc>
      </w:tr>
      <w:tr w:rsidR="005D3D66" w:rsidTr="005D3D66">
        <w:tc>
          <w:tcPr>
            <w:tcW w:w="646" w:type="dxa"/>
          </w:tcPr>
          <w:p w:rsidR="005D3D66" w:rsidRDefault="005D3D66" w:rsidP="005D3D66">
            <w:pPr>
              <w:jc w:val="left"/>
            </w:pPr>
            <w:r>
              <w:t>Q</w:t>
            </w:r>
          </w:p>
        </w:tc>
        <w:tc>
          <w:tcPr>
            <w:tcW w:w="3595" w:type="dxa"/>
          </w:tcPr>
          <w:p w:rsidR="005D3D66" w:rsidRDefault="005D3D66" w:rsidP="005D3D66">
            <w:pPr>
              <w:jc w:val="left"/>
            </w:pPr>
            <w:r>
              <w:rPr>
                <w:rFonts w:hint="eastAsia"/>
              </w:rPr>
              <w:t>卫生和社会工作</w:t>
            </w:r>
          </w:p>
        </w:tc>
        <w:tc>
          <w:tcPr>
            <w:tcW w:w="1769" w:type="dxa"/>
          </w:tcPr>
          <w:p w:rsidR="005D3D66" w:rsidRDefault="005D3D66" w:rsidP="005D3D66">
            <w:pPr>
              <w:jc w:val="right"/>
            </w:pPr>
            <w:r>
              <w:t>-</w:t>
            </w:r>
          </w:p>
        </w:tc>
        <w:tc>
          <w:tcPr>
            <w:tcW w:w="2495" w:type="dxa"/>
          </w:tcPr>
          <w:p w:rsidR="005D3D66" w:rsidRDefault="005D3D66" w:rsidP="005D3D66">
            <w:pPr>
              <w:jc w:val="right"/>
            </w:pPr>
            <w:r>
              <w:t>-</w:t>
            </w:r>
          </w:p>
        </w:tc>
      </w:tr>
      <w:tr w:rsidR="005D3D66" w:rsidTr="005D3D66">
        <w:tc>
          <w:tcPr>
            <w:tcW w:w="646" w:type="dxa"/>
          </w:tcPr>
          <w:p w:rsidR="005D3D66" w:rsidRDefault="005D3D66" w:rsidP="005D3D66">
            <w:pPr>
              <w:jc w:val="left"/>
            </w:pPr>
            <w:r>
              <w:t>R</w:t>
            </w:r>
          </w:p>
        </w:tc>
        <w:tc>
          <w:tcPr>
            <w:tcW w:w="3595" w:type="dxa"/>
          </w:tcPr>
          <w:p w:rsidR="005D3D66" w:rsidRDefault="005D3D66" w:rsidP="005D3D66">
            <w:pPr>
              <w:jc w:val="left"/>
            </w:pPr>
            <w:r>
              <w:rPr>
                <w:rFonts w:hint="eastAsia"/>
              </w:rPr>
              <w:t>文化、体育和娱乐业</w:t>
            </w:r>
          </w:p>
        </w:tc>
        <w:tc>
          <w:tcPr>
            <w:tcW w:w="1769" w:type="dxa"/>
          </w:tcPr>
          <w:p w:rsidR="005D3D66" w:rsidRDefault="005D3D66" w:rsidP="005D3D66">
            <w:pPr>
              <w:jc w:val="right"/>
            </w:pPr>
            <w:r>
              <w:t>-</w:t>
            </w:r>
          </w:p>
        </w:tc>
        <w:tc>
          <w:tcPr>
            <w:tcW w:w="2495" w:type="dxa"/>
          </w:tcPr>
          <w:p w:rsidR="005D3D66" w:rsidRDefault="005D3D66" w:rsidP="005D3D66">
            <w:pPr>
              <w:jc w:val="right"/>
            </w:pPr>
            <w:r>
              <w:t>-</w:t>
            </w:r>
          </w:p>
        </w:tc>
      </w:tr>
      <w:tr w:rsidR="005D3D66" w:rsidTr="005D3D66">
        <w:tc>
          <w:tcPr>
            <w:tcW w:w="646" w:type="dxa"/>
          </w:tcPr>
          <w:p w:rsidR="005D3D66" w:rsidRDefault="005D3D66" w:rsidP="005D3D66">
            <w:pPr>
              <w:jc w:val="left"/>
            </w:pPr>
            <w:r>
              <w:t>S</w:t>
            </w:r>
          </w:p>
        </w:tc>
        <w:tc>
          <w:tcPr>
            <w:tcW w:w="3595" w:type="dxa"/>
          </w:tcPr>
          <w:p w:rsidR="005D3D66" w:rsidRDefault="005D3D66" w:rsidP="005D3D66">
            <w:pPr>
              <w:jc w:val="left"/>
            </w:pPr>
            <w:r>
              <w:rPr>
                <w:rFonts w:hint="eastAsia"/>
              </w:rPr>
              <w:t>综合</w:t>
            </w:r>
          </w:p>
        </w:tc>
        <w:tc>
          <w:tcPr>
            <w:tcW w:w="1769" w:type="dxa"/>
          </w:tcPr>
          <w:p w:rsidR="005D3D66" w:rsidRDefault="005D3D66" w:rsidP="005D3D66">
            <w:pPr>
              <w:jc w:val="right"/>
            </w:pPr>
            <w:r>
              <w:t>-</w:t>
            </w:r>
          </w:p>
        </w:tc>
        <w:tc>
          <w:tcPr>
            <w:tcW w:w="2495" w:type="dxa"/>
          </w:tcPr>
          <w:p w:rsidR="005D3D66" w:rsidRDefault="005D3D66" w:rsidP="005D3D66">
            <w:pPr>
              <w:jc w:val="right"/>
            </w:pPr>
            <w:r>
              <w:t>-</w:t>
            </w:r>
          </w:p>
        </w:tc>
      </w:tr>
      <w:tr w:rsidR="005D3D66" w:rsidTr="005D3D66">
        <w:tc>
          <w:tcPr>
            <w:tcW w:w="646" w:type="dxa"/>
          </w:tcPr>
          <w:p w:rsidR="005D3D66" w:rsidRDefault="005D3D66" w:rsidP="005D3D66">
            <w:pPr>
              <w:jc w:val="left"/>
            </w:pPr>
          </w:p>
        </w:tc>
        <w:tc>
          <w:tcPr>
            <w:tcW w:w="3595" w:type="dxa"/>
          </w:tcPr>
          <w:p w:rsidR="005D3D66" w:rsidRDefault="005D3D66" w:rsidP="005D3D66">
            <w:pPr>
              <w:jc w:val="left"/>
            </w:pPr>
            <w:r>
              <w:rPr>
                <w:rFonts w:hint="eastAsia"/>
              </w:rPr>
              <w:t>合计</w:t>
            </w:r>
          </w:p>
        </w:tc>
        <w:tc>
          <w:tcPr>
            <w:tcW w:w="1769" w:type="dxa"/>
          </w:tcPr>
          <w:p w:rsidR="005D3D66" w:rsidRDefault="005D3D66" w:rsidP="005D3D66">
            <w:pPr>
              <w:jc w:val="right"/>
            </w:pPr>
            <w:r>
              <w:t>663,500,914.09</w:t>
            </w:r>
          </w:p>
        </w:tc>
        <w:tc>
          <w:tcPr>
            <w:tcW w:w="2495" w:type="dxa"/>
          </w:tcPr>
          <w:p w:rsidR="005D3D66" w:rsidRDefault="005D3D66" w:rsidP="005D3D66">
            <w:pPr>
              <w:jc w:val="right"/>
            </w:pPr>
            <w:r>
              <w:t>83.85</w:t>
            </w:r>
          </w:p>
        </w:tc>
      </w:tr>
    </w:tbl>
    <w:p w:rsidR="005D3D66" w:rsidRDefault="005D3D66" w:rsidP="005D3D66">
      <w:pPr>
        <w:pStyle w:val="-3"/>
        <w:spacing w:before="156" w:after="156"/>
      </w:pPr>
      <w:r>
        <w:rPr>
          <w:rFonts w:hint="eastAsia"/>
        </w:rPr>
        <w:t>报告期末按行业分类的港股通投资股票投资组合</w:t>
      </w:r>
    </w:p>
    <w:p w:rsidR="005D3D66" w:rsidRDefault="005D3D66" w:rsidP="005D3D66">
      <w:pPr>
        <w:pStyle w:val="-"/>
        <w:ind w:firstLine="420"/>
      </w:pPr>
      <w:r>
        <w:rPr>
          <w:rFonts w:hint="eastAsia"/>
        </w:rPr>
        <w:t>无。</w:t>
      </w:r>
    </w:p>
    <w:p w:rsidR="005D3D66" w:rsidRDefault="005D3D66" w:rsidP="005D3D66">
      <w:pPr>
        <w:pStyle w:val="-2"/>
        <w:spacing w:before="312"/>
      </w:pPr>
      <w:r>
        <w:rPr>
          <w:rFonts w:hint="eastAsia"/>
        </w:rPr>
        <w:t>期末按公允价值占基金资产净值比例大小排序的股票投资明细</w:t>
      </w:r>
    </w:p>
    <w:p w:rsidR="005D3D66" w:rsidRDefault="005D3D66" w:rsidP="005D3D6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D3D66" w:rsidTr="005D3D66">
        <w:trPr>
          <w:cnfStyle w:val="100000000000" w:firstRow="1" w:lastRow="0" w:firstColumn="0" w:lastColumn="0" w:oddVBand="0" w:evenVBand="0" w:oddHBand="0" w:evenHBand="0" w:firstRowFirstColumn="0" w:firstRowLastColumn="0" w:lastRowFirstColumn="0" w:lastRowLastColumn="0"/>
        </w:trPr>
        <w:tc>
          <w:tcPr>
            <w:tcW w:w="652" w:type="dxa"/>
          </w:tcPr>
          <w:p w:rsidR="005D3D66" w:rsidRPr="005D3D66" w:rsidRDefault="005D3D66" w:rsidP="005D3D66">
            <w:pPr>
              <w:jc w:val="center"/>
              <w:rPr>
                <w:b/>
              </w:rPr>
            </w:pPr>
            <w:r w:rsidRPr="005D3D66">
              <w:rPr>
                <w:rFonts w:hint="eastAsia"/>
                <w:b/>
              </w:rPr>
              <w:t>序号</w:t>
            </w:r>
          </w:p>
        </w:tc>
        <w:tc>
          <w:tcPr>
            <w:tcW w:w="1349" w:type="dxa"/>
          </w:tcPr>
          <w:p w:rsidR="005D3D66" w:rsidRPr="005D3D66" w:rsidRDefault="005D3D66" w:rsidP="005D3D66">
            <w:pPr>
              <w:jc w:val="center"/>
              <w:rPr>
                <w:b/>
              </w:rPr>
            </w:pPr>
            <w:r w:rsidRPr="005D3D66">
              <w:rPr>
                <w:rFonts w:hint="eastAsia"/>
                <w:b/>
              </w:rPr>
              <w:t>股票代码</w:t>
            </w:r>
          </w:p>
        </w:tc>
        <w:tc>
          <w:tcPr>
            <w:tcW w:w="1349" w:type="dxa"/>
          </w:tcPr>
          <w:p w:rsidR="005D3D66" w:rsidRPr="005D3D66" w:rsidRDefault="005D3D66" w:rsidP="005D3D66">
            <w:pPr>
              <w:jc w:val="center"/>
              <w:rPr>
                <w:b/>
              </w:rPr>
            </w:pPr>
            <w:r w:rsidRPr="005D3D66">
              <w:rPr>
                <w:rFonts w:hint="eastAsia"/>
                <w:b/>
              </w:rPr>
              <w:t>股票名称</w:t>
            </w:r>
          </w:p>
        </w:tc>
        <w:tc>
          <w:tcPr>
            <w:tcW w:w="1718" w:type="dxa"/>
          </w:tcPr>
          <w:p w:rsidR="005D3D66" w:rsidRPr="005D3D66" w:rsidRDefault="005D3D66" w:rsidP="005D3D66">
            <w:pPr>
              <w:jc w:val="center"/>
              <w:rPr>
                <w:b/>
              </w:rPr>
            </w:pPr>
            <w:r w:rsidRPr="005D3D66">
              <w:rPr>
                <w:rFonts w:hint="eastAsia"/>
                <w:b/>
              </w:rPr>
              <w:t>数量（股）</w:t>
            </w:r>
          </w:p>
        </w:tc>
        <w:tc>
          <w:tcPr>
            <w:tcW w:w="1718" w:type="dxa"/>
          </w:tcPr>
          <w:p w:rsidR="005D3D66" w:rsidRPr="005D3D66" w:rsidRDefault="005D3D66" w:rsidP="005D3D66">
            <w:pPr>
              <w:jc w:val="center"/>
              <w:rPr>
                <w:b/>
              </w:rPr>
            </w:pPr>
            <w:r w:rsidRPr="005D3D66">
              <w:rPr>
                <w:rFonts w:hint="eastAsia"/>
                <w:b/>
              </w:rPr>
              <w:t>公允价值（元）</w:t>
            </w:r>
          </w:p>
        </w:tc>
        <w:tc>
          <w:tcPr>
            <w:tcW w:w="1718" w:type="dxa"/>
          </w:tcPr>
          <w:p w:rsidR="005D3D66" w:rsidRPr="005D3D66" w:rsidRDefault="005D3D66" w:rsidP="005D3D66">
            <w:pPr>
              <w:jc w:val="center"/>
              <w:rPr>
                <w:b/>
              </w:rPr>
            </w:pPr>
            <w:r w:rsidRPr="005D3D66">
              <w:rPr>
                <w:rFonts w:hint="eastAsia"/>
                <w:b/>
              </w:rPr>
              <w:t>占基金资产净值比例（％）</w:t>
            </w:r>
          </w:p>
        </w:tc>
      </w:tr>
      <w:tr w:rsidR="005D3D66" w:rsidTr="005D3D66">
        <w:tc>
          <w:tcPr>
            <w:tcW w:w="652" w:type="dxa"/>
          </w:tcPr>
          <w:p w:rsidR="005D3D66" w:rsidRDefault="005D3D66" w:rsidP="005D3D66">
            <w:pPr>
              <w:jc w:val="center"/>
            </w:pPr>
            <w:r>
              <w:t>1</w:t>
            </w:r>
          </w:p>
        </w:tc>
        <w:tc>
          <w:tcPr>
            <w:tcW w:w="1349" w:type="dxa"/>
          </w:tcPr>
          <w:p w:rsidR="005D3D66" w:rsidRDefault="005D3D66" w:rsidP="005D3D66">
            <w:pPr>
              <w:jc w:val="left"/>
            </w:pPr>
            <w:r>
              <w:t>688409</w:t>
            </w:r>
          </w:p>
        </w:tc>
        <w:tc>
          <w:tcPr>
            <w:tcW w:w="1349" w:type="dxa"/>
          </w:tcPr>
          <w:p w:rsidR="005D3D66" w:rsidRDefault="005D3D66" w:rsidP="005D3D66">
            <w:pPr>
              <w:jc w:val="left"/>
            </w:pPr>
            <w:r>
              <w:rPr>
                <w:rFonts w:hint="eastAsia"/>
              </w:rPr>
              <w:t>富创精密</w:t>
            </w:r>
          </w:p>
        </w:tc>
        <w:tc>
          <w:tcPr>
            <w:tcW w:w="1718" w:type="dxa"/>
          </w:tcPr>
          <w:p w:rsidR="005D3D66" w:rsidRDefault="005D3D66" w:rsidP="005D3D66">
            <w:pPr>
              <w:jc w:val="right"/>
            </w:pPr>
            <w:r>
              <w:t>201,418</w:t>
            </w:r>
          </w:p>
        </w:tc>
        <w:tc>
          <w:tcPr>
            <w:tcW w:w="1718" w:type="dxa"/>
          </w:tcPr>
          <w:p w:rsidR="005D3D66" w:rsidRDefault="005D3D66" w:rsidP="005D3D66">
            <w:pPr>
              <w:jc w:val="right"/>
            </w:pPr>
            <w:r>
              <w:t>61,684,262.50</w:t>
            </w:r>
          </w:p>
        </w:tc>
        <w:tc>
          <w:tcPr>
            <w:tcW w:w="1718" w:type="dxa"/>
          </w:tcPr>
          <w:p w:rsidR="005D3D66" w:rsidRDefault="005D3D66" w:rsidP="005D3D66">
            <w:pPr>
              <w:jc w:val="right"/>
            </w:pPr>
            <w:r>
              <w:t>7.80</w:t>
            </w:r>
          </w:p>
        </w:tc>
      </w:tr>
      <w:tr w:rsidR="005D3D66" w:rsidTr="005D3D66">
        <w:tc>
          <w:tcPr>
            <w:tcW w:w="652" w:type="dxa"/>
          </w:tcPr>
          <w:p w:rsidR="005D3D66" w:rsidRDefault="005D3D66" w:rsidP="005D3D66">
            <w:pPr>
              <w:jc w:val="center"/>
            </w:pPr>
            <w:r>
              <w:t>2</w:t>
            </w:r>
          </w:p>
        </w:tc>
        <w:tc>
          <w:tcPr>
            <w:tcW w:w="1349" w:type="dxa"/>
          </w:tcPr>
          <w:p w:rsidR="005D3D66" w:rsidRDefault="005D3D66" w:rsidP="005D3D66">
            <w:pPr>
              <w:jc w:val="left"/>
            </w:pPr>
            <w:r>
              <w:t>300750</w:t>
            </w:r>
          </w:p>
        </w:tc>
        <w:tc>
          <w:tcPr>
            <w:tcW w:w="1349" w:type="dxa"/>
          </w:tcPr>
          <w:p w:rsidR="005D3D66" w:rsidRDefault="005D3D66" w:rsidP="005D3D66">
            <w:pPr>
              <w:jc w:val="left"/>
            </w:pPr>
            <w:r>
              <w:rPr>
                <w:rFonts w:hint="eastAsia"/>
              </w:rPr>
              <w:t>宁德时代</w:t>
            </w:r>
          </w:p>
        </w:tc>
        <w:tc>
          <w:tcPr>
            <w:tcW w:w="1718" w:type="dxa"/>
          </w:tcPr>
          <w:p w:rsidR="005D3D66" w:rsidRDefault="005D3D66" w:rsidP="005D3D66">
            <w:pPr>
              <w:jc w:val="right"/>
            </w:pPr>
            <w:r>
              <w:t>135,320</w:t>
            </w:r>
          </w:p>
        </w:tc>
        <w:tc>
          <w:tcPr>
            <w:tcW w:w="1718" w:type="dxa"/>
          </w:tcPr>
          <w:p w:rsidR="005D3D66" w:rsidRDefault="005D3D66" w:rsidP="005D3D66">
            <w:pPr>
              <w:jc w:val="right"/>
            </w:pPr>
            <w:r>
              <w:t>53,182,113.20</w:t>
            </w:r>
          </w:p>
        </w:tc>
        <w:tc>
          <w:tcPr>
            <w:tcW w:w="1718" w:type="dxa"/>
          </w:tcPr>
          <w:p w:rsidR="005D3D66" w:rsidRDefault="005D3D66" w:rsidP="005D3D66">
            <w:pPr>
              <w:jc w:val="right"/>
            </w:pPr>
            <w:r>
              <w:t>6.72</w:t>
            </w:r>
          </w:p>
        </w:tc>
      </w:tr>
      <w:tr w:rsidR="005D3D66" w:rsidTr="005D3D66">
        <w:tc>
          <w:tcPr>
            <w:tcW w:w="652" w:type="dxa"/>
          </w:tcPr>
          <w:p w:rsidR="005D3D66" w:rsidRDefault="005D3D66" w:rsidP="005D3D66">
            <w:pPr>
              <w:jc w:val="center"/>
            </w:pPr>
            <w:r>
              <w:t>3</w:t>
            </w:r>
          </w:p>
        </w:tc>
        <w:tc>
          <w:tcPr>
            <w:tcW w:w="1349" w:type="dxa"/>
          </w:tcPr>
          <w:p w:rsidR="005D3D66" w:rsidRDefault="005D3D66" w:rsidP="005D3D66">
            <w:pPr>
              <w:jc w:val="left"/>
            </w:pPr>
            <w:r>
              <w:t>688072</w:t>
            </w:r>
          </w:p>
        </w:tc>
        <w:tc>
          <w:tcPr>
            <w:tcW w:w="1349" w:type="dxa"/>
          </w:tcPr>
          <w:p w:rsidR="005D3D66" w:rsidRDefault="005D3D66" w:rsidP="005D3D66">
            <w:pPr>
              <w:jc w:val="left"/>
            </w:pPr>
            <w:r>
              <w:rPr>
                <w:rFonts w:hint="eastAsia"/>
              </w:rPr>
              <w:t>拓荆科技</w:t>
            </w:r>
          </w:p>
        </w:tc>
        <w:tc>
          <w:tcPr>
            <w:tcW w:w="1718" w:type="dxa"/>
          </w:tcPr>
          <w:p w:rsidR="005D3D66" w:rsidRDefault="005D3D66" w:rsidP="005D3D66">
            <w:pPr>
              <w:jc w:val="right"/>
            </w:pPr>
            <w:r>
              <w:t>48,097</w:t>
            </w:r>
          </w:p>
        </w:tc>
        <w:tc>
          <w:tcPr>
            <w:tcW w:w="1718" w:type="dxa"/>
          </w:tcPr>
          <w:p w:rsidR="005D3D66" w:rsidRDefault="005D3D66" w:rsidP="005D3D66">
            <w:pPr>
              <w:jc w:val="right"/>
            </w:pPr>
            <w:r>
              <w:t>42,302,754.41</w:t>
            </w:r>
          </w:p>
        </w:tc>
        <w:tc>
          <w:tcPr>
            <w:tcW w:w="1718" w:type="dxa"/>
          </w:tcPr>
          <w:p w:rsidR="005D3D66" w:rsidRDefault="005D3D66" w:rsidP="005D3D66">
            <w:pPr>
              <w:jc w:val="right"/>
            </w:pPr>
            <w:r>
              <w:t>5.35</w:t>
            </w:r>
          </w:p>
        </w:tc>
      </w:tr>
      <w:tr w:rsidR="005D3D66" w:rsidTr="005D3D66">
        <w:tc>
          <w:tcPr>
            <w:tcW w:w="652" w:type="dxa"/>
          </w:tcPr>
          <w:p w:rsidR="005D3D66" w:rsidRDefault="005D3D66" w:rsidP="005D3D66">
            <w:pPr>
              <w:jc w:val="center"/>
            </w:pPr>
            <w:r>
              <w:t>4</w:t>
            </w:r>
          </w:p>
        </w:tc>
        <w:tc>
          <w:tcPr>
            <w:tcW w:w="1349" w:type="dxa"/>
          </w:tcPr>
          <w:p w:rsidR="005D3D66" w:rsidRDefault="005D3D66" w:rsidP="005D3D66">
            <w:pPr>
              <w:jc w:val="left"/>
            </w:pPr>
            <w:r>
              <w:t>600690</w:t>
            </w:r>
          </w:p>
        </w:tc>
        <w:tc>
          <w:tcPr>
            <w:tcW w:w="1349" w:type="dxa"/>
          </w:tcPr>
          <w:p w:rsidR="005D3D66" w:rsidRDefault="005D3D66" w:rsidP="005D3D66">
            <w:pPr>
              <w:jc w:val="left"/>
            </w:pPr>
            <w:r>
              <w:rPr>
                <w:rFonts w:hint="eastAsia"/>
              </w:rPr>
              <w:t>海尔智家</w:t>
            </w:r>
          </w:p>
        </w:tc>
        <w:tc>
          <w:tcPr>
            <w:tcW w:w="1718" w:type="dxa"/>
          </w:tcPr>
          <w:p w:rsidR="005D3D66" w:rsidRDefault="005D3D66" w:rsidP="005D3D66">
            <w:pPr>
              <w:jc w:val="right"/>
            </w:pPr>
            <w:r>
              <w:t>2,020,500</w:t>
            </w:r>
          </w:p>
        </w:tc>
        <w:tc>
          <w:tcPr>
            <w:tcW w:w="1718" w:type="dxa"/>
          </w:tcPr>
          <w:p w:rsidR="005D3D66" w:rsidRDefault="005D3D66" w:rsidP="005D3D66">
            <w:pPr>
              <w:jc w:val="right"/>
            </w:pPr>
            <w:r>
              <w:t>41,238,405.00</w:t>
            </w:r>
          </w:p>
        </w:tc>
        <w:tc>
          <w:tcPr>
            <w:tcW w:w="1718" w:type="dxa"/>
          </w:tcPr>
          <w:p w:rsidR="005D3D66" w:rsidRDefault="005D3D66" w:rsidP="005D3D66">
            <w:pPr>
              <w:jc w:val="right"/>
            </w:pPr>
            <w:r>
              <w:t>5.21</w:t>
            </w:r>
          </w:p>
        </w:tc>
      </w:tr>
      <w:tr w:rsidR="005D3D66" w:rsidTr="005D3D66">
        <w:tc>
          <w:tcPr>
            <w:tcW w:w="652" w:type="dxa"/>
          </w:tcPr>
          <w:p w:rsidR="005D3D66" w:rsidRDefault="005D3D66" w:rsidP="005D3D66">
            <w:pPr>
              <w:jc w:val="center"/>
            </w:pPr>
            <w:r>
              <w:t>5</w:t>
            </w:r>
          </w:p>
        </w:tc>
        <w:tc>
          <w:tcPr>
            <w:tcW w:w="1349" w:type="dxa"/>
          </w:tcPr>
          <w:p w:rsidR="005D3D66" w:rsidRDefault="005D3D66" w:rsidP="005D3D66">
            <w:pPr>
              <w:jc w:val="left"/>
            </w:pPr>
            <w:r>
              <w:t>688012</w:t>
            </w:r>
          </w:p>
        </w:tc>
        <w:tc>
          <w:tcPr>
            <w:tcW w:w="1349" w:type="dxa"/>
          </w:tcPr>
          <w:p w:rsidR="005D3D66" w:rsidRDefault="005D3D66" w:rsidP="005D3D66">
            <w:pPr>
              <w:jc w:val="left"/>
            </w:pPr>
            <w:r>
              <w:rPr>
                <w:rFonts w:hint="eastAsia"/>
              </w:rPr>
              <w:t>中微公司</w:t>
            </w:r>
          </w:p>
        </w:tc>
        <w:tc>
          <w:tcPr>
            <w:tcW w:w="1718" w:type="dxa"/>
          </w:tcPr>
          <w:p w:rsidR="005D3D66" w:rsidRDefault="005D3D66" w:rsidP="005D3D66">
            <w:pPr>
              <w:jc w:val="right"/>
            </w:pPr>
            <w:r>
              <w:t>68,124</w:t>
            </w:r>
          </w:p>
        </w:tc>
        <w:tc>
          <w:tcPr>
            <w:tcW w:w="1718" w:type="dxa"/>
          </w:tcPr>
          <w:p w:rsidR="005D3D66" w:rsidRDefault="005D3D66" w:rsidP="005D3D66">
            <w:pPr>
              <w:jc w:val="right"/>
            </w:pPr>
            <w:r>
              <w:t>31,916,094.00</w:t>
            </w:r>
          </w:p>
        </w:tc>
        <w:tc>
          <w:tcPr>
            <w:tcW w:w="1718" w:type="dxa"/>
          </w:tcPr>
          <w:p w:rsidR="005D3D66" w:rsidRDefault="005D3D66" w:rsidP="005D3D66">
            <w:pPr>
              <w:jc w:val="right"/>
            </w:pPr>
            <w:r>
              <w:t>4.03</w:t>
            </w:r>
          </w:p>
        </w:tc>
      </w:tr>
      <w:tr w:rsidR="005D3D66" w:rsidTr="005D3D66">
        <w:tc>
          <w:tcPr>
            <w:tcW w:w="652" w:type="dxa"/>
          </w:tcPr>
          <w:p w:rsidR="005D3D66" w:rsidRDefault="005D3D66" w:rsidP="005D3D66">
            <w:pPr>
              <w:jc w:val="center"/>
            </w:pPr>
            <w:r>
              <w:t>6</w:t>
            </w:r>
          </w:p>
        </w:tc>
        <w:tc>
          <w:tcPr>
            <w:tcW w:w="1349" w:type="dxa"/>
          </w:tcPr>
          <w:p w:rsidR="005D3D66" w:rsidRDefault="005D3D66" w:rsidP="005D3D66">
            <w:pPr>
              <w:jc w:val="left"/>
            </w:pPr>
            <w:r>
              <w:t>603129</w:t>
            </w:r>
          </w:p>
        </w:tc>
        <w:tc>
          <w:tcPr>
            <w:tcW w:w="1349" w:type="dxa"/>
          </w:tcPr>
          <w:p w:rsidR="005D3D66" w:rsidRDefault="005D3D66" w:rsidP="005D3D66">
            <w:pPr>
              <w:jc w:val="left"/>
            </w:pPr>
            <w:r>
              <w:rPr>
                <w:rFonts w:hint="eastAsia"/>
              </w:rPr>
              <w:t>春风动力</w:t>
            </w:r>
          </w:p>
        </w:tc>
        <w:tc>
          <w:tcPr>
            <w:tcW w:w="1718" w:type="dxa"/>
          </w:tcPr>
          <w:p w:rsidR="005D3D66" w:rsidRDefault="005D3D66" w:rsidP="005D3D66">
            <w:pPr>
              <w:jc w:val="right"/>
            </w:pPr>
            <w:r>
              <w:t>123,597</w:t>
            </w:r>
          </w:p>
        </w:tc>
        <w:tc>
          <w:tcPr>
            <w:tcW w:w="1718" w:type="dxa"/>
          </w:tcPr>
          <w:p w:rsidR="005D3D66" w:rsidRDefault="005D3D66" w:rsidP="005D3D66">
            <w:pPr>
              <w:jc w:val="right"/>
            </w:pPr>
            <w:r>
              <w:t>31,616,112.60</w:t>
            </w:r>
          </w:p>
        </w:tc>
        <w:tc>
          <w:tcPr>
            <w:tcW w:w="1718" w:type="dxa"/>
          </w:tcPr>
          <w:p w:rsidR="005D3D66" w:rsidRDefault="005D3D66" w:rsidP="005D3D66">
            <w:pPr>
              <w:jc w:val="right"/>
            </w:pPr>
            <w:r>
              <w:t>4.00</w:t>
            </w:r>
          </w:p>
        </w:tc>
      </w:tr>
      <w:tr w:rsidR="005D3D66" w:rsidTr="005D3D66">
        <w:tc>
          <w:tcPr>
            <w:tcW w:w="652" w:type="dxa"/>
          </w:tcPr>
          <w:p w:rsidR="005D3D66" w:rsidRDefault="005D3D66" w:rsidP="005D3D66">
            <w:pPr>
              <w:jc w:val="center"/>
            </w:pPr>
            <w:r>
              <w:t>7</w:t>
            </w:r>
          </w:p>
        </w:tc>
        <w:tc>
          <w:tcPr>
            <w:tcW w:w="1349" w:type="dxa"/>
          </w:tcPr>
          <w:p w:rsidR="005D3D66" w:rsidRDefault="005D3D66" w:rsidP="005D3D66">
            <w:pPr>
              <w:jc w:val="left"/>
            </w:pPr>
            <w:r>
              <w:t>688019</w:t>
            </w:r>
          </w:p>
        </w:tc>
        <w:tc>
          <w:tcPr>
            <w:tcW w:w="1349" w:type="dxa"/>
          </w:tcPr>
          <w:p w:rsidR="005D3D66" w:rsidRDefault="005D3D66" w:rsidP="005D3D66">
            <w:pPr>
              <w:jc w:val="left"/>
            </w:pPr>
            <w:r>
              <w:rPr>
                <w:rFonts w:hint="eastAsia"/>
              </w:rPr>
              <w:t>安集科技</w:t>
            </w:r>
          </w:p>
        </w:tc>
        <w:tc>
          <w:tcPr>
            <w:tcW w:w="1718" w:type="dxa"/>
          </w:tcPr>
          <w:p w:rsidR="005D3D66" w:rsidRDefault="005D3D66" w:rsidP="005D3D66">
            <w:pPr>
              <w:jc w:val="right"/>
            </w:pPr>
            <w:r>
              <w:t>89,368</w:t>
            </w:r>
          </w:p>
        </w:tc>
        <w:tc>
          <w:tcPr>
            <w:tcW w:w="1718" w:type="dxa"/>
          </w:tcPr>
          <w:p w:rsidR="005D3D66" w:rsidRDefault="005D3D66" w:rsidP="005D3D66">
            <w:pPr>
              <w:jc w:val="right"/>
            </w:pPr>
            <w:r>
              <w:t>30,336,861.28</w:t>
            </w:r>
          </w:p>
        </w:tc>
        <w:tc>
          <w:tcPr>
            <w:tcW w:w="1718" w:type="dxa"/>
          </w:tcPr>
          <w:p w:rsidR="005D3D66" w:rsidRDefault="005D3D66" w:rsidP="005D3D66">
            <w:pPr>
              <w:jc w:val="right"/>
            </w:pPr>
            <w:r>
              <w:t>3.83</w:t>
            </w:r>
          </w:p>
        </w:tc>
      </w:tr>
      <w:tr w:rsidR="005D3D66" w:rsidTr="005D3D66">
        <w:tc>
          <w:tcPr>
            <w:tcW w:w="652" w:type="dxa"/>
          </w:tcPr>
          <w:p w:rsidR="005D3D66" w:rsidRDefault="005D3D66" w:rsidP="005D3D66">
            <w:pPr>
              <w:jc w:val="center"/>
            </w:pPr>
            <w:r>
              <w:t>8</w:t>
            </w:r>
          </w:p>
        </w:tc>
        <w:tc>
          <w:tcPr>
            <w:tcW w:w="1349" w:type="dxa"/>
          </w:tcPr>
          <w:p w:rsidR="005D3D66" w:rsidRDefault="005D3D66" w:rsidP="005D3D66">
            <w:pPr>
              <w:jc w:val="left"/>
            </w:pPr>
            <w:r>
              <w:t>603259</w:t>
            </w:r>
          </w:p>
        </w:tc>
        <w:tc>
          <w:tcPr>
            <w:tcW w:w="1349" w:type="dxa"/>
          </w:tcPr>
          <w:p w:rsidR="005D3D66" w:rsidRDefault="005D3D66" w:rsidP="005D3D66">
            <w:pPr>
              <w:jc w:val="left"/>
            </w:pPr>
            <w:r>
              <w:rPr>
                <w:rFonts w:hint="eastAsia"/>
              </w:rPr>
              <w:t>药明康德</w:t>
            </w:r>
          </w:p>
        </w:tc>
        <w:tc>
          <w:tcPr>
            <w:tcW w:w="1718" w:type="dxa"/>
          </w:tcPr>
          <w:p w:rsidR="005D3D66" w:rsidRDefault="005D3D66" w:rsidP="005D3D66">
            <w:pPr>
              <w:jc w:val="right"/>
            </w:pPr>
            <w:r>
              <w:t>170,620</w:t>
            </w:r>
          </w:p>
        </w:tc>
        <w:tc>
          <w:tcPr>
            <w:tcW w:w="1718" w:type="dxa"/>
          </w:tcPr>
          <w:p w:rsidR="005D3D66" w:rsidRDefault="005D3D66" w:rsidP="005D3D66">
            <w:pPr>
              <w:jc w:val="right"/>
            </w:pPr>
            <w:r>
              <w:t>21,243,896.20</w:t>
            </w:r>
          </w:p>
        </w:tc>
        <w:tc>
          <w:tcPr>
            <w:tcW w:w="1718" w:type="dxa"/>
          </w:tcPr>
          <w:p w:rsidR="005D3D66" w:rsidRDefault="005D3D66" w:rsidP="005D3D66">
            <w:pPr>
              <w:jc w:val="right"/>
            </w:pPr>
            <w:r>
              <w:t>2.68</w:t>
            </w:r>
          </w:p>
        </w:tc>
      </w:tr>
      <w:tr w:rsidR="005D3D66" w:rsidTr="005D3D66">
        <w:tc>
          <w:tcPr>
            <w:tcW w:w="652" w:type="dxa"/>
          </w:tcPr>
          <w:p w:rsidR="005D3D66" w:rsidRDefault="005D3D66" w:rsidP="005D3D66">
            <w:pPr>
              <w:jc w:val="center"/>
            </w:pPr>
            <w:r>
              <w:t>9</w:t>
            </w:r>
          </w:p>
        </w:tc>
        <w:tc>
          <w:tcPr>
            <w:tcW w:w="1349" w:type="dxa"/>
          </w:tcPr>
          <w:p w:rsidR="005D3D66" w:rsidRDefault="005D3D66" w:rsidP="005D3D66">
            <w:pPr>
              <w:jc w:val="left"/>
            </w:pPr>
            <w:r>
              <w:t>300760</w:t>
            </w:r>
          </w:p>
        </w:tc>
        <w:tc>
          <w:tcPr>
            <w:tcW w:w="1349" w:type="dxa"/>
          </w:tcPr>
          <w:p w:rsidR="005D3D66" w:rsidRDefault="005D3D66" w:rsidP="005D3D66">
            <w:pPr>
              <w:jc w:val="left"/>
            </w:pPr>
            <w:r>
              <w:rPr>
                <w:rFonts w:hint="eastAsia"/>
              </w:rPr>
              <w:t>迈瑞医疗</w:t>
            </w:r>
          </w:p>
        </w:tc>
        <w:tc>
          <w:tcPr>
            <w:tcW w:w="1718" w:type="dxa"/>
          </w:tcPr>
          <w:p w:rsidR="005D3D66" w:rsidRDefault="005D3D66" w:rsidP="005D3D66">
            <w:pPr>
              <w:jc w:val="right"/>
            </w:pPr>
            <w:r>
              <w:t>148,848</w:t>
            </w:r>
          </w:p>
        </w:tc>
        <w:tc>
          <w:tcPr>
            <w:tcW w:w="1718" w:type="dxa"/>
          </w:tcPr>
          <w:p w:rsidR="005D3D66" w:rsidRDefault="005D3D66" w:rsidP="005D3D66">
            <w:pPr>
              <w:jc w:val="right"/>
            </w:pPr>
            <w:r>
              <w:t>20,218,023.84</w:t>
            </w:r>
          </w:p>
        </w:tc>
        <w:tc>
          <w:tcPr>
            <w:tcW w:w="1718" w:type="dxa"/>
          </w:tcPr>
          <w:p w:rsidR="005D3D66" w:rsidRDefault="005D3D66" w:rsidP="005D3D66">
            <w:pPr>
              <w:jc w:val="right"/>
            </w:pPr>
            <w:r>
              <w:t>2.56</w:t>
            </w:r>
          </w:p>
        </w:tc>
      </w:tr>
      <w:tr w:rsidR="005D3D66" w:rsidTr="005D3D66">
        <w:tc>
          <w:tcPr>
            <w:tcW w:w="652" w:type="dxa"/>
          </w:tcPr>
          <w:p w:rsidR="005D3D66" w:rsidRDefault="005D3D66" w:rsidP="005D3D66">
            <w:pPr>
              <w:jc w:val="center"/>
            </w:pPr>
            <w:r>
              <w:t>10</w:t>
            </w:r>
          </w:p>
        </w:tc>
        <w:tc>
          <w:tcPr>
            <w:tcW w:w="1349" w:type="dxa"/>
          </w:tcPr>
          <w:p w:rsidR="005D3D66" w:rsidRDefault="005D3D66" w:rsidP="005D3D66">
            <w:pPr>
              <w:jc w:val="left"/>
            </w:pPr>
            <w:r>
              <w:t>600885</w:t>
            </w:r>
          </w:p>
        </w:tc>
        <w:tc>
          <w:tcPr>
            <w:tcW w:w="1349" w:type="dxa"/>
          </w:tcPr>
          <w:p w:rsidR="005D3D66" w:rsidRDefault="005D3D66" w:rsidP="005D3D66">
            <w:pPr>
              <w:jc w:val="left"/>
            </w:pPr>
            <w:r>
              <w:rPr>
                <w:rFonts w:hint="eastAsia"/>
              </w:rPr>
              <w:t>宏发股份</w:t>
            </w:r>
          </w:p>
        </w:tc>
        <w:tc>
          <w:tcPr>
            <w:tcW w:w="1718" w:type="dxa"/>
          </w:tcPr>
          <w:p w:rsidR="005D3D66" w:rsidRDefault="005D3D66" w:rsidP="005D3D66">
            <w:pPr>
              <w:jc w:val="right"/>
            </w:pPr>
            <w:r>
              <w:t>454,274</w:t>
            </w:r>
          </w:p>
        </w:tc>
        <w:tc>
          <w:tcPr>
            <w:tcW w:w="1718" w:type="dxa"/>
          </w:tcPr>
          <w:p w:rsidR="005D3D66" w:rsidRDefault="005D3D66" w:rsidP="005D3D66">
            <w:pPr>
              <w:jc w:val="right"/>
            </w:pPr>
            <w:r>
              <w:t>15,667,910.26</w:t>
            </w:r>
          </w:p>
        </w:tc>
        <w:tc>
          <w:tcPr>
            <w:tcW w:w="1718" w:type="dxa"/>
          </w:tcPr>
          <w:p w:rsidR="005D3D66" w:rsidRDefault="005D3D66" w:rsidP="005D3D66">
            <w:pPr>
              <w:jc w:val="right"/>
            </w:pPr>
            <w:r>
              <w:t>1.98</w:t>
            </w:r>
          </w:p>
        </w:tc>
      </w:tr>
    </w:tbl>
    <w:p w:rsidR="005D3D66" w:rsidRDefault="005D3D66" w:rsidP="005D3D6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D3D66" w:rsidTr="005D3D66">
        <w:trPr>
          <w:cnfStyle w:val="100000000000" w:firstRow="1" w:lastRow="0" w:firstColumn="0" w:lastColumn="0" w:oddVBand="0" w:evenVBand="0" w:oddHBand="0" w:evenHBand="0" w:firstRowFirstColumn="0" w:firstRowLastColumn="0" w:lastRowFirstColumn="0" w:lastRowLastColumn="0"/>
        </w:trPr>
        <w:tc>
          <w:tcPr>
            <w:tcW w:w="646" w:type="dxa"/>
          </w:tcPr>
          <w:p w:rsidR="005D3D66" w:rsidRPr="005D3D66" w:rsidRDefault="005D3D66" w:rsidP="005D3D66">
            <w:pPr>
              <w:jc w:val="center"/>
              <w:rPr>
                <w:b/>
              </w:rPr>
            </w:pPr>
            <w:r w:rsidRPr="005D3D66">
              <w:rPr>
                <w:rFonts w:hint="eastAsia"/>
                <w:b/>
              </w:rPr>
              <w:t>序号</w:t>
            </w:r>
          </w:p>
        </w:tc>
        <w:tc>
          <w:tcPr>
            <w:tcW w:w="2835" w:type="dxa"/>
          </w:tcPr>
          <w:p w:rsidR="005D3D66" w:rsidRPr="005D3D66" w:rsidRDefault="005D3D66" w:rsidP="005D3D66">
            <w:pPr>
              <w:jc w:val="center"/>
              <w:rPr>
                <w:b/>
              </w:rPr>
            </w:pPr>
            <w:r w:rsidRPr="005D3D66">
              <w:rPr>
                <w:rFonts w:hint="eastAsia"/>
                <w:b/>
              </w:rPr>
              <w:t>债券品种</w:t>
            </w:r>
          </w:p>
        </w:tc>
        <w:tc>
          <w:tcPr>
            <w:tcW w:w="2466" w:type="dxa"/>
          </w:tcPr>
          <w:p w:rsidR="005D3D66" w:rsidRPr="005D3D66" w:rsidRDefault="005D3D66" w:rsidP="005D3D66">
            <w:pPr>
              <w:jc w:val="center"/>
              <w:rPr>
                <w:b/>
              </w:rPr>
            </w:pPr>
            <w:r w:rsidRPr="005D3D66">
              <w:rPr>
                <w:rFonts w:hint="eastAsia"/>
                <w:b/>
              </w:rPr>
              <w:t>公允价值（元）</w:t>
            </w:r>
          </w:p>
        </w:tc>
        <w:tc>
          <w:tcPr>
            <w:tcW w:w="2557" w:type="dxa"/>
          </w:tcPr>
          <w:p w:rsidR="005D3D66" w:rsidRPr="005D3D66" w:rsidRDefault="005D3D66" w:rsidP="005D3D66">
            <w:pPr>
              <w:jc w:val="center"/>
              <w:rPr>
                <w:b/>
              </w:rPr>
            </w:pPr>
            <w:r w:rsidRPr="005D3D66">
              <w:rPr>
                <w:rFonts w:hint="eastAsia"/>
                <w:b/>
              </w:rPr>
              <w:t>占基金资产净值比例（％）</w:t>
            </w:r>
          </w:p>
        </w:tc>
      </w:tr>
      <w:tr w:rsidR="005D3D66" w:rsidTr="005D3D66">
        <w:tc>
          <w:tcPr>
            <w:tcW w:w="646" w:type="dxa"/>
          </w:tcPr>
          <w:p w:rsidR="005D3D66" w:rsidRDefault="005D3D66" w:rsidP="005D3D66">
            <w:pPr>
              <w:jc w:val="center"/>
            </w:pPr>
            <w:r>
              <w:t>1</w:t>
            </w:r>
          </w:p>
        </w:tc>
        <w:tc>
          <w:tcPr>
            <w:tcW w:w="2835" w:type="dxa"/>
          </w:tcPr>
          <w:p w:rsidR="005D3D66" w:rsidRDefault="005D3D66" w:rsidP="005D3D66">
            <w:pPr>
              <w:jc w:val="left"/>
            </w:pPr>
            <w:r>
              <w:rPr>
                <w:rFonts w:hint="eastAsia"/>
              </w:rPr>
              <w:t>国家债券</w:t>
            </w:r>
          </w:p>
        </w:tc>
        <w:tc>
          <w:tcPr>
            <w:tcW w:w="2466" w:type="dxa"/>
          </w:tcPr>
          <w:p w:rsidR="005D3D66" w:rsidRDefault="005D3D66" w:rsidP="005D3D66">
            <w:pPr>
              <w:jc w:val="right"/>
            </w:pPr>
            <w:r>
              <w:t>42,070,944.16</w:t>
            </w:r>
          </w:p>
        </w:tc>
        <w:tc>
          <w:tcPr>
            <w:tcW w:w="2557" w:type="dxa"/>
          </w:tcPr>
          <w:p w:rsidR="005D3D66" w:rsidRDefault="005D3D66" w:rsidP="005D3D66">
            <w:pPr>
              <w:jc w:val="right"/>
            </w:pPr>
            <w:r>
              <w:t>5.32</w:t>
            </w:r>
          </w:p>
        </w:tc>
      </w:tr>
      <w:tr w:rsidR="005D3D66" w:rsidTr="005D3D66">
        <w:tc>
          <w:tcPr>
            <w:tcW w:w="646" w:type="dxa"/>
          </w:tcPr>
          <w:p w:rsidR="005D3D66" w:rsidRDefault="005D3D66" w:rsidP="005D3D66">
            <w:pPr>
              <w:jc w:val="center"/>
            </w:pPr>
            <w:r>
              <w:t>2</w:t>
            </w:r>
          </w:p>
        </w:tc>
        <w:tc>
          <w:tcPr>
            <w:tcW w:w="2835" w:type="dxa"/>
          </w:tcPr>
          <w:p w:rsidR="005D3D66" w:rsidRDefault="005D3D66" w:rsidP="005D3D66">
            <w:pPr>
              <w:jc w:val="left"/>
            </w:pPr>
            <w:r>
              <w:rPr>
                <w:rFonts w:hint="eastAsia"/>
              </w:rPr>
              <w:t>央行票据</w:t>
            </w:r>
          </w:p>
        </w:tc>
        <w:tc>
          <w:tcPr>
            <w:tcW w:w="2466" w:type="dxa"/>
          </w:tcPr>
          <w:p w:rsidR="005D3D66" w:rsidRDefault="005D3D66" w:rsidP="005D3D66">
            <w:pPr>
              <w:jc w:val="right"/>
            </w:pPr>
            <w:r>
              <w:t>-</w:t>
            </w:r>
          </w:p>
        </w:tc>
        <w:tc>
          <w:tcPr>
            <w:tcW w:w="2557" w:type="dxa"/>
          </w:tcPr>
          <w:p w:rsidR="005D3D66" w:rsidRDefault="005D3D66" w:rsidP="005D3D66">
            <w:pPr>
              <w:jc w:val="right"/>
            </w:pPr>
            <w:r>
              <w:t>-</w:t>
            </w:r>
          </w:p>
        </w:tc>
      </w:tr>
      <w:tr w:rsidR="005D3D66" w:rsidTr="005D3D66">
        <w:tc>
          <w:tcPr>
            <w:tcW w:w="646" w:type="dxa"/>
          </w:tcPr>
          <w:p w:rsidR="005D3D66" w:rsidRDefault="005D3D66" w:rsidP="005D3D66">
            <w:pPr>
              <w:jc w:val="center"/>
            </w:pPr>
            <w:r>
              <w:t>3</w:t>
            </w:r>
          </w:p>
        </w:tc>
        <w:tc>
          <w:tcPr>
            <w:tcW w:w="2835" w:type="dxa"/>
          </w:tcPr>
          <w:p w:rsidR="005D3D66" w:rsidRDefault="005D3D66" w:rsidP="005D3D66">
            <w:pPr>
              <w:jc w:val="left"/>
            </w:pPr>
            <w:r>
              <w:rPr>
                <w:rFonts w:hint="eastAsia"/>
              </w:rPr>
              <w:t>金融债券</w:t>
            </w:r>
          </w:p>
        </w:tc>
        <w:tc>
          <w:tcPr>
            <w:tcW w:w="2466" w:type="dxa"/>
          </w:tcPr>
          <w:p w:rsidR="005D3D66" w:rsidRDefault="005D3D66" w:rsidP="005D3D66">
            <w:pPr>
              <w:jc w:val="right"/>
            </w:pPr>
            <w:r>
              <w:t>-</w:t>
            </w:r>
          </w:p>
        </w:tc>
        <w:tc>
          <w:tcPr>
            <w:tcW w:w="2557" w:type="dxa"/>
          </w:tcPr>
          <w:p w:rsidR="005D3D66" w:rsidRDefault="005D3D66" w:rsidP="005D3D66">
            <w:pPr>
              <w:jc w:val="right"/>
            </w:pPr>
            <w:r>
              <w:t>-</w:t>
            </w:r>
          </w:p>
        </w:tc>
      </w:tr>
      <w:tr w:rsidR="005D3D66" w:rsidTr="005D3D66">
        <w:tc>
          <w:tcPr>
            <w:tcW w:w="646" w:type="dxa"/>
          </w:tcPr>
          <w:p w:rsidR="005D3D66" w:rsidRDefault="005D3D66" w:rsidP="005D3D66">
            <w:pPr>
              <w:jc w:val="center"/>
            </w:pPr>
          </w:p>
        </w:tc>
        <w:tc>
          <w:tcPr>
            <w:tcW w:w="2835" w:type="dxa"/>
          </w:tcPr>
          <w:p w:rsidR="005D3D66" w:rsidRDefault="005D3D66" w:rsidP="005D3D66">
            <w:pPr>
              <w:jc w:val="left"/>
            </w:pPr>
            <w:r>
              <w:rPr>
                <w:rFonts w:hint="eastAsia"/>
              </w:rPr>
              <w:t>其中：政策性金融债</w:t>
            </w:r>
          </w:p>
        </w:tc>
        <w:tc>
          <w:tcPr>
            <w:tcW w:w="2466" w:type="dxa"/>
          </w:tcPr>
          <w:p w:rsidR="005D3D66" w:rsidRDefault="005D3D66" w:rsidP="005D3D66">
            <w:pPr>
              <w:jc w:val="right"/>
            </w:pPr>
            <w:r>
              <w:t>-</w:t>
            </w:r>
          </w:p>
        </w:tc>
        <w:tc>
          <w:tcPr>
            <w:tcW w:w="2557" w:type="dxa"/>
          </w:tcPr>
          <w:p w:rsidR="005D3D66" w:rsidRDefault="005D3D66" w:rsidP="005D3D66">
            <w:pPr>
              <w:jc w:val="right"/>
            </w:pPr>
            <w:r>
              <w:t>-</w:t>
            </w:r>
          </w:p>
        </w:tc>
      </w:tr>
      <w:tr w:rsidR="005D3D66" w:rsidTr="005D3D66">
        <w:tc>
          <w:tcPr>
            <w:tcW w:w="646" w:type="dxa"/>
          </w:tcPr>
          <w:p w:rsidR="005D3D66" w:rsidRDefault="005D3D66" w:rsidP="005D3D66">
            <w:pPr>
              <w:jc w:val="center"/>
            </w:pPr>
            <w:r>
              <w:t>4</w:t>
            </w:r>
          </w:p>
        </w:tc>
        <w:tc>
          <w:tcPr>
            <w:tcW w:w="2835" w:type="dxa"/>
          </w:tcPr>
          <w:p w:rsidR="005D3D66" w:rsidRDefault="005D3D66" w:rsidP="005D3D66">
            <w:pPr>
              <w:jc w:val="left"/>
            </w:pPr>
            <w:r>
              <w:rPr>
                <w:rFonts w:hint="eastAsia"/>
              </w:rPr>
              <w:t>企业债券</w:t>
            </w:r>
          </w:p>
        </w:tc>
        <w:tc>
          <w:tcPr>
            <w:tcW w:w="2466" w:type="dxa"/>
          </w:tcPr>
          <w:p w:rsidR="005D3D66" w:rsidRDefault="005D3D66" w:rsidP="005D3D66">
            <w:pPr>
              <w:jc w:val="right"/>
            </w:pPr>
            <w:r>
              <w:t>-</w:t>
            </w:r>
          </w:p>
        </w:tc>
        <w:tc>
          <w:tcPr>
            <w:tcW w:w="2557" w:type="dxa"/>
          </w:tcPr>
          <w:p w:rsidR="005D3D66" w:rsidRDefault="005D3D66" w:rsidP="005D3D66">
            <w:pPr>
              <w:jc w:val="right"/>
            </w:pPr>
            <w:r>
              <w:t>-</w:t>
            </w:r>
          </w:p>
        </w:tc>
      </w:tr>
      <w:tr w:rsidR="005D3D66" w:rsidTr="005D3D66">
        <w:tc>
          <w:tcPr>
            <w:tcW w:w="646" w:type="dxa"/>
          </w:tcPr>
          <w:p w:rsidR="005D3D66" w:rsidRDefault="005D3D66" w:rsidP="005D3D66">
            <w:pPr>
              <w:jc w:val="center"/>
            </w:pPr>
            <w:r>
              <w:t>5</w:t>
            </w:r>
          </w:p>
        </w:tc>
        <w:tc>
          <w:tcPr>
            <w:tcW w:w="2835" w:type="dxa"/>
          </w:tcPr>
          <w:p w:rsidR="005D3D66" w:rsidRDefault="005D3D66" w:rsidP="005D3D66">
            <w:pPr>
              <w:jc w:val="left"/>
            </w:pPr>
            <w:r>
              <w:rPr>
                <w:rFonts w:hint="eastAsia"/>
              </w:rPr>
              <w:t>企业短期融资券</w:t>
            </w:r>
          </w:p>
        </w:tc>
        <w:tc>
          <w:tcPr>
            <w:tcW w:w="2466" w:type="dxa"/>
          </w:tcPr>
          <w:p w:rsidR="005D3D66" w:rsidRDefault="005D3D66" w:rsidP="005D3D66">
            <w:pPr>
              <w:jc w:val="right"/>
            </w:pPr>
            <w:r>
              <w:t>-</w:t>
            </w:r>
          </w:p>
        </w:tc>
        <w:tc>
          <w:tcPr>
            <w:tcW w:w="2557" w:type="dxa"/>
          </w:tcPr>
          <w:p w:rsidR="005D3D66" w:rsidRDefault="005D3D66" w:rsidP="005D3D66">
            <w:pPr>
              <w:jc w:val="right"/>
            </w:pPr>
            <w:r>
              <w:t>-</w:t>
            </w:r>
          </w:p>
        </w:tc>
      </w:tr>
      <w:tr w:rsidR="005D3D66" w:rsidTr="005D3D66">
        <w:tc>
          <w:tcPr>
            <w:tcW w:w="646" w:type="dxa"/>
          </w:tcPr>
          <w:p w:rsidR="005D3D66" w:rsidRDefault="005D3D66" w:rsidP="005D3D66">
            <w:pPr>
              <w:jc w:val="center"/>
            </w:pPr>
            <w:r>
              <w:t>6</w:t>
            </w:r>
          </w:p>
        </w:tc>
        <w:tc>
          <w:tcPr>
            <w:tcW w:w="2835" w:type="dxa"/>
          </w:tcPr>
          <w:p w:rsidR="005D3D66" w:rsidRDefault="005D3D66" w:rsidP="005D3D66">
            <w:pPr>
              <w:jc w:val="left"/>
            </w:pPr>
            <w:r>
              <w:rPr>
                <w:rFonts w:hint="eastAsia"/>
              </w:rPr>
              <w:t>中期票据</w:t>
            </w:r>
          </w:p>
        </w:tc>
        <w:tc>
          <w:tcPr>
            <w:tcW w:w="2466" w:type="dxa"/>
          </w:tcPr>
          <w:p w:rsidR="005D3D66" w:rsidRDefault="005D3D66" w:rsidP="005D3D66">
            <w:pPr>
              <w:jc w:val="right"/>
            </w:pPr>
            <w:r>
              <w:t>-</w:t>
            </w:r>
          </w:p>
        </w:tc>
        <w:tc>
          <w:tcPr>
            <w:tcW w:w="2557" w:type="dxa"/>
          </w:tcPr>
          <w:p w:rsidR="005D3D66" w:rsidRDefault="005D3D66" w:rsidP="005D3D66">
            <w:pPr>
              <w:jc w:val="right"/>
            </w:pPr>
            <w:r>
              <w:t>-</w:t>
            </w:r>
          </w:p>
        </w:tc>
      </w:tr>
      <w:tr w:rsidR="005D3D66" w:rsidTr="005D3D66">
        <w:tc>
          <w:tcPr>
            <w:tcW w:w="646" w:type="dxa"/>
          </w:tcPr>
          <w:p w:rsidR="005D3D66" w:rsidRDefault="005D3D66" w:rsidP="005D3D66">
            <w:pPr>
              <w:jc w:val="center"/>
            </w:pPr>
            <w:r>
              <w:t>7</w:t>
            </w:r>
          </w:p>
        </w:tc>
        <w:tc>
          <w:tcPr>
            <w:tcW w:w="2835" w:type="dxa"/>
          </w:tcPr>
          <w:p w:rsidR="005D3D66" w:rsidRDefault="005D3D66" w:rsidP="005D3D66">
            <w:pPr>
              <w:jc w:val="left"/>
            </w:pPr>
            <w:r>
              <w:rPr>
                <w:rFonts w:hint="eastAsia"/>
              </w:rPr>
              <w:t>可转债（可交换债）</w:t>
            </w:r>
          </w:p>
        </w:tc>
        <w:tc>
          <w:tcPr>
            <w:tcW w:w="2466" w:type="dxa"/>
          </w:tcPr>
          <w:p w:rsidR="005D3D66" w:rsidRDefault="005D3D66" w:rsidP="005D3D66">
            <w:pPr>
              <w:jc w:val="right"/>
            </w:pPr>
            <w:r>
              <w:t>3,438,500.72</w:t>
            </w:r>
          </w:p>
        </w:tc>
        <w:tc>
          <w:tcPr>
            <w:tcW w:w="2557" w:type="dxa"/>
          </w:tcPr>
          <w:p w:rsidR="005D3D66" w:rsidRDefault="005D3D66" w:rsidP="005D3D66">
            <w:pPr>
              <w:jc w:val="right"/>
            </w:pPr>
            <w:r>
              <w:t>0.43</w:t>
            </w:r>
          </w:p>
        </w:tc>
      </w:tr>
      <w:tr w:rsidR="005D3D66" w:rsidTr="005D3D66">
        <w:tc>
          <w:tcPr>
            <w:tcW w:w="646" w:type="dxa"/>
          </w:tcPr>
          <w:p w:rsidR="005D3D66" w:rsidRDefault="005D3D66" w:rsidP="005D3D66">
            <w:pPr>
              <w:jc w:val="center"/>
            </w:pPr>
            <w:r>
              <w:t>8</w:t>
            </w:r>
          </w:p>
        </w:tc>
        <w:tc>
          <w:tcPr>
            <w:tcW w:w="2835" w:type="dxa"/>
          </w:tcPr>
          <w:p w:rsidR="005D3D66" w:rsidRDefault="005D3D66" w:rsidP="005D3D66">
            <w:pPr>
              <w:jc w:val="left"/>
            </w:pPr>
            <w:r>
              <w:rPr>
                <w:rFonts w:hint="eastAsia"/>
              </w:rPr>
              <w:t>同业存单</w:t>
            </w:r>
          </w:p>
        </w:tc>
        <w:tc>
          <w:tcPr>
            <w:tcW w:w="2466" w:type="dxa"/>
          </w:tcPr>
          <w:p w:rsidR="005D3D66" w:rsidRDefault="005D3D66" w:rsidP="005D3D66">
            <w:pPr>
              <w:jc w:val="right"/>
            </w:pPr>
            <w:r>
              <w:t>-</w:t>
            </w:r>
          </w:p>
        </w:tc>
        <w:tc>
          <w:tcPr>
            <w:tcW w:w="2557" w:type="dxa"/>
          </w:tcPr>
          <w:p w:rsidR="005D3D66" w:rsidRDefault="005D3D66" w:rsidP="005D3D66">
            <w:pPr>
              <w:jc w:val="right"/>
            </w:pPr>
            <w:r>
              <w:t>-</w:t>
            </w:r>
          </w:p>
        </w:tc>
      </w:tr>
      <w:tr w:rsidR="005D3D66" w:rsidTr="005D3D66">
        <w:tc>
          <w:tcPr>
            <w:tcW w:w="646" w:type="dxa"/>
          </w:tcPr>
          <w:p w:rsidR="005D3D66" w:rsidRDefault="005D3D66" w:rsidP="005D3D66">
            <w:pPr>
              <w:jc w:val="center"/>
            </w:pPr>
            <w:r>
              <w:t>9</w:t>
            </w:r>
          </w:p>
        </w:tc>
        <w:tc>
          <w:tcPr>
            <w:tcW w:w="2835" w:type="dxa"/>
          </w:tcPr>
          <w:p w:rsidR="005D3D66" w:rsidRDefault="005D3D66" w:rsidP="005D3D66">
            <w:pPr>
              <w:jc w:val="left"/>
            </w:pPr>
            <w:r>
              <w:rPr>
                <w:rFonts w:hint="eastAsia"/>
              </w:rPr>
              <w:t>其他</w:t>
            </w:r>
          </w:p>
        </w:tc>
        <w:tc>
          <w:tcPr>
            <w:tcW w:w="2466" w:type="dxa"/>
          </w:tcPr>
          <w:p w:rsidR="005D3D66" w:rsidRDefault="005D3D66" w:rsidP="005D3D66">
            <w:pPr>
              <w:jc w:val="right"/>
            </w:pPr>
            <w:r>
              <w:t>-</w:t>
            </w:r>
          </w:p>
        </w:tc>
        <w:tc>
          <w:tcPr>
            <w:tcW w:w="2557" w:type="dxa"/>
          </w:tcPr>
          <w:p w:rsidR="005D3D66" w:rsidRDefault="005D3D66" w:rsidP="005D3D66">
            <w:pPr>
              <w:jc w:val="right"/>
            </w:pPr>
            <w:r>
              <w:t>-</w:t>
            </w:r>
          </w:p>
        </w:tc>
      </w:tr>
      <w:tr w:rsidR="005D3D66" w:rsidTr="005D3D66">
        <w:tc>
          <w:tcPr>
            <w:tcW w:w="646" w:type="dxa"/>
          </w:tcPr>
          <w:p w:rsidR="005D3D66" w:rsidRDefault="005D3D66" w:rsidP="005D3D66">
            <w:pPr>
              <w:jc w:val="center"/>
            </w:pPr>
            <w:r>
              <w:t>10</w:t>
            </w:r>
          </w:p>
        </w:tc>
        <w:tc>
          <w:tcPr>
            <w:tcW w:w="2835" w:type="dxa"/>
          </w:tcPr>
          <w:p w:rsidR="005D3D66" w:rsidRDefault="005D3D66" w:rsidP="005D3D66">
            <w:pPr>
              <w:jc w:val="left"/>
            </w:pPr>
            <w:r>
              <w:rPr>
                <w:rFonts w:hint="eastAsia"/>
              </w:rPr>
              <w:t>合计</w:t>
            </w:r>
          </w:p>
        </w:tc>
        <w:tc>
          <w:tcPr>
            <w:tcW w:w="2466" w:type="dxa"/>
          </w:tcPr>
          <w:p w:rsidR="005D3D66" w:rsidRDefault="005D3D66" w:rsidP="005D3D66">
            <w:pPr>
              <w:jc w:val="right"/>
            </w:pPr>
            <w:r>
              <w:t>45,509,444.88</w:t>
            </w:r>
          </w:p>
        </w:tc>
        <w:tc>
          <w:tcPr>
            <w:tcW w:w="2557" w:type="dxa"/>
          </w:tcPr>
          <w:p w:rsidR="005D3D66" w:rsidRDefault="005D3D66" w:rsidP="005D3D66">
            <w:pPr>
              <w:jc w:val="right"/>
            </w:pPr>
            <w:r>
              <w:t>5.75</w:t>
            </w:r>
          </w:p>
        </w:tc>
      </w:tr>
    </w:tbl>
    <w:p w:rsidR="005D3D66" w:rsidRDefault="005D3D66" w:rsidP="005D3D6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D3D66" w:rsidTr="005D3D66">
        <w:trPr>
          <w:cnfStyle w:val="100000000000" w:firstRow="1" w:lastRow="0" w:firstColumn="0" w:lastColumn="0" w:oddVBand="0" w:evenVBand="0" w:oddHBand="0" w:evenHBand="0" w:firstRowFirstColumn="0" w:firstRowLastColumn="0" w:lastRowFirstColumn="0" w:lastRowLastColumn="0"/>
        </w:trPr>
        <w:tc>
          <w:tcPr>
            <w:tcW w:w="646" w:type="dxa"/>
          </w:tcPr>
          <w:p w:rsidR="005D3D66" w:rsidRPr="005D3D66" w:rsidRDefault="005D3D66" w:rsidP="005D3D66">
            <w:pPr>
              <w:jc w:val="center"/>
              <w:rPr>
                <w:b/>
              </w:rPr>
            </w:pPr>
            <w:r w:rsidRPr="005D3D66">
              <w:rPr>
                <w:rFonts w:hint="eastAsia"/>
                <w:b/>
              </w:rPr>
              <w:lastRenderedPageBreak/>
              <w:t>序号</w:t>
            </w:r>
          </w:p>
        </w:tc>
        <w:tc>
          <w:tcPr>
            <w:tcW w:w="1162" w:type="dxa"/>
          </w:tcPr>
          <w:p w:rsidR="005D3D66" w:rsidRPr="005D3D66" w:rsidRDefault="005D3D66" w:rsidP="005D3D66">
            <w:pPr>
              <w:jc w:val="center"/>
              <w:rPr>
                <w:b/>
              </w:rPr>
            </w:pPr>
            <w:r w:rsidRPr="005D3D66">
              <w:rPr>
                <w:rFonts w:hint="eastAsia"/>
                <w:b/>
              </w:rPr>
              <w:t>债券代码</w:t>
            </w:r>
          </w:p>
        </w:tc>
        <w:tc>
          <w:tcPr>
            <w:tcW w:w="1928" w:type="dxa"/>
          </w:tcPr>
          <w:p w:rsidR="005D3D66" w:rsidRPr="005D3D66" w:rsidRDefault="005D3D66" w:rsidP="005D3D66">
            <w:pPr>
              <w:jc w:val="center"/>
              <w:rPr>
                <w:b/>
              </w:rPr>
            </w:pPr>
            <w:r w:rsidRPr="005D3D66">
              <w:rPr>
                <w:rFonts w:hint="eastAsia"/>
                <w:b/>
              </w:rPr>
              <w:t>债券名称</w:t>
            </w:r>
          </w:p>
        </w:tc>
        <w:tc>
          <w:tcPr>
            <w:tcW w:w="1140" w:type="dxa"/>
          </w:tcPr>
          <w:p w:rsidR="005D3D66" w:rsidRPr="005D3D66" w:rsidRDefault="005D3D66" w:rsidP="005D3D66">
            <w:pPr>
              <w:jc w:val="center"/>
              <w:rPr>
                <w:b/>
              </w:rPr>
            </w:pPr>
            <w:r w:rsidRPr="005D3D66">
              <w:rPr>
                <w:rFonts w:hint="eastAsia"/>
                <w:b/>
              </w:rPr>
              <w:t>数量（张）</w:t>
            </w:r>
          </w:p>
        </w:tc>
        <w:tc>
          <w:tcPr>
            <w:tcW w:w="1814" w:type="dxa"/>
          </w:tcPr>
          <w:p w:rsidR="005D3D66" w:rsidRPr="005D3D66" w:rsidRDefault="005D3D66" w:rsidP="005D3D66">
            <w:pPr>
              <w:jc w:val="center"/>
              <w:rPr>
                <w:b/>
              </w:rPr>
            </w:pPr>
            <w:r w:rsidRPr="005D3D66">
              <w:rPr>
                <w:rFonts w:hint="eastAsia"/>
                <w:b/>
              </w:rPr>
              <w:t>公允价值（元）</w:t>
            </w:r>
          </w:p>
        </w:tc>
        <w:tc>
          <w:tcPr>
            <w:tcW w:w="1814" w:type="dxa"/>
          </w:tcPr>
          <w:p w:rsidR="005D3D66" w:rsidRPr="005D3D66" w:rsidRDefault="005D3D66" w:rsidP="005D3D66">
            <w:pPr>
              <w:jc w:val="center"/>
              <w:rPr>
                <w:b/>
              </w:rPr>
            </w:pPr>
            <w:r w:rsidRPr="005D3D66">
              <w:rPr>
                <w:rFonts w:hint="eastAsia"/>
                <w:b/>
              </w:rPr>
              <w:t>占基金资产净值比例（％）</w:t>
            </w:r>
          </w:p>
        </w:tc>
      </w:tr>
      <w:tr w:rsidR="005D3D66" w:rsidTr="005D3D66">
        <w:tc>
          <w:tcPr>
            <w:tcW w:w="646" w:type="dxa"/>
          </w:tcPr>
          <w:p w:rsidR="005D3D66" w:rsidRDefault="005D3D66" w:rsidP="005D3D66">
            <w:pPr>
              <w:jc w:val="center"/>
            </w:pPr>
            <w:r>
              <w:t>1</w:t>
            </w:r>
          </w:p>
        </w:tc>
        <w:tc>
          <w:tcPr>
            <w:tcW w:w="1162" w:type="dxa"/>
          </w:tcPr>
          <w:p w:rsidR="005D3D66" w:rsidRDefault="005D3D66" w:rsidP="005D3D66">
            <w:pPr>
              <w:jc w:val="left"/>
            </w:pPr>
            <w:r>
              <w:t>019827</w:t>
            </w:r>
          </w:p>
        </w:tc>
        <w:tc>
          <w:tcPr>
            <w:tcW w:w="1928" w:type="dxa"/>
          </w:tcPr>
          <w:p w:rsidR="005D3D66" w:rsidRDefault="005D3D66" w:rsidP="005D3D66">
            <w:pPr>
              <w:jc w:val="left"/>
            </w:pPr>
            <w:r>
              <w:rPr>
                <w:rFonts w:hint="eastAsia"/>
              </w:rPr>
              <w:t>26</w:t>
            </w:r>
            <w:r>
              <w:rPr>
                <w:rFonts w:hint="eastAsia"/>
              </w:rPr>
              <w:t>国债</w:t>
            </w:r>
            <w:r>
              <w:rPr>
                <w:rFonts w:hint="eastAsia"/>
              </w:rPr>
              <w:t>01</w:t>
            </w:r>
          </w:p>
        </w:tc>
        <w:tc>
          <w:tcPr>
            <w:tcW w:w="1140" w:type="dxa"/>
          </w:tcPr>
          <w:p w:rsidR="005D3D66" w:rsidRDefault="005D3D66" w:rsidP="005D3D66">
            <w:pPr>
              <w:jc w:val="right"/>
            </w:pPr>
            <w:r>
              <w:t>418,000</w:t>
            </w:r>
          </w:p>
        </w:tc>
        <w:tc>
          <w:tcPr>
            <w:tcW w:w="1814" w:type="dxa"/>
          </w:tcPr>
          <w:p w:rsidR="005D3D66" w:rsidRDefault="005D3D66" w:rsidP="005D3D66">
            <w:pPr>
              <w:jc w:val="right"/>
            </w:pPr>
            <w:r>
              <w:t>42,070,944.16</w:t>
            </w:r>
          </w:p>
        </w:tc>
        <w:tc>
          <w:tcPr>
            <w:tcW w:w="1814" w:type="dxa"/>
          </w:tcPr>
          <w:p w:rsidR="005D3D66" w:rsidRDefault="005D3D66" w:rsidP="005D3D66">
            <w:pPr>
              <w:jc w:val="right"/>
            </w:pPr>
            <w:r>
              <w:t>5.32</w:t>
            </w:r>
          </w:p>
        </w:tc>
      </w:tr>
      <w:tr w:rsidR="005D3D66" w:rsidTr="005D3D66">
        <w:tc>
          <w:tcPr>
            <w:tcW w:w="646" w:type="dxa"/>
          </w:tcPr>
          <w:p w:rsidR="005D3D66" w:rsidRDefault="005D3D66" w:rsidP="005D3D66">
            <w:pPr>
              <w:jc w:val="center"/>
            </w:pPr>
            <w:r>
              <w:t>2</w:t>
            </w:r>
          </w:p>
        </w:tc>
        <w:tc>
          <w:tcPr>
            <w:tcW w:w="1162" w:type="dxa"/>
          </w:tcPr>
          <w:p w:rsidR="005D3D66" w:rsidRDefault="005D3D66" w:rsidP="005D3D66">
            <w:pPr>
              <w:jc w:val="left"/>
            </w:pPr>
            <w:r>
              <w:t>118064</w:t>
            </w:r>
          </w:p>
        </w:tc>
        <w:tc>
          <w:tcPr>
            <w:tcW w:w="1928" w:type="dxa"/>
          </w:tcPr>
          <w:p w:rsidR="005D3D66" w:rsidRDefault="005D3D66" w:rsidP="005D3D66">
            <w:pPr>
              <w:jc w:val="left"/>
            </w:pPr>
            <w:r>
              <w:rPr>
                <w:rFonts w:hint="eastAsia"/>
              </w:rPr>
              <w:t>联瑞转债</w:t>
            </w:r>
          </w:p>
        </w:tc>
        <w:tc>
          <w:tcPr>
            <w:tcW w:w="1140" w:type="dxa"/>
          </w:tcPr>
          <w:p w:rsidR="005D3D66" w:rsidRDefault="005D3D66" w:rsidP="005D3D66">
            <w:pPr>
              <w:jc w:val="right"/>
            </w:pPr>
            <w:r>
              <w:t>2,660</w:t>
            </w:r>
          </w:p>
        </w:tc>
        <w:tc>
          <w:tcPr>
            <w:tcW w:w="1814" w:type="dxa"/>
          </w:tcPr>
          <w:p w:rsidR="005D3D66" w:rsidRDefault="005D3D66" w:rsidP="005D3D66">
            <w:pPr>
              <w:jc w:val="right"/>
            </w:pPr>
            <w:r>
              <w:t>1,726,680.84</w:t>
            </w:r>
          </w:p>
        </w:tc>
        <w:tc>
          <w:tcPr>
            <w:tcW w:w="1814" w:type="dxa"/>
          </w:tcPr>
          <w:p w:rsidR="005D3D66" w:rsidRDefault="005D3D66" w:rsidP="005D3D66">
            <w:pPr>
              <w:jc w:val="right"/>
            </w:pPr>
            <w:r>
              <w:t>0.22</w:t>
            </w:r>
          </w:p>
        </w:tc>
      </w:tr>
      <w:tr w:rsidR="005D3D66" w:rsidTr="005D3D66">
        <w:tc>
          <w:tcPr>
            <w:tcW w:w="646" w:type="dxa"/>
          </w:tcPr>
          <w:p w:rsidR="005D3D66" w:rsidRDefault="005D3D66" w:rsidP="005D3D66">
            <w:pPr>
              <w:jc w:val="center"/>
            </w:pPr>
            <w:r>
              <w:t>3</w:t>
            </w:r>
          </w:p>
        </w:tc>
        <w:tc>
          <w:tcPr>
            <w:tcW w:w="1162" w:type="dxa"/>
          </w:tcPr>
          <w:p w:rsidR="005D3D66" w:rsidRDefault="005D3D66" w:rsidP="005D3D66">
            <w:pPr>
              <w:jc w:val="left"/>
            </w:pPr>
            <w:r>
              <w:t>113704</w:t>
            </w:r>
          </w:p>
        </w:tc>
        <w:tc>
          <w:tcPr>
            <w:tcW w:w="1928" w:type="dxa"/>
          </w:tcPr>
          <w:p w:rsidR="005D3D66" w:rsidRDefault="005D3D66" w:rsidP="005D3D66">
            <w:pPr>
              <w:jc w:val="left"/>
            </w:pPr>
            <w:r>
              <w:rPr>
                <w:rFonts w:hint="eastAsia"/>
              </w:rPr>
              <w:t>春风转债</w:t>
            </w:r>
          </w:p>
        </w:tc>
        <w:tc>
          <w:tcPr>
            <w:tcW w:w="1140" w:type="dxa"/>
          </w:tcPr>
          <w:p w:rsidR="005D3D66" w:rsidRDefault="005D3D66" w:rsidP="005D3D66">
            <w:pPr>
              <w:jc w:val="right"/>
            </w:pPr>
            <w:r>
              <w:t>14,510</w:t>
            </w:r>
          </w:p>
        </w:tc>
        <w:tc>
          <w:tcPr>
            <w:tcW w:w="1814" w:type="dxa"/>
          </w:tcPr>
          <w:p w:rsidR="005D3D66" w:rsidRDefault="005D3D66" w:rsidP="005D3D66">
            <w:pPr>
              <w:jc w:val="right"/>
            </w:pPr>
            <w:r>
              <w:t>1,451,066.79</w:t>
            </w:r>
          </w:p>
        </w:tc>
        <w:tc>
          <w:tcPr>
            <w:tcW w:w="1814" w:type="dxa"/>
          </w:tcPr>
          <w:p w:rsidR="005D3D66" w:rsidRDefault="005D3D66" w:rsidP="005D3D66">
            <w:pPr>
              <w:jc w:val="right"/>
            </w:pPr>
            <w:r>
              <w:t>0.18</w:t>
            </w:r>
          </w:p>
        </w:tc>
      </w:tr>
      <w:tr w:rsidR="005D3D66" w:rsidTr="005D3D66">
        <w:tc>
          <w:tcPr>
            <w:tcW w:w="646" w:type="dxa"/>
          </w:tcPr>
          <w:p w:rsidR="005D3D66" w:rsidRDefault="005D3D66" w:rsidP="005D3D66">
            <w:pPr>
              <w:jc w:val="center"/>
            </w:pPr>
            <w:r>
              <w:t>4</w:t>
            </w:r>
          </w:p>
        </w:tc>
        <w:tc>
          <w:tcPr>
            <w:tcW w:w="1162" w:type="dxa"/>
          </w:tcPr>
          <w:p w:rsidR="005D3D66" w:rsidRDefault="005D3D66" w:rsidP="005D3D66">
            <w:pPr>
              <w:jc w:val="left"/>
            </w:pPr>
            <w:r>
              <w:t>123257</w:t>
            </w:r>
          </w:p>
        </w:tc>
        <w:tc>
          <w:tcPr>
            <w:tcW w:w="1928" w:type="dxa"/>
          </w:tcPr>
          <w:p w:rsidR="005D3D66" w:rsidRDefault="005D3D66" w:rsidP="005D3D66">
            <w:pPr>
              <w:jc w:val="left"/>
            </w:pPr>
            <w:r>
              <w:rPr>
                <w:rFonts w:hint="eastAsia"/>
              </w:rPr>
              <w:t>安克转债</w:t>
            </w:r>
          </w:p>
        </w:tc>
        <w:tc>
          <w:tcPr>
            <w:tcW w:w="1140" w:type="dxa"/>
          </w:tcPr>
          <w:p w:rsidR="005D3D66" w:rsidRDefault="005D3D66" w:rsidP="005D3D66">
            <w:pPr>
              <w:jc w:val="right"/>
            </w:pPr>
            <w:r>
              <w:t>1,775</w:t>
            </w:r>
          </w:p>
        </w:tc>
        <w:tc>
          <w:tcPr>
            <w:tcW w:w="1814" w:type="dxa"/>
          </w:tcPr>
          <w:p w:rsidR="005D3D66" w:rsidRDefault="005D3D66" w:rsidP="005D3D66">
            <w:pPr>
              <w:jc w:val="right"/>
            </w:pPr>
            <w:r>
              <w:t>260,753.09</w:t>
            </w:r>
          </w:p>
        </w:tc>
        <w:tc>
          <w:tcPr>
            <w:tcW w:w="1814" w:type="dxa"/>
          </w:tcPr>
          <w:p w:rsidR="005D3D66" w:rsidRDefault="005D3D66" w:rsidP="005D3D66">
            <w:pPr>
              <w:jc w:val="right"/>
            </w:pPr>
            <w:r>
              <w:t>0.03</w:t>
            </w:r>
          </w:p>
        </w:tc>
      </w:tr>
    </w:tbl>
    <w:p w:rsidR="005D3D66" w:rsidRDefault="005D3D66" w:rsidP="005D3D66">
      <w:pPr>
        <w:pStyle w:val="-2"/>
        <w:spacing w:before="312"/>
      </w:pPr>
      <w:r>
        <w:rPr>
          <w:rFonts w:hint="eastAsia"/>
        </w:rPr>
        <w:t>报告期末按公允价值占基金资产净值比例大小排名的前十名资产支持证券投资明细</w:t>
      </w:r>
    </w:p>
    <w:p w:rsidR="005D3D66" w:rsidRDefault="005D3D66" w:rsidP="005D3D66">
      <w:pPr>
        <w:pStyle w:val="-"/>
        <w:ind w:firstLine="420"/>
      </w:pPr>
      <w:r>
        <w:rPr>
          <w:rFonts w:hint="eastAsia"/>
        </w:rPr>
        <w:t>本基金本报告期末未持有资产支持证券。</w:t>
      </w:r>
    </w:p>
    <w:p w:rsidR="005D3D66" w:rsidRDefault="005D3D66" w:rsidP="005D3D66">
      <w:pPr>
        <w:pStyle w:val="-2"/>
        <w:spacing w:before="312"/>
      </w:pPr>
      <w:r>
        <w:rPr>
          <w:rFonts w:hint="eastAsia"/>
        </w:rPr>
        <w:t>报告期末按公允价值占基金资产净值比例大小排序的前五名贵金属投资明细</w:t>
      </w:r>
    </w:p>
    <w:p w:rsidR="005D3D66" w:rsidRDefault="005D3D66" w:rsidP="005D3D66">
      <w:pPr>
        <w:pStyle w:val="-"/>
        <w:ind w:firstLine="420"/>
      </w:pPr>
      <w:r>
        <w:rPr>
          <w:rFonts w:hint="eastAsia"/>
        </w:rPr>
        <w:t>无。</w:t>
      </w:r>
    </w:p>
    <w:p w:rsidR="005D3D66" w:rsidRDefault="005D3D66" w:rsidP="005D3D66">
      <w:pPr>
        <w:pStyle w:val="-2"/>
        <w:spacing w:before="312"/>
      </w:pPr>
      <w:r>
        <w:rPr>
          <w:rFonts w:hint="eastAsia"/>
        </w:rPr>
        <w:t>报告期末按公允价值占基金资产净值比例大小排名的前五名权证投资明细</w:t>
      </w:r>
    </w:p>
    <w:p w:rsidR="005D3D66" w:rsidRDefault="005D3D66" w:rsidP="005D3D66">
      <w:pPr>
        <w:pStyle w:val="-"/>
        <w:ind w:firstLine="420"/>
      </w:pPr>
      <w:r>
        <w:rPr>
          <w:rFonts w:hint="eastAsia"/>
        </w:rPr>
        <w:t>无。</w:t>
      </w:r>
    </w:p>
    <w:p w:rsidR="005D3D66" w:rsidRDefault="005D3D66" w:rsidP="005D3D66">
      <w:pPr>
        <w:pStyle w:val="-2"/>
        <w:spacing w:before="312"/>
      </w:pPr>
      <w:r>
        <w:rPr>
          <w:rFonts w:hint="eastAsia"/>
        </w:rPr>
        <w:t>报告期末本基金投资的股指期货交易情况说明</w:t>
      </w:r>
    </w:p>
    <w:p w:rsidR="005D3D66" w:rsidRDefault="005D3D66" w:rsidP="005D3D66">
      <w:pPr>
        <w:pStyle w:val="-3"/>
        <w:spacing w:before="156" w:after="156"/>
      </w:pPr>
      <w:r>
        <w:rPr>
          <w:rFonts w:hint="eastAsia"/>
        </w:rPr>
        <w:t>报告期末本基金投资的股指期货持仓和损益明细</w:t>
      </w:r>
    </w:p>
    <w:p w:rsidR="005D3D66" w:rsidRDefault="005D3D66" w:rsidP="005D3D66">
      <w:pPr>
        <w:pStyle w:val="-"/>
        <w:ind w:firstLine="420"/>
      </w:pPr>
      <w:r>
        <w:rPr>
          <w:rFonts w:hint="eastAsia"/>
        </w:rPr>
        <w:t>无。</w:t>
      </w:r>
    </w:p>
    <w:p w:rsidR="005D3D66" w:rsidRDefault="005D3D66" w:rsidP="005D3D66">
      <w:pPr>
        <w:pStyle w:val="-3"/>
        <w:spacing w:before="156" w:after="156"/>
      </w:pPr>
      <w:r>
        <w:rPr>
          <w:rFonts w:hint="eastAsia"/>
        </w:rPr>
        <w:t>本基金投资股指期货的投资政策</w:t>
      </w:r>
    </w:p>
    <w:p w:rsidR="005D3D66" w:rsidRDefault="005D3D66" w:rsidP="005D3D66">
      <w:pPr>
        <w:pStyle w:val="-"/>
        <w:ind w:firstLine="420"/>
      </w:pPr>
      <w:r>
        <w:rPr>
          <w:rFonts w:hint="eastAsia"/>
        </w:rPr>
        <w:t>本基金在进行股指期货投资时，将根据风险管理原则，以套期保值为主要目的，采用流动性好、交易活跃的股指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5D3D66" w:rsidRDefault="005D3D66" w:rsidP="005D3D66">
      <w:pPr>
        <w:pStyle w:val="-2"/>
        <w:spacing w:before="312"/>
      </w:pPr>
      <w:r>
        <w:rPr>
          <w:rFonts w:hint="eastAsia"/>
        </w:rPr>
        <w:t>报告期末本基金投资的国债期货交易情况说明</w:t>
      </w:r>
    </w:p>
    <w:p w:rsidR="005D3D66" w:rsidRDefault="005D3D66" w:rsidP="005D3D66">
      <w:pPr>
        <w:pStyle w:val="-3"/>
        <w:spacing w:before="156" w:after="156"/>
      </w:pPr>
      <w:r>
        <w:rPr>
          <w:rFonts w:hint="eastAsia"/>
        </w:rPr>
        <w:t>本期国债期货投资政策</w:t>
      </w:r>
    </w:p>
    <w:p w:rsidR="005D3D66" w:rsidRDefault="005D3D66" w:rsidP="005D3D66">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w:t>
      </w:r>
      <w:r>
        <w:rPr>
          <w:rFonts w:hint="eastAsia"/>
        </w:rPr>
        <w:lastRenderedPageBreak/>
        <w:t>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5D3D66" w:rsidRDefault="005D3D66" w:rsidP="005D3D66">
      <w:pPr>
        <w:pStyle w:val="-3"/>
        <w:spacing w:before="156" w:after="156"/>
      </w:pPr>
      <w:r>
        <w:rPr>
          <w:rFonts w:hint="eastAsia"/>
        </w:rPr>
        <w:t>报告期末本基金投资的国债期货持仓和损益明细</w:t>
      </w:r>
    </w:p>
    <w:p w:rsidR="005D3D66" w:rsidRDefault="005D3D66" w:rsidP="005D3D66">
      <w:pPr>
        <w:pStyle w:val="-"/>
        <w:ind w:firstLine="420"/>
      </w:pPr>
      <w:r>
        <w:rPr>
          <w:rFonts w:hint="eastAsia"/>
        </w:rPr>
        <w:t>无。</w:t>
      </w:r>
    </w:p>
    <w:p w:rsidR="005D3D66" w:rsidRDefault="005D3D66" w:rsidP="005D3D66">
      <w:pPr>
        <w:pStyle w:val="-3"/>
        <w:spacing w:before="156" w:after="156"/>
      </w:pPr>
      <w:r>
        <w:rPr>
          <w:rFonts w:hint="eastAsia"/>
        </w:rPr>
        <w:t>本期国债期货投资评价</w:t>
      </w:r>
    </w:p>
    <w:p w:rsidR="005D3D66" w:rsidRDefault="005D3D66" w:rsidP="005D3D66">
      <w:pPr>
        <w:pStyle w:val="-"/>
        <w:ind w:firstLine="420"/>
      </w:pPr>
      <w:r>
        <w:rPr>
          <w:rFonts w:hint="eastAsia"/>
        </w:rPr>
        <w:t>本报告期，本基金投资国债期货符合既定的投资政策和投资目的。</w:t>
      </w:r>
    </w:p>
    <w:p w:rsidR="005D3D66" w:rsidRDefault="005D3D66" w:rsidP="005D3D66">
      <w:pPr>
        <w:pStyle w:val="-2"/>
        <w:spacing w:before="312"/>
      </w:pPr>
      <w:r>
        <w:rPr>
          <w:rFonts w:hint="eastAsia"/>
        </w:rPr>
        <w:t>投资组合报告附注</w:t>
      </w:r>
    </w:p>
    <w:p w:rsidR="005D3D66" w:rsidRDefault="005D3D66" w:rsidP="005D3D6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D3D66" w:rsidRDefault="005D3D66" w:rsidP="005D3D66">
      <w:pPr>
        <w:pStyle w:val="-"/>
        <w:ind w:firstLine="420"/>
      </w:pPr>
      <w:r>
        <w:rPr>
          <w:rFonts w:hint="eastAsia"/>
        </w:rPr>
        <w:t>报告期内基金投资的前十名证券的发行主体未有被监管部门立案调查，不存在报告编制日前一年内受到公开谴责、处罚的情形。</w:t>
      </w:r>
    </w:p>
    <w:p w:rsidR="005D3D66" w:rsidRDefault="005D3D66" w:rsidP="005D3D6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5D3D66" w:rsidRDefault="005D3D66" w:rsidP="005D3D66">
      <w:pPr>
        <w:pStyle w:val="-"/>
        <w:ind w:firstLine="420"/>
      </w:pPr>
      <w:r>
        <w:rPr>
          <w:rFonts w:hint="eastAsia"/>
        </w:rPr>
        <w:t>本基金投资的前十名股票（如有）没有超出基金合同约定的备选股票库，本基金管理人从制度和流程上要求股票必须先入库再买入。</w:t>
      </w:r>
    </w:p>
    <w:p w:rsidR="005D3D66" w:rsidRDefault="005D3D66" w:rsidP="005D3D6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D3D66" w:rsidTr="005D3D66">
        <w:trPr>
          <w:cnfStyle w:val="100000000000" w:firstRow="1" w:lastRow="0" w:firstColumn="0" w:lastColumn="0" w:oddVBand="0" w:evenVBand="0" w:oddHBand="0" w:evenHBand="0" w:firstRowFirstColumn="0" w:firstRowLastColumn="0" w:lastRowFirstColumn="0" w:lastRowLastColumn="0"/>
        </w:trPr>
        <w:tc>
          <w:tcPr>
            <w:tcW w:w="743" w:type="dxa"/>
          </w:tcPr>
          <w:p w:rsidR="005D3D66" w:rsidRPr="005D3D66" w:rsidRDefault="005D3D66" w:rsidP="005D3D66">
            <w:pPr>
              <w:jc w:val="center"/>
              <w:rPr>
                <w:b/>
              </w:rPr>
            </w:pPr>
            <w:r w:rsidRPr="005D3D66">
              <w:rPr>
                <w:rFonts w:hint="eastAsia"/>
                <w:b/>
              </w:rPr>
              <w:t>序号</w:t>
            </w:r>
          </w:p>
        </w:tc>
        <w:tc>
          <w:tcPr>
            <w:tcW w:w="2977" w:type="dxa"/>
          </w:tcPr>
          <w:p w:rsidR="005D3D66" w:rsidRPr="005D3D66" w:rsidRDefault="005D3D66" w:rsidP="005D3D66">
            <w:pPr>
              <w:jc w:val="center"/>
              <w:rPr>
                <w:b/>
              </w:rPr>
            </w:pPr>
            <w:r w:rsidRPr="005D3D66">
              <w:rPr>
                <w:rFonts w:hint="eastAsia"/>
                <w:b/>
              </w:rPr>
              <w:t>名称</w:t>
            </w:r>
          </w:p>
        </w:tc>
        <w:tc>
          <w:tcPr>
            <w:tcW w:w="4785" w:type="dxa"/>
          </w:tcPr>
          <w:p w:rsidR="005D3D66" w:rsidRPr="005D3D66" w:rsidRDefault="005D3D66" w:rsidP="005D3D66">
            <w:pPr>
              <w:jc w:val="center"/>
              <w:rPr>
                <w:b/>
              </w:rPr>
            </w:pPr>
            <w:r w:rsidRPr="005D3D66">
              <w:rPr>
                <w:rFonts w:hint="eastAsia"/>
                <w:b/>
              </w:rPr>
              <w:t>金额（元）</w:t>
            </w:r>
          </w:p>
        </w:tc>
      </w:tr>
      <w:tr w:rsidR="005D3D66" w:rsidTr="005D3D66">
        <w:tc>
          <w:tcPr>
            <w:tcW w:w="743" w:type="dxa"/>
          </w:tcPr>
          <w:p w:rsidR="005D3D66" w:rsidRDefault="005D3D66" w:rsidP="005D3D66">
            <w:pPr>
              <w:jc w:val="center"/>
            </w:pPr>
            <w:r>
              <w:t>1</w:t>
            </w:r>
          </w:p>
        </w:tc>
        <w:tc>
          <w:tcPr>
            <w:tcW w:w="2977" w:type="dxa"/>
          </w:tcPr>
          <w:p w:rsidR="005D3D66" w:rsidRDefault="005D3D66" w:rsidP="005D3D66">
            <w:pPr>
              <w:jc w:val="left"/>
            </w:pPr>
            <w:r>
              <w:rPr>
                <w:rFonts w:hint="eastAsia"/>
              </w:rPr>
              <w:t>存出保证金</w:t>
            </w:r>
          </w:p>
        </w:tc>
        <w:tc>
          <w:tcPr>
            <w:tcW w:w="4785" w:type="dxa"/>
          </w:tcPr>
          <w:p w:rsidR="005D3D66" w:rsidRDefault="005D3D66" w:rsidP="005D3D66">
            <w:pPr>
              <w:jc w:val="right"/>
            </w:pPr>
            <w:r>
              <w:t>171,315.88</w:t>
            </w:r>
          </w:p>
        </w:tc>
      </w:tr>
      <w:tr w:rsidR="005D3D66" w:rsidTr="005D3D66">
        <w:tc>
          <w:tcPr>
            <w:tcW w:w="743" w:type="dxa"/>
          </w:tcPr>
          <w:p w:rsidR="005D3D66" w:rsidRDefault="005D3D66" w:rsidP="005D3D66">
            <w:pPr>
              <w:jc w:val="center"/>
            </w:pPr>
            <w:r>
              <w:t>2</w:t>
            </w:r>
          </w:p>
        </w:tc>
        <w:tc>
          <w:tcPr>
            <w:tcW w:w="2977" w:type="dxa"/>
          </w:tcPr>
          <w:p w:rsidR="005D3D66" w:rsidRDefault="005D3D66" w:rsidP="005D3D66">
            <w:pPr>
              <w:jc w:val="left"/>
            </w:pPr>
            <w:r>
              <w:rPr>
                <w:rFonts w:hint="eastAsia"/>
              </w:rPr>
              <w:t>应收证券清算款</w:t>
            </w:r>
          </w:p>
        </w:tc>
        <w:tc>
          <w:tcPr>
            <w:tcW w:w="4785" w:type="dxa"/>
          </w:tcPr>
          <w:p w:rsidR="005D3D66" w:rsidRDefault="005D3D66" w:rsidP="005D3D66">
            <w:pPr>
              <w:jc w:val="right"/>
            </w:pPr>
            <w:r>
              <w:t>-</w:t>
            </w:r>
          </w:p>
        </w:tc>
      </w:tr>
      <w:tr w:rsidR="005D3D66" w:rsidTr="005D3D66">
        <w:tc>
          <w:tcPr>
            <w:tcW w:w="743" w:type="dxa"/>
          </w:tcPr>
          <w:p w:rsidR="005D3D66" w:rsidRDefault="005D3D66" w:rsidP="005D3D66">
            <w:pPr>
              <w:jc w:val="center"/>
            </w:pPr>
            <w:r>
              <w:t>3</w:t>
            </w:r>
          </w:p>
        </w:tc>
        <w:tc>
          <w:tcPr>
            <w:tcW w:w="2977" w:type="dxa"/>
          </w:tcPr>
          <w:p w:rsidR="005D3D66" w:rsidRDefault="005D3D66" w:rsidP="005D3D66">
            <w:pPr>
              <w:jc w:val="left"/>
            </w:pPr>
            <w:r>
              <w:rPr>
                <w:rFonts w:hint="eastAsia"/>
              </w:rPr>
              <w:t>应收股利</w:t>
            </w:r>
          </w:p>
        </w:tc>
        <w:tc>
          <w:tcPr>
            <w:tcW w:w="4785" w:type="dxa"/>
          </w:tcPr>
          <w:p w:rsidR="005D3D66" w:rsidRDefault="005D3D66" w:rsidP="005D3D66">
            <w:pPr>
              <w:jc w:val="right"/>
            </w:pPr>
            <w:r>
              <w:t>-</w:t>
            </w:r>
          </w:p>
        </w:tc>
      </w:tr>
      <w:tr w:rsidR="005D3D66" w:rsidTr="005D3D66">
        <w:tc>
          <w:tcPr>
            <w:tcW w:w="743" w:type="dxa"/>
          </w:tcPr>
          <w:p w:rsidR="005D3D66" w:rsidRDefault="005D3D66" w:rsidP="005D3D66">
            <w:pPr>
              <w:jc w:val="center"/>
            </w:pPr>
            <w:r>
              <w:t>4</w:t>
            </w:r>
          </w:p>
        </w:tc>
        <w:tc>
          <w:tcPr>
            <w:tcW w:w="2977" w:type="dxa"/>
          </w:tcPr>
          <w:p w:rsidR="005D3D66" w:rsidRDefault="005D3D66" w:rsidP="005D3D66">
            <w:pPr>
              <w:jc w:val="left"/>
            </w:pPr>
            <w:r>
              <w:rPr>
                <w:rFonts w:hint="eastAsia"/>
              </w:rPr>
              <w:t>应收利息</w:t>
            </w:r>
          </w:p>
        </w:tc>
        <w:tc>
          <w:tcPr>
            <w:tcW w:w="4785" w:type="dxa"/>
          </w:tcPr>
          <w:p w:rsidR="005D3D66" w:rsidRDefault="005D3D66" w:rsidP="005D3D66">
            <w:pPr>
              <w:jc w:val="right"/>
            </w:pPr>
            <w:r>
              <w:t>-</w:t>
            </w:r>
          </w:p>
        </w:tc>
      </w:tr>
      <w:tr w:rsidR="005D3D66" w:rsidTr="005D3D66">
        <w:tc>
          <w:tcPr>
            <w:tcW w:w="743" w:type="dxa"/>
          </w:tcPr>
          <w:p w:rsidR="005D3D66" w:rsidRDefault="005D3D66" w:rsidP="005D3D66">
            <w:pPr>
              <w:jc w:val="center"/>
            </w:pPr>
            <w:r>
              <w:t>5</w:t>
            </w:r>
          </w:p>
        </w:tc>
        <w:tc>
          <w:tcPr>
            <w:tcW w:w="2977" w:type="dxa"/>
          </w:tcPr>
          <w:p w:rsidR="005D3D66" w:rsidRDefault="005D3D66" w:rsidP="005D3D66">
            <w:pPr>
              <w:jc w:val="left"/>
            </w:pPr>
            <w:r>
              <w:rPr>
                <w:rFonts w:hint="eastAsia"/>
              </w:rPr>
              <w:t>应收申购款</w:t>
            </w:r>
          </w:p>
        </w:tc>
        <w:tc>
          <w:tcPr>
            <w:tcW w:w="4785" w:type="dxa"/>
          </w:tcPr>
          <w:p w:rsidR="005D3D66" w:rsidRDefault="005D3D66" w:rsidP="005D3D66">
            <w:pPr>
              <w:jc w:val="right"/>
            </w:pPr>
            <w:r>
              <w:t>19,469.57</w:t>
            </w:r>
          </w:p>
        </w:tc>
      </w:tr>
      <w:tr w:rsidR="005D3D66" w:rsidTr="005D3D66">
        <w:tc>
          <w:tcPr>
            <w:tcW w:w="743" w:type="dxa"/>
          </w:tcPr>
          <w:p w:rsidR="005D3D66" w:rsidRDefault="005D3D66" w:rsidP="005D3D66">
            <w:pPr>
              <w:jc w:val="center"/>
            </w:pPr>
            <w:r>
              <w:t>6</w:t>
            </w:r>
          </w:p>
        </w:tc>
        <w:tc>
          <w:tcPr>
            <w:tcW w:w="2977" w:type="dxa"/>
          </w:tcPr>
          <w:p w:rsidR="005D3D66" w:rsidRDefault="005D3D66" w:rsidP="005D3D66">
            <w:pPr>
              <w:jc w:val="left"/>
            </w:pPr>
            <w:r>
              <w:rPr>
                <w:rFonts w:hint="eastAsia"/>
              </w:rPr>
              <w:t>其他应收款</w:t>
            </w:r>
          </w:p>
        </w:tc>
        <w:tc>
          <w:tcPr>
            <w:tcW w:w="4785" w:type="dxa"/>
          </w:tcPr>
          <w:p w:rsidR="005D3D66" w:rsidRDefault="005D3D66" w:rsidP="005D3D66">
            <w:pPr>
              <w:jc w:val="right"/>
            </w:pPr>
            <w:r>
              <w:t>-</w:t>
            </w:r>
          </w:p>
        </w:tc>
      </w:tr>
      <w:tr w:rsidR="005D3D66" w:rsidTr="005D3D66">
        <w:tc>
          <w:tcPr>
            <w:tcW w:w="743" w:type="dxa"/>
          </w:tcPr>
          <w:p w:rsidR="005D3D66" w:rsidRDefault="005D3D66" w:rsidP="005D3D66">
            <w:pPr>
              <w:jc w:val="center"/>
            </w:pPr>
            <w:r>
              <w:t>7</w:t>
            </w:r>
          </w:p>
        </w:tc>
        <w:tc>
          <w:tcPr>
            <w:tcW w:w="2977" w:type="dxa"/>
          </w:tcPr>
          <w:p w:rsidR="005D3D66" w:rsidRDefault="005D3D66" w:rsidP="005D3D66">
            <w:pPr>
              <w:jc w:val="left"/>
            </w:pPr>
            <w:r>
              <w:rPr>
                <w:rFonts w:hint="eastAsia"/>
              </w:rPr>
              <w:t>待摊费用</w:t>
            </w:r>
          </w:p>
        </w:tc>
        <w:tc>
          <w:tcPr>
            <w:tcW w:w="4785" w:type="dxa"/>
          </w:tcPr>
          <w:p w:rsidR="005D3D66" w:rsidRDefault="005D3D66" w:rsidP="005D3D66">
            <w:pPr>
              <w:jc w:val="right"/>
            </w:pPr>
            <w:r>
              <w:t>-</w:t>
            </w:r>
          </w:p>
        </w:tc>
      </w:tr>
      <w:tr w:rsidR="005D3D66" w:rsidTr="005D3D66">
        <w:tc>
          <w:tcPr>
            <w:tcW w:w="743" w:type="dxa"/>
          </w:tcPr>
          <w:p w:rsidR="005D3D66" w:rsidRDefault="005D3D66" w:rsidP="005D3D66">
            <w:pPr>
              <w:jc w:val="center"/>
            </w:pPr>
            <w:r>
              <w:t>8</w:t>
            </w:r>
          </w:p>
        </w:tc>
        <w:tc>
          <w:tcPr>
            <w:tcW w:w="2977" w:type="dxa"/>
          </w:tcPr>
          <w:p w:rsidR="005D3D66" w:rsidRDefault="005D3D66" w:rsidP="005D3D66">
            <w:pPr>
              <w:jc w:val="left"/>
            </w:pPr>
            <w:r>
              <w:rPr>
                <w:rFonts w:hint="eastAsia"/>
              </w:rPr>
              <w:t>其他</w:t>
            </w:r>
          </w:p>
        </w:tc>
        <w:tc>
          <w:tcPr>
            <w:tcW w:w="4785" w:type="dxa"/>
          </w:tcPr>
          <w:p w:rsidR="005D3D66" w:rsidRDefault="005D3D66" w:rsidP="005D3D66">
            <w:pPr>
              <w:jc w:val="right"/>
            </w:pPr>
            <w:r>
              <w:t>-</w:t>
            </w:r>
          </w:p>
        </w:tc>
      </w:tr>
      <w:tr w:rsidR="005D3D66" w:rsidTr="005D3D66">
        <w:tc>
          <w:tcPr>
            <w:tcW w:w="743" w:type="dxa"/>
          </w:tcPr>
          <w:p w:rsidR="005D3D66" w:rsidRDefault="005D3D66" w:rsidP="005D3D66">
            <w:pPr>
              <w:jc w:val="center"/>
            </w:pPr>
            <w:r>
              <w:t>9</w:t>
            </w:r>
          </w:p>
        </w:tc>
        <w:tc>
          <w:tcPr>
            <w:tcW w:w="2977" w:type="dxa"/>
          </w:tcPr>
          <w:p w:rsidR="005D3D66" w:rsidRDefault="005D3D66" w:rsidP="005D3D66">
            <w:pPr>
              <w:jc w:val="left"/>
            </w:pPr>
            <w:r>
              <w:rPr>
                <w:rFonts w:hint="eastAsia"/>
              </w:rPr>
              <w:t>合计</w:t>
            </w:r>
          </w:p>
        </w:tc>
        <w:tc>
          <w:tcPr>
            <w:tcW w:w="4785" w:type="dxa"/>
          </w:tcPr>
          <w:p w:rsidR="005D3D66" w:rsidRDefault="005D3D66" w:rsidP="005D3D66">
            <w:pPr>
              <w:jc w:val="right"/>
            </w:pPr>
            <w:r>
              <w:t>190,785.45</w:t>
            </w:r>
          </w:p>
        </w:tc>
      </w:tr>
    </w:tbl>
    <w:p w:rsidR="005D3D66" w:rsidRDefault="005D3D66" w:rsidP="005D3D66">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5D3D66" w:rsidTr="005D3D66">
        <w:trPr>
          <w:cnfStyle w:val="100000000000" w:firstRow="1" w:lastRow="0" w:firstColumn="0" w:lastColumn="0" w:oddVBand="0" w:evenVBand="0" w:oddHBand="0" w:evenHBand="0" w:firstRowFirstColumn="0" w:firstRowLastColumn="0" w:lastRowFirstColumn="0" w:lastRowLastColumn="0"/>
        </w:trPr>
        <w:tc>
          <w:tcPr>
            <w:tcW w:w="680" w:type="dxa"/>
          </w:tcPr>
          <w:p w:rsidR="005D3D66" w:rsidRPr="005D3D66" w:rsidRDefault="005D3D66" w:rsidP="005D3D66">
            <w:pPr>
              <w:jc w:val="center"/>
              <w:rPr>
                <w:b/>
              </w:rPr>
            </w:pPr>
            <w:r w:rsidRPr="005D3D66">
              <w:rPr>
                <w:rFonts w:hint="eastAsia"/>
                <w:b/>
              </w:rPr>
              <w:t>序号</w:t>
            </w:r>
          </w:p>
        </w:tc>
        <w:tc>
          <w:tcPr>
            <w:tcW w:w="1644" w:type="dxa"/>
          </w:tcPr>
          <w:p w:rsidR="005D3D66" w:rsidRPr="005D3D66" w:rsidRDefault="005D3D66" w:rsidP="005D3D66">
            <w:pPr>
              <w:jc w:val="center"/>
              <w:rPr>
                <w:b/>
              </w:rPr>
            </w:pPr>
            <w:r w:rsidRPr="005D3D66">
              <w:rPr>
                <w:rFonts w:hint="eastAsia"/>
                <w:b/>
              </w:rPr>
              <w:t>债券代码</w:t>
            </w:r>
          </w:p>
        </w:tc>
        <w:tc>
          <w:tcPr>
            <w:tcW w:w="1814" w:type="dxa"/>
          </w:tcPr>
          <w:p w:rsidR="005D3D66" w:rsidRPr="005D3D66" w:rsidRDefault="005D3D66" w:rsidP="005D3D66">
            <w:pPr>
              <w:jc w:val="center"/>
              <w:rPr>
                <w:b/>
              </w:rPr>
            </w:pPr>
            <w:r w:rsidRPr="005D3D66">
              <w:rPr>
                <w:rFonts w:hint="eastAsia"/>
                <w:b/>
              </w:rPr>
              <w:t>债券名称</w:t>
            </w:r>
          </w:p>
        </w:tc>
        <w:tc>
          <w:tcPr>
            <w:tcW w:w="1814" w:type="dxa"/>
          </w:tcPr>
          <w:p w:rsidR="005D3D66" w:rsidRPr="005D3D66" w:rsidRDefault="005D3D66" w:rsidP="005D3D66">
            <w:pPr>
              <w:jc w:val="center"/>
              <w:rPr>
                <w:b/>
              </w:rPr>
            </w:pPr>
            <w:r w:rsidRPr="005D3D66">
              <w:rPr>
                <w:rFonts w:hint="eastAsia"/>
                <w:b/>
              </w:rPr>
              <w:t>公允价值（元）</w:t>
            </w:r>
          </w:p>
        </w:tc>
        <w:tc>
          <w:tcPr>
            <w:tcW w:w="2552" w:type="dxa"/>
          </w:tcPr>
          <w:p w:rsidR="005D3D66" w:rsidRPr="005D3D66" w:rsidRDefault="005D3D66" w:rsidP="005D3D66">
            <w:pPr>
              <w:jc w:val="center"/>
              <w:rPr>
                <w:b/>
              </w:rPr>
            </w:pPr>
            <w:r w:rsidRPr="005D3D66">
              <w:rPr>
                <w:rFonts w:hint="eastAsia"/>
                <w:b/>
              </w:rPr>
              <w:t>占基金资产净值比例（％）</w:t>
            </w:r>
          </w:p>
        </w:tc>
      </w:tr>
      <w:tr w:rsidR="005D3D66" w:rsidTr="005D3D66">
        <w:tc>
          <w:tcPr>
            <w:tcW w:w="680" w:type="dxa"/>
          </w:tcPr>
          <w:p w:rsidR="005D3D66" w:rsidRDefault="005D3D66" w:rsidP="005D3D66">
            <w:pPr>
              <w:jc w:val="center"/>
            </w:pPr>
            <w:r>
              <w:t>1</w:t>
            </w:r>
          </w:p>
        </w:tc>
        <w:tc>
          <w:tcPr>
            <w:tcW w:w="1644" w:type="dxa"/>
          </w:tcPr>
          <w:p w:rsidR="005D3D66" w:rsidRDefault="005D3D66" w:rsidP="005D3D66">
            <w:pPr>
              <w:jc w:val="left"/>
            </w:pPr>
            <w:r>
              <w:t>123257</w:t>
            </w:r>
          </w:p>
        </w:tc>
        <w:tc>
          <w:tcPr>
            <w:tcW w:w="1814" w:type="dxa"/>
          </w:tcPr>
          <w:p w:rsidR="005D3D66" w:rsidRDefault="005D3D66" w:rsidP="005D3D66">
            <w:pPr>
              <w:jc w:val="left"/>
            </w:pPr>
            <w:r>
              <w:rPr>
                <w:rFonts w:hint="eastAsia"/>
              </w:rPr>
              <w:t>安克转债</w:t>
            </w:r>
          </w:p>
        </w:tc>
        <w:tc>
          <w:tcPr>
            <w:tcW w:w="1814" w:type="dxa"/>
          </w:tcPr>
          <w:p w:rsidR="005D3D66" w:rsidRDefault="005D3D66" w:rsidP="005D3D66">
            <w:pPr>
              <w:jc w:val="right"/>
            </w:pPr>
            <w:r>
              <w:t>260,753.09</w:t>
            </w:r>
          </w:p>
        </w:tc>
        <w:tc>
          <w:tcPr>
            <w:tcW w:w="2552" w:type="dxa"/>
          </w:tcPr>
          <w:p w:rsidR="005D3D66" w:rsidRDefault="005D3D66" w:rsidP="005D3D66">
            <w:pPr>
              <w:jc w:val="right"/>
            </w:pPr>
            <w:r>
              <w:t>0.03</w:t>
            </w:r>
          </w:p>
        </w:tc>
      </w:tr>
    </w:tbl>
    <w:p w:rsidR="005D3D66" w:rsidRDefault="005D3D66" w:rsidP="005D3D66">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5D3D66" w:rsidTr="005D3D66">
        <w:trPr>
          <w:cnfStyle w:val="100000000000" w:firstRow="1" w:lastRow="0" w:firstColumn="0" w:lastColumn="0" w:oddVBand="0" w:evenVBand="0" w:oddHBand="0" w:evenHBand="0" w:firstRowFirstColumn="0" w:firstRowLastColumn="0" w:lastRowFirstColumn="0" w:lastRowLastColumn="0"/>
        </w:trPr>
        <w:tc>
          <w:tcPr>
            <w:tcW w:w="658" w:type="dxa"/>
          </w:tcPr>
          <w:p w:rsidR="005D3D66" w:rsidRPr="005D3D66" w:rsidRDefault="005D3D66" w:rsidP="005D3D66">
            <w:pPr>
              <w:jc w:val="center"/>
              <w:rPr>
                <w:b/>
              </w:rPr>
            </w:pPr>
            <w:r w:rsidRPr="005D3D66">
              <w:rPr>
                <w:rFonts w:hint="eastAsia"/>
                <w:b/>
              </w:rPr>
              <w:lastRenderedPageBreak/>
              <w:t>序号</w:t>
            </w:r>
          </w:p>
        </w:tc>
        <w:tc>
          <w:tcPr>
            <w:tcW w:w="1276" w:type="dxa"/>
          </w:tcPr>
          <w:p w:rsidR="005D3D66" w:rsidRPr="005D3D66" w:rsidRDefault="005D3D66" w:rsidP="005D3D66">
            <w:pPr>
              <w:jc w:val="center"/>
              <w:rPr>
                <w:b/>
              </w:rPr>
            </w:pPr>
            <w:r w:rsidRPr="005D3D66">
              <w:rPr>
                <w:rFonts w:hint="eastAsia"/>
                <w:b/>
              </w:rPr>
              <w:t>股票代码</w:t>
            </w:r>
          </w:p>
        </w:tc>
        <w:tc>
          <w:tcPr>
            <w:tcW w:w="1418" w:type="dxa"/>
          </w:tcPr>
          <w:p w:rsidR="005D3D66" w:rsidRPr="005D3D66" w:rsidRDefault="005D3D66" w:rsidP="005D3D66">
            <w:pPr>
              <w:jc w:val="center"/>
              <w:rPr>
                <w:b/>
              </w:rPr>
            </w:pPr>
            <w:r w:rsidRPr="005D3D66">
              <w:rPr>
                <w:rFonts w:hint="eastAsia"/>
                <w:b/>
              </w:rPr>
              <w:t>股票名称</w:t>
            </w:r>
          </w:p>
        </w:tc>
        <w:tc>
          <w:tcPr>
            <w:tcW w:w="1985" w:type="dxa"/>
          </w:tcPr>
          <w:p w:rsidR="005D3D66" w:rsidRPr="005D3D66" w:rsidRDefault="005D3D66" w:rsidP="005D3D66">
            <w:pPr>
              <w:jc w:val="center"/>
              <w:rPr>
                <w:b/>
              </w:rPr>
            </w:pPr>
            <w:r w:rsidRPr="005D3D66">
              <w:rPr>
                <w:rFonts w:hint="eastAsia"/>
                <w:b/>
              </w:rPr>
              <w:t>流通受限部分的公允价值（元）</w:t>
            </w:r>
          </w:p>
        </w:tc>
        <w:tc>
          <w:tcPr>
            <w:tcW w:w="1559" w:type="dxa"/>
          </w:tcPr>
          <w:p w:rsidR="005D3D66" w:rsidRPr="005D3D66" w:rsidRDefault="005D3D66" w:rsidP="005D3D66">
            <w:pPr>
              <w:jc w:val="center"/>
              <w:rPr>
                <w:b/>
              </w:rPr>
            </w:pPr>
            <w:r w:rsidRPr="005D3D66">
              <w:rPr>
                <w:rFonts w:hint="eastAsia"/>
                <w:b/>
              </w:rPr>
              <w:t>占基金资产净值比例（</w:t>
            </w:r>
            <w:r w:rsidRPr="005D3D66">
              <w:rPr>
                <w:rFonts w:hint="eastAsia"/>
                <w:b/>
              </w:rPr>
              <w:t>%</w:t>
            </w:r>
            <w:r w:rsidRPr="005D3D66">
              <w:rPr>
                <w:rFonts w:hint="eastAsia"/>
                <w:b/>
              </w:rPr>
              <w:t>）</w:t>
            </w:r>
          </w:p>
        </w:tc>
        <w:tc>
          <w:tcPr>
            <w:tcW w:w="1610" w:type="dxa"/>
          </w:tcPr>
          <w:p w:rsidR="005D3D66" w:rsidRPr="005D3D66" w:rsidRDefault="005D3D66" w:rsidP="005D3D66">
            <w:pPr>
              <w:jc w:val="center"/>
              <w:rPr>
                <w:b/>
              </w:rPr>
            </w:pPr>
            <w:r w:rsidRPr="005D3D66">
              <w:rPr>
                <w:rFonts w:hint="eastAsia"/>
                <w:b/>
              </w:rPr>
              <w:t>流通受限情况说明</w:t>
            </w:r>
          </w:p>
        </w:tc>
      </w:tr>
      <w:tr w:rsidR="005D3D66" w:rsidTr="005D3D66">
        <w:tc>
          <w:tcPr>
            <w:tcW w:w="658" w:type="dxa"/>
          </w:tcPr>
          <w:p w:rsidR="005D3D66" w:rsidRDefault="005D3D66" w:rsidP="005D3D66">
            <w:pPr>
              <w:jc w:val="center"/>
            </w:pPr>
            <w:r>
              <w:t>1</w:t>
            </w:r>
          </w:p>
        </w:tc>
        <w:tc>
          <w:tcPr>
            <w:tcW w:w="1276" w:type="dxa"/>
          </w:tcPr>
          <w:p w:rsidR="005D3D66" w:rsidRDefault="005D3D66" w:rsidP="005D3D66">
            <w:pPr>
              <w:jc w:val="left"/>
            </w:pPr>
            <w:r>
              <w:t>688072</w:t>
            </w:r>
          </w:p>
        </w:tc>
        <w:tc>
          <w:tcPr>
            <w:tcW w:w="1418" w:type="dxa"/>
          </w:tcPr>
          <w:p w:rsidR="005D3D66" w:rsidRDefault="005D3D66" w:rsidP="005D3D66">
            <w:pPr>
              <w:jc w:val="left"/>
            </w:pPr>
            <w:r>
              <w:rPr>
                <w:rFonts w:hint="eastAsia"/>
              </w:rPr>
              <w:t>拓荆科技</w:t>
            </w:r>
          </w:p>
        </w:tc>
        <w:tc>
          <w:tcPr>
            <w:tcW w:w="1985" w:type="dxa"/>
          </w:tcPr>
          <w:p w:rsidR="005D3D66" w:rsidRDefault="005D3D66" w:rsidP="005D3D66">
            <w:pPr>
              <w:jc w:val="right"/>
            </w:pPr>
            <w:r>
              <w:t>42,302,754.41</w:t>
            </w:r>
          </w:p>
        </w:tc>
        <w:tc>
          <w:tcPr>
            <w:tcW w:w="1559" w:type="dxa"/>
          </w:tcPr>
          <w:p w:rsidR="005D3D66" w:rsidRDefault="005D3D66" w:rsidP="005D3D66">
            <w:pPr>
              <w:jc w:val="right"/>
            </w:pPr>
            <w:r>
              <w:t>5.35</w:t>
            </w:r>
          </w:p>
        </w:tc>
        <w:tc>
          <w:tcPr>
            <w:tcW w:w="1610" w:type="dxa"/>
          </w:tcPr>
          <w:p w:rsidR="005D3D66" w:rsidRDefault="005D3D66" w:rsidP="005D3D66">
            <w:pPr>
              <w:jc w:val="left"/>
            </w:pPr>
            <w:r>
              <w:rPr>
                <w:rFonts w:hint="eastAsia"/>
              </w:rPr>
              <w:t>重大事项停牌</w:t>
            </w:r>
          </w:p>
        </w:tc>
      </w:tr>
    </w:tbl>
    <w:p w:rsidR="005D3D66" w:rsidRDefault="005D3D66" w:rsidP="005D3D66">
      <w:pPr>
        <w:pStyle w:val="-1"/>
        <w:ind w:left="281" w:hanging="281"/>
      </w:pPr>
      <w:r>
        <w:rPr>
          <w:rFonts w:hint="eastAsia"/>
        </w:rPr>
        <w:t>开放式基金份额变动</w:t>
      </w:r>
    </w:p>
    <w:p w:rsidR="005D3D66" w:rsidRDefault="005D3D66" w:rsidP="005D3D66">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D3D66" w:rsidTr="005D3D66">
        <w:tc>
          <w:tcPr>
            <w:tcW w:w="5670" w:type="dxa"/>
          </w:tcPr>
          <w:p w:rsidR="005D3D66" w:rsidRDefault="005D3D66" w:rsidP="005D3D66">
            <w:pPr>
              <w:jc w:val="left"/>
            </w:pPr>
            <w:r>
              <w:rPr>
                <w:rFonts w:hint="eastAsia"/>
              </w:rPr>
              <w:t>报告期期初基金份额总额</w:t>
            </w:r>
          </w:p>
        </w:tc>
        <w:tc>
          <w:tcPr>
            <w:tcW w:w="2835" w:type="dxa"/>
          </w:tcPr>
          <w:p w:rsidR="005D3D66" w:rsidRDefault="005D3D66" w:rsidP="005D3D66">
            <w:pPr>
              <w:jc w:val="right"/>
            </w:pPr>
            <w:r>
              <w:t>201,188,404.36</w:t>
            </w:r>
          </w:p>
        </w:tc>
      </w:tr>
      <w:tr w:rsidR="005D3D66" w:rsidTr="005D3D66">
        <w:tc>
          <w:tcPr>
            <w:tcW w:w="5670" w:type="dxa"/>
          </w:tcPr>
          <w:p w:rsidR="005D3D66" w:rsidRDefault="005D3D66" w:rsidP="005D3D66">
            <w:pPr>
              <w:jc w:val="left"/>
            </w:pPr>
            <w:r>
              <w:rPr>
                <w:rFonts w:hint="eastAsia"/>
              </w:rPr>
              <w:t>报告期期间基金总申购份额</w:t>
            </w:r>
          </w:p>
        </w:tc>
        <w:tc>
          <w:tcPr>
            <w:tcW w:w="2835" w:type="dxa"/>
          </w:tcPr>
          <w:p w:rsidR="005D3D66" w:rsidRDefault="005D3D66" w:rsidP="005D3D66">
            <w:pPr>
              <w:jc w:val="right"/>
            </w:pPr>
            <w:r>
              <w:t>692,644.36</w:t>
            </w:r>
          </w:p>
        </w:tc>
      </w:tr>
      <w:tr w:rsidR="005D3D66" w:rsidTr="005D3D66">
        <w:tc>
          <w:tcPr>
            <w:tcW w:w="5670" w:type="dxa"/>
          </w:tcPr>
          <w:p w:rsidR="005D3D66" w:rsidRDefault="005D3D66" w:rsidP="005D3D66">
            <w:pPr>
              <w:jc w:val="left"/>
            </w:pPr>
            <w:r>
              <w:rPr>
                <w:rFonts w:hint="eastAsia"/>
              </w:rPr>
              <w:t>减：报告期期间基金总赎回份额</w:t>
            </w:r>
          </w:p>
        </w:tc>
        <w:tc>
          <w:tcPr>
            <w:tcW w:w="2835" w:type="dxa"/>
          </w:tcPr>
          <w:p w:rsidR="005D3D66" w:rsidRDefault="005D3D66" w:rsidP="005D3D66">
            <w:pPr>
              <w:jc w:val="right"/>
            </w:pPr>
            <w:r>
              <w:t>20,863,734.96</w:t>
            </w:r>
          </w:p>
        </w:tc>
      </w:tr>
      <w:tr w:rsidR="005D3D66" w:rsidTr="005D3D66">
        <w:tc>
          <w:tcPr>
            <w:tcW w:w="5670" w:type="dxa"/>
          </w:tcPr>
          <w:p w:rsidR="005D3D66" w:rsidRDefault="005D3D66" w:rsidP="005D3D66">
            <w:pPr>
              <w:jc w:val="left"/>
            </w:pPr>
            <w:r>
              <w:rPr>
                <w:rFonts w:hint="eastAsia"/>
              </w:rPr>
              <w:t>报告期期间基金拆分变动份额（份额减少以</w:t>
            </w:r>
            <w:r>
              <w:rPr>
                <w:rFonts w:hint="eastAsia"/>
              </w:rPr>
              <w:t>"-"</w:t>
            </w:r>
            <w:r>
              <w:rPr>
                <w:rFonts w:hint="eastAsia"/>
              </w:rPr>
              <w:t>填列）</w:t>
            </w:r>
          </w:p>
        </w:tc>
        <w:tc>
          <w:tcPr>
            <w:tcW w:w="2835" w:type="dxa"/>
          </w:tcPr>
          <w:p w:rsidR="005D3D66" w:rsidRDefault="005D3D66" w:rsidP="005D3D66">
            <w:pPr>
              <w:jc w:val="right"/>
            </w:pPr>
            <w:r>
              <w:t>-</w:t>
            </w:r>
          </w:p>
        </w:tc>
      </w:tr>
      <w:tr w:rsidR="005D3D66" w:rsidTr="005D3D66">
        <w:tc>
          <w:tcPr>
            <w:tcW w:w="5670" w:type="dxa"/>
          </w:tcPr>
          <w:p w:rsidR="005D3D66" w:rsidRDefault="005D3D66" w:rsidP="005D3D66">
            <w:pPr>
              <w:jc w:val="left"/>
            </w:pPr>
            <w:r>
              <w:rPr>
                <w:rFonts w:hint="eastAsia"/>
              </w:rPr>
              <w:t>报告期期末基金份额总额</w:t>
            </w:r>
          </w:p>
        </w:tc>
        <w:tc>
          <w:tcPr>
            <w:tcW w:w="2835" w:type="dxa"/>
          </w:tcPr>
          <w:p w:rsidR="005D3D66" w:rsidRDefault="005D3D66" w:rsidP="005D3D66">
            <w:pPr>
              <w:jc w:val="right"/>
            </w:pPr>
            <w:r>
              <w:t>181,017,313.76</w:t>
            </w:r>
          </w:p>
        </w:tc>
      </w:tr>
    </w:tbl>
    <w:p w:rsidR="005D3D66" w:rsidRDefault="005D3D66" w:rsidP="005D3D66">
      <w:pPr>
        <w:pStyle w:val="-1"/>
        <w:ind w:left="281" w:hanging="281"/>
      </w:pPr>
      <w:r>
        <w:rPr>
          <w:rFonts w:hint="eastAsia"/>
        </w:rPr>
        <w:t>基金管理人运用固有资金投资本基金情况</w:t>
      </w:r>
    </w:p>
    <w:p w:rsidR="005D3D66" w:rsidRDefault="005D3D66" w:rsidP="005D3D66">
      <w:pPr>
        <w:pStyle w:val="-2"/>
        <w:spacing w:before="312"/>
      </w:pPr>
      <w:r>
        <w:rPr>
          <w:rFonts w:hint="eastAsia"/>
        </w:rPr>
        <w:t>基金管理人持有本基金份额变动情况</w:t>
      </w:r>
    </w:p>
    <w:p w:rsidR="005D3D66" w:rsidRDefault="005D3D66" w:rsidP="005D3D66">
      <w:pPr>
        <w:pStyle w:val="-"/>
        <w:ind w:firstLine="420"/>
      </w:pPr>
      <w:r>
        <w:rPr>
          <w:rFonts w:hint="eastAsia"/>
        </w:rPr>
        <w:t>本报告期末，基金管理人未持有本基金份额。</w:t>
      </w:r>
    </w:p>
    <w:p w:rsidR="005D3D66" w:rsidRDefault="005D3D66" w:rsidP="005D3D66">
      <w:pPr>
        <w:pStyle w:val="-2"/>
        <w:spacing w:before="312"/>
      </w:pPr>
      <w:r>
        <w:rPr>
          <w:rFonts w:hint="eastAsia"/>
        </w:rPr>
        <w:t>基金管理人运用固有资金投资本基金交易明细</w:t>
      </w:r>
    </w:p>
    <w:p w:rsidR="005D3D66" w:rsidRDefault="005D3D66" w:rsidP="005D3D66">
      <w:pPr>
        <w:pStyle w:val="-"/>
        <w:ind w:firstLine="420"/>
      </w:pPr>
      <w:r>
        <w:rPr>
          <w:rFonts w:hint="eastAsia"/>
        </w:rPr>
        <w:t>本报告期内，基金管理人不存在申购、赎回或买卖本基金的情况。</w:t>
      </w:r>
    </w:p>
    <w:p w:rsidR="005D3D66" w:rsidRDefault="005D3D66" w:rsidP="005D3D66">
      <w:pPr>
        <w:pStyle w:val="-1"/>
        <w:ind w:left="281" w:hanging="281"/>
      </w:pPr>
      <w:r>
        <w:rPr>
          <w:rFonts w:hint="eastAsia"/>
        </w:rPr>
        <w:t>影响投资者决策的其他重要信息</w:t>
      </w:r>
    </w:p>
    <w:p w:rsidR="005D3D66" w:rsidRDefault="005D3D66" w:rsidP="005D3D66">
      <w:pPr>
        <w:pStyle w:val="-2"/>
        <w:spacing w:before="312"/>
      </w:pPr>
      <w:r>
        <w:rPr>
          <w:rFonts w:hint="eastAsia"/>
        </w:rPr>
        <w:t>报告期内单一投资者持有基金份额比例达到或超过20%的情况</w:t>
      </w:r>
    </w:p>
    <w:p w:rsidR="005D3D66" w:rsidRDefault="005D3D66" w:rsidP="005D3D66">
      <w:pPr>
        <w:pStyle w:val="-"/>
        <w:ind w:firstLine="420"/>
      </w:pPr>
      <w:r>
        <w:rPr>
          <w:rFonts w:hint="eastAsia"/>
        </w:rPr>
        <w:t>报告期内单一投资者持有基金份额比例不存在达到或超过20%的情况。</w:t>
      </w:r>
    </w:p>
    <w:p w:rsidR="005D3D66" w:rsidRDefault="005D3D66" w:rsidP="005D3D66">
      <w:pPr>
        <w:pStyle w:val="-2"/>
        <w:spacing w:before="312"/>
      </w:pPr>
      <w:r>
        <w:rPr>
          <w:rFonts w:hint="eastAsia"/>
        </w:rPr>
        <w:t>影响投资者决策的其他重要信息</w:t>
      </w:r>
    </w:p>
    <w:p w:rsidR="005D3D66" w:rsidRDefault="005D3D66" w:rsidP="005D3D66">
      <w:pPr>
        <w:pStyle w:val="-"/>
        <w:ind w:firstLine="420"/>
      </w:pPr>
      <w:r>
        <w:rPr>
          <w:rFonts w:hint="eastAsia"/>
        </w:rPr>
        <w:t>无。</w:t>
      </w:r>
    </w:p>
    <w:p w:rsidR="005D3D66" w:rsidRDefault="005D3D66" w:rsidP="005D3D66">
      <w:pPr>
        <w:pStyle w:val="-1"/>
        <w:ind w:left="281" w:hanging="281"/>
      </w:pPr>
      <w:r>
        <w:rPr>
          <w:rFonts w:hint="eastAsia"/>
        </w:rPr>
        <w:t>备查文件目录</w:t>
      </w:r>
    </w:p>
    <w:p w:rsidR="005D3D66" w:rsidRDefault="005D3D66" w:rsidP="005D3D66">
      <w:pPr>
        <w:pStyle w:val="-2"/>
        <w:spacing w:before="312"/>
      </w:pPr>
      <w:r>
        <w:rPr>
          <w:rFonts w:hint="eastAsia"/>
        </w:rPr>
        <w:t>备查文件目录</w:t>
      </w:r>
    </w:p>
    <w:p w:rsidR="005D3D66" w:rsidRDefault="005D3D66" w:rsidP="005D3D66">
      <w:pPr>
        <w:pStyle w:val="-"/>
        <w:ind w:firstLine="420"/>
      </w:pPr>
      <w:r>
        <w:rPr>
          <w:rFonts w:hint="eastAsia"/>
        </w:rPr>
        <w:t>1、《南方天元新产业股票型证券投资基金基金合同》；</w:t>
      </w:r>
    </w:p>
    <w:p w:rsidR="005D3D66" w:rsidRDefault="005D3D66" w:rsidP="005D3D66">
      <w:pPr>
        <w:pStyle w:val="-"/>
        <w:ind w:firstLine="420"/>
      </w:pPr>
      <w:r>
        <w:rPr>
          <w:rFonts w:hint="eastAsia"/>
        </w:rPr>
        <w:t>2、《南方天元新产业股票型证券投资基金托管协议》；</w:t>
      </w:r>
    </w:p>
    <w:p w:rsidR="005D3D66" w:rsidRDefault="005D3D66" w:rsidP="005D3D66">
      <w:pPr>
        <w:pStyle w:val="-"/>
        <w:ind w:firstLine="420"/>
      </w:pPr>
      <w:r>
        <w:rPr>
          <w:rFonts w:hint="eastAsia"/>
        </w:rPr>
        <w:lastRenderedPageBreak/>
        <w:t>3、南方天元新产业股票型证券投资基金2026年2季度报告原文。</w:t>
      </w:r>
    </w:p>
    <w:p w:rsidR="005D3D66" w:rsidRDefault="005D3D66" w:rsidP="005D3D66">
      <w:pPr>
        <w:pStyle w:val="-2"/>
        <w:spacing w:before="312"/>
      </w:pPr>
      <w:r>
        <w:rPr>
          <w:rFonts w:hint="eastAsia"/>
        </w:rPr>
        <w:t>存放地点</w:t>
      </w:r>
    </w:p>
    <w:p w:rsidR="005D3D66" w:rsidRDefault="005D3D66" w:rsidP="005D3D66">
      <w:pPr>
        <w:pStyle w:val="-"/>
        <w:ind w:firstLine="420"/>
      </w:pPr>
      <w:r>
        <w:rPr>
          <w:rFonts w:hint="eastAsia"/>
        </w:rPr>
        <w:t>深圳市福田区莲花街道益田路5999号基金大厦32-42楼。</w:t>
      </w:r>
    </w:p>
    <w:p w:rsidR="005D3D66" w:rsidRDefault="005D3D66" w:rsidP="005D3D66">
      <w:pPr>
        <w:pStyle w:val="-2"/>
        <w:spacing w:before="312"/>
      </w:pPr>
      <w:r>
        <w:rPr>
          <w:rFonts w:hint="eastAsia"/>
        </w:rPr>
        <w:t>查阅方式</w:t>
      </w:r>
    </w:p>
    <w:p w:rsidR="005D3D66" w:rsidRDefault="005D3D66" w:rsidP="005D3D66">
      <w:pPr>
        <w:pStyle w:val="-"/>
        <w:ind w:firstLine="420"/>
      </w:pPr>
      <w:r>
        <w:rPr>
          <w:rFonts w:hint="eastAsia"/>
        </w:rPr>
        <w:t>网站：http://www.nffund.com</w:t>
      </w:r>
    </w:p>
    <w:p w:rsidR="003C7DC3" w:rsidRDefault="005D3D66" w:rsidP="005D3D66">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D66" w:rsidRDefault="005D3D66" w:rsidP="00D17C56">
      <w:r>
        <w:separator/>
      </w:r>
    </w:p>
  </w:endnote>
  <w:endnote w:type="continuationSeparator" w:id="0">
    <w:p w:rsidR="005D3D66" w:rsidRDefault="005D3D6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73BF7" w:rsidRPr="00073BF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73BF7">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73BF7">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D66" w:rsidRDefault="005D3D66" w:rsidP="00D17C56">
      <w:r>
        <w:separator/>
      </w:r>
    </w:p>
  </w:footnote>
  <w:footnote w:type="continuationSeparator" w:id="0">
    <w:p w:rsidR="005D3D66" w:rsidRDefault="005D3D6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D3D66" w:rsidP="00AE3F5B">
    <w:pPr>
      <w:pStyle w:val="a7"/>
      <w:pBdr>
        <w:bottom w:val="single" w:sz="4" w:space="1" w:color="auto"/>
      </w:pBdr>
      <w:jc w:val="right"/>
    </w:pPr>
    <w:r>
      <w:rPr>
        <w:rFonts w:hint="eastAsia"/>
      </w:rPr>
      <w:t>南方天元新产业股票型证券投资基金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3BF7"/>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D3D66"/>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1888E-642D-47E7-B3B5-212F4745A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6137</Words>
  <Characters>7605</Characters>
  <Application>Microsoft Office Word</Application>
  <DocSecurity>0</DocSecurity>
  <Lines>709</Lines>
  <Paragraphs>555</Paragraphs>
  <ScaleCrop>false</ScaleCrop>
  <Company>MC SYSTEM</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2026-07-20T01:51:00Z</dcterms:created>
  <dcterms:modified xsi:type="dcterms:W3CDTF">2026-07-20T01:52:00Z</dcterms:modified>
</cp:coreProperties>
</file>