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0D04DC">
        <w:rPr>
          <w:rFonts w:ascii="宋体" w:hAnsi="宋体" w:hint="eastAsia"/>
          <w:b/>
          <w:bCs/>
          <w:sz w:val="48"/>
          <w:szCs w:val="30"/>
        </w:rPr>
        <w:t>南方悦享稳健添利债券型证券投资基金</w:t>
      </w:r>
      <w:r w:rsidR="000D04DC">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0D04DC"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0D04DC">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0D04DC">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0D04DC">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0D04DC" w:rsidRDefault="000D04DC" w:rsidP="000D04DC">
      <w:pPr>
        <w:pStyle w:val="-1"/>
        <w:ind w:left="281" w:hanging="281"/>
      </w:pPr>
      <w:bookmarkStart w:id="2" w:name="_GoBack"/>
      <w:bookmarkEnd w:id="2"/>
      <w:r>
        <w:rPr>
          <w:rFonts w:hint="eastAsia"/>
        </w:rPr>
        <w:lastRenderedPageBreak/>
        <w:t>重要提示</w:t>
      </w:r>
    </w:p>
    <w:p w:rsidR="000D04DC" w:rsidRDefault="000D04DC" w:rsidP="000D04DC">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0D04DC" w:rsidRDefault="000D04DC" w:rsidP="000D04DC">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0D04DC" w:rsidRDefault="000D04DC" w:rsidP="000D04DC">
      <w:pPr>
        <w:pStyle w:val="-"/>
        <w:ind w:firstLine="420"/>
      </w:pPr>
      <w:r>
        <w:rPr>
          <w:rFonts w:hint="eastAsia"/>
        </w:rPr>
        <w:t>基金管理人承诺以诚实信用、勤勉尽责的原则管理和运用基金资产，但不保证基金一定盈利。</w:t>
      </w:r>
    </w:p>
    <w:p w:rsidR="000D04DC" w:rsidRDefault="000D04DC" w:rsidP="000D04DC">
      <w:pPr>
        <w:pStyle w:val="-"/>
        <w:ind w:firstLine="420"/>
      </w:pPr>
      <w:r>
        <w:rPr>
          <w:rFonts w:hint="eastAsia"/>
        </w:rPr>
        <w:t>基金的过往业绩并不代表其未来表现。投资有风险，投资者在作出投资决策前应仔细阅读本基金的招募说明书。</w:t>
      </w:r>
    </w:p>
    <w:p w:rsidR="000D04DC" w:rsidRDefault="000D04DC" w:rsidP="000D04DC">
      <w:pPr>
        <w:pStyle w:val="-"/>
        <w:ind w:firstLine="420"/>
      </w:pPr>
      <w:r>
        <w:rPr>
          <w:rFonts w:hint="eastAsia"/>
        </w:rPr>
        <w:t>本报告中财务资料未经审计。</w:t>
      </w:r>
    </w:p>
    <w:p w:rsidR="000D04DC" w:rsidRDefault="000D04DC" w:rsidP="000D04DC">
      <w:pPr>
        <w:pStyle w:val="-"/>
        <w:ind w:firstLine="420"/>
      </w:pPr>
      <w:r>
        <w:rPr>
          <w:rFonts w:hint="eastAsia"/>
        </w:rPr>
        <w:t>本报告期自2026年4月1日起至6月30日止。</w:t>
      </w:r>
    </w:p>
    <w:p w:rsidR="000D04DC" w:rsidRDefault="000D04DC" w:rsidP="000D04DC">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0D04DC" w:rsidTr="002A05F3">
        <w:tc>
          <w:tcPr>
            <w:tcW w:w="2768" w:type="dxa"/>
          </w:tcPr>
          <w:p w:rsidR="000D04DC" w:rsidRDefault="000D04DC" w:rsidP="000D04DC">
            <w:pPr>
              <w:jc w:val="left"/>
            </w:pPr>
            <w:r>
              <w:rPr>
                <w:rFonts w:hint="eastAsia"/>
              </w:rPr>
              <w:t>基金简称</w:t>
            </w:r>
          </w:p>
        </w:tc>
        <w:tc>
          <w:tcPr>
            <w:tcW w:w="5538" w:type="dxa"/>
            <w:gridSpan w:val="2"/>
          </w:tcPr>
          <w:p w:rsidR="000D04DC" w:rsidRDefault="000D04DC" w:rsidP="000D04DC">
            <w:pPr>
              <w:jc w:val="left"/>
            </w:pPr>
            <w:r>
              <w:rPr>
                <w:rFonts w:hint="eastAsia"/>
              </w:rPr>
              <w:t>南方悦享稳健添利债券</w:t>
            </w:r>
          </w:p>
        </w:tc>
      </w:tr>
      <w:tr w:rsidR="000D04DC" w:rsidTr="00C91B61">
        <w:tc>
          <w:tcPr>
            <w:tcW w:w="2768" w:type="dxa"/>
          </w:tcPr>
          <w:p w:rsidR="000D04DC" w:rsidRDefault="000D04DC" w:rsidP="000D04DC">
            <w:pPr>
              <w:jc w:val="left"/>
            </w:pPr>
            <w:r>
              <w:rPr>
                <w:rFonts w:hint="eastAsia"/>
              </w:rPr>
              <w:t>基金主代码</w:t>
            </w:r>
          </w:p>
        </w:tc>
        <w:tc>
          <w:tcPr>
            <w:tcW w:w="5538" w:type="dxa"/>
            <w:gridSpan w:val="2"/>
          </w:tcPr>
          <w:p w:rsidR="000D04DC" w:rsidRDefault="000D04DC" w:rsidP="000D04DC">
            <w:pPr>
              <w:jc w:val="left"/>
            </w:pPr>
            <w:r>
              <w:t>021746</w:t>
            </w:r>
          </w:p>
        </w:tc>
      </w:tr>
      <w:tr w:rsidR="000D04DC" w:rsidTr="00A73748">
        <w:tc>
          <w:tcPr>
            <w:tcW w:w="2768" w:type="dxa"/>
          </w:tcPr>
          <w:p w:rsidR="000D04DC" w:rsidRDefault="000D04DC" w:rsidP="000D04DC">
            <w:pPr>
              <w:jc w:val="left"/>
            </w:pPr>
            <w:r>
              <w:rPr>
                <w:rFonts w:hint="eastAsia"/>
              </w:rPr>
              <w:t>交易代码</w:t>
            </w:r>
          </w:p>
        </w:tc>
        <w:tc>
          <w:tcPr>
            <w:tcW w:w="5538" w:type="dxa"/>
            <w:gridSpan w:val="2"/>
          </w:tcPr>
          <w:p w:rsidR="000D04DC" w:rsidRDefault="000D04DC" w:rsidP="000D04DC">
            <w:pPr>
              <w:jc w:val="left"/>
            </w:pPr>
            <w:r>
              <w:t>021746</w:t>
            </w:r>
          </w:p>
        </w:tc>
      </w:tr>
      <w:tr w:rsidR="000D04DC" w:rsidTr="009935E0">
        <w:tc>
          <w:tcPr>
            <w:tcW w:w="2768" w:type="dxa"/>
          </w:tcPr>
          <w:p w:rsidR="000D04DC" w:rsidRDefault="000D04DC" w:rsidP="000D04DC">
            <w:pPr>
              <w:jc w:val="left"/>
            </w:pPr>
            <w:r>
              <w:rPr>
                <w:rFonts w:hint="eastAsia"/>
              </w:rPr>
              <w:t>基金运作方式</w:t>
            </w:r>
          </w:p>
        </w:tc>
        <w:tc>
          <w:tcPr>
            <w:tcW w:w="5538" w:type="dxa"/>
            <w:gridSpan w:val="2"/>
          </w:tcPr>
          <w:p w:rsidR="000D04DC" w:rsidRDefault="000D04DC" w:rsidP="000D04DC">
            <w:pPr>
              <w:jc w:val="left"/>
            </w:pPr>
            <w:r>
              <w:rPr>
                <w:rFonts w:hint="eastAsia"/>
              </w:rPr>
              <w:t>契约型开放式</w:t>
            </w:r>
          </w:p>
        </w:tc>
      </w:tr>
      <w:tr w:rsidR="000D04DC" w:rsidTr="00C15747">
        <w:tc>
          <w:tcPr>
            <w:tcW w:w="2768" w:type="dxa"/>
          </w:tcPr>
          <w:p w:rsidR="000D04DC" w:rsidRDefault="000D04DC" w:rsidP="000D04DC">
            <w:pPr>
              <w:jc w:val="left"/>
            </w:pPr>
            <w:r>
              <w:rPr>
                <w:rFonts w:hint="eastAsia"/>
              </w:rPr>
              <w:t>基金合同生效日</w:t>
            </w:r>
          </w:p>
        </w:tc>
        <w:tc>
          <w:tcPr>
            <w:tcW w:w="5538" w:type="dxa"/>
            <w:gridSpan w:val="2"/>
          </w:tcPr>
          <w:p w:rsidR="000D04DC" w:rsidRDefault="000D04DC" w:rsidP="000D04DC">
            <w:pPr>
              <w:jc w:val="left"/>
            </w:pPr>
            <w:r>
              <w:rPr>
                <w:rFonts w:hint="eastAsia"/>
              </w:rPr>
              <w:t>2025</w:t>
            </w:r>
            <w:r>
              <w:rPr>
                <w:rFonts w:hint="eastAsia"/>
              </w:rPr>
              <w:t>年</w:t>
            </w:r>
            <w:r>
              <w:rPr>
                <w:rFonts w:hint="eastAsia"/>
              </w:rPr>
              <w:t>1</w:t>
            </w:r>
            <w:r>
              <w:rPr>
                <w:rFonts w:hint="eastAsia"/>
              </w:rPr>
              <w:t>月</w:t>
            </w:r>
            <w:r>
              <w:rPr>
                <w:rFonts w:hint="eastAsia"/>
              </w:rPr>
              <w:t>23</w:t>
            </w:r>
            <w:r>
              <w:rPr>
                <w:rFonts w:hint="eastAsia"/>
              </w:rPr>
              <w:t>日</w:t>
            </w:r>
          </w:p>
        </w:tc>
      </w:tr>
      <w:tr w:rsidR="000D04DC" w:rsidTr="0068554A">
        <w:tc>
          <w:tcPr>
            <w:tcW w:w="2768" w:type="dxa"/>
          </w:tcPr>
          <w:p w:rsidR="000D04DC" w:rsidRDefault="000D04DC" w:rsidP="000D04DC">
            <w:pPr>
              <w:jc w:val="left"/>
            </w:pPr>
            <w:r>
              <w:rPr>
                <w:rFonts w:hint="eastAsia"/>
              </w:rPr>
              <w:t>报告期末基金份额总额</w:t>
            </w:r>
          </w:p>
        </w:tc>
        <w:tc>
          <w:tcPr>
            <w:tcW w:w="5538" w:type="dxa"/>
            <w:gridSpan w:val="2"/>
          </w:tcPr>
          <w:p w:rsidR="000D04DC" w:rsidRDefault="000D04DC" w:rsidP="000D04DC">
            <w:pPr>
              <w:jc w:val="left"/>
            </w:pPr>
            <w:r>
              <w:rPr>
                <w:rFonts w:hint="eastAsia"/>
              </w:rPr>
              <w:t>1,650,167,375.33</w:t>
            </w:r>
            <w:r>
              <w:rPr>
                <w:rFonts w:hint="eastAsia"/>
              </w:rPr>
              <w:t>份</w:t>
            </w:r>
          </w:p>
        </w:tc>
      </w:tr>
      <w:tr w:rsidR="000D04DC" w:rsidTr="005D6C16">
        <w:tc>
          <w:tcPr>
            <w:tcW w:w="2768" w:type="dxa"/>
          </w:tcPr>
          <w:p w:rsidR="000D04DC" w:rsidRDefault="000D04DC" w:rsidP="000D04DC">
            <w:pPr>
              <w:jc w:val="left"/>
            </w:pPr>
            <w:r>
              <w:rPr>
                <w:rFonts w:hint="eastAsia"/>
              </w:rPr>
              <w:t>投资目标</w:t>
            </w:r>
          </w:p>
        </w:tc>
        <w:tc>
          <w:tcPr>
            <w:tcW w:w="5538" w:type="dxa"/>
            <w:gridSpan w:val="2"/>
          </w:tcPr>
          <w:p w:rsidR="000D04DC" w:rsidRDefault="000D04DC" w:rsidP="000D04DC">
            <w:pPr>
              <w:jc w:val="left"/>
            </w:pPr>
            <w:r>
              <w:rPr>
                <w:rFonts w:hint="eastAsia"/>
              </w:rPr>
              <w:t>本基金在严格控制风险的前提下，力争获得长期稳定的投资收益。</w:t>
            </w:r>
          </w:p>
        </w:tc>
      </w:tr>
      <w:tr w:rsidR="000D04DC" w:rsidTr="00186C23">
        <w:tc>
          <w:tcPr>
            <w:tcW w:w="2768" w:type="dxa"/>
          </w:tcPr>
          <w:p w:rsidR="000D04DC" w:rsidRDefault="000D04DC" w:rsidP="000D04DC">
            <w:pPr>
              <w:jc w:val="left"/>
            </w:pPr>
            <w:r>
              <w:rPr>
                <w:rFonts w:hint="eastAsia"/>
              </w:rPr>
              <w:t>投资策略</w:t>
            </w:r>
          </w:p>
        </w:tc>
        <w:tc>
          <w:tcPr>
            <w:tcW w:w="5538" w:type="dxa"/>
            <w:gridSpan w:val="2"/>
          </w:tcPr>
          <w:p w:rsidR="000D04DC" w:rsidRDefault="000D04DC" w:rsidP="000D04DC">
            <w:r>
              <w:rPr>
                <w:rFonts w:hint="eastAsia"/>
              </w:rPr>
              <w:t>本基金将采取自上而下的投资策略对各种投资工具进行合理的配置。在风险与收益的匹配方面，力求降低信用风险，并在良好控制利率风险与市场风险的基础上力争为投资者获取稳定的收益。具体投资策略包括：</w:t>
            </w:r>
            <w:r>
              <w:rPr>
                <w:rFonts w:hint="eastAsia"/>
              </w:rPr>
              <w:t>1</w:t>
            </w:r>
            <w:r>
              <w:rPr>
                <w:rFonts w:hint="eastAsia"/>
              </w:rPr>
              <w:t>、信用债券投资策略；</w:t>
            </w:r>
            <w:r>
              <w:rPr>
                <w:rFonts w:hint="eastAsia"/>
              </w:rPr>
              <w:t>2</w:t>
            </w:r>
            <w:r>
              <w:rPr>
                <w:rFonts w:hint="eastAsia"/>
              </w:rPr>
              <w:t>、收益率曲线策略；</w:t>
            </w:r>
            <w:r>
              <w:rPr>
                <w:rFonts w:hint="eastAsia"/>
              </w:rPr>
              <w:t>3</w:t>
            </w:r>
            <w:r>
              <w:rPr>
                <w:rFonts w:hint="eastAsia"/>
              </w:rPr>
              <w:t>、放大策略；</w:t>
            </w:r>
            <w:r>
              <w:rPr>
                <w:rFonts w:hint="eastAsia"/>
              </w:rPr>
              <w:t>4</w:t>
            </w:r>
            <w:r>
              <w:rPr>
                <w:rFonts w:hint="eastAsia"/>
              </w:rPr>
              <w:t>、可转换债券和可交换债券投资策略；</w:t>
            </w:r>
            <w:r>
              <w:rPr>
                <w:rFonts w:hint="eastAsia"/>
              </w:rPr>
              <w:t>5</w:t>
            </w:r>
            <w:r>
              <w:rPr>
                <w:rFonts w:hint="eastAsia"/>
              </w:rPr>
              <w:t>、股票及港股投资策略；</w:t>
            </w:r>
            <w:r>
              <w:rPr>
                <w:rFonts w:hint="eastAsia"/>
              </w:rPr>
              <w:t>6</w:t>
            </w:r>
            <w:r>
              <w:rPr>
                <w:rFonts w:hint="eastAsia"/>
              </w:rPr>
              <w:t>、存托凭证投资策略；</w:t>
            </w:r>
            <w:r>
              <w:rPr>
                <w:rFonts w:hint="eastAsia"/>
              </w:rPr>
              <w:t>7</w:t>
            </w:r>
            <w:r>
              <w:rPr>
                <w:rFonts w:hint="eastAsia"/>
              </w:rPr>
              <w:t>、国债期货投资策略；</w:t>
            </w:r>
            <w:r>
              <w:rPr>
                <w:rFonts w:hint="eastAsia"/>
              </w:rPr>
              <w:t>8</w:t>
            </w:r>
            <w:r>
              <w:rPr>
                <w:rFonts w:hint="eastAsia"/>
              </w:rPr>
              <w:t>、信用衍生品投资策略等。</w:t>
            </w:r>
          </w:p>
        </w:tc>
      </w:tr>
      <w:tr w:rsidR="000D04DC" w:rsidTr="0069180A">
        <w:tc>
          <w:tcPr>
            <w:tcW w:w="2768" w:type="dxa"/>
          </w:tcPr>
          <w:p w:rsidR="000D04DC" w:rsidRDefault="000D04DC" w:rsidP="000D04DC">
            <w:pPr>
              <w:jc w:val="left"/>
            </w:pPr>
            <w:r>
              <w:rPr>
                <w:rFonts w:hint="eastAsia"/>
              </w:rPr>
              <w:t>业绩比较基准</w:t>
            </w:r>
          </w:p>
        </w:tc>
        <w:tc>
          <w:tcPr>
            <w:tcW w:w="5538" w:type="dxa"/>
            <w:gridSpan w:val="2"/>
          </w:tcPr>
          <w:p w:rsidR="000D04DC" w:rsidRDefault="000D04DC" w:rsidP="000D04DC">
            <w:pPr>
              <w:jc w:val="left"/>
            </w:pPr>
            <w:r>
              <w:rPr>
                <w:rFonts w:hint="eastAsia"/>
              </w:rPr>
              <w:t>沪深</w:t>
            </w:r>
            <w:r>
              <w:rPr>
                <w:rFonts w:hint="eastAsia"/>
              </w:rPr>
              <w:t>300</w:t>
            </w:r>
            <w:r>
              <w:rPr>
                <w:rFonts w:hint="eastAsia"/>
              </w:rPr>
              <w:t>指数收益率×</w:t>
            </w:r>
            <w:r>
              <w:rPr>
                <w:rFonts w:hint="eastAsia"/>
              </w:rPr>
              <w:t>7.5%+</w:t>
            </w:r>
            <w:r>
              <w:rPr>
                <w:rFonts w:hint="eastAsia"/>
              </w:rPr>
              <w:t>中证港股通综合指数（人民币）收益率×</w:t>
            </w:r>
            <w:r>
              <w:rPr>
                <w:rFonts w:hint="eastAsia"/>
              </w:rPr>
              <w:t>2.5%+</w:t>
            </w:r>
            <w:r>
              <w:rPr>
                <w:rFonts w:hint="eastAsia"/>
              </w:rPr>
              <w:t>中债综合指数收益率×</w:t>
            </w:r>
            <w:r>
              <w:rPr>
                <w:rFonts w:hint="eastAsia"/>
              </w:rPr>
              <w:t>90%</w:t>
            </w:r>
          </w:p>
        </w:tc>
      </w:tr>
      <w:tr w:rsidR="000D04DC" w:rsidTr="00493039">
        <w:tc>
          <w:tcPr>
            <w:tcW w:w="2768" w:type="dxa"/>
          </w:tcPr>
          <w:p w:rsidR="000D04DC" w:rsidRDefault="000D04DC" w:rsidP="000D04DC">
            <w:pPr>
              <w:jc w:val="left"/>
            </w:pPr>
            <w:r>
              <w:rPr>
                <w:rFonts w:hint="eastAsia"/>
              </w:rPr>
              <w:t>风险收益特征</w:t>
            </w:r>
          </w:p>
        </w:tc>
        <w:tc>
          <w:tcPr>
            <w:tcW w:w="5538" w:type="dxa"/>
            <w:gridSpan w:val="2"/>
          </w:tcPr>
          <w:p w:rsidR="000D04DC" w:rsidRDefault="000D04DC" w:rsidP="000D04DC">
            <w:r>
              <w:rPr>
                <w:rFonts w:hint="eastAsia"/>
              </w:rPr>
              <w:t>本基金为债券型基金，一般而言，其长期平均风险和预期收益率理论上低于股票型基金、混合型基金，高于货币市场基金。本基金可投资港股通股票，除了需要承担与境内证券投资基金类似的市场波动风险等一般投资风险之外，本基金还面临汇率风险、香港市场风险等境外证券市场投资所面</w:t>
            </w:r>
            <w:r>
              <w:rPr>
                <w:rFonts w:hint="eastAsia"/>
              </w:rPr>
              <w:lastRenderedPageBreak/>
              <w:t>临的特别投资风险。</w:t>
            </w:r>
          </w:p>
        </w:tc>
      </w:tr>
      <w:tr w:rsidR="000D04DC" w:rsidTr="00E64089">
        <w:tc>
          <w:tcPr>
            <w:tcW w:w="2768" w:type="dxa"/>
          </w:tcPr>
          <w:p w:rsidR="000D04DC" w:rsidRDefault="000D04DC" w:rsidP="000D04DC">
            <w:pPr>
              <w:jc w:val="left"/>
            </w:pPr>
            <w:r>
              <w:rPr>
                <w:rFonts w:hint="eastAsia"/>
              </w:rPr>
              <w:lastRenderedPageBreak/>
              <w:t>基金管理人</w:t>
            </w:r>
          </w:p>
        </w:tc>
        <w:tc>
          <w:tcPr>
            <w:tcW w:w="5538" w:type="dxa"/>
            <w:gridSpan w:val="2"/>
          </w:tcPr>
          <w:p w:rsidR="000D04DC" w:rsidRDefault="000D04DC" w:rsidP="000D04DC">
            <w:pPr>
              <w:jc w:val="left"/>
            </w:pPr>
            <w:r>
              <w:rPr>
                <w:rFonts w:hint="eastAsia"/>
              </w:rPr>
              <w:t>南方基金管理股份有限公司</w:t>
            </w:r>
          </w:p>
        </w:tc>
      </w:tr>
      <w:tr w:rsidR="000D04DC" w:rsidTr="000D04DC">
        <w:tc>
          <w:tcPr>
            <w:tcW w:w="2768" w:type="dxa"/>
          </w:tcPr>
          <w:p w:rsidR="000D04DC" w:rsidRDefault="000D04DC" w:rsidP="000D04DC">
            <w:pPr>
              <w:jc w:val="left"/>
            </w:pPr>
            <w:r>
              <w:rPr>
                <w:rFonts w:hint="eastAsia"/>
              </w:rPr>
              <w:t>基金托管人</w:t>
            </w:r>
          </w:p>
        </w:tc>
        <w:tc>
          <w:tcPr>
            <w:tcW w:w="5538" w:type="dxa"/>
            <w:gridSpan w:val="2"/>
          </w:tcPr>
          <w:p w:rsidR="000D04DC" w:rsidRDefault="000D04DC" w:rsidP="000D04DC">
            <w:pPr>
              <w:jc w:val="left"/>
            </w:pPr>
            <w:r>
              <w:rPr>
                <w:rFonts w:hint="eastAsia"/>
              </w:rPr>
              <w:t>中国工商银行股份有限公司</w:t>
            </w:r>
          </w:p>
        </w:tc>
      </w:tr>
      <w:tr w:rsidR="000D04DC" w:rsidTr="000D04DC">
        <w:tc>
          <w:tcPr>
            <w:tcW w:w="2768" w:type="dxa"/>
          </w:tcPr>
          <w:p w:rsidR="000D04DC" w:rsidRDefault="000D04DC" w:rsidP="000D04DC">
            <w:pPr>
              <w:jc w:val="left"/>
            </w:pPr>
            <w:r>
              <w:rPr>
                <w:rFonts w:hint="eastAsia"/>
              </w:rPr>
              <w:t>下属分级基金的基金简称</w:t>
            </w:r>
          </w:p>
        </w:tc>
        <w:tc>
          <w:tcPr>
            <w:tcW w:w="2769" w:type="dxa"/>
          </w:tcPr>
          <w:p w:rsidR="000D04DC" w:rsidRDefault="000D04DC" w:rsidP="000D04DC">
            <w:pPr>
              <w:jc w:val="left"/>
            </w:pPr>
            <w:r>
              <w:rPr>
                <w:rFonts w:hint="eastAsia"/>
              </w:rPr>
              <w:t>南方悦享稳健添利债券</w:t>
            </w:r>
            <w:r>
              <w:rPr>
                <w:rFonts w:hint="eastAsia"/>
              </w:rPr>
              <w:t>A</w:t>
            </w:r>
          </w:p>
        </w:tc>
        <w:tc>
          <w:tcPr>
            <w:tcW w:w="2769" w:type="dxa"/>
          </w:tcPr>
          <w:p w:rsidR="000D04DC" w:rsidRDefault="000D04DC" w:rsidP="000D04DC">
            <w:pPr>
              <w:jc w:val="left"/>
            </w:pPr>
            <w:r>
              <w:rPr>
                <w:rFonts w:hint="eastAsia"/>
              </w:rPr>
              <w:t>南方悦享稳健添利债券</w:t>
            </w:r>
            <w:r>
              <w:rPr>
                <w:rFonts w:hint="eastAsia"/>
              </w:rPr>
              <w:t>C</w:t>
            </w:r>
          </w:p>
        </w:tc>
      </w:tr>
      <w:tr w:rsidR="000D04DC" w:rsidTr="000D04DC">
        <w:tc>
          <w:tcPr>
            <w:tcW w:w="2768" w:type="dxa"/>
          </w:tcPr>
          <w:p w:rsidR="000D04DC" w:rsidRDefault="000D04DC" w:rsidP="000D04DC">
            <w:pPr>
              <w:jc w:val="left"/>
            </w:pPr>
            <w:r>
              <w:rPr>
                <w:rFonts w:hint="eastAsia"/>
              </w:rPr>
              <w:t>下属分级基金的交易代码</w:t>
            </w:r>
          </w:p>
        </w:tc>
        <w:tc>
          <w:tcPr>
            <w:tcW w:w="2769" w:type="dxa"/>
          </w:tcPr>
          <w:p w:rsidR="000D04DC" w:rsidRDefault="000D04DC" w:rsidP="000D04DC">
            <w:pPr>
              <w:jc w:val="left"/>
            </w:pPr>
            <w:r>
              <w:t>021746</w:t>
            </w:r>
          </w:p>
        </w:tc>
        <w:tc>
          <w:tcPr>
            <w:tcW w:w="2769" w:type="dxa"/>
          </w:tcPr>
          <w:p w:rsidR="000D04DC" w:rsidRDefault="000D04DC" w:rsidP="000D04DC">
            <w:pPr>
              <w:jc w:val="left"/>
            </w:pPr>
            <w:r>
              <w:t>021747</w:t>
            </w:r>
          </w:p>
        </w:tc>
      </w:tr>
      <w:tr w:rsidR="000D04DC" w:rsidTr="000D04DC">
        <w:tc>
          <w:tcPr>
            <w:tcW w:w="2768" w:type="dxa"/>
          </w:tcPr>
          <w:p w:rsidR="000D04DC" w:rsidRDefault="000D04DC" w:rsidP="000D04DC">
            <w:pPr>
              <w:jc w:val="left"/>
            </w:pPr>
            <w:r>
              <w:rPr>
                <w:rFonts w:hint="eastAsia"/>
              </w:rPr>
              <w:t>报告期末下属分级基金的份额总额</w:t>
            </w:r>
          </w:p>
        </w:tc>
        <w:tc>
          <w:tcPr>
            <w:tcW w:w="2769" w:type="dxa"/>
          </w:tcPr>
          <w:p w:rsidR="000D04DC" w:rsidRDefault="000D04DC" w:rsidP="000D04DC">
            <w:pPr>
              <w:jc w:val="left"/>
            </w:pPr>
            <w:r>
              <w:rPr>
                <w:rFonts w:hint="eastAsia"/>
              </w:rPr>
              <w:t>1,384,365,681.61</w:t>
            </w:r>
            <w:r>
              <w:rPr>
                <w:rFonts w:hint="eastAsia"/>
              </w:rPr>
              <w:t>份</w:t>
            </w:r>
          </w:p>
        </w:tc>
        <w:tc>
          <w:tcPr>
            <w:tcW w:w="2769" w:type="dxa"/>
          </w:tcPr>
          <w:p w:rsidR="000D04DC" w:rsidRDefault="000D04DC" w:rsidP="000D04DC">
            <w:pPr>
              <w:jc w:val="left"/>
            </w:pPr>
            <w:r>
              <w:rPr>
                <w:rFonts w:hint="eastAsia"/>
              </w:rPr>
              <w:t>265,801,693.72</w:t>
            </w:r>
            <w:r>
              <w:rPr>
                <w:rFonts w:hint="eastAsia"/>
              </w:rPr>
              <w:t>份</w:t>
            </w:r>
          </w:p>
        </w:tc>
      </w:tr>
    </w:tbl>
    <w:p w:rsidR="000D04DC" w:rsidRDefault="000D04DC" w:rsidP="000D04DC">
      <w:pPr>
        <w:pStyle w:val="-1"/>
        <w:ind w:left="281" w:hanging="281"/>
      </w:pPr>
      <w:r>
        <w:rPr>
          <w:rFonts w:hint="eastAsia"/>
        </w:rPr>
        <w:t>主要财务指标和基金净值表现</w:t>
      </w:r>
    </w:p>
    <w:p w:rsidR="000D04DC" w:rsidRDefault="000D04DC" w:rsidP="000D04DC">
      <w:pPr>
        <w:pStyle w:val="-2"/>
        <w:spacing w:before="312"/>
      </w:pPr>
      <w:r>
        <w:rPr>
          <w:rFonts w:hint="eastAsia"/>
        </w:rPr>
        <w:t>主要财务指标</w:t>
      </w:r>
    </w:p>
    <w:p w:rsidR="000D04DC" w:rsidRDefault="000D04DC" w:rsidP="000D04DC">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0D04DC" w:rsidTr="000D04DC">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0D04DC" w:rsidRPr="000D04DC" w:rsidRDefault="000D04DC" w:rsidP="000D04DC">
            <w:pPr>
              <w:jc w:val="center"/>
              <w:rPr>
                <w:b/>
              </w:rPr>
            </w:pPr>
            <w:r w:rsidRPr="000D04DC">
              <w:rPr>
                <w:rFonts w:hint="eastAsia"/>
                <w:b/>
              </w:rPr>
              <w:t>主要财务指标</w:t>
            </w:r>
          </w:p>
        </w:tc>
        <w:tc>
          <w:tcPr>
            <w:tcW w:w="5538" w:type="dxa"/>
            <w:gridSpan w:val="2"/>
            <w:tcBorders>
              <w:bottom w:val="single" w:sz="4" w:space="0" w:color="auto"/>
            </w:tcBorders>
          </w:tcPr>
          <w:p w:rsidR="000D04DC" w:rsidRPr="000D04DC" w:rsidRDefault="000D04DC" w:rsidP="000D04DC">
            <w:pPr>
              <w:jc w:val="center"/>
              <w:rPr>
                <w:b/>
              </w:rPr>
            </w:pPr>
            <w:r w:rsidRPr="000D04DC">
              <w:rPr>
                <w:rFonts w:hint="eastAsia"/>
                <w:b/>
              </w:rPr>
              <w:t>报告期（</w:t>
            </w:r>
            <w:r w:rsidRPr="000D04DC">
              <w:rPr>
                <w:rFonts w:hint="eastAsia"/>
                <w:b/>
              </w:rPr>
              <w:t>2026</w:t>
            </w:r>
            <w:r w:rsidRPr="000D04DC">
              <w:rPr>
                <w:rFonts w:hint="eastAsia"/>
                <w:b/>
              </w:rPr>
              <w:t>年</w:t>
            </w:r>
            <w:r w:rsidRPr="000D04DC">
              <w:rPr>
                <w:rFonts w:hint="eastAsia"/>
                <w:b/>
              </w:rPr>
              <w:t>4</w:t>
            </w:r>
            <w:r w:rsidRPr="000D04DC">
              <w:rPr>
                <w:rFonts w:hint="eastAsia"/>
                <w:b/>
              </w:rPr>
              <w:t>月</w:t>
            </w:r>
            <w:r w:rsidRPr="000D04DC">
              <w:rPr>
                <w:rFonts w:hint="eastAsia"/>
                <w:b/>
              </w:rPr>
              <w:t>1</w:t>
            </w:r>
            <w:r w:rsidRPr="000D04DC">
              <w:rPr>
                <w:rFonts w:hint="eastAsia"/>
                <w:b/>
              </w:rPr>
              <w:t>日－</w:t>
            </w:r>
            <w:r w:rsidRPr="000D04DC">
              <w:rPr>
                <w:rFonts w:hint="eastAsia"/>
                <w:b/>
              </w:rPr>
              <w:t>2026</w:t>
            </w:r>
            <w:r w:rsidRPr="000D04DC">
              <w:rPr>
                <w:rFonts w:hint="eastAsia"/>
                <w:b/>
              </w:rPr>
              <w:t>年</w:t>
            </w:r>
            <w:r w:rsidRPr="000D04DC">
              <w:rPr>
                <w:rFonts w:hint="eastAsia"/>
                <w:b/>
              </w:rPr>
              <w:t>6</w:t>
            </w:r>
            <w:r w:rsidRPr="000D04DC">
              <w:rPr>
                <w:rFonts w:hint="eastAsia"/>
                <w:b/>
              </w:rPr>
              <w:t>月</w:t>
            </w:r>
            <w:r w:rsidRPr="000D04DC">
              <w:rPr>
                <w:rFonts w:hint="eastAsia"/>
                <w:b/>
              </w:rPr>
              <w:t>30</w:t>
            </w:r>
            <w:r w:rsidRPr="000D04DC">
              <w:rPr>
                <w:rFonts w:hint="eastAsia"/>
                <w:b/>
              </w:rPr>
              <w:t>日）</w:t>
            </w:r>
          </w:p>
        </w:tc>
      </w:tr>
      <w:tr w:rsidR="000D04DC" w:rsidTr="000D04DC">
        <w:tc>
          <w:tcPr>
            <w:tcW w:w="2768" w:type="dxa"/>
            <w:vMerge/>
          </w:tcPr>
          <w:p w:rsidR="000D04DC" w:rsidRDefault="000D04DC" w:rsidP="000D04DC">
            <w:pPr>
              <w:jc w:val="left"/>
            </w:pPr>
          </w:p>
        </w:tc>
        <w:tc>
          <w:tcPr>
            <w:tcW w:w="2769" w:type="dxa"/>
            <w:shd w:val="clear" w:color="auto" w:fill="BFBFBF"/>
          </w:tcPr>
          <w:p w:rsidR="000D04DC" w:rsidRPr="000D04DC" w:rsidRDefault="000D04DC" w:rsidP="000D04DC">
            <w:pPr>
              <w:jc w:val="center"/>
              <w:rPr>
                <w:b/>
              </w:rPr>
            </w:pPr>
            <w:r w:rsidRPr="000D04DC">
              <w:rPr>
                <w:rFonts w:hint="eastAsia"/>
                <w:b/>
              </w:rPr>
              <w:t>南方悦享稳健添利债券</w:t>
            </w:r>
            <w:r w:rsidRPr="000D04DC">
              <w:rPr>
                <w:rFonts w:hint="eastAsia"/>
                <w:b/>
              </w:rPr>
              <w:t>A</w:t>
            </w:r>
          </w:p>
        </w:tc>
        <w:tc>
          <w:tcPr>
            <w:tcW w:w="2769" w:type="dxa"/>
            <w:shd w:val="clear" w:color="auto" w:fill="BFBFBF"/>
          </w:tcPr>
          <w:p w:rsidR="000D04DC" w:rsidRPr="000D04DC" w:rsidRDefault="000D04DC" w:rsidP="000D04DC">
            <w:pPr>
              <w:jc w:val="center"/>
              <w:rPr>
                <w:b/>
              </w:rPr>
            </w:pPr>
            <w:r w:rsidRPr="000D04DC">
              <w:rPr>
                <w:rFonts w:hint="eastAsia"/>
                <w:b/>
              </w:rPr>
              <w:t>南方悦享稳健添利债券</w:t>
            </w:r>
            <w:r w:rsidRPr="000D04DC">
              <w:rPr>
                <w:rFonts w:hint="eastAsia"/>
                <w:b/>
              </w:rPr>
              <w:t>C</w:t>
            </w:r>
          </w:p>
        </w:tc>
      </w:tr>
      <w:tr w:rsidR="000D04DC" w:rsidTr="000D04DC">
        <w:tc>
          <w:tcPr>
            <w:tcW w:w="2768" w:type="dxa"/>
          </w:tcPr>
          <w:p w:rsidR="000D04DC" w:rsidRDefault="000D04DC" w:rsidP="000D04DC">
            <w:pPr>
              <w:jc w:val="left"/>
            </w:pPr>
            <w:r>
              <w:rPr>
                <w:rFonts w:hint="eastAsia"/>
              </w:rPr>
              <w:t>1.</w:t>
            </w:r>
            <w:r>
              <w:rPr>
                <w:rFonts w:hint="eastAsia"/>
              </w:rPr>
              <w:t>本期已实现收益</w:t>
            </w:r>
          </w:p>
        </w:tc>
        <w:tc>
          <w:tcPr>
            <w:tcW w:w="2769" w:type="dxa"/>
          </w:tcPr>
          <w:p w:rsidR="000D04DC" w:rsidRDefault="000D04DC" w:rsidP="000D04DC">
            <w:pPr>
              <w:jc w:val="right"/>
            </w:pPr>
            <w:r>
              <w:t>10,610,545.03</w:t>
            </w:r>
          </w:p>
        </w:tc>
        <w:tc>
          <w:tcPr>
            <w:tcW w:w="2769" w:type="dxa"/>
          </w:tcPr>
          <w:p w:rsidR="000D04DC" w:rsidRDefault="000D04DC" w:rsidP="000D04DC">
            <w:pPr>
              <w:jc w:val="right"/>
            </w:pPr>
            <w:r>
              <w:t>2,373,320.74</w:t>
            </w:r>
          </w:p>
        </w:tc>
      </w:tr>
      <w:tr w:rsidR="000D04DC" w:rsidTr="000D04DC">
        <w:tc>
          <w:tcPr>
            <w:tcW w:w="2768" w:type="dxa"/>
          </w:tcPr>
          <w:p w:rsidR="000D04DC" w:rsidRDefault="000D04DC" w:rsidP="000D04DC">
            <w:pPr>
              <w:jc w:val="left"/>
            </w:pPr>
            <w:r>
              <w:rPr>
                <w:rFonts w:hint="eastAsia"/>
              </w:rPr>
              <w:t>2.</w:t>
            </w:r>
            <w:r>
              <w:rPr>
                <w:rFonts w:hint="eastAsia"/>
              </w:rPr>
              <w:t>本期利润</w:t>
            </w:r>
          </w:p>
        </w:tc>
        <w:tc>
          <w:tcPr>
            <w:tcW w:w="2769" w:type="dxa"/>
          </w:tcPr>
          <w:p w:rsidR="000D04DC" w:rsidRDefault="000D04DC" w:rsidP="000D04DC">
            <w:pPr>
              <w:jc w:val="right"/>
            </w:pPr>
            <w:r>
              <w:t>-100,004.37</w:t>
            </w:r>
          </w:p>
        </w:tc>
        <w:tc>
          <w:tcPr>
            <w:tcW w:w="2769" w:type="dxa"/>
          </w:tcPr>
          <w:p w:rsidR="000D04DC" w:rsidRDefault="000D04DC" w:rsidP="000D04DC">
            <w:pPr>
              <w:jc w:val="right"/>
            </w:pPr>
            <w:r>
              <w:t>514,523.08</w:t>
            </w:r>
          </w:p>
        </w:tc>
      </w:tr>
      <w:tr w:rsidR="000D04DC" w:rsidTr="000D04DC">
        <w:tc>
          <w:tcPr>
            <w:tcW w:w="2768" w:type="dxa"/>
          </w:tcPr>
          <w:p w:rsidR="000D04DC" w:rsidRDefault="000D04DC" w:rsidP="000D04DC">
            <w:pPr>
              <w:jc w:val="left"/>
            </w:pPr>
            <w:r>
              <w:rPr>
                <w:rFonts w:hint="eastAsia"/>
              </w:rPr>
              <w:t>3.</w:t>
            </w:r>
            <w:r>
              <w:rPr>
                <w:rFonts w:hint="eastAsia"/>
              </w:rPr>
              <w:t>加权平均基金份额本期利润</w:t>
            </w:r>
          </w:p>
        </w:tc>
        <w:tc>
          <w:tcPr>
            <w:tcW w:w="2769" w:type="dxa"/>
          </w:tcPr>
          <w:p w:rsidR="000D04DC" w:rsidRDefault="000D04DC" w:rsidP="000D04DC">
            <w:pPr>
              <w:jc w:val="right"/>
            </w:pPr>
            <w:r>
              <w:t>-0.0001</w:t>
            </w:r>
          </w:p>
        </w:tc>
        <w:tc>
          <w:tcPr>
            <w:tcW w:w="2769" w:type="dxa"/>
          </w:tcPr>
          <w:p w:rsidR="000D04DC" w:rsidRDefault="000D04DC" w:rsidP="000D04DC">
            <w:pPr>
              <w:jc w:val="right"/>
            </w:pPr>
            <w:r>
              <w:t>0.0016</w:t>
            </w:r>
          </w:p>
        </w:tc>
      </w:tr>
      <w:tr w:rsidR="000D04DC" w:rsidTr="000D04DC">
        <w:tc>
          <w:tcPr>
            <w:tcW w:w="2768" w:type="dxa"/>
          </w:tcPr>
          <w:p w:rsidR="000D04DC" w:rsidRDefault="000D04DC" w:rsidP="000D04DC">
            <w:pPr>
              <w:jc w:val="left"/>
            </w:pPr>
            <w:r>
              <w:rPr>
                <w:rFonts w:hint="eastAsia"/>
              </w:rPr>
              <w:t>4.</w:t>
            </w:r>
            <w:r>
              <w:rPr>
                <w:rFonts w:hint="eastAsia"/>
              </w:rPr>
              <w:t>期末基金资产净值</w:t>
            </w:r>
          </w:p>
        </w:tc>
        <w:tc>
          <w:tcPr>
            <w:tcW w:w="2769" w:type="dxa"/>
          </w:tcPr>
          <w:p w:rsidR="000D04DC" w:rsidRDefault="000D04DC" w:rsidP="000D04DC">
            <w:pPr>
              <w:jc w:val="right"/>
            </w:pPr>
            <w:r>
              <w:t>1,449,974,508.40</w:t>
            </w:r>
          </w:p>
        </w:tc>
        <w:tc>
          <w:tcPr>
            <w:tcW w:w="2769" w:type="dxa"/>
          </w:tcPr>
          <w:p w:rsidR="000D04DC" w:rsidRDefault="000D04DC" w:rsidP="000D04DC">
            <w:pPr>
              <w:jc w:val="right"/>
            </w:pPr>
            <w:r>
              <w:t>276,804,664.71</w:t>
            </w:r>
          </w:p>
        </w:tc>
      </w:tr>
      <w:tr w:rsidR="000D04DC" w:rsidTr="000D04DC">
        <w:tc>
          <w:tcPr>
            <w:tcW w:w="2768" w:type="dxa"/>
          </w:tcPr>
          <w:p w:rsidR="000D04DC" w:rsidRDefault="000D04DC" w:rsidP="000D04DC">
            <w:pPr>
              <w:jc w:val="left"/>
            </w:pPr>
            <w:r>
              <w:rPr>
                <w:rFonts w:hint="eastAsia"/>
              </w:rPr>
              <w:t>5.</w:t>
            </w:r>
            <w:r>
              <w:rPr>
                <w:rFonts w:hint="eastAsia"/>
              </w:rPr>
              <w:t>期末基金份额净值</w:t>
            </w:r>
          </w:p>
        </w:tc>
        <w:tc>
          <w:tcPr>
            <w:tcW w:w="2769" w:type="dxa"/>
          </w:tcPr>
          <w:p w:rsidR="000D04DC" w:rsidRDefault="000D04DC" w:rsidP="000D04DC">
            <w:pPr>
              <w:jc w:val="right"/>
            </w:pPr>
            <w:r>
              <w:t>1.0474</w:t>
            </w:r>
          </w:p>
        </w:tc>
        <w:tc>
          <w:tcPr>
            <w:tcW w:w="2769" w:type="dxa"/>
          </w:tcPr>
          <w:p w:rsidR="000D04DC" w:rsidRDefault="000D04DC" w:rsidP="000D04DC">
            <w:pPr>
              <w:jc w:val="right"/>
            </w:pPr>
            <w:r>
              <w:t>1.0414</w:t>
            </w:r>
          </w:p>
        </w:tc>
      </w:tr>
    </w:tbl>
    <w:p w:rsidR="000D04DC" w:rsidRDefault="000D04DC" w:rsidP="000D04DC">
      <w:pPr>
        <w:pStyle w:val="-8"/>
      </w:pPr>
      <w:r>
        <w:rPr>
          <w:rFonts w:hint="eastAsia"/>
        </w:rPr>
        <w:t>注：基金业绩指标不包括持有人认（申）购或交易基金的各项费用，计入费用后实际收益水平要低于所列数字；</w:t>
      </w:r>
    </w:p>
    <w:p w:rsidR="000D04DC" w:rsidRDefault="000D04DC" w:rsidP="000D04DC">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0D04DC" w:rsidRDefault="000D04DC" w:rsidP="000D04DC">
      <w:pPr>
        <w:pStyle w:val="-2"/>
        <w:spacing w:before="312"/>
      </w:pPr>
      <w:r>
        <w:rPr>
          <w:rFonts w:hint="eastAsia"/>
        </w:rPr>
        <w:t>基金净值表现</w:t>
      </w:r>
    </w:p>
    <w:p w:rsidR="000D04DC" w:rsidRDefault="000D04DC" w:rsidP="000D04DC">
      <w:pPr>
        <w:pStyle w:val="-3"/>
        <w:spacing w:before="156" w:after="156"/>
      </w:pPr>
      <w:r>
        <w:rPr>
          <w:rFonts w:hint="eastAsia"/>
        </w:rPr>
        <w:t>本报告期基金份额净值增长率及其与同期业绩比较基准收益率的比较</w:t>
      </w:r>
    </w:p>
    <w:p w:rsidR="000D04DC" w:rsidRDefault="000D04DC" w:rsidP="000D04DC">
      <w:pPr>
        <w:pStyle w:val="-"/>
        <w:ind w:firstLine="420"/>
      </w:pPr>
      <w:r>
        <w:rPr>
          <w:rFonts w:hint="eastAsia"/>
        </w:rPr>
        <w:t>南方悦享稳健添利债券A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D04DC" w:rsidTr="000D04DC">
        <w:trPr>
          <w:cnfStyle w:val="100000000000" w:firstRow="1" w:lastRow="0" w:firstColumn="0" w:lastColumn="0" w:oddVBand="0" w:evenVBand="0" w:oddHBand="0" w:evenHBand="0" w:firstRowFirstColumn="0" w:firstRowLastColumn="0" w:lastRowFirstColumn="0" w:lastRowLastColumn="0"/>
        </w:trPr>
        <w:tc>
          <w:tcPr>
            <w:tcW w:w="1429" w:type="dxa"/>
          </w:tcPr>
          <w:p w:rsidR="000D04DC" w:rsidRPr="000D04DC" w:rsidRDefault="000D04DC" w:rsidP="000D04DC">
            <w:pPr>
              <w:jc w:val="center"/>
              <w:rPr>
                <w:b/>
              </w:rPr>
            </w:pPr>
            <w:r w:rsidRPr="000D04DC">
              <w:rPr>
                <w:rFonts w:hint="eastAsia"/>
                <w:b/>
              </w:rPr>
              <w:t>阶段</w:t>
            </w:r>
          </w:p>
        </w:tc>
        <w:tc>
          <w:tcPr>
            <w:tcW w:w="1315" w:type="dxa"/>
          </w:tcPr>
          <w:p w:rsidR="000D04DC" w:rsidRPr="000D04DC" w:rsidRDefault="000D04DC" w:rsidP="000D04DC">
            <w:pPr>
              <w:jc w:val="center"/>
              <w:rPr>
                <w:b/>
              </w:rPr>
            </w:pPr>
            <w:r w:rsidRPr="000D04DC">
              <w:rPr>
                <w:rFonts w:hint="eastAsia"/>
                <w:b/>
              </w:rPr>
              <w:t>净值增长率①</w:t>
            </w:r>
          </w:p>
        </w:tc>
        <w:tc>
          <w:tcPr>
            <w:tcW w:w="1315" w:type="dxa"/>
          </w:tcPr>
          <w:p w:rsidR="000D04DC" w:rsidRPr="000D04DC" w:rsidRDefault="000D04DC" w:rsidP="000D04DC">
            <w:pPr>
              <w:jc w:val="center"/>
              <w:rPr>
                <w:b/>
              </w:rPr>
            </w:pPr>
            <w:r w:rsidRPr="000D04DC">
              <w:rPr>
                <w:rFonts w:hint="eastAsia"/>
                <w:b/>
              </w:rPr>
              <w:t>净值增长率标准差②</w:t>
            </w:r>
          </w:p>
        </w:tc>
        <w:tc>
          <w:tcPr>
            <w:tcW w:w="1315" w:type="dxa"/>
          </w:tcPr>
          <w:p w:rsidR="000D04DC" w:rsidRPr="000D04DC" w:rsidRDefault="000D04DC" w:rsidP="000D04DC">
            <w:pPr>
              <w:jc w:val="center"/>
              <w:rPr>
                <w:b/>
              </w:rPr>
            </w:pPr>
            <w:r w:rsidRPr="000D04DC">
              <w:rPr>
                <w:rFonts w:hint="eastAsia"/>
                <w:b/>
              </w:rPr>
              <w:t>业绩比较基准收益率③</w:t>
            </w:r>
          </w:p>
        </w:tc>
        <w:tc>
          <w:tcPr>
            <w:tcW w:w="1315" w:type="dxa"/>
          </w:tcPr>
          <w:p w:rsidR="000D04DC" w:rsidRPr="000D04DC" w:rsidRDefault="000D04DC" w:rsidP="000D04DC">
            <w:pPr>
              <w:jc w:val="center"/>
              <w:rPr>
                <w:b/>
              </w:rPr>
            </w:pPr>
            <w:r w:rsidRPr="000D04DC">
              <w:rPr>
                <w:rFonts w:hint="eastAsia"/>
                <w:b/>
              </w:rPr>
              <w:t>业绩比较基准收益率标准差④</w:t>
            </w:r>
          </w:p>
        </w:tc>
        <w:tc>
          <w:tcPr>
            <w:tcW w:w="907" w:type="dxa"/>
          </w:tcPr>
          <w:p w:rsidR="000D04DC" w:rsidRPr="000D04DC" w:rsidRDefault="000D04DC" w:rsidP="000D04DC">
            <w:pPr>
              <w:jc w:val="center"/>
              <w:rPr>
                <w:b/>
              </w:rPr>
            </w:pPr>
            <w:r w:rsidRPr="000D04DC">
              <w:rPr>
                <w:rFonts w:hint="eastAsia"/>
                <w:b/>
              </w:rPr>
              <w:t>①</w:t>
            </w:r>
            <w:r w:rsidRPr="000D04DC">
              <w:rPr>
                <w:rFonts w:hint="eastAsia"/>
                <w:b/>
              </w:rPr>
              <w:t>-</w:t>
            </w:r>
            <w:r w:rsidRPr="000D04DC">
              <w:rPr>
                <w:rFonts w:hint="eastAsia"/>
                <w:b/>
              </w:rPr>
              <w:t>③</w:t>
            </w:r>
          </w:p>
        </w:tc>
        <w:tc>
          <w:tcPr>
            <w:tcW w:w="907" w:type="dxa"/>
          </w:tcPr>
          <w:p w:rsidR="000D04DC" w:rsidRPr="000D04DC" w:rsidRDefault="000D04DC" w:rsidP="000D04DC">
            <w:pPr>
              <w:jc w:val="center"/>
              <w:rPr>
                <w:b/>
              </w:rPr>
            </w:pPr>
            <w:r w:rsidRPr="000D04DC">
              <w:rPr>
                <w:rFonts w:hint="eastAsia"/>
                <w:b/>
              </w:rPr>
              <w:t>②</w:t>
            </w:r>
            <w:r w:rsidRPr="000D04DC">
              <w:rPr>
                <w:rFonts w:hint="eastAsia"/>
                <w:b/>
              </w:rPr>
              <w:t>-</w:t>
            </w:r>
            <w:r w:rsidRPr="000D04DC">
              <w:rPr>
                <w:rFonts w:hint="eastAsia"/>
                <w:b/>
              </w:rPr>
              <w:t>④</w:t>
            </w:r>
          </w:p>
        </w:tc>
      </w:tr>
      <w:tr w:rsidR="000D04DC" w:rsidTr="000D04DC">
        <w:tc>
          <w:tcPr>
            <w:tcW w:w="1429" w:type="dxa"/>
          </w:tcPr>
          <w:p w:rsidR="000D04DC" w:rsidRDefault="000D04DC" w:rsidP="000D04DC">
            <w:pPr>
              <w:jc w:val="left"/>
            </w:pPr>
            <w:r>
              <w:rPr>
                <w:rFonts w:hint="eastAsia"/>
              </w:rPr>
              <w:t>过去三个月</w:t>
            </w:r>
          </w:p>
        </w:tc>
        <w:tc>
          <w:tcPr>
            <w:tcW w:w="1315" w:type="dxa"/>
          </w:tcPr>
          <w:p w:rsidR="000D04DC" w:rsidRDefault="000D04DC" w:rsidP="000D04DC">
            <w:pPr>
              <w:jc w:val="right"/>
            </w:pPr>
            <w:r>
              <w:t>0.39%</w:t>
            </w:r>
          </w:p>
        </w:tc>
        <w:tc>
          <w:tcPr>
            <w:tcW w:w="1315" w:type="dxa"/>
          </w:tcPr>
          <w:p w:rsidR="000D04DC" w:rsidRDefault="000D04DC" w:rsidP="000D04DC">
            <w:pPr>
              <w:jc w:val="right"/>
            </w:pPr>
            <w:r>
              <w:t>0.25%</w:t>
            </w:r>
          </w:p>
        </w:tc>
        <w:tc>
          <w:tcPr>
            <w:tcW w:w="1315" w:type="dxa"/>
          </w:tcPr>
          <w:p w:rsidR="000D04DC" w:rsidRDefault="000D04DC" w:rsidP="000D04DC">
            <w:pPr>
              <w:jc w:val="right"/>
            </w:pPr>
            <w:r>
              <w:t>1.22%</w:t>
            </w:r>
          </w:p>
        </w:tc>
        <w:tc>
          <w:tcPr>
            <w:tcW w:w="1315" w:type="dxa"/>
          </w:tcPr>
          <w:p w:rsidR="000D04DC" w:rsidRDefault="000D04DC" w:rsidP="000D04DC">
            <w:pPr>
              <w:jc w:val="right"/>
            </w:pPr>
            <w:r>
              <w:t>0.12%</w:t>
            </w:r>
          </w:p>
        </w:tc>
        <w:tc>
          <w:tcPr>
            <w:tcW w:w="907" w:type="dxa"/>
          </w:tcPr>
          <w:p w:rsidR="000D04DC" w:rsidRDefault="000D04DC" w:rsidP="000D04DC">
            <w:pPr>
              <w:jc w:val="right"/>
            </w:pPr>
            <w:r>
              <w:t>-0.83%</w:t>
            </w:r>
          </w:p>
        </w:tc>
        <w:tc>
          <w:tcPr>
            <w:tcW w:w="907" w:type="dxa"/>
          </w:tcPr>
          <w:p w:rsidR="000D04DC" w:rsidRDefault="000D04DC" w:rsidP="000D04DC">
            <w:pPr>
              <w:jc w:val="right"/>
            </w:pPr>
            <w:r>
              <w:t>0.13%</w:t>
            </w:r>
          </w:p>
        </w:tc>
      </w:tr>
      <w:tr w:rsidR="000D04DC" w:rsidTr="000D04DC">
        <w:tc>
          <w:tcPr>
            <w:tcW w:w="1429" w:type="dxa"/>
          </w:tcPr>
          <w:p w:rsidR="000D04DC" w:rsidRDefault="000D04DC" w:rsidP="000D04DC">
            <w:pPr>
              <w:jc w:val="left"/>
            </w:pPr>
            <w:r>
              <w:rPr>
                <w:rFonts w:hint="eastAsia"/>
              </w:rPr>
              <w:t>过去六个月</w:t>
            </w:r>
          </w:p>
        </w:tc>
        <w:tc>
          <w:tcPr>
            <w:tcW w:w="1315" w:type="dxa"/>
          </w:tcPr>
          <w:p w:rsidR="000D04DC" w:rsidRDefault="000D04DC" w:rsidP="000D04DC">
            <w:pPr>
              <w:jc w:val="right"/>
            </w:pPr>
            <w:r>
              <w:t>0.69%</w:t>
            </w:r>
          </w:p>
        </w:tc>
        <w:tc>
          <w:tcPr>
            <w:tcW w:w="1315" w:type="dxa"/>
          </w:tcPr>
          <w:p w:rsidR="000D04DC" w:rsidRDefault="000D04DC" w:rsidP="000D04DC">
            <w:pPr>
              <w:jc w:val="right"/>
            </w:pPr>
            <w:r>
              <w:t>0.25%</w:t>
            </w:r>
          </w:p>
        </w:tc>
        <w:tc>
          <w:tcPr>
            <w:tcW w:w="1315" w:type="dxa"/>
          </w:tcPr>
          <w:p w:rsidR="000D04DC" w:rsidRDefault="000D04DC" w:rsidP="000D04DC">
            <w:pPr>
              <w:jc w:val="right"/>
            </w:pPr>
            <w:r>
              <w:t>1.04%</w:t>
            </w:r>
          </w:p>
        </w:tc>
        <w:tc>
          <w:tcPr>
            <w:tcW w:w="1315" w:type="dxa"/>
          </w:tcPr>
          <w:p w:rsidR="000D04DC" w:rsidRDefault="000D04DC" w:rsidP="000D04DC">
            <w:pPr>
              <w:jc w:val="right"/>
            </w:pPr>
            <w:r>
              <w:t>0.11%</w:t>
            </w:r>
          </w:p>
        </w:tc>
        <w:tc>
          <w:tcPr>
            <w:tcW w:w="907" w:type="dxa"/>
          </w:tcPr>
          <w:p w:rsidR="000D04DC" w:rsidRDefault="000D04DC" w:rsidP="000D04DC">
            <w:pPr>
              <w:jc w:val="right"/>
            </w:pPr>
            <w:r>
              <w:t>-0.35%</w:t>
            </w:r>
          </w:p>
        </w:tc>
        <w:tc>
          <w:tcPr>
            <w:tcW w:w="907" w:type="dxa"/>
          </w:tcPr>
          <w:p w:rsidR="000D04DC" w:rsidRDefault="000D04DC" w:rsidP="000D04DC">
            <w:pPr>
              <w:jc w:val="right"/>
            </w:pPr>
            <w:r>
              <w:t>0.14%</w:t>
            </w:r>
          </w:p>
        </w:tc>
      </w:tr>
      <w:tr w:rsidR="000D04DC" w:rsidTr="000D04DC">
        <w:tc>
          <w:tcPr>
            <w:tcW w:w="1429" w:type="dxa"/>
          </w:tcPr>
          <w:p w:rsidR="000D04DC" w:rsidRDefault="000D04DC" w:rsidP="000D04DC">
            <w:pPr>
              <w:jc w:val="left"/>
            </w:pPr>
            <w:r>
              <w:rPr>
                <w:rFonts w:hint="eastAsia"/>
              </w:rPr>
              <w:t>过去一年</w:t>
            </w:r>
          </w:p>
        </w:tc>
        <w:tc>
          <w:tcPr>
            <w:tcW w:w="1315" w:type="dxa"/>
          </w:tcPr>
          <w:p w:rsidR="000D04DC" w:rsidRDefault="000D04DC" w:rsidP="000D04DC">
            <w:pPr>
              <w:jc w:val="right"/>
            </w:pPr>
            <w:r>
              <w:t>4.08%</w:t>
            </w:r>
          </w:p>
        </w:tc>
        <w:tc>
          <w:tcPr>
            <w:tcW w:w="1315" w:type="dxa"/>
          </w:tcPr>
          <w:p w:rsidR="000D04DC" w:rsidRDefault="000D04DC" w:rsidP="000D04DC">
            <w:pPr>
              <w:jc w:val="right"/>
            </w:pPr>
            <w:r>
              <w:t>0.22%</w:t>
            </w:r>
          </w:p>
        </w:tc>
        <w:tc>
          <w:tcPr>
            <w:tcW w:w="1315" w:type="dxa"/>
          </w:tcPr>
          <w:p w:rsidR="000D04DC" w:rsidRDefault="000D04DC" w:rsidP="000D04DC">
            <w:pPr>
              <w:jc w:val="right"/>
            </w:pPr>
            <w:r>
              <w:t>1.18%</w:t>
            </w:r>
          </w:p>
        </w:tc>
        <w:tc>
          <w:tcPr>
            <w:tcW w:w="1315" w:type="dxa"/>
          </w:tcPr>
          <w:p w:rsidR="000D04DC" w:rsidRDefault="000D04DC" w:rsidP="000D04DC">
            <w:pPr>
              <w:jc w:val="right"/>
            </w:pPr>
            <w:r>
              <w:t>0.10%</w:t>
            </w:r>
          </w:p>
        </w:tc>
        <w:tc>
          <w:tcPr>
            <w:tcW w:w="907" w:type="dxa"/>
          </w:tcPr>
          <w:p w:rsidR="000D04DC" w:rsidRDefault="000D04DC" w:rsidP="000D04DC">
            <w:pPr>
              <w:jc w:val="right"/>
            </w:pPr>
            <w:r>
              <w:t>2.90%</w:t>
            </w:r>
          </w:p>
        </w:tc>
        <w:tc>
          <w:tcPr>
            <w:tcW w:w="907" w:type="dxa"/>
          </w:tcPr>
          <w:p w:rsidR="000D04DC" w:rsidRDefault="000D04DC" w:rsidP="000D04DC">
            <w:pPr>
              <w:jc w:val="right"/>
            </w:pPr>
            <w:r>
              <w:t>0.12%</w:t>
            </w:r>
          </w:p>
        </w:tc>
      </w:tr>
      <w:tr w:rsidR="000D04DC" w:rsidTr="000D04DC">
        <w:tc>
          <w:tcPr>
            <w:tcW w:w="1429" w:type="dxa"/>
          </w:tcPr>
          <w:p w:rsidR="000D04DC" w:rsidRDefault="000D04DC" w:rsidP="000D04DC">
            <w:pPr>
              <w:jc w:val="left"/>
            </w:pPr>
            <w:r>
              <w:rPr>
                <w:rFonts w:hint="eastAsia"/>
              </w:rPr>
              <w:t>自基金合同生效起至今</w:t>
            </w:r>
          </w:p>
        </w:tc>
        <w:tc>
          <w:tcPr>
            <w:tcW w:w="1315" w:type="dxa"/>
          </w:tcPr>
          <w:p w:rsidR="000D04DC" w:rsidRDefault="000D04DC" w:rsidP="000D04DC">
            <w:pPr>
              <w:jc w:val="right"/>
            </w:pPr>
            <w:r>
              <w:t>4.74%</w:t>
            </w:r>
          </w:p>
        </w:tc>
        <w:tc>
          <w:tcPr>
            <w:tcW w:w="1315" w:type="dxa"/>
          </w:tcPr>
          <w:p w:rsidR="000D04DC" w:rsidRDefault="000D04DC" w:rsidP="000D04DC">
            <w:pPr>
              <w:jc w:val="right"/>
            </w:pPr>
            <w:r>
              <w:t>0.19%</w:t>
            </w:r>
          </w:p>
        </w:tc>
        <w:tc>
          <w:tcPr>
            <w:tcW w:w="1315" w:type="dxa"/>
          </w:tcPr>
          <w:p w:rsidR="000D04DC" w:rsidRDefault="000D04DC" w:rsidP="000D04DC">
            <w:pPr>
              <w:jc w:val="right"/>
            </w:pPr>
            <w:r>
              <w:t>1.76%</w:t>
            </w:r>
          </w:p>
        </w:tc>
        <w:tc>
          <w:tcPr>
            <w:tcW w:w="1315" w:type="dxa"/>
          </w:tcPr>
          <w:p w:rsidR="000D04DC" w:rsidRDefault="000D04DC" w:rsidP="000D04DC">
            <w:pPr>
              <w:jc w:val="right"/>
            </w:pPr>
            <w:r>
              <w:t>0.11%</w:t>
            </w:r>
          </w:p>
        </w:tc>
        <w:tc>
          <w:tcPr>
            <w:tcW w:w="907" w:type="dxa"/>
          </w:tcPr>
          <w:p w:rsidR="000D04DC" w:rsidRDefault="000D04DC" w:rsidP="000D04DC">
            <w:pPr>
              <w:jc w:val="right"/>
            </w:pPr>
            <w:r>
              <w:t>2.98%</w:t>
            </w:r>
          </w:p>
        </w:tc>
        <w:tc>
          <w:tcPr>
            <w:tcW w:w="907" w:type="dxa"/>
          </w:tcPr>
          <w:p w:rsidR="000D04DC" w:rsidRDefault="000D04DC" w:rsidP="000D04DC">
            <w:pPr>
              <w:jc w:val="right"/>
            </w:pPr>
            <w:r>
              <w:t>0.08%</w:t>
            </w:r>
          </w:p>
        </w:tc>
      </w:tr>
    </w:tbl>
    <w:p w:rsidR="000D04DC" w:rsidRDefault="000D04DC" w:rsidP="000D04DC">
      <w:pPr>
        <w:pStyle w:val="-"/>
        <w:ind w:firstLine="420"/>
      </w:pPr>
      <w:r>
        <w:rPr>
          <w:rFonts w:hint="eastAsia"/>
        </w:rPr>
        <w:t>南方悦享稳健添利债券C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D04DC" w:rsidTr="000D04DC">
        <w:trPr>
          <w:cnfStyle w:val="100000000000" w:firstRow="1" w:lastRow="0" w:firstColumn="0" w:lastColumn="0" w:oddVBand="0" w:evenVBand="0" w:oddHBand="0" w:evenHBand="0" w:firstRowFirstColumn="0" w:firstRowLastColumn="0" w:lastRowFirstColumn="0" w:lastRowLastColumn="0"/>
        </w:trPr>
        <w:tc>
          <w:tcPr>
            <w:tcW w:w="1429" w:type="dxa"/>
          </w:tcPr>
          <w:p w:rsidR="000D04DC" w:rsidRPr="000D04DC" w:rsidRDefault="000D04DC" w:rsidP="000D04DC">
            <w:pPr>
              <w:jc w:val="center"/>
              <w:rPr>
                <w:b/>
              </w:rPr>
            </w:pPr>
            <w:r w:rsidRPr="000D04DC">
              <w:rPr>
                <w:rFonts w:hint="eastAsia"/>
                <w:b/>
              </w:rPr>
              <w:t>阶段</w:t>
            </w:r>
          </w:p>
        </w:tc>
        <w:tc>
          <w:tcPr>
            <w:tcW w:w="1315" w:type="dxa"/>
          </w:tcPr>
          <w:p w:rsidR="000D04DC" w:rsidRPr="000D04DC" w:rsidRDefault="000D04DC" w:rsidP="000D04DC">
            <w:pPr>
              <w:jc w:val="center"/>
              <w:rPr>
                <w:b/>
              </w:rPr>
            </w:pPr>
            <w:r w:rsidRPr="000D04DC">
              <w:rPr>
                <w:rFonts w:hint="eastAsia"/>
                <w:b/>
              </w:rPr>
              <w:t>净值增长率</w:t>
            </w:r>
            <w:r w:rsidRPr="000D04DC">
              <w:rPr>
                <w:rFonts w:hint="eastAsia"/>
                <w:b/>
              </w:rPr>
              <w:lastRenderedPageBreak/>
              <w:t>①</w:t>
            </w:r>
          </w:p>
        </w:tc>
        <w:tc>
          <w:tcPr>
            <w:tcW w:w="1315" w:type="dxa"/>
          </w:tcPr>
          <w:p w:rsidR="000D04DC" w:rsidRPr="000D04DC" w:rsidRDefault="000D04DC" w:rsidP="000D04DC">
            <w:pPr>
              <w:jc w:val="center"/>
              <w:rPr>
                <w:b/>
              </w:rPr>
            </w:pPr>
            <w:r w:rsidRPr="000D04DC">
              <w:rPr>
                <w:rFonts w:hint="eastAsia"/>
                <w:b/>
              </w:rPr>
              <w:lastRenderedPageBreak/>
              <w:t>净值增长率</w:t>
            </w:r>
            <w:r w:rsidRPr="000D04DC">
              <w:rPr>
                <w:rFonts w:hint="eastAsia"/>
                <w:b/>
              </w:rPr>
              <w:lastRenderedPageBreak/>
              <w:t>标准差②</w:t>
            </w:r>
          </w:p>
        </w:tc>
        <w:tc>
          <w:tcPr>
            <w:tcW w:w="1315" w:type="dxa"/>
          </w:tcPr>
          <w:p w:rsidR="000D04DC" w:rsidRPr="000D04DC" w:rsidRDefault="000D04DC" w:rsidP="000D04DC">
            <w:pPr>
              <w:jc w:val="center"/>
              <w:rPr>
                <w:b/>
              </w:rPr>
            </w:pPr>
            <w:r w:rsidRPr="000D04DC">
              <w:rPr>
                <w:rFonts w:hint="eastAsia"/>
                <w:b/>
              </w:rPr>
              <w:lastRenderedPageBreak/>
              <w:t>业绩比较基</w:t>
            </w:r>
            <w:r w:rsidRPr="000D04DC">
              <w:rPr>
                <w:rFonts w:hint="eastAsia"/>
                <w:b/>
              </w:rPr>
              <w:lastRenderedPageBreak/>
              <w:t>准收益率③</w:t>
            </w:r>
          </w:p>
        </w:tc>
        <w:tc>
          <w:tcPr>
            <w:tcW w:w="1315" w:type="dxa"/>
          </w:tcPr>
          <w:p w:rsidR="000D04DC" w:rsidRPr="000D04DC" w:rsidRDefault="000D04DC" w:rsidP="000D04DC">
            <w:pPr>
              <w:jc w:val="center"/>
              <w:rPr>
                <w:b/>
              </w:rPr>
            </w:pPr>
            <w:r w:rsidRPr="000D04DC">
              <w:rPr>
                <w:rFonts w:hint="eastAsia"/>
                <w:b/>
              </w:rPr>
              <w:lastRenderedPageBreak/>
              <w:t>业绩比较基</w:t>
            </w:r>
            <w:r w:rsidRPr="000D04DC">
              <w:rPr>
                <w:rFonts w:hint="eastAsia"/>
                <w:b/>
              </w:rPr>
              <w:lastRenderedPageBreak/>
              <w:t>准收益率标准差④</w:t>
            </w:r>
          </w:p>
        </w:tc>
        <w:tc>
          <w:tcPr>
            <w:tcW w:w="907" w:type="dxa"/>
          </w:tcPr>
          <w:p w:rsidR="000D04DC" w:rsidRPr="000D04DC" w:rsidRDefault="000D04DC" w:rsidP="000D04DC">
            <w:pPr>
              <w:jc w:val="center"/>
              <w:rPr>
                <w:b/>
              </w:rPr>
            </w:pPr>
            <w:r w:rsidRPr="000D04DC">
              <w:rPr>
                <w:rFonts w:hint="eastAsia"/>
                <w:b/>
              </w:rPr>
              <w:lastRenderedPageBreak/>
              <w:t>①</w:t>
            </w:r>
            <w:r w:rsidRPr="000D04DC">
              <w:rPr>
                <w:rFonts w:hint="eastAsia"/>
                <w:b/>
              </w:rPr>
              <w:t>-</w:t>
            </w:r>
            <w:r w:rsidRPr="000D04DC">
              <w:rPr>
                <w:rFonts w:hint="eastAsia"/>
                <w:b/>
              </w:rPr>
              <w:t>③</w:t>
            </w:r>
          </w:p>
        </w:tc>
        <w:tc>
          <w:tcPr>
            <w:tcW w:w="907" w:type="dxa"/>
          </w:tcPr>
          <w:p w:rsidR="000D04DC" w:rsidRPr="000D04DC" w:rsidRDefault="000D04DC" w:rsidP="000D04DC">
            <w:pPr>
              <w:jc w:val="center"/>
              <w:rPr>
                <w:b/>
              </w:rPr>
            </w:pPr>
            <w:r w:rsidRPr="000D04DC">
              <w:rPr>
                <w:rFonts w:hint="eastAsia"/>
                <w:b/>
              </w:rPr>
              <w:t>②</w:t>
            </w:r>
            <w:r w:rsidRPr="000D04DC">
              <w:rPr>
                <w:rFonts w:hint="eastAsia"/>
                <w:b/>
              </w:rPr>
              <w:t>-</w:t>
            </w:r>
            <w:r w:rsidRPr="000D04DC">
              <w:rPr>
                <w:rFonts w:hint="eastAsia"/>
                <w:b/>
              </w:rPr>
              <w:t>④</w:t>
            </w:r>
          </w:p>
        </w:tc>
      </w:tr>
      <w:tr w:rsidR="000D04DC" w:rsidTr="000D04DC">
        <w:tc>
          <w:tcPr>
            <w:tcW w:w="1429" w:type="dxa"/>
          </w:tcPr>
          <w:p w:rsidR="000D04DC" w:rsidRDefault="000D04DC" w:rsidP="000D04DC">
            <w:pPr>
              <w:jc w:val="left"/>
            </w:pPr>
            <w:r>
              <w:rPr>
                <w:rFonts w:hint="eastAsia"/>
              </w:rPr>
              <w:lastRenderedPageBreak/>
              <w:t>过去三个月</w:t>
            </w:r>
          </w:p>
        </w:tc>
        <w:tc>
          <w:tcPr>
            <w:tcW w:w="1315" w:type="dxa"/>
          </w:tcPr>
          <w:p w:rsidR="000D04DC" w:rsidRDefault="000D04DC" w:rsidP="000D04DC">
            <w:pPr>
              <w:jc w:val="right"/>
            </w:pPr>
            <w:r>
              <w:t>0.29%</w:t>
            </w:r>
          </w:p>
        </w:tc>
        <w:tc>
          <w:tcPr>
            <w:tcW w:w="1315" w:type="dxa"/>
          </w:tcPr>
          <w:p w:rsidR="000D04DC" w:rsidRDefault="000D04DC" w:rsidP="000D04DC">
            <w:pPr>
              <w:jc w:val="right"/>
            </w:pPr>
            <w:r>
              <w:t>0.25%</w:t>
            </w:r>
          </w:p>
        </w:tc>
        <w:tc>
          <w:tcPr>
            <w:tcW w:w="1315" w:type="dxa"/>
          </w:tcPr>
          <w:p w:rsidR="000D04DC" w:rsidRDefault="000D04DC" w:rsidP="000D04DC">
            <w:pPr>
              <w:jc w:val="right"/>
            </w:pPr>
            <w:r>
              <w:t>1.22%</w:t>
            </w:r>
          </w:p>
        </w:tc>
        <w:tc>
          <w:tcPr>
            <w:tcW w:w="1315" w:type="dxa"/>
          </w:tcPr>
          <w:p w:rsidR="000D04DC" w:rsidRDefault="000D04DC" w:rsidP="000D04DC">
            <w:pPr>
              <w:jc w:val="right"/>
            </w:pPr>
            <w:r>
              <w:t>0.12%</w:t>
            </w:r>
          </w:p>
        </w:tc>
        <w:tc>
          <w:tcPr>
            <w:tcW w:w="907" w:type="dxa"/>
          </w:tcPr>
          <w:p w:rsidR="000D04DC" w:rsidRDefault="000D04DC" w:rsidP="000D04DC">
            <w:pPr>
              <w:jc w:val="right"/>
            </w:pPr>
            <w:r>
              <w:t>-0.93%</w:t>
            </w:r>
          </w:p>
        </w:tc>
        <w:tc>
          <w:tcPr>
            <w:tcW w:w="907" w:type="dxa"/>
          </w:tcPr>
          <w:p w:rsidR="000D04DC" w:rsidRDefault="000D04DC" w:rsidP="000D04DC">
            <w:pPr>
              <w:jc w:val="right"/>
            </w:pPr>
            <w:r>
              <w:t>0.13%</w:t>
            </w:r>
          </w:p>
        </w:tc>
      </w:tr>
      <w:tr w:rsidR="000D04DC" w:rsidTr="000D04DC">
        <w:tc>
          <w:tcPr>
            <w:tcW w:w="1429" w:type="dxa"/>
          </w:tcPr>
          <w:p w:rsidR="000D04DC" w:rsidRDefault="000D04DC" w:rsidP="000D04DC">
            <w:pPr>
              <w:jc w:val="left"/>
            </w:pPr>
            <w:r>
              <w:rPr>
                <w:rFonts w:hint="eastAsia"/>
              </w:rPr>
              <w:t>过去六个月</w:t>
            </w:r>
          </w:p>
        </w:tc>
        <w:tc>
          <w:tcPr>
            <w:tcW w:w="1315" w:type="dxa"/>
          </w:tcPr>
          <w:p w:rsidR="000D04DC" w:rsidRDefault="000D04DC" w:rsidP="000D04DC">
            <w:pPr>
              <w:jc w:val="right"/>
            </w:pPr>
            <w:r>
              <w:t>0.49%</w:t>
            </w:r>
          </w:p>
        </w:tc>
        <w:tc>
          <w:tcPr>
            <w:tcW w:w="1315" w:type="dxa"/>
          </w:tcPr>
          <w:p w:rsidR="000D04DC" w:rsidRDefault="000D04DC" w:rsidP="000D04DC">
            <w:pPr>
              <w:jc w:val="right"/>
            </w:pPr>
            <w:r>
              <w:t>0.25%</w:t>
            </w:r>
          </w:p>
        </w:tc>
        <w:tc>
          <w:tcPr>
            <w:tcW w:w="1315" w:type="dxa"/>
          </w:tcPr>
          <w:p w:rsidR="000D04DC" w:rsidRDefault="000D04DC" w:rsidP="000D04DC">
            <w:pPr>
              <w:jc w:val="right"/>
            </w:pPr>
            <w:r>
              <w:t>1.04%</w:t>
            </w:r>
          </w:p>
        </w:tc>
        <w:tc>
          <w:tcPr>
            <w:tcW w:w="1315" w:type="dxa"/>
          </w:tcPr>
          <w:p w:rsidR="000D04DC" w:rsidRDefault="000D04DC" w:rsidP="000D04DC">
            <w:pPr>
              <w:jc w:val="right"/>
            </w:pPr>
            <w:r>
              <w:t>0.11%</w:t>
            </w:r>
          </w:p>
        </w:tc>
        <w:tc>
          <w:tcPr>
            <w:tcW w:w="907" w:type="dxa"/>
          </w:tcPr>
          <w:p w:rsidR="000D04DC" w:rsidRDefault="000D04DC" w:rsidP="000D04DC">
            <w:pPr>
              <w:jc w:val="right"/>
            </w:pPr>
            <w:r>
              <w:t>-0.55%</w:t>
            </w:r>
          </w:p>
        </w:tc>
        <w:tc>
          <w:tcPr>
            <w:tcW w:w="907" w:type="dxa"/>
          </w:tcPr>
          <w:p w:rsidR="000D04DC" w:rsidRDefault="000D04DC" w:rsidP="000D04DC">
            <w:pPr>
              <w:jc w:val="right"/>
            </w:pPr>
            <w:r>
              <w:t>0.14%</w:t>
            </w:r>
          </w:p>
        </w:tc>
      </w:tr>
      <w:tr w:rsidR="000D04DC" w:rsidTr="000D04DC">
        <w:tc>
          <w:tcPr>
            <w:tcW w:w="1429" w:type="dxa"/>
          </w:tcPr>
          <w:p w:rsidR="000D04DC" w:rsidRDefault="000D04DC" w:rsidP="000D04DC">
            <w:pPr>
              <w:jc w:val="left"/>
            </w:pPr>
            <w:r>
              <w:rPr>
                <w:rFonts w:hint="eastAsia"/>
              </w:rPr>
              <w:t>过去一年</w:t>
            </w:r>
          </w:p>
        </w:tc>
        <w:tc>
          <w:tcPr>
            <w:tcW w:w="1315" w:type="dxa"/>
          </w:tcPr>
          <w:p w:rsidR="000D04DC" w:rsidRDefault="000D04DC" w:rsidP="000D04DC">
            <w:pPr>
              <w:jc w:val="right"/>
            </w:pPr>
            <w:r>
              <w:t>3.66%</w:t>
            </w:r>
          </w:p>
        </w:tc>
        <w:tc>
          <w:tcPr>
            <w:tcW w:w="1315" w:type="dxa"/>
          </w:tcPr>
          <w:p w:rsidR="000D04DC" w:rsidRDefault="000D04DC" w:rsidP="000D04DC">
            <w:pPr>
              <w:jc w:val="right"/>
            </w:pPr>
            <w:r>
              <w:t>0.22%</w:t>
            </w:r>
          </w:p>
        </w:tc>
        <w:tc>
          <w:tcPr>
            <w:tcW w:w="1315" w:type="dxa"/>
          </w:tcPr>
          <w:p w:rsidR="000D04DC" w:rsidRDefault="000D04DC" w:rsidP="000D04DC">
            <w:pPr>
              <w:jc w:val="right"/>
            </w:pPr>
            <w:r>
              <w:t>1.18%</w:t>
            </w:r>
          </w:p>
        </w:tc>
        <w:tc>
          <w:tcPr>
            <w:tcW w:w="1315" w:type="dxa"/>
          </w:tcPr>
          <w:p w:rsidR="000D04DC" w:rsidRDefault="000D04DC" w:rsidP="000D04DC">
            <w:pPr>
              <w:jc w:val="right"/>
            </w:pPr>
            <w:r>
              <w:t>0.10%</w:t>
            </w:r>
          </w:p>
        </w:tc>
        <w:tc>
          <w:tcPr>
            <w:tcW w:w="907" w:type="dxa"/>
          </w:tcPr>
          <w:p w:rsidR="000D04DC" w:rsidRDefault="000D04DC" w:rsidP="000D04DC">
            <w:pPr>
              <w:jc w:val="right"/>
            </w:pPr>
            <w:r>
              <w:t>2.48%</w:t>
            </w:r>
          </w:p>
        </w:tc>
        <w:tc>
          <w:tcPr>
            <w:tcW w:w="907" w:type="dxa"/>
          </w:tcPr>
          <w:p w:rsidR="000D04DC" w:rsidRDefault="000D04DC" w:rsidP="000D04DC">
            <w:pPr>
              <w:jc w:val="right"/>
            </w:pPr>
            <w:r>
              <w:t>0.12%</w:t>
            </w:r>
          </w:p>
        </w:tc>
      </w:tr>
      <w:tr w:rsidR="000D04DC" w:rsidTr="000D04DC">
        <w:tc>
          <w:tcPr>
            <w:tcW w:w="1429" w:type="dxa"/>
          </w:tcPr>
          <w:p w:rsidR="000D04DC" w:rsidRDefault="000D04DC" w:rsidP="000D04DC">
            <w:pPr>
              <w:jc w:val="left"/>
            </w:pPr>
            <w:r>
              <w:rPr>
                <w:rFonts w:hint="eastAsia"/>
              </w:rPr>
              <w:t>自基金合同生效起至今</w:t>
            </w:r>
          </w:p>
        </w:tc>
        <w:tc>
          <w:tcPr>
            <w:tcW w:w="1315" w:type="dxa"/>
          </w:tcPr>
          <w:p w:rsidR="000D04DC" w:rsidRDefault="000D04DC" w:rsidP="000D04DC">
            <w:pPr>
              <w:jc w:val="right"/>
            </w:pPr>
            <w:r>
              <w:t>4.14%</w:t>
            </w:r>
          </w:p>
        </w:tc>
        <w:tc>
          <w:tcPr>
            <w:tcW w:w="1315" w:type="dxa"/>
          </w:tcPr>
          <w:p w:rsidR="000D04DC" w:rsidRDefault="000D04DC" w:rsidP="000D04DC">
            <w:pPr>
              <w:jc w:val="right"/>
            </w:pPr>
            <w:r>
              <w:t>0.19%</w:t>
            </w:r>
          </w:p>
        </w:tc>
        <w:tc>
          <w:tcPr>
            <w:tcW w:w="1315" w:type="dxa"/>
          </w:tcPr>
          <w:p w:rsidR="000D04DC" w:rsidRDefault="000D04DC" w:rsidP="000D04DC">
            <w:pPr>
              <w:jc w:val="right"/>
            </w:pPr>
            <w:r>
              <w:t>1.76%</w:t>
            </w:r>
          </w:p>
        </w:tc>
        <w:tc>
          <w:tcPr>
            <w:tcW w:w="1315" w:type="dxa"/>
          </w:tcPr>
          <w:p w:rsidR="000D04DC" w:rsidRDefault="000D04DC" w:rsidP="000D04DC">
            <w:pPr>
              <w:jc w:val="right"/>
            </w:pPr>
            <w:r>
              <w:t>0.11%</w:t>
            </w:r>
          </w:p>
        </w:tc>
        <w:tc>
          <w:tcPr>
            <w:tcW w:w="907" w:type="dxa"/>
          </w:tcPr>
          <w:p w:rsidR="000D04DC" w:rsidRDefault="000D04DC" w:rsidP="000D04DC">
            <w:pPr>
              <w:jc w:val="right"/>
            </w:pPr>
            <w:r>
              <w:t>2.38%</w:t>
            </w:r>
          </w:p>
        </w:tc>
        <w:tc>
          <w:tcPr>
            <w:tcW w:w="907" w:type="dxa"/>
          </w:tcPr>
          <w:p w:rsidR="000D04DC" w:rsidRDefault="000D04DC" w:rsidP="000D04DC">
            <w:pPr>
              <w:jc w:val="right"/>
            </w:pPr>
            <w:r>
              <w:t>0.08%</w:t>
            </w:r>
          </w:p>
        </w:tc>
      </w:tr>
    </w:tbl>
    <w:p w:rsidR="000D04DC" w:rsidRDefault="000D04DC" w:rsidP="000D04DC">
      <w:pPr>
        <w:pStyle w:val="-3"/>
        <w:spacing w:before="156" w:after="156"/>
      </w:pPr>
      <w:r>
        <w:rPr>
          <w:rFonts w:hint="eastAsia"/>
        </w:rPr>
        <w:t>自基金合同生效以来基金份额累计净值增长率变动及其与同期业绩比较基准收益率变动的比较</w:t>
      </w:r>
    </w:p>
    <w:p w:rsidR="000D04DC" w:rsidRDefault="000D04DC" w:rsidP="000D04DC">
      <w:r>
        <w:rPr>
          <w:noProof/>
        </w:rPr>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0D04DC" w:rsidRDefault="000D04DC" w:rsidP="000D04DC">
      <w:r>
        <w:rPr>
          <w:noProof/>
        </w:rPr>
        <w:lastRenderedPageBreak/>
        <w:drawing>
          <wp:inline distT="0" distB="0" distL="0" distR="0">
            <wp:extent cx="5274310" cy="37731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0D04DC" w:rsidRDefault="000D04DC" w:rsidP="000D04DC">
      <w:pPr>
        <w:pStyle w:val="-8"/>
      </w:pPr>
      <w:r>
        <w:rPr>
          <w:rFonts w:hint="eastAsia"/>
        </w:rPr>
        <w:t>注：本基金建仓期为6个月，建仓期结束时各项资产配置比例符合合同约定。</w:t>
      </w:r>
    </w:p>
    <w:p w:rsidR="000D04DC" w:rsidRDefault="000D04DC" w:rsidP="000D04DC">
      <w:pPr>
        <w:pStyle w:val="-1"/>
        <w:ind w:left="281" w:hanging="281"/>
      </w:pPr>
      <w:r>
        <w:rPr>
          <w:rFonts w:hint="eastAsia"/>
        </w:rPr>
        <w:t>管理人报告</w:t>
      </w:r>
    </w:p>
    <w:p w:rsidR="000D04DC" w:rsidRDefault="000D04DC" w:rsidP="000D04DC">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0D04DC" w:rsidTr="00AB0483">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0D04DC" w:rsidRPr="000D04DC" w:rsidRDefault="000D04DC" w:rsidP="000D04DC">
            <w:pPr>
              <w:jc w:val="center"/>
              <w:rPr>
                <w:b/>
              </w:rPr>
            </w:pPr>
            <w:r w:rsidRPr="000D04DC">
              <w:rPr>
                <w:rFonts w:hint="eastAsia"/>
                <w:b/>
              </w:rPr>
              <w:t>姓名</w:t>
            </w:r>
          </w:p>
        </w:tc>
        <w:tc>
          <w:tcPr>
            <w:tcW w:w="851" w:type="dxa"/>
            <w:vMerge w:val="restart"/>
          </w:tcPr>
          <w:p w:rsidR="000D04DC" w:rsidRPr="000D04DC" w:rsidRDefault="000D04DC" w:rsidP="000D04DC">
            <w:pPr>
              <w:jc w:val="center"/>
              <w:rPr>
                <w:b/>
              </w:rPr>
            </w:pPr>
            <w:r w:rsidRPr="000D04DC">
              <w:rPr>
                <w:rFonts w:hint="eastAsia"/>
                <w:b/>
              </w:rPr>
              <w:t>职务</w:t>
            </w:r>
          </w:p>
        </w:tc>
        <w:tc>
          <w:tcPr>
            <w:tcW w:w="2234" w:type="dxa"/>
            <w:gridSpan w:val="2"/>
            <w:tcBorders>
              <w:bottom w:val="single" w:sz="4" w:space="0" w:color="auto"/>
            </w:tcBorders>
          </w:tcPr>
          <w:p w:rsidR="000D04DC" w:rsidRPr="000D04DC" w:rsidRDefault="000D04DC" w:rsidP="000D04DC">
            <w:pPr>
              <w:jc w:val="center"/>
              <w:rPr>
                <w:b/>
              </w:rPr>
            </w:pPr>
            <w:r w:rsidRPr="000D04DC">
              <w:rPr>
                <w:rFonts w:hint="eastAsia"/>
                <w:b/>
              </w:rPr>
              <w:t>任本基金的基金经理期限</w:t>
            </w:r>
          </w:p>
        </w:tc>
        <w:tc>
          <w:tcPr>
            <w:tcW w:w="703" w:type="dxa"/>
            <w:vMerge w:val="restart"/>
          </w:tcPr>
          <w:p w:rsidR="000D04DC" w:rsidRPr="000D04DC" w:rsidRDefault="000D04DC" w:rsidP="000D04DC">
            <w:pPr>
              <w:jc w:val="center"/>
              <w:rPr>
                <w:b/>
              </w:rPr>
            </w:pPr>
            <w:r w:rsidRPr="000D04DC">
              <w:rPr>
                <w:rFonts w:hint="eastAsia"/>
                <w:b/>
              </w:rPr>
              <w:t>证券从业年限</w:t>
            </w:r>
          </w:p>
        </w:tc>
        <w:tc>
          <w:tcPr>
            <w:tcW w:w="3856" w:type="dxa"/>
            <w:vMerge w:val="restart"/>
          </w:tcPr>
          <w:p w:rsidR="000D04DC" w:rsidRPr="000D04DC" w:rsidRDefault="000D04DC" w:rsidP="000D04DC">
            <w:pPr>
              <w:jc w:val="center"/>
              <w:rPr>
                <w:b/>
              </w:rPr>
            </w:pPr>
            <w:r w:rsidRPr="000D04DC">
              <w:rPr>
                <w:rFonts w:hint="eastAsia"/>
                <w:b/>
              </w:rPr>
              <w:t>说明</w:t>
            </w:r>
          </w:p>
        </w:tc>
      </w:tr>
      <w:tr w:rsidR="000D04DC" w:rsidTr="000D04DC">
        <w:tc>
          <w:tcPr>
            <w:tcW w:w="862" w:type="dxa"/>
            <w:vMerge/>
          </w:tcPr>
          <w:p w:rsidR="000D04DC" w:rsidRDefault="000D04DC" w:rsidP="000D04DC">
            <w:pPr>
              <w:jc w:val="left"/>
            </w:pPr>
          </w:p>
        </w:tc>
        <w:tc>
          <w:tcPr>
            <w:tcW w:w="851" w:type="dxa"/>
            <w:vMerge/>
          </w:tcPr>
          <w:p w:rsidR="000D04DC" w:rsidRDefault="000D04DC" w:rsidP="000D04DC">
            <w:pPr>
              <w:jc w:val="left"/>
            </w:pPr>
          </w:p>
        </w:tc>
        <w:tc>
          <w:tcPr>
            <w:tcW w:w="1117" w:type="dxa"/>
            <w:shd w:val="clear" w:color="auto" w:fill="BFBFBF"/>
          </w:tcPr>
          <w:p w:rsidR="000D04DC" w:rsidRPr="000D04DC" w:rsidRDefault="000D04DC" w:rsidP="000D04DC">
            <w:pPr>
              <w:jc w:val="center"/>
              <w:rPr>
                <w:b/>
              </w:rPr>
            </w:pPr>
            <w:r w:rsidRPr="000D04DC">
              <w:rPr>
                <w:rFonts w:hint="eastAsia"/>
                <w:b/>
              </w:rPr>
              <w:t>任职日期</w:t>
            </w:r>
          </w:p>
        </w:tc>
        <w:tc>
          <w:tcPr>
            <w:tcW w:w="1117" w:type="dxa"/>
            <w:shd w:val="clear" w:color="auto" w:fill="BFBFBF"/>
          </w:tcPr>
          <w:p w:rsidR="000D04DC" w:rsidRPr="000D04DC" w:rsidRDefault="000D04DC" w:rsidP="000D04DC">
            <w:pPr>
              <w:jc w:val="center"/>
              <w:rPr>
                <w:b/>
              </w:rPr>
            </w:pPr>
            <w:r w:rsidRPr="000D04DC">
              <w:rPr>
                <w:rFonts w:hint="eastAsia"/>
                <w:b/>
              </w:rPr>
              <w:t>离任日期</w:t>
            </w:r>
          </w:p>
        </w:tc>
        <w:tc>
          <w:tcPr>
            <w:tcW w:w="703" w:type="dxa"/>
            <w:vMerge/>
          </w:tcPr>
          <w:p w:rsidR="000D04DC" w:rsidRDefault="000D04DC" w:rsidP="000D04DC">
            <w:pPr>
              <w:jc w:val="left"/>
            </w:pPr>
          </w:p>
        </w:tc>
        <w:tc>
          <w:tcPr>
            <w:tcW w:w="3856" w:type="dxa"/>
            <w:vMerge/>
          </w:tcPr>
          <w:p w:rsidR="000D04DC" w:rsidRDefault="000D04DC" w:rsidP="000D04DC">
            <w:pPr>
              <w:jc w:val="left"/>
            </w:pPr>
          </w:p>
        </w:tc>
      </w:tr>
      <w:tr w:rsidR="000D04DC" w:rsidTr="000D04DC">
        <w:tc>
          <w:tcPr>
            <w:tcW w:w="862" w:type="dxa"/>
          </w:tcPr>
          <w:p w:rsidR="000D04DC" w:rsidRDefault="000D04DC" w:rsidP="000D04DC">
            <w:pPr>
              <w:jc w:val="left"/>
            </w:pPr>
            <w:r>
              <w:rPr>
                <w:rFonts w:hint="eastAsia"/>
              </w:rPr>
              <w:t>刘树坤</w:t>
            </w:r>
          </w:p>
        </w:tc>
        <w:tc>
          <w:tcPr>
            <w:tcW w:w="851" w:type="dxa"/>
          </w:tcPr>
          <w:p w:rsidR="000D04DC" w:rsidRDefault="000D04DC" w:rsidP="000D04DC">
            <w:pPr>
              <w:jc w:val="left"/>
            </w:pPr>
            <w:r>
              <w:rPr>
                <w:rFonts w:hint="eastAsia"/>
              </w:rPr>
              <w:t>本基金基金经理</w:t>
            </w:r>
          </w:p>
        </w:tc>
        <w:tc>
          <w:tcPr>
            <w:tcW w:w="1117" w:type="dxa"/>
          </w:tcPr>
          <w:p w:rsidR="000D04DC" w:rsidRDefault="000D04DC" w:rsidP="000D04DC">
            <w:pPr>
              <w:jc w:val="left"/>
            </w:pPr>
            <w:r>
              <w:rPr>
                <w:rFonts w:hint="eastAsia"/>
              </w:rPr>
              <w:t>2025</w:t>
            </w:r>
            <w:r>
              <w:rPr>
                <w:rFonts w:hint="eastAsia"/>
              </w:rPr>
              <w:t>年</w:t>
            </w:r>
            <w:r>
              <w:rPr>
                <w:rFonts w:hint="eastAsia"/>
              </w:rPr>
              <w:t>1</w:t>
            </w:r>
            <w:r>
              <w:rPr>
                <w:rFonts w:hint="eastAsia"/>
              </w:rPr>
              <w:t>月</w:t>
            </w:r>
            <w:r>
              <w:rPr>
                <w:rFonts w:hint="eastAsia"/>
              </w:rPr>
              <w:t>23</w:t>
            </w:r>
            <w:r>
              <w:rPr>
                <w:rFonts w:hint="eastAsia"/>
              </w:rPr>
              <w:t>日</w:t>
            </w:r>
          </w:p>
        </w:tc>
        <w:tc>
          <w:tcPr>
            <w:tcW w:w="1117" w:type="dxa"/>
          </w:tcPr>
          <w:p w:rsidR="000D04DC" w:rsidRDefault="000D04DC" w:rsidP="000D04DC">
            <w:pPr>
              <w:jc w:val="right"/>
            </w:pPr>
            <w:r>
              <w:t>-</w:t>
            </w:r>
          </w:p>
        </w:tc>
        <w:tc>
          <w:tcPr>
            <w:tcW w:w="703" w:type="dxa"/>
          </w:tcPr>
          <w:p w:rsidR="000D04DC" w:rsidRDefault="000D04DC" w:rsidP="000D04DC">
            <w:pPr>
              <w:jc w:val="left"/>
            </w:pPr>
            <w:r>
              <w:rPr>
                <w:rFonts w:hint="eastAsia"/>
              </w:rPr>
              <w:t>21</w:t>
            </w:r>
            <w:r>
              <w:rPr>
                <w:rFonts w:hint="eastAsia"/>
              </w:rPr>
              <w:t>年</w:t>
            </w:r>
          </w:p>
        </w:tc>
        <w:tc>
          <w:tcPr>
            <w:tcW w:w="3856" w:type="dxa"/>
          </w:tcPr>
          <w:p w:rsidR="000D04DC" w:rsidRDefault="000D04DC" w:rsidP="000D04DC">
            <w:r>
              <w:rPr>
                <w:rFonts w:hint="eastAsia"/>
              </w:rPr>
              <w:t>中国国籍，中国农业大学农业经济管理专业硕士，具有基金从业资格。曾任联合证券研究所首席分析师；</w:t>
            </w:r>
            <w:r>
              <w:rPr>
                <w:rFonts w:hint="eastAsia"/>
              </w:rPr>
              <w:t>2008</w:t>
            </w:r>
            <w:r>
              <w:rPr>
                <w:rFonts w:hint="eastAsia"/>
              </w:rPr>
              <w:t>年</w:t>
            </w:r>
            <w:r>
              <w:rPr>
                <w:rFonts w:hint="eastAsia"/>
              </w:rPr>
              <w:t>11</w:t>
            </w:r>
            <w:r>
              <w:rPr>
                <w:rFonts w:hint="eastAsia"/>
              </w:rPr>
              <w:t>月加入南方基金，曾任权益研究部资深研究员，负责食品饮料行业研究；</w:t>
            </w:r>
            <w:r>
              <w:rPr>
                <w:rFonts w:hint="eastAsia"/>
              </w:rPr>
              <w:t>2011</w:t>
            </w:r>
            <w:r>
              <w:rPr>
                <w:rFonts w:hint="eastAsia"/>
              </w:rPr>
              <w:t>年</w:t>
            </w:r>
            <w:r>
              <w:rPr>
                <w:rFonts w:hint="eastAsia"/>
              </w:rPr>
              <w:t>6</w:t>
            </w:r>
            <w:r>
              <w:rPr>
                <w:rFonts w:hint="eastAsia"/>
              </w:rPr>
              <w:t>月</w:t>
            </w:r>
            <w:r>
              <w:rPr>
                <w:rFonts w:hint="eastAsia"/>
              </w:rPr>
              <w:t>20</w:t>
            </w:r>
            <w:r>
              <w:rPr>
                <w:rFonts w:hint="eastAsia"/>
              </w:rPr>
              <w:t>日至</w:t>
            </w:r>
            <w:r>
              <w:rPr>
                <w:rFonts w:hint="eastAsia"/>
              </w:rPr>
              <w:t>2015</w:t>
            </w:r>
            <w:r>
              <w:rPr>
                <w:rFonts w:hint="eastAsia"/>
              </w:rPr>
              <w:t>年</w:t>
            </w:r>
            <w:r>
              <w:rPr>
                <w:rFonts w:hint="eastAsia"/>
              </w:rPr>
              <w:t>2</w:t>
            </w:r>
            <w:r>
              <w:rPr>
                <w:rFonts w:hint="eastAsia"/>
              </w:rPr>
              <w:t>月</w:t>
            </w:r>
            <w:r>
              <w:rPr>
                <w:rFonts w:hint="eastAsia"/>
              </w:rPr>
              <w:t>11</w:t>
            </w:r>
            <w:r>
              <w:rPr>
                <w:rFonts w:hint="eastAsia"/>
              </w:rPr>
              <w:t>日，任投资经理助理；</w:t>
            </w:r>
            <w:r>
              <w:rPr>
                <w:rFonts w:hint="eastAsia"/>
              </w:rPr>
              <w:t>2015</w:t>
            </w:r>
            <w:r>
              <w:rPr>
                <w:rFonts w:hint="eastAsia"/>
              </w:rPr>
              <w:t>年</w:t>
            </w:r>
            <w:r>
              <w:rPr>
                <w:rFonts w:hint="eastAsia"/>
              </w:rPr>
              <w:t>2</w:t>
            </w:r>
            <w:r>
              <w:rPr>
                <w:rFonts w:hint="eastAsia"/>
              </w:rPr>
              <w:t>月</w:t>
            </w:r>
            <w:r>
              <w:rPr>
                <w:rFonts w:hint="eastAsia"/>
              </w:rPr>
              <w:t>11</w:t>
            </w:r>
            <w:r>
              <w:rPr>
                <w:rFonts w:hint="eastAsia"/>
              </w:rPr>
              <w:t>日至</w:t>
            </w:r>
            <w:r>
              <w:rPr>
                <w:rFonts w:hint="eastAsia"/>
              </w:rPr>
              <w:t>2021</w:t>
            </w:r>
            <w:r>
              <w:rPr>
                <w:rFonts w:hint="eastAsia"/>
              </w:rPr>
              <w:t>年</w:t>
            </w:r>
            <w:r>
              <w:rPr>
                <w:rFonts w:hint="eastAsia"/>
              </w:rPr>
              <w:t>2</w:t>
            </w:r>
            <w:r>
              <w:rPr>
                <w:rFonts w:hint="eastAsia"/>
              </w:rPr>
              <w:t>月</w:t>
            </w:r>
            <w:r>
              <w:rPr>
                <w:rFonts w:hint="eastAsia"/>
              </w:rPr>
              <w:t>5</w:t>
            </w:r>
            <w:r>
              <w:rPr>
                <w:rFonts w:hint="eastAsia"/>
              </w:rPr>
              <w:t>日，任投资经理；</w:t>
            </w:r>
            <w:r>
              <w:rPr>
                <w:rFonts w:hint="eastAsia"/>
              </w:rPr>
              <w:t>2021</w:t>
            </w:r>
            <w:r>
              <w:rPr>
                <w:rFonts w:hint="eastAsia"/>
              </w:rPr>
              <w:t>年</w:t>
            </w:r>
            <w:r>
              <w:rPr>
                <w:rFonts w:hint="eastAsia"/>
              </w:rPr>
              <w:t>2</w:t>
            </w:r>
            <w:r>
              <w:rPr>
                <w:rFonts w:hint="eastAsia"/>
              </w:rPr>
              <w:t>月</w:t>
            </w:r>
            <w:r>
              <w:rPr>
                <w:rFonts w:hint="eastAsia"/>
              </w:rPr>
              <w:t>5</w:t>
            </w:r>
            <w:r>
              <w:rPr>
                <w:rFonts w:hint="eastAsia"/>
              </w:rPr>
              <w:t>日至</w:t>
            </w:r>
            <w:r>
              <w:rPr>
                <w:rFonts w:hint="eastAsia"/>
              </w:rPr>
              <w:t>2023</w:t>
            </w:r>
            <w:r>
              <w:rPr>
                <w:rFonts w:hint="eastAsia"/>
              </w:rPr>
              <w:t>年</w:t>
            </w:r>
            <w:r>
              <w:rPr>
                <w:rFonts w:hint="eastAsia"/>
              </w:rPr>
              <w:t>3</w:t>
            </w:r>
            <w:r>
              <w:rPr>
                <w:rFonts w:hint="eastAsia"/>
              </w:rPr>
              <w:t>月</w:t>
            </w:r>
            <w:r>
              <w:rPr>
                <w:rFonts w:hint="eastAsia"/>
              </w:rPr>
              <w:t>15</w:t>
            </w:r>
            <w:r>
              <w:rPr>
                <w:rFonts w:hint="eastAsia"/>
              </w:rPr>
              <w:t>日，任南方瑞利混合基金经理；</w:t>
            </w:r>
            <w:r>
              <w:rPr>
                <w:rFonts w:hint="eastAsia"/>
              </w:rPr>
              <w:t>2021</w:t>
            </w:r>
            <w:r>
              <w:rPr>
                <w:rFonts w:hint="eastAsia"/>
              </w:rPr>
              <w:t>年</w:t>
            </w:r>
            <w:r>
              <w:rPr>
                <w:rFonts w:hint="eastAsia"/>
              </w:rPr>
              <w:t>2</w:t>
            </w:r>
            <w:r>
              <w:rPr>
                <w:rFonts w:hint="eastAsia"/>
              </w:rPr>
              <w:t>月</w:t>
            </w:r>
            <w:r>
              <w:rPr>
                <w:rFonts w:hint="eastAsia"/>
              </w:rPr>
              <w:t>5</w:t>
            </w:r>
            <w:r>
              <w:rPr>
                <w:rFonts w:hint="eastAsia"/>
              </w:rPr>
              <w:t>日至今，兼任投资经理；</w:t>
            </w:r>
            <w:r>
              <w:rPr>
                <w:rFonts w:hint="eastAsia"/>
              </w:rPr>
              <w:t>2021</w:t>
            </w:r>
            <w:r>
              <w:rPr>
                <w:rFonts w:hint="eastAsia"/>
              </w:rPr>
              <w:t>年</w:t>
            </w:r>
            <w:r>
              <w:rPr>
                <w:rFonts w:hint="eastAsia"/>
              </w:rPr>
              <w:t>12</w:t>
            </w:r>
            <w:r>
              <w:rPr>
                <w:rFonts w:hint="eastAsia"/>
              </w:rPr>
              <w:t>月</w:t>
            </w:r>
            <w:r>
              <w:rPr>
                <w:rFonts w:hint="eastAsia"/>
              </w:rPr>
              <w:t>2</w:t>
            </w:r>
            <w:r>
              <w:rPr>
                <w:rFonts w:hint="eastAsia"/>
              </w:rPr>
              <w:t>日至今，任南方誉盈一年持有混合基金经理；</w:t>
            </w:r>
            <w:r>
              <w:rPr>
                <w:rFonts w:hint="eastAsia"/>
              </w:rPr>
              <w:t>2022</w:t>
            </w:r>
            <w:r>
              <w:rPr>
                <w:rFonts w:hint="eastAsia"/>
              </w:rPr>
              <w:t>年</w:t>
            </w:r>
            <w:r>
              <w:rPr>
                <w:rFonts w:hint="eastAsia"/>
              </w:rPr>
              <w:t>5</w:t>
            </w:r>
            <w:r>
              <w:rPr>
                <w:rFonts w:hint="eastAsia"/>
              </w:rPr>
              <w:t>月</w:t>
            </w:r>
            <w:r>
              <w:rPr>
                <w:rFonts w:hint="eastAsia"/>
              </w:rPr>
              <w:t>6</w:t>
            </w:r>
            <w:r>
              <w:rPr>
                <w:rFonts w:hint="eastAsia"/>
              </w:rPr>
              <w:t>日至今，任南方誉稳一年持有混合基金经理；</w:t>
            </w:r>
            <w:r>
              <w:rPr>
                <w:rFonts w:hint="eastAsia"/>
              </w:rPr>
              <w:t>2025</w:t>
            </w:r>
            <w:r>
              <w:rPr>
                <w:rFonts w:hint="eastAsia"/>
              </w:rPr>
              <w:t>年</w:t>
            </w:r>
            <w:r>
              <w:rPr>
                <w:rFonts w:hint="eastAsia"/>
              </w:rPr>
              <w:t>1</w:t>
            </w:r>
            <w:r>
              <w:rPr>
                <w:rFonts w:hint="eastAsia"/>
              </w:rPr>
              <w:t>月</w:t>
            </w:r>
            <w:r>
              <w:rPr>
                <w:rFonts w:hint="eastAsia"/>
              </w:rPr>
              <w:t>23</w:t>
            </w:r>
            <w:r>
              <w:rPr>
                <w:rFonts w:hint="eastAsia"/>
              </w:rPr>
              <w:t>日至今，任南</w:t>
            </w:r>
            <w:r>
              <w:rPr>
                <w:rFonts w:hint="eastAsia"/>
              </w:rPr>
              <w:lastRenderedPageBreak/>
              <w:t>方悦享稳健添利债券基金经理；</w:t>
            </w:r>
            <w:r>
              <w:rPr>
                <w:rFonts w:hint="eastAsia"/>
              </w:rPr>
              <w:t>2025</w:t>
            </w:r>
            <w:r>
              <w:rPr>
                <w:rFonts w:hint="eastAsia"/>
              </w:rPr>
              <w:t>年</w:t>
            </w:r>
            <w:r>
              <w:rPr>
                <w:rFonts w:hint="eastAsia"/>
              </w:rPr>
              <w:t>8</w:t>
            </w:r>
            <w:r>
              <w:rPr>
                <w:rFonts w:hint="eastAsia"/>
              </w:rPr>
              <w:t>月</w:t>
            </w:r>
            <w:r>
              <w:rPr>
                <w:rFonts w:hint="eastAsia"/>
              </w:rPr>
              <w:t>6</w:t>
            </w:r>
            <w:r>
              <w:rPr>
                <w:rFonts w:hint="eastAsia"/>
              </w:rPr>
              <w:t>日至今，任南方益稳稳健增利债券基金经理。</w:t>
            </w:r>
          </w:p>
        </w:tc>
      </w:tr>
      <w:tr w:rsidR="000D04DC" w:rsidTr="000D04DC">
        <w:tc>
          <w:tcPr>
            <w:tcW w:w="862" w:type="dxa"/>
          </w:tcPr>
          <w:p w:rsidR="000D04DC" w:rsidRDefault="000D04DC" w:rsidP="000D04DC">
            <w:pPr>
              <w:jc w:val="left"/>
            </w:pPr>
            <w:r>
              <w:rPr>
                <w:rFonts w:hint="eastAsia"/>
              </w:rPr>
              <w:lastRenderedPageBreak/>
              <w:t>郑少波</w:t>
            </w:r>
          </w:p>
        </w:tc>
        <w:tc>
          <w:tcPr>
            <w:tcW w:w="851" w:type="dxa"/>
          </w:tcPr>
          <w:p w:rsidR="000D04DC" w:rsidRDefault="000D04DC" w:rsidP="000D04DC">
            <w:pPr>
              <w:jc w:val="left"/>
            </w:pPr>
            <w:r>
              <w:rPr>
                <w:rFonts w:hint="eastAsia"/>
              </w:rPr>
              <w:t>本基金基金经理</w:t>
            </w:r>
          </w:p>
        </w:tc>
        <w:tc>
          <w:tcPr>
            <w:tcW w:w="1117" w:type="dxa"/>
          </w:tcPr>
          <w:p w:rsidR="000D04DC" w:rsidRDefault="000D04DC" w:rsidP="000D04DC">
            <w:pPr>
              <w:jc w:val="left"/>
            </w:pPr>
            <w:r>
              <w:rPr>
                <w:rFonts w:hint="eastAsia"/>
              </w:rPr>
              <w:t>2025</w:t>
            </w:r>
            <w:r>
              <w:rPr>
                <w:rFonts w:hint="eastAsia"/>
              </w:rPr>
              <w:t>年</w:t>
            </w:r>
            <w:r>
              <w:rPr>
                <w:rFonts w:hint="eastAsia"/>
              </w:rPr>
              <w:t>3</w:t>
            </w:r>
            <w:r>
              <w:rPr>
                <w:rFonts w:hint="eastAsia"/>
              </w:rPr>
              <w:t>月</w:t>
            </w:r>
            <w:r>
              <w:rPr>
                <w:rFonts w:hint="eastAsia"/>
              </w:rPr>
              <w:t>7</w:t>
            </w:r>
            <w:r>
              <w:rPr>
                <w:rFonts w:hint="eastAsia"/>
              </w:rPr>
              <w:t>日</w:t>
            </w:r>
          </w:p>
        </w:tc>
        <w:tc>
          <w:tcPr>
            <w:tcW w:w="1117" w:type="dxa"/>
          </w:tcPr>
          <w:p w:rsidR="000D04DC" w:rsidRDefault="000D04DC" w:rsidP="000D04DC">
            <w:pPr>
              <w:jc w:val="right"/>
            </w:pPr>
            <w:r>
              <w:t>-</w:t>
            </w:r>
          </w:p>
        </w:tc>
        <w:tc>
          <w:tcPr>
            <w:tcW w:w="703" w:type="dxa"/>
          </w:tcPr>
          <w:p w:rsidR="000D04DC" w:rsidRDefault="000D04DC" w:rsidP="000D04DC">
            <w:pPr>
              <w:jc w:val="left"/>
            </w:pPr>
            <w:r>
              <w:rPr>
                <w:rFonts w:hint="eastAsia"/>
              </w:rPr>
              <w:t>13</w:t>
            </w:r>
            <w:r>
              <w:rPr>
                <w:rFonts w:hint="eastAsia"/>
              </w:rPr>
              <w:t>年</w:t>
            </w:r>
          </w:p>
        </w:tc>
        <w:tc>
          <w:tcPr>
            <w:tcW w:w="3856" w:type="dxa"/>
          </w:tcPr>
          <w:p w:rsidR="000D04DC" w:rsidRDefault="000D04DC" w:rsidP="000D04DC">
            <w:r>
              <w:rPr>
                <w:rFonts w:hint="eastAsia"/>
              </w:rPr>
              <w:t>中国国籍，四川大学金融学专业硕士，具有基金从业资格。曾就职于前海人寿保险股份有限公司、信达澳银基金管理有限公司、南方资本管理有限公司，历任信用分析师、信用债研究员、基金经理助理、投资经理。</w:t>
            </w:r>
            <w:r>
              <w:rPr>
                <w:rFonts w:hint="eastAsia"/>
              </w:rPr>
              <w:t>2017</w:t>
            </w:r>
            <w:r>
              <w:rPr>
                <w:rFonts w:hint="eastAsia"/>
              </w:rPr>
              <w:t>年</w:t>
            </w:r>
            <w:r>
              <w:rPr>
                <w:rFonts w:hint="eastAsia"/>
              </w:rPr>
              <w:t>8</w:t>
            </w:r>
            <w:r>
              <w:rPr>
                <w:rFonts w:hint="eastAsia"/>
              </w:rPr>
              <w:t>月加入南方基金；</w:t>
            </w:r>
            <w:r>
              <w:rPr>
                <w:rFonts w:hint="eastAsia"/>
              </w:rPr>
              <w:t>2017</w:t>
            </w:r>
            <w:r>
              <w:rPr>
                <w:rFonts w:hint="eastAsia"/>
              </w:rPr>
              <w:t>年</w:t>
            </w:r>
            <w:r>
              <w:rPr>
                <w:rFonts w:hint="eastAsia"/>
              </w:rPr>
              <w:t>10</w:t>
            </w:r>
            <w:r>
              <w:rPr>
                <w:rFonts w:hint="eastAsia"/>
              </w:rPr>
              <w:t>月</w:t>
            </w:r>
            <w:r>
              <w:rPr>
                <w:rFonts w:hint="eastAsia"/>
              </w:rPr>
              <w:t>19</w:t>
            </w:r>
            <w:r>
              <w:rPr>
                <w:rFonts w:hint="eastAsia"/>
              </w:rPr>
              <w:t>日至</w:t>
            </w:r>
            <w:r>
              <w:rPr>
                <w:rFonts w:hint="eastAsia"/>
              </w:rPr>
              <w:t>2022</w:t>
            </w:r>
            <w:r>
              <w:rPr>
                <w:rFonts w:hint="eastAsia"/>
              </w:rPr>
              <w:t>年</w:t>
            </w:r>
            <w:r>
              <w:rPr>
                <w:rFonts w:hint="eastAsia"/>
              </w:rPr>
              <w:t>6</w:t>
            </w:r>
            <w:r>
              <w:rPr>
                <w:rFonts w:hint="eastAsia"/>
              </w:rPr>
              <w:t>月</w:t>
            </w:r>
            <w:r>
              <w:rPr>
                <w:rFonts w:hint="eastAsia"/>
              </w:rPr>
              <w:t>24</w:t>
            </w:r>
            <w:r>
              <w:rPr>
                <w:rFonts w:hint="eastAsia"/>
              </w:rPr>
              <w:t>日，任投资经理；</w:t>
            </w:r>
            <w:r>
              <w:rPr>
                <w:rFonts w:hint="eastAsia"/>
              </w:rPr>
              <w:t>2022</w:t>
            </w:r>
            <w:r>
              <w:rPr>
                <w:rFonts w:hint="eastAsia"/>
              </w:rPr>
              <w:t>年</w:t>
            </w:r>
            <w:r>
              <w:rPr>
                <w:rFonts w:hint="eastAsia"/>
              </w:rPr>
              <w:t>6</w:t>
            </w:r>
            <w:r>
              <w:rPr>
                <w:rFonts w:hint="eastAsia"/>
              </w:rPr>
              <w:t>月</w:t>
            </w:r>
            <w:r>
              <w:rPr>
                <w:rFonts w:hint="eastAsia"/>
              </w:rPr>
              <w:t>24</w:t>
            </w:r>
            <w:r>
              <w:rPr>
                <w:rFonts w:hint="eastAsia"/>
              </w:rPr>
              <w:t>日至</w:t>
            </w:r>
            <w:r>
              <w:rPr>
                <w:rFonts w:hint="eastAsia"/>
              </w:rPr>
              <w:t>2023</w:t>
            </w:r>
            <w:r>
              <w:rPr>
                <w:rFonts w:hint="eastAsia"/>
              </w:rPr>
              <w:t>年</w:t>
            </w:r>
            <w:r>
              <w:rPr>
                <w:rFonts w:hint="eastAsia"/>
              </w:rPr>
              <w:t>9</w:t>
            </w:r>
            <w:r>
              <w:rPr>
                <w:rFonts w:hint="eastAsia"/>
              </w:rPr>
              <w:t>月</w:t>
            </w:r>
            <w:r>
              <w:rPr>
                <w:rFonts w:hint="eastAsia"/>
              </w:rPr>
              <w:t>1</w:t>
            </w:r>
            <w:r>
              <w:rPr>
                <w:rFonts w:hint="eastAsia"/>
              </w:rPr>
              <w:t>日，任南方吉元短债、南方尊利一年债券基金经理；</w:t>
            </w:r>
            <w:r>
              <w:rPr>
                <w:rFonts w:hint="eastAsia"/>
              </w:rPr>
              <w:t>2022</w:t>
            </w:r>
            <w:r>
              <w:rPr>
                <w:rFonts w:hint="eastAsia"/>
              </w:rPr>
              <w:t>年</w:t>
            </w:r>
            <w:r>
              <w:rPr>
                <w:rFonts w:hint="eastAsia"/>
              </w:rPr>
              <w:t>8</w:t>
            </w:r>
            <w:r>
              <w:rPr>
                <w:rFonts w:hint="eastAsia"/>
              </w:rPr>
              <w:t>月</w:t>
            </w:r>
            <w:r>
              <w:rPr>
                <w:rFonts w:hint="eastAsia"/>
              </w:rPr>
              <w:t>26</w:t>
            </w:r>
            <w:r>
              <w:rPr>
                <w:rFonts w:hint="eastAsia"/>
              </w:rPr>
              <w:t>日至</w:t>
            </w:r>
            <w:r>
              <w:rPr>
                <w:rFonts w:hint="eastAsia"/>
              </w:rPr>
              <w:t>2023</w:t>
            </w:r>
            <w:r>
              <w:rPr>
                <w:rFonts w:hint="eastAsia"/>
              </w:rPr>
              <w:t>年</w:t>
            </w:r>
            <w:r>
              <w:rPr>
                <w:rFonts w:hint="eastAsia"/>
              </w:rPr>
              <w:t>9</w:t>
            </w:r>
            <w:r>
              <w:rPr>
                <w:rFonts w:hint="eastAsia"/>
              </w:rPr>
              <w:t>月</w:t>
            </w:r>
            <w:r>
              <w:rPr>
                <w:rFonts w:hint="eastAsia"/>
              </w:rPr>
              <w:t>1</w:t>
            </w:r>
            <w:r>
              <w:rPr>
                <w:rFonts w:hint="eastAsia"/>
              </w:rPr>
              <w:t>日，任南方晨利一年定开债券发起基金经理；</w:t>
            </w:r>
            <w:r>
              <w:rPr>
                <w:rFonts w:hint="eastAsia"/>
              </w:rPr>
              <w:t>2023</w:t>
            </w:r>
            <w:r>
              <w:rPr>
                <w:rFonts w:hint="eastAsia"/>
              </w:rPr>
              <w:t>年</w:t>
            </w:r>
            <w:r>
              <w:rPr>
                <w:rFonts w:hint="eastAsia"/>
              </w:rPr>
              <w:t>10</w:t>
            </w:r>
            <w:r>
              <w:rPr>
                <w:rFonts w:hint="eastAsia"/>
              </w:rPr>
              <w:t>月</w:t>
            </w:r>
            <w:r>
              <w:rPr>
                <w:rFonts w:hint="eastAsia"/>
              </w:rPr>
              <w:t>20</w:t>
            </w:r>
            <w:r>
              <w:rPr>
                <w:rFonts w:hint="eastAsia"/>
              </w:rPr>
              <w:t>日至今，任南方津享稳健添利债券基金经理；</w:t>
            </w:r>
            <w:r>
              <w:rPr>
                <w:rFonts w:hint="eastAsia"/>
              </w:rPr>
              <w:t>2024</w:t>
            </w:r>
            <w:r>
              <w:rPr>
                <w:rFonts w:hint="eastAsia"/>
              </w:rPr>
              <w:t>年</w:t>
            </w:r>
            <w:r>
              <w:rPr>
                <w:rFonts w:hint="eastAsia"/>
              </w:rPr>
              <w:t>1</w:t>
            </w:r>
            <w:r>
              <w:rPr>
                <w:rFonts w:hint="eastAsia"/>
              </w:rPr>
              <w:t>月</w:t>
            </w:r>
            <w:r>
              <w:rPr>
                <w:rFonts w:hint="eastAsia"/>
              </w:rPr>
              <w:t>26</w:t>
            </w:r>
            <w:r>
              <w:rPr>
                <w:rFonts w:hint="eastAsia"/>
              </w:rPr>
              <w:t>日至今，任南方宁悦一年持有期混合基金经理；</w:t>
            </w:r>
            <w:r>
              <w:rPr>
                <w:rFonts w:hint="eastAsia"/>
              </w:rPr>
              <w:t>2025</w:t>
            </w:r>
            <w:r>
              <w:rPr>
                <w:rFonts w:hint="eastAsia"/>
              </w:rPr>
              <w:t>年</w:t>
            </w:r>
            <w:r>
              <w:rPr>
                <w:rFonts w:hint="eastAsia"/>
              </w:rPr>
              <w:t>3</w:t>
            </w:r>
            <w:r>
              <w:rPr>
                <w:rFonts w:hint="eastAsia"/>
              </w:rPr>
              <w:t>月</w:t>
            </w:r>
            <w:r>
              <w:rPr>
                <w:rFonts w:hint="eastAsia"/>
              </w:rPr>
              <w:t>7</w:t>
            </w:r>
            <w:r>
              <w:rPr>
                <w:rFonts w:hint="eastAsia"/>
              </w:rPr>
              <w:t>日至今，任南方悦享稳健添利债券基金经理；</w:t>
            </w:r>
            <w:r>
              <w:rPr>
                <w:rFonts w:hint="eastAsia"/>
              </w:rPr>
              <w:t>2025</w:t>
            </w:r>
            <w:r>
              <w:rPr>
                <w:rFonts w:hint="eastAsia"/>
              </w:rPr>
              <w:t>年</w:t>
            </w:r>
            <w:r>
              <w:rPr>
                <w:rFonts w:hint="eastAsia"/>
              </w:rPr>
              <w:t>3</w:t>
            </w:r>
            <w:r>
              <w:rPr>
                <w:rFonts w:hint="eastAsia"/>
              </w:rPr>
              <w:t>月</w:t>
            </w:r>
            <w:r>
              <w:rPr>
                <w:rFonts w:hint="eastAsia"/>
              </w:rPr>
              <w:t>18</w:t>
            </w:r>
            <w:r>
              <w:rPr>
                <w:rFonts w:hint="eastAsia"/>
              </w:rPr>
              <w:t>日至今，任南方泽享稳健添利债券基金经理。</w:t>
            </w:r>
          </w:p>
        </w:tc>
      </w:tr>
    </w:tbl>
    <w:p w:rsidR="000D04DC" w:rsidRDefault="000D04DC" w:rsidP="000D04DC">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0D04DC" w:rsidRDefault="000D04DC" w:rsidP="000D04DC">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0D04DC" w:rsidRDefault="000D04DC" w:rsidP="000D04DC">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0D04DC" w:rsidTr="000D04DC">
        <w:tc>
          <w:tcPr>
            <w:tcW w:w="1661" w:type="dxa"/>
          </w:tcPr>
          <w:p w:rsidR="000D04DC" w:rsidRDefault="000D04DC" w:rsidP="000D04DC">
            <w:pPr>
              <w:jc w:val="left"/>
            </w:pPr>
            <w:r>
              <w:rPr>
                <w:rFonts w:hint="eastAsia"/>
              </w:rPr>
              <w:t>姓名</w:t>
            </w:r>
          </w:p>
        </w:tc>
        <w:tc>
          <w:tcPr>
            <w:tcW w:w="1661" w:type="dxa"/>
          </w:tcPr>
          <w:p w:rsidR="000D04DC" w:rsidRDefault="000D04DC" w:rsidP="000D04DC">
            <w:pPr>
              <w:jc w:val="left"/>
            </w:pPr>
            <w:r>
              <w:rPr>
                <w:rFonts w:hint="eastAsia"/>
              </w:rPr>
              <w:t>产品类型</w:t>
            </w:r>
          </w:p>
        </w:tc>
        <w:tc>
          <w:tcPr>
            <w:tcW w:w="1661" w:type="dxa"/>
          </w:tcPr>
          <w:p w:rsidR="000D04DC" w:rsidRDefault="000D04DC" w:rsidP="000D04DC">
            <w:pPr>
              <w:jc w:val="left"/>
            </w:pPr>
            <w:r>
              <w:rPr>
                <w:rFonts w:hint="eastAsia"/>
              </w:rPr>
              <w:t>产品数量（只）</w:t>
            </w:r>
          </w:p>
        </w:tc>
        <w:tc>
          <w:tcPr>
            <w:tcW w:w="1661" w:type="dxa"/>
          </w:tcPr>
          <w:p w:rsidR="000D04DC" w:rsidRDefault="000D04DC" w:rsidP="000D04DC">
            <w:pPr>
              <w:jc w:val="left"/>
            </w:pPr>
            <w:r>
              <w:rPr>
                <w:rFonts w:hint="eastAsia"/>
              </w:rPr>
              <w:t>资产净值</w:t>
            </w:r>
            <w:r>
              <w:rPr>
                <w:rFonts w:hint="eastAsia"/>
              </w:rPr>
              <w:t>(</w:t>
            </w:r>
            <w:r>
              <w:rPr>
                <w:rFonts w:hint="eastAsia"/>
              </w:rPr>
              <w:t>元</w:t>
            </w:r>
            <w:r>
              <w:rPr>
                <w:rFonts w:hint="eastAsia"/>
              </w:rPr>
              <w:t>)</w:t>
            </w:r>
          </w:p>
        </w:tc>
        <w:tc>
          <w:tcPr>
            <w:tcW w:w="1662" w:type="dxa"/>
          </w:tcPr>
          <w:p w:rsidR="000D04DC" w:rsidRDefault="000D04DC" w:rsidP="000D04DC">
            <w:pPr>
              <w:jc w:val="left"/>
            </w:pPr>
            <w:r>
              <w:rPr>
                <w:rFonts w:hint="eastAsia"/>
              </w:rPr>
              <w:t>任职时间</w:t>
            </w:r>
          </w:p>
        </w:tc>
      </w:tr>
      <w:tr w:rsidR="000D04DC" w:rsidTr="000D04DC">
        <w:tc>
          <w:tcPr>
            <w:tcW w:w="1661" w:type="dxa"/>
            <w:vMerge w:val="restart"/>
          </w:tcPr>
          <w:p w:rsidR="000D04DC" w:rsidRDefault="000D04DC" w:rsidP="000D04DC">
            <w:pPr>
              <w:jc w:val="left"/>
            </w:pPr>
            <w:r>
              <w:rPr>
                <w:rFonts w:hint="eastAsia"/>
              </w:rPr>
              <w:t>刘树坤</w:t>
            </w:r>
          </w:p>
        </w:tc>
        <w:tc>
          <w:tcPr>
            <w:tcW w:w="1661" w:type="dxa"/>
          </w:tcPr>
          <w:p w:rsidR="000D04DC" w:rsidRDefault="000D04DC" w:rsidP="000D04DC">
            <w:pPr>
              <w:jc w:val="left"/>
            </w:pPr>
            <w:r>
              <w:rPr>
                <w:rFonts w:hint="eastAsia"/>
              </w:rPr>
              <w:t>公募基金</w:t>
            </w:r>
          </w:p>
        </w:tc>
        <w:tc>
          <w:tcPr>
            <w:tcW w:w="1661" w:type="dxa"/>
          </w:tcPr>
          <w:p w:rsidR="000D04DC" w:rsidRDefault="000D04DC" w:rsidP="000D04DC">
            <w:pPr>
              <w:jc w:val="right"/>
            </w:pPr>
            <w:r>
              <w:t>4</w:t>
            </w:r>
          </w:p>
        </w:tc>
        <w:tc>
          <w:tcPr>
            <w:tcW w:w="1661" w:type="dxa"/>
          </w:tcPr>
          <w:p w:rsidR="000D04DC" w:rsidRDefault="000D04DC" w:rsidP="000D04DC">
            <w:pPr>
              <w:jc w:val="right"/>
            </w:pPr>
            <w:r>
              <w:t>4,566,014,153.81</w:t>
            </w:r>
          </w:p>
        </w:tc>
        <w:tc>
          <w:tcPr>
            <w:tcW w:w="1662" w:type="dxa"/>
          </w:tcPr>
          <w:p w:rsidR="000D04DC" w:rsidRDefault="000D04DC" w:rsidP="000D04DC">
            <w:pPr>
              <w:jc w:val="left"/>
            </w:pPr>
            <w:r>
              <w:rPr>
                <w:rFonts w:hint="eastAsia"/>
              </w:rPr>
              <w:t>2021</w:t>
            </w:r>
            <w:r>
              <w:rPr>
                <w:rFonts w:hint="eastAsia"/>
              </w:rPr>
              <w:t>年</w:t>
            </w:r>
            <w:r>
              <w:rPr>
                <w:rFonts w:hint="eastAsia"/>
              </w:rPr>
              <w:t>02</w:t>
            </w:r>
            <w:r>
              <w:rPr>
                <w:rFonts w:hint="eastAsia"/>
              </w:rPr>
              <w:t>月</w:t>
            </w:r>
            <w:r>
              <w:rPr>
                <w:rFonts w:hint="eastAsia"/>
              </w:rPr>
              <w:t>05</w:t>
            </w:r>
            <w:r>
              <w:rPr>
                <w:rFonts w:hint="eastAsia"/>
              </w:rPr>
              <w:t>日</w:t>
            </w:r>
          </w:p>
        </w:tc>
      </w:tr>
      <w:tr w:rsidR="000D04DC" w:rsidTr="000D04DC">
        <w:tc>
          <w:tcPr>
            <w:tcW w:w="1661" w:type="dxa"/>
            <w:vMerge/>
          </w:tcPr>
          <w:p w:rsidR="000D04DC" w:rsidRDefault="000D04DC" w:rsidP="000D04DC">
            <w:pPr>
              <w:jc w:val="left"/>
            </w:pPr>
          </w:p>
        </w:tc>
        <w:tc>
          <w:tcPr>
            <w:tcW w:w="1661" w:type="dxa"/>
          </w:tcPr>
          <w:p w:rsidR="000D04DC" w:rsidRDefault="000D04DC" w:rsidP="000D04DC">
            <w:pPr>
              <w:jc w:val="left"/>
            </w:pPr>
            <w:r>
              <w:rPr>
                <w:rFonts w:hint="eastAsia"/>
              </w:rPr>
              <w:t>私募资产管理计划</w:t>
            </w:r>
          </w:p>
        </w:tc>
        <w:tc>
          <w:tcPr>
            <w:tcW w:w="1661" w:type="dxa"/>
          </w:tcPr>
          <w:p w:rsidR="000D04DC" w:rsidRDefault="000D04DC" w:rsidP="000D04DC">
            <w:pPr>
              <w:jc w:val="right"/>
            </w:pPr>
            <w:r>
              <w:t>5</w:t>
            </w:r>
          </w:p>
        </w:tc>
        <w:tc>
          <w:tcPr>
            <w:tcW w:w="1661" w:type="dxa"/>
          </w:tcPr>
          <w:p w:rsidR="000D04DC" w:rsidRDefault="000D04DC" w:rsidP="000D04DC">
            <w:pPr>
              <w:jc w:val="right"/>
            </w:pPr>
            <w:r>
              <w:t>3,112,767,823.12</w:t>
            </w:r>
          </w:p>
        </w:tc>
        <w:tc>
          <w:tcPr>
            <w:tcW w:w="1662" w:type="dxa"/>
          </w:tcPr>
          <w:p w:rsidR="000D04DC" w:rsidRDefault="000D04DC" w:rsidP="000D04DC">
            <w:pPr>
              <w:jc w:val="left"/>
            </w:pPr>
            <w:r>
              <w:rPr>
                <w:rFonts w:hint="eastAsia"/>
              </w:rPr>
              <w:t>2015</w:t>
            </w:r>
            <w:r>
              <w:rPr>
                <w:rFonts w:hint="eastAsia"/>
              </w:rPr>
              <w:t>年</w:t>
            </w:r>
            <w:r>
              <w:rPr>
                <w:rFonts w:hint="eastAsia"/>
              </w:rPr>
              <w:t>04</w:t>
            </w:r>
            <w:r>
              <w:rPr>
                <w:rFonts w:hint="eastAsia"/>
              </w:rPr>
              <w:t>月</w:t>
            </w:r>
            <w:r>
              <w:rPr>
                <w:rFonts w:hint="eastAsia"/>
              </w:rPr>
              <w:t>07</w:t>
            </w:r>
            <w:r>
              <w:rPr>
                <w:rFonts w:hint="eastAsia"/>
              </w:rPr>
              <w:t>日</w:t>
            </w:r>
          </w:p>
        </w:tc>
      </w:tr>
      <w:tr w:rsidR="000D04DC" w:rsidTr="000D04DC">
        <w:tc>
          <w:tcPr>
            <w:tcW w:w="1661" w:type="dxa"/>
            <w:vMerge/>
          </w:tcPr>
          <w:p w:rsidR="000D04DC" w:rsidRDefault="000D04DC" w:rsidP="000D04DC">
            <w:pPr>
              <w:jc w:val="left"/>
            </w:pPr>
          </w:p>
        </w:tc>
        <w:tc>
          <w:tcPr>
            <w:tcW w:w="1661" w:type="dxa"/>
          </w:tcPr>
          <w:p w:rsidR="000D04DC" w:rsidRDefault="000D04DC" w:rsidP="000D04DC">
            <w:pPr>
              <w:jc w:val="left"/>
            </w:pPr>
            <w:r>
              <w:rPr>
                <w:rFonts w:hint="eastAsia"/>
              </w:rPr>
              <w:t>其他组合</w:t>
            </w:r>
          </w:p>
        </w:tc>
        <w:tc>
          <w:tcPr>
            <w:tcW w:w="1661" w:type="dxa"/>
          </w:tcPr>
          <w:p w:rsidR="000D04DC" w:rsidRDefault="000D04DC" w:rsidP="000D04DC">
            <w:pPr>
              <w:jc w:val="right"/>
            </w:pPr>
            <w:r>
              <w:t>72</w:t>
            </w:r>
          </w:p>
        </w:tc>
        <w:tc>
          <w:tcPr>
            <w:tcW w:w="1661" w:type="dxa"/>
          </w:tcPr>
          <w:p w:rsidR="000D04DC" w:rsidRDefault="000D04DC" w:rsidP="000D04DC">
            <w:pPr>
              <w:jc w:val="right"/>
            </w:pPr>
            <w:r>
              <w:t>144,426,558,805.19</w:t>
            </w:r>
          </w:p>
        </w:tc>
        <w:tc>
          <w:tcPr>
            <w:tcW w:w="1662" w:type="dxa"/>
          </w:tcPr>
          <w:p w:rsidR="000D04DC" w:rsidRDefault="000D04DC" w:rsidP="000D04DC">
            <w:pPr>
              <w:jc w:val="left"/>
            </w:pPr>
            <w:r>
              <w:rPr>
                <w:rFonts w:hint="eastAsia"/>
              </w:rPr>
              <w:t>2015</w:t>
            </w:r>
            <w:r>
              <w:rPr>
                <w:rFonts w:hint="eastAsia"/>
              </w:rPr>
              <w:t>年</w:t>
            </w:r>
            <w:r>
              <w:rPr>
                <w:rFonts w:hint="eastAsia"/>
              </w:rPr>
              <w:t>03</w:t>
            </w:r>
            <w:r>
              <w:rPr>
                <w:rFonts w:hint="eastAsia"/>
              </w:rPr>
              <w:t>月</w:t>
            </w:r>
            <w:r>
              <w:rPr>
                <w:rFonts w:hint="eastAsia"/>
              </w:rPr>
              <w:t>02</w:t>
            </w:r>
            <w:r>
              <w:rPr>
                <w:rFonts w:hint="eastAsia"/>
              </w:rPr>
              <w:t>日</w:t>
            </w:r>
          </w:p>
        </w:tc>
      </w:tr>
      <w:tr w:rsidR="000D04DC" w:rsidTr="000D04DC">
        <w:tc>
          <w:tcPr>
            <w:tcW w:w="1661" w:type="dxa"/>
            <w:vMerge/>
          </w:tcPr>
          <w:p w:rsidR="000D04DC" w:rsidRDefault="000D04DC" w:rsidP="000D04DC">
            <w:pPr>
              <w:jc w:val="left"/>
            </w:pPr>
          </w:p>
        </w:tc>
        <w:tc>
          <w:tcPr>
            <w:tcW w:w="1661" w:type="dxa"/>
          </w:tcPr>
          <w:p w:rsidR="000D04DC" w:rsidRDefault="000D04DC" w:rsidP="000D04DC">
            <w:pPr>
              <w:jc w:val="left"/>
            </w:pPr>
            <w:r>
              <w:rPr>
                <w:rFonts w:hint="eastAsia"/>
              </w:rPr>
              <w:t>合计</w:t>
            </w:r>
          </w:p>
        </w:tc>
        <w:tc>
          <w:tcPr>
            <w:tcW w:w="1661" w:type="dxa"/>
          </w:tcPr>
          <w:p w:rsidR="000D04DC" w:rsidRDefault="000D04DC" w:rsidP="000D04DC">
            <w:pPr>
              <w:jc w:val="right"/>
            </w:pPr>
            <w:r>
              <w:t>81</w:t>
            </w:r>
          </w:p>
        </w:tc>
        <w:tc>
          <w:tcPr>
            <w:tcW w:w="1661" w:type="dxa"/>
          </w:tcPr>
          <w:p w:rsidR="000D04DC" w:rsidRDefault="000D04DC" w:rsidP="000D04DC">
            <w:pPr>
              <w:jc w:val="right"/>
            </w:pPr>
            <w:r>
              <w:t>152,105,340,782.12</w:t>
            </w:r>
          </w:p>
        </w:tc>
        <w:tc>
          <w:tcPr>
            <w:tcW w:w="1662" w:type="dxa"/>
          </w:tcPr>
          <w:p w:rsidR="000D04DC" w:rsidRDefault="000D04DC" w:rsidP="000D04DC">
            <w:pPr>
              <w:jc w:val="right"/>
            </w:pPr>
            <w:r>
              <w:t>-</w:t>
            </w:r>
          </w:p>
        </w:tc>
      </w:tr>
    </w:tbl>
    <w:p w:rsidR="000D04DC" w:rsidRDefault="000D04DC" w:rsidP="000D04DC">
      <w:pPr>
        <w:pStyle w:val="-8"/>
      </w:pPr>
      <w:r>
        <w:rPr>
          <w:rFonts w:hint="eastAsia"/>
        </w:rPr>
        <w:t>注：报告期内，基金经理（刘树坤）不再担任11个其他组合的投资经理职务，离任日期分别为2026年05月21日、2026年04月27日、2026年04月13日、2026年06月25日。</w:t>
      </w:r>
    </w:p>
    <w:p w:rsidR="000D04DC" w:rsidRDefault="000D04DC" w:rsidP="000D04DC">
      <w:pPr>
        <w:pStyle w:val="-2"/>
        <w:spacing w:before="312"/>
      </w:pPr>
      <w:r>
        <w:rPr>
          <w:rFonts w:hint="eastAsia"/>
        </w:rPr>
        <w:t>管理人对报告期内本基金运作遵规守信情况的说明</w:t>
      </w:r>
    </w:p>
    <w:p w:rsidR="000D04DC" w:rsidRDefault="000D04DC" w:rsidP="000D04DC">
      <w:pPr>
        <w:pStyle w:val="-"/>
        <w:ind w:firstLine="420"/>
      </w:pPr>
      <w:r>
        <w:rPr>
          <w:rFonts w:hint="eastAsia"/>
        </w:rPr>
        <w:lastRenderedPageBreak/>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0D04DC" w:rsidRDefault="000D04DC" w:rsidP="000D04DC">
      <w:pPr>
        <w:pStyle w:val="-2"/>
        <w:spacing w:before="312"/>
      </w:pPr>
      <w:r>
        <w:rPr>
          <w:rFonts w:hint="eastAsia"/>
        </w:rPr>
        <w:t>公平交易专项说明</w:t>
      </w:r>
    </w:p>
    <w:p w:rsidR="000D04DC" w:rsidRDefault="000D04DC" w:rsidP="000D04DC">
      <w:pPr>
        <w:pStyle w:val="-3"/>
        <w:spacing w:before="156" w:after="156"/>
      </w:pPr>
      <w:r>
        <w:rPr>
          <w:rFonts w:hint="eastAsia"/>
        </w:rPr>
        <w:t>公平交易制度的执行情况</w:t>
      </w:r>
    </w:p>
    <w:p w:rsidR="000D04DC" w:rsidRDefault="000D04DC" w:rsidP="000D04DC">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0D04DC" w:rsidRDefault="000D04DC" w:rsidP="000D04DC">
      <w:pPr>
        <w:pStyle w:val="-3"/>
        <w:spacing w:before="156" w:after="156"/>
      </w:pPr>
      <w:r>
        <w:rPr>
          <w:rFonts w:hint="eastAsia"/>
        </w:rPr>
        <w:t>异常交易行为的专项说明</w:t>
      </w:r>
    </w:p>
    <w:p w:rsidR="000D04DC" w:rsidRDefault="000D04DC" w:rsidP="000D04DC">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0D04DC" w:rsidRDefault="000D04DC" w:rsidP="000D04DC">
      <w:pPr>
        <w:pStyle w:val="-2"/>
        <w:spacing w:before="312"/>
      </w:pPr>
      <w:r>
        <w:rPr>
          <w:rFonts w:hint="eastAsia"/>
        </w:rPr>
        <w:t>报告期内基金投资策略和运作分析</w:t>
      </w:r>
    </w:p>
    <w:p w:rsidR="000D04DC" w:rsidRDefault="000D04DC" w:rsidP="000D04DC">
      <w:pPr>
        <w:pStyle w:val="-"/>
        <w:ind w:firstLine="420"/>
      </w:pPr>
      <w:r>
        <w:rPr>
          <w:rFonts w:hint="eastAsia"/>
        </w:rPr>
        <w:t>2026年二季度，A股市场呈现明显的"成长优于价值"特征。创业板指涨幅遥遥领先，这种分化格局反映了市场风险偏好的显著提升，投资者更倾向于配置高成长性的科技和新兴产业。从走势来看，市场在3月到4月初经历调整后，随着地缘局势缓和以及一季报业绩密集披露，5月至6月迎来持续上涨行情。创业板指的强势表现主要得益于其在新能源、人工智能基础设施等赛道的重仓配置，这些板块在二季度受益于全球能源转型加速和AI产业爆发的双重催化。债市收益率整体震荡走强，多数期限国债收益率普遍下行，收益率曲线呈现变凸特征。信用债方面，二季度收益率走势与国债整体趋同、同步震荡下行。4月随资金价格回落，信用债收益率波动下行；5月初在央行净回笼扰动下短暂调整，但5月中下旬至6月在宽松预期确定的支撑下再度走强，整体维持低位运行。</w:t>
      </w:r>
    </w:p>
    <w:p w:rsidR="000D04DC" w:rsidRDefault="000D04DC" w:rsidP="000D04DC">
      <w:pPr>
        <w:pStyle w:val="-"/>
        <w:ind w:firstLine="420"/>
      </w:pPr>
      <w:r>
        <w:rPr>
          <w:rFonts w:hint="eastAsia"/>
        </w:rPr>
        <w:t>本基金延续稳健运作策略，在严控风险的基础上力争增厚收益。在股票投资方面，维持中性偏高的权益仓位，聚焦基本面验证与业绩驱动，继续持有具备长期价值的科技与制造业龙头，以及周期板块的细分景气个股。同时结合市场风格和流动性情况灵活调整持仓结构以把握结构性机会。在债券投资方面，本基金维持一定的杠杆水平，核心配置高流动性、高等级的信用债以获取稳定的票息收益。同时结合基本面、资金面及市场风险偏好等进行灵活的久期管理策略，择机参与长久期利率债和银行二永债的波段交易，以应对收益</w:t>
      </w:r>
      <w:r>
        <w:rPr>
          <w:rFonts w:hint="eastAsia"/>
        </w:rPr>
        <w:lastRenderedPageBreak/>
        <w:t>率曲线的变化。整体而言，二季度运作坚持“固收+”策略，通过债券资产的稳健打底与权益资产的弹性增强，力争为持有人创造稳定的投资回报。</w:t>
      </w:r>
    </w:p>
    <w:p w:rsidR="000D04DC" w:rsidRDefault="000D04DC" w:rsidP="000D04DC">
      <w:pPr>
        <w:pStyle w:val="-2"/>
        <w:spacing w:before="312"/>
      </w:pPr>
      <w:r>
        <w:rPr>
          <w:rFonts w:hint="eastAsia"/>
        </w:rPr>
        <w:t>报告期内基金的业绩表现</w:t>
      </w:r>
    </w:p>
    <w:p w:rsidR="000D04DC" w:rsidRDefault="000D04DC" w:rsidP="000D04DC">
      <w:pPr>
        <w:pStyle w:val="-"/>
        <w:ind w:firstLine="420"/>
      </w:pPr>
      <w:r>
        <w:rPr>
          <w:rFonts w:hint="eastAsia"/>
        </w:rPr>
        <w:t>截至报告期末，本基金A份额净值为1.0474元，报告期内，份额净值增长率为0.39%，同期业绩基准增长率为1.22%；本基金C份额净值为1.0414元，报告期内，份额净值增长率为0.29%，同期业绩基准增长率为1.22%。</w:t>
      </w:r>
    </w:p>
    <w:p w:rsidR="000D04DC" w:rsidRDefault="000D04DC" w:rsidP="000D04DC">
      <w:pPr>
        <w:pStyle w:val="-2"/>
        <w:spacing w:before="312"/>
      </w:pPr>
      <w:r>
        <w:rPr>
          <w:rFonts w:hint="eastAsia"/>
        </w:rPr>
        <w:t>报告期内基金持有人数或基金资产净值预警说明</w:t>
      </w:r>
    </w:p>
    <w:p w:rsidR="000D04DC" w:rsidRDefault="000D04DC" w:rsidP="000D04DC">
      <w:pPr>
        <w:pStyle w:val="-"/>
        <w:ind w:firstLine="420"/>
      </w:pPr>
      <w:r>
        <w:rPr>
          <w:rFonts w:hint="eastAsia"/>
        </w:rPr>
        <w:t>报告期内，本基金未出现连续二十个交易日基金份额持有人数量不满二百人或者基金资产净值低于五千万元的情形。</w:t>
      </w:r>
    </w:p>
    <w:p w:rsidR="000D04DC" w:rsidRDefault="000D04DC" w:rsidP="000D04DC">
      <w:pPr>
        <w:pStyle w:val="-1"/>
        <w:ind w:left="281" w:hanging="281"/>
      </w:pPr>
      <w:r>
        <w:rPr>
          <w:rFonts w:hint="eastAsia"/>
        </w:rPr>
        <w:t>投资组合报告</w:t>
      </w:r>
    </w:p>
    <w:p w:rsidR="000D04DC" w:rsidRDefault="000D04DC" w:rsidP="000D04DC">
      <w:pPr>
        <w:pStyle w:val="-2"/>
        <w:spacing w:before="312"/>
      </w:pPr>
      <w:r>
        <w:rPr>
          <w:rFonts w:hint="eastAsia"/>
        </w:rPr>
        <w:t>报告期末基金资产组合情况</w:t>
      </w:r>
    </w:p>
    <w:p w:rsidR="000D04DC" w:rsidRDefault="000D04DC" w:rsidP="000D04DC">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0D04DC" w:rsidTr="000D04DC">
        <w:trPr>
          <w:cnfStyle w:val="100000000000" w:firstRow="1" w:lastRow="0" w:firstColumn="0" w:lastColumn="0" w:oddVBand="0" w:evenVBand="0" w:oddHBand="0" w:evenHBand="0" w:firstRowFirstColumn="0" w:firstRowLastColumn="0" w:lastRowFirstColumn="0" w:lastRowLastColumn="0"/>
        </w:trPr>
        <w:tc>
          <w:tcPr>
            <w:tcW w:w="646" w:type="dxa"/>
          </w:tcPr>
          <w:p w:rsidR="000D04DC" w:rsidRPr="000D04DC" w:rsidRDefault="000D04DC" w:rsidP="000D04DC">
            <w:pPr>
              <w:jc w:val="center"/>
              <w:rPr>
                <w:b/>
              </w:rPr>
            </w:pPr>
            <w:r w:rsidRPr="000D04DC">
              <w:rPr>
                <w:rFonts w:hint="eastAsia"/>
                <w:b/>
              </w:rPr>
              <w:t>序号</w:t>
            </w:r>
          </w:p>
        </w:tc>
        <w:tc>
          <w:tcPr>
            <w:tcW w:w="2971" w:type="dxa"/>
          </w:tcPr>
          <w:p w:rsidR="000D04DC" w:rsidRPr="000D04DC" w:rsidRDefault="000D04DC" w:rsidP="000D04DC">
            <w:pPr>
              <w:jc w:val="center"/>
              <w:rPr>
                <w:b/>
              </w:rPr>
            </w:pPr>
            <w:r w:rsidRPr="000D04DC">
              <w:rPr>
                <w:rFonts w:hint="eastAsia"/>
                <w:b/>
              </w:rPr>
              <w:t>项目</w:t>
            </w:r>
          </w:p>
        </w:tc>
        <w:tc>
          <w:tcPr>
            <w:tcW w:w="2381" w:type="dxa"/>
          </w:tcPr>
          <w:p w:rsidR="000D04DC" w:rsidRPr="000D04DC" w:rsidRDefault="000D04DC" w:rsidP="000D04DC">
            <w:pPr>
              <w:jc w:val="center"/>
              <w:rPr>
                <w:b/>
              </w:rPr>
            </w:pPr>
            <w:r w:rsidRPr="000D04DC">
              <w:rPr>
                <w:rFonts w:hint="eastAsia"/>
                <w:b/>
              </w:rPr>
              <w:t>金额（元）</w:t>
            </w:r>
          </w:p>
        </w:tc>
        <w:tc>
          <w:tcPr>
            <w:tcW w:w="2506" w:type="dxa"/>
          </w:tcPr>
          <w:p w:rsidR="000D04DC" w:rsidRPr="000D04DC" w:rsidRDefault="000D04DC" w:rsidP="000D04DC">
            <w:pPr>
              <w:jc w:val="center"/>
              <w:rPr>
                <w:b/>
              </w:rPr>
            </w:pPr>
            <w:r w:rsidRPr="000D04DC">
              <w:rPr>
                <w:rFonts w:hint="eastAsia"/>
                <w:b/>
              </w:rPr>
              <w:t>占基金总资产的比例（</w:t>
            </w:r>
            <w:r w:rsidRPr="000D04DC">
              <w:rPr>
                <w:rFonts w:hint="eastAsia"/>
                <w:b/>
              </w:rPr>
              <w:t>%</w:t>
            </w:r>
            <w:r w:rsidRPr="000D04DC">
              <w:rPr>
                <w:rFonts w:hint="eastAsia"/>
                <w:b/>
              </w:rPr>
              <w:t>）</w:t>
            </w:r>
          </w:p>
        </w:tc>
      </w:tr>
      <w:tr w:rsidR="000D04DC" w:rsidTr="000D04DC">
        <w:tc>
          <w:tcPr>
            <w:tcW w:w="646" w:type="dxa"/>
          </w:tcPr>
          <w:p w:rsidR="000D04DC" w:rsidRDefault="000D04DC" w:rsidP="000D04DC">
            <w:pPr>
              <w:jc w:val="center"/>
            </w:pPr>
            <w:r>
              <w:t>1</w:t>
            </w:r>
          </w:p>
        </w:tc>
        <w:tc>
          <w:tcPr>
            <w:tcW w:w="2971" w:type="dxa"/>
          </w:tcPr>
          <w:p w:rsidR="000D04DC" w:rsidRDefault="000D04DC" w:rsidP="000D04DC">
            <w:pPr>
              <w:jc w:val="left"/>
            </w:pPr>
            <w:r>
              <w:rPr>
                <w:rFonts w:hint="eastAsia"/>
              </w:rPr>
              <w:t>权益投资</w:t>
            </w:r>
          </w:p>
        </w:tc>
        <w:tc>
          <w:tcPr>
            <w:tcW w:w="2381" w:type="dxa"/>
          </w:tcPr>
          <w:p w:rsidR="000D04DC" w:rsidRDefault="000D04DC" w:rsidP="000D04DC">
            <w:pPr>
              <w:jc w:val="right"/>
            </w:pPr>
            <w:r>
              <w:t>337,129,293.89</w:t>
            </w:r>
          </w:p>
        </w:tc>
        <w:tc>
          <w:tcPr>
            <w:tcW w:w="2506" w:type="dxa"/>
          </w:tcPr>
          <w:p w:rsidR="000D04DC" w:rsidRDefault="000D04DC" w:rsidP="000D04DC">
            <w:pPr>
              <w:jc w:val="right"/>
            </w:pPr>
            <w:r>
              <w:t>15.47</w:t>
            </w:r>
          </w:p>
        </w:tc>
      </w:tr>
      <w:tr w:rsidR="000D04DC" w:rsidTr="000D04DC">
        <w:tc>
          <w:tcPr>
            <w:tcW w:w="646" w:type="dxa"/>
          </w:tcPr>
          <w:p w:rsidR="000D04DC" w:rsidRDefault="000D04DC" w:rsidP="000D04DC">
            <w:pPr>
              <w:jc w:val="center"/>
            </w:pPr>
          </w:p>
        </w:tc>
        <w:tc>
          <w:tcPr>
            <w:tcW w:w="2971" w:type="dxa"/>
          </w:tcPr>
          <w:p w:rsidR="000D04DC" w:rsidRDefault="000D04DC" w:rsidP="000D04DC">
            <w:pPr>
              <w:jc w:val="left"/>
            </w:pPr>
            <w:r>
              <w:rPr>
                <w:rFonts w:hint="eastAsia"/>
              </w:rPr>
              <w:t>其中：股票</w:t>
            </w:r>
          </w:p>
        </w:tc>
        <w:tc>
          <w:tcPr>
            <w:tcW w:w="2381" w:type="dxa"/>
          </w:tcPr>
          <w:p w:rsidR="000D04DC" w:rsidRDefault="000D04DC" w:rsidP="000D04DC">
            <w:pPr>
              <w:jc w:val="right"/>
            </w:pPr>
            <w:r>
              <w:t>337,129,293.89</w:t>
            </w:r>
          </w:p>
        </w:tc>
        <w:tc>
          <w:tcPr>
            <w:tcW w:w="2506" w:type="dxa"/>
          </w:tcPr>
          <w:p w:rsidR="000D04DC" w:rsidRDefault="000D04DC" w:rsidP="000D04DC">
            <w:pPr>
              <w:jc w:val="right"/>
            </w:pPr>
            <w:r>
              <w:t>15.47</w:t>
            </w:r>
          </w:p>
        </w:tc>
      </w:tr>
      <w:tr w:rsidR="000D04DC" w:rsidTr="000D04DC">
        <w:tc>
          <w:tcPr>
            <w:tcW w:w="646" w:type="dxa"/>
          </w:tcPr>
          <w:p w:rsidR="000D04DC" w:rsidRDefault="000D04DC" w:rsidP="000D04DC">
            <w:pPr>
              <w:jc w:val="center"/>
            </w:pPr>
            <w:r>
              <w:t>2</w:t>
            </w:r>
          </w:p>
        </w:tc>
        <w:tc>
          <w:tcPr>
            <w:tcW w:w="2971" w:type="dxa"/>
          </w:tcPr>
          <w:p w:rsidR="000D04DC" w:rsidRDefault="000D04DC" w:rsidP="000D04DC">
            <w:pPr>
              <w:jc w:val="left"/>
            </w:pPr>
            <w:r>
              <w:rPr>
                <w:rFonts w:hint="eastAsia"/>
              </w:rPr>
              <w:t>基金投资</w:t>
            </w:r>
          </w:p>
        </w:tc>
        <w:tc>
          <w:tcPr>
            <w:tcW w:w="2381" w:type="dxa"/>
          </w:tcPr>
          <w:p w:rsidR="000D04DC" w:rsidRDefault="000D04DC" w:rsidP="000D04DC">
            <w:pPr>
              <w:jc w:val="right"/>
            </w:pPr>
            <w:r>
              <w:t>-</w:t>
            </w:r>
          </w:p>
        </w:tc>
        <w:tc>
          <w:tcPr>
            <w:tcW w:w="2506" w:type="dxa"/>
          </w:tcPr>
          <w:p w:rsidR="000D04DC" w:rsidRDefault="000D04DC" w:rsidP="000D04DC">
            <w:pPr>
              <w:jc w:val="right"/>
            </w:pPr>
            <w:r>
              <w:t>-</w:t>
            </w:r>
          </w:p>
        </w:tc>
      </w:tr>
      <w:tr w:rsidR="000D04DC" w:rsidTr="000D04DC">
        <w:tc>
          <w:tcPr>
            <w:tcW w:w="646" w:type="dxa"/>
          </w:tcPr>
          <w:p w:rsidR="000D04DC" w:rsidRDefault="000D04DC" w:rsidP="000D04DC">
            <w:pPr>
              <w:jc w:val="center"/>
            </w:pPr>
            <w:r>
              <w:t>3</w:t>
            </w:r>
          </w:p>
        </w:tc>
        <w:tc>
          <w:tcPr>
            <w:tcW w:w="2971" w:type="dxa"/>
          </w:tcPr>
          <w:p w:rsidR="000D04DC" w:rsidRDefault="000D04DC" w:rsidP="000D04DC">
            <w:pPr>
              <w:jc w:val="left"/>
            </w:pPr>
            <w:r>
              <w:rPr>
                <w:rFonts w:hint="eastAsia"/>
              </w:rPr>
              <w:t>固定收益投资</w:t>
            </w:r>
          </w:p>
        </w:tc>
        <w:tc>
          <w:tcPr>
            <w:tcW w:w="2381" w:type="dxa"/>
          </w:tcPr>
          <w:p w:rsidR="000D04DC" w:rsidRDefault="000D04DC" w:rsidP="000D04DC">
            <w:pPr>
              <w:jc w:val="right"/>
            </w:pPr>
            <w:r>
              <w:t>1,802,864,456.56</w:t>
            </w:r>
          </w:p>
        </w:tc>
        <w:tc>
          <w:tcPr>
            <w:tcW w:w="2506" w:type="dxa"/>
          </w:tcPr>
          <w:p w:rsidR="000D04DC" w:rsidRDefault="000D04DC" w:rsidP="000D04DC">
            <w:pPr>
              <w:jc w:val="right"/>
            </w:pPr>
            <w:r>
              <w:t>82.74</w:t>
            </w:r>
          </w:p>
        </w:tc>
      </w:tr>
      <w:tr w:rsidR="000D04DC" w:rsidTr="000D04DC">
        <w:tc>
          <w:tcPr>
            <w:tcW w:w="646" w:type="dxa"/>
          </w:tcPr>
          <w:p w:rsidR="000D04DC" w:rsidRDefault="000D04DC" w:rsidP="000D04DC">
            <w:pPr>
              <w:jc w:val="center"/>
            </w:pPr>
          </w:p>
        </w:tc>
        <w:tc>
          <w:tcPr>
            <w:tcW w:w="2971" w:type="dxa"/>
          </w:tcPr>
          <w:p w:rsidR="000D04DC" w:rsidRDefault="000D04DC" w:rsidP="000D04DC">
            <w:pPr>
              <w:jc w:val="left"/>
            </w:pPr>
            <w:r>
              <w:rPr>
                <w:rFonts w:hint="eastAsia"/>
              </w:rPr>
              <w:t>其中：债券</w:t>
            </w:r>
          </w:p>
        </w:tc>
        <w:tc>
          <w:tcPr>
            <w:tcW w:w="2381" w:type="dxa"/>
          </w:tcPr>
          <w:p w:rsidR="000D04DC" w:rsidRDefault="000D04DC" w:rsidP="000D04DC">
            <w:pPr>
              <w:jc w:val="right"/>
            </w:pPr>
            <w:r>
              <w:t>1,802,864,456.56</w:t>
            </w:r>
          </w:p>
        </w:tc>
        <w:tc>
          <w:tcPr>
            <w:tcW w:w="2506" w:type="dxa"/>
          </w:tcPr>
          <w:p w:rsidR="000D04DC" w:rsidRDefault="000D04DC" w:rsidP="000D04DC">
            <w:pPr>
              <w:jc w:val="right"/>
            </w:pPr>
            <w:r>
              <w:t>82.74</w:t>
            </w:r>
          </w:p>
        </w:tc>
      </w:tr>
      <w:tr w:rsidR="000D04DC" w:rsidTr="000D04DC">
        <w:tc>
          <w:tcPr>
            <w:tcW w:w="646" w:type="dxa"/>
          </w:tcPr>
          <w:p w:rsidR="000D04DC" w:rsidRDefault="000D04DC" w:rsidP="000D04DC">
            <w:pPr>
              <w:jc w:val="center"/>
            </w:pPr>
          </w:p>
        </w:tc>
        <w:tc>
          <w:tcPr>
            <w:tcW w:w="2971" w:type="dxa"/>
          </w:tcPr>
          <w:p w:rsidR="000D04DC" w:rsidRDefault="000D04DC" w:rsidP="000D04DC">
            <w:pPr>
              <w:jc w:val="left"/>
            </w:pPr>
            <w:r>
              <w:rPr>
                <w:rFonts w:hint="eastAsia"/>
              </w:rPr>
              <w:t xml:space="preserve">      </w:t>
            </w:r>
            <w:r>
              <w:rPr>
                <w:rFonts w:hint="eastAsia"/>
              </w:rPr>
              <w:t>资产支持证券</w:t>
            </w:r>
          </w:p>
        </w:tc>
        <w:tc>
          <w:tcPr>
            <w:tcW w:w="2381" w:type="dxa"/>
          </w:tcPr>
          <w:p w:rsidR="000D04DC" w:rsidRDefault="000D04DC" w:rsidP="000D04DC">
            <w:pPr>
              <w:jc w:val="right"/>
            </w:pPr>
            <w:r>
              <w:t>-</w:t>
            </w:r>
          </w:p>
        </w:tc>
        <w:tc>
          <w:tcPr>
            <w:tcW w:w="2506" w:type="dxa"/>
          </w:tcPr>
          <w:p w:rsidR="000D04DC" w:rsidRDefault="000D04DC" w:rsidP="000D04DC">
            <w:pPr>
              <w:jc w:val="right"/>
            </w:pPr>
            <w:r>
              <w:t>-</w:t>
            </w:r>
          </w:p>
        </w:tc>
      </w:tr>
      <w:tr w:rsidR="000D04DC" w:rsidTr="000D04DC">
        <w:tc>
          <w:tcPr>
            <w:tcW w:w="646" w:type="dxa"/>
          </w:tcPr>
          <w:p w:rsidR="000D04DC" w:rsidRDefault="000D04DC" w:rsidP="000D04DC">
            <w:pPr>
              <w:jc w:val="center"/>
            </w:pPr>
            <w:r>
              <w:t>4</w:t>
            </w:r>
          </w:p>
        </w:tc>
        <w:tc>
          <w:tcPr>
            <w:tcW w:w="2971" w:type="dxa"/>
          </w:tcPr>
          <w:p w:rsidR="000D04DC" w:rsidRDefault="000D04DC" w:rsidP="000D04DC">
            <w:pPr>
              <w:jc w:val="left"/>
            </w:pPr>
            <w:r>
              <w:rPr>
                <w:rFonts w:hint="eastAsia"/>
              </w:rPr>
              <w:t>贵金属投资</w:t>
            </w:r>
          </w:p>
        </w:tc>
        <w:tc>
          <w:tcPr>
            <w:tcW w:w="2381" w:type="dxa"/>
          </w:tcPr>
          <w:p w:rsidR="000D04DC" w:rsidRDefault="000D04DC" w:rsidP="000D04DC">
            <w:pPr>
              <w:jc w:val="right"/>
            </w:pPr>
            <w:r>
              <w:t>-</w:t>
            </w:r>
          </w:p>
        </w:tc>
        <w:tc>
          <w:tcPr>
            <w:tcW w:w="2506" w:type="dxa"/>
          </w:tcPr>
          <w:p w:rsidR="000D04DC" w:rsidRDefault="000D04DC" w:rsidP="000D04DC">
            <w:pPr>
              <w:jc w:val="right"/>
            </w:pPr>
            <w:r>
              <w:t>-</w:t>
            </w:r>
          </w:p>
        </w:tc>
      </w:tr>
      <w:tr w:rsidR="000D04DC" w:rsidTr="000D04DC">
        <w:tc>
          <w:tcPr>
            <w:tcW w:w="646" w:type="dxa"/>
          </w:tcPr>
          <w:p w:rsidR="000D04DC" w:rsidRDefault="000D04DC" w:rsidP="000D04DC">
            <w:pPr>
              <w:jc w:val="center"/>
            </w:pPr>
            <w:r>
              <w:t>5</w:t>
            </w:r>
          </w:p>
        </w:tc>
        <w:tc>
          <w:tcPr>
            <w:tcW w:w="2971" w:type="dxa"/>
          </w:tcPr>
          <w:p w:rsidR="000D04DC" w:rsidRDefault="000D04DC" w:rsidP="000D04DC">
            <w:pPr>
              <w:jc w:val="left"/>
            </w:pPr>
            <w:r>
              <w:rPr>
                <w:rFonts w:hint="eastAsia"/>
              </w:rPr>
              <w:t>金融衍生品投资</w:t>
            </w:r>
          </w:p>
        </w:tc>
        <w:tc>
          <w:tcPr>
            <w:tcW w:w="2381" w:type="dxa"/>
          </w:tcPr>
          <w:p w:rsidR="000D04DC" w:rsidRDefault="000D04DC" w:rsidP="000D04DC">
            <w:pPr>
              <w:jc w:val="right"/>
            </w:pPr>
            <w:r>
              <w:t>-</w:t>
            </w:r>
          </w:p>
        </w:tc>
        <w:tc>
          <w:tcPr>
            <w:tcW w:w="2506" w:type="dxa"/>
          </w:tcPr>
          <w:p w:rsidR="000D04DC" w:rsidRDefault="000D04DC" w:rsidP="000D04DC">
            <w:pPr>
              <w:jc w:val="right"/>
            </w:pPr>
            <w:r>
              <w:t>-</w:t>
            </w:r>
          </w:p>
        </w:tc>
      </w:tr>
      <w:tr w:rsidR="000D04DC" w:rsidTr="000D04DC">
        <w:tc>
          <w:tcPr>
            <w:tcW w:w="646" w:type="dxa"/>
          </w:tcPr>
          <w:p w:rsidR="000D04DC" w:rsidRDefault="000D04DC" w:rsidP="000D04DC">
            <w:pPr>
              <w:jc w:val="center"/>
            </w:pPr>
            <w:r>
              <w:t>6</w:t>
            </w:r>
          </w:p>
        </w:tc>
        <w:tc>
          <w:tcPr>
            <w:tcW w:w="2971" w:type="dxa"/>
          </w:tcPr>
          <w:p w:rsidR="000D04DC" w:rsidRDefault="000D04DC" w:rsidP="000D04DC">
            <w:pPr>
              <w:jc w:val="left"/>
            </w:pPr>
            <w:r>
              <w:rPr>
                <w:rFonts w:hint="eastAsia"/>
              </w:rPr>
              <w:t>买入返售金融资产</w:t>
            </w:r>
          </w:p>
        </w:tc>
        <w:tc>
          <w:tcPr>
            <w:tcW w:w="2381" w:type="dxa"/>
          </w:tcPr>
          <w:p w:rsidR="000D04DC" w:rsidRDefault="000D04DC" w:rsidP="000D04DC">
            <w:pPr>
              <w:jc w:val="right"/>
            </w:pPr>
            <w:r>
              <w:t>-</w:t>
            </w:r>
          </w:p>
        </w:tc>
        <w:tc>
          <w:tcPr>
            <w:tcW w:w="2506" w:type="dxa"/>
          </w:tcPr>
          <w:p w:rsidR="000D04DC" w:rsidRDefault="000D04DC" w:rsidP="000D04DC">
            <w:pPr>
              <w:jc w:val="right"/>
            </w:pPr>
            <w:r>
              <w:t>-</w:t>
            </w:r>
          </w:p>
        </w:tc>
      </w:tr>
      <w:tr w:rsidR="000D04DC" w:rsidTr="000D04DC">
        <w:tc>
          <w:tcPr>
            <w:tcW w:w="646" w:type="dxa"/>
          </w:tcPr>
          <w:p w:rsidR="000D04DC" w:rsidRDefault="000D04DC" w:rsidP="000D04DC">
            <w:pPr>
              <w:jc w:val="center"/>
            </w:pPr>
          </w:p>
        </w:tc>
        <w:tc>
          <w:tcPr>
            <w:tcW w:w="2971" w:type="dxa"/>
          </w:tcPr>
          <w:p w:rsidR="000D04DC" w:rsidRDefault="000D04DC" w:rsidP="000D04DC">
            <w:pPr>
              <w:jc w:val="left"/>
            </w:pPr>
            <w:r>
              <w:rPr>
                <w:rFonts w:hint="eastAsia"/>
              </w:rPr>
              <w:t>其中：买断式回购的买入返售金融资产</w:t>
            </w:r>
          </w:p>
        </w:tc>
        <w:tc>
          <w:tcPr>
            <w:tcW w:w="2381" w:type="dxa"/>
          </w:tcPr>
          <w:p w:rsidR="000D04DC" w:rsidRDefault="000D04DC" w:rsidP="000D04DC">
            <w:pPr>
              <w:jc w:val="right"/>
            </w:pPr>
            <w:r>
              <w:t>-</w:t>
            </w:r>
          </w:p>
        </w:tc>
        <w:tc>
          <w:tcPr>
            <w:tcW w:w="2506" w:type="dxa"/>
          </w:tcPr>
          <w:p w:rsidR="000D04DC" w:rsidRDefault="000D04DC" w:rsidP="000D04DC">
            <w:pPr>
              <w:jc w:val="right"/>
            </w:pPr>
            <w:r>
              <w:t>-</w:t>
            </w:r>
          </w:p>
        </w:tc>
      </w:tr>
      <w:tr w:rsidR="000D04DC" w:rsidTr="000D04DC">
        <w:tc>
          <w:tcPr>
            <w:tcW w:w="646" w:type="dxa"/>
          </w:tcPr>
          <w:p w:rsidR="000D04DC" w:rsidRDefault="000D04DC" w:rsidP="000D04DC">
            <w:pPr>
              <w:jc w:val="center"/>
            </w:pPr>
            <w:r>
              <w:t>7</w:t>
            </w:r>
          </w:p>
        </w:tc>
        <w:tc>
          <w:tcPr>
            <w:tcW w:w="2971" w:type="dxa"/>
          </w:tcPr>
          <w:p w:rsidR="000D04DC" w:rsidRDefault="000D04DC" w:rsidP="000D04DC">
            <w:pPr>
              <w:jc w:val="left"/>
            </w:pPr>
            <w:r>
              <w:rPr>
                <w:rFonts w:hint="eastAsia"/>
              </w:rPr>
              <w:t>银行存款和结算备付金合计</w:t>
            </w:r>
          </w:p>
        </w:tc>
        <w:tc>
          <w:tcPr>
            <w:tcW w:w="2381" w:type="dxa"/>
          </w:tcPr>
          <w:p w:rsidR="000D04DC" w:rsidRDefault="000D04DC" w:rsidP="000D04DC">
            <w:pPr>
              <w:jc w:val="right"/>
            </w:pPr>
            <w:r>
              <w:t>29,701,240.34</w:t>
            </w:r>
          </w:p>
        </w:tc>
        <w:tc>
          <w:tcPr>
            <w:tcW w:w="2506" w:type="dxa"/>
          </w:tcPr>
          <w:p w:rsidR="000D04DC" w:rsidRDefault="000D04DC" w:rsidP="000D04DC">
            <w:pPr>
              <w:jc w:val="right"/>
            </w:pPr>
            <w:r>
              <w:t>1.36</w:t>
            </w:r>
          </w:p>
        </w:tc>
      </w:tr>
      <w:tr w:rsidR="000D04DC" w:rsidTr="000D04DC">
        <w:tc>
          <w:tcPr>
            <w:tcW w:w="646" w:type="dxa"/>
          </w:tcPr>
          <w:p w:rsidR="000D04DC" w:rsidRDefault="000D04DC" w:rsidP="000D04DC">
            <w:pPr>
              <w:jc w:val="center"/>
            </w:pPr>
            <w:r>
              <w:t>8</w:t>
            </w:r>
          </w:p>
        </w:tc>
        <w:tc>
          <w:tcPr>
            <w:tcW w:w="2971" w:type="dxa"/>
          </w:tcPr>
          <w:p w:rsidR="000D04DC" w:rsidRDefault="000D04DC" w:rsidP="000D04DC">
            <w:pPr>
              <w:jc w:val="left"/>
            </w:pPr>
            <w:r>
              <w:rPr>
                <w:rFonts w:hint="eastAsia"/>
              </w:rPr>
              <w:t>其他资产</w:t>
            </w:r>
          </w:p>
        </w:tc>
        <w:tc>
          <w:tcPr>
            <w:tcW w:w="2381" w:type="dxa"/>
          </w:tcPr>
          <w:p w:rsidR="000D04DC" w:rsidRDefault="000D04DC" w:rsidP="000D04DC">
            <w:pPr>
              <w:jc w:val="right"/>
            </w:pPr>
            <w:r>
              <w:t>9,360,909.72</w:t>
            </w:r>
          </w:p>
        </w:tc>
        <w:tc>
          <w:tcPr>
            <w:tcW w:w="2506" w:type="dxa"/>
          </w:tcPr>
          <w:p w:rsidR="000D04DC" w:rsidRDefault="000D04DC" w:rsidP="000D04DC">
            <w:pPr>
              <w:jc w:val="right"/>
            </w:pPr>
            <w:r>
              <w:t>0.43</w:t>
            </w:r>
          </w:p>
        </w:tc>
      </w:tr>
      <w:tr w:rsidR="000D04DC" w:rsidTr="000D04DC">
        <w:tc>
          <w:tcPr>
            <w:tcW w:w="646" w:type="dxa"/>
          </w:tcPr>
          <w:p w:rsidR="000D04DC" w:rsidRDefault="000D04DC" w:rsidP="000D04DC">
            <w:pPr>
              <w:jc w:val="center"/>
            </w:pPr>
            <w:r>
              <w:t>9</w:t>
            </w:r>
          </w:p>
        </w:tc>
        <w:tc>
          <w:tcPr>
            <w:tcW w:w="2971" w:type="dxa"/>
          </w:tcPr>
          <w:p w:rsidR="000D04DC" w:rsidRDefault="000D04DC" w:rsidP="000D04DC">
            <w:pPr>
              <w:jc w:val="left"/>
            </w:pPr>
            <w:r>
              <w:rPr>
                <w:rFonts w:hint="eastAsia"/>
              </w:rPr>
              <w:t>合计</w:t>
            </w:r>
          </w:p>
        </w:tc>
        <w:tc>
          <w:tcPr>
            <w:tcW w:w="2381" w:type="dxa"/>
          </w:tcPr>
          <w:p w:rsidR="000D04DC" w:rsidRDefault="000D04DC" w:rsidP="000D04DC">
            <w:pPr>
              <w:jc w:val="right"/>
            </w:pPr>
            <w:r>
              <w:t>2,179,055,900.51</w:t>
            </w:r>
          </w:p>
        </w:tc>
        <w:tc>
          <w:tcPr>
            <w:tcW w:w="2506" w:type="dxa"/>
          </w:tcPr>
          <w:p w:rsidR="000D04DC" w:rsidRDefault="000D04DC" w:rsidP="000D04DC">
            <w:pPr>
              <w:jc w:val="right"/>
            </w:pPr>
            <w:r>
              <w:t>100.00</w:t>
            </w:r>
          </w:p>
        </w:tc>
      </w:tr>
    </w:tbl>
    <w:p w:rsidR="000D04DC" w:rsidRDefault="000D04DC" w:rsidP="000D04DC">
      <w:pPr>
        <w:pStyle w:val="-8"/>
      </w:pPr>
      <w:r>
        <w:rPr>
          <w:rFonts w:hint="eastAsia"/>
        </w:rPr>
        <w:t>注：本基金本报告期末通过深港通交易机制投资的港股市值为人民币128,721,303.96元，占基金资产净值比例7.45%。</w:t>
      </w:r>
    </w:p>
    <w:p w:rsidR="000D04DC" w:rsidRDefault="000D04DC" w:rsidP="000D04DC">
      <w:pPr>
        <w:pStyle w:val="-2"/>
        <w:spacing w:before="312"/>
      </w:pPr>
      <w:r>
        <w:rPr>
          <w:rFonts w:hint="eastAsia"/>
        </w:rPr>
        <w:t>报告期末按行业分类的股票投资组合</w:t>
      </w:r>
    </w:p>
    <w:p w:rsidR="000D04DC" w:rsidRDefault="000D04DC" w:rsidP="000D04DC">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0D04DC" w:rsidTr="000D04DC">
        <w:trPr>
          <w:cnfStyle w:val="100000000000" w:firstRow="1" w:lastRow="0" w:firstColumn="0" w:lastColumn="0" w:oddVBand="0" w:evenVBand="0" w:oddHBand="0" w:evenHBand="0" w:firstRowFirstColumn="0" w:firstRowLastColumn="0" w:lastRowFirstColumn="0" w:lastRowLastColumn="0"/>
        </w:trPr>
        <w:tc>
          <w:tcPr>
            <w:tcW w:w="646" w:type="dxa"/>
          </w:tcPr>
          <w:p w:rsidR="000D04DC" w:rsidRPr="000D04DC" w:rsidRDefault="000D04DC" w:rsidP="000D04DC">
            <w:pPr>
              <w:jc w:val="center"/>
              <w:rPr>
                <w:b/>
              </w:rPr>
            </w:pPr>
            <w:r w:rsidRPr="000D04DC">
              <w:rPr>
                <w:rFonts w:hint="eastAsia"/>
                <w:b/>
              </w:rPr>
              <w:lastRenderedPageBreak/>
              <w:t>代码</w:t>
            </w:r>
          </w:p>
        </w:tc>
        <w:tc>
          <w:tcPr>
            <w:tcW w:w="3595" w:type="dxa"/>
          </w:tcPr>
          <w:p w:rsidR="000D04DC" w:rsidRPr="000D04DC" w:rsidRDefault="000D04DC" w:rsidP="000D04DC">
            <w:pPr>
              <w:jc w:val="center"/>
              <w:rPr>
                <w:b/>
              </w:rPr>
            </w:pPr>
            <w:r w:rsidRPr="000D04DC">
              <w:rPr>
                <w:rFonts w:hint="eastAsia"/>
                <w:b/>
              </w:rPr>
              <w:t>行业类别</w:t>
            </w:r>
          </w:p>
        </w:tc>
        <w:tc>
          <w:tcPr>
            <w:tcW w:w="1769" w:type="dxa"/>
          </w:tcPr>
          <w:p w:rsidR="000D04DC" w:rsidRPr="000D04DC" w:rsidRDefault="000D04DC" w:rsidP="000D04DC">
            <w:pPr>
              <w:jc w:val="center"/>
              <w:rPr>
                <w:b/>
              </w:rPr>
            </w:pPr>
            <w:r w:rsidRPr="000D04DC">
              <w:rPr>
                <w:rFonts w:hint="eastAsia"/>
                <w:b/>
              </w:rPr>
              <w:t>公允价值（元）</w:t>
            </w:r>
          </w:p>
        </w:tc>
        <w:tc>
          <w:tcPr>
            <w:tcW w:w="2495" w:type="dxa"/>
          </w:tcPr>
          <w:p w:rsidR="000D04DC" w:rsidRPr="000D04DC" w:rsidRDefault="000D04DC" w:rsidP="000D04DC">
            <w:pPr>
              <w:jc w:val="center"/>
              <w:rPr>
                <w:b/>
              </w:rPr>
            </w:pPr>
            <w:r w:rsidRPr="000D04DC">
              <w:rPr>
                <w:rFonts w:hint="eastAsia"/>
                <w:b/>
              </w:rPr>
              <w:t>占基金资产净值比例（％）</w:t>
            </w:r>
          </w:p>
        </w:tc>
      </w:tr>
      <w:tr w:rsidR="000D04DC" w:rsidTr="000D04DC">
        <w:tc>
          <w:tcPr>
            <w:tcW w:w="646" w:type="dxa"/>
          </w:tcPr>
          <w:p w:rsidR="000D04DC" w:rsidRDefault="000D04DC" w:rsidP="000D04DC">
            <w:pPr>
              <w:jc w:val="left"/>
            </w:pPr>
            <w:r>
              <w:t>A</w:t>
            </w:r>
          </w:p>
        </w:tc>
        <w:tc>
          <w:tcPr>
            <w:tcW w:w="3595" w:type="dxa"/>
          </w:tcPr>
          <w:p w:rsidR="000D04DC" w:rsidRDefault="000D04DC" w:rsidP="000D04DC">
            <w:pPr>
              <w:jc w:val="left"/>
            </w:pPr>
            <w:r>
              <w:rPr>
                <w:rFonts w:hint="eastAsia"/>
              </w:rPr>
              <w:t>农、林、牧、渔业</w:t>
            </w:r>
          </w:p>
        </w:tc>
        <w:tc>
          <w:tcPr>
            <w:tcW w:w="1769" w:type="dxa"/>
          </w:tcPr>
          <w:p w:rsidR="000D04DC" w:rsidRDefault="000D04DC" w:rsidP="000D04DC">
            <w:pPr>
              <w:jc w:val="right"/>
            </w:pPr>
            <w:r>
              <w:t>-</w:t>
            </w:r>
          </w:p>
        </w:tc>
        <w:tc>
          <w:tcPr>
            <w:tcW w:w="2495" w:type="dxa"/>
          </w:tcPr>
          <w:p w:rsidR="000D04DC" w:rsidRDefault="000D04DC" w:rsidP="000D04DC">
            <w:pPr>
              <w:jc w:val="right"/>
            </w:pPr>
            <w:r>
              <w:t>-</w:t>
            </w:r>
          </w:p>
        </w:tc>
      </w:tr>
      <w:tr w:rsidR="000D04DC" w:rsidTr="000D04DC">
        <w:tc>
          <w:tcPr>
            <w:tcW w:w="646" w:type="dxa"/>
          </w:tcPr>
          <w:p w:rsidR="000D04DC" w:rsidRDefault="000D04DC" w:rsidP="000D04DC">
            <w:pPr>
              <w:jc w:val="left"/>
            </w:pPr>
            <w:r>
              <w:t>B</w:t>
            </w:r>
          </w:p>
        </w:tc>
        <w:tc>
          <w:tcPr>
            <w:tcW w:w="3595" w:type="dxa"/>
          </w:tcPr>
          <w:p w:rsidR="000D04DC" w:rsidRDefault="000D04DC" w:rsidP="000D04DC">
            <w:pPr>
              <w:jc w:val="left"/>
            </w:pPr>
            <w:r>
              <w:rPr>
                <w:rFonts w:hint="eastAsia"/>
              </w:rPr>
              <w:t>采矿业</w:t>
            </w:r>
          </w:p>
        </w:tc>
        <w:tc>
          <w:tcPr>
            <w:tcW w:w="1769" w:type="dxa"/>
          </w:tcPr>
          <w:p w:rsidR="000D04DC" w:rsidRDefault="000D04DC" w:rsidP="000D04DC">
            <w:pPr>
              <w:jc w:val="right"/>
            </w:pPr>
            <w:r>
              <w:t>22,063,780.00</w:t>
            </w:r>
          </w:p>
        </w:tc>
        <w:tc>
          <w:tcPr>
            <w:tcW w:w="2495" w:type="dxa"/>
          </w:tcPr>
          <w:p w:rsidR="000D04DC" w:rsidRDefault="000D04DC" w:rsidP="000D04DC">
            <w:pPr>
              <w:jc w:val="right"/>
            </w:pPr>
            <w:r>
              <w:t>1.28</w:t>
            </w:r>
          </w:p>
        </w:tc>
      </w:tr>
      <w:tr w:rsidR="000D04DC" w:rsidTr="000D04DC">
        <w:tc>
          <w:tcPr>
            <w:tcW w:w="646" w:type="dxa"/>
          </w:tcPr>
          <w:p w:rsidR="000D04DC" w:rsidRDefault="000D04DC" w:rsidP="000D04DC">
            <w:pPr>
              <w:jc w:val="left"/>
            </w:pPr>
            <w:r>
              <w:t>C</w:t>
            </w:r>
          </w:p>
        </w:tc>
        <w:tc>
          <w:tcPr>
            <w:tcW w:w="3595" w:type="dxa"/>
          </w:tcPr>
          <w:p w:rsidR="000D04DC" w:rsidRDefault="000D04DC" w:rsidP="000D04DC">
            <w:pPr>
              <w:jc w:val="left"/>
            </w:pPr>
            <w:r>
              <w:rPr>
                <w:rFonts w:hint="eastAsia"/>
              </w:rPr>
              <w:t>制造业</w:t>
            </w:r>
          </w:p>
        </w:tc>
        <w:tc>
          <w:tcPr>
            <w:tcW w:w="1769" w:type="dxa"/>
          </w:tcPr>
          <w:p w:rsidR="000D04DC" w:rsidRDefault="000D04DC" w:rsidP="000D04DC">
            <w:pPr>
              <w:jc w:val="right"/>
            </w:pPr>
            <w:r>
              <w:t>137,413,096.75</w:t>
            </w:r>
          </w:p>
        </w:tc>
        <w:tc>
          <w:tcPr>
            <w:tcW w:w="2495" w:type="dxa"/>
          </w:tcPr>
          <w:p w:rsidR="000D04DC" w:rsidRDefault="000D04DC" w:rsidP="000D04DC">
            <w:pPr>
              <w:jc w:val="right"/>
            </w:pPr>
            <w:r>
              <w:t>7.96</w:t>
            </w:r>
          </w:p>
        </w:tc>
      </w:tr>
      <w:tr w:rsidR="000D04DC" w:rsidTr="000D04DC">
        <w:tc>
          <w:tcPr>
            <w:tcW w:w="646" w:type="dxa"/>
          </w:tcPr>
          <w:p w:rsidR="000D04DC" w:rsidRDefault="000D04DC" w:rsidP="000D04DC">
            <w:pPr>
              <w:jc w:val="left"/>
            </w:pPr>
            <w:r>
              <w:t>D</w:t>
            </w:r>
          </w:p>
        </w:tc>
        <w:tc>
          <w:tcPr>
            <w:tcW w:w="3595" w:type="dxa"/>
          </w:tcPr>
          <w:p w:rsidR="000D04DC" w:rsidRDefault="000D04DC" w:rsidP="000D04DC">
            <w:pPr>
              <w:jc w:val="left"/>
            </w:pPr>
            <w:r>
              <w:rPr>
                <w:rFonts w:hint="eastAsia"/>
              </w:rPr>
              <w:t>电力、热力、燃气及水生产和供应业</w:t>
            </w:r>
          </w:p>
        </w:tc>
        <w:tc>
          <w:tcPr>
            <w:tcW w:w="1769" w:type="dxa"/>
          </w:tcPr>
          <w:p w:rsidR="000D04DC" w:rsidRDefault="000D04DC" w:rsidP="000D04DC">
            <w:pPr>
              <w:jc w:val="right"/>
            </w:pPr>
            <w:r>
              <w:t>10,894,527.00</w:t>
            </w:r>
          </w:p>
        </w:tc>
        <w:tc>
          <w:tcPr>
            <w:tcW w:w="2495" w:type="dxa"/>
          </w:tcPr>
          <w:p w:rsidR="000D04DC" w:rsidRDefault="000D04DC" w:rsidP="000D04DC">
            <w:pPr>
              <w:jc w:val="right"/>
            </w:pPr>
            <w:r>
              <w:t>0.63</w:t>
            </w:r>
          </w:p>
        </w:tc>
      </w:tr>
      <w:tr w:rsidR="000D04DC" w:rsidTr="000D04DC">
        <w:tc>
          <w:tcPr>
            <w:tcW w:w="646" w:type="dxa"/>
          </w:tcPr>
          <w:p w:rsidR="000D04DC" w:rsidRDefault="000D04DC" w:rsidP="000D04DC">
            <w:pPr>
              <w:jc w:val="left"/>
            </w:pPr>
            <w:r>
              <w:t>E</w:t>
            </w:r>
          </w:p>
        </w:tc>
        <w:tc>
          <w:tcPr>
            <w:tcW w:w="3595" w:type="dxa"/>
          </w:tcPr>
          <w:p w:rsidR="000D04DC" w:rsidRDefault="000D04DC" w:rsidP="000D04DC">
            <w:pPr>
              <w:jc w:val="left"/>
            </w:pPr>
            <w:r>
              <w:rPr>
                <w:rFonts w:hint="eastAsia"/>
              </w:rPr>
              <w:t>建筑业</w:t>
            </w:r>
          </w:p>
        </w:tc>
        <w:tc>
          <w:tcPr>
            <w:tcW w:w="1769" w:type="dxa"/>
          </w:tcPr>
          <w:p w:rsidR="000D04DC" w:rsidRDefault="000D04DC" w:rsidP="000D04DC">
            <w:pPr>
              <w:jc w:val="right"/>
            </w:pPr>
            <w:r>
              <w:t>776,160.00</w:t>
            </w:r>
          </w:p>
        </w:tc>
        <w:tc>
          <w:tcPr>
            <w:tcW w:w="2495" w:type="dxa"/>
          </w:tcPr>
          <w:p w:rsidR="000D04DC" w:rsidRDefault="000D04DC" w:rsidP="000D04DC">
            <w:pPr>
              <w:jc w:val="right"/>
            </w:pPr>
            <w:r>
              <w:t>0.04</w:t>
            </w:r>
          </w:p>
        </w:tc>
      </w:tr>
      <w:tr w:rsidR="000D04DC" w:rsidTr="000D04DC">
        <w:tc>
          <w:tcPr>
            <w:tcW w:w="646" w:type="dxa"/>
          </w:tcPr>
          <w:p w:rsidR="000D04DC" w:rsidRDefault="000D04DC" w:rsidP="000D04DC">
            <w:pPr>
              <w:jc w:val="left"/>
            </w:pPr>
            <w:r>
              <w:t>F</w:t>
            </w:r>
          </w:p>
        </w:tc>
        <w:tc>
          <w:tcPr>
            <w:tcW w:w="3595" w:type="dxa"/>
          </w:tcPr>
          <w:p w:rsidR="000D04DC" w:rsidRDefault="000D04DC" w:rsidP="000D04DC">
            <w:pPr>
              <w:jc w:val="left"/>
            </w:pPr>
            <w:r>
              <w:rPr>
                <w:rFonts w:hint="eastAsia"/>
              </w:rPr>
              <w:t>批发和零售业</w:t>
            </w:r>
          </w:p>
        </w:tc>
        <w:tc>
          <w:tcPr>
            <w:tcW w:w="1769" w:type="dxa"/>
          </w:tcPr>
          <w:p w:rsidR="000D04DC" w:rsidRDefault="000D04DC" w:rsidP="000D04DC">
            <w:pPr>
              <w:jc w:val="right"/>
            </w:pPr>
            <w:r>
              <w:t>-</w:t>
            </w:r>
          </w:p>
        </w:tc>
        <w:tc>
          <w:tcPr>
            <w:tcW w:w="2495" w:type="dxa"/>
          </w:tcPr>
          <w:p w:rsidR="000D04DC" w:rsidRDefault="000D04DC" w:rsidP="000D04DC">
            <w:pPr>
              <w:jc w:val="right"/>
            </w:pPr>
            <w:r>
              <w:t>-</w:t>
            </w:r>
          </w:p>
        </w:tc>
      </w:tr>
      <w:tr w:rsidR="000D04DC" w:rsidTr="000D04DC">
        <w:tc>
          <w:tcPr>
            <w:tcW w:w="646" w:type="dxa"/>
          </w:tcPr>
          <w:p w:rsidR="000D04DC" w:rsidRDefault="000D04DC" w:rsidP="000D04DC">
            <w:pPr>
              <w:jc w:val="left"/>
            </w:pPr>
            <w:r>
              <w:t>G</w:t>
            </w:r>
          </w:p>
        </w:tc>
        <w:tc>
          <w:tcPr>
            <w:tcW w:w="3595" w:type="dxa"/>
          </w:tcPr>
          <w:p w:rsidR="000D04DC" w:rsidRDefault="000D04DC" w:rsidP="000D04DC">
            <w:pPr>
              <w:jc w:val="left"/>
            </w:pPr>
            <w:r>
              <w:rPr>
                <w:rFonts w:hint="eastAsia"/>
              </w:rPr>
              <w:t>交通运输、仓储和邮政业</w:t>
            </w:r>
          </w:p>
        </w:tc>
        <w:tc>
          <w:tcPr>
            <w:tcW w:w="1769" w:type="dxa"/>
          </w:tcPr>
          <w:p w:rsidR="000D04DC" w:rsidRDefault="000D04DC" w:rsidP="000D04DC">
            <w:pPr>
              <w:jc w:val="right"/>
            </w:pPr>
            <w:r>
              <w:t>-</w:t>
            </w:r>
          </w:p>
        </w:tc>
        <w:tc>
          <w:tcPr>
            <w:tcW w:w="2495" w:type="dxa"/>
          </w:tcPr>
          <w:p w:rsidR="000D04DC" w:rsidRDefault="000D04DC" w:rsidP="000D04DC">
            <w:pPr>
              <w:jc w:val="right"/>
            </w:pPr>
            <w:r>
              <w:t>-</w:t>
            </w:r>
          </w:p>
        </w:tc>
      </w:tr>
      <w:tr w:rsidR="000D04DC" w:rsidTr="000D04DC">
        <w:tc>
          <w:tcPr>
            <w:tcW w:w="646" w:type="dxa"/>
          </w:tcPr>
          <w:p w:rsidR="000D04DC" w:rsidRDefault="000D04DC" w:rsidP="000D04DC">
            <w:pPr>
              <w:jc w:val="left"/>
            </w:pPr>
            <w:r>
              <w:t>H</w:t>
            </w:r>
          </w:p>
        </w:tc>
        <w:tc>
          <w:tcPr>
            <w:tcW w:w="3595" w:type="dxa"/>
          </w:tcPr>
          <w:p w:rsidR="000D04DC" w:rsidRDefault="000D04DC" w:rsidP="000D04DC">
            <w:pPr>
              <w:jc w:val="left"/>
            </w:pPr>
            <w:r>
              <w:rPr>
                <w:rFonts w:hint="eastAsia"/>
              </w:rPr>
              <w:t>住宿和餐饮业</w:t>
            </w:r>
          </w:p>
        </w:tc>
        <w:tc>
          <w:tcPr>
            <w:tcW w:w="1769" w:type="dxa"/>
          </w:tcPr>
          <w:p w:rsidR="000D04DC" w:rsidRDefault="000D04DC" w:rsidP="000D04DC">
            <w:pPr>
              <w:jc w:val="right"/>
            </w:pPr>
            <w:r>
              <w:t>-</w:t>
            </w:r>
          </w:p>
        </w:tc>
        <w:tc>
          <w:tcPr>
            <w:tcW w:w="2495" w:type="dxa"/>
          </w:tcPr>
          <w:p w:rsidR="000D04DC" w:rsidRDefault="000D04DC" w:rsidP="000D04DC">
            <w:pPr>
              <w:jc w:val="right"/>
            </w:pPr>
            <w:r>
              <w:t>-</w:t>
            </w:r>
          </w:p>
        </w:tc>
      </w:tr>
      <w:tr w:rsidR="000D04DC" w:rsidTr="000D04DC">
        <w:tc>
          <w:tcPr>
            <w:tcW w:w="646" w:type="dxa"/>
          </w:tcPr>
          <w:p w:rsidR="000D04DC" w:rsidRDefault="000D04DC" w:rsidP="000D04DC">
            <w:pPr>
              <w:jc w:val="left"/>
            </w:pPr>
            <w:r>
              <w:t>I</w:t>
            </w:r>
          </w:p>
        </w:tc>
        <w:tc>
          <w:tcPr>
            <w:tcW w:w="3595" w:type="dxa"/>
          </w:tcPr>
          <w:p w:rsidR="000D04DC" w:rsidRDefault="000D04DC" w:rsidP="000D04DC">
            <w:pPr>
              <w:jc w:val="left"/>
            </w:pPr>
            <w:r>
              <w:rPr>
                <w:rFonts w:hint="eastAsia"/>
              </w:rPr>
              <w:t>信息传输、软件和信息技术服务业</w:t>
            </w:r>
          </w:p>
        </w:tc>
        <w:tc>
          <w:tcPr>
            <w:tcW w:w="1769" w:type="dxa"/>
          </w:tcPr>
          <w:p w:rsidR="000D04DC" w:rsidRDefault="000D04DC" w:rsidP="000D04DC">
            <w:pPr>
              <w:jc w:val="right"/>
            </w:pPr>
            <w:r>
              <w:t>7,452,336.50</w:t>
            </w:r>
          </w:p>
        </w:tc>
        <w:tc>
          <w:tcPr>
            <w:tcW w:w="2495" w:type="dxa"/>
          </w:tcPr>
          <w:p w:rsidR="000D04DC" w:rsidRDefault="000D04DC" w:rsidP="000D04DC">
            <w:pPr>
              <w:jc w:val="right"/>
            </w:pPr>
            <w:r>
              <w:t>0.43</w:t>
            </w:r>
          </w:p>
        </w:tc>
      </w:tr>
      <w:tr w:rsidR="000D04DC" w:rsidTr="000D04DC">
        <w:tc>
          <w:tcPr>
            <w:tcW w:w="646" w:type="dxa"/>
          </w:tcPr>
          <w:p w:rsidR="000D04DC" w:rsidRDefault="000D04DC" w:rsidP="000D04DC">
            <w:pPr>
              <w:jc w:val="left"/>
            </w:pPr>
            <w:r>
              <w:t>J</w:t>
            </w:r>
          </w:p>
        </w:tc>
        <w:tc>
          <w:tcPr>
            <w:tcW w:w="3595" w:type="dxa"/>
          </w:tcPr>
          <w:p w:rsidR="000D04DC" w:rsidRDefault="000D04DC" w:rsidP="000D04DC">
            <w:pPr>
              <w:jc w:val="left"/>
            </w:pPr>
            <w:r>
              <w:rPr>
                <w:rFonts w:hint="eastAsia"/>
              </w:rPr>
              <w:t>金融业</w:t>
            </w:r>
          </w:p>
        </w:tc>
        <w:tc>
          <w:tcPr>
            <w:tcW w:w="1769" w:type="dxa"/>
          </w:tcPr>
          <w:p w:rsidR="000D04DC" w:rsidRDefault="000D04DC" w:rsidP="000D04DC">
            <w:pPr>
              <w:jc w:val="right"/>
            </w:pPr>
            <w:r>
              <w:t>29,808,089.68</w:t>
            </w:r>
          </w:p>
        </w:tc>
        <w:tc>
          <w:tcPr>
            <w:tcW w:w="2495" w:type="dxa"/>
          </w:tcPr>
          <w:p w:rsidR="000D04DC" w:rsidRDefault="000D04DC" w:rsidP="000D04DC">
            <w:pPr>
              <w:jc w:val="right"/>
            </w:pPr>
            <w:r>
              <w:t>1.73</w:t>
            </w:r>
          </w:p>
        </w:tc>
      </w:tr>
      <w:tr w:rsidR="000D04DC" w:rsidTr="000D04DC">
        <w:tc>
          <w:tcPr>
            <w:tcW w:w="646" w:type="dxa"/>
          </w:tcPr>
          <w:p w:rsidR="000D04DC" w:rsidRDefault="000D04DC" w:rsidP="000D04DC">
            <w:pPr>
              <w:jc w:val="left"/>
            </w:pPr>
            <w:r>
              <w:t>K</w:t>
            </w:r>
          </w:p>
        </w:tc>
        <w:tc>
          <w:tcPr>
            <w:tcW w:w="3595" w:type="dxa"/>
          </w:tcPr>
          <w:p w:rsidR="000D04DC" w:rsidRDefault="000D04DC" w:rsidP="000D04DC">
            <w:pPr>
              <w:jc w:val="left"/>
            </w:pPr>
            <w:r>
              <w:rPr>
                <w:rFonts w:hint="eastAsia"/>
              </w:rPr>
              <w:t>房地产业</w:t>
            </w:r>
          </w:p>
        </w:tc>
        <w:tc>
          <w:tcPr>
            <w:tcW w:w="1769" w:type="dxa"/>
          </w:tcPr>
          <w:p w:rsidR="000D04DC" w:rsidRDefault="000D04DC" w:rsidP="000D04DC">
            <w:pPr>
              <w:jc w:val="right"/>
            </w:pPr>
            <w:r>
              <w:t>-</w:t>
            </w:r>
          </w:p>
        </w:tc>
        <w:tc>
          <w:tcPr>
            <w:tcW w:w="2495" w:type="dxa"/>
          </w:tcPr>
          <w:p w:rsidR="000D04DC" w:rsidRDefault="000D04DC" w:rsidP="000D04DC">
            <w:pPr>
              <w:jc w:val="right"/>
            </w:pPr>
            <w:r>
              <w:t>-</w:t>
            </w:r>
          </w:p>
        </w:tc>
      </w:tr>
      <w:tr w:rsidR="000D04DC" w:rsidTr="000D04DC">
        <w:tc>
          <w:tcPr>
            <w:tcW w:w="646" w:type="dxa"/>
          </w:tcPr>
          <w:p w:rsidR="000D04DC" w:rsidRDefault="000D04DC" w:rsidP="000D04DC">
            <w:pPr>
              <w:jc w:val="left"/>
            </w:pPr>
            <w:r>
              <w:t>L</w:t>
            </w:r>
          </w:p>
        </w:tc>
        <w:tc>
          <w:tcPr>
            <w:tcW w:w="3595" w:type="dxa"/>
          </w:tcPr>
          <w:p w:rsidR="000D04DC" w:rsidRDefault="000D04DC" w:rsidP="000D04DC">
            <w:pPr>
              <w:jc w:val="left"/>
            </w:pPr>
            <w:r>
              <w:rPr>
                <w:rFonts w:hint="eastAsia"/>
              </w:rPr>
              <w:t>租赁和商务服务业</w:t>
            </w:r>
          </w:p>
        </w:tc>
        <w:tc>
          <w:tcPr>
            <w:tcW w:w="1769" w:type="dxa"/>
          </w:tcPr>
          <w:p w:rsidR="000D04DC" w:rsidRDefault="000D04DC" w:rsidP="000D04DC">
            <w:pPr>
              <w:jc w:val="right"/>
            </w:pPr>
            <w:r>
              <w:t>-</w:t>
            </w:r>
          </w:p>
        </w:tc>
        <w:tc>
          <w:tcPr>
            <w:tcW w:w="2495" w:type="dxa"/>
          </w:tcPr>
          <w:p w:rsidR="000D04DC" w:rsidRDefault="000D04DC" w:rsidP="000D04DC">
            <w:pPr>
              <w:jc w:val="right"/>
            </w:pPr>
            <w:r>
              <w:t>-</w:t>
            </w:r>
          </w:p>
        </w:tc>
      </w:tr>
      <w:tr w:rsidR="000D04DC" w:rsidTr="000D04DC">
        <w:tc>
          <w:tcPr>
            <w:tcW w:w="646" w:type="dxa"/>
          </w:tcPr>
          <w:p w:rsidR="000D04DC" w:rsidRDefault="000D04DC" w:rsidP="000D04DC">
            <w:pPr>
              <w:jc w:val="left"/>
            </w:pPr>
            <w:r>
              <w:t>M</w:t>
            </w:r>
          </w:p>
        </w:tc>
        <w:tc>
          <w:tcPr>
            <w:tcW w:w="3595" w:type="dxa"/>
          </w:tcPr>
          <w:p w:rsidR="000D04DC" w:rsidRDefault="000D04DC" w:rsidP="000D04DC">
            <w:pPr>
              <w:jc w:val="left"/>
            </w:pPr>
            <w:r>
              <w:rPr>
                <w:rFonts w:hint="eastAsia"/>
              </w:rPr>
              <w:t>科学研究和技术服务业</w:t>
            </w:r>
          </w:p>
        </w:tc>
        <w:tc>
          <w:tcPr>
            <w:tcW w:w="1769" w:type="dxa"/>
          </w:tcPr>
          <w:p w:rsidR="000D04DC" w:rsidRDefault="000D04DC" w:rsidP="000D04DC">
            <w:pPr>
              <w:jc w:val="right"/>
            </w:pPr>
            <w:r>
              <w:t>-</w:t>
            </w:r>
          </w:p>
        </w:tc>
        <w:tc>
          <w:tcPr>
            <w:tcW w:w="2495" w:type="dxa"/>
          </w:tcPr>
          <w:p w:rsidR="000D04DC" w:rsidRDefault="000D04DC" w:rsidP="000D04DC">
            <w:pPr>
              <w:jc w:val="right"/>
            </w:pPr>
            <w:r>
              <w:t>-</w:t>
            </w:r>
          </w:p>
        </w:tc>
      </w:tr>
      <w:tr w:rsidR="000D04DC" w:rsidTr="000D04DC">
        <w:tc>
          <w:tcPr>
            <w:tcW w:w="646" w:type="dxa"/>
          </w:tcPr>
          <w:p w:rsidR="000D04DC" w:rsidRDefault="000D04DC" w:rsidP="000D04DC">
            <w:pPr>
              <w:jc w:val="left"/>
            </w:pPr>
            <w:r>
              <w:t>N</w:t>
            </w:r>
          </w:p>
        </w:tc>
        <w:tc>
          <w:tcPr>
            <w:tcW w:w="3595" w:type="dxa"/>
          </w:tcPr>
          <w:p w:rsidR="000D04DC" w:rsidRDefault="000D04DC" w:rsidP="000D04DC">
            <w:pPr>
              <w:jc w:val="left"/>
            </w:pPr>
            <w:r>
              <w:rPr>
                <w:rFonts w:hint="eastAsia"/>
              </w:rPr>
              <w:t>水利、环境和公共设施管理业</w:t>
            </w:r>
          </w:p>
        </w:tc>
        <w:tc>
          <w:tcPr>
            <w:tcW w:w="1769" w:type="dxa"/>
          </w:tcPr>
          <w:p w:rsidR="000D04DC" w:rsidRDefault="000D04DC" w:rsidP="000D04DC">
            <w:pPr>
              <w:jc w:val="right"/>
            </w:pPr>
            <w:r>
              <w:t>-</w:t>
            </w:r>
          </w:p>
        </w:tc>
        <w:tc>
          <w:tcPr>
            <w:tcW w:w="2495" w:type="dxa"/>
          </w:tcPr>
          <w:p w:rsidR="000D04DC" w:rsidRDefault="000D04DC" w:rsidP="000D04DC">
            <w:pPr>
              <w:jc w:val="right"/>
            </w:pPr>
            <w:r>
              <w:t>-</w:t>
            </w:r>
          </w:p>
        </w:tc>
      </w:tr>
      <w:tr w:rsidR="000D04DC" w:rsidTr="000D04DC">
        <w:tc>
          <w:tcPr>
            <w:tcW w:w="646" w:type="dxa"/>
          </w:tcPr>
          <w:p w:rsidR="000D04DC" w:rsidRDefault="000D04DC" w:rsidP="000D04DC">
            <w:pPr>
              <w:jc w:val="left"/>
            </w:pPr>
            <w:r>
              <w:t>O</w:t>
            </w:r>
          </w:p>
        </w:tc>
        <w:tc>
          <w:tcPr>
            <w:tcW w:w="3595" w:type="dxa"/>
          </w:tcPr>
          <w:p w:rsidR="000D04DC" w:rsidRDefault="000D04DC" w:rsidP="000D04DC">
            <w:pPr>
              <w:jc w:val="left"/>
            </w:pPr>
            <w:r>
              <w:rPr>
                <w:rFonts w:hint="eastAsia"/>
              </w:rPr>
              <w:t>居民服务、修理和其他服务业</w:t>
            </w:r>
          </w:p>
        </w:tc>
        <w:tc>
          <w:tcPr>
            <w:tcW w:w="1769" w:type="dxa"/>
          </w:tcPr>
          <w:p w:rsidR="000D04DC" w:rsidRDefault="000D04DC" w:rsidP="000D04DC">
            <w:pPr>
              <w:jc w:val="right"/>
            </w:pPr>
            <w:r>
              <w:t>-</w:t>
            </w:r>
          </w:p>
        </w:tc>
        <w:tc>
          <w:tcPr>
            <w:tcW w:w="2495" w:type="dxa"/>
          </w:tcPr>
          <w:p w:rsidR="000D04DC" w:rsidRDefault="000D04DC" w:rsidP="000D04DC">
            <w:pPr>
              <w:jc w:val="right"/>
            </w:pPr>
            <w:r>
              <w:t>-</w:t>
            </w:r>
          </w:p>
        </w:tc>
      </w:tr>
      <w:tr w:rsidR="000D04DC" w:rsidTr="000D04DC">
        <w:tc>
          <w:tcPr>
            <w:tcW w:w="646" w:type="dxa"/>
          </w:tcPr>
          <w:p w:rsidR="000D04DC" w:rsidRDefault="000D04DC" w:rsidP="000D04DC">
            <w:pPr>
              <w:jc w:val="left"/>
            </w:pPr>
            <w:r>
              <w:t>P</w:t>
            </w:r>
          </w:p>
        </w:tc>
        <w:tc>
          <w:tcPr>
            <w:tcW w:w="3595" w:type="dxa"/>
          </w:tcPr>
          <w:p w:rsidR="000D04DC" w:rsidRDefault="000D04DC" w:rsidP="000D04DC">
            <w:pPr>
              <w:jc w:val="left"/>
            </w:pPr>
            <w:r>
              <w:rPr>
                <w:rFonts w:hint="eastAsia"/>
              </w:rPr>
              <w:t>教育</w:t>
            </w:r>
          </w:p>
        </w:tc>
        <w:tc>
          <w:tcPr>
            <w:tcW w:w="1769" w:type="dxa"/>
          </w:tcPr>
          <w:p w:rsidR="000D04DC" w:rsidRDefault="000D04DC" w:rsidP="000D04DC">
            <w:pPr>
              <w:jc w:val="right"/>
            </w:pPr>
            <w:r>
              <w:t>-</w:t>
            </w:r>
          </w:p>
        </w:tc>
        <w:tc>
          <w:tcPr>
            <w:tcW w:w="2495" w:type="dxa"/>
          </w:tcPr>
          <w:p w:rsidR="000D04DC" w:rsidRDefault="000D04DC" w:rsidP="000D04DC">
            <w:pPr>
              <w:jc w:val="right"/>
            </w:pPr>
            <w:r>
              <w:t>-</w:t>
            </w:r>
          </w:p>
        </w:tc>
      </w:tr>
      <w:tr w:rsidR="000D04DC" w:rsidTr="000D04DC">
        <w:tc>
          <w:tcPr>
            <w:tcW w:w="646" w:type="dxa"/>
          </w:tcPr>
          <w:p w:rsidR="000D04DC" w:rsidRDefault="000D04DC" w:rsidP="000D04DC">
            <w:pPr>
              <w:jc w:val="left"/>
            </w:pPr>
            <w:r>
              <w:t>Q</w:t>
            </w:r>
          </w:p>
        </w:tc>
        <w:tc>
          <w:tcPr>
            <w:tcW w:w="3595" w:type="dxa"/>
          </w:tcPr>
          <w:p w:rsidR="000D04DC" w:rsidRDefault="000D04DC" w:rsidP="000D04DC">
            <w:pPr>
              <w:jc w:val="left"/>
            </w:pPr>
            <w:r>
              <w:rPr>
                <w:rFonts w:hint="eastAsia"/>
              </w:rPr>
              <w:t>卫生和社会工作</w:t>
            </w:r>
          </w:p>
        </w:tc>
        <w:tc>
          <w:tcPr>
            <w:tcW w:w="1769" w:type="dxa"/>
          </w:tcPr>
          <w:p w:rsidR="000D04DC" w:rsidRDefault="000D04DC" w:rsidP="000D04DC">
            <w:pPr>
              <w:jc w:val="right"/>
            </w:pPr>
            <w:r>
              <w:t>-</w:t>
            </w:r>
          </w:p>
        </w:tc>
        <w:tc>
          <w:tcPr>
            <w:tcW w:w="2495" w:type="dxa"/>
          </w:tcPr>
          <w:p w:rsidR="000D04DC" w:rsidRDefault="000D04DC" w:rsidP="000D04DC">
            <w:pPr>
              <w:jc w:val="right"/>
            </w:pPr>
            <w:r>
              <w:t>-</w:t>
            </w:r>
          </w:p>
        </w:tc>
      </w:tr>
      <w:tr w:rsidR="000D04DC" w:rsidTr="000D04DC">
        <w:tc>
          <w:tcPr>
            <w:tcW w:w="646" w:type="dxa"/>
          </w:tcPr>
          <w:p w:rsidR="000D04DC" w:rsidRDefault="000D04DC" w:rsidP="000D04DC">
            <w:pPr>
              <w:jc w:val="left"/>
            </w:pPr>
            <w:r>
              <w:t>R</w:t>
            </w:r>
          </w:p>
        </w:tc>
        <w:tc>
          <w:tcPr>
            <w:tcW w:w="3595" w:type="dxa"/>
          </w:tcPr>
          <w:p w:rsidR="000D04DC" w:rsidRDefault="000D04DC" w:rsidP="000D04DC">
            <w:pPr>
              <w:jc w:val="left"/>
            </w:pPr>
            <w:r>
              <w:rPr>
                <w:rFonts w:hint="eastAsia"/>
              </w:rPr>
              <w:t>文化、体育和娱乐业</w:t>
            </w:r>
          </w:p>
        </w:tc>
        <w:tc>
          <w:tcPr>
            <w:tcW w:w="1769" w:type="dxa"/>
          </w:tcPr>
          <w:p w:rsidR="000D04DC" w:rsidRDefault="000D04DC" w:rsidP="000D04DC">
            <w:pPr>
              <w:jc w:val="right"/>
            </w:pPr>
            <w:r>
              <w:t>-</w:t>
            </w:r>
          </w:p>
        </w:tc>
        <w:tc>
          <w:tcPr>
            <w:tcW w:w="2495" w:type="dxa"/>
          </w:tcPr>
          <w:p w:rsidR="000D04DC" w:rsidRDefault="000D04DC" w:rsidP="000D04DC">
            <w:pPr>
              <w:jc w:val="right"/>
            </w:pPr>
            <w:r>
              <w:t>-</w:t>
            </w:r>
          </w:p>
        </w:tc>
      </w:tr>
      <w:tr w:rsidR="000D04DC" w:rsidTr="000D04DC">
        <w:tc>
          <w:tcPr>
            <w:tcW w:w="646" w:type="dxa"/>
          </w:tcPr>
          <w:p w:rsidR="000D04DC" w:rsidRDefault="000D04DC" w:rsidP="000D04DC">
            <w:pPr>
              <w:jc w:val="left"/>
            </w:pPr>
            <w:r>
              <w:t>S</w:t>
            </w:r>
          </w:p>
        </w:tc>
        <w:tc>
          <w:tcPr>
            <w:tcW w:w="3595" w:type="dxa"/>
          </w:tcPr>
          <w:p w:rsidR="000D04DC" w:rsidRDefault="000D04DC" w:rsidP="000D04DC">
            <w:pPr>
              <w:jc w:val="left"/>
            </w:pPr>
            <w:r>
              <w:rPr>
                <w:rFonts w:hint="eastAsia"/>
              </w:rPr>
              <w:t>综合</w:t>
            </w:r>
          </w:p>
        </w:tc>
        <w:tc>
          <w:tcPr>
            <w:tcW w:w="1769" w:type="dxa"/>
          </w:tcPr>
          <w:p w:rsidR="000D04DC" w:rsidRDefault="000D04DC" w:rsidP="000D04DC">
            <w:pPr>
              <w:jc w:val="right"/>
            </w:pPr>
            <w:r>
              <w:t>-</w:t>
            </w:r>
          </w:p>
        </w:tc>
        <w:tc>
          <w:tcPr>
            <w:tcW w:w="2495" w:type="dxa"/>
          </w:tcPr>
          <w:p w:rsidR="000D04DC" w:rsidRDefault="000D04DC" w:rsidP="000D04DC">
            <w:pPr>
              <w:jc w:val="right"/>
            </w:pPr>
            <w:r>
              <w:t>-</w:t>
            </w:r>
          </w:p>
        </w:tc>
      </w:tr>
      <w:tr w:rsidR="000D04DC" w:rsidTr="000D04DC">
        <w:tc>
          <w:tcPr>
            <w:tcW w:w="646" w:type="dxa"/>
          </w:tcPr>
          <w:p w:rsidR="000D04DC" w:rsidRDefault="000D04DC" w:rsidP="000D04DC">
            <w:pPr>
              <w:jc w:val="left"/>
            </w:pPr>
          </w:p>
        </w:tc>
        <w:tc>
          <w:tcPr>
            <w:tcW w:w="3595" w:type="dxa"/>
          </w:tcPr>
          <w:p w:rsidR="000D04DC" w:rsidRDefault="000D04DC" w:rsidP="000D04DC">
            <w:pPr>
              <w:jc w:val="left"/>
            </w:pPr>
            <w:r>
              <w:rPr>
                <w:rFonts w:hint="eastAsia"/>
              </w:rPr>
              <w:t>合计</w:t>
            </w:r>
          </w:p>
        </w:tc>
        <w:tc>
          <w:tcPr>
            <w:tcW w:w="1769" w:type="dxa"/>
          </w:tcPr>
          <w:p w:rsidR="000D04DC" w:rsidRDefault="000D04DC" w:rsidP="000D04DC">
            <w:pPr>
              <w:jc w:val="right"/>
            </w:pPr>
            <w:r>
              <w:t>208,407,989.93</w:t>
            </w:r>
          </w:p>
        </w:tc>
        <w:tc>
          <w:tcPr>
            <w:tcW w:w="2495" w:type="dxa"/>
          </w:tcPr>
          <w:p w:rsidR="000D04DC" w:rsidRDefault="000D04DC" w:rsidP="000D04DC">
            <w:pPr>
              <w:jc w:val="right"/>
            </w:pPr>
            <w:r>
              <w:t>12.07</w:t>
            </w:r>
          </w:p>
        </w:tc>
      </w:tr>
    </w:tbl>
    <w:p w:rsidR="000D04DC" w:rsidRDefault="000D04DC" w:rsidP="000D04DC">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0D04DC" w:rsidTr="000D04DC">
        <w:trPr>
          <w:cnfStyle w:val="100000000000" w:firstRow="1" w:lastRow="0" w:firstColumn="0" w:lastColumn="0" w:oddVBand="0" w:evenVBand="0" w:oddHBand="0" w:evenHBand="0" w:firstRowFirstColumn="0" w:firstRowLastColumn="0" w:lastRowFirstColumn="0" w:lastRowLastColumn="0"/>
        </w:trPr>
        <w:tc>
          <w:tcPr>
            <w:tcW w:w="2768" w:type="dxa"/>
          </w:tcPr>
          <w:p w:rsidR="000D04DC" w:rsidRPr="000D04DC" w:rsidRDefault="000D04DC" w:rsidP="000D04DC">
            <w:pPr>
              <w:jc w:val="center"/>
              <w:rPr>
                <w:b/>
              </w:rPr>
            </w:pPr>
            <w:r w:rsidRPr="000D04DC">
              <w:rPr>
                <w:rFonts w:hint="eastAsia"/>
                <w:b/>
              </w:rPr>
              <w:t>行业类别</w:t>
            </w:r>
          </w:p>
        </w:tc>
        <w:tc>
          <w:tcPr>
            <w:tcW w:w="2769" w:type="dxa"/>
          </w:tcPr>
          <w:p w:rsidR="000D04DC" w:rsidRPr="000D04DC" w:rsidRDefault="000D04DC" w:rsidP="000D04DC">
            <w:pPr>
              <w:jc w:val="center"/>
              <w:rPr>
                <w:b/>
              </w:rPr>
            </w:pPr>
            <w:r w:rsidRPr="000D04DC">
              <w:rPr>
                <w:rFonts w:hint="eastAsia"/>
                <w:b/>
              </w:rPr>
              <w:t>公允价值（人民币）</w:t>
            </w:r>
          </w:p>
        </w:tc>
        <w:tc>
          <w:tcPr>
            <w:tcW w:w="2769" w:type="dxa"/>
          </w:tcPr>
          <w:p w:rsidR="000D04DC" w:rsidRPr="000D04DC" w:rsidRDefault="000D04DC" w:rsidP="000D04DC">
            <w:pPr>
              <w:jc w:val="center"/>
              <w:rPr>
                <w:b/>
              </w:rPr>
            </w:pPr>
            <w:r w:rsidRPr="000D04DC">
              <w:rPr>
                <w:rFonts w:hint="eastAsia"/>
                <w:b/>
              </w:rPr>
              <w:t>占基金资产净值比例（</w:t>
            </w:r>
            <w:r w:rsidRPr="000D04DC">
              <w:rPr>
                <w:rFonts w:hint="eastAsia"/>
                <w:b/>
              </w:rPr>
              <w:t>%</w:t>
            </w:r>
            <w:r w:rsidRPr="000D04DC">
              <w:rPr>
                <w:rFonts w:hint="eastAsia"/>
                <w:b/>
              </w:rPr>
              <w:t>）</w:t>
            </w:r>
          </w:p>
        </w:tc>
      </w:tr>
      <w:tr w:rsidR="000D04DC" w:rsidTr="000D04DC">
        <w:tc>
          <w:tcPr>
            <w:tcW w:w="2768" w:type="dxa"/>
          </w:tcPr>
          <w:p w:rsidR="000D04DC" w:rsidRDefault="000D04DC" w:rsidP="000D04DC">
            <w:pPr>
              <w:jc w:val="left"/>
            </w:pPr>
            <w:r>
              <w:rPr>
                <w:rFonts w:hint="eastAsia"/>
              </w:rPr>
              <w:t>能源</w:t>
            </w:r>
          </w:p>
        </w:tc>
        <w:tc>
          <w:tcPr>
            <w:tcW w:w="2769" w:type="dxa"/>
          </w:tcPr>
          <w:p w:rsidR="000D04DC" w:rsidRDefault="000D04DC" w:rsidP="000D04DC">
            <w:pPr>
              <w:jc w:val="right"/>
            </w:pPr>
            <w:r>
              <w:t>-</w:t>
            </w:r>
          </w:p>
        </w:tc>
        <w:tc>
          <w:tcPr>
            <w:tcW w:w="2769" w:type="dxa"/>
          </w:tcPr>
          <w:p w:rsidR="000D04DC" w:rsidRDefault="000D04DC" w:rsidP="000D04DC">
            <w:pPr>
              <w:jc w:val="right"/>
            </w:pPr>
            <w:r>
              <w:t>-</w:t>
            </w:r>
          </w:p>
        </w:tc>
      </w:tr>
      <w:tr w:rsidR="000D04DC" w:rsidTr="000D04DC">
        <w:tc>
          <w:tcPr>
            <w:tcW w:w="2768" w:type="dxa"/>
          </w:tcPr>
          <w:p w:rsidR="000D04DC" w:rsidRDefault="000D04DC" w:rsidP="000D04DC">
            <w:pPr>
              <w:jc w:val="left"/>
            </w:pPr>
            <w:r>
              <w:rPr>
                <w:rFonts w:hint="eastAsia"/>
              </w:rPr>
              <w:t>材料</w:t>
            </w:r>
          </w:p>
        </w:tc>
        <w:tc>
          <w:tcPr>
            <w:tcW w:w="2769" w:type="dxa"/>
          </w:tcPr>
          <w:p w:rsidR="000D04DC" w:rsidRDefault="000D04DC" w:rsidP="000D04DC">
            <w:pPr>
              <w:jc w:val="right"/>
            </w:pPr>
            <w:r>
              <w:t>-</w:t>
            </w:r>
          </w:p>
        </w:tc>
        <w:tc>
          <w:tcPr>
            <w:tcW w:w="2769" w:type="dxa"/>
          </w:tcPr>
          <w:p w:rsidR="000D04DC" w:rsidRDefault="000D04DC" w:rsidP="000D04DC">
            <w:pPr>
              <w:jc w:val="right"/>
            </w:pPr>
            <w:r>
              <w:t>-</w:t>
            </w:r>
          </w:p>
        </w:tc>
      </w:tr>
      <w:tr w:rsidR="000D04DC" w:rsidTr="000D04DC">
        <w:tc>
          <w:tcPr>
            <w:tcW w:w="2768" w:type="dxa"/>
          </w:tcPr>
          <w:p w:rsidR="000D04DC" w:rsidRDefault="000D04DC" w:rsidP="000D04DC">
            <w:pPr>
              <w:jc w:val="left"/>
            </w:pPr>
            <w:r>
              <w:rPr>
                <w:rFonts w:hint="eastAsia"/>
              </w:rPr>
              <w:t>工业</w:t>
            </w:r>
          </w:p>
        </w:tc>
        <w:tc>
          <w:tcPr>
            <w:tcW w:w="2769" w:type="dxa"/>
          </w:tcPr>
          <w:p w:rsidR="000D04DC" w:rsidRDefault="000D04DC" w:rsidP="000D04DC">
            <w:pPr>
              <w:jc w:val="right"/>
            </w:pPr>
            <w:r>
              <w:t>-</w:t>
            </w:r>
          </w:p>
        </w:tc>
        <w:tc>
          <w:tcPr>
            <w:tcW w:w="2769" w:type="dxa"/>
          </w:tcPr>
          <w:p w:rsidR="000D04DC" w:rsidRDefault="000D04DC" w:rsidP="000D04DC">
            <w:pPr>
              <w:jc w:val="right"/>
            </w:pPr>
            <w:r>
              <w:t>-</w:t>
            </w:r>
          </w:p>
        </w:tc>
      </w:tr>
      <w:tr w:rsidR="000D04DC" w:rsidTr="000D04DC">
        <w:tc>
          <w:tcPr>
            <w:tcW w:w="2768" w:type="dxa"/>
          </w:tcPr>
          <w:p w:rsidR="000D04DC" w:rsidRDefault="000D04DC" w:rsidP="000D04DC">
            <w:pPr>
              <w:jc w:val="left"/>
            </w:pPr>
            <w:r>
              <w:rPr>
                <w:rFonts w:hint="eastAsia"/>
              </w:rPr>
              <w:t>非必需消费品</w:t>
            </w:r>
          </w:p>
        </w:tc>
        <w:tc>
          <w:tcPr>
            <w:tcW w:w="2769" w:type="dxa"/>
          </w:tcPr>
          <w:p w:rsidR="000D04DC" w:rsidRDefault="000D04DC" w:rsidP="000D04DC">
            <w:pPr>
              <w:jc w:val="right"/>
            </w:pPr>
            <w:r>
              <w:t>10,354,800.99</w:t>
            </w:r>
          </w:p>
        </w:tc>
        <w:tc>
          <w:tcPr>
            <w:tcW w:w="2769" w:type="dxa"/>
          </w:tcPr>
          <w:p w:rsidR="000D04DC" w:rsidRDefault="000D04DC" w:rsidP="000D04DC">
            <w:pPr>
              <w:jc w:val="right"/>
            </w:pPr>
            <w:r>
              <w:t>0.60</w:t>
            </w:r>
          </w:p>
        </w:tc>
      </w:tr>
      <w:tr w:rsidR="000D04DC" w:rsidTr="000D04DC">
        <w:tc>
          <w:tcPr>
            <w:tcW w:w="2768" w:type="dxa"/>
          </w:tcPr>
          <w:p w:rsidR="000D04DC" w:rsidRDefault="000D04DC" w:rsidP="000D04DC">
            <w:pPr>
              <w:jc w:val="left"/>
            </w:pPr>
            <w:r>
              <w:rPr>
                <w:rFonts w:hint="eastAsia"/>
              </w:rPr>
              <w:t>必需消费品</w:t>
            </w:r>
          </w:p>
        </w:tc>
        <w:tc>
          <w:tcPr>
            <w:tcW w:w="2769" w:type="dxa"/>
          </w:tcPr>
          <w:p w:rsidR="000D04DC" w:rsidRDefault="000D04DC" w:rsidP="000D04DC">
            <w:pPr>
              <w:jc w:val="right"/>
            </w:pPr>
            <w:r>
              <w:t>-</w:t>
            </w:r>
          </w:p>
        </w:tc>
        <w:tc>
          <w:tcPr>
            <w:tcW w:w="2769" w:type="dxa"/>
          </w:tcPr>
          <w:p w:rsidR="000D04DC" w:rsidRDefault="000D04DC" w:rsidP="000D04DC">
            <w:pPr>
              <w:jc w:val="right"/>
            </w:pPr>
            <w:r>
              <w:t>-</w:t>
            </w:r>
          </w:p>
        </w:tc>
      </w:tr>
      <w:tr w:rsidR="000D04DC" w:rsidTr="000D04DC">
        <w:tc>
          <w:tcPr>
            <w:tcW w:w="2768" w:type="dxa"/>
          </w:tcPr>
          <w:p w:rsidR="000D04DC" w:rsidRDefault="000D04DC" w:rsidP="000D04DC">
            <w:pPr>
              <w:jc w:val="left"/>
            </w:pPr>
            <w:r>
              <w:rPr>
                <w:rFonts w:hint="eastAsia"/>
              </w:rPr>
              <w:t>医疗保健</w:t>
            </w:r>
          </w:p>
        </w:tc>
        <w:tc>
          <w:tcPr>
            <w:tcW w:w="2769" w:type="dxa"/>
          </w:tcPr>
          <w:p w:rsidR="000D04DC" w:rsidRDefault="000D04DC" w:rsidP="000D04DC">
            <w:pPr>
              <w:jc w:val="right"/>
            </w:pPr>
            <w:r>
              <w:t>41,810,207.79</w:t>
            </w:r>
          </w:p>
        </w:tc>
        <w:tc>
          <w:tcPr>
            <w:tcW w:w="2769" w:type="dxa"/>
          </w:tcPr>
          <w:p w:rsidR="000D04DC" w:rsidRDefault="000D04DC" w:rsidP="000D04DC">
            <w:pPr>
              <w:jc w:val="right"/>
            </w:pPr>
            <w:r>
              <w:t>2.42</w:t>
            </w:r>
          </w:p>
        </w:tc>
      </w:tr>
      <w:tr w:rsidR="000D04DC" w:rsidTr="000D04DC">
        <w:tc>
          <w:tcPr>
            <w:tcW w:w="2768" w:type="dxa"/>
          </w:tcPr>
          <w:p w:rsidR="000D04DC" w:rsidRDefault="000D04DC" w:rsidP="000D04DC">
            <w:pPr>
              <w:jc w:val="left"/>
            </w:pPr>
            <w:r>
              <w:rPr>
                <w:rFonts w:hint="eastAsia"/>
              </w:rPr>
              <w:t>金融</w:t>
            </w:r>
          </w:p>
        </w:tc>
        <w:tc>
          <w:tcPr>
            <w:tcW w:w="2769" w:type="dxa"/>
          </w:tcPr>
          <w:p w:rsidR="000D04DC" w:rsidRDefault="000D04DC" w:rsidP="000D04DC">
            <w:pPr>
              <w:jc w:val="right"/>
            </w:pPr>
            <w:r>
              <w:t>7,091,163.56</w:t>
            </w:r>
          </w:p>
        </w:tc>
        <w:tc>
          <w:tcPr>
            <w:tcW w:w="2769" w:type="dxa"/>
          </w:tcPr>
          <w:p w:rsidR="000D04DC" w:rsidRDefault="000D04DC" w:rsidP="000D04DC">
            <w:pPr>
              <w:jc w:val="right"/>
            </w:pPr>
            <w:r>
              <w:t>0.41</w:t>
            </w:r>
          </w:p>
        </w:tc>
      </w:tr>
      <w:tr w:rsidR="000D04DC" w:rsidTr="000D04DC">
        <w:tc>
          <w:tcPr>
            <w:tcW w:w="2768" w:type="dxa"/>
          </w:tcPr>
          <w:p w:rsidR="000D04DC" w:rsidRDefault="000D04DC" w:rsidP="000D04DC">
            <w:pPr>
              <w:jc w:val="left"/>
            </w:pPr>
            <w:r>
              <w:rPr>
                <w:rFonts w:hint="eastAsia"/>
              </w:rPr>
              <w:t>科技</w:t>
            </w:r>
          </w:p>
        </w:tc>
        <w:tc>
          <w:tcPr>
            <w:tcW w:w="2769" w:type="dxa"/>
          </w:tcPr>
          <w:p w:rsidR="000D04DC" w:rsidRDefault="000D04DC" w:rsidP="000D04DC">
            <w:pPr>
              <w:jc w:val="right"/>
            </w:pPr>
            <w:r>
              <w:t>51,509,267.42</w:t>
            </w:r>
          </w:p>
        </w:tc>
        <w:tc>
          <w:tcPr>
            <w:tcW w:w="2769" w:type="dxa"/>
          </w:tcPr>
          <w:p w:rsidR="000D04DC" w:rsidRDefault="000D04DC" w:rsidP="000D04DC">
            <w:pPr>
              <w:jc w:val="right"/>
            </w:pPr>
            <w:r>
              <w:t>2.98</w:t>
            </w:r>
          </w:p>
        </w:tc>
      </w:tr>
      <w:tr w:rsidR="000D04DC" w:rsidTr="000D04DC">
        <w:tc>
          <w:tcPr>
            <w:tcW w:w="2768" w:type="dxa"/>
          </w:tcPr>
          <w:p w:rsidR="000D04DC" w:rsidRDefault="000D04DC" w:rsidP="000D04DC">
            <w:pPr>
              <w:jc w:val="left"/>
            </w:pPr>
            <w:r>
              <w:rPr>
                <w:rFonts w:hint="eastAsia"/>
              </w:rPr>
              <w:t>通讯</w:t>
            </w:r>
          </w:p>
        </w:tc>
        <w:tc>
          <w:tcPr>
            <w:tcW w:w="2769" w:type="dxa"/>
          </w:tcPr>
          <w:p w:rsidR="000D04DC" w:rsidRDefault="000D04DC" w:rsidP="000D04DC">
            <w:pPr>
              <w:jc w:val="right"/>
            </w:pPr>
            <w:r>
              <w:t>17,955,864.20</w:t>
            </w:r>
          </w:p>
        </w:tc>
        <w:tc>
          <w:tcPr>
            <w:tcW w:w="2769" w:type="dxa"/>
          </w:tcPr>
          <w:p w:rsidR="000D04DC" w:rsidRDefault="000D04DC" w:rsidP="000D04DC">
            <w:pPr>
              <w:jc w:val="right"/>
            </w:pPr>
            <w:r>
              <w:t>1.04</w:t>
            </w:r>
          </w:p>
        </w:tc>
      </w:tr>
      <w:tr w:rsidR="000D04DC" w:rsidTr="000D04DC">
        <w:tc>
          <w:tcPr>
            <w:tcW w:w="2768" w:type="dxa"/>
          </w:tcPr>
          <w:p w:rsidR="000D04DC" w:rsidRDefault="000D04DC" w:rsidP="000D04DC">
            <w:pPr>
              <w:jc w:val="left"/>
            </w:pPr>
            <w:r>
              <w:rPr>
                <w:rFonts w:hint="eastAsia"/>
              </w:rPr>
              <w:t>公用事业</w:t>
            </w:r>
          </w:p>
        </w:tc>
        <w:tc>
          <w:tcPr>
            <w:tcW w:w="2769" w:type="dxa"/>
          </w:tcPr>
          <w:p w:rsidR="000D04DC" w:rsidRDefault="000D04DC" w:rsidP="000D04DC">
            <w:pPr>
              <w:jc w:val="right"/>
            </w:pPr>
            <w:r>
              <w:t>-</w:t>
            </w:r>
          </w:p>
        </w:tc>
        <w:tc>
          <w:tcPr>
            <w:tcW w:w="2769" w:type="dxa"/>
          </w:tcPr>
          <w:p w:rsidR="000D04DC" w:rsidRDefault="000D04DC" w:rsidP="000D04DC">
            <w:pPr>
              <w:jc w:val="right"/>
            </w:pPr>
            <w:r>
              <w:t>-</w:t>
            </w:r>
          </w:p>
        </w:tc>
      </w:tr>
      <w:tr w:rsidR="000D04DC" w:rsidTr="000D04DC">
        <w:tc>
          <w:tcPr>
            <w:tcW w:w="2768" w:type="dxa"/>
          </w:tcPr>
          <w:p w:rsidR="000D04DC" w:rsidRDefault="000D04DC" w:rsidP="000D04DC">
            <w:pPr>
              <w:jc w:val="left"/>
            </w:pPr>
            <w:r>
              <w:rPr>
                <w:rFonts w:hint="eastAsia"/>
              </w:rPr>
              <w:t>房地产</w:t>
            </w:r>
          </w:p>
        </w:tc>
        <w:tc>
          <w:tcPr>
            <w:tcW w:w="2769" w:type="dxa"/>
          </w:tcPr>
          <w:p w:rsidR="000D04DC" w:rsidRDefault="000D04DC" w:rsidP="000D04DC">
            <w:pPr>
              <w:jc w:val="right"/>
            </w:pPr>
            <w:r>
              <w:t>-</w:t>
            </w:r>
          </w:p>
        </w:tc>
        <w:tc>
          <w:tcPr>
            <w:tcW w:w="2769" w:type="dxa"/>
          </w:tcPr>
          <w:p w:rsidR="000D04DC" w:rsidRDefault="000D04DC" w:rsidP="000D04DC">
            <w:pPr>
              <w:jc w:val="right"/>
            </w:pPr>
            <w:r>
              <w:t>-</w:t>
            </w:r>
          </w:p>
        </w:tc>
      </w:tr>
      <w:tr w:rsidR="000D04DC" w:rsidTr="000D04DC">
        <w:tc>
          <w:tcPr>
            <w:tcW w:w="2768" w:type="dxa"/>
          </w:tcPr>
          <w:p w:rsidR="000D04DC" w:rsidRDefault="000D04DC" w:rsidP="000D04DC">
            <w:pPr>
              <w:jc w:val="left"/>
            </w:pPr>
            <w:r>
              <w:rPr>
                <w:rFonts w:hint="eastAsia"/>
              </w:rPr>
              <w:t>政府</w:t>
            </w:r>
          </w:p>
        </w:tc>
        <w:tc>
          <w:tcPr>
            <w:tcW w:w="2769" w:type="dxa"/>
          </w:tcPr>
          <w:p w:rsidR="000D04DC" w:rsidRDefault="000D04DC" w:rsidP="000D04DC">
            <w:pPr>
              <w:jc w:val="right"/>
            </w:pPr>
            <w:r>
              <w:t>-</w:t>
            </w:r>
          </w:p>
        </w:tc>
        <w:tc>
          <w:tcPr>
            <w:tcW w:w="2769" w:type="dxa"/>
          </w:tcPr>
          <w:p w:rsidR="000D04DC" w:rsidRDefault="000D04DC" w:rsidP="000D04DC">
            <w:pPr>
              <w:jc w:val="right"/>
            </w:pPr>
            <w:r>
              <w:t>-</w:t>
            </w:r>
          </w:p>
        </w:tc>
      </w:tr>
      <w:tr w:rsidR="000D04DC" w:rsidTr="000D04DC">
        <w:tc>
          <w:tcPr>
            <w:tcW w:w="2768" w:type="dxa"/>
          </w:tcPr>
          <w:p w:rsidR="000D04DC" w:rsidRDefault="000D04DC" w:rsidP="000D04DC">
            <w:pPr>
              <w:jc w:val="left"/>
            </w:pPr>
            <w:r>
              <w:rPr>
                <w:rFonts w:hint="eastAsia"/>
              </w:rPr>
              <w:t>合计</w:t>
            </w:r>
          </w:p>
        </w:tc>
        <w:tc>
          <w:tcPr>
            <w:tcW w:w="2769" w:type="dxa"/>
          </w:tcPr>
          <w:p w:rsidR="000D04DC" w:rsidRDefault="000D04DC" w:rsidP="000D04DC">
            <w:pPr>
              <w:jc w:val="right"/>
            </w:pPr>
            <w:r>
              <w:t>128,721,303.96</w:t>
            </w:r>
          </w:p>
        </w:tc>
        <w:tc>
          <w:tcPr>
            <w:tcW w:w="2769" w:type="dxa"/>
          </w:tcPr>
          <w:p w:rsidR="000D04DC" w:rsidRDefault="000D04DC" w:rsidP="000D04DC">
            <w:pPr>
              <w:jc w:val="right"/>
            </w:pPr>
            <w:r>
              <w:t>7.45</w:t>
            </w:r>
          </w:p>
        </w:tc>
      </w:tr>
    </w:tbl>
    <w:p w:rsidR="000D04DC" w:rsidRDefault="000D04DC" w:rsidP="000D04DC">
      <w:pPr>
        <w:pStyle w:val="-8"/>
      </w:pPr>
      <w:r>
        <w:rPr>
          <w:rFonts w:hint="eastAsia"/>
        </w:rPr>
        <w:t>注：以上分类采用彭博行业分类标准（BICS）。</w:t>
      </w:r>
    </w:p>
    <w:p w:rsidR="000D04DC" w:rsidRDefault="000D04DC" w:rsidP="000D04DC">
      <w:pPr>
        <w:pStyle w:val="-2"/>
        <w:spacing w:before="312"/>
      </w:pPr>
      <w:r>
        <w:rPr>
          <w:rFonts w:hint="eastAsia"/>
        </w:rPr>
        <w:t>期末按公允价值占基金资产净值比例大小排序的股票投资明细</w:t>
      </w:r>
    </w:p>
    <w:p w:rsidR="000D04DC" w:rsidRDefault="000D04DC" w:rsidP="000D04DC">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0D04DC" w:rsidTr="000D04DC">
        <w:trPr>
          <w:cnfStyle w:val="100000000000" w:firstRow="1" w:lastRow="0" w:firstColumn="0" w:lastColumn="0" w:oddVBand="0" w:evenVBand="0" w:oddHBand="0" w:evenHBand="0" w:firstRowFirstColumn="0" w:firstRowLastColumn="0" w:lastRowFirstColumn="0" w:lastRowLastColumn="0"/>
        </w:trPr>
        <w:tc>
          <w:tcPr>
            <w:tcW w:w="652" w:type="dxa"/>
          </w:tcPr>
          <w:p w:rsidR="000D04DC" w:rsidRPr="000D04DC" w:rsidRDefault="000D04DC" w:rsidP="000D04DC">
            <w:pPr>
              <w:jc w:val="center"/>
              <w:rPr>
                <w:b/>
              </w:rPr>
            </w:pPr>
            <w:r w:rsidRPr="000D04DC">
              <w:rPr>
                <w:rFonts w:hint="eastAsia"/>
                <w:b/>
              </w:rPr>
              <w:lastRenderedPageBreak/>
              <w:t>序号</w:t>
            </w:r>
          </w:p>
        </w:tc>
        <w:tc>
          <w:tcPr>
            <w:tcW w:w="1349" w:type="dxa"/>
          </w:tcPr>
          <w:p w:rsidR="000D04DC" w:rsidRPr="000D04DC" w:rsidRDefault="000D04DC" w:rsidP="000D04DC">
            <w:pPr>
              <w:jc w:val="center"/>
              <w:rPr>
                <w:b/>
              </w:rPr>
            </w:pPr>
            <w:r w:rsidRPr="000D04DC">
              <w:rPr>
                <w:rFonts w:hint="eastAsia"/>
                <w:b/>
              </w:rPr>
              <w:t>股票代码</w:t>
            </w:r>
          </w:p>
        </w:tc>
        <w:tc>
          <w:tcPr>
            <w:tcW w:w="1349" w:type="dxa"/>
          </w:tcPr>
          <w:p w:rsidR="000D04DC" w:rsidRPr="000D04DC" w:rsidRDefault="000D04DC" w:rsidP="000D04DC">
            <w:pPr>
              <w:jc w:val="center"/>
              <w:rPr>
                <w:b/>
              </w:rPr>
            </w:pPr>
            <w:r w:rsidRPr="000D04DC">
              <w:rPr>
                <w:rFonts w:hint="eastAsia"/>
                <w:b/>
              </w:rPr>
              <w:t>股票名称</w:t>
            </w:r>
          </w:p>
        </w:tc>
        <w:tc>
          <w:tcPr>
            <w:tcW w:w="1718" w:type="dxa"/>
          </w:tcPr>
          <w:p w:rsidR="000D04DC" w:rsidRPr="000D04DC" w:rsidRDefault="000D04DC" w:rsidP="000D04DC">
            <w:pPr>
              <w:jc w:val="center"/>
              <w:rPr>
                <w:b/>
              </w:rPr>
            </w:pPr>
            <w:r w:rsidRPr="000D04DC">
              <w:rPr>
                <w:rFonts w:hint="eastAsia"/>
                <w:b/>
              </w:rPr>
              <w:t>数量（股）</w:t>
            </w:r>
          </w:p>
        </w:tc>
        <w:tc>
          <w:tcPr>
            <w:tcW w:w="1718" w:type="dxa"/>
          </w:tcPr>
          <w:p w:rsidR="000D04DC" w:rsidRPr="000D04DC" w:rsidRDefault="000D04DC" w:rsidP="000D04DC">
            <w:pPr>
              <w:jc w:val="center"/>
              <w:rPr>
                <w:b/>
              </w:rPr>
            </w:pPr>
            <w:r w:rsidRPr="000D04DC">
              <w:rPr>
                <w:rFonts w:hint="eastAsia"/>
                <w:b/>
              </w:rPr>
              <w:t>公允价值（元）</w:t>
            </w:r>
          </w:p>
        </w:tc>
        <w:tc>
          <w:tcPr>
            <w:tcW w:w="1718" w:type="dxa"/>
          </w:tcPr>
          <w:p w:rsidR="000D04DC" w:rsidRPr="000D04DC" w:rsidRDefault="000D04DC" w:rsidP="000D04DC">
            <w:pPr>
              <w:jc w:val="center"/>
              <w:rPr>
                <w:b/>
              </w:rPr>
            </w:pPr>
            <w:r w:rsidRPr="000D04DC">
              <w:rPr>
                <w:rFonts w:hint="eastAsia"/>
                <w:b/>
              </w:rPr>
              <w:t>占基金资产净值比例（％）</w:t>
            </w:r>
          </w:p>
        </w:tc>
      </w:tr>
      <w:tr w:rsidR="000D04DC" w:rsidTr="000D04DC">
        <w:tc>
          <w:tcPr>
            <w:tcW w:w="652" w:type="dxa"/>
          </w:tcPr>
          <w:p w:rsidR="000D04DC" w:rsidRDefault="000D04DC" w:rsidP="000D04DC">
            <w:pPr>
              <w:jc w:val="center"/>
            </w:pPr>
            <w:r>
              <w:t>1</w:t>
            </w:r>
          </w:p>
        </w:tc>
        <w:tc>
          <w:tcPr>
            <w:tcW w:w="1349" w:type="dxa"/>
          </w:tcPr>
          <w:p w:rsidR="000D04DC" w:rsidRDefault="000D04DC" w:rsidP="000D04DC">
            <w:pPr>
              <w:jc w:val="left"/>
            </w:pPr>
            <w:r>
              <w:t>002353</w:t>
            </w:r>
          </w:p>
        </w:tc>
        <w:tc>
          <w:tcPr>
            <w:tcW w:w="1349" w:type="dxa"/>
          </w:tcPr>
          <w:p w:rsidR="000D04DC" w:rsidRDefault="000D04DC" w:rsidP="000D04DC">
            <w:pPr>
              <w:jc w:val="left"/>
            </w:pPr>
            <w:r>
              <w:rPr>
                <w:rFonts w:hint="eastAsia"/>
              </w:rPr>
              <w:t>杰瑞股份</w:t>
            </w:r>
          </w:p>
        </w:tc>
        <w:tc>
          <w:tcPr>
            <w:tcW w:w="1718" w:type="dxa"/>
          </w:tcPr>
          <w:p w:rsidR="000D04DC" w:rsidRDefault="000D04DC" w:rsidP="000D04DC">
            <w:pPr>
              <w:jc w:val="right"/>
            </w:pPr>
            <w:r>
              <w:t>151,000</w:t>
            </w:r>
          </w:p>
        </w:tc>
        <w:tc>
          <w:tcPr>
            <w:tcW w:w="1718" w:type="dxa"/>
          </w:tcPr>
          <w:p w:rsidR="000D04DC" w:rsidRDefault="000D04DC" w:rsidP="000D04DC">
            <w:pPr>
              <w:jc w:val="right"/>
            </w:pPr>
            <w:r>
              <w:t>23,027,500.00</w:t>
            </w:r>
          </w:p>
        </w:tc>
        <w:tc>
          <w:tcPr>
            <w:tcW w:w="1718" w:type="dxa"/>
          </w:tcPr>
          <w:p w:rsidR="000D04DC" w:rsidRDefault="000D04DC" w:rsidP="000D04DC">
            <w:pPr>
              <w:jc w:val="right"/>
            </w:pPr>
            <w:r>
              <w:t>1.33</w:t>
            </w:r>
          </w:p>
        </w:tc>
      </w:tr>
      <w:tr w:rsidR="000D04DC" w:rsidTr="000D04DC">
        <w:tc>
          <w:tcPr>
            <w:tcW w:w="652" w:type="dxa"/>
          </w:tcPr>
          <w:p w:rsidR="000D04DC" w:rsidRDefault="000D04DC" w:rsidP="000D04DC">
            <w:pPr>
              <w:jc w:val="center"/>
            </w:pPr>
            <w:r>
              <w:t>2</w:t>
            </w:r>
          </w:p>
        </w:tc>
        <w:tc>
          <w:tcPr>
            <w:tcW w:w="1349" w:type="dxa"/>
          </w:tcPr>
          <w:p w:rsidR="000D04DC" w:rsidRDefault="000D04DC" w:rsidP="000D04DC">
            <w:pPr>
              <w:jc w:val="left"/>
            </w:pPr>
            <w:r>
              <w:t>300750</w:t>
            </w:r>
          </w:p>
        </w:tc>
        <w:tc>
          <w:tcPr>
            <w:tcW w:w="1349" w:type="dxa"/>
          </w:tcPr>
          <w:p w:rsidR="000D04DC" w:rsidRDefault="000D04DC" w:rsidP="000D04DC">
            <w:pPr>
              <w:jc w:val="left"/>
            </w:pPr>
            <w:r>
              <w:rPr>
                <w:rFonts w:hint="eastAsia"/>
              </w:rPr>
              <w:t>宁德时代</w:t>
            </w:r>
          </w:p>
        </w:tc>
        <w:tc>
          <w:tcPr>
            <w:tcW w:w="1718" w:type="dxa"/>
          </w:tcPr>
          <w:p w:rsidR="000D04DC" w:rsidRDefault="000D04DC" w:rsidP="000D04DC">
            <w:pPr>
              <w:jc w:val="right"/>
            </w:pPr>
            <w:r>
              <w:t>55,900</w:t>
            </w:r>
          </w:p>
        </w:tc>
        <w:tc>
          <w:tcPr>
            <w:tcW w:w="1718" w:type="dxa"/>
          </w:tcPr>
          <w:p w:rsidR="000D04DC" w:rsidRDefault="000D04DC" w:rsidP="000D04DC">
            <w:pPr>
              <w:jc w:val="right"/>
            </w:pPr>
            <w:r>
              <w:t>21,572,459.00</w:t>
            </w:r>
          </w:p>
        </w:tc>
        <w:tc>
          <w:tcPr>
            <w:tcW w:w="1718" w:type="dxa"/>
          </w:tcPr>
          <w:p w:rsidR="000D04DC" w:rsidRDefault="000D04DC" w:rsidP="000D04DC">
            <w:pPr>
              <w:jc w:val="right"/>
            </w:pPr>
            <w:r>
              <w:t>1.25</w:t>
            </w:r>
          </w:p>
        </w:tc>
      </w:tr>
      <w:tr w:rsidR="000D04DC" w:rsidTr="000D04DC">
        <w:tc>
          <w:tcPr>
            <w:tcW w:w="652" w:type="dxa"/>
          </w:tcPr>
          <w:p w:rsidR="000D04DC" w:rsidRDefault="000D04DC" w:rsidP="000D04DC">
            <w:pPr>
              <w:jc w:val="center"/>
            </w:pPr>
            <w:r>
              <w:t>3</w:t>
            </w:r>
          </w:p>
        </w:tc>
        <w:tc>
          <w:tcPr>
            <w:tcW w:w="1349" w:type="dxa"/>
          </w:tcPr>
          <w:p w:rsidR="000D04DC" w:rsidRDefault="000D04DC" w:rsidP="000D04DC">
            <w:pPr>
              <w:jc w:val="left"/>
            </w:pPr>
            <w:r>
              <w:t>601318</w:t>
            </w:r>
          </w:p>
        </w:tc>
        <w:tc>
          <w:tcPr>
            <w:tcW w:w="1349" w:type="dxa"/>
          </w:tcPr>
          <w:p w:rsidR="000D04DC" w:rsidRDefault="000D04DC" w:rsidP="000D04DC">
            <w:pPr>
              <w:jc w:val="left"/>
            </w:pPr>
            <w:r>
              <w:rPr>
                <w:rFonts w:hint="eastAsia"/>
              </w:rPr>
              <w:t>中国平安</w:t>
            </w:r>
          </w:p>
        </w:tc>
        <w:tc>
          <w:tcPr>
            <w:tcW w:w="1718" w:type="dxa"/>
          </w:tcPr>
          <w:p w:rsidR="000D04DC" w:rsidRDefault="000D04DC" w:rsidP="000D04DC">
            <w:pPr>
              <w:jc w:val="right"/>
            </w:pPr>
            <w:r>
              <w:t>414,600</w:t>
            </w:r>
          </w:p>
        </w:tc>
        <w:tc>
          <w:tcPr>
            <w:tcW w:w="1718" w:type="dxa"/>
          </w:tcPr>
          <w:p w:rsidR="000D04DC" w:rsidRDefault="000D04DC" w:rsidP="000D04DC">
            <w:pPr>
              <w:jc w:val="right"/>
            </w:pPr>
            <w:r>
              <w:t>19,793,004.00</w:t>
            </w:r>
          </w:p>
        </w:tc>
        <w:tc>
          <w:tcPr>
            <w:tcW w:w="1718" w:type="dxa"/>
          </w:tcPr>
          <w:p w:rsidR="000D04DC" w:rsidRDefault="000D04DC" w:rsidP="000D04DC">
            <w:pPr>
              <w:jc w:val="right"/>
            </w:pPr>
            <w:r>
              <w:t>1.15</w:t>
            </w:r>
          </w:p>
        </w:tc>
      </w:tr>
      <w:tr w:rsidR="000D04DC" w:rsidTr="000D04DC">
        <w:tc>
          <w:tcPr>
            <w:tcW w:w="652" w:type="dxa"/>
          </w:tcPr>
          <w:p w:rsidR="000D04DC" w:rsidRDefault="000D04DC" w:rsidP="000D04DC">
            <w:pPr>
              <w:jc w:val="center"/>
            </w:pPr>
            <w:r>
              <w:t>4</w:t>
            </w:r>
          </w:p>
        </w:tc>
        <w:tc>
          <w:tcPr>
            <w:tcW w:w="1349" w:type="dxa"/>
          </w:tcPr>
          <w:p w:rsidR="000D04DC" w:rsidRDefault="000D04DC" w:rsidP="000D04DC">
            <w:pPr>
              <w:jc w:val="left"/>
            </w:pPr>
            <w:r>
              <w:t>002028</w:t>
            </w:r>
          </w:p>
        </w:tc>
        <w:tc>
          <w:tcPr>
            <w:tcW w:w="1349" w:type="dxa"/>
          </w:tcPr>
          <w:p w:rsidR="000D04DC" w:rsidRDefault="000D04DC" w:rsidP="000D04DC">
            <w:pPr>
              <w:jc w:val="left"/>
            </w:pPr>
            <w:r>
              <w:rPr>
                <w:rFonts w:hint="eastAsia"/>
              </w:rPr>
              <w:t>思源电气</w:t>
            </w:r>
          </w:p>
        </w:tc>
        <w:tc>
          <w:tcPr>
            <w:tcW w:w="1718" w:type="dxa"/>
          </w:tcPr>
          <w:p w:rsidR="000D04DC" w:rsidRDefault="000D04DC" w:rsidP="000D04DC">
            <w:pPr>
              <w:jc w:val="right"/>
            </w:pPr>
            <w:r>
              <w:t>113,500</w:t>
            </w:r>
          </w:p>
        </w:tc>
        <w:tc>
          <w:tcPr>
            <w:tcW w:w="1718" w:type="dxa"/>
          </w:tcPr>
          <w:p w:rsidR="000D04DC" w:rsidRDefault="000D04DC" w:rsidP="000D04DC">
            <w:pPr>
              <w:jc w:val="right"/>
            </w:pPr>
            <w:r>
              <w:t>19,635,500.00</w:t>
            </w:r>
          </w:p>
        </w:tc>
        <w:tc>
          <w:tcPr>
            <w:tcW w:w="1718" w:type="dxa"/>
          </w:tcPr>
          <w:p w:rsidR="000D04DC" w:rsidRDefault="000D04DC" w:rsidP="000D04DC">
            <w:pPr>
              <w:jc w:val="right"/>
            </w:pPr>
            <w:r>
              <w:t>1.14</w:t>
            </w:r>
          </w:p>
        </w:tc>
      </w:tr>
      <w:tr w:rsidR="000D04DC" w:rsidTr="000D04DC">
        <w:tc>
          <w:tcPr>
            <w:tcW w:w="652" w:type="dxa"/>
          </w:tcPr>
          <w:p w:rsidR="000D04DC" w:rsidRDefault="000D04DC" w:rsidP="000D04DC">
            <w:pPr>
              <w:jc w:val="center"/>
            </w:pPr>
            <w:r>
              <w:t>5</w:t>
            </w:r>
          </w:p>
        </w:tc>
        <w:tc>
          <w:tcPr>
            <w:tcW w:w="1349" w:type="dxa"/>
          </w:tcPr>
          <w:p w:rsidR="000D04DC" w:rsidRDefault="000D04DC" w:rsidP="000D04DC">
            <w:pPr>
              <w:jc w:val="left"/>
            </w:pPr>
            <w:r>
              <w:t>00763</w:t>
            </w:r>
          </w:p>
        </w:tc>
        <w:tc>
          <w:tcPr>
            <w:tcW w:w="1349" w:type="dxa"/>
          </w:tcPr>
          <w:p w:rsidR="000D04DC" w:rsidRDefault="000D04DC" w:rsidP="000D04DC">
            <w:pPr>
              <w:jc w:val="left"/>
            </w:pPr>
            <w:r>
              <w:rPr>
                <w:rFonts w:hint="eastAsia"/>
              </w:rPr>
              <w:t>中兴通讯</w:t>
            </w:r>
          </w:p>
        </w:tc>
        <w:tc>
          <w:tcPr>
            <w:tcW w:w="1718" w:type="dxa"/>
          </w:tcPr>
          <w:p w:rsidR="000D04DC" w:rsidRDefault="000D04DC" w:rsidP="000D04DC">
            <w:pPr>
              <w:jc w:val="right"/>
            </w:pPr>
            <w:r>
              <w:t>964,400</w:t>
            </w:r>
          </w:p>
        </w:tc>
        <w:tc>
          <w:tcPr>
            <w:tcW w:w="1718" w:type="dxa"/>
          </w:tcPr>
          <w:p w:rsidR="000D04DC" w:rsidRDefault="000D04DC" w:rsidP="000D04DC">
            <w:pPr>
              <w:jc w:val="right"/>
            </w:pPr>
            <w:r>
              <w:t>19,131,460.52</w:t>
            </w:r>
          </w:p>
        </w:tc>
        <w:tc>
          <w:tcPr>
            <w:tcW w:w="1718" w:type="dxa"/>
          </w:tcPr>
          <w:p w:rsidR="000D04DC" w:rsidRDefault="000D04DC" w:rsidP="000D04DC">
            <w:pPr>
              <w:jc w:val="right"/>
            </w:pPr>
            <w:r>
              <w:t>1.11</w:t>
            </w:r>
          </w:p>
        </w:tc>
      </w:tr>
      <w:tr w:rsidR="000D04DC" w:rsidTr="000D04DC">
        <w:tc>
          <w:tcPr>
            <w:tcW w:w="652" w:type="dxa"/>
          </w:tcPr>
          <w:p w:rsidR="000D04DC" w:rsidRDefault="000D04DC" w:rsidP="000D04DC">
            <w:pPr>
              <w:jc w:val="center"/>
            </w:pPr>
            <w:r>
              <w:t>6</w:t>
            </w:r>
          </w:p>
        </w:tc>
        <w:tc>
          <w:tcPr>
            <w:tcW w:w="1349" w:type="dxa"/>
          </w:tcPr>
          <w:p w:rsidR="000D04DC" w:rsidRDefault="000D04DC" w:rsidP="000D04DC">
            <w:pPr>
              <w:jc w:val="left"/>
            </w:pPr>
            <w:r>
              <w:t>00700</w:t>
            </w:r>
          </w:p>
        </w:tc>
        <w:tc>
          <w:tcPr>
            <w:tcW w:w="1349" w:type="dxa"/>
          </w:tcPr>
          <w:p w:rsidR="000D04DC" w:rsidRDefault="000D04DC" w:rsidP="000D04DC">
            <w:pPr>
              <w:jc w:val="left"/>
            </w:pPr>
            <w:r>
              <w:rPr>
                <w:rFonts w:hint="eastAsia"/>
              </w:rPr>
              <w:t>腾讯控股</w:t>
            </w:r>
          </w:p>
        </w:tc>
        <w:tc>
          <w:tcPr>
            <w:tcW w:w="1718" w:type="dxa"/>
          </w:tcPr>
          <w:p w:rsidR="000D04DC" w:rsidRDefault="000D04DC" w:rsidP="000D04DC">
            <w:pPr>
              <w:jc w:val="right"/>
            </w:pPr>
            <w:r>
              <w:t>48,100</w:t>
            </w:r>
          </w:p>
        </w:tc>
        <w:tc>
          <w:tcPr>
            <w:tcW w:w="1718" w:type="dxa"/>
          </w:tcPr>
          <w:p w:rsidR="000D04DC" w:rsidRDefault="000D04DC" w:rsidP="000D04DC">
            <w:pPr>
              <w:jc w:val="right"/>
            </w:pPr>
            <w:r>
              <w:t>17,955,864.20</w:t>
            </w:r>
          </w:p>
        </w:tc>
        <w:tc>
          <w:tcPr>
            <w:tcW w:w="1718" w:type="dxa"/>
          </w:tcPr>
          <w:p w:rsidR="000D04DC" w:rsidRDefault="000D04DC" w:rsidP="000D04DC">
            <w:pPr>
              <w:jc w:val="right"/>
            </w:pPr>
            <w:r>
              <w:t>1.04</w:t>
            </w:r>
          </w:p>
        </w:tc>
      </w:tr>
      <w:tr w:rsidR="000D04DC" w:rsidTr="000D04DC">
        <w:tc>
          <w:tcPr>
            <w:tcW w:w="652" w:type="dxa"/>
          </w:tcPr>
          <w:p w:rsidR="000D04DC" w:rsidRDefault="000D04DC" w:rsidP="000D04DC">
            <w:pPr>
              <w:jc w:val="center"/>
            </w:pPr>
            <w:r>
              <w:t>7</w:t>
            </w:r>
          </w:p>
        </w:tc>
        <w:tc>
          <w:tcPr>
            <w:tcW w:w="1349" w:type="dxa"/>
          </w:tcPr>
          <w:p w:rsidR="000D04DC" w:rsidRDefault="000D04DC" w:rsidP="000D04DC">
            <w:pPr>
              <w:jc w:val="left"/>
            </w:pPr>
            <w:r>
              <w:t>600276</w:t>
            </w:r>
          </w:p>
        </w:tc>
        <w:tc>
          <w:tcPr>
            <w:tcW w:w="1349" w:type="dxa"/>
          </w:tcPr>
          <w:p w:rsidR="000D04DC" w:rsidRDefault="000D04DC" w:rsidP="000D04DC">
            <w:pPr>
              <w:jc w:val="left"/>
            </w:pPr>
            <w:r>
              <w:rPr>
                <w:rFonts w:hint="eastAsia"/>
              </w:rPr>
              <w:t>恒瑞医药</w:t>
            </w:r>
          </w:p>
        </w:tc>
        <w:tc>
          <w:tcPr>
            <w:tcW w:w="1718" w:type="dxa"/>
          </w:tcPr>
          <w:p w:rsidR="000D04DC" w:rsidRDefault="000D04DC" w:rsidP="000D04DC">
            <w:pPr>
              <w:jc w:val="right"/>
            </w:pPr>
            <w:r>
              <w:t>336,820</w:t>
            </w:r>
          </w:p>
        </w:tc>
        <w:tc>
          <w:tcPr>
            <w:tcW w:w="1718" w:type="dxa"/>
          </w:tcPr>
          <w:p w:rsidR="000D04DC" w:rsidRDefault="000D04DC" w:rsidP="000D04DC">
            <w:pPr>
              <w:jc w:val="right"/>
            </w:pPr>
            <w:r>
              <w:t>17,528,112.80</w:t>
            </w:r>
          </w:p>
        </w:tc>
        <w:tc>
          <w:tcPr>
            <w:tcW w:w="1718" w:type="dxa"/>
          </w:tcPr>
          <w:p w:rsidR="000D04DC" w:rsidRDefault="000D04DC" w:rsidP="000D04DC">
            <w:pPr>
              <w:jc w:val="right"/>
            </w:pPr>
            <w:r>
              <w:t>1.02</w:t>
            </w:r>
          </w:p>
        </w:tc>
      </w:tr>
      <w:tr w:rsidR="000D04DC" w:rsidTr="000D04DC">
        <w:tc>
          <w:tcPr>
            <w:tcW w:w="652" w:type="dxa"/>
          </w:tcPr>
          <w:p w:rsidR="000D04DC" w:rsidRDefault="000D04DC" w:rsidP="000D04DC">
            <w:pPr>
              <w:jc w:val="center"/>
            </w:pPr>
            <w:r>
              <w:t>8</w:t>
            </w:r>
          </w:p>
        </w:tc>
        <w:tc>
          <w:tcPr>
            <w:tcW w:w="1349" w:type="dxa"/>
          </w:tcPr>
          <w:p w:rsidR="000D04DC" w:rsidRDefault="000D04DC" w:rsidP="000D04DC">
            <w:pPr>
              <w:jc w:val="left"/>
            </w:pPr>
            <w:r>
              <w:t>00981</w:t>
            </w:r>
          </w:p>
        </w:tc>
        <w:tc>
          <w:tcPr>
            <w:tcW w:w="1349" w:type="dxa"/>
          </w:tcPr>
          <w:p w:rsidR="000D04DC" w:rsidRDefault="000D04DC" w:rsidP="000D04DC">
            <w:pPr>
              <w:jc w:val="left"/>
            </w:pPr>
            <w:r>
              <w:rPr>
                <w:rFonts w:hint="eastAsia"/>
              </w:rPr>
              <w:t>中芯国际</w:t>
            </w:r>
          </w:p>
        </w:tc>
        <w:tc>
          <w:tcPr>
            <w:tcW w:w="1718" w:type="dxa"/>
          </w:tcPr>
          <w:p w:rsidR="000D04DC" w:rsidRDefault="000D04DC" w:rsidP="000D04DC">
            <w:pPr>
              <w:jc w:val="right"/>
            </w:pPr>
            <w:r>
              <w:t>222,000</w:t>
            </w:r>
          </w:p>
        </w:tc>
        <w:tc>
          <w:tcPr>
            <w:tcW w:w="1718" w:type="dxa"/>
          </w:tcPr>
          <w:p w:rsidR="000D04DC" w:rsidRDefault="000D04DC" w:rsidP="000D04DC">
            <w:pPr>
              <w:jc w:val="right"/>
            </w:pPr>
            <w:r>
              <w:t>17,237,938.14</w:t>
            </w:r>
          </w:p>
        </w:tc>
        <w:tc>
          <w:tcPr>
            <w:tcW w:w="1718" w:type="dxa"/>
          </w:tcPr>
          <w:p w:rsidR="000D04DC" w:rsidRDefault="000D04DC" w:rsidP="000D04DC">
            <w:pPr>
              <w:jc w:val="right"/>
            </w:pPr>
            <w:r>
              <w:t>1.00</w:t>
            </w:r>
          </w:p>
        </w:tc>
      </w:tr>
      <w:tr w:rsidR="000D04DC" w:rsidTr="000D04DC">
        <w:tc>
          <w:tcPr>
            <w:tcW w:w="652" w:type="dxa"/>
          </w:tcPr>
          <w:p w:rsidR="000D04DC" w:rsidRDefault="000D04DC" w:rsidP="000D04DC">
            <w:pPr>
              <w:jc w:val="center"/>
            </w:pPr>
            <w:r>
              <w:t>9</w:t>
            </w:r>
          </w:p>
        </w:tc>
        <w:tc>
          <w:tcPr>
            <w:tcW w:w="1349" w:type="dxa"/>
          </w:tcPr>
          <w:p w:rsidR="000D04DC" w:rsidRDefault="000D04DC" w:rsidP="000D04DC">
            <w:pPr>
              <w:jc w:val="left"/>
            </w:pPr>
            <w:r>
              <w:t>01177</w:t>
            </w:r>
          </w:p>
        </w:tc>
        <w:tc>
          <w:tcPr>
            <w:tcW w:w="1349" w:type="dxa"/>
          </w:tcPr>
          <w:p w:rsidR="000D04DC" w:rsidRDefault="000D04DC" w:rsidP="000D04DC">
            <w:pPr>
              <w:jc w:val="left"/>
            </w:pPr>
            <w:r>
              <w:rPr>
                <w:rFonts w:hint="eastAsia"/>
              </w:rPr>
              <w:t>中国生物制药</w:t>
            </w:r>
          </w:p>
        </w:tc>
        <w:tc>
          <w:tcPr>
            <w:tcW w:w="1718" w:type="dxa"/>
          </w:tcPr>
          <w:p w:rsidR="000D04DC" w:rsidRDefault="000D04DC" w:rsidP="000D04DC">
            <w:pPr>
              <w:jc w:val="right"/>
            </w:pPr>
            <w:r>
              <w:t>4,408,000</w:t>
            </w:r>
          </w:p>
        </w:tc>
        <w:tc>
          <w:tcPr>
            <w:tcW w:w="1718" w:type="dxa"/>
          </w:tcPr>
          <w:p w:rsidR="000D04DC" w:rsidRDefault="000D04DC" w:rsidP="000D04DC">
            <w:pPr>
              <w:jc w:val="right"/>
            </w:pPr>
            <w:r>
              <w:t>16,883,986.64</w:t>
            </w:r>
          </w:p>
        </w:tc>
        <w:tc>
          <w:tcPr>
            <w:tcW w:w="1718" w:type="dxa"/>
          </w:tcPr>
          <w:p w:rsidR="000D04DC" w:rsidRDefault="000D04DC" w:rsidP="000D04DC">
            <w:pPr>
              <w:jc w:val="right"/>
            </w:pPr>
            <w:r>
              <w:t>0.98</w:t>
            </w:r>
          </w:p>
        </w:tc>
      </w:tr>
      <w:tr w:rsidR="000D04DC" w:rsidTr="000D04DC">
        <w:tc>
          <w:tcPr>
            <w:tcW w:w="652" w:type="dxa"/>
          </w:tcPr>
          <w:p w:rsidR="000D04DC" w:rsidRDefault="000D04DC" w:rsidP="000D04DC">
            <w:pPr>
              <w:jc w:val="center"/>
            </w:pPr>
            <w:r>
              <w:t>10</w:t>
            </w:r>
          </w:p>
        </w:tc>
        <w:tc>
          <w:tcPr>
            <w:tcW w:w="1349" w:type="dxa"/>
          </w:tcPr>
          <w:p w:rsidR="000D04DC" w:rsidRDefault="000D04DC" w:rsidP="000D04DC">
            <w:pPr>
              <w:jc w:val="left"/>
            </w:pPr>
            <w:r>
              <w:t>01347</w:t>
            </w:r>
          </w:p>
        </w:tc>
        <w:tc>
          <w:tcPr>
            <w:tcW w:w="1349" w:type="dxa"/>
          </w:tcPr>
          <w:p w:rsidR="000D04DC" w:rsidRDefault="000D04DC" w:rsidP="000D04DC">
            <w:pPr>
              <w:jc w:val="left"/>
            </w:pPr>
            <w:r>
              <w:rPr>
                <w:rFonts w:hint="eastAsia"/>
              </w:rPr>
              <w:t>华虹宏力</w:t>
            </w:r>
          </w:p>
        </w:tc>
        <w:tc>
          <w:tcPr>
            <w:tcW w:w="1718" w:type="dxa"/>
          </w:tcPr>
          <w:p w:rsidR="000D04DC" w:rsidRDefault="000D04DC" w:rsidP="000D04DC">
            <w:pPr>
              <w:jc w:val="right"/>
            </w:pPr>
            <w:r>
              <w:t>81,000</w:t>
            </w:r>
          </w:p>
        </w:tc>
        <w:tc>
          <w:tcPr>
            <w:tcW w:w="1718" w:type="dxa"/>
          </w:tcPr>
          <w:p w:rsidR="000D04DC" w:rsidRDefault="000D04DC" w:rsidP="000D04DC">
            <w:pPr>
              <w:jc w:val="right"/>
            </w:pPr>
            <w:r>
              <w:t>15,139,868.76</w:t>
            </w:r>
          </w:p>
        </w:tc>
        <w:tc>
          <w:tcPr>
            <w:tcW w:w="1718" w:type="dxa"/>
          </w:tcPr>
          <w:p w:rsidR="000D04DC" w:rsidRDefault="000D04DC" w:rsidP="000D04DC">
            <w:pPr>
              <w:jc w:val="right"/>
            </w:pPr>
            <w:r>
              <w:t>0.88</w:t>
            </w:r>
          </w:p>
        </w:tc>
      </w:tr>
    </w:tbl>
    <w:p w:rsidR="000D04DC" w:rsidRDefault="000D04DC" w:rsidP="000D04DC">
      <w:pPr>
        <w:pStyle w:val="-8"/>
      </w:pPr>
      <w:r>
        <w:rPr>
          <w:rFonts w:hint="eastAsia"/>
        </w:rPr>
        <w:t>注：对于同时在A+H股上市的股票，合并计算公允价值参与排序，并按照不同股票分别披露。</w:t>
      </w:r>
    </w:p>
    <w:p w:rsidR="000D04DC" w:rsidRDefault="000D04DC" w:rsidP="000D04DC">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0D04DC" w:rsidTr="000D04DC">
        <w:trPr>
          <w:cnfStyle w:val="100000000000" w:firstRow="1" w:lastRow="0" w:firstColumn="0" w:lastColumn="0" w:oddVBand="0" w:evenVBand="0" w:oddHBand="0" w:evenHBand="0" w:firstRowFirstColumn="0" w:firstRowLastColumn="0" w:lastRowFirstColumn="0" w:lastRowLastColumn="0"/>
        </w:trPr>
        <w:tc>
          <w:tcPr>
            <w:tcW w:w="646" w:type="dxa"/>
          </w:tcPr>
          <w:p w:rsidR="000D04DC" w:rsidRPr="000D04DC" w:rsidRDefault="000D04DC" w:rsidP="000D04DC">
            <w:pPr>
              <w:jc w:val="center"/>
              <w:rPr>
                <w:b/>
              </w:rPr>
            </w:pPr>
            <w:r w:rsidRPr="000D04DC">
              <w:rPr>
                <w:rFonts w:hint="eastAsia"/>
                <w:b/>
              </w:rPr>
              <w:t>序号</w:t>
            </w:r>
          </w:p>
        </w:tc>
        <w:tc>
          <w:tcPr>
            <w:tcW w:w="2835" w:type="dxa"/>
          </w:tcPr>
          <w:p w:rsidR="000D04DC" w:rsidRPr="000D04DC" w:rsidRDefault="000D04DC" w:rsidP="000D04DC">
            <w:pPr>
              <w:jc w:val="center"/>
              <w:rPr>
                <w:b/>
              </w:rPr>
            </w:pPr>
            <w:r w:rsidRPr="000D04DC">
              <w:rPr>
                <w:rFonts w:hint="eastAsia"/>
                <w:b/>
              </w:rPr>
              <w:t>债券品种</w:t>
            </w:r>
          </w:p>
        </w:tc>
        <w:tc>
          <w:tcPr>
            <w:tcW w:w="2466" w:type="dxa"/>
          </w:tcPr>
          <w:p w:rsidR="000D04DC" w:rsidRPr="000D04DC" w:rsidRDefault="000D04DC" w:rsidP="000D04DC">
            <w:pPr>
              <w:jc w:val="center"/>
              <w:rPr>
                <w:b/>
              </w:rPr>
            </w:pPr>
            <w:r w:rsidRPr="000D04DC">
              <w:rPr>
                <w:rFonts w:hint="eastAsia"/>
                <w:b/>
              </w:rPr>
              <w:t>公允价值（元）</w:t>
            </w:r>
          </w:p>
        </w:tc>
        <w:tc>
          <w:tcPr>
            <w:tcW w:w="2557" w:type="dxa"/>
          </w:tcPr>
          <w:p w:rsidR="000D04DC" w:rsidRPr="000D04DC" w:rsidRDefault="000D04DC" w:rsidP="000D04DC">
            <w:pPr>
              <w:jc w:val="center"/>
              <w:rPr>
                <w:b/>
              </w:rPr>
            </w:pPr>
            <w:r w:rsidRPr="000D04DC">
              <w:rPr>
                <w:rFonts w:hint="eastAsia"/>
                <w:b/>
              </w:rPr>
              <w:t>占基金资产净值比例（％）</w:t>
            </w:r>
          </w:p>
        </w:tc>
      </w:tr>
      <w:tr w:rsidR="000D04DC" w:rsidTr="000D04DC">
        <w:tc>
          <w:tcPr>
            <w:tcW w:w="646" w:type="dxa"/>
          </w:tcPr>
          <w:p w:rsidR="000D04DC" w:rsidRDefault="000D04DC" w:rsidP="000D04DC">
            <w:pPr>
              <w:jc w:val="center"/>
            </w:pPr>
            <w:r>
              <w:t>1</w:t>
            </w:r>
          </w:p>
        </w:tc>
        <w:tc>
          <w:tcPr>
            <w:tcW w:w="2835" w:type="dxa"/>
          </w:tcPr>
          <w:p w:rsidR="000D04DC" w:rsidRDefault="000D04DC" w:rsidP="000D04DC">
            <w:pPr>
              <w:jc w:val="left"/>
            </w:pPr>
            <w:r>
              <w:rPr>
                <w:rFonts w:hint="eastAsia"/>
              </w:rPr>
              <w:t>国家债券</w:t>
            </w:r>
          </w:p>
        </w:tc>
        <w:tc>
          <w:tcPr>
            <w:tcW w:w="2466" w:type="dxa"/>
          </w:tcPr>
          <w:p w:rsidR="000D04DC" w:rsidRDefault="000D04DC" w:rsidP="000D04DC">
            <w:pPr>
              <w:jc w:val="right"/>
            </w:pPr>
            <w:r>
              <w:t>49,953,278.69</w:t>
            </w:r>
          </w:p>
        </w:tc>
        <w:tc>
          <w:tcPr>
            <w:tcW w:w="2557" w:type="dxa"/>
          </w:tcPr>
          <w:p w:rsidR="000D04DC" w:rsidRDefault="000D04DC" w:rsidP="000D04DC">
            <w:pPr>
              <w:jc w:val="right"/>
            </w:pPr>
            <w:r>
              <w:t>2.89</w:t>
            </w:r>
          </w:p>
        </w:tc>
      </w:tr>
      <w:tr w:rsidR="000D04DC" w:rsidTr="000D04DC">
        <w:tc>
          <w:tcPr>
            <w:tcW w:w="646" w:type="dxa"/>
          </w:tcPr>
          <w:p w:rsidR="000D04DC" w:rsidRDefault="000D04DC" w:rsidP="000D04DC">
            <w:pPr>
              <w:jc w:val="center"/>
            </w:pPr>
            <w:r>
              <w:t>2</w:t>
            </w:r>
          </w:p>
        </w:tc>
        <w:tc>
          <w:tcPr>
            <w:tcW w:w="2835" w:type="dxa"/>
          </w:tcPr>
          <w:p w:rsidR="000D04DC" w:rsidRDefault="000D04DC" w:rsidP="000D04DC">
            <w:pPr>
              <w:jc w:val="left"/>
            </w:pPr>
            <w:r>
              <w:rPr>
                <w:rFonts w:hint="eastAsia"/>
              </w:rPr>
              <w:t>央行票据</w:t>
            </w:r>
          </w:p>
        </w:tc>
        <w:tc>
          <w:tcPr>
            <w:tcW w:w="2466" w:type="dxa"/>
          </w:tcPr>
          <w:p w:rsidR="000D04DC" w:rsidRDefault="000D04DC" w:rsidP="000D04DC">
            <w:pPr>
              <w:jc w:val="right"/>
            </w:pPr>
            <w:r>
              <w:t>-</w:t>
            </w:r>
          </w:p>
        </w:tc>
        <w:tc>
          <w:tcPr>
            <w:tcW w:w="2557" w:type="dxa"/>
          </w:tcPr>
          <w:p w:rsidR="000D04DC" w:rsidRDefault="000D04DC" w:rsidP="000D04DC">
            <w:pPr>
              <w:jc w:val="right"/>
            </w:pPr>
            <w:r>
              <w:t>-</w:t>
            </w:r>
          </w:p>
        </w:tc>
      </w:tr>
      <w:tr w:rsidR="000D04DC" w:rsidTr="000D04DC">
        <w:tc>
          <w:tcPr>
            <w:tcW w:w="646" w:type="dxa"/>
          </w:tcPr>
          <w:p w:rsidR="000D04DC" w:rsidRDefault="000D04DC" w:rsidP="000D04DC">
            <w:pPr>
              <w:jc w:val="center"/>
            </w:pPr>
            <w:r>
              <w:t>3</w:t>
            </w:r>
          </w:p>
        </w:tc>
        <w:tc>
          <w:tcPr>
            <w:tcW w:w="2835" w:type="dxa"/>
          </w:tcPr>
          <w:p w:rsidR="000D04DC" w:rsidRDefault="000D04DC" w:rsidP="000D04DC">
            <w:pPr>
              <w:jc w:val="left"/>
            </w:pPr>
            <w:r>
              <w:rPr>
                <w:rFonts w:hint="eastAsia"/>
              </w:rPr>
              <w:t>金融债券</w:t>
            </w:r>
          </w:p>
        </w:tc>
        <w:tc>
          <w:tcPr>
            <w:tcW w:w="2466" w:type="dxa"/>
          </w:tcPr>
          <w:p w:rsidR="000D04DC" w:rsidRDefault="000D04DC" w:rsidP="000D04DC">
            <w:pPr>
              <w:jc w:val="right"/>
            </w:pPr>
            <w:r>
              <w:t>545,056,549.34</w:t>
            </w:r>
          </w:p>
        </w:tc>
        <w:tc>
          <w:tcPr>
            <w:tcW w:w="2557" w:type="dxa"/>
          </w:tcPr>
          <w:p w:rsidR="000D04DC" w:rsidRDefault="000D04DC" w:rsidP="000D04DC">
            <w:pPr>
              <w:jc w:val="right"/>
            </w:pPr>
            <w:r>
              <w:t>31.56</w:t>
            </w:r>
          </w:p>
        </w:tc>
      </w:tr>
      <w:tr w:rsidR="000D04DC" w:rsidTr="000D04DC">
        <w:tc>
          <w:tcPr>
            <w:tcW w:w="646" w:type="dxa"/>
          </w:tcPr>
          <w:p w:rsidR="000D04DC" w:rsidRDefault="000D04DC" w:rsidP="000D04DC">
            <w:pPr>
              <w:jc w:val="center"/>
            </w:pPr>
          </w:p>
        </w:tc>
        <w:tc>
          <w:tcPr>
            <w:tcW w:w="2835" w:type="dxa"/>
          </w:tcPr>
          <w:p w:rsidR="000D04DC" w:rsidRDefault="000D04DC" w:rsidP="000D04DC">
            <w:pPr>
              <w:jc w:val="left"/>
            </w:pPr>
            <w:r>
              <w:rPr>
                <w:rFonts w:hint="eastAsia"/>
              </w:rPr>
              <w:t>其中：政策性金融债</w:t>
            </w:r>
          </w:p>
        </w:tc>
        <w:tc>
          <w:tcPr>
            <w:tcW w:w="2466" w:type="dxa"/>
          </w:tcPr>
          <w:p w:rsidR="000D04DC" w:rsidRDefault="000D04DC" w:rsidP="000D04DC">
            <w:pPr>
              <w:jc w:val="right"/>
            </w:pPr>
            <w:r>
              <w:t>100,969,824.41</w:t>
            </w:r>
          </w:p>
        </w:tc>
        <w:tc>
          <w:tcPr>
            <w:tcW w:w="2557" w:type="dxa"/>
          </w:tcPr>
          <w:p w:rsidR="000D04DC" w:rsidRDefault="000D04DC" w:rsidP="000D04DC">
            <w:pPr>
              <w:jc w:val="right"/>
            </w:pPr>
            <w:r>
              <w:t>5.85</w:t>
            </w:r>
          </w:p>
        </w:tc>
      </w:tr>
      <w:tr w:rsidR="000D04DC" w:rsidTr="000D04DC">
        <w:tc>
          <w:tcPr>
            <w:tcW w:w="646" w:type="dxa"/>
          </w:tcPr>
          <w:p w:rsidR="000D04DC" w:rsidRDefault="000D04DC" w:rsidP="000D04DC">
            <w:pPr>
              <w:jc w:val="center"/>
            </w:pPr>
            <w:r>
              <w:t>4</w:t>
            </w:r>
          </w:p>
        </w:tc>
        <w:tc>
          <w:tcPr>
            <w:tcW w:w="2835" w:type="dxa"/>
          </w:tcPr>
          <w:p w:rsidR="000D04DC" w:rsidRDefault="000D04DC" w:rsidP="000D04DC">
            <w:pPr>
              <w:jc w:val="left"/>
            </w:pPr>
            <w:r>
              <w:rPr>
                <w:rFonts w:hint="eastAsia"/>
              </w:rPr>
              <w:t>企业债券</w:t>
            </w:r>
          </w:p>
        </w:tc>
        <w:tc>
          <w:tcPr>
            <w:tcW w:w="2466" w:type="dxa"/>
          </w:tcPr>
          <w:p w:rsidR="000D04DC" w:rsidRDefault="000D04DC" w:rsidP="000D04DC">
            <w:pPr>
              <w:jc w:val="right"/>
            </w:pPr>
            <w:r>
              <w:t>648,763,829.61</w:t>
            </w:r>
          </w:p>
        </w:tc>
        <w:tc>
          <w:tcPr>
            <w:tcW w:w="2557" w:type="dxa"/>
          </w:tcPr>
          <w:p w:rsidR="000D04DC" w:rsidRDefault="000D04DC" w:rsidP="000D04DC">
            <w:pPr>
              <w:jc w:val="right"/>
            </w:pPr>
            <w:r>
              <w:t>37.57</w:t>
            </w:r>
          </w:p>
        </w:tc>
      </w:tr>
      <w:tr w:rsidR="000D04DC" w:rsidTr="000D04DC">
        <w:tc>
          <w:tcPr>
            <w:tcW w:w="646" w:type="dxa"/>
          </w:tcPr>
          <w:p w:rsidR="000D04DC" w:rsidRDefault="000D04DC" w:rsidP="000D04DC">
            <w:pPr>
              <w:jc w:val="center"/>
            </w:pPr>
            <w:r>
              <w:t>5</w:t>
            </w:r>
          </w:p>
        </w:tc>
        <w:tc>
          <w:tcPr>
            <w:tcW w:w="2835" w:type="dxa"/>
          </w:tcPr>
          <w:p w:rsidR="000D04DC" w:rsidRDefault="000D04DC" w:rsidP="000D04DC">
            <w:pPr>
              <w:jc w:val="left"/>
            </w:pPr>
            <w:r>
              <w:rPr>
                <w:rFonts w:hint="eastAsia"/>
              </w:rPr>
              <w:t>企业短期融资券</w:t>
            </w:r>
          </w:p>
        </w:tc>
        <w:tc>
          <w:tcPr>
            <w:tcW w:w="2466" w:type="dxa"/>
          </w:tcPr>
          <w:p w:rsidR="000D04DC" w:rsidRDefault="000D04DC" w:rsidP="000D04DC">
            <w:pPr>
              <w:jc w:val="right"/>
            </w:pPr>
            <w:r>
              <w:t>-</w:t>
            </w:r>
          </w:p>
        </w:tc>
        <w:tc>
          <w:tcPr>
            <w:tcW w:w="2557" w:type="dxa"/>
          </w:tcPr>
          <w:p w:rsidR="000D04DC" w:rsidRDefault="000D04DC" w:rsidP="000D04DC">
            <w:pPr>
              <w:jc w:val="right"/>
            </w:pPr>
            <w:r>
              <w:t>-</w:t>
            </w:r>
          </w:p>
        </w:tc>
      </w:tr>
      <w:tr w:rsidR="000D04DC" w:rsidTr="000D04DC">
        <w:tc>
          <w:tcPr>
            <w:tcW w:w="646" w:type="dxa"/>
          </w:tcPr>
          <w:p w:rsidR="000D04DC" w:rsidRDefault="000D04DC" w:rsidP="000D04DC">
            <w:pPr>
              <w:jc w:val="center"/>
            </w:pPr>
            <w:r>
              <w:t>6</w:t>
            </w:r>
          </w:p>
        </w:tc>
        <w:tc>
          <w:tcPr>
            <w:tcW w:w="2835" w:type="dxa"/>
          </w:tcPr>
          <w:p w:rsidR="000D04DC" w:rsidRDefault="000D04DC" w:rsidP="000D04DC">
            <w:pPr>
              <w:jc w:val="left"/>
            </w:pPr>
            <w:r>
              <w:rPr>
                <w:rFonts w:hint="eastAsia"/>
              </w:rPr>
              <w:t>中期票据</w:t>
            </w:r>
          </w:p>
        </w:tc>
        <w:tc>
          <w:tcPr>
            <w:tcW w:w="2466" w:type="dxa"/>
          </w:tcPr>
          <w:p w:rsidR="000D04DC" w:rsidRDefault="000D04DC" w:rsidP="000D04DC">
            <w:pPr>
              <w:jc w:val="right"/>
            </w:pPr>
            <w:r>
              <w:t>559,090,798.92</w:t>
            </w:r>
          </w:p>
        </w:tc>
        <w:tc>
          <w:tcPr>
            <w:tcW w:w="2557" w:type="dxa"/>
          </w:tcPr>
          <w:p w:rsidR="000D04DC" w:rsidRDefault="000D04DC" w:rsidP="000D04DC">
            <w:pPr>
              <w:jc w:val="right"/>
            </w:pPr>
            <w:r>
              <w:t>32.38</w:t>
            </w:r>
          </w:p>
        </w:tc>
      </w:tr>
      <w:tr w:rsidR="000D04DC" w:rsidTr="000D04DC">
        <w:tc>
          <w:tcPr>
            <w:tcW w:w="646" w:type="dxa"/>
          </w:tcPr>
          <w:p w:rsidR="000D04DC" w:rsidRDefault="000D04DC" w:rsidP="000D04DC">
            <w:pPr>
              <w:jc w:val="center"/>
            </w:pPr>
            <w:r>
              <w:t>7</w:t>
            </w:r>
          </w:p>
        </w:tc>
        <w:tc>
          <w:tcPr>
            <w:tcW w:w="2835" w:type="dxa"/>
          </w:tcPr>
          <w:p w:rsidR="000D04DC" w:rsidRDefault="000D04DC" w:rsidP="000D04DC">
            <w:pPr>
              <w:jc w:val="left"/>
            </w:pPr>
            <w:r>
              <w:rPr>
                <w:rFonts w:hint="eastAsia"/>
              </w:rPr>
              <w:t>可转债（可交换债）</w:t>
            </w:r>
          </w:p>
        </w:tc>
        <w:tc>
          <w:tcPr>
            <w:tcW w:w="2466" w:type="dxa"/>
          </w:tcPr>
          <w:p w:rsidR="000D04DC" w:rsidRDefault="000D04DC" w:rsidP="000D04DC">
            <w:pPr>
              <w:jc w:val="right"/>
            </w:pPr>
            <w:r>
              <w:t>-</w:t>
            </w:r>
          </w:p>
        </w:tc>
        <w:tc>
          <w:tcPr>
            <w:tcW w:w="2557" w:type="dxa"/>
          </w:tcPr>
          <w:p w:rsidR="000D04DC" w:rsidRDefault="000D04DC" w:rsidP="000D04DC">
            <w:pPr>
              <w:jc w:val="right"/>
            </w:pPr>
            <w:r>
              <w:t>-</w:t>
            </w:r>
          </w:p>
        </w:tc>
      </w:tr>
      <w:tr w:rsidR="000D04DC" w:rsidTr="000D04DC">
        <w:tc>
          <w:tcPr>
            <w:tcW w:w="646" w:type="dxa"/>
          </w:tcPr>
          <w:p w:rsidR="000D04DC" w:rsidRDefault="000D04DC" w:rsidP="000D04DC">
            <w:pPr>
              <w:jc w:val="center"/>
            </w:pPr>
            <w:r>
              <w:t>8</w:t>
            </w:r>
          </w:p>
        </w:tc>
        <w:tc>
          <w:tcPr>
            <w:tcW w:w="2835" w:type="dxa"/>
          </w:tcPr>
          <w:p w:rsidR="000D04DC" w:rsidRDefault="000D04DC" w:rsidP="000D04DC">
            <w:pPr>
              <w:jc w:val="left"/>
            </w:pPr>
            <w:r>
              <w:rPr>
                <w:rFonts w:hint="eastAsia"/>
              </w:rPr>
              <w:t>同业存单</w:t>
            </w:r>
          </w:p>
        </w:tc>
        <w:tc>
          <w:tcPr>
            <w:tcW w:w="2466" w:type="dxa"/>
          </w:tcPr>
          <w:p w:rsidR="000D04DC" w:rsidRDefault="000D04DC" w:rsidP="000D04DC">
            <w:pPr>
              <w:jc w:val="right"/>
            </w:pPr>
            <w:r>
              <w:t>-</w:t>
            </w:r>
          </w:p>
        </w:tc>
        <w:tc>
          <w:tcPr>
            <w:tcW w:w="2557" w:type="dxa"/>
          </w:tcPr>
          <w:p w:rsidR="000D04DC" w:rsidRDefault="000D04DC" w:rsidP="000D04DC">
            <w:pPr>
              <w:jc w:val="right"/>
            </w:pPr>
            <w:r>
              <w:t>-</w:t>
            </w:r>
          </w:p>
        </w:tc>
      </w:tr>
      <w:tr w:rsidR="000D04DC" w:rsidTr="000D04DC">
        <w:tc>
          <w:tcPr>
            <w:tcW w:w="646" w:type="dxa"/>
          </w:tcPr>
          <w:p w:rsidR="000D04DC" w:rsidRDefault="000D04DC" w:rsidP="000D04DC">
            <w:pPr>
              <w:jc w:val="center"/>
            </w:pPr>
            <w:r>
              <w:t>9</w:t>
            </w:r>
          </w:p>
        </w:tc>
        <w:tc>
          <w:tcPr>
            <w:tcW w:w="2835" w:type="dxa"/>
          </w:tcPr>
          <w:p w:rsidR="000D04DC" w:rsidRDefault="000D04DC" w:rsidP="000D04DC">
            <w:pPr>
              <w:jc w:val="left"/>
            </w:pPr>
            <w:r>
              <w:rPr>
                <w:rFonts w:hint="eastAsia"/>
              </w:rPr>
              <w:t>其他</w:t>
            </w:r>
          </w:p>
        </w:tc>
        <w:tc>
          <w:tcPr>
            <w:tcW w:w="2466" w:type="dxa"/>
          </w:tcPr>
          <w:p w:rsidR="000D04DC" w:rsidRDefault="000D04DC" w:rsidP="000D04DC">
            <w:pPr>
              <w:jc w:val="right"/>
            </w:pPr>
            <w:r>
              <w:t>-</w:t>
            </w:r>
          </w:p>
        </w:tc>
        <w:tc>
          <w:tcPr>
            <w:tcW w:w="2557" w:type="dxa"/>
          </w:tcPr>
          <w:p w:rsidR="000D04DC" w:rsidRDefault="000D04DC" w:rsidP="000D04DC">
            <w:pPr>
              <w:jc w:val="right"/>
            </w:pPr>
            <w:r>
              <w:t>-</w:t>
            </w:r>
          </w:p>
        </w:tc>
      </w:tr>
      <w:tr w:rsidR="000D04DC" w:rsidTr="000D04DC">
        <w:tc>
          <w:tcPr>
            <w:tcW w:w="646" w:type="dxa"/>
          </w:tcPr>
          <w:p w:rsidR="000D04DC" w:rsidRDefault="000D04DC" w:rsidP="000D04DC">
            <w:pPr>
              <w:jc w:val="center"/>
            </w:pPr>
            <w:r>
              <w:t>10</w:t>
            </w:r>
          </w:p>
        </w:tc>
        <w:tc>
          <w:tcPr>
            <w:tcW w:w="2835" w:type="dxa"/>
          </w:tcPr>
          <w:p w:rsidR="000D04DC" w:rsidRDefault="000D04DC" w:rsidP="000D04DC">
            <w:pPr>
              <w:jc w:val="left"/>
            </w:pPr>
            <w:r>
              <w:rPr>
                <w:rFonts w:hint="eastAsia"/>
              </w:rPr>
              <w:t>合计</w:t>
            </w:r>
          </w:p>
        </w:tc>
        <w:tc>
          <w:tcPr>
            <w:tcW w:w="2466" w:type="dxa"/>
          </w:tcPr>
          <w:p w:rsidR="000D04DC" w:rsidRDefault="000D04DC" w:rsidP="000D04DC">
            <w:pPr>
              <w:jc w:val="right"/>
            </w:pPr>
            <w:r>
              <w:t>1,802,864,456.56</w:t>
            </w:r>
          </w:p>
        </w:tc>
        <w:tc>
          <w:tcPr>
            <w:tcW w:w="2557" w:type="dxa"/>
          </w:tcPr>
          <w:p w:rsidR="000D04DC" w:rsidRDefault="000D04DC" w:rsidP="000D04DC">
            <w:pPr>
              <w:jc w:val="right"/>
            </w:pPr>
            <w:r>
              <w:t>104.41</w:t>
            </w:r>
          </w:p>
        </w:tc>
      </w:tr>
    </w:tbl>
    <w:p w:rsidR="000D04DC" w:rsidRDefault="000D04DC" w:rsidP="000D04DC">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0D04DC" w:rsidTr="000D04DC">
        <w:trPr>
          <w:cnfStyle w:val="100000000000" w:firstRow="1" w:lastRow="0" w:firstColumn="0" w:lastColumn="0" w:oddVBand="0" w:evenVBand="0" w:oddHBand="0" w:evenHBand="0" w:firstRowFirstColumn="0" w:firstRowLastColumn="0" w:lastRowFirstColumn="0" w:lastRowLastColumn="0"/>
        </w:trPr>
        <w:tc>
          <w:tcPr>
            <w:tcW w:w="646" w:type="dxa"/>
          </w:tcPr>
          <w:p w:rsidR="000D04DC" w:rsidRPr="000D04DC" w:rsidRDefault="000D04DC" w:rsidP="000D04DC">
            <w:pPr>
              <w:jc w:val="center"/>
              <w:rPr>
                <w:b/>
              </w:rPr>
            </w:pPr>
            <w:r w:rsidRPr="000D04DC">
              <w:rPr>
                <w:rFonts w:hint="eastAsia"/>
                <w:b/>
              </w:rPr>
              <w:t>序号</w:t>
            </w:r>
          </w:p>
        </w:tc>
        <w:tc>
          <w:tcPr>
            <w:tcW w:w="1162" w:type="dxa"/>
          </w:tcPr>
          <w:p w:rsidR="000D04DC" w:rsidRPr="000D04DC" w:rsidRDefault="000D04DC" w:rsidP="000D04DC">
            <w:pPr>
              <w:jc w:val="center"/>
              <w:rPr>
                <w:b/>
              </w:rPr>
            </w:pPr>
            <w:r w:rsidRPr="000D04DC">
              <w:rPr>
                <w:rFonts w:hint="eastAsia"/>
                <w:b/>
              </w:rPr>
              <w:t>债券代码</w:t>
            </w:r>
          </w:p>
        </w:tc>
        <w:tc>
          <w:tcPr>
            <w:tcW w:w="1928" w:type="dxa"/>
          </w:tcPr>
          <w:p w:rsidR="000D04DC" w:rsidRPr="000D04DC" w:rsidRDefault="000D04DC" w:rsidP="000D04DC">
            <w:pPr>
              <w:jc w:val="center"/>
              <w:rPr>
                <w:b/>
              </w:rPr>
            </w:pPr>
            <w:r w:rsidRPr="000D04DC">
              <w:rPr>
                <w:rFonts w:hint="eastAsia"/>
                <w:b/>
              </w:rPr>
              <w:t>债券名称</w:t>
            </w:r>
          </w:p>
        </w:tc>
        <w:tc>
          <w:tcPr>
            <w:tcW w:w="1140" w:type="dxa"/>
          </w:tcPr>
          <w:p w:rsidR="000D04DC" w:rsidRPr="000D04DC" w:rsidRDefault="000D04DC" w:rsidP="000D04DC">
            <w:pPr>
              <w:jc w:val="center"/>
              <w:rPr>
                <w:b/>
              </w:rPr>
            </w:pPr>
            <w:r w:rsidRPr="000D04DC">
              <w:rPr>
                <w:rFonts w:hint="eastAsia"/>
                <w:b/>
              </w:rPr>
              <w:t>数量（张）</w:t>
            </w:r>
          </w:p>
        </w:tc>
        <w:tc>
          <w:tcPr>
            <w:tcW w:w="1814" w:type="dxa"/>
          </w:tcPr>
          <w:p w:rsidR="000D04DC" w:rsidRPr="000D04DC" w:rsidRDefault="000D04DC" w:rsidP="000D04DC">
            <w:pPr>
              <w:jc w:val="center"/>
              <w:rPr>
                <w:b/>
              </w:rPr>
            </w:pPr>
            <w:r w:rsidRPr="000D04DC">
              <w:rPr>
                <w:rFonts w:hint="eastAsia"/>
                <w:b/>
              </w:rPr>
              <w:t>公允价值（元）</w:t>
            </w:r>
          </w:p>
        </w:tc>
        <w:tc>
          <w:tcPr>
            <w:tcW w:w="1814" w:type="dxa"/>
          </w:tcPr>
          <w:p w:rsidR="000D04DC" w:rsidRPr="000D04DC" w:rsidRDefault="000D04DC" w:rsidP="000D04DC">
            <w:pPr>
              <w:jc w:val="center"/>
              <w:rPr>
                <w:b/>
              </w:rPr>
            </w:pPr>
            <w:r w:rsidRPr="000D04DC">
              <w:rPr>
                <w:rFonts w:hint="eastAsia"/>
                <w:b/>
              </w:rPr>
              <w:t>占基金资产净值比例（％）</w:t>
            </w:r>
          </w:p>
        </w:tc>
      </w:tr>
      <w:tr w:rsidR="000D04DC" w:rsidTr="000D04DC">
        <w:tc>
          <w:tcPr>
            <w:tcW w:w="646" w:type="dxa"/>
          </w:tcPr>
          <w:p w:rsidR="000D04DC" w:rsidRDefault="000D04DC" w:rsidP="000D04DC">
            <w:pPr>
              <w:jc w:val="center"/>
            </w:pPr>
            <w:r>
              <w:t>1</w:t>
            </w:r>
          </w:p>
        </w:tc>
        <w:tc>
          <w:tcPr>
            <w:tcW w:w="1162" w:type="dxa"/>
          </w:tcPr>
          <w:p w:rsidR="000D04DC" w:rsidRDefault="000D04DC" w:rsidP="000D04DC">
            <w:pPr>
              <w:jc w:val="left"/>
            </w:pPr>
            <w:r>
              <w:t>232680011</w:t>
            </w:r>
          </w:p>
        </w:tc>
        <w:tc>
          <w:tcPr>
            <w:tcW w:w="1928" w:type="dxa"/>
          </w:tcPr>
          <w:p w:rsidR="000D04DC" w:rsidRDefault="000D04DC" w:rsidP="000D04DC">
            <w:pPr>
              <w:jc w:val="left"/>
            </w:pPr>
            <w:r>
              <w:rPr>
                <w:rFonts w:hint="eastAsia"/>
              </w:rPr>
              <w:t>26</w:t>
            </w:r>
            <w:r>
              <w:rPr>
                <w:rFonts w:hint="eastAsia"/>
              </w:rPr>
              <w:t>建行二级资本债</w:t>
            </w:r>
            <w:r>
              <w:rPr>
                <w:rFonts w:hint="eastAsia"/>
              </w:rPr>
              <w:t>01BC</w:t>
            </w:r>
          </w:p>
        </w:tc>
        <w:tc>
          <w:tcPr>
            <w:tcW w:w="1140" w:type="dxa"/>
          </w:tcPr>
          <w:p w:rsidR="000D04DC" w:rsidRDefault="000D04DC" w:rsidP="000D04DC">
            <w:pPr>
              <w:jc w:val="right"/>
            </w:pPr>
            <w:r>
              <w:t>1,000,000</w:t>
            </w:r>
          </w:p>
        </w:tc>
        <w:tc>
          <w:tcPr>
            <w:tcW w:w="1814" w:type="dxa"/>
          </w:tcPr>
          <w:p w:rsidR="000D04DC" w:rsidRDefault="000D04DC" w:rsidP="000D04DC">
            <w:pPr>
              <w:jc w:val="right"/>
            </w:pPr>
            <w:r>
              <w:t>100,241,134.25</w:t>
            </w:r>
          </w:p>
        </w:tc>
        <w:tc>
          <w:tcPr>
            <w:tcW w:w="1814" w:type="dxa"/>
          </w:tcPr>
          <w:p w:rsidR="000D04DC" w:rsidRDefault="000D04DC" w:rsidP="000D04DC">
            <w:pPr>
              <w:jc w:val="right"/>
            </w:pPr>
            <w:r>
              <w:t>5.81</w:t>
            </w:r>
          </w:p>
        </w:tc>
      </w:tr>
      <w:tr w:rsidR="000D04DC" w:rsidTr="000D04DC">
        <w:tc>
          <w:tcPr>
            <w:tcW w:w="646" w:type="dxa"/>
          </w:tcPr>
          <w:p w:rsidR="000D04DC" w:rsidRDefault="000D04DC" w:rsidP="000D04DC">
            <w:pPr>
              <w:jc w:val="center"/>
            </w:pPr>
            <w:r>
              <w:t>2</w:t>
            </w:r>
          </w:p>
        </w:tc>
        <w:tc>
          <w:tcPr>
            <w:tcW w:w="1162" w:type="dxa"/>
          </w:tcPr>
          <w:p w:rsidR="000D04DC" w:rsidRDefault="000D04DC" w:rsidP="000D04DC">
            <w:pPr>
              <w:jc w:val="left"/>
            </w:pPr>
            <w:r>
              <w:t>232580024</w:t>
            </w:r>
          </w:p>
        </w:tc>
        <w:tc>
          <w:tcPr>
            <w:tcW w:w="1928" w:type="dxa"/>
          </w:tcPr>
          <w:p w:rsidR="000D04DC" w:rsidRDefault="000D04DC" w:rsidP="000D04DC">
            <w:pPr>
              <w:jc w:val="left"/>
            </w:pPr>
            <w:r>
              <w:rPr>
                <w:rFonts w:hint="eastAsia"/>
              </w:rPr>
              <w:t>25</w:t>
            </w:r>
            <w:r>
              <w:rPr>
                <w:rFonts w:hint="eastAsia"/>
              </w:rPr>
              <w:t>农行二级资本债</w:t>
            </w:r>
            <w:r>
              <w:rPr>
                <w:rFonts w:hint="eastAsia"/>
              </w:rPr>
              <w:t>02A(BC)</w:t>
            </w:r>
          </w:p>
        </w:tc>
        <w:tc>
          <w:tcPr>
            <w:tcW w:w="1140" w:type="dxa"/>
          </w:tcPr>
          <w:p w:rsidR="000D04DC" w:rsidRDefault="000D04DC" w:rsidP="000D04DC">
            <w:pPr>
              <w:jc w:val="right"/>
            </w:pPr>
            <w:r>
              <w:t>800,000</w:t>
            </w:r>
          </w:p>
        </w:tc>
        <w:tc>
          <w:tcPr>
            <w:tcW w:w="1814" w:type="dxa"/>
          </w:tcPr>
          <w:p w:rsidR="000D04DC" w:rsidRDefault="000D04DC" w:rsidP="000D04DC">
            <w:pPr>
              <w:jc w:val="right"/>
            </w:pPr>
            <w:r>
              <w:t>81,927,368.77</w:t>
            </w:r>
          </w:p>
        </w:tc>
        <w:tc>
          <w:tcPr>
            <w:tcW w:w="1814" w:type="dxa"/>
          </w:tcPr>
          <w:p w:rsidR="000D04DC" w:rsidRDefault="000D04DC" w:rsidP="000D04DC">
            <w:pPr>
              <w:jc w:val="right"/>
            </w:pPr>
            <w:r>
              <w:t>4.74</w:t>
            </w:r>
          </w:p>
        </w:tc>
      </w:tr>
      <w:tr w:rsidR="000D04DC" w:rsidTr="000D04DC">
        <w:tc>
          <w:tcPr>
            <w:tcW w:w="646" w:type="dxa"/>
          </w:tcPr>
          <w:p w:rsidR="000D04DC" w:rsidRDefault="000D04DC" w:rsidP="000D04DC">
            <w:pPr>
              <w:jc w:val="center"/>
            </w:pPr>
            <w:r>
              <w:t>3</w:t>
            </w:r>
          </w:p>
        </w:tc>
        <w:tc>
          <w:tcPr>
            <w:tcW w:w="1162" w:type="dxa"/>
          </w:tcPr>
          <w:p w:rsidR="000D04DC" w:rsidRDefault="000D04DC" w:rsidP="000D04DC">
            <w:pPr>
              <w:jc w:val="left"/>
            </w:pPr>
            <w:r>
              <w:t>102585306</w:t>
            </w:r>
          </w:p>
        </w:tc>
        <w:tc>
          <w:tcPr>
            <w:tcW w:w="1928" w:type="dxa"/>
          </w:tcPr>
          <w:p w:rsidR="000D04DC" w:rsidRDefault="000D04DC" w:rsidP="000D04DC">
            <w:pPr>
              <w:jc w:val="left"/>
            </w:pPr>
            <w:r>
              <w:rPr>
                <w:rFonts w:hint="eastAsia"/>
              </w:rPr>
              <w:t>25</w:t>
            </w:r>
            <w:r>
              <w:rPr>
                <w:rFonts w:hint="eastAsia"/>
              </w:rPr>
              <w:t>汇金</w:t>
            </w:r>
            <w:r>
              <w:rPr>
                <w:rFonts w:hint="eastAsia"/>
              </w:rPr>
              <w:t>MTN008</w:t>
            </w:r>
          </w:p>
        </w:tc>
        <w:tc>
          <w:tcPr>
            <w:tcW w:w="1140" w:type="dxa"/>
          </w:tcPr>
          <w:p w:rsidR="000D04DC" w:rsidRDefault="000D04DC" w:rsidP="000D04DC">
            <w:pPr>
              <w:jc w:val="right"/>
            </w:pPr>
            <w:r>
              <w:t>800,000</w:t>
            </w:r>
          </w:p>
        </w:tc>
        <w:tc>
          <w:tcPr>
            <w:tcW w:w="1814" w:type="dxa"/>
          </w:tcPr>
          <w:p w:rsidR="000D04DC" w:rsidRDefault="000D04DC" w:rsidP="000D04DC">
            <w:pPr>
              <w:jc w:val="right"/>
            </w:pPr>
            <w:r>
              <w:t>81,032,780.27</w:t>
            </w:r>
          </w:p>
        </w:tc>
        <w:tc>
          <w:tcPr>
            <w:tcW w:w="1814" w:type="dxa"/>
          </w:tcPr>
          <w:p w:rsidR="000D04DC" w:rsidRDefault="000D04DC" w:rsidP="000D04DC">
            <w:pPr>
              <w:jc w:val="right"/>
            </w:pPr>
            <w:r>
              <w:t>4.69</w:t>
            </w:r>
          </w:p>
        </w:tc>
      </w:tr>
      <w:tr w:rsidR="000D04DC" w:rsidTr="000D04DC">
        <w:tc>
          <w:tcPr>
            <w:tcW w:w="646" w:type="dxa"/>
          </w:tcPr>
          <w:p w:rsidR="000D04DC" w:rsidRDefault="000D04DC" w:rsidP="000D04DC">
            <w:pPr>
              <w:jc w:val="center"/>
            </w:pPr>
            <w:r>
              <w:t>4</w:t>
            </w:r>
          </w:p>
        </w:tc>
        <w:tc>
          <w:tcPr>
            <w:tcW w:w="1162" w:type="dxa"/>
          </w:tcPr>
          <w:p w:rsidR="000D04DC" w:rsidRDefault="000D04DC" w:rsidP="000D04DC">
            <w:pPr>
              <w:jc w:val="left"/>
            </w:pPr>
            <w:r>
              <w:t>232380070</w:t>
            </w:r>
          </w:p>
        </w:tc>
        <w:tc>
          <w:tcPr>
            <w:tcW w:w="1928" w:type="dxa"/>
          </w:tcPr>
          <w:p w:rsidR="000D04DC" w:rsidRDefault="000D04DC" w:rsidP="000D04DC">
            <w:pPr>
              <w:jc w:val="left"/>
            </w:pPr>
            <w:r>
              <w:rPr>
                <w:rFonts w:hint="eastAsia"/>
              </w:rPr>
              <w:t>23</w:t>
            </w:r>
            <w:r>
              <w:rPr>
                <w:rFonts w:hint="eastAsia"/>
              </w:rPr>
              <w:t>建行二级资本债</w:t>
            </w:r>
            <w:r>
              <w:rPr>
                <w:rFonts w:hint="eastAsia"/>
              </w:rPr>
              <w:t>02B</w:t>
            </w:r>
          </w:p>
        </w:tc>
        <w:tc>
          <w:tcPr>
            <w:tcW w:w="1140" w:type="dxa"/>
          </w:tcPr>
          <w:p w:rsidR="000D04DC" w:rsidRDefault="000D04DC" w:rsidP="000D04DC">
            <w:pPr>
              <w:jc w:val="right"/>
            </w:pPr>
            <w:r>
              <w:t>600,000</w:t>
            </w:r>
          </w:p>
        </w:tc>
        <w:tc>
          <w:tcPr>
            <w:tcW w:w="1814" w:type="dxa"/>
          </w:tcPr>
          <w:p w:rsidR="000D04DC" w:rsidRDefault="000D04DC" w:rsidP="000D04DC">
            <w:pPr>
              <w:jc w:val="right"/>
            </w:pPr>
            <w:r>
              <w:t>67,565,263.56</w:t>
            </w:r>
          </w:p>
        </w:tc>
        <w:tc>
          <w:tcPr>
            <w:tcW w:w="1814" w:type="dxa"/>
          </w:tcPr>
          <w:p w:rsidR="000D04DC" w:rsidRDefault="000D04DC" w:rsidP="000D04DC">
            <w:pPr>
              <w:jc w:val="right"/>
            </w:pPr>
            <w:r>
              <w:t>3.91</w:t>
            </w:r>
          </w:p>
        </w:tc>
      </w:tr>
      <w:tr w:rsidR="000D04DC" w:rsidTr="000D04DC">
        <w:tc>
          <w:tcPr>
            <w:tcW w:w="646" w:type="dxa"/>
          </w:tcPr>
          <w:p w:rsidR="000D04DC" w:rsidRDefault="000D04DC" w:rsidP="000D04DC">
            <w:pPr>
              <w:jc w:val="center"/>
            </w:pPr>
            <w:r>
              <w:lastRenderedPageBreak/>
              <w:t>5</w:t>
            </w:r>
          </w:p>
        </w:tc>
        <w:tc>
          <w:tcPr>
            <w:tcW w:w="1162" w:type="dxa"/>
          </w:tcPr>
          <w:p w:rsidR="000D04DC" w:rsidRDefault="000D04DC" w:rsidP="000D04DC">
            <w:pPr>
              <w:jc w:val="left"/>
            </w:pPr>
            <w:r>
              <w:t>102484130</w:t>
            </w:r>
          </w:p>
        </w:tc>
        <w:tc>
          <w:tcPr>
            <w:tcW w:w="1928" w:type="dxa"/>
          </w:tcPr>
          <w:p w:rsidR="000D04DC" w:rsidRDefault="000D04DC" w:rsidP="000D04DC">
            <w:pPr>
              <w:jc w:val="left"/>
            </w:pPr>
            <w:r>
              <w:rPr>
                <w:rFonts w:hint="eastAsia"/>
              </w:rPr>
              <w:t>24</w:t>
            </w:r>
            <w:r>
              <w:rPr>
                <w:rFonts w:hint="eastAsia"/>
              </w:rPr>
              <w:t>中油股</w:t>
            </w:r>
            <w:r>
              <w:rPr>
                <w:rFonts w:hint="eastAsia"/>
              </w:rPr>
              <w:t>MTN002</w:t>
            </w:r>
          </w:p>
        </w:tc>
        <w:tc>
          <w:tcPr>
            <w:tcW w:w="1140" w:type="dxa"/>
          </w:tcPr>
          <w:p w:rsidR="000D04DC" w:rsidRDefault="000D04DC" w:rsidP="000D04DC">
            <w:pPr>
              <w:jc w:val="right"/>
            </w:pPr>
            <w:r>
              <w:t>600,000</w:t>
            </w:r>
          </w:p>
        </w:tc>
        <w:tc>
          <w:tcPr>
            <w:tcW w:w="1814" w:type="dxa"/>
          </w:tcPr>
          <w:p w:rsidR="000D04DC" w:rsidRDefault="000D04DC" w:rsidP="000D04DC">
            <w:pPr>
              <w:jc w:val="right"/>
            </w:pPr>
            <w:r>
              <w:t>61,825,249.32</w:t>
            </w:r>
          </w:p>
        </w:tc>
        <w:tc>
          <w:tcPr>
            <w:tcW w:w="1814" w:type="dxa"/>
          </w:tcPr>
          <w:p w:rsidR="000D04DC" w:rsidRDefault="000D04DC" w:rsidP="000D04DC">
            <w:pPr>
              <w:jc w:val="right"/>
            </w:pPr>
            <w:r>
              <w:t>3.58</w:t>
            </w:r>
          </w:p>
        </w:tc>
      </w:tr>
    </w:tbl>
    <w:p w:rsidR="000D04DC" w:rsidRDefault="000D04DC" w:rsidP="000D04DC">
      <w:pPr>
        <w:pStyle w:val="-2"/>
        <w:spacing w:before="312"/>
      </w:pPr>
      <w:r>
        <w:rPr>
          <w:rFonts w:hint="eastAsia"/>
        </w:rPr>
        <w:t>报告期末按公允价值占基金资产净值比例大小排名的前十名资产支持证券投资明细</w:t>
      </w:r>
    </w:p>
    <w:p w:rsidR="000D04DC" w:rsidRDefault="000D04DC" w:rsidP="000D04DC">
      <w:pPr>
        <w:pStyle w:val="-"/>
        <w:ind w:firstLine="420"/>
      </w:pPr>
      <w:r>
        <w:rPr>
          <w:rFonts w:hint="eastAsia"/>
        </w:rPr>
        <w:t>本基金本报告期末未持有资产支持证券。</w:t>
      </w:r>
    </w:p>
    <w:p w:rsidR="000D04DC" w:rsidRDefault="000D04DC" w:rsidP="000D04DC">
      <w:pPr>
        <w:pStyle w:val="-2"/>
        <w:spacing w:before="312"/>
      </w:pPr>
      <w:r>
        <w:rPr>
          <w:rFonts w:hint="eastAsia"/>
        </w:rPr>
        <w:t>报告期末按公允价值占基金资产净值比例大小排序的前五名贵金属投资明细</w:t>
      </w:r>
    </w:p>
    <w:p w:rsidR="000D04DC" w:rsidRDefault="000D04DC" w:rsidP="000D04DC">
      <w:pPr>
        <w:pStyle w:val="-"/>
        <w:ind w:firstLine="420"/>
      </w:pPr>
      <w:r>
        <w:rPr>
          <w:rFonts w:hint="eastAsia"/>
        </w:rPr>
        <w:t>无。</w:t>
      </w:r>
    </w:p>
    <w:p w:rsidR="000D04DC" w:rsidRDefault="000D04DC" w:rsidP="000D04DC">
      <w:pPr>
        <w:pStyle w:val="-2"/>
        <w:spacing w:before="312"/>
      </w:pPr>
      <w:r>
        <w:rPr>
          <w:rFonts w:hint="eastAsia"/>
        </w:rPr>
        <w:t>报告期末按公允价值占基金资产净值比例大小排名的前五名权证投资明细</w:t>
      </w:r>
    </w:p>
    <w:p w:rsidR="000D04DC" w:rsidRDefault="000D04DC" w:rsidP="000D04DC">
      <w:pPr>
        <w:pStyle w:val="-"/>
        <w:ind w:firstLine="420"/>
      </w:pPr>
      <w:r>
        <w:rPr>
          <w:rFonts w:hint="eastAsia"/>
        </w:rPr>
        <w:t>无。</w:t>
      </w:r>
    </w:p>
    <w:p w:rsidR="000D04DC" w:rsidRDefault="000D04DC" w:rsidP="000D04DC">
      <w:pPr>
        <w:pStyle w:val="-2"/>
        <w:spacing w:before="312"/>
      </w:pPr>
      <w:r>
        <w:rPr>
          <w:rFonts w:hint="eastAsia"/>
        </w:rPr>
        <w:t>报告期末本基金投资的股指期货交易情况说明</w:t>
      </w:r>
    </w:p>
    <w:p w:rsidR="000D04DC" w:rsidRDefault="000D04DC" w:rsidP="000D04DC">
      <w:pPr>
        <w:pStyle w:val="-3"/>
        <w:spacing w:before="156" w:after="156"/>
      </w:pPr>
      <w:r>
        <w:rPr>
          <w:rFonts w:hint="eastAsia"/>
        </w:rPr>
        <w:t>报告期末本基金投资的股指期货持仓和损益明细</w:t>
      </w:r>
    </w:p>
    <w:p w:rsidR="000D04DC" w:rsidRDefault="000D04DC" w:rsidP="000D04DC">
      <w:pPr>
        <w:pStyle w:val="-"/>
        <w:ind w:firstLine="420"/>
      </w:pPr>
      <w:r>
        <w:rPr>
          <w:rFonts w:hint="eastAsia"/>
        </w:rPr>
        <w:t>无。</w:t>
      </w:r>
    </w:p>
    <w:p w:rsidR="000D04DC" w:rsidRDefault="000D04DC" w:rsidP="000D04DC">
      <w:pPr>
        <w:pStyle w:val="-3"/>
        <w:spacing w:before="156" w:after="156"/>
      </w:pPr>
      <w:r>
        <w:rPr>
          <w:rFonts w:hint="eastAsia"/>
        </w:rPr>
        <w:t>本基金投资股指期货的投资政策</w:t>
      </w:r>
    </w:p>
    <w:p w:rsidR="000D04DC" w:rsidRDefault="000D04DC" w:rsidP="000D04DC">
      <w:pPr>
        <w:pStyle w:val="-"/>
        <w:ind w:firstLine="420"/>
      </w:pPr>
      <w:r>
        <w:rPr>
          <w:rFonts w:hint="eastAsia"/>
        </w:rPr>
        <w:t>无。</w:t>
      </w:r>
    </w:p>
    <w:p w:rsidR="000D04DC" w:rsidRDefault="000D04DC" w:rsidP="000D04DC">
      <w:pPr>
        <w:pStyle w:val="-2"/>
        <w:spacing w:before="312"/>
      </w:pPr>
      <w:r>
        <w:rPr>
          <w:rFonts w:hint="eastAsia"/>
        </w:rPr>
        <w:t>报告期末本基金投资的国债期货交易情况说明</w:t>
      </w:r>
    </w:p>
    <w:p w:rsidR="000D04DC" w:rsidRDefault="000D04DC" w:rsidP="000D04DC">
      <w:pPr>
        <w:pStyle w:val="-3"/>
        <w:spacing w:before="156" w:after="156"/>
      </w:pPr>
      <w:r>
        <w:rPr>
          <w:rFonts w:hint="eastAsia"/>
        </w:rPr>
        <w:t>本期国债期货投资政策</w:t>
      </w:r>
    </w:p>
    <w:p w:rsidR="000D04DC" w:rsidRDefault="000D04DC" w:rsidP="000D04DC">
      <w:pPr>
        <w:pStyle w:val="-"/>
        <w:ind w:firstLine="420"/>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0D04DC" w:rsidRDefault="000D04DC" w:rsidP="000D04DC">
      <w:pPr>
        <w:pStyle w:val="-3"/>
        <w:spacing w:before="156" w:after="156"/>
      </w:pPr>
      <w:r>
        <w:rPr>
          <w:rFonts w:hint="eastAsia"/>
        </w:rPr>
        <w:t>报告期末本基金投资的国债期货持仓和损益明细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0D04DC" w:rsidTr="000D04DC">
        <w:tc>
          <w:tcPr>
            <w:tcW w:w="1384" w:type="dxa"/>
          </w:tcPr>
          <w:p w:rsidR="000D04DC" w:rsidRDefault="000D04DC" w:rsidP="000D04DC">
            <w:pPr>
              <w:jc w:val="left"/>
            </w:pPr>
            <w:r>
              <w:rPr>
                <w:rFonts w:hint="eastAsia"/>
              </w:rPr>
              <w:t>代码</w:t>
            </w:r>
          </w:p>
        </w:tc>
        <w:tc>
          <w:tcPr>
            <w:tcW w:w="1384" w:type="dxa"/>
          </w:tcPr>
          <w:p w:rsidR="000D04DC" w:rsidRDefault="000D04DC" w:rsidP="000D04DC">
            <w:pPr>
              <w:jc w:val="left"/>
            </w:pPr>
            <w:r>
              <w:rPr>
                <w:rFonts w:hint="eastAsia"/>
              </w:rPr>
              <w:t>名称</w:t>
            </w:r>
          </w:p>
        </w:tc>
        <w:tc>
          <w:tcPr>
            <w:tcW w:w="1384" w:type="dxa"/>
          </w:tcPr>
          <w:p w:rsidR="000D04DC" w:rsidRDefault="000D04DC" w:rsidP="000D04DC">
            <w:pPr>
              <w:jc w:val="left"/>
            </w:pPr>
            <w:r>
              <w:rPr>
                <w:rFonts w:hint="eastAsia"/>
              </w:rPr>
              <w:t>持仓量（买</w:t>
            </w:r>
            <w:r>
              <w:rPr>
                <w:rFonts w:hint="eastAsia"/>
              </w:rPr>
              <w:t>/</w:t>
            </w:r>
            <w:r>
              <w:rPr>
                <w:rFonts w:hint="eastAsia"/>
              </w:rPr>
              <w:t>卖）</w:t>
            </w:r>
          </w:p>
        </w:tc>
        <w:tc>
          <w:tcPr>
            <w:tcW w:w="1384" w:type="dxa"/>
          </w:tcPr>
          <w:p w:rsidR="000D04DC" w:rsidRDefault="000D04DC" w:rsidP="000D04DC">
            <w:pPr>
              <w:jc w:val="left"/>
            </w:pPr>
            <w:r>
              <w:rPr>
                <w:rFonts w:hint="eastAsia"/>
              </w:rPr>
              <w:t>合约市值（元）</w:t>
            </w:r>
          </w:p>
        </w:tc>
        <w:tc>
          <w:tcPr>
            <w:tcW w:w="1385" w:type="dxa"/>
          </w:tcPr>
          <w:p w:rsidR="000D04DC" w:rsidRDefault="000D04DC" w:rsidP="000D04DC">
            <w:pPr>
              <w:jc w:val="left"/>
            </w:pPr>
            <w:r>
              <w:rPr>
                <w:rFonts w:hint="eastAsia"/>
              </w:rPr>
              <w:t>公允价值变动（元）</w:t>
            </w:r>
          </w:p>
        </w:tc>
        <w:tc>
          <w:tcPr>
            <w:tcW w:w="1385" w:type="dxa"/>
          </w:tcPr>
          <w:p w:rsidR="000D04DC" w:rsidRDefault="000D04DC" w:rsidP="000D04DC">
            <w:pPr>
              <w:jc w:val="left"/>
            </w:pPr>
            <w:r>
              <w:rPr>
                <w:rFonts w:hint="eastAsia"/>
              </w:rPr>
              <w:t>风险指标说明</w:t>
            </w:r>
          </w:p>
        </w:tc>
      </w:tr>
      <w:tr w:rsidR="000D04DC" w:rsidTr="000D04DC">
        <w:tc>
          <w:tcPr>
            <w:tcW w:w="1384" w:type="dxa"/>
          </w:tcPr>
          <w:p w:rsidR="000D04DC" w:rsidRDefault="000D04DC" w:rsidP="000D04DC">
            <w:pPr>
              <w:jc w:val="right"/>
            </w:pPr>
            <w:r>
              <w:t>-</w:t>
            </w:r>
          </w:p>
        </w:tc>
        <w:tc>
          <w:tcPr>
            <w:tcW w:w="1384" w:type="dxa"/>
          </w:tcPr>
          <w:p w:rsidR="000D04DC" w:rsidRDefault="000D04DC" w:rsidP="000D04DC">
            <w:pPr>
              <w:jc w:val="right"/>
            </w:pPr>
            <w:r>
              <w:t>-</w:t>
            </w:r>
          </w:p>
        </w:tc>
        <w:tc>
          <w:tcPr>
            <w:tcW w:w="1384" w:type="dxa"/>
          </w:tcPr>
          <w:p w:rsidR="000D04DC" w:rsidRDefault="000D04DC" w:rsidP="000D04DC">
            <w:pPr>
              <w:jc w:val="right"/>
            </w:pPr>
            <w:r>
              <w:t>-</w:t>
            </w:r>
          </w:p>
        </w:tc>
        <w:tc>
          <w:tcPr>
            <w:tcW w:w="1384" w:type="dxa"/>
          </w:tcPr>
          <w:p w:rsidR="000D04DC" w:rsidRDefault="000D04DC" w:rsidP="000D04DC">
            <w:pPr>
              <w:jc w:val="right"/>
            </w:pPr>
            <w:r>
              <w:t>-</w:t>
            </w:r>
          </w:p>
        </w:tc>
        <w:tc>
          <w:tcPr>
            <w:tcW w:w="1385" w:type="dxa"/>
          </w:tcPr>
          <w:p w:rsidR="000D04DC" w:rsidRDefault="000D04DC" w:rsidP="000D04DC">
            <w:pPr>
              <w:jc w:val="right"/>
            </w:pPr>
            <w:r>
              <w:t>-</w:t>
            </w:r>
          </w:p>
        </w:tc>
        <w:tc>
          <w:tcPr>
            <w:tcW w:w="1385" w:type="dxa"/>
          </w:tcPr>
          <w:p w:rsidR="000D04DC" w:rsidRDefault="000D04DC" w:rsidP="000D04DC">
            <w:pPr>
              <w:jc w:val="right"/>
            </w:pPr>
            <w:r>
              <w:t>-</w:t>
            </w:r>
          </w:p>
        </w:tc>
      </w:tr>
      <w:tr w:rsidR="000D04DC" w:rsidTr="000D04DC">
        <w:tc>
          <w:tcPr>
            <w:tcW w:w="6921" w:type="dxa"/>
            <w:gridSpan w:val="5"/>
          </w:tcPr>
          <w:p w:rsidR="000D04DC" w:rsidRDefault="000D04DC" w:rsidP="000D04DC">
            <w:pPr>
              <w:jc w:val="left"/>
            </w:pPr>
            <w:r>
              <w:rPr>
                <w:rFonts w:hint="eastAsia"/>
              </w:rPr>
              <w:t>公允价值变动总额合计（元）</w:t>
            </w:r>
          </w:p>
        </w:tc>
        <w:tc>
          <w:tcPr>
            <w:tcW w:w="1385" w:type="dxa"/>
          </w:tcPr>
          <w:p w:rsidR="000D04DC" w:rsidRDefault="000D04DC" w:rsidP="000D04DC">
            <w:pPr>
              <w:jc w:val="right"/>
            </w:pPr>
            <w:r>
              <w:t>-</w:t>
            </w:r>
          </w:p>
        </w:tc>
      </w:tr>
      <w:tr w:rsidR="000D04DC" w:rsidTr="000D04DC">
        <w:tc>
          <w:tcPr>
            <w:tcW w:w="6921" w:type="dxa"/>
            <w:gridSpan w:val="5"/>
          </w:tcPr>
          <w:p w:rsidR="000D04DC" w:rsidRDefault="000D04DC" w:rsidP="000D04DC">
            <w:pPr>
              <w:jc w:val="left"/>
            </w:pPr>
            <w:r>
              <w:rPr>
                <w:rFonts w:hint="eastAsia"/>
              </w:rPr>
              <w:t>国债期货投资本期收益（元）</w:t>
            </w:r>
          </w:p>
        </w:tc>
        <w:tc>
          <w:tcPr>
            <w:tcW w:w="1385" w:type="dxa"/>
          </w:tcPr>
          <w:p w:rsidR="000D04DC" w:rsidRDefault="000D04DC" w:rsidP="000D04DC">
            <w:pPr>
              <w:jc w:val="right"/>
            </w:pPr>
            <w:r>
              <w:t>190,211.03</w:t>
            </w:r>
          </w:p>
        </w:tc>
      </w:tr>
      <w:tr w:rsidR="000D04DC" w:rsidTr="000D04DC">
        <w:tc>
          <w:tcPr>
            <w:tcW w:w="6921" w:type="dxa"/>
            <w:gridSpan w:val="5"/>
          </w:tcPr>
          <w:p w:rsidR="000D04DC" w:rsidRDefault="000D04DC" w:rsidP="000D04DC">
            <w:pPr>
              <w:jc w:val="left"/>
            </w:pPr>
            <w:r>
              <w:rPr>
                <w:rFonts w:hint="eastAsia"/>
              </w:rPr>
              <w:lastRenderedPageBreak/>
              <w:t>国债期货投资本期公允价值变动（元）</w:t>
            </w:r>
          </w:p>
        </w:tc>
        <w:tc>
          <w:tcPr>
            <w:tcW w:w="1385" w:type="dxa"/>
          </w:tcPr>
          <w:p w:rsidR="000D04DC" w:rsidRDefault="000D04DC" w:rsidP="000D04DC">
            <w:pPr>
              <w:jc w:val="right"/>
            </w:pPr>
            <w:r>
              <w:t>-</w:t>
            </w:r>
          </w:p>
        </w:tc>
      </w:tr>
    </w:tbl>
    <w:p w:rsidR="000D04DC" w:rsidRDefault="000D04DC" w:rsidP="000D04DC">
      <w:pPr>
        <w:pStyle w:val="-3"/>
        <w:spacing w:before="156" w:after="156"/>
      </w:pPr>
      <w:r>
        <w:rPr>
          <w:rFonts w:hint="eastAsia"/>
        </w:rPr>
        <w:t>本期国债期货投资评价</w:t>
      </w:r>
    </w:p>
    <w:p w:rsidR="000D04DC" w:rsidRDefault="000D04DC" w:rsidP="000D04DC">
      <w:pPr>
        <w:pStyle w:val="-"/>
        <w:ind w:firstLine="420"/>
      </w:pPr>
      <w:r>
        <w:rPr>
          <w:rFonts w:hint="eastAsia"/>
        </w:rPr>
        <w:t>本报告期，本基金投资国债期货符合既定的投资政策和投资目的。</w:t>
      </w:r>
    </w:p>
    <w:p w:rsidR="000D04DC" w:rsidRDefault="000D04DC" w:rsidP="000D04DC">
      <w:pPr>
        <w:pStyle w:val="-2"/>
        <w:spacing w:before="312"/>
      </w:pPr>
      <w:r>
        <w:rPr>
          <w:rFonts w:hint="eastAsia"/>
        </w:rPr>
        <w:t>投资组合报告附注</w:t>
      </w:r>
    </w:p>
    <w:p w:rsidR="000D04DC" w:rsidRDefault="000D04DC" w:rsidP="000D04DC">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0D04DC" w:rsidRDefault="000D04DC" w:rsidP="000D04DC">
      <w:pPr>
        <w:pStyle w:val="-"/>
        <w:ind w:firstLine="420"/>
      </w:pPr>
      <w:r>
        <w:rPr>
          <w:rFonts w:hint="eastAsia"/>
        </w:rPr>
        <w:t>本基金投资的前十名证券的发行主体中，中国农业银行股份有限公司在报告编制日前一年内曾受到国家金融监督管理总局的处罚；中国建设银行股份有限公司在报告编制日前一年内曾受到国家金融监督管理总局、中国人民银行的处罚。除上述证券的发行主体外，本基金投资的前十名证券的发行主体本期未有被监管部门立案调查，不存在报告编制日前一年内受到公开谴责、处罚的情形。</w:t>
      </w:r>
    </w:p>
    <w:p w:rsidR="000D04DC" w:rsidRDefault="000D04DC" w:rsidP="000D04DC">
      <w:pPr>
        <w:pStyle w:val="-"/>
        <w:ind w:firstLine="420"/>
      </w:pPr>
      <w:r>
        <w:rPr>
          <w:rFonts w:hint="eastAsia"/>
        </w:rPr>
        <w:t>对上述证券的投资决策程序的说明：本基金投资上述证券的投资决策程序符合相关法律法规和公司制度的要求。</w:t>
      </w:r>
    </w:p>
    <w:p w:rsidR="000D04DC" w:rsidRDefault="000D04DC" w:rsidP="000D04DC">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0D04DC" w:rsidRDefault="000D04DC" w:rsidP="000D04DC">
      <w:pPr>
        <w:pStyle w:val="-"/>
        <w:ind w:firstLine="420"/>
      </w:pPr>
      <w:r>
        <w:rPr>
          <w:rFonts w:hint="eastAsia"/>
        </w:rPr>
        <w:t>本基金投资的前十名股票（如有）没有超出基金合同约定的备选股票库，本基金管理人从制度和流程上要求股票必须先入库再买入。</w:t>
      </w:r>
    </w:p>
    <w:p w:rsidR="000D04DC" w:rsidRDefault="000D04DC" w:rsidP="000D04DC">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0D04DC" w:rsidTr="000D04DC">
        <w:trPr>
          <w:cnfStyle w:val="100000000000" w:firstRow="1" w:lastRow="0" w:firstColumn="0" w:lastColumn="0" w:oddVBand="0" w:evenVBand="0" w:oddHBand="0" w:evenHBand="0" w:firstRowFirstColumn="0" w:firstRowLastColumn="0" w:lastRowFirstColumn="0" w:lastRowLastColumn="0"/>
        </w:trPr>
        <w:tc>
          <w:tcPr>
            <w:tcW w:w="743" w:type="dxa"/>
          </w:tcPr>
          <w:p w:rsidR="000D04DC" w:rsidRPr="000D04DC" w:rsidRDefault="000D04DC" w:rsidP="000D04DC">
            <w:pPr>
              <w:jc w:val="center"/>
              <w:rPr>
                <w:b/>
              </w:rPr>
            </w:pPr>
            <w:r w:rsidRPr="000D04DC">
              <w:rPr>
                <w:rFonts w:hint="eastAsia"/>
                <w:b/>
              </w:rPr>
              <w:t>序号</w:t>
            </w:r>
          </w:p>
        </w:tc>
        <w:tc>
          <w:tcPr>
            <w:tcW w:w="2977" w:type="dxa"/>
          </w:tcPr>
          <w:p w:rsidR="000D04DC" w:rsidRPr="000D04DC" w:rsidRDefault="000D04DC" w:rsidP="000D04DC">
            <w:pPr>
              <w:jc w:val="center"/>
              <w:rPr>
                <w:b/>
              </w:rPr>
            </w:pPr>
            <w:r w:rsidRPr="000D04DC">
              <w:rPr>
                <w:rFonts w:hint="eastAsia"/>
                <w:b/>
              </w:rPr>
              <w:t>名称</w:t>
            </w:r>
          </w:p>
        </w:tc>
        <w:tc>
          <w:tcPr>
            <w:tcW w:w="4785" w:type="dxa"/>
          </w:tcPr>
          <w:p w:rsidR="000D04DC" w:rsidRPr="000D04DC" w:rsidRDefault="000D04DC" w:rsidP="000D04DC">
            <w:pPr>
              <w:jc w:val="center"/>
              <w:rPr>
                <w:b/>
              </w:rPr>
            </w:pPr>
            <w:r w:rsidRPr="000D04DC">
              <w:rPr>
                <w:rFonts w:hint="eastAsia"/>
                <w:b/>
              </w:rPr>
              <w:t>金额（元）</w:t>
            </w:r>
          </w:p>
        </w:tc>
      </w:tr>
      <w:tr w:rsidR="000D04DC" w:rsidTr="000D04DC">
        <w:tc>
          <w:tcPr>
            <w:tcW w:w="743" w:type="dxa"/>
          </w:tcPr>
          <w:p w:rsidR="000D04DC" w:rsidRDefault="000D04DC" w:rsidP="000D04DC">
            <w:pPr>
              <w:jc w:val="center"/>
            </w:pPr>
            <w:r>
              <w:t>1</w:t>
            </w:r>
          </w:p>
        </w:tc>
        <w:tc>
          <w:tcPr>
            <w:tcW w:w="2977" w:type="dxa"/>
          </w:tcPr>
          <w:p w:rsidR="000D04DC" w:rsidRDefault="000D04DC" w:rsidP="000D04DC">
            <w:pPr>
              <w:jc w:val="left"/>
            </w:pPr>
            <w:r>
              <w:rPr>
                <w:rFonts w:hint="eastAsia"/>
              </w:rPr>
              <w:t>存出保证金</w:t>
            </w:r>
          </w:p>
        </w:tc>
        <w:tc>
          <w:tcPr>
            <w:tcW w:w="4785" w:type="dxa"/>
          </w:tcPr>
          <w:p w:rsidR="000D04DC" w:rsidRDefault="000D04DC" w:rsidP="000D04DC">
            <w:pPr>
              <w:jc w:val="right"/>
            </w:pPr>
            <w:r>
              <w:t>126,783.27</w:t>
            </w:r>
          </w:p>
        </w:tc>
      </w:tr>
      <w:tr w:rsidR="000D04DC" w:rsidTr="000D04DC">
        <w:tc>
          <w:tcPr>
            <w:tcW w:w="743" w:type="dxa"/>
          </w:tcPr>
          <w:p w:rsidR="000D04DC" w:rsidRDefault="000D04DC" w:rsidP="000D04DC">
            <w:pPr>
              <w:jc w:val="center"/>
            </w:pPr>
            <w:r>
              <w:t>2</w:t>
            </w:r>
          </w:p>
        </w:tc>
        <w:tc>
          <w:tcPr>
            <w:tcW w:w="2977" w:type="dxa"/>
          </w:tcPr>
          <w:p w:rsidR="000D04DC" w:rsidRDefault="000D04DC" w:rsidP="000D04DC">
            <w:pPr>
              <w:jc w:val="left"/>
            </w:pPr>
            <w:r>
              <w:rPr>
                <w:rFonts w:hint="eastAsia"/>
              </w:rPr>
              <w:t>应收证券清算款</w:t>
            </w:r>
          </w:p>
        </w:tc>
        <w:tc>
          <w:tcPr>
            <w:tcW w:w="4785" w:type="dxa"/>
          </w:tcPr>
          <w:p w:rsidR="000D04DC" w:rsidRDefault="000D04DC" w:rsidP="000D04DC">
            <w:pPr>
              <w:jc w:val="right"/>
            </w:pPr>
            <w:r>
              <w:t>7,950,153.98</w:t>
            </w:r>
          </w:p>
        </w:tc>
      </w:tr>
      <w:tr w:rsidR="000D04DC" w:rsidTr="000D04DC">
        <w:tc>
          <w:tcPr>
            <w:tcW w:w="743" w:type="dxa"/>
          </w:tcPr>
          <w:p w:rsidR="000D04DC" w:rsidRDefault="000D04DC" w:rsidP="000D04DC">
            <w:pPr>
              <w:jc w:val="center"/>
            </w:pPr>
            <w:r>
              <w:t>3</w:t>
            </w:r>
          </w:p>
        </w:tc>
        <w:tc>
          <w:tcPr>
            <w:tcW w:w="2977" w:type="dxa"/>
          </w:tcPr>
          <w:p w:rsidR="000D04DC" w:rsidRDefault="000D04DC" w:rsidP="000D04DC">
            <w:pPr>
              <w:jc w:val="left"/>
            </w:pPr>
            <w:r>
              <w:rPr>
                <w:rFonts w:hint="eastAsia"/>
              </w:rPr>
              <w:t>应收股利</w:t>
            </w:r>
          </w:p>
        </w:tc>
        <w:tc>
          <w:tcPr>
            <w:tcW w:w="4785" w:type="dxa"/>
          </w:tcPr>
          <w:p w:rsidR="000D04DC" w:rsidRDefault="000D04DC" w:rsidP="000D04DC">
            <w:pPr>
              <w:jc w:val="right"/>
            </w:pPr>
            <w:r>
              <w:t>765,614.67</w:t>
            </w:r>
          </w:p>
        </w:tc>
      </w:tr>
      <w:tr w:rsidR="000D04DC" w:rsidTr="000D04DC">
        <w:tc>
          <w:tcPr>
            <w:tcW w:w="743" w:type="dxa"/>
          </w:tcPr>
          <w:p w:rsidR="000D04DC" w:rsidRDefault="000D04DC" w:rsidP="000D04DC">
            <w:pPr>
              <w:jc w:val="center"/>
            </w:pPr>
            <w:r>
              <w:t>4</w:t>
            </w:r>
          </w:p>
        </w:tc>
        <w:tc>
          <w:tcPr>
            <w:tcW w:w="2977" w:type="dxa"/>
          </w:tcPr>
          <w:p w:rsidR="000D04DC" w:rsidRDefault="000D04DC" w:rsidP="000D04DC">
            <w:pPr>
              <w:jc w:val="left"/>
            </w:pPr>
            <w:r>
              <w:rPr>
                <w:rFonts w:hint="eastAsia"/>
              </w:rPr>
              <w:t>应收利息</w:t>
            </w:r>
          </w:p>
        </w:tc>
        <w:tc>
          <w:tcPr>
            <w:tcW w:w="4785" w:type="dxa"/>
          </w:tcPr>
          <w:p w:rsidR="000D04DC" w:rsidRDefault="000D04DC" w:rsidP="000D04DC">
            <w:pPr>
              <w:jc w:val="right"/>
            </w:pPr>
            <w:r>
              <w:t>-</w:t>
            </w:r>
          </w:p>
        </w:tc>
      </w:tr>
      <w:tr w:rsidR="000D04DC" w:rsidTr="000D04DC">
        <w:tc>
          <w:tcPr>
            <w:tcW w:w="743" w:type="dxa"/>
          </w:tcPr>
          <w:p w:rsidR="000D04DC" w:rsidRDefault="000D04DC" w:rsidP="000D04DC">
            <w:pPr>
              <w:jc w:val="center"/>
            </w:pPr>
            <w:r>
              <w:t>5</w:t>
            </w:r>
          </w:p>
        </w:tc>
        <w:tc>
          <w:tcPr>
            <w:tcW w:w="2977" w:type="dxa"/>
          </w:tcPr>
          <w:p w:rsidR="000D04DC" w:rsidRDefault="000D04DC" w:rsidP="000D04DC">
            <w:pPr>
              <w:jc w:val="left"/>
            </w:pPr>
            <w:r>
              <w:rPr>
                <w:rFonts w:hint="eastAsia"/>
              </w:rPr>
              <w:t>应收申购款</w:t>
            </w:r>
          </w:p>
        </w:tc>
        <w:tc>
          <w:tcPr>
            <w:tcW w:w="4785" w:type="dxa"/>
          </w:tcPr>
          <w:p w:rsidR="000D04DC" w:rsidRDefault="000D04DC" w:rsidP="000D04DC">
            <w:pPr>
              <w:jc w:val="right"/>
            </w:pPr>
            <w:r>
              <w:t>518,357.80</w:t>
            </w:r>
          </w:p>
        </w:tc>
      </w:tr>
      <w:tr w:rsidR="000D04DC" w:rsidTr="000D04DC">
        <w:tc>
          <w:tcPr>
            <w:tcW w:w="743" w:type="dxa"/>
          </w:tcPr>
          <w:p w:rsidR="000D04DC" w:rsidRDefault="000D04DC" w:rsidP="000D04DC">
            <w:pPr>
              <w:jc w:val="center"/>
            </w:pPr>
            <w:r>
              <w:t>6</w:t>
            </w:r>
          </w:p>
        </w:tc>
        <w:tc>
          <w:tcPr>
            <w:tcW w:w="2977" w:type="dxa"/>
          </w:tcPr>
          <w:p w:rsidR="000D04DC" w:rsidRDefault="000D04DC" w:rsidP="000D04DC">
            <w:pPr>
              <w:jc w:val="left"/>
            </w:pPr>
            <w:r>
              <w:rPr>
                <w:rFonts w:hint="eastAsia"/>
              </w:rPr>
              <w:t>其他应收款</w:t>
            </w:r>
          </w:p>
        </w:tc>
        <w:tc>
          <w:tcPr>
            <w:tcW w:w="4785" w:type="dxa"/>
          </w:tcPr>
          <w:p w:rsidR="000D04DC" w:rsidRDefault="000D04DC" w:rsidP="000D04DC">
            <w:pPr>
              <w:jc w:val="right"/>
            </w:pPr>
            <w:r>
              <w:t>-</w:t>
            </w:r>
          </w:p>
        </w:tc>
      </w:tr>
      <w:tr w:rsidR="000D04DC" w:rsidTr="000D04DC">
        <w:tc>
          <w:tcPr>
            <w:tcW w:w="743" w:type="dxa"/>
          </w:tcPr>
          <w:p w:rsidR="000D04DC" w:rsidRDefault="000D04DC" w:rsidP="000D04DC">
            <w:pPr>
              <w:jc w:val="center"/>
            </w:pPr>
            <w:r>
              <w:t>7</w:t>
            </w:r>
          </w:p>
        </w:tc>
        <w:tc>
          <w:tcPr>
            <w:tcW w:w="2977" w:type="dxa"/>
          </w:tcPr>
          <w:p w:rsidR="000D04DC" w:rsidRDefault="000D04DC" w:rsidP="000D04DC">
            <w:pPr>
              <w:jc w:val="left"/>
            </w:pPr>
            <w:r>
              <w:rPr>
                <w:rFonts w:hint="eastAsia"/>
              </w:rPr>
              <w:t>待摊费用</w:t>
            </w:r>
          </w:p>
        </w:tc>
        <w:tc>
          <w:tcPr>
            <w:tcW w:w="4785" w:type="dxa"/>
          </w:tcPr>
          <w:p w:rsidR="000D04DC" w:rsidRDefault="000D04DC" w:rsidP="000D04DC">
            <w:pPr>
              <w:jc w:val="right"/>
            </w:pPr>
            <w:r>
              <w:t>-</w:t>
            </w:r>
          </w:p>
        </w:tc>
      </w:tr>
      <w:tr w:rsidR="000D04DC" w:rsidTr="000D04DC">
        <w:tc>
          <w:tcPr>
            <w:tcW w:w="743" w:type="dxa"/>
          </w:tcPr>
          <w:p w:rsidR="000D04DC" w:rsidRDefault="000D04DC" w:rsidP="000D04DC">
            <w:pPr>
              <w:jc w:val="center"/>
            </w:pPr>
            <w:r>
              <w:t>8</w:t>
            </w:r>
          </w:p>
        </w:tc>
        <w:tc>
          <w:tcPr>
            <w:tcW w:w="2977" w:type="dxa"/>
          </w:tcPr>
          <w:p w:rsidR="000D04DC" w:rsidRDefault="000D04DC" w:rsidP="000D04DC">
            <w:pPr>
              <w:jc w:val="left"/>
            </w:pPr>
            <w:r>
              <w:rPr>
                <w:rFonts w:hint="eastAsia"/>
              </w:rPr>
              <w:t>其他</w:t>
            </w:r>
          </w:p>
        </w:tc>
        <w:tc>
          <w:tcPr>
            <w:tcW w:w="4785" w:type="dxa"/>
          </w:tcPr>
          <w:p w:rsidR="000D04DC" w:rsidRDefault="000D04DC" w:rsidP="000D04DC">
            <w:pPr>
              <w:jc w:val="right"/>
            </w:pPr>
            <w:r>
              <w:t>-</w:t>
            </w:r>
          </w:p>
        </w:tc>
      </w:tr>
      <w:tr w:rsidR="000D04DC" w:rsidTr="000D04DC">
        <w:tc>
          <w:tcPr>
            <w:tcW w:w="743" w:type="dxa"/>
          </w:tcPr>
          <w:p w:rsidR="000D04DC" w:rsidRDefault="000D04DC" w:rsidP="000D04DC">
            <w:pPr>
              <w:jc w:val="center"/>
            </w:pPr>
            <w:r>
              <w:t>9</w:t>
            </w:r>
          </w:p>
        </w:tc>
        <w:tc>
          <w:tcPr>
            <w:tcW w:w="2977" w:type="dxa"/>
          </w:tcPr>
          <w:p w:rsidR="000D04DC" w:rsidRDefault="000D04DC" w:rsidP="000D04DC">
            <w:pPr>
              <w:jc w:val="left"/>
            </w:pPr>
            <w:r>
              <w:rPr>
                <w:rFonts w:hint="eastAsia"/>
              </w:rPr>
              <w:t>合计</w:t>
            </w:r>
          </w:p>
        </w:tc>
        <w:tc>
          <w:tcPr>
            <w:tcW w:w="4785" w:type="dxa"/>
          </w:tcPr>
          <w:p w:rsidR="000D04DC" w:rsidRDefault="000D04DC" w:rsidP="000D04DC">
            <w:pPr>
              <w:jc w:val="right"/>
            </w:pPr>
            <w:r>
              <w:t>9,360,909.72</w:t>
            </w:r>
          </w:p>
        </w:tc>
      </w:tr>
    </w:tbl>
    <w:p w:rsidR="000D04DC" w:rsidRDefault="000D04DC" w:rsidP="000D04DC">
      <w:pPr>
        <w:pStyle w:val="-3"/>
        <w:spacing w:before="156" w:after="156"/>
      </w:pPr>
      <w:r>
        <w:rPr>
          <w:rFonts w:hint="eastAsia"/>
        </w:rPr>
        <w:t>报告期末持有的处于转股期的可转换债券明细</w:t>
      </w:r>
    </w:p>
    <w:p w:rsidR="000D04DC" w:rsidRDefault="000D04DC" w:rsidP="000D04DC">
      <w:pPr>
        <w:pStyle w:val="-"/>
        <w:ind w:firstLine="420"/>
      </w:pPr>
      <w:r>
        <w:rPr>
          <w:rFonts w:hint="eastAsia"/>
        </w:rPr>
        <w:t>本基金本报告期末未持有处于转股期的可转换债券。</w:t>
      </w:r>
    </w:p>
    <w:p w:rsidR="000D04DC" w:rsidRDefault="000D04DC" w:rsidP="000D04DC">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0D04DC" w:rsidTr="000D04DC">
        <w:trPr>
          <w:cnfStyle w:val="100000000000" w:firstRow="1" w:lastRow="0" w:firstColumn="0" w:lastColumn="0" w:oddVBand="0" w:evenVBand="0" w:oddHBand="0" w:evenHBand="0" w:firstRowFirstColumn="0" w:firstRowLastColumn="0" w:lastRowFirstColumn="0" w:lastRowLastColumn="0"/>
        </w:trPr>
        <w:tc>
          <w:tcPr>
            <w:tcW w:w="658" w:type="dxa"/>
          </w:tcPr>
          <w:p w:rsidR="000D04DC" w:rsidRPr="000D04DC" w:rsidRDefault="000D04DC" w:rsidP="000D04DC">
            <w:pPr>
              <w:jc w:val="center"/>
              <w:rPr>
                <w:b/>
              </w:rPr>
            </w:pPr>
            <w:r w:rsidRPr="000D04DC">
              <w:rPr>
                <w:rFonts w:hint="eastAsia"/>
                <w:b/>
              </w:rPr>
              <w:t>序号</w:t>
            </w:r>
          </w:p>
        </w:tc>
        <w:tc>
          <w:tcPr>
            <w:tcW w:w="1276" w:type="dxa"/>
          </w:tcPr>
          <w:p w:rsidR="000D04DC" w:rsidRPr="000D04DC" w:rsidRDefault="000D04DC" w:rsidP="000D04DC">
            <w:pPr>
              <w:jc w:val="center"/>
              <w:rPr>
                <w:b/>
              </w:rPr>
            </w:pPr>
            <w:r w:rsidRPr="000D04DC">
              <w:rPr>
                <w:rFonts w:hint="eastAsia"/>
                <w:b/>
              </w:rPr>
              <w:t>股票代码</w:t>
            </w:r>
          </w:p>
        </w:tc>
        <w:tc>
          <w:tcPr>
            <w:tcW w:w="1418" w:type="dxa"/>
          </w:tcPr>
          <w:p w:rsidR="000D04DC" w:rsidRPr="000D04DC" w:rsidRDefault="000D04DC" w:rsidP="000D04DC">
            <w:pPr>
              <w:jc w:val="center"/>
              <w:rPr>
                <w:b/>
              </w:rPr>
            </w:pPr>
            <w:r w:rsidRPr="000D04DC">
              <w:rPr>
                <w:rFonts w:hint="eastAsia"/>
                <w:b/>
              </w:rPr>
              <w:t>股票名称</w:t>
            </w:r>
          </w:p>
        </w:tc>
        <w:tc>
          <w:tcPr>
            <w:tcW w:w="1985" w:type="dxa"/>
          </w:tcPr>
          <w:p w:rsidR="000D04DC" w:rsidRPr="000D04DC" w:rsidRDefault="000D04DC" w:rsidP="000D04DC">
            <w:pPr>
              <w:jc w:val="center"/>
              <w:rPr>
                <w:b/>
              </w:rPr>
            </w:pPr>
            <w:r w:rsidRPr="000D04DC">
              <w:rPr>
                <w:rFonts w:hint="eastAsia"/>
                <w:b/>
              </w:rPr>
              <w:t>流通受限部分的公</w:t>
            </w:r>
            <w:r w:rsidRPr="000D04DC">
              <w:rPr>
                <w:rFonts w:hint="eastAsia"/>
                <w:b/>
              </w:rPr>
              <w:lastRenderedPageBreak/>
              <w:t>允价值（元）</w:t>
            </w:r>
          </w:p>
        </w:tc>
        <w:tc>
          <w:tcPr>
            <w:tcW w:w="1559" w:type="dxa"/>
          </w:tcPr>
          <w:p w:rsidR="000D04DC" w:rsidRPr="000D04DC" w:rsidRDefault="000D04DC" w:rsidP="000D04DC">
            <w:pPr>
              <w:jc w:val="center"/>
              <w:rPr>
                <w:b/>
              </w:rPr>
            </w:pPr>
            <w:r w:rsidRPr="000D04DC">
              <w:rPr>
                <w:rFonts w:hint="eastAsia"/>
                <w:b/>
              </w:rPr>
              <w:lastRenderedPageBreak/>
              <w:t>占基金资产净</w:t>
            </w:r>
            <w:r w:rsidRPr="000D04DC">
              <w:rPr>
                <w:rFonts w:hint="eastAsia"/>
                <w:b/>
              </w:rPr>
              <w:lastRenderedPageBreak/>
              <w:t>值比例（</w:t>
            </w:r>
            <w:r w:rsidRPr="000D04DC">
              <w:rPr>
                <w:rFonts w:hint="eastAsia"/>
                <w:b/>
              </w:rPr>
              <w:t>%</w:t>
            </w:r>
            <w:r w:rsidRPr="000D04DC">
              <w:rPr>
                <w:rFonts w:hint="eastAsia"/>
                <w:b/>
              </w:rPr>
              <w:t>）</w:t>
            </w:r>
          </w:p>
        </w:tc>
        <w:tc>
          <w:tcPr>
            <w:tcW w:w="1610" w:type="dxa"/>
          </w:tcPr>
          <w:p w:rsidR="000D04DC" w:rsidRPr="000D04DC" w:rsidRDefault="000D04DC" w:rsidP="000D04DC">
            <w:pPr>
              <w:jc w:val="center"/>
              <w:rPr>
                <w:b/>
              </w:rPr>
            </w:pPr>
            <w:r w:rsidRPr="000D04DC">
              <w:rPr>
                <w:rFonts w:hint="eastAsia"/>
                <w:b/>
              </w:rPr>
              <w:lastRenderedPageBreak/>
              <w:t>流通受限情况</w:t>
            </w:r>
            <w:r w:rsidRPr="000D04DC">
              <w:rPr>
                <w:rFonts w:hint="eastAsia"/>
                <w:b/>
              </w:rPr>
              <w:lastRenderedPageBreak/>
              <w:t>说明</w:t>
            </w:r>
          </w:p>
        </w:tc>
      </w:tr>
      <w:tr w:rsidR="000D04DC" w:rsidTr="000D04DC">
        <w:tc>
          <w:tcPr>
            <w:tcW w:w="658" w:type="dxa"/>
          </w:tcPr>
          <w:p w:rsidR="000D04DC" w:rsidRDefault="000D04DC" w:rsidP="000D04DC">
            <w:pPr>
              <w:jc w:val="center"/>
            </w:pPr>
            <w:r>
              <w:lastRenderedPageBreak/>
              <w:t>1</w:t>
            </w:r>
          </w:p>
        </w:tc>
        <w:tc>
          <w:tcPr>
            <w:tcW w:w="1276" w:type="dxa"/>
          </w:tcPr>
          <w:p w:rsidR="000D04DC" w:rsidRDefault="000D04DC" w:rsidP="000D04DC">
            <w:pPr>
              <w:jc w:val="left"/>
            </w:pPr>
            <w:r>
              <w:t>300750</w:t>
            </w:r>
          </w:p>
        </w:tc>
        <w:tc>
          <w:tcPr>
            <w:tcW w:w="1418" w:type="dxa"/>
          </w:tcPr>
          <w:p w:rsidR="000D04DC" w:rsidRDefault="000D04DC" w:rsidP="000D04DC">
            <w:pPr>
              <w:jc w:val="left"/>
            </w:pPr>
            <w:r>
              <w:rPr>
                <w:rFonts w:hint="eastAsia"/>
              </w:rPr>
              <w:t>宁德时代</w:t>
            </w:r>
          </w:p>
        </w:tc>
        <w:tc>
          <w:tcPr>
            <w:tcW w:w="1985" w:type="dxa"/>
          </w:tcPr>
          <w:p w:rsidR="000D04DC" w:rsidRDefault="000D04DC" w:rsidP="000D04DC">
            <w:pPr>
              <w:jc w:val="right"/>
            </w:pPr>
            <w:r>
              <w:t>7,463,400.00</w:t>
            </w:r>
          </w:p>
        </w:tc>
        <w:tc>
          <w:tcPr>
            <w:tcW w:w="1559" w:type="dxa"/>
          </w:tcPr>
          <w:p w:rsidR="000D04DC" w:rsidRDefault="000D04DC" w:rsidP="000D04DC">
            <w:pPr>
              <w:jc w:val="right"/>
            </w:pPr>
            <w:r>
              <w:t>0.43</w:t>
            </w:r>
          </w:p>
        </w:tc>
        <w:tc>
          <w:tcPr>
            <w:tcW w:w="1610" w:type="dxa"/>
          </w:tcPr>
          <w:p w:rsidR="000D04DC" w:rsidRDefault="000D04DC" w:rsidP="000D04DC">
            <w:pPr>
              <w:jc w:val="left"/>
            </w:pPr>
            <w:r>
              <w:rPr>
                <w:rFonts w:hint="eastAsia"/>
              </w:rPr>
              <w:t>询价转让</w:t>
            </w:r>
          </w:p>
        </w:tc>
      </w:tr>
    </w:tbl>
    <w:p w:rsidR="000D04DC" w:rsidRDefault="000D04DC" w:rsidP="000D04DC">
      <w:pPr>
        <w:pStyle w:val="-1"/>
        <w:ind w:left="281" w:hanging="281"/>
      </w:pPr>
      <w:r>
        <w:rPr>
          <w:rFonts w:hint="eastAsia"/>
        </w:rPr>
        <w:t>开放式基金份额变动</w:t>
      </w:r>
    </w:p>
    <w:p w:rsidR="000D04DC" w:rsidRDefault="000D04DC" w:rsidP="000D04DC">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0D04DC" w:rsidTr="000D04DC">
        <w:trPr>
          <w:cnfStyle w:val="100000000000" w:firstRow="1" w:lastRow="0" w:firstColumn="0" w:lastColumn="0" w:oddVBand="0" w:evenVBand="0" w:oddHBand="0" w:evenHBand="0" w:firstRowFirstColumn="0" w:firstRowLastColumn="0" w:lastRowFirstColumn="0" w:lastRowLastColumn="0"/>
        </w:trPr>
        <w:tc>
          <w:tcPr>
            <w:tcW w:w="2768" w:type="dxa"/>
          </w:tcPr>
          <w:p w:rsidR="000D04DC" w:rsidRPr="000D04DC" w:rsidRDefault="000D04DC" w:rsidP="000D04DC">
            <w:pPr>
              <w:jc w:val="center"/>
              <w:rPr>
                <w:b/>
              </w:rPr>
            </w:pPr>
            <w:r w:rsidRPr="000D04DC">
              <w:rPr>
                <w:rFonts w:hint="eastAsia"/>
                <w:b/>
              </w:rPr>
              <w:t>项目</w:t>
            </w:r>
          </w:p>
        </w:tc>
        <w:tc>
          <w:tcPr>
            <w:tcW w:w="2769" w:type="dxa"/>
          </w:tcPr>
          <w:p w:rsidR="000D04DC" w:rsidRPr="000D04DC" w:rsidRDefault="000D04DC" w:rsidP="000D04DC">
            <w:pPr>
              <w:jc w:val="center"/>
              <w:rPr>
                <w:b/>
              </w:rPr>
            </w:pPr>
            <w:r w:rsidRPr="000D04DC">
              <w:rPr>
                <w:rFonts w:hint="eastAsia"/>
                <w:b/>
              </w:rPr>
              <w:t>南方悦享稳健添利债券</w:t>
            </w:r>
            <w:r w:rsidRPr="000D04DC">
              <w:rPr>
                <w:rFonts w:hint="eastAsia"/>
                <w:b/>
              </w:rPr>
              <w:t>A</w:t>
            </w:r>
          </w:p>
        </w:tc>
        <w:tc>
          <w:tcPr>
            <w:tcW w:w="2769" w:type="dxa"/>
          </w:tcPr>
          <w:p w:rsidR="000D04DC" w:rsidRPr="000D04DC" w:rsidRDefault="000D04DC" w:rsidP="000D04DC">
            <w:pPr>
              <w:jc w:val="center"/>
              <w:rPr>
                <w:b/>
              </w:rPr>
            </w:pPr>
            <w:r w:rsidRPr="000D04DC">
              <w:rPr>
                <w:rFonts w:hint="eastAsia"/>
                <w:b/>
              </w:rPr>
              <w:t>南方悦享稳健添利债券</w:t>
            </w:r>
            <w:r w:rsidRPr="000D04DC">
              <w:rPr>
                <w:rFonts w:hint="eastAsia"/>
                <w:b/>
              </w:rPr>
              <w:t>C</w:t>
            </w:r>
          </w:p>
        </w:tc>
      </w:tr>
      <w:tr w:rsidR="000D04DC" w:rsidTr="000D04DC">
        <w:tc>
          <w:tcPr>
            <w:tcW w:w="2768" w:type="dxa"/>
          </w:tcPr>
          <w:p w:rsidR="000D04DC" w:rsidRDefault="000D04DC" w:rsidP="000D04DC">
            <w:pPr>
              <w:jc w:val="left"/>
            </w:pPr>
            <w:r>
              <w:rPr>
                <w:rFonts w:hint="eastAsia"/>
              </w:rPr>
              <w:t>报告期期初基金份额总额</w:t>
            </w:r>
          </w:p>
        </w:tc>
        <w:tc>
          <w:tcPr>
            <w:tcW w:w="2769" w:type="dxa"/>
          </w:tcPr>
          <w:p w:rsidR="000D04DC" w:rsidRDefault="000D04DC" w:rsidP="000D04DC">
            <w:pPr>
              <w:jc w:val="right"/>
            </w:pPr>
            <w:r>
              <w:t>978,734,250.87</w:t>
            </w:r>
          </w:p>
        </w:tc>
        <w:tc>
          <w:tcPr>
            <w:tcW w:w="2769" w:type="dxa"/>
          </w:tcPr>
          <w:p w:rsidR="000D04DC" w:rsidRDefault="000D04DC" w:rsidP="000D04DC">
            <w:pPr>
              <w:jc w:val="right"/>
            </w:pPr>
            <w:r>
              <w:t>302,107,429.48</w:t>
            </w:r>
          </w:p>
        </w:tc>
      </w:tr>
      <w:tr w:rsidR="000D04DC" w:rsidTr="000D04DC">
        <w:tc>
          <w:tcPr>
            <w:tcW w:w="2768" w:type="dxa"/>
          </w:tcPr>
          <w:p w:rsidR="000D04DC" w:rsidRDefault="000D04DC" w:rsidP="000D04DC">
            <w:pPr>
              <w:jc w:val="left"/>
            </w:pPr>
            <w:r>
              <w:rPr>
                <w:rFonts w:hint="eastAsia"/>
              </w:rPr>
              <w:t>报告期期间基金总申购份额</w:t>
            </w:r>
          </w:p>
        </w:tc>
        <w:tc>
          <w:tcPr>
            <w:tcW w:w="2769" w:type="dxa"/>
          </w:tcPr>
          <w:p w:rsidR="000D04DC" w:rsidRDefault="000D04DC" w:rsidP="000D04DC">
            <w:pPr>
              <w:jc w:val="right"/>
            </w:pPr>
            <w:r>
              <w:t>591,402,615.62</w:t>
            </w:r>
          </w:p>
        </w:tc>
        <w:tc>
          <w:tcPr>
            <w:tcW w:w="2769" w:type="dxa"/>
          </w:tcPr>
          <w:p w:rsidR="000D04DC" w:rsidRDefault="000D04DC" w:rsidP="000D04DC">
            <w:pPr>
              <w:jc w:val="right"/>
            </w:pPr>
            <w:r>
              <w:t>208,219,262.71</w:t>
            </w:r>
          </w:p>
        </w:tc>
      </w:tr>
      <w:tr w:rsidR="000D04DC" w:rsidTr="000D04DC">
        <w:tc>
          <w:tcPr>
            <w:tcW w:w="2768" w:type="dxa"/>
          </w:tcPr>
          <w:p w:rsidR="000D04DC" w:rsidRDefault="000D04DC" w:rsidP="000D04DC">
            <w:pPr>
              <w:jc w:val="left"/>
            </w:pPr>
            <w:r>
              <w:rPr>
                <w:rFonts w:hint="eastAsia"/>
              </w:rPr>
              <w:t>减：报告期期间基金总赎回份额</w:t>
            </w:r>
          </w:p>
        </w:tc>
        <w:tc>
          <w:tcPr>
            <w:tcW w:w="2769" w:type="dxa"/>
          </w:tcPr>
          <w:p w:rsidR="000D04DC" w:rsidRDefault="000D04DC" w:rsidP="000D04DC">
            <w:pPr>
              <w:jc w:val="right"/>
            </w:pPr>
            <w:r>
              <w:t>185,771,184.88</w:t>
            </w:r>
          </w:p>
        </w:tc>
        <w:tc>
          <w:tcPr>
            <w:tcW w:w="2769" w:type="dxa"/>
          </w:tcPr>
          <w:p w:rsidR="000D04DC" w:rsidRDefault="000D04DC" w:rsidP="000D04DC">
            <w:pPr>
              <w:jc w:val="right"/>
            </w:pPr>
            <w:r>
              <w:t>244,524,998.47</w:t>
            </w:r>
          </w:p>
        </w:tc>
      </w:tr>
      <w:tr w:rsidR="000D04DC" w:rsidTr="000D04DC">
        <w:tc>
          <w:tcPr>
            <w:tcW w:w="2768" w:type="dxa"/>
          </w:tcPr>
          <w:p w:rsidR="000D04DC" w:rsidRDefault="000D04DC" w:rsidP="000D04DC">
            <w:pPr>
              <w:jc w:val="left"/>
            </w:pPr>
            <w:r>
              <w:rPr>
                <w:rFonts w:hint="eastAsia"/>
              </w:rPr>
              <w:t>报告期期间基金拆分变动份额（份额减少以</w:t>
            </w:r>
            <w:r>
              <w:rPr>
                <w:rFonts w:hint="eastAsia"/>
              </w:rPr>
              <w:t>"-"</w:t>
            </w:r>
            <w:r>
              <w:rPr>
                <w:rFonts w:hint="eastAsia"/>
              </w:rPr>
              <w:t>填列）</w:t>
            </w:r>
          </w:p>
        </w:tc>
        <w:tc>
          <w:tcPr>
            <w:tcW w:w="2769" w:type="dxa"/>
          </w:tcPr>
          <w:p w:rsidR="000D04DC" w:rsidRDefault="000D04DC" w:rsidP="000D04DC">
            <w:pPr>
              <w:jc w:val="right"/>
            </w:pPr>
            <w:r>
              <w:t>-</w:t>
            </w:r>
          </w:p>
        </w:tc>
        <w:tc>
          <w:tcPr>
            <w:tcW w:w="2769" w:type="dxa"/>
          </w:tcPr>
          <w:p w:rsidR="000D04DC" w:rsidRDefault="000D04DC" w:rsidP="000D04DC">
            <w:pPr>
              <w:jc w:val="right"/>
            </w:pPr>
            <w:r>
              <w:t>-</w:t>
            </w:r>
          </w:p>
        </w:tc>
      </w:tr>
      <w:tr w:rsidR="000D04DC" w:rsidTr="000D04DC">
        <w:tc>
          <w:tcPr>
            <w:tcW w:w="2768" w:type="dxa"/>
          </w:tcPr>
          <w:p w:rsidR="000D04DC" w:rsidRDefault="000D04DC" w:rsidP="000D04DC">
            <w:pPr>
              <w:jc w:val="left"/>
            </w:pPr>
            <w:r>
              <w:rPr>
                <w:rFonts w:hint="eastAsia"/>
              </w:rPr>
              <w:t>报告期期末基金份额总额</w:t>
            </w:r>
          </w:p>
        </w:tc>
        <w:tc>
          <w:tcPr>
            <w:tcW w:w="2769" w:type="dxa"/>
          </w:tcPr>
          <w:p w:rsidR="000D04DC" w:rsidRDefault="000D04DC" w:rsidP="000D04DC">
            <w:pPr>
              <w:jc w:val="right"/>
            </w:pPr>
            <w:r>
              <w:t>1,384,365,681.61</w:t>
            </w:r>
          </w:p>
        </w:tc>
        <w:tc>
          <w:tcPr>
            <w:tcW w:w="2769" w:type="dxa"/>
          </w:tcPr>
          <w:p w:rsidR="000D04DC" w:rsidRDefault="000D04DC" w:rsidP="000D04DC">
            <w:pPr>
              <w:jc w:val="right"/>
            </w:pPr>
            <w:r>
              <w:t>265,801,693.72</w:t>
            </w:r>
          </w:p>
        </w:tc>
      </w:tr>
    </w:tbl>
    <w:p w:rsidR="000D04DC" w:rsidRDefault="000D04DC" w:rsidP="000D04DC">
      <w:pPr>
        <w:pStyle w:val="-1"/>
        <w:ind w:left="281" w:hanging="281"/>
      </w:pPr>
      <w:r>
        <w:rPr>
          <w:rFonts w:hint="eastAsia"/>
        </w:rPr>
        <w:t>基金管理人运用固有资金投资本基金情况</w:t>
      </w:r>
    </w:p>
    <w:p w:rsidR="000D04DC" w:rsidRDefault="000D04DC" w:rsidP="000D04DC">
      <w:pPr>
        <w:pStyle w:val="-2"/>
        <w:spacing w:before="312"/>
      </w:pPr>
      <w:r>
        <w:rPr>
          <w:rFonts w:hint="eastAsia"/>
        </w:rPr>
        <w:t>基金管理人持有本基金份额变动情况</w:t>
      </w:r>
    </w:p>
    <w:p w:rsidR="000D04DC" w:rsidRDefault="000D04DC" w:rsidP="000D04DC">
      <w:pPr>
        <w:pStyle w:val="-"/>
        <w:ind w:firstLine="420"/>
      </w:pPr>
      <w:r>
        <w:rPr>
          <w:rFonts w:hint="eastAsia"/>
        </w:rPr>
        <w:t>本报告期末，基金管理人未持有本基金份额。</w:t>
      </w:r>
    </w:p>
    <w:p w:rsidR="000D04DC" w:rsidRDefault="000D04DC" w:rsidP="000D04DC">
      <w:pPr>
        <w:pStyle w:val="-2"/>
        <w:spacing w:before="312"/>
      </w:pPr>
      <w:r>
        <w:rPr>
          <w:rFonts w:hint="eastAsia"/>
        </w:rPr>
        <w:t>基金管理人运用固有资金投资本基金交易明细</w:t>
      </w:r>
    </w:p>
    <w:p w:rsidR="000D04DC" w:rsidRDefault="000D04DC" w:rsidP="000D04DC">
      <w:pPr>
        <w:pStyle w:val="-"/>
        <w:ind w:firstLine="420"/>
      </w:pPr>
      <w:r>
        <w:rPr>
          <w:rFonts w:hint="eastAsia"/>
        </w:rPr>
        <w:t>本报告期内，基金管理人不存在申购、赎回或买卖本基金的情况。</w:t>
      </w:r>
    </w:p>
    <w:p w:rsidR="000D04DC" w:rsidRDefault="000D04DC" w:rsidP="000D04DC">
      <w:pPr>
        <w:pStyle w:val="-1"/>
        <w:ind w:left="281" w:hanging="281"/>
      </w:pPr>
      <w:r>
        <w:rPr>
          <w:rFonts w:hint="eastAsia"/>
        </w:rPr>
        <w:t>影响投资者决策的其他重要信息</w:t>
      </w:r>
    </w:p>
    <w:p w:rsidR="000D04DC" w:rsidRDefault="000D04DC" w:rsidP="000D04DC">
      <w:pPr>
        <w:pStyle w:val="-2"/>
        <w:spacing w:before="312"/>
      </w:pPr>
      <w:r>
        <w:rPr>
          <w:rFonts w:hint="eastAsia"/>
        </w:rPr>
        <w:t>报告期内单一投资者持有基金份额比例达到或超过20%的情况</w:t>
      </w:r>
    </w:p>
    <w:p w:rsidR="000D04DC" w:rsidRDefault="000D04DC" w:rsidP="000D04DC">
      <w:pPr>
        <w:pStyle w:val="-"/>
        <w:ind w:firstLine="420"/>
      </w:pPr>
      <w:r>
        <w:rPr>
          <w:rFonts w:hint="eastAsia"/>
        </w:rPr>
        <w:t>报告期内单一投资者持有基金份额比例不存在达到或超过20%的情况。</w:t>
      </w:r>
    </w:p>
    <w:p w:rsidR="000D04DC" w:rsidRDefault="000D04DC" w:rsidP="000D04DC">
      <w:pPr>
        <w:pStyle w:val="-2"/>
        <w:spacing w:before="312"/>
      </w:pPr>
      <w:r>
        <w:rPr>
          <w:rFonts w:hint="eastAsia"/>
        </w:rPr>
        <w:t>影响投资者决策的其他重要信息</w:t>
      </w:r>
    </w:p>
    <w:p w:rsidR="000D04DC" w:rsidRDefault="000D04DC" w:rsidP="000D04DC">
      <w:pPr>
        <w:pStyle w:val="-"/>
        <w:ind w:firstLine="420"/>
      </w:pPr>
      <w:r>
        <w:rPr>
          <w:rFonts w:hint="eastAsia"/>
        </w:rPr>
        <w:t>无。</w:t>
      </w:r>
    </w:p>
    <w:p w:rsidR="000D04DC" w:rsidRDefault="000D04DC" w:rsidP="000D04DC">
      <w:pPr>
        <w:pStyle w:val="-1"/>
        <w:ind w:left="281" w:hanging="281"/>
      </w:pPr>
      <w:r>
        <w:rPr>
          <w:rFonts w:hint="eastAsia"/>
        </w:rPr>
        <w:t>备查文件目录</w:t>
      </w:r>
    </w:p>
    <w:p w:rsidR="000D04DC" w:rsidRDefault="000D04DC" w:rsidP="000D04DC">
      <w:pPr>
        <w:pStyle w:val="-2"/>
        <w:spacing w:before="312"/>
      </w:pPr>
      <w:r>
        <w:rPr>
          <w:rFonts w:hint="eastAsia"/>
        </w:rPr>
        <w:t>备查文件目录</w:t>
      </w:r>
    </w:p>
    <w:p w:rsidR="000D04DC" w:rsidRDefault="000D04DC" w:rsidP="000D04DC">
      <w:pPr>
        <w:pStyle w:val="-"/>
        <w:ind w:firstLine="420"/>
      </w:pPr>
      <w:r>
        <w:rPr>
          <w:rFonts w:hint="eastAsia"/>
        </w:rPr>
        <w:t>1、《南方悦享稳健添利债券型证券投资基金基金合同》；</w:t>
      </w:r>
    </w:p>
    <w:p w:rsidR="000D04DC" w:rsidRDefault="000D04DC" w:rsidP="000D04DC">
      <w:pPr>
        <w:pStyle w:val="-"/>
        <w:ind w:firstLine="420"/>
      </w:pPr>
      <w:r>
        <w:rPr>
          <w:rFonts w:hint="eastAsia"/>
        </w:rPr>
        <w:lastRenderedPageBreak/>
        <w:t>2、《南方悦享稳健添利债券型证券投资基金托管协议》；</w:t>
      </w:r>
    </w:p>
    <w:p w:rsidR="000D04DC" w:rsidRDefault="000D04DC" w:rsidP="000D04DC">
      <w:pPr>
        <w:pStyle w:val="-"/>
        <w:ind w:firstLine="420"/>
      </w:pPr>
      <w:r>
        <w:rPr>
          <w:rFonts w:hint="eastAsia"/>
        </w:rPr>
        <w:t>3、南方悦享稳健添利债券型证券投资基金2026年2季度报告原文。</w:t>
      </w:r>
    </w:p>
    <w:p w:rsidR="000D04DC" w:rsidRDefault="000D04DC" w:rsidP="000D04DC">
      <w:pPr>
        <w:pStyle w:val="-2"/>
        <w:spacing w:before="312"/>
      </w:pPr>
      <w:r>
        <w:rPr>
          <w:rFonts w:hint="eastAsia"/>
        </w:rPr>
        <w:t>存放地点</w:t>
      </w:r>
    </w:p>
    <w:p w:rsidR="000D04DC" w:rsidRDefault="000D04DC" w:rsidP="000D04DC">
      <w:pPr>
        <w:pStyle w:val="-"/>
        <w:ind w:firstLine="420"/>
      </w:pPr>
      <w:r>
        <w:rPr>
          <w:rFonts w:hint="eastAsia"/>
        </w:rPr>
        <w:t>深圳市福田区莲花街道益田路5999号基金大厦32-42楼。</w:t>
      </w:r>
    </w:p>
    <w:p w:rsidR="000D04DC" w:rsidRDefault="000D04DC" w:rsidP="000D04DC">
      <w:pPr>
        <w:pStyle w:val="-2"/>
        <w:spacing w:before="312"/>
      </w:pPr>
      <w:r>
        <w:rPr>
          <w:rFonts w:hint="eastAsia"/>
        </w:rPr>
        <w:t>查阅方式</w:t>
      </w:r>
    </w:p>
    <w:p w:rsidR="000D04DC" w:rsidRDefault="000D04DC" w:rsidP="000D04DC">
      <w:pPr>
        <w:pStyle w:val="-"/>
        <w:ind w:firstLine="420"/>
      </w:pPr>
      <w:r>
        <w:rPr>
          <w:rFonts w:hint="eastAsia"/>
        </w:rPr>
        <w:t>网站：http://www.nffund.com</w:t>
      </w:r>
    </w:p>
    <w:p w:rsidR="003C7DC3" w:rsidRDefault="000D04DC" w:rsidP="000D04DC">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04DC" w:rsidRDefault="000D04DC" w:rsidP="00D17C56">
      <w:r>
        <w:separator/>
      </w:r>
    </w:p>
  </w:endnote>
  <w:endnote w:type="continuationSeparator" w:id="0">
    <w:p w:rsidR="000D04DC" w:rsidRDefault="000D04DC"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0E5CCE" w:rsidRPr="000E5CCE">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0E5CCE">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0E5CCE">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04DC" w:rsidRDefault="000D04DC" w:rsidP="00D17C56">
      <w:r>
        <w:separator/>
      </w:r>
    </w:p>
  </w:footnote>
  <w:footnote w:type="continuationSeparator" w:id="0">
    <w:p w:rsidR="000D04DC" w:rsidRDefault="000D04DC"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0D04DC" w:rsidP="00AE3F5B">
    <w:pPr>
      <w:pStyle w:val="a7"/>
      <w:pBdr>
        <w:bottom w:val="single" w:sz="4" w:space="1" w:color="auto"/>
      </w:pBdr>
      <w:jc w:val="right"/>
    </w:pPr>
    <w:r>
      <w:rPr>
        <w:rFonts w:hint="eastAsia"/>
      </w:rPr>
      <w:t>南方悦享稳健添利债券型证券投资基金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04DC"/>
    <w:rsid w:val="000D7A58"/>
    <w:rsid w:val="000E2872"/>
    <w:rsid w:val="000E5CCE"/>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B644B2-227C-46E7-90CA-508227E3C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3950</Words>
  <Characters>5057</Characters>
  <Application>Microsoft Office Word</Application>
  <DocSecurity>0</DocSecurity>
  <Lines>561</Lines>
  <Paragraphs>692</Paragraphs>
  <ScaleCrop>false</ScaleCrop>
  <Company>MC SYSTEM</Company>
  <LinksUpToDate>false</LinksUpToDate>
  <CharactersWithSpaces>8315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2026-07-17T08:07:00Z</dcterms:created>
  <dcterms:modified xsi:type="dcterms:W3CDTF">2026-07-17T08:07:00Z</dcterms:modified>
</cp:coreProperties>
</file>