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89746E">
        <w:rPr>
          <w:rFonts w:ascii="宋体" w:hAnsi="宋体" w:hint="eastAsia"/>
          <w:b/>
          <w:bCs/>
          <w:sz w:val="48"/>
          <w:szCs w:val="30"/>
        </w:rPr>
        <w:t>南方睿阳稳健添利</w:t>
      </w:r>
      <w:r w:rsidR="0089746E">
        <w:rPr>
          <w:rFonts w:ascii="宋体" w:hAnsi="宋体"/>
          <w:b/>
          <w:bCs/>
          <w:sz w:val="48"/>
          <w:szCs w:val="30"/>
        </w:rPr>
        <w:t>6个月持有期债券型证券投资基金2026年第2季度报告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89746E"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89746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89746E">
        <w:rPr>
          <w:rFonts w:ascii="宋体" w:hAnsi="宋体" w:hint="eastAsia"/>
          <w:b/>
          <w:bCs/>
          <w:sz w:val="28"/>
          <w:szCs w:val="30"/>
        </w:rPr>
        <w:t>中国光大银行股份有限公司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89746E">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89746E" w:rsidRDefault="0089746E" w:rsidP="0089746E">
      <w:pPr>
        <w:pStyle w:val="-1"/>
        <w:ind w:left="281" w:hanging="281"/>
      </w:pPr>
      <w:bookmarkStart w:id="2" w:name="_GoBack"/>
      <w:bookmarkEnd w:id="2"/>
      <w:r>
        <w:rPr>
          <w:rFonts w:hint="eastAsia"/>
        </w:rPr>
        <w:lastRenderedPageBreak/>
        <w:t>重要提示</w:t>
      </w:r>
    </w:p>
    <w:p w:rsidR="0089746E" w:rsidRDefault="0089746E" w:rsidP="0089746E">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89746E" w:rsidRDefault="0089746E" w:rsidP="0089746E">
      <w:pPr>
        <w:pStyle w:val="-"/>
        <w:ind w:firstLine="420"/>
      </w:pPr>
      <w:r>
        <w:rPr>
          <w:rFonts w:hint="eastAsia"/>
        </w:rPr>
        <w:t>基金托管人中国光大银行股份有限公司根据本基金合同约定，于2026年7月17日复核了本报告中的财务指标、净值表现和投资组合报告等内容，保证复核内容不存在虚假记载、误导性陈述或者重大遗漏。</w:t>
      </w:r>
    </w:p>
    <w:p w:rsidR="0089746E" w:rsidRDefault="0089746E" w:rsidP="0089746E">
      <w:pPr>
        <w:pStyle w:val="-"/>
        <w:ind w:firstLine="420"/>
      </w:pPr>
      <w:r>
        <w:rPr>
          <w:rFonts w:hint="eastAsia"/>
        </w:rPr>
        <w:t>基金管理人承诺以诚实信用、勤勉尽责的原则管理和运用基金资产，但不保证基金一定盈利。</w:t>
      </w:r>
    </w:p>
    <w:p w:rsidR="0089746E" w:rsidRDefault="0089746E" w:rsidP="0089746E">
      <w:pPr>
        <w:pStyle w:val="-"/>
        <w:ind w:firstLine="420"/>
      </w:pPr>
      <w:r>
        <w:rPr>
          <w:rFonts w:hint="eastAsia"/>
        </w:rPr>
        <w:t>基金的过往业绩并不代表其未来表现。投资有风险，投资者在作出投资决策前应仔细阅读本基金的招募说明书。</w:t>
      </w:r>
    </w:p>
    <w:p w:rsidR="0089746E" w:rsidRDefault="0089746E" w:rsidP="0089746E">
      <w:pPr>
        <w:pStyle w:val="-"/>
        <w:ind w:firstLine="420"/>
      </w:pPr>
      <w:r>
        <w:rPr>
          <w:rFonts w:hint="eastAsia"/>
        </w:rPr>
        <w:t>本报告中财务资料未经审计。</w:t>
      </w:r>
    </w:p>
    <w:p w:rsidR="0089746E" w:rsidRDefault="0089746E" w:rsidP="0089746E">
      <w:pPr>
        <w:pStyle w:val="-"/>
        <w:ind w:firstLine="420"/>
      </w:pPr>
      <w:r>
        <w:rPr>
          <w:rFonts w:hint="eastAsia"/>
        </w:rPr>
        <w:t>本报告期自2026年4月1日起至6月30日止。</w:t>
      </w:r>
    </w:p>
    <w:p w:rsidR="0089746E" w:rsidRDefault="0089746E" w:rsidP="0089746E">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89746E" w:rsidTr="00620DED">
        <w:tc>
          <w:tcPr>
            <w:tcW w:w="2768" w:type="dxa"/>
          </w:tcPr>
          <w:p w:rsidR="0089746E" w:rsidRDefault="0089746E" w:rsidP="0089746E">
            <w:pPr>
              <w:jc w:val="left"/>
            </w:pPr>
            <w:r>
              <w:rPr>
                <w:rFonts w:hint="eastAsia"/>
              </w:rPr>
              <w:t>基金简称</w:t>
            </w:r>
          </w:p>
        </w:tc>
        <w:tc>
          <w:tcPr>
            <w:tcW w:w="5538" w:type="dxa"/>
            <w:gridSpan w:val="2"/>
          </w:tcPr>
          <w:p w:rsidR="0089746E" w:rsidRDefault="0089746E" w:rsidP="0089746E">
            <w:pPr>
              <w:jc w:val="left"/>
            </w:pPr>
            <w:r>
              <w:rPr>
                <w:rFonts w:hint="eastAsia"/>
              </w:rPr>
              <w:t>南方睿阳稳健添利</w:t>
            </w:r>
            <w:r>
              <w:rPr>
                <w:rFonts w:hint="eastAsia"/>
              </w:rPr>
              <w:t>6</w:t>
            </w:r>
            <w:r>
              <w:rPr>
                <w:rFonts w:hint="eastAsia"/>
              </w:rPr>
              <w:t>个月持有债券</w:t>
            </w:r>
          </w:p>
        </w:tc>
      </w:tr>
      <w:tr w:rsidR="0089746E" w:rsidTr="00DC3D5C">
        <w:tc>
          <w:tcPr>
            <w:tcW w:w="2768" w:type="dxa"/>
          </w:tcPr>
          <w:p w:rsidR="0089746E" w:rsidRDefault="0089746E" w:rsidP="0089746E">
            <w:pPr>
              <w:jc w:val="left"/>
            </w:pPr>
            <w:r>
              <w:rPr>
                <w:rFonts w:hint="eastAsia"/>
              </w:rPr>
              <w:t>基金主代码</w:t>
            </w:r>
          </w:p>
        </w:tc>
        <w:tc>
          <w:tcPr>
            <w:tcW w:w="5538" w:type="dxa"/>
            <w:gridSpan w:val="2"/>
          </w:tcPr>
          <w:p w:rsidR="0089746E" w:rsidRDefault="0089746E" w:rsidP="0089746E">
            <w:pPr>
              <w:jc w:val="left"/>
            </w:pPr>
            <w:r>
              <w:t>019283</w:t>
            </w:r>
          </w:p>
        </w:tc>
      </w:tr>
      <w:tr w:rsidR="0089746E" w:rsidTr="00C3575C">
        <w:tc>
          <w:tcPr>
            <w:tcW w:w="2768" w:type="dxa"/>
          </w:tcPr>
          <w:p w:rsidR="0089746E" w:rsidRDefault="0089746E" w:rsidP="0089746E">
            <w:pPr>
              <w:jc w:val="left"/>
            </w:pPr>
            <w:r>
              <w:rPr>
                <w:rFonts w:hint="eastAsia"/>
              </w:rPr>
              <w:t>交易代码</w:t>
            </w:r>
          </w:p>
        </w:tc>
        <w:tc>
          <w:tcPr>
            <w:tcW w:w="5538" w:type="dxa"/>
            <w:gridSpan w:val="2"/>
          </w:tcPr>
          <w:p w:rsidR="0089746E" w:rsidRDefault="0089746E" w:rsidP="0089746E">
            <w:pPr>
              <w:jc w:val="left"/>
            </w:pPr>
            <w:r>
              <w:t>019283</w:t>
            </w:r>
          </w:p>
        </w:tc>
      </w:tr>
      <w:tr w:rsidR="0089746E" w:rsidTr="00D27EAD">
        <w:tc>
          <w:tcPr>
            <w:tcW w:w="2768" w:type="dxa"/>
          </w:tcPr>
          <w:p w:rsidR="0089746E" w:rsidRDefault="0089746E" w:rsidP="0089746E">
            <w:pPr>
              <w:jc w:val="left"/>
            </w:pPr>
            <w:r>
              <w:rPr>
                <w:rFonts w:hint="eastAsia"/>
              </w:rPr>
              <w:t>基金运作方式</w:t>
            </w:r>
          </w:p>
        </w:tc>
        <w:tc>
          <w:tcPr>
            <w:tcW w:w="5538" w:type="dxa"/>
            <w:gridSpan w:val="2"/>
          </w:tcPr>
          <w:p w:rsidR="0089746E" w:rsidRDefault="0089746E" w:rsidP="0089746E">
            <w:pPr>
              <w:jc w:val="left"/>
            </w:pPr>
            <w:r>
              <w:rPr>
                <w:rFonts w:hint="eastAsia"/>
              </w:rPr>
              <w:t>契约型开放式</w:t>
            </w:r>
          </w:p>
        </w:tc>
      </w:tr>
      <w:tr w:rsidR="0089746E" w:rsidTr="00D9523D">
        <w:tc>
          <w:tcPr>
            <w:tcW w:w="2768" w:type="dxa"/>
          </w:tcPr>
          <w:p w:rsidR="0089746E" w:rsidRDefault="0089746E" w:rsidP="0089746E">
            <w:pPr>
              <w:jc w:val="left"/>
            </w:pPr>
            <w:r>
              <w:rPr>
                <w:rFonts w:hint="eastAsia"/>
              </w:rPr>
              <w:t>基金合同生效日</w:t>
            </w:r>
          </w:p>
        </w:tc>
        <w:tc>
          <w:tcPr>
            <w:tcW w:w="5538" w:type="dxa"/>
            <w:gridSpan w:val="2"/>
          </w:tcPr>
          <w:p w:rsidR="0089746E" w:rsidRDefault="0089746E" w:rsidP="0089746E">
            <w:pPr>
              <w:jc w:val="left"/>
            </w:pPr>
            <w:r>
              <w:rPr>
                <w:rFonts w:hint="eastAsia"/>
              </w:rPr>
              <w:t>2024</w:t>
            </w:r>
            <w:r>
              <w:rPr>
                <w:rFonts w:hint="eastAsia"/>
              </w:rPr>
              <w:t>年</w:t>
            </w:r>
            <w:r>
              <w:rPr>
                <w:rFonts w:hint="eastAsia"/>
              </w:rPr>
              <w:t>2</w:t>
            </w:r>
            <w:r>
              <w:rPr>
                <w:rFonts w:hint="eastAsia"/>
              </w:rPr>
              <w:t>月</w:t>
            </w:r>
            <w:r>
              <w:rPr>
                <w:rFonts w:hint="eastAsia"/>
              </w:rPr>
              <w:t>6</w:t>
            </w:r>
            <w:r>
              <w:rPr>
                <w:rFonts w:hint="eastAsia"/>
              </w:rPr>
              <w:t>日</w:t>
            </w:r>
          </w:p>
        </w:tc>
      </w:tr>
      <w:tr w:rsidR="0089746E" w:rsidTr="00AC7C39">
        <w:tc>
          <w:tcPr>
            <w:tcW w:w="2768" w:type="dxa"/>
          </w:tcPr>
          <w:p w:rsidR="0089746E" w:rsidRDefault="0089746E" w:rsidP="0089746E">
            <w:pPr>
              <w:jc w:val="left"/>
            </w:pPr>
            <w:r>
              <w:rPr>
                <w:rFonts w:hint="eastAsia"/>
              </w:rPr>
              <w:t>报告期末基金份额总额</w:t>
            </w:r>
          </w:p>
        </w:tc>
        <w:tc>
          <w:tcPr>
            <w:tcW w:w="5538" w:type="dxa"/>
            <w:gridSpan w:val="2"/>
          </w:tcPr>
          <w:p w:rsidR="0089746E" w:rsidRDefault="0089746E" w:rsidP="0089746E">
            <w:pPr>
              <w:jc w:val="left"/>
            </w:pPr>
            <w:r>
              <w:rPr>
                <w:rFonts w:hint="eastAsia"/>
              </w:rPr>
              <w:t>12,051,915.83</w:t>
            </w:r>
            <w:r>
              <w:rPr>
                <w:rFonts w:hint="eastAsia"/>
              </w:rPr>
              <w:t>份</w:t>
            </w:r>
          </w:p>
        </w:tc>
      </w:tr>
      <w:tr w:rsidR="0089746E" w:rsidTr="003D6497">
        <w:tc>
          <w:tcPr>
            <w:tcW w:w="2768" w:type="dxa"/>
          </w:tcPr>
          <w:p w:rsidR="0089746E" w:rsidRDefault="0089746E" w:rsidP="0089746E">
            <w:pPr>
              <w:jc w:val="left"/>
            </w:pPr>
            <w:r>
              <w:rPr>
                <w:rFonts w:hint="eastAsia"/>
              </w:rPr>
              <w:t>投资目标</w:t>
            </w:r>
          </w:p>
        </w:tc>
        <w:tc>
          <w:tcPr>
            <w:tcW w:w="5538" w:type="dxa"/>
            <w:gridSpan w:val="2"/>
          </w:tcPr>
          <w:p w:rsidR="0089746E" w:rsidRDefault="0089746E" w:rsidP="0089746E">
            <w:pPr>
              <w:jc w:val="left"/>
            </w:pPr>
            <w:r>
              <w:rPr>
                <w:rFonts w:hint="eastAsia"/>
              </w:rPr>
              <w:t>本基金主要投资于债券等固定收益类金融工具，辅助投资于精选的股票，通过严谨的风险管理，力求实现基金资产持续稳定增值。</w:t>
            </w:r>
          </w:p>
        </w:tc>
      </w:tr>
      <w:tr w:rsidR="0089746E" w:rsidTr="00FA1544">
        <w:tc>
          <w:tcPr>
            <w:tcW w:w="2768" w:type="dxa"/>
          </w:tcPr>
          <w:p w:rsidR="0089746E" w:rsidRDefault="0089746E" w:rsidP="0089746E">
            <w:pPr>
              <w:jc w:val="left"/>
            </w:pPr>
            <w:r>
              <w:rPr>
                <w:rFonts w:hint="eastAsia"/>
              </w:rPr>
              <w:t>投资策略</w:t>
            </w:r>
          </w:p>
        </w:tc>
        <w:tc>
          <w:tcPr>
            <w:tcW w:w="5538" w:type="dxa"/>
            <w:gridSpan w:val="2"/>
          </w:tcPr>
          <w:p w:rsidR="0089746E" w:rsidRDefault="0089746E" w:rsidP="0089746E">
            <w:r>
              <w:rPr>
                <w:rFonts w:hint="eastAsia"/>
              </w:rPr>
              <w:t>本基金将采取自上而下的投资策略对各种投资工具进行合理的配置。在风险与收益的匹配方面，力求降低信用风险，并在良好控制利率风险与市场风险的基础上力争为投资者获取稳定的收益。具体投资策略包括：</w:t>
            </w:r>
            <w:r>
              <w:rPr>
                <w:rFonts w:hint="eastAsia"/>
              </w:rPr>
              <w:t>1</w:t>
            </w:r>
            <w:r>
              <w:rPr>
                <w:rFonts w:hint="eastAsia"/>
              </w:rPr>
              <w:t>、信用债投资策略；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、国债期货投资策略；</w:t>
            </w:r>
            <w:r>
              <w:rPr>
                <w:rFonts w:hint="eastAsia"/>
              </w:rPr>
              <w:t>5</w:t>
            </w:r>
            <w:r>
              <w:rPr>
                <w:rFonts w:hint="eastAsia"/>
              </w:rPr>
              <w:t>、可转换债券和可交换债券投资策略；</w:t>
            </w:r>
            <w:r>
              <w:rPr>
                <w:rFonts w:hint="eastAsia"/>
              </w:rPr>
              <w:t>6</w:t>
            </w:r>
            <w:r>
              <w:rPr>
                <w:rFonts w:hint="eastAsia"/>
              </w:rPr>
              <w:t>、信用衍生品投资策略；</w:t>
            </w:r>
            <w:r>
              <w:rPr>
                <w:rFonts w:hint="eastAsia"/>
              </w:rPr>
              <w:t>7</w:t>
            </w:r>
            <w:r>
              <w:rPr>
                <w:rFonts w:hint="eastAsia"/>
              </w:rPr>
              <w:t>、股票投资及港股通投资策略</w:t>
            </w:r>
            <w:r>
              <w:rPr>
                <w:rFonts w:hint="eastAsia"/>
              </w:rPr>
              <w:t>;8</w:t>
            </w:r>
            <w:r>
              <w:rPr>
                <w:rFonts w:hint="eastAsia"/>
              </w:rPr>
              <w:t>、存托凭证投资策略。</w:t>
            </w:r>
          </w:p>
        </w:tc>
      </w:tr>
      <w:tr w:rsidR="0089746E" w:rsidTr="00BA7BF9">
        <w:tc>
          <w:tcPr>
            <w:tcW w:w="2768" w:type="dxa"/>
          </w:tcPr>
          <w:p w:rsidR="0089746E" w:rsidRDefault="0089746E" w:rsidP="0089746E">
            <w:pPr>
              <w:jc w:val="left"/>
            </w:pPr>
            <w:r>
              <w:rPr>
                <w:rFonts w:hint="eastAsia"/>
              </w:rPr>
              <w:t>业绩比较基准</w:t>
            </w:r>
          </w:p>
        </w:tc>
        <w:tc>
          <w:tcPr>
            <w:tcW w:w="5538" w:type="dxa"/>
            <w:gridSpan w:val="2"/>
          </w:tcPr>
          <w:p w:rsidR="0089746E" w:rsidRDefault="0089746E" w:rsidP="0089746E">
            <w:pPr>
              <w:jc w:val="left"/>
            </w:pPr>
            <w:r>
              <w:rPr>
                <w:rFonts w:hint="eastAsia"/>
              </w:rPr>
              <w:t>沪深</w:t>
            </w:r>
            <w:r>
              <w:rPr>
                <w:rFonts w:hint="eastAsia"/>
              </w:rPr>
              <w:t>300</w:t>
            </w:r>
            <w:r>
              <w:rPr>
                <w:rFonts w:hint="eastAsia"/>
              </w:rPr>
              <w:t>指数收益率×</w:t>
            </w:r>
            <w:r>
              <w:rPr>
                <w:rFonts w:hint="eastAsia"/>
              </w:rPr>
              <w:t>7.5%+</w:t>
            </w:r>
            <w:r>
              <w:rPr>
                <w:rFonts w:hint="eastAsia"/>
              </w:rPr>
              <w:t>中证港股通综合指数（人民币）收益率×</w:t>
            </w:r>
            <w:r>
              <w:rPr>
                <w:rFonts w:hint="eastAsia"/>
              </w:rPr>
              <w:t>2.5%+</w:t>
            </w:r>
            <w:r>
              <w:rPr>
                <w:rFonts w:hint="eastAsia"/>
              </w:rPr>
              <w:t>中债综合指数收益率×</w:t>
            </w:r>
            <w:r>
              <w:rPr>
                <w:rFonts w:hint="eastAsia"/>
              </w:rPr>
              <w:t>90%</w:t>
            </w:r>
          </w:p>
        </w:tc>
      </w:tr>
      <w:tr w:rsidR="0089746E" w:rsidTr="000B6A9B">
        <w:tc>
          <w:tcPr>
            <w:tcW w:w="2768" w:type="dxa"/>
          </w:tcPr>
          <w:p w:rsidR="0089746E" w:rsidRDefault="0089746E" w:rsidP="0089746E">
            <w:pPr>
              <w:jc w:val="left"/>
            </w:pPr>
            <w:r>
              <w:rPr>
                <w:rFonts w:hint="eastAsia"/>
              </w:rPr>
              <w:t>风险收益特征</w:t>
            </w:r>
          </w:p>
        </w:tc>
        <w:tc>
          <w:tcPr>
            <w:tcW w:w="5538" w:type="dxa"/>
            <w:gridSpan w:val="2"/>
          </w:tcPr>
          <w:p w:rsidR="0089746E" w:rsidRDefault="0089746E" w:rsidP="0089746E">
            <w:r>
              <w:rPr>
                <w:rFonts w:hint="eastAsia"/>
              </w:rPr>
              <w:t>本基金为债券型基金，一般而言，其长期平均风险和预期收益率低于股票型基金、混合型基金，高于货币市场基金。本基金可投资港股通股票，除了需要承担与境内证券投资基金类似的市场波动风险等一般投资风险之外，本基金还面</w:t>
            </w:r>
            <w:r>
              <w:rPr>
                <w:rFonts w:hint="eastAsia"/>
              </w:rPr>
              <w:lastRenderedPageBreak/>
              <w:t>临汇率风险、香港市场风险等境外证券市场投资所面临的特别投资风险。</w:t>
            </w:r>
          </w:p>
        </w:tc>
      </w:tr>
      <w:tr w:rsidR="0089746E" w:rsidTr="000D53D3">
        <w:tc>
          <w:tcPr>
            <w:tcW w:w="2768" w:type="dxa"/>
          </w:tcPr>
          <w:p w:rsidR="0089746E" w:rsidRDefault="0089746E" w:rsidP="0089746E">
            <w:pPr>
              <w:jc w:val="left"/>
            </w:pPr>
            <w:r>
              <w:rPr>
                <w:rFonts w:hint="eastAsia"/>
              </w:rPr>
              <w:lastRenderedPageBreak/>
              <w:t>基金管理人</w:t>
            </w:r>
          </w:p>
        </w:tc>
        <w:tc>
          <w:tcPr>
            <w:tcW w:w="5538" w:type="dxa"/>
            <w:gridSpan w:val="2"/>
          </w:tcPr>
          <w:p w:rsidR="0089746E" w:rsidRDefault="0089746E" w:rsidP="0089746E">
            <w:pPr>
              <w:jc w:val="left"/>
            </w:pPr>
            <w:r>
              <w:rPr>
                <w:rFonts w:hint="eastAsia"/>
              </w:rPr>
              <w:t>南方基金管理股份有限公司</w:t>
            </w:r>
          </w:p>
        </w:tc>
      </w:tr>
      <w:tr w:rsidR="0089746E" w:rsidTr="0089746E">
        <w:tc>
          <w:tcPr>
            <w:tcW w:w="2768" w:type="dxa"/>
          </w:tcPr>
          <w:p w:rsidR="0089746E" w:rsidRDefault="0089746E" w:rsidP="0089746E">
            <w:pPr>
              <w:jc w:val="left"/>
            </w:pPr>
            <w:r>
              <w:rPr>
                <w:rFonts w:hint="eastAsia"/>
              </w:rPr>
              <w:t>基金托管人</w:t>
            </w:r>
          </w:p>
        </w:tc>
        <w:tc>
          <w:tcPr>
            <w:tcW w:w="5538" w:type="dxa"/>
            <w:gridSpan w:val="2"/>
          </w:tcPr>
          <w:p w:rsidR="0089746E" w:rsidRDefault="0089746E" w:rsidP="0089746E">
            <w:pPr>
              <w:jc w:val="left"/>
            </w:pPr>
            <w:r>
              <w:rPr>
                <w:rFonts w:hint="eastAsia"/>
              </w:rPr>
              <w:t>中国光大银行股份有限公司</w:t>
            </w:r>
          </w:p>
        </w:tc>
      </w:tr>
      <w:tr w:rsidR="0089746E" w:rsidTr="0089746E">
        <w:tc>
          <w:tcPr>
            <w:tcW w:w="2768" w:type="dxa"/>
          </w:tcPr>
          <w:p w:rsidR="0089746E" w:rsidRDefault="0089746E" w:rsidP="0089746E">
            <w:pPr>
              <w:jc w:val="left"/>
            </w:pPr>
            <w:r>
              <w:rPr>
                <w:rFonts w:hint="eastAsia"/>
              </w:rPr>
              <w:t>下属分级基金的基金简称</w:t>
            </w:r>
          </w:p>
        </w:tc>
        <w:tc>
          <w:tcPr>
            <w:tcW w:w="2769" w:type="dxa"/>
          </w:tcPr>
          <w:p w:rsidR="0089746E" w:rsidRDefault="0089746E" w:rsidP="0089746E">
            <w:pPr>
              <w:jc w:val="left"/>
            </w:pPr>
            <w:r>
              <w:rPr>
                <w:rFonts w:hint="eastAsia"/>
              </w:rPr>
              <w:t>南方睿阳稳健添利</w:t>
            </w:r>
            <w:r>
              <w:rPr>
                <w:rFonts w:hint="eastAsia"/>
              </w:rPr>
              <w:t>6</w:t>
            </w:r>
            <w:r>
              <w:rPr>
                <w:rFonts w:hint="eastAsia"/>
              </w:rPr>
              <w:t>个月持有债券</w:t>
            </w:r>
            <w:r>
              <w:rPr>
                <w:rFonts w:hint="eastAsia"/>
              </w:rPr>
              <w:t>A</w:t>
            </w:r>
          </w:p>
        </w:tc>
        <w:tc>
          <w:tcPr>
            <w:tcW w:w="2769" w:type="dxa"/>
          </w:tcPr>
          <w:p w:rsidR="0089746E" w:rsidRDefault="0089746E" w:rsidP="0089746E">
            <w:pPr>
              <w:jc w:val="left"/>
            </w:pPr>
            <w:r>
              <w:rPr>
                <w:rFonts w:hint="eastAsia"/>
              </w:rPr>
              <w:t>南方睿阳稳健添利</w:t>
            </w:r>
            <w:r>
              <w:rPr>
                <w:rFonts w:hint="eastAsia"/>
              </w:rPr>
              <w:t>6</w:t>
            </w:r>
            <w:r>
              <w:rPr>
                <w:rFonts w:hint="eastAsia"/>
              </w:rPr>
              <w:t>个月持有债券</w:t>
            </w:r>
            <w:r>
              <w:rPr>
                <w:rFonts w:hint="eastAsia"/>
              </w:rPr>
              <w:t>C</w:t>
            </w:r>
          </w:p>
        </w:tc>
      </w:tr>
      <w:tr w:rsidR="0089746E" w:rsidTr="0089746E">
        <w:tc>
          <w:tcPr>
            <w:tcW w:w="2768" w:type="dxa"/>
          </w:tcPr>
          <w:p w:rsidR="0089746E" w:rsidRDefault="0089746E" w:rsidP="0089746E">
            <w:pPr>
              <w:jc w:val="left"/>
            </w:pPr>
            <w:r>
              <w:rPr>
                <w:rFonts w:hint="eastAsia"/>
              </w:rPr>
              <w:t>下属分级基金的交易代码</w:t>
            </w:r>
          </w:p>
        </w:tc>
        <w:tc>
          <w:tcPr>
            <w:tcW w:w="2769" w:type="dxa"/>
          </w:tcPr>
          <w:p w:rsidR="0089746E" w:rsidRDefault="0089746E" w:rsidP="0089746E">
            <w:pPr>
              <w:jc w:val="left"/>
            </w:pPr>
            <w:r>
              <w:t>019283</w:t>
            </w:r>
          </w:p>
        </w:tc>
        <w:tc>
          <w:tcPr>
            <w:tcW w:w="2769" w:type="dxa"/>
          </w:tcPr>
          <w:p w:rsidR="0089746E" w:rsidRDefault="0089746E" w:rsidP="0089746E">
            <w:pPr>
              <w:jc w:val="left"/>
            </w:pPr>
            <w:r>
              <w:t>019284</w:t>
            </w:r>
          </w:p>
        </w:tc>
      </w:tr>
      <w:tr w:rsidR="0089746E" w:rsidTr="0089746E">
        <w:tc>
          <w:tcPr>
            <w:tcW w:w="2768" w:type="dxa"/>
          </w:tcPr>
          <w:p w:rsidR="0089746E" w:rsidRDefault="0089746E" w:rsidP="0089746E">
            <w:pPr>
              <w:jc w:val="left"/>
            </w:pPr>
            <w:r>
              <w:rPr>
                <w:rFonts w:hint="eastAsia"/>
              </w:rPr>
              <w:t>报告期末下属分级基金的份额总额</w:t>
            </w:r>
          </w:p>
        </w:tc>
        <w:tc>
          <w:tcPr>
            <w:tcW w:w="2769" w:type="dxa"/>
          </w:tcPr>
          <w:p w:rsidR="0089746E" w:rsidRDefault="0089746E" w:rsidP="0089746E">
            <w:pPr>
              <w:jc w:val="left"/>
            </w:pPr>
            <w:r>
              <w:rPr>
                <w:rFonts w:hint="eastAsia"/>
              </w:rPr>
              <w:t>3,343,725.12</w:t>
            </w:r>
            <w:r>
              <w:rPr>
                <w:rFonts w:hint="eastAsia"/>
              </w:rPr>
              <w:t>份</w:t>
            </w:r>
          </w:p>
        </w:tc>
        <w:tc>
          <w:tcPr>
            <w:tcW w:w="2769" w:type="dxa"/>
          </w:tcPr>
          <w:p w:rsidR="0089746E" w:rsidRDefault="0089746E" w:rsidP="0089746E">
            <w:pPr>
              <w:jc w:val="left"/>
            </w:pPr>
            <w:r>
              <w:rPr>
                <w:rFonts w:hint="eastAsia"/>
              </w:rPr>
              <w:t>8,708,190.71</w:t>
            </w:r>
            <w:r>
              <w:rPr>
                <w:rFonts w:hint="eastAsia"/>
              </w:rPr>
              <w:t>份</w:t>
            </w:r>
          </w:p>
        </w:tc>
      </w:tr>
    </w:tbl>
    <w:p w:rsidR="0089746E" w:rsidRDefault="0089746E" w:rsidP="0089746E">
      <w:pPr>
        <w:pStyle w:val="-1"/>
        <w:ind w:left="281" w:hanging="281"/>
      </w:pPr>
      <w:r>
        <w:rPr>
          <w:rFonts w:hint="eastAsia"/>
        </w:rPr>
        <w:t>主要财务指标和基金净值表现</w:t>
      </w:r>
    </w:p>
    <w:p w:rsidR="0089746E" w:rsidRDefault="0089746E" w:rsidP="0089746E">
      <w:pPr>
        <w:pStyle w:val="-2"/>
        <w:spacing w:before="312"/>
      </w:pPr>
      <w:r>
        <w:rPr>
          <w:rFonts w:hint="eastAsia"/>
        </w:rPr>
        <w:t>主要财务指标</w:t>
      </w:r>
    </w:p>
    <w:p w:rsidR="0089746E" w:rsidRDefault="0089746E" w:rsidP="0089746E">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89746E" w:rsidTr="0089746E">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89746E" w:rsidRPr="0089746E" w:rsidRDefault="0089746E" w:rsidP="0089746E">
            <w:pPr>
              <w:jc w:val="center"/>
              <w:rPr>
                <w:b/>
              </w:rPr>
            </w:pPr>
            <w:r w:rsidRPr="0089746E">
              <w:rPr>
                <w:rFonts w:hint="eastAsia"/>
                <w:b/>
              </w:rPr>
              <w:t>主要财务指标</w:t>
            </w:r>
          </w:p>
        </w:tc>
        <w:tc>
          <w:tcPr>
            <w:tcW w:w="5538" w:type="dxa"/>
            <w:gridSpan w:val="2"/>
            <w:tcBorders>
              <w:bottom w:val="single" w:sz="4" w:space="0" w:color="auto"/>
            </w:tcBorders>
          </w:tcPr>
          <w:p w:rsidR="0089746E" w:rsidRPr="0089746E" w:rsidRDefault="0089746E" w:rsidP="0089746E">
            <w:pPr>
              <w:jc w:val="center"/>
              <w:rPr>
                <w:b/>
              </w:rPr>
            </w:pPr>
            <w:r w:rsidRPr="0089746E">
              <w:rPr>
                <w:rFonts w:hint="eastAsia"/>
                <w:b/>
              </w:rPr>
              <w:t>报告期（</w:t>
            </w:r>
            <w:r w:rsidRPr="0089746E">
              <w:rPr>
                <w:rFonts w:hint="eastAsia"/>
                <w:b/>
              </w:rPr>
              <w:t>2026</w:t>
            </w:r>
            <w:r w:rsidRPr="0089746E">
              <w:rPr>
                <w:rFonts w:hint="eastAsia"/>
                <w:b/>
              </w:rPr>
              <w:t>年</w:t>
            </w:r>
            <w:r w:rsidRPr="0089746E">
              <w:rPr>
                <w:rFonts w:hint="eastAsia"/>
                <w:b/>
              </w:rPr>
              <w:t>4</w:t>
            </w:r>
            <w:r w:rsidRPr="0089746E">
              <w:rPr>
                <w:rFonts w:hint="eastAsia"/>
                <w:b/>
              </w:rPr>
              <w:t>月</w:t>
            </w:r>
            <w:r w:rsidRPr="0089746E">
              <w:rPr>
                <w:rFonts w:hint="eastAsia"/>
                <w:b/>
              </w:rPr>
              <w:t>1</w:t>
            </w:r>
            <w:r w:rsidRPr="0089746E">
              <w:rPr>
                <w:rFonts w:hint="eastAsia"/>
                <w:b/>
              </w:rPr>
              <w:t>日－</w:t>
            </w:r>
            <w:r w:rsidRPr="0089746E">
              <w:rPr>
                <w:rFonts w:hint="eastAsia"/>
                <w:b/>
              </w:rPr>
              <w:t>2026</w:t>
            </w:r>
            <w:r w:rsidRPr="0089746E">
              <w:rPr>
                <w:rFonts w:hint="eastAsia"/>
                <w:b/>
              </w:rPr>
              <w:t>年</w:t>
            </w:r>
            <w:r w:rsidRPr="0089746E">
              <w:rPr>
                <w:rFonts w:hint="eastAsia"/>
                <w:b/>
              </w:rPr>
              <w:t>6</w:t>
            </w:r>
            <w:r w:rsidRPr="0089746E">
              <w:rPr>
                <w:rFonts w:hint="eastAsia"/>
                <w:b/>
              </w:rPr>
              <w:t>月</w:t>
            </w:r>
            <w:r w:rsidRPr="0089746E">
              <w:rPr>
                <w:rFonts w:hint="eastAsia"/>
                <w:b/>
              </w:rPr>
              <w:t>30</w:t>
            </w:r>
            <w:r w:rsidRPr="0089746E">
              <w:rPr>
                <w:rFonts w:hint="eastAsia"/>
                <w:b/>
              </w:rPr>
              <w:t>日）</w:t>
            </w:r>
          </w:p>
        </w:tc>
      </w:tr>
      <w:tr w:rsidR="0089746E" w:rsidTr="0089746E">
        <w:tc>
          <w:tcPr>
            <w:tcW w:w="2768" w:type="dxa"/>
            <w:vMerge/>
          </w:tcPr>
          <w:p w:rsidR="0089746E" w:rsidRDefault="0089746E" w:rsidP="0089746E">
            <w:pPr>
              <w:jc w:val="left"/>
            </w:pPr>
          </w:p>
        </w:tc>
        <w:tc>
          <w:tcPr>
            <w:tcW w:w="2769" w:type="dxa"/>
            <w:shd w:val="clear" w:color="auto" w:fill="BFBFBF"/>
          </w:tcPr>
          <w:p w:rsidR="0089746E" w:rsidRPr="0089746E" w:rsidRDefault="0089746E" w:rsidP="0089746E">
            <w:pPr>
              <w:jc w:val="center"/>
              <w:rPr>
                <w:b/>
              </w:rPr>
            </w:pPr>
            <w:r w:rsidRPr="0089746E">
              <w:rPr>
                <w:rFonts w:hint="eastAsia"/>
                <w:b/>
              </w:rPr>
              <w:t>南方睿阳稳健添利</w:t>
            </w:r>
            <w:r w:rsidRPr="0089746E">
              <w:rPr>
                <w:rFonts w:hint="eastAsia"/>
                <w:b/>
              </w:rPr>
              <w:t>6</w:t>
            </w:r>
            <w:r w:rsidRPr="0089746E">
              <w:rPr>
                <w:rFonts w:hint="eastAsia"/>
                <w:b/>
              </w:rPr>
              <w:t>个月持有债券</w:t>
            </w:r>
            <w:r w:rsidRPr="0089746E">
              <w:rPr>
                <w:rFonts w:hint="eastAsia"/>
                <w:b/>
              </w:rPr>
              <w:t>A</w:t>
            </w:r>
          </w:p>
        </w:tc>
        <w:tc>
          <w:tcPr>
            <w:tcW w:w="2769" w:type="dxa"/>
            <w:shd w:val="clear" w:color="auto" w:fill="BFBFBF"/>
          </w:tcPr>
          <w:p w:rsidR="0089746E" w:rsidRPr="0089746E" w:rsidRDefault="0089746E" w:rsidP="0089746E">
            <w:pPr>
              <w:jc w:val="center"/>
              <w:rPr>
                <w:b/>
              </w:rPr>
            </w:pPr>
            <w:r w:rsidRPr="0089746E">
              <w:rPr>
                <w:rFonts w:hint="eastAsia"/>
                <w:b/>
              </w:rPr>
              <w:t>南方睿阳稳健添利</w:t>
            </w:r>
            <w:r w:rsidRPr="0089746E">
              <w:rPr>
                <w:rFonts w:hint="eastAsia"/>
                <w:b/>
              </w:rPr>
              <w:t>6</w:t>
            </w:r>
            <w:r w:rsidRPr="0089746E">
              <w:rPr>
                <w:rFonts w:hint="eastAsia"/>
                <w:b/>
              </w:rPr>
              <w:t>个月持有债券</w:t>
            </w:r>
            <w:r w:rsidRPr="0089746E">
              <w:rPr>
                <w:rFonts w:hint="eastAsia"/>
                <w:b/>
              </w:rPr>
              <w:t>C</w:t>
            </w:r>
          </w:p>
        </w:tc>
      </w:tr>
      <w:tr w:rsidR="0089746E" w:rsidTr="0089746E">
        <w:tc>
          <w:tcPr>
            <w:tcW w:w="2768" w:type="dxa"/>
          </w:tcPr>
          <w:p w:rsidR="0089746E" w:rsidRDefault="0089746E" w:rsidP="0089746E">
            <w:pPr>
              <w:jc w:val="left"/>
            </w:pPr>
            <w:r>
              <w:rPr>
                <w:rFonts w:hint="eastAsia"/>
              </w:rPr>
              <w:t>1.</w:t>
            </w:r>
            <w:r>
              <w:rPr>
                <w:rFonts w:hint="eastAsia"/>
              </w:rPr>
              <w:t>本期已实现收益</w:t>
            </w:r>
          </w:p>
        </w:tc>
        <w:tc>
          <w:tcPr>
            <w:tcW w:w="2769" w:type="dxa"/>
          </w:tcPr>
          <w:p w:rsidR="0089746E" w:rsidRDefault="0089746E" w:rsidP="0089746E">
            <w:pPr>
              <w:jc w:val="right"/>
            </w:pPr>
            <w:r>
              <w:t>38,294.46</w:t>
            </w:r>
          </w:p>
        </w:tc>
        <w:tc>
          <w:tcPr>
            <w:tcW w:w="2769" w:type="dxa"/>
          </w:tcPr>
          <w:p w:rsidR="0089746E" w:rsidRDefault="0089746E" w:rsidP="0089746E">
            <w:pPr>
              <w:jc w:val="right"/>
            </w:pPr>
            <w:r>
              <w:t>99,174.34</w:t>
            </w:r>
          </w:p>
        </w:tc>
      </w:tr>
      <w:tr w:rsidR="0089746E" w:rsidTr="0089746E">
        <w:tc>
          <w:tcPr>
            <w:tcW w:w="2768" w:type="dxa"/>
          </w:tcPr>
          <w:p w:rsidR="0089746E" w:rsidRDefault="0089746E" w:rsidP="0089746E">
            <w:pPr>
              <w:jc w:val="left"/>
            </w:pPr>
            <w:r>
              <w:rPr>
                <w:rFonts w:hint="eastAsia"/>
              </w:rPr>
              <w:t>2.</w:t>
            </w:r>
            <w:r>
              <w:rPr>
                <w:rFonts w:hint="eastAsia"/>
              </w:rPr>
              <w:t>本期利润</w:t>
            </w:r>
          </w:p>
        </w:tc>
        <w:tc>
          <w:tcPr>
            <w:tcW w:w="2769" w:type="dxa"/>
          </w:tcPr>
          <w:p w:rsidR="0089746E" w:rsidRDefault="0089746E" w:rsidP="0089746E">
            <w:pPr>
              <w:jc w:val="right"/>
            </w:pPr>
            <w:r>
              <w:t>35,587.02</w:t>
            </w:r>
          </w:p>
        </w:tc>
        <w:tc>
          <w:tcPr>
            <w:tcW w:w="2769" w:type="dxa"/>
          </w:tcPr>
          <w:p w:rsidR="0089746E" w:rsidRDefault="0089746E" w:rsidP="0089746E">
            <w:pPr>
              <w:jc w:val="right"/>
            </w:pPr>
            <w:r>
              <w:t>94,340.66</w:t>
            </w:r>
          </w:p>
        </w:tc>
      </w:tr>
      <w:tr w:rsidR="0089746E" w:rsidTr="0089746E">
        <w:tc>
          <w:tcPr>
            <w:tcW w:w="2768" w:type="dxa"/>
          </w:tcPr>
          <w:p w:rsidR="0089746E" w:rsidRDefault="0089746E" w:rsidP="0089746E">
            <w:pPr>
              <w:jc w:val="left"/>
            </w:pPr>
            <w:r>
              <w:rPr>
                <w:rFonts w:hint="eastAsia"/>
              </w:rPr>
              <w:t>3.</w:t>
            </w:r>
            <w:r>
              <w:rPr>
                <w:rFonts w:hint="eastAsia"/>
              </w:rPr>
              <w:t>加权平均基金份额本期利润</w:t>
            </w:r>
          </w:p>
        </w:tc>
        <w:tc>
          <w:tcPr>
            <w:tcW w:w="2769" w:type="dxa"/>
          </w:tcPr>
          <w:p w:rsidR="0089746E" w:rsidRDefault="0089746E" w:rsidP="0089746E">
            <w:pPr>
              <w:jc w:val="right"/>
            </w:pPr>
            <w:r>
              <w:t>0.0100</w:t>
            </w:r>
          </w:p>
        </w:tc>
        <w:tc>
          <w:tcPr>
            <w:tcW w:w="2769" w:type="dxa"/>
          </w:tcPr>
          <w:p w:rsidR="0089746E" w:rsidRDefault="0089746E" w:rsidP="0089746E">
            <w:pPr>
              <w:jc w:val="right"/>
            </w:pPr>
            <w:r>
              <w:t>0.0090</w:t>
            </w:r>
          </w:p>
        </w:tc>
      </w:tr>
      <w:tr w:rsidR="0089746E" w:rsidTr="0089746E">
        <w:tc>
          <w:tcPr>
            <w:tcW w:w="2768" w:type="dxa"/>
          </w:tcPr>
          <w:p w:rsidR="0089746E" w:rsidRDefault="0089746E" w:rsidP="0089746E">
            <w:pPr>
              <w:jc w:val="left"/>
            </w:pPr>
            <w:r>
              <w:rPr>
                <w:rFonts w:hint="eastAsia"/>
              </w:rPr>
              <w:t>4.</w:t>
            </w:r>
            <w:r>
              <w:rPr>
                <w:rFonts w:hint="eastAsia"/>
              </w:rPr>
              <w:t>期末基金资产净值</w:t>
            </w:r>
          </w:p>
        </w:tc>
        <w:tc>
          <w:tcPr>
            <w:tcW w:w="2769" w:type="dxa"/>
          </w:tcPr>
          <w:p w:rsidR="0089746E" w:rsidRDefault="0089746E" w:rsidP="0089746E">
            <w:pPr>
              <w:jc w:val="right"/>
            </w:pPr>
            <w:r>
              <w:t>3,562,779.89</w:t>
            </w:r>
          </w:p>
        </w:tc>
        <w:tc>
          <w:tcPr>
            <w:tcW w:w="2769" w:type="dxa"/>
          </w:tcPr>
          <w:p w:rsidR="0089746E" w:rsidRDefault="0089746E" w:rsidP="0089746E">
            <w:pPr>
              <w:jc w:val="right"/>
            </w:pPr>
            <w:r>
              <w:t>9,190,837.34</w:t>
            </w:r>
          </w:p>
        </w:tc>
      </w:tr>
      <w:tr w:rsidR="0089746E" w:rsidTr="0089746E">
        <w:tc>
          <w:tcPr>
            <w:tcW w:w="2768" w:type="dxa"/>
          </w:tcPr>
          <w:p w:rsidR="0089746E" w:rsidRDefault="0089746E" w:rsidP="0089746E">
            <w:pPr>
              <w:jc w:val="left"/>
            </w:pPr>
            <w:r>
              <w:rPr>
                <w:rFonts w:hint="eastAsia"/>
              </w:rPr>
              <w:t>5.</w:t>
            </w:r>
            <w:r>
              <w:rPr>
                <w:rFonts w:hint="eastAsia"/>
              </w:rPr>
              <w:t>期末基金份额净值</w:t>
            </w:r>
          </w:p>
        </w:tc>
        <w:tc>
          <w:tcPr>
            <w:tcW w:w="2769" w:type="dxa"/>
          </w:tcPr>
          <w:p w:rsidR="0089746E" w:rsidRDefault="0089746E" w:rsidP="0089746E">
            <w:pPr>
              <w:jc w:val="right"/>
            </w:pPr>
            <w:r>
              <w:t>1.0655</w:t>
            </w:r>
          </w:p>
        </w:tc>
        <w:tc>
          <w:tcPr>
            <w:tcW w:w="2769" w:type="dxa"/>
          </w:tcPr>
          <w:p w:rsidR="0089746E" w:rsidRDefault="0089746E" w:rsidP="0089746E">
            <w:pPr>
              <w:jc w:val="right"/>
            </w:pPr>
            <w:r>
              <w:t>1.0554</w:t>
            </w:r>
          </w:p>
        </w:tc>
      </w:tr>
    </w:tbl>
    <w:p w:rsidR="0089746E" w:rsidRDefault="0089746E" w:rsidP="0089746E">
      <w:pPr>
        <w:pStyle w:val="-8"/>
      </w:pPr>
      <w:r>
        <w:rPr>
          <w:rFonts w:hint="eastAsia"/>
        </w:rPr>
        <w:t>注：基金业绩指标不包括持有人认（申）购或交易基金的各项费用，计入费用后实际收益水平要低于所列数字；</w:t>
      </w:r>
    </w:p>
    <w:p w:rsidR="0089746E" w:rsidRDefault="0089746E" w:rsidP="0089746E">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89746E" w:rsidRDefault="0089746E" w:rsidP="0089746E">
      <w:pPr>
        <w:pStyle w:val="-2"/>
        <w:spacing w:before="312"/>
      </w:pPr>
      <w:r>
        <w:rPr>
          <w:rFonts w:hint="eastAsia"/>
        </w:rPr>
        <w:t>基金净值表现</w:t>
      </w:r>
    </w:p>
    <w:p w:rsidR="0089746E" w:rsidRDefault="0089746E" w:rsidP="0089746E">
      <w:pPr>
        <w:pStyle w:val="-3"/>
        <w:spacing w:before="156" w:after="156"/>
      </w:pPr>
      <w:r>
        <w:rPr>
          <w:rFonts w:hint="eastAsia"/>
        </w:rPr>
        <w:t>本报告期基金份额净值增长率及其与同期业绩比较基准收益率的比较</w:t>
      </w:r>
    </w:p>
    <w:p w:rsidR="0089746E" w:rsidRDefault="0089746E" w:rsidP="0089746E">
      <w:pPr>
        <w:pStyle w:val="-"/>
        <w:ind w:firstLine="420"/>
      </w:pPr>
      <w:r>
        <w:rPr>
          <w:rFonts w:hint="eastAsia"/>
        </w:rPr>
        <w:t>南方睿阳稳健添利6个月持有债券A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9746E" w:rsidTr="0089746E">
        <w:trPr>
          <w:cnfStyle w:val="100000000000" w:firstRow="1" w:lastRow="0" w:firstColumn="0" w:lastColumn="0" w:oddVBand="0" w:evenVBand="0" w:oddHBand="0" w:evenHBand="0" w:firstRowFirstColumn="0" w:firstRowLastColumn="0" w:lastRowFirstColumn="0" w:lastRowLastColumn="0"/>
        </w:trPr>
        <w:tc>
          <w:tcPr>
            <w:tcW w:w="1429" w:type="dxa"/>
          </w:tcPr>
          <w:p w:rsidR="0089746E" w:rsidRPr="0089746E" w:rsidRDefault="0089746E" w:rsidP="0089746E">
            <w:pPr>
              <w:jc w:val="center"/>
              <w:rPr>
                <w:b/>
              </w:rPr>
            </w:pPr>
            <w:r w:rsidRPr="0089746E">
              <w:rPr>
                <w:rFonts w:hint="eastAsia"/>
                <w:b/>
              </w:rPr>
              <w:t>阶段</w:t>
            </w:r>
          </w:p>
        </w:tc>
        <w:tc>
          <w:tcPr>
            <w:tcW w:w="1315" w:type="dxa"/>
          </w:tcPr>
          <w:p w:rsidR="0089746E" w:rsidRPr="0089746E" w:rsidRDefault="0089746E" w:rsidP="0089746E">
            <w:pPr>
              <w:jc w:val="center"/>
              <w:rPr>
                <w:b/>
              </w:rPr>
            </w:pPr>
            <w:r w:rsidRPr="0089746E">
              <w:rPr>
                <w:rFonts w:hint="eastAsia"/>
                <w:b/>
              </w:rPr>
              <w:t>净值增长率①</w:t>
            </w:r>
          </w:p>
        </w:tc>
        <w:tc>
          <w:tcPr>
            <w:tcW w:w="1315" w:type="dxa"/>
          </w:tcPr>
          <w:p w:rsidR="0089746E" w:rsidRPr="0089746E" w:rsidRDefault="0089746E" w:rsidP="0089746E">
            <w:pPr>
              <w:jc w:val="center"/>
              <w:rPr>
                <w:b/>
              </w:rPr>
            </w:pPr>
            <w:r w:rsidRPr="0089746E">
              <w:rPr>
                <w:rFonts w:hint="eastAsia"/>
                <w:b/>
              </w:rPr>
              <w:t>净值增长率标准差②</w:t>
            </w:r>
          </w:p>
        </w:tc>
        <w:tc>
          <w:tcPr>
            <w:tcW w:w="1315" w:type="dxa"/>
          </w:tcPr>
          <w:p w:rsidR="0089746E" w:rsidRPr="0089746E" w:rsidRDefault="0089746E" w:rsidP="0089746E">
            <w:pPr>
              <w:jc w:val="center"/>
              <w:rPr>
                <w:b/>
              </w:rPr>
            </w:pPr>
            <w:r w:rsidRPr="0089746E">
              <w:rPr>
                <w:rFonts w:hint="eastAsia"/>
                <w:b/>
              </w:rPr>
              <w:t>业绩比较基准收益率③</w:t>
            </w:r>
          </w:p>
        </w:tc>
        <w:tc>
          <w:tcPr>
            <w:tcW w:w="1315" w:type="dxa"/>
          </w:tcPr>
          <w:p w:rsidR="0089746E" w:rsidRPr="0089746E" w:rsidRDefault="0089746E" w:rsidP="0089746E">
            <w:pPr>
              <w:jc w:val="center"/>
              <w:rPr>
                <w:b/>
              </w:rPr>
            </w:pPr>
            <w:r w:rsidRPr="0089746E">
              <w:rPr>
                <w:rFonts w:hint="eastAsia"/>
                <w:b/>
              </w:rPr>
              <w:t>业绩比较基准收益率标准差④</w:t>
            </w:r>
          </w:p>
        </w:tc>
        <w:tc>
          <w:tcPr>
            <w:tcW w:w="907" w:type="dxa"/>
          </w:tcPr>
          <w:p w:rsidR="0089746E" w:rsidRPr="0089746E" w:rsidRDefault="0089746E" w:rsidP="0089746E">
            <w:pPr>
              <w:jc w:val="center"/>
              <w:rPr>
                <w:b/>
              </w:rPr>
            </w:pPr>
            <w:r w:rsidRPr="0089746E">
              <w:rPr>
                <w:rFonts w:hint="eastAsia"/>
                <w:b/>
              </w:rPr>
              <w:t>①</w:t>
            </w:r>
            <w:r w:rsidRPr="0089746E">
              <w:rPr>
                <w:rFonts w:hint="eastAsia"/>
                <w:b/>
              </w:rPr>
              <w:t>-</w:t>
            </w:r>
            <w:r w:rsidRPr="0089746E">
              <w:rPr>
                <w:rFonts w:hint="eastAsia"/>
                <w:b/>
              </w:rPr>
              <w:t>③</w:t>
            </w:r>
          </w:p>
        </w:tc>
        <w:tc>
          <w:tcPr>
            <w:tcW w:w="907" w:type="dxa"/>
          </w:tcPr>
          <w:p w:rsidR="0089746E" w:rsidRPr="0089746E" w:rsidRDefault="0089746E" w:rsidP="0089746E">
            <w:pPr>
              <w:jc w:val="center"/>
              <w:rPr>
                <w:b/>
              </w:rPr>
            </w:pPr>
            <w:r w:rsidRPr="0089746E">
              <w:rPr>
                <w:rFonts w:hint="eastAsia"/>
                <w:b/>
              </w:rPr>
              <w:t>②</w:t>
            </w:r>
            <w:r w:rsidRPr="0089746E">
              <w:rPr>
                <w:rFonts w:hint="eastAsia"/>
                <w:b/>
              </w:rPr>
              <w:t>-</w:t>
            </w:r>
            <w:r w:rsidRPr="0089746E">
              <w:rPr>
                <w:rFonts w:hint="eastAsia"/>
                <w:b/>
              </w:rPr>
              <w:t>④</w:t>
            </w:r>
          </w:p>
        </w:tc>
      </w:tr>
      <w:tr w:rsidR="0089746E" w:rsidTr="0089746E">
        <w:tc>
          <w:tcPr>
            <w:tcW w:w="1429" w:type="dxa"/>
          </w:tcPr>
          <w:p w:rsidR="0089746E" w:rsidRDefault="0089746E" w:rsidP="0089746E">
            <w:pPr>
              <w:jc w:val="left"/>
            </w:pPr>
            <w:r>
              <w:rPr>
                <w:rFonts w:hint="eastAsia"/>
              </w:rPr>
              <w:t>过去三个月</w:t>
            </w:r>
          </w:p>
        </w:tc>
        <w:tc>
          <w:tcPr>
            <w:tcW w:w="1315" w:type="dxa"/>
          </w:tcPr>
          <w:p w:rsidR="0089746E" w:rsidRDefault="0089746E" w:rsidP="0089746E">
            <w:pPr>
              <w:jc w:val="right"/>
            </w:pPr>
            <w:r>
              <w:t>0.88%</w:t>
            </w:r>
          </w:p>
        </w:tc>
        <w:tc>
          <w:tcPr>
            <w:tcW w:w="1315" w:type="dxa"/>
          </w:tcPr>
          <w:p w:rsidR="0089746E" w:rsidRDefault="0089746E" w:rsidP="0089746E">
            <w:pPr>
              <w:jc w:val="right"/>
            </w:pPr>
            <w:r>
              <w:t>0.14%</w:t>
            </w:r>
          </w:p>
        </w:tc>
        <w:tc>
          <w:tcPr>
            <w:tcW w:w="1315" w:type="dxa"/>
          </w:tcPr>
          <w:p w:rsidR="0089746E" w:rsidRDefault="0089746E" w:rsidP="0089746E">
            <w:pPr>
              <w:jc w:val="right"/>
            </w:pPr>
            <w:r>
              <w:t>1.22%</w:t>
            </w:r>
          </w:p>
        </w:tc>
        <w:tc>
          <w:tcPr>
            <w:tcW w:w="1315" w:type="dxa"/>
          </w:tcPr>
          <w:p w:rsidR="0089746E" w:rsidRDefault="0089746E" w:rsidP="0089746E">
            <w:pPr>
              <w:jc w:val="right"/>
            </w:pPr>
            <w:r>
              <w:t>0.12%</w:t>
            </w:r>
          </w:p>
        </w:tc>
        <w:tc>
          <w:tcPr>
            <w:tcW w:w="907" w:type="dxa"/>
          </w:tcPr>
          <w:p w:rsidR="0089746E" w:rsidRDefault="0089746E" w:rsidP="0089746E">
            <w:pPr>
              <w:jc w:val="right"/>
            </w:pPr>
            <w:r>
              <w:t>-0.34%</w:t>
            </w:r>
          </w:p>
        </w:tc>
        <w:tc>
          <w:tcPr>
            <w:tcW w:w="907" w:type="dxa"/>
          </w:tcPr>
          <w:p w:rsidR="0089746E" w:rsidRDefault="0089746E" w:rsidP="0089746E">
            <w:pPr>
              <w:jc w:val="right"/>
            </w:pPr>
            <w:r>
              <w:t>0.02%</w:t>
            </w:r>
          </w:p>
        </w:tc>
      </w:tr>
      <w:tr w:rsidR="0089746E" w:rsidTr="0089746E">
        <w:tc>
          <w:tcPr>
            <w:tcW w:w="1429" w:type="dxa"/>
          </w:tcPr>
          <w:p w:rsidR="0089746E" w:rsidRDefault="0089746E" w:rsidP="0089746E">
            <w:pPr>
              <w:jc w:val="left"/>
            </w:pPr>
            <w:r>
              <w:rPr>
                <w:rFonts w:hint="eastAsia"/>
              </w:rPr>
              <w:t>过去六个月</w:t>
            </w:r>
          </w:p>
        </w:tc>
        <w:tc>
          <w:tcPr>
            <w:tcW w:w="1315" w:type="dxa"/>
          </w:tcPr>
          <w:p w:rsidR="0089746E" w:rsidRDefault="0089746E" w:rsidP="0089746E">
            <w:pPr>
              <w:jc w:val="right"/>
            </w:pPr>
            <w:r>
              <w:t>-0.20%</w:t>
            </w:r>
          </w:p>
        </w:tc>
        <w:tc>
          <w:tcPr>
            <w:tcW w:w="1315" w:type="dxa"/>
          </w:tcPr>
          <w:p w:rsidR="0089746E" w:rsidRDefault="0089746E" w:rsidP="0089746E">
            <w:pPr>
              <w:jc w:val="right"/>
            </w:pPr>
            <w:r>
              <w:t>0.15%</w:t>
            </w:r>
          </w:p>
        </w:tc>
        <w:tc>
          <w:tcPr>
            <w:tcW w:w="1315" w:type="dxa"/>
          </w:tcPr>
          <w:p w:rsidR="0089746E" w:rsidRDefault="0089746E" w:rsidP="0089746E">
            <w:pPr>
              <w:jc w:val="right"/>
            </w:pPr>
            <w:r>
              <w:t>1.04%</w:t>
            </w:r>
          </w:p>
        </w:tc>
        <w:tc>
          <w:tcPr>
            <w:tcW w:w="1315" w:type="dxa"/>
          </w:tcPr>
          <w:p w:rsidR="0089746E" w:rsidRDefault="0089746E" w:rsidP="0089746E">
            <w:pPr>
              <w:jc w:val="right"/>
            </w:pPr>
            <w:r>
              <w:t>0.11%</w:t>
            </w:r>
          </w:p>
        </w:tc>
        <w:tc>
          <w:tcPr>
            <w:tcW w:w="907" w:type="dxa"/>
          </w:tcPr>
          <w:p w:rsidR="0089746E" w:rsidRDefault="0089746E" w:rsidP="0089746E">
            <w:pPr>
              <w:jc w:val="right"/>
            </w:pPr>
            <w:r>
              <w:t>-1.24%</w:t>
            </w:r>
          </w:p>
        </w:tc>
        <w:tc>
          <w:tcPr>
            <w:tcW w:w="907" w:type="dxa"/>
          </w:tcPr>
          <w:p w:rsidR="0089746E" w:rsidRDefault="0089746E" w:rsidP="0089746E">
            <w:pPr>
              <w:jc w:val="right"/>
            </w:pPr>
            <w:r>
              <w:t>0.04%</w:t>
            </w:r>
          </w:p>
        </w:tc>
      </w:tr>
      <w:tr w:rsidR="0089746E" w:rsidTr="0089746E">
        <w:tc>
          <w:tcPr>
            <w:tcW w:w="1429" w:type="dxa"/>
          </w:tcPr>
          <w:p w:rsidR="0089746E" w:rsidRDefault="0089746E" w:rsidP="0089746E">
            <w:pPr>
              <w:jc w:val="left"/>
            </w:pPr>
            <w:r>
              <w:rPr>
                <w:rFonts w:hint="eastAsia"/>
              </w:rPr>
              <w:t>过去一年</w:t>
            </w:r>
          </w:p>
        </w:tc>
        <w:tc>
          <w:tcPr>
            <w:tcW w:w="1315" w:type="dxa"/>
          </w:tcPr>
          <w:p w:rsidR="0089746E" w:rsidRDefault="0089746E" w:rsidP="0089746E">
            <w:pPr>
              <w:jc w:val="right"/>
            </w:pPr>
            <w:r>
              <w:t>1.45%</w:t>
            </w:r>
          </w:p>
        </w:tc>
        <w:tc>
          <w:tcPr>
            <w:tcW w:w="1315" w:type="dxa"/>
          </w:tcPr>
          <w:p w:rsidR="0089746E" w:rsidRDefault="0089746E" w:rsidP="0089746E">
            <w:pPr>
              <w:jc w:val="right"/>
            </w:pPr>
            <w:r>
              <w:t>0.13%</w:t>
            </w:r>
          </w:p>
        </w:tc>
        <w:tc>
          <w:tcPr>
            <w:tcW w:w="1315" w:type="dxa"/>
          </w:tcPr>
          <w:p w:rsidR="0089746E" w:rsidRDefault="0089746E" w:rsidP="0089746E">
            <w:pPr>
              <w:jc w:val="right"/>
            </w:pPr>
            <w:r>
              <w:t>1.18%</w:t>
            </w:r>
          </w:p>
        </w:tc>
        <w:tc>
          <w:tcPr>
            <w:tcW w:w="1315" w:type="dxa"/>
          </w:tcPr>
          <w:p w:rsidR="0089746E" w:rsidRDefault="0089746E" w:rsidP="0089746E">
            <w:pPr>
              <w:jc w:val="right"/>
            </w:pPr>
            <w:r>
              <w:t>0.10%</w:t>
            </w:r>
          </w:p>
        </w:tc>
        <w:tc>
          <w:tcPr>
            <w:tcW w:w="907" w:type="dxa"/>
          </w:tcPr>
          <w:p w:rsidR="0089746E" w:rsidRDefault="0089746E" w:rsidP="0089746E">
            <w:pPr>
              <w:jc w:val="right"/>
            </w:pPr>
            <w:r>
              <w:t>0.27%</w:t>
            </w:r>
          </w:p>
        </w:tc>
        <w:tc>
          <w:tcPr>
            <w:tcW w:w="907" w:type="dxa"/>
          </w:tcPr>
          <w:p w:rsidR="0089746E" w:rsidRDefault="0089746E" w:rsidP="0089746E">
            <w:pPr>
              <w:jc w:val="right"/>
            </w:pPr>
            <w:r>
              <w:t>0.03%</w:t>
            </w:r>
          </w:p>
        </w:tc>
      </w:tr>
      <w:tr w:rsidR="0089746E" w:rsidTr="0089746E">
        <w:tc>
          <w:tcPr>
            <w:tcW w:w="1429" w:type="dxa"/>
          </w:tcPr>
          <w:p w:rsidR="0089746E" w:rsidRDefault="0089746E" w:rsidP="0089746E">
            <w:pPr>
              <w:jc w:val="left"/>
            </w:pPr>
            <w:r>
              <w:rPr>
                <w:rFonts w:hint="eastAsia"/>
              </w:rPr>
              <w:t>自基金合同</w:t>
            </w:r>
            <w:r>
              <w:rPr>
                <w:rFonts w:hint="eastAsia"/>
              </w:rPr>
              <w:lastRenderedPageBreak/>
              <w:t>生效起至今</w:t>
            </w:r>
          </w:p>
        </w:tc>
        <w:tc>
          <w:tcPr>
            <w:tcW w:w="1315" w:type="dxa"/>
          </w:tcPr>
          <w:p w:rsidR="0089746E" w:rsidRDefault="0089746E" w:rsidP="0089746E">
            <w:pPr>
              <w:jc w:val="right"/>
            </w:pPr>
            <w:r>
              <w:lastRenderedPageBreak/>
              <w:t>6.55%</w:t>
            </w:r>
          </w:p>
        </w:tc>
        <w:tc>
          <w:tcPr>
            <w:tcW w:w="1315" w:type="dxa"/>
          </w:tcPr>
          <w:p w:rsidR="0089746E" w:rsidRDefault="0089746E" w:rsidP="0089746E">
            <w:pPr>
              <w:jc w:val="right"/>
            </w:pPr>
            <w:r>
              <w:t>0.11%</w:t>
            </w:r>
          </w:p>
        </w:tc>
        <w:tc>
          <w:tcPr>
            <w:tcW w:w="1315" w:type="dxa"/>
          </w:tcPr>
          <w:p w:rsidR="0089746E" w:rsidRDefault="0089746E" w:rsidP="0089746E">
            <w:pPr>
              <w:jc w:val="right"/>
            </w:pPr>
            <w:r>
              <w:t>7.73%</w:t>
            </w:r>
          </w:p>
        </w:tc>
        <w:tc>
          <w:tcPr>
            <w:tcW w:w="1315" w:type="dxa"/>
          </w:tcPr>
          <w:p w:rsidR="0089746E" w:rsidRDefault="0089746E" w:rsidP="0089746E">
            <w:pPr>
              <w:jc w:val="right"/>
            </w:pPr>
            <w:r>
              <w:t>0.11%</w:t>
            </w:r>
          </w:p>
        </w:tc>
        <w:tc>
          <w:tcPr>
            <w:tcW w:w="907" w:type="dxa"/>
          </w:tcPr>
          <w:p w:rsidR="0089746E" w:rsidRDefault="0089746E" w:rsidP="0089746E">
            <w:pPr>
              <w:jc w:val="right"/>
            </w:pPr>
            <w:r>
              <w:t>-1.18%</w:t>
            </w:r>
          </w:p>
        </w:tc>
        <w:tc>
          <w:tcPr>
            <w:tcW w:w="907" w:type="dxa"/>
          </w:tcPr>
          <w:p w:rsidR="0089746E" w:rsidRDefault="0089746E" w:rsidP="0089746E">
            <w:pPr>
              <w:jc w:val="right"/>
            </w:pPr>
            <w:r>
              <w:t>0.00%</w:t>
            </w:r>
          </w:p>
        </w:tc>
      </w:tr>
    </w:tbl>
    <w:p w:rsidR="0089746E" w:rsidRDefault="0089746E" w:rsidP="0089746E">
      <w:pPr>
        <w:pStyle w:val="-"/>
        <w:ind w:firstLine="420"/>
      </w:pPr>
      <w:r>
        <w:rPr>
          <w:rFonts w:hint="eastAsia"/>
        </w:rPr>
        <w:lastRenderedPageBreak/>
        <w:t>南方睿阳稳健添利6个月持有债券C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89746E" w:rsidTr="0089746E">
        <w:trPr>
          <w:cnfStyle w:val="100000000000" w:firstRow="1" w:lastRow="0" w:firstColumn="0" w:lastColumn="0" w:oddVBand="0" w:evenVBand="0" w:oddHBand="0" w:evenHBand="0" w:firstRowFirstColumn="0" w:firstRowLastColumn="0" w:lastRowFirstColumn="0" w:lastRowLastColumn="0"/>
        </w:trPr>
        <w:tc>
          <w:tcPr>
            <w:tcW w:w="1429" w:type="dxa"/>
          </w:tcPr>
          <w:p w:rsidR="0089746E" w:rsidRPr="0089746E" w:rsidRDefault="0089746E" w:rsidP="0089746E">
            <w:pPr>
              <w:jc w:val="center"/>
              <w:rPr>
                <w:b/>
              </w:rPr>
            </w:pPr>
            <w:r w:rsidRPr="0089746E">
              <w:rPr>
                <w:rFonts w:hint="eastAsia"/>
                <w:b/>
              </w:rPr>
              <w:t>阶段</w:t>
            </w:r>
          </w:p>
        </w:tc>
        <w:tc>
          <w:tcPr>
            <w:tcW w:w="1315" w:type="dxa"/>
          </w:tcPr>
          <w:p w:rsidR="0089746E" w:rsidRPr="0089746E" w:rsidRDefault="0089746E" w:rsidP="0089746E">
            <w:pPr>
              <w:jc w:val="center"/>
              <w:rPr>
                <w:b/>
              </w:rPr>
            </w:pPr>
            <w:r w:rsidRPr="0089746E">
              <w:rPr>
                <w:rFonts w:hint="eastAsia"/>
                <w:b/>
              </w:rPr>
              <w:t>净值增长率①</w:t>
            </w:r>
          </w:p>
        </w:tc>
        <w:tc>
          <w:tcPr>
            <w:tcW w:w="1315" w:type="dxa"/>
          </w:tcPr>
          <w:p w:rsidR="0089746E" w:rsidRPr="0089746E" w:rsidRDefault="0089746E" w:rsidP="0089746E">
            <w:pPr>
              <w:jc w:val="center"/>
              <w:rPr>
                <w:b/>
              </w:rPr>
            </w:pPr>
            <w:r w:rsidRPr="0089746E">
              <w:rPr>
                <w:rFonts w:hint="eastAsia"/>
                <w:b/>
              </w:rPr>
              <w:t>净值增长率标准差②</w:t>
            </w:r>
          </w:p>
        </w:tc>
        <w:tc>
          <w:tcPr>
            <w:tcW w:w="1315" w:type="dxa"/>
          </w:tcPr>
          <w:p w:rsidR="0089746E" w:rsidRPr="0089746E" w:rsidRDefault="0089746E" w:rsidP="0089746E">
            <w:pPr>
              <w:jc w:val="center"/>
              <w:rPr>
                <w:b/>
              </w:rPr>
            </w:pPr>
            <w:r w:rsidRPr="0089746E">
              <w:rPr>
                <w:rFonts w:hint="eastAsia"/>
                <w:b/>
              </w:rPr>
              <w:t>业绩比较基准收益率③</w:t>
            </w:r>
          </w:p>
        </w:tc>
        <w:tc>
          <w:tcPr>
            <w:tcW w:w="1315" w:type="dxa"/>
          </w:tcPr>
          <w:p w:rsidR="0089746E" w:rsidRPr="0089746E" w:rsidRDefault="0089746E" w:rsidP="0089746E">
            <w:pPr>
              <w:jc w:val="center"/>
              <w:rPr>
                <w:b/>
              </w:rPr>
            </w:pPr>
            <w:r w:rsidRPr="0089746E">
              <w:rPr>
                <w:rFonts w:hint="eastAsia"/>
                <w:b/>
              </w:rPr>
              <w:t>业绩比较基准收益率标准差④</w:t>
            </w:r>
          </w:p>
        </w:tc>
        <w:tc>
          <w:tcPr>
            <w:tcW w:w="907" w:type="dxa"/>
          </w:tcPr>
          <w:p w:rsidR="0089746E" w:rsidRPr="0089746E" w:rsidRDefault="0089746E" w:rsidP="0089746E">
            <w:pPr>
              <w:jc w:val="center"/>
              <w:rPr>
                <w:b/>
              </w:rPr>
            </w:pPr>
            <w:r w:rsidRPr="0089746E">
              <w:rPr>
                <w:rFonts w:hint="eastAsia"/>
                <w:b/>
              </w:rPr>
              <w:t>①</w:t>
            </w:r>
            <w:r w:rsidRPr="0089746E">
              <w:rPr>
                <w:rFonts w:hint="eastAsia"/>
                <w:b/>
              </w:rPr>
              <w:t>-</w:t>
            </w:r>
            <w:r w:rsidRPr="0089746E">
              <w:rPr>
                <w:rFonts w:hint="eastAsia"/>
                <w:b/>
              </w:rPr>
              <w:t>③</w:t>
            </w:r>
          </w:p>
        </w:tc>
        <w:tc>
          <w:tcPr>
            <w:tcW w:w="907" w:type="dxa"/>
          </w:tcPr>
          <w:p w:rsidR="0089746E" w:rsidRPr="0089746E" w:rsidRDefault="0089746E" w:rsidP="0089746E">
            <w:pPr>
              <w:jc w:val="center"/>
              <w:rPr>
                <w:b/>
              </w:rPr>
            </w:pPr>
            <w:r w:rsidRPr="0089746E">
              <w:rPr>
                <w:rFonts w:hint="eastAsia"/>
                <w:b/>
              </w:rPr>
              <w:t>②</w:t>
            </w:r>
            <w:r w:rsidRPr="0089746E">
              <w:rPr>
                <w:rFonts w:hint="eastAsia"/>
                <w:b/>
              </w:rPr>
              <w:t>-</w:t>
            </w:r>
            <w:r w:rsidRPr="0089746E">
              <w:rPr>
                <w:rFonts w:hint="eastAsia"/>
                <w:b/>
              </w:rPr>
              <w:t>④</w:t>
            </w:r>
          </w:p>
        </w:tc>
      </w:tr>
      <w:tr w:rsidR="0089746E" w:rsidTr="0089746E">
        <w:tc>
          <w:tcPr>
            <w:tcW w:w="1429" w:type="dxa"/>
          </w:tcPr>
          <w:p w:rsidR="0089746E" w:rsidRDefault="0089746E" w:rsidP="0089746E">
            <w:pPr>
              <w:jc w:val="left"/>
            </w:pPr>
            <w:r>
              <w:rPr>
                <w:rFonts w:hint="eastAsia"/>
              </w:rPr>
              <w:t>过去三个月</w:t>
            </w:r>
          </w:p>
        </w:tc>
        <w:tc>
          <w:tcPr>
            <w:tcW w:w="1315" w:type="dxa"/>
          </w:tcPr>
          <w:p w:rsidR="0089746E" w:rsidRDefault="0089746E" w:rsidP="0089746E">
            <w:pPr>
              <w:jc w:val="right"/>
            </w:pPr>
            <w:r>
              <w:t>0.78%</w:t>
            </w:r>
          </w:p>
        </w:tc>
        <w:tc>
          <w:tcPr>
            <w:tcW w:w="1315" w:type="dxa"/>
          </w:tcPr>
          <w:p w:rsidR="0089746E" w:rsidRDefault="0089746E" w:rsidP="0089746E">
            <w:pPr>
              <w:jc w:val="right"/>
            </w:pPr>
            <w:r>
              <w:t>0.14%</w:t>
            </w:r>
          </w:p>
        </w:tc>
        <w:tc>
          <w:tcPr>
            <w:tcW w:w="1315" w:type="dxa"/>
          </w:tcPr>
          <w:p w:rsidR="0089746E" w:rsidRDefault="0089746E" w:rsidP="0089746E">
            <w:pPr>
              <w:jc w:val="right"/>
            </w:pPr>
            <w:r>
              <w:t>1.22%</w:t>
            </w:r>
          </w:p>
        </w:tc>
        <w:tc>
          <w:tcPr>
            <w:tcW w:w="1315" w:type="dxa"/>
          </w:tcPr>
          <w:p w:rsidR="0089746E" w:rsidRDefault="0089746E" w:rsidP="0089746E">
            <w:pPr>
              <w:jc w:val="right"/>
            </w:pPr>
            <w:r>
              <w:t>0.12%</w:t>
            </w:r>
          </w:p>
        </w:tc>
        <w:tc>
          <w:tcPr>
            <w:tcW w:w="907" w:type="dxa"/>
          </w:tcPr>
          <w:p w:rsidR="0089746E" w:rsidRDefault="0089746E" w:rsidP="0089746E">
            <w:pPr>
              <w:jc w:val="right"/>
            </w:pPr>
            <w:r>
              <w:t>-0.44%</w:t>
            </w:r>
          </w:p>
        </w:tc>
        <w:tc>
          <w:tcPr>
            <w:tcW w:w="907" w:type="dxa"/>
          </w:tcPr>
          <w:p w:rsidR="0089746E" w:rsidRDefault="0089746E" w:rsidP="0089746E">
            <w:pPr>
              <w:jc w:val="right"/>
            </w:pPr>
            <w:r>
              <w:t>0.02%</w:t>
            </w:r>
          </w:p>
        </w:tc>
      </w:tr>
      <w:tr w:rsidR="0089746E" w:rsidTr="0089746E">
        <w:tc>
          <w:tcPr>
            <w:tcW w:w="1429" w:type="dxa"/>
          </w:tcPr>
          <w:p w:rsidR="0089746E" w:rsidRDefault="0089746E" w:rsidP="0089746E">
            <w:pPr>
              <w:jc w:val="left"/>
            </w:pPr>
            <w:r>
              <w:rPr>
                <w:rFonts w:hint="eastAsia"/>
              </w:rPr>
              <w:t>过去六个月</w:t>
            </w:r>
          </w:p>
        </w:tc>
        <w:tc>
          <w:tcPr>
            <w:tcW w:w="1315" w:type="dxa"/>
          </w:tcPr>
          <w:p w:rsidR="0089746E" w:rsidRDefault="0089746E" w:rsidP="0089746E">
            <w:pPr>
              <w:jc w:val="right"/>
            </w:pPr>
            <w:r>
              <w:t>-0.40%</w:t>
            </w:r>
          </w:p>
        </w:tc>
        <w:tc>
          <w:tcPr>
            <w:tcW w:w="1315" w:type="dxa"/>
          </w:tcPr>
          <w:p w:rsidR="0089746E" w:rsidRDefault="0089746E" w:rsidP="0089746E">
            <w:pPr>
              <w:jc w:val="right"/>
            </w:pPr>
            <w:r>
              <w:t>0.15%</w:t>
            </w:r>
          </w:p>
        </w:tc>
        <w:tc>
          <w:tcPr>
            <w:tcW w:w="1315" w:type="dxa"/>
          </w:tcPr>
          <w:p w:rsidR="0089746E" w:rsidRDefault="0089746E" w:rsidP="0089746E">
            <w:pPr>
              <w:jc w:val="right"/>
            </w:pPr>
            <w:r>
              <w:t>1.04%</w:t>
            </w:r>
          </w:p>
        </w:tc>
        <w:tc>
          <w:tcPr>
            <w:tcW w:w="1315" w:type="dxa"/>
          </w:tcPr>
          <w:p w:rsidR="0089746E" w:rsidRDefault="0089746E" w:rsidP="0089746E">
            <w:pPr>
              <w:jc w:val="right"/>
            </w:pPr>
            <w:r>
              <w:t>0.11%</w:t>
            </w:r>
          </w:p>
        </w:tc>
        <w:tc>
          <w:tcPr>
            <w:tcW w:w="907" w:type="dxa"/>
          </w:tcPr>
          <w:p w:rsidR="0089746E" w:rsidRDefault="0089746E" w:rsidP="0089746E">
            <w:pPr>
              <w:jc w:val="right"/>
            </w:pPr>
            <w:r>
              <w:t>-1.44%</w:t>
            </w:r>
          </w:p>
        </w:tc>
        <w:tc>
          <w:tcPr>
            <w:tcW w:w="907" w:type="dxa"/>
          </w:tcPr>
          <w:p w:rsidR="0089746E" w:rsidRDefault="0089746E" w:rsidP="0089746E">
            <w:pPr>
              <w:jc w:val="right"/>
            </w:pPr>
            <w:r>
              <w:t>0.04%</w:t>
            </w:r>
          </w:p>
        </w:tc>
      </w:tr>
      <w:tr w:rsidR="0089746E" w:rsidTr="0089746E">
        <w:tc>
          <w:tcPr>
            <w:tcW w:w="1429" w:type="dxa"/>
          </w:tcPr>
          <w:p w:rsidR="0089746E" w:rsidRDefault="0089746E" w:rsidP="0089746E">
            <w:pPr>
              <w:jc w:val="left"/>
            </w:pPr>
            <w:r>
              <w:rPr>
                <w:rFonts w:hint="eastAsia"/>
              </w:rPr>
              <w:t>过去一年</w:t>
            </w:r>
          </w:p>
        </w:tc>
        <w:tc>
          <w:tcPr>
            <w:tcW w:w="1315" w:type="dxa"/>
          </w:tcPr>
          <w:p w:rsidR="0089746E" w:rsidRDefault="0089746E" w:rsidP="0089746E">
            <w:pPr>
              <w:jc w:val="right"/>
            </w:pPr>
            <w:r>
              <w:t>1.04%</w:t>
            </w:r>
          </w:p>
        </w:tc>
        <w:tc>
          <w:tcPr>
            <w:tcW w:w="1315" w:type="dxa"/>
          </w:tcPr>
          <w:p w:rsidR="0089746E" w:rsidRDefault="0089746E" w:rsidP="0089746E">
            <w:pPr>
              <w:jc w:val="right"/>
            </w:pPr>
            <w:r>
              <w:t>0.13%</w:t>
            </w:r>
          </w:p>
        </w:tc>
        <w:tc>
          <w:tcPr>
            <w:tcW w:w="1315" w:type="dxa"/>
          </w:tcPr>
          <w:p w:rsidR="0089746E" w:rsidRDefault="0089746E" w:rsidP="0089746E">
            <w:pPr>
              <w:jc w:val="right"/>
            </w:pPr>
            <w:r>
              <w:t>1.18%</w:t>
            </w:r>
          </w:p>
        </w:tc>
        <w:tc>
          <w:tcPr>
            <w:tcW w:w="1315" w:type="dxa"/>
          </w:tcPr>
          <w:p w:rsidR="0089746E" w:rsidRDefault="0089746E" w:rsidP="0089746E">
            <w:pPr>
              <w:jc w:val="right"/>
            </w:pPr>
            <w:r>
              <w:t>0.10%</w:t>
            </w:r>
          </w:p>
        </w:tc>
        <w:tc>
          <w:tcPr>
            <w:tcW w:w="907" w:type="dxa"/>
          </w:tcPr>
          <w:p w:rsidR="0089746E" w:rsidRDefault="0089746E" w:rsidP="0089746E">
            <w:pPr>
              <w:jc w:val="right"/>
            </w:pPr>
            <w:r>
              <w:t>-0.14%</w:t>
            </w:r>
          </w:p>
        </w:tc>
        <w:tc>
          <w:tcPr>
            <w:tcW w:w="907" w:type="dxa"/>
          </w:tcPr>
          <w:p w:rsidR="0089746E" w:rsidRDefault="0089746E" w:rsidP="0089746E">
            <w:pPr>
              <w:jc w:val="right"/>
            </w:pPr>
            <w:r>
              <w:t>0.03%</w:t>
            </w:r>
          </w:p>
        </w:tc>
      </w:tr>
      <w:tr w:rsidR="0089746E" w:rsidTr="0089746E">
        <w:tc>
          <w:tcPr>
            <w:tcW w:w="1429" w:type="dxa"/>
          </w:tcPr>
          <w:p w:rsidR="0089746E" w:rsidRDefault="0089746E" w:rsidP="0089746E">
            <w:pPr>
              <w:jc w:val="left"/>
            </w:pPr>
            <w:r>
              <w:rPr>
                <w:rFonts w:hint="eastAsia"/>
              </w:rPr>
              <w:t>自基金合同生效起至今</w:t>
            </w:r>
          </w:p>
        </w:tc>
        <w:tc>
          <w:tcPr>
            <w:tcW w:w="1315" w:type="dxa"/>
          </w:tcPr>
          <w:p w:rsidR="0089746E" w:rsidRDefault="0089746E" w:rsidP="0089746E">
            <w:pPr>
              <w:jc w:val="right"/>
            </w:pPr>
            <w:r>
              <w:t>5.54%</w:t>
            </w:r>
          </w:p>
        </w:tc>
        <w:tc>
          <w:tcPr>
            <w:tcW w:w="1315" w:type="dxa"/>
          </w:tcPr>
          <w:p w:rsidR="0089746E" w:rsidRDefault="0089746E" w:rsidP="0089746E">
            <w:pPr>
              <w:jc w:val="right"/>
            </w:pPr>
            <w:r>
              <w:t>0.11%</w:t>
            </w:r>
          </w:p>
        </w:tc>
        <w:tc>
          <w:tcPr>
            <w:tcW w:w="1315" w:type="dxa"/>
          </w:tcPr>
          <w:p w:rsidR="0089746E" w:rsidRDefault="0089746E" w:rsidP="0089746E">
            <w:pPr>
              <w:jc w:val="right"/>
            </w:pPr>
            <w:r>
              <w:t>7.73%</w:t>
            </w:r>
          </w:p>
        </w:tc>
        <w:tc>
          <w:tcPr>
            <w:tcW w:w="1315" w:type="dxa"/>
          </w:tcPr>
          <w:p w:rsidR="0089746E" w:rsidRDefault="0089746E" w:rsidP="0089746E">
            <w:pPr>
              <w:jc w:val="right"/>
            </w:pPr>
            <w:r>
              <w:t>0.11%</w:t>
            </w:r>
          </w:p>
        </w:tc>
        <w:tc>
          <w:tcPr>
            <w:tcW w:w="907" w:type="dxa"/>
          </w:tcPr>
          <w:p w:rsidR="0089746E" w:rsidRDefault="0089746E" w:rsidP="0089746E">
            <w:pPr>
              <w:jc w:val="right"/>
            </w:pPr>
            <w:r>
              <w:t>-2.19%</w:t>
            </w:r>
          </w:p>
        </w:tc>
        <w:tc>
          <w:tcPr>
            <w:tcW w:w="907" w:type="dxa"/>
          </w:tcPr>
          <w:p w:rsidR="0089746E" w:rsidRDefault="0089746E" w:rsidP="0089746E">
            <w:pPr>
              <w:jc w:val="right"/>
            </w:pPr>
            <w:r>
              <w:t>0.00%</w:t>
            </w:r>
          </w:p>
        </w:tc>
      </w:tr>
    </w:tbl>
    <w:p w:rsidR="0089746E" w:rsidRDefault="0089746E" w:rsidP="0089746E">
      <w:pPr>
        <w:pStyle w:val="-3"/>
        <w:spacing w:before="156" w:after="156"/>
      </w:pPr>
      <w:r>
        <w:rPr>
          <w:rFonts w:hint="eastAsia"/>
        </w:rPr>
        <w:t>自基金合同生效以来基金份额累计净值增长率变动及其与同期业绩比较基准收益率变动的比较</w:t>
      </w:r>
    </w:p>
    <w:p w:rsidR="0089746E" w:rsidRDefault="0089746E" w:rsidP="0089746E">
      <w:r>
        <w:rPr>
          <w:noProof/>
        </w:rPr>
        <w:drawing>
          <wp:inline distT="0" distB="0" distL="0" distR="0">
            <wp:extent cx="5274310" cy="338010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80105"/>
                    </a:xfrm>
                    <a:prstGeom prst="rect">
                      <a:avLst/>
                    </a:prstGeom>
                  </pic:spPr>
                </pic:pic>
              </a:graphicData>
            </a:graphic>
          </wp:inline>
        </w:drawing>
      </w:r>
    </w:p>
    <w:p w:rsidR="0089746E" w:rsidRDefault="0089746E" w:rsidP="0089746E">
      <w:r>
        <w:rPr>
          <w:noProof/>
        </w:rPr>
        <w:lastRenderedPageBreak/>
        <w:drawing>
          <wp:inline distT="0" distB="0" distL="0" distR="0">
            <wp:extent cx="5274310" cy="338010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380105"/>
                    </a:xfrm>
                    <a:prstGeom prst="rect">
                      <a:avLst/>
                    </a:prstGeom>
                  </pic:spPr>
                </pic:pic>
              </a:graphicData>
            </a:graphic>
          </wp:inline>
        </w:drawing>
      </w:r>
    </w:p>
    <w:p w:rsidR="0089746E" w:rsidRDefault="0089746E" w:rsidP="0089746E">
      <w:pPr>
        <w:pStyle w:val="-1"/>
        <w:ind w:left="281" w:hanging="281"/>
      </w:pPr>
      <w:r>
        <w:rPr>
          <w:rFonts w:hint="eastAsia"/>
        </w:rPr>
        <w:t>管理人报告</w:t>
      </w:r>
    </w:p>
    <w:p w:rsidR="0089746E" w:rsidRDefault="0089746E" w:rsidP="0089746E">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89746E" w:rsidTr="00962D4D">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89746E" w:rsidRPr="0089746E" w:rsidRDefault="0089746E" w:rsidP="0089746E">
            <w:pPr>
              <w:jc w:val="center"/>
              <w:rPr>
                <w:b/>
              </w:rPr>
            </w:pPr>
            <w:r w:rsidRPr="0089746E">
              <w:rPr>
                <w:rFonts w:hint="eastAsia"/>
                <w:b/>
              </w:rPr>
              <w:t>姓名</w:t>
            </w:r>
          </w:p>
        </w:tc>
        <w:tc>
          <w:tcPr>
            <w:tcW w:w="851" w:type="dxa"/>
            <w:vMerge w:val="restart"/>
          </w:tcPr>
          <w:p w:rsidR="0089746E" w:rsidRPr="0089746E" w:rsidRDefault="0089746E" w:rsidP="0089746E">
            <w:pPr>
              <w:jc w:val="center"/>
              <w:rPr>
                <w:b/>
              </w:rPr>
            </w:pPr>
            <w:r w:rsidRPr="0089746E">
              <w:rPr>
                <w:rFonts w:hint="eastAsia"/>
                <w:b/>
              </w:rPr>
              <w:t>职务</w:t>
            </w:r>
          </w:p>
        </w:tc>
        <w:tc>
          <w:tcPr>
            <w:tcW w:w="2234" w:type="dxa"/>
            <w:gridSpan w:val="2"/>
            <w:tcBorders>
              <w:bottom w:val="single" w:sz="4" w:space="0" w:color="auto"/>
            </w:tcBorders>
          </w:tcPr>
          <w:p w:rsidR="0089746E" w:rsidRPr="0089746E" w:rsidRDefault="0089746E" w:rsidP="0089746E">
            <w:pPr>
              <w:jc w:val="center"/>
              <w:rPr>
                <w:b/>
              </w:rPr>
            </w:pPr>
            <w:r w:rsidRPr="0089746E">
              <w:rPr>
                <w:rFonts w:hint="eastAsia"/>
                <w:b/>
              </w:rPr>
              <w:t>任本基金的基金经理期限</w:t>
            </w:r>
          </w:p>
        </w:tc>
        <w:tc>
          <w:tcPr>
            <w:tcW w:w="703" w:type="dxa"/>
            <w:vMerge w:val="restart"/>
          </w:tcPr>
          <w:p w:rsidR="0089746E" w:rsidRPr="0089746E" w:rsidRDefault="0089746E" w:rsidP="0089746E">
            <w:pPr>
              <w:jc w:val="center"/>
              <w:rPr>
                <w:b/>
              </w:rPr>
            </w:pPr>
            <w:r w:rsidRPr="0089746E">
              <w:rPr>
                <w:rFonts w:hint="eastAsia"/>
                <w:b/>
              </w:rPr>
              <w:t>证券从业年限</w:t>
            </w:r>
          </w:p>
        </w:tc>
        <w:tc>
          <w:tcPr>
            <w:tcW w:w="3856" w:type="dxa"/>
            <w:vMerge w:val="restart"/>
          </w:tcPr>
          <w:p w:rsidR="0089746E" w:rsidRPr="0089746E" w:rsidRDefault="0089746E" w:rsidP="0089746E">
            <w:pPr>
              <w:jc w:val="center"/>
              <w:rPr>
                <w:b/>
              </w:rPr>
            </w:pPr>
            <w:r w:rsidRPr="0089746E">
              <w:rPr>
                <w:rFonts w:hint="eastAsia"/>
                <w:b/>
              </w:rPr>
              <w:t>说明</w:t>
            </w:r>
          </w:p>
        </w:tc>
      </w:tr>
      <w:tr w:rsidR="0089746E" w:rsidTr="0089746E">
        <w:tc>
          <w:tcPr>
            <w:tcW w:w="862" w:type="dxa"/>
            <w:vMerge/>
          </w:tcPr>
          <w:p w:rsidR="0089746E" w:rsidRDefault="0089746E" w:rsidP="0089746E">
            <w:pPr>
              <w:jc w:val="left"/>
            </w:pPr>
          </w:p>
        </w:tc>
        <w:tc>
          <w:tcPr>
            <w:tcW w:w="851" w:type="dxa"/>
            <w:vMerge/>
          </w:tcPr>
          <w:p w:rsidR="0089746E" w:rsidRDefault="0089746E" w:rsidP="0089746E">
            <w:pPr>
              <w:jc w:val="left"/>
            </w:pPr>
          </w:p>
        </w:tc>
        <w:tc>
          <w:tcPr>
            <w:tcW w:w="1117" w:type="dxa"/>
            <w:shd w:val="clear" w:color="auto" w:fill="BFBFBF"/>
          </w:tcPr>
          <w:p w:rsidR="0089746E" w:rsidRPr="0089746E" w:rsidRDefault="0089746E" w:rsidP="0089746E">
            <w:pPr>
              <w:jc w:val="center"/>
              <w:rPr>
                <w:b/>
              </w:rPr>
            </w:pPr>
            <w:r w:rsidRPr="0089746E">
              <w:rPr>
                <w:rFonts w:hint="eastAsia"/>
                <w:b/>
              </w:rPr>
              <w:t>任职日期</w:t>
            </w:r>
          </w:p>
        </w:tc>
        <w:tc>
          <w:tcPr>
            <w:tcW w:w="1117" w:type="dxa"/>
            <w:shd w:val="clear" w:color="auto" w:fill="BFBFBF"/>
          </w:tcPr>
          <w:p w:rsidR="0089746E" w:rsidRPr="0089746E" w:rsidRDefault="0089746E" w:rsidP="0089746E">
            <w:pPr>
              <w:jc w:val="center"/>
              <w:rPr>
                <w:b/>
              </w:rPr>
            </w:pPr>
            <w:r w:rsidRPr="0089746E">
              <w:rPr>
                <w:rFonts w:hint="eastAsia"/>
                <w:b/>
              </w:rPr>
              <w:t>离任日期</w:t>
            </w:r>
          </w:p>
        </w:tc>
        <w:tc>
          <w:tcPr>
            <w:tcW w:w="703" w:type="dxa"/>
            <w:vMerge/>
          </w:tcPr>
          <w:p w:rsidR="0089746E" w:rsidRDefault="0089746E" w:rsidP="0089746E">
            <w:pPr>
              <w:jc w:val="left"/>
            </w:pPr>
          </w:p>
        </w:tc>
        <w:tc>
          <w:tcPr>
            <w:tcW w:w="3856" w:type="dxa"/>
            <w:vMerge/>
          </w:tcPr>
          <w:p w:rsidR="0089746E" w:rsidRDefault="0089746E" w:rsidP="0089746E">
            <w:pPr>
              <w:jc w:val="left"/>
            </w:pPr>
          </w:p>
        </w:tc>
      </w:tr>
      <w:tr w:rsidR="0089746E" w:rsidTr="0089746E">
        <w:tc>
          <w:tcPr>
            <w:tcW w:w="862" w:type="dxa"/>
          </w:tcPr>
          <w:p w:rsidR="0089746E" w:rsidRDefault="0089746E" w:rsidP="0089746E">
            <w:pPr>
              <w:jc w:val="left"/>
            </w:pPr>
            <w:r>
              <w:rPr>
                <w:rFonts w:hint="eastAsia"/>
              </w:rPr>
              <w:t>王润栋</w:t>
            </w:r>
          </w:p>
        </w:tc>
        <w:tc>
          <w:tcPr>
            <w:tcW w:w="851" w:type="dxa"/>
          </w:tcPr>
          <w:p w:rsidR="0089746E" w:rsidRDefault="0089746E" w:rsidP="0089746E">
            <w:pPr>
              <w:jc w:val="left"/>
            </w:pPr>
            <w:r>
              <w:rPr>
                <w:rFonts w:hint="eastAsia"/>
              </w:rPr>
              <w:t>本基金基金经理</w:t>
            </w:r>
          </w:p>
        </w:tc>
        <w:tc>
          <w:tcPr>
            <w:tcW w:w="1117" w:type="dxa"/>
          </w:tcPr>
          <w:p w:rsidR="0089746E" w:rsidRDefault="0089746E" w:rsidP="0089746E">
            <w:pPr>
              <w:jc w:val="left"/>
            </w:pPr>
            <w:r>
              <w:rPr>
                <w:rFonts w:hint="eastAsia"/>
              </w:rPr>
              <w:t>2025</w:t>
            </w:r>
            <w:r>
              <w:rPr>
                <w:rFonts w:hint="eastAsia"/>
              </w:rPr>
              <w:t>年</w:t>
            </w:r>
            <w:r>
              <w:rPr>
                <w:rFonts w:hint="eastAsia"/>
              </w:rPr>
              <w:t>6</w:t>
            </w:r>
            <w:r>
              <w:rPr>
                <w:rFonts w:hint="eastAsia"/>
              </w:rPr>
              <w:t>月</w:t>
            </w:r>
            <w:r>
              <w:rPr>
                <w:rFonts w:hint="eastAsia"/>
              </w:rPr>
              <w:t>27</w:t>
            </w:r>
            <w:r>
              <w:rPr>
                <w:rFonts w:hint="eastAsia"/>
              </w:rPr>
              <w:t>日</w:t>
            </w:r>
          </w:p>
        </w:tc>
        <w:tc>
          <w:tcPr>
            <w:tcW w:w="1117" w:type="dxa"/>
          </w:tcPr>
          <w:p w:rsidR="0089746E" w:rsidRDefault="0089746E" w:rsidP="0089746E">
            <w:pPr>
              <w:jc w:val="right"/>
            </w:pPr>
            <w:r>
              <w:t>-</w:t>
            </w:r>
          </w:p>
        </w:tc>
        <w:tc>
          <w:tcPr>
            <w:tcW w:w="703" w:type="dxa"/>
          </w:tcPr>
          <w:p w:rsidR="0089746E" w:rsidRDefault="0089746E" w:rsidP="0089746E">
            <w:pPr>
              <w:jc w:val="left"/>
            </w:pPr>
            <w:r>
              <w:rPr>
                <w:rFonts w:hint="eastAsia"/>
              </w:rPr>
              <w:t>10</w:t>
            </w:r>
            <w:r>
              <w:rPr>
                <w:rFonts w:hint="eastAsia"/>
              </w:rPr>
              <w:t>年</w:t>
            </w:r>
          </w:p>
        </w:tc>
        <w:tc>
          <w:tcPr>
            <w:tcW w:w="3856" w:type="dxa"/>
          </w:tcPr>
          <w:p w:rsidR="0089746E" w:rsidRDefault="0089746E" w:rsidP="0089746E">
            <w:r>
              <w:rPr>
                <w:rFonts w:hint="eastAsia"/>
              </w:rPr>
              <w:t>中国国籍，清华大学理学学士、金融硕士，具有基金从业资格。</w:t>
            </w:r>
            <w:r>
              <w:rPr>
                <w:rFonts w:hint="eastAsia"/>
              </w:rPr>
              <w:t>2015</w:t>
            </w:r>
            <w:r>
              <w:rPr>
                <w:rFonts w:hint="eastAsia"/>
              </w:rPr>
              <w:t>年</w:t>
            </w:r>
            <w:r>
              <w:rPr>
                <w:rFonts w:hint="eastAsia"/>
              </w:rPr>
              <w:t>7</w:t>
            </w:r>
            <w:r>
              <w:rPr>
                <w:rFonts w:hint="eastAsia"/>
              </w:rPr>
              <w:t>月加入南方基金，任固定收益研究部研究员。</w:t>
            </w:r>
            <w:r>
              <w:rPr>
                <w:rFonts w:hint="eastAsia"/>
              </w:rPr>
              <w:t>2019</w:t>
            </w:r>
            <w:r>
              <w:rPr>
                <w:rFonts w:hint="eastAsia"/>
              </w:rPr>
              <w:t>年</w:t>
            </w:r>
            <w:r>
              <w:rPr>
                <w:rFonts w:hint="eastAsia"/>
              </w:rPr>
              <w:t>11</w:t>
            </w:r>
            <w:r>
              <w:rPr>
                <w:rFonts w:hint="eastAsia"/>
              </w:rPr>
              <w:t>月</w:t>
            </w:r>
            <w:r>
              <w:rPr>
                <w:rFonts w:hint="eastAsia"/>
              </w:rPr>
              <w:t>25</w:t>
            </w:r>
            <w:r>
              <w:rPr>
                <w:rFonts w:hint="eastAsia"/>
              </w:rPr>
              <w:t>日至</w:t>
            </w:r>
            <w:r>
              <w:rPr>
                <w:rFonts w:hint="eastAsia"/>
              </w:rPr>
              <w:t>2022</w:t>
            </w:r>
            <w:r>
              <w:rPr>
                <w:rFonts w:hint="eastAsia"/>
              </w:rPr>
              <w:t>年</w:t>
            </w:r>
            <w:r>
              <w:rPr>
                <w:rFonts w:hint="eastAsia"/>
              </w:rPr>
              <w:t>4</w:t>
            </w:r>
            <w:r>
              <w:rPr>
                <w:rFonts w:hint="eastAsia"/>
              </w:rPr>
              <w:t>月</w:t>
            </w:r>
            <w:r>
              <w:rPr>
                <w:rFonts w:hint="eastAsia"/>
              </w:rPr>
              <w:t>1</w:t>
            </w:r>
            <w:r>
              <w:rPr>
                <w:rFonts w:hint="eastAsia"/>
              </w:rPr>
              <w:t>日，任南方通利、南方稳利基金经理助理；</w:t>
            </w:r>
            <w:r>
              <w:rPr>
                <w:rFonts w:hint="eastAsia"/>
              </w:rPr>
              <w:t>2022</w:t>
            </w:r>
            <w:r>
              <w:rPr>
                <w:rFonts w:hint="eastAsia"/>
              </w:rPr>
              <w:t>年</w:t>
            </w:r>
            <w:r>
              <w:rPr>
                <w:rFonts w:hint="eastAsia"/>
              </w:rPr>
              <w:t>4</w:t>
            </w:r>
            <w:r>
              <w:rPr>
                <w:rFonts w:hint="eastAsia"/>
              </w:rPr>
              <w:t>月</w:t>
            </w:r>
            <w:r>
              <w:rPr>
                <w:rFonts w:hint="eastAsia"/>
              </w:rPr>
              <w:t>1</w:t>
            </w:r>
            <w:r>
              <w:rPr>
                <w:rFonts w:hint="eastAsia"/>
              </w:rPr>
              <w:t>日至</w:t>
            </w:r>
            <w:r>
              <w:rPr>
                <w:rFonts w:hint="eastAsia"/>
              </w:rPr>
              <w:t>2023</w:t>
            </w:r>
            <w:r>
              <w:rPr>
                <w:rFonts w:hint="eastAsia"/>
              </w:rPr>
              <w:t>年</w:t>
            </w:r>
            <w:r>
              <w:rPr>
                <w:rFonts w:hint="eastAsia"/>
              </w:rPr>
              <w:t>2</w:t>
            </w:r>
            <w:r>
              <w:rPr>
                <w:rFonts w:hint="eastAsia"/>
              </w:rPr>
              <w:t>月</w:t>
            </w:r>
            <w:r>
              <w:rPr>
                <w:rFonts w:hint="eastAsia"/>
              </w:rPr>
              <w:t>10</w:t>
            </w:r>
            <w:r>
              <w:rPr>
                <w:rFonts w:hint="eastAsia"/>
              </w:rPr>
              <w:t>日，任投资经理；</w:t>
            </w:r>
            <w:r>
              <w:rPr>
                <w:rFonts w:hint="eastAsia"/>
              </w:rPr>
              <w:t>2023</w:t>
            </w:r>
            <w:r>
              <w:rPr>
                <w:rFonts w:hint="eastAsia"/>
              </w:rPr>
              <w:t>年</w:t>
            </w:r>
            <w:r>
              <w:rPr>
                <w:rFonts w:hint="eastAsia"/>
              </w:rPr>
              <w:t>2</w:t>
            </w:r>
            <w:r>
              <w:rPr>
                <w:rFonts w:hint="eastAsia"/>
              </w:rPr>
              <w:t>月</w:t>
            </w:r>
            <w:r>
              <w:rPr>
                <w:rFonts w:hint="eastAsia"/>
              </w:rPr>
              <w:t>10</w:t>
            </w:r>
            <w:r>
              <w:rPr>
                <w:rFonts w:hint="eastAsia"/>
              </w:rPr>
              <w:t>日至</w:t>
            </w:r>
            <w:r>
              <w:rPr>
                <w:rFonts w:hint="eastAsia"/>
              </w:rPr>
              <w:t>2023</w:t>
            </w:r>
            <w:r>
              <w:rPr>
                <w:rFonts w:hint="eastAsia"/>
              </w:rPr>
              <w:t>年</w:t>
            </w:r>
            <w:r>
              <w:rPr>
                <w:rFonts w:hint="eastAsia"/>
              </w:rPr>
              <w:t>5</w:t>
            </w:r>
            <w:r>
              <w:rPr>
                <w:rFonts w:hint="eastAsia"/>
              </w:rPr>
              <w:t>月</w:t>
            </w:r>
            <w:r>
              <w:rPr>
                <w:rFonts w:hint="eastAsia"/>
              </w:rPr>
              <w:t>12</w:t>
            </w:r>
            <w:r>
              <w:rPr>
                <w:rFonts w:hint="eastAsia"/>
              </w:rPr>
              <w:t>日，任南方季季享</w:t>
            </w:r>
            <w:r>
              <w:rPr>
                <w:rFonts w:hint="eastAsia"/>
              </w:rPr>
              <w:t>90</w:t>
            </w:r>
            <w:r>
              <w:rPr>
                <w:rFonts w:hint="eastAsia"/>
              </w:rPr>
              <w:t>天滚动持有债券基金经理；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3</w:t>
            </w:r>
            <w:r>
              <w:rPr>
                <w:rFonts w:hint="eastAsia"/>
              </w:rPr>
              <w:t>月</w:t>
            </w:r>
            <w:r>
              <w:rPr>
                <w:rFonts w:hint="eastAsia"/>
              </w:rPr>
              <w:t>12</w:t>
            </w:r>
            <w:r>
              <w:rPr>
                <w:rFonts w:hint="eastAsia"/>
              </w:rPr>
              <w:t>日，任南方尊利一年债券基金经理；</w:t>
            </w:r>
            <w:r>
              <w:rPr>
                <w:rFonts w:hint="eastAsia"/>
              </w:rPr>
              <w:t>2023</w:t>
            </w:r>
            <w:r>
              <w:rPr>
                <w:rFonts w:hint="eastAsia"/>
              </w:rPr>
              <w:t>年</w:t>
            </w:r>
            <w:r>
              <w:rPr>
                <w:rFonts w:hint="eastAsia"/>
              </w:rPr>
              <w:t>2</w:t>
            </w:r>
            <w:r>
              <w:rPr>
                <w:rFonts w:hint="eastAsia"/>
              </w:rPr>
              <w:t>月</w:t>
            </w:r>
            <w:r>
              <w:rPr>
                <w:rFonts w:hint="eastAsia"/>
              </w:rPr>
              <w:t>10</w:t>
            </w:r>
            <w:r>
              <w:rPr>
                <w:rFonts w:hint="eastAsia"/>
              </w:rPr>
              <w:t>日至今，任南方耀元债券、南方乾利基金经理；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日至今，任南方晨利一年定开债券发起基金经理；</w:t>
            </w:r>
            <w:r>
              <w:rPr>
                <w:rFonts w:hint="eastAsia"/>
              </w:rPr>
              <w:t>2023</w:t>
            </w:r>
            <w:r>
              <w:rPr>
                <w:rFonts w:hint="eastAsia"/>
              </w:rPr>
              <w:t>年</w:t>
            </w:r>
            <w:r>
              <w:rPr>
                <w:rFonts w:hint="eastAsia"/>
              </w:rPr>
              <w:t>5</w:t>
            </w:r>
            <w:r>
              <w:rPr>
                <w:rFonts w:hint="eastAsia"/>
              </w:rPr>
              <w:t>月</w:t>
            </w:r>
            <w:r>
              <w:rPr>
                <w:rFonts w:hint="eastAsia"/>
              </w:rPr>
              <w:t>26</w:t>
            </w:r>
            <w:r>
              <w:rPr>
                <w:rFonts w:hint="eastAsia"/>
              </w:rPr>
              <w:t>日至今，任南方骏元中短利率债基金经理；</w:t>
            </w:r>
            <w:r>
              <w:rPr>
                <w:rFonts w:hint="eastAsia"/>
              </w:rPr>
              <w:t>2024</w:t>
            </w:r>
            <w:r>
              <w:rPr>
                <w:rFonts w:hint="eastAsia"/>
              </w:rPr>
              <w:t>年</w:t>
            </w:r>
            <w:r>
              <w:rPr>
                <w:rFonts w:hint="eastAsia"/>
              </w:rPr>
              <w:t>5</w:t>
            </w:r>
            <w:r>
              <w:rPr>
                <w:rFonts w:hint="eastAsia"/>
              </w:rPr>
              <w:t>月</w:t>
            </w:r>
            <w:r>
              <w:rPr>
                <w:rFonts w:hint="eastAsia"/>
              </w:rPr>
              <w:t>31</w:t>
            </w:r>
            <w:r>
              <w:rPr>
                <w:rFonts w:hint="eastAsia"/>
              </w:rPr>
              <w:t>日至今，任南方润元基金经理；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日至今，任南方恩元</w:t>
            </w:r>
            <w:r>
              <w:rPr>
                <w:rFonts w:hint="eastAsia"/>
              </w:rPr>
              <w:lastRenderedPageBreak/>
              <w:t>债券发起基金经理；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日至今，任南方睿阳稳健添利</w:t>
            </w:r>
            <w:r>
              <w:rPr>
                <w:rFonts w:hint="eastAsia"/>
              </w:rPr>
              <w:t>6</w:t>
            </w:r>
            <w:r>
              <w:rPr>
                <w:rFonts w:hint="eastAsia"/>
              </w:rPr>
              <w:t>个月持有债券、南方吉元短债债券基金经理；</w:t>
            </w:r>
            <w:r>
              <w:rPr>
                <w:rFonts w:hint="eastAsia"/>
              </w:rPr>
              <w:t>2025</w:t>
            </w:r>
            <w:r>
              <w:rPr>
                <w:rFonts w:hint="eastAsia"/>
              </w:rPr>
              <w:t>年</w:t>
            </w:r>
            <w:r>
              <w:rPr>
                <w:rFonts w:hint="eastAsia"/>
              </w:rPr>
              <w:t>9</w:t>
            </w:r>
            <w:r>
              <w:rPr>
                <w:rFonts w:hint="eastAsia"/>
              </w:rPr>
              <w:t>月</w:t>
            </w:r>
            <w:r>
              <w:rPr>
                <w:rFonts w:hint="eastAsia"/>
              </w:rPr>
              <w:t>19</w:t>
            </w:r>
            <w:r>
              <w:rPr>
                <w:rFonts w:hint="eastAsia"/>
              </w:rPr>
              <w:t>日至今，任南方广利回报债券基金经理；</w:t>
            </w:r>
            <w:r>
              <w:rPr>
                <w:rFonts w:hint="eastAsia"/>
              </w:rPr>
              <w:t>2026</w:t>
            </w:r>
            <w:r>
              <w:rPr>
                <w:rFonts w:hint="eastAsia"/>
              </w:rPr>
              <w:t>年</w:t>
            </w:r>
            <w:r>
              <w:rPr>
                <w:rFonts w:hint="eastAsia"/>
              </w:rPr>
              <w:t>4</w:t>
            </w:r>
            <w:r>
              <w:rPr>
                <w:rFonts w:hint="eastAsia"/>
              </w:rPr>
              <w:t>月</w:t>
            </w:r>
            <w:r>
              <w:rPr>
                <w:rFonts w:hint="eastAsia"/>
              </w:rPr>
              <w:t>22</w:t>
            </w:r>
            <w:r>
              <w:rPr>
                <w:rFonts w:hint="eastAsia"/>
              </w:rPr>
              <w:t>日至今，任南方丰泽稳健添利债券基金经理。</w:t>
            </w:r>
          </w:p>
        </w:tc>
      </w:tr>
      <w:tr w:rsidR="0089746E" w:rsidTr="0089746E">
        <w:tc>
          <w:tcPr>
            <w:tcW w:w="862" w:type="dxa"/>
          </w:tcPr>
          <w:p w:rsidR="0089746E" w:rsidRDefault="0089746E" w:rsidP="0089746E">
            <w:pPr>
              <w:jc w:val="left"/>
            </w:pPr>
            <w:r>
              <w:rPr>
                <w:rFonts w:hint="eastAsia"/>
              </w:rPr>
              <w:lastRenderedPageBreak/>
              <w:t>王翰生</w:t>
            </w:r>
          </w:p>
        </w:tc>
        <w:tc>
          <w:tcPr>
            <w:tcW w:w="851" w:type="dxa"/>
          </w:tcPr>
          <w:p w:rsidR="0089746E" w:rsidRDefault="0089746E" w:rsidP="0089746E">
            <w:pPr>
              <w:jc w:val="left"/>
            </w:pPr>
            <w:r>
              <w:rPr>
                <w:rFonts w:hint="eastAsia"/>
              </w:rPr>
              <w:t>本基金基金经理</w:t>
            </w:r>
          </w:p>
        </w:tc>
        <w:tc>
          <w:tcPr>
            <w:tcW w:w="1117" w:type="dxa"/>
          </w:tcPr>
          <w:p w:rsidR="0089746E" w:rsidRDefault="0089746E" w:rsidP="0089746E">
            <w:pPr>
              <w:jc w:val="left"/>
            </w:pPr>
            <w:r>
              <w:rPr>
                <w:rFonts w:hint="eastAsia"/>
              </w:rPr>
              <w:t>2025</w:t>
            </w:r>
            <w:r>
              <w:rPr>
                <w:rFonts w:hint="eastAsia"/>
              </w:rPr>
              <w:t>年</w:t>
            </w:r>
            <w:r>
              <w:rPr>
                <w:rFonts w:hint="eastAsia"/>
              </w:rPr>
              <w:t>6</w:t>
            </w:r>
            <w:r>
              <w:rPr>
                <w:rFonts w:hint="eastAsia"/>
              </w:rPr>
              <w:t>月</w:t>
            </w:r>
            <w:r>
              <w:rPr>
                <w:rFonts w:hint="eastAsia"/>
              </w:rPr>
              <w:t>27</w:t>
            </w:r>
            <w:r>
              <w:rPr>
                <w:rFonts w:hint="eastAsia"/>
              </w:rPr>
              <w:t>日</w:t>
            </w:r>
          </w:p>
        </w:tc>
        <w:tc>
          <w:tcPr>
            <w:tcW w:w="1117" w:type="dxa"/>
          </w:tcPr>
          <w:p w:rsidR="0089746E" w:rsidRDefault="0089746E" w:rsidP="0089746E">
            <w:pPr>
              <w:jc w:val="right"/>
            </w:pPr>
            <w:r>
              <w:t>-</w:t>
            </w:r>
          </w:p>
        </w:tc>
        <w:tc>
          <w:tcPr>
            <w:tcW w:w="703" w:type="dxa"/>
          </w:tcPr>
          <w:p w:rsidR="0089746E" w:rsidRDefault="0089746E" w:rsidP="0089746E">
            <w:pPr>
              <w:jc w:val="left"/>
            </w:pPr>
            <w:r>
              <w:rPr>
                <w:rFonts w:hint="eastAsia"/>
              </w:rPr>
              <w:t>9</w:t>
            </w:r>
            <w:r>
              <w:rPr>
                <w:rFonts w:hint="eastAsia"/>
              </w:rPr>
              <w:t>年</w:t>
            </w:r>
          </w:p>
        </w:tc>
        <w:tc>
          <w:tcPr>
            <w:tcW w:w="3856" w:type="dxa"/>
          </w:tcPr>
          <w:p w:rsidR="0089746E" w:rsidRDefault="0089746E" w:rsidP="0089746E">
            <w:r>
              <w:rPr>
                <w:rFonts w:hint="eastAsia"/>
              </w:rPr>
              <w:t>中国国籍，卡耐基梅隆大学计算金融专业硕士，具有基金从业资格。曾任职于美国</w:t>
            </w:r>
            <w:r>
              <w:rPr>
                <w:rFonts w:hint="eastAsia"/>
              </w:rPr>
              <w:t>AQR Capital Management</w:t>
            </w:r>
            <w:r>
              <w:rPr>
                <w:rFonts w:hint="eastAsia"/>
              </w:rPr>
              <w:t>、美国</w:t>
            </w:r>
            <w:r>
              <w:rPr>
                <w:rFonts w:hint="eastAsia"/>
              </w:rPr>
              <w:t>Citadel Securities</w:t>
            </w:r>
            <w:r>
              <w:rPr>
                <w:rFonts w:hint="eastAsia"/>
              </w:rPr>
              <w:t>，历任量化研究员、量化交易员。</w:t>
            </w:r>
            <w:r>
              <w:rPr>
                <w:rFonts w:hint="eastAsia"/>
              </w:rPr>
              <w:t>2021</w:t>
            </w:r>
            <w:r>
              <w:rPr>
                <w:rFonts w:hint="eastAsia"/>
              </w:rPr>
              <w:t>年</w:t>
            </w:r>
            <w:r>
              <w:rPr>
                <w:rFonts w:hint="eastAsia"/>
              </w:rPr>
              <w:t>11</w:t>
            </w:r>
            <w:r>
              <w:rPr>
                <w:rFonts w:hint="eastAsia"/>
              </w:rPr>
              <w:t>月加入南方基金，</w:t>
            </w:r>
            <w:r>
              <w:rPr>
                <w:rFonts w:hint="eastAsia"/>
              </w:rPr>
              <w:t>2023</w:t>
            </w:r>
            <w:r>
              <w:rPr>
                <w:rFonts w:hint="eastAsia"/>
              </w:rPr>
              <w:t>年</w:t>
            </w:r>
            <w:r>
              <w:rPr>
                <w:rFonts w:hint="eastAsia"/>
              </w:rPr>
              <w:t>9</w:t>
            </w:r>
            <w:r>
              <w:rPr>
                <w:rFonts w:hint="eastAsia"/>
              </w:rPr>
              <w:t>月</w:t>
            </w:r>
            <w:r>
              <w:rPr>
                <w:rFonts w:hint="eastAsia"/>
              </w:rPr>
              <w:t>15</w:t>
            </w:r>
            <w:r>
              <w:rPr>
                <w:rFonts w:hint="eastAsia"/>
              </w:rPr>
              <w:t>日至今，任南方上证</w:t>
            </w:r>
            <w:r>
              <w:rPr>
                <w:rFonts w:hint="eastAsia"/>
              </w:rPr>
              <w:t>50</w:t>
            </w:r>
            <w:r>
              <w:rPr>
                <w:rFonts w:hint="eastAsia"/>
              </w:rPr>
              <w:t>增强基金经理；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日至今，任南方睿阳稳健添利</w:t>
            </w:r>
            <w:r>
              <w:rPr>
                <w:rFonts w:hint="eastAsia"/>
              </w:rPr>
              <w:t>6</w:t>
            </w:r>
            <w:r>
              <w:rPr>
                <w:rFonts w:hint="eastAsia"/>
              </w:rPr>
              <w:t>个月持有债券基金经理；</w:t>
            </w:r>
            <w:r>
              <w:rPr>
                <w:rFonts w:hint="eastAsia"/>
              </w:rPr>
              <w:t>2026</w:t>
            </w:r>
            <w:r>
              <w:rPr>
                <w:rFonts w:hint="eastAsia"/>
              </w:rPr>
              <w:t>年</w:t>
            </w:r>
            <w:r>
              <w:rPr>
                <w:rFonts w:hint="eastAsia"/>
              </w:rPr>
              <w:t>3</w:t>
            </w:r>
            <w:r>
              <w:rPr>
                <w:rFonts w:hint="eastAsia"/>
              </w:rPr>
              <w:t>月</w:t>
            </w:r>
            <w:r>
              <w:rPr>
                <w:rFonts w:hint="eastAsia"/>
              </w:rPr>
              <w:t>13</w:t>
            </w:r>
            <w:r>
              <w:rPr>
                <w:rFonts w:hint="eastAsia"/>
              </w:rPr>
              <w:t>日至今，任南方中证</w:t>
            </w:r>
            <w:r>
              <w:rPr>
                <w:rFonts w:hint="eastAsia"/>
              </w:rPr>
              <w:t>500</w:t>
            </w:r>
            <w:r>
              <w:rPr>
                <w:rFonts w:hint="eastAsia"/>
              </w:rPr>
              <w:t>量化增强股票发起、南方沪深</w:t>
            </w:r>
            <w:r>
              <w:rPr>
                <w:rFonts w:hint="eastAsia"/>
              </w:rPr>
              <w:t>300</w:t>
            </w:r>
            <w:r>
              <w:rPr>
                <w:rFonts w:hint="eastAsia"/>
              </w:rPr>
              <w:t>指数增强基金经理；</w:t>
            </w:r>
            <w:r>
              <w:rPr>
                <w:rFonts w:hint="eastAsia"/>
              </w:rPr>
              <w:t>2026</w:t>
            </w:r>
            <w:r>
              <w:rPr>
                <w:rFonts w:hint="eastAsia"/>
              </w:rPr>
              <w:t>年</w:t>
            </w:r>
            <w:r>
              <w:rPr>
                <w:rFonts w:hint="eastAsia"/>
              </w:rPr>
              <w:t>6</w:t>
            </w:r>
            <w:r>
              <w:rPr>
                <w:rFonts w:hint="eastAsia"/>
              </w:rPr>
              <w:t>月</w:t>
            </w:r>
            <w:r>
              <w:rPr>
                <w:rFonts w:hint="eastAsia"/>
              </w:rPr>
              <w:t>29</w:t>
            </w:r>
            <w:r>
              <w:rPr>
                <w:rFonts w:hint="eastAsia"/>
              </w:rPr>
              <w:t>日至今，任南方中小盘成长股票基金经理。</w:t>
            </w:r>
          </w:p>
        </w:tc>
      </w:tr>
    </w:tbl>
    <w:p w:rsidR="0089746E" w:rsidRDefault="0089746E" w:rsidP="0089746E">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89746E" w:rsidRDefault="0089746E" w:rsidP="0089746E">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89746E" w:rsidRDefault="0089746E" w:rsidP="0089746E">
      <w:pPr>
        <w:pStyle w:val="-"/>
        <w:ind w:firstLine="420"/>
      </w:pPr>
      <w:r>
        <w:rPr>
          <w:rFonts w:hint="eastAsia"/>
        </w:rPr>
        <w:t>3、根据2026年7月11日发布的《关于南方睿阳稳健添利6个月持有期债券型证券投资基金变更基金经理的公告》，王润栋、王翰生不再担任本基金的基金经理，新增郑迎迎担任本基金的基金经理。</w:t>
      </w:r>
    </w:p>
    <w:p w:rsidR="0089746E" w:rsidRDefault="0089746E" w:rsidP="0089746E">
      <w:pPr>
        <w:pStyle w:val="-2"/>
        <w:spacing w:before="312"/>
      </w:pPr>
      <w:r>
        <w:rPr>
          <w:rFonts w:hint="eastAsia"/>
        </w:rPr>
        <w:t>管理人对报告期内本基金运作遵规守信情况的说明</w:t>
      </w:r>
    </w:p>
    <w:p w:rsidR="0089746E" w:rsidRDefault="0089746E" w:rsidP="0089746E">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89746E" w:rsidRDefault="0089746E" w:rsidP="0089746E">
      <w:pPr>
        <w:pStyle w:val="-2"/>
        <w:spacing w:before="312"/>
      </w:pPr>
      <w:r>
        <w:rPr>
          <w:rFonts w:hint="eastAsia"/>
        </w:rPr>
        <w:t>公平交易专项说明</w:t>
      </w:r>
    </w:p>
    <w:p w:rsidR="0089746E" w:rsidRDefault="0089746E" w:rsidP="0089746E">
      <w:pPr>
        <w:pStyle w:val="-3"/>
        <w:spacing w:before="156" w:after="156"/>
      </w:pPr>
      <w:r>
        <w:rPr>
          <w:rFonts w:hint="eastAsia"/>
        </w:rPr>
        <w:t>公平交易制度的执行情况</w:t>
      </w:r>
    </w:p>
    <w:p w:rsidR="0089746E" w:rsidRDefault="0089746E" w:rsidP="0089746E">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89746E" w:rsidRDefault="0089746E" w:rsidP="0089746E">
      <w:pPr>
        <w:pStyle w:val="-3"/>
        <w:spacing w:before="156" w:after="156"/>
      </w:pPr>
      <w:r>
        <w:rPr>
          <w:rFonts w:hint="eastAsia"/>
        </w:rPr>
        <w:lastRenderedPageBreak/>
        <w:t>异常交易行为的专项说明</w:t>
      </w:r>
    </w:p>
    <w:p w:rsidR="0089746E" w:rsidRDefault="0089746E" w:rsidP="0089746E">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89746E" w:rsidRDefault="0089746E" w:rsidP="0089746E">
      <w:pPr>
        <w:pStyle w:val="-2"/>
        <w:spacing w:before="312"/>
      </w:pPr>
      <w:r>
        <w:rPr>
          <w:rFonts w:hint="eastAsia"/>
        </w:rPr>
        <w:t>报告期内基金投资策略和运作分析</w:t>
      </w:r>
    </w:p>
    <w:p w:rsidR="0089746E" w:rsidRDefault="0089746E" w:rsidP="0089746E">
      <w:pPr>
        <w:pStyle w:val="-"/>
        <w:ind w:firstLine="420"/>
      </w:pPr>
      <w:r>
        <w:rPr>
          <w:rFonts w:hint="eastAsia"/>
        </w:rPr>
        <w:t>二季度，我国经济运行延续回升向好态势。人工智能等高新技术产业保持高景气度，带动国内风险偏好稳步抬升。美伊冲突引发国际油价阶段性波动，但我国产业链体系完整、供给韧性充足，有效缓冲了外部冲击传导。房地产市场出现积极变化，部分核心城市交易活跃，呈现出淡季不淡特征。</w:t>
      </w:r>
    </w:p>
    <w:p w:rsidR="0089746E" w:rsidRDefault="0089746E" w:rsidP="0089746E">
      <w:pPr>
        <w:pStyle w:val="-"/>
        <w:ind w:firstLine="420"/>
      </w:pPr>
      <w:r>
        <w:rPr>
          <w:rFonts w:hint="eastAsia"/>
        </w:rPr>
        <w:t>政策端延续积极有力支撑。央行一季度《货币政策执行报告》重申"实施适度宽松的货币政策"，并首次明确提出"引导隔夜利率在政策利率附近平稳运行"，短端利率走廊的合意区间更趋清晰。二季度内，央行灵活开展公开市场操作，削峰填谷，有效引导资金价格在合理区间内波动。</w:t>
      </w:r>
    </w:p>
    <w:p w:rsidR="0089746E" w:rsidRDefault="0089746E" w:rsidP="0089746E">
      <w:pPr>
        <w:pStyle w:val="-"/>
        <w:ind w:firstLine="420"/>
      </w:pPr>
      <w:r>
        <w:rPr>
          <w:rFonts w:hint="eastAsia"/>
        </w:rPr>
        <w:t>大类资产表现有所分化。权益市场方面，二季度板块行情结构性特征显著，人工智能产业链相关标的明显走强。债券市场方面，收益率曲线较季初整体下移，中等期限信用品种表现更为突出，短端受阶段性资金扰动、长端受政府债供给节奏预期影响，相对落后。</w:t>
      </w:r>
    </w:p>
    <w:p w:rsidR="0089746E" w:rsidRDefault="0089746E" w:rsidP="0089746E">
      <w:pPr>
        <w:pStyle w:val="-"/>
        <w:ind w:firstLine="420"/>
      </w:pPr>
      <w:r>
        <w:rPr>
          <w:rFonts w:hint="eastAsia"/>
        </w:rPr>
        <w:t>组合操作层面，我们坚持多资产、多策略的均衡配置思路。权益端根据市场环境变化灵活调整仓位与结构分布，注重攻守兼备；固收端整体维持中性久期中枢，阶段性参与利率波段交易与信用债个券挖掘，持续寻找超越基准的收益来源。</w:t>
      </w:r>
    </w:p>
    <w:p w:rsidR="0089746E" w:rsidRDefault="0089746E" w:rsidP="0089746E">
      <w:pPr>
        <w:pStyle w:val="-"/>
        <w:ind w:firstLine="420"/>
      </w:pPr>
      <w:r>
        <w:rPr>
          <w:rFonts w:hint="eastAsia"/>
        </w:rPr>
        <w:t>展望三季度，权益方面将结合多维度因子模型精选标的，深度挖掘具备中长期价值的机会。固收方面将继续审慎评估各期限、各券种间的相对价值，灵活进行持仓轮动与品种切换，同时积极把握久期策略的阶段性窗口，择机优化利率风险敞口管理。</w:t>
      </w:r>
    </w:p>
    <w:p w:rsidR="0089746E" w:rsidRDefault="0089746E" w:rsidP="0089746E">
      <w:pPr>
        <w:pStyle w:val="-2"/>
        <w:spacing w:before="312"/>
      </w:pPr>
      <w:r>
        <w:rPr>
          <w:rFonts w:hint="eastAsia"/>
        </w:rPr>
        <w:t>报告期内基金的业绩表现</w:t>
      </w:r>
    </w:p>
    <w:p w:rsidR="0089746E" w:rsidRDefault="0089746E" w:rsidP="0089746E">
      <w:pPr>
        <w:pStyle w:val="-"/>
        <w:ind w:firstLine="420"/>
      </w:pPr>
      <w:r>
        <w:rPr>
          <w:rFonts w:hint="eastAsia"/>
        </w:rPr>
        <w:t>截至报告期末，本基金A份额净值为1.0655元，报告期内，份额净值增长率为0.88%，同期业绩基准增长率为1.22%；本基金C份额净值为1.0554元，报告期内，份额净值增长率为0.78%，同期业绩基准增长率为1.22%。</w:t>
      </w:r>
    </w:p>
    <w:p w:rsidR="0089746E" w:rsidRDefault="0089746E" w:rsidP="0089746E">
      <w:pPr>
        <w:pStyle w:val="-2"/>
        <w:spacing w:before="312"/>
      </w:pPr>
      <w:r>
        <w:rPr>
          <w:rFonts w:hint="eastAsia"/>
        </w:rPr>
        <w:t>报告期内基金持有人数或基金资产净值预警说明</w:t>
      </w:r>
    </w:p>
    <w:p w:rsidR="0089746E" w:rsidRDefault="0089746E" w:rsidP="0089746E">
      <w:pPr>
        <w:pStyle w:val="-"/>
        <w:ind w:firstLine="420"/>
      </w:pPr>
      <w:r>
        <w:rPr>
          <w:rFonts w:hint="eastAsia"/>
        </w:rPr>
        <w:t>报告期内，本基金已出现连续六十个交易日基金份额持有人数量不满二百人或者基金资产净值低于五千万元的情形，具体时间范围如下：</w:t>
      </w:r>
    </w:p>
    <w:p w:rsidR="0089746E" w:rsidRDefault="0089746E" w:rsidP="0089746E">
      <w:pPr>
        <w:pStyle w:val="-"/>
        <w:ind w:firstLine="420"/>
      </w:pPr>
      <w:r>
        <w:rPr>
          <w:rFonts w:hint="eastAsia"/>
        </w:rPr>
        <w:t>2026年04月01日至2026年06月30日</w:t>
      </w:r>
    </w:p>
    <w:p w:rsidR="0089746E" w:rsidRDefault="0089746E" w:rsidP="0089746E">
      <w:pPr>
        <w:pStyle w:val="-"/>
        <w:ind w:firstLine="420"/>
      </w:pPr>
      <w:r>
        <w:rPr>
          <w:rFonts w:hint="eastAsia"/>
        </w:rPr>
        <w:lastRenderedPageBreak/>
        <w:t>基金管理人已根据基金合同及法律法规规定以及本基金实际情况，通过集中营销、向中国证监会报告并提出解决方案等方式积极处理。</w:t>
      </w:r>
    </w:p>
    <w:p w:rsidR="0089746E" w:rsidRDefault="0089746E" w:rsidP="0089746E">
      <w:pPr>
        <w:pStyle w:val="-"/>
        <w:ind w:firstLine="420"/>
      </w:pPr>
      <w:r>
        <w:rPr>
          <w:rFonts w:hint="eastAsia"/>
        </w:rPr>
        <w:t>本报告期内，基金管理人在下列期间内自主承担本基金的信息披露费、审计费等固定费用：</w:t>
      </w:r>
    </w:p>
    <w:p w:rsidR="0089746E" w:rsidRDefault="0089746E" w:rsidP="0089746E">
      <w:pPr>
        <w:pStyle w:val="-"/>
        <w:ind w:firstLine="420"/>
      </w:pPr>
      <w:r>
        <w:rPr>
          <w:rFonts w:hint="eastAsia"/>
        </w:rPr>
        <w:t>2026年04月01日-2026年06月30日。</w:t>
      </w:r>
    </w:p>
    <w:p w:rsidR="0089746E" w:rsidRDefault="0089746E" w:rsidP="0089746E">
      <w:pPr>
        <w:pStyle w:val="-1"/>
        <w:ind w:left="281" w:hanging="281"/>
      </w:pPr>
      <w:r>
        <w:rPr>
          <w:rFonts w:hint="eastAsia"/>
        </w:rPr>
        <w:t>投资组合报告</w:t>
      </w:r>
    </w:p>
    <w:p w:rsidR="0089746E" w:rsidRDefault="0089746E" w:rsidP="0089746E">
      <w:pPr>
        <w:pStyle w:val="-2"/>
        <w:spacing w:before="312"/>
      </w:pPr>
      <w:r>
        <w:rPr>
          <w:rFonts w:hint="eastAsia"/>
        </w:rPr>
        <w:t>报告期末基金资产组合情况</w:t>
      </w:r>
    </w:p>
    <w:p w:rsidR="0089746E" w:rsidRDefault="0089746E" w:rsidP="0089746E">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89746E" w:rsidTr="0089746E">
        <w:trPr>
          <w:cnfStyle w:val="100000000000" w:firstRow="1" w:lastRow="0" w:firstColumn="0" w:lastColumn="0" w:oddVBand="0" w:evenVBand="0" w:oddHBand="0" w:evenHBand="0" w:firstRowFirstColumn="0" w:firstRowLastColumn="0" w:lastRowFirstColumn="0" w:lastRowLastColumn="0"/>
        </w:trPr>
        <w:tc>
          <w:tcPr>
            <w:tcW w:w="646" w:type="dxa"/>
          </w:tcPr>
          <w:p w:rsidR="0089746E" w:rsidRPr="0089746E" w:rsidRDefault="0089746E" w:rsidP="0089746E">
            <w:pPr>
              <w:jc w:val="center"/>
              <w:rPr>
                <w:b/>
              </w:rPr>
            </w:pPr>
            <w:r w:rsidRPr="0089746E">
              <w:rPr>
                <w:rFonts w:hint="eastAsia"/>
                <w:b/>
              </w:rPr>
              <w:t>序号</w:t>
            </w:r>
          </w:p>
        </w:tc>
        <w:tc>
          <w:tcPr>
            <w:tcW w:w="2971" w:type="dxa"/>
          </w:tcPr>
          <w:p w:rsidR="0089746E" w:rsidRPr="0089746E" w:rsidRDefault="0089746E" w:rsidP="0089746E">
            <w:pPr>
              <w:jc w:val="center"/>
              <w:rPr>
                <w:b/>
              </w:rPr>
            </w:pPr>
            <w:r w:rsidRPr="0089746E">
              <w:rPr>
                <w:rFonts w:hint="eastAsia"/>
                <w:b/>
              </w:rPr>
              <w:t>项目</w:t>
            </w:r>
          </w:p>
        </w:tc>
        <w:tc>
          <w:tcPr>
            <w:tcW w:w="2381" w:type="dxa"/>
          </w:tcPr>
          <w:p w:rsidR="0089746E" w:rsidRPr="0089746E" w:rsidRDefault="0089746E" w:rsidP="0089746E">
            <w:pPr>
              <w:jc w:val="center"/>
              <w:rPr>
                <w:b/>
              </w:rPr>
            </w:pPr>
            <w:r w:rsidRPr="0089746E">
              <w:rPr>
                <w:rFonts w:hint="eastAsia"/>
                <w:b/>
              </w:rPr>
              <w:t>金额（元）</w:t>
            </w:r>
          </w:p>
        </w:tc>
        <w:tc>
          <w:tcPr>
            <w:tcW w:w="2506" w:type="dxa"/>
          </w:tcPr>
          <w:p w:rsidR="0089746E" w:rsidRPr="0089746E" w:rsidRDefault="0089746E" w:rsidP="0089746E">
            <w:pPr>
              <w:jc w:val="center"/>
              <w:rPr>
                <w:b/>
              </w:rPr>
            </w:pPr>
            <w:r w:rsidRPr="0089746E">
              <w:rPr>
                <w:rFonts w:hint="eastAsia"/>
                <w:b/>
              </w:rPr>
              <w:t>占基金总资产的比例（</w:t>
            </w:r>
            <w:r w:rsidRPr="0089746E">
              <w:rPr>
                <w:rFonts w:hint="eastAsia"/>
                <w:b/>
              </w:rPr>
              <w:t>%</w:t>
            </w:r>
            <w:r w:rsidRPr="0089746E">
              <w:rPr>
                <w:rFonts w:hint="eastAsia"/>
                <w:b/>
              </w:rPr>
              <w:t>）</w:t>
            </w:r>
          </w:p>
        </w:tc>
      </w:tr>
      <w:tr w:rsidR="0089746E" w:rsidTr="0089746E">
        <w:tc>
          <w:tcPr>
            <w:tcW w:w="646" w:type="dxa"/>
          </w:tcPr>
          <w:p w:rsidR="0089746E" w:rsidRDefault="0089746E" w:rsidP="0089746E">
            <w:pPr>
              <w:jc w:val="center"/>
            </w:pPr>
            <w:r>
              <w:t>1</w:t>
            </w:r>
          </w:p>
        </w:tc>
        <w:tc>
          <w:tcPr>
            <w:tcW w:w="2971" w:type="dxa"/>
          </w:tcPr>
          <w:p w:rsidR="0089746E" w:rsidRDefault="0089746E" w:rsidP="0089746E">
            <w:pPr>
              <w:jc w:val="left"/>
            </w:pPr>
            <w:r>
              <w:rPr>
                <w:rFonts w:hint="eastAsia"/>
              </w:rPr>
              <w:t>权益投资</w:t>
            </w:r>
          </w:p>
        </w:tc>
        <w:tc>
          <w:tcPr>
            <w:tcW w:w="2381" w:type="dxa"/>
          </w:tcPr>
          <w:p w:rsidR="0089746E" w:rsidRDefault="0089746E" w:rsidP="0089746E">
            <w:pPr>
              <w:jc w:val="right"/>
            </w:pPr>
            <w:r>
              <w:t>1,092,950.10</w:t>
            </w:r>
          </w:p>
        </w:tc>
        <w:tc>
          <w:tcPr>
            <w:tcW w:w="2506" w:type="dxa"/>
          </w:tcPr>
          <w:p w:rsidR="0089746E" w:rsidRDefault="0089746E" w:rsidP="0089746E">
            <w:pPr>
              <w:jc w:val="right"/>
            </w:pPr>
            <w:r>
              <w:t>8.48</w:t>
            </w:r>
          </w:p>
        </w:tc>
      </w:tr>
      <w:tr w:rsidR="0089746E" w:rsidTr="0089746E">
        <w:tc>
          <w:tcPr>
            <w:tcW w:w="646" w:type="dxa"/>
          </w:tcPr>
          <w:p w:rsidR="0089746E" w:rsidRDefault="0089746E" w:rsidP="0089746E">
            <w:pPr>
              <w:jc w:val="center"/>
            </w:pPr>
          </w:p>
        </w:tc>
        <w:tc>
          <w:tcPr>
            <w:tcW w:w="2971" w:type="dxa"/>
          </w:tcPr>
          <w:p w:rsidR="0089746E" w:rsidRDefault="0089746E" w:rsidP="0089746E">
            <w:pPr>
              <w:jc w:val="left"/>
            </w:pPr>
            <w:r>
              <w:rPr>
                <w:rFonts w:hint="eastAsia"/>
              </w:rPr>
              <w:t>其中：股票</w:t>
            </w:r>
          </w:p>
        </w:tc>
        <w:tc>
          <w:tcPr>
            <w:tcW w:w="2381" w:type="dxa"/>
          </w:tcPr>
          <w:p w:rsidR="0089746E" w:rsidRDefault="0089746E" w:rsidP="0089746E">
            <w:pPr>
              <w:jc w:val="right"/>
            </w:pPr>
            <w:r>
              <w:t>1,092,950.10</w:t>
            </w:r>
          </w:p>
        </w:tc>
        <w:tc>
          <w:tcPr>
            <w:tcW w:w="2506" w:type="dxa"/>
          </w:tcPr>
          <w:p w:rsidR="0089746E" w:rsidRDefault="0089746E" w:rsidP="0089746E">
            <w:pPr>
              <w:jc w:val="right"/>
            </w:pPr>
            <w:r>
              <w:t>8.48</w:t>
            </w:r>
          </w:p>
        </w:tc>
      </w:tr>
      <w:tr w:rsidR="0089746E" w:rsidTr="0089746E">
        <w:tc>
          <w:tcPr>
            <w:tcW w:w="646" w:type="dxa"/>
          </w:tcPr>
          <w:p w:rsidR="0089746E" w:rsidRDefault="0089746E" w:rsidP="0089746E">
            <w:pPr>
              <w:jc w:val="center"/>
            </w:pPr>
            <w:r>
              <w:t>2</w:t>
            </w:r>
          </w:p>
        </w:tc>
        <w:tc>
          <w:tcPr>
            <w:tcW w:w="2971" w:type="dxa"/>
          </w:tcPr>
          <w:p w:rsidR="0089746E" w:rsidRDefault="0089746E" w:rsidP="0089746E">
            <w:pPr>
              <w:jc w:val="left"/>
            </w:pPr>
            <w:r>
              <w:rPr>
                <w:rFonts w:hint="eastAsia"/>
              </w:rPr>
              <w:t>基金投资</w:t>
            </w:r>
          </w:p>
        </w:tc>
        <w:tc>
          <w:tcPr>
            <w:tcW w:w="2381" w:type="dxa"/>
          </w:tcPr>
          <w:p w:rsidR="0089746E" w:rsidRDefault="0089746E" w:rsidP="0089746E">
            <w:pPr>
              <w:jc w:val="right"/>
            </w:pPr>
            <w:r>
              <w:t>-</w:t>
            </w:r>
          </w:p>
        </w:tc>
        <w:tc>
          <w:tcPr>
            <w:tcW w:w="2506" w:type="dxa"/>
          </w:tcPr>
          <w:p w:rsidR="0089746E" w:rsidRDefault="0089746E" w:rsidP="0089746E">
            <w:pPr>
              <w:jc w:val="right"/>
            </w:pPr>
            <w:r>
              <w:t>-</w:t>
            </w:r>
          </w:p>
        </w:tc>
      </w:tr>
      <w:tr w:rsidR="0089746E" w:rsidTr="0089746E">
        <w:tc>
          <w:tcPr>
            <w:tcW w:w="646" w:type="dxa"/>
          </w:tcPr>
          <w:p w:rsidR="0089746E" w:rsidRDefault="0089746E" w:rsidP="0089746E">
            <w:pPr>
              <w:jc w:val="center"/>
            </w:pPr>
            <w:r>
              <w:t>3</w:t>
            </w:r>
          </w:p>
        </w:tc>
        <w:tc>
          <w:tcPr>
            <w:tcW w:w="2971" w:type="dxa"/>
          </w:tcPr>
          <w:p w:rsidR="0089746E" w:rsidRDefault="0089746E" w:rsidP="0089746E">
            <w:pPr>
              <w:jc w:val="left"/>
            </w:pPr>
            <w:r>
              <w:rPr>
                <w:rFonts w:hint="eastAsia"/>
              </w:rPr>
              <w:t>固定收益投资</w:t>
            </w:r>
          </w:p>
        </w:tc>
        <w:tc>
          <w:tcPr>
            <w:tcW w:w="2381" w:type="dxa"/>
          </w:tcPr>
          <w:p w:rsidR="0089746E" w:rsidRDefault="0089746E" w:rsidP="0089746E">
            <w:pPr>
              <w:jc w:val="right"/>
            </w:pPr>
            <w:r>
              <w:t>11,423,023.06</w:t>
            </w:r>
          </w:p>
        </w:tc>
        <w:tc>
          <w:tcPr>
            <w:tcW w:w="2506" w:type="dxa"/>
          </w:tcPr>
          <w:p w:rsidR="0089746E" w:rsidRDefault="0089746E" w:rsidP="0089746E">
            <w:pPr>
              <w:jc w:val="right"/>
            </w:pPr>
            <w:r>
              <w:t>88.67</w:t>
            </w:r>
          </w:p>
        </w:tc>
      </w:tr>
      <w:tr w:rsidR="0089746E" w:rsidTr="0089746E">
        <w:tc>
          <w:tcPr>
            <w:tcW w:w="646" w:type="dxa"/>
          </w:tcPr>
          <w:p w:rsidR="0089746E" w:rsidRDefault="0089746E" w:rsidP="0089746E">
            <w:pPr>
              <w:jc w:val="center"/>
            </w:pPr>
          </w:p>
        </w:tc>
        <w:tc>
          <w:tcPr>
            <w:tcW w:w="2971" w:type="dxa"/>
          </w:tcPr>
          <w:p w:rsidR="0089746E" w:rsidRDefault="0089746E" w:rsidP="0089746E">
            <w:pPr>
              <w:jc w:val="left"/>
            </w:pPr>
            <w:r>
              <w:rPr>
                <w:rFonts w:hint="eastAsia"/>
              </w:rPr>
              <w:t>其中：债券</w:t>
            </w:r>
          </w:p>
        </w:tc>
        <w:tc>
          <w:tcPr>
            <w:tcW w:w="2381" w:type="dxa"/>
          </w:tcPr>
          <w:p w:rsidR="0089746E" w:rsidRDefault="0089746E" w:rsidP="0089746E">
            <w:pPr>
              <w:jc w:val="right"/>
            </w:pPr>
            <w:r>
              <w:t>11,423,023.06</w:t>
            </w:r>
          </w:p>
        </w:tc>
        <w:tc>
          <w:tcPr>
            <w:tcW w:w="2506" w:type="dxa"/>
          </w:tcPr>
          <w:p w:rsidR="0089746E" w:rsidRDefault="0089746E" w:rsidP="0089746E">
            <w:pPr>
              <w:jc w:val="right"/>
            </w:pPr>
            <w:r>
              <w:t>88.67</w:t>
            </w:r>
          </w:p>
        </w:tc>
      </w:tr>
      <w:tr w:rsidR="0089746E" w:rsidTr="0089746E">
        <w:tc>
          <w:tcPr>
            <w:tcW w:w="646" w:type="dxa"/>
          </w:tcPr>
          <w:p w:rsidR="0089746E" w:rsidRDefault="0089746E" w:rsidP="0089746E">
            <w:pPr>
              <w:jc w:val="center"/>
            </w:pPr>
          </w:p>
        </w:tc>
        <w:tc>
          <w:tcPr>
            <w:tcW w:w="2971" w:type="dxa"/>
          </w:tcPr>
          <w:p w:rsidR="0089746E" w:rsidRDefault="0089746E" w:rsidP="0089746E">
            <w:pPr>
              <w:jc w:val="left"/>
            </w:pPr>
            <w:r>
              <w:rPr>
                <w:rFonts w:hint="eastAsia"/>
              </w:rPr>
              <w:t xml:space="preserve">      </w:t>
            </w:r>
            <w:r>
              <w:rPr>
                <w:rFonts w:hint="eastAsia"/>
              </w:rPr>
              <w:t>资产支持证券</w:t>
            </w:r>
          </w:p>
        </w:tc>
        <w:tc>
          <w:tcPr>
            <w:tcW w:w="2381" w:type="dxa"/>
          </w:tcPr>
          <w:p w:rsidR="0089746E" w:rsidRDefault="0089746E" w:rsidP="0089746E">
            <w:pPr>
              <w:jc w:val="right"/>
            </w:pPr>
            <w:r>
              <w:t>-</w:t>
            </w:r>
          </w:p>
        </w:tc>
        <w:tc>
          <w:tcPr>
            <w:tcW w:w="2506" w:type="dxa"/>
          </w:tcPr>
          <w:p w:rsidR="0089746E" w:rsidRDefault="0089746E" w:rsidP="0089746E">
            <w:pPr>
              <w:jc w:val="right"/>
            </w:pPr>
            <w:r>
              <w:t>-</w:t>
            </w:r>
          </w:p>
        </w:tc>
      </w:tr>
      <w:tr w:rsidR="0089746E" w:rsidTr="0089746E">
        <w:tc>
          <w:tcPr>
            <w:tcW w:w="646" w:type="dxa"/>
          </w:tcPr>
          <w:p w:rsidR="0089746E" w:rsidRDefault="0089746E" w:rsidP="0089746E">
            <w:pPr>
              <w:jc w:val="center"/>
            </w:pPr>
            <w:r>
              <w:t>4</w:t>
            </w:r>
          </w:p>
        </w:tc>
        <w:tc>
          <w:tcPr>
            <w:tcW w:w="2971" w:type="dxa"/>
          </w:tcPr>
          <w:p w:rsidR="0089746E" w:rsidRDefault="0089746E" w:rsidP="0089746E">
            <w:pPr>
              <w:jc w:val="left"/>
            </w:pPr>
            <w:r>
              <w:rPr>
                <w:rFonts w:hint="eastAsia"/>
              </w:rPr>
              <w:t>贵金属投资</w:t>
            </w:r>
          </w:p>
        </w:tc>
        <w:tc>
          <w:tcPr>
            <w:tcW w:w="2381" w:type="dxa"/>
          </w:tcPr>
          <w:p w:rsidR="0089746E" w:rsidRDefault="0089746E" w:rsidP="0089746E">
            <w:pPr>
              <w:jc w:val="right"/>
            </w:pPr>
            <w:r>
              <w:t>-</w:t>
            </w:r>
          </w:p>
        </w:tc>
        <w:tc>
          <w:tcPr>
            <w:tcW w:w="2506" w:type="dxa"/>
          </w:tcPr>
          <w:p w:rsidR="0089746E" w:rsidRDefault="0089746E" w:rsidP="0089746E">
            <w:pPr>
              <w:jc w:val="right"/>
            </w:pPr>
            <w:r>
              <w:t>-</w:t>
            </w:r>
          </w:p>
        </w:tc>
      </w:tr>
      <w:tr w:rsidR="0089746E" w:rsidTr="0089746E">
        <w:tc>
          <w:tcPr>
            <w:tcW w:w="646" w:type="dxa"/>
          </w:tcPr>
          <w:p w:rsidR="0089746E" w:rsidRDefault="0089746E" w:rsidP="0089746E">
            <w:pPr>
              <w:jc w:val="center"/>
            </w:pPr>
            <w:r>
              <w:t>5</w:t>
            </w:r>
          </w:p>
        </w:tc>
        <w:tc>
          <w:tcPr>
            <w:tcW w:w="2971" w:type="dxa"/>
          </w:tcPr>
          <w:p w:rsidR="0089746E" w:rsidRDefault="0089746E" w:rsidP="0089746E">
            <w:pPr>
              <w:jc w:val="left"/>
            </w:pPr>
            <w:r>
              <w:rPr>
                <w:rFonts w:hint="eastAsia"/>
              </w:rPr>
              <w:t>金融衍生品投资</w:t>
            </w:r>
          </w:p>
        </w:tc>
        <w:tc>
          <w:tcPr>
            <w:tcW w:w="2381" w:type="dxa"/>
          </w:tcPr>
          <w:p w:rsidR="0089746E" w:rsidRDefault="0089746E" w:rsidP="0089746E">
            <w:pPr>
              <w:jc w:val="right"/>
            </w:pPr>
            <w:r>
              <w:t>-</w:t>
            </w:r>
          </w:p>
        </w:tc>
        <w:tc>
          <w:tcPr>
            <w:tcW w:w="2506" w:type="dxa"/>
          </w:tcPr>
          <w:p w:rsidR="0089746E" w:rsidRDefault="0089746E" w:rsidP="0089746E">
            <w:pPr>
              <w:jc w:val="right"/>
            </w:pPr>
            <w:r>
              <w:t>-</w:t>
            </w:r>
          </w:p>
        </w:tc>
      </w:tr>
      <w:tr w:rsidR="0089746E" w:rsidTr="0089746E">
        <w:tc>
          <w:tcPr>
            <w:tcW w:w="646" w:type="dxa"/>
          </w:tcPr>
          <w:p w:rsidR="0089746E" w:rsidRDefault="0089746E" w:rsidP="0089746E">
            <w:pPr>
              <w:jc w:val="center"/>
            </w:pPr>
            <w:r>
              <w:t>6</w:t>
            </w:r>
          </w:p>
        </w:tc>
        <w:tc>
          <w:tcPr>
            <w:tcW w:w="2971" w:type="dxa"/>
          </w:tcPr>
          <w:p w:rsidR="0089746E" w:rsidRDefault="0089746E" w:rsidP="0089746E">
            <w:pPr>
              <w:jc w:val="left"/>
            </w:pPr>
            <w:r>
              <w:rPr>
                <w:rFonts w:hint="eastAsia"/>
              </w:rPr>
              <w:t>买入返售金融资产</w:t>
            </w:r>
          </w:p>
        </w:tc>
        <w:tc>
          <w:tcPr>
            <w:tcW w:w="2381" w:type="dxa"/>
          </w:tcPr>
          <w:p w:rsidR="0089746E" w:rsidRDefault="0089746E" w:rsidP="0089746E">
            <w:pPr>
              <w:jc w:val="right"/>
            </w:pPr>
            <w:r>
              <w:t>-</w:t>
            </w:r>
          </w:p>
        </w:tc>
        <w:tc>
          <w:tcPr>
            <w:tcW w:w="2506" w:type="dxa"/>
          </w:tcPr>
          <w:p w:rsidR="0089746E" w:rsidRDefault="0089746E" w:rsidP="0089746E">
            <w:pPr>
              <w:jc w:val="right"/>
            </w:pPr>
            <w:r>
              <w:t>-</w:t>
            </w:r>
          </w:p>
        </w:tc>
      </w:tr>
      <w:tr w:rsidR="0089746E" w:rsidTr="0089746E">
        <w:tc>
          <w:tcPr>
            <w:tcW w:w="646" w:type="dxa"/>
          </w:tcPr>
          <w:p w:rsidR="0089746E" w:rsidRDefault="0089746E" w:rsidP="0089746E">
            <w:pPr>
              <w:jc w:val="center"/>
            </w:pPr>
          </w:p>
        </w:tc>
        <w:tc>
          <w:tcPr>
            <w:tcW w:w="2971" w:type="dxa"/>
          </w:tcPr>
          <w:p w:rsidR="0089746E" w:rsidRDefault="0089746E" w:rsidP="0089746E">
            <w:pPr>
              <w:jc w:val="left"/>
            </w:pPr>
            <w:r>
              <w:rPr>
                <w:rFonts w:hint="eastAsia"/>
              </w:rPr>
              <w:t>其中：买断式回购的买入返售金融资产</w:t>
            </w:r>
          </w:p>
        </w:tc>
        <w:tc>
          <w:tcPr>
            <w:tcW w:w="2381" w:type="dxa"/>
          </w:tcPr>
          <w:p w:rsidR="0089746E" w:rsidRDefault="0089746E" w:rsidP="0089746E">
            <w:pPr>
              <w:jc w:val="right"/>
            </w:pPr>
            <w:r>
              <w:t>-</w:t>
            </w:r>
          </w:p>
        </w:tc>
        <w:tc>
          <w:tcPr>
            <w:tcW w:w="2506" w:type="dxa"/>
          </w:tcPr>
          <w:p w:rsidR="0089746E" w:rsidRDefault="0089746E" w:rsidP="0089746E">
            <w:pPr>
              <w:jc w:val="right"/>
            </w:pPr>
            <w:r>
              <w:t>-</w:t>
            </w:r>
          </w:p>
        </w:tc>
      </w:tr>
      <w:tr w:rsidR="0089746E" w:rsidTr="0089746E">
        <w:tc>
          <w:tcPr>
            <w:tcW w:w="646" w:type="dxa"/>
          </w:tcPr>
          <w:p w:rsidR="0089746E" w:rsidRDefault="0089746E" w:rsidP="0089746E">
            <w:pPr>
              <w:jc w:val="center"/>
            </w:pPr>
            <w:r>
              <w:t>7</w:t>
            </w:r>
          </w:p>
        </w:tc>
        <w:tc>
          <w:tcPr>
            <w:tcW w:w="2971" w:type="dxa"/>
          </w:tcPr>
          <w:p w:rsidR="0089746E" w:rsidRDefault="0089746E" w:rsidP="0089746E">
            <w:pPr>
              <w:jc w:val="left"/>
            </w:pPr>
            <w:r>
              <w:rPr>
                <w:rFonts w:hint="eastAsia"/>
              </w:rPr>
              <w:t>银行存款和结算备付金合计</w:t>
            </w:r>
          </w:p>
        </w:tc>
        <w:tc>
          <w:tcPr>
            <w:tcW w:w="2381" w:type="dxa"/>
          </w:tcPr>
          <w:p w:rsidR="0089746E" w:rsidRDefault="0089746E" w:rsidP="0089746E">
            <w:pPr>
              <w:jc w:val="right"/>
            </w:pPr>
            <w:r>
              <w:t>359,697.77</w:t>
            </w:r>
          </w:p>
        </w:tc>
        <w:tc>
          <w:tcPr>
            <w:tcW w:w="2506" w:type="dxa"/>
          </w:tcPr>
          <w:p w:rsidR="0089746E" w:rsidRDefault="0089746E" w:rsidP="0089746E">
            <w:pPr>
              <w:jc w:val="right"/>
            </w:pPr>
            <w:r>
              <w:t>2.79</w:t>
            </w:r>
          </w:p>
        </w:tc>
      </w:tr>
      <w:tr w:rsidR="0089746E" w:rsidTr="0089746E">
        <w:tc>
          <w:tcPr>
            <w:tcW w:w="646" w:type="dxa"/>
          </w:tcPr>
          <w:p w:rsidR="0089746E" w:rsidRDefault="0089746E" w:rsidP="0089746E">
            <w:pPr>
              <w:jc w:val="center"/>
            </w:pPr>
            <w:r>
              <w:t>8</w:t>
            </w:r>
          </w:p>
        </w:tc>
        <w:tc>
          <w:tcPr>
            <w:tcW w:w="2971" w:type="dxa"/>
          </w:tcPr>
          <w:p w:rsidR="0089746E" w:rsidRDefault="0089746E" w:rsidP="0089746E">
            <w:pPr>
              <w:jc w:val="left"/>
            </w:pPr>
            <w:r>
              <w:rPr>
                <w:rFonts w:hint="eastAsia"/>
              </w:rPr>
              <w:t>其他资产</w:t>
            </w:r>
          </w:p>
        </w:tc>
        <w:tc>
          <w:tcPr>
            <w:tcW w:w="2381" w:type="dxa"/>
          </w:tcPr>
          <w:p w:rsidR="0089746E" w:rsidRDefault="0089746E" w:rsidP="0089746E">
            <w:pPr>
              <w:jc w:val="right"/>
            </w:pPr>
            <w:r>
              <w:t>6,423.27</w:t>
            </w:r>
          </w:p>
        </w:tc>
        <w:tc>
          <w:tcPr>
            <w:tcW w:w="2506" w:type="dxa"/>
          </w:tcPr>
          <w:p w:rsidR="0089746E" w:rsidRDefault="0089746E" w:rsidP="0089746E">
            <w:pPr>
              <w:jc w:val="right"/>
            </w:pPr>
            <w:r>
              <w:t>0.05</w:t>
            </w:r>
          </w:p>
        </w:tc>
      </w:tr>
      <w:tr w:rsidR="0089746E" w:rsidTr="0089746E">
        <w:tc>
          <w:tcPr>
            <w:tcW w:w="646" w:type="dxa"/>
          </w:tcPr>
          <w:p w:rsidR="0089746E" w:rsidRDefault="0089746E" w:rsidP="0089746E">
            <w:pPr>
              <w:jc w:val="center"/>
            </w:pPr>
            <w:r>
              <w:t>9</w:t>
            </w:r>
          </w:p>
        </w:tc>
        <w:tc>
          <w:tcPr>
            <w:tcW w:w="2971" w:type="dxa"/>
          </w:tcPr>
          <w:p w:rsidR="0089746E" w:rsidRDefault="0089746E" w:rsidP="0089746E">
            <w:pPr>
              <w:jc w:val="left"/>
            </w:pPr>
            <w:r>
              <w:rPr>
                <w:rFonts w:hint="eastAsia"/>
              </w:rPr>
              <w:t>合计</w:t>
            </w:r>
          </w:p>
        </w:tc>
        <w:tc>
          <w:tcPr>
            <w:tcW w:w="2381" w:type="dxa"/>
          </w:tcPr>
          <w:p w:rsidR="0089746E" w:rsidRDefault="0089746E" w:rsidP="0089746E">
            <w:pPr>
              <w:jc w:val="right"/>
            </w:pPr>
            <w:r>
              <w:t>12,882,094.20</w:t>
            </w:r>
          </w:p>
        </w:tc>
        <w:tc>
          <w:tcPr>
            <w:tcW w:w="2506" w:type="dxa"/>
          </w:tcPr>
          <w:p w:rsidR="0089746E" w:rsidRDefault="0089746E" w:rsidP="0089746E">
            <w:pPr>
              <w:jc w:val="right"/>
            </w:pPr>
            <w:r>
              <w:t>100.00</w:t>
            </w:r>
          </w:p>
        </w:tc>
      </w:tr>
    </w:tbl>
    <w:p w:rsidR="0089746E" w:rsidRDefault="0089746E" w:rsidP="0089746E">
      <w:pPr>
        <w:pStyle w:val="-2"/>
        <w:spacing w:before="312"/>
      </w:pPr>
      <w:r>
        <w:rPr>
          <w:rFonts w:hint="eastAsia"/>
        </w:rPr>
        <w:t>报告期末按行业分类的股票投资组合</w:t>
      </w:r>
    </w:p>
    <w:p w:rsidR="0089746E" w:rsidRDefault="0089746E" w:rsidP="0089746E">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89746E" w:rsidTr="0089746E">
        <w:trPr>
          <w:cnfStyle w:val="100000000000" w:firstRow="1" w:lastRow="0" w:firstColumn="0" w:lastColumn="0" w:oddVBand="0" w:evenVBand="0" w:oddHBand="0" w:evenHBand="0" w:firstRowFirstColumn="0" w:firstRowLastColumn="0" w:lastRowFirstColumn="0" w:lastRowLastColumn="0"/>
        </w:trPr>
        <w:tc>
          <w:tcPr>
            <w:tcW w:w="646" w:type="dxa"/>
          </w:tcPr>
          <w:p w:rsidR="0089746E" w:rsidRPr="0089746E" w:rsidRDefault="0089746E" w:rsidP="0089746E">
            <w:pPr>
              <w:jc w:val="center"/>
              <w:rPr>
                <w:b/>
              </w:rPr>
            </w:pPr>
            <w:r w:rsidRPr="0089746E">
              <w:rPr>
                <w:rFonts w:hint="eastAsia"/>
                <w:b/>
              </w:rPr>
              <w:t>代码</w:t>
            </w:r>
          </w:p>
        </w:tc>
        <w:tc>
          <w:tcPr>
            <w:tcW w:w="3595" w:type="dxa"/>
          </w:tcPr>
          <w:p w:rsidR="0089746E" w:rsidRPr="0089746E" w:rsidRDefault="0089746E" w:rsidP="0089746E">
            <w:pPr>
              <w:jc w:val="center"/>
              <w:rPr>
                <w:b/>
              </w:rPr>
            </w:pPr>
            <w:r w:rsidRPr="0089746E">
              <w:rPr>
                <w:rFonts w:hint="eastAsia"/>
                <w:b/>
              </w:rPr>
              <w:t>行业类别</w:t>
            </w:r>
          </w:p>
        </w:tc>
        <w:tc>
          <w:tcPr>
            <w:tcW w:w="1769" w:type="dxa"/>
          </w:tcPr>
          <w:p w:rsidR="0089746E" w:rsidRPr="0089746E" w:rsidRDefault="0089746E" w:rsidP="0089746E">
            <w:pPr>
              <w:jc w:val="center"/>
              <w:rPr>
                <w:b/>
              </w:rPr>
            </w:pPr>
            <w:r w:rsidRPr="0089746E">
              <w:rPr>
                <w:rFonts w:hint="eastAsia"/>
                <w:b/>
              </w:rPr>
              <w:t>公允价值（元）</w:t>
            </w:r>
          </w:p>
        </w:tc>
        <w:tc>
          <w:tcPr>
            <w:tcW w:w="2495" w:type="dxa"/>
          </w:tcPr>
          <w:p w:rsidR="0089746E" w:rsidRPr="0089746E" w:rsidRDefault="0089746E" w:rsidP="0089746E">
            <w:pPr>
              <w:jc w:val="center"/>
              <w:rPr>
                <w:b/>
              </w:rPr>
            </w:pPr>
            <w:r w:rsidRPr="0089746E">
              <w:rPr>
                <w:rFonts w:hint="eastAsia"/>
                <w:b/>
              </w:rPr>
              <w:t>占基金资产净值比例（％）</w:t>
            </w:r>
          </w:p>
        </w:tc>
      </w:tr>
      <w:tr w:rsidR="0089746E" w:rsidTr="0089746E">
        <w:tc>
          <w:tcPr>
            <w:tcW w:w="646" w:type="dxa"/>
          </w:tcPr>
          <w:p w:rsidR="0089746E" w:rsidRDefault="0089746E" w:rsidP="0089746E">
            <w:pPr>
              <w:jc w:val="left"/>
            </w:pPr>
            <w:r>
              <w:t>A</w:t>
            </w:r>
          </w:p>
        </w:tc>
        <w:tc>
          <w:tcPr>
            <w:tcW w:w="3595" w:type="dxa"/>
          </w:tcPr>
          <w:p w:rsidR="0089746E" w:rsidRDefault="0089746E" w:rsidP="0089746E">
            <w:pPr>
              <w:jc w:val="left"/>
            </w:pPr>
            <w:r>
              <w:rPr>
                <w:rFonts w:hint="eastAsia"/>
              </w:rPr>
              <w:t>农、林、牧、渔业</w:t>
            </w:r>
          </w:p>
        </w:tc>
        <w:tc>
          <w:tcPr>
            <w:tcW w:w="1769" w:type="dxa"/>
          </w:tcPr>
          <w:p w:rsidR="0089746E" w:rsidRDefault="0089746E" w:rsidP="0089746E">
            <w:pPr>
              <w:jc w:val="right"/>
            </w:pPr>
            <w:r>
              <w:t>-</w:t>
            </w:r>
          </w:p>
        </w:tc>
        <w:tc>
          <w:tcPr>
            <w:tcW w:w="2495" w:type="dxa"/>
          </w:tcPr>
          <w:p w:rsidR="0089746E" w:rsidRDefault="0089746E" w:rsidP="0089746E">
            <w:pPr>
              <w:jc w:val="right"/>
            </w:pPr>
            <w:r>
              <w:t>-</w:t>
            </w:r>
          </w:p>
        </w:tc>
      </w:tr>
      <w:tr w:rsidR="0089746E" w:rsidTr="0089746E">
        <w:tc>
          <w:tcPr>
            <w:tcW w:w="646" w:type="dxa"/>
          </w:tcPr>
          <w:p w:rsidR="0089746E" w:rsidRDefault="0089746E" w:rsidP="0089746E">
            <w:pPr>
              <w:jc w:val="left"/>
            </w:pPr>
            <w:r>
              <w:t>B</w:t>
            </w:r>
          </w:p>
        </w:tc>
        <w:tc>
          <w:tcPr>
            <w:tcW w:w="3595" w:type="dxa"/>
          </w:tcPr>
          <w:p w:rsidR="0089746E" w:rsidRDefault="0089746E" w:rsidP="0089746E">
            <w:pPr>
              <w:jc w:val="left"/>
            </w:pPr>
            <w:r>
              <w:rPr>
                <w:rFonts w:hint="eastAsia"/>
              </w:rPr>
              <w:t>采矿业</w:t>
            </w:r>
          </w:p>
        </w:tc>
        <w:tc>
          <w:tcPr>
            <w:tcW w:w="1769" w:type="dxa"/>
          </w:tcPr>
          <w:p w:rsidR="0089746E" w:rsidRDefault="0089746E" w:rsidP="0089746E">
            <w:pPr>
              <w:jc w:val="right"/>
            </w:pPr>
            <w:r>
              <w:t>61,249.00</w:t>
            </w:r>
          </w:p>
        </w:tc>
        <w:tc>
          <w:tcPr>
            <w:tcW w:w="2495" w:type="dxa"/>
          </w:tcPr>
          <w:p w:rsidR="0089746E" w:rsidRDefault="0089746E" w:rsidP="0089746E">
            <w:pPr>
              <w:jc w:val="right"/>
            </w:pPr>
            <w:r>
              <w:t>0.48</w:t>
            </w:r>
          </w:p>
        </w:tc>
      </w:tr>
      <w:tr w:rsidR="0089746E" w:rsidTr="0089746E">
        <w:tc>
          <w:tcPr>
            <w:tcW w:w="646" w:type="dxa"/>
          </w:tcPr>
          <w:p w:rsidR="0089746E" w:rsidRDefault="0089746E" w:rsidP="0089746E">
            <w:pPr>
              <w:jc w:val="left"/>
            </w:pPr>
            <w:r>
              <w:t>C</w:t>
            </w:r>
          </w:p>
        </w:tc>
        <w:tc>
          <w:tcPr>
            <w:tcW w:w="3595" w:type="dxa"/>
          </w:tcPr>
          <w:p w:rsidR="0089746E" w:rsidRDefault="0089746E" w:rsidP="0089746E">
            <w:pPr>
              <w:jc w:val="left"/>
            </w:pPr>
            <w:r>
              <w:rPr>
                <w:rFonts w:hint="eastAsia"/>
              </w:rPr>
              <w:t>制造业</w:t>
            </w:r>
          </w:p>
        </w:tc>
        <w:tc>
          <w:tcPr>
            <w:tcW w:w="1769" w:type="dxa"/>
          </w:tcPr>
          <w:p w:rsidR="0089746E" w:rsidRDefault="0089746E" w:rsidP="0089746E">
            <w:pPr>
              <w:jc w:val="right"/>
            </w:pPr>
            <w:r>
              <w:t>788,051.29</w:t>
            </w:r>
          </w:p>
        </w:tc>
        <w:tc>
          <w:tcPr>
            <w:tcW w:w="2495" w:type="dxa"/>
          </w:tcPr>
          <w:p w:rsidR="0089746E" w:rsidRDefault="0089746E" w:rsidP="0089746E">
            <w:pPr>
              <w:jc w:val="right"/>
            </w:pPr>
            <w:r>
              <w:t>6.18</w:t>
            </w:r>
          </w:p>
        </w:tc>
      </w:tr>
      <w:tr w:rsidR="0089746E" w:rsidTr="0089746E">
        <w:tc>
          <w:tcPr>
            <w:tcW w:w="646" w:type="dxa"/>
          </w:tcPr>
          <w:p w:rsidR="0089746E" w:rsidRDefault="0089746E" w:rsidP="0089746E">
            <w:pPr>
              <w:jc w:val="left"/>
            </w:pPr>
            <w:r>
              <w:t>D</w:t>
            </w:r>
          </w:p>
        </w:tc>
        <w:tc>
          <w:tcPr>
            <w:tcW w:w="3595" w:type="dxa"/>
          </w:tcPr>
          <w:p w:rsidR="0089746E" w:rsidRDefault="0089746E" w:rsidP="0089746E">
            <w:pPr>
              <w:jc w:val="left"/>
            </w:pPr>
            <w:r>
              <w:rPr>
                <w:rFonts w:hint="eastAsia"/>
              </w:rPr>
              <w:t>电力、热力、燃气及水生产和供应业</w:t>
            </w:r>
          </w:p>
        </w:tc>
        <w:tc>
          <w:tcPr>
            <w:tcW w:w="1769" w:type="dxa"/>
          </w:tcPr>
          <w:p w:rsidR="0089746E" w:rsidRDefault="0089746E" w:rsidP="0089746E">
            <w:pPr>
              <w:jc w:val="right"/>
            </w:pPr>
            <w:r>
              <w:t>3,592.00</w:t>
            </w:r>
          </w:p>
        </w:tc>
        <w:tc>
          <w:tcPr>
            <w:tcW w:w="2495" w:type="dxa"/>
          </w:tcPr>
          <w:p w:rsidR="0089746E" w:rsidRDefault="0089746E" w:rsidP="0089746E">
            <w:pPr>
              <w:jc w:val="right"/>
            </w:pPr>
            <w:r>
              <w:t>0.03</w:t>
            </w:r>
          </w:p>
        </w:tc>
      </w:tr>
      <w:tr w:rsidR="0089746E" w:rsidTr="0089746E">
        <w:tc>
          <w:tcPr>
            <w:tcW w:w="646" w:type="dxa"/>
          </w:tcPr>
          <w:p w:rsidR="0089746E" w:rsidRDefault="0089746E" w:rsidP="0089746E">
            <w:pPr>
              <w:jc w:val="left"/>
            </w:pPr>
            <w:r>
              <w:t>E</w:t>
            </w:r>
          </w:p>
        </w:tc>
        <w:tc>
          <w:tcPr>
            <w:tcW w:w="3595" w:type="dxa"/>
          </w:tcPr>
          <w:p w:rsidR="0089746E" w:rsidRDefault="0089746E" w:rsidP="0089746E">
            <w:pPr>
              <w:jc w:val="left"/>
            </w:pPr>
            <w:r>
              <w:rPr>
                <w:rFonts w:hint="eastAsia"/>
              </w:rPr>
              <w:t>建筑业</w:t>
            </w:r>
          </w:p>
        </w:tc>
        <w:tc>
          <w:tcPr>
            <w:tcW w:w="1769" w:type="dxa"/>
          </w:tcPr>
          <w:p w:rsidR="0089746E" w:rsidRDefault="0089746E" w:rsidP="0089746E">
            <w:pPr>
              <w:jc w:val="right"/>
            </w:pPr>
            <w:r>
              <w:t>15,580.00</w:t>
            </w:r>
          </w:p>
        </w:tc>
        <w:tc>
          <w:tcPr>
            <w:tcW w:w="2495" w:type="dxa"/>
          </w:tcPr>
          <w:p w:rsidR="0089746E" w:rsidRDefault="0089746E" w:rsidP="0089746E">
            <w:pPr>
              <w:jc w:val="right"/>
            </w:pPr>
            <w:r>
              <w:t>0.12</w:t>
            </w:r>
          </w:p>
        </w:tc>
      </w:tr>
      <w:tr w:rsidR="0089746E" w:rsidTr="0089746E">
        <w:tc>
          <w:tcPr>
            <w:tcW w:w="646" w:type="dxa"/>
          </w:tcPr>
          <w:p w:rsidR="0089746E" w:rsidRDefault="0089746E" w:rsidP="0089746E">
            <w:pPr>
              <w:jc w:val="left"/>
            </w:pPr>
            <w:r>
              <w:t>F</w:t>
            </w:r>
          </w:p>
        </w:tc>
        <w:tc>
          <w:tcPr>
            <w:tcW w:w="3595" w:type="dxa"/>
          </w:tcPr>
          <w:p w:rsidR="0089746E" w:rsidRDefault="0089746E" w:rsidP="0089746E">
            <w:pPr>
              <w:jc w:val="left"/>
            </w:pPr>
            <w:r>
              <w:rPr>
                <w:rFonts w:hint="eastAsia"/>
              </w:rPr>
              <w:t>批发和零售业</w:t>
            </w:r>
          </w:p>
        </w:tc>
        <w:tc>
          <w:tcPr>
            <w:tcW w:w="1769" w:type="dxa"/>
          </w:tcPr>
          <w:p w:rsidR="0089746E" w:rsidRDefault="0089746E" w:rsidP="0089746E">
            <w:pPr>
              <w:jc w:val="right"/>
            </w:pPr>
            <w:r>
              <w:t>17,241.00</w:t>
            </w:r>
          </w:p>
        </w:tc>
        <w:tc>
          <w:tcPr>
            <w:tcW w:w="2495" w:type="dxa"/>
          </w:tcPr>
          <w:p w:rsidR="0089746E" w:rsidRDefault="0089746E" w:rsidP="0089746E">
            <w:pPr>
              <w:jc w:val="right"/>
            </w:pPr>
            <w:r>
              <w:t>0.14</w:t>
            </w:r>
          </w:p>
        </w:tc>
      </w:tr>
      <w:tr w:rsidR="0089746E" w:rsidTr="0089746E">
        <w:tc>
          <w:tcPr>
            <w:tcW w:w="646" w:type="dxa"/>
          </w:tcPr>
          <w:p w:rsidR="0089746E" w:rsidRDefault="0089746E" w:rsidP="0089746E">
            <w:pPr>
              <w:jc w:val="left"/>
            </w:pPr>
            <w:r>
              <w:t>G</w:t>
            </w:r>
          </w:p>
        </w:tc>
        <w:tc>
          <w:tcPr>
            <w:tcW w:w="3595" w:type="dxa"/>
          </w:tcPr>
          <w:p w:rsidR="0089746E" w:rsidRDefault="0089746E" w:rsidP="0089746E">
            <w:pPr>
              <w:jc w:val="left"/>
            </w:pPr>
            <w:r>
              <w:rPr>
                <w:rFonts w:hint="eastAsia"/>
              </w:rPr>
              <w:t>交通运输、仓储和邮政业</w:t>
            </w:r>
          </w:p>
        </w:tc>
        <w:tc>
          <w:tcPr>
            <w:tcW w:w="1769" w:type="dxa"/>
          </w:tcPr>
          <w:p w:rsidR="0089746E" w:rsidRDefault="0089746E" w:rsidP="0089746E">
            <w:pPr>
              <w:jc w:val="right"/>
            </w:pPr>
            <w:r>
              <w:t>13,365.00</w:t>
            </w:r>
          </w:p>
        </w:tc>
        <w:tc>
          <w:tcPr>
            <w:tcW w:w="2495" w:type="dxa"/>
          </w:tcPr>
          <w:p w:rsidR="0089746E" w:rsidRDefault="0089746E" w:rsidP="0089746E">
            <w:pPr>
              <w:jc w:val="right"/>
            </w:pPr>
            <w:r>
              <w:t>0.10</w:t>
            </w:r>
          </w:p>
        </w:tc>
      </w:tr>
      <w:tr w:rsidR="0089746E" w:rsidTr="0089746E">
        <w:tc>
          <w:tcPr>
            <w:tcW w:w="646" w:type="dxa"/>
          </w:tcPr>
          <w:p w:rsidR="0089746E" w:rsidRDefault="0089746E" w:rsidP="0089746E">
            <w:pPr>
              <w:jc w:val="left"/>
            </w:pPr>
            <w:r>
              <w:t>H</w:t>
            </w:r>
          </w:p>
        </w:tc>
        <w:tc>
          <w:tcPr>
            <w:tcW w:w="3595" w:type="dxa"/>
          </w:tcPr>
          <w:p w:rsidR="0089746E" w:rsidRDefault="0089746E" w:rsidP="0089746E">
            <w:pPr>
              <w:jc w:val="left"/>
            </w:pPr>
            <w:r>
              <w:rPr>
                <w:rFonts w:hint="eastAsia"/>
              </w:rPr>
              <w:t>住宿和餐饮业</w:t>
            </w:r>
          </w:p>
        </w:tc>
        <w:tc>
          <w:tcPr>
            <w:tcW w:w="1769" w:type="dxa"/>
          </w:tcPr>
          <w:p w:rsidR="0089746E" w:rsidRDefault="0089746E" w:rsidP="0089746E">
            <w:pPr>
              <w:jc w:val="right"/>
            </w:pPr>
            <w:r>
              <w:t>-</w:t>
            </w:r>
          </w:p>
        </w:tc>
        <w:tc>
          <w:tcPr>
            <w:tcW w:w="2495" w:type="dxa"/>
          </w:tcPr>
          <w:p w:rsidR="0089746E" w:rsidRDefault="0089746E" w:rsidP="0089746E">
            <w:pPr>
              <w:jc w:val="right"/>
            </w:pPr>
            <w:r>
              <w:t>-</w:t>
            </w:r>
          </w:p>
        </w:tc>
      </w:tr>
      <w:tr w:rsidR="0089746E" w:rsidTr="0089746E">
        <w:tc>
          <w:tcPr>
            <w:tcW w:w="646" w:type="dxa"/>
          </w:tcPr>
          <w:p w:rsidR="0089746E" w:rsidRDefault="0089746E" w:rsidP="0089746E">
            <w:pPr>
              <w:jc w:val="left"/>
            </w:pPr>
            <w:r>
              <w:lastRenderedPageBreak/>
              <w:t>I</w:t>
            </w:r>
          </w:p>
        </w:tc>
        <w:tc>
          <w:tcPr>
            <w:tcW w:w="3595" w:type="dxa"/>
          </w:tcPr>
          <w:p w:rsidR="0089746E" w:rsidRDefault="0089746E" w:rsidP="0089746E">
            <w:pPr>
              <w:jc w:val="left"/>
            </w:pPr>
            <w:r>
              <w:rPr>
                <w:rFonts w:hint="eastAsia"/>
              </w:rPr>
              <w:t>信息传输、软件和信息技术服务业</w:t>
            </w:r>
          </w:p>
        </w:tc>
        <w:tc>
          <w:tcPr>
            <w:tcW w:w="1769" w:type="dxa"/>
          </w:tcPr>
          <w:p w:rsidR="0089746E" w:rsidRDefault="0089746E" w:rsidP="0089746E">
            <w:pPr>
              <w:jc w:val="right"/>
            </w:pPr>
            <w:r>
              <w:t>37,850.26</w:t>
            </w:r>
          </w:p>
        </w:tc>
        <w:tc>
          <w:tcPr>
            <w:tcW w:w="2495" w:type="dxa"/>
          </w:tcPr>
          <w:p w:rsidR="0089746E" w:rsidRDefault="0089746E" w:rsidP="0089746E">
            <w:pPr>
              <w:jc w:val="right"/>
            </w:pPr>
            <w:r>
              <w:t>0.30</w:t>
            </w:r>
          </w:p>
        </w:tc>
      </w:tr>
      <w:tr w:rsidR="0089746E" w:rsidTr="0089746E">
        <w:tc>
          <w:tcPr>
            <w:tcW w:w="646" w:type="dxa"/>
          </w:tcPr>
          <w:p w:rsidR="0089746E" w:rsidRDefault="0089746E" w:rsidP="0089746E">
            <w:pPr>
              <w:jc w:val="left"/>
            </w:pPr>
            <w:r>
              <w:t>J</w:t>
            </w:r>
          </w:p>
        </w:tc>
        <w:tc>
          <w:tcPr>
            <w:tcW w:w="3595" w:type="dxa"/>
          </w:tcPr>
          <w:p w:rsidR="0089746E" w:rsidRDefault="0089746E" w:rsidP="0089746E">
            <w:pPr>
              <w:jc w:val="left"/>
            </w:pPr>
            <w:r>
              <w:rPr>
                <w:rFonts w:hint="eastAsia"/>
              </w:rPr>
              <w:t>金融业</w:t>
            </w:r>
          </w:p>
        </w:tc>
        <w:tc>
          <w:tcPr>
            <w:tcW w:w="1769" w:type="dxa"/>
          </w:tcPr>
          <w:p w:rsidR="0089746E" w:rsidRDefault="0089746E" w:rsidP="0089746E">
            <w:pPr>
              <w:jc w:val="right"/>
            </w:pPr>
            <w:r>
              <w:t>-</w:t>
            </w:r>
          </w:p>
        </w:tc>
        <w:tc>
          <w:tcPr>
            <w:tcW w:w="2495" w:type="dxa"/>
          </w:tcPr>
          <w:p w:rsidR="0089746E" w:rsidRDefault="0089746E" w:rsidP="0089746E">
            <w:pPr>
              <w:jc w:val="right"/>
            </w:pPr>
            <w:r>
              <w:t>-</w:t>
            </w:r>
          </w:p>
        </w:tc>
      </w:tr>
      <w:tr w:rsidR="0089746E" w:rsidTr="0089746E">
        <w:tc>
          <w:tcPr>
            <w:tcW w:w="646" w:type="dxa"/>
          </w:tcPr>
          <w:p w:rsidR="0089746E" w:rsidRDefault="0089746E" w:rsidP="0089746E">
            <w:pPr>
              <w:jc w:val="left"/>
            </w:pPr>
            <w:r>
              <w:t>K</w:t>
            </w:r>
          </w:p>
        </w:tc>
        <w:tc>
          <w:tcPr>
            <w:tcW w:w="3595" w:type="dxa"/>
          </w:tcPr>
          <w:p w:rsidR="0089746E" w:rsidRDefault="0089746E" w:rsidP="0089746E">
            <w:pPr>
              <w:jc w:val="left"/>
            </w:pPr>
            <w:r>
              <w:rPr>
                <w:rFonts w:hint="eastAsia"/>
              </w:rPr>
              <w:t>房地产业</w:t>
            </w:r>
          </w:p>
        </w:tc>
        <w:tc>
          <w:tcPr>
            <w:tcW w:w="1769" w:type="dxa"/>
          </w:tcPr>
          <w:p w:rsidR="0089746E" w:rsidRDefault="0089746E" w:rsidP="0089746E">
            <w:pPr>
              <w:jc w:val="right"/>
            </w:pPr>
            <w:r>
              <w:t>13,230.00</w:t>
            </w:r>
          </w:p>
        </w:tc>
        <w:tc>
          <w:tcPr>
            <w:tcW w:w="2495" w:type="dxa"/>
          </w:tcPr>
          <w:p w:rsidR="0089746E" w:rsidRDefault="0089746E" w:rsidP="0089746E">
            <w:pPr>
              <w:jc w:val="right"/>
            </w:pPr>
            <w:r>
              <w:t>0.10</w:t>
            </w:r>
          </w:p>
        </w:tc>
      </w:tr>
      <w:tr w:rsidR="0089746E" w:rsidTr="0089746E">
        <w:tc>
          <w:tcPr>
            <w:tcW w:w="646" w:type="dxa"/>
          </w:tcPr>
          <w:p w:rsidR="0089746E" w:rsidRDefault="0089746E" w:rsidP="0089746E">
            <w:pPr>
              <w:jc w:val="left"/>
            </w:pPr>
            <w:r>
              <w:t>L</w:t>
            </w:r>
          </w:p>
        </w:tc>
        <w:tc>
          <w:tcPr>
            <w:tcW w:w="3595" w:type="dxa"/>
          </w:tcPr>
          <w:p w:rsidR="0089746E" w:rsidRDefault="0089746E" w:rsidP="0089746E">
            <w:pPr>
              <w:jc w:val="left"/>
            </w:pPr>
            <w:r>
              <w:rPr>
                <w:rFonts w:hint="eastAsia"/>
              </w:rPr>
              <w:t>租赁和商务服务业</w:t>
            </w:r>
          </w:p>
        </w:tc>
        <w:tc>
          <w:tcPr>
            <w:tcW w:w="1769" w:type="dxa"/>
          </w:tcPr>
          <w:p w:rsidR="0089746E" w:rsidRDefault="0089746E" w:rsidP="0089746E">
            <w:pPr>
              <w:jc w:val="right"/>
            </w:pPr>
            <w:r>
              <w:t>54,297.00</w:t>
            </w:r>
          </w:p>
        </w:tc>
        <w:tc>
          <w:tcPr>
            <w:tcW w:w="2495" w:type="dxa"/>
          </w:tcPr>
          <w:p w:rsidR="0089746E" w:rsidRDefault="0089746E" w:rsidP="0089746E">
            <w:pPr>
              <w:jc w:val="right"/>
            </w:pPr>
            <w:r>
              <w:t>0.43</w:t>
            </w:r>
          </w:p>
        </w:tc>
      </w:tr>
      <w:tr w:rsidR="0089746E" w:rsidTr="0089746E">
        <w:tc>
          <w:tcPr>
            <w:tcW w:w="646" w:type="dxa"/>
          </w:tcPr>
          <w:p w:rsidR="0089746E" w:rsidRDefault="0089746E" w:rsidP="0089746E">
            <w:pPr>
              <w:jc w:val="left"/>
            </w:pPr>
            <w:r>
              <w:t>M</w:t>
            </w:r>
          </w:p>
        </w:tc>
        <w:tc>
          <w:tcPr>
            <w:tcW w:w="3595" w:type="dxa"/>
          </w:tcPr>
          <w:p w:rsidR="0089746E" w:rsidRDefault="0089746E" w:rsidP="0089746E">
            <w:pPr>
              <w:jc w:val="left"/>
            </w:pPr>
            <w:r>
              <w:rPr>
                <w:rFonts w:hint="eastAsia"/>
              </w:rPr>
              <w:t>科学研究和技术服务业</w:t>
            </w:r>
          </w:p>
        </w:tc>
        <w:tc>
          <w:tcPr>
            <w:tcW w:w="1769" w:type="dxa"/>
          </w:tcPr>
          <w:p w:rsidR="0089746E" w:rsidRDefault="0089746E" w:rsidP="0089746E">
            <w:pPr>
              <w:jc w:val="right"/>
            </w:pPr>
            <w:r>
              <w:t>52,075.00</w:t>
            </w:r>
          </w:p>
        </w:tc>
        <w:tc>
          <w:tcPr>
            <w:tcW w:w="2495" w:type="dxa"/>
          </w:tcPr>
          <w:p w:rsidR="0089746E" w:rsidRDefault="0089746E" w:rsidP="0089746E">
            <w:pPr>
              <w:jc w:val="right"/>
            </w:pPr>
            <w:r>
              <w:t>0.41</w:t>
            </w:r>
          </w:p>
        </w:tc>
      </w:tr>
      <w:tr w:rsidR="0089746E" w:rsidTr="0089746E">
        <w:tc>
          <w:tcPr>
            <w:tcW w:w="646" w:type="dxa"/>
          </w:tcPr>
          <w:p w:rsidR="0089746E" w:rsidRDefault="0089746E" w:rsidP="0089746E">
            <w:pPr>
              <w:jc w:val="left"/>
            </w:pPr>
            <w:r>
              <w:t>N</w:t>
            </w:r>
          </w:p>
        </w:tc>
        <w:tc>
          <w:tcPr>
            <w:tcW w:w="3595" w:type="dxa"/>
          </w:tcPr>
          <w:p w:rsidR="0089746E" w:rsidRDefault="0089746E" w:rsidP="0089746E">
            <w:pPr>
              <w:jc w:val="left"/>
            </w:pPr>
            <w:r>
              <w:rPr>
                <w:rFonts w:hint="eastAsia"/>
              </w:rPr>
              <w:t>水利、环境和公共设施管理业</w:t>
            </w:r>
          </w:p>
        </w:tc>
        <w:tc>
          <w:tcPr>
            <w:tcW w:w="1769" w:type="dxa"/>
          </w:tcPr>
          <w:p w:rsidR="0089746E" w:rsidRDefault="0089746E" w:rsidP="0089746E">
            <w:pPr>
              <w:jc w:val="right"/>
            </w:pPr>
            <w:r>
              <w:t>19,517.55</w:t>
            </w:r>
          </w:p>
        </w:tc>
        <w:tc>
          <w:tcPr>
            <w:tcW w:w="2495" w:type="dxa"/>
          </w:tcPr>
          <w:p w:rsidR="0089746E" w:rsidRDefault="0089746E" w:rsidP="0089746E">
            <w:pPr>
              <w:jc w:val="right"/>
            </w:pPr>
            <w:r>
              <w:t>0.15</w:t>
            </w:r>
          </w:p>
        </w:tc>
      </w:tr>
      <w:tr w:rsidR="0089746E" w:rsidTr="0089746E">
        <w:tc>
          <w:tcPr>
            <w:tcW w:w="646" w:type="dxa"/>
          </w:tcPr>
          <w:p w:rsidR="0089746E" w:rsidRDefault="0089746E" w:rsidP="0089746E">
            <w:pPr>
              <w:jc w:val="left"/>
            </w:pPr>
            <w:r>
              <w:t>O</w:t>
            </w:r>
          </w:p>
        </w:tc>
        <w:tc>
          <w:tcPr>
            <w:tcW w:w="3595" w:type="dxa"/>
          </w:tcPr>
          <w:p w:rsidR="0089746E" w:rsidRDefault="0089746E" w:rsidP="0089746E">
            <w:pPr>
              <w:jc w:val="left"/>
            </w:pPr>
            <w:r>
              <w:rPr>
                <w:rFonts w:hint="eastAsia"/>
              </w:rPr>
              <w:t>居民服务、修理和其他服务业</w:t>
            </w:r>
          </w:p>
        </w:tc>
        <w:tc>
          <w:tcPr>
            <w:tcW w:w="1769" w:type="dxa"/>
          </w:tcPr>
          <w:p w:rsidR="0089746E" w:rsidRDefault="0089746E" w:rsidP="0089746E">
            <w:pPr>
              <w:jc w:val="right"/>
            </w:pPr>
            <w:r>
              <w:t>-</w:t>
            </w:r>
          </w:p>
        </w:tc>
        <w:tc>
          <w:tcPr>
            <w:tcW w:w="2495" w:type="dxa"/>
          </w:tcPr>
          <w:p w:rsidR="0089746E" w:rsidRDefault="0089746E" w:rsidP="0089746E">
            <w:pPr>
              <w:jc w:val="right"/>
            </w:pPr>
            <w:r>
              <w:t>-</w:t>
            </w:r>
          </w:p>
        </w:tc>
      </w:tr>
      <w:tr w:rsidR="0089746E" w:rsidTr="0089746E">
        <w:tc>
          <w:tcPr>
            <w:tcW w:w="646" w:type="dxa"/>
          </w:tcPr>
          <w:p w:rsidR="0089746E" w:rsidRDefault="0089746E" w:rsidP="0089746E">
            <w:pPr>
              <w:jc w:val="left"/>
            </w:pPr>
            <w:r>
              <w:t>P</w:t>
            </w:r>
          </w:p>
        </w:tc>
        <w:tc>
          <w:tcPr>
            <w:tcW w:w="3595" w:type="dxa"/>
          </w:tcPr>
          <w:p w:rsidR="0089746E" w:rsidRDefault="0089746E" w:rsidP="0089746E">
            <w:pPr>
              <w:jc w:val="left"/>
            </w:pPr>
            <w:r>
              <w:rPr>
                <w:rFonts w:hint="eastAsia"/>
              </w:rPr>
              <w:t>教育</w:t>
            </w:r>
          </w:p>
        </w:tc>
        <w:tc>
          <w:tcPr>
            <w:tcW w:w="1769" w:type="dxa"/>
          </w:tcPr>
          <w:p w:rsidR="0089746E" w:rsidRDefault="0089746E" w:rsidP="0089746E">
            <w:pPr>
              <w:jc w:val="right"/>
            </w:pPr>
            <w:r>
              <w:t>13,176.00</w:t>
            </w:r>
          </w:p>
        </w:tc>
        <w:tc>
          <w:tcPr>
            <w:tcW w:w="2495" w:type="dxa"/>
          </w:tcPr>
          <w:p w:rsidR="0089746E" w:rsidRDefault="0089746E" w:rsidP="0089746E">
            <w:pPr>
              <w:jc w:val="right"/>
            </w:pPr>
            <w:r>
              <w:t>0.10</w:t>
            </w:r>
          </w:p>
        </w:tc>
      </w:tr>
      <w:tr w:rsidR="0089746E" w:rsidTr="0089746E">
        <w:tc>
          <w:tcPr>
            <w:tcW w:w="646" w:type="dxa"/>
          </w:tcPr>
          <w:p w:rsidR="0089746E" w:rsidRDefault="0089746E" w:rsidP="0089746E">
            <w:pPr>
              <w:jc w:val="left"/>
            </w:pPr>
            <w:r>
              <w:t>Q</w:t>
            </w:r>
          </w:p>
        </w:tc>
        <w:tc>
          <w:tcPr>
            <w:tcW w:w="3595" w:type="dxa"/>
          </w:tcPr>
          <w:p w:rsidR="0089746E" w:rsidRDefault="0089746E" w:rsidP="0089746E">
            <w:pPr>
              <w:jc w:val="left"/>
            </w:pPr>
            <w:r>
              <w:rPr>
                <w:rFonts w:hint="eastAsia"/>
              </w:rPr>
              <w:t>卫生和社会工作</w:t>
            </w:r>
          </w:p>
        </w:tc>
        <w:tc>
          <w:tcPr>
            <w:tcW w:w="1769" w:type="dxa"/>
          </w:tcPr>
          <w:p w:rsidR="0089746E" w:rsidRDefault="0089746E" w:rsidP="0089746E">
            <w:pPr>
              <w:jc w:val="right"/>
            </w:pPr>
            <w:r>
              <w:t>3,726.00</w:t>
            </w:r>
          </w:p>
        </w:tc>
        <w:tc>
          <w:tcPr>
            <w:tcW w:w="2495" w:type="dxa"/>
          </w:tcPr>
          <w:p w:rsidR="0089746E" w:rsidRDefault="0089746E" w:rsidP="0089746E">
            <w:pPr>
              <w:jc w:val="right"/>
            </w:pPr>
            <w:r>
              <w:t>0.03</w:t>
            </w:r>
          </w:p>
        </w:tc>
      </w:tr>
      <w:tr w:rsidR="0089746E" w:rsidTr="0089746E">
        <w:tc>
          <w:tcPr>
            <w:tcW w:w="646" w:type="dxa"/>
          </w:tcPr>
          <w:p w:rsidR="0089746E" w:rsidRDefault="0089746E" w:rsidP="0089746E">
            <w:pPr>
              <w:jc w:val="left"/>
            </w:pPr>
            <w:r>
              <w:t>R</w:t>
            </w:r>
          </w:p>
        </w:tc>
        <w:tc>
          <w:tcPr>
            <w:tcW w:w="3595" w:type="dxa"/>
          </w:tcPr>
          <w:p w:rsidR="0089746E" w:rsidRDefault="0089746E" w:rsidP="0089746E">
            <w:pPr>
              <w:jc w:val="left"/>
            </w:pPr>
            <w:r>
              <w:rPr>
                <w:rFonts w:hint="eastAsia"/>
              </w:rPr>
              <w:t>文化、体育和娱乐业</w:t>
            </w:r>
          </w:p>
        </w:tc>
        <w:tc>
          <w:tcPr>
            <w:tcW w:w="1769" w:type="dxa"/>
          </w:tcPr>
          <w:p w:rsidR="0089746E" w:rsidRDefault="0089746E" w:rsidP="0089746E">
            <w:pPr>
              <w:jc w:val="right"/>
            </w:pPr>
            <w:r>
              <w:t>-</w:t>
            </w:r>
          </w:p>
        </w:tc>
        <w:tc>
          <w:tcPr>
            <w:tcW w:w="2495" w:type="dxa"/>
          </w:tcPr>
          <w:p w:rsidR="0089746E" w:rsidRDefault="0089746E" w:rsidP="0089746E">
            <w:pPr>
              <w:jc w:val="right"/>
            </w:pPr>
            <w:r>
              <w:t>-</w:t>
            </w:r>
          </w:p>
        </w:tc>
      </w:tr>
      <w:tr w:rsidR="0089746E" w:rsidTr="0089746E">
        <w:tc>
          <w:tcPr>
            <w:tcW w:w="646" w:type="dxa"/>
          </w:tcPr>
          <w:p w:rsidR="0089746E" w:rsidRDefault="0089746E" w:rsidP="0089746E">
            <w:pPr>
              <w:jc w:val="left"/>
            </w:pPr>
            <w:r>
              <w:t>S</w:t>
            </w:r>
          </w:p>
        </w:tc>
        <w:tc>
          <w:tcPr>
            <w:tcW w:w="3595" w:type="dxa"/>
          </w:tcPr>
          <w:p w:rsidR="0089746E" w:rsidRDefault="0089746E" w:rsidP="0089746E">
            <w:pPr>
              <w:jc w:val="left"/>
            </w:pPr>
            <w:r>
              <w:rPr>
                <w:rFonts w:hint="eastAsia"/>
              </w:rPr>
              <w:t>综合</w:t>
            </w:r>
          </w:p>
        </w:tc>
        <w:tc>
          <w:tcPr>
            <w:tcW w:w="1769" w:type="dxa"/>
          </w:tcPr>
          <w:p w:rsidR="0089746E" w:rsidRDefault="0089746E" w:rsidP="0089746E">
            <w:pPr>
              <w:jc w:val="right"/>
            </w:pPr>
            <w:r>
              <w:t>-</w:t>
            </w:r>
          </w:p>
        </w:tc>
        <w:tc>
          <w:tcPr>
            <w:tcW w:w="2495" w:type="dxa"/>
          </w:tcPr>
          <w:p w:rsidR="0089746E" w:rsidRDefault="0089746E" w:rsidP="0089746E">
            <w:pPr>
              <w:jc w:val="right"/>
            </w:pPr>
            <w:r>
              <w:t>-</w:t>
            </w:r>
          </w:p>
        </w:tc>
      </w:tr>
      <w:tr w:rsidR="0089746E" w:rsidTr="0089746E">
        <w:tc>
          <w:tcPr>
            <w:tcW w:w="646" w:type="dxa"/>
          </w:tcPr>
          <w:p w:rsidR="0089746E" w:rsidRDefault="0089746E" w:rsidP="0089746E">
            <w:pPr>
              <w:jc w:val="left"/>
            </w:pPr>
          </w:p>
        </w:tc>
        <w:tc>
          <w:tcPr>
            <w:tcW w:w="3595" w:type="dxa"/>
          </w:tcPr>
          <w:p w:rsidR="0089746E" w:rsidRDefault="0089746E" w:rsidP="0089746E">
            <w:pPr>
              <w:jc w:val="left"/>
            </w:pPr>
            <w:r>
              <w:rPr>
                <w:rFonts w:hint="eastAsia"/>
              </w:rPr>
              <w:t>合计</w:t>
            </w:r>
          </w:p>
        </w:tc>
        <w:tc>
          <w:tcPr>
            <w:tcW w:w="1769" w:type="dxa"/>
          </w:tcPr>
          <w:p w:rsidR="0089746E" w:rsidRDefault="0089746E" w:rsidP="0089746E">
            <w:pPr>
              <w:jc w:val="right"/>
            </w:pPr>
            <w:r>
              <w:t>1,092,950.10</w:t>
            </w:r>
          </w:p>
        </w:tc>
        <w:tc>
          <w:tcPr>
            <w:tcW w:w="2495" w:type="dxa"/>
          </w:tcPr>
          <w:p w:rsidR="0089746E" w:rsidRDefault="0089746E" w:rsidP="0089746E">
            <w:pPr>
              <w:jc w:val="right"/>
            </w:pPr>
            <w:r>
              <w:t>8.57</w:t>
            </w:r>
          </w:p>
        </w:tc>
      </w:tr>
    </w:tbl>
    <w:p w:rsidR="0089746E" w:rsidRDefault="0089746E" w:rsidP="0089746E">
      <w:pPr>
        <w:pStyle w:val="-3"/>
        <w:spacing w:before="156" w:after="156"/>
      </w:pPr>
      <w:r>
        <w:rPr>
          <w:rFonts w:hint="eastAsia"/>
        </w:rPr>
        <w:t>报告期末按行业分类的港股通投资股票投资组合</w:t>
      </w:r>
    </w:p>
    <w:p w:rsidR="0089746E" w:rsidRDefault="0089746E" w:rsidP="0089746E">
      <w:pPr>
        <w:pStyle w:val="-"/>
        <w:ind w:firstLine="420"/>
      </w:pPr>
      <w:r>
        <w:rPr>
          <w:rFonts w:hint="eastAsia"/>
        </w:rPr>
        <w:t>无。</w:t>
      </w:r>
    </w:p>
    <w:p w:rsidR="0089746E" w:rsidRDefault="0089746E" w:rsidP="0089746E">
      <w:pPr>
        <w:pStyle w:val="-2"/>
        <w:spacing w:before="312"/>
      </w:pPr>
      <w:r>
        <w:rPr>
          <w:rFonts w:hint="eastAsia"/>
        </w:rPr>
        <w:t>期末按公允价值占基金资产净值比例大小排序的股票投资明细</w:t>
      </w:r>
    </w:p>
    <w:p w:rsidR="0089746E" w:rsidRDefault="0089746E" w:rsidP="0089746E">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89746E" w:rsidTr="0089746E">
        <w:trPr>
          <w:cnfStyle w:val="100000000000" w:firstRow="1" w:lastRow="0" w:firstColumn="0" w:lastColumn="0" w:oddVBand="0" w:evenVBand="0" w:oddHBand="0" w:evenHBand="0" w:firstRowFirstColumn="0" w:firstRowLastColumn="0" w:lastRowFirstColumn="0" w:lastRowLastColumn="0"/>
        </w:trPr>
        <w:tc>
          <w:tcPr>
            <w:tcW w:w="652" w:type="dxa"/>
          </w:tcPr>
          <w:p w:rsidR="0089746E" w:rsidRPr="0089746E" w:rsidRDefault="0089746E" w:rsidP="0089746E">
            <w:pPr>
              <w:jc w:val="center"/>
              <w:rPr>
                <w:b/>
              </w:rPr>
            </w:pPr>
            <w:r w:rsidRPr="0089746E">
              <w:rPr>
                <w:rFonts w:hint="eastAsia"/>
                <w:b/>
              </w:rPr>
              <w:t>序号</w:t>
            </w:r>
          </w:p>
        </w:tc>
        <w:tc>
          <w:tcPr>
            <w:tcW w:w="1349" w:type="dxa"/>
          </w:tcPr>
          <w:p w:rsidR="0089746E" w:rsidRPr="0089746E" w:rsidRDefault="0089746E" w:rsidP="0089746E">
            <w:pPr>
              <w:jc w:val="center"/>
              <w:rPr>
                <w:b/>
              </w:rPr>
            </w:pPr>
            <w:r w:rsidRPr="0089746E">
              <w:rPr>
                <w:rFonts w:hint="eastAsia"/>
                <w:b/>
              </w:rPr>
              <w:t>股票代码</w:t>
            </w:r>
          </w:p>
        </w:tc>
        <w:tc>
          <w:tcPr>
            <w:tcW w:w="1349" w:type="dxa"/>
          </w:tcPr>
          <w:p w:rsidR="0089746E" w:rsidRPr="0089746E" w:rsidRDefault="0089746E" w:rsidP="0089746E">
            <w:pPr>
              <w:jc w:val="center"/>
              <w:rPr>
                <w:b/>
              </w:rPr>
            </w:pPr>
            <w:r w:rsidRPr="0089746E">
              <w:rPr>
                <w:rFonts w:hint="eastAsia"/>
                <w:b/>
              </w:rPr>
              <w:t>股票名称</w:t>
            </w:r>
          </w:p>
        </w:tc>
        <w:tc>
          <w:tcPr>
            <w:tcW w:w="1718" w:type="dxa"/>
          </w:tcPr>
          <w:p w:rsidR="0089746E" w:rsidRPr="0089746E" w:rsidRDefault="0089746E" w:rsidP="0089746E">
            <w:pPr>
              <w:jc w:val="center"/>
              <w:rPr>
                <w:b/>
              </w:rPr>
            </w:pPr>
            <w:r w:rsidRPr="0089746E">
              <w:rPr>
                <w:rFonts w:hint="eastAsia"/>
                <w:b/>
              </w:rPr>
              <w:t>数量（股）</w:t>
            </w:r>
          </w:p>
        </w:tc>
        <w:tc>
          <w:tcPr>
            <w:tcW w:w="1718" w:type="dxa"/>
          </w:tcPr>
          <w:p w:rsidR="0089746E" w:rsidRPr="0089746E" w:rsidRDefault="0089746E" w:rsidP="0089746E">
            <w:pPr>
              <w:jc w:val="center"/>
              <w:rPr>
                <w:b/>
              </w:rPr>
            </w:pPr>
            <w:r w:rsidRPr="0089746E">
              <w:rPr>
                <w:rFonts w:hint="eastAsia"/>
                <w:b/>
              </w:rPr>
              <w:t>公允价值（元）</w:t>
            </w:r>
          </w:p>
        </w:tc>
        <w:tc>
          <w:tcPr>
            <w:tcW w:w="1718" w:type="dxa"/>
          </w:tcPr>
          <w:p w:rsidR="0089746E" w:rsidRPr="0089746E" w:rsidRDefault="0089746E" w:rsidP="0089746E">
            <w:pPr>
              <w:jc w:val="center"/>
              <w:rPr>
                <w:b/>
              </w:rPr>
            </w:pPr>
            <w:r w:rsidRPr="0089746E">
              <w:rPr>
                <w:rFonts w:hint="eastAsia"/>
                <w:b/>
              </w:rPr>
              <w:t>占基金资产净值比例（％）</w:t>
            </w:r>
          </w:p>
        </w:tc>
      </w:tr>
      <w:tr w:rsidR="0089746E" w:rsidTr="0089746E">
        <w:tc>
          <w:tcPr>
            <w:tcW w:w="652" w:type="dxa"/>
          </w:tcPr>
          <w:p w:rsidR="0089746E" w:rsidRDefault="0089746E" w:rsidP="0089746E">
            <w:pPr>
              <w:jc w:val="center"/>
            </w:pPr>
            <w:r>
              <w:t>1</w:t>
            </w:r>
          </w:p>
        </w:tc>
        <w:tc>
          <w:tcPr>
            <w:tcW w:w="1349" w:type="dxa"/>
          </w:tcPr>
          <w:p w:rsidR="0089746E" w:rsidRDefault="0089746E" w:rsidP="0089746E">
            <w:pPr>
              <w:jc w:val="left"/>
            </w:pPr>
            <w:r>
              <w:t>301308</w:t>
            </w:r>
          </w:p>
        </w:tc>
        <w:tc>
          <w:tcPr>
            <w:tcW w:w="1349" w:type="dxa"/>
          </w:tcPr>
          <w:p w:rsidR="0089746E" w:rsidRDefault="0089746E" w:rsidP="0089746E">
            <w:pPr>
              <w:jc w:val="left"/>
            </w:pPr>
            <w:r>
              <w:rPr>
                <w:rFonts w:hint="eastAsia"/>
              </w:rPr>
              <w:t>江波龙</w:t>
            </w:r>
          </w:p>
        </w:tc>
        <w:tc>
          <w:tcPr>
            <w:tcW w:w="1718" w:type="dxa"/>
          </w:tcPr>
          <w:p w:rsidR="0089746E" w:rsidRDefault="0089746E" w:rsidP="0089746E">
            <w:pPr>
              <w:jc w:val="right"/>
            </w:pPr>
            <w:r>
              <w:t>100</w:t>
            </w:r>
          </w:p>
        </w:tc>
        <w:tc>
          <w:tcPr>
            <w:tcW w:w="1718" w:type="dxa"/>
          </w:tcPr>
          <w:p w:rsidR="0089746E" w:rsidRDefault="0089746E" w:rsidP="0089746E">
            <w:pPr>
              <w:jc w:val="right"/>
            </w:pPr>
            <w:r>
              <w:t>70,380.00</w:t>
            </w:r>
          </w:p>
        </w:tc>
        <w:tc>
          <w:tcPr>
            <w:tcW w:w="1718" w:type="dxa"/>
          </w:tcPr>
          <w:p w:rsidR="0089746E" w:rsidRDefault="0089746E" w:rsidP="0089746E">
            <w:pPr>
              <w:jc w:val="right"/>
            </w:pPr>
            <w:r>
              <w:t>0.55</w:t>
            </w:r>
          </w:p>
        </w:tc>
      </w:tr>
      <w:tr w:rsidR="0089746E" w:rsidTr="0089746E">
        <w:tc>
          <w:tcPr>
            <w:tcW w:w="652" w:type="dxa"/>
          </w:tcPr>
          <w:p w:rsidR="0089746E" w:rsidRDefault="0089746E" w:rsidP="0089746E">
            <w:pPr>
              <w:jc w:val="center"/>
            </w:pPr>
            <w:r>
              <w:t>2</w:t>
            </w:r>
          </w:p>
        </w:tc>
        <w:tc>
          <w:tcPr>
            <w:tcW w:w="1349" w:type="dxa"/>
          </w:tcPr>
          <w:p w:rsidR="0089746E" w:rsidRDefault="0089746E" w:rsidP="0089746E">
            <w:pPr>
              <w:jc w:val="left"/>
            </w:pPr>
            <w:r>
              <w:t>688503</w:t>
            </w:r>
          </w:p>
        </w:tc>
        <w:tc>
          <w:tcPr>
            <w:tcW w:w="1349" w:type="dxa"/>
          </w:tcPr>
          <w:p w:rsidR="0089746E" w:rsidRDefault="0089746E" w:rsidP="0089746E">
            <w:pPr>
              <w:jc w:val="left"/>
            </w:pPr>
            <w:r>
              <w:rPr>
                <w:rFonts w:hint="eastAsia"/>
              </w:rPr>
              <w:t>聚和材料</w:t>
            </w:r>
          </w:p>
        </w:tc>
        <w:tc>
          <w:tcPr>
            <w:tcW w:w="1718" w:type="dxa"/>
          </w:tcPr>
          <w:p w:rsidR="0089746E" w:rsidRDefault="0089746E" w:rsidP="0089746E">
            <w:pPr>
              <w:jc w:val="right"/>
            </w:pPr>
            <w:r>
              <w:t>359</w:t>
            </w:r>
          </w:p>
        </w:tc>
        <w:tc>
          <w:tcPr>
            <w:tcW w:w="1718" w:type="dxa"/>
          </w:tcPr>
          <w:p w:rsidR="0089746E" w:rsidRDefault="0089746E" w:rsidP="0089746E">
            <w:pPr>
              <w:jc w:val="right"/>
            </w:pPr>
            <w:r>
              <w:t>47,639.30</w:t>
            </w:r>
          </w:p>
        </w:tc>
        <w:tc>
          <w:tcPr>
            <w:tcW w:w="1718" w:type="dxa"/>
          </w:tcPr>
          <w:p w:rsidR="0089746E" w:rsidRDefault="0089746E" w:rsidP="0089746E">
            <w:pPr>
              <w:jc w:val="right"/>
            </w:pPr>
            <w:r>
              <w:t>0.37</w:t>
            </w:r>
          </w:p>
        </w:tc>
      </w:tr>
      <w:tr w:rsidR="0089746E" w:rsidTr="0089746E">
        <w:tc>
          <w:tcPr>
            <w:tcW w:w="652" w:type="dxa"/>
          </w:tcPr>
          <w:p w:rsidR="0089746E" w:rsidRDefault="0089746E" w:rsidP="0089746E">
            <w:pPr>
              <w:jc w:val="center"/>
            </w:pPr>
            <w:r>
              <w:t>3</w:t>
            </w:r>
          </w:p>
        </w:tc>
        <w:tc>
          <w:tcPr>
            <w:tcW w:w="1349" w:type="dxa"/>
          </w:tcPr>
          <w:p w:rsidR="0089746E" w:rsidRDefault="0089746E" w:rsidP="0089746E">
            <w:pPr>
              <w:jc w:val="left"/>
            </w:pPr>
            <w:r>
              <w:t>688578</w:t>
            </w:r>
          </w:p>
        </w:tc>
        <w:tc>
          <w:tcPr>
            <w:tcW w:w="1349" w:type="dxa"/>
          </w:tcPr>
          <w:p w:rsidR="0089746E" w:rsidRDefault="0089746E" w:rsidP="0089746E">
            <w:pPr>
              <w:jc w:val="left"/>
            </w:pPr>
            <w:r>
              <w:rPr>
                <w:rFonts w:hint="eastAsia"/>
              </w:rPr>
              <w:t>艾力斯</w:t>
            </w:r>
          </w:p>
        </w:tc>
        <w:tc>
          <w:tcPr>
            <w:tcW w:w="1718" w:type="dxa"/>
          </w:tcPr>
          <w:p w:rsidR="0089746E" w:rsidRDefault="0089746E" w:rsidP="0089746E">
            <w:pPr>
              <w:jc w:val="right"/>
            </w:pPr>
            <w:r>
              <w:t>355</w:t>
            </w:r>
          </w:p>
        </w:tc>
        <w:tc>
          <w:tcPr>
            <w:tcW w:w="1718" w:type="dxa"/>
          </w:tcPr>
          <w:p w:rsidR="0089746E" w:rsidRDefault="0089746E" w:rsidP="0089746E">
            <w:pPr>
              <w:jc w:val="right"/>
            </w:pPr>
            <w:r>
              <w:t>38,766.00</w:t>
            </w:r>
          </w:p>
        </w:tc>
        <w:tc>
          <w:tcPr>
            <w:tcW w:w="1718" w:type="dxa"/>
          </w:tcPr>
          <w:p w:rsidR="0089746E" w:rsidRDefault="0089746E" w:rsidP="0089746E">
            <w:pPr>
              <w:jc w:val="right"/>
            </w:pPr>
            <w:r>
              <w:t>0.30</w:t>
            </w:r>
          </w:p>
        </w:tc>
      </w:tr>
      <w:tr w:rsidR="0089746E" w:rsidTr="0089746E">
        <w:tc>
          <w:tcPr>
            <w:tcW w:w="652" w:type="dxa"/>
          </w:tcPr>
          <w:p w:rsidR="0089746E" w:rsidRDefault="0089746E" w:rsidP="0089746E">
            <w:pPr>
              <w:jc w:val="center"/>
            </w:pPr>
            <w:r>
              <w:t>4</w:t>
            </w:r>
          </w:p>
        </w:tc>
        <w:tc>
          <w:tcPr>
            <w:tcW w:w="1349" w:type="dxa"/>
          </w:tcPr>
          <w:p w:rsidR="0089746E" w:rsidRDefault="0089746E" w:rsidP="0089746E">
            <w:pPr>
              <w:jc w:val="left"/>
            </w:pPr>
            <w:r>
              <w:t>000657</w:t>
            </w:r>
          </w:p>
        </w:tc>
        <w:tc>
          <w:tcPr>
            <w:tcW w:w="1349" w:type="dxa"/>
          </w:tcPr>
          <w:p w:rsidR="0089746E" w:rsidRDefault="0089746E" w:rsidP="0089746E">
            <w:pPr>
              <w:jc w:val="left"/>
            </w:pPr>
            <w:r>
              <w:rPr>
                <w:rFonts w:hint="eastAsia"/>
              </w:rPr>
              <w:t>中钨高新</w:t>
            </w:r>
          </w:p>
        </w:tc>
        <w:tc>
          <w:tcPr>
            <w:tcW w:w="1718" w:type="dxa"/>
          </w:tcPr>
          <w:p w:rsidR="0089746E" w:rsidRDefault="0089746E" w:rsidP="0089746E">
            <w:pPr>
              <w:jc w:val="right"/>
            </w:pPr>
            <w:r>
              <w:t>400</w:t>
            </w:r>
          </w:p>
        </w:tc>
        <w:tc>
          <w:tcPr>
            <w:tcW w:w="1718" w:type="dxa"/>
          </w:tcPr>
          <w:p w:rsidR="0089746E" w:rsidRDefault="0089746E" w:rsidP="0089746E">
            <w:pPr>
              <w:jc w:val="right"/>
            </w:pPr>
            <w:r>
              <w:t>38,288.00</w:t>
            </w:r>
          </w:p>
        </w:tc>
        <w:tc>
          <w:tcPr>
            <w:tcW w:w="1718" w:type="dxa"/>
          </w:tcPr>
          <w:p w:rsidR="0089746E" w:rsidRDefault="0089746E" w:rsidP="0089746E">
            <w:pPr>
              <w:jc w:val="right"/>
            </w:pPr>
            <w:r>
              <w:t>0.30</w:t>
            </w:r>
          </w:p>
        </w:tc>
      </w:tr>
      <w:tr w:rsidR="0089746E" w:rsidTr="0089746E">
        <w:tc>
          <w:tcPr>
            <w:tcW w:w="652" w:type="dxa"/>
          </w:tcPr>
          <w:p w:rsidR="0089746E" w:rsidRDefault="0089746E" w:rsidP="0089746E">
            <w:pPr>
              <w:jc w:val="center"/>
            </w:pPr>
            <w:r>
              <w:t>5</w:t>
            </w:r>
          </w:p>
        </w:tc>
        <w:tc>
          <w:tcPr>
            <w:tcW w:w="1349" w:type="dxa"/>
          </w:tcPr>
          <w:p w:rsidR="0089746E" w:rsidRDefault="0089746E" w:rsidP="0089746E">
            <w:pPr>
              <w:jc w:val="left"/>
            </w:pPr>
            <w:r>
              <w:t>301548</w:t>
            </w:r>
          </w:p>
        </w:tc>
        <w:tc>
          <w:tcPr>
            <w:tcW w:w="1349" w:type="dxa"/>
          </w:tcPr>
          <w:p w:rsidR="0089746E" w:rsidRDefault="0089746E" w:rsidP="0089746E">
            <w:pPr>
              <w:jc w:val="left"/>
            </w:pPr>
            <w:r>
              <w:rPr>
                <w:rFonts w:hint="eastAsia"/>
              </w:rPr>
              <w:t>崇德科技</w:t>
            </w:r>
          </w:p>
        </w:tc>
        <w:tc>
          <w:tcPr>
            <w:tcW w:w="1718" w:type="dxa"/>
          </w:tcPr>
          <w:p w:rsidR="0089746E" w:rsidRDefault="0089746E" w:rsidP="0089746E">
            <w:pPr>
              <w:jc w:val="right"/>
            </w:pPr>
            <w:r>
              <w:t>400</w:t>
            </w:r>
          </w:p>
        </w:tc>
        <w:tc>
          <w:tcPr>
            <w:tcW w:w="1718" w:type="dxa"/>
          </w:tcPr>
          <w:p w:rsidR="0089746E" w:rsidRDefault="0089746E" w:rsidP="0089746E">
            <w:pPr>
              <w:jc w:val="right"/>
            </w:pPr>
            <w:r>
              <w:t>35,508.00</w:t>
            </w:r>
          </w:p>
        </w:tc>
        <w:tc>
          <w:tcPr>
            <w:tcW w:w="1718" w:type="dxa"/>
          </w:tcPr>
          <w:p w:rsidR="0089746E" w:rsidRDefault="0089746E" w:rsidP="0089746E">
            <w:pPr>
              <w:jc w:val="right"/>
            </w:pPr>
            <w:r>
              <w:t>0.28</w:t>
            </w:r>
          </w:p>
        </w:tc>
      </w:tr>
      <w:tr w:rsidR="0089746E" w:rsidTr="0089746E">
        <w:tc>
          <w:tcPr>
            <w:tcW w:w="652" w:type="dxa"/>
          </w:tcPr>
          <w:p w:rsidR="0089746E" w:rsidRDefault="0089746E" w:rsidP="0089746E">
            <w:pPr>
              <w:jc w:val="center"/>
            </w:pPr>
            <w:r>
              <w:t>6</w:t>
            </w:r>
          </w:p>
        </w:tc>
        <w:tc>
          <w:tcPr>
            <w:tcW w:w="1349" w:type="dxa"/>
          </w:tcPr>
          <w:p w:rsidR="0089746E" w:rsidRDefault="0089746E" w:rsidP="0089746E">
            <w:pPr>
              <w:jc w:val="left"/>
            </w:pPr>
            <w:r>
              <w:t>600105</w:t>
            </w:r>
          </w:p>
        </w:tc>
        <w:tc>
          <w:tcPr>
            <w:tcW w:w="1349" w:type="dxa"/>
          </w:tcPr>
          <w:p w:rsidR="0089746E" w:rsidRDefault="0089746E" w:rsidP="0089746E">
            <w:pPr>
              <w:jc w:val="left"/>
            </w:pPr>
            <w:r>
              <w:rPr>
                <w:rFonts w:hint="eastAsia"/>
              </w:rPr>
              <w:t>永鼎股份</w:t>
            </w:r>
          </w:p>
        </w:tc>
        <w:tc>
          <w:tcPr>
            <w:tcW w:w="1718" w:type="dxa"/>
          </w:tcPr>
          <w:p w:rsidR="0089746E" w:rsidRDefault="0089746E" w:rsidP="0089746E">
            <w:pPr>
              <w:jc w:val="right"/>
            </w:pPr>
            <w:r>
              <w:t>500</w:t>
            </w:r>
          </w:p>
        </w:tc>
        <w:tc>
          <w:tcPr>
            <w:tcW w:w="1718" w:type="dxa"/>
          </w:tcPr>
          <w:p w:rsidR="0089746E" w:rsidRDefault="0089746E" w:rsidP="0089746E">
            <w:pPr>
              <w:jc w:val="right"/>
            </w:pPr>
            <w:r>
              <w:t>33,740.00</w:t>
            </w:r>
          </w:p>
        </w:tc>
        <w:tc>
          <w:tcPr>
            <w:tcW w:w="1718" w:type="dxa"/>
          </w:tcPr>
          <w:p w:rsidR="0089746E" w:rsidRDefault="0089746E" w:rsidP="0089746E">
            <w:pPr>
              <w:jc w:val="right"/>
            </w:pPr>
            <w:r>
              <w:t>0.26</w:t>
            </w:r>
          </w:p>
        </w:tc>
      </w:tr>
      <w:tr w:rsidR="0089746E" w:rsidTr="0089746E">
        <w:tc>
          <w:tcPr>
            <w:tcW w:w="652" w:type="dxa"/>
          </w:tcPr>
          <w:p w:rsidR="0089746E" w:rsidRDefault="0089746E" w:rsidP="0089746E">
            <w:pPr>
              <w:jc w:val="center"/>
            </w:pPr>
            <w:r>
              <w:t>7</w:t>
            </w:r>
          </w:p>
        </w:tc>
        <w:tc>
          <w:tcPr>
            <w:tcW w:w="1349" w:type="dxa"/>
          </w:tcPr>
          <w:p w:rsidR="0089746E" w:rsidRDefault="0089746E" w:rsidP="0089746E">
            <w:pPr>
              <w:jc w:val="left"/>
            </w:pPr>
            <w:r>
              <w:t>688580</w:t>
            </w:r>
          </w:p>
        </w:tc>
        <w:tc>
          <w:tcPr>
            <w:tcW w:w="1349" w:type="dxa"/>
          </w:tcPr>
          <w:p w:rsidR="0089746E" w:rsidRDefault="0089746E" w:rsidP="0089746E">
            <w:pPr>
              <w:jc w:val="left"/>
            </w:pPr>
            <w:r>
              <w:rPr>
                <w:rFonts w:hint="eastAsia"/>
              </w:rPr>
              <w:t>伟思医疗</w:t>
            </w:r>
          </w:p>
        </w:tc>
        <w:tc>
          <w:tcPr>
            <w:tcW w:w="1718" w:type="dxa"/>
          </w:tcPr>
          <w:p w:rsidR="0089746E" w:rsidRDefault="0089746E" w:rsidP="0089746E">
            <w:pPr>
              <w:jc w:val="right"/>
            </w:pPr>
            <w:r>
              <w:t>620</w:t>
            </w:r>
          </w:p>
        </w:tc>
        <w:tc>
          <w:tcPr>
            <w:tcW w:w="1718" w:type="dxa"/>
          </w:tcPr>
          <w:p w:rsidR="0089746E" w:rsidRDefault="0089746E" w:rsidP="0089746E">
            <w:pPr>
              <w:jc w:val="right"/>
            </w:pPr>
            <w:r>
              <w:t>33,027.40</w:t>
            </w:r>
          </w:p>
        </w:tc>
        <w:tc>
          <w:tcPr>
            <w:tcW w:w="1718" w:type="dxa"/>
          </w:tcPr>
          <w:p w:rsidR="0089746E" w:rsidRDefault="0089746E" w:rsidP="0089746E">
            <w:pPr>
              <w:jc w:val="right"/>
            </w:pPr>
            <w:r>
              <w:t>0.26</w:t>
            </w:r>
          </w:p>
        </w:tc>
      </w:tr>
      <w:tr w:rsidR="0089746E" w:rsidTr="0089746E">
        <w:tc>
          <w:tcPr>
            <w:tcW w:w="652" w:type="dxa"/>
          </w:tcPr>
          <w:p w:rsidR="0089746E" w:rsidRDefault="0089746E" w:rsidP="0089746E">
            <w:pPr>
              <w:jc w:val="center"/>
            </w:pPr>
            <w:r>
              <w:t>8</w:t>
            </w:r>
          </w:p>
        </w:tc>
        <w:tc>
          <w:tcPr>
            <w:tcW w:w="1349" w:type="dxa"/>
          </w:tcPr>
          <w:p w:rsidR="0089746E" w:rsidRDefault="0089746E" w:rsidP="0089746E">
            <w:pPr>
              <w:jc w:val="left"/>
            </w:pPr>
            <w:r>
              <w:t>000938</w:t>
            </w:r>
          </w:p>
        </w:tc>
        <w:tc>
          <w:tcPr>
            <w:tcW w:w="1349" w:type="dxa"/>
          </w:tcPr>
          <w:p w:rsidR="0089746E" w:rsidRDefault="0089746E" w:rsidP="0089746E">
            <w:pPr>
              <w:jc w:val="left"/>
            </w:pPr>
            <w:r>
              <w:rPr>
                <w:rFonts w:hint="eastAsia"/>
              </w:rPr>
              <w:t>紫光股份</w:t>
            </w:r>
          </w:p>
        </w:tc>
        <w:tc>
          <w:tcPr>
            <w:tcW w:w="1718" w:type="dxa"/>
          </w:tcPr>
          <w:p w:rsidR="0089746E" w:rsidRDefault="0089746E" w:rsidP="0089746E">
            <w:pPr>
              <w:jc w:val="right"/>
            </w:pPr>
            <w:r>
              <w:t>1,100</w:t>
            </w:r>
          </w:p>
        </w:tc>
        <w:tc>
          <w:tcPr>
            <w:tcW w:w="1718" w:type="dxa"/>
          </w:tcPr>
          <w:p w:rsidR="0089746E" w:rsidRDefault="0089746E" w:rsidP="0089746E">
            <w:pPr>
              <w:jc w:val="right"/>
            </w:pPr>
            <w:r>
              <w:t>31,746.00</w:t>
            </w:r>
          </w:p>
        </w:tc>
        <w:tc>
          <w:tcPr>
            <w:tcW w:w="1718" w:type="dxa"/>
          </w:tcPr>
          <w:p w:rsidR="0089746E" w:rsidRDefault="0089746E" w:rsidP="0089746E">
            <w:pPr>
              <w:jc w:val="right"/>
            </w:pPr>
            <w:r>
              <w:t>0.25</w:t>
            </w:r>
          </w:p>
        </w:tc>
      </w:tr>
      <w:tr w:rsidR="0089746E" w:rsidTr="0089746E">
        <w:tc>
          <w:tcPr>
            <w:tcW w:w="652" w:type="dxa"/>
          </w:tcPr>
          <w:p w:rsidR="0089746E" w:rsidRDefault="0089746E" w:rsidP="0089746E">
            <w:pPr>
              <w:jc w:val="center"/>
            </w:pPr>
            <w:r>
              <w:t>9</w:t>
            </w:r>
          </w:p>
        </w:tc>
        <w:tc>
          <w:tcPr>
            <w:tcW w:w="1349" w:type="dxa"/>
          </w:tcPr>
          <w:p w:rsidR="0089746E" w:rsidRDefault="0089746E" w:rsidP="0089746E">
            <w:pPr>
              <w:jc w:val="left"/>
            </w:pPr>
            <w:r>
              <w:t>603876</w:t>
            </w:r>
          </w:p>
        </w:tc>
        <w:tc>
          <w:tcPr>
            <w:tcW w:w="1349" w:type="dxa"/>
          </w:tcPr>
          <w:p w:rsidR="0089746E" w:rsidRDefault="0089746E" w:rsidP="0089746E">
            <w:pPr>
              <w:jc w:val="left"/>
            </w:pPr>
            <w:r>
              <w:rPr>
                <w:rFonts w:hint="eastAsia"/>
              </w:rPr>
              <w:t>鼎胜新材</w:t>
            </w:r>
          </w:p>
        </w:tc>
        <w:tc>
          <w:tcPr>
            <w:tcW w:w="1718" w:type="dxa"/>
          </w:tcPr>
          <w:p w:rsidR="0089746E" w:rsidRDefault="0089746E" w:rsidP="0089746E">
            <w:pPr>
              <w:jc w:val="right"/>
            </w:pPr>
            <w:r>
              <w:t>1,200</w:t>
            </w:r>
          </w:p>
        </w:tc>
        <w:tc>
          <w:tcPr>
            <w:tcW w:w="1718" w:type="dxa"/>
          </w:tcPr>
          <w:p w:rsidR="0089746E" w:rsidRDefault="0089746E" w:rsidP="0089746E">
            <w:pPr>
              <w:jc w:val="right"/>
            </w:pPr>
            <w:r>
              <w:t>31,212.00</w:t>
            </w:r>
          </w:p>
        </w:tc>
        <w:tc>
          <w:tcPr>
            <w:tcW w:w="1718" w:type="dxa"/>
          </w:tcPr>
          <w:p w:rsidR="0089746E" w:rsidRDefault="0089746E" w:rsidP="0089746E">
            <w:pPr>
              <w:jc w:val="right"/>
            </w:pPr>
            <w:r>
              <w:t>0.24</w:t>
            </w:r>
          </w:p>
        </w:tc>
      </w:tr>
      <w:tr w:rsidR="0089746E" w:rsidTr="0089746E">
        <w:tc>
          <w:tcPr>
            <w:tcW w:w="652" w:type="dxa"/>
          </w:tcPr>
          <w:p w:rsidR="0089746E" w:rsidRDefault="0089746E" w:rsidP="0089746E">
            <w:pPr>
              <w:jc w:val="center"/>
            </w:pPr>
            <w:r>
              <w:t>10</w:t>
            </w:r>
          </w:p>
        </w:tc>
        <w:tc>
          <w:tcPr>
            <w:tcW w:w="1349" w:type="dxa"/>
          </w:tcPr>
          <w:p w:rsidR="0089746E" w:rsidRDefault="0089746E" w:rsidP="0089746E">
            <w:pPr>
              <w:jc w:val="left"/>
            </w:pPr>
            <w:r>
              <w:t>000415</w:t>
            </w:r>
          </w:p>
        </w:tc>
        <w:tc>
          <w:tcPr>
            <w:tcW w:w="1349" w:type="dxa"/>
          </w:tcPr>
          <w:p w:rsidR="0089746E" w:rsidRDefault="0089746E" w:rsidP="0089746E">
            <w:pPr>
              <w:jc w:val="left"/>
            </w:pPr>
            <w:r>
              <w:rPr>
                <w:rFonts w:hint="eastAsia"/>
              </w:rPr>
              <w:t>渤海租赁</w:t>
            </w:r>
          </w:p>
        </w:tc>
        <w:tc>
          <w:tcPr>
            <w:tcW w:w="1718" w:type="dxa"/>
          </w:tcPr>
          <w:p w:rsidR="0089746E" w:rsidRDefault="0089746E" w:rsidP="0089746E">
            <w:pPr>
              <w:jc w:val="right"/>
            </w:pPr>
            <w:r>
              <w:t>7,500</w:t>
            </w:r>
          </w:p>
        </w:tc>
        <w:tc>
          <w:tcPr>
            <w:tcW w:w="1718" w:type="dxa"/>
          </w:tcPr>
          <w:p w:rsidR="0089746E" w:rsidRDefault="0089746E" w:rsidP="0089746E">
            <w:pPr>
              <w:jc w:val="right"/>
            </w:pPr>
            <w:r>
              <w:t>30,525.00</w:t>
            </w:r>
          </w:p>
        </w:tc>
        <w:tc>
          <w:tcPr>
            <w:tcW w:w="1718" w:type="dxa"/>
          </w:tcPr>
          <w:p w:rsidR="0089746E" w:rsidRDefault="0089746E" w:rsidP="0089746E">
            <w:pPr>
              <w:jc w:val="right"/>
            </w:pPr>
            <w:r>
              <w:t>0.24</w:t>
            </w:r>
          </w:p>
        </w:tc>
      </w:tr>
    </w:tbl>
    <w:p w:rsidR="0089746E" w:rsidRDefault="0089746E" w:rsidP="0089746E">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89746E" w:rsidTr="0089746E">
        <w:trPr>
          <w:cnfStyle w:val="100000000000" w:firstRow="1" w:lastRow="0" w:firstColumn="0" w:lastColumn="0" w:oddVBand="0" w:evenVBand="0" w:oddHBand="0" w:evenHBand="0" w:firstRowFirstColumn="0" w:firstRowLastColumn="0" w:lastRowFirstColumn="0" w:lastRowLastColumn="0"/>
        </w:trPr>
        <w:tc>
          <w:tcPr>
            <w:tcW w:w="646" w:type="dxa"/>
          </w:tcPr>
          <w:p w:rsidR="0089746E" w:rsidRPr="0089746E" w:rsidRDefault="0089746E" w:rsidP="0089746E">
            <w:pPr>
              <w:jc w:val="center"/>
              <w:rPr>
                <w:b/>
              </w:rPr>
            </w:pPr>
            <w:r w:rsidRPr="0089746E">
              <w:rPr>
                <w:rFonts w:hint="eastAsia"/>
                <w:b/>
              </w:rPr>
              <w:t>序号</w:t>
            </w:r>
          </w:p>
        </w:tc>
        <w:tc>
          <w:tcPr>
            <w:tcW w:w="2835" w:type="dxa"/>
          </w:tcPr>
          <w:p w:rsidR="0089746E" w:rsidRPr="0089746E" w:rsidRDefault="0089746E" w:rsidP="0089746E">
            <w:pPr>
              <w:jc w:val="center"/>
              <w:rPr>
                <w:b/>
              </w:rPr>
            </w:pPr>
            <w:r w:rsidRPr="0089746E">
              <w:rPr>
                <w:rFonts w:hint="eastAsia"/>
                <w:b/>
              </w:rPr>
              <w:t>债券品种</w:t>
            </w:r>
          </w:p>
        </w:tc>
        <w:tc>
          <w:tcPr>
            <w:tcW w:w="2466" w:type="dxa"/>
          </w:tcPr>
          <w:p w:rsidR="0089746E" w:rsidRPr="0089746E" w:rsidRDefault="0089746E" w:rsidP="0089746E">
            <w:pPr>
              <w:jc w:val="center"/>
              <w:rPr>
                <w:b/>
              </w:rPr>
            </w:pPr>
            <w:r w:rsidRPr="0089746E">
              <w:rPr>
                <w:rFonts w:hint="eastAsia"/>
                <w:b/>
              </w:rPr>
              <w:t>公允价值（元）</w:t>
            </w:r>
          </w:p>
        </w:tc>
        <w:tc>
          <w:tcPr>
            <w:tcW w:w="2557" w:type="dxa"/>
          </w:tcPr>
          <w:p w:rsidR="0089746E" w:rsidRPr="0089746E" w:rsidRDefault="0089746E" w:rsidP="0089746E">
            <w:pPr>
              <w:jc w:val="center"/>
              <w:rPr>
                <w:b/>
              </w:rPr>
            </w:pPr>
            <w:r w:rsidRPr="0089746E">
              <w:rPr>
                <w:rFonts w:hint="eastAsia"/>
                <w:b/>
              </w:rPr>
              <w:t>占基金资产净值比例（％）</w:t>
            </w:r>
          </w:p>
        </w:tc>
      </w:tr>
      <w:tr w:rsidR="0089746E" w:rsidTr="0089746E">
        <w:tc>
          <w:tcPr>
            <w:tcW w:w="646" w:type="dxa"/>
          </w:tcPr>
          <w:p w:rsidR="0089746E" w:rsidRDefault="0089746E" w:rsidP="0089746E">
            <w:pPr>
              <w:jc w:val="center"/>
            </w:pPr>
            <w:r>
              <w:t>1</w:t>
            </w:r>
          </w:p>
        </w:tc>
        <w:tc>
          <w:tcPr>
            <w:tcW w:w="2835" w:type="dxa"/>
          </w:tcPr>
          <w:p w:rsidR="0089746E" w:rsidRDefault="0089746E" w:rsidP="0089746E">
            <w:pPr>
              <w:jc w:val="left"/>
            </w:pPr>
            <w:r>
              <w:rPr>
                <w:rFonts w:hint="eastAsia"/>
              </w:rPr>
              <w:t>国家债券</w:t>
            </w:r>
          </w:p>
        </w:tc>
        <w:tc>
          <w:tcPr>
            <w:tcW w:w="2466" w:type="dxa"/>
          </w:tcPr>
          <w:p w:rsidR="0089746E" w:rsidRDefault="0089746E" w:rsidP="0089746E">
            <w:pPr>
              <w:jc w:val="right"/>
            </w:pPr>
            <w:r>
              <w:t>1,814,994.72</w:t>
            </w:r>
          </w:p>
        </w:tc>
        <w:tc>
          <w:tcPr>
            <w:tcW w:w="2557" w:type="dxa"/>
          </w:tcPr>
          <w:p w:rsidR="0089746E" w:rsidRDefault="0089746E" w:rsidP="0089746E">
            <w:pPr>
              <w:jc w:val="right"/>
            </w:pPr>
            <w:r>
              <w:t>14.23</w:t>
            </w:r>
          </w:p>
        </w:tc>
      </w:tr>
      <w:tr w:rsidR="0089746E" w:rsidTr="0089746E">
        <w:tc>
          <w:tcPr>
            <w:tcW w:w="646" w:type="dxa"/>
          </w:tcPr>
          <w:p w:rsidR="0089746E" w:rsidRDefault="0089746E" w:rsidP="0089746E">
            <w:pPr>
              <w:jc w:val="center"/>
            </w:pPr>
            <w:r>
              <w:t>2</w:t>
            </w:r>
          </w:p>
        </w:tc>
        <w:tc>
          <w:tcPr>
            <w:tcW w:w="2835" w:type="dxa"/>
          </w:tcPr>
          <w:p w:rsidR="0089746E" w:rsidRDefault="0089746E" w:rsidP="0089746E">
            <w:pPr>
              <w:jc w:val="left"/>
            </w:pPr>
            <w:r>
              <w:rPr>
                <w:rFonts w:hint="eastAsia"/>
              </w:rPr>
              <w:t>央行票据</w:t>
            </w:r>
          </w:p>
        </w:tc>
        <w:tc>
          <w:tcPr>
            <w:tcW w:w="2466" w:type="dxa"/>
          </w:tcPr>
          <w:p w:rsidR="0089746E" w:rsidRDefault="0089746E" w:rsidP="0089746E">
            <w:pPr>
              <w:jc w:val="right"/>
            </w:pPr>
            <w:r>
              <w:t>-</w:t>
            </w:r>
          </w:p>
        </w:tc>
        <w:tc>
          <w:tcPr>
            <w:tcW w:w="2557" w:type="dxa"/>
          </w:tcPr>
          <w:p w:rsidR="0089746E" w:rsidRDefault="0089746E" w:rsidP="0089746E">
            <w:pPr>
              <w:jc w:val="right"/>
            </w:pPr>
            <w:r>
              <w:t>-</w:t>
            </w:r>
          </w:p>
        </w:tc>
      </w:tr>
      <w:tr w:rsidR="0089746E" w:rsidTr="0089746E">
        <w:tc>
          <w:tcPr>
            <w:tcW w:w="646" w:type="dxa"/>
          </w:tcPr>
          <w:p w:rsidR="0089746E" w:rsidRDefault="0089746E" w:rsidP="0089746E">
            <w:pPr>
              <w:jc w:val="center"/>
            </w:pPr>
            <w:r>
              <w:t>3</w:t>
            </w:r>
          </w:p>
        </w:tc>
        <w:tc>
          <w:tcPr>
            <w:tcW w:w="2835" w:type="dxa"/>
          </w:tcPr>
          <w:p w:rsidR="0089746E" w:rsidRDefault="0089746E" w:rsidP="0089746E">
            <w:pPr>
              <w:jc w:val="left"/>
            </w:pPr>
            <w:r>
              <w:rPr>
                <w:rFonts w:hint="eastAsia"/>
              </w:rPr>
              <w:t>金融债券</w:t>
            </w:r>
          </w:p>
        </w:tc>
        <w:tc>
          <w:tcPr>
            <w:tcW w:w="2466" w:type="dxa"/>
          </w:tcPr>
          <w:p w:rsidR="0089746E" w:rsidRDefault="0089746E" w:rsidP="0089746E">
            <w:pPr>
              <w:jc w:val="right"/>
            </w:pPr>
            <w:r>
              <w:t>-</w:t>
            </w:r>
          </w:p>
        </w:tc>
        <w:tc>
          <w:tcPr>
            <w:tcW w:w="2557" w:type="dxa"/>
          </w:tcPr>
          <w:p w:rsidR="0089746E" w:rsidRDefault="0089746E" w:rsidP="0089746E">
            <w:pPr>
              <w:jc w:val="right"/>
            </w:pPr>
            <w:r>
              <w:t>-</w:t>
            </w:r>
          </w:p>
        </w:tc>
      </w:tr>
      <w:tr w:rsidR="0089746E" w:rsidTr="0089746E">
        <w:tc>
          <w:tcPr>
            <w:tcW w:w="646" w:type="dxa"/>
          </w:tcPr>
          <w:p w:rsidR="0089746E" w:rsidRDefault="0089746E" w:rsidP="0089746E">
            <w:pPr>
              <w:jc w:val="center"/>
            </w:pPr>
          </w:p>
        </w:tc>
        <w:tc>
          <w:tcPr>
            <w:tcW w:w="2835" w:type="dxa"/>
          </w:tcPr>
          <w:p w:rsidR="0089746E" w:rsidRDefault="0089746E" w:rsidP="0089746E">
            <w:pPr>
              <w:jc w:val="left"/>
            </w:pPr>
            <w:r>
              <w:rPr>
                <w:rFonts w:hint="eastAsia"/>
              </w:rPr>
              <w:t>其中：政策性金融债</w:t>
            </w:r>
          </w:p>
        </w:tc>
        <w:tc>
          <w:tcPr>
            <w:tcW w:w="2466" w:type="dxa"/>
          </w:tcPr>
          <w:p w:rsidR="0089746E" w:rsidRDefault="0089746E" w:rsidP="0089746E">
            <w:pPr>
              <w:jc w:val="right"/>
            </w:pPr>
            <w:r>
              <w:t>-</w:t>
            </w:r>
          </w:p>
        </w:tc>
        <w:tc>
          <w:tcPr>
            <w:tcW w:w="2557" w:type="dxa"/>
          </w:tcPr>
          <w:p w:rsidR="0089746E" w:rsidRDefault="0089746E" w:rsidP="0089746E">
            <w:pPr>
              <w:jc w:val="right"/>
            </w:pPr>
            <w:r>
              <w:t>-</w:t>
            </w:r>
          </w:p>
        </w:tc>
      </w:tr>
      <w:tr w:rsidR="0089746E" w:rsidTr="0089746E">
        <w:tc>
          <w:tcPr>
            <w:tcW w:w="646" w:type="dxa"/>
          </w:tcPr>
          <w:p w:rsidR="0089746E" w:rsidRDefault="0089746E" w:rsidP="0089746E">
            <w:pPr>
              <w:jc w:val="center"/>
            </w:pPr>
            <w:r>
              <w:t>4</w:t>
            </w:r>
          </w:p>
        </w:tc>
        <w:tc>
          <w:tcPr>
            <w:tcW w:w="2835" w:type="dxa"/>
          </w:tcPr>
          <w:p w:rsidR="0089746E" w:rsidRDefault="0089746E" w:rsidP="0089746E">
            <w:pPr>
              <w:jc w:val="left"/>
            </w:pPr>
            <w:r>
              <w:rPr>
                <w:rFonts w:hint="eastAsia"/>
              </w:rPr>
              <w:t>企业债券</w:t>
            </w:r>
          </w:p>
        </w:tc>
        <w:tc>
          <w:tcPr>
            <w:tcW w:w="2466" w:type="dxa"/>
          </w:tcPr>
          <w:p w:rsidR="0089746E" w:rsidRDefault="0089746E" w:rsidP="0089746E">
            <w:pPr>
              <w:jc w:val="right"/>
            </w:pPr>
            <w:r>
              <w:t>9,608,028.34</w:t>
            </w:r>
          </w:p>
        </w:tc>
        <w:tc>
          <w:tcPr>
            <w:tcW w:w="2557" w:type="dxa"/>
          </w:tcPr>
          <w:p w:rsidR="0089746E" w:rsidRDefault="0089746E" w:rsidP="0089746E">
            <w:pPr>
              <w:jc w:val="right"/>
            </w:pPr>
            <w:r>
              <w:t>75.34</w:t>
            </w:r>
          </w:p>
        </w:tc>
      </w:tr>
      <w:tr w:rsidR="0089746E" w:rsidTr="0089746E">
        <w:tc>
          <w:tcPr>
            <w:tcW w:w="646" w:type="dxa"/>
          </w:tcPr>
          <w:p w:rsidR="0089746E" w:rsidRDefault="0089746E" w:rsidP="0089746E">
            <w:pPr>
              <w:jc w:val="center"/>
            </w:pPr>
            <w:r>
              <w:t>5</w:t>
            </w:r>
          </w:p>
        </w:tc>
        <w:tc>
          <w:tcPr>
            <w:tcW w:w="2835" w:type="dxa"/>
          </w:tcPr>
          <w:p w:rsidR="0089746E" w:rsidRDefault="0089746E" w:rsidP="0089746E">
            <w:pPr>
              <w:jc w:val="left"/>
            </w:pPr>
            <w:r>
              <w:rPr>
                <w:rFonts w:hint="eastAsia"/>
              </w:rPr>
              <w:t>企业短期融资券</w:t>
            </w:r>
          </w:p>
        </w:tc>
        <w:tc>
          <w:tcPr>
            <w:tcW w:w="2466" w:type="dxa"/>
          </w:tcPr>
          <w:p w:rsidR="0089746E" w:rsidRDefault="0089746E" w:rsidP="0089746E">
            <w:pPr>
              <w:jc w:val="right"/>
            </w:pPr>
            <w:r>
              <w:t>-</w:t>
            </w:r>
          </w:p>
        </w:tc>
        <w:tc>
          <w:tcPr>
            <w:tcW w:w="2557" w:type="dxa"/>
          </w:tcPr>
          <w:p w:rsidR="0089746E" w:rsidRDefault="0089746E" w:rsidP="0089746E">
            <w:pPr>
              <w:jc w:val="right"/>
            </w:pPr>
            <w:r>
              <w:t>-</w:t>
            </w:r>
          </w:p>
        </w:tc>
      </w:tr>
      <w:tr w:rsidR="0089746E" w:rsidTr="0089746E">
        <w:tc>
          <w:tcPr>
            <w:tcW w:w="646" w:type="dxa"/>
          </w:tcPr>
          <w:p w:rsidR="0089746E" w:rsidRDefault="0089746E" w:rsidP="0089746E">
            <w:pPr>
              <w:jc w:val="center"/>
            </w:pPr>
            <w:r>
              <w:t>6</w:t>
            </w:r>
          </w:p>
        </w:tc>
        <w:tc>
          <w:tcPr>
            <w:tcW w:w="2835" w:type="dxa"/>
          </w:tcPr>
          <w:p w:rsidR="0089746E" w:rsidRDefault="0089746E" w:rsidP="0089746E">
            <w:pPr>
              <w:jc w:val="left"/>
            </w:pPr>
            <w:r>
              <w:rPr>
                <w:rFonts w:hint="eastAsia"/>
              </w:rPr>
              <w:t>中期票据</w:t>
            </w:r>
          </w:p>
        </w:tc>
        <w:tc>
          <w:tcPr>
            <w:tcW w:w="2466" w:type="dxa"/>
          </w:tcPr>
          <w:p w:rsidR="0089746E" w:rsidRDefault="0089746E" w:rsidP="0089746E">
            <w:pPr>
              <w:jc w:val="right"/>
            </w:pPr>
            <w:r>
              <w:t>-</w:t>
            </w:r>
          </w:p>
        </w:tc>
        <w:tc>
          <w:tcPr>
            <w:tcW w:w="2557" w:type="dxa"/>
          </w:tcPr>
          <w:p w:rsidR="0089746E" w:rsidRDefault="0089746E" w:rsidP="0089746E">
            <w:pPr>
              <w:jc w:val="right"/>
            </w:pPr>
            <w:r>
              <w:t>-</w:t>
            </w:r>
          </w:p>
        </w:tc>
      </w:tr>
      <w:tr w:rsidR="0089746E" w:rsidTr="0089746E">
        <w:tc>
          <w:tcPr>
            <w:tcW w:w="646" w:type="dxa"/>
          </w:tcPr>
          <w:p w:rsidR="0089746E" w:rsidRDefault="0089746E" w:rsidP="0089746E">
            <w:pPr>
              <w:jc w:val="center"/>
            </w:pPr>
            <w:r>
              <w:lastRenderedPageBreak/>
              <w:t>7</w:t>
            </w:r>
          </w:p>
        </w:tc>
        <w:tc>
          <w:tcPr>
            <w:tcW w:w="2835" w:type="dxa"/>
          </w:tcPr>
          <w:p w:rsidR="0089746E" w:rsidRDefault="0089746E" w:rsidP="0089746E">
            <w:pPr>
              <w:jc w:val="left"/>
            </w:pPr>
            <w:r>
              <w:rPr>
                <w:rFonts w:hint="eastAsia"/>
              </w:rPr>
              <w:t>可转债（可交换债）</w:t>
            </w:r>
          </w:p>
        </w:tc>
        <w:tc>
          <w:tcPr>
            <w:tcW w:w="2466" w:type="dxa"/>
          </w:tcPr>
          <w:p w:rsidR="0089746E" w:rsidRDefault="0089746E" w:rsidP="0089746E">
            <w:pPr>
              <w:jc w:val="right"/>
            </w:pPr>
            <w:r>
              <w:t>-</w:t>
            </w:r>
          </w:p>
        </w:tc>
        <w:tc>
          <w:tcPr>
            <w:tcW w:w="2557" w:type="dxa"/>
          </w:tcPr>
          <w:p w:rsidR="0089746E" w:rsidRDefault="0089746E" w:rsidP="0089746E">
            <w:pPr>
              <w:jc w:val="right"/>
            </w:pPr>
            <w:r>
              <w:t>-</w:t>
            </w:r>
          </w:p>
        </w:tc>
      </w:tr>
      <w:tr w:rsidR="0089746E" w:rsidTr="0089746E">
        <w:tc>
          <w:tcPr>
            <w:tcW w:w="646" w:type="dxa"/>
          </w:tcPr>
          <w:p w:rsidR="0089746E" w:rsidRDefault="0089746E" w:rsidP="0089746E">
            <w:pPr>
              <w:jc w:val="center"/>
            </w:pPr>
            <w:r>
              <w:t>8</w:t>
            </w:r>
          </w:p>
        </w:tc>
        <w:tc>
          <w:tcPr>
            <w:tcW w:w="2835" w:type="dxa"/>
          </w:tcPr>
          <w:p w:rsidR="0089746E" w:rsidRDefault="0089746E" w:rsidP="0089746E">
            <w:pPr>
              <w:jc w:val="left"/>
            </w:pPr>
            <w:r>
              <w:rPr>
                <w:rFonts w:hint="eastAsia"/>
              </w:rPr>
              <w:t>同业存单</w:t>
            </w:r>
          </w:p>
        </w:tc>
        <w:tc>
          <w:tcPr>
            <w:tcW w:w="2466" w:type="dxa"/>
          </w:tcPr>
          <w:p w:rsidR="0089746E" w:rsidRDefault="0089746E" w:rsidP="0089746E">
            <w:pPr>
              <w:jc w:val="right"/>
            </w:pPr>
            <w:r>
              <w:t>-</w:t>
            </w:r>
          </w:p>
        </w:tc>
        <w:tc>
          <w:tcPr>
            <w:tcW w:w="2557" w:type="dxa"/>
          </w:tcPr>
          <w:p w:rsidR="0089746E" w:rsidRDefault="0089746E" w:rsidP="0089746E">
            <w:pPr>
              <w:jc w:val="right"/>
            </w:pPr>
            <w:r>
              <w:t>-</w:t>
            </w:r>
          </w:p>
        </w:tc>
      </w:tr>
      <w:tr w:rsidR="0089746E" w:rsidTr="0089746E">
        <w:tc>
          <w:tcPr>
            <w:tcW w:w="646" w:type="dxa"/>
          </w:tcPr>
          <w:p w:rsidR="0089746E" w:rsidRDefault="0089746E" w:rsidP="0089746E">
            <w:pPr>
              <w:jc w:val="center"/>
            </w:pPr>
            <w:r>
              <w:t>9</w:t>
            </w:r>
          </w:p>
        </w:tc>
        <w:tc>
          <w:tcPr>
            <w:tcW w:w="2835" w:type="dxa"/>
          </w:tcPr>
          <w:p w:rsidR="0089746E" w:rsidRDefault="0089746E" w:rsidP="0089746E">
            <w:pPr>
              <w:jc w:val="left"/>
            </w:pPr>
            <w:r>
              <w:rPr>
                <w:rFonts w:hint="eastAsia"/>
              </w:rPr>
              <w:t>其他</w:t>
            </w:r>
          </w:p>
        </w:tc>
        <w:tc>
          <w:tcPr>
            <w:tcW w:w="2466" w:type="dxa"/>
          </w:tcPr>
          <w:p w:rsidR="0089746E" w:rsidRDefault="0089746E" w:rsidP="0089746E">
            <w:pPr>
              <w:jc w:val="right"/>
            </w:pPr>
            <w:r>
              <w:t>-</w:t>
            </w:r>
          </w:p>
        </w:tc>
        <w:tc>
          <w:tcPr>
            <w:tcW w:w="2557" w:type="dxa"/>
          </w:tcPr>
          <w:p w:rsidR="0089746E" w:rsidRDefault="0089746E" w:rsidP="0089746E">
            <w:pPr>
              <w:jc w:val="right"/>
            </w:pPr>
            <w:r>
              <w:t>-</w:t>
            </w:r>
          </w:p>
        </w:tc>
      </w:tr>
      <w:tr w:rsidR="0089746E" w:rsidTr="0089746E">
        <w:tc>
          <w:tcPr>
            <w:tcW w:w="646" w:type="dxa"/>
          </w:tcPr>
          <w:p w:rsidR="0089746E" w:rsidRDefault="0089746E" w:rsidP="0089746E">
            <w:pPr>
              <w:jc w:val="center"/>
            </w:pPr>
            <w:r>
              <w:t>10</w:t>
            </w:r>
          </w:p>
        </w:tc>
        <w:tc>
          <w:tcPr>
            <w:tcW w:w="2835" w:type="dxa"/>
          </w:tcPr>
          <w:p w:rsidR="0089746E" w:rsidRDefault="0089746E" w:rsidP="0089746E">
            <w:pPr>
              <w:jc w:val="left"/>
            </w:pPr>
            <w:r>
              <w:rPr>
                <w:rFonts w:hint="eastAsia"/>
              </w:rPr>
              <w:t>合计</w:t>
            </w:r>
          </w:p>
        </w:tc>
        <w:tc>
          <w:tcPr>
            <w:tcW w:w="2466" w:type="dxa"/>
          </w:tcPr>
          <w:p w:rsidR="0089746E" w:rsidRDefault="0089746E" w:rsidP="0089746E">
            <w:pPr>
              <w:jc w:val="right"/>
            </w:pPr>
            <w:r>
              <w:t>11,423,023.06</w:t>
            </w:r>
          </w:p>
        </w:tc>
        <w:tc>
          <w:tcPr>
            <w:tcW w:w="2557" w:type="dxa"/>
          </w:tcPr>
          <w:p w:rsidR="0089746E" w:rsidRDefault="0089746E" w:rsidP="0089746E">
            <w:pPr>
              <w:jc w:val="right"/>
            </w:pPr>
            <w:r>
              <w:t>89.57</w:t>
            </w:r>
          </w:p>
        </w:tc>
      </w:tr>
    </w:tbl>
    <w:p w:rsidR="0089746E" w:rsidRDefault="0089746E" w:rsidP="0089746E">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89746E" w:rsidTr="0089746E">
        <w:trPr>
          <w:cnfStyle w:val="100000000000" w:firstRow="1" w:lastRow="0" w:firstColumn="0" w:lastColumn="0" w:oddVBand="0" w:evenVBand="0" w:oddHBand="0" w:evenHBand="0" w:firstRowFirstColumn="0" w:firstRowLastColumn="0" w:lastRowFirstColumn="0" w:lastRowLastColumn="0"/>
        </w:trPr>
        <w:tc>
          <w:tcPr>
            <w:tcW w:w="646" w:type="dxa"/>
          </w:tcPr>
          <w:p w:rsidR="0089746E" w:rsidRPr="0089746E" w:rsidRDefault="0089746E" w:rsidP="0089746E">
            <w:pPr>
              <w:jc w:val="center"/>
              <w:rPr>
                <w:b/>
              </w:rPr>
            </w:pPr>
            <w:r w:rsidRPr="0089746E">
              <w:rPr>
                <w:rFonts w:hint="eastAsia"/>
                <w:b/>
              </w:rPr>
              <w:t>序号</w:t>
            </w:r>
          </w:p>
        </w:tc>
        <w:tc>
          <w:tcPr>
            <w:tcW w:w="1162" w:type="dxa"/>
          </w:tcPr>
          <w:p w:rsidR="0089746E" w:rsidRPr="0089746E" w:rsidRDefault="0089746E" w:rsidP="0089746E">
            <w:pPr>
              <w:jc w:val="center"/>
              <w:rPr>
                <w:b/>
              </w:rPr>
            </w:pPr>
            <w:r w:rsidRPr="0089746E">
              <w:rPr>
                <w:rFonts w:hint="eastAsia"/>
                <w:b/>
              </w:rPr>
              <w:t>债券代码</w:t>
            </w:r>
          </w:p>
        </w:tc>
        <w:tc>
          <w:tcPr>
            <w:tcW w:w="1928" w:type="dxa"/>
          </w:tcPr>
          <w:p w:rsidR="0089746E" w:rsidRPr="0089746E" w:rsidRDefault="0089746E" w:rsidP="0089746E">
            <w:pPr>
              <w:jc w:val="center"/>
              <w:rPr>
                <w:b/>
              </w:rPr>
            </w:pPr>
            <w:r w:rsidRPr="0089746E">
              <w:rPr>
                <w:rFonts w:hint="eastAsia"/>
                <w:b/>
              </w:rPr>
              <w:t>债券名称</w:t>
            </w:r>
          </w:p>
        </w:tc>
        <w:tc>
          <w:tcPr>
            <w:tcW w:w="1140" w:type="dxa"/>
          </w:tcPr>
          <w:p w:rsidR="0089746E" w:rsidRPr="0089746E" w:rsidRDefault="0089746E" w:rsidP="0089746E">
            <w:pPr>
              <w:jc w:val="center"/>
              <w:rPr>
                <w:b/>
              </w:rPr>
            </w:pPr>
            <w:r w:rsidRPr="0089746E">
              <w:rPr>
                <w:rFonts w:hint="eastAsia"/>
                <w:b/>
              </w:rPr>
              <w:t>数量（张）</w:t>
            </w:r>
          </w:p>
        </w:tc>
        <w:tc>
          <w:tcPr>
            <w:tcW w:w="1814" w:type="dxa"/>
          </w:tcPr>
          <w:p w:rsidR="0089746E" w:rsidRPr="0089746E" w:rsidRDefault="0089746E" w:rsidP="0089746E">
            <w:pPr>
              <w:jc w:val="center"/>
              <w:rPr>
                <w:b/>
              </w:rPr>
            </w:pPr>
            <w:r w:rsidRPr="0089746E">
              <w:rPr>
                <w:rFonts w:hint="eastAsia"/>
                <w:b/>
              </w:rPr>
              <w:t>公允价值（元）</w:t>
            </w:r>
          </w:p>
        </w:tc>
        <w:tc>
          <w:tcPr>
            <w:tcW w:w="1814" w:type="dxa"/>
          </w:tcPr>
          <w:p w:rsidR="0089746E" w:rsidRPr="0089746E" w:rsidRDefault="0089746E" w:rsidP="0089746E">
            <w:pPr>
              <w:jc w:val="center"/>
              <w:rPr>
                <w:b/>
              </w:rPr>
            </w:pPr>
            <w:r w:rsidRPr="0089746E">
              <w:rPr>
                <w:rFonts w:hint="eastAsia"/>
                <w:b/>
              </w:rPr>
              <w:t>占基金资产净值比例（％）</w:t>
            </w:r>
          </w:p>
        </w:tc>
      </w:tr>
      <w:tr w:rsidR="0089746E" w:rsidTr="0089746E">
        <w:tc>
          <w:tcPr>
            <w:tcW w:w="646" w:type="dxa"/>
          </w:tcPr>
          <w:p w:rsidR="0089746E" w:rsidRDefault="0089746E" w:rsidP="0089746E">
            <w:pPr>
              <w:jc w:val="center"/>
            </w:pPr>
            <w:r>
              <w:t>1</w:t>
            </w:r>
          </w:p>
        </w:tc>
        <w:tc>
          <w:tcPr>
            <w:tcW w:w="1162" w:type="dxa"/>
          </w:tcPr>
          <w:p w:rsidR="0089746E" w:rsidRDefault="0089746E" w:rsidP="0089746E">
            <w:pPr>
              <w:jc w:val="left"/>
            </w:pPr>
            <w:r>
              <w:t>148308</w:t>
            </w:r>
          </w:p>
        </w:tc>
        <w:tc>
          <w:tcPr>
            <w:tcW w:w="1928" w:type="dxa"/>
          </w:tcPr>
          <w:p w:rsidR="0089746E" w:rsidRDefault="0089746E" w:rsidP="0089746E">
            <w:pPr>
              <w:jc w:val="left"/>
            </w:pPr>
            <w:r>
              <w:rPr>
                <w:rFonts w:hint="eastAsia"/>
              </w:rPr>
              <w:t>23</w:t>
            </w:r>
            <w:r>
              <w:rPr>
                <w:rFonts w:hint="eastAsia"/>
              </w:rPr>
              <w:t>鄂交</w:t>
            </w:r>
            <w:r>
              <w:rPr>
                <w:rFonts w:hint="eastAsia"/>
              </w:rPr>
              <w:t>K4</w:t>
            </w:r>
          </w:p>
        </w:tc>
        <w:tc>
          <w:tcPr>
            <w:tcW w:w="1140" w:type="dxa"/>
          </w:tcPr>
          <w:p w:rsidR="0089746E" w:rsidRDefault="0089746E" w:rsidP="0089746E">
            <w:pPr>
              <w:jc w:val="right"/>
            </w:pPr>
            <w:r>
              <w:t>11,000</w:t>
            </w:r>
          </w:p>
        </w:tc>
        <w:tc>
          <w:tcPr>
            <w:tcW w:w="1814" w:type="dxa"/>
          </w:tcPr>
          <w:p w:rsidR="0089746E" w:rsidRDefault="0089746E" w:rsidP="0089746E">
            <w:pPr>
              <w:jc w:val="right"/>
            </w:pPr>
            <w:r>
              <w:t>1,137,010.99</w:t>
            </w:r>
          </w:p>
        </w:tc>
        <w:tc>
          <w:tcPr>
            <w:tcW w:w="1814" w:type="dxa"/>
          </w:tcPr>
          <w:p w:rsidR="0089746E" w:rsidRDefault="0089746E" w:rsidP="0089746E">
            <w:pPr>
              <w:jc w:val="right"/>
            </w:pPr>
            <w:r>
              <w:t>8.92</w:t>
            </w:r>
          </w:p>
        </w:tc>
      </w:tr>
      <w:tr w:rsidR="0089746E" w:rsidTr="0089746E">
        <w:tc>
          <w:tcPr>
            <w:tcW w:w="646" w:type="dxa"/>
          </w:tcPr>
          <w:p w:rsidR="0089746E" w:rsidRDefault="0089746E" w:rsidP="0089746E">
            <w:pPr>
              <w:jc w:val="center"/>
            </w:pPr>
            <w:r>
              <w:t>2</w:t>
            </w:r>
          </w:p>
        </w:tc>
        <w:tc>
          <w:tcPr>
            <w:tcW w:w="1162" w:type="dxa"/>
          </w:tcPr>
          <w:p w:rsidR="0089746E" w:rsidRDefault="0089746E" w:rsidP="0089746E">
            <w:pPr>
              <w:jc w:val="left"/>
            </w:pPr>
            <w:r>
              <w:t>148256</w:t>
            </w:r>
          </w:p>
        </w:tc>
        <w:tc>
          <w:tcPr>
            <w:tcW w:w="1928" w:type="dxa"/>
          </w:tcPr>
          <w:p w:rsidR="0089746E" w:rsidRDefault="0089746E" w:rsidP="0089746E">
            <w:pPr>
              <w:jc w:val="left"/>
            </w:pPr>
            <w:r>
              <w:rPr>
                <w:rFonts w:hint="eastAsia"/>
              </w:rPr>
              <w:t>23</w:t>
            </w:r>
            <w:r>
              <w:rPr>
                <w:rFonts w:hint="eastAsia"/>
              </w:rPr>
              <w:t>深铁</w:t>
            </w:r>
            <w:r>
              <w:rPr>
                <w:rFonts w:hint="eastAsia"/>
              </w:rPr>
              <w:t>02</w:t>
            </w:r>
          </w:p>
        </w:tc>
        <w:tc>
          <w:tcPr>
            <w:tcW w:w="1140" w:type="dxa"/>
          </w:tcPr>
          <w:p w:rsidR="0089746E" w:rsidRDefault="0089746E" w:rsidP="0089746E">
            <w:pPr>
              <w:jc w:val="right"/>
            </w:pPr>
            <w:r>
              <w:t>11,000</w:t>
            </w:r>
          </w:p>
        </w:tc>
        <w:tc>
          <w:tcPr>
            <w:tcW w:w="1814" w:type="dxa"/>
          </w:tcPr>
          <w:p w:rsidR="0089746E" w:rsidRDefault="0089746E" w:rsidP="0089746E">
            <w:pPr>
              <w:jc w:val="right"/>
            </w:pPr>
            <w:r>
              <w:t>1,135,984.28</w:t>
            </w:r>
          </w:p>
        </w:tc>
        <w:tc>
          <w:tcPr>
            <w:tcW w:w="1814" w:type="dxa"/>
          </w:tcPr>
          <w:p w:rsidR="0089746E" w:rsidRDefault="0089746E" w:rsidP="0089746E">
            <w:pPr>
              <w:jc w:val="right"/>
            </w:pPr>
            <w:r>
              <w:t>8.91</w:t>
            </w:r>
          </w:p>
        </w:tc>
      </w:tr>
      <w:tr w:rsidR="0089746E" w:rsidTr="0089746E">
        <w:tc>
          <w:tcPr>
            <w:tcW w:w="646" w:type="dxa"/>
          </w:tcPr>
          <w:p w:rsidR="0089746E" w:rsidRDefault="0089746E" w:rsidP="0089746E">
            <w:pPr>
              <w:jc w:val="center"/>
            </w:pPr>
            <w:r>
              <w:t>3</w:t>
            </w:r>
          </w:p>
        </w:tc>
        <w:tc>
          <w:tcPr>
            <w:tcW w:w="1162" w:type="dxa"/>
          </w:tcPr>
          <w:p w:rsidR="0089746E" w:rsidRDefault="0089746E" w:rsidP="0089746E">
            <w:pPr>
              <w:jc w:val="left"/>
            </w:pPr>
            <w:r>
              <w:t>148738</w:t>
            </w:r>
          </w:p>
        </w:tc>
        <w:tc>
          <w:tcPr>
            <w:tcW w:w="1928" w:type="dxa"/>
          </w:tcPr>
          <w:p w:rsidR="0089746E" w:rsidRDefault="0089746E" w:rsidP="0089746E">
            <w:pPr>
              <w:jc w:val="left"/>
            </w:pPr>
            <w:r>
              <w:rPr>
                <w:rFonts w:hint="eastAsia"/>
              </w:rPr>
              <w:t>24</w:t>
            </w:r>
            <w:r>
              <w:rPr>
                <w:rFonts w:hint="eastAsia"/>
              </w:rPr>
              <w:t>路桥</w:t>
            </w:r>
            <w:r>
              <w:rPr>
                <w:rFonts w:hint="eastAsia"/>
              </w:rPr>
              <w:t>K3</w:t>
            </w:r>
          </w:p>
        </w:tc>
        <w:tc>
          <w:tcPr>
            <w:tcW w:w="1140" w:type="dxa"/>
          </w:tcPr>
          <w:p w:rsidR="0089746E" w:rsidRDefault="0089746E" w:rsidP="0089746E">
            <w:pPr>
              <w:jc w:val="right"/>
            </w:pPr>
            <w:r>
              <w:t>11,000</w:t>
            </w:r>
          </w:p>
        </w:tc>
        <w:tc>
          <w:tcPr>
            <w:tcW w:w="1814" w:type="dxa"/>
          </w:tcPr>
          <w:p w:rsidR="0089746E" w:rsidRDefault="0089746E" w:rsidP="0089746E">
            <w:pPr>
              <w:jc w:val="right"/>
            </w:pPr>
            <w:r>
              <w:t>1,129,752.14</w:t>
            </w:r>
          </w:p>
        </w:tc>
        <w:tc>
          <w:tcPr>
            <w:tcW w:w="1814" w:type="dxa"/>
          </w:tcPr>
          <w:p w:rsidR="0089746E" w:rsidRDefault="0089746E" w:rsidP="0089746E">
            <w:pPr>
              <w:jc w:val="right"/>
            </w:pPr>
            <w:r>
              <w:t>8.86</w:t>
            </w:r>
          </w:p>
        </w:tc>
      </w:tr>
      <w:tr w:rsidR="0089746E" w:rsidTr="0089746E">
        <w:tc>
          <w:tcPr>
            <w:tcW w:w="646" w:type="dxa"/>
          </w:tcPr>
          <w:p w:rsidR="0089746E" w:rsidRDefault="0089746E" w:rsidP="0089746E">
            <w:pPr>
              <w:jc w:val="center"/>
            </w:pPr>
            <w:r>
              <w:t>4</w:t>
            </w:r>
          </w:p>
        </w:tc>
        <w:tc>
          <w:tcPr>
            <w:tcW w:w="1162" w:type="dxa"/>
          </w:tcPr>
          <w:p w:rsidR="0089746E" w:rsidRDefault="0089746E" w:rsidP="0089746E">
            <w:pPr>
              <w:jc w:val="left"/>
            </w:pPr>
            <w:r>
              <w:t>019827</w:t>
            </w:r>
          </w:p>
        </w:tc>
        <w:tc>
          <w:tcPr>
            <w:tcW w:w="1928" w:type="dxa"/>
          </w:tcPr>
          <w:p w:rsidR="0089746E" w:rsidRDefault="0089746E" w:rsidP="0089746E">
            <w:pPr>
              <w:jc w:val="left"/>
            </w:pPr>
            <w:r>
              <w:rPr>
                <w:rFonts w:hint="eastAsia"/>
              </w:rPr>
              <w:t>26</w:t>
            </w:r>
            <w:r>
              <w:rPr>
                <w:rFonts w:hint="eastAsia"/>
              </w:rPr>
              <w:t>国债</w:t>
            </w:r>
            <w:r>
              <w:rPr>
                <w:rFonts w:hint="eastAsia"/>
              </w:rPr>
              <w:t>01</w:t>
            </w:r>
          </w:p>
        </w:tc>
        <w:tc>
          <w:tcPr>
            <w:tcW w:w="1140" w:type="dxa"/>
          </w:tcPr>
          <w:p w:rsidR="0089746E" w:rsidRDefault="0089746E" w:rsidP="0089746E">
            <w:pPr>
              <w:jc w:val="right"/>
            </w:pPr>
            <w:r>
              <w:t>11,000</w:t>
            </w:r>
          </w:p>
        </w:tc>
        <w:tc>
          <w:tcPr>
            <w:tcW w:w="1814" w:type="dxa"/>
          </w:tcPr>
          <w:p w:rsidR="0089746E" w:rsidRDefault="0089746E" w:rsidP="0089746E">
            <w:pPr>
              <w:jc w:val="right"/>
            </w:pPr>
            <w:r>
              <w:t>1,107,130.11</w:t>
            </w:r>
          </w:p>
        </w:tc>
        <w:tc>
          <w:tcPr>
            <w:tcW w:w="1814" w:type="dxa"/>
          </w:tcPr>
          <w:p w:rsidR="0089746E" w:rsidRDefault="0089746E" w:rsidP="0089746E">
            <w:pPr>
              <w:jc w:val="right"/>
            </w:pPr>
            <w:r>
              <w:t>8.68</w:t>
            </w:r>
          </w:p>
        </w:tc>
      </w:tr>
      <w:tr w:rsidR="0089746E" w:rsidTr="0089746E">
        <w:tc>
          <w:tcPr>
            <w:tcW w:w="646" w:type="dxa"/>
          </w:tcPr>
          <w:p w:rsidR="0089746E" w:rsidRDefault="0089746E" w:rsidP="0089746E">
            <w:pPr>
              <w:jc w:val="center"/>
            </w:pPr>
            <w:r>
              <w:t>5</w:t>
            </w:r>
          </w:p>
        </w:tc>
        <w:tc>
          <w:tcPr>
            <w:tcW w:w="1162" w:type="dxa"/>
          </w:tcPr>
          <w:p w:rsidR="0089746E" w:rsidRDefault="0089746E" w:rsidP="0089746E">
            <w:pPr>
              <w:jc w:val="left"/>
            </w:pPr>
            <w:r>
              <w:t>524322</w:t>
            </w:r>
          </w:p>
        </w:tc>
        <w:tc>
          <w:tcPr>
            <w:tcW w:w="1928" w:type="dxa"/>
          </w:tcPr>
          <w:p w:rsidR="0089746E" w:rsidRDefault="0089746E" w:rsidP="0089746E">
            <w:pPr>
              <w:jc w:val="left"/>
            </w:pPr>
            <w:r>
              <w:rPr>
                <w:rFonts w:hint="eastAsia"/>
              </w:rPr>
              <w:t>25</w:t>
            </w:r>
            <w:r>
              <w:rPr>
                <w:rFonts w:hint="eastAsia"/>
              </w:rPr>
              <w:t>润药</w:t>
            </w:r>
            <w:r>
              <w:rPr>
                <w:rFonts w:hint="eastAsia"/>
              </w:rPr>
              <w:t>05</w:t>
            </w:r>
          </w:p>
        </w:tc>
        <w:tc>
          <w:tcPr>
            <w:tcW w:w="1140" w:type="dxa"/>
          </w:tcPr>
          <w:p w:rsidR="0089746E" w:rsidRDefault="0089746E" w:rsidP="0089746E">
            <w:pPr>
              <w:jc w:val="right"/>
            </w:pPr>
            <w:r>
              <w:t>11,000</w:t>
            </w:r>
          </w:p>
        </w:tc>
        <w:tc>
          <w:tcPr>
            <w:tcW w:w="1814" w:type="dxa"/>
          </w:tcPr>
          <w:p w:rsidR="0089746E" w:rsidRDefault="0089746E" w:rsidP="0089746E">
            <w:pPr>
              <w:jc w:val="right"/>
            </w:pPr>
            <w:r>
              <w:t>1,105,234.31</w:t>
            </w:r>
          </w:p>
        </w:tc>
        <w:tc>
          <w:tcPr>
            <w:tcW w:w="1814" w:type="dxa"/>
          </w:tcPr>
          <w:p w:rsidR="0089746E" w:rsidRDefault="0089746E" w:rsidP="0089746E">
            <w:pPr>
              <w:jc w:val="right"/>
            </w:pPr>
            <w:r>
              <w:t>8.67</w:t>
            </w:r>
          </w:p>
        </w:tc>
      </w:tr>
    </w:tbl>
    <w:p w:rsidR="0089746E" w:rsidRDefault="0089746E" w:rsidP="0089746E">
      <w:pPr>
        <w:pStyle w:val="-2"/>
        <w:spacing w:before="312"/>
      </w:pPr>
      <w:r>
        <w:rPr>
          <w:rFonts w:hint="eastAsia"/>
        </w:rPr>
        <w:t>报告期末按公允价值占基金资产净值比例大小排名的前十名资产支持证券投资明细</w:t>
      </w:r>
    </w:p>
    <w:p w:rsidR="0089746E" w:rsidRDefault="0089746E" w:rsidP="0089746E">
      <w:pPr>
        <w:pStyle w:val="-"/>
        <w:ind w:firstLine="420"/>
      </w:pPr>
      <w:r>
        <w:rPr>
          <w:rFonts w:hint="eastAsia"/>
        </w:rPr>
        <w:t>本基金本报告期末未持有资产支持证券。</w:t>
      </w:r>
    </w:p>
    <w:p w:rsidR="0089746E" w:rsidRDefault="0089746E" w:rsidP="0089746E">
      <w:pPr>
        <w:pStyle w:val="-2"/>
        <w:spacing w:before="312"/>
      </w:pPr>
      <w:r>
        <w:rPr>
          <w:rFonts w:hint="eastAsia"/>
        </w:rPr>
        <w:t>报告期末按公允价值占基金资产净值比例大小排序的前五名贵金属投资明细</w:t>
      </w:r>
    </w:p>
    <w:p w:rsidR="0089746E" w:rsidRDefault="0089746E" w:rsidP="0089746E">
      <w:pPr>
        <w:pStyle w:val="-"/>
        <w:ind w:firstLine="420"/>
      </w:pPr>
      <w:r>
        <w:rPr>
          <w:rFonts w:hint="eastAsia"/>
        </w:rPr>
        <w:t>无。</w:t>
      </w:r>
    </w:p>
    <w:p w:rsidR="0089746E" w:rsidRDefault="0089746E" w:rsidP="0089746E">
      <w:pPr>
        <w:pStyle w:val="-2"/>
        <w:spacing w:before="312"/>
      </w:pPr>
      <w:r>
        <w:rPr>
          <w:rFonts w:hint="eastAsia"/>
        </w:rPr>
        <w:t>报告期末按公允价值占基金资产净值比例大小排名的前五名权证投资明细</w:t>
      </w:r>
    </w:p>
    <w:p w:rsidR="0089746E" w:rsidRDefault="0089746E" w:rsidP="0089746E">
      <w:pPr>
        <w:pStyle w:val="-"/>
        <w:ind w:firstLine="420"/>
      </w:pPr>
      <w:r>
        <w:rPr>
          <w:rFonts w:hint="eastAsia"/>
        </w:rPr>
        <w:t>无。</w:t>
      </w:r>
    </w:p>
    <w:p w:rsidR="0089746E" w:rsidRDefault="0089746E" w:rsidP="0089746E">
      <w:pPr>
        <w:pStyle w:val="-2"/>
        <w:spacing w:before="312"/>
      </w:pPr>
      <w:r>
        <w:rPr>
          <w:rFonts w:hint="eastAsia"/>
        </w:rPr>
        <w:t>报告期末本基金投资的股指期货交易情况说明</w:t>
      </w:r>
    </w:p>
    <w:p w:rsidR="0089746E" w:rsidRDefault="0089746E" w:rsidP="0089746E">
      <w:pPr>
        <w:pStyle w:val="-3"/>
        <w:spacing w:before="156" w:after="156"/>
      </w:pPr>
      <w:r>
        <w:rPr>
          <w:rFonts w:hint="eastAsia"/>
        </w:rPr>
        <w:t>报告期末本基金投资的股指期货持仓和损益明细</w:t>
      </w:r>
    </w:p>
    <w:p w:rsidR="0089746E" w:rsidRDefault="0089746E" w:rsidP="0089746E">
      <w:pPr>
        <w:pStyle w:val="-"/>
        <w:ind w:firstLine="420"/>
      </w:pPr>
      <w:r>
        <w:rPr>
          <w:rFonts w:hint="eastAsia"/>
        </w:rPr>
        <w:t>无。</w:t>
      </w:r>
    </w:p>
    <w:p w:rsidR="0089746E" w:rsidRDefault="0089746E" w:rsidP="0089746E">
      <w:pPr>
        <w:pStyle w:val="-3"/>
        <w:spacing w:before="156" w:after="156"/>
      </w:pPr>
      <w:r>
        <w:rPr>
          <w:rFonts w:hint="eastAsia"/>
        </w:rPr>
        <w:t>本基金投资股指期货的投资政策</w:t>
      </w:r>
    </w:p>
    <w:p w:rsidR="0089746E" w:rsidRDefault="0089746E" w:rsidP="0089746E">
      <w:pPr>
        <w:pStyle w:val="-"/>
        <w:ind w:firstLine="420"/>
      </w:pPr>
      <w:r>
        <w:rPr>
          <w:rFonts w:hint="eastAsia"/>
        </w:rPr>
        <w:t>无。</w:t>
      </w:r>
    </w:p>
    <w:p w:rsidR="0089746E" w:rsidRDefault="0089746E" w:rsidP="0089746E">
      <w:pPr>
        <w:pStyle w:val="-2"/>
        <w:spacing w:before="312"/>
      </w:pPr>
      <w:r>
        <w:rPr>
          <w:rFonts w:hint="eastAsia"/>
        </w:rPr>
        <w:t>报告期末本基金投资的国债期货交易情况说明</w:t>
      </w:r>
    </w:p>
    <w:p w:rsidR="0089746E" w:rsidRDefault="0089746E" w:rsidP="0089746E">
      <w:pPr>
        <w:pStyle w:val="-3"/>
        <w:spacing w:before="156" w:after="156"/>
      </w:pPr>
      <w:r>
        <w:rPr>
          <w:rFonts w:hint="eastAsia"/>
        </w:rPr>
        <w:t>本期国债期货投资政策</w:t>
      </w:r>
    </w:p>
    <w:p w:rsidR="0089746E" w:rsidRDefault="0089746E" w:rsidP="0089746E">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w:t>
      </w:r>
      <w:r>
        <w:rPr>
          <w:rFonts w:hint="eastAsia"/>
        </w:rPr>
        <w:lastRenderedPageBreak/>
        <w:t>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89746E" w:rsidRDefault="0089746E" w:rsidP="0089746E">
      <w:pPr>
        <w:pStyle w:val="-3"/>
        <w:spacing w:before="156" w:after="156"/>
      </w:pPr>
      <w:r>
        <w:rPr>
          <w:rFonts w:hint="eastAsia"/>
        </w:rPr>
        <w:t>报告期末本基金投资的国债期货持仓和损益明细</w:t>
      </w:r>
    </w:p>
    <w:p w:rsidR="0089746E" w:rsidRDefault="0089746E" w:rsidP="0089746E">
      <w:pPr>
        <w:pStyle w:val="-"/>
        <w:ind w:firstLine="420"/>
      </w:pPr>
      <w:r>
        <w:rPr>
          <w:rFonts w:hint="eastAsia"/>
        </w:rPr>
        <w:t>无。</w:t>
      </w:r>
    </w:p>
    <w:p w:rsidR="0089746E" w:rsidRDefault="0089746E" w:rsidP="0089746E">
      <w:pPr>
        <w:pStyle w:val="-3"/>
        <w:spacing w:before="156" w:after="156"/>
      </w:pPr>
      <w:r>
        <w:rPr>
          <w:rFonts w:hint="eastAsia"/>
        </w:rPr>
        <w:t>本期国债期货投资评价</w:t>
      </w:r>
    </w:p>
    <w:p w:rsidR="0089746E" w:rsidRDefault="0089746E" w:rsidP="0089746E">
      <w:pPr>
        <w:pStyle w:val="-"/>
        <w:ind w:firstLine="420"/>
      </w:pPr>
      <w:r>
        <w:rPr>
          <w:rFonts w:hint="eastAsia"/>
        </w:rPr>
        <w:t>本报告期，本基金投资国债期货符合既定的投资政策和投资目的。</w:t>
      </w:r>
    </w:p>
    <w:p w:rsidR="0089746E" w:rsidRDefault="0089746E" w:rsidP="0089746E">
      <w:pPr>
        <w:pStyle w:val="-2"/>
        <w:spacing w:before="312"/>
      </w:pPr>
      <w:r>
        <w:rPr>
          <w:rFonts w:hint="eastAsia"/>
        </w:rPr>
        <w:t>投资组合报告附注</w:t>
      </w:r>
    </w:p>
    <w:p w:rsidR="0089746E" w:rsidRDefault="0089746E" w:rsidP="0089746E">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89746E" w:rsidRDefault="0089746E" w:rsidP="0089746E">
      <w:pPr>
        <w:pStyle w:val="-"/>
        <w:ind w:firstLine="420"/>
      </w:pPr>
      <w:r>
        <w:rPr>
          <w:rFonts w:hint="eastAsia"/>
        </w:rPr>
        <w:t>报告期内基金投资的前十名证券的发行主体未有被监管部门立案调查，不存在报告编制日前一年内受到公开谴责、处罚的情形。</w:t>
      </w:r>
    </w:p>
    <w:p w:rsidR="0089746E" w:rsidRDefault="0089746E" w:rsidP="0089746E">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89746E" w:rsidRDefault="0089746E" w:rsidP="0089746E">
      <w:pPr>
        <w:pStyle w:val="-"/>
        <w:ind w:firstLine="420"/>
      </w:pPr>
      <w:r>
        <w:rPr>
          <w:rFonts w:hint="eastAsia"/>
        </w:rPr>
        <w:t>本基金投资的前十名股票（如有）没有超出基金合同约定的备选股票库，本基金管理人从制度和流程上要求股票必须先入库再买入。</w:t>
      </w:r>
    </w:p>
    <w:p w:rsidR="0089746E" w:rsidRDefault="0089746E" w:rsidP="0089746E">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89746E" w:rsidTr="0089746E">
        <w:trPr>
          <w:cnfStyle w:val="100000000000" w:firstRow="1" w:lastRow="0" w:firstColumn="0" w:lastColumn="0" w:oddVBand="0" w:evenVBand="0" w:oddHBand="0" w:evenHBand="0" w:firstRowFirstColumn="0" w:firstRowLastColumn="0" w:lastRowFirstColumn="0" w:lastRowLastColumn="0"/>
        </w:trPr>
        <w:tc>
          <w:tcPr>
            <w:tcW w:w="743" w:type="dxa"/>
          </w:tcPr>
          <w:p w:rsidR="0089746E" w:rsidRPr="0089746E" w:rsidRDefault="0089746E" w:rsidP="0089746E">
            <w:pPr>
              <w:jc w:val="center"/>
              <w:rPr>
                <w:b/>
              </w:rPr>
            </w:pPr>
            <w:r w:rsidRPr="0089746E">
              <w:rPr>
                <w:rFonts w:hint="eastAsia"/>
                <w:b/>
              </w:rPr>
              <w:t>序号</w:t>
            </w:r>
          </w:p>
        </w:tc>
        <w:tc>
          <w:tcPr>
            <w:tcW w:w="2977" w:type="dxa"/>
          </w:tcPr>
          <w:p w:rsidR="0089746E" w:rsidRPr="0089746E" w:rsidRDefault="0089746E" w:rsidP="0089746E">
            <w:pPr>
              <w:jc w:val="center"/>
              <w:rPr>
                <w:b/>
              </w:rPr>
            </w:pPr>
            <w:r w:rsidRPr="0089746E">
              <w:rPr>
                <w:rFonts w:hint="eastAsia"/>
                <w:b/>
              </w:rPr>
              <w:t>名称</w:t>
            </w:r>
          </w:p>
        </w:tc>
        <w:tc>
          <w:tcPr>
            <w:tcW w:w="4785" w:type="dxa"/>
          </w:tcPr>
          <w:p w:rsidR="0089746E" w:rsidRPr="0089746E" w:rsidRDefault="0089746E" w:rsidP="0089746E">
            <w:pPr>
              <w:jc w:val="center"/>
              <w:rPr>
                <w:b/>
              </w:rPr>
            </w:pPr>
            <w:r w:rsidRPr="0089746E">
              <w:rPr>
                <w:rFonts w:hint="eastAsia"/>
                <w:b/>
              </w:rPr>
              <w:t>金额（元）</w:t>
            </w:r>
          </w:p>
        </w:tc>
      </w:tr>
      <w:tr w:rsidR="0089746E" w:rsidTr="0089746E">
        <w:tc>
          <w:tcPr>
            <w:tcW w:w="743" w:type="dxa"/>
          </w:tcPr>
          <w:p w:rsidR="0089746E" w:rsidRDefault="0089746E" w:rsidP="0089746E">
            <w:pPr>
              <w:jc w:val="center"/>
            </w:pPr>
            <w:r>
              <w:t>1</w:t>
            </w:r>
          </w:p>
        </w:tc>
        <w:tc>
          <w:tcPr>
            <w:tcW w:w="2977" w:type="dxa"/>
          </w:tcPr>
          <w:p w:rsidR="0089746E" w:rsidRDefault="0089746E" w:rsidP="0089746E">
            <w:pPr>
              <w:jc w:val="left"/>
            </w:pPr>
            <w:r>
              <w:rPr>
                <w:rFonts w:hint="eastAsia"/>
              </w:rPr>
              <w:t>存出保证金</w:t>
            </w:r>
          </w:p>
        </w:tc>
        <w:tc>
          <w:tcPr>
            <w:tcW w:w="4785" w:type="dxa"/>
          </w:tcPr>
          <w:p w:rsidR="0089746E" w:rsidRDefault="0089746E" w:rsidP="0089746E">
            <w:pPr>
              <w:jc w:val="right"/>
            </w:pPr>
            <w:r>
              <w:t>6,223.27</w:t>
            </w:r>
          </w:p>
        </w:tc>
      </w:tr>
      <w:tr w:rsidR="0089746E" w:rsidTr="0089746E">
        <w:tc>
          <w:tcPr>
            <w:tcW w:w="743" w:type="dxa"/>
          </w:tcPr>
          <w:p w:rsidR="0089746E" w:rsidRDefault="0089746E" w:rsidP="0089746E">
            <w:pPr>
              <w:jc w:val="center"/>
            </w:pPr>
            <w:r>
              <w:t>2</w:t>
            </w:r>
          </w:p>
        </w:tc>
        <w:tc>
          <w:tcPr>
            <w:tcW w:w="2977" w:type="dxa"/>
          </w:tcPr>
          <w:p w:rsidR="0089746E" w:rsidRDefault="0089746E" w:rsidP="0089746E">
            <w:pPr>
              <w:jc w:val="left"/>
            </w:pPr>
            <w:r>
              <w:rPr>
                <w:rFonts w:hint="eastAsia"/>
              </w:rPr>
              <w:t>应收证券清算款</w:t>
            </w:r>
          </w:p>
        </w:tc>
        <w:tc>
          <w:tcPr>
            <w:tcW w:w="4785" w:type="dxa"/>
          </w:tcPr>
          <w:p w:rsidR="0089746E" w:rsidRDefault="0089746E" w:rsidP="0089746E">
            <w:pPr>
              <w:jc w:val="right"/>
            </w:pPr>
            <w:r>
              <w:t>-</w:t>
            </w:r>
          </w:p>
        </w:tc>
      </w:tr>
      <w:tr w:rsidR="0089746E" w:rsidTr="0089746E">
        <w:tc>
          <w:tcPr>
            <w:tcW w:w="743" w:type="dxa"/>
          </w:tcPr>
          <w:p w:rsidR="0089746E" w:rsidRDefault="0089746E" w:rsidP="0089746E">
            <w:pPr>
              <w:jc w:val="center"/>
            </w:pPr>
            <w:r>
              <w:t>3</w:t>
            </w:r>
          </w:p>
        </w:tc>
        <w:tc>
          <w:tcPr>
            <w:tcW w:w="2977" w:type="dxa"/>
          </w:tcPr>
          <w:p w:rsidR="0089746E" w:rsidRDefault="0089746E" w:rsidP="0089746E">
            <w:pPr>
              <w:jc w:val="left"/>
            </w:pPr>
            <w:r>
              <w:rPr>
                <w:rFonts w:hint="eastAsia"/>
              </w:rPr>
              <w:t>应收股利</w:t>
            </w:r>
          </w:p>
        </w:tc>
        <w:tc>
          <w:tcPr>
            <w:tcW w:w="4785" w:type="dxa"/>
          </w:tcPr>
          <w:p w:rsidR="0089746E" w:rsidRDefault="0089746E" w:rsidP="0089746E">
            <w:pPr>
              <w:jc w:val="right"/>
            </w:pPr>
            <w:r>
              <w:t>-</w:t>
            </w:r>
          </w:p>
        </w:tc>
      </w:tr>
      <w:tr w:rsidR="0089746E" w:rsidTr="0089746E">
        <w:tc>
          <w:tcPr>
            <w:tcW w:w="743" w:type="dxa"/>
          </w:tcPr>
          <w:p w:rsidR="0089746E" w:rsidRDefault="0089746E" w:rsidP="0089746E">
            <w:pPr>
              <w:jc w:val="center"/>
            </w:pPr>
            <w:r>
              <w:t>4</w:t>
            </w:r>
          </w:p>
        </w:tc>
        <w:tc>
          <w:tcPr>
            <w:tcW w:w="2977" w:type="dxa"/>
          </w:tcPr>
          <w:p w:rsidR="0089746E" w:rsidRDefault="0089746E" w:rsidP="0089746E">
            <w:pPr>
              <w:jc w:val="left"/>
            </w:pPr>
            <w:r>
              <w:rPr>
                <w:rFonts w:hint="eastAsia"/>
              </w:rPr>
              <w:t>应收利息</w:t>
            </w:r>
          </w:p>
        </w:tc>
        <w:tc>
          <w:tcPr>
            <w:tcW w:w="4785" w:type="dxa"/>
          </w:tcPr>
          <w:p w:rsidR="0089746E" w:rsidRDefault="0089746E" w:rsidP="0089746E">
            <w:pPr>
              <w:jc w:val="right"/>
            </w:pPr>
            <w:r>
              <w:t>-</w:t>
            </w:r>
          </w:p>
        </w:tc>
      </w:tr>
      <w:tr w:rsidR="0089746E" w:rsidTr="0089746E">
        <w:tc>
          <w:tcPr>
            <w:tcW w:w="743" w:type="dxa"/>
          </w:tcPr>
          <w:p w:rsidR="0089746E" w:rsidRDefault="0089746E" w:rsidP="0089746E">
            <w:pPr>
              <w:jc w:val="center"/>
            </w:pPr>
            <w:r>
              <w:t>5</w:t>
            </w:r>
          </w:p>
        </w:tc>
        <w:tc>
          <w:tcPr>
            <w:tcW w:w="2977" w:type="dxa"/>
          </w:tcPr>
          <w:p w:rsidR="0089746E" w:rsidRDefault="0089746E" w:rsidP="0089746E">
            <w:pPr>
              <w:jc w:val="left"/>
            </w:pPr>
            <w:r>
              <w:rPr>
                <w:rFonts w:hint="eastAsia"/>
              </w:rPr>
              <w:t>应收申购款</w:t>
            </w:r>
          </w:p>
        </w:tc>
        <w:tc>
          <w:tcPr>
            <w:tcW w:w="4785" w:type="dxa"/>
          </w:tcPr>
          <w:p w:rsidR="0089746E" w:rsidRDefault="0089746E" w:rsidP="0089746E">
            <w:pPr>
              <w:jc w:val="right"/>
            </w:pPr>
            <w:r>
              <w:t>200.00</w:t>
            </w:r>
          </w:p>
        </w:tc>
      </w:tr>
      <w:tr w:rsidR="0089746E" w:rsidTr="0089746E">
        <w:tc>
          <w:tcPr>
            <w:tcW w:w="743" w:type="dxa"/>
          </w:tcPr>
          <w:p w:rsidR="0089746E" w:rsidRDefault="0089746E" w:rsidP="0089746E">
            <w:pPr>
              <w:jc w:val="center"/>
            </w:pPr>
            <w:r>
              <w:t>6</w:t>
            </w:r>
          </w:p>
        </w:tc>
        <w:tc>
          <w:tcPr>
            <w:tcW w:w="2977" w:type="dxa"/>
          </w:tcPr>
          <w:p w:rsidR="0089746E" w:rsidRDefault="0089746E" w:rsidP="0089746E">
            <w:pPr>
              <w:jc w:val="left"/>
            </w:pPr>
            <w:r>
              <w:rPr>
                <w:rFonts w:hint="eastAsia"/>
              </w:rPr>
              <w:t>其他应收款</w:t>
            </w:r>
          </w:p>
        </w:tc>
        <w:tc>
          <w:tcPr>
            <w:tcW w:w="4785" w:type="dxa"/>
          </w:tcPr>
          <w:p w:rsidR="0089746E" w:rsidRDefault="0089746E" w:rsidP="0089746E">
            <w:pPr>
              <w:jc w:val="right"/>
            </w:pPr>
            <w:r>
              <w:t>-</w:t>
            </w:r>
          </w:p>
        </w:tc>
      </w:tr>
      <w:tr w:rsidR="0089746E" w:rsidTr="0089746E">
        <w:tc>
          <w:tcPr>
            <w:tcW w:w="743" w:type="dxa"/>
          </w:tcPr>
          <w:p w:rsidR="0089746E" w:rsidRDefault="0089746E" w:rsidP="0089746E">
            <w:pPr>
              <w:jc w:val="center"/>
            </w:pPr>
            <w:r>
              <w:t>7</w:t>
            </w:r>
          </w:p>
        </w:tc>
        <w:tc>
          <w:tcPr>
            <w:tcW w:w="2977" w:type="dxa"/>
          </w:tcPr>
          <w:p w:rsidR="0089746E" w:rsidRDefault="0089746E" w:rsidP="0089746E">
            <w:pPr>
              <w:jc w:val="left"/>
            </w:pPr>
            <w:r>
              <w:rPr>
                <w:rFonts w:hint="eastAsia"/>
              </w:rPr>
              <w:t>待摊费用</w:t>
            </w:r>
          </w:p>
        </w:tc>
        <w:tc>
          <w:tcPr>
            <w:tcW w:w="4785" w:type="dxa"/>
          </w:tcPr>
          <w:p w:rsidR="0089746E" w:rsidRDefault="0089746E" w:rsidP="0089746E">
            <w:pPr>
              <w:jc w:val="right"/>
            </w:pPr>
            <w:r>
              <w:t>-</w:t>
            </w:r>
          </w:p>
        </w:tc>
      </w:tr>
      <w:tr w:rsidR="0089746E" w:rsidTr="0089746E">
        <w:tc>
          <w:tcPr>
            <w:tcW w:w="743" w:type="dxa"/>
          </w:tcPr>
          <w:p w:rsidR="0089746E" w:rsidRDefault="0089746E" w:rsidP="0089746E">
            <w:pPr>
              <w:jc w:val="center"/>
            </w:pPr>
            <w:r>
              <w:t>8</w:t>
            </w:r>
          </w:p>
        </w:tc>
        <w:tc>
          <w:tcPr>
            <w:tcW w:w="2977" w:type="dxa"/>
          </w:tcPr>
          <w:p w:rsidR="0089746E" w:rsidRDefault="0089746E" w:rsidP="0089746E">
            <w:pPr>
              <w:jc w:val="left"/>
            </w:pPr>
            <w:r>
              <w:rPr>
                <w:rFonts w:hint="eastAsia"/>
              </w:rPr>
              <w:t>其他</w:t>
            </w:r>
          </w:p>
        </w:tc>
        <w:tc>
          <w:tcPr>
            <w:tcW w:w="4785" w:type="dxa"/>
          </w:tcPr>
          <w:p w:rsidR="0089746E" w:rsidRDefault="0089746E" w:rsidP="0089746E">
            <w:pPr>
              <w:jc w:val="right"/>
            </w:pPr>
            <w:r>
              <w:t>-</w:t>
            </w:r>
          </w:p>
        </w:tc>
      </w:tr>
      <w:tr w:rsidR="0089746E" w:rsidTr="0089746E">
        <w:tc>
          <w:tcPr>
            <w:tcW w:w="743" w:type="dxa"/>
          </w:tcPr>
          <w:p w:rsidR="0089746E" w:rsidRDefault="0089746E" w:rsidP="0089746E">
            <w:pPr>
              <w:jc w:val="center"/>
            </w:pPr>
            <w:r>
              <w:t>9</w:t>
            </w:r>
          </w:p>
        </w:tc>
        <w:tc>
          <w:tcPr>
            <w:tcW w:w="2977" w:type="dxa"/>
          </w:tcPr>
          <w:p w:rsidR="0089746E" w:rsidRDefault="0089746E" w:rsidP="0089746E">
            <w:pPr>
              <w:jc w:val="left"/>
            </w:pPr>
            <w:r>
              <w:rPr>
                <w:rFonts w:hint="eastAsia"/>
              </w:rPr>
              <w:t>合计</w:t>
            </w:r>
          </w:p>
        </w:tc>
        <w:tc>
          <w:tcPr>
            <w:tcW w:w="4785" w:type="dxa"/>
          </w:tcPr>
          <w:p w:rsidR="0089746E" w:rsidRDefault="0089746E" w:rsidP="0089746E">
            <w:pPr>
              <w:jc w:val="right"/>
            </w:pPr>
            <w:r>
              <w:t>6,423.27</w:t>
            </w:r>
          </w:p>
        </w:tc>
      </w:tr>
    </w:tbl>
    <w:p w:rsidR="0089746E" w:rsidRDefault="0089746E" w:rsidP="0089746E">
      <w:pPr>
        <w:pStyle w:val="-3"/>
        <w:spacing w:before="156" w:after="156"/>
      </w:pPr>
      <w:r>
        <w:rPr>
          <w:rFonts w:hint="eastAsia"/>
        </w:rPr>
        <w:t>报告期末持有的处于转股期的可转换债券明细</w:t>
      </w:r>
    </w:p>
    <w:p w:rsidR="0089746E" w:rsidRDefault="0089746E" w:rsidP="0089746E">
      <w:pPr>
        <w:pStyle w:val="-"/>
        <w:ind w:firstLine="420"/>
      </w:pPr>
      <w:r>
        <w:rPr>
          <w:rFonts w:hint="eastAsia"/>
        </w:rPr>
        <w:t>本基金本报告期末未持有处于转股期的可转换债券。</w:t>
      </w:r>
    </w:p>
    <w:p w:rsidR="0089746E" w:rsidRDefault="0089746E" w:rsidP="0089746E">
      <w:pPr>
        <w:pStyle w:val="-3"/>
        <w:spacing w:before="156" w:after="156"/>
      </w:pPr>
      <w:r>
        <w:rPr>
          <w:rFonts w:hint="eastAsia"/>
        </w:rPr>
        <w:t>报告期末前十名股票中存在流通受限情况的说明</w:t>
      </w:r>
    </w:p>
    <w:p w:rsidR="0089746E" w:rsidRDefault="0089746E" w:rsidP="0089746E">
      <w:pPr>
        <w:pStyle w:val="-"/>
        <w:ind w:firstLine="420"/>
      </w:pPr>
      <w:r>
        <w:rPr>
          <w:rFonts w:hint="eastAsia"/>
        </w:rPr>
        <w:t>无。</w:t>
      </w:r>
    </w:p>
    <w:p w:rsidR="0089746E" w:rsidRDefault="0089746E" w:rsidP="0089746E">
      <w:pPr>
        <w:pStyle w:val="-1"/>
        <w:ind w:left="281" w:hanging="281"/>
      </w:pPr>
      <w:r>
        <w:rPr>
          <w:rFonts w:hint="eastAsia"/>
        </w:rPr>
        <w:lastRenderedPageBreak/>
        <w:t>开放式基金份额变动</w:t>
      </w:r>
    </w:p>
    <w:p w:rsidR="0089746E" w:rsidRDefault="0089746E" w:rsidP="0089746E">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89746E" w:rsidTr="0089746E">
        <w:trPr>
          <w:cnfStyle w:val="100000000000" w:firstRow="1" w:lastRow="0" w:firstColumn="0" w:lastColumn="0" w:oddVBand="0" w:evenVBand="0" w:oddHBand="0" w:evenHBand="0" w:firstRowFirstColumn="0" w:firstRowLastColumn="0" w:lastRowFirstColumn="0" w:lastRowLastColumn="0"/>
        </w:trPr>
        <w:tc>
          <w:tcPr>
            <w:tcW w:w="2768" w:type="dxa"/>
          </w:tcPr>
          <w:p w:rsidR="0089746E" w:rsidRPr="0089746E" w:rsidRDefault="0089746E" w:rsidP="0089746E">
            <w:pPr>
              <w:jc w:val="center"/>
              <w:rPr>
                <w:b/>
              </w:rPr>
            </w:pPr>
            <w:r w:rsidRPr="0089746E">
              <w:rPr>
                <w:rFonts w:hint="eastAsia"/>
                <w:b/>
              </w:rPr>
              <w:t>项目</w:t>
            </w:r>
          </w:p>
        </w:tc>
        <w:tc>
          <w:tcPr>
            <w:tcW w:w="2769" w:type="dxa"/>
          </w:tcPr>
          <w:p w:rsidR="0089746E" w:rsidRPr="0089746E" w:rsidRDefault="0089746E" w:rsidP="0089746E">
            <w:pPr>
              <w:jc w:val="center"/>
              <w:rPr>
                <w:b/>
              </w:rPr>
            </w:pPr>
            <w:r w:rsidRPr="0089746E">
              <w:rPr>
                <w:rFonts w:hint="eastAsia"/>
                <w:b/>
              </w:rPr>
              <w:t>南方睿阳稳健添利</w:t>
            </w:r>
            <w:r w:rsidRPr="0089746E">
              <w:rPr>
                <w:rFonts w:hint="eastAsia"/>
                <w:b/>
              </w:rPr>
              <w:t>6</w:t>
            </w:r>
            <w:r w:rsidRPr="0089746E">
              <w:rPr>
                <w:rFonts w:hint="eastAsia"/>
                <w:b/>
              </w:rPr>
              <w:t>个月持有债券</w:t>
            </w:r>
            <w:r w:rsidRPr="0089746E">
              <w:rPr>
                <w:rFonts w:hint="eastAsia"/>
                <w:b/>
              </w:rPr>
              <w:t>A</w:t>
            </w:r>
          </w:p>
        </w:tc>
        <w:tc>
          <w:tcPr>
            <w:tcW w:w="2769" w:type="dxa"/>
          </w:tcPr>
          <w:p w:rsidR="0089746E" w:rsidRPr="0089746E" w:rsidRDefault="0089746E" w:rsidP="0089746E">
            <w:pPr>
              <w:jc w:val="center"/>
              <w:rPr>
                <w:b/>
              </w:rPr>
            </w:pPr>
            <w:r w:rsidRPr="0089746E">
              <w:rPr>
                <w:rFonts w:hint="eastAsia"/>
                <w:b/>
              </w:rPr>
              <w:t>南方睿阳稳健添利</w:t>
            </w:r>
            <w:r w:rsidRPr="0089746E">
              <w:rPr>
                <w:rFonts w:hint="eastAsia"/>
                <w:b/>
              </w:rPr>
              <w:t>6</w:t>
            </w:r>
            <w:r w:rsidRPr="0089746E">
              <w:rPr>
                <w:rFonts w:hint="eastAsia"/>
                <w:b/>
              </w:rPr>
              <w:t>个月持有债券</w:t>
            </w:r>
            <w:r w:rsidRPr="0089746E">
              <w:rPr>
                <w:rFonts w:hint="eastAsia"/>
                <w:b/>
              </w:rPr>
              <w:t>C</w:t>
            </w:r>
          </w:p>
        </w:tc>
      </w:tr>
      <w:tr w:rsidR="0089746E" w:rsidTr="0089746E">
        <w:tc>
          <w:tcPr>
            <w:tcW w:w="2768" w:type="dxa"/>
          </w:tcPr>
          <w:p w:rsidR="0089746E" w:rsidRDefault="0089746E" w:rsidP="0089746E">
            <w:pPr>
              <w:jc w:val="left"/>
            </w:pPr>
            <w:r>
              <w:rPr>
                <w:rFonts w:hint="eastAsia"/>
              </w:rPr>
              <w:t>报告期期初基金份额总额</w:t>
            </w:r>
          </w:p>
        </w:tc>
        <w:tc>
          <w:tcPr>
            <w:tcW w:w="2769" w:type="dxa"/>
          </w:tcPr>
          <w:p w:rsidR="0089746E" w:rsidRDefault="0089746E" w:rsidP="0089746E">
            <w:pPr>
              <w:jc w:val="right"/>
            </w:pPr>
            <w:r>
              <w:t>3,788,038.15</w:t>
            </w:r>
          </w:p>
        </w:tc>
        <w:tc>
          <w:tcPr>
            <w:tcW w:w="2769" w:type="dxa"/>
          </w:tcPr>
          <w:p w:rsidR="0089746E" w:rsidRDefault="0089746E" w:rsidP="0089746E">
            <w:pPr>
              <w:jc w:val="right"/>
            </w:pPr>
            <w:r>
              <w:t>11,226,189.55</w:t>
            </w:r>
          </w:p>
        </w:tc>
      </w:tr>
      <w:tr w:rsidR="0089746E" w:rsidTr="0089746E">
        <w:tc>
          <w:tcPr>
            <w:tcW w:w="2768" w:type="dxa"/>
          </w:tcPr>
          <w:p w:rsidR="0089746E" w:rsidRDefault="0089746E" w:rsidP="0089746E">
            <w:pPr>
              <w:jc w:val="left"/>
            </w:pPr>
            <w:r>
              <w:rPr>
                <w:rFonts w:hint="eastAsia"/>
              </w:rPr>
              <w:t>报告期期间基金总申购份额</w:t>
            </w:r>
          </w:p>
        </w:tc>
        <w:tc>
          <w:tcPr>
            <w:tcW w:w="2769" w:type="dxa"/>
          </w:tcPr>
          <w:p w:rsidR="0089746E" w:rsidRDefault="0089746E" w:rsidP="0089746E">
            <w:pPr>
              <w:jc w:val="right"/>
            </w:pPr>
            <w:r>
              <w:t>49,162.29</w:t>
            </w:r>
          </w:p>
        </w:tc>
        <w:tc>
          <w:tcPr>
            <w:tcW w:w="2769" w:type="dxa"/>
          </w:tcPr>
          <w:p w:rsidR="0089746E" w:rsidRDefault="0089746E" w:rsidP="0089746E">
            <w:pPr>
              <w:jc w:val="right"/>
            </w:pPr>
            <w:r>
              <w:t>36,826.48</w:t>
            </w:r>
          </w:p>
        </w:tc>
      </w:tr>
      <w:tr w:rsidR="0089746E" w:rsidTr="0089746E">
        <w:tc>
          <w:tcPr>
            <w:tcW w:w="2768" w:type="dxa"/>
          </w:tcPr>
          <w:p w:rsidR="0089746E" w:rsidRDefault="0089746E" w:rsidP="0089746E">
            <w:pPr>
              <w:jc w:val="left"/>
            </w:pPr>
            <w:r>
              <w:rPr>
                <w:rFonts w:hint="eastAsia"/>
              </w:rPr>
              <w:t>减：报告期期间基金总赎回份额</w:t>
            </w:r>
          </w:p>
        </w:tc>
        <w:tc>
          <w:tcPr>
            <w:tcW w:w="2769" w:type="dxa"/>
          </w:tcPr>
          <w:p w:rsidR="0089746E" w:rsidRDefault="0089746E" w:rsidP="0089746E">
            <w:pPr>
              <w:jc w:val="right"/>
            </w:pPr>
            <w:r>
              <w:t>493,475.32</w:t>
            </w:r>
          </w:p>
        </w:tc>
        <w:tc>
          <w:tcPr>
            <w:tcW w:w="2769" w:type="dxa"/>
          </w:tcPr>
          <w:p w:rsidR="0089746E" w:rsidRDefault="0089746E" w:rsidP="0089746E">
            <w:pPr>
              <w:jc w:val="right"/>
            </w:pPr>
            <w:r>
              <w:t>2,554,825.32</w:t>
            </w:r>
          </w:p>
        </w:tc>
      </w:tr>
      <w:tr w:rsidR="0089746E" w:rsidTr="0089746E">
        <w:tc>
          <w:tcPr>
            <w:tcW w:w="2768" w:type="dxa"/>
          </w:tcPr>
          <w:p w:rsidR="0089746E" w:rsidRDefault="0089746E" w:rsidP="0089746E">
            <w:pPr>
              <w:jc w:val="left"/>
            </w:pPr>
            <w:r>
              <w:rPr>
                <w:rFonts w:hint="eastAsia"/>
              </w:rPr>
              <w:t>报告期期间基金拆分变动份额（份额减少以</w:t>
            </w:r>
            <w:r>
              <w:rPr>
                <w:rFonts w:hint="eastAsia"/>
              </w:rPr>
              <w:t>"-"</w:t>
            </w:r>
            <w:r>
              <w:rPr>
                <w:rFonts w:hint="eastAsia"/>
              </w:rPr>
              <w:t>填列）</w:t>
            </w:r>
          </w:p>
        </w:tc>
        <w:tc>
          <w:tcPr>
            <w:tcW w:w="2769" w:type="dxa"/>
          </w:tcPr>
          <w:p w:rsidR="0089746E" w:rsidRDefault="0089746E" w:rsidP="0089746E">
            <w:pPr>
              <w:jc w:val="right"/>
            </w:pPr>
            <w:r>
              <w:t>-</w:t>
            </w:r>
          </w:p>
        </w:tc>
        <w:tc>
          <w:tcPr>
            <w:tcW w:w="2769" w:type="dxa"/>
          </w:tcPr>
          <w:p w:rsidR="0089746E" w:rsidRDefault="0089746E" w:rsidP="0089746E">
            <w:pPr>
              <w:jc w:val="right"/>
            </w:pPr>
            <w:r>
              <w:t>-</w:t>
            </w:r>
          </w:p>
        </w:tc>
      </w:tr>
      <w:tr w:rsidR="0089746E" w:rsidTr="0089746E">
        <w:tc>
          <w:tcPr>
            <w:tcW w:w="2768" w:type="dxa"/>
          </w:tcPr>
          <w:p w:rsidR="0089746E" w:rsidRDefault="0089746E" w:rsidP="0089746E">
            <w:pPr>
              <w:jc w:val="left"/>
            </w:pPr>
            <w:r>
              <w:rPr>
                <w:rFonts w:hint="eastAsia"/>
              </w:rPr>
              <w:t>报告期期末基金份额总额</w:t>
            </w:r>
          </w:p>
        </w:tc>
        <w:tc>
          <w:tcPr>
            <w:tcW w:w="2769" w:type="dxa"/>
          </w:tcPr>
          <w:p w:rsidR="0089746E" w:rsidRDefault="0089746E" w:rsidP="0089746E">
            <w:pPr>
              <w:jc w:val="right"/>
            </w:pPr>
            <w:r>
              <w:t>3,343,725.12</w:t>
            </w:r>
          </w:p>
        </w:tc>
        <w:tc>
          <w:tcPr>
            <w:tcW w:w="2769" w:type="dxa"/>
          </w:tcPr>
          <w:p w:rsidR="0089746E" w:rsidRDefault="0089746E" w:rsidP="0089746E">
            <w:pPr>
              <w:jc w:val="right"/>
            </w:pPr>
            <w:r>
              <w:t>8,708,190.71</w:t>
            </w:r>
          </w:p>
        </w:tc>
      </w:tr>
    </w:tbl>
    <w:p w:rsidR="0089746E" w:rsidRDefault="0089746E" w:rsidP="0089746E">
      <w:pPr>
        <w:pStyle w:val="-1"/>
        <w:ind w:left="281" w:hanging="281"/>
      </w:pPr>
      <w:r>
        <w:rPr>
          <w:rFonts w:hint="eastAsia"/>
        </w:rPr>
        <w:t>基金管理人运用固有资金投资本基金情况</w:t>
      </w:r>
    </w:p>
    <w:p w:rsidR="0089746E" w:rsidRDefault="0089746E" w:rsidP="0089746E">
      <w:pPr>
        <w:pStyle w:val="-2"/>
        <w:spacing w:before="312"/>
      </w:pPr>
      <w:r>
        <w:rPr>
          <w:rFonts w:hint="eastAsia"/>
        </w:rPr>
        <w:t>基金管理人持有本基金份额变动情况</w:t>
      </w:r>
    </w:p>
    <w:p w:rsidR="0089746E" w:rsidRDefault="0089746E" w:rsidP="0089746E">
      <w:pPr>
        <w:pStyle w:val="-"/>
        <w:ind w:firstLine="420"/>
      </w:pPr>
      <w:r>
        <w:rPr>
          <w:rFonts w:hint="eastAsia"/>
        </w:rPr>
        <w:t>本报告期末，基金管理人未持有本基金份额。</w:t>
      </w:r>
    </w:p>
    <w:p w:rsidR="0089746E" w:rsidRDefault="0089746E" w:rsidP="0089746E">
      <w:pPr>
        <w:pStyle w:val="-2"/>
        <w:spacing w:before="312"/>
      </w:pPr>
      <w:r>
        <w:rPr>
          <w:rFonts w:hint="eastAsia"/>
        </w:rPr>
        <w:t>基金管理人运用固有资金投资本基金交易明细</w:t>
      </w:r>
    </w:p>
    <w:p w:rsidR="0089746E" w:rsidRDefault="0089746E" w:rsidP="0089746E">
      <w:pPr>
        <w:pStyle w:val="-"/>
        <w:ind w:firstLine="420"/>
      </w:pPr>
      <w:r>
        <w:rPr>
          <w:rFonts w:hint="eastAsia"/>
        </w:rPr>
        <w:t>本报告期内，基金管理人不存在申购、赎回或买卖本基金的情况。</w:t>
      </w:r>
    </w:p>
    <w:p w:rsidR="0089746E" w:rsidRDefault="0089746E" w:rsidP="0089746E">
      <w:pPr>
        <w:pStyle w:val="-1"/>
        <w:ind w:left="281" w:hanging="281"/>
      </w:pPr>
      <w:r>
        <w:rPr>
          <w:rFonts w:hint="eastAsia"/>
        </w:rPr>
        <w:t>影响投资者决策的其他重要信息</w:t>
      </w:r>
    </w:p>
    <w:p w:rsidR="0089746E" w:rsidRDefault="0089746E" w:rsidP="0089746E">
      <w:pPr>
        <w:pStyle w:val="-2"/>
        <w:spacing w:before="312"/>
      </w:pPr>
      <w:r>
        <w:rPr>
          <w:rFonts w:hint="eastAsia"/>
        </w:rPr>
        <w:t>报告期内单一投资者持有基金份额比例达到或超过20%的情况</w:t>
      </w:r>
    </w:p>
    <w:p w:rsidR="0089746E" w:rsidRDefault="0089746E" w:rsidP="0089746E">
      <w:pPr>
        <w:pStyle w:val="-"/>
        <w:ind w:firstLine="420"/>
      </w:pPr>
      <w:r>
        <w:rPr>
          <w:rFonts w:hint="eastAsia"/>
        </w:rPr>
        <w:t>报告期内单一投资者持有基金份额比例不存在达到或超过20%的情况。</w:t>
      </w:r>
    </w:p>
    <w:p w:rsidR="0089746E" w:rsidRDefault="0089746E" w:rsidP="0089746E">
      <w:pPr>
        <w:pStyle w:val="-2"/>
        <w:spacing w:before="312"/>
      </w:pPr>
      <w:r>
        <w:rPr>
          <w:rFonts w:hint="eastAsia"/>
        </w:rPr>
        <w:t>影响投资者决策的其他重要信息</w:t>
      </w:r>
    </w:p>
    <w:p w:rsidR="0089746E" w:rsidRDefault="0089746E" w:rsidP="0089746E">
      <w:pPr>
        <w:pStyle w:val="-"/>
        <w:ind w:firstLine="420"/>
      </w:pPr>
      <w:r>
        <w:rPr>
          <w:rFonts w:hint="eastAsia"/>
        </w:rPr>
        <w:t>无。</w:t>
      </w:r>
    </w:p>
    <w:p w:rsidR="0089746E" w:rsidRDefault="0089746E" w:rsidP="0089746E">
      <w:pPr>
        <w:pStyle w:val="-1"/>
        <w:ind w:left="281" w:hanging="281"/>
      </w:pPr>
      <w:r>
        <w:rPr>
          <w:rFonts w:hint="eastAsia"/>
        </w:rPr>
        <w:t>备查文件目录</w:t>
      </w:r>
    </w:p>
    <w:p w:rsidR="0089746E" w:rsidRDefault="0089746E" w:rsidP="0089746E">
      <w:pPr>
        <w:pStyle w:val="-2"/>
        <w:spacing w:before="312"/>
      </w:pPr>
      <w:r>
        <w:rPr>
          <w:rFonts w:hint="eastAsia"/>
        </w:rPr>
        <w:t>备查文件目录</w:t>
      </w:r>
    </w:p>
    <w:p w:rsidR="0089746E" w:rsidRDefault="0089746E" w:rsidP="0089746E">
      <w:pPr>
        <w:pStyle w:val="-"/>
        <w:ind w:firstLine="420"/>
      </w:pPr>
      <w:r>
        <w:rPr>
          <w:rFonts w:hint="eastAsia"/>
        </w:rPr>
        <w:t>1、《南方睿阳稳健添利6个月持有期债券型证券投资基金基金合同》；</w:t>
      </w:r>
    </w:p>
    <w:p w:rsidR="0089746E" w:rsidRDefault="0089746E" w:rsidP="0089746E">
      <w:pPr>
        <w:pStyle w:val="-"/>
        <w:ind w:firstLine="420"/>
      </w:pPr>
      <w:r>
        <w:rPr>
          <w:rFonts w:hint="eastAsia"/>
        </w:rPr>
        <w:t>2、《南方睿阳稳健添利6个月持有期债券型证券投资基金托管协议》；</w:t>
      </w:r>
    </w:p>
    <w:p w:rsidR="0089746E" w:rsidRDefault="0089746E" w:rsidP="0089746E">
      <w:pPr>
        <w:pStyle w:val="-"/>
        <w:ind w:firstLine="420"/>
      </w:pPr>
      <w:r>
        <w:rPr>
          <w:rFonts w:hint="eastAsia"/>
        </w:rPr>
        <w:lastRenderedPageBreak/>
        <w:t>3、南方睿阳稳健添利6个月持有期债券型证券投资基金2026年2季度报告原文。</w:t>
      </w:r>
    </w:p>
    <w:p w:rsidR="0089746E" w:rsidRDefault="0089746E" w:rsidP="0089746E">
      <w:pPr>
        <w:pStyle w:val="-2"/>
        <w:spacing w:before="312"/>
      </w:pPr>
      <w:r>
        <w:rPr>
          <w:rFonts w:hint="eastAsia"/>
        </w:rPr>
        <w:t>存放地点</w:t>
      </w:r>
    </w:p>
    <w:p w:rsidR="0089746E" w:rsidRDefault="0089746E" w:rsidP="0089746E">
      <w:pPr>
        <w:pStyle w:val="-"/>
        <w:ind w:firstLine="420"/>
      </w:pPr>
      <w:r>
        <w:rPr>
          <w:rFonts w:hint="eastAsia"/>
        </w:rPr>
        <w:t>深圳市福田区莲花街道益田路5999号基金大厦32-42楼。</w:t>
      </w:r>
    </w:p>
    <w:p w:rsidR="0089746E" w:rsidRDefault="0089746E" w:rsidP="0089746E">
      <w:pPr>
        <w:pStyle w:val="-2"/>
        <w:spacing w:before="312"/>
      </w:pPr>
      <w:r>
        <w:rPr>
          <w:rFonts w:hint="eastAsia"/>
        </w:rPr>
        <w:t>查阅方式</w:t>
      </w:r>
    </w:p>
    <w:p w:rsidR="0089746E" w:rsidRDefault="0089746E" w:rsidP="0089746E">
      <w:pPr>
        <w:pStyle w:val="-"/>
        <w:ind w:firstLine="420"/>
      </w:pPr>
      <w:r>
        <w:rPr>
          <w:rFonts w:hint="eastAsia"/>
        </w:rPr>
        <w:t>网站：http://www.nffund.com</w:t>
      </w:r>
    </w:p>
    <w:p w:rsidR="003C7DC3" w:rsidRDefault="0089746E" w:rsidP="0089746E">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746E" w:rsidRDefault="0089746E" w:rsidP="00D17C56">
      <w:r>
        <w:separator/>
      </w:r>
    </w:p>
  </w:endnote>
  <w:endnote w:type="continuationSeparator" w:id="0">
    <w:p w:rsidR="0089746E" w:rsidRDefault="0089746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89441F" w:rsidRPr="0089441F">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89441F">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89441F">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746E" w:rsidRDefault="0089746E" w:rsidP="00D17C56">
      <w:r>
        <w:separator/>
      </w:r>
    </w:p>
  </w:footnote>
  <w:footnote w:type="continuationSeparator" w:id="0">
    <w:p w:rsidR="0089746E" w:rsidRDefault="0089746E"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89746E" w:rsidP="00AE3F5B">
    <w:pPr>
      <w:pStyle w:val="a7"/>
      <w:pBdr>
        <w:bottom w:val="single" w:sz="4" w:space="1" w:color="auto"/>
      </w:pBdr>
      <w:jc w:val="right"/>
    </w:pPr>
    <w:r>
      <w:rPr>
        <w:rFonts w:hint="eastAsia"/>
      </w:rPr>
      <w:t>南方睿阳稳健添利</w:t>
    </w:r>
    <w:r>
      <w:rPr>
        <w:rFonts w:hint="eastAsia"/>
      </w:rPr>
      <w:t>6</w:t>
    </w:r>
    <w:r>
      <w:rPr>
        <w:rFonts w:hint="eastAsia"/>
      </w:rPr>
      <w:t>个月持有期债券型证券投资基金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9441F"/>
    <w:rsid w:val="0089746E"/>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20C64D-6BFC-4E99-A04D-0C1B5864A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6028</Words>
  <Characters>7473</Characters>
  <Application>Microsoft Office Word</Application>
  <DocSecurity>0</DocSecurity>
  <Lines>749</Lines>
  <Paragraphs>582</Paragraphs>
  <ScaleCrop>false</ScaleCrop>
  <Company>MC SYSTEM</Company>
  <LinksUpToDate>false</LinksUpToDate>
  <CharactersWithSpaces>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2026-07-17T11:20:00Z</dcterms:created>
  <dcterms:modified xsi:type="dcterms:W3CDTF">2026-07-17T11:21:00Z</dcterms:modified>
</cp:coreProperties>
</file>