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35856">
        <w:rPr>
          <w:rFonts w:ascii="宋体" w:hAnsi="宋体" w:hint="eastAsia"/>
          <w:b/>
          <w:bCs/>
          <w:sz w:val="48"/>
          <w:szCs w:val="30"/>
        </w:rPr>
        <w:t>南方浩稳优选</w:t>
      </w:r>
      <w:r w:rsidR="00435856">
        <w:rPr>
          <w:rFonts w:ascii="宋体" w:hAnsi="宋体"/>
          <w:b/>
          <w:bCs/>
          <w:sz w:val="48"/>
          <w:szCs w:val="30"/>
        </w:rPr>
        <w:t>9个月持有期混合型基金中基金（FOF）2026年第2季度报告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35856"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3585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35856">
        <w:rPr>
          <w:rFonts w:ascii="宋体" w:hAnsi="宋体" w:hint="eastAsia"/>
          <w:b/>
          <w:bCs/>
          <w:sz w:val="28"/>
          <w:szCs w:val="30"/>
        </w:rPr>
        <w:t>广发银行股份有限公司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35856">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35856" w:rsidRDefault="00435856" w:rsidP="00435856">
      <w:pPr>
        <w:pStyle w:val="-1"/>
        <w:ind w:left="281" w:hanging="281"/>
      </w:pPr>
      <w:bookmarkStart w:id="2" w:name="_GoBack"/>
      <w:bookmarkEnd w:id="2"/>
      <w:r>
        <w:rPr>
          <w:rFonts w:hint="eastAsia"/>
        </w:rPr>
        <w:lastRenderedPageBreak/>
        <w:t>重要提示</w:t>
      </w:r>
    </w:p>
    <w:p w:rsidR="00435856" w:rsidRDefault="00435856" w:rsidP="00435856">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435856" w:rsidRDefault="00435856" w:rsidP="00435856">
      <w:pPr>
        <w:pStyle w:val="-"/>
        <w:ind w:firstLine="420"/>
      </w:pPr>
      <w:r>
        <w:rPr>
          <w:rFonts w:hint="eastAsia"/>
        </w:rPr>
        <w:t>基金托管人广发银行股份有限公司根据本基金合同约定，于2026年7月17日复核了本报告中的财务指标、净值表现和投资组合报告等内容，保证复核内容不存在虚假记载、误导性陈述或者重大遗漏。</w:t>
      </w:r>
    </w:p>
    <w:p w:rsidR="00435856" w:rsidRDefault="00435856" w:rsidP="00435856">
      <w:pPr>
        <w:pStyle w:val="-"/>
        <w:ind w:firstLine="420"/>
      </w:pPr>
      <w:r>
        <w:rPr>
          <w:rFonts w:hint="eastAsia"/>
        </w:rPr>
        <w:t>基金管理人承诺以诚实信用、勤勉尽责的原则管理和运用基金资产，但不保证基金一定盈利。</w:t>
      </w:r>
    </w:p>
    <w:p w:rsidR="00435856" w:rsidRDefault="00435856" w:rsidP="00435856">
      <w:pPr>
        <w:pStyle w:val="-"/>
        <w:ind w:firstLine="420"/>
      </w:pPr>
      <w:r>
        <w:rPr>
          <w:rFonts w:hint="eastAsia"/>
        </w:rPr>
        <w:t>基金的过往业绩并不代表其未来表现。投资有风险，投资者在作出投资决策前应仔细阅读本基金的招募说明书。</w:t>
      </w:r>
    </w:p>
    <w:p w:rsidR="00435856" w:rsidRDefault="00435856" w:rsidP="00435856">
      <w:pPr>
        <w:pStyle w:val="-"/>
        <w:ind w:firstLine="420"/>
      </w:pPr>
      <w:r>
        <w:rPr>
          <w:rFonts w:hint="eastAsia"/>
        </w:rPr>
        <w:t>本报告中财务资料未经审计。</w:t>
      </w:r>
    </w:p>
    <w:p w:rsidR="00435856" w:rsidRDefault="00435856" w:rsidP="00435856">
      <w:pPr>
        <w:pStyle w:val="-"/>
        <w:ind w:firstLine="420"/>
      </w:pPr>
      <w:r>
        <w:rPr>
          <w:rFonts w:hint="eastAsia"/>
        </w:rPr>
        <w:t>本报告期自2026年4月1日起至6月30日止。</w:t>
      </w:r>
    </w:p>
    <w:p w:rsidR="00435856" w:rsidRDefault="00435856" w:rsidP="00435856">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435856" w:rsidTr="00EF2873">
        <w:tc>
          <w:tcPr>
            <w:tcW w:w="2768" w:type="dxa"/>
          </w:tcPr>
          <w:p w:rsidR="00435856" w:rsidRDefault="00435856" w:rsidP="00435856">
            <w:pPr>
              <w:jc w:val="left"/>
            </w:pPr>
            <w:r>
              <w:rPr>
                <w:rFonts w:hint="eastAsia"/>
              </w:rPr>
              <w:t>基金简称</w:t>
            </w:r>
          </w:p>
        </w:tc>
        <w:tc>
          <w:tcPr>
            <w:tcW w:w="5538" w:type="dxa"/>
            <w:gridSpan w:val="2"/>
          </w:tcPr>
          <w:p w:rsidR="00435856" w:rsidRDefault="00435856" w:rsidP="00435856">
            <w:pPr>
              <w:jc w:val="left"/>
            </w:pPr>
            <w:r>
              <w:rPr>
                <w:rFonts w:hint="eastAsia"/>
              </w:rPr>
              <w:t>南方浩稳优选</w:t>
            </w:r>
            <w:r>
              <w:rPr>
                <w:rFonts w:hint="eastAsia"/>
              </w:rPr>
              <w:t>9</w:t>
            </w:r>
            <w:r>
              <w:rPr>
                <w:rFonts w:hint="eastAsia"/>
              </w:rPr>
              <w:t>个月持有混合（</w:t>
            </w:r>
            <w:r>
              <w:rPr>
                <w:rFonts w:hint="eastAsia"/>
              </w:rPr>
              <w:t>FOF</w:t>
            </w:r>
            <w:r>
              <w:rPr>
                <w:rFonts w:hint="eastAsia"/>
              </w:rPr>
              <w:t>）</w:t>
            </w:r>
          </w:p>
        </w:tc>
      </w:tr>
      <w:tr w:rsidR="00435856" w:rsidTr="0074269D">
        <w:tc>
          <w:tcPr>
            <w:tcW w:w="2768" w:type="dxa"/>
          </w:tcPr>
          <w:p w:rsidR="00435856" w:rsidRDefault="00435856" w:rsidP="00435856">
            <w:pPr>
              <w:jc w:val="left"/>
            </w:pPr>
            <w:r>
              <w:rPr>
                <w:rFonts w:hint="eastAsia"/>
              </w:rPr>
              <w:t>基金主代码</w:t>
            </w:r>
          </w:p>
        </w:tc>
        <w:tc>
          <w:tcPr>
            <w:tcW w:w="5538" w:type="dxa"/>
            <w:gridSpan w:val="2"/>
          </w:tcPr>
          <w:p w:rsidR="00435856" w:rsidRDefault="00435856" w:rsidP="00435856">
            <w:pPr>
              <w:jc w:val="left"/>
            </w:pPr>
            <w:r>
              <w:t>018297</w:t>
            </w:r>
          </w:p>
        </w:tc>
      </w:tr>
      <w:tr w:rsidR="00435856" w:rsidTr="000B327B">
        <w:tc>
          <w:tcPr>
            <w:tcW w:w="2768" w:type="dxa"/>
          </w:tcPr>
          <w:p w:rsidR="00435856" w:rsidRDefault="00435856" w:rsidP="00435856">
            <w:pPr>
              <w:jc w:val="left"/>
            </w:pPr>
            <w:r>
              <w:rPr>
                <w:rFonts w:hint="eastAsia"/>
              </w:rPr>
              <w:t>交易代码</w:t>
            </w:r>
          </w:p>
        </w:tc>
        <w:tc>
          <w:tcPr>
            <w:tcW w:w="5538" w:type="dxa"/>
            <w:gridSpan w:val="2"/>
          </w:tcPr>
          <w:p w:rsidR="00435856" w:rsidRDefault="00435856" w:rsidP="00435856">
            <w:pPr>
              <w:jc w:val="left"/>
            </w:pPr>
            <w:r>
              <w:t>018297</w:t>
            </w:r>
          </w:p>
        </w:tc>
      </w:tr>
      <w:tr w:rsidR="00435856" w:rsidTr="00E90C91">
        <w:tc>
          <w:tcPr>
            <w:tcW w:w="2768" w:type="dxa"/>
          </w:tcPr>
          <w:p w:rsidR="00435856" w:rsidRDefault="00435856" w:rsidP="00435856">
            <w:pPr>
              <w:jc w:val="left"/>
            </w:pPr>
            <w:r>
              <w:rPr>
                <w:rFonts w:hint="eastAsia"/>
              </w:rPr>
              <w:t>基金运作方式</w:t>
            </w:r>
          </w:p>
        </w:tc>
        <w:tc>
          <w:tcPr>
            <w:tcW w:w="5538" w:type="dxa"/>
            <w:gridSpan w:val="2"/>
          </w:tcPr>
          <w:p w:rsidR="00435856" w:rsidRDefault="00435856" w:rsidP="00435856">
            <w:pPr>
              <w:jc w:val="left"/>
            </w:pPr>
            <w:r>
              <w:rPr>
                <w:rFonts w:hint="eastAsia"/>
              </w:rPr>
              <w:t>契约型开放式</w:t>
            </w:r>
          </w:p>
        </w:tc>
      </w:tr>
      <w:tr w:rsidR="00435856" w:rsidTr="00DE2CE9">
        <w:tc>
          <w:tcPr>
            <w:tcW w:w="2768" w:type="dxa"/>
          </w:tcPr>
          <w:p w:rsidR="00435856" w:rsidRDefault="00435856" w:rsidP="00435856">
            <w:pPr>
              <w:jc w:val="left"/>
            </w:pPr>
            <w:r>
              <w:rPr>
                <w:rFonts w:hint="eastAsia"/>
              </w:rPr>
              <w:t>基金合同生效日</w:t>
            </w:r>
          </w:p>
        </w:tc>
        <w:tc>
          <w:tcPr>
            <w:tcW w:w="5538" w:type="dxa"/>
            <w:gridSpan w:val="2"/>
          </w:tcPr>
          <w:p w:rsidR="00435856" w:rsidRDefault="00435856" w:rsidP="00435856">
            <w:pPr>
              <w:jc w:val="left"/>
            </w:pPr>
            <w:r>
              <w:rPr>
                <w:rFonts w:hint="eastAsia"/>
              </w:rPr>
              <w:t>2023</w:t>
            </w:r>
            <w:r>
              <w:rPr>
                <w:rFonts w:hint="eastAsia"/>
              </w:rPr>
              <w:t>年</w:t>
            </w:r>
            <w:r>
              <w:rPr>
                <w:rFonts w:hint="eastAsia"/>
              </w:rPr>
              <w:t>5</w:t>
            </w:r>
            <w:r>
              <w:rPr>
                <w:rFonts w:hint="eastAsia"/>
              </w:rPr>
              <w:t>月</w:t>
            </w:r>
            <w:r>
              <w:rPr>
                <w:rFonts w:hint="eastAsia"/>
              </w:rPr>
              <w:t>6</w:t>
            </w:r>
            <w:r>
              <w:rPr>
                <w:rFonts w:hint="eastAsia"/>
              </w:rPr>
              <w:t>日</w:t>
            </w:r>
          </w:p>
        </w:tc>
      </w:tr>
      <w:tr w:rsidR="00435856" w:rsidTr="00F275D7">
        <w:tc>
          <w:tcPr>
            <w:tcW w:w="2768" w:type="dxa"/>
          </w:tcPr>
          <w:p w:rsidR="00435856" w:rsidRDefault="00435856" w:rsidP="00435856">
            <w:pPr>
              <w:jc w:val="left"/>
            </w:pPr>
            <w:r>
              <w:rPr>
                <w:rFonts w:hint="eastAsia"/>
              </w:rPr>
              <w:t>报告期末基金份额总额</w:t>
            </w:r>
          </w:p>
        </w:tc>
        <w:tc>
          <w:tcPr>
            <w:tcW w:w="5538" w:type="dxa"/>
            <w:gridSpan w:val="2"/>
          </w:tcPr>
          <w:p w:rsidR="00435856" w:rsidRDefault="00435856" w:rsidP="00435856">
            <w:pPr>
              <w:jc w:val="left"/>
            </w:pPr>
            <w:r>
              <w:rPr>
                <w:rFonts w:hint="eastAsia"/>
              </w:rPr>
              <w:t>206,134,591.02</w:t>
            </w:r>
            <w:r>
              <w:rPr>
                <w:rFonts w:hint="eastAsia"/>
              </w:rPr>
              <w:t>份</w:t>
            </w:r>
          </w:p>
        </w:tc>
      </w:tr>
      <w:tr w:rsidR="00435856" w:rsidTr="001B6142">
        <w:tc>
          <w:tcPr>
            <w:tcW w:w="2768" w:type="dxa"/>
          </w:tcPr>
          <w:p w:rsidR="00435856" w:rsidRDefault="00435856" w:rsidP="00435856">
            <w:pPr>
              <w:jc w:val="left"/>
            </w:pPr>
            <w:r>
              <w:rPr>
                <w:rFonts w:hint="eastAsia"/>
              </w:rPr>
              <w:t>投资目标</w:t>
            </w:r>
          </w:p>
        </w:tc>
        <w:tc>
          <w:tcPr>
            <w:tcW w:w="5538" w:type="dxa"/>
            <w:gridSpan w:val="2"/>
          </w:tcPr>
          <w:p w:rsidR="00435856" w:rsidRDefault="00435856" w:rsidP="00435856">
            <w:pPr>
              <w:jc w:val="left"/>
            </w:pPr>
            <w:r>
              <w:rPr>
                <w:rFonts w:hint="eastAsia"/>
              </w:rPr>
              <w:t>本基金是基金中基金，优选多种具有不同风险收益特征的基金，寻求基金资产的长期稳健增值。</w:t>
            </w:r>
          </w:p>
        </w:tc>
      </w:tr>
      <w:tr w:rsidR="00435856" w:rsidTr="003A6C0C">
        <w:tc>
          <w:tcPr>
            <w:tcW w:w="2768" w:type="dxa"/>
          </w:tcPr>
          <w:p w:rsidR="00435856" w:rsidRDefault="00435856" w:rsidP="00435856">
            <w:pPr>
              <w:jc w:val="left"/>
            </w:pPr>
            <w:r>
              <w:rPr>
                <w:rFonts w:hint="eastAsia"/>
              </w:rPr>
              <w:t>投资策略</w:t>
            </w:r>
          </w:p>
        </w:tc>
        <w:tc>
          <w:tcPr>
            <w:tcW w:w="5538" w:type="dxa"/>
            <w:gridSpan w:val="2"/>
          </w:tcPr>
          <w:p w:rsidR="00435856" w:rsidRDefault="00435856" w:rsidP="00435856">
            <w:r>
              <w:rPr>
                <w:rFonts w:hint="eastAsia"/>
              </w:rPr>
              <w:t>本基金力争通过合理判断市场走势，合理配置基金、股票、债券等投资工具的比例，通过定量和定性相结合的方法精选具有不同风险收益特征的基金，力争实现基金资产的稳定回报。</w:t>
            </w:r>
          </w:p>
        </w:tc>
      </w:tr>
      <w:tr w:rsidR="00435856" w:rsidTr="00266E2A">
        <w:tc>
          <w:tcPr>
            <w:tcW w:w="2768" w:type="dxa"/>
          </w:tcPr>
          <w:p w:rsidR="00435856" w:rsidRDefault="00435856" w:rsidP="00435856">
            <w:pPr>
              <w:jc w:val="left"/>
            </w:pPr>
            <w:r>
              <w:rPr>
                <w:rFonts w:hint="eastAsia"/>
              </w:rPr>
              <w:t>业绩比较基准</w:t>
            </w:r>
          </w:p>
        </w:tc>
        <w:tc>
          <w:tcPr>
            <w:tcW w:w="5538" w:type="dxa"/>
            <w:gridSpan w:val="2"/>
          </w:tcPr>
          <w:p w:rsidR="00435856" w:rsidRDefault="00435856" w:rsidP="00435856">
            <w:pPr>
              <w:jc w:val="left"/>
            </w:pPr>
            <w:r>
              <w:rPr>
                <w:rFonts w:hint="eastAsia"/>
              </w:rPr>
              <w:t>沪深</w:t>
            </w:r>
            <w:r>
              <w:rPr>
                <w:rFonts w:hint="eastAsia"/>
              </w:rPr>
              <w:t>300</w:t>
            </w:r>
            <w:r>
              <w:rPr>
                <w:rFonts w:hint="eastAsia"/>
              </w:rPr>
              <w:t>指数收益率×</w:t>
            </w:r>
            <w:r>
              <w:rPr>
                <w:rFonts w:hint="eastAsia"/>
              </w:rPr>
              <w:t>15%+</w:t>
            </w:r>
            <w:r>
              <w:rPr>
                <w:rFonts w:hint="eastAsia"/>
              </w:rPr>
              <w:t>上证国债指数收益率×</w:t>
            </w:r>
            <w:r>
              <w:rPr>
                <w:rFonts w:hint="eastAsia"/>
              </w:rPr>
              <w:t>85%</w:t>
            </w:r>
          </w:p>
        </w:tc>
      </w:tr>
      <w:tr w:rsidR="00435856" w:rsidTr="001D0E7D">
        <w:tc>
          <w:tcPr>
            <w:tcW w:w="2768" w:type="dxa"/>
          </w:tcPr>
          <w:p w:rsidR="00435856" w:rsidRDefault="00435856" w:rsidP="00435856">
            <w:pPr>
              <w:jc w:val="left"/>
            </w:pPr>
            <w:r>
              <w:rPr>
                <w:rFonts w:hint="eastAsia"/>
              </w:rPr>
              <w:t>风险收益特征</w:t>
            </w:r>
          </w:p>
        </w:tc>
        <w:tc>
          <w:tcPr>
            <w:tcW w:w="5538" w:type="dxa"/>
            <w:gridSpan w:val="2"/>
          </w:tcPr>
          <w:p w:rsidR="00435856" w:rsidRDefault="00435856" w:rsidP="00435856">
            <w:r>
              <w:rPr>
                <w:rFonts w:hint="eastAsia"/>
              </w:rPr>
              <w:t>本基金为混合型基金中基金，理论上其预期收益和预期风险水平高于债券型基金中基金、债券型基金、货币市场基金和货币型基金中基金，低于股票型基金、股票型基金中基金。本基金可投资港股通标的股票，除了需要承担与境内证券投资基金类似的市场波动风险等一般投资风险之外，本基金还面临汇率风险、香港市场风险等境外证券市场投资所面临的特别投资风险。</w:t>
            </w:r>
          </w:p>
        </w:tc>
      </w:tr>
      <w:tr w:rsidR="00435856" w:rsidTr="008573C2">
        <w:tc>
          <w:tcPr>
            <w:tcW w:w="2768" w:type="dxa"/>
          </w:tcPr>
          <w:p w:rsidR="00435856" w:rsidRDefault="00435856" w:rsidP="00435856">
            <w:pPr>
              <w:jc w:val="left"/>
            </w:pPr>
            <w:r>
              <w:rPr>
                <w:rFonts w:hint="eastAsia"/>
              </w:rPr>
              <w:t>基金管理人</w:t>
            </w:r>
          </w:p>
        </w:tc>
        <w:tc>
          <w:tcPr>
            <w:tcW w:w="5538" w:type="dxa"/>
            <w:gridSpan w:val="2"/>
          </w:tcPr>
          <w:p w:rsidR="00435856" w:rsidRDefault="00435856" w:rsidP="00435856">
            <w:pPr>
              <w:jc w:val="left"/>
            </w:pPr>
            <w:r>
              <w:rPr>
                <w:rFonts w:hint="eastAsia"/>
              </w:rPr>
              <w:t>南方基金管理股份有限公司</w:t>
            </w:r>
          </w:p>
        </w:tc>
      </w:tr>
      <w:tr w:rsidR="00435856" w:rsidTr="00435856">
        <w:tc>
          <w:tcPr>
            <w:tcW w:w="2768" w:type="dxa"/>
          </w:tcPr>
          <w:p w:rsidR="00435856" w:rsidRDefault="00435856" w:rsidP="00435856">
            <w:pPr>
              <w:jc w:val="left"/>
            </w:pPr>
            <w:r>
              <w:rPr>
                <w:rFonts w:hint="eastAsia"/>
              </w:rPr>
              <w:t>基金托管人</w:t>
            </w:r>
          </w:p>
        </w:tc>
        <w:tc>
          <w:tcPr>
            <w:tcW w:w="5538" w:type="dxa"/>
            <w:gridSpan w:val="2"/>
          </w:tcPr>
          <w:p w:rsidR="00435856" w:rsidRDefault="00435856" w:rsidP="00435856">
            <w:pPr>
              <w:jc w:val="left"/>
            </w:pPr>
            <w:r>
              <w:rPr>
                <w:rFonts w:hint="eastAsia"/>
              </w:rPr>
              <w:t>广发银行股份有限公司</w:t>
            </w:r>
          </w:p>
        </w:tc>
      </w:tr>
      <w:tr w:rsidR="00435856" w:rsidTr="00435856">
        <w:tc>
          <w:tcPr>
            <w:tcW w:w="2768" w:type="dxa"/>
          </w:tcPr>
          <w:p w:rsidR="00435856" w:rsidRDefault="00435856" w:rsidP="00435856">
            <w:pPr>
              <w:jc w:val="left"/>
            </w:pPr>
            <w:r>
              <w:rPr>
                <w:rFonts w:hint="eastAsia"/>
              </w:rPr>
              <w:t>下属分级基金的基金简称</w:t>
            </w:r>
          </w:p>
        </w:tc>
        <w:tc>
          <w:tcPr>
            <w:tcW w:w="2769" w:type="dxa"/>
          </w:tcPr>
          <w:p w:rsidR="00435856" w:rsidRDefault="00435856" w:rsidP="00435856">
            <w:pPr>
              <w:jc w:val="left"/>
            </w:pPr>
            <w:r>
              <w:rPr>
                <w:rFonts w:hint="eastAsia"/>
              </w:rPr>
              <w:t>南方浩稳优选</w:t>
            </w:r>
            <w:r>
              <w:rPr>
                <w:rFonts w:hint="eastAsia"/>
              </w:rPr>
              <w:t>9</w:t>
            </w:r>
            <w:r>
              <w:rPr>
                <w:rFonts w:hint="eastAsia"/>
              </w:rPr>
              <w:t>个月持有混</w:t>
            </w:r>
            <w:r>
              <w:rPr>
                <w:rFonts w:hint="eastAsia"/>
              </w:rPr>
              <w:lastRenderedPageBreak/>
              <w:t>合（</w:t>
            </w:r>
            <w:r>
              <w:rPr>
                <w:rFonts w:hint="eastAsia"/>
              </w:rPr>
              <w:t>FOF</w:t>
            </w:r>
            <w:r>
              <w:rPr>
                <w:rFonts w:hint="eastAsia"/>
              </w:rPr>
              <w:t>）</w:t>
            </w:r>
            <w:r>
              <w:rPr>
                <w:rFonts w:hint="eastAsia"/>
              </w:rPr>
              <w:t>A</w:t>
            </w:r>
          </w:p>
        </w:tc>
        <w:tc>
          <w:tcPr>
            <w:tcW w:w="2769" w:type="dxa"/>
          </w:tcPr>
          <w:p w:rsidR="00435856" w:rsidRDefault="00435856" w:rsidP="00435856">
            <w:pPr>
              <w:jc w:val="left"/>
            </w:pPr>
            <w:r>
              <w:rPr>
                <w:rFonts w:hint="eastAsia"/>
              </w:rPr>
              <w:lastRenderedPageBreak/>
              <w:t>南方浩稳优选</w:t>
            </w:r>
            <w:r>
              <w:rPr>
                <w:rFonts w:hint="eastAsia"/>
              </w:rPr>
              <w:t>9</w:t>
            </w:r>
            <w:r>
              <w:rPr>
                <w:rFonts w:hint="eastAsia"/>
              </w:rPr>
              <w:t>个月持有混</w:t>
            </w:r>
            <w:r>
              <w:rPr>
                <w:rFonts w:hint="eastAsia"/>
              </w:rPr>
              <w:lastRenderedPageBreak/>
              <w:t>合（</w:t>
            </w:r>
            <w:r>
              <w:rPr>
                <w:rFonts w:hint="eastAsia"/>
              </w:rPr>
              <w:t>FOF</w:t>
            </w:r>
            <w:r>
              <w:rPr>
                <w:rFonts w:hint="eastAsia"/>
              </w:rPr>
              <w:t>）</w:t>
            </w:r>
            <w:r>
              <w:rPr>
                <w:rFonts w:hint="eastAsia"/>
              </w:rPr>
              <w:t>C</w:t>
            </w:r>
          </w:p>
        </w:tc>
      </w:tr>
      <w:tr w:rsidR="00435856" w:rsidTr="00435856">
        <w:tc>
          <w:tcPr>
            <w:tcW w:w="2768" w:type="dxa"/>
          </w:tcPr>
          <w:p w:rsidR="00435856" w:rsidRDefault="00435856" w:rsidP="00435856">
            <w:pPr>
              <w:jc w:val="left"/>
            </w:pPr>
            <w:r>
              <w:rPr>
                <w:rFonts w:hint="eastAsia"/>
              </w:rPr>
              <w:lastRenderedPageBreak/>
              <w:t>下属分级基金的交易代码</w:t>
            </w:r>
          </w:p>
        </w:tc>
        <w:tc>
          <w:tcPr>
            <w:tcW w:w="2769" w:type="dxa"/>
          </w:tcPr>
          <w:p w:rsidR="00435856" w:rsidRDefault="00435856" w:rsidP="00435856">
            <w:pPr>
              <w:jc w:val="left"/>
            </w:pPr>
            <w:r>
              <w:t>018297</w:t>
            </w:r>
          </w:p>
        </w:tc>
        <w:tc>
          <w:tcPr>
            <w:tcW w:w="2769" w:type="dxa"/>
          </w:tcPr>
          <w:p w:rsidR="00435856" w:rsidRDefault="00435856" w:rsidP="00435856">
            <w:pPr>
              <w:jc w:val="left"/>
            </w:pPr>
            <w:r>
              <w:t>018298</w:t>
            </w:r>
          </w:p>
        </w:tc>
      </w:tr>
      <w:tr w:rsidR="00435856" w:rsidTr="00435856">
        <w:tc>
          <w:tcPr>
            <w:tcW w:w="2768" w:type="dxa"/>
          </w:tcPr>
          <w:p w:rsidR="00435856" w:rsidRDefault="00435856" w:rsidP="00435856">
            <w:pPr>
              <w:jc w:val="left"/>
            </w:pPr>
            <w:r>
              <w:rPr>
                <w:rFonts w:hint="eastAsia"/>
              </w:rPr>
              <w:t>报告期末下属分级基金的份额总额</w:t>
            </w:r>
          </w:p>
        </w:tc>
        <w:tc>
          <w:tcPr>
            <w:tcW w:w="2769" w:type="dxa"/>
          </w:tcPr>
          <w:p w:rsidR="00435856" w:rsidRDefault="00435856" w:rsidP="00435856">
            <w:pPr>
              <w:jc w:val="left"/>
            </w:pPr>
            <w:r>
              <w:rPr>
                <w:rFonts w:hint="eastAsia"/>
              </w:rPr>
              <w:t>89,903,632.20</w:t>
            </w:r>
            <w:r>
              <w:rPr>
                <w:rFonts w:hint="eastAsia"/>
              </w:rPr>
              <w:t>份</w:t>
            </w:r>
          </w:p>
        </w:tc>
        <w:tc>
          <w:tcPr>
            <w:tcW w:w="2769" w:type="dxa"/>
          </w:tcPr>
          <w:p w:rsidR="00435856" w:rsidRDefault="00435856" w:rsidP="00435856">
            <w:pPr>
              <w:jc w:val="left"/>
            </w:pPr>
            <w:r>
              <w:rPr>
                <w:rFonts w:hint="eastAsia"/>
              </w:rPr>
              <w:t>116,230,958.82</w:t>
            </w:r>
            <w:r>
              <w:rPr>
                <w:rFonts w:hint="eastAsia"/>
              </w:rPr>
              <w:t>份</w:t>
            </w:r>
          </w:p>
        </w:tc>
      </w:tr>
    </w:tbl>
    <w:p w:rsidR="00435856" w:rsidRDefault="00435856" w:rsidP="00435856">
      <w:pPr>
        <w:pStyle w:val="-1"/>
        <w:ind w:left="281" w:hanging="281"/>
      </w:pPr>
      <w:r>
        <w:rPr>
          <w:rFonts w:hint="eastAsia"/>
        </w:rPr>
        <w:t>主要财务指标和基金净值表现</w:t>
      </w:r>
    </w:p>
    <w:p w:rsidR="00435856" w:rsidRDefault="00435856" w:rsidP="00435856">
      <w:pPr>
        <w:pStyle w:val="-2"/>
        <w:spacing w:before="312"/>
      </w:pPr>
      <w:r>
        <w:rPr>
          <w:rFonts w:hint="eastAsia"/>
        </w:rPr>
        <w:t>主要财务指标</w:t>
      </w:r>
    </w:p>
    <w:p w:rsidR="00435856" w:rsidRDefault="00435856" w:rsidP="00435856">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435856" w:rsidTr="00435856">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435856" w:rsidRPr="00435856" w:rsidRDefault="00435856" w:rsidP="00435856">
            <w:pPr>
              <w:jc w:val="center"/>
              <w:rPr>
                <w:b/>
              </w:rPr>
            </w:pPr>
            <w:r w:rsidRPr="00435856">
              <w:rPr>
                <w:rFonts w:hint="eastAsia"/>
                <w:b/>
              </w:rPr>
              <w:t>主要财务指标</w:t>
            </w:r>
          </w:p>
        </w:tc>
        <w:tc>
          <w:tcPr>
            <w:tcW w:w="5538" w:type="dxa"/>
            <w:gridSpan w:val="2"/>
            <w:tcBorders>
              <w:bottom w:val="single" w:sz="4" w:space="0" w:color="auto"/>
            </w:tcBorders>
          </w:tcPr>
          <w:p w:rsidR="00435856" w:rsidRPr="00435856" w:rsidRDefault="00435856" w:rsidP="00435856">
            <w:pPr>
              <w:jc w:val="center"/>
              <w:rPr>
                <w:b/>
              </w:rPr>
            </w:pPr>
            <w:r w:rsidRPr="00435856">
              <w:rPr>
                <w:rFonts w:hint="eastAsia"/>
                <w:b/>
              </w:rPr>
              <w:t>报告期（</w:t>
            </w:r>
            <w:r w:rsidRPr="00435856">
              <w:rPr>
                <w:rFonts w:hint="eastAsia"/>
                <w:b/>
              </w:rPr>
              <w:t>2026</w:t>
            </w:r>
            <w:r w:rsidRPr="00435856">
              <w:rPr>
                <w:rFonts w:hint="eastAsia"/>
                <w:b/>
              </w:rPr>
              <w:t>年</w:t>
            </w:r>
            <w:r w:rsidRPr="00435856">
              <w:rPr>
                <w:rFonts w:hint="eastAsia"/>
                <w:b/>
              </w:rPr>
              <w:t>4</w:t>
            </w:r>
            <w:r w:rsidRPr="00435856">
              <w:rPr>
                <w:rFonts w:hint="eastAsia"/>
                <w:b/>
              </w:rPr>
              <w:t>月</w:t>
            </w:r>
            <w:r w:rsidRPr="00435856">
              <w:rPr>
                <w:rFonts w:hint="eastAsia"/>
                <w:b/>
              </w:rPr>
              <w:t>1</w:t>
            </w:r>
            <w:r w:rsidRPr="00435856">
              <w:rPr>
                <w:rFonts w:hint="eastAsia"/>
                <w:b/>
              </w:rPr>
              <w:t>日－</w:t>
            </w:r>
            <w:r w:rsidRPr="00435856">
              <w:rPr>
                <w:rFonts w:hint="eastAsia"/>
                <w:b/>
              </w:rPr>
              <w:t>2026</w:t>
            </w:r>
            <w:r w:rsidRPr="00435856">
              <w:rPr>
                <w:rFonts w:hint="eastAsia"/>
                <w:b/>
              </w:rPr>
              <w:t>年</w:t>
            </w:r>
            <w:r w:rsidRPr="00435856">
              <w:rPr>
                <w:rFonts w:hint="eastAsia"/>
                <w:b/>
              </w:rPr>
              <w:t>6</w:t>
            </w:r>
            <w:r w:rsidRPr="00435856">
              <w:rPr>
                <w:rFonts w:hint="eastAsia"/>
                <w:b/>
              </w:rPr>
              <w:t>月</w:t>
            </w:r>
            <w:r w:rsidRPr="00435856">
              <w:rPr>
                <w:rFonts w:hint="eastAsia"/>
                <w:b/>
              </w:rPr>
              <w:t>30</w:t>
            </w:r>
            <w:r w:rsidRPr="00435856">
              <w:rPr>
                <w:rFonts w:hint="eastAsia"/>
                <w:b/>
              </w:rPr>
              <w:t>日）</w:t>
            </w:r>
          </w:p>
        </w:tc>
      </w:tr>
      <w:tr w:rsidR="00435856" w:rsidTr="00435856">
        <w:tc>
          <w:tcPr>
            <w:tcW w:w="2768" w:type="dxa"/>
            <w:vMerge/>
          </w:tcPr>
          <w:p w:rsidR="00435856" w:rsidRDefault="00435856" w:rsidP="00435856">
            <w:pPr>
              <w:jc w:val="left"/>
            </w:pPr>
          </w:p>
        </w:tc>
        <w:tc>
          <w:tcPr>
            <w:tcW w:w="2769" w:type="dxa"/>
            <w:shd w:val="clear" w:color="auto" w:fill="BFBFBF"/>
          </w:tcPr>
          <w:p w:rsidR="00435856" w:rsidRPr="00435856" w:rsidRDefault="00435856" w:rsidP="00435856">
            <w:pPr>
              <w:jc w:val="center"/>
              <w:rPr>
                <w:b/>
              </w:rPr>
            </w:pPr>
            <w:r w:rsidRPr="00435856">
              <w:rPr>
                <w:rFonts w:hint="eastAsia"/>
                <w:b/>
              </w:rPr>
              <w:t>南方浩稳优选</w:t>
            </w:r>
            <w:r w:rsidRPr="00435856">
              <w:rPr>
                <w:rFonts w:hint="eastAsia"/>
                <w:b/>
              </w:rPr>
              <w:t>9</w:t>
            </w:r>
            <w:r w:rsidRPr="00435856">
              <w:rPr>
                <w:rFonts w:hint="eastAsia"/>
                <w:b/>
              </w:rPr>
              <w:t>个月持有混合（</w:t>
            </w:r>
            <w:r w:rsidRPr="00435856">
              <w:rPr>
                <w:rFonts w:hint="eastAsia"/>
                <w:b/>
              </w:rPr>
              <w:t>FOF</w:t>
            </w:r>
            <w:r w:rsidRPr="00435856">
              <w:rPr>
                <w:rFonts w:hint="eastAsia"/>
                <w:b/>
              </w:rPr>
              <w:t>）</w:t>
            </w:r>
            <w:r w:rsidRPr="00435856">
              <w:rPr>
                <w:rFonts w:hint="eastAsia"/>
                <w:b/>
              </w:rPr>
              <w:t>A</w:t>
            </w:r>
          </w:p>
        </w:tc>
        <w:tc>
          <w:tcPr>
            <w:tcW w:w="2769" w:type="dxa"/>
            <w:shd w:val="clear" w:color="auto" w:fill="BFBFBF"/>
          </w:tcPr>
          <w:p w:rsidR="00435856" w:rsidRPr="00435856" w:rsidRDefault="00435856" w:rsidP="00435856">
            <w:pPr>
              <w:jc w:val="center"/>
              <w:rPr>
                <w:b/>
              </w:rPr>
            </w:pPr>
            <w:r w:rsidRPr="00435856">
              <w:rPr>
                <w:rFonts w:hint="eastAsia"/>
                <w:b/>
              </w:rPr>
              <w:t>南方浩稳优选</w:t>
            </w:r>
            <w:r w:rsidRPr="00435856">
              <w:rPr>
                <w:rFonts w:hint="eastAsia"/>
                <w:b/>
              </w:rPr>
              <w:t>9</w:t>
            </w:r>
            <w:r w:rsidRPr="00435856">
              <w:rPr>
                <w:rFonts w:hint="eastAsia"/>
                <w:b/>
              </w:rPr>
              <w:t>个月持有混合（</w:t>
            </w:r>
            <w:r w:rsidRPr="00435856">
              <w:rPr>
                <w:rFonts w:hint="eastAsia"/>
                <w:b/>
              </w:rPr>
              <w:t>FOF</w:t>
            </w:r>
            <w:r w:rsidRPr="00435856">
              <w:rPr>
                <w:rFonts w:hint="eastAsia"/>
                <w:b/>
              </w:rPr>
              <w:t>）</w:t>
            </w:r>
            <w:r w:rsidRPr="00435856">
              <w:rPr>
                <w:rFonts w:hint="eastAsia"/>
                <w:b/>
              </w:rPr>
              <w:t>C</w:t>
            </w:r>
          </w:p>
        </w:tc>
      </w:tr>
      <w:tr w:rsidR="00435856" w:rsidTr="00435856">
        <w:tc>
          <w:tcPr>
            <w:tcW w:w="2768" w:type="dxa"/>
          </w:tcPr>
          <w:p w:rsidR="00435856" w:rsidRDefault="00435856" w:rsidP="00435856">
            <w:pPr>
              <w:jc w:val="left"/>
            </w:pPr>
            <w:r>
              <w:rPr>
                <w:rFonts w:hint="eastAsia"/>
              </w:rPr>
              <w:t>1.</w:t>
            </w:r>
            <w:r>
              <w:rPr>
                <w:rFonts w:hint="eastAsia"/>
              </w:rPr>
              <w:t>本期已实现收益</w:t>
            </w:r>
          </w:p>
        </w:tc>
        <w:tc>
          <w:tcPr>
            <w:tcW w:w="2769" w:type="dxa"/>
          </w:tcPr>
          <w:p w:rsidR="00435856" w:rsidRDefault="00435856" w:rsidP="00435856">
            <w:pPr>
              <w:jc w:val="right"/>
            </w:pPr>
            <w:r>
              <w:t>606,158.46</w:t>
            </w:r>
          </w:p>
        </w:tc>
        <w:tc>
          <w:tcPr>
            <w:tcW w:w="2769" w:type="dxa"/>
          </w:tcPr>
          <w:p w:rsidR="00435856" w:rsidRDefault="00435856" w:rsidP="00435856">
            <w:pPr>
              <w:jc w:val="right"/>
            </w:pPr>
            <w:r>
              <w:t>683,114.32</w:t>
            </w:r>
          </w:p>
        </w:tc>
      </w:tr>
      <w:tr w:rsidR="00435856" w:rsidTr="00435856">
        <w:tc>
          <w:tcPr>
            <w:tcW w:w="2768" w:type="dxa"/>
          </w:tcPr>
          <w:p w:rsidR="00435856" w:rsidRDefault="00435856" w:rsidP="00435856">
            <w:pPr>
              <w:jc w:val="left"/>
            </w:pPr>
            <w:r>
              <w:rPr>
                <w:rFonts w:hint="eastAsia"/>
              </w:rPr>
              <w:t>2.</w:t>
            </w:r>
            <w:r>
              <w:rPr>
                <w:rFonts w:hint="eastAsia"/>
              </w:rPr>
              <w:t>本期利润</w:t>
            </w:r>
          </w:p>
        </w:tc>
        <w:tc>
          <w:tcPr>
            <w:tcW w:w="2769" w:type="dxa"/>
          </w:tcPr>
          <w:p w:rsidR="00435856" w:rsidRDefault="00435856" w:rsidP="00435856">
            <w:pPr>
              <w:jc w:val="right"/>
            </w:pPr>
            <w:r>
              <w:t>-921,539.71</w:t>
            </w:r>
          </w:p>
        </w:tc>
        <w:tc>
          <w:tcPr>
            <w:tcW w:w="2769" w:type="dxa"/>
          </w:tcPr>
          <w:p w:rsidR="00435856" w:rsidRDefault="00435856" w:rsidP="00435856">
            <w:pPr>
              <w:jc w:val="right"/>
            </w:pPr>
            <w:r>
              <w:t>-1,417,956.26</w:t>
            </w:r>
          </w:p>
        </w:tc>
      </w:tr>
      <w:tr w:rsidR="00435856" w:rsidTr="00435856">
        <w:tc>
          <w:tcPr>
            <w:tcW w:w="2768" w:type="dxa"/>
          </w:tcPr>
          <w:p w:rsidR="00435856" w:rsidRDefault="00435856" w:rsidP="00435856">
            <w:pPr>
              <w:jc w:val="left"/>
            </w:pPr>
            <w:r>
              <w:rPr>
                <w:rFonts w:hint="eastAsia"/>
              </w:rPr>
              <w:t>3.</w:t>
            </w:r>
            <w:r>
              <w:rPr>
                <w:rFonts w:hint="eastAsia"/>
              </w:rPr>
              <w:t>加权平均基金份额本期利润</w:t>
            </w:r>
          </w:p>
        </w:tc>
        <w:tc>
          <w:tcPr>
            <w:tcW w:w="2769" w:type="dxa"/>
          </w:tcPr>
          <w:p w:rsidR="00435856" w:rsidRDefault="00435856" w:rsidP="00435856">
            <w:pPr>
              <w:jc w:val="right"/>
            </w:pPr>
            <w:r>
              <w:t>-0.0084</w:t>
            </w:r>
          </w:p>
        </w:tc>
        <w:tc>
          <w:tcPr>
            <w:tcW w:w="2769" w:type="dxa"/>
          </w:tcPr>
          <w:p w:rsidR="00435856" w:rsidRDefault="00435856" w:rsidP="00435856">
            <w:pPr>
              <w:jc w:val="right"/>
            </w:pPr>
            <w:r>
              <w:t>-0.0098</w:t>
            </w:r>
          </w:p>
        </w:tc>
      </w:tr>
      <w:tr w:rsidR="00435856" w:rsidTr="00435856">
        <w:tc>
          <w:tcPr>
            <w:tcW w:w="2768" w:type="dxa"/>
          </w:tcPr>
          <w:p w:rsidR="00435856" w:rsidRDefault="00435856" w:rsidP="00435856">
            <w:pPr>
              <w:jc w:val="left"/>
            </w:pPr>
            <w:r>
              <w:rPr>
                <w:rFonts w:hint="eastAsia"/>
              </w:rPr>
              <w:t>4.</w:t>
            </w:r>
            <w:r>
              <w:rPr>
                <w:rFonts w:hint="eastAsia"/>
              </w:rPr>
              <w:t>期末基金资产净值</w:t>
            </w:r>
          </w:p>
        </w:tc>
        <w:tc>
          <w:tcPr>
            <w:tcW w:w="2769" w:type="dxa"/>
          </w:tcPr>
          <w:p w:rsidR="00435856" w:rsidRDefault="00435856" w:rsidP="00435856">
            <w:pPr>
              <w:jc w:val="right"/>
            </w:pPr>
            <w:r>
              <w:t>99,615,776.12</w:t>
            </w:r>
          </w:p>
        </w:tc>
        <w:tc>
          <w:tcPr>
            <w:tcW w:w="2769" w:type="dxa"/>
          </w:tcPr>
          <w:p w:rsidR="00435856" w:rsidRDefault="00435856" w:rsidP="00435856">
            <w:pPr>
              <w:jc w:val="right"/>
            </w:pPr>
            <w:r>
              <w:t>127,172,606.92</w:t>
            </w:r>
          </w:p>
        </w:tc>
      </w:tr>
      <w:tr w:rsidR="00435856" w:rsidTr="00435856">
        <w:tc>
          <w:tcPr>
            <w:tcW w:w="2768" w:type="dxa"/>
          </w:tcPr>
          <w:p w:rsidR="00435856" w:rsidRDefault="00435856" w:rsidP="00435856">
            <w:pPr>
              <w:jc w:val="left"/>
            </w:pPr>
            <w:r>
              <w:rPr>
                <w:rFonts w:hint="eastAsia"/>
              </w:rPr>
              <w:t>5.</w:t>
            </w:r>
            <w:r>
              <w:rPr>
                <w:rFonts w:hint="eastAsia"/>
              </w:rPr>
              <w:t>期末基金份额净值</w:t>
            </w:r>
          </w:p>
        </w:tc>
        <w:tc>
          <w:tcPr>
            <w:tcW w:w="2769" w:type="dxa"/>
          </w:tcPr>
          <w:p w:rsidR="00435856" w:rsidRDefault="00435856" w:rsidP="00435856">
            <w:pPr>
              <w:jc w:val="right"/>
            </w:pPr>
            <w:r>
              <w:t>1.1080</w:t>
            </w:r>
          </w:p>
        </w:tc>
        <w:tc>
          <w:tcPr>
            <w:tcW w:w="2769" w:type="dxa"/>
          </w:tcPr>
          <w:p w:rsidR="00435856" w:rsidRDefault="00435856" w:rsidP="00435856">
            <w:pPr>
              <w:jc w:val="right"/>
            </w:pPr>
            <w:r>
              <w:t>1.0941</w:t>
            </w:r>
          </w:p>
        </w:tc>
      </w:tr>
    </w:tbl>
    <w:p w:rsidR="00435856" w:rsidRDefault="00435856" w:rsidP="00435856">
      <w:pPr>
        <w:pStyle w:val="-8"/>
      </w:pPr>
      <w:r>
        <w:rPr>
          <w:rFonts w:hint="eastAsia"/>
        </w:rPr>
        <w:t>注：基金业绩指标不包括持有人认（申）购或交易基金的各项费用，计入费用后实际收益水平要低于所列数字；</w:t>
      </w:r>
    </w:p>
    <w:p w:rsidR="00435856" w:rsidRDefault="00435856" w:rsidP="00435856">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35856" w:rsidRDefault="00435856" w:rsidP="00435856">
      <w:pPr>
        <w:pStyle w:val="-"/>
        <w:ind w:firstLine="420"/>
      </w:pPr>
      <w:r>
        <w:rPr>
          <w:rFonts w:hint="eastAsia"/>
        </w:rPr>
        <w:t>本基金T日的基金份额净值在所投资基金披露净值或万份收益的当日（法定节假日顺延至第一个交易日）计算，并于T+3日公告。</w:t>
      </w:r>
    </w:p>
    <w:p w:rsidR="00435856" w:rsidRDefault="00435856" w:rsidP="00435856">
      <w:pPr>
        <w:pStyle w:val="-2"/>
        <w:spacing w:before="312"/>
      </w:pPr>
      <w:r>
        <w:rPr>
          <w:rFonts w:hint="eastAsia"/>
        </w:rPr>
        <w:t>基金净值表现</w:t>
      </w:r>
    </w:p>
    <w:p w:rsidR="00435856" w:rsidRDefault="00435856" w:rsidP="00435856">
      <w:pPr>
        <w:pStyle w:val="-3"/>
        <w:spacing w:before="156" w:after="156"/>
      </w:pPr>
      <w:r>
        <w:rPr>
          <w:rFonts w:hint="eastAsia"/>
        </w:rPr>
        <w:t>本报告期基金份额净值增长率及其与同期业绩比较基准收益率的比较</w:t>
      </w:r>
    </w:p>
    <w:p w:rsidR="00435856" w:rsidRDefault="00435856" w:rsidP="00435856">
      <w:pPr>
        <w:pStyle w:val="-"/>
        <w:ind w:firstLine="420"/>
      </w:pPr>
      <w:r>
        <w:rPr>
          <w:rFonts w:hint="eastAsia"/>
        </w:rPr>
        <w:t>南方浩稳优选9个月持有混合（FOF）A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35856" w:rsidTr="00435856">
        <w:trPr>
          <w:cnfStyle w:val="100000000000" w:firstRow="1" w:lastRow="0" w:firstColumn="0" w:lastColumn="0" w:oddVBand="0" w:evenVBand="0" w:oddHBand="0" w:evenHBand="0" w:firstRowFirstColumn="0" w:firstRowLastColumn="0" w:lastRowFirstColumn="0" w:lastRowLastColumn="0"/>
        </w:trPr>
        <w:tc>
          <w:tcPr>
            <w:tcW w:w="1429" w:type="dxa"/>
          </w:tcPr>
          <w:p w:rsidR="00435856" w:rsidRPr="00435856" w:rsidRDefault="00435856" w:rsidP="00435856">
            <w:pPr>
              <w:jc w:val="center"/>
              <w:rPr>
                <w:b/>
              </w:rPr>
            </w:pPr>
            <w:r w:rsidRPr="00435856">
              <w:rPr>
                <w:rFonts w:hint="eastAsia"/>
                <w:b/>
              </w:rPr>
              <w:t>阶段</w:t>
            </w:r>
          </w:p>
        </w:tc>
        <w:tc>
          <w:tcPr>
            <w:tcW w:w="1315" w:type="dxa"/>
          </w:tcPr>
          <w:p w:rsidR="00435856" w:rsidRPr="00435856" w:rsidRDefault="00435856" w:rsidP="00435856">
            <w:pPr>
              <w:jc w:val="center"/>
              <w:rPr>
                <w:b/>
              </w:rPr>
            </w:pPr>
            <w:r w:rsidRPr="00435856">
              <w:rPr>
                <w:rFonts w:hint="eastAsia"/>
                <w:b/>
              </w:rPr>
              <w:t>净值增长率①</w:t>
            </w:r>
          </w:p>
        </w:tc>
        <w:tc>
          <w:tcPr>
            <w:tcW w:w="1315" w:type="dxa"/>
          </w:tcPr>
          <w:p w:rsidR="00435856" w:rsidRPr="00435856" w:rsidRDefault="00435856" w:rsidP="00435856">
            <w:pPr>
              <w:jc w:val="center"/>
              <w:rPr>
                <w:b/>
              </w:rPr>
            </w:pPr>
            <w:r w:rsidRPr="00435856">
              <w:rPr>
                <w:rFonts w:hint="eastAsia"/>
                <w:b/>
              </w:rPr>
              <w:t>净值增长率标准差②</w:t>
            </w:r>
          </w:p>
        </w:tc>
        <w:tc>
          <w:tcPr>
            <w:tcW w:w="1315" w:type="dxa"/>
          </w:tcPr>
          <w:p w:rsidR="00435856" w:rsidRPr="00435856" w:rsidRDefault="00435856" w:rsidP="00435856">
            <w:pPr>
              <w:jc w:val="center"/>
              <w:rPr>
                <w:b/>
              </w:rPr>
            </w:pPr>
            <w:r w:rsidRPr="00435856">
              <w:rPr>
                <w:rFonts w:hint="eastAsia"/>
                <w:b/>
              </w:rPr>
              <w:t>业绩比较基准收益率③</w:t>
            </w:r>
          </w:p>
        </w:tc>
        <w:tc>
          <w:tcPr>
            <w:tcW w:w="1315" w:type="dxa"/>
          </w:tcPr>
          <w:p w:rsidR="00435856" w:rsidRPr="00435856" w:rsidRDefault="00435856" w:rsidP="00435856">
            <w:pPr>
              <w:jc w:val="center"/>
              <w:rPr>
                <w:b/>
              </w:rPr>
            </w:pPr>
            <w:r w:rsidRPr="00435856">
              <w:rPr>
                <w:rFonts w:hint="eastAsia"/>
                <w:b/>
              </w:rPr>
              <w:t>业绩比较基准收益率标准差④</w:t>
            </w:r>
          </w:p>
        </w:tc>
        <w:tc>
          <w:tcPr>
            <w:tcW w:w="907" w:type="dxa"/>
          </w:tcPr>
          <w:p w:rsidR="00435856" w:rsidRPr="00435856" w:rsidRDefault="00435856" w:rsidP="00435856">
            <w:pPr>
              <w:jc w:val="center"/>
              <w:rPr>
                <w:b/>
              </w:rPr>
            </w:pPr>
            <w:r w:rsidRPr="00435856">
              <w:rPr>
                <w:rFonts w:hint="eastAsia"/>
                <w:b/>
              </w:rPr>
              <w:t>①</w:t>
            </w:r>
            <w:r w:rsidRPr="00435856">
              <w:rPr>
                <w:rFonts w:hint="eastAsia"/>
                <w:b/>
              </w:rPr>
              <w:t>-</w:t>
            </w:r>
            <w:r w:rsidRPr="00435856">
              <w:rPr>
                <w:rFonts w:hint="eastAsia"/>
                <w:b/>
              </w:rPr>
              <w:t>③</w:t>
            </w:r>
          </w:p>
        </w:tc>
        <w:tc>
          <w:tcPr>
            <w:tcW w:w="907" w:type="dxa"/>
          </w:tcPr>
          <w:p w:rsidR="00435856" w:rsidRPr="00435856" w:rsidRDefault="00435856" w:rsidP="00435856">
            <w:pPr>
              <w:jc w:val="center"/>
              <w:rPr>
                <w:b/>
              </w:rPr>
            </w:pPr>
            <w:r w:rsidRPr="00435856">
              <w:rPr>
                <w:rFonts w:hint="eastAsia"/>
                <w:b/>
              </w:rPr>
              <w:t>②</w:t>
            </w:r>
            <w:r w:rsidRPr="00435856">
              <w:rPr>
                <w:rFonts w:hint="eastAsia"/>
                <w:b/>
              </w:rPr>
              <w:t>-</w:t>
            </w:r>
            <w:r w:rsidRPr="00435856">
              <w:rPr>
                <w:rFonts w:hint="eastAsia"/>
                <w:b/>
              </w:rPr>
              <w:t>④</w:t>
            </w:r>
          </w:p>
        </w:tc>
      </w:tr>
      <w:tr w:rsidR="00435856" w:rsidTr="00435856">
        <w:tc>
          <w:tcPr>
            <w:tcW w:w="1429" w:type="dxa"/>
          </w:tcPr>
          <w:p w:rsidR="00435856" w:rsidRDefault="00435856" w:rsidP="00435856">
            <w:pPr>
              <w:jc w:val="left"/>
            </w:pPr>
            <w:r>
              <w:rPr>
                <w:rFonts w:hint="eastAsia"/>
              </w:rPr>
              <w:t>过去三个月</w:t>
            </w:r>
          </w:p>
        </w:tc>
        <w:tc>
          <w:tcPr>
            <w:tcW w:w="1315" w:type="dxa"/>
          </w:tcPr>
          <w:p w:rsidR="00435856" w:rsidRDefault="00435856" w:rsidP="00435856">
            <w:pPr>
              <w:jc w:val="right"/>
            </w:pPr>
            <w:r>
              <w:t>-1.41%</w:t>
            </w:r>
          </w:p>
        </w:tc>
        <w:tc>
          <w:tcPr>
            <w:tcW w:w="1315" w:type="dxa"/>
          </w:tcPr>
          <w:p w:rsidR="00435856" w:rsidRDefault="00435856" w:rsidP="00435856">
            <w:pPr>
              <w:jc w:val="right"/>
            </w:pPr>
            <w:r>
              <w:t>0.27%</w:t>
            </w:r>
          </w:p>
        </w:tc>
        <w:tc>
          <w:tcPr>
            <w:tcW w:w="1315" w:type="dxa"/>
          </w:tcPr>
          <w:p w:rsidR="00435856" w:rsidRDefault="00435856" w:rsidP="00435856">
            <w:pPr>
              <w:jc w:val="right"/>
            </w:pPr>
            <w:r>
              <w:t>2.62%</w:t>
            </w:r>
          </w:p>
        </w:tc>
        <w:tc>
          <w:tcPr>
            <w:tcW w:w="1315" w:type="dxa"/>
          </w:tcPr>
          <w:p w:rsidR="00435856" w:rsidRDefault="00435856" w:rsidP="00435856">
            <w:pPr>
              <w:jc w:val="right"/>
            </w:pPr>
            <w:r>
              <w:t>0.20%</w:t>
            </w:r>
          </w:p>
        </w:tc>
        <w:tc>
          <w:tcPr>
            <w:tcW w:w="907" w:type="dxa"/>
          </w:tcPr>
          <w:p w:rsidR="00435856" w:rsidRDefault="00435856" w:rsidP="00435856">
            <w:pPr>
              <w:jc w:val="right"/>
            </w:pPr>
            <w:r>
              <w:t>-4.03%</w:t>
            </w:r>
          </w:p>
        </w:tc>
        <w:tc>
          <w:tcPr>
            <w:tcW w:w="907" w:type="dxa"/>
          </w:tcPr>
          <w:p w:rsidR="00435856" w:rsidRDefault="00435856" w:rsidP="00435856">
            <w:pPr>
              <w:jc w:val="right"/>
            </w:pPr>
            <w:r>
              <w:t>0.07%</w:t>
            </w:r>
          </w:p>
        </w:tc>
      </w:tr>
      <w:tr w:rsidR="00435856" w:rsidTr="00435856">
        <w:tc>
          <w:tcPr>
            <w:tcW w:w="1429" w:type="dxa"/>
          </w:tcPr>
          <w:p w:rsidR="00435856" w:rsidRDefault="00435856" w:rsidP="00435856">
            <w:pPr>
              <w:jc w:val="left"/>
            </w:pPr>
            <w:r>
              <w:rPr>
                <w:rFonts w:hint="eastAsia"/>
              </w:rPr>
              <w:t>过去六个月</w:t>
            </w:r>
          </w:p>
        </w:tc>
        <w:tc>
          <w:tcPr>
            <w:tcW w:w="1315" w:type="dxa"/>
          </w:tcPr>
          <w:p w:rsidR="00435856" w:rsidRDefault="00435856" w:rsidP="00435856">
            <w:pPr>
              <w:jc w:val="right"/>
            </w:pPr>
            <w:r>
              <w:t>-2.46%</w:t>
            </w:r>
          </w:p>
        </w:tc>
        <w:tc>
          <w:tcPr>
            <w:tcW w:w="1315" w:type="dxa"/>
          </w:tcPr>
          <w:p w:rsidR="00435856" w:rsidRDefault="00435856" w:rsidP="00435856">
            <w:pPr>
              <w:jc w:val="right"/>
            </w:pPr>
            <w:r>
              <w:t>0.24%</w:t>
            </w:r>
          </w:p>
        </w:tc>
        <w:tc>
          <w:tcPr>
            <w:tcW w:w="1315" w:type="dxa"/>
          </w:tcPr>
          <w:p w:rsidR="00435856" w:rsidRDefault="00435856" w:rsidP="00435856">
            <w:pPr>
              <w:jc w:val="right"/>
            </w:pPr>
            <w:r>
              <w:t>2.60%</w:t>
            </w:r>
          </w:p>
        </w:tc>
        <w:tc>
          <w:tcPr>
            <w:tcW w:w="1315" w:type="dxa"/>
          </w:tcPr>
          <w:p w:rsidR="00435856" w:rsidRDefault="00435856" w:rsidP="00435856">
            <w:pPr>
              <w:jc w:val="right"/>
            </w:pPr>
            <w:r>
              <w:t>0.18%</w:t>
            </w:r>
          </w:p>
        </w:tc>
        <w:tc>
          <w:tcPr>
            <w:tcW w:w="907" w:type="dxa"/>
          </w:tcPr>
          <w:p w:rsidR="00435856" w:rsidRDefault="00435856" w:rsidP="00435856">
            <w:pPr>
              <w:jc w:val="right"/>
            </w:pPr>
            <w:r>
              <w:t>-5.06%</w:t>
            </w:r>
          </w:p>
        </w:tc>
        <w:tc>
          <w:tcPr>
            <w:tcW w:w="907" w:type="dxa"/>
          </w:tcPr>
          <w:p w:rsidR="00435856" w:rsidRDefault="00435856" w:rsidP="00435856">
            <w:pPr>
              <w:jc w:val="right"/>
            </w:pPr>
            <w:r>
              <w:t>0.06%</w:t>
            </w:r>
          </w:p>
        </w:tc>
      </w:tr>
      <w:tr w:rsidR="00435856" w:rsidTr="00435856">
        <w:tc>
          <w:tcPr>
            <w:tcW w:w="1429" w:type="dxa"/>
          </w:tcPr>
          <w:p w:rsidR="00435856" w:rsidRDefault="00435856" w:rsidP="00435856">
            <w:pPr>
              <w:jc w:val="left"/>
            </w:pPr>
            <w:r>
              <w:rPr>
                <w:rFonts w:hint="eastAsia"/>
              </w:rPr>
              <w:t>过去一年</w:t>
            </w:r>
          </w:p>
        </w:tc>
        <w:tc>
          <w:tcPr>
            <w:tcW w:w="1315" w:type="dxa"/>
          </w:tcPr>
          <w:p w:rsidR="00435856" w:rsidRDefault="00435856" w:rsidP="00435856">
            <w:pPr>
              <w:jc w:val="right"/>
            </w:pPr>
            <w:r>
              <w:t>-0.72%</w:t>
            </w:r>
          </w:p>
        </w:tc>
        <w:tc>
          <w:tcPr>
            <w:tcW w:w="1315" w:type="dxa"/>
          </w:tcPr>
          <w:p w:rsidR="00435856" w:rsidRDefault="00435856" w:rsidP="00435856">
            <w:pPr>
              <w:jc w:val="right"/>
            </w:pPr>
            <w:r>
              <w:t>0.19%</w:t>
            </w:r>
          </w:p>
        </w:tc>
        <w:tc>
          <w:tcPr>
            <w:tcW w:w="1315" w:type="dxa"/>
          </w:tcPr>
          <w:p w:rsidR="00435856" w:rsidRDefault="00435856" w:rsidP="00435856">
            <w:pPr>
              <w:jc w:val="right"/>
            </w:pPr>
            <w:r>
              <w:t>4.82%</w:t>
            </w:r>
          </w:p>
        </w:tc>
        <w:tc>
          <w:tcPr>
            <w:tcW w:w="1315" w:type="dxa"/>
          </w:tcPr>
          <w:p w:rsidR="00435856" w:rsidRDefault="00435856" w:rsidP="00435856">
            <w:pPr>
              <w:jc w:val="right"/>
            </w:pPr>
            <w:r>
              <w:t>0.15%</w:t>
            </w:r>
          </w:p>
        </w:tc>
        <w:tc>
          <w:tcPr>
            <w:tcW w:w="907" w:type="dxa"/>
          </w:tcPr>
          <w:p w:rsidR="00435856" w:rsidRDefault="00435856" w:rsidP="00435856">
            <w:pPr>
              <w:jc w:val="right"/>
            </w:pPr>
            <w:r>
              <w:t>-5.54%</w:t>
            </w:r>
          </w:p>
        </w:tc>
        <w:tc>
          <w:tcPr>
            <w:tcW w:w="907" w:type="dxa"/>
          </w:tcPr>
          <w:p w:rsidR="00435856" w:rsidRDefault="00435856" w:rsidP="00435856">
            <w:pPr>
              <w:jc w:val="right"/>
            </w:pPr>
            <w:r>
              <w:t>0.04%</w:t>
            </w:r>
          </w:p>
        </w:tc>
      </w:tr>
      <w:tr w:rsidR="00435856" w:rsidTr="00435856">
        <w:tc>
          <w:tcPr>
            <w:tcW w:w="1429" w:type="dxa"/>
          </w:tcPr>
          <w:p w:rsidR="00435856" w:rsidRDefault="00435856" w:rsidP="00435856">
            <w:pPr>
              <w:jc w:val="left"/>
            </w:pPr>
            <w:r>
              <w:rPr>
                <w:rFonts w:hint="eastAsia"/>
              </w:rPr>
              <w:t>过去三年</w:t>
            </w:r>
          </w:p>
        </w:tc>
        <w:tc>
          <w:tcPr>
            <w:tcW w:w="1315" w:type="dxa"/>
          </w:tcPr>
          <w:p w:rsidR="00435856" w:rsidRDefault="00435856" w:rsidP="00435856">
            <w:pPr>
              <w:jc w:val="right"/>
            </w:pPr>
            <w:r>
              <w:t>10.55%</w:t>
            </w:r>
          </w:p>
        </w:tc>
        <w:tc>
          <w:tcPr>
            <w:tcW w:w="1315" w:type="dxa"/>
          </w:tcPr>
          <w:p w:rsidR="00435856" w:rsidRDefault="00435856" w:rsidP="00435856">
            <w:pPr>
              <w:jc w:val="right"/>
            </w:pPr>
            <w:r>
              <w:t>0.26%</w:t>
            </w:r>
          </w:p>
        </w:tc>
        <w:tc>
          <w:tcPr>
            <w:tcW w:w="1315" w:type="dxa"/>
          </w:tcPr>
          <w:p w:rsidR="00435856" w:rsidRDefault="00435856" w:rsidP="00435856">
            <w:pPr>
              <w:jc w:val="right"/>
            </w:pPr>
            <w:r>
              <w:t>15.68%</w:t>
            </w:r>
          </w:p>
        </w:tc>
        <w:tc>
          <w:tcPr>
            <w:tcW w:w="1315" w:type="dxa"/>
          </w:tcPr>
          <w:p w:rsidR="00435856" w:rsidRDefault="00435856" w:rsidP="00435856">
            <w:pPr>
              <w:jc w:val="right"/>
            </w:pPr>
            <w:r>
              <w:t>0.16%</w:t>
            </w:r>
          </w:p>
        </w:tc>
        <w:tc>
          <w:tcPr>
            <w:tcW w:w="907" w:type="dxa"/>
          </w:tcPr>
          <w:p w:rsidR="00435856" w:rsidRDefault="00435856" w:rsidP="00435856">
            <w:pPr>
              <w:jc w:val="right"/>
            </w:pPr>
            <w:r>
              <w:t>-5.13%</w:t>
            </w:r>
          </w:p>
        </w:tc>
        <w:tc>
          <w:tcPr>
            <w:tcW w:w="907" w:type="dxa"/>
          </w:tcPr>
          <w:p w:rsidR="00435856" w:rsidRDefault="00435856" w:rsidP="00435856">
            <w:pPr>
              <w:jc w:val="right"/>
            </w:pPr>
            <w:r>
              <w:t>0.10%</w:t>
            </w:r>
          </w:p>
        </w:tc>
      </w:tr>
      <w:tr w:rsidR="00435856" w:rsidTr="00435856">
        <w:tc>
          <w:tcPr>
            <w:tcW w:w="1429" w:type="dxa"/>
          </w:tcPr>
          <w:p w:rsidR="00435856" w:rsidRDefault="00435856" w:rsidP="00435856">
            <w:pPr>
              <w:jc w:val="left"/>
            </w:pPr>
            <w:r>
              <w:rPr>
                <w:rFonts w:hint="eastAsia"/>
              </w:rPr>
              <w:t>自基金合同生效起至今</w:t>
            </w:r>
          </w:p>
        </w:tc>
        <w:tc>
          <w:tcPr>
            <w:tcW w:w="1315" w:type="dxa"/>
          </w:tcPr>
          <w:p w:rsidR="00435856" w:rsidRDefault="00435856" w:rsidP="00435856">
            <w:pPr>
              <w:jc w:val="right"/>
            </w:pPr>
            <w:r>
              <w:t>10.80%</w:t>
            </w:r>
          </w:p>
        </w:tc>
        <w:tc>
          <w:tcPr>
            <w:tcW w:w="1315" w:type="dxa"/>
          </w:tcPr>
          <w:p w:rsidR="00435856" w:rsidRDefault="00435856" w:rsidP="00435856">
            <w:pPr>
              <w:jc w:val="right"/>
            </w:pPr>
            <w:r>
              <w:t>0.25%</w:t>
            </w:r>
          </w:p>
        </w:tc>
        <w:tc>
          <w:tcPr>
            <w:tcW w:w="1315" w:type="dxa"/>
          </w:tcPr>
          <w:p w:rsidR="00435856" w:rsidRDefault="00435856" w:rsidP="00435856">
            <w:pPr>
              <w:jc w:val="right"/>
            </w:pPr>
            <w:r>
              <w:t>15.78%</w:t>
            </w:r>
          </w:p>
        </w:tc>
        <w:tc>
          <w:tcPr>
            <w:tcW w:w="1315" w:type="dxa"/>
          </w:tcPr>
          <w:p w:rsidR="00435856" w:rsidRDefault="00435856" w:rsidP="00435856">
            <w:pPr>
              <w:jc w:val="right"/>
            </w:pPr>
            <w:r>
              <w:t>0.16%</w:t>
            </w:r>
          </w:p>
        </w:tc>
        <w:tc>
          <w:tcPr>
            <w:tcW w:w="907" w:type="dxa"/>
          </w:tcPr>
          <w:p w:rsidR="00435856" w:rsidRDefault="00435856" w:rsidP="00435856">
            <w:pPr>
              <w:jc w:val="right"/>
            </w:pPr>
            <w:r>
              <w:t>-4.98%</w:t>
            </w:r>
          </w:p>
        </w:tc>
        <w:tc>
          <w:tcPr>
            <w:tcW w:w="907" w:type="dxa"/>
          </w:tcPr>
          <w:p w:rsidR="00435856" w:rsidRDefault="00435856" w:rsidP="00435856">
            <w:pPr>
              <w:jc w:val="right"/>
            </w:pPr>
            <w:r>
              <w:t>0.09%</w:t>
            </w:r>
          </w:p>
        </w:tc>
      </w:tr>
    </w:tbl>
    <w:p w:rsidR="00435856" w:rsidRDefault="00435856" w:rsidP="00435856">
      <w:pPr>
        <w:pStyle w:val="-"/>
        <w:ind w:firstLine="420"/>
      </w:pPr>
      <w:r>
        <w:rPr>
          <w:rFonts w:hint="eastAsia"/>
        </w:rPr>
        <w:lastRenderedPageBreak/>
        <w:t>南方浩稳优选9个月持有混合（FOF）C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35856" w:rsidTr="00435856">
        <w:trPr>
          <w:cnfStyle w:val="100000000000" w:firstRow="1" w:lastRow="0" w:firstColumn="0" w:lastColumn="0" w:oddVBand="0" w:evenVBand="0" w:oddHBand="0" w:evenHBand="0" w:firstRowFirstColumn="0" w:firstRowLastColumn="0" w:lastRowFirstColumn="0" w:lastRowLastColumn="0"/>
        </w:trPr>
        <w:tc>
          <w:tcPr>
            <w:tcW w:w="1429" w:type="dxa"/>
          </w:tcPr>
          <w:p w:rsidR="00435856" w:rsidRPr="00435856" w:rsidRDefault="00435856" w:rsidP="00435856">
            <w:pPr>
              <w:jc w:val="center"/>
              <w:rPr>
                <w:b/>
              </w:rPr>
            </w:pPr>
            <w:r w:rsidRPr="00435856">
              <w:rPr>
                <w:rFonts w:hint="eastAsia"/>
                <w:b/>
              </w:rPr>
              <w:t>阶段</w:t>
            </w:r>
          </w:p>
        </w:tc>
        <w:tc>
          <w:tcPr>
            <w:tcW w:w="1315" w:type="dxa"/>
          </w:tcPr>
          <w:p w:rsidR="00435856" w:rsidRPr="00435856" w:rsidRDefault="00435856" w:rsidP="00435856">
            <w:pPr>
              <w:jc w:val="center"/>
              <w:rPr>
                <w:b/>
              </w:rPr>
            </w:pPr>
            <w:r w:rsidRPr="00435856">
              <w:rPr>
                <w:rFonts w:hint="eastAsia"/>
                <w:b/>
              </w:rPr>
              <w:t>净值增长率①</w:t>
            </w:r>
          </w:p>
        </w:tc>
        <w:tc>
          <w:tcPr>
            <w:tcW w:w="1315" w:type="dxa"/>
          </w:tcPr>
          <w:p w:rsidR="00435856" w:rsidRPr="00435856" w:rsidRDefault="00435856" w:rsidP="00435856">
            <w:pPr>
              <w:jc w:val="center"/>
              <w:rPr>
                <w:b/>
              </w:rPr>
            </w:pPr>
            <w:r w:rsidRPr="00435856">
              <w:rPr>
                <w:rFonts w:hint="eastAsia"/>
                <w:b/>
              </w:rPr>
              <w:t>净值增长率标准差②</w:t>
            </w:r>
          </w:p>
        </w:tc>
        <w:tc>
          <w:tcPr>
            <w:tcW w:w="1315" w:type="dxa"/>
          </w:tcPr>
          <w:p w:rsidR="00435856" w:rsidRPr="00435856" w:rsidRDefault="00435856" w:rsidP="00435856">
            <w:pPr>
              <w:jc w:val="center"/>
              <w:rPr>
                <w:b/>
              </w:rPr>
            </w:pPr>
            <w:r w:rsidRPr="00435856">
              <w:rPr>
                <w:rFonts w:hint="eastAsia"/>
                <w:b/>
              </w:rPr>
              <w:t>业绩比较基准收益率③</w:t>
            </w:r>
          </w:p>
        </w:tc>
        <w:tc>
          <w:tcPr>
            <w:tcW w:w="1315" w:type="dxa"/>
          </w:tcPr>
          <w:p w:rsidR="00435856" w:rsidRPr="00435856" w:rsidRDefault="00435856" w:rsidP="00435856">
            <w:pPr>
              <w:jc w:val="center"/>
              <w:rPr>
                <w:b/>
              </w:rPr>
            </w:pPr>
            <w:r w:rsidRPr="00435856">
              <w:rPr>
                <w:rFonts w:hint="eastAsia"/>
                <w:b/>
              </w:rPr>
              <w:t>业绩比较基准收益率标准差④</w:t>
            </w:r>
          </w:p>
        </w:tc>
        <w:tc>
          <w:tcPr>
            <w:tcW w:w="907" w:type="dxa"/>
          </w:tcPr>
          <w:p w:rsidR="00435856" w:rsidRPr="00435856" w:rsidRDefault="00435856" w:rsidP="00435856">
            <w:pPr>
              <w:jc w:val="center"/>
              <w:rPr>
                <w:b/>
              </w:rPr>
            </w:pPr>
            <w:r w:rsidRPr="00435856">
              <w:rPr>
                <w:rFonts w:hint="eastAsia"/>
                <w:b/>
              </w:rPr>
              <w:t>①</w:t>
            </w:r>
            <w:r w:rsidRPr="00435856">
              <w:rPr>
                <w:rFonts w:hint="eastAsia"/>
                <w:b/>
              </w:rPr>
              <w:t>-</w:t>
            </w:r>
            <w:r w:rsidRPr="00435856">
              <w:rPr>
                <w:rFonts w:hint="eastAsia"/>
                <w:b/>
              </w:rPr>
              <w:t>③</w:t>
            </w:r>
          </w:p>
        </w:tc>
        <w:tc>
          <w:tcPr>
            <w:tcW w:w="907" w:type="dxa"/>
          </w:tcPr>
          <w:p w:rsidR="00435856" w:rsidRPr="00435856" w:rsidRDefault="00435856" w:rsidP="00435856">
            <w:pPr>
              <w:jc w:val="center"/>
              <w:rPr>
                <w:b/>
              </w:rPr>
            </w:pPr>
            <w:r w:rsidRPr="00435856">
              <w:rPr>
                <w:rFonts w:hint="eastAsia"/>
                <w:b/>
              </w:rPr>
              <w:t>②</w:t>
            </w:r>
            <w:r w:rsidRPr="00435856">
              <w:rPr>
                <w:rFonts w:hint="eastAsia"/>
                <w:b/>
              </w:rPr>
              <w:t>-</w:t>
            </w:r>
            <w:r w:rsidRPr="00435856">
              <w:rPr>
                <w:rFonts w:hint="eastAsia"/>
                <w:b/>
              </w:rPr>
              <w:t>④</w:t>
            </w:r>
          </w:p>
        </w:tc>
      </w:tr>
      <w:tr w:rsidR="00435856" w:rsidTr="00435856">
        <w:tc>
          <w:tcPr>
            <w:tcW w:w="1429" w:type="dxa"/>
          </w:tcPr>
          <w:p w:rsidR="00435856" w:rsidRDefault="00435856" w:rsidP="00435856">
            <w:pPr>
              <w:jc w:val="left"/>
            </w:pPr>
            <w:r>
              <w:rPr>
                <w:rFonts w:hint="eastAsia"/>
              </w:rPr>
              <w:t>过去三个月</w:t>
            </w:r>
          </w:p>
        </w:tc>
        <w:tc>
          <w:tcPr>
            <w:tcW w:w="1315" w:type="dxa"/>
          </w:tcPr>
          <w:p w:rsidR="00435856" w:rsidRDefault="00435856" w:rsidP="00435856">
            <w:pPr>
              <w:jc w:val="right"/>
            </w:pPr>
            <w:r>
              <w:t>-1.51%</w:t>
            </w:r>
          </w:p>
        </w:tc>
        <w:tc>
          <w:tcPr>
            <w:tcW w:w="1315" w:type="dxa"/>
          </w:tcPr>
          <w:p w:rsidR="00435856" w:rsidRDefault="00435856" w:rsidP="00435856">
            <w:pPr>
              <w:jc w:val="right"/>
            </w:pPr>
            <w:r>
              <w:t>0.27%</w:t>
            </w:r>
          </w:p>
        </w:tc>
        <w:tc>
          <w:tcPr>
            <w:tcW w:w="1315" w:type="dxa"/>
          </w:tcPr>
          <w:p w:rsidR="00435856" w:rsidRDefault="00435856" w:rsidP="00435856">
            <w:pPr>
              <w:jc w:val="right"/>
            </w:pPr>
            <w:r>
              <w:t>2.62%</w:t>
            </w:r>
          </w:p>
        </w:tc>
        <w:tc>
          <w:tcPr>
            <w:tcW w:w="1315" w:type="dxa"/>
          </w:tcPr>
          <w:p w:rsidR="00435856" w:rsidRDefault="00435856" w:rsidP="00435856">
            <w:pPr>
              <w:jc w:val="right"/>
            </w:pPr>
            <w:r>
              <w:t>0.20%</w:t>
            </w:r>
          </w:p>
        </w:tc>
        <w:tc>
          <w:tcPr>
            <w:tcW w:w="907" w:type="dxa"/>
          </w:tcPr>
          <w:p w:rsidR="00435856" w:rsidRDefault="00435856" w:rsidP="00435856">
            <w:pPr>
              <w:jc w:val="right"/>
            </w:pPr>
            <w:r>
              <w:t>-4.13%</w:t>
            </w:r>
          </w:p>
        </w:tc>
        <w:tc>
          <w:tcPr>
            <w:tcW w:w="907" w:type="dxa"/>
          </w:tcPr>
          <w:p w:rsidR="00435856" w:rsidRDefault="00435856" w:rsidP="00435856">
            <w:pPr>
              <w:jc w:val="right"/>
            </w:pPr>
            <w:r>
              <w:t>0.07%</w:t>
            </w:r>
          </w:p>
        </w:tc>
      </w:tr>
      <w:tr w:rsidR="00435856" w:rsidTr="00435856">
        <w:tc>
          <w:tcPr>
            <w:tcW w:w="1429" w:type="dxa"/>
          </w:tcPr>
          <w:p w:rsidR="00435856" w:rsidRDefault="00435856" w:rsidP="00435856">
            <w:pPr>
              <w:jc w:val="left"/>
            </w:pPr>
            <w:r>
              <w:rPr>
                <w:rFonts w:hint="eastAsia"/>
              </w:rPr>
              <w:t>过去六个月</w:t>
            </w:r>
          </w:p>
        </w:tc>
        <w:tc>
          <w:tcPr>
            <w:tcW w:w="1315" w:type="dxa"/>
          </w:tcPr>
          <w:p w:rsidR="00435856" w:rsidRDefault="00435856" w:rsidP="00435856">
            <w:pPr>
              <w:jc w:val="right"/>
            </w:pPr>
            <w:r>
              <w:t>-2.66%</w:t>
            </w:r>
          </w:p>
        </w:tc>
        <w:tc>
          <w:tcPr>
            <w:tcW w:w="1315" w:type="dxa"/>
          </w:tcPr>
          <w:p w:rsidR="00435856" w:rsidRDefault="00435856" w:rsidP="00435856">
            <w:pPr>
              <w:jc w:val="right"/>
            </w:pPr>
            <w:r>
              <w:t>0.24%</w:t>
            </w:r>
          </w:p>
        </w:tc>
        <w:tc>
          <w:tcPr>
            <w:tcW w:w="1315" w:type="dxa"/>
          </w:tcPr>
          <w:p w:rsidR="00435856" w:rsidRDefault="00435856" w:rsidP="00435856">
            <w:pPr>
              <w:jc w:val="right"/>
            </w:pPr>
            <w:r>
              <w:t>2.60%</w:t>
            </w:r>
          </w:p>
        </w:tc>
        <w:tc>
          <w:tcPr>
            <w:tcW w:w="1315" w:type="dxa"/>
          </w:tcPr>
          <w:p w:rsidR="00435856" w:rsidRDefault="00435856" w:rsidP="00435856">
            <w:pPr>
              <w:jc w:val="right"/>
            </w:pPr>
            <w:r>
              <w:t>0.18%</w:t>
            </w:r>
          </w:p>
        </w:tc>
        <w:tc>
          <w:tcPr>
            <w:tcW w:w="907" w:type="dxa"/>
          </w:tcPr>
          <w:p w:rsidR="00435856" w:rsidRDefault="00435856" w:rsidP="00435856">
            <w:pPr>
              <w:jc w:val="right"/>
            </w:pPr>
            <w:r>
              <w:t>-5.26%</w:t>
            </w:r>
          </w:p>
        </w:tc>
        <w:tc>
          <w:tcPr>
            <w:tcW w:w="907" w:type="dxa"/>
          </w:tcPr>
          <w:p w:rsidR="00435856" w:rsidRDefault="00435856" w:rsidP="00435856">
            <w:pPr>
              <w:jc w:val="right"/>
            </w:pPr>
            <w:r>
              <w:t>0.06%</w:t>
            </w:r>
          </w:p>
        </w:tc>
      </w:tr>
      <w:tr w:rsidR="00435856" w:rsidTr="00435856">
        <w:tc>
          <w:tcPr>
            <w:tcW w:w="1429" w:type="dxa"/>
          </w:tcPr>
          <w:p w:rsidR="00435856" w:rsidRDefault="00435856" w:rsidP="00435856">
            <w:pPr>
              <w:jc w:val="left"/>
            </w:pPr>
            <w:r>
              <w:rPr>
                <w:rFonts w:hint="eastAsia"/>
              </w:rPr>
              <w:t>过去一年</w:t>
            </w:r>
          </w:p>
        </w:tc>
        <w:tc>
          <w:tcPr>
            <w:tcW w:w="1315" w:type="dxa"/>
          </w:tcPr>
          <w:p w:rsidR="00435856" w:rsidRDefault="00435856" w:rsidP="00435856">
            <w:pPr>
              <w:jc w:val="right"/>
            </w:pPr>
            <w:r>
              <w:t>-1.12%</w:t>
            </w:r>
          </w:p>
        </w:tc>
        <w:tc>
          <w:tcPr>
            <w:tcW w:w="1315" w:type="dxa"/>
          </w:tcPr>
          <w:p w:rsidR="00435856" w:rsidRDefault="00435856" w:rsidP="00435856">
            <w:pPr>
              <w:jc w:val="right"/>
            </w:pPr>
            <w:r>
              <w:t>0.19%</w:t>
            </w:r>
          </w:p>
        </w:tc>
        <w:tc>
          <w:tcPr>
            <w:tcW w:w="1315" w:type="dxa"/>
          </w:tcPr>
          <w:p w:rsidR="00435856" w:rsidRDefault="00435856" w:rsidP="00435856">
            <w:pPr>
              <w:jc w:val="right"/>
            </w:pPr>
            <w:r>
              <w:t>4.82%</w:t>
            </w:r>
          </w:p>
        </w:tc>
        <w:tc>
          <w:tcPr>
            <w:tcW w:w="1315" w:type="dxa"/>
          </w:tcPr>
          <w:p w:rsidR="00435856" w:rsidRDefault="00435856" w:rsidP="00435856">
            <w:pPr>
              <w:jc w:val="right"/>
            </w:pPr>
            <w:r>
              <w:t>0.15%</w:t>
            </w:r>
          </w:p>
        </w:tc>
        <w:tc>
          <w:tcPr>
            <w:tcW w:w="907" w:type="dxa"/>
          </w:tcPr>
          <w:p w:rsidR="00435856" w:rsidRDefault="00435856" w:rsidP="00435856">
            <w:pPr>
              <w:jc w:val="right"/>
            </w:pPr>
            <w:r>
              <w:t>-5.94%</w:t>
            </w:r>
          </w:p>
        </w:tc>
        <w:tc>
          <w:tcPr>
            <w:tcW w:w="907" w:type="dxa"/>
          </w:tcPr>
          <w:p w:rsidR="00435856" w:rsidRDefault="00435856" w:rsidP="00435856">
            <w:pPr>
              <w:jc w:val="right"/>
            </w:pPr>
            <w:r>
              <w:t>0.04%</w:t>
            </w:r>
          </w:p>
        </w:tc>
      </w:tr>
      <w:tr w:rsidR="00435856" w:rsidTr="00435856">
        <w:tc>
          <w:tcPr>
            <w:tcW w:w="1429" w:type="dxa"/>
          </w:tcPr>
          <w:p w:rsidR="00435856" w:rsidRDefault="00435856" w:rsidP="00435856">
            <w:pPr>
              <w:jc w:val="left"/>
            </w:pPr>
            <w:r>
              <w:rPr>
                <w:rFonts w:hint="eastAsia"/>
              </w:rPr>
              <w:t>过去三年</w:t>
            </w:r>
          </w:p>
        </w:tc>
        <w:tc>
          <w:tcPr>
            <w:tcW w:w="1315" w:type="dxa"/>
          </w:tcPr>
          <w:p w:rsidR="00435856" w:rsidRDefault="00435856" w:rsidP="00435856">
            <w:pPr>
              <w:jc w:val="right"/>
            </w:pPr>
            <w:r>
              <w:t>9.22%</w:t>
            </w:r>
          </w:p>
        </w:tc>
        <w:tc>
          <w:tcPr>
            <w:tcW w:w="1315" w:type="dxa"/>
          </w:tcPr>
          <w:p w:rsidR="00435856" w:rsidRDefault="00435856" w:rsidP="00435856">
            <w:pPr>
              <w:jc w:val="right"/>
            </w:pPr>
            <w:r>
              <w:t>0.26%</w:t>
            </w:r>
          </w:p>
        </w:tc>
        <w:tc>
          <w:tcPr>
            <w:tcW w:w="1315" w:type="dxa"/>
          </w:tcPr>
          <w:p w:rsidR="00435856" w:rsidRDefault="00435856" w:rsidP="00435856">
            <w:pPr>
              <w:jc w:val="right"/>
            </w:pPr>
            <w:r>
              <w:t>15.68%</w:t>
            </w:r>
          </w:p>
        </w:tc>
        <w:tc>
          <w:tcPr>
            <w:tcW w:w="1315" w:type="dxa"/>
          </w:tcPr>
          <w:p w:rsidR="00435856" w:rsidRDefault="00435856" w:rsidP="00435856">
            <w:pPr>
              <w:jc w:val="right"/>
            </w:pPr>
            <w:r>
              <w:t>0.16%</w:t>
            </w:r>
          </w:p>
        </w:tc>
        <w:tc>
          <w:tcPr>
            <w:tcW w:w="907" w:type="dxa"/>
          </w:tcPr>
          <w:p w:rsidR="00435856" w:rsidRDefault="00435856" w:rsidP="00435856">
            <w:pPr>
              <w:jc w:val="right"/>
            </w:pPr>
            <w:r>
              <w:t>-6.46%</w:t>
            </w:r>
          </w:p>
        </w:tc>
        <w:tc>
          <w:tcPr>
            <w:tcW w:w="907" w:type="dxa"/>
          </w:tcPr>
          <w:p w:rsidR="00435856" w:rsidRDefault="00435856" w:rsidP="00435856">
            <w:pPr>
              <w:jc w:val="right"/>
            </w:pPr>
            <w:r>
              <w:t>0.10%</w:t>
            </w:r>
          </w:p>
        </w:tc>
      </w:tr>
      <w:tr w:rsidR="00435856" w:rsidTr="00435856">
        <w:tc>
          <w:tcPr>
            <w:tcW w:w="1429" w:type="dxa"/>
          </w:tcPr>
          <w:p w:rsidR="00435856" w:rsidRDefault="00435856" w:rsidP="00435856">
            <w:pPr>
              <w:jc w:val="left"/>
            </w:pPr>
            <w:r>
              <w:rPr>
                <w:rFonts w:hint="eastAsia"/>
              </w:rPr>
              <w:t>自基金合同生效起至今</w:t>
            </w:r>
          </w:p>
        </w:tc>
        <w:tc>
          <w:tcPr>
            <w:tcW w:w="1315" w:type="dxa"/>
          </w:tcPr>
          <w:p w:rsidR="00435856" w:rsidRDefault="00435856" w:rsidP="00435856">
            <w:pPr>
              <w:jc w:val="right"/>
            </w:pPr>
            <w:r>
              <w:t>9.41%</w:t>
            </w:r>
          </w:p>
        </w:tc>
        <w:tc>
          <w:tcPr>
            <w:tcW w:w="1315" w:type="dxa"/>
          </w:tcPr>
          <w:p w:rsidR="00435856" w:rsidRDefault="00435856" w:rsidP="00435856">
            <w:pPr>
              <w:jc w:val="right"/>
            </w:pPr>
            <w:r>
              <w:t>0.25%</w:t>
            </w:r>
          </w:p>
        </w:tc>
        <w:tc>
          <w:tcPr>
            <w:tcW w:w="1315" w:type="dxa"/>
          </w:tcPr>
          <w:p w:rsidR="00435856" w:rsidRDefault="00435856" w:rsidP="00435856">
            <w:pPr>
              <w:jc w:val="right"/>
            </w:pPr>
            <w:r>
              <w:t>15.78%</w:t>
            </w:r>
          </w:p>
        </w:tc>
        <w:tc>
          <w:tcPr>
            <w:tcW w:w="1315" w:type="dxa"/>
          </w:tcPr>
          <w:p w:rsidR="00435856" w:rsidRDefault="00435856" w:rsidP="00435856">
            <w:pPr>
              <w:jc w:val="right"/>
            </w:pPr>
            <w:r>
              <w:t>0.16%</w:t>
            </w:r>
          </w:p>
        </w:tc>
        <w:tc>
          <w:tcPr>
            <w:tcW w:w="907" w:type="dxa"/>
          </w:tcPr>
          <w:p w:rsidR="00435856" w:rsidRDefault="00435856" w:rsidP="00435856">
            <w:pPr>
              <w:jc w:val="right"/>
            </w:pPr>
            <w:r>
              <w:t>-6.37%</w:t>
            </w:r>
          </w:p>
        </w:tc>
        <w:tc>
          <w:tcPr>
            <w:tcW w:w="907" w:type="dxa"/>
          </w:tcPr>
          <w:p w:rsidR="00435856" w:rsidRDefault="00435856" w:rsidP="00435856">
            <w:pPr>
              <w:jc w:val="right"/>
            </w:pPr>
            <w:r>
              <w:t>0.09%</w:t>
            </w:r>
          </w:p>
        </w:tc>
      </w:tr>
    </w:tbl>
    <w:p w:rsidR="00435856" w:rsidRDefault="00435856" w:rsidP="00435856">
      <w:pPr>
        <w:pStyle w:val="-3"/>
        <w:spacing w:before="156" w:after="156"/>
      </w:pPr>
      <w:r>
        <w:rPr>
          <w:rFonts w:hint="eastAsia"/>
        </w:rPr>
        <w:t>自基金合同生效以来基金累计净值增长率变动及其与同期业绩比较基准收益率变动的比较</w:t>
      </w:r>
    </w:p>
    <w:p w:rsidR="00435856" w:rsidRDefault="00435856" w:rsidP="00435856">
      <w:r>
        <w:rPr>
          <w:noProof/>
        </w:rPr>
        <w:drawing>
          <wp:inline distT="0" distB="0" distL="0" distR="0">
            <wp:extent cx="5274310" cy="326644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266440"/>
                    </a:xfrm>
                    <a:prstGeom prst="rect">
                      <a:avLst/>
                    </a:prstGeom>
                  </pic:spPr>
                </pic:pic>
              </a:graphicData>
            </a:graphic>
          </wp:inline>
        </w:drawing>
      </w:r>
    </w:p>
    <w:p w:rsidR="00435856" w:rsidRDefault="00435856" w:rsidP="00435856">
      <w:r>
        <w:rPr>
          <w:noProof/>
        </w:rPr>
        <w:lastRenderedPageBreak/>
        <w:drawing>
          <wp:inline distT="0" distB="0" distL="0" distR="0">
            <wp:extent cx="5274310" cy="326644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266440"/>
                    </a:xfrm>
                    <a:prstGeom prst="rect">
                      <a:avLst/>
                    </a:prstGeom>
                  </pic:spPr>
                </pic:pic>
              </a:graphicData>
            </a:graphic>
          </wp:inline>
        </w:drawing>
      </w:r>
    </w:p>
    <w:p w:rsidR="00435856" w:rsidRDefault="00435856" w:rsidP="00435856">
      <w:pPr>
        <w:pStyle w:val="-1"/>
        <w:ind w:left="281" w:hanging="281"/>
      </w:pPr>
      <w:r>
        <w:rPr>
          <w:rFonts w:hint="eastAsia"/>
        </w:rPr>
        <w:t>管理人报告</w:t>
      </w:r>
    </w:p>
    <w:p w:rsidR="00435856" w:rsidRDefault="00435856" w:rsidP="00435856">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35856" w:rsidTr="004A2E7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35856" w:rsidRPr="00435856" w:rsidRDefault="00435856" w:rsidP="00435856">
            <w:pPr>
              <w:jc w:val="center"/>
              <w:rPr>
                <w:b/>
              </w:rPr>
            </w:pPr>
            <w:r w:rsidRPr="00435856">
              <w:rPr>
                <w:rFonts w:hint="eastAsia"/>
                <w:b/>
              </w:rPr>
              <w:t>姓名</w:t>
            </w:r>
          </w:p>
        </w:tc>
        <w:tc>
          <w:tcPr>
            <w:tcW w:w="851" w:type="dxa"/>
            <w:vMerge w:val="restart"/>
          </w:tcPr>
          <w:p w:rsidR="00435856" w:rsidRPr="00435856" w:rsidRDefault="00435856" w:rsidP="00435856">
            <w:pPr>
              <w:jc w:val="center"/>
              <w:rPr>
                <w:b/>
              </w:rPr>
            </w:pPr>
            <w:r w:rsidRPr="00435856">
              <w:rPr>
                <w:rFonts w:hint="eastAsia"/>
                <w:b/>
              </w:rPr>
              <w:t>职务</w:t>
            </w:r>
          </w:p>
        </w:tc>
        <w:tc>
          <w:tcPr>
            <w:tcW w:w="2234" w:type="dxa"/>
            <w:gridSpan w:val="2"/>
            <w:tcBorders>
              <w:bottom w:val="single" w:sz="4" w:space="0" w:color="auto"/>
            </w:tcBorders>
          </w:tcPr>
          <w:p w:rsidR="00435856" w:rsidRPr="00435856" w:rsidRDefault="00435856" w:rsidP="00435856">
            <w:pPr>
              <w:jc w:val="center"/>
              <w:rPr>
                <w:b/>
              </w:rPr>
            </w:pPr>
            <w:r w:rsidRPr="00435856">
              <w:rPr>
                <w:rFonts w:hint="eastAsia"/>
                <w:b/>
              </w:rPr>
              <w:t>任本基金的基金经理期限</w:t>
            </w:r>
          </w:p>
        </w:tc>
        <w:tc>
          <w:tcPr>
            <w:tcW w:w="703" w:type="dxa"/>
            <w:vMerge w:val="restart"/>
          </w:tcPr>
          <w:p w:rsidR="00435856" w:rsidRPr="00435856" w:rsidRDefault="00435856" w:rsidP="00435856">
            <w:pPr>
              <w:jc w:val="center"/>
              <w:rPr>
                <w:b/>
              </w:rPr>
            </w:pPr>
            <w:r w:rsidRPr="00435856">
              <w:rPr>
                <w:rFonts w:hint="eastAsia"/>
                <w:b/>
              </w:rPr>
              <w:t>证券从业年限</w:t>
            </w:r>
          </w:p>
        </w:tc>
        <w:tc>
          <w:tcPr>
            <w:tcW w:w="3856" w:type="dxa"/>
            <w:vMerge w:val="restart"/>
          </w:tcPr>
          <w:p w:rsidR="00435856" w:rsidRPr="00435856" w:rsidRDefault="00435856" w:rsidP="00435856">
            <w:pPr>
              <w:jc w:val="center"/>
              <w:rPr>
                <w:b/>
              </w:rPr>
            </w:pPr>
            <w:r w:rsidRPr="00435856">
              <w:rPr>
                <w:rFonts w:hint="eastAsia"/>
                <w:b/>
              </w:rPr>
              <w:t>说明</w:t>
            </w:r>
          </w:p>
        </w:tc>
      </w:tr>
      <w:tr w:rsidR="00435856" w:rsidTr="00435856">
        <w:tc>
          <w:tcPr>
            <w:tcW w:w="862" w:type="dxa"/>
            <w:vMerge/>
          </w:tcPr>
          <w:p w:rsidR="00435856" w:rsidRDefault="00435856" w:rsidP="00435856">
            <w:pPr>
              <w:jc w:val="left"/>
            </w:pPr>
          </w:p>
        </w:tc>
        <w:tc>
          <w:tcPr>
            <w:tcW w:w="851" w:type="dxa"/>
            <w:vMerge/>
          </w:tcPr>
          <w:p w:rsidR="00435856" w:rsidRDefault="00435856" w:rsidP="00435856">
            <w:pPr>
              <w:jc w:val="left"/>
            </w:pPr>
          </w:p>
        </w:tc>
        <w:tc>
          <w:tcPr>
            <w:tcW w:w="1117" w:type="dxa"/>
            <w:shd w:val="clear" w:color="auto" w:fill="BFBFBF"/>
          </w:tcPr>
          <w:p w:rsidR="00435856" w:rsidRPr="00435856" w:rsidRDefault="00435856" w:rsidP="00435856">
            <w:pPr>
              <w:jc w:val="center"/>
              <w:rPr>
                <w:b/>
              </w:rPr>
            </w:pPr>
            <w:r w:rsidRPr="00435856">
              <w:rPr>
                <w:rFonts w:hint="eastAsia"/>
                <w:b/>
              </w:rPr>
              <w:t>任职日期</w:t>
            </w:r>
          </w:p>
        </w:tc>
        <w:tc>
          <w:tcPr>
            <w:tcW w:w="1117" w:type="dxa"/>
            <w:shd w:val="clear" w:color="auto" w:fill="BFBFBF"/>
          </w:tcPr>
          <w:p w:rsidR="00435856" w:rsidRPr="00435856" w:rsidRDefault="00435856" w:rsidP="00435856">
            <w:pPr>
              <w:jc w:val="center"/>
              <w:rPr>
                <w:b/>
              </w:rPr>
            </w:pPr>
            <w:r w:rsidRPr="00435856">
              <w:rPr>
                <w:rFonts w:hint="eastAsia"/>
                <w:b/>
              </w:rPr>
              <w:t>离任日期</w:t>
            </w:r>
          </w:p>
        </w:tc>
        <w:tc>
          <w:tcPr>
            <w:tcW w:w="703" w:type="dxa"/>
            <w:vMerge/>
          </w:tcPr>
          <w:p w:rsidR="00435856" w:rsidRDefault="00435856" w:rsidP="00435856">
            <w:pPr>
              <w:jc w:val="left"/>
            </w:pPr>
          </w:p>
        </w:tc>
        <w:tc>
          <w:tcPr>
            <w:tcW w:w="3856" w:type="dxa"/>
            <w:vMerge/>
          </w:tcPr>
          <w:p w:rsidR="00435856" w:rsidRDefault="00435856" w:rsidP="00435856">
            <w:pPr>
              <w:jc w:val="left"/>
            </w:pPr>
          </w:p>
        </w:tc>
      </w:tr>
      <w:tr w:rsidR="00435856" w:rsidTr="00435856">
        <w:tc>
          <w:tcPr>
            <w:tcW w:w="862" w:type="dxa"/>
          </w:tcPr>
          <w:p w:rsidR="00435856" w:rsidRDefault="00435856" w:rsidP="00435856">
            <w:pPr>
              <w:jc w:val="left"/>
            </w:pPr>
            <w:r>
              <w:rPr>
                <w:rFonts w:hint="eastAsia"/>
              </w:rPr>
              <w:t>黄俊</w:t>
            </w:r>
          </w:p>
        </w:tc>
        <w:tc>
          <w:tcPr>
            <w:tcW w:w="851" w:type="dxa"/>
          </w:tcPr>
          <w:p w:rsidR="00435856" w:rsidRDefault="00435856" w:rsidP="00435856">
            <w:pPr>
              <w:jc w:val="left"/>
            </w:pPr>
            <w:r>
              <w:rPr>
                <w:rFonts w:hint="eastAsia"/>
              </w:rPr>
              <w:t>本基金基金经理</w:t>
            </w:r>
          </w:p>
        </w:tc>
        <w:tc>
          <w:tcPr>
            <w:tcW w:w="1117" w:type="dxa"/>
          </w:tcPr>
          <w:p w:rsidR="00435856" w:rsidRDefault="00435856" w:rsidP="00435856">
            <w:pPr>
              <w:jc w:val="left"/>
            </w:pPr>
            <w:r>
              <w:rPr>
                <w:rFonts w:hint="eastAsia"/>
              </w:rPr>
              <w:t>2023</w:t>
            </w:r>
            <w:r>
              <w:rPr>
                <w:rFonts w:hint="eastAsia"/>
              </w:rPr>
              <w:t>年</w:t>
            </w:r>
            <w:r>
              <w:rPr>
                <w:rFonts w:hint="eastAsia"/>
              </w:rPr>
              <w:t>5</w:t>
            </w:r>
            <w:r>
              <w:rPr>
                <w:rFonts w:hint="eastAsia"/>
              </w:rPr>
              <w:t>月</w:t>
            </w:r>
            <w:r>
              <w:rPr>
                <w:rFonts w:hint="eastAsia"/>
              </w:rPr>
              <w:t>6</w:t>
            </w:r>
            <w:r>
              <w:rPr>
                <w:rFonts w:hint="eastAsia"/>
              </w:rPr>
              <w:t>日</w:t>
            </w:r>
          </w:p>
        </w:tc>
        <w:tc>
          <w:tcPr>
            <w:tcW w:w="1117" w:type="dxa"/>
          </w:tcPr>
          <w:p w:rsidR="00435856" w:rsidRDefault="00435856" w:rsidP="00435856">
            <w:pPr>
              <w:jc w:val="right"/>
            </w:pPr>
            <w:r>
              <w:t>-</w:t>
            </w:r>
          </w:p>
        </w:tc>
        <w:tc>
          <w:tcPr>
            <w:tcW w:w="703" w:type="dxa"/>
          </w:tcPr>
          <w:p w:rsidR="00435856" w:rsidRDefault="00435856" w:rsidP="00435856">
            <w:pPr>
              <w:jc w:val="left"/>
            </w:pPr>
            <w:r>
              <w:rPr>
                <w:rFonts w:hint="eastAsia"/>
              </w:rPr>
              <w:t>16</w:t>
            </w:r>
            <w:r>
              <w:rPr>
                <w:rFonts w:hint="eastAsia"/>
              </w:rPr>
              <w:t>年</w:t>
            </w:r>
          </w:p>
        </w:tc>
        <w:tc>
          <w:tcPr>
            <w:tcW w:w="3856" w:type="dxa"/>
          </w:tcPr>
          <w:p w:rsidR="00435856" w:rsidRDefault="00435856" w:rsidP="00435856">
            <w:r>
              <w:rPr>
                <w:rFonts w:hint="eastAsia"/>
              </w:rPr>
              <w:t>中国国籍，中国人民银行研究生部金融学硕士，具有基金从业资格。曾先后任职于中国期货保证金监控中心、瀚信资产管理有限公司、深圳盈泰投资管理有限公司，</w:t>
            </w:r>
            <w:r>
              <w:rPr>
                <w:rFonts w:hint="eastAsia"/>
              </w:rPr>
              <w:t>2012</w:t>
            </w:r>
            <w:r>
              <w:rPr>
                <w:rFonts w:hint="eastAsia"/>
              </w:rPr>
              <w:t>年</w:t>
            </w:r>
            <w:r>
              <w:rPr>
                <w:rFonts w:hint="eastAsia"/>
              </w:rPr>
              <w:t>5</w:t>
            </w:r>
            <w:r>
              <w:rPr>
                <w:rFonts w:hint="eastAsia"/>
              </w:rPr>
              <w:t>月加入南方基金，任研究部研究员，负责宏观、策略的研究；</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11</w:t>
            </w:r>
            <w:r>
              <w:rPr>
                <w:rFonts w:hint="eastAsia"/>
              </w:rPr>
              <w:t>月</w:t>
            </w:r>
            <w:r>
              <w:rPr>
                <w:rFonts w:hint="eastAsia"/>
              </w:rPr>
              <w:t>2</w:t>
            </w:r>
            <w:r>
              <w:rPr>
                <w:rFonts w:hint="eastAsia"/>
              </w:rPr>
              <w:t>日，任南方隆元、南方中国梦基金经理助理；</w:t>
            </w:r>
            <w:r>
              <w:rPr>
                <w:rFonts w:hint="eastAsia"/>
              </w:rPr>
              <w:t>2015</w:t>
            </w:r>
            <w:r>
              <w:rPr>
                <w:rFonts w:hint="eastAsia"/>
              </w:rPr>
              <w:t>年</w:t>
            </w:r>
            <w:r>
              <w:rPr>
                <w:rFonts w:hint="eastAsia"/>
              </w:rPr>
              <w:t>11</w:t>
            </w:r>
            <w:r>
              <w:rPr>
                <w:rFonts w:hint="eastAsia"/>
              </w:rPr>
              <w:t>月</w:t>
            </w:r>
            <w:r>
              <w:rPr>
                <w:rFonts w:hint="eastAsia"/>
              </w:rPr>
              <w:t>2</w:t>
            </w:r>
            <w:r>
              <w:rPr>
                <w:rFonts w:hint="eastAsia"/>
              </w:rPr>
              <w:t>日至</w:t>
            </w:r>
            <w:r>
              <w:rPr>
                <w:rFonts w:hint="eastAsia"/>
              </w:rPr>
              <w:t>2018</w:t>
            </w:r>
            <w:r>
              <w:rPr>
                <w:rFonts w:hint="eastAsia"/>
              </w:rPr>
              <w:t>年</w:t>
            </w:r>
            <w:r>
              <w:rPr>
                <w:rFonts w:hint="eastAsia"/>
              </w:rPr>
              <w:t>2</w:t>
            </w:r>
            <w:r>
              <w:rPr>
                <w:rFonts w:hint="eastAsia"/>
              </w:rPr>
              <w:t>月</w:t>
            </w:r>
            <w:r>
              <w:rPr>
                <w:rFonts w:hint="eastAsia"/>
              </w:rPr>
              <w:t>9</w:t>
            </w:r>
            <w:r>
              <w:rPr>
                <w:rFonts w:hint="eastAsia"/>
              </w:rPr>
              <w:t>日，任南方消费活力基金经理；</w:t>
            </w:r>
            <w:r>
              <w:rPr>
                <w:rFonts w:hint="eastAsia"/>
              </w:rPr>
              <w:t>2018</w:t>
            </w:r>
            <w:r>
              <w:rPr>
                <w:rFonts w:hint="eastAsia"/>
              </w:rPr>
              <w:t>年</w:t>
            </w:r>
            <w:r>
              <w:rPr>
                <w:rFonts w:hint="eastAsia"/>
              </w:rPr>
              <w:t>11</w:t>
            </w:r>
            <w:r>
              <w:rPr>
                <w:rFonts w:hint="eastAsia"/>
              </w:rPr>
              <w:t>月</w:t>
            </w:r>
            <w:r>
              <w:rPr>
                <w:rFonts w:hint="eastAsia"/>
              </w:rPr>
              <w:t>6</w:t>
            </w:r>
            <w:r>
              <w:rPr>
                <w:rFonts w:hint="eastAsia"/>
              </w:rPr>
              <w:t>日至今，任南方养老</w:t>
            </w:r>
            <w:r>
              <w:rPr>
                <w:rFonts w:hint="eastAsia"/>
              </w:rPr>
              <w:t>2035</w:t>
            </w:r>
            <w:r>
              <w:rPr>
                <w:rFonts w:hint="eastAsia"/>
              </w:rPr>
              <w:t>基金经理；</w:t>
            </w:r>
            <w:r>
              <w:rPr>
                <w:rFonts w:hint="eastAsia"/>
              </w:rPr>
              <w:t>2019</w:t>
            </w:r>
            <w:r>
              <w:rPr>
                <w:rFonts w:hint="eastAsia"/>
              </w:rPr>
              <w:t>年</w:t>
            </w:r>
            <w:r>
              <w:rPr>
                <w:rFonts w:hint="eastAsia"/>
              </w:rPr>
              <w:t>5</w:t>
            </w:r>
            <w:r>
              <w:rPr>
                <w:rFonts w:hint="eastAsia"/>
              </w:rPr>
              <w:t>月</w:t>
            </w:r>
            <w:r>
              <w:rPr>
                <w:rFonts w:hint="eastAsia"/>
              </w:rPr>
              <w:t>10</w:t>
            </w:r>
            <w:r>
              <w:rPr>
                <w:rFonts w:hint="eastAsia"/>
              </w:rPr>
              <w:t>日至今，任南方富元稳健养老基金经理；</w:t>
            </w:r>
            <w:r>
              <w:rPr>
                <w:rFonts w:hint="eastAsia"/>
              </w:rPr>
              <w:t>2020</w:t>
            </w:r>
            <w:r>
              <w:rPr>
                <w:rFonts w:hint="eastAsia"/>
              </w:rPr>
              <w:t>年</w:t>
            </w:r>
            <w:r>
              <w:rPr>
                <w:rFonts w:hint="eastAsia"/>
              </w:rPr>
              <w:t>7</w:t>
            </w:r>
            <w:r>
              <w:rPr>
                <w:rFonts w:hint="eastAsia"/>
              </w:rPr>
              <w:t>月</w:t>
            </w:r>
            <w:r>
              <w:rPr>
                <w:rFonts w:hint="eastAsia"/>
              </w:rPr>
              <w:t>22</w:t>
            </w:r>
            <w:r>
              <w:rPr>
                <w:rFonts w:hint="eastAsia"/>
              </w:rPr>
              <w:t>日至今，任南方养老</w:t>
            </w:r>
            <w:r>
              <w:rPr>
                <w:rFonts w:hint="eastAsia"/>
              </w:rPr>
              <w:t>2045</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6</w:t>
            </w:r>
            <w:r>
              <w:rPr>
                <w:rFonts w:hint="eastAsia"/>
              </w:rPr>
              <w:t>日至今，任南方浩稳优选</w:t>
            </w:r>
            <w:r>
              <w:rPr>
                <w:rFonts w:hint="eastAsia"/>
              </w:rPr>
              <w:t>9</w:t>
            </w:r>
            <w:r>
              <w:rPr>
                <w:rFonts w:hint="eastAsia"/>
              </w:rPr>
              <w:t>个月持有混合（</w:t>
            </w:r>
            <w:r>
              <w:rPr>
                <w:rFonts w:hint="eastAsia"/>
              </w:rPr>
              <w:t>FOF</w:t>
            </w:r>
            <w:r>
              <w:rPr>
                <w:rFonts w:hint="eastAsia"/>
              </w:rPr>
              <w:t>）基金经理。</w:t>
            </w:r>
          </w:p>
        </w:tc>
      </w:tr>
    </w:tbl>
    <w:p w:rsidR="00435856" w:rsidRDefault="00435856" w:rsidP="00435856">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435856" w:rsidRDefault="00435856" w:rsidP="00435856">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435856" w:rsidRDefault="00435856" w:rsidP="00435856">
      <w:pPr>
        <w:pStyle w:val="-2"/>
        <w:spacing w:before="312"/>
      </w:pPr>
      <w:r>
        <w:rPr>
          <w:rFonts w:hint="eastAsia"/>
        </w:rPr>
        <w:t>管理人对报告期内本基金运作遵规守信情况的说明</w:t>
      </w:r>
    </w:p>
    <w:p w:rsidR="00435856" w:rsidRDefault="00435856" w:rsidP="00435856">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435856" w:rsidRDefault="00435856" w:rsidP="00435856">
      <w:pPr>
        <w:pStyle w:val="-2"/>
        <w:spacing w:before="312"/>
      </w:pPr>
      <w:r>
        <w:rPr>
          <w:rFonts w:hint="eastAsia"/>
        </w:rPr>
        <w:t>公平交易专项说明</w:t>
      </w:r>
    </w:p>
    <w:p w:rsidR="00435856" w:rsidRDefault="00435856" w:rsidP="00435856">
      <w:pPr>
        <w:pStyle w:val="-3"/>
        <w:spacing w:before="156" w:after="156"/>
      </w:pPr>
      <w:r>
        <w:rPr>
          <w:rFonts w:hint="eastAsia"/>
        </w:rPr>
        <w:t>公平交易制度的执行情况</w:t>
      </w:r>
    </w:p>
    <w:p w:rsidR="00435856" w:rsidRDefault="00435856" w:rsidP="00435856">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35856" w:rsidRDefault="00435856" w:rsidP="00435856">
      <w:pPr>
        <w:pStyle w:val="-3"/>
        <w:spacing w:before="156" w:after="156"/>
      </w:pPr>
      <w:r>
        <w:rPr>
          <w:rFonts w:hint="eastAsia"/>
        </w:rPr>
        <w:t>异常交易行为的专项说明</w:t>
      </w:r>
    </w:p>
    <w:p w:rsidR="00435856" w:rsidRDefault="00435856" w:rsidP="00435856">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435856" w:rsidRDefault="00435856" w:rsidP="00435856">
      <w:pPr>
        <w:pStyle w:val="-2"/>
        <w:spacing w:before="312"/>
      </w:pPr>
      <w:r>
        <w:rPr>
          <w:rFonts w:hint="eastAsia"/>
        </w:rPr>
        <w:t>报告期内基金投资策略和运作分析</w:t>
      </w:r>
    </w:p>
    <w:p w:rsidR="00435856" w:rsidRDefault="00435856" w:rsidP="00435856">
      <w:pPr>
        <w:pStyle w:val="-"/>
        <w:ind w:firstLine="420"/>
      </w:pPr>
      <w:r>
        <w:rPr>
          <w:rFonts w:hint="eastAsia"/>
        </w:rPr>
        <w:t>2026年二季度经济平稳运行，结构延续分化。生产端受外需拉动表现偏强，消费与投资则边际放缓。出口数据超预期，主要受AI产业高景气、价格回升及基数效应共同驱动。上游输入性因素叠加AI需求拉动推升PPI涨幅，CPI整体平稳。</w:t>
      </w:r>
    </w:p>
    <w:p w:rsidR="00435856" w:rsidRDefault="00435856" w:rsidP="00435856">
      <w:pPr>
        <w:pStyle w:val="-"/>
        <w:ind w:firstLine="420"/>
      </w:pPr>
      <w:r>
        <w:rPr>
          <w:rFonts w:hint="eastAsia"/>
        </w:rPr>
        <w:t>A股整体上行，成长风格显著占优，市场围绕高景气产业链集中定价。债券市场表现偏强，10年国债及国开收益率下行，期限利差与品种利差均有所收窄，短端收益率同步下行。信用债整体表现好于同期限国开债。海外债表现仍然弱势，尽管受人民币升值的负面影响已经比1季度减弱。</w:t>
      </w:r>
    </w:p>
    <w:p w:rsidR="00435856" w:rsidRDefault="00435856" w:rsidP="00435856">
      <w:pPr>
        <w:pStyle w:val="-"/>
        <w:ind w:firstLine="420"/>
      </w:pPr>
      <w:r>
        <w:rPr>
          <w:rFonts w:hint="eastAsia"/>
        </w:rPr>
        <w:t>基于A股整体估值性价比不错而对权益市场判断积极，季度内都保持超配了权益资产，权益资产也确实呈现了反弹。但结构上对AI景气行业的配置不足，导致在行业明显分化的背景下，净值修复有限。此外，红利类和境外债资产还有负向拖累，季度内未能受益于高票息、高股息保护而呈现绝对收益。</w:t>
      </w:r>
    </w:p>
    <w:p w:rsidR="00435856" w:rsidRDefault="00435856" w:rsidP="00435856">
      <w:pPr>
        <w:pStyle w:val="-"/>
        <w:ind w:firstLine="420"/>
      </w:pPr>
      <w:r>
        <w:rPr>
          <w:rFonts w:hint="eastAsia"/>
        </w:rPr>
        <w:lastRenderedPageBreak/>
        <w:t>当前A股整体估值仍然具备一定性价比，中长期判断依旧乐观。但二季度权益反弹幅度较大，且受制于风格和行业明显分化之后的再平衡效应，短期波动风险有所增大。当然，权益资产若发生一定调整，则又是较好的做多机会。</w:t>
      </w:r>
    </w:p>
    <w:p w:rsidR="00435856" w:rsidRDefault="00435856" w:rsidP="00435856">
      <w:pPr>
        <w:pStyle w:val="-2"/>
        <w:spacing w:before="312"/>
      </w:pPr>
      <w:r>
        <w:rPr>
          <w:rFonts w:hint="eastAsia"/>
        </w:rPr>
        <w:t>报告期内基金的业绩表现</w:t>
      </w:r>
    </w:p>
    <w:p w:rsidR="00435856" w:rsidRDefault="00435856" w:rsidP="00435856">
      <w:pPr>
        <w:pStyle w:val="-"/>
        <w:ind w:firstLine="420"/>
      </w:pPr>
      <w:r>
        <w:rPr>
          <w:rFonts w:hint="eastAsia"/>
        </w:rPr>
        <w:t>截至报告期末，本基金A份额净值为1.1080元，报告期内，份额净值增长率为-1.41%，同期业绩基准增长率为2.62%；本基金C份额净值为1.0941元，报告期内，份额净值增长率为-1.51%，同期业绩基准增长率为2.62%。</w:t>
      </w:r>
    </w:p>
    <w:p w:rsidR="00435856" w:rsidRDefault="00435856" w:rsidP="00435856">
      <w:pPr>
        <w:pStyle w:val="-2"/>
        <w:spacing w:before="312"/>
      </w:pPr>
      <w:r>
        <w:rPr>
          <w:rFonts w:hint="eastAsia"/>
        </w:rPr>
        <w:t>报告期内基金持有人数或基金资产净值预警说明</w:t>
      </w:r>
    </w:p>
    <w:p w:rsidR="00435856" w:rsidRDefault="00435856" w:rsidP="00435856">
      <w:pPr>
        <w:pStyle w:val="-"/>
        <w:ind w:firstLine="420"/>
      </w:pPr>
      <w:r>
        <w:rPr>
          <w:rFonts w:hint="eastAsia"/>
        </w:rPr>
        <w:t>报告期内，本基金未出现连续二十个交易日基金份额持有人数量不满二百人或者基金资产净值低于五千万元的情形。</w:t>
      </w:r>
    </w:p>
    <w:p w:rsidR="00435856" w:rsidRDefault="00435856" w:rsidP="00435856">
      <w:pPr>
        <w:pStyle w:val="-1"/>
        <w:ind w:left="281" w:hanging="281"/>
      </w:pPr>
      <w:r>
        <w:rPr>
          <w:rFonts w:hint="eastAsia"/>
        </w:rPr>
        <w:t>投资组合报告</w:t>
      </w:r>
    </w:p>
    <w:p w:rsidR="00435856" w:rsidRDefault="00435856" w:rsidP="00435856">
      <w:pPr>
        <w:pStyle w:val="-2"/>
        <w:spacing w:before="312"/>
      </w:pPr>
      <w:r>
        <w:rPr>
          <w:rFonts w:hint="eastAsia"/>
        </w:rPr>
        <w:t>报告期末基金资产组合情况</w:t>
      </w:r>
    </w:p>
    <w:p w:rsidR="00435856" w:rsidRDefault="00435856" w:rsidP="00435856">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35856" w:rsidTr="00435856">
        <w:trPr>
          <w:cnfStyle w:val="100000000000" w:firstRow="1" w:lastRow="0" w:firstColumn="0" w:lastColumn="0" w:oddVBand="0" w:evenVBand="0" w:oddHBand="0" w:evenHBand="0" w:firstRowFirstColumn="0" w:firstRowLastColumn="0" w:lastRowFirstColumn="0" w:lastRowLastColumn="0"/>
        </w:trPr>
        <w:tc>
          <w:tcPr>
            <w:tcW w:w="646" w:type="dxa"/>
          </w:tcPr>
          <w:p w:rsidR="00435856" w:rsidRPr="00435856" w:rsidRDefault="00435856" w:rsidP="00435856">
            <w:pPr>
              <w:jc w:val="center"/>
              <w:rPr>
                <w:b/>
              </w:rPr>
            </w:pPr>
            <w:r w:rsidRPr="00435856">
              <w:rPr>
                <w:rFonts w:hint="eastAsia"/>
                <w:b/>
              </w:rPr>
              <w:t>序号</w:t>
            </w:r>
          </w:p>
        </w:tc>
        <w:tc>
          <w:tcPr>
            <w:tcW w:w="2971" w:type="dxa"/>
          </w:tcPr>
          <w:p w:rsidR="00435856" w:rsidRPr="00435856" w:rsidRDefault="00435856" w:rsidP="00435856">
            <w:pPr>
              <w:jc w:val="center"/>
              <w:rPr>
                <w:b/>
              </w:rPr>
            </w:pPr>
            <w:r w:rsidRPr="00435856">
              <w:rPr>
                <w:rFonts w:hint="eastAsia"/>
                <w:b/>
              </w:rPr>
              <w:t>项目</w:t>
            </w:r>
          </w:p>
        </w:tc>
        <w:tc>
          <w:tcPr>
            <w:tcW w:w="2381" w:type="dxa"/>
          </w:tcPr>
          <w:p w:rsidR="00435856" w:rsidRPr="00435856" w:rsidRDefault="00435856" w:rsidP="00435856">
            <w:pPr>
              <w:jc w:val="center"/>
              <w:rPr>
                <w:b/>
              </w:rPr>
            </w:pPr>
            <w:r w:rsidRPr="00435856">
              <w:rPr>
                <w:rFonts w:hint="eastAsia"/>
                <w:b/>
              </w:rPr>
              <w:t>金额（元）</w:t>
            </w:r>
          </w:p>
        </w:tc>
        <w:tc>
          <w:tcPr>
            <w:tcW w:w="2506" w:type="dxa"/>
          </w:tcPr>
          <w:p w:rsidR="00435856" w:rsidRPr="00435856" w:rsidRDefault="00435856" w:rsidP="00435856">
            <w:pPr>
              <w:jc w:val="center"/>
              <w:rPr>
                <w:b/>
              </w:rPr>
            </w:pPr>
            <w:r w:rsidRPr="00435856">
              <w:rPr>
                <w:rFonts w:hint="eastAsia"/>
                <w:b/>
              </w:rPr>
              <w:t>占基金总资产的比例（</w:t>
            </w:r>
            <w:r w:rsidRPr="00435856">
              <w:rPr>
                <w:rFonts w:hint="eastAsia"/>
                <w:b/>
              </w:rPr>
              <w:t>%</w:t>
            </w:r>
            <w:r w:rsidRPr="00435856">
              <w:rPr>
                <w:rFonts w:hint="eastAsia"/>
                <w:b/>
              </w:rPr>
              <w:t>）</w:t>
            </w:r>
          </w:p>
        </w:tc>
      </w:tr>
      <w:tr w:rsidR="00435856" w:rsidTr="00435856">
        <w:tc>
          <w:tcPr>
            <w:tcW w:w="646" w:type="dxa"/>
          </w:tcPr>
          <w:p w:rsidR="00435856" w:rsidRDefault="00435856" w:rsidP="00435856">
            <w:pPr>
              <w:jc w:val="center"/>
            </w:pPr>
            <w:r>
              <w:t>1</w:t>
            </w:r>
          </w:p>
        </w:tc>
        <w:tc>
          <w:tcPr>
            <w:tcW w:w="2971" w:type="dxa"/>
          </w:tcPr>
          <w:p w:rsidR="00435856" w:rsidRDefault="00435856" w:rsidP="00435856">
            <w:pPr>
              <w:jc w:val="left"/>
            </w:pPr>
            <w:r>
              <w:rPr>
                <w:rFonts w:hint="eastAsia"/>
              </w:rPr>
              <w:t>权益投资</w:t>
            </w:r>
          </w:p>
        </w:tc>
        <w:tc>
          <w:tcPr>
            <w:tcW w:w="2381" w:type="dxa"/>
          </w:tcPr>
          <w:p w:rsidR="00435856" w:rsidRDefault="00435856" w:rsidP="00435856">
            <w:pPr>
              <w:jc w:val="right"/>
            </w:pPr>
            <w:r>
              <w:t>9,923,390.44</w:t>
            </w:r>
          </w:p>
        </w:tc>
        <w:tc>
          <w:tcPr>
            <w:tcW w:w="2506" w:type="dxa"/>
          </w:tcPr>
          <w:p w:rsidR="00435856" w:rsidRDefault="00435856" w:rsidP="00435856">
            <w:pPr>
              <w:jc w:val="right"/>
            </w:pPr>
            <w:r>
              <w:t>4.23</w:t>
            </w:r>
          </w:p>
        </w:tc>
      </w:tr>
      <w:tr w:rsidR="00435856" w:rsidTr="00435856">
        <w:tc>
          <w:tcPr>
            <w:tcW w:w="646" w:type="dxa"/>
          </w:tcPr>
          <w:p w:rsidR="00435856" w:rsidRDefault="00435856" w:rsidP="00435856">
            <w:pPr>
              <w:jc w:val="center"/>
            </w:pPr>
          </w:p>
        </w:tc>
        <w:tc>
          <w:tcPr>
            <w:tcW w:w="2971" w:type="dxa"/>
          </w:tcPr>
          <w:p w:rsidR="00435856" w:rsidRDefault="00435856" w:rsidP="00435856">
            <w:pPr>
              <w:jc w:val="left"/>
            </w:pPr>
            <w:r>
              <w:rPr>
                <w:rFonts w:hint="eastAsia"/>
              </w:rPr>
              <w:t>其中：股票</w:t>
            </w:r>
          </w:p>
        </w:tc>
        <w:tc>
          <w:tcPr>
            <w:tcW w:w="2381" w:type="dxa"/>
          </w:tcPr>
          <w:p w:rsidR="00435856" w:rsidRDefault="00435856" w:rsidP="00435856">
            <w:pPr>
              <w:jc w:val="right"/>
            </w:pPr>
            <w:r>
              <w:t>9,923,390.44</w:t>
            </w:r>
          </w:p>
        </w:tc>
        <w:tc>
          <w:tcPr>
            <w:tcW w:w="2506" w:type="dxa"/>
          </w:tcPr>
          <w:p w:rsidR="00435856" w:rsidRDefault="00435856" w:rsidP="00435856">
            <w:pPr>
              <w:jc w:val="right"/>
            </w:pPr>
            <w:r>
              <w:t>4.23</w:t>
            </w:r>
          </w:p>
        </w:tc>
      </w:tr>
      <w:tr w:rsidR="00435856" w:rsidTr="00435856">
        <w:tc>
          <w:tcPr>
            <w:tcW w:w="646" w:type="dxa"/>
          </w:tcPr>
          <w:p w:rsidR="00435856" w:rsidRDefault="00435856" w:rsidP="00435856">
            <w:pPr>
              <w:jc w:val="center"/>
            </w:pPr>
            <w:r>
              <w:t>2</w:t>
            </w:r>
          </w:p>
        </w:tc>
        <w:tc>
          <w:tcPr>
            <w:tcW w:w="2971" w:type="dxa"/>
          </w:tcPr>
          <w:p w:rsidR="00435856" w:rsidRDefault="00435856" w:rsidP="00435856">
            <w:pPr>
              <w:jc w:val="left"/>
            </w:pPr>
            <w:r>
              <w:rPr>
                <w:rFonts w:hint="eastAsia"/>
              </w:rPr>
              <w:t>基金投资</w:t>
            </w:r>
          </w:p>
        </w:tc>
        <w:tc>
          <w:tcPr>
            <w:tcW w:w="2381" w:type="dxa"/>
          </w:tcPr>
          <w:p w:rsidR="00435856" w:rsidRDefault="00435856" w:rsidP="00435856">
            <w:pPr>
              <w:jc w:val="right"/>
            </w:pPr>
            <w:r>
              <w:t>190,078,871.81</w:t>
            </w:r>
          </w:p>
        </w:tc>
        <w:tc>
          <w:tcPr>
            <w:tcW w:w="2506" w:type="dxa"/>
          </w:tcPr>
          <w:p w:rsidR="00435856" w:rsidRDefault="00435856" w:rsidP="00435856">
            <w:pPr>
              <w:jc w:val="right"/>
            </w:pPr>
            <w:r>
              <w:t>80.98</w:t>
            </w:r>
          </w:p>
        </w:tc>
      </w:tr>
      <w:tr w:rsidR="00435856" w:rsidTr="00435856">
        <w:tc>
          <w:tcPr>
            <w:tcW w:w="646" w:type="dxa"/>
          </w:tcPr>
          <w:p w:rsidR="00435856" w:rsidRDefault="00435856" w:rsidP="00435856">
            <w:pPr>
              <w:jc w:val="center"/>
            </w:pPr>
            <w:r>
              <w:t>3</w:t>
            </w:r>
          </w:p>
        </w:tc>
        <w:tc>
          <w:tcPr>
            <w:tcW w:w="2971" w:type="dxa"/>
          </w:tcPr>
          <w:p w:rsidR="00435856" w:rsidRDefault="00435856" w:rsidP="00435856">
            <w:pPr>
              <w:jc w:val="left"/>
            </w:pPr>
            <w:r>
              <w:rPr>
                <w:rFonts w:hint="eastAsia"/>
              </w:rPr>
              <w:t>固定收益投资</w:t>
            </w:r>
          </w:p>
        </w:tc>
        <w:tc>
          <w:tcPr>
            <w:tcW w:w="2381" w:type="dxa"/>
          </w:tcPr>
          <w:p w:rsidR="00435856" w:rsidRDefault="00435856" w:rsidP="00435856">
            <w:pPr>
              <w:jc w:val="right"/>
            </w:pPr>
            <w:r>
              <w:t>12,077,783.01</w:t>
            </w:r>
          </w:p>
        </w:tc>
        <w:tc>
          <w:tcPr>
            <w:tcW w:w="2506" w:type="dxa"/>
          </w:tcPr>
          <w:p w:rsidR="00435856" w:rsidRDefault="00435856" w:rsidP="00435856">
            <w:pPr>
              <w:jc w:val="right"/>
            </w:pPr>
            <w:r>
              <w:t>5.15</w:t>
            </w:r>
          </w:p>
        </w:tc>
      </w:tr>
      <w:tr w:rsidR="00435856" w:rsidTr="00435856">
        <w:tc>
          <w:tcPr>
            <w:tcW w:w="646" w:type="dxa"/>
          </w:tcPr>
          <w:p w:rsidR="00435856" w:rsidRDefault="00435856" w:rsidP="00435856">
            <w:pPr>
              <w:jc w:val="center"/>
            </w:pPr>
          </w:p>
        </w:tc>
        <w:tc>
          <w:tcPr>
            <w:tcW w:w="2971" w:type="dxa"/>
          </w:tcPr>
          <w:p w:rsidR="00435856" w:rsidRDefault="00435856" w:rsidP="00435856">
            <w:pPr>
              <w:jc w:val="left"/>
            </w:pPr>
            <w:r>
              <w:rPr>
                <w:rFonts w:hint="eastAsia"/>
              </w:rPr>
              <w:t>其中：债券</w:t>
            </w:r>
          </w:p>
        </w:tc>
        <w:tc>
          <w:tcPr>
            <w:tcW w:w="2381" w:type="dxa"/>
          </w:tcPr>
          <w:p w:rsidR="00435856" w:rsidRDefault="00435856" w:rsidP="00435856">
            <w:pPr>
              <w:jc w:val="right"/>
            </w:pPr>
            <w:r>
              <w:t>12,077,783.01</w:t>
            </w:r>
          </w:p>
        </w:tc>
        <w:tc>
          <w:tcPr>
            <w:tcW w:w="2506" w:type="dxa"/>
          </w:tcPr>
          <w:p w:rsidR="00435856" w:rsidRDefault="00435856" w:rsidP="00435856">
            <w:pPr>
              <w:jc w:val="right"/>
            </w:pPr>
            <w:r>
              <w:t>5.15</w:t>
            </w:r>
          </w:p>
        </w:tc>
      </w:tr>
      <w:tr w:rsidR="00435856" w:rsidTr="00435856">
        <w:tc>
          <w:tcPr>
            <w:tcW w:w="646" w:type="dxa"/>
          </w:tcPr>
          <w:p w:rsidR="00435856" w:rsidRDefault="00435856" w:rsidP="00435856">
            <w:pPr>
              <w:jc w:val="center"/>
            </w:pPr>
          </w:p>
        </w:tc>
        <w:tc>
          <w:tcPr>
            <w:tcW w:w="2971" w:type="dxa"/>
          </w:tcPr>
          <w:p w:rsidR="00435856" w:rsidRDefault="00435856" w:rsidP="00435856">
            <w:pPr>
              <w:jc w:val="left"/>
            </w:pPr>
            <w:r>
              <w:rPr>
                <w:rFonts w:hint="eastAsia"/>
              </w:rPr>
              <w:t xml:space="preserve">      </w:t>
            </w:r>
            <w:r>
              <w:rPr>
                <w:rFonts w:hint="eastAsia"/>
              </w:rPr>
              <w:t>资产支持证券</w:t>
            </w:r>
          </w:p>
        </w:tc>
        <w:tc>
          <w:tcPr>
            <w:tcW w:w="2381" w:type="dxa"/>
          </w:tcPr>
          <w:p w:rsidR="00435856" w:rsidRDefault="00435856" w:rsidP="00435856">
            <w:pPr>
              <w:jc w:val="right"/>
            </w:pPr>
            <w:r>
              <w:t>-</w:t>
            </w:r>
          </w:p>
        </w:tc>
        <w:tc>
          <w:tcPr>
            <w:tcW w:w="2506" w:type="dxa"/>
          </w:tcPr>
          <w:p w:rsidR="00435856" w:rsidRDefault="00435856" w:rsidP="00435856">
            <w:pPr>
              <w:jc w:val="right"/>
            </w:pPr>
            <w:r>
              <w:t>-</w:t>
            </w:r>
          </w:p>
        </w:tc>
      </w:tr>
      <w:tr w:rsidR="00435856" w:rsidTr="00435856">
        <w:tc>
          <w:tcPr>
            <w:tcW w:w="646" w:type="dxa"/>
          </w:tcPr>
          <w:p w:rsidR="00435856" w:rsidRDefault="00435856" w:rsidP="00435856">
            <w:pPr>
              <w:jc w:val="center"/>
            </w:pPr>
            <w:r>
              <w:t>4</w:t>
            </w:r>
          </w:p>
        </w:tc>
        <w:tc>
          <w:tcPr>
            <w:tcW w:w="2971" w:type="dxa"/>
          </w:tcPr>
          <w:p w:rsidR="00435856" w:rsidRDefault="00435856" w:rsidP="00435856">
            <w:pPr>
              <w:jc w:val="left"/>
            </w:pPr>
            <w:r>
              <w:rPr>
                <w:rFonts w:hint="eastAsia"/>
              </w:rPr>
              <w:t>贵金属投资</w:t>
            </w:r>
          </w:p>
        </w:tc>
        <w:tc>
          <w:tcPr>
            <w:tcW w:w="2381" w:type="dxa"/>
          </w:tcPr>
          <w:p w:rsidR="00435856" w:rsidRDefault="00435856" w:rsidP="00435856">
            <w:pPr>
              <w:jc w:val="right"/>
            </w:pPr>
            <w:r>
              <w:t>-</w:t>
            </w:r>
          </w:p>
        </w:tc>
        <w:tc>
          <w:tcPr>
            <w:tcW w:w="2506" w:type="dxa"/>
          </w:tcPr>
          <w:p w:rsidR="00435856" w:rsidRDefault="00435856" w:rsidP="00435856">
            <w:pPr>
              <w:jc w:val="right"/>
            </w:pPr>
            <w:r>
              <w:t>-</w:t>
            </w:r>
          </w:p>
        </w:tc>
      </w:tr>
      <w:tr w:rsidR="00435856" w:rsidTr="00435856">
        <w:tc>
          <w:tcPr>
            <w:tcW w:w="646" w:type="dxa"/>
          </w:tcPr>
          <w:p w:rsidR="00435856" w:rsidRDefault="00435856" w:rsidP="00435856">
            <w:pPr>
              <w:jc w:val="center"/>
            </w:pPr>
            <w:r>
              <w:t>5</w:t>
            </w:r>
          </w:p>
        </w:tc>
        <w:tc>
          <w:tcPr>
            <w:tcW w:w="2971" w:type="dxa"/>
          </w:tcPr>
          <w:p w:rsidR="00435856" w:rsidRDefault="00435856" w:rsidP="00435856">
            <w:pPr>
              <w:jc w:val="left"/>
            </w:pPr>
            <w:r>
              <w:rPr>
                <w:rFonts w:hint="eastAsia"/>
              </w:rPr>
              <w:t>金融衍生品投资</w:t>
            </w:r>
          </w:p>
        </w:tc>
        <w:tc>
          <w:tcPr>
            <w:tcW w:w="2381" w:type="dxa"/>
          </w:tcPr>
          <w:p w:rsidR="00435856" w:rsidRDefault="00435856" w:rsidP="00435856">
            <w:pPr>
              <w:jc w:val="right"/>
            </w:pPr>
            <w:r>
              <w:t>-</w:t>
            </w:r>
          </w:p>
        </w:tc>
        <w:tc>
          <w:tcPr>
            <w:tcW w:w="2506" w:type="dxa"/>
          </w:tcPr>
          <w:p w:rsidR="00435856" w:rsidRDefault="00435856" w:rsidP="00435856">
            <w:pPr>
              <w:jc w:val="right"/>
            </w:pPr>
            <w:r>
              <w:t>-</w:t>
            </w:r>
          </w:p>
        </w:tc>
      </w:tr>
      <w:tr w:rsidR="00435856" w:rsidTr="00435856">
        <w:tc>
          <w:tcPr>
            <w:tcW w:w="646" w:type="dxa"/>
          </w:tcPr>
          <w:p w:rsidR="00435856" w:rsidRDefault="00435856" w:rsidP="00435856">
            <w:pPr>
              <w:jc w:val="center"/>
            </w:pPr>
            <w:r>
              <w:t>6</w:t>
            </w:r>
          </w:p>
        </w:tc>
        <w:tc>
          <w:tcPr>
            <w:tcW w:w="2971" w:type="dxa"/>
          </w:tcPr>
          <w:p w:rsidR="00435856" w:rsidRDefault="00435856" w:rsidP="00435856">
            <w:pPr>
              <w:jc w:val="left"/>
            </w:pPr>
            <w:r>
              <w:rPr>
                <w:rFonts w:hint="eastAsia"/>
              </w:rPr>
              <w:t>买入返售金融资产</w:t>
            </w:r>
          </w:p>
        </w:tc>
        <w:tc>
          <w:tcPr>
            <w:tcW w:w="2381" w:type="dxa"/>
          </w:tcPr>
          <w:p w:rsidR="00435856" w:rsidRDefault="00435856" w:rsidP="00435856">
            <w:pPr>
              <w:jc w:val="right"/>
            </w:pPr>
            <w:r>
              <w:t>-</w:t>
            </w:r>
          </w:p>
        </w:tc>
        <w:tc>
          <w:tcPr>
            <w:tcW w:w="2506" w:type="dxa"/>
          </w:tcPr>
          <w:p w:rsidR="00435856" w:rsidRDefault="00435856" w:rsidP="00435856">
            <w:pPr>
              <w:jc w:val="right"/>
            </w:pPr>
            <w:r>
              <w:t>-</w:t>
            </w:r>
          </w:p>
        </w:tc>
      </w:tr>
      <w:tr w:rsidR="00435856" w:rsidTr="00435856">
        <w:tc>
          <w:tcPr>
            <w:tcW w:w="646" w:type="dxa"/>
          </w:tcPr>
          <w:p w:rsidR="00435856" w:rsidRDefault="00435856" w:rsidP="00435856">
            <w:pPr>
              <w:jc w:val="center"/>
            </w:pPr>
          </w:p>
        </w:tc>
        <w:tc>
          <w:tcPr>
            <w:tcW w:w="2971" w:type="dxa"/>
          </w:tcPr>
          <w:p w:rsidR="00435856" w:rsidRDefault="00435856" w:rsidP="00435856">
            <w:pPr>
              <w:jc w:val="left"/>
            </w:pPr>
            <w:r>
              <w:rPr>
                <w:rFonts w:hint="eastAsia"/>
              </w:rPr>
              <w:t>其中：买断式回购的买入返售金融资产</w:t>
            </w:r>
          </w:p>
        </w:tc>
        <w:tc>
          <w:tcPr>
            <w:tcW w:w="2381" w:type="dxa"/>
          </w:tcPr>
          <w:p w:rsidR="00435856" w:rsidRDefault="00435856" w:rsidP="00435856">
            <w:pPr>
              <w:jc w:val="right"/>
            </w:pPr>
            <w:r>
              <w:t>-</w:t>
            </w:r>
          </w:p>
        </w:tc>
        <w:tc>
          <w:tcPr>
            <w:tcW w:w="2506" w:type="dxa"/>
          </w:tcPr>
          <w:p w:rsidR="00435856" w:rsidRDefault="00435856" w:rsidP="00435856">
            <w:pPr>
              <w:jc w:val="right"/>
            </w:pPr>
            <w:r>
              <w:t>-</w:t>
            </w:r>
          </w:p>
        </w:tc>
      </w:tr>
      <w:tr w:rsidR="00435856" w:rsidTr="00435856">
        <w:tc>
          <w:tcPr>
            <w:tcW w:w="646" w:type="dxa"/>
          </w:tcPr>
          <w:p w:rsidR="00435856" w:rsidRDefault="00435856" w:rsidP="00435856">
            <w:pPr>
              <w:jc w:val="center"/>
            </w:pPr>
            <w:r>
              <w:t>7</w:t>
            </w:r>
          </w:p>
        </w:tc>
        <w:tc>
          <w:tcPr>
            <w:tcW w:w="2971" w:type="dxa"/>
          </w:tcPr>
          <w:p w:rsidR="00435856" w:rsidRDefault="00435856" w:rsidP="00435856">
            <w:pPr>
              <w:jc w:val="left"/>
            </w:pPr>
            <w:r>
              <w:rPr>
                <w:rFonts w:hint="eastAsia"/>
              </w:rPr>
              <w:t>银行存款和结算备付金合计</w:t>
            </w:r>
          </w:p>
        </w:tc>
        <w:tc>
          <w:tcPr>
            <w:tcW w:w="2381" w:type="dxa"/>
          </w:tcPr>
          <w:p w:rsidR="00435856" w:rsidRDefault="00435856" w:rsidP="00435856">
            <w:pPr>
              <w:jc w:val="right"/>
            </w:pPr>
            <w:r>
              <w:t>15,393,390.10</w:t>
            </w:r>
          </w:p>
        </w:tc>
        <w:tc>
          <w:tcPr>
            <w:tcW w:w="2506" w:type="dxa"/>
          </w:tcPr>
          <w:p w:rsidR="00435856" w:rsidRDefault="00435856" w:rsidP="00435856">
            <w:pPr>
              <w:jc w:val="right"/>
            </w:pPr>
            <w:r>
              <w:t>6.56</w:t>
            </w:r>
          </w:p>
        </w:tc>
      </w:tr>
      <w:tr w:rsidR="00435856" w:rsidTr="00435856">
        <w:tc>
          <w:tcPr>
            <w:tcW w:w="646" w:type="dxa"/>
          </w:tcPr>
          <w:p w:rsidR="00435856" w:rsidRDefault="00435856" w:rsidP="00435856">
            <w:pPr>
              <w:jc w:val="center"/>
            </w:pPr>
            <w:r>
              <w:t>8</w:t>
            </w:r>
          </w:p>
        </w:tc>
        <w:tc>
          <w:tcPr>
            <w:tcW w:w="2971" w:type="dxa"/>
          </w:tcPr>
          <w:p w:rsidR="00435856" w:rsidRDefault="00435856" w:rsidP="00435856">
            <w:pPr>
              <w:jc w:val="left"/>
            </w:pPr>
            <w:r>
              <w:rPr>
                <w:rFonts w:hint="eastAsia"/>
              </w:rPr>
              <w:t>其他资产</w:t>
            </w:r>
          </w:p>
        </w:tc>
        <w:tc>
          <w:tcPr>
            <w:tcW w:w="2381" w:type="dxa"/>
          </w:tcPr>
          <w:p w:rsidR="00435856" w:rsidRDefault="00435856" w:rsidP="00435856">
            <w:pPr>
              <w:jc w:val="right"/>
            </w:pPr>
            <w:r>
              <w:t>7,249,010.94</w:t>
            </w:r>
          </w:p>
        </w:tc>
        <w:tc>
          <w:tcPr>
            <w:tcW w:w="2506" w:type="dxa"/>
          </w:tcPr>
          <w:p w:rsidR="00435856" w:rsidRDefault="00435856" w:rsidP="00435856">
            <w:pPr>
              <w:jc w:val="right"/>
            </w:pPr>
            <w:r>
              <w:t>3.09</w:t>
            </w:r>
          </w:p>
        </w:tc>
      </w:tr>
      <w:tr w:rsidR="00435856" w:rsidTr="00435856">
        <w:tc>
          <w:tcPr>
            <w:tcW w:w="646" w:type="dxa"/>
          </w:tcPr>
          <w:p w:rsidR="00435856" w:rsidRDefault="00435856" w:rsidP="00435856">
            <w:pPr>
              <w:jc w:val="center"/>
            </w:pPr>
            <w:r>
              <w:t>9</w:t>
            </w:r>
          </w:p>
        </w:tc>
        <w:tc>
          <w:tcPr>
            <w:tcW w:w="2971" w:type="dxa"/>
          </w:tcPr>
          <w:p w:rsidR="00435856" w:rsidRDefault="00435856" w:rsidP="00435856">
            <w:pPr>
              <w:jc w:val="left"/>
            </w:pPr>
            <w:r>
              <w:rPr>
                <w:rFonts w:hint="eastAsia"/>
              </w:rPr>
              <w:t>合计</w:t>
            </w:r>
          </w:p>
        </w:tc>
        <w:tc>
          <w:tcPr>
            <w:tcW w:w="2381" w:type="dxa"/>
          </w:tcPr>
          <w:p w:rsidR="00435856" w:rsidRDefault="00435856" w:rsidP="00435856">
            <w:pPr>
              <w:jc w:val="right"/>
            </w:pPr>
            <w:r>
              <w:t>234,722,446.30</w:t>
            </w:r>
          </w:p>
        </w:tc>
        <w:tc>
          <w:tcPr>
            <w:tcW w:w="2506" w:type="dxa"/>
          </w:tcPr>
          <w:p w:rsidR="00435856" w:rsidRDefault="00435856" w:rsidP="00435856">
            <w:pPr>
              <w:jc w:val="right"/>
            </w:pPr>
            <w:r>
              <w:t>100.00</w:t>
            </w:r>
          </w:p>
        </w:tc>
      </w:tr>
    </w:tbl>
    <w:p w:rsidR="00435856" w:rsidRDefault="00435856" w:rsidP="00435856">
      <w:pPr>
        <w:pStyle w:val="-8"/>
      </w:pPr>
      <w:r>
        <w:rPr>
          <w:rFonts w:hint="eastAsia"/>
        </w:rPr>
        <w:t>注：本基金本报告期末通过沪港通交易机制投资的港股市值为人民币375,724.31元，占基金资产净值比例0.17%;通过深港通交易机制投资的港股市值为人民币3,202,335.17元，占基金资产净值比例1.41%。</w:t>
      </w:r>
    </w:p>
    <w:p w:rsidR="00435856" w:rsidRDefault="00435856" w:rsidP="00435856">
      <w:pPr>
        <w:pStyle w:val="-2"/>
        <w:spacing w:before="312"/>
      </w:pPr>
      <w:r>
        <w:rPr>
          <w:rFonts w:hint="eastAsia"/>
        </w:rPr>
        <w:lastRenderedPageBreak/>
        <w:t>报告期末按行业分类的股票投资组合</w:t>
      </w:r>
    </w:p>
    <w:p w:rsidR="00435856" w:rsidRDefault="00435856" w:rsidP="00435856">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435856" w:rsidTr="00435856">
        <w:trPr>
          <w:cnfStyle w:val="100000000000" w:firstRow="1" w:lastRow="0" w:firstColumn="0" w:lastColumn="0" w:oddVBand="0" w:evenVBand="0" w:oddHBand="0" w:evenHBand="0" w:firstRowFirstColumn="0" w:firstRowLastColumn="0" w:lastRowFirstColumn="0" w:lastRowLastColumn="0"/>
        </w:trPr>
        <w:tc>
          <w:tcPr>
            <w:tcW w:w="646" w:type="dxa"/>
          </w:tcPr>
          <w:p w:rsidR="00435856" w:rsidRPr="00435856" w:rsidRDefault="00435856" w:rsidP="00435856">
            <w:pPr>
              <w:jc w:val="center"/>
              <w:rPr>
                <w:b/>
              </w:rPr>
            </w:pPr>
            <w:r w:rsidRPr="00435856">
              <w:rPr>
                <w:rFonts w:hint="eastAsia"/>
                <w:b/>
              </w:rPr>
              <w:t>代码</w:t>
            </w:r>
          </w:p>
        </w:tc>
        <w:tc>
          <w:tcPr>
            <w:tcW w:w="3595" w:type="dxa"/>
          </w:tcPr>
          <w:p w:rsidR="00435856" w:rsidRPr="00435856" w:rsidRDefault="00435856" w:rsidP="00435856">
            <w:pPr>
              <w:jc w:val="center"/>
              <w:rPr>
                <w:b/>
              </w:rPr>
            </w:pPr>
            <w:r w:rsidRPr="00435856">
              <w:rPr>
                <w:rFonts w:hint="eastAsia"/>
                <w:b/>
              </w:rPr>
              <w:t>行业类别</w:t>
            </w:r>
          </w:p>
        </w:tc>
        <w:tc>
          <w:tcPr>
            <w:tcW w:w="1769" w:type="dxa"/>
          </w:tcPr>
          <w:p w:rsidR="00435856" w:rsidRPr="00435856" w:rsidRDefault="00435856" w:rsidP="00435856">
            <w:pPr>
              <w:jc w:val="center"/>
              <w:rPr>
                <w:b/>
              </w:rPr>
            </w:pPr>
            <w:r w:rsidRPr="00435856">
              <w:rPr>
                <w:rFonts w:hint="eastAsia"/>
                <w:b/>
              </w:rPr>
              <w:t>公允价值（元）</w:t>
            </w:r>
          </w:p>
        </w:tc>
        <w:tc>
          <w:tcPr>
            <w:tcW w:w="2495" w:type="dxa"/>
          </w:tcPr>
          <w:p w:rsidR="00435856" w:rsidRPr="00435856" w:rsidRDefault="00435856" w:rsidP="00435856">
            <w:pPr>
              <w:jc w:val="center"/>
              <w:rPr>
                <w:b/>
              </w:rPr>
            </w:pPr>
            <w:r w:rsidRPr="00435856">
              <w:rPr>
                <w:rFonts w:hint="eastAsia"/>
                <w:b/>
              </w:rPr>
              <w:t>占基金资产净值比例（％）</w:t>
            </w:r>
          </w:p>
        </w:tc>
      </w:tr>
      <w:tr w:rsidR="00435856" w:rsidTr="00435856">
        <w:tc>
          <w:tcPr>
            <w:tcW w:w="646" w:type="dxa"/>
          </w:tcPr>
          <w:p w:rsidR="00435856" w:rsidRDefault="00435856" w:rsidP="00435856">
            <w:pPr>
              <w:jc w:val="left"/>
            </w:pPr>
            <w:r>
              <w:t>A</w:t>
            </w:r>
          </w:p>
        </w:tc>
        <w:tc>
          <w:tcPr>
            <w:tcW w:w="3595" w:type="dxa"/>
          </w:tcPr>
          <w:p w:rsidR="00435856" w:rsidRDefault="00435856" w:rsidP="00435856">
            <w:pPr>
              <w:jc w:val="left"/>
            </w:pPr>
            <w:r>
              <w:rPr>
                <w:rFonts w:hint="eastAsia"/>
              </w:rPr>
              <w:t>农、林、牧、渔业</w:t>
            </w:r>
          </w:p>
        </w:tc>
        <w:tc>
          <w:tcPr>
            <w:tcW w:w="1769" w:type="dxa"/>
          </w:tcPr>
          <w:p w:rsidR="00435856" w:rsidRDefault="00435856" w:rsidP="00435856">
            <w:pPr>
              <w:jc w:val="right"/>
            </w:pPr>
            <w:r>
              <w:t>216,938.00</w:t>
            </w:r>
          </w:p>
        </w:tc>
        <w:tc>
          <w:tcPr>
            <w:tcW w:w="2495" w:type="dxa"/>
          </w:tcPr>
          <w:p w:rsidR="00435856" w:rsidRDefault="00435856" w:rsidP="00435856">
            <w:pPr>
              <w:jc w:val="right"/>
            </w:pPr>
            <w:r>
              <w:t>0.10</w:t>
            </w:r>
          </w:p>
        </w:tc>
      </w:tr>
      <w:tr w:rsidR="00435856" w:rsidTr="00435856">
        <w:tc>
          <w:tcPr>
            <w:tcW w:w="646" w:type="dxa"/>
          </w:tcPr>
          <w:p w:rsidR="00435856" w:rsidRDefault="00435856" w:rsidP="00435856">
            <w:pPr>
              <w:jc w:val="left"/>
            </w:pPr>
            <w:r>
              <w:t>B</w:t>
            </w:r>
          </w:p>
        </w:tc>
        <w:tc>
          <w:tcPr>
            <w:tcW w:w="3595" w:type="dxa"/>
          </w:tcPr>
          <w:p w:rsidR="00435856" w:rsidRDefault="00435856" w:rsidP="00435856">
            <w:pPr>
              <w:jc w:val="left"/>
            </w:pPr>
            <w:r>
              <w:rPr>
                <w:rFonts w:hint="eastAsia"/>
              </w:rPr>
              <w:t>采矿业</w:t>
            </w:r>
          </w:p>
        </w:tc>
        <w:tc>
          <w:tcPr>
            <w:tcW w:w="1769" w:type="dxa"/>
          </w:tcPr>
          <w:p w:rsidR="00435856" w:rsidRDefault="00435856" w:rsidP="00435856">
            <w:pPr>
              <w:jc w:val="right"/>
            </w:pPr>
            <w:r>
              <w:t>4,788.84</w:t>
            </w:r>
          </w:p>
        </w:tc>
        <w:tc>
          <w:tcPr>
            <w:tcW w:w="2495" w:type="dxa"/>
          </w:tcPr>
          <w:p w:rsidR="00435856" w:rsidRDefault="00435856" w:rsidP="00435856">
            <w:pPr>
              <w:jc w:val="right"/>
            </w:pPr>
            <w:r>
              <w:t>0.00</w:t>
            </w:r>
          </w:p>
        </w:tc>
      </w:tr>
      <w:tr w:rsidR="00435856" w:rsidTr="00435856">
        <w:tc>
          <w:tcPr>
            <w:tcW w:w="646" w:type="dxa"/>
          </w:tcPr>
          <w:p w:rsidR="00435856" w:rsidRDefault="00435856" w:rsidP="00435856">
            <w:pPr>
              <w:jc w:val="left"/>
            </w:pPr>
            <w:r>
              <w:t>C</w:t>
            </w:r>
          </w:p>
        </w:tc>
        <w:tc>
          <w:tcPr>
            <w:tcW w:w="3595" w:type="dxa"/>
          </w:tcPr>
          <w:p w:rsidR="00435856" w:rsidRDefault="00435856" w:rsidP="00435856">
            <w:pPr>
              <w:jc w:val="left"/>
            </w:pPr>
            <w:r>
              <w:rPr>
                <w:rFonts w:hint="eastAsia"/>
              </w:rPr>
              <w:t>制造业</w:t>
            </w:r>
          </w:p>
        </w:tc>
        <w:tc>
          <w:tcPr>
            <w:tcW w:w="1769" w:type="dxa"/>
          </w:tcPr>
          <w:p w:rsidR="00435856" w:rsidRDefault="00435856" w:rsidP="00435856">
            <w:pPr>
              <w:jc w:val="right"/>
            </w:pPr>
            <w:r>
              <w:t>5,123,443.92</w:t>
            </w:r>
          </w:p>
        </w:tc>
        <w:tc>
          <w:tcPr>
            <w:tcW w:w="2495" w:type="dxa"/>
          </w:tcPr>
          <w:p w:rsidR="00435856" w:rsidRDefault="00435856" w:rsidP="00435856">
            <w:pPr>
              <w:jc w:val="right"/>
            </w:pPr>
            <w:r>
              <w:t>2.26</w:t>
            </w:r>
          </w:p>
        </w:tc>
      </w:tr>
      <w:tr w:rsidR="00435856" w:rsidTr="00435856">
        <w:tc>
          <w:tcPr>
            <w:tcW w:w="646" w:type="dxa"/>
          </w:tcPr>
          <w:p w:rsidR="00435856" w:rsidRDefault="00435856" w:rsidP="00435856">
            <w:pPr>
              <w:jc w:val="left"/>
            </w:pPr>
            <w:r>
              <w:t>D</w:t>
            </w:r>
          </w:p>
        </w:tc>
        <w:tc>
          <w:tcPr>
            <w:tcW w:w="3595" w:type="dxa"/>
          </w:tcPr>
          <w:p w:rsidR="00435856" w:rsidRDefault="00435856" w:rsidP="00435856">
            <w:pPr>
              <w:jc w:val="left"/>
            </w:pPr>
            <w:r>
              <w:rPr>
                <w:rFonts w:hint="eastAsia"/>
              </w:rPr>
              <w:t>电力、热力、燃气及水生产和供应业</w:t>
            </w:r>
          </w:p>
        </w:tc>
        <w:tc>
          <w:tcPr>
            <w:tcW w:w="1769" w:type="dxa"/>
          </w:tcPr>
          <w:p w:rsidR="00435856" w:rsidRDefault="00435856" w:rsidP="00435856">
            <w:pPr>
              <w:jc w:val="right"/>
            </w:pPr>
            <w:r>
              <w:t>-</w:t>
            </w:r>
          </w:p>
        </w:tc>
        <w:tc>
          <w:tcPr>
            <w:tcW w:w="2495" w:type="dxa"/>
          </w:tcPr>
          <w:p w:rsidR="00435856" w:rsidRDefault="00435856" w:rsidP="00435856">
            <w:pPr>
              <w:jc w:val="right"/>
            </w:pPr>
            <w:r>
              <w:t>-</w:t>
            </w:r>
          </w:p>
        </w:tc>
      </w:tr>
      <w:tr w:rsidR="00435856" w:rsidTr="00435856">
        <w:tc>
          <w:tcPr>
            <w:tcW w:w="646" w:type="dxa"/>
          </w:tcPr>
          <w:p w:rsidR="00435856" w:rsidRDefault="00435856" w:rsidP="00435856">
            <w:pPr>
              <w:jc w:val="left"/>
            </w:pPr>
            <w:r>
              <w:t>E</w:t>
            </w:r>
          </w:p>
        </w:tc>
        <w:tc>
          <w:tcPr>
            <w:tcW w:w="3595" w:type="dxa"/>
          </w:tcPr>
          <w:p w:rsidR="00435856" w:rsidRDefault="00435856" w:rsidP="00435856">
            <w:pPr>
              <w:jc w:val="left"/>
            </w:pPr>
            <w:r>
              <w:rPr>
                <w:rFonts w:hint="eastAsia"/>
              </w:rPr>
              <w:t>建筑业</w:t>
            </w:r>
          </w:p>
        </w:tc>
        <w:tc>
          <w:tcPr>
            <w:tcW w:w="1769" w:type="dxa"/>
          </w:tcPr>
          <w:p w:rsidR="00435856" w:rsidRDefault="00435856" w:rsidP="00435856">
            <w:pPr>
              <w:jc w:val="right"/>
            </w:pPr>
            <w:r>
              <w:t>-</w:t>
            </w:r>
          </w:p>
        </w:tc>
        <w:tc>
          <w:tcPr>
            <w:tcW w:w="2495" w:type="dxa"/>
          </w:tcPr>
          <w:p w:rsidR="00435856" w:rsidRDefault="00435856" w:rsidP="00435856">
            <w:pPr>
              <w:jc w:val="right"/>
            </w:pPr>
            <w:r>
              <w:t>-</w:t>
            </w:r>
          </w:p>
        </w:tc>
      </w:tr>
      <w:tr w:rsidR="00435856" w:rsidTr="00435856">
        <w:tc>
          <w:tcPr>
            <w:tcW w:w="646" w:type="dxa"/>
          </w:tcPr>
          <w:p w:rsidR="00435856" w:rsidRDefault="00435856" w:rsidP="00435856">
            <w:pPr>
              <w:jc w:val="left"/>
            </w:pPr>
            <w:r>
              <w:t>F</w:t>
            </w:r>
          </w:p>
        </w:tc>
        <w:tc>
          <w:tcPr>
            <w:tcW w:w="3595" w:type="dxa"/>
          </w:tcPr>
          <w:p w:rsidR="00435856" w:rsidRDefault="00435856" w:rsidP="00435856">
            <w:pPr>
              <w:jc w:val="left"/>
            </w:pPr>
            <w:r>
              <w:rPr>
                <w:rFonts w:hint="eastAsia"/>
              </w:rPr>
              <w:t>批发和零售业</w:t>
            </w:r>
          </w:p>
        </w:tc>
        <w:tc>
          <w:tcPr>
            <w:tcW w:w="1769" w:type="dxa"/>
          </w:tcPr>
          <w:p w:rsidR="00435856" w:rsidRDefault="00435856" w:rsidP="00435856">
            <w:pPr>
              <w:jc w:val="right"/>
            </w:pPr>
            <w:r>
              <w:t>-</w:t>
            </w:r>
          </w:p>
        </w:tc>
        <w:tc>
          <w:tcPr>
            <w:tcW w:w="2495" w:type="dxa"/>
          </w:tcPr>
          <w:p w:rsidR="00435856" w:rsidRDefault="00435856" w:rsidP="00435856">
            <w:pPr>
              <w:jc w:val="right"/>
            </w:pPr>
            <w:r>
              <w:t>-</w:t>
            </w:r>
          </w:p>
        </w:tc>
      </w:tr>
      <w:tr w:rsidR="00435856" w:rsidTr="00435856">
        <w:tc>
          <w:tcPr>
            <w:tcW w:w="646" w:type="dxa"/>
          </w:tcPr>
          <w:p w:rsidR="00435856" w:rsidRDefault="00435856" w:rsidP="00435856">
            <w:pPr>
              <w:jc w:val="left"/>
            </w:pPr>
            <w:r>
              <w:t>G</w:t>
            </w:r>
          </w:p>
        </w:tc>
        <w:tc>
          <w:tcPr>
            <w:tcW w:w="3595" w:type="dxa"/>
          </w:tcPr>
          <w:p w:rsidR="00435856" w:rsidRDefault="00435856" w:rsidP="00435856">
            <w:pPr>
              <w:jc w:val="left"/>
            </w:pPr>
            <w:r>
              <w:rPr>
                <w:rFonts w:hint="eastAsia"/>
              </w:rPr>
              <w:t>交通运输、仓储和邮政业</w:t>
            </w:r>
          </w:p>
        </w:tc>
        <w:tc>
          <w:tcPr>
            <w:tcW w:w="1769" w:type="dxa"/>
          </w:tcPr>
          <w:p w:rsidR="00435856" w:rsidRDefault="00435856" w:rsidP="00435856">
            <w:pPr>
              <w:jc w:val="right"/>
            </w:pPr>
            <w:r>
              <w:t>305,888.20</w:t>
            </w:r>
          </w:p>
        </w:tc>
        <w:tc>
          <w:tcPr>
            <w:tcW w:w="2495" w:type="dxa"/>
          </w:tcPr>
          <w:p w:rsidR="00435856" w:rsidRDefault="00435856" w:rsidP="00435856">
            <w:pPr>
              <w:jc w:val="right"/>
            </w:pPr>
            <w:r>
              <w:t>0.13</w:t>
            </w:r>
          </w:p>
        </w:tc>
      </w:tr>
      <w:tr w:rsidR="00435856" w:rsidTr="00435856">
        <w:tc>
          <w:tcPr>
            <w:tcW w:w="646" w:type="dxa"/>
          </w:tcPr>
          <w:p w:rsidR="00435856" w:rsidRDefault="00435856" w:rsidP="00435856">
            <w:pPr>
              <w:jc w:val="left"/>
            </w:pPr>
            <w:r>
              <w:t>H</w:t>
            </w:r>
          </w:p>
        </w:tc>
        <w:tc>
          <w:tcPr>
            <w:tcW w:w="3595" w:type="dxa"/>
          </w:tcPr>
          <w:p w:rsidR="00435856" w:rsidRDefault="00435856" w:rsidP="00435856">
            <w:pPr>
              <w:jc w:val="left"/>
            </w:pPr>
            <w:r>
              <w:rPr>
                <w:rFonts w:hint="eastAsia"/>
              </w:rPr>
              <w:t>住宿和餐饮业</w:t>
            </w:r>
          </w:p>
        </w:tc>
        <w:tc>
          <w:tcPr>
            <w:tcW w:w="1769" w:type="dxa"/>
          </w:tcPr>
          <w:p w:rsidR="00435856" w:rsidRDefault="00435856" w:rsidP="00435856">
            <w:pPr>
              <w:jc w:val="right"/>
            </w:pPr>
            <w:r>
              <w:t>-</w:t>
            </w:r>
          </w:p>
        </w:tc>
        <w:tc>
          <w:tcPr>
            <w:tcW w:w="2495" w:type="dxa"/>
          </w:tcPr>
          <w:p w:rsidR="00435856" w:rsidRDefault="00435856" w:rsidP="00435856">
            <w:pPr>
              <w:jc w:val="right"/>
            </w:pPr>
            <w:r>
              <w:t>-</w:t>
            </w:r>
          </w:p>
        </w:tc>
      </w:tr>
      <w:tr w:rsidR="00435856" w:rsidTr="00435856">
        <w:tc>
          <w:tcPr>
            <w:tcW w:w="646" w:type="dxa"/>
          </w:tcPr>
          <w:p w:rsidR="00435856" w:rsidRDefault="00435856" w:rsidP="00435856">
            <w:pPr>
              <w:jc w:val="left"/>
            </w:pPr>
            <w:r>
              <w:t>I</w:t>
            </w:r>
          </w:p>
        </w:tc>
        <w:tc>
          <w:tcPr>
            <w:tcW w:w="3595" w:type="dxa"/>
          </w:tcPr>
          <w:p w:rsidR="00435856" w:rsidRDefault="00435856" w:rsidP="00435856">
            <w:pPr>
              <w:jc w:val="left"/>
            </w:pPr>
            <w:r>
              <w:rPr>
                <w:rFonts w:hint="eastAsia"/>
              </w:rPr>
              <w:t>信息传输、软件和信息技术服务业</w:t>
            </w:r>
          </w:p>
        </w:tc>
        <w:tc>
          <w:tcPr>
            <w:tcW w:w="1769" w:type="dxa"/>
          </w:tcPr>
          <w:p w:rsidR="00435856" w:rsidRDefault="00435856" w:rsidP="00435856">
            <w:pPr>
              <w:jc w:val="right"/>
            </w:pPr>
            <w:r>
              <w:t>522,936.00</w:t>
            </w:r>
          </w:p>
        </w:tc>
        <w:tc>
          <w:tcPr>
            <w:tcW w:w="2495" w:type="dxa"/>
          </w:tcPr>
          <w:p w:rsidR="00435856" w:rsidRDefault="00435856" w:rsidP="00435856">
            <w:pPr>
              <w:jc w:val="right"/>
            </w:pPr>
            <w:r>
              <w:t>0.23</w:t>
            </w:r>
          </w:p>
        </w:tc>
      </w:tr>
      <w:tr w:rsidR="00435856" w:rsidTr="00435856">
        <w:tc>
          <w:tcPr>
            <w:tcW w:w="646" w:type="dxa"/>
          </w:tcPr>
          <w:p w:rsidR="00435856" w:rsidRDefault="00435856" w:rsidP="00435856">
            <w:pPr>
              <w:jc w:val="left"/>
            </w:pPr>
            <w:r>
              <w:t>J</w:t>
            </w:r>
          </w:p>
        </w:tc>
        <w:tc>
          <w:tcPr>
            <w:tcW w:w="3595" w:type="dxa"/>
          </w:tcPr>
          <w:p w:rsidR="00435856" w:rsidRDefault="00435856" w:rsidP="00435856">
            <w:pPr>
              <w:jc w:val="left"/>
            </w:pPr>
            <w:r>
              <w:rPr>
                <w:rFonts w:hint="eastAsia"/>
              </w:rPr>
              <w:t>金融业</w:t>
            </w:r>
          </w:p>
        </w:tc>
        <w:tc>
          <w:tcPr>
            <w:tcW w:w="1769" w:type="dxa"/>
          </w:tcPr>
          <w:p w:rsidR="00435856" w:rsidRDefault="00435856" w:rsidP="00435856">
            <w:pPr>
              <w:jc w:val="right"/>
            </w:pPr>
            <w:r>
              <w:t>-</w:t>
            </w:r>
          </w:p>
        </w:tc>
        <w:tc>
          <w:tcPr>
            <w:tcW w:w="2495" w:type="dxa"/>
          </w:tcPr>
          <w:p w:rsidR="00435856" w:rsidRDefault="00435856" w:rsidP="00435856">
            <w:pPr>
              <w:jc w:val="right"/>
            </w:pPr>
            <w:r>
              <w:t>-</w:t>
            </w:r>
          </w:p>
        </w:tc>
      </w:tr>
      <w:tr w:rsidR="00435856" w:rsidTr="00435856">
        <w:tc>
          <w:tcPr>
            <w:tcW w:w="646" w:type="dxa"/>
          </w:tcPr>
          <w:p w:rsidR="00435856" w:rsidRDefault="00435856" w:rsidP="00435856">
            <w:pPr>
              <w:jc w:val="left"/>
            </w:pPr>
            <w:r>
              <w:t>K</w:t>
            </w:r>
          </w:p>
        </w:tc>
        <w:tc>
          <w:tcPr>
            <w:tcW w:w="3595" w:type="dxa"/>
          </w:tcPr>
          <w:p w:rsidR="00435856" w:rsidRDefault="00435856" w:rsidP="00435856">
            <w:pPr>
              <w:jc w:val="left"/>
            </w:pPr>
            <w:r>
              <w:rPr>
                <w:rFonts w:hint="eastAsia"/>
              </w:rPr>
              <w:t>房地产业</w:t>
            </w:r>
          </w:p>
        </w:tc>
        <w:tc>
          <w:tcPr>
            <w:tcW w:w="1769" w:type="dxa"/>
          </w:tcPr>
          <w:p w:rsidR="00435856" w:rsidRDefault="00435856" w:rsidP="00435856">
            <w:pPr>
              <w:jc w:val="right"/>
            </w:pPr>
            <w:r>
              <w:t>-</w:t>
            </w:r>
          </w:p>
        </w:tc>
        <w:tc>
          <w:tcPr>
            <w:tcW w:w="2495" w:type="dxa"/>
          </w:tcPr>
          <w:p w:rsidR="00435856" w:rsidRDefault="00435856" w:rsidP="00435856">
            <w:pPr>
              <w:jc w:val="right"/>
            </w:pPr>
            <w:r>
              <w:t>-</w:t>
            </w:r>
          </w:p>
        </w:tc>
      </w:tr>
      <w:tr w:rsidR="00435856" w:rsidTr="00435856">
        <w:tc>
          <w:tcPr>
            <w:tcW w:w="646" w:type="dxa"/>
          </w:tcPr>
          <w:p w:rsidR="00435856" w:rsidRDefault="00435856" w:rsidP="00435856">
            <w:pPr>
              <w:jc w:val="left"/>
            </w:pPr>
            <w:r>
              <w:t>L</w:t>
            </w:r>
          </w:p>
        </w:tc>
        <w:tc>
          <w:tcPr>
            <w:tcW w:w="3595" w:type="dxa"/>
          </w:tcPr>
          <w:p w:rsidR="00435856" w:rsidRDefault="00435856" w:rsidP="00435856">
            <w:pPr>
              <w:jc w:val="left"/>
            </w:pPr>
            <w:r>
              <w:rPr>
                <w:rFonts w:hint="eastAsia"/>
              </w:rPr>
              <w:t>租赁和商务服务业</w:t>
            </w:r>
          </w:p>
        </w:tc>
        <w:tc>
          <w:tcPr>
            <w:tcW w:w="1769" w:type="dxa"/>
          </w:tcPr>
          <w:p w:rsidR="00435856" w:rsidRDefault="00435856" w:rsidP="00435856">
            <w:pPr>
              <w:jc w:val="right"/>
            </w:pPr>
            <w:r>
              <w:t>171,336.00</w:t>
            </w:r>
          </w:p>
        </w:tc>
        <w:tc>
          <w:tcPr>
            <w:tcW w:w="2495" w:type="dxa"/>
          </w:tcPr>
          <w:p w:rsidR="00435856" w:rsidRDefault="00435856" w:rsidP="00435856">
            <w:pPr>
              <w:jc w:val="right"/>
            </w:pPr>
            <w:r>
              <w:t>0.08</w:t>
            </w:r>
          </w:p>
        </w:tc>
      </w:tr>
      <w:tr w:rsidR="00435856" w:rsidTr="00435856">
        <w:tc>
          <w:tcPr>
            <w:tcW w:w="646" w:type="dxa"/>
          </w:tcPr>
          <w:p w:rsidR="00435856" w:rsidRDefault="00435856" w:rsidP="00435856">
            <w:pPr>
              <w:jc w:val="left"/>
            </w:pPr>
            <w:r>
              <w:t>M</w:t>
            </w:r>
          </w:p>
        </w:tc>
        <w:tc>
          <w:tcPr>
            <w:tcW w:w="3595" w:type="dxa"/>
          </w:tcPr>
          <w:p w:rsidR="00435856" w:rsidRDefault="00435856" w:rsidP="00435856">
            <w:pPr>
              <w:jc w:val="left"/>
            </w:pPr>
            <w:r>
              <w:rPr>
                <w:rFonts w:hint="eastAsia"/>
              </w:rPr>
              <w:t>科学研究和技术服务业</w:t>
            </w:r>
          </w:p>
        </w:tc>
        <w:tc>
          <w:tcPr>
            <w:tcW w:w="1769" w:type="dxa"/>
          </w:tcPr>
          <w:p w:rsidR="00435856" w:rsidRDefault="00435856" w:rsidP="00435856">
            <w:pPr>
              <w:jc w:val="right"/>
            </w:pPr>
            <w:r>
              <w:t>-</w:t>
            </w:r>
          </w:p>
        </w:tc>
        <w:tc>
          <w:tcPr>
            <w:tcW w:w="2495" w:type="dxa"/>
          </w:tcPr>
          <w:p w:rsidR="00435856" w:rsidRDefault="00435856" w:rsidP="00435856">
            <w:pPr>
              <w:jc w:val="right"/>
            </w:pPr>
            <w:r>
              <w:t>-</w:t>
            </w:r>
          </w:p>
        </w:tc>
      </w:tr>
      <w:tr w:rsidR="00435856" w:rsidTr="00435856">
        <w:tc>
          <w:tcPr>
            <w:tcW w:w="646" w:type="dxa"/>
          </w:tcPr>
          <w:p w:rsidR="00435856" w:rsidRDefault="00435856" w:rsidP="00435856">
            <w:pPr>
              <w:jc w:val="left"/>
            </w:pPr>
            <w:r>
              <w:t>N</w:t>
            </w:r>
          </w:p>
        </w:tc>
        <w:tc>
          <w:tcPr>
            <w:tcW w:w="3595" w:type="dxa"/>
          </w:tcPr>
          <w:p w:rsidR="00435856" w:rsidRDefault="00435856" w:rsidP="00435856">
            <w:pPr>
              <w:jc w:val="left"/>
            </w:pPr>
            <w:r>
              <w:rPr>
                <w:rFonts w:hint="eastAsia"/>
              </w:rPr>
              <w:t>水利、环境和公共设施管理业</w:t>
            </w:r>
          </w:p>
        </w:tc>
        <w:tc>
          <w:tcPr>
            <w:tcW w:w="1769" w:type="dxa"/>
          </w:tcPr>
          <w:p w:rsidR="00435856" w:rsidRDefault="00435856" w:rsidP="00435856">
            <w:pPr>
              <w:jc w:val="right"/>
            </w:pPr>
            <w:r>
              <w:t>-</w:t>
            </w:r>
          </w:p>
        </w:tc>
        <w:tc>
          <w:tcPr>
            <w:tcW w:w="2495" w:type="dxa"/>
          </w:tcPr>
          <w:p w:rsidR="00435856" w:rsidRDefault="00435856" w:rsidP="00435856">
            <w:pPr>
              <w:jc w:val="right"/>
            </w:pPr>
            <w:r>
              <w:t>-</w:t>
            </w:r>
          </w:p>
        </w:tc>
      </w:tr>
      <w:tr w:rsidR="00435856" w:rsidTr="00435856">
        <w:tc>
          <w:tcPr>
            <w:tcW w:w="646" w:type="dxa"/>
          </w:tcPr>
          <w:p w:rsidR="00435856" w:rsidRDefault="00435856" w:rsidP="00435856">
            <w:pPr>
              <w:jc w:val="left"/>
            </w:pPr>
            <w:r>
              <w:t>O</w:t>
            </w:r>
          </w:p>
        </w:tc>
        <w:tc>
          <w:tcPr>
            <w:tcW w:w="3595" w:type="dxa"/>
          </w:tcPr>
          <w:p w:rsidR="00435856" w:rsidRDefault="00435856" w:rsidP="00435856">
            <w:pPr>
              <w:jc w:val="left"/>
            </w:pPr>
            <w:r>
              <w:rPr>
                <w:rFonts w:hint="eastAsia"/>
              </w:rPr>
              <w:t>居民服务、修理和其他服务业</w:t>
            </w:r>
          </w:p>
        </w:tc>
        <w:tc>
          <w:tcPr>
            <w:tcW w:w="1769" w:type="dxa"/>
          </w:tcPr>
          <w:p w:rsidR="00435856" w:rsidRDefault="00435856" w:rsidP="00435856">
            <w:pPr>
              <w:jc w:val="right"/>
            </w:pPr>
            <w:r>
              <w:t>-</w:t>
            </w:r>
          </w:p>
        </w:tc>
        <w:tc>
          <w:tcPr>
            <w:tcW w:w="2495" w:type="dxa"/>
          </w:tcPr>
          <w:p w:rsidR="00435856" w:rsidRDefault="00435856" w:rsidP="00435856">
            <w:pPr>
              <w:jc w:val="right"/>
            </w:pPr>
            <w:r>
              <w:t>-</w:t>
            </w:r>
          </w:p>
        </w:tc>
      </w:tr>
      <w:tr w:rsidR="00435856" w:rsidTr="00435856">
        <w:tc>
          <w:tcPr>
            <w:tcW w:w="646" w:type="dxa"/>
          </w:tcPr>
          <w:p w:rsidR="00435856" w:rsidRDefault="00435856" w:rsidP="00435856">
            <w:pPr>
              <w:jc w:val="left"/>
            </w:pPr>
            <w:r>
              <w:t>P</w:t>
            </w:r>
          </w:p>
        </w:tc>
        <w:tc>
          <w:tcPr>
            <w:tcW w:w="3595" w:type="dxa"/>
          </w:tcPr>
          <w:p w:rsidR="00435856" w:rsidRDefault="00435856" w:rsidP="00435856">
            <w:pPr>
              <w:jc w:val="left"/>
            </w:pPr>
            <w:r>
              <w:rPr>
                <w:rFonts w:hint="eastAsia"/>
              </w:rPr>
              <w:t>教育</w:t>
            </w:r>
          </w:p>
        </w:tc>
        <w:tc>
          <w:tcPr>
            <w:tcW w:w="1769" w:type="dxa"/>
          </w:tcPr>
          <w:p w:rsidR="00435856" w:rsidRDefault="00435856" w:rsidP="00435856">
            <w:pPr>
              <w:jc w:val="right"/>
            </w:pPr>
            <w:r>
              <w:t>-</w:t>
            </w:r>
          </w:p>
        </w:tc>
        <w:tc>
          <w:tcPr>
            <w:tcW w:w="2495" w:type="dxa"/>
          </w:tcPr>
          <w:p w:rsidR="00435856" w:rsidRDefault="00435856" w:rsidP="00435856">
            <w:pPr>
              <w:jc w:val="right"/>
            </w:pPr>
            <w:r>
              <w:t>-</w:t>
            </w:r>
          </w:p>
        </w:tc>
      </w:tr>
      <w:tr w:rsidR="00435856" w:rsidTr="00435856">
        <w:tc>
          <w:tcPr>
            <w:tcW w:w="646" w:type="dxa"/>
          </w:tcPr>
          <w:p w:rsidR="00435856" w:rsidRDefault="00435856" w:rsidP="00435856">
            <w:pPr>
              <w:jc w:val="left"/>
            </w:pPr>
            <w:r>
              <w:t>Q</w:t>
            </w:r>
          </w:p>
        </w:tc>
        <w:tc>
          <w:tcPr>
            <w:tcW w:w="3595" w:type="dxa"/>
          </w:tcPr>
          <w:p w:rsidR="00435856" w:rsidRDefault="00435856" w:rsidP="00435856">
            <w:pPr>
              <w:jc w:val="left"/>
            </w:pPr>
            <w:r>
              <w:rPr>
                <w:rFonts w:hint="eastAsia"/>
              </w:rPr>
              <w:t>卫生和社会工作</w:t>
            </w:r>
          </w:p>
        </w:tc>
        <w:tc>
          <w:tcPr>
            <w:tcW w:w="1769" w:type="dxa"/>
          </w:tcPr>
          <w:p w:rsidR="00435856" w:rsidRDefault="00435856" w:rsidP="00435856">
            <w:pPr>
              <w:jc w:val="right"/>
            </w:pPr>
            <w:r>
              <w:t>-</w:t>
            </w:r>
          </w:p>
        </w:tc>
        <w:tc>
          <w:tcPr>
            <w:tcW w:w="2495" w:type="dxa"/>
          </w:tcPr>
          <w:p w:rsidR="00435856" w:rsidRDefault="00435856" w:rsidP="00435856">
            <w:pPr>
              <w:jc w:val="right"/>
            </w:pPr>
            <w:r>
              <w:t>-</w:t>
            </w:r>
          </w:p>
        </w:tc>
      </w:tr>
      <w:tr w:rsidR="00435856" w:rsidTr="00435856">
        <w:tc>
          <w:tcPr>
            <w:tcW w:w="646" w:type="dxa"/>
          </w:tcPr>
          <w:p w:rsidR="00435856" w:rsidRDefault="00435856" w:rsidP="00435856">
            <w:pPr>
              <w:jc w:val="left"/>
            </w:pPr>
            <w:r>
              <w:t>R</w:t>
            </w:r>
          </w:p>
        </w:tc>
        <w:tc>
          <w:tcPr>
            <w:tcW w:w="3595" w:type="dxa"/>
          </w:tcPr>
          <w:p w:rsidR="00435856" w:rsidRDefault="00435856" w:rsidP="00435856">
            <w:pPr>
              <w:jc w:val="left"/>
            </w:pPr>
            <w:r>
              <w:rPr>
                <w:rFonts w:hint="eastAsia"/>
              </w:rPr>
              <w:t>文化、体育和娱乐业</w:t>
            </w:r>
          </w:p>
        </w:tc>
        <w:tc>
          <w:tcPr>
            <w:tcW w:w="1769" w:type="dxa"/>
          </w:tcPr>
          <w:p w:rsidR="00435856" w:rsidRDefault="00435856" w:rsidP="00435856">
            <w:pPr>
              <w:jc w:val="right"/>
            </w:pPr>
            <w:r>
              <w:t>-</w:t>
            </w:r>
          </w:p>
        </w:tc>
        <w:tc>
          <w:tcPr>
            <w:tcW w:w="2495" w:type="dxa"/>
          </w:tcPr>
          <w:p w:rsidR="00435856" w:rsidRDefault="00435856" w:rsidP="00435856">
            <w:pPr>
              <w:jc w:val="right"/>
            </w:pPr>
            <w:r>
              <w:t>-</w:t>
            </w:r>
          </w:p>
        </w:tc>
      </w:tr>
      <w:tr w:rsidR="00435856" w:rsidTr="00435856">
        <w:tc>
          <w:tcPr>
            <w:tcW w:w="646" w:type="dxa"/>
          </w:tcPr>
          <w:p w:rsidR="00435856" w:rsidRDefault="00435856" w:rsidP="00435856">
            <w:pPr>
              <w:jc w:val="left"/>
            </w:pPr>
            <w:r>
              <w:t>S</w:t>
            </w:r>
          </w:p>
        </w:tc>
        <w:tc>
          <w:tcPr>
            <w:tcW w:w="3595" w:type="dxa"/>
          </w:tcPr>
          <w:p w:rsidR="00435856" w:rsidRDefault="00435856" w:rsidP="00435856">
            <w:pPr>
              <w:jc w:val="left"/>
            </w:pPr>
            <w:r>
              <w:rPr>
                <w:rFonts w:hint="eastAsia"/>
              </w:rPr>
              <w:t>综合</w:t>
            </w:r>
          </w:p>
        </w:tc>
        <w:tc>
          <w:tcPr>
            <w:tcW w:w="1769" w:type="dxa"/>
          </w:tcPr>
          <w:p w:rsidR="00435856" w:rsidRDefault="00435856" w:rsidP="00435856">
            <w:pPr>
              <w:jc w:val="right"/>
            </w:pPr>
            <w:r>
              <w:t>-</w:t>
            </w:r>
          </w:p>
        </w:tc>
        <w:tc>
          <w:tcPr>
            <w:tcW w:w="2495" w:type="dxa"/>
          </w:tcPr>
          <w:p w:rsidR="00435856" w:rsidRDefault="00435856" w:rsidP="00435856">
            <w:pPr>
              <w:jc w:val="right"/>
            </w:pPr>
            <w:r>
              <w:t>-</w:t>
            </w:r>
          </w:p>
        </w:tc>
      </w:tr>
      <w:tr w:rsidR="00435856" w:rsidTr="00435856">
        <w:tc>
          <w:tcPr>
            <w:tcW w:w="646" w:type="dxa"/>
          </w:tcPr>
          <w:p w:rsidR="00435856" w:rsidRDefault="00435856" w:rsidP="00435856">
            <w:pPr>
              <w:jc w:val="left"/>
            </w:pPr>
          </w:p>
        </w:tc>
        <w:tc>
          <w:tcPr>
            <w:tcW w:w="3595" w:type="dxa"/>
          </w:tcPr>
          <w:p w:rsidR="00435856" w:rsidRDefault="00435856" w:rsidP="00435856">
            <w:pPr>
              <w:jc w:val="left"/>
            </w:pPr>
            <w:r>
              <w:rPr>
                <w:rFonts w:hint="eastAsia"/>
              </w:rPr>
              <w:t>合计</w:t>
            </w:r>
          </w:p>
        </w:tc>
        <w:tc>
          <w:tcPr>
            <w:tcW w:w="1769" w:type="dxa"/>
          </w:tcPr>
          <w:p w:rsidR="00435856" w:rsidRDefault="00435856" w:rsidP="00435856">
            <w:pPr>
              <w:jc w:val="right"/>
            </w:pPr>
            <w:r>
              <w:t>6,345,330.96</w:t>
            </w:r>
          </w:p>
        </w:tc>
        <w:tc>
          <w:tcPr>
            <w:tcW w:w="2495" w:type="dxa"/>
          </w:tcPr>
          <w:p w:rsidR="00435856" w:rsidRDefault="00435856" w:rsidP="00435856">
            <w:pPr>
              <w:jc w:val="right"/>
            </w:pPr>
            <w:r>
              <w:t>2.80</w:t>
            </w:r>
          </w:p>
        </w:tc>
      </w:tr>
    </w:tbl>
    <w:p w:rsidR="00435856" w:rsidRDefault="00435856" w:rsidP="00435856">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435856" w:rsidTr="00435856">
        <w:trPr>
          <w:cnfStyle w:val="100000000000" w:firstRow="1" w:lastRow="0" w:firstColumn="0" w:lastColumn="0" w:oddVBand="0" w:evenVBand="0" w:oddHBand="0" w:evenHBand="0" w:firstRowFirstColumn="0" w:firstRowLastColumn="0" w:lastRowFirstColumn="0" w:lastRowLastColumn="0"/>
        </w:trPr>
        <w:tc>
          <w:tcPr>
            <w:tcW w:w="2768" w:type="dxa"/>
          </w:tcPr>
          <w:p w:rsidR="00435856" w:rsidRPr="00435856" w:rsidRDefault="00435856" w:rsidP="00435856">
            <w:pPr>
              <w:jc w:val="center"/>
              <w:rPr>
                <w:b/>
              </w:rPr>
            </w:pPr>
            <w:r w:rsidRPr="00435856">
              <w:rPr>
                <w:rFonts w:hint="eastAsia"/>
                <w:b/>
              </w:rPr>
              <w:t>行业类别</w:t>
            </w:r>
          </w:p>
        </w:tc>
        <w:tc>
          <w:tcPr>
            <w:tcW w:w="2769" w:type="dxa"/>
          </w:tcPr>
          <w:p w:rsidR="00435856" w:rsidRPr="00435856" w:rsidRDefault="00435856" w:rsidP="00435856">
            <w:pPr>
              <w:jc w:val="center"/>
              <w:rPr>
                <w:b/>
              </w:rPr>
            </w:pPr>
            <w:r w:rsidRPr="00435856">
              <w:rPr>
                <w:rFonts w:hint="eastAsia"/>
                <w:b/>
              </w:rPr>
              <w:t>公允价值（人民币）</w:t>
            </w:r>
          </w:p>
        </w:tc>
        <w:tc>
          <w:tcPr>
            <w:tcW w:w="2769" w:type="dxa"/>
          </w:tcPr>
          <w:p w:rsidR="00435856" w:rsidRPr="00435856" w:rsidRDefault="00435856" w:rsidP="00435856">
            <w:pPr>
              <w:jc w:val="center"/>
              <w:rPr>
                <w:b/>
              </w:rPr>
            </w:pPr>
            <w:r w:rsidRPr="00435856">
              <w:rPr>
                <w:rFonts w:hint="eastAsia"/>
                <w:b/>
              </w:rPr>
              <w:t>占基金资产净值比例（</w:t>
            </w:r>
            <w:r w:rsidRPr="00435856">
              <w:rPr>
                <w:rFonts w:hint="eastAsia"/>
                <w:b/>
              </w:rPr>
              <w:t>%</w:t>
            </w:r>
            <w:r w:rsidRPr="00435856">
              <w:rPr>
                <w:rFonts w:hint="eastAsia"/>
                <w:b/>
              </w:rPr>
              <w:t>）</w:t>
            </w:r>
          </w:p>
        </w:tc>
      </w:tr>
      <w:tr w:rsidR="00435856" w:rsidTr="00435856">
        <w:tc>
          <w:tcPr>
            <w:tcW w:w="2768" w:type="dxa"/>
          </w:tcPr>
          <w:p w:rsidR="00435856" w:rsidRDefault="00435856" w:rsidP="00435856">
            <w:pPr>
              <w:jc w:val="left"/>
            </w:pPr>
            <w:r>
              <w:rPr>
                <w:rFonts w:hint="eastAsia"/>
              </w:rPr>
              <w:t>能源</w:t>
            </w:r>
          </w:p>
        </w:tc>
        <w:tc>
          <w:tcPr>
            <w:tcW w:w="2769" w:type="dxa"/>
          </w:tcPr>
          <w:p w:rsidR="00435856" w:rsidRDefault="00435856" w:rsidP="00435856">
            <w:pPr>
              <w:jc w:val="right"/>
            </w:pPr>
            <w:r>
              <w:t>-</w:t>
            </w:r>
          </w:p>
        </w:tc>
        <w:tc>
          <w:tcPr>
            <w:tcW w:w="2769" w:type="dxa"/>
          </w:tcPr>
          <w:p w:rsidR="00435856" w:rsidRDefault="00435856" w:rsidP="00435856">
            <w:pPr>
              <w:jc w:val="right"/>
            </w:pPr>
            <w:r>
              <w:t>-</w:t>
            </w:r>
          </w:p>
        </w:tc>
      </w:tr>
      <w:tr w:rsidR="00435856" w:rsidTr="00435856">
        <w:tc>
          <w:tcPr>
            <w:tcW w:w="2768" w:type="dxa"/>
          </w:tcPr>
          <w:p w:rsidR="00435856" w:rsidRDefault="00435856" w:rsidP="00435856">
            <w:pPr>
              <w:jc w:val="left"/>
            </w:pPr>
            <w:r>
              <w:rPr>
                <w:rFonts w:hint="eastAsia"/>
              </w:rPr>
              <w:t>材料</w:t>
            </w:r>
          </w:p>
        </w:tc>
        <w:tc>
          <w:tcPr>
            <w:tcW w:w="2769" w:type="dxa"/>
          </w:tcPr>
          <w:p w:rsidR="00435856" w:rsidRDefault="00435856" w:rsidP="00435856">
            <w:pPr>
              <w:jc w:val="right"/>
            </w:pPr>
            <w:r>
              <w:t>-</w:t>
            </w:r>
          </w:p>
        </w:tc>
        <w:tc>
          <w:tcPr>
            <w:tcW w:w="2769" w:type="dxa"/>
          </w:tcPr>
          <w:p w:rsidR="00435856" w:rsidRDefault="00435856" w:rsidP="00435856">
            <w:pPr>
              <w:jc w:val="right"/>
            </w:pPr>
            <w:r>
              <w:t>-</w:t>
            </w:r>
          </w:p>
        </w:tc>
      </w:tr>
      <w:tr w:rsidR="00435856" w:rsidTr="00435856">
        <w:tc>
          <w:tcPr>
            <w:tcW w:w="2768" w:type="dxa"/>
          </w:tcPr>
          <w:p w:rsidR="00435856" w:rsidRDefault="00435856" w:rsidP="00435856">
            <w:pPr>
              <w:jc w:val="left"/>
            </w:pPr>
            <w:r>
              <w:rPr>
                <w:rFonts w:hint="eastAsia"/>
              </w:rPr>
              <w:t>工业</w:t>
            </w:r>
          </w:p>
        </w:tc>
        <w:tc>
          <w:tcPr>
            <w:tcW w:w="2769" w:type="dxa"/>
          </w:tcPr>
          <w:p w:rsidR="00435856" w:rsidRDefault="00435856" w:rsidP="00435856">
            <w:pPr>
              <w:jc w:val="right"/>
            </w:pPr>
            <w:r>
              <w:t>-</w:t>
            </w:r>
          </w:p>
        </w:tc>
        <w:tc>
          <w:tcPr>
            <w:tcW w:w="2769" w:type="dxa"/>
          </w:tcPr>
          <w:p w:rsidR="00435856" w:rsidRDefault="00435856" w:rsidP="00435856">
            <w:pPr>
              <w:jc w:val="right"/>
            </w:pPr>
            <w:r>
              <w:t>-</w:t>
            </w:r>
          </w:p>
        </w:tc>
      </w:tr>
      <w:tr w:rsidR="00435856" w:rsidTr="00435856">
        <w:tc>
          <w:tcPr>
            <w:tcW w:w="2768" w:type="dxa"/>
          </w:tcPr>
          <w:p w:rsidR="00435856" w:rsidRDefault="00435856" w:rsidP="00435856">
            <w:pPr>
              <w:jc w:val="left"/>
            </w:pPr>
            <w:r>
              <w:rPr>
                <w:rFonts w:hint="eastAsia"/>
              </w:rPr>
              <w:t>非必需消费品</w:t>
            </w:r>
          </w:p>
        </w:tc>
        <w:tc>
          <w:tcPr>
            <w:tcW w:w="2769" w:type="dxa"/>
          </w:tcPr>
          <w:p w:rsidR="00435856" w:rsidRDefault="00435856" w:rsidP="00435856">
            <w:pPr>
              <w:jc w:val="right"/>
            </w:pPr>
            <w:r>
              <w:t>673,456.30</w:t>
            </w:r>
          </w:p>
        </w:tc>
        <w:tc>
          <w:tcPr>
            <w:tcW w:w="2769" w:type="dxa"/>
          </w:tcPr>
          <w:p w:rsidR="00435856" w:rsidRDefault="00435856" w:rsidP="00435856">
            <w:pPr>
              <w:jc w:val="right"/>
            </w:pPr>
            <w:r>
              <w:t>0.30</w:t>
            </w:r>
          </w:p>
        </w:tc>
      </w:tr>
      <w:tr w:rsidR="00435856" w:rsidTr="00435856">
        <w:tc>
          <w:tcPr>
            <w:tcW w:w="2768" w:type="dxa"/>
          </w:tcPr>
          <w:p w:rsidR="00435856" w:rsidRDefault="00435856" w:rsidP="00435856">
            <w:pPr>
              <w:jc w:val="left"/>
            </w:pPr>
            <w:r>
              <w:rPr>
                <w:rFonts w:hint="eastAsia"/>
              </w:rPr>
              <w:t>必需消费品</w:t>
            </w:r>
          </w:p>
        </w:tc>
        <w:tc>
          <w:tcPr>
            <w:tcW w:w="2769" w:type="dxa"/>
          </w:tcPr>
          <w:p w:rsidR="00435856" w:rsidRDefault="00435856" w:rsidP="00435856">
            <w:pPr>
              <w:jc w:val="right"/>
            </w:pPr>
            <w:r>
              <w:t>267,600.26</w:t>
            </w:r>
          </w:p>
        </w:tc>
        <w:tc>
          <w:tcPr>
            <w:tcW w:w="2769" w:type="dxa"/>
          </w:tcPr>
          <w:p w:rsidR="00435856" w:rsidRDefault="00435856" w:rsidP="00435856">
            <w:pPr>
              <w:jc w:val="right"/>
            </w:pPr>
            <w:r>
              <w:t>0.12</w:t>
            </w:r>
          </w:p>
        </w:tc>
      </w:tr>
      <w:tr w:rsidR="00435856" w:rsidTr="00435856">
        <w:tc>
          <w:tcPr>
            <w:tcW w:w="2768" w:type="dxa"/>
          </w:tcPr>
          <w:p w:rsidR="00435856" w:rsidRDefault="00435856" w:rsidP="00435856">
            <w:pPr>
              <w:jc w:val="left"/>
            </w:pPr>
            <w:r>
              <w:rPr>
                <w:rFonts w:hint="eastAsia"/>
              </w:rPr>
              <w:t>医疗保健</w:t>
            </w:r>
          </w:p>
        </w:tc>
        <w:tc>
          <w:tcPr>
            <w:tcW w:w="2769" w:type="dxa"/>
          </w:tcPr>
          <w:p w:rsidR="00435856" w:rsidRDefault="00435856" w:rsidP="00435856">
            <w:pPr>
              <w:jc w:val="right"/>
            </w:pPr>
            <w:r>
              <w:t>656,797.51</w:t>
            </w:r>
          </w:p>
        </w:tc>
        <w:tc>
          <w:tcPr>
            <w:tcW w:w="2769" w:type="dxa"/>
          </w:tcPr>
          <w:p w:rsidR="00435856" w:rsidRDefault="00435856" w:rsidP="00435856">
            <w:pPr>
              <w:jc w:val="right"/>
            </w:pPr>
            <w:r>
              <w:t>0.29</w:t>
            </w:r>
          </w:p>
        </w:tc>
      </w:tr>
      <w:tr w:rsidR="00435856" w:rsidTr="00435856">
        <w:tc>
          <w:tcPr>
            <w:tcW w:w="2768" w:type="dxa"/>
          </w:tcPr>
          <w:p w:rsidR="00435856" w:rsidRDefault="00435856" w:rsidP="00435856">
            <w:pPr>
              <w:jc w:val="left"/>
            </w:pPr>
            <w:r>
              <w:rPr>
                <w:rFonts w:hint="eastAsia"/>
              </w:rPr>
              <w:t>金融</w:t>
            </w:r>
          </w:p>
        </w:tc>
        <w:tc>
          <w:tcPr>
            <w:tcW w:w="2769" w:type="dxa"/>
          </w:tcPr>
          <w:p w:rsidR="00435856" w:rsidRDefault="00435856" w:rsidP="00435856">
            <w:pPr>
              <w:jc w:val="right"/>
            </w:pPr>
            <w:r>
              <w:t>730,440.13</w:t>
            </w:r>
          </w:p>
        </w:tc>
        <w:tc>
          <w:tcPr>
            <w:tcW w:w="2769" w:type="dxa"/>
          </w:tcPr>
          <w:p w:rsidR="00435856" w:rsidRDefault="00435856" w:rsidP="00435856">
            <w:pPr>
              <w:jc w:val="right"/>
            </w:pPr>
            <w:r>
              <w:t>0.32</w:t>
            </w:r>
          </w:p>
        </w:tc>
      </w:tr>
      <w:tr w:rsidR="00435856" w:rsidTr="00435856">
        <w:tc>
          <w:tcPr>
            <w:tcW w:w="2768" w:type="dxa"/>
          </w:tcPr>
          <w:p w:rsidR="00435856" w:rsidRDefault="00435856" w:rsidP="00435856">
            <w:pPr>
              <w:jc w:val="left"/>
            </w:pPr>
            <w:r>
              <w:rPr>
                <w:rFonts w:hint="eastAsia"/>
              </w:rPr>
              <w:t>科技</w:t>
            </w:r>
          </w:p>
        </w:tc>
        <w:tc>
          <w:tcPr>
            <w:tcW w:w="2769" w:type="dxa"/>
          </w:tcPr>
          <w:p w:rsidR="00435856" w:rsidRDefault="00435856" w:rsidP="00435856">
            <w:pPr>
              <w:jc w:val="right"/>
            </w:pPr>
            <w:r>
              <w:t>750,105.84</w:t>
            </w:r>
          </w:p>
        </w:tc>
        <w:tc>
          <w:tcPr>
            <w:tcW w:w="2769" w:type="dxa"/>
          </w:tcPr>
          <w:p w:rsidR="00435856" w:rsidRDefault="00435856" w:rsidP="00435856">
            <w:pPr>
              <w:jc w:val="right"/>
            </w:pPr>
            <w:r>
              <w:t>0.33</w:t>
            </w:r>
          </w:p>
        </w:tc>
      </w:tr>
      <w:tr w:rsidR="00435856" w:rsidTr="00435856">
        <w:tc>
          <w:tcPr>
            <w:tcW w:w="2768" w:type="dxa"/>
          </w:tcPr>
          <w:p w:rsidR="00435856" w:rsidRDefault="00435856" w:rsidP="00435856">
            <w:pPr>
              <w:jc w:val="left"/>
            </w:pPr>
            <w:r>
              <w:rPr>
                <w:rFonts w:hint="eastAsia"/>
              </w:rPr>
              <w:t>通讯</w:t>
            </w:r>
          </w:p>
        </w:tc>
        <w:tc>
          <w:tcPr>
            <w:tcW w:w="2769" w:type="dxa"/>
          </w:tcPr>
          <w:p w:rsidR="00435856" w:rsidRDefault="00435856" w:rsidP="00435856">
            <w:pPr>
              <w:jc w:val="right"/>
            </w:pPr>
            <w:r>
              <w:t>-</w:t>
            </w:r>
          </w:p>
        </w:tc>
        <w:tc>
          <w:tcPr>
            <w:tcW w:w="2769" w:type="dxa"/>
          </w:tcPr>
          <w:p w:rsidR="00435856" w:rsidRDefault="00435856" w:rsidP="00435856">
            <w:pPr>
              <w:jc w:val="right"/>
            </w:pPr>
            <w:r>
              <w:t>-</w:t>
            </w:r>
          </w:p>
        </w:tc>
      </w:tr>
      <w:tr w:rsidR="00435856" w:rsidTr="00435856">
        <w:tc>
          <w:tcPr>
            <w:tcW w:w="2768" w:type="dxa"/>
          </w:tcPr>
          <w:p w:rsidR="00435856" w:rsidRDefault="00435856" w:rsidP="00435856">
            <w:pPr>
              <w:jc w:val="left"/>
            </w:pPr>
            <w:r>
              <w:rPr>
                <w:rFonts w:hint="eastAsia"/>
              </w:rPr>
              <w:t>公用事业</w:t>
            </w:r>
          </w:p>
        </w:tc>
        <w:tc>
          <w:tcPr>
            <w:tcW w:w="2769" w:type="dxa"/>
          </w:tcPr>
          <w:p w:rsidR="00435856" w:rsidRDefault="00435856" w:rsidP="00435856">
            <w:pPr>
              <w:jc w:val="right"/>
            </w:pPr>
            <w:r>
              <w:t>499,659.44</w:t>
            </w:r>
          </w:p>
        </w:tc>
        <w:tc>
          <w:tcPr>
            <w:tcW w:w="2769" w:type="dxa"/>
          </w:tcPr>
          <w:p w:rsidR="00435856" w:rsidRDefault="00435856" w:rsidP="00435856">
            <w:pPr>
              <w:jc w:val="right"/>
            </w:pPr>
            <w:r>
              <w:t>0.22</w:t>
            </w:r>
          </w:p>
        </w:tc>
      </w:tr>
      <w:tr w:rsidR="00435856" w:rsidTr="00435856">
        <w:tc>
          <w:tcPr>
            <w:tcW w:w="2768" w:type="dxa"/>
          </w:tcPr>
          <w:p w:rsidR="00435856" w:rsidRDefault="00435856" w:rsidP="00435856">
            <w:pPr>
              <w:jc w:val="left"/>
            </w:pPr>
            <w:r>
              <w:rPr>
                <w:rFonts w:hint="eastAsia"/>
              </w:rPr>
              <w:t>房地产</w:t>
            </w:r>
          </w:p>
        </w:tc>
        <w:tc>
          <w:tcPr>
            <w:tcW w:w="2769" w:type="dxa"/>
          </w:tcPr>
          <w:p w:rsidR="00435856" w:rsidRDefault="00435856" w:rsidP="00435856">
            <w:pPr>
              <w:jc w:val="right"/>
            </w:pPr>
            <w:r>
              <w:t>-</w:t>
            </w:r>
          </w:p>
        </w:tc>
        <w:tc>
          <w:tcPr>
            <w:tcW w:w="2769" w:type="dxa"/>
          </w:tcPr>
          <w:p w:rsidR="00435856" w:rsidRDefault="00435856" w:rsidP="00435856">
            <w:pPr>
              <w:jc w:val="right"/>
            </w:pPr>
            <w:r>
              <w:t>-</w:t>
            </w:r>
          </w:p>
        </w:tc>
      </w:tr>
      <w:tr w:rsidR="00435856" w:rsidTr="00435856">
        <w:tc>
          <w:tcPr>
            <w:tcW w:w="2768" w:type="dxa"/>
          </w:tcPr>
          <w:p w:rsidR="00435856" w:rsidRDefault="00435856" w:rsidP="00435856">
            <w:pPr>
              <w:jc w:val="left"/>
            </w:pPr>
            <w:r>
              <w:rPr>
                <w:rFonts w:hint="eastAsia"/>
              </w:rPr>
              <w:t>政府</w:t>
            </w:r>
          </w:p>
        </w:tc>
        <w:tc>
          <w:tcPr>
            <w:tcW w:w="2769" w:type="dxa"/>
          </w:tcPr>
          <w:p w:rsidR="00435856" w:rsidRDefault="00435856" w:rsidP="00435856">
            <w:pPr>
              <w:jc w:val="right"/>
            </w:pPr>
            <w:r>
              <w:t>-</w:t>
            </w:r>
          </w:p>
        </w:tc>
        <w:tc>
          <w:tcPr>
            <w:tcW w:w="2769" w:type="dxa"/>
          </w:tcPr>
          <w:p w:rsidR="00435856" w:rsidRDefault="00435856" w:rsidP="00435856">
            <w:pPr>
              <w:jc w:val="right"/>
            </w:pPr>
            <w:r>
              <w:t>-</w:t>
            </w:r>
          </w:p>
        </w:tc>
      </w:tr>
      <w:tr w:rsidR="00435856" w:rsidTr="00435856">
        <w:tc>
          <w:tcPr>
            <w:tcW w:w="2768" w:type="dxa"/>
          </w:tcPr>
          <w:p w:rsidR="00435856" w:rsidRDefault="00435856" w:rsidP="00435856">
            <w:pPr>
              <w:jc w:val="left"/>
            </w:pPr>
            <w:r>
              <w:rPr>
                <w:rFonts w:hint="eastAsia"/>
              </w:rPr>
              <w:t>合计</w:t>
            </w:r>
          </w:p>
        </w:tc>
        <w:tc>
          <w:tcPr>
            <w:tcW w:w="2769" w:type="dxa"/>
          </w:tcPr>
          <w:p w:rsidR="00435856" w:rsidRDefault="00435856" w:rsidP="00435856">
            <w:pPr>
              <w:jc w:val="right"/>
            </w:pPr>
            <w:r>
              <w:t>3,578,059.48</w:t>
            </w:r>
          </w:p>
        </w:tc>
        <w:tc>
          <w:tcPr>
            <w:tcW w:w="2769" w:type="dxa"/>
          </w:tcPr>
          <w:p w:rsidR="00435856" w:rsidRDefault="00435856" w:rsidP="00435856">
            <w:pPr>
              <w:jc w:val="right"/>
            </w:pPr>
            <w:r>
              <w:t>1.58</w:t>
            </w:r>
          </w:p>
        </w:tc>
      </w:tr>
    </w:tbl>
    <w:p w:rsidR="00435856" w:rsidRDefault="00435856" w:rsidP="00435856">
      <w:pPr>
        <w:pStyle w:val="-8"/>
      </w:pPr>
      <w:r>
        <w:rPr>
          <w:rFonts w:hint="eastAsia"/>
        </w:rPr>
        <w:t>注：以上分类采用彭博行业分类标准（BICS）。</w:t>
      </w:r>
    </w:p>
    <w:p w:rsidR="00435856" w:rsidRDefault="00435856" w:rsidP="00435856">
      <w:pPr>
        <w:pStyle w:val="-2"/>
        <w:spacing w:before="312"/>
      </w:pPr>
      <w:r>
        <w:rPr>
          <w:rFonts w:hint="eastAsia"/>
        </w:rPr>
        <w:lastRenderedPageBreak/>
        <w:t>期末按公允价值占基金资产净值比例大小排序的股票投资明细</w:t>
      </w:r>
    </w:p>
    <w:p w:rsidR="00435856" w:rsidRDefault="00435856" w:rsidP="00435856">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35856" w:rsidTr="00435856">
        <w:trPr>
          <w:cnfStyle w:val="100000000000" w:firstRow="1" w:lastRow="0" w:firstColumn="0" w:lastColumn="0" w:oddVBand="0" w:evenVBand="0" w:oddHBand="0" w:evenHBand="0" w:firstRowFirstColumn="0" w:firstRowLastColumn="0" w:lastRowFirstColumn="0" w:lastRowLastColumn="0"/>
        </w:trPr>
        <w:tc>
          <w:tcPr>
            <w:tcW w:w="652" w:type="dxa"/>
          </w:tcPr>
          <w:p w:rsidR="00435856" w:rsidRPr="00435856" w:rsidRDefault="00435856" w:rsidP="00435856">
            <w:pPr>
              <w:jc w:val="center"/>
              <w:rPr>
                <w:b/>
              </w:rPr>
            </w:pPr>
            <w:r w:rsidRPr="00435856">
              <w:rPr>
                <w:rFonts w:hint="eastAsia"/>
                <w:b/>
              </w:rPr>
              <w:t>序号</w:t>
            </w:r>
          </w:p>
        </w:tc>
        <w:tc>
          <w:tcPr>
            <w:tcW w:w="1349" w:type="dxa"/>
          </w:tcPr>
          <w:p w:rsidR="00435856" w:rsidRPr="00435856" w:rsidRDefault="00435856" w:rsidP="00435856">
            <w:pPr>
              <w:jc w:val="center"/>
              <w:rPr>
                <w:b/>
              </w:rPr>
            </w:pPr>
            <w:r w:rsidRPr="00435856">
              <w:rPr>
                <w:rFonts w:hint="eastAsia"/>
                <w:b/>
              </w:rPr>
              <w:t>股票代码</w:t>
            </w:r>
          </w:p>
        </w:tc>
        <w:tc>
          <w:tcPr>
            <w:tcW w:w="1349" w:type="dxa"/>
          </w:tcPr>
          <w:p w:rsidR="00435856" w:rsidRPr="00435856" w:rsidRDefault="00435856" w:rsidP="00435856">
            <w:pPr>
              <w:jc w:val="center"/>
              <w:rPr>
                <w:b/>
              </w:rPr>
            </w:pPr>
            <w:r w:rsidRPr="00435856">
              <w:rPr>
                <w:rFonts w:hint="eastAsia"/>
                <w:b/>
              </w:rPr>
              <w:t>股票名称</w:t>
            </w:r>
          </w:p>
        </w:tc>
        <w:tc>
          <w:tcPr>
            <w:tcW w:w="1718" w:type="dxa"/>
          </w:tcPr>
          <w:p w:rsidR="00435856" w:rsidRPr="00435856" w:rsidRDefault="00435856" w:rsidP="00435856">
            <w:pPr>
              <w:jc w:val="center"/>
              <w:rPr>
                <w:b/>
              </w:rPr>
            </w:pPr>
            <w:r w:rsidRPr="00435856">
              <w:rPr>
                <w:rFonts w:hint="eastAsia"/>
                <w:b/>
              </w:rPr>
              <w:t>数量（股）</w:t>
            </w:r>
          </w:p>
        </w:tc>
        <w:tc>
          <w:tcPr>
            <w:tcW w:w="1718" w:type="dxa"/>
          </w:tcPr>
          <w:p w:rsidR="00435856" w:rsidRPr="00435856" w:rsidRDefault="00435856" w:rsidP="00435856">
            <w:pPr>
              <w:jc w:val="center"/>
              <w:rPr>
                <w:b/>
              </w:rPr>
            </w:pPr>
            <w:r w:rsidRPr="00435856">
              <w:rPr>
                <w:rFonts w:hint="eastAsia"/>
                <w:b/>
              </w:rPr>
              <w:t>公允价值（元）</w:t>
            </w:r>
          </w:p>
        </w:tc>
        <w:tc>
          <w:tcPr>
            <w:tcW w:w="1718" w:type="dxa"/>
          </w:tcPr>
          <w:p w:rsidR="00435856" w:rsidRPr="00435856" w:rsidRDefault="00435856" w:rsidP="00435856">
            <w:pPr>
              <w:jc w:val="center"/>
              <w:rPr>
                <w:b/>
              </w:rPr>
            </w:pPr>
            <w:r w:rsidRPr="00435856">
              <w:rPr>
                <w:rFonts w:hint="eastAsia"/>
                <w:b/>
              </w:rPr>
              <w:t>占基金资产净值比例（％）</w:t>
            </w:r>
          </w:p>
        </w:tc>
      </w:tr>
      <w:tr w:rsidR="00435856" w:rsidTr="00435856">
        <w:tc>
          <w:tcPr>
            <w:tcW w:w="652" w:type="dxa"/>
          </w:tcPr>
          <w:p w:rsidR="00435856" w:rsidRDefault="00435856" w:rsidP="00435856">
            <w:pPr>
              <w:jc w:val="center"/>
            </w:pPr>
            <w:r>
              <w:t>1</w:t>
            </w:r>
          </w:p>
        </w:tc>
        <w:tc>
          <w:tcPr>
            <w:tcW w:w="1349" w:type="dxa"/>
          </w:tcPr>
          <w:p w:rsidR="00435856" w:rsidRDefault="00435856" w:rsidP="00435856">
            <w:pPr>
              <w:jc w:val="left"/>
            </w:pPr>
            <w:r>
              <w:t>01070</w:t>
            </w:r>
          </w:p>
        </w:tc>
        <w:tc>
          <w:tcPr>
            <w:tcW w:w="1349" w:type="dxa"/>
          </w:tcPr>
          <w:p w:rsidR="00435856" w:rsidRDefault="00435856" w:rsidP="00435856">
            <w:pPr>
              <w:jc w:val="left"/>
            </w:pPr>
            <w:r>
              <w:rPr>
                <w:rFonts w:hint="eastAsia"/>
              </w:rPr>
              <w:t>TCL</w:t>
            </w:r>
            <w:r>
              <w:rPr>
                <w:rFonts w:hint="eastAsia"/>
              </w:rPr>
              <w:t>电子</w:t>
            </w:r>
          </w:p>
        </w:tc>
        <w:tc>
          <w:tcPr>
            <w:tcW w:w="1718" w:type="dxa"/>
          </w:tcPr>
          <w:p w:rsidR="00435856" w:rsidRDefault="00435856" w:rsidP="00435856">
            <w:pPr>
              <w:jc w:val="right"/>
            </w:pPr>
            <w:r>
              <w:t>67,000</w:t>
            </w:r>
          </w:p>
        </w:tc>
        <w:tc>
          <w:tcPr>
            <w:tcW w:w="1718" w:type="dxa"/>
          </w:tcPr>
          <w:p w:rsidR="00435856" w:rsidRDefault="00435856" w:rsidP="00435856">
            <w:pPr>
              <w:jc w:val="right"/>
            </w:pPr>
            <w:r>
              <w:t>750,105.84</w:t>
            </w:r>
          </w:p>
        </w:tc>
        <w:tc>
          <w:tcPr>
            <w:tcW w:w="1718" w:type="dxa"/>
          </w:tcPr>
          <w:p w:rsidR="00435856" w:rsidRDefault="00435856" w:rsidP="00435856">
            <w:pPr>
              <w:jc w:val="right"/>
            </w:pPr>
            <w:r>
              <w:t>0.33</w:t>
            </w:r>
          </w:p>
        </w:tc>
      </w:tr>
      <w:tr w:rsidR="00435856" w:rsidTr="00435856">
        <w:tc>
          <w:tcPr>
            <w:tcW w:w="652" w:type="dxa"/>
          </w:tcPr>
          <w:p w:rsidR="00435856" w:rsidRDefault="00435856" w:rsidP="00435856">
            <w:pPr>
              <w:jc w:val="center"/>
            </w:pPr>
            <w:r>
              <w:t>2</w:t>
            </w:r>
          </w:p>
        </w:tc>
        <w:tc>
          <w:tcPr>
            <w:tcW w:w="1349" w:type="dxa"/>
          </w:tcPr>
          <w:p w:rsidR="00435856" w:rsidRDefault="00435856" w:rsidP="00435856">
            <w:pPr>
              <w:jc w:val="left"/>
            </w:pPr>
            <w:r>
              <w:t>01801</w:t>
            </w:r>
          </w:p>
        </w:tc>
        <w:tc>
          <w:tcPr>
            <w:tcW w:w="1349" w:type="dxa"/>
          </w:tcPr>
          <w:p w:rsidR="00435856" w:rsidRDefault="00435856" w:rsidP="00435856">
            <w:pPr>
              <w:jc w:val="left"/>
            </w:pPr>
            <w:r>
              <w:rPr>
                <w:rFonts w:hint="eastAsia"/>
              </w:rPr>
              <w:t>信达生物</w:t>
            </w:r>
          </w:p>
        </w:tc>
        <w:tc>
          <w:tcPr>
            <w:tcW w:w="1718" w:type="dxa"/>
          </w:tcPr>
          <w:p w:rsidR="00435856" w:rsidRDefault="00435856" w:rsidP="00435856">
            <w:pPr>
              <w:jc w:val="right"/>
            </w:pPr>
            <w:r>
              <w:t>9,500</w:t>
            </w:r>
          </w:p>
        </w:tc>
        <w:tc>
          <w:tcPr>
            <w:tcW w:w="1718" w:type="dxa"/>
          </w:tcPr>
          <w:p w:rsidR="00435856" w:rsidRDefault="00435856" w:rsidP="00435856">
            <w:pPr>
              <w:jc w:val="right"/>
            </w:pPr>
            <w:r>
              <w:t>656,797.51</w:t>
            </w:r>
          </w:p>
        </w:tc>
        <w:tc>
          <w:tcPr>
            <w:tcW w:w="1718" w:type="dxa"/>
          </w:tcPr>
          <w:p w:rsidR="00435856" w:rsidRDefault="00435856" w:rsidP="00435856">
            <w:pPr>
              <w:jc w:val="right"/>
            </w:pPr>
            <w:r>
              <w:t>0.29</w:t>
            </w:r>
          </w:p>
        </w:tc>
      </w:tr>
      <w:tr w:rsidR="00435856" w:rsidTr="00435856">
        <w:tc>
          <w:tcPr>
            <w:tcW w:w="652" w:type="dxa"/>
          </w:tcPr>
          <w:p w:rsidR="00435856" w:rsidRDefault="00435856" w:rsidP="00435856">
            <w:pPr>
              <w:jc w:val="center"/>
            </w:pPr>
            <w:r>
              <w:t>3</w:t>
            </w:r>
          </w:p>
        </w:tc>
        <w:tc>
          <w:tcPr>
            <w:tcW w:w="1349" w:type="dxa"/>
          </w:tcPr>
          <w:p w:rsidR="00435856" w:rsidRDefault="00435856" w:rsidP="00435856">
            <w:pPr>
              <w:jc w:val="left"/>
            </w:pPr>
            <w:r>
              <w:t>002311</w:t>
            </w:r>
          </w:p>
        </w:tc>
        <w:tc>
          <w:tcPr>
            <w:tcW w:w="1349" w:type="dxa"/>
          </w:tcPr>
          <w:p w:rsidR="00435856" w:rsidRDefault="00435856" w:rsidP="00435856">
            <w:pPr>
              <w:jc w:val="left"/>
            </w:pPr>
            <w:r>
              <w:rPr>
                <w:rFonts w:hint="eastAsia"/>
              </w:rPr>
              <w:t>海大集团</w:t>
            </w:r>
          </w:p>
        </w:tc>
        <w:tc>
          <w:tcPr>
            <w:tcW w:w="1718" w:type="dxa"/>
          </w:tcPr>
          <w:p w:rsidR="00435856" w:rsidRDefault="00435856" w:rsidP="00435856">
            <w:pPr>
              <w:jc w:val="right"/>
            </w:pPr>
            <w:r>
              <w:t>14,100</w:t>
            </w:r>
          </w:p>
        </w:tc>
        <w:tc>
          <w:tcPr>
            <w:tcW w:w="1718" w:type="dxa"/>
          </w:tcPr>
          <w:p w:rsidR="00435856" w:rsidRDefault="00435856" w:rsidP="00435856">
            <w:pPr>
              <w:jc w:val="right"/>
            </w:pPr>
            <w:r>
              <w:t>629,001.00</w:t>
            </w:r>
          </w:p>
        </w:tc>
        <w:tc>
          <w:tcPr>
            <w:tcW w:w="1718" w:type="dxa"/>
          </w:tcPr>
          <w:p w:rsidR="00435856" w:rsidRDefault="00435856" w:rsidP="00435856">
            <w:pPr>
              <w:jc w:val="right"/>
            </w:pPr>
            <w:r>
              <w:t>0.28</w:t>
            </w:r>
          </w:p>
        </w:tc>
      </w:tr>
      <w:tr w:rsidR="00435856" w:rsidTr="00435856">
        <w:tc>
          <w:tcPr>
            <w:tcW w:w="652" w:type="dxa"/>
          </w:tcPr>
          <w:p w:rsidR="00435856" w:rsidRDefault="00435856" w:rsidP="00435856">
            <w:pPr>
              <w:jc w:val="center"/>
            </w:pPr>
            <w:r>
              <w:t>4</w:t>
            </w:r>
          </w:p>
        </w:tc>
        <w:tc>
          <w:tcPr>
            <w:tcW w:w="1349" w:type="dxa"/>
          </w:tcPr>
          <w:p w:rsidR="00435856" w:rsidRDefault="00435856" w:rsidP="00435856">
            <w:pPr>
              <w:jc w:val="left"/>
            </w:pPr>
            <w:r>
              <w:t>301345</w:t>
            </w:r>
          </w:p>
        </w:tc>
        <w:tc>
          <w:tcPr>
            <w:tcW w:w="1349" w:type="dxa"/>
          </w:tcPr>
          <w:p w:rsidR="00435856" w:rsidRDefault="00435856" w:rsidP="00435856">
            <w:pPr>
              <w:jc w:val="left"/>
            </w:pPr>
            <w:r>
              <w:rPr>
                <w:rFonts w:hint="eastAsia"/>
              </w:rPr>
              <w:t>涛涛车业</w:t>
            </w:r>
          </w:p>
        </w:tc>
        <w:tc>
          <w:tcPr>
            <w:tcW w:w="1718" w:type="dxa"/>
          </w:tcPr>
          <w:p w:rsidR="00435856" w:rsidRDefault="00435856" w:rsidP="00435856">
            <w:pPr>
              <w:jc w:val="right"/>
            </w:pPr>
            <w:r>
              <w:t>2,400</w:t>
            </w:r>
          </w:p>
        </w:tc>
        <w:tc>
          <w:tcPr>
            <w:tcW w:w="1718" w:type="dxa"/>
          </w:tcPr>
          <w:p w:rsidR="00435856" w:rsidRDefault="00435856" w:rsidP="00435856">
            <w:pPr>
              <w:jc w:val="right"/>
            </w:pPr>
            <w:r>
              <w:t>554,400.00</w:t>
            </w:r>
          </w:p>
        </w:tc>
        <w:tc>
          <w:tcPr>
            <w:tcW w:w="1718" w:type="dxa"/>
          </w:tcPr>
          <w:p w:rsidR="00435856" w:rsidRDefault="00435856" w:rsidP="00435856">
            <w:pPr>
              <w:jc w:val="right"/>
            </w:pPr>
            <w:r>
              <w:t>0.24</w:t>
            </w:r>
          </w:p>
        </w:tc>
      </w:tr>
      <w:tr w:rsidR="00435856" w:rsidTr="00435856">
        <w:tc>
          <w:tcPr>
            <w:tcW w:w="652" w:type="dxa"/>
          </w:tcPr>
          <w:p w:rsidR="00435856" w:rsidRDefault="00435856" w:rsidP="00435856">
            <w:pPr>
              <w:jc w:val="center"/>
            </w:pPr>
            <w:r>
              <w:t>5</w:t>
            </w:r>
          </w:p>
        </w:tc>
        <w:tc>
          <w:tcPr>
            <w:tcW w:w="1349" w:type="dxa"/>
          </w:tcPr>
          <w:p w:rsidR="00435856" w:rsidRDefault="00435856" w:rsidP="00435856">
            <w:pPr>
              <w:jc w:val="left"/>
            </w:pPr>
            <w:r>
              <w:t>688981</w:t>
            </w:r>
          </w:p>
        </w:tc>
        <w:tc>
          <w:tcPr>
            <w:tcW w:w="1349" w:type="dxa"/>
          </w:tcPr>
          <w:p w:rsidR="00435856" w:rsidRDefault="00435856" w:rsidP="00435856">
            <w:pPr>
              <w:jc w:val="left"/>
            </w:pPr>
            <w:r>
              <w:rPr>
                <w:rFonts w:hint="eastAsia"/>
              </w:rPr>
              <w:t>中芯国际</w:t>
            </w:r>
          </w:p>
        </w:tc>
        <w:tc>
          <w:tcPr>
            <w:tcW w:w="1718" w:type="dxa"/>
          </w:tcPr>
          <w:p w:rsidR="00435856" w:rsidRDefault="00435856" w:rsidP="00435856">
            <w:pPr>
              <w:jc w:val="right"/>
            </w:pPr>
            <w:r>
              <w:t>3,267</w:t>
            </w:r>
          </w:p>
        </w:tc>
        <w:tc>
          <w:tcPr>
            <w:tcW w:w="1718" w:type="dxa"/>
          </w:tcPr>
          <w:p w:rsidR="00435856" w:rsidRDefault="00435856" w:rsidP="00435856">
            <w:pPr>
              <w:jc w:val="right"/>
            </w:pPr>
            <w:r>
              <w:t>518,864.94</w:t>
            </w:r>
          </w:p>
        </w:tc>
        <w:tc>
          <w:tcPr>
            <w:tcW w:w="1718" w:type="dxa"/>
          </w:tcPr>
          <w:p w:rsidR="00435856" w:rsidRDefault="00435856" w:rsidP="00435856">
            <w:pPr>
              <w:jc w:val="right"/>
            </w:pPr>
            <w:r>
              <w:t>0.23</w:t>
            </w:r>
          </w:p>
        </w:tc>
      </w:tr>
      <w:tr w:rsidR="00435856" w:rsidTr="00435856">
        <w:tc>
          <w:tcPr>
            <w:tcW w:w="652" w:type="dxa"/>
          </w:tcPr>
          <w:p w:rsidR="00435856" w:rsidRDefault="00435856" w:rsidP="00435856">
            <w:pPr>
              <w:jc w:val="center"/>
            </w:pPr>
            <w:r>
              <w:t>6</w:t>
            </w:r>
          </w:p>
        </w:tc>
        <w:tc>
          <w:tcPr>
            <w:tcW w:w="1349" w:type="dxa"/>
          </w:tcPr>
          <w:p w:rsidR="00435856" w:rsidRDefault="00435856" w:rsidP="00435856">
            <w:pPr>
              <w:jc w:val="left"/>
            </w:pPr>
            <w:r>
              <w:t>00836</w:t>
            </w:r>
          </w:p>
        </w:tc>
        <w:tc>
          <w:tcPr>
            <w:tcW w:w="1349" w:type="dxa"/>
          </w:tcPr>
          <w:p w:rsidR="00435856" w:rsidRDefault="00435856" w:rsidP="00435856">
            <w:pPr>
              <w:jc w:val="left"/>
            </w:pPr>
            <w:r>
              <w:rPr>
                <w:rFonts w:hint="eastAsia"/>
              </w:rPr>
              <w:t>华润电力</w:t>
            </w:r>
          </w:p>
        </w:tc>
        <w:tc>
          <w:tcPr>
            <w:tcW w:w="1718" w:type="dxa"/>
          </w:tcPr>
          <w:p w:rsidR="00435856" w:rsidRDefault="00435856" w:rsidP="00435856">
            <w:pPr>
              <w:jc w:val="right"/>
            </w:pPr>
            <w:r>
              <w:t>34,000</w:t>
            </w:r>
          </w:p>
        </w:tc>
        <w:tc>
          <w:tcPr>
            <w:tcW w:w="1718" w:type="dxa"/>
          </w:tcPr>
          <w:p w:rsidR="00435856" w:rsidRDefault="00435856" w:rsidP="00435856">
            <w:pPr>
              <w:jc w:val="right"/>
            </w:pPr>
            <w:r>
              <w:t>499,659.44</w:t>
            </w:r>
          </w:p>
        </w:tc>
        <w:tc>
          <w:tcPr>
            <w:tcW w:w="1718" w:type="dxa"/>
          </w:tcPr>
          <w:p w:rsidR="00435856" w:rsidRDefault="00435856" w:rsidP="00435856">
            <w:pPr>
              <w:jc w:val="right"/>
            </w:pPr>
            <w:r>
              <w:t>0.22</w:t>
            </w:r>
          </w:p>
        </w:tc>
      </w:tr>
      <w:tr w:rsidR="00435856" w:rsidTr="00435856">
        <w:tc>
          <w:tcPr>
            <w:tcW w:w="652" w:type="dxa"/>
          </w:tcPr>
          <w:p w:rsidR="00435856" w:rsidRDefault="00435856" w:rsidP="00435856">
            <w:pPr>
              <w:jc w:val="center"/>
            </w:pPr>
            <w:r>
              <w:t>7</w:t>
            </w:r>
          </w:p>
        </w:tc>
        <w:tc>
          <w:tcPr>
            <w:tcW w:w="1349" w:type="dxa"/>
          </w:tcPr>
          <w:p w:rsidR="00435856" w:rsidRDefault="00435856" w:rsidP="00435856">
            <w:pPr>
              <w:jc w:val="left"/>
            </w:pPr>
            <w:r>
              <w:t>601233</w:t>
            </w:r>
          </w:p>
        </w:tc>
        <w:tc>
          <w:tcPr>
            <w:tcW w:w="1349" w:type="dxa"/>
          </w:tcPr>
          <w:p w:rsidR="00435856" w:rsidRDefault="00435856" w:rsidP="00435856">
            <w:pPr>
              <w:jc w:val="left"/>
            </w:pPr>
            <w:r>
              <w:rPr>
                <w:rFonts w:hint="eastAsia"/>
              </w:rPr>
              <w:t>桐昆股份</w:t>
            </w:r>
          </w:p>
        </w:tc>
        <w:tc>
          <w:tcPr>
            <w:tcW w:w="1718" w:type="dxa"/>
          </w:tcPr>
          <w:p w:rsidR="00435856" w:rsidRDefault="00435856" w:rsidP="00435856">
            <w:pPr>
              <w:jc w:val="right"/>
            </w:pPr>
            <w:r>
              <w:t>22,800</w:t>
            </w:r>
          </w:p>
        </w:tc>
        <w:tc>
          <w:tcPr>
            <w:tcW w:w="1718" w:type="dxa"/>
          </w:tcPr>
          <w:p w:rsidR="00435856" w:rsidRDefault="00435856" w:rsidP="00435856">
            <w:pPr>
              <w:jc w:val="right"/>
            </w:pPr>
            <w:r>
              <w:t>493,620.00</w:t>
            </w:r>
          </w:p>
        </w:tc>
        <w:tc>
          <w:tcPr>
            <w:tcW w:w="1718" w:type="dxa"/>
          </w:tcPr>
          <w:p w:rsidR="00435856" w:rsidRDefault="00435856" w:rsidP="00435856">
            <w:pPr>
              <w:jc w:val="right"/>
            </w:pPr>
            <w:r>
              <w:t>0.22</w:t>
            </w:r>
          </w:p>
        </w:tc>
      </w:tr>
      <w:tr w:rsidR="00435856" w:rsidTr="00435856">
        <w:tc>
          <w:tcPr>
            <w:tcW w:w="652" w:type="dxa"/>
          </w:tcPr>
          <w:p w:rsidR="00435856" w:rsidRDefault="00435856" w:rsidP="00435856">
            <w:pPr>
              <w:jc w:val="center"/>
            </w:pPr>
            <w:r>
              <w:t>8</w:t>
            </w:r>
          </w:p>
        </w:tc>
        <w:tc>
          <w:tcPr>
            <w:tcW w:w="1349" w:type="dxa"/>
          </w:tcPr>
          <w:p w:rsidR="00435856" w:rsidRDefault="00435856" w:rsidP="00435856">
            <w:pPr>
              <w:jc w:val="left"/>
            </w:pPr>
            <w:r>
              <w:t>600690</w:t>
            </w:r>
          </w:p>
        </w:tc>
        <w:tc>
          <w:tcPr>
            <w:tcW w:w="1349" w:type="dxa"/>
          </w:tcPr>
          <w:p w:rsidR="00435856" w:rsidRDefault="00435856" w:rsidP="00435856">
            <w:pPr>
              <w:jc w:val="left"/>
            </w:pPr>
            <w:r>
              <w:rPr>
                <w:rFonts w:hint="eastAsia"/>
              </w:rPr>
              <w:t>海尔智家</w:t>
            </w:r>
          </w:p>
        </w:tc>
        <w:tc>
          <w:tcPr>
            <w:tcW w:w="1718" w:type="dxa"/>
          </w:tcPr>
          <w:p w:rsidR="00435856" w:rsidRDefault="00435856" w:rsidP="00435856">
            <w:pPr>
              <w:jc w:val="right"/>
            </w:pPr>
            <w:r>
              <w:t>24,000</w:t>
            </w:r>
          </w:p>
        </w:tc>
        <w:tc>
          <w:tcPr>
            <w:tcW w:w="1718" w:type="dxa"/>
          </w:tcPr>
          <w:p w:rsidR="00435856" w:rsidRDefault="00435856" w:rsidP="00435856">
            <w:pPr>
              <w:jc w:val="right"/>
            </w:pPr>
            <w:r>
              <w:t>489,840.00</w:t>
            </w:r>
          </w:p>
        </w:tc>
        <w:tc>
          <w:tcPr>
            <w:tcW w:w="1718" w:type="dxa"/>
          </w:tcPr>
          <w:p w:rsidR="00435856" w:rsidRDefault="00435856" w:rsidP="00435856">
            <w:pPr>
              <w:jc w:val="right"/>
            </w:pPr>
            <w:r>
              <w:t>0.22</w:t>
            </w:r>
          </w:p>
        </w:tc>
      </w:tr>
      <w:tr w:rsidR="00435856" w:rsidTr="00435856">
        <w:tc>
          <w:tcPr>
            <w:tcW w:w="652" w:type="dxa"/>
          </w:tcPr>
          <w:p w:rsidR="00435856" w:rsidRDefault="00435856" w:rsidP="00435856">
            <w:pPr>
              <w:jc w:val="center"/>
            </w:pPr>
            <w:r>
              <w:t>9</w:t>
            </w:r>
          </w:p>
        </w:tc>
        <w:tc>
          <w:tcPr>
            <w:tcW w:w="1349" w:type="dxa"/>
          </w:tcPr>
          <w:p w:rsidR="00435856" w:rsidRDefault="00435856" w:rsidP="00435856">
            <w:pPr>
              <w:jc w:val="left"/>
            </w:pPr>
            <w:r>
              <w:t>600060</w:t>
            </w:r>
          </w:p>
        </w:tc>
        <w:tc>
          <w:tcPr>
            <w:tcW w:w="1349" w:type="dxa"/>
          </w:tcPr>
          <w:p w:rsidR="00435856" w:rsidRDefault="00435856" w:rsidP="00435856">
            <w:pPr>
              <w:jc w:val="left"/>
            </w:pPr>
            <w:r>
              <w:rPr>
                <w:rFonts w:hint="eastAsia"/>
              </w:rPr>
              <w:t>海信视像</w:t>
            </w:r>
          </w:p>
        </w:tc>
        <w:tc>
          <w:tcPr>
            <w:tcW w:w="1718" w:type="dxa"/>
          </w:tcPr>
          <w:p w:rsidR="00435856" w:rsidRDefault="00435856" w:rsidP="00435856">
            <w:pPr>
              <w:jc w:val="right"/>
            </w:pPr>
            <w:r>
              <w:t>16,400</w:t>
            </w:r>
          </w:p>
        </w:tc>
        <w:tc>
          <w:tcPr>
            <w:tcW w:w="1718" w:type="dxa"/>
          </w:tcPr>
          <w:p w:rsidR="00435856" w:rsidRDefault="00435856" w:rsidP="00435856">
            <w:pPr>
              <w:jc w:val="right"/>
            </w:pPr>
            <w:r>
              <w:t>457,068.00</w:t>
            </w:r>
          </w:p>
        </w:tc>
        <w:tc>
          <w:tcPr>
            <w:tcW w:w="1718" w:type="dxa"/>
          </w:tcPr>
          <w:p w:rsidR="00435856" w:rsidRDefault="00435856" w:rsidP="00435856">
            <w:pPr>
              <w:jc w:val="right"/>
            </w:pPr>
            <w:r>
              <w:t>0.20</w:t>
            </w:r>
          </w:p>
        </w:tc>
      </w:tr>
      <w:tr w:rsidR="00435856" w:rsidTr="00435856">
        <w:tc>
          <w:tcPr>
            <w:tcW w:w="652" w:type="dxa"/>
          </w:tcPr>
          <w:p w:rsidR="00435856" w:rsidRDefault="00435856" w:rsidP="00435856">
            <w:pPr>
              <w:jc w:val="center"/>
            </w:pPr>
            <w:r>
              <w:t>10</w:t>
            </w:r>
          </w:p>
        </w:tc>
        <w:tc>
          <w:tcPr>
            <w:tcW w:w="1349" w:type="dxa"/>
          </w:tcPr>
          <w:p w:rsidR="00435856" w:rsidRDefault="00435856" w:rsidP="00435856">
            <w:pPr>
              <w:jc w:val="left"/>
            </w:pPr>
            <w:r>
              <w:t>600941</w:t>
            </w:r>
          </w:p>
        </w:tc>
        <w:tc>
          <w:tcPr>
            <w:tcW w:w="1349" w:type="dxa"/>
          </w:tcPr>
          <w:p w:rsidR="00435856" w:rsidRDefault="00435856" w:rsidP="00435856">
            <w:pPr>
              <w:jc w:val="left"/>
            </w:pPr>
            <w:r>
              <w:rPr>
                <w:rFonts w:hint="eastAsia"/>
              </w:rPr>
              <w:t>中国移动</w:t>
            </w:r>
          </w:p>
        </w:tc>
        <w:tc>
          <w:tcPr>
            <w:tcW w:w="1718" w:type="dxa"/>
          </w:tcPr>
          <w:p w:rsidR="00435856" w:rsidRDefault="00435856" w:rsidP="00435856">
            <w:pPr>
              <w:jc w:val="right"/>
            </w:pPr>
            <w:r>
              <w:t>5,000</w:t>
            </w:r>
          </w:p>
        </w:tc>
        <w:tc>
          <w:tcPr>
            <w:tcW w:w="1718" w:type="dxa"/>
          </w:tcPr>
          <w:p w:rsidR="00435856" w:rsidRDefault="00435856" w:rsidP="00435856">
            <w:pPr>
              <w:jc w:val="right"/>
            </w:pPr>
            <w:r>
              <w:t>430,650.00</w:t>
            </w:r>
          </w:p>
        </w:tc>
        <w:tc>
          <w:tcPr>
            <w:tcW w:w="1718" w:type="dxa"/>
          </w:tcPr>
          <w:p w:rsidR="00435856" w:rsidRDefault="00435856" w:rsidP="00435856">
            <w:pPr>
              <w:jc w:val="right"/>
            </w:pPr>
            <w:r>
              <w:t>0.19</w:t>
            </w:r>
          </w:p>
        </w:tc>
      </w:tr>
    </w:tbl>
    <w:p w:rsidR="00435856" w:rsidRDefault="00435856" w:rsidP="00435856">
      <w:pPr>
        <w:pStyle w:val="-8"/>
      </w:pPr>
      <w:r>
        <w:rPr>
          <w:rFonts w:hint="eastAsia"/>
        </w:rPr>
        <w:t>注：对于同时在A+H股上市的股票，合并计算公允价值参与排序，并按照不同股票分别披露。</w:t>
      </w:r>
    </w:p>
    <w:p w:rsidR="00435856" w:rsidRDefault="00435856" w:rsidP="00435856">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435856" w:rsidTr="00435856">
        <w:trPr>
          <w:cnfStyle w:val="100000000000" w:firstRow="1" w:lastRow="0" w:firstColumn="0" w:lastColumn="0" w:oddVBand="0" w:evenVBand="0" w:oddHBand="0" w:evenHBand="0" w:firstRowFirstColumn="0" w:firstRowLastColumn="0" w:lastRowFirstColumn="0" w:lastRowLastColumn="0"/>
        </w:trPr>
        <w:tc>
          <w:tcPr>
            <w:tcW w:w="646" w:type="dxa"/>
          </w:tcPr>
          <w:p w:rsidR="00435856" w:rsidRPr="00435856" w:rsidRDefault="00435856" w:rsidP="00435856">
            <w:pPr>
              <w:jc w:val="center"/>
              <w:rPr>
                <w:b/>
              </w:rPr>
            </w:pPr>
            <w:r w:rsidRPr="00435856">
              <w:rPr>
                <w:rFonts w:hint="eastAsia"/>
                <w:b/>
              </w:rPr>
              <w:t>序号</w:t>
            </w:r>
          </w:p>
        </w:tc>
        <w:tc>
          <w:tcPr>
            <w:tcW w:w="2835" w:type="dxa"/>
          </w:tcPr>
          <w:p w:rsidR="00435856" w:rsidRPr="00435856" w:rsidRDefault="00435856" w:rsidP="00435856">
            <w:pPr>
              <w:jc w:val="center"/>
              <w:rPr>
                <w:b/>
              </w:rPr>
            </w:pPr>
            <w:r w:rsidRPr="00435856">
              <w:rPr>
                <w:rFonts w:hint="eastAsia"/>
                <w:b/>
              </w:rPr>
              <w:t>债券品种</w:t>
            </w:r>
          </w:p>
        </w:tc>
        <w:tc>
          <w:tcPr>
            <w:tcW w:w="2466" w:type="dxa"/>
          </w:tcPr>
          <w:p w:rsidR="00435856" w:rsidRPr="00435856" w:rsidRDefault="00435856" w:rsidP="00435856">
            <w:pPr>
              <w:jc w:val="center"/>
              <w:rPr>
                <w:b/>
              </w:rPr>
            </w:pPr>
            <w:r w:rsidRPr="00435856">
              <w:rPr>
                <w:rFonts w:hint="eastAsia"/>
                <w:b/>
              </w:rPr>
              <w:t>公允价值（元）</w:t>
            </w:r>
          </w:p>
        </w:tc>
        <w:tc>
          <w:tcPr>
            <w:tcW w:w="2557" w:type="dxa"/>
          </w:tcPr>
          <w:p w:rsidR="00435856" w:rsidRPr="00435856" w:rsidRDefault="00435856" w:rsidP="00435856">
            <w:pPr>
              <w:jc w:val="center"/>
              <w:rPr>
                <w:b/>
              </w:rPr>
            </w:pPr>
            <w:r w:rsidRPr="00435856">
              <w:rPr>
                <w:rFonts w:hint="eastAsia"/>
                <w:b/>
              </w:rPr>
              <w:t>占基金资产净值比例（％）</w:t>
            </w:r>
          </w:p>
        </w:tc>
      </w:tr>
      <w:tr w:rsidR="00435856" w:rsidTr="00435856">
        <w:tc>
          <w:tcPr>
            <w:tcW w:w="646" w:type="dxa"/>
          </w:tcPr>
          <w:p w:rsidR="00435856" w:rsidRDefault="00435856" w:rsidP="00435856">
            <w:pPr>
              <w:jc w:val="center"/>
            </w:pPr>
            <w:r>
              <w:t>1</w:t>
            </w:r>
          </w:p>
        </w:tc>
        <w:tc>
          <w:tcPr>
            <w:tcW w:w="2835" w:type="dxa"/>
          </w:tcPr>
          <w:p w:rsidR="00435856" w:rsidRDefault="00435856" w:rsidP="00435856">
            <w:pPr>
              <w:jc w:val="left"/>
            </w:pPr>
            <w:r>
              <w:rPr>
                <w:rFonts w:hint="eastAsia"/>
              </w:rPr>
              <w:t>国家债券</w:t>
            </w:r>
          </w:p>
        </w:tc>
        <w:tc>
          <w:tcPr>
            <w:tcW w:w="2466" w:type="dxa"/>
          </w:tcPr>
          <w:p w:rsidR="00435856" w:rsidRDefault="00435856" w:rsidP="00435856">
            <w:pPr>
              <w:jc w:val="right"/>
            </w:pPr>
            <w:r>
              <w:t>12,077,783.01</w:t>
            </w:r>
          </w:p>
        </w:tc>
        <w:tc>
          <w:tcPr>
            <w:tcW w:w="2557" w:type="dxa"/>
          </w:tcPr>
          <w:p w:rsidR="00435856" w:rsidRDefault="00435856" w:rsidP="00435856">
            <w:pPr>
              <w:jc w:val="right"/>
            </w:pPr>
            <w:r>
              <w:t>5.33</w:t>
            </w:r>
          </w:p>
        </w:tc>
      </w:tr>
      <w:tr w:rsidR="00435856" w:rsidTr="00435856">
        <w:tc>
          <w:tcPr>
            <w:tcW w:w="646" w:type="dxa"/>
          </w:tcPr>
          <w:p w:rsidR="00435856" w:rsidRDefault="00435856" w:rsidP="00435856">
            <w:pPr>
              <w:jc w:val="center"/>
            </w:pPr>
            <w:r>
              <w:t>2</w:t>
            </w:r>
          </w:p>
        </w:tc>
        <w:tc>
          <w:tcPr>
            <w:tcW w:w="2835" w:type="dxa"/>
          </w:tcPr>
          <w:p w:rsidR="00435856" w:rsidRDefault="00435856" w:rsidP="00435856">
            <w:pPr>
              <w:jc w:val="left"/>
            </w:pPr>
            <w:r>
              <w:rPr>
                <w:rFonts w:hint="eastAsia"/>
              </w:rPr>
              <w:t>央行票据</w:t>
            </w:r>
          </w:p>
        </w:tc>
        <w:tc>
          <w:tcPr>
            <w:tcW w:w="2466" w:type="dxa"/>
          </w:tcPr>
          <w:p w:rsidR="00435856" w:rsidRDefault="00435856" w:rsidP="00435856">
            <w:pPr>
              <w:jc w:val="right"/>
            </w:pPr>
            <w:r>
              <w:t>-</w:t>
            </w:r>
          </w:p>
        </w:tc>
        <w:tc>
          <w:tcPr>
            <w:tcW w:w="2557" w:type="dxa"/>
          </w:tcPr>
          <w:p w:rsidR="00435856" w:rsidRDefault="00435856" w:rsidP="00435856">
            <w:pPr>
              <w:jc w:val="right"/>
            </w:pPr>
            <w:r>
              <w:t>-</w:t>
            </w:r>
          </w:p>
        </w:tc>
      </w:tr>
      <w:tr w:rsidR="00435856" w:rsidTr="00435856">
        <w:tc>
          <w:tcPr>
            <w:tcW w:w="646" w:type="dxa"/>
          </w:tcPr>
          <w:p w:rsidR="00435856" w:rsidRDefault="00435856" w:rsidP="00435856">
            <w:pPr>
              <w:jc w:val="center"/>
            </w:pPr>
            <w:r>
              <w:t>3</w:t>
            </w:r>
          </w:p>
        </w:tc>
        <w:tc>
          <w:tcPr>
            <w:tcW w:w="2835" w:type="dxa"/>
          </w:tcPr>
          <w:p w:rsidR="00435856" w:rsidRDefault="00435856" w:rsidP="00435856">
            <w:pPr>
              <w:jc w:val="left"/>
            </w:pPr>
            <w:r>
              <w:rPr>
                <w:rFonts w:hint="eastAsia"/>
              </w:rPr>
              <w:t>金融债券</w:t>
            </w:r>
          </w:p>
        </w:tc>
        <w:tc>
          <w:tcPr>
            <w:tcW w:w="2466" w:type="dxa"/>
          </w:tcPr>
          <w:p w:rsidR="00435856" w:rsidRDefault="00435856" w:rsidP="00435856">
            <w:pPr>
              <w:jc w:val="right"/>
            </w:pPr>
            <w:r>
              <w:t>-</w:t>
            </w:r>
          </w:p>
        </w:tc>
        <w:tc>
          <w:tcPr>
            <w:tcW w:w="2557" w:type="dxa"/>
          </w:tcPr>
          <w:p w:rsidR="00435856" w:rsidRDefault="00435856" w:rsidP="00435856">
            <w:pPr>
              <w:jc w:val="right"/>
            </w:pPr>
            <w:r>
              <w:t>-</w:t>
            </w:r>
          </w:p>
        </w:tc>
      </w:tr>
      <w:tr w:rsidR="00435856" w:rsidTr="00435856">
        <w:tc>
          <w:tcPr>
            <w:tcW w:w="646" w:type="dxa"/>
          </w:tcPr>
          <w:p w:rsidR="00435856" w:rsidRDefault="00435856" w:rsidP="00435856">
            <w:pPr>
              <w:jc w:val="center"/>
            </w:pPr>
          </w:p>
        </w:tc>
        <w:tc>
          <w:tcPr>
            <w:tcW w:w="2835" w:type="dxa"/>
          </w:tcPr>
          <w:p w:rsidR="00435856" w:rsidRDefault="00435856" w:rsidP="00435856">
            <w:pPr>
              <w:jc w:val="left"/>
            </w:pPr>
            <w:r>
              <w:rPr>
                <w:rFonts w:hint="eastAsia"/>
              </w:rPr>
              <w:t>其中：政策性金融债</w:t>
            </w:r>
          </w:p>
        </w:tc>
        <w:tc>
          <w:tcPr>
            <w:tcW w:w="2466" w:type="dxa"/>
          </w:tcPr>
          <w:p w:rsidR="00435856" w:rsidRDefault="00435856" w:rsidP="00435856">
            <w:pPr>
              <w:jc w:val="right"/>
            </w:pPr>
            <w:r>
              <w:t>-</w:t>
            </w:r>
          </w:p>
        </w:tc>
        <w:tc>
          <w:tcPr>
            <w:tcW w:w="2557" w:type="dxa"/>
          </w:tcPr>
          <w:p w:rsidR="00435856" w:rsidRDefault="00435856" w:rsidP="00435856">
            <w:pPr>
              <w:jc w:val="right"/>
            </w:pPr>
            <w:r>
              <w:t>-</w:t>
            </w:r>
          </w:p>
        </w:tc>
      </w:tr>
      <w:tr w:rsidR="00435856" w:rsidTr="00435856">
        <w:tc>
          <w:tcPr>
            <w:tcW w:w="646" w:type="dxa"/>
          </w:tcPr>
          <w:p w:rsidR="00435856" w:rsidRDefault="00435856" w:rsidP="00435856">
            <w:pPr>
              <w:jc w:val="center"/>
            </w:pPr>
            <w:r>
              <w:t>4</w:t>
            </w:r>
          </w:p>
        </w:tc>
        <w:tc>
          <w:tcPr>
            <w:tcW w:w="2835" w:type="dxa"/>
          </w:tcPr>
          <w:p w:rsidR="00435856" w:rsidRDefault="00435856" w:rsidP="00435856">
            <w:pPr>
              <w:jc w:val="left"/>
            </w:pPr>
            <w:r>
              <w:rPr>
                <w:rFonts w:hint="eastAsia"/>
              </w:rPr>
              <w:t>企业债券</w:t>
            </w:r>
          </w:p>
        </w:tc>
        <w:tc>
          <w:tcPr>
            <w:tcW w:w="2466" w:type="dxa"/>
          </w:tcPr>
          <w:p w:rsidR="00435856" w:rsidRDefault="00435856" w:rsidP="00435856">
            <w:pPr>
              <w:jc w:val="right"/>
            </w:pPr>
            <w:r>
              <w:t>-</w:t>
            </w:r>
          </w:p>
        </w:tc>
        <w:tc>
          <w:tcPr>
            <w:tcW w:w="2557" w:type="dxa"/>
          </w:tcPr>
          <w:p w:rsidR="00435856" w:rsidRDefault="00435856" w:rsidP="00435856">
            <w:pPr>
              <w:jc w:val="right"/>
            </w:pPr>
            <w:r>
              <w:t>-</w:t>
            </w:r>
          </w:p>
        </w:tc>
      </w:tr>
      <w:tr w:rsidR="00435856" w:rsidTr="00435856">
        <w:tc>
          <w:tcPr>
            <w:tcW w:w="646" w:type="dxa"/>
          </w:tcPr>
          <w:p w:rsidR="00435856" w:rsidRDefault="00435856" w:rsidP="00435856">
            <w:pPr>
              <w:jc w:val="center"/>
            </w:pPr>
            <w:r>
              <w:t>5</w:t>
            </w:r>
          </w:p>
        </w:tc>
        <w:tc>
          <w:tcPr>
            <w:tcW w:w="2835" w:type="dxa"/>
          </w:tcPr>
          <w:p w:rsidR="00435856" w:rsidRDefault="00435856" w:rsidP="00435856">
            <w:pPr>
              <w:jc w:val="left"/>
            </w:pPr>
            <w:r>
              <w:rPr>
                <w:rFonts w:hint="eastAsia"/>
              </w:rPr>
              <w:t>企业短期融资券</w:t>
            </w:r>
          </w:p>
        </w:tc>
        <w:tc>
          <w:tcPr>
            <w:tcW w:w="2466" w:type="dxa"/>
          </w:tcPr>
          <w:p w:rsidR="00435856" w:rsidRDefault="00435856" w:rsidP="00435856">
            <w:pPr>
              <w:jc w:val="right"/>
            </w:pPr>
            <w:r>
              <w:t>-</w:t>
            </w:r>
          </w:p>
        </w:tc>
        <w:tc>
          <w:tcPr>
            <w:tcW w:w="2557" w:type="dxa"/>
          </w:tcPr>
          <w:p w:rsidR="00435856" w:rsidRDefault="00435856" w:rsidP="00435856">
            <w:pPr>
              <w:jc w:val="right"/>
            </w:pPr>
            <w:r>
              <w:t>-</w:t>
            </w:r>
          </w:p>
        </w:tc>
      </w:tr>
      <w:tr w:rsidR="00435856" w:rsidTr="00435856">
        <w:tc>
          <w:tcPr>
            <w:tcW w:w="646" w:type="dxa"/>
          </w:tcPr>
          <w:p w:rsidR="00435856" w:rsidRDefault="00435856" w:rsidP="00435856">
            <w:pPr>
              <w:jc w:val="center"/>
            </w:pPr>
            <w:r>
              <w:t>6</w:t>
            </w:r>
          </w:p>
        </w:tc>
        <w:tc>
          <w:tcPr>
            <w:tcW w:w="2835" w:type="dxa"/>
          </w:tcPr>
          <w:p w:rsidR="00435856" w:rsidRDefault="00435856" w:rsidP="00435856">
            <w:pPr>
              <w:jc w:val="left"/>
            </w:pPr>
            <w:r>
              <w:rPr>
                <w:rFonts w:hint="eastAsia"/>
              </w:rPr>
              <w:t>中期票据</w:t>
            </w:r>
          </w:p>
        </w:tc>
        <w:tc>
          <w:tcPr>
            <w:tcW w:w="2466" w:type="dxa"/>
          </w:tcPr>
          <w:p w:rsidR="00435856" w:rsidRDefault="00435856" w:rsidP="00435856">
            <w:pPr>
              <w:jc w:val="right"/>
            </w:pPr>
            <w:r>
              <w:t>-</w:t>
            </w:r>
          </w:p>
        </w:tc>
        <w:tc>
          <w:tcPr>
            <w:tcW w:w="2557" w:type="dxa"/>
          </w:tcPr>
          <w:p w:rsidR="00435856" w:rsidRDefault="00435856" w:rsidP="00435856">
            <w:pPr>
              <w:jc w:val="right"/>
            </w:pPr>
            <w:r>
              <w:t>-</w:t>
            </w:r>
          </w:p>
        </w:tc>
      </w:tr>
      <w:tr w:rsidR="00435856" w:rsidTr="00435856">
        <w:tc>
          <w:tcPr>
            <w:tcW w:w="646" w:type="dxa"/>
          </w:tcPr>
          <w:p w:rsidR="00435856" w:rsidRDefault="00435856" w:rsidP="00435856">
            <w:pPr>
              <w:jc w:val="center"/>
            </w:pPr>
            <w:r>
              <w:t>7</w:t>
            </w:r>
          </w:p>
        </w:tc>
        <w:tc>
          <w:tcPr>
            <w:tcW w:w="2835" w:type="dxa"/>
          </w:tcPr>
          <w:p w:rsidR="00435856" w:rsidRDefault="00435856" w:rsidP="00435856">
            <w:pPr>
              <w:jc w:val="left"/>
            </w:pPr>
            <w:r>
              <w:rPr>
                <w:rFonts w:hint="eastAsia"/>
              </w:rPr>
              <w:t>可转债（可交换债）</w:t>
            </w:r>
          </w:p>
        </w:tc>
        <w:tc>
          <w:tcPr>
            <w:tcW w:w="2466" w:type="dxa"/>
          </w:tcPr>
          <w:p w:rsidR="00435856" w:rsidRDefault="00435856" w:rsidP="00435856">
            <w:pPr>
              <w:jc w:val="right"/>
            </w:pPr>
            <w:r>
              <w:t>-</w:t>
            </w:r>
          </w:p>
        </w:tc>
        <w:tc>
          <w:tcPr>
            <w:tcW w:w="2557" w:type="dxa"/>
          </w:tcPr>
          <w:p w:rsidR="00435856" w:rsidRDefault="00435856" w:rsidP="00435856">
            <w:pPr>
              <w:jc w:val="right"/>
            </w:pPr>
            <w:r>
              <w:t>-</w:t>
            </w:r>
          </w:p>
        </w:tc>
      </w:tr>
      <w:tr w:rsidR="00435856" w:rsidTr="00435856">
        <w:tc>
          <w:tcPr>
            <w:tcW w:w="646" w:type="dxa"/>
          </w:tcPr>
          <w:p w:rsidR="00435856" w:rsidRDefault="00435856" w:rsidP="00435856">
            <w:pPr>
              <w:jc w:val="center"/>
            </w:pPr>
            <w:r>
              <w:t>8</w:t>
            </w:r>
          </w:p>
        </w:tc>
        <w:tc>
          <w:tcPr>
            <w:tcW w:w="2835" w:type="dxa"/>
          </w:tcPr>
          <w:p w:rsidR="00435856" w:rsidRDefault="00435856" w:rsidP="00435856">
            <w:pPr>
              <w:jc w:val="left"/>
            </w:pPr>
            <w:r>
              <w:rPr>
                <w:rFonts w:hint="eastAsia"/>
              </w:rPr>
              <w:t>同业存单</w:t>
            </w:r>
          </w:p>
        </w:tc>
        <w:tc>
          <w:tcPr>
            <w:tcW w:w="2466" w:type="dxa"/>
          </w:tcPr>
          <w:p w:rsidR="00435856" w:rsidRDefault="00435856" w:rsidP="00435856">
            <w:pPr>
              <w:jc w:val="right"/>
            </w:pPr>
            <w:r>
              <w:t>-</w:t>
            </w:r>
          </w:p>
        </w:tc>
        <w:tc>
          <w:tcPr>
            <w:tcW w:w="2557" w:type="dxa"/>
          </w:tcPr>
          <w:p w:rsidR="00435856" w:rsidRDefault="00435856" w:rsidP="00435856">
            <w:pPr>
              <w:jc w:val="right"/>
            </w:pPr>
            <w:r>
              <w:t>-</w:t>
            </w:r>
          </w:p>
        </w:tc>
      </w:tr>
      <w:tr w:rsidR="00435856" w:rsidTr="00435856">
        <w:tc>
          <w:tcPr>
            <w:tcW w:w="646" w:type="dxa"/>
          </w:tcPr>
          <w:p w:rsidR="00435856" w:rsidRDefault="00435856" w:rsidP="00435856">
            <w:pPr>
              <w:jc w:val="center"/>
            </w:pPr>
            <w:r>
              <w:t>9</w:t>
            </w:r>
          </w:p>
        </w:tc>
        <w:tc>
          <w:tcPr>
            <w:tcW w:w="2835" w:type="dxa"/>
          </w:tcPr>
          <w:p w:rsidR="00435856" w:rsidRDefault="00435856" w:rsidP="00435856">
            <w:pPr>
              <w:jc w:val="left"/>
            </w:pPr>
            <w:r>
              <w:rPr>
                <w:rFonts w:hint="eastAsia"/>
              </w:rPr>
              <w:t>其他</w:t>
            </w:r>
          </w:p>
        </w:tc>
        <w:tc>
          <w:tcPr>
            <w:tcW w:w="2466" w:type="dxa"/>
          </w:tcPr>
          <w:p w:rsidR="00435856" w:rsidRDefault="00435856" w:rsidP="00435856">
            <w:pPr>
              <w:jc w:val="right"/>
            </w:pPr>
            <w:r>
              <w:t>-</w:t>
            </w:r>
          </w:p>
        </w:tc>
        <w:tc>
          <w:tcPr>
            <w:tcW w:w="2557" w:type="dxa"/>
          </w:tcPr>
          <w:p w:rsidR="00435856" w:rsidRDefault="00435856" w:rsidP="00435856">
            <w:pPr>
              <w:jc w:val="right"/>
            </w:pPr>
            <w:r>
              <w:t>-</w:t>
            </w:r>
          </w:p>
        </w:tc>
      </w:tr>
      <w:tr w:rsidR="00435856" w:rsidTr="00435856">
        <w:tc>
          <w:tcPr>
            <w:tcW w:w="646" w:type="dxa"/>
          </w:tcPr>
          <w:p w:rsidR="00435856" w:rsidRDefault="00435856" w:rsidP="00435856">
            <w:pPr>
              <w:jc w:val="center"/>
            </w:pPr>
            <w:r>
              <w:t>10</w:t>
            </w:r>
          </w:p>
        </w:tc>
        <w:tc>
          <w:tcPr>
            <w:tcW w:w="2835" w:type="dxa"/>
          </w:tcPr>
          <w:p w:rsidR="00435856" w:rsidRDefault="00435856" w:rsidP="00435856">
            <w:pPr>
              <w:jc w:val="left"/>
            </w:pPr>
            <w:r>
              <w:rPr>
                <w:rFonts w:hint="eastAsia"/>
              </w:rPr>
              <w:t>合计</w:t>
            </w:r>
          </w:p>
        </w:tc>
        <w:tc>
          <w:tcPr>
            <w:tcW w:w="2466" w:type="dxa"/>
          </w:tcPr>
          <w:p w:rsidR="00435856" w:rsidRDefault="00435856" w:rsidP="00435856">
            <w:pPr>
              <w:jc w:val="right"/>
            </w:pPr>
            <w:r>
              <w:t>12,077,783.01</w:t>
            </w:r>
          </w:p>
        </w:tc>
        <w:tc>
          <w:tcPr>
            <w:tcW w:w="2557" w:type="dxa"/>
          </w:tcPr>
          <w:p w:rsidR="00435856" w:rsidRDefault="00435856" w:rsidP="00435856">
            <w:pPr>
              <w:jc w:val="right"/>
            </w:pPr>
            <w:r>
              <w:t>5.33</w:t>
            </w:r>
          </w:p>
        </w:tc>
      </w:tr>
    </w:tbl>
    <w:p w:rsidR="00435856" w:rsidRDefault="00435856" w:rsidP="00435856">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435856" w:rsidTr="00435856">
        <w:trPr>
          <w:cnfStyle w:val="100000000000" w:firstRow="1" w:lastRow="0" w:firstColumn="0" w:lastColumn="0" w:oddVBand="0" w:evenVBand="0" w:oddHBand="0" w:evenHBand="0" w:firstRowFirstColumn="0" w:firstRowLastColumn="0" w:lastRowFirstColumn="0" w:lastRowLastColumn="0"/>
        </w:trPr>
        <w:tc>
          <w:tcPr>
            <w:tcW w:w="646" w:type="dxa"/>
          </w:tcPr>
          <w:p w:rsidR="00435856" w:rsidRPr="00435856" w:rsidRDefault="00435856" w:rsidP="00435856">
            <w:pPr>
              <w:jc w:val="center"/>
              <w:rPr>
                <w:b/>
              </w:rPr>
            </w:pPr>
            <w:r w:rsidRPr="00435856">
              <w:rPr>
                <w:rFonts w:hint="eastAsia"/>
                <w:b/>
              </w:rPr>
              <w:t>序号</w:t>
            </w:r>
          </w:p>
        </w:tc>
        <w:tc>
          <w:tcPr>
            <w:tcW w:w="1162" w:type="dxa"/>
          </w:tcPr>
          <w:p w:rsidR="00435856" w:rsidRPr="00435856" w:rsidRDefault="00435856" w:rsidP="00435856">
            <w:pPr>
              <w:jc w:val="center"/>
              <w:rPr>
                <w:b/>
              </w:rPr>
            </w:pPr>
            <w:r w:rsidRPr="00435856">
              <w:rPr>
                <w:rFonts w:hint="eastAsia"/>
                <w:b/>
              </w:rPr>
              <w:t>债券代码</w:t>
            </w:r>
          </w:p>
        </w:tc>
        <w:tc>
          <w:tcPr>
            <w:tcW w:w="1928" w:type="dxa"/>
          </w:tcPr>
          <w:p w:rsidR="00435856" w:rsidRPr="00435856" w:rsidRDefault="00435856" w:rsidP="00435856">
            <w:pPr>
              <w:jc w:val="center"/>
              <w:rPr>
                <w:b/>
              </w:rPr>
            </w:pPr>
            <w:r w:rsidRPr="00435856">
              <w:rPr>
                <w:rFonts w:hint="eastAsia"/>
                <w:b/>
              </w:rPr>
              <w:t>债券名称</w:t>
            </w:r>
          </w:p>
        </w:tc>
        <w:tc>
          <w:tcPr>
            <w:tcW w:w="1140" w:type="dxa"/>
          </w:tcPr>
          <w:p w:rsidR="00435856" w:rsidRPr="00435856" w:rsidRDefault="00435856" w:rsidP="00435856">
            <w:pPr>
              <w:jc w:val="center"/>
              <w:rPr>
                <w:b/>
              </w:rPr>
            </w:pPr>
            <w:r w:rsidRPr="00435856">
              <w:rPr>
                <w:rFonts w:hint="eastAsia"/>
                <w:b/>
              </w:rPr>
              <w:t>数量（张）</w:t>
            </w:r>
          </w:p>
        </w:tc>
        <w:tc>
          <w:tcPr>
            <w:tcW w:w="1814" w:type="dxa"/>
          </w:tcPr>
          <w:p w:rsidR="00435856" w:rsidRPr="00435856" w:rsidRDefault="00435856" w:rsidP="00435856">
            <w:pPr>
              <w:jc w:val="center"/>
              <w:rPr>
                <w:b/>
              </w:rPr>
            </w:pPr>
            <w:r w:rsidRPr="00435856">
              <w:rPr>
                <w:rFonts w:hint="eastAsia"/>
                <w:b/>
              </w:rPr>
              <w:t>公允价值（元）</w:t>
            </w:r>
          </w:p>
        </w:tc>
        <w:tc>
          <w:tcPr>
            <w:tcW w:w="1814" w:type="dxa"/>
          </w:tcPr>
          <w:p w:rsidR="00435856" w:rsidRPr="00435856" w:rsidRDefault="00435856" w:rsidP="00435856">
            <w:pPr>
              <w:jc w:val="center"/>
              <w:rPr>
                <w:b/>
              </w:rPr>
            </w:pPr>
            <w:r w:rsidRPr="00435856">
              <w:rPr>
                <w:rFonts w:hint="eastAsia"/>
                <w:b/>
              </w:rPr>
              <w:t>占基金资产净值比例（％）</w:t>
            </w:r>
          </w:p>
        </w:tc>
      </w:tr>
      <w:tr w:rsidR="00435856" w:rsidTr="00435856">
        <w:tc>
          <w:tcPr>
            <w:tcW w:w="646" w:type="dxa"/>
          </w:tcPr>
          <w:p w:rsidR="00435856" w:rsidRDefault="00435856" w:rsidP="00435856">
            <w:pPr>
              <w:jc w:val="center"/>
            </w:pPr>
            <w:r>
              <w:t>1</w:t>
            </w:r>
          </w:p>
        </w:tc>
        <w:tc>
          <w:tcPr>
            <w:tcW w:w="1162" w:type="dxa"/>
          </w:tcPr>
          <w:p w:rsidR="00435856" w:rsidRDefault="00435856" w:rsidP="00435856">
            <w:pPr>
              <w:jc w:val="left"/>
            </w:pPr>
            <w:r>
              <w:t>019827</w:t>
            </w:r>
          </w:p>
        </w:tc>
        <w:tc>
          <w:tcPr>
            <w:tcW w:w="1928" w:type="dxa"/>
          </w:tcPr>
          <w:p w:rsidR="00435856" w:rsidRDefault="00435856" w:rsidP="00435856">
            <w:pPr>
              <w:jc w:val="left"/>
            </w:pPr>
            <w:r>
              <w:rPr>
                <w:rFonts w:hint="eastAsia"/>
              </w:rPr>
              <w:t>26</w:t>
            </w:r>
            <w:r>
              <w:rPr>
                <w:rFonts w:hint="eastAsia"/>
              </w:rPr>
              <w:t>国债</w:t>
            </w:r>
            <w:r>
              <w:rPr>
                <w:rFonts w:hint="eastAsia"/>
              </w:rPr>
              <w:t>01</w:t>
            </w:r>
          </w:p>
        </w:tc>
        <w:tc>
          <w:tcPr>
            <w:tcW w:w="1140" w:type="dxa"/>
          </w:tcPr>
          <w:p w:rsidR="00435856" w:rsidRDefault="00435856" w:rsidP="00435856">
            <w:pPr>
              <w:jc w:val="right"/>
            </w:pPr>
            <w:r>
              <w:t>120,000</w:t>
            </w:r>
          </w:p>
        </w:tc>
        <w:tc>
          <w:tcPr>
            <w:tcW w:w="1814" w:type="dxa"/>
          </w:tcPr>
          <w:p w:rsidR="00435856" w:rsidRDefault="00435856" w:rsidP="00435856">
            <w:pPr>
              <w:jc w:val="right"/>
            </w:pPr>
            <w:r>
              <w:t>12,077,783.01</w:t>
            </w:r>
          </w:p>
        </w:tc>
        <w:tc>
          <w:tcPr>
            <w:tcW w:w="1814" w:type="dxa"/>
          </w:tcPr>
          <w:p w:rsidR="00435856" w:rsidRDefault="00435856" w:rsidP="00435856">
            <w:pPr>
              <w:jc w:val="right"/>
            </w:pPr>
            <w:r>
              <w:t>5.33</w:t>
            </w:r>
          </w:p>
        </w:tc>
      </w:tr>
    </w:tbl>
    <w:p w:rsidR="00435856" w:rsidRDefault="00435856" w:rsidP="00435856">
      <w:pPr>
        <w:pStyle w:val="-2"/>
        <w:spacing w:before="312"/>
      </w:pPr>
      <w:r>
        <w:rPr>
          <w:rFonts w:hint="eastAsia"/>
        </w:rPr>
        <w:t>报告期末按公允价值占基金资产净值比例大小排名的前十名资产支持证券投资明细</w:t>
      </w:r>
    </w:p>
    <w:p w:rsidR="00435856" w:rsidRDefault="00435856" w:rsidP="00435856">
      <w:pPr>
        <w:pStyle w:val="-"/>
        <w:ind w:firstLine="420"/>
      </w:pPr>
      <w:r>
        <w:rPr>
          <w:rFonts w:hint="eastAsia"/>
        </w:rPr>
        <w:lastRenderedPageBreak/>
        <w:t>本基金本报告期末未持有资产支持证券。</w:t>
      </w:r>
    </w:p>
    <w:p w:rsidR="00435856" w:rsidRDefault="00435856" w:rsidP="00435856">
      <w:pPr>
        <w:pStyle w:val="-2"/>
        <w:spacing w:before="312"/>
      </w:pPr>
      <w:r>
        <w:rPr>
          <w:rFonts w:hint="eastAsia"/>
        </w:rPr>
        <w:t>报告期末按公允价值占基金资产净值比例大小排序的前五名贵金属投资明细</w:t>
      </w:r>
    </w:p>
    <w:p w:rsidR="00435856" w:rsidRDefault="00435856" w:rsidP="00435856">
      <w:pPr>
        <w:pStyle w:val="-"/>
        <w:ind w:firstLine="420"/>
      </w:pPr>
      <w:r>
        <w:rPr>
          <w:rFonts w:hint="eastAsia"/>
        </w:rPr>
        <w:t>无。</w:t>
      </w:r>
    </w:p>
    <w:p w:rsidR="00435856" w:rsidRDefault="00435856" w:rsidP="00435856">
      <w:pPr>
        <w:pStyle w:val="-2"/>
        <w:spacing w:before="312"/>
      </w:pPr>
      <w:r>
        <w:rPr>
          <w:rFonts w:hint="eastAsia"/>
        </w:rPr>
        <w:t>报告期末按公允价值占基金资产净值比例大小排名的前五名权证投资明细</w:t>
      </w:r>
    </w:p>
    <w:p w:rsidR="00435856" w:rsidRDefault="00435856" w:rsidP="00435856">
      <w:pPr>
        <w:pStyle w:val="-"/>
        <w:ind w:firstLine="420"/>
      </w:pPr>
      <w:r>
        <w:rPr>
          <w:rFonts w:hint="eastAsia"/>
        </w:rPr>
        <w:t>无。</w:t>
      </w:r>
    </w:p>
    <w:p w:rsidR="00435856" w:rsidRDefault="00435856" w:rsidP="00435856">
      <w:pPr>
        <w:pStyle w:val="-2"/>
        <w:spacing w:before="312"/>
      </w:pPr>
      <w:r>
        <w:rPr>
          <w:rFonts w:hint="eastAsia"/>
        </w:rPr>
        <w:t>报告期末本基金投资的股指期货交易情况说明</w:t>
      </w:r>
    </w:p>
    <w:p w:rsidR="00435856" w:rsidRDefault="00435856" w:rsidP="00435856">
      <w:pPr>
        <w:pStyle w:val="-3"/>
        <w:spacing w:before="156" w:after="156"/>
      </w:pPr>
      <w:r>
        <w:rPr>
          <w:rFonts w:hint="eastAsia"/>
        </w:rPr>
        <w:t>报告期末本基金投资的股指期货持仓和损益明细</w:t>
      </w:r>
    </w:p>
    <w:p w:rsidR="00435856" w:rsidRDefault="00435856" w:rsidP="00435856">
      <w:pPr>
        <w:pStyle w:val="-"/>
        <w:ind w:firstLine="420"/>
      </w:pPr>
      <w:r>
        <w:rPr>
          <w:rFonts w:hint="eastAsia"/>
        </w:rPr>
        <w:t>无。</w:t>
      </w:r>
    </w:p>
    <w:p w:rsidR="00435856" w:rsidRDefault="00435856" w:rsidP="00435856">
      <w:pPr>
        <w:pStyle w:val="-3"/>
        <w:spacing w:before="156" w:after="156"/>
      </w:pPr>
      <w:r>
        <w:rPr>
          <w:rFonts w:hint="eastAsia"/>
        </w:rPr>
        <w:t>本基金投资股指期货的投资政策</w:t>
      </w:r>
    </w:p>
    <w:p w:rsidR="00435856" w:rsidRDefault="00435856" w:rsidP="00435856">
      <w:pPr>
        <w:pStyle w:val="-"/>
        <w:ind w:firstLine="420"/>
      </w:pPr>
      <w:r>
        <w:rPr>
          <w:rFonts w:hint="eastAsia"/>
        </w:rPr>
        <w:t>无。</w:t>
      </w:r>
    </w:p>
    <w:p w:rsidR="00435856" w:rsidRDefault="00435856" w:rsidP="00435856">
      <w:pPr>
        <w:pStyle w:val="-2"/>
        <w:spacing w:before="312"/>
      </w:pPr>
      <w:r>
        <w:rPr>
          <w:rFonts w:hint="eastAsia"/>
        </w:rPr>
        <w:t>报告期末本基金投资的国债期货交易情况说明</w:t>
      </w:r>
    </w:p>
    <w:p w:rsidR="00435856" w:rsidRDefault="00435856" w:rsidP="00435856">
      <w:pPr>
        <w:pStyle w:val="-3"/>
        <w:spacing w:before="156" w:after="156"/>
      </w:pPr>
      <w:r>
        <w:rPr>
          <w:rFonts w:hint="eastAsia"/>
        </w:rPr>
        <w:t>本期国债期货投资政策</w:t>
      </w:r>
    </w:p>
    <w:p w:rsidR="00435856" w:rsidRDefault="00435856" w:rsidP="00435856">
      <w:pPr>
        <w:pStyle w:val="-"/>
        <w:ind w:firstLine="420"/>
      </w:pPr>
      <w:r>
        <w:rPr>
          <w:rFonts w:hint="eastAsia"/>
        </w:rPr>
        <w:t>无。</w:t>
      </w:r>
    </w:p>
    <w:p w:rsidR="00435856" w:rsidRDefault="00435856" w:rsidP="00435856">
      <w:pPr>
        <w:pStyle w:val="-3"/>
        <w:spacing w:before="156" w:after="156"/>
      </w:pPr>
      <w:r>
        <w:rPr>
          <w:rFonts w:hint="eastAsia"/>
        </w:rPr>
        <w:t>报告期末本基金投资的国债期货持仓和损益明细</w:t>
      </w:r>
    </w:p>
    <w:p w:rsidR="00435856" w:rsidRDefault="00435856" w:rsidP="00435856">
      <w:pPr>
        <w:pStyle w:val="-"/>
        <w:ind w:firstLine="420"/>
      </w:pPr>
      <w:r>
        <w:rPr>
          <w:rFonts w:hint="eastAsia"/>
        </w:rPr>
        <w:t>无。</w:t>
      </w:r>
    </w:p>
    <w:p w:rsidR="00435856" w:rsidRDefault="00435856" w:rsidP="00435856">
      <w:pPr>
        <w:pStyle w:val="-3"/>
        <w:spacing w:before="156" w:after="156"/>
      </w:pPr>
      <w:r>
        <w:rPr>
          <w:rFonts w:hint="eastAsia"/>
        </w:rPr>
        <w:t>本期国债期货投资评价</w:t>
      </w:r>
    </w:p>
    <w:p w:rsidR="00435856" w:rsidRDefault="00435856" w:rsidP="00435856">
      <w:pPr>
        <w:pStyle w:val="-"/>
        <w:ind w:firstLine="420"/>
      </w:pPr>
      <w:r>
        <w:rPr>
          <w:rFonts w:hint="eastAsia"/>
        </w:rPr>
        <w:t>无。</w:t>
      </w:r>
    </w:p>
    <w:p w:rsidR="00435856" w:rsidRDefault="00435856" w:rsidP="00435856">
      <w:pPr>
        <w:pStyle w:val="-2"/>
        <w:spacing w:before="312"/>
      </w:pPr>
      <w:r>
        <w:rPr>
          <w:rFonts w:hint="eastAsia"/>
        </w:rPr>
        <w:t>投资组合报告附注</w:t>
      </w:r>
    </w:p>
    <w:p w:rsidR="00435856" w:rsidRDefault="00435856" w:rsidP="00435856">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35856" w:rsidRDefault="00435856" w:rsidP="00435856">
      <w:pPr>
        <w:pStyle w:val="-"/>
        <w:ind w:firstLine="420"/>
      </w:pPr>
      <w:r>
        <w:rPr>
          <w:rFonts w:hint="eastAsia"/>
        </w:rPr>
        <w:t>报告期内基金投资的前十名证券的发行主体未有被监管部门立案调查，不存在报告编制日前一年内受到公开谴责、处罚的情形。</w:t>
      </w:r>
    </w:p>
    <w:p w:rsidR="00435856" w:rsidRDefault="00435856" w:rsidP="00435856">
      <w:pPr>
        <w:pStyle w:val="-3"/>
        <w:spacing w:before="156" w:after="156"/>
      </w:pPr>
      <w:r>
        <w:rPr>
          <w:rFonts w:hint="eastAsia"/>
        </w:rPr>
        <w:t>声明基金投资的前十名股票是否超出基金合同约定的备选股票库。如是，还应对相关股票的投资决策程序做出说明。</w:t>
      </w:r>
    </w:p>
    <w:p w:rsidR="00435856" w:rsidRDefault="00435856" w:rsidP="00435856">
      <w:pPr>
        <w:pStyle w:val="-"/>
        <w:ind w:firstLine="420"/>
      </w:pPr>
      <w:r>
        <w:rPr>
          <w:rFonts w:hint="eastAsia"/>
        </w:rPr>
        <w:lastRenderedPageBreak/>
        <w:t>本基金投资的前十名股票（如有）没有超出基金合同约定的备选股票库，本基金管理人从制度和流程上要求股票必须先入库再买入。</w:t>
      </w:r>
    </w:p>
    <w:p w:rsidR="00435856" w:rsidRDefault="00435856" w:rsidP="00435856">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35856" w:rsidTr="00435856">
        <w:trPr>
          <w:cnfStyle w:val="100000000000" w:firstRow="1" w:lastRow="0" w:firstColumn="0" w:lastColumn="0" w:oddVBand="0" w:evenVBand="0" w:oddHBand="0" w:evenHBand="0" w:firstRowFirstColumn="0" w:firstRowLastColumn="0" w:lastRowFirstColumn="0" w:lastRowLastColumn="0"/>
        </w:trPr>
        <w:tc>
          <w:tcPr>
            <w:tcW w:w="743" w:type="dxa"/>
          </w:tcPr>
          <w:p w:rsidR="00435856" w:rsidRPr="00435856" w:rsidRDefault="00435856" w:rsidP="00435856">
            <w:pPr>
              <w:jc w:val="center"/>
              <w:rPr>
                <w:b/>
              </w:rPr>
            </w:pPr>
            <w:r w:rsidRPr="00435856">
              <w:rPr>
                <w:rFonts w:hint="eastAsia"/>
                <w:b/>
              </w:rPr>
              <w:t>序号</w:t>
            </w:r>
          </w:p>
        </w:tc>
        <w:tc>
          <w:tcPr>
            <w:tcW w:w="2977" w:type="dxa"/>
          </w:tcPr>
          <w:p w:rsidR="00435856" w:rsidRPr="00435856" w:rsidRDefault="00435856" w:rsidP="00435856">
            <w:pPr>
              <w:jc w:val="center"/>
              <w:rPr>
                <w:b/>
              </w:rPr>
            </w:pPr>
            <w:r w:rsidRPr="00435856">
              <w:rPr>
                <w:rFonts w:hint="eastAsia"/>
                <w:b/>
              </w:rPr>
              <w:t>名称</w:t>
            </w:r>
          </w:p>
        </w:tc>
        <w:tc>
          <w:tcPr>
            <w:tcW w:w="4785" w:type="dxa"/>
          </w:tcPr>
          <w:p w:rsidR="00435856" w:rsidRPr="00435856" w:rsidRDefault="00435856" w:rsidP="00435856">
            <w:pPr>
              <w:jc w:val="center"/>
              <w:rPr>
                <w:b/>
              </w:rPr>
            </w:pPr>
            <w:r w:rsidRPr="00435856">
              <w:rPr>
                <w:rFonts w:hint="eastAsia"/>
                <w:b/>
              </w:rPr>
              <w:t>金额（元）</w:t>
            </w:r>
          </w:p>
        </w:tc>
      </w:tr>
      <w:tr w:rsidR="00435856" w:rsidTr="00435856">
        <w:tc>
          <w:tcPr>
            <w:tcW w:w="743" w:type="dxa"/>
          </w:tcPr>
          <w:p w:rsidR="00435856" w:rsidRDefault="00435856" w:rsidP="00435856">
            <w:pPr>
              <w:jc w:val="center"/>
            </w:pPr>
            <w:r>
              <w:t>1</w:t>
            </w:r>
          </w:p>
        </w:tc>
        <w:tc>
          <w:tcPr>
            <w:tcW w:w="2977" w:type="dxa"/>
          </w:tcPr>
          <w:p w:rsidR="00435856" w:rsidRDefault="00435856" w:rsidP="00435856">
            <w:pPr>
              <w:jc w:val="left"/>
            </w:pPr>
            <w:r>
              <w:rPr>
                <w:rFonts w:hint="eastAsia"/>
              </w:rPr>
              <w:t>存出保证金</w:t>
            </w:r>
          </w:p>
        </w:tc>
        <w:tc>
          <w:tcPr>
            <w:tcW w:w="4785" w:type="dxa"/>
          </w:tcPr>
          <w:p w:rsidR="00435856" w:rsidRDefault="00435856" w:rsidP="00435856">
            <w:pPr>
              <w:jc w:val="right"/>
            </w:pPr>
            <w:r>
              <w:t>107,249.62</w:t>
            </w:r>
          </w:p>
        </w:tc>
      </w:tr>
      <w:tr w:rsidR="00435856" w:rsidTr="00435856">
        <w:tc>
          <w:tcPr>
            <w:tcW w:w="743" w:type="dxa"/>
          </w:tcPr>
          <w:p w:rsidR="00435856" w:rsidRDefault="00435856" w:rsidP="00435856">
            <w:pPr>
              <w:jc w:val="center"/>
            </w:pPr>
            <w:r>
              <w:t>2</w:t>
            </w:r>
          </w:p>
        </w:tc>
        <w:tc>
          <w:tcPr>
            <w:tcW w:w="2977" w:type="dxa"/>
          </w:tcPr>
          <w:p w:rsidR="00435856" w:rsidRDefault="00435856" w:rsidP="00435856">
            <w:pPr>
              <w:jc w:val="left"/>
            </w:pPr>
            <w:r>
              <w:rPr>
                <w:rFonts w:hint="eastAsia"/>
              </w:rPr>
              <w:t>应收证券清算款</w:t>
            </w:r>
          </w:p>
        </w:tc>
        <w:tc>
          <w:tcPr>
            <w:tcW w:w="4785" w:type="dxa"/>
          </w:tcPr>
          <w:p w:rsidR="00435856" w:rsidRDefault="00435856" w:rsidP="00435856">
            <w:pPr>
              <w:jc w:val="right"/>
            </w:pPr>
            <w:r>
              <w:t>7,083,578.37</w:t>
            </w:r>
          </w:p>
        </w:tc>
      </w:tr>
      <w:tr w:rsidR="00435856" w:rsidTr="00435856">
        <w:tc>
          <w:tcPr>
            <w:tcW w:w="743" w:type="dxa"/>
          </w:tcPr>
          <w:p w:rsidR="00435856" w:rsidRDefault="00435856" w:rsidP="00435856">
            <w:pPr>
              <w:jc w:val="center"/>
            </w:pPr>
            <w:r>
              <w:t>3</w:t>
            </w:r>
          </w:p>
        </w:tc>
        <w:tc>
          <w:tcPr>
            <w:tcW w:w="2977" w:type="dxa"/>
          </w:tcPr>
          <w:p w:rsidR="00435856" w:rsidRDefault="00435856" w:rsidP="00435856">
            <w:pPr>
              <w:jc w:val="left"/>
            </w:pPr>
            <w:r>
              <w:rPr>
                <w:rFonts w:hint="eastAsia"/>
              </w:rPr>
              <w:t>应收股利</w:t>
            </w:r>
          </w:p>
        </w:tc>
        <w:tc>
          <w:tcPr>
            <w:tcW w:w="4785" w:type="dxa"/>
          </w:tcPr>
          <w:p w:rsidR="00435856" w:rsidRDefault="00435856" w:rsidP="00435856">
            <w:pPr>
              <w:jc w:val="right"/>
            </w:pPr>
            <w:r>
              <w:t>52,647.37</w:t>
            </w:r>
          </w:p>
        </w:tc>
      </w:tr>
      <w:tr w:rsidR="00435856" w:rsidTr="00435856">
        <w:tc>
          <w:tcPr>
            <w:tcW w:w="743" w:type="dxa"/>
          </w:tcPr>
          <w:p w:rsidR="00435856" w:rsidRDefault="00435856" w:rsidP="00435856">
            <w:pPr>
              <w:jc w:val="center"/>
            </w:pPr>
            <w:r>
              <w:t>4</w:t>
            </w:r>
          </w:p>
        </w:tc>
        <w:tc>
          <w:tcPr>
            <w:tcW w:w="2977" w:type="dxa"/>
          </w:tcPr>
          <w:p w:rsidR="00435856" w:rsidRDefault="00435856" w:rsidP="00435856">
            <w:pPr>
              <w:jc w:val="left"/>
            </w:pPr>
            <w:r>
              <w:rPr>
                <w:rFonts w:hint="eastAsia"/>
              </w:rPr>
              <w:t>应收利息</w:t>
            </w:r>
          </w:p>
        </w:tc>
        <w:tc>
          <w:tcPr>
            <w:tcW w:w="4785" w:type="dxa"/>
          </w:tcPr>
          <w:p w:rsidR="00435856" w:rsidRDefault="00435856" w:rsidP="00435856">
            <w:pPr>
              <w:jc w:val="right"/>
            </w:pPr>
            <w:r>
              <w:t>-</w:t>
            </w:r>
          </w:p>
        </w:tc>
      </w:tr>
      <w:tr w:rsidR="00435856" w:rsidTr="00435856">
        <w:tc>
          <w:tcPr>
            <w:tcW w:w="743" w:type="dxa"/>
          </w:tcPr>
          <w:p w:rsidR="00435856" w:rsidRDefault="00435856" w:rsidP="00435856">
            <w:pPr>
              <w:jc w:val="center"/>
            </w:pPr>
            <w:r>
              <w:t>5</w:t>
            </w:r>
          </w:p>
        </w:tc>
        <w:tc>
          <w:tcPr>
            <w:tcW w:w="2977" w:type="dxa"/>
          </w:tcPr>
          <w:p w:rsidR="00435856" w:rsidRDefault="00435856" w:rsidP="00435856">
            <w:pPr>
              <w:jc w:val="left"/>
            </w:pPr>
            <w:r>
              <w:rPr>
                <w:rFonts w:hint="eastAsia"/>
              </w:rPr>
              <w:t>应收申购款</w:t>
            </w:r>
          </w:p>
        </w:tc>
        <w:tc>
          <w:tcPr>
            <w:tcW w:w="4785" w:type="dxa"/>
          </w:tcPr>
          <w:p w:rsidR="00435856" w:rsidRDefault="00435856" w:rsidP="00435856">
            <w:pPr>
              <w:jc w:val="right"/>
            </w:pPr>
            <w:r>
              <w:t>5,535.58</w:t>
            </w:r>
          </w:p>
        </w:tc>
      </w:tr>
      <w:tr w:rsidR="00435856" w:rsidTr="00435856">
        <w:tc>
          <w:tcPr>
            <w:tcW w:w="743" w:type="dxa"/>
          </w:tcPr>
          <w:p w:rsidR="00435856" w:rsidRDefault="00435856" w:rsidP="00435856">
            <w:pPr>
              <w:jc w:val="center"/>
            </w:pPr>
            <w:r>
              <w:t>6</w:t>
            </w:r>
          </w:p>
        </w:tc>
        <w:tc>
          <w:tcPr>
            <w:tcW w:w="2977" w:type="dxa"/>
          </w:tcPr>
          <w:p w:rsidR="00435856" w:rsidRDefault="00435856" w:rsidP="00435856">
            <w:pPr>
              <w:jc w:val="left"/>
            </w:pPr>
            <w:r>
              <w:rPr>
                <w:rFonts w:hint="eastAsia"/>
              </w:rPr>
              <w:t>其他应收款</w:t>
            </w:r>
          </w:p>
        </w:tc>
        <w:tc>
          <w:tcPr>
            <w:tcW w:w="4785" w:type="dxa"/>
          </w:tcPr>
          <w:p w:rsidR="00435856" w:rsidRDefault="00435856" w:rsidP="00435856">
            <w:pPr>
              <w:jc w:val="right"/>
            </w:pPr>
            <w:r>
              <w:t>-</w:t>
            </w:r>
          </w:p>
        </w:tc>
      </w:tr>
      <w:tr w:rsidR="00435856" w:rsidTr="00435856">
        <w:tc>
          <w:tcPr>
            <w:tcW w:w="743" w:type="dxa"/>
          </w:tcPr>
          <w:p w:rsidR="00435856" w:rsidRDefault="00435856" w:rsidP="00435856">
            <w:pPr>
              <w:jc w:val="center"/>
            </w:pPr>
            <w:r>
              <w:t>7</w:t>
            </w:r>
          </w:p>
        </w:tc>
        <w:tc>
          <w:tcPr>
            <w:tcW w:w="2977" w:type="dxa"/>
          </w:tcPr>
          <w:p w:rsidR="00435856" w:rsidRDefault="00435856" w:rsidP="00435856">
            <w:pPr>
              <w:jc w:val="left"/>
            </w:pPr>
            <w:r>
              <w:rPr>
                <w:rFonts w:hint="eastAsia"/>
              </w:rPr>
              <w:t>待摊费用</w:t>
            </w:r>
          </w:p>
        </w:tc>
        <w:tc>
          <w:tcPr>
            <w:tcW w:w="4785" w:type="dxa"/>
          </w:tcPr>
          <w:p w:rsidR="00435856" w:rsidRDefault="00435856" w:rsidP="00435856">
            <w:pPr>
              <w:jc w:val="right"/>
            </w:pPr>
            <w:r>
              <w:t>-</w:t>
            </w:r>
          </w:p>
        </w:tc>
      </w:tr>
      <w:tr w:rsidR="00435856" w:rsidTr="00435856">
        <w:tc>
          <w:tcPr>
            <w:tcW w:w="743" w:type="dxa"/>
          </w:tcPr>
          <w:p w:rsidR="00435856" w:rsidRDefault="00435856" w:rsidP="00435856">
            <w:pPr>
              <w:jc w:val="center"/>
            </w:pPr>
            <w:r>
              <w:t>8</w:t>
            </w:r>
          </w:p>
        </w:tc>
        <w:tc>
          <w:tcPr>
            <w:tcW w:w="2977" w:type="dxa"/>
          </w:tcPr>
          <w:p w:rsidR="00435856" w:rsidRDefault="00435856" w:rsidP="00435856">
            <w:pPr>
              <w:jc w:val="left"/>
            </w:pPr>
            <w:r>
              <w:rPr>
                <w:rFonts w:hint="eastAsia"/>
              </w:rPr>
              <w:t>其他</w:t>
            </w:r>
          </w:p>
        </w:tc>
        <w:tc>
          <w:tcPr>
            <w:tcW w:w="4785" w:type="dxa"/>
          </w:tcPr>
          <w:p w:rsidR="00435856" w:rsidRDefault="00435856" w:rsidP="00435856">
            <w:pPr>
              <w:jc w:val="right"/>
            </w:pPr>
            <w:r>
              <w:t>-</w:t>
            </w:r>
          </w:p>
        </w:tc>
      </w:tr>
      <w:tr w:rsidR="00435856" w:rsidTr="00435856">
        <w:tc>
          <w:tcPr>
            <w:tcW w:w="743" w:type="dxa"/>
          </w:tcPr>
          <w:p w:rsidR="00435856" w:rsidRDefault="00435856" w:rsidP="00435856">
            <w:pPr>
              <w:jc w:val="center"/>
            </w:pPr>
            <w:r>
              <w:t>9</w:t>
            </w:r>
          </w:p>
        </w:tc>
        <w:tc>
          <w:tcPr>
            <w:tcW w:w="2977" w:type="dxa"/>
          </w:tcPr>
          <w:p w:rsidR="00435856" w:rsidRDefault="00435856" w:rsidP="00435856">
            <w:pPr>
              <w:jc w:val="left"/>
            </w:pPr>
            <w:r>
              <w:rPr>
                <w:rFonts w:hint="eastAsia"/>
              </w:rPr>
              <w:t>合计</w:t>
            </w:r>
          </w:p>
        </w:tc>
        <w:tc>
          <w:tcPr>
            <w:tcW w:w="4785" w:type="dxa"/>
          </w:tcPr>
          <w:p w:rsidR="00435856" w:rsidRDefault="00435856" w:rsidP="00435856">
            <w:pPr>
              <w:jc w:val="right"/>
            </w:pPr>
            <w:r>
              <w:t>7,249,010.94</w:t>
            </w:r>
          </w:p>
        </w:tc>
      </w:tr>
    </w:tbl>
    <w:p w:rsidR="00435856" w:rsidRDefault="00435856" w:rsidP="00435856">
      <w:pPr>
        <w:pStyle w:val="-3"/>
        <w:spacing w:before="156" w:after="156"/>
      </w:pPr>
      <w:r>
        <w:rPr>
          <w:rFonts w:hint="eastAsia"/>
        </w:rPr>
        <w:t>报告期末持有的处于转股期的可转换债券明细</w:t>
      </w:r>
    </w:p>
    <w:p w:rsidR="00435856" w:rsidRDefault="00435856" w:rsidP="00435856">
      <w:pPr>
        <w:pStyle w:val="-"/>
        <w:ind w:firstLine="420"/>
      </w:pPr>
      <w:r>
        <w:rPr>
          <w:rFonts w:hint="eastAsia"/>
        </w:rPr>
        <w:t>本基金本报告期末未持有处于转股期的可转换债券。</w:t>
      </w:r>
    </w:p>
    <w:p w:rsidR="00435856" w:rsidRDefault="00435856" w:rsidP="00435856">
      <w:pPr>
        <w:pStyle w:val="-3"/>
        <w:spacing w:before="156" w:after="156"/>
      </w:pPr>
      <w:r>
        <w:rPr>
          <w:rFonts w:hint="eastAsia"/>
        </w:rPr>
        <w:t>报告期末前十名股票中存在流通受限情况的说明</w:t>
      </w:r>
    </w:p>
    <w:p w:rsidR="00435856" w:rsidRDefault="00435856" w:rsidP="00435856">
      <w:pPr>
        <w:pStyle w:val="-"/>
        <w:ind w:firstLine="420"/>
      </w:pPr>
      <w:r>
        <w:rPr>
          <w:rFonts w:hint="eastAsia"/>
        </w:rPr>
        <w:t>无。</w:t>
      </w:r>
    </w:p>
    <w:p w:rsidR="00435856" w:rsidRDefault="00435856" w:rsidP="00435856">
      <w:pPr>
        <w:pStyle w:val="-1"/>
        <w:ind w:left="281" w:hanging="281"/>
      </w:pPr>
      <w:r>
        <w:rPr>
          <w:rFonts w:hint="eastAsia"/>
        </w:rPr>
        <w:t>基金中基金</w:t>
      </w:r>
    </w:p>
    <w:p w:rsidR="00435856" w:rsidRDefault="00435856" w:rsidP="00435856">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435856" w:rsidTr="00435856">
        <w:trPr>
          <w:cnfStyle w:val="100000000000" w:firstRow="1" w:lastRow="0" w:firstColumn="0" w:lastColumn="0" w:oddVBand="0" w:evenVBand="0" w:oddHBand="0" w:evenHBand="0" w:firstRowFirstColumn="0" w:firstRowLastColumn="0" w:lastRowFirstColumn="0" w:lastRowLastColumn="0"/>
        </w:trPr>
        <w:tc>
          <w:tcPr>
            <w:tcW w:w="1038" w:type="dxa"/>
          </w:tcPr>
          <w:p w:rsidR="00435856" w:rsidRPr="00435856" w:rsidRDefault="00435856" w:rsidP="00435856">
            <w:pPr>
              <w:jc w:val="center"/>
              <w:rPr>
                <w:b/>
              </w:rPr>
            </w:pPr>
            <w:r w:rsidRPr="00435856">
              <w:rPr>
                <w:rFonts w:hint="eastAsia"/>
                <w:b/>
              </w:rPr>
              <w:t>序号</w:t>
            </w:r>
          </w:p>
        </w:tc>
        <w:tc>
          <w:tcPr>
            <w:tcW w:w="1038" w:type="dxa"/>
          </w:tcPr>
          <w:p w:rsidR="00435856" w:rsidRPr="00435856" w:rsidRDefault="00435856" w:rsidP="00435856">
            <w:pPr>
              <w:jc w:val="center"/>
              <w:rPr>
                <w:b/>
              </w:rPr>
            </w:pPr>
            <w:r w:rsidRPr="00435856">
              <w:rPr>
                <w:rFonts w:hint="eastAsia"/>
                <w:b/>
              </w:rPr>
              <w:t>基金代码</w:t>
            </w:r>
          </w:p>
        </w:tc>
        <w:tc>
          <w:tcPr>
            <w:tcW w:w="1038" w:type="dxa"/>
          </w:tcPr>
          <w:p w:rsidR="00435856" w:rsidRPr="00435856" w:rsidRDefault="00435856" w:rsidP="00435856">
            <w:pPr>
              <w:jc w:val="center"/>
              <w:rPr>
                <w:b/>
              </w:rPr>
            </w:pPr>
            <w:r w:rsidRPr="00435856">
              <w:rPr>
                <w:rFonts w:hint="eastAsia"/>
                <w:b/>
              </w:rPr>
              <w:t>基金名称</w:t>
            </w:r>
          </w:p>
        </w:tc>
        <w:tc>
          <w:tcPr>
            <w:tcW w:w="1038" w:type="dxa"/>
          </w:tcPr>
          <w:p w:rsidR="00435856" w:rsidRPr="00435856" w:rsidRDefault="00435856" w:rsidP="00435856">
            <w:pPr>
              <w:jc w:val="center"/>
              <w:rPr>
                <w:b/>
              </w:rPr>
            </w:pPr>
            <w:r w:rsidRPr="00435856">
              <w:rPr>
                <w:rFonts w:hint="eastAsia"/>
                <w:b/>
              </w:rPr>
              <w:t>运作方式</w:t>
            </w:r>
          </w:p>
        </w:tc>
        <w:tc>
          <w:tcPr>
            <w:tcW w:w="1038" w:type="dxa"/>
          </w:tcPr>
          <w:p w:rsidR="00435856" w:rsidRPr="00435856" w:rsidRDefault="00435856" w:rsidP="00435856">
            <w:pPr>
              <w:jc w:val="center"/>
              <w:rPr>
                <w:b/>
              </w:rPr>
            </w:pPr>
            <w:r w:rsidRPr="00435856">
              <w:rPr>
                <w:rFonts w:hint="eastAsia"/>
                <w:b/>
              </w:rPr>
              <w:t>持有份额（份）</w:t>
            </w:r>
          </w:p>
        </w:tc>
        <w:tc>
          <w:tcPr>
            <w:tcW w:w="1038" w:type="dxa"/>
          </w:tcPr>
          <w:p w:rsidR="00435856" w:rsidRPr="00435856" w:rsidRDefault="00435856" w:rsidP="00435856">
            <w:pPr>
              <w:jc w:val="center"/>
              <w:rPr>
                <w:b/>
              </w:rPr>
            </w:pPr>
            <w:r w:rsidRPr="00435856">
              <w:rPr>
                <w:rFonts w:hint="eastAsia"/>
                <w:b/>
              </w:rPr>
              <w:t>公允价值（元）</w:t>
            </w:r>
          </w:p>
        </w:tc>
        <w:tc>
          <w:tcPr>
            <w:tcW w:w="1039" w:type="dxa"/>
          </w:tcPr>
          <w:p w:rsidR="00435856" w:rsidRPr="00435856" w:rsidRDefault="00435856" w:rsidP="00435856">
            <w:pPr>
              <w:jc w:val="center"/>
              <w:rPr>
                <w:b/>
              </w:rPr>
            </w:pPr>
            <w:r w:rsidRPr="00435856">
              <w:rPr>
                <w:rFonts w:hint="eastAsia"/>
                <w:b/>
              </w:rPr>
              <w:t>占基金资产净值比例（</w:t>
            </w:r>
            <w:r w:rsidRPr="00435856">
              <w:rPr>
                <w:rFonts w:hint="eastAsia"/>
                <w:b/>
              </w:rPr>
              <w:t>%</w:t>
            </w:r>
            <w:r w:rsidRPr="00435856">
              <w:rPr>
                <w:rFonts w:hint="eastAsia"/>
                <w:b/>
              </w:rPr>
              <w:t>）</w:t>
            </w:r>
          </w:p>
        </w:tc>
        <w:tc>
          <w:tcPr>
            <w:tcW w:w="1039" w:type="dxa"/>
          </w:tcPr>
          <w:p w:rsidR="00435856" w:rsidRPr="00435856" w:rsidRDefault="00435856" w:rsidP="00435856">
            <w:pPr>
              <w:jc w:val="center"/>
              <w:rPr>
                <w:b/>
              </w:rPr>
            </w:pPr>
            <w:r w:rsidRPr="00435856">
              <w:rPr>
                <w:rFonts w:hint="eastAsia"/>
                <w:b/>
              </w:rPr>
              <w:t>是否属于基金管理人及管理人关联方所管理的基金</w:t>
            </w:r>
          </w:p>
        </w:tc>
      </w:tr>
      <w:tr w:rsidR="00435856" w:rsidTr="00435856">
        <w:tc>
          <w:tcPr>
            <w:tcW w:w="1038" w:type="dxa"/>
          </w:tcPr>
          <w:p w:rsidR="00435856" w:rsidRDefault="00435856" w:rsidP="00435856">
            <w:pPr>
              <w:jc w:val="center"/>
            </w:pPr>
            <w:r>
              <w:t>1</w:t>
            </w:r>
          </w:p>
        </w:tc>
        <w:tc>
          <w:tcPr>
            <w:tcW w:w="1038" w:type="dxa"/>
          </w:tcPr>
          <w:p w:rsidR="00435856" w:rsidRDefault="00435856" w:rsidP="00435856">
            <w:pPr>
              <w:jc w:val="left"/>
            </w:pPr>
            <w:r>
              <w:t>020326</w:t>
            </w:r>
          </w:p>
        </w:tc>
        <w:tc>
          <w:tcPr>
            <w:tcW w:w="1038" w:type="dxa"/>
          </w:tcPr>
          <w:p w:rsidR="00435856" w:rsidRDefault="00435856" w:rsidP="00435856">
            <w:pPr>
              <w:jc w:val="left"/>
            </w:pPr>
            <w:r>
              <w:rPr>
                <w:rFonts w:hint="eastAsia"/>
              </w:rPr>
              <w:t>南方安裕混合</w:t>
            </w:r>
            <w:r>
              <w:rPr>
                <w:rFonts w:hint="eastAsia"/>
              </w:rPr>
              <w:t>E</w:t>
            </w:r>
          </w:p>
        </w:tc>
        <w:tc>
          <w:tcPr>
            <w:tcW w:w="1038" w:type="dxa"/>
          </w:tcPr>
          <w:p w:rsidR="00435856" w:rsidRDefault="00435856" w:rsidP="00435856">
            <w:pPr>
              <w:jc w:val="left"/>
            </w:pPr>
            <w:r>
              <w:rPr>
                <w:rFonts w:hint="eastAsia"/>
              </w:rPr>
              <w:t>契约型开放式</w:t>
            </w:r>
          </w:p>
        </w:tc>
        <w:tc>
          <w:tcPr>
            <w:tcW w:w="1038" w:type="dxa"/>
          </w:tcPr>
          <w:p w:rsidR="00435856" w:rsidRDefault="00435856" w:rsidP="00435856">
            <w:pPr>
              <w:jc w:val="right"/>
            </w:pPr>
            <w:r>
              <w:t>20,613,273.81</w:t>
            </w:r>
          </w:p>
        </w:tc>
        <w:tc>
          <w:tcPr>
            <w:tcW w:w="1038" w:type="dxa"/>
          </w:tcPr>
          <w:p w:rsidR="00435856" w:rsidRDefault="00435856" w:rsidP="00435856">
            <w:pPr>
              <w:jc w:val="right"/>
            </w:pPr>
            <w:r>
              <w:t>23,224,975.60</w:t>
            </w:r>
          </w:p>
        </w:tc>
        <w:tc>
          <w:tcPr>
            <w:tcW w:w="1039" w:type="dxa"/>
          </w:tcPr>
          <w:p w:rsidR="00435856" w:rsidRDefault="00435856" w:rsidP="00435856">
            <w:pPr>
              <w:jc w:val="right"/>
            </w:pPr>
            <w:r>
              <w:t>10.24</w:t>
            </w:r>
          </w:p>
        </w:tc>
        <w:tc>
          <w:tcPr>
            <w:tcW w:w="1039" w:type="dxa"/>
          </w:tcPr>
          <w:p w:rsidR="00435856" w:rsidRDefault="00435856" w:rsidP="00435856">
            <w:pPr>
              <w:jc w:val="left"/>
            </w:pPr>
            <w:r>
              <w:rPr>
                <w:rFonts w:hint="eastAsia"/>
              </w:rPr>
              <w:t>是</w:t>
            </w:r>
          </w:p>
        </w:tc>
      </w:tr>
      <w:tr w:rsidR="00435856" w:rsidTr="00435856">
        <w:tc>
          <w:tcPr>
            <w:tcW w:w="1038" w:type="dxa"/>
          </w:tcPr>
          <w:p w:rsidR="00435856" w:rsidRDefault="00435856" w:rsidP="00435856">
            <w:pPr>
              <w:jc w:val="center"/>
            </w:pPr>
            <w:r>
              <w:t>2</w:t>
            </w:r>
          </w:p>
        </w:tc>
        <w:tc>
          <w:tcPr>
            <w:tcW w:w="1038" w:type="dxa"/>
          </w:tcPr>
          <w:p w:rsidR="00435856" w:rsidRDefault="00435856" w:rsidP="00435856">
            <w:pPr>
              <w:jc w:val="left"/>
            </w:pPr>
            <w:r>
              <w:t>023049</w:t>
            </w:r>
          </w:p>
        </w:tc>
        <w:tc>
          <w:tcPr>
            <w:tcW w:w="1038" w:type="dxa"/>
          </w:tcPr>
          <w:p w:rsidR="00435856" w:rsidRDefault="00435856" w:rsidP="00435856">
            <w:pPr>
              <w:jc w:val="left"/>
            </w:pPr>
            <w:r>
              <w:rPr>
                <w:rFonts w:hint="eastAsia"/>
              </w:rPr>
              <w:t>南方宝顺混合</w:t>
            </w:r>
            <w:r>
              <w:rPr>
                <w:rFonts w:hint="eastAsia"/>
              </w:rPr>
              <w:t>E</w:t>
            </w:r>
          </w:p>
        </w:tc>
        <w:tc>
          <w:tcPr>
            <w:tcW w:w="1038" w:type="dxa"/>
          </w:tcPr>
          <w:p w:rsidR="00435856" w:rsidRDefault="00435856" w:rsidP="00435856">
            <w:pPr>
              <w:jc w:val="left"/>
            </w:pPr>
            <w:r>
              <w:rPr>
                <w:rFonts w:hint="eastAsia"/>
              </w:rPr>
              <w:t>契约型开放式</w:t>
            </w:r>
          </w:p>
        </w:tc>
        <w:tc>
          <w:tcPr>
            <w:tcW w:w="1038" w:type="dxa"/>
          </w:tcPr>
          <w:p w:rsidR="00435856" w:rsidRDefault="00435856" w:rsidP="00435856">
            <w:pPr>
              <w:jc w:val="right"/>
            </w:pPr>
            <w:r>
              <w:t>16,626,109.13</w:t>
            </w:r>
          </w:p>
        </w:tc>
        <w:tc>
          <w:tcPr>
            <w:tcW w:w="1038" w:type="dxa"/>
          </w:tcPr>
          <w:p w:rsidR="00435856" w:rsidRDefault="00435856" w:rsidP="00435856">
            <w:pPr>
              <w:jc w:val="right"/>
            </w:pPr>
            <w:r>
              <w:t>19,736,854.15</w:t>
            </w:r>
          </w:p>
        </w:tc>
        <w:tc>
          <w:tcPr>
            <w:tcW w:w="1039" w:type="dxa"/>
          </w:tcPr>
          <w:p w:rsidR="00435856" w:rsidRDefault="00435856" w:rsidP="00435856">
            <w:pPr>
              <w:jc w:val="right"/>
            </w:pPr>
            <w:r>
              <w:t>8.70</w:t>
            </w:r>
          </w:p>
        </w:tc>
        <w:tc>
          <w:tcPr>
            <w:tcW w:w="1039" w:type="dxa"/>
          </w:tcPr>
          <w:p w:rsidR="00435856" w:rsidRDefault="00435856" w:rsidP="00435856">
            <w:pPr>
              <w:jc w:val="left"/>
            </w:pPr>
            <w:r>
              <w:rPr>
                <w:rFonts w:hint="eastAsia"/>
              </w:rPr>
              <w:t>是</w:t>
            </w:r>
          </w:p>
        </w:tc>
      </w:tr>
      <w:tr w:rsidR="00435856" w:rsidTr="00435856">
        <w:tc>
          <w:tcPr>
            <w:tcW w:w="1038" w:type="dxa"/>
          </w:tcPr>
          <w:p w:rsidR="00435856" w:rsidRDefault="00435856" w:rsidP="00435856">
            <w:pPr>
              <w:jc w:val="center"/>
            </w:pPr>
            <w:r>
              <w:t>3</w:t>
            </w:r>
          </w:p>
        </w:tc>
        <w:tc>
          <w:tcPr>
            <w:tcW w:w="1038" w:type="dxa"/>
          </w:tcPr>
          <w:p w:rsidR="00435856" w:rsidRDefault="00435856" w:rsidP="00435856">
            <w:pPr>
              <w:jc w:val="left"/>
            </w:pPr>
            <w:r>
              <w:t>002016</w:t>
            </w:r>
          </w:p>
        </w:tc>
        <w:tc>
          <w:tcPr>
            <w:tcW w:w="1038" w:type="dxa"/>
          </w:tcPr>
          <w:p w:rsidR="00435856" w:rsidRDefault="00435856" w:rsidP="00435856">
            <w:pPr>
              <w:jc w:val="left"/>
            </w:pPr>
            <w:r>
              <w:rPr>
                <w:rFonts w:hint="eastAsia"/>
              </w:rPr>
              <w:t>南方荣光灵活配置混合</w:t>
            </w:r>
            <w:r>
              <w:rPr>
                <w:rFonts w:hint="eastAsia"/>
              </w:rPr>
              <w:t>C</w:t>
            </w:r>
          </w:p>
        </w:tc>
        <w:tc>
          <w:tcPr>
            <w:tcW w:w="1038" w:type="dxa"/>
          </w:tcPr>
          <w:p w:rsidR="00435856" w:rsidRDefault="00435856" w:rsidP="00435856">
            <w:pPr>
              <w:jc w:val="left"/>
            </w:pPr>
            <w:r>
              <w:rPr>
                <w:rFonts w:hint="eastAsia"/>
              </w:rPr>
              <w:t>契约型开放式</w:t>
            </w:r>
          </w:p>
        </w:tc>
        <w:tc>
          <w:tcPr>
            <w:tcW w:w="1038" w:type="dxa"/>
          </w:tcPr>
          <w:p w:rsidR="00435856" w:rsidRDefault="00435856" w:rsidP="00435856">
            <w:pPr>
              <w:jc w:val="right"/>
            </w:pPr>
            <w:r>
              <w:t>10,734,210.40</w:t>
            </w:r>
          </w:p>
        </w:tc>
        <w:tc>
          <w:tcPr>
            <w:tcW w:w="1038" w:type="dxa"/>
          </w:tcPr>
          <w:p w:rsidR="00435856" w:rsidRDefault="00435856" w:rsidP="00435856">
            <w:pPr>
              <w:jc w:val="right"/>
            </w:pPr>
            <w:r>
              <w:t>18,123,640.84</w:t>
            </w:r>
          </w:p>
        </w:tc>
        <w:tc>
          <w:tcPr>
            <w:tcW w:w="1039" w:type="dxa"/>
          </w:tcPr>
          <w:p w:rsidR="00435856" w:rsidRDefault="00435856" w:rsidP="00435856">
            <w:pPr>
              <w:jc w:val="right"/>
            </w:pPr>
            <w:r>
              <w:t>7.99</w:t>
            </w:r>
          </w:p>
        </w:tc>
        <w:tc>
          <w:tcPr>
            <w:tcW w:w="1039" w:type="dxa"/>
          </w:tcPr>
          <w:p w:rsidR="00435856" w:rsidRDefault="00435856" w:rsidP="00435856">
            <w:pPr>
              <w:jc w:val="left"/>
            </w:pPr>
            <w:r>
              <w:rPr>
                <w:rFonts w:hint="eastAsia"/>
              </w:rPr>
              <w:t>是</w:t>
            </w:r>
          </w:p>
        </w:tc>
      </w:tr>
      <w:tr w:rsidR="00435856" w:rsidTr="00435856">
        <w:tc>
          <w:tcPr>
            <w:tcW w:w="1038" w:type="dxa"/>
          </w:tcPr>
          <w:p w:rsidR="00435856" w:rsidRDefault="00435856" w:rsidP="00435856">
            <w:pPr>
              <w:jc w:val="center"/>
            </w:pPr>
            <w:r>
              <w:t>4</w:t>
            </w:r>
          </w:p>
        </w:tc>
        <w:tc>
          <w:tcPr>
            <w:tcW w:w="1038" w:type="dxa"/>
          </w:tcPr>
          <w:p w:rsidR="00435856" w:rsidRDefault="00435856" w:rsidP="00435856">
            <w:pPr>
              <w:jc w:val="left"/>
            </w:pPr>
            <w:r>
              <w:t>005177</w:t>
            </w:r>
          </w:p>
        </w:tc>
        <w:tc>
          <w:tcPr>
            <w:tcW w:w="1038" w:type="dxa"/>
          </w:tcPr>
          <w:p w:rsidR="00435856" w:rsidRDefault="00435856" w:rsidP="00435856">
            <w:pPr>
              <w:jc w:val="left"/>
            </w:pPr>
            <w:r>
              <w:rPr>
                <w:rFonts w:hint="eastAsia"/>
              </w:rPr>
              <w:t>华夏睿</w:t>
            </w:r>
            <w:r>
              <w:rPr>
                <w:rFonts w:hint="eastAsia"/>
              </w:rPr>
              <w:lastRenderedPageBreak/>
              <w:t>磐泰利混合</w:t>
            </w:r>
            <w:r>
              <w:rPr>
                <w:rFonts w:hint="eastAsia"/>
              </w:rPr>
              <w:t>A</w:t>
            </w:r>
          </w:p>
        </w:tc>
        <w:tc>
          <w:tcPr>
            <w:tcW w:w="1038" w:type="dxa"/>
          </w:tcPr>
          <w:p w:rsidR="00435856" w:rsidRDefault="00435856" w:rsidP="00435856">
            <w:pPr>
              <w:jc w:val="left"/>
            </w:pPr>
            <w:r>
              <w:rPr>
                <w:rFonts w:hint="eastAsia"/>
              </w:rPr>
              <w:lastRenderedPageBreak/>
              <w:t>契约型</w:t>
            </w:r>
            <w:r>
              <w:rPr>
                <w:rFonts w:hint="eastAsia"/>
              </w:rPr>
              <w:lastRenderedPageBreak/>
              <w:t>开放式</w:t>
            </w:r>
          </w:p>
        </w:tc>
        <w:tc>
          <w:tcPr>
            <w:tcW w:w="1038" w:type="dxa"/>
          </w:tcPr>
          <w:p w:rsidR="00435856" w:rsidRDefault="00435856" w:rsidP="00435856">
            <w:pPr>
              <w:jc w:val="right"/>
            </w:pPr>
            <w:r>
              <w:lastRenderedPageBreak/>
              <w:t>10,428,1</w:t>
            </w:r>
            <w:r>
              <w:lastRenderedPageBreak/>
              <w:t>78.21</w:t>
            </w:r>
          </w:p>
        </w:tc>
        <w:tc>
          <w:tcPr>
            <w:tcW w:w="1038" w:type="dxa"/>
          </w:tcPr>
          <w:p w:rsidR="00435856" w:rsidRDefault="00435856" w:rsidP="00435856">
            <w:pPr>
              <w:jc w:val="right"/>
            </w:pPr>
            <w:r>
              <w:lastRenderedPageBreak/>
              <w:t>15,860,2</w:t>
            </w:r>
            <w:r>
              <w:lastRenderedPageBreak/>
              <w:t>16.24</w:t>
            </w:r>
          </w:p>
        </w:tc>
        <w:tc>
          <w:tcPr>
            <w:tcW w:w="1039" w:type="dxa"/>
          </w:tcPr>
          <w:p w:rsidR="00435856" w:rsidRDefault="00435856" w:rsidP="00435856">
            <w:pPr>
              <w:jc w:val="right"/>
            </w:pPr>
            <w:r>
              <w:lastRenderedPageBreak/>
              <w:t>6.99</w:t>
            </w:r>
          </w:p>
        </w:tc>
        <w:tc>
          <w:tcPr>
            <w:tcW w:w="1039" w:type="dxa"/>
          </w:tcPr>
          <w:p w:rsidR="00435856" w:rsidRDefault="00435856" w:rsidP="00435856">
            <w:pPr>
              <w:jc w:val="left"/>
            </w:pPr>
            <w:r>
              <w:rPr>
                <w:rFonts w:hint="eastAsia"/>
              </w:rPr>
              <w:t>否</w:t>
            </w:r>
          </w:p>
        </w:tc>
      </w:tr>
      <w:tr w:rsidR="00435856" w:rsidTr="00435856">
        <w:tc>
          <w:tcPr>
            <w:tcW w:w="1038" w:type="dxa"/>
          </w:tcPr>
          <w:p w:rsidR="00435856" w:rsidRDefault="00435856" w:rsidP="00435856">
            <w:pPr>
              <w:jc w:val="center"/>
            </w:pPr>
            <w:r>
              <w:lastRenderedPageBreak/>
              <w:t>5</w:t>
            </w:r>
          </w:p>
        </w:tc>
        <w:tc>
          <w:tcPr>
            <w:tcW w:w="1038" w:type="dxa"/>
          </w:tcPr>
          <w:p w:rsidR="00435856" w:rsidRDefault="00435856" w:rsidP="00435856">
            <w:pPr>
              <w:jc w:val="left"/>
            </w:pPr>
            <w:r>
              <w:t>001441</w:t>
            </w:r>
          </w:p>
        </w:tc>
        <w:tc>
          <w:tcPr>
            <w:tcW w:w="1038" w:type="dxa"/>
          </w:tcPr>
          <w:p w:rsidR="00435856" w:rsidRDefault="00435856" w:rsidP="00435856">
            <w:pPr>
              <w:jc w:val="left"/>
            </w:pPr>
            <w:r>
              <w:rPr>
                <w:rFonts w:hint="eastAsia"/>
              </w:rPr>
              <w:t>易方达瑞信混合</w:t>
            </w:r>
            <w:r>
              <w:rPr>
                <w:rFonts w:hint="eastAsia"/>
              </w:rPr>
              <w:t>I</w:t>
            </w:r>
          </w:p>
        </w:tc>
        <w:tc>
          <w:tcPr>
            <w:tcW w:w="1038" w:type="dxa"/>
          </w:tcPr>
          <w:p w:rsidR="00435856" w:rsidRDefault="00435856" w:rsidP="00435856">
            <w:pPr>
              <w:jc w:val="left"/>
            </w:pPr>
            <w:r>
              <w:rPr>
                <w:rFonts w:hint="eastAsia"/>
              </w:rPr>
              <w:t>契约型开放式</w:t>
            </w:r>
          </w:p>
        </w:tc>
        <w:tc>
          <w:tcPr>
            <w:tcW w:w="1038" w:type="dxa"/>
          </w:tcPr>
          <w:p w:rsidR="00435856" w:rsidRDefault="00435856" w:rsidP="00435856">
            <w:pPr>
              <w:jc w:val="right"/>
            </w:pPr>
            <w:r>
              <w:t>8,712,258.44</w:t>
            </w:r>
          </w:p>
        </w:tc>
        <w:tc>
          <w:tcPr>
            <w:tcW w:w="1038" w:type="dxa"/>
          </w:tcPr>
          <w:p w:rsidR="00435856" w:rsidRDefault="00435856" w:rsidP="00435856">
            <w:pPr>
              <w:jc w:val="right"/>
            </w:pPr>
            <w:r>
              <w:t>15,209,860.78</w:t>
            </w:r>
          </w:p>
        </w:tc>
        <w:tc>
          <w:tcPr>
            <w:tcW w:w="1039" w:type="dxa"/>
          </w:tcPr>
          <w:p w:rsidR="00435856" w:rsidRDefault="00435856" w:rsidP="00435856">
            <w:pPr>
              <w:jc w:val="right"/>
            </w:pPr>
            <w:r>
              <w:t>6.71</w:t>
            </w:r>
          </w:p>
        </w:tc>
        <w:tc>
          <w:tcPr>
            <w:tcW w:w="1039" w:type="dxa"/>
          </w:tcPr>
          <w:p w:rsidR="00435856" w:rsidRDefault="00435856" w:rsidP="00435856">
            <w:pPr>
              <w:jc w:val="left"/>
            </w:pPr>
            <w:r>
              <w:rPr>
                <w:rFonts w:hint="eastAsia"/>
              </w:rPr>
              <w:t>否</w:t>
            </w:r>
          </w:p>
        </w:tc>
      </w:tr>
      <w:tr w:rsidR="00435856" w:rsidTr="00435856">
        <w:tc>
          <w:tcPr>
            <w:tcW w:w="1038" w:type="dxa"/>
          </w:tcPr>
          <w:p w:rsidR="00435856" w:rsidRDefault="00435856" w:rsidP="00435856">
            <w:pPr>
              <w:jc w:val="center"/>
            </w:pPr>
            <w:r>
              <w:t>6</w:t>
            </w:r>
          </w:p>
        </w:tc>
        <w:tc>
          <w:tcPr>
            <w:tcW w:w="1038" w:type="dxa"/>
          </w:tcPr>
          <w:p w:rsidR="00435856" w:rsidRDefault="00435856" w:rsidP="00435856">
            <w:pPr>
              <w:jc w:val="left"/>
            </w:pPr>
            <w:r>
              <w:t>023014</w:t>
            </w:r>
          </w:p>
        </w:tc>
        <w:tc>
          <w:tcPr>
            <w:tcW w:w="1038" w:type="dxa"/>
          </w:tcPr>
          <w:p w:rsidR="00435856" w:rsidRDefault="00435856" w:rsidP="00435856">
            <w:pPr>
              <w:jc w:val="left"/>
            </w:pPr>
            <w:r>
              <w:rPr>
                <w:rFonts w:hint="eastAsia"/>
              </w:rPr>
              <w:t>南方安康混合</w:t>
            </w:r>
            <w:r>
              <w:rPr>
                <w:rFonts w:hint="eastAsia"/>
              </w:rPr>
              <w:t>C</w:t>
            </w:r>
          </w:p>
        </w:tc>
        <w:tc>
          <w:tcPr>
            <w:tcW w:w="1038" w:type="dxa"/>
          </w:tcPr>
          <w:p w:rsidR="00435856" w:rsidRDefault="00435856" w:rsidP="00435856">
            <w:pPr>
              <w:jc w:val="left"/>
            </w:pPr>
            <w:r>
              <w:rPr>
                <w:rFonts w:hint="eastAsia"/>
              </w:rPr>
              <w:t>契约型开放式</w:t>
            </w:r>
          </w:p>
        </w:tc>
        <w:tc>
          <w:tcPr>
            <w:tcW w:w="1038" w:type="dxa"/>
          </w:tcPr>
          <w:p w:rsidR="00435856" w:rsidRDefault="00435856" w:rsidP="00435856">
            <w:pPr>
              <w:jc w:val="right"/>
            </w:pPr>
            <w:r>
              <w:t>11,641,870.07</w:t>
            </w:r>
          </w:p>
        </w:tc>
        <w:tc>
          <w:tcPr>
            <w:tcW w:w="1038" w:type="dxa"/>
          </w:tcPr>
          <w:p w:rsidR="00435856" w:rsidRDefault="00435856" w:rsidP="00435856">
            <w:pPr>
              <w:jc w:val="right"/>
            </w:pPr>
            <w:r>
              <w:t>13,593,047.49</w:t>
            </w:r>
          </w:p>
        </w:tc>
        <w:tc>
          <w:tcPr>
            <w:tcW w:w="1039" w:type="dxa"/>
          </w:tcPr>
          <w:p w:rsidR="00435856" w:rsidRDefault="00435856" w:rsidP="00435856">
            <w:pPr>
              <w:jc w:val="right"/>
            </w:pPr>
            <w:r>
              <w:t>5.99</w:t>
            </w:r>
          </w:p>
        </w:tc>
        <w:tc>
          <w:tcPr>
            <w:tcW w:w="1039" w:type="dxa"/>
          </w:tcPr>
          <w:p w:rsidR="00435856" w:rsidRDefault="00435856" w:rsidP="00435856">
            <w:pPr>
              <w:jc w:val="left"/>
            </w:pPr>
            <w:r>
              <w:rPr>
                <w:rFonts w:hint="eastAsia"/>
              </w:rPr>
              <w:t>是</w:t>
            </w:r>
          </w:p>
        </w:tc>
      </w:tr>
      <w:tr w:rsidR="00435856" w:rsidTr="00435856">
        <w:tc>
          <w:tcPr>
            <w:tcW w:w="1038" w:type="dxa"/>
          </w:tcPr>
          <w:p w:rsidR="00435856" w:rsidRDefault="00435856" w:rsidP="00435856">
            <w:pPr>
              <w:jc w:val="center"/>
            </w:pPr>
            <w:r>
              <w:t>7</w:t>
            </w:r>
          </w:p>
        </w:tc>
        <w:tc>
          <w:tcPr>
            <w:tcW w:w="1038" w:type="dxa"/>
          </w:tcPr>
          <w:p w:rsidR="00435856" w:rsidRDefault="00435856" w:rsidP="00435856">
            <w:pPr>
              <w:jc w:val="left"/>
            </w:pPr>
            <w:r>
              <w:t>003301</w:t>
            </w:r>
          </w:p>
        </w:tc>
        <w:tc>
          <w:tcPr>
            <w:tcW w:w="1038" w:type="dxa"/>
          </w:tcPr>
          <w:p w:rsidR="00435856" w:rsidRDefault="00435856" w:rsidP="00435856">
            <w:pPr>
              <w:jc w:val="left"/>
            </w:pPr>
            <w:r>
              <w:rPr>
                <w:rFonts w:hint="eastAsia"/>
              </w:rPr>
              <w:t>华夏鼎融债券</w:t>
            </w:r>
            <w:r>
              <w:rPr>
                <w:rFonts w:hint="eastAsia"/>
              </w:rPr>
              <w:t>A</w:t>
            </w:r>
          </w:p>
        </w:tc>
        <w:tc>
          <w:tcPr>
            <w:tcW w:w="1038" w:type="dxa"/>
          </w:tcPr>
          <w:p w:rsidR="00435856" w:rsidRDefault="00435856" w:rsidP="00435856">
            <w:pPr>
              <w:jc w:val="left"/>
            </w:pPr>
            <w:r>
              <w:rPr>
                <w:rFonts w:hint="eastAsia"/>
              </w:rPr>
              <w:t>契约型开放式</w:t>
            </w:r>
          </w:p>
        </w:tc>
        <w:tc>
          <w:tcPr>
            <w:tcW w:w="1038" w:type="dxa"/>
          </w:tcPr>
          <w:p w:rsidR="00435856" w:rsidRDefault="00435856" w:rsidP="00435856">
            <w:pPr>
              <w:jc w:val="right"/>
            </w:pPr>
            <w:r>
              <w:t>9,342,778.08</w:t>
            </w:r>
          </w:p>
        </w:tc>
        <w:tc>
          <w:tcPr>
            <w:tcW w:w="1038" w:type="dxa"/>
          </w:tcPr>
          <w:p w:rsidR="00435856" w:rsidRDefault="00435856" w:rsidP="00435856">
            <w:pPr>
              <w:jc w:val="right"/>
            </w:pPr>
            <w:r>
              <w:t>10,405,051.95</w:t>
            </w:r>
          </w:p>
        </w:tc>
        <w:tc>
          <w:tcPr>
            <w:tcW w:w="1039" w:type="dxa"/>
          </w:tcPr>
          <w:p w:rsidR="00435856" w:rsidRDefault="00435856" w:rsidP="00435856">
            <w:pPr>
              <w:jc w:val="right"/>
            </w:pPr>
            <w:r>
              <w:t>4.59</w:t>
            </w:r>
          </w:p>
        </w:tc>
        <w:tc>
          <w:tcPr>
            <w:tcW w:w="1039" w:type="dxa"/>
          </w:tcPr>
          <w:p w:rsidR="00435856" w:rsidRDefault="00435856" w:rsidP="00435856">
            <w:pPr>
              <w:jc w:val="left"/>
            </w:pPr>
            <w:r>
              <w:rPr>
                <w:rFonts w:hint="eastAsia"/>
              </w:rPr>
              <w:t>否</w:t>
            </w:r>
          </w:p>
        </w:tc>
      </w:tr>
      <w:tr w:rsidR="00435856" w:rsidTr="00435856">
        <w:tc>
          <w:tcPr>
            <w:tcW w:w="1038" w:type="dxa"/>
          </w:tcPr>
          <w:p w:rsidR="00435856" w:rsidRDefault="00435856" w:rsidP="00435856">
            <w:pPr>
              <w:jc w:val="center"/>
            </w:pPr>
            <w:r>
              <w:t>8</w:t>
            </w:r>
          </w:p>
        </w:tc>
        <w:tc>
          <w:tcPr>
            <w:tcW w:w="1038" w:type="dxa"/>
          </w:tcPr>
          <w:p w:rsidR="00435856" w:rsidRDefault="00435856" w:rsidP="00435856">
            <w:pPr>
              <w:jc w:val="left"/>
            </w:pPr>
            <w:r>
              <w:t>009005</w:t>
            </w:r>
          </w:p>
        </w:tc>
        <w:tc>
          <w:tcPr>
            <w:tcW w:w="1038" w:type="dxa"/>
          </w:tcPr>
          <w:p w:rsidR="00435856" w:rsidRDefault="00435856" w:rsidP="00435856">
            <w:pPr>
              <w:jc w:val="left"/>
            </w:pPr>
            <w:r>
              <w:rPr>
                <w:rFonts w:hint="eastAsia"/>
              </w:rPr>
              <w:t>创金合信鑫祺混合</w:t>
            </w:r>
            <w:r>
              <w:rPr>
                <w:rFonts w:hint="eastAsia"/>
              </w:rPr>
              <w:t>A</w:t>
            </w:r>
          </w:p>
        </w:tc>
        <w:tc>
          <w:tcPr>
            <w:tcW w:w="1038" w:type="dxa"/>
          </w:tcPr>
          <w:p w:rsidR="00435856" w:rsidRDefault="00435856" w:rsidP="00435856">
            <w:pPr>
              <w:jc w:val="left"/>
            </w:pPr>
            <w:r>
              <w:rPr>
                <w:rFonts w:hint="eastAsia"/>
              </w:rPr>
              <w:t>契约型开放式</w:t>
            </w:r>
          </w:p>
        </w:tc>
        <w:tc>
          <w:tcPr>
            <w:tcW w:w="1038" w:type="dxa"/>
          </w:tcPr>
          <w:p w:rsidR="00435856" w:rsidRDefault="00435856" w:rsidP="00435856">
            <w:pPr>
              <w:jc w:val="right"/>
            </w:pPr>
            <w:r>
              <w:t>7,686,456.73</w:t>
            </w:r>
          </w:p>
        </w:tc>
        <w:tc>
          <w:tcPr>
            <w:tcW w:w="1038" w:type="dxa"/>
          </w:tcPr>
          <w:p w:rsidR="00435856" w:rsidRDefault="00435856" w:rsidP="00435856">
            <w:pPr>
              <w:jc w:val="right"/>
            </w:pPr>
            <w:r>
              <w:t>9,682,629.54</w:t>
            </w:r>
          </w:p>
        </w:tc>
        <w:tc>
          <w:tcPr>
            <w:tcW w:w="1039" w:type="dxa"/>
          </w:tcPr>
          <w:p w:rsidR="00435856" w:rsidRDefault="00435856" w:rsidP="00435856">
            <w:pPr>
              <w:jc w:val="right"/>
            </w:pPr>
            <w:r>
              <w:t>4.27</w:t>
            </w:r>
          </w:p>
        </w:tc>
        <w:tc>
          <w:tcPr>
            <w:tcW w:w="1039" w:type="dxa"/>
          </w:tcPr>
          <w:p w:rsidR="00435856" w:rsidRDefault="00435856" w:rsidP="00435856">
            <w:pPr>
              <w:jc w:val="left"/>
            </w:pPr>
            <w:r>
              <w:rPr>
                <w:rFonts w:hint="eastAsia"/>
              </w:rPr>
              <w:t>否</w:t>
            </w:r>
          </w:p>
        </w:tc>
      </w:tr>
      <w:tr w:rsidR="00435856" w:rsidTr="00435856">
        <w:tc>
          <w:tcPr>
            <w:tcW w:w="1038" w:type="dxa"/>
          </w:tcPr>
          <w:p w:rsidR="00435856" w:rsidRDefault="00435856" w:rsidP="00435856">
            <w:pPr>
              <w:jc w:val="center"/>
            </w:pPr>
            <w:r>
              <w:t>9</w:t>
            </w:r>
          </w:p>
        </w:tc>
        <w:tc>
          <w:tcPr>
            <w:tcW w:w="1038" w:type="dxa"/>
          </w:tcPr>
          <w:p w:rsidR="00435856" w:rsidRDefault="00435856" w:rsidP="00435856">
            <w:pPr>
              <w:jc w:val="left"/>
            </w:pPr>
            <w:r>
              <w:t>511360</w:t>
            </w:r>
          </w:p>
        </w:tc>
        <w:tc>
          <w:tcPr>
            <w:tcW w:w="1038" w:type="dxa"/>
          </w:tcPr>
          <w:p w:rsidR="00435856" w:rsidRDefault="00435856" w:rsidP="00435856">
            <w:pPr>
              <w:jc w:val="left"/>
            </w:pPr>
            <w:r>
              <w:rPr>
                <w:rFonts w:hint="eastAsia"/>
              </w:rPr>
              <w:t>海富通中证短融</w:t>
            </w:r>
            <w:r>
              <w:rPr>
                <w:rFonts w:hint="eastAsia"/>
              </w:rPr>
              <w:t>ETF</w:t>
            </w:r>
          </w:p>
        </w:tc>
        <w:tc>
          <w:tcPr>
            <w:tcW w:w="1038" w:type="dxa"/>
          </w:tcPr>
          <w:p w:rsidR="00435856" w:rsidRDefault="00435856" w:rsidP="00435856">
            <w:pPr>
              <w:jc w:val="left"/>
            </w:pPr>
            <w:r>
              <w:rPr>
                <w:rFonts w:hint="eastAsia"/>
              </w:rPr>
              <w:t>契约型开放式</w:t>
            </w:r>
          </w:p>
        </w:tc>
        <w:tc>
          <w:tcPr>
            <w:tcW w:w="1038" w:type="dxa"/>
          </w:tcPr>
          <w:p w:rsidR="00435856" w:rsidRDefault="00435856" w:rsidP="00435856">
            <w:pPr>
              <w:jc w:val="right"/>
            </w:pPr>
            <w:r>
              <w:t>69,900.00</w:t>
            </w:r>
          </w:p>
        </w:tc>
        <w:tc>
          <w:tcPr>
            <w:tcW w:w="1038" w:type="dxa"/>
          </w:tcPr>
          <w:p w:rsidR="00435856" w:rsidRDefault="00435856" w:rsidP="00435856">
            <w:pPr>
              <w:jc w:val="right"/>
            </w:pPr>
            <w:r>
              <w:t>7,941,339.00</w:t>
            </w:r>
          </w:p>
        </w:tc>
        <w:tc>
          <w:tcPr>
            <w:tcW w:w="1039" w:type="dxa"/>
          </w:tcPr>
          <w:p w:rsidR="00435856" w:rsidRDefault="00435856" w:rsidP="00435856">
            <w:pPr>
              <w:jc w:val="right"/>
            </w:pPr>
            <w:r>
              <w:t>3.50</w:t>
            </w:r>
          </w:p>
        </w:tc>
        <w:tc>
          <w:tcPr>
            <w:tcW w:w="1039" w:type="dxa"/>
          </w:tcPr>
          <w:p w:rsidR="00435856" w:rsidRDefault="00435856" w:rsidP="00435856">
            <w:pPr>
              <w:jc w:val="left"/>
            </w:pPr>
            <w:r>
              <w:rPr>
                <w:rFonts w:hint="eastAsia"/>
              </w:rPr>
              <w:t>否</w:t>
            </w:r>
          </w:p>
        </w:tc>
      </w:tr>
      <w:tr w:rsidR="00435856" w:rsidTr="00435856">
        <w:tc>
          <w:tcPr>
            <w:tcW w:w="1038" w:type="dxa"/>
          </w:tcPr>
          <w:p w:rsidR="00435856" w:rsidRDefault="00435856" w:rsidP="00435856">
            <w:pPr>
              <w:jc w:val="center"/>
            </w:pPr>
            <w:r>
              <w:t>10</w:t>
            </w:r>
          </w:p>
        </w:tc>
        <w:tc>
          <w:tcPr>
            <w:tcW w:w="1038" w:type="dxa"/>
          </w:tcPr>
          <w:p w:rsidR="00435856" w:rsidRDefault="00435856" w:rsidP="00435856">
            <w:pPr>
              <w:jc w:val="left"/>
            </w:pPr>
            <w:r>
              <w:t>161019</w:t>
            </w:r>
          </w:p>
        </w:tc>
        <w:tc>
          <w:tcPr>
            <w:tcW w:w="1038" w:type="dxa"/>
          </w:tcPr>
          <w:p w:rsidR="00435856" w:rsidRDefault="00435856" w:rsidP="00435856">
            <w:pPr>
              <w:jc w:val="left"/>
            </w:pPr>
            <w:r>
              <w:rPr>
                <w:rFonts w:hint="eastAsia"/>
              </w:rPr>
              <w:t>富国新天锋债券</w:t>
            </w:r>
            <w:r>
              <w:rPr>
                <w:rFonts w:hint="eastAsia"/>
              </w:rPr>
              <w:t>(LOF)A</w:t>
            </w:r>
          </w:p>
        </w:tc>
        <w:tc>
          <w:tcPr>
            <w:tcW w:w="1038" w:type="dxa"/>
          </w:tcPr>
          <w:p w:rsidR="00435856" w:rsidRDefault="00435856" w:rsidP="00435856">
            <w:pPr>
              <w:jc w:val="left"/>
            </w:pPr>
            <w:r>
              <w:rPr>
                <w:rFonts w:hint="eastAsia"/>
              </w:rPr>
              <w:t>契约型开放式</w:t>
            </w:r>
          </w:p>
        </w:tc>
        <w:tc>
          <w:tcPr>
            <w:tcW w:w="1038" w:type="dxa"/>
          </w:tcPr>
          <w:p w:rsidR="00435856" w:rsidRDefault="00435856" w:rsidP="00435856">
            <w:pPr>
              <w:jc w:val="right"/>
            </w:pPr>
            <w:r>
              <w:t>6,160,269.37</w:t>
            </w:r>
          </w:p>
        </w:tc>
        <w:tc>
          <w:tcPr>
            <w:tcW w:w="1038" w:type="dxa"/>
          </w:tcPr>
          <w:p w:rsidR="00435856" w:rsidRDefault="00435856" w:rsidP="00435856">
            <w:pPr>
              <w:jc w:val="right"/>
            </w:pPr>
            <w:r>
              <w:t>7,555,570.38</w:t>
            </w:r>
          </w:p>
        </w:tc>
        <w:tc>
          <w:tcPr>
            <w:tcW w:w="1039" w:type="dxa"/>
          </w:tcPr>
          <w:p w:rsidR="00435856" w:rsidRDefault="00435856" w:rsidP="00435856">
            <w:pPr>
              <w:jc w:val="right"/>
            </w:pPr>
            <w:r>
              <w:t>3.33</w:t>
            </w:r>
          </w:p>
        </w:tc>
        <w:tc>
          <w:tcPr>
            <w:tcW w:w="1039" w:type="dxa"/>
          </w:tcPr>
          <w:p w:rsidR="00435856" w:rsidRDefault="00435856" w:rsidP="00435856">
            <w:pPr>
              <w:jc w:val="left"/>
            </w:pPr>
            <w:r>
              <w:rPr>
                <w:rFonts w:hint="eastAsia"/>
              </w:rPr>
              <w:t>否</w:t>
            </w:r>
          </w:p>
        </w:tc>
      </w:tr>
    </w:tbl>
    <w:p w:rsidR="00435856" w:rsidRDefault="00435856" w:rsidP="00435856">
      <w:pPr>
        <w:pStyle w:val="-3"/>
        <w:spacing w:before="156" w:after="156"/>
      </w:pPr>
      <w:r>
        <w:rPr>
          <w:rFonts w:hint="eastAsia"/>
        </w:rPr>
        <w:t>报告期末按公允价值占基金资产净值比例大小排序的前十名公开募集不动产投资信托基金投资明细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435856" w:rsidTr="00435856">
        <w:trPr>
          <w:cnfStyle w:val="100000000000" w:firstRow="1" w:lastRow="0" w:firstColumn="0" w:lastColumn="0" w:oddVBand="0" w:evenVBand="0" w:oddHBand="0" w:evenHBand="0" w:firstRowFirstColumn="0" w:firstRowLastColumn="0" w:lastRowFirstColumn="0" w:lastRowLastColumn="0"/>
        </w:trPr>
        <w:tc>
          <w:tcPr>
            <w:tcW w:w="1038" w:type="dxa"/>
          </w:tcPr>
          <w:p w:rsidR="00435856" w:rsidRPr="00435856" w:rsidRDefault="00435856" w:rsidP="00435856">
            <w:pPr>
              <w:jc w:val="center"/>
              <w:rPr>
                <w:b/>
              </w:rPr>
            </w:pPr>
            <w:r w:rsidRPr="00435856">
              <w:rPr>
                <w:rFonts w:hint="eastAsia"/>
                <w:b/>
              </w:rPr>
              <w:t>序号</w:t>
            </w:r>
          </w:p>
        </w:tc>
        <w:tc>
          <w:tcPr>
            <w:tcW w:w="1038" w:type="dxa"/>
          </w:tcPr>
          <w:p w:rsidR="00435856" w:rsidRPr="00435856" w:rsidRDefault="00435856" w:rsidP="00435856">
            <w:pPr>
              <w:jc w:val="center"/>
              <w:rPr>
                <w:b/>
              </w:rPr>
            </w:pPr>
            <w:r w:rsidRPr="00435856">
              <w:rPr>
                <w:rFonts w:hint="eastAsia"/>
                <w:b/>
              </w:rPr>
              <w:t>基金代码</w:t>
            </w:r>
          </w:p>
        </w:tc>
        <w:tc>
          <w:tcPr>
            <w:tcW w:w="1038" w:type="dxa"/>
          </w:tcPr>
          <w:p w:rsidR="00435856" w:rsidRPr="00435856" w:rsidRDefault="00435856" w:rsidP="00435856">
            <w:pPr>
              <w:jc w:val="center"/>
              <w:rPr>
                <w:b/>
              </w:rPr>
            </w:pPr>
            <w:r w:rsidRPr="00435856">
              <w:rPr>
                <w:rFonts w:hint="eastAsia"/>
                <w:b/>
              </w:rPr>
              <w:t>基金名称</w:t>
            </w:r>
          </w:p>
        </w:tc>
        <w:tc>
          <w:tcPr>
            <w:tcW w:w="1038" w:type="dxa"/>
          </w:tcPr>
          <w:p w:rsidR="00435856" w:rsidRPr="00435856" w:rsidRDefault="00435856" w:rsidP="00435856">
            <w:pPr>
              <w:jc w:val="center"/>
              <w:rPr>
                <w:b/>
              </w:rPr>
            </w:pPr>
            <w:r w:rsidRPr="00435856">
              <w:rPr>
                <w:rFonts w:hint="eastAsia"/>
                <w:b/>
              </w:rPr>
              <w:t>运作方式</w:t>
            </w:r>
          </w:p>
        </w:tc>
        <w:tc>
          <w:tcPr>
            <w:tcW w:w="1038" w:type="dxa"/>
          </w:tcPr>
          <w:p w:rsidR="00435856" w:rsidRPr="00435856" w:rsidRDefault="00435856" w:rsidP="00435856">
            <w:pPr>
              <w:jc w:val="center"/>
              <w:rPr>
                <w:b/>
              </w:rPr>
            </w:pPr>
            <w:r w:rsidRPr="00435856">
              <w:rPr>
                <w:rFonts w:hint="eastAsia"/>
                <w:b/>
              </w:rPr>
              <w:t>持有份额（份）</w:t>
            </w:r>
          </w:p>
        </w:tc>
        <w:tc>
          <w:tcPr>
            <w:tcW w:w="1038" w:type="dxa"/>
          </w:tcPr>
          <w:p w:rsidR="00435856" w:rsidRPr="00435856" w:rsidRDefault="00435856" w:rsidP="00435856">
            <w:pPr>
              <w:jc w:val="center"/>
              <w:rPr>
                <w:b/>
              </w:rPr>
            </w:pPr>
            <w:r w:rsidRPr="00435856">
              <w:rPr>
                <w:rFonts w:hint="eastAsia"/>
                <w:b/>
              </w:rPr>
              <w:t>公允价值（元）</w:t>
            </w:r>
          </w:p>
        </w:tc>
        <w:tc>
          <w:tcPr>
            <w:tcW w:w="1039" w:type="dxa"/>
          </w:tcPr>
          <w:p w:rsidR="00435856" w:rsidRPr="00435856" w:rsidRDefault="00435856" w:rsidP="00435856">
            <w:pPr>
              <w:jc w:val="center"/>
              <w:rPr>
                <w:b/>
              </w:rPr>
            </w:pPr>
            <w:r w:rsidRPr="00435856">
              <w:rPr>
                <w:rFonts w:hint="eastAsia"/>
                <w:b/>
              </w:rPr>
              <w:t>占基金资产净值比例（</w:t>
            </w:r>
            <w:r w:rsidRPr="00435856">
              <w:rPr>
                <w:rFonts w:hint="eastAsia"/>
                <w:b/>
              </w:rPr>
              <w:t>%</w:t>
            </w:r>
            <w:r w:rsidRPr="00435856">
              <w:rPr>
                <w:rFonts w:hint="eastAsia"/>
                <w:b/>
              </w:rPr>
              <w:t>）</w:t>
            </w:r>
          </w:p>
        </w:tc>
        <w:tc>
          <w:tcPr>
            <w:tcW w:w="1039" w:type="dxa"/>
          </w:tcPr>
          <w:p w:rsidR="00435856" w:rsidRPr="00435856" w:rsidRDefault="00435856" w:rsidP="00435856">
            <w:pPr>
              <w:jc w:val="center"/>
              <w:rPr>
                <w:b/>
              </w:rPr>
            </w:pPr>
            <w:r w:rsidRPr="00435856">
              <w:rPr>
                <w:rFonts w:hint="eastAsia"/>
                <w:b/>
              </w:rPr>
              <w:t>是否属于基金管理人及管理人关联方所管理的基金</w:t>
            </w:r>
          </w:p>
        </w:tc>
      </w:tr>
      <w:tr w:rsidR="00435856" w:rsidTr="00435856">
        <w:tc>
          <w:tcPr>
            <w:tcW w:w="1038" w:type="dxa"/>
          </w:tcPr>
          <w:p w:rsidR="00435856" w:rsidRDefault="00435856" w:rsidP="00435856">
            <w:pPr>
              <w:jc w:val="center"/>
            </w:pPr>
            <w:r>
              <w:t>1</w:t>
            </w:r>
          </w:p>
        </w:tc>
        <w:tc>
          <w:tcPr>
            <w:tcW w:w="1038" w:type="dxa"/>
          </w:tcPr>
          <w:p w:rsidR="00435856" w:rsidRDefault="00435856" w:rsidP="00435856">
            <w:pPr>
              <w:jc w:val="left"/>
            </w:pPr>
            <w:r>
              <w:t>508068</w:t>
            </w:r>
          </w:p>
        </w:tc>
        <w:tc>
          <w:tcPr>
            <w:tcW w:w="1038" w:type="dxa"/>
          </w:tcPr>
          <w:p w:rsidR="00435856" w:rsidRDefault="00435856" w:rsidP="00435856">
            <w:pPr>
              <w:jc w:val="left"/>
            </w:pPr>
            <w:r>
              <w:rPr>
                <w:rFonts w:hint="eastAsia"/>
              </w:rPr>
              <w:t>华夏北京保障房</w:t>
            </w:r>
            <w:r>
              <w:rPr>
                <w:rFonts w:hint="eastAsia"/>
              </w:rPr>
              <w:t>REIT</w:t>
            </w:r>
          </w:p>
        </w:tc>
        <w:tc>
          <w:tcPr>
            <w:tcW w:w="1038" w:type="dxa"/>
          </w:tcPr>
          <w:p w:rsidR="00435856" w:rsidRDefault="00435856" w:rsidP="00435856">
            <w:pPr>
              <w:jc w:val="left"/>
            </w:pPr>
            <w:r>
              <w:rPr>
                <w:rFonts w:hint="eastAsia"/>
              </w:rPr>
              <w:t>契约型封闭式</w:t>
            </w:r>
          </w:p>
        </w:tc>
        <w:tc>
          <w:tcPr>
            <w:tcW w:w="1038" w:type="dxa"/>
          </w:tcPr>
          <w:p w:rsidR="00435856" w:rsidRDefault="00435856" w:rsidP="00435856">
            <w:pPr>
              <w:jc w:val="right"/>
            </w:pPr>
            <w:r>
              <w:t>71,800.00</w:t>
            </w:r>
          </w:p>
        </w:tc>
        <w:tc>
          <w:tcPr>
            <w:tcW w:w="1038" w:type="dxa"/>
          </w:tcPr>
          <w:p w:rsidR="00435856" w:rsidRDefault="00435856" w:rsidP="00435856">
            <w:pPr>
              <w:jc w:val="right"/>
            </w:pPr>
            <w:r>
              <w:t>286,697.40</w:t>
            </w:r>
          </w:p>
        </w:tc>
        <w:tc>
          <w:tcPr>
            <w:tcW w:w="1039" w:type="dxa"/>
          </w:tcPr>
          <w:p w:rsidR="00435856" w:rsidRDefault="00435856" w:rsidP="00435856">
            <w:pPr>
              <w:jc w:val="right"/>
            </w:pPr>
            <w:r>
              <w:t>0.13</w:t>
            </w:r>
          </w:p>
        </w:tc>
        <w:tc>
          <w:tcPr>
            <w:tcW w:w="1039" w:type="dxa"/>
          </w:tcPr>
          <w:p w:rsidR="00435856" w:rsidRDefault="00435856" w:rsidP="00435856">
            <w:pPr>
              <w:jc w:val="left"/>
            </w:pPr>
            <w:r>
              <w:rPr>
                <w:rFonts w:hint="eastAsia"/>
              </w:rPr>
              <w:t>否</w:t>
            </w:r>
          </w:p>
        </w:tc>
      </w:tr>
      <w:tr w:rsidR="00435856" w:rsidTr="00435856">
        <w:tc>
          <w:tcPr>
            <w:tcW w:w="1038" w:type="dxa"/>
          </w:tcPr>
          <w:p w:rsidR="00435856" w:rsidRDefault="00435856" w:rsidP="00435856">
            <w:pPr>
              <w:jc w:val="center"/>
            </w:pPr>
            <w:r>
              <w:t>2</w:t>
            </w:r>
          </w:p>
        </w:tc>
        <w:tc>
          <w:tcPr>
            <w:tcW w:w="1038" w:type="dxa"/>
          </w:tcPr>
          <w:p w:rsidR="00435856" w:rsidRDefault="00435856" w:rsidP="00435856">
            <w:pPr>
              <w:jc w:val="left"/>
            </w:pPr>
            <w:r>
              <w:t>180501</w:t>
            </w:r>
          </w:p>
        </w:tc>
        <w:tc>
          <w:tcPr>
            <w:tcW w:w="1038" w:type="dxa"/>
          </w:tcPr>
          <w:p w:rsidR="00435856" w:rsidRDefault="00435856" w:rsidP="00435856">
            <w:pPr>
              <w:jc w:val="left"/>
            </w:pPr>
            <w:r>
              <w:rPr>
                <w:rFonts w:hint="eastAsia"/>
              </w:rPr>
              <w:t>红土深圳安居</w:t>
            </w:r>
            <w:r>
              <w:rPr>
                <w:rFonts w:hint="eastAsia"/>
              </w:rPr>
              <w:t>REIT</w:t>
            </w:r>
          </w:p>
        </w:tc>
        <w:tc>
          <w:tcPr>
            <w:tcW w:w="1038" w:type="dxa"/>
          </w:tcPr>
          <w:p w:rsidR="00435856" w:rsidRDefault="00435856" w:rsidP="00435856">
            <w:pPr>
              <w:jc w:val="left"/>
            </w:pPr>
            <w:r>
              <w:rPr>
                <w:rFonts w:hint="eastAsia"/>
              </w:rPr>
              <w:t>契约型封闭式</w:t>
            </w:r>
          </w:p>
        </w:tc>
        <w:tc>
          <w:tcPr>
            <w:tcW w:w="1038" w:type="dxa"/>
          </w:tcPr>
          <w:p w:rsidR="00435856" w:rsidRDefault="00435856" w:rsidP="00435856">
            <w:pPr>
              <w:jc w:val="right"/>
            </w:pPr>
            <w:r>
              <w:t>80,300.00</w:t>
            </w:r>
          </w:p>
        </w:tc>
        <w:tc>
          <w:tcPr>
            <w:tcW w:w="1038" w:type="dxa"/>
          </w:tcPr>
          <w:p w:rsidR="00435856" w:rsidRDefault="00435856" w:rsidP="00435856">
            <w:pPr>
              <w:jc w:val="right"/>
            </w:pPr>
            <w:r>
              <w:t>272,217.00</w:t>
            </w:r>
          </w:p>
        </w:tc>
        <w:tc>
          <w:tcPr>
            <w:tcW w:w="1039" w:type="dxa"/>
          </w:tcPr>
          <w:p w:rsidR="00435856" w:rsidRDefault="00435856" w:rsidP="00435856">
            <w:pPr>
              <w:jc w:val="right"/>
            </w:pPr>
            <w:r>
              <w:t>0.12</w:t>
            </w:r>
          </w:p>
        </w:tc>
        <w:tc>
          <w:tcPr>
            <w:tcW w:w="1039" w:type="dxa"/>
          </w:tcPr>
          <w:p w:rsidR="00435856" w:rsidRDefault="00435856" w:rsidP="00435856">
            <w:pPr>
              <w:jc w:val="left"/>
            </w:pPr>
            <w:r>
              <w:rPr>
                <w:rFonts w:hint="eastAsia"/>
              </w:rPr>
              <w:t>否</w:t>
            </w:r>
          </w:p>
        </w:tc>
      </w:tr>
      <w:tr w:rsidR="00435856" w:rsidTr="00435856">
        <w:tc>
          <w:tcPr>
            <w:tcW w:w="1038" w:type="dxa"/>
          </w:tcPr>
          <w:p w:rsidR="00435856" w:rsidRDefault="00435856" w:rsidP="00435856">
            <w:pPr>
              <w:jc w:val="center"/>
            </w:pPr>
            <w:r>
              <w:t>3</w:t>
            </w:r>
          </w:p>
        </w:tc>
        <w:tc>
          <w:tcPr>
            <w:tcW w:w="1038" w:type="dxa"/>
          </w:tcPr>
          <w:p w:rsidR="00435856" w:rsidRDefault="00435856" w:rsidP="00435856">
            <w:pPr>
              <w:jc w:val="left"/>
            </w:pPr>
            <w:r>
              <w:t>508058</w:t>
            </w:r>
          </w:p>
        </w:tc>
        <w:tc>
          <w:tcPr>
            <w:tcW w:w="1038" w:type="dxa"/>
          </w:tcPr>
          <w:p w:rsidR="00435856" w:rsidRDefault="00435856" w:rsidP="00435856">
            <w:pPr>
              <w:jc w:val="left"/>
            </w:pPr>
            <w:r>
              <w:rPr>
                <w:rFonts w:hint="eastAsia"/>
              </w:rPr>
              <w:t>中金厦门安居</w:t>
            </w:r>
            <w:r>
              <w:rPr>
                <w:rFonts w:hint="eastAsia"/>
              </w:rPr>
              <w:t>REIT</w:t>
            </w:r>
          </w:p>
        </w:tc>
        <w:tc>
          <w:tcPr>
            <w:tcW w:w="1038" w:type="dxa"/>
          </w:tcPr>
          <w:p w:rsidR="00435856" w:rsidRDefault="00435856" w:rsidP="00435856">
            <w:pPr>
              <w:jc w:val="left"/>
            </w:pPr>
            <w:r>
              <w:rPr>
                <w:rFonts w:hint="eastAsia"/>
              </w:rPr>
              <w:t>契约型封闭式</w:t>
            </w:r>
          </w:p>
        </w:tc>
        <w:tc>
          <w:tcPr>
            <w:tcW w:w="1038" w:type="dxa"/>
          </w:tcPr>
          <w:p w:rsidR="00435856" w:rsidRDefault="00435856" w:rsidP="00435856">
            <w:pPr>
              <w:jc w:val="right"/>
            </w:pPr>
            <w:r>
              <w:t>67,000.00</w:t>
            </w:r>
          </w:p>
        </w:tc>
        <w:tc>
          <w:tcPr>
            <w:tcW w:w="1038" w:type="dxa"/>
          </w:tcPr>
          <w:p w:rsidR="00435856" w:rsidRDefault="00435856" w:rsidP="00435856">
            <w:pPr>
              <w:jc w:val="right"/>
            </w:pPr>
            <w:r>
              <w:t>261,099.00</w:t>
            </w:r>
          </w:p>
        </w:tc>
        <w:tc>
          <w:tcPr>
            <w:tcW w:w="1039" w:type="dxa"/>
          </w:tcPr>
          <w:p w:rsidR="00435856" w:rsidRDefault="00435856" w:rsidP="00435856">
            <w:pPr>
              <w:jc w:val="right"/>
            </w:pPr>
            <w:r>
              <w:t>0.12</w:t>
            </w:r>
          </w:p>
        </w:tc>
        <w:tc>
          <w:tcPr>
            <w:tcW w:w="1039" w:type="dxa"/>
          </w:tcPr>
          <w:p w:rsidR="00435856" w:rsidRDefault="00435856" w:rsidP="00435856">
            <w:pPr>
              <w:jc w:val="left"/>
            </w:pPr>
            <w:r>
              <w:rPr>
                <w:rFonts w:hint="eastAsia"/>
              </w:rPr>
              <w:t>否</w:t>
            </w:r>
          </w:p>
        </w:tc>
      </w:tr>
    </w:tbl>
    <w:p w:rsidR="00435856" w:rsidRDefault="00435856" w:rsidP="00435856">
      <w:pPr>
        <w:pStyle w:val="-3"/>
        <w:spacing w:before="156" w:after="156"/>
      </w:pPr>
      <w:r>
        <w:rPr>
          <w:rFonts w:hint="eastAsia"/>
        </w:rPr>
        <w:t>报告期末基金持有的全部公开募集不动产投资信托基金情况</w:t>
      </w:r>
    </w:p>
    <w:tbl>
      <w:tblPr>
        <w:tblStyle w:val="-0"/>
        <w:tblW w:w="0" w:type="auto"/>
        <w:tblLayout w:type="fixed"/>
        <w:tblLook w:val="04A0" w:firstRow="1" w:lastRow="0" w:firstColumn="1" w:lastColumn="0" w:noHBand="0" w:noVBand="1"/>
      </w:tblPr>
      <w:tblGrid>
        <w:gridCol w:w="2076"/>
        <w:gridCol w:w="2076"/>
        <w:gridCol w:w="2077"/>
        <w:gridCol w:w="2077"/>
      </w:tblGrid>
      <w:tr w:rsidR="00435856" w:rsidTr="00435856">
        <w:trPr>
          <w:cnfStyle w:val="100000000000" w:firstRow="1" w:lastRow="0" w:firstColumn="0" w:lastColumn="0" w:oddVBand="0" w:evenVBand="0" w:oddHBand="0" w:evenHBand="0" w:firstRowFirstColumn="0" w:firstRowLastColumn="0" w:lastRowFirstColumn="0" w:lastRowLastColumn="0"/>
        </w:trPr>
        <w:tc>
          <w:tcPr>
            <w:tcW w:w="2076" w:type="dxa"/>
          </w:tcPr>
          <w:p w:rsidR="00435856" w:rsidRPr="00435856" w:rsidRDefault="00435856" w:rsidP="00435856">
            <w:pPr>
              <w:jc w:val="center"/>
              <w:rPr>
                <w:b/>
              </w:rPr>
            </w:pPr>
            <w:r w:rsidRPr="00435856">
              <w:rPr>
                <w:rFonts w:hint="eastAsia"/>
                <w:b/>
              </w:rPr>
              <w:t>合计持有数量</w:t>
            </w:r>
            <w:r w:rsidRPr="00435856">
              <w:rPr>
                <w:rFonts w:hint="eastAsia"/>
                <w:b/>
              </w:rPr>
              <w:lastRenderedPageBreak/>
              <w:t>（只）</w:t>
            </w:r>
          </w:p>
        </w:tc>
        <w:tc>
          <w:tcPr>
            <w:tcW w:w="2076" w:type="dxa"/>
          </w:tcPr>
          <w:p w:rsidR="00435856" w:rsidRPr="00435856" w:rsidRDefault="00435856" w:rsidP="00435856">
            <w:pPr>
              <w:jc w:val="center"/>
              <w:rPr>
                <w:b/>
              </w:rPr>
            </w:pPr>
            <w:r w:rsidRPr="00435856">
              <w:rPr>
                <w:rFonts w:hint="eastAsia"/>
                <w:b/>
              </w:rPr>
              <w:lastRenderedPageBreak/>
              <w:t>合计持有份额</w:t>
            </w:r>
            <w:r w:rsidRPr="00435856">
              <w:rPr>
                <w:rFonts w:hint="eastAsia"/>
                <w:b/>
              </w:rPr>
              <w:lastRenderedPageBreak/>
              <w:t>（份）</w:t>
            </w:r>
          </w:p>
        </w:tc>
        <w:tc>
          <w:tcPr>
            <w:tcW w:w="2077" w:type="dxa"/>
          </w:tcPr>
          <w:p w:rsidR="00435856" w:rsidRPr="00435856" w:rsidRDefault="00435856" w:rsidP="00435856">
            <w:pPr>
              <w:jc w:val="center"/>
              <w:rPr>
                <w:b/>
              </w:rPr>
            </w:pPr>
            <w:r w:rsidRPr="00435856">
              <w:rPr>
                <w:rFonts w:hint="eastAsia"/>
                <w:b/>
              </w:rPr>
              <w:lastRenderedPageBreak/>
              <w:t>合计公允价值</w:t>
            </w:r>
            <w:r w:rsidRPr="00435856">
              <w:rPr>
                <w:rFonts w:hint="eastAsia"/>
                <w:b/>
              </w:rPr>
              <w:lastRenderedPageBreak/>
              <w:t>（元）</w:t>
            </w:r>
          </w:p>
        </w:tc>
        <w:tc>
          <w:tcPr>
            <w:tcW w:w="2077" w:type="dxa"/>
          </w:tcPr>
          <w:p w:rsidR="00435856" w:rsidRPr="00435856" w:rsidRDefault="00435856" w:rsidP="00435856">
            <w:pPr>
              <w:jc w:val="center"/>
              <w:rPr>
                <w:b/>
              </w:rPr>
            </w:pPr>
            <w:r w:rsidRPr="00435856">
              <w:rPr>
                <w:rFonts w:hint="eastAsia"/>
                <w:b/>
              </w:rPr>
              <w:lastRenderedPageBreak/>
              <w:t>合计占基金资产净</w:t>
            </w:r>
            <w:r w:rsidRPr="00435856">
              <w:rPr>
                <w:rFonts w:hint="eastAsia"/>
                <w:b/>
              </w:rPr>
              <w:lastRenderedPageBreak/>
              <w:t>值比例（</w:t>
            </w:r>
            <w:r w:rsidRPr="00435856">
              <w:rPr>
                <w:rFonts w:hint="eastAsia"/>
                <w:b/>
              </w:rPr>
              <w:t>%</w:t>
            </w:r>
            <w:r w:rsidRPr="00435856">
              <w:rPr>
                <w:rFonts w:hint="eastAsia"/>
                <w:b/>
              </w:rPr>
              <w:t>）</w:t>
            </w:r>
          </w:p>
        </w:tc>
      </w:tr>
      <w:tr w:rsidR="00435856" w:rsidTr="00435856">
        <w:tc>
          <w:tcPr>
            <w:tcW w:w="2076" w:type="dxa"/>
          </w:tcPr>
          <w:p w:rsidR="00435856" w:rsidRDefault="00435856" w:rsidP="00435856">
            <w:pPr>
              <w:jc w:val="right"/>
            </w:pPr>
            <w:r>
              <w:lastRenderedPageBreak/>
              <w:t>3</w:t>
            </w:r>
          </w:p>
        </w:tc>
        <w:tc>
          <w:tcPr>
            <w:tcW w:w="2076" w:type="dxa"/>
          </w:tcPr>
          <w:p w:rsidR="00435856" w:rsidRDefault="00435856" w:rsidP="00435856">
            <w:pPr>
              <w:jc w:val="right"/>
            </w:pPr>
            <w:r>
              <w:t>219,100.00</w:t>
            </w:r>
          </w:p>
        </w:tc>
        <w:tc>
          <w:tcPr>
            <w:tcW w:w="2077" w:type="dxa"/>
          </w:tcPr>
          <w:p w:rsidR="00435856" w:rsidRDefault="00435856" w:rsidP="00435856">
            <w:pPr>
              <w:jc w:val="right"/>
            </w:pPr>
            <w:r>
              <w:t>820,013.40</w:t>
            </w:r>
          </w:p>
        </w:tc>
        <w:tc>
          <w:tcPr>
            <w:tcW w:w="2077" w:type="dxa"/>
          </w:tcPr>
          <w:p w:rsidR="00435856" w:rsidRDefault="00435856" w:rsidP="00435856">
            <w:pPr>
              <w:jc w:val="right"/>
            </w:pPr>
            <w:r>
              <w:t>0.36</w:t>
            </w:r>
          </w:p>
        </w:tc>
      </w:tr>
    </w:tbl>
    <w:p w:rsidR="00435856" w:rsidRDefault="00435856" w:rsidP="00435856">
      <w:pPr>
        <w:pStyle w:val="-2"/>
        <w:spacing w:before="312"/>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435856" w:rsidTr="00435856">
        <w:trPr>
          <w:cnfStyle w:val="100000000000" w:firstRow="1" w:lastRow="0" w:firstColumn="0" w:lastColumn="0" w:oddVBand="0" w:evenVBand="0" w:oddHBand="0" w:evenHBand="0" w:firstRowFirstColumn="0" w:firstRowLastColumn="0" w:lastRowFirstColumn="0" w:lastRowLastColumn="0"/>
        </w:trPr>
        <w:tc>
          <w:tcPr>
            <w:tcW w:w="2768" w:type="dxa"/>
          </w:tcPr>
          <w:p w:rsidR="00435856" w:rsidRPr="00435856" w:rsidRDefault="00435856" w:rsidP="00435856">
            <w:pPr>
              <w:jc w:val="center"/>
              <w:rPr>
                <w:b/>
              </w:rPr>
            </w:pPr>
            <w:r w:rsidRPr="00435856">
              <w:rPr>
                <w:rFonts w:hint="eastAsia"/>
                <w:b/>
              </w:rPr>
              <w:t>项目</w:t>
            </w:r>
          </w:p>
        </w:tc>
        <w:tc>
          <w:tcPr>
            <w:tcW w:w="2769" w:type="dxa"/>
          </w:tcPr>
          <w:p w:rsidR="00435856" w:rsidRPr="00435856" w:rsidRDefault="00435856" w:rsidP="00435856">
            <w:pPr>
              <w:jc w:val="center"/>
              <w:rPr>
                <w:b/>
              </w:rPr>
            </w:pPr>
            <w:r w:rsidRPr="00435856">
              <w:rPr>
                <w:rFonts w:hint="eastAsia"/>
                <w:b/>
              </w:rPr>
              <w:t>本期费用</w:t>
            </w:r>
          </w:p>
          <w:p w:rsidR="00435856" w:rsidRPr="00435856" w:rsidRDefault="00435856" w:rsidP="00435856">
            <w:pPr>
              <w:jc w:val="center"/>
              <w:rPr>
                <w:b/>
              </w:rPr>
            </w:pPr>
            <w:r w:rsidRPr="00435856">
              <w:rPr>
                <w:rFonts w:hint="eastAsia"/>
                <w:b/>
              </w:rPr>
              <w:t>2026-04-01</w:t>
            </w:r>
            <w:r w:rsidRPr="00435856">
              <w:rPr>
                <w:rFonts w:hint="eastAsia"/>
                <w:b/>
              </w:rPr>
              <w:t>至</w:t>
            </w:r>
            <w:r w:rsidRPr="00435856">
              <w:rPr>
                <w:rFonts w:hint="eastAsia"/>
                <w:b/>
              </w:rPr>
              <w:t>2026-06-30</w:t>
            </w:r>
          </w:p>
        </w:tc>
        <w:tc>
          <w:tcPr>
            <w:tcW w:w="2769" w:type="dxa"/>
          </w:tcPr>
          <w:p w:rsidR="00435856" w:rsidRPr="00435856" w:rsidRDefault="00435856" w:rsidP="00435856">
            <w:pPr>
              <w:jc w:val="center"/>
              <w:rPr>
                <w:b/>
              </w:rPr>
            </w:pPr>
            <w:r w:rsidRPr="00435856">
              <w:rPr>
                <w:rFonts w:hint="eastAsia"/>
                <w:b/>
              </w:rPr>
              <w:t>其中：交易及持有基金管理人以及管理人关联方所管理基金产生的费用</w:t>
            </w:r>
          </w:p>
        </w:tc>
      </w:tr>
      <w:tr w:rsidR="00435856" w:rsidTr="00435856">
        <w:tc>
          <w:tcPr>
            <w:tcW w:w="2768" w:type="dxa"/>
          </w:tcPr>
          <w:p w:rsidR="00435856" w:rsidRDefault="00435856" w:rsidP="00435856">
            <w:pPr>
              <w:jc w:val="left"/>
            </w:pPr>
            <w:r>
              <w:rPr>
                <w:rFonts w:hint="eastAsia"/>
              </w:rPr>
              <w:t>当期交易基金产生的申购费（元）</w:t>
            </w:r>
          </w:p>
        </w:tc>
        <w:tc>
          <w:tcPr>
            <w:tcW w:w="2769" w:type="dxa"/>
          </w:tcPr>
          <w:p w:rsidR="00435856" w:rsidRDefault="00435856" w:rsidP="00435856">
            <w:pPr>
              <w:jc w:val="right"/>
            </w:pPr>
            <w:r>
              <w:t>-</w:t>
            </w:r>
          </w:p>
        </w:tc>
        <w:tc>
          <w:tcPr>
            <w:tcW w:w="2769" w:type="dxa"/>
          </w:tcPr>
          <w:p w:rsidR="00435856" w:rsidRDefault="00435856" w:rsidP="00435856">
            <w:pPr>
              <w:jc w:val="right"/>
            </w:pPr>
            <w:r>
              <w:t>-</w:t>
            </w:r>
          </w:p>
        </w:tc>
      </w:tr>
      <w:tr w:rsidR="00435856" w:rsidTr="00435856">
        <w:tc>
          <w:tcPr>
            <w:tcW w:w="2768" w:type="dxa"/>
          </w:tcPr>
          <w:p w:rsidR="00435856" w:rsidRDefault="00435856" w:rsidP="00435856">
            <w:pPr>
              <w:jc w:val="left"/>
            </w:pPr>
            <w:r>
              <w:rPr>
                <w:rFonts w:hint="eastAsia"/>
              </w:rPr>
              <w:t>当期交易基金产生的赎回费（元）</w:t>
            </w:r>
          </w:p>
        </w:tc>
        <w:tc>
          <w:tcPr>
            <w:tcW w:w="2769" w:type="dxa"/>
          </w:tcPr>
          <w:p w:rsidR="00435856" w:rsidRDefault="00435856" w:rsidP="00435856">
            <w:pPr>
              <w:jc w:val="right"/>
            </w:pPr>
            <w:r>
              <w:t>116,416.01</w:t>
            </w:r>
          </w:p>
        </w:tc>
        <w:tc>
          <w:tcPr>
            <w:tcW w:w="2769" w:type="dxa"/>
          </w:tcPr>
          <w:p w:rsidR="00435856" w:rsidRDefault="00435856" w:rsidP="00435856">
            <w:pPr>
              <w:jc w:val="right"/>
            </w:pPr>
            <w:r>
              <w:t>-</w:t>
            </w:r>
          </w:p>
        </w:tc>
      </w:tr>
      <w:tr w:rsidR="00435856" w:rsidTr="00435856">
        <w:tc>
          <w:tcPr>
            <w:tcW w:w="2768" w:type="dxa"/>
          </w:tcPr>
          <w:p w:rsidR="00435856" w:rsidRDefault="00435856" w:rsidP="00435856">
            <w:pPr>
              <w:jc w:val="left"/>
            </w:pPr>
            <w:r>
              <w:rPr>
                <w:rFonts w:hint="eastAsia"/>
              </w:rPr>
              <w:t>当期持有基金产生的应支付销售服务费（元）</w:t>
            </w:r>
          </w:p>
        </w:tc>
        <w:tc>
          <w:tcPr>
            <w:tcW w:w="2769" w:type="dxa"/>
          </w:tcPr>
          <w:p w:rsidR="00435856" w:rsidRDefault="00435856" w:rsidP="00435856">
            <w:pPr>
              <w:jc w:val="right"/>
            </w:pPr>
            <w:r>
              <w:t>87,873.89</w:t>
            </w:r>
          </w:p>
        </w:tc>
        <w:tc>
          <w:tcPr>
            <w:tcW w:w="2769" w:type="dxa"/>
          </w:tcPr>
          <w:p w:rsidR="00435856" w:rsidRDefault="00435856" w:rsidP="00435856">
            <w:pPr>
              <w:jc w:val="right"/>
            </w:pPr>
            <w:r>
              <w:t>70,709.62</w:t>
            </w:r>
          </w:p>
        </w:tc>
      </w:tr>
      <w:tr w:rsidR="00435856" w:rsidTr="00435856">
        <w:tc>
          <w:tcPr>
            <w:tcW w:w="2768" w:type="dxa"/>
          </w:tcPr>
          <w:p w:rsidR="00435856" w:rsidRDefault="00435856" w:rsidP="00435856">
            <w:pPr>
              <w:jc w:val="left"/>
            </w:pPr>
            <w:r>
              <w:rPr>
                <w:rFonts w:hint="eastAsia"/>
              </w:rPr>
              <w:t>当期持有基金产生的应支付管理费（元）</w:t>
            </w:r>
          </w:p>
        </w:tc>
        <w:tc>
          <w:tcPr>
            <w:tcW w:w="2769" w:type="dxa"/>
          </w:tcPr>
          <w:p w:rsidR="00435856" w:rsidRDefault="00435856" w:rsidP="00435856">
            <w:pPr>
              <w:jc w:val="right"/>
            </w:pPr>
            <w:r>
              <w:t>401,616.62</w:t>
            </w:r>
          </w:p>
        </w:tc>
        <w:tc>
          <w:tcPr>
            <w:tcW w:w="2769" w:type="dxa"/>
          </w:tcPr>
          <w:p w:rsidR="00435856" w:rsidRDefault="00435856" w:rsidP="00435856">
            <w:pPr>
              <w:jc w:val="right"/>
            </w:pPr>
            <w:r>
              <w:t>174,529.82</w:t>
            </w:r>
          </w:p>
        </w:tc>
      </w:tr>
      <w:tr w:rsidR="00435856" w:rsidTr="00435856">
        <w:tc>
          <w:tcPr>
            <w:tcW w:w="2768" w:type="dxa"/>
          </w:tcPr>
          <w:p w:rsidR="00435856" w:rsidRDefault="00435856" w:rsidP="00435856">
            <w:pPr>
              <w:jc w:val="left"/>
            </w:pPr>
            <w:r>
              <w:rPr>
                <w:rFonts w:hint="eastAsia"/>
              </w:rPr>
              <w:t>当期持有基金产生的应支付托管费（元）</w:t>
            </w:r>
          </w:p>
        </w:tc>
        <w:tc>
          <w:tcPr>
            <w:tcW w:w="2769" w:type="dxa"/>
          </w:tcPr>
          <w:p w:rsidR="00435856" w:rsidRDefault="00435856" w:rsidP="00435856">
            <w:pPr>
              <w:jc w:val="right"/>
            </w:pPr>
            <w:r>
              <w:t>86,188.28</w:t>
            </w:r>
          </w:p>
        </w:tc>
        <w:tc>
          <w:tcPr>
            <w:tcW w:w="2769" w:type="dxa"/>
          </w:tcPr>
          <w:p w:rsidR="00435856" w:rsidRDefault="00435856" w:rsidP="00435856">
            <w:pPr>
              <w:jc w:val="right"/>
            </w:pPr>
            <w:r>
              <w:t>40,113.60</w:t>
            </w:r>
          </w:p>
        </w:tc>
      </w:tr>
      <w:tr w:rsidR="00435856" w:rsidTr="00435856">
        <w:tc>
          <w:tcPr>
            <w:tcW w:w="2768" w:type="dxa"/>
          </w:tcPr>
          <w:p w:rsidR="00435856" w:rsidRDefault="00435856" w:rsidP="00435856">
            <w:pPr>
              <w:jc w:val="left"/>
            </w:pPr>
            <w:r>
              <w:rPr>
                <w:rFonts w:hint="eastAsia"/>
              </w:rPr>
              <w:t>当期交易所交易基金产生的交易费（元）</w:t>
            </w:r>
          </w:p>
        </w:tc>
        <w:tc>
          <w:tcPr>
            <w:tcW w:w="2769" w:type="dxa"/>
          </w:tcPr>
          <w:p w:rsidR="00435856" w:rsidRDefault="00435856" w:rsidP="00435856">
            <w:pPr>
              <w:jc w:val="right"/>
            </w:pPr>
            <w:r>
              <w:t>950.01</w:t>
            </w:r>
          </w:p>
        </w:tc>
        <w:tc>
          <w:tcPr>
            <w:tcW w:w="2769" w:type="dxa"/>
          </w:tcPr>
          <w:p w:rsidR="00435856" w:rsidRDefault="00435856" w:rsidP="00435856">
            <w:pPr>
              <w:jc w:val="right"/>
            </w:pPr>
            <w:r>
              <w:t>191.99</w:t>
            </w:r>
          </w:p>
        </w:tc>
      </w:tr>
    </w:tbl>
    <w:p w:rsidR="00435856" w:rsidRDefault="00435856" w:rsidP="00435856">
      <w:pPr>
        <w:pStyle w:val="-2"/>
        <w:spacing w:before="312"/>
      </w:pPr>
      <w:r>
        <w:rPr>
          <w:rFonts w:hint="eastAsia"/>
        </w:rPr>
        <w:t>本报告期持有的基金发生的重大影响事件</w:t>
      </w:r>
    </w:p>
    <w:p w:rsidR="00435856" w:rsidRDefault="00435856" w:rsidP="00435856">
      <w:pPr>
        <w:pStyle w:val="-"/>
        <w:ind w:firstLine="420"/>
      </w:pPr>
      <w:r>
        <w:rPr>
          <w:rFonts w:hint="eastAsia"/>
        </w:rPr>
        <w:t>报告期内，中金厦门安居REIT召开基金份额持有人大会，就持有人大会审议事项南方浩稳优选FOF投同意票。</w:t>
      </w:r>
    </w:p>
    <w:p w:rsidR="00435856" w:rsidRDefault="00435856" w:rsidP="00435856">
      <w:pPr>
        <w:pStyle w:val="-1"/>
        <w:ind w:left="281" w:hanging="281"/>
      </w:pPr>
      <w:r>
        <w:rPr>
          <w:rFonts w:hint="eastAsia"/>
        </w:rPr>
        <w:t>开放式基金份额变动</w:t>
      </w:r>
    </w:p>
    <w:p w:rsidR="00435856" w:rsidRDefault="00435856" w:rsidP="00435856">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435856" w:rsidTr="00435856">
        <w:trPr>
          <w:cnfStyle w:val="100000000000" w:firstRow="1" w:lastRow="0" w:firstColumn="0" w:lastColumn="0" w:oddVBand="0" w:evenVBand="0" w:oddHBand="0" w:evenHBand="0" w:firstRowFirstColumn="0" w:firstRowLastColumn="0" w:lastRowFirstColumn="0" w:lastRowLastColumn="0"/>
        </w:trPr>
        <w:tc>
          <w:tcPr>
            <w:tcW w:w="2768" w:type="dxa"/>
          </w:tcPr>
          <w:p w:rsidR="00435856" w:rsidRPr="00435856" w:rsidRDefault="00435856" w:rsidP="00435856">
            <w:pPr>
              <w:jc w:val="center"/>
              <w:rPr>
                <w:b/>
              </w:rPr>
            </w:pPr>
            <w:r w:rsidRPr="00435856">
              <w:rPr>
                <w:rFonts w:hint="eastAsia"/>
                <w:b/>
              </w:rPr>
              <w:t>项目</w:t>
            </w:r>
          </w:p>
        </w:tc>
        <w:tc>
          <w:tcPr>
            <w:tcW w:w="2769" w:type="dxa"/>
          </w:tcPr>
          <w:p w:rsidR="00435856" w:rsidRPr="00435856" w:rsidRDefault="00435856" w:rsidP="00435856">
            <w:pPr>
              <w:jc w:val="center"/>
              <w:rPr>
                <w:b/>
              </w:rPr>
            </w:pPr>
            <w:r w:rsidRPr="00435856">
              <w:rPr>
                <w:rFonts w:hint="eastAsia"/>
                <w:b/>
              </w:rPr>
              <w:t>南方浩稳优选</w:t>
            </w:r>
            <w:r w:rsidRPr="00435856">
              <w:rPr>
                <w:rFonts w:hint="eastAsia"/>
                <w:b/>
              </w:rPr>
              <w:t>9</w:t>
            </w:r>
            <w:r w:rsidRPr="00435856">
              <w:rPr>
                <w:rFonts w:hint="eastAsia"/>
                <w:b/>
              </w:rPr>
              <w:t>个月持有混合（</w:t>
            </w:r>
            <w:r w:rsidRPr="00435856">
              <w:rPr>
                <w:rFonts w:hint="eastAsia"/>
                <w:b/>
              </w:rPr>
              <w:t>FOF</w:t>
            </w:r>
            <w:r w:rsidRPr="00435856">
              <w:rPr>
                <w:rFonts w:hint="eastAsia"/>
                <w:b/>
              </w:rPr>
              <w:t>）</w:t>
            </w:r>
            <w:r w:rsidRPr="00435856">
              <w:rPr>
                <w:rFonts w:hint="eastAsia"/>
                <w:b/>
              </w:rPr>
              <w:t>A</w:t>
            </w:r>
          </w:p>
        </w:tc>
        <w:tc>
          <w:tcPr>
            <w:tcW w:w="2769" w:type="dxa"/>
          </w:tcPr>
          <w:p w:rsidR="00435856" w:rsidRPr="00435856" w:rsidRDefault="00435856" w:rsidP="00435856">
            <w:pPr>
              <w:jc w:val="center"/>
              <w:rPr>
                <w:b/>
              </w:rPr>
            </w:pPr>
            <w:r w:rsidRPr="00435856">
              <w:rPr>
                <w:rFonts w:hint="eastAsia"/>
                <w:b/>
              </w:rPr>
              <w:t>南方浩稳优选</w:t>
            </w:r>
            <w:r w:rsidRPr="00435856">
              <w:rPr>
                <w:rFonts w:hint="eastAsia"/>
                <w:b/>
              </w:rPr>
              <w:t>9</w:t>
            </w:r>
            <w:r w:rsidRPr="00435856">
              <w:rPr>
                <w:rFonts w:hint="eastAsia"/>
                <w:b/>
              </w:rPr>
              <w:t>个月持有混合（</w:t>
            </w:r>
            <w:r w:rsidRPr="00435856">
              <w:rPr>
                <w:rFonts w:hint="eastAsia"/>
                <w:b/>
              </w:rPr>
              <w:t>FOF</w:t>
            </w:r>
            <w:r w:rsidRPr="00435856">
              <w:rPr>
                <w:rFonts w:hint="eastAsia"/>
                <w:b/>
              </w:rPr>
              <w:t>）</w:t>
            </w:r>
            <w:r w:rsidRPr="00435856">
              <w:rPr>
                <w:rFonts w:hint="eastAsia"/>
                <w:b/>
              </w:rPr>
              <w:t>C</w:t>
            </w:r>
          </w:p>
        </w:tc>
      </w:tr>
      <w:tr w:rsidR="00435856" w:rsidTr="00435856">
        <w:tc>
          <w:tcPr>
            <w:tcW w:w="2768" w:type="dxa"/>
          </w:tcPr>
          <w:p w:rsidR="00435856" w:rsidRDefault="00435856" w:rsidP="00435856">
            <w:pPr>
              <w:jc w:val="left"/>
            </w:pPr>
            <w:r>
              <w:rPr>
                <w:rFonts w:hint="eastAsia"/>
              </w:rPr>
              <w:t>报告期期初基金份额总额</w:t>
            </w:r>
          </w:p>
        </w:tc>
        <w:tc>
          <w:tcPr>
            <w:tcW w:w="2769" w:type="dxa"/>
          </w:tcPr>
          <w:p w:rsidR="00435856" w:rsidRDefault="00435856" w:rsidP="00435856">
            <w:pPr>
              <w:jc w:val="right"/>
            </w:pPr>
            <w:r>
              <w:t>135,564,575.83</w:t>
            </w:r>
          </w:p>
        </w:tc>
        <w:tc>
          <w:tcPr>
            <w:tcW w:w="2769" w:type="dxa"/>
          </w:tcPr>
          <w:p w:rsidR="00435856" w:rsidRDefault="00435856" w:rsidP="00435856">
            <w:pPr>
              <w:jc w:val="right"/>
            </w:pPr>
            <w:r>
              <w:t>174,080,898.63</w:t>
            </w:r>
          </w:p>
        </w:tc>
      </w:tr>
      <w:tr w:rsidR="00435856" w:rsidTr="00435856">
        <w:tc>
          <w:tcPr>
            <w:tcW w:w="2768" w:type="dxa"/>
          </w:tcPr>
          <w:p w:rsidR="00435856" w:rsidRDefault="00435856" w:rsidP="00435856">
            <w:pPr>
              <w:jc w:val="left"/>
            </w:pPr>
            <w:r>
              <w:rPr>
                <w:rFonts w:hint="eastAsia"/>
              </w:rPr>
              <w:t>报告期期间基金总申购份额</w:t>
            </w:r>
          </w:p>
        </w:tc>
        <w:tc>
          <w:tcPr>
            <w:tcW w:w="2769" w:type="dxa"/>
          </w:tcPr>
          <w:p w:rsidR="00435856" w:rsidRDefault="00435856" w:rsidP="00435856">
            <w:pPr>
              <w:jc w:val="right"/>
            </w:pPr>
            <w:r>
              <w:t>441,445.92</w:t>
            </w:r>
          </w:p>
        </w:tc>
        <w:tc>
          <w:tcPr>
            <w:tcW w:w="2769" w:type="dxa"/>
          </w:tcPr>
          <w:p w:rsidR="00435856" w:rsidRDefault="00435856" w:rsidP="00435856">
            <w:pPr>
              <w:jc w:val="right"/>
            </w:pPr>
            <w:r>
              <w:t>446,244.18</w:t>
            </w:r>
          </w:p>
        </w:tc>
      </w:tr>
      <w:tr w:rsidR="00435856" w:rsidTr="00435856">
        <w:tc>
          <w:tcPr>
            <w:tcW w:w="2768" w:type="dxa"/>
          </w:tcPr>
          <w:p w:rsidR="00435856" w:rsidRDefault="00435856" w:rsidP="00435856">
            <w:pPr>
              <w:jc w:val="left"/>
            </w:pPr>
            <w:r>
              <w:rPr>
                <w:rFonts w:hint="eastAsia"/>
              </w:rPr>
              <w:t>减：报告期期间基金总赎回份额</w:t>
            </w:r>
          </w:p>
        </w:tc>
        <w:tc>
          <w:tcPr>
            <w:tcW w:w="2769" w:type="dxa"/>
          </w:tcPr>
          <w:p w:rsidR="00435856" w:rsidRDefault="00435856" w:rsidP="00435856">
            <w:pPr>
              <w:jc w:val="right"/>
            </w:pPr>
            <w:r>
              <w:t>46,102,389.55</w:t>
            </w:r>
          </w:p>
        </w:tc>
        <w:tc>
          <w:tcPr>
            <w:tcW w:w="2769" w:type="dxa"/>
          </w:tcPr>
          <w:p w:rsidR="00435856" w:rsidRDefault="00435856" w:rsidP="00435856">
            <w:pPr>
              <w:jc w:val="right"/>
            </w:pPr>
            <w:r>
              <w:t>58,296,183.99</w:t>
            </w:r>
          </w:p>
        </w:tc>
      </w:tr>
      <w:tr w:rsidR="00435856" w:rsidTr="00435856">
        <w:tc>
          <w:tcPr>
            <w:tcW w:w="2768" w:type="dxa"/>
          </w:tcPr>
          <w:p w:rsidR="00435856" w:rsidRDefault="00435856" w:rsidP="00435856">
            <w:pPr>
              <w:jc w:val="left"/>
            </w:pPr>
            <w:r>
              <w:rPr>
                <w:rFonts w:hint="eastAsia"/>
              </w:rPr>
              <w:t>报告期期间基金拆分变动份额（份额减少以</w:t>
            </w:r>
            <w:r>
              <w:rPr>
                <w:rFonts w:hint="eastAsia"/>
              </w:rPr>
              <w:t>"-"</w:t>
            </w:r>
            <w:r>
              <w:rPr>
                <w:rFonts w:hint="eastAsia"/>
              </w:rPr>
              <w:t>填列）</w:t>
            </w:r>
          </w:p>
        </w:tc>
        <w:tc>
          <w:tcPr>
            <w:tcW w:w="2769" w:type="dxa"/>
          </w:tcPr>
          <w:p w:rsidR="00435856" w:rsidRDefault="00435856" w:rsidP="00435856">
            <w:pPr>
              <w:jc w:val="right"/>
            </w:pPr>
            <w:r>
              <w:t>-</w:t>
            </w:r>
          </w:p>
        </w:tc>
        <w:tc>
          <w:tcPr>
            <w:tcW w:w="2769" w:type="dxa"/>
          </w:tcPr>
          <w:p w:rsidR="00435856" w:rsidRDefault="00435856" w:rsidP="00435856">
            <w:pPr>
              <w:jc w:val="right"/>
            </w:pPr>
            <w:r>
              <w:t>-</w:t>
            </w:r>
          </w:p>
        </w:tc>
      </w:tr>
      <w:tr w:rsidR="00435856" w:rsidTr="00435856">
        <w:tc>
          <w:tcPr>
            <w:tcW w:w="2768" w:type="dxa"/>
          </w:tcPr>
          <w:p w:rsidR="00435856" w:rsidRDefault="00435856" w:rsidP="00435856">
            <w:pPr>
              <w:jc w:val="left"/>
            </w:pPr>
            <w:r>
              <w:rPr>
                <w:rFonts w:hint="eastAsia"/>
              </w:rPr>
              <w:t>报告期期末基金份额总额</w:t>
            </w:r>
          </w:p>
        </w:tc>
        <w:tc>
          <w:tcPr>
            <w:tcW w:w="2769" w:type="dxa"/>
          </w:tcPr>
          <w:p w:rsidR="00435856" w:rsidRDefault="00435856" w:rsidP="00435856">
            <w:pPr>
              <w:jc w:val="right"/>
            </w:pPr>
            <w:r>
              <w:t>89,903,632.20</w:t>
            </w:r>
          </w:p>
        </w:tc>
        <w:tc>
          <w:tcPr>
            <w:tcW w:w="2769" w:type="dxa"/>
          </w:tcPr>
          <w:p w:rsidR="00435856" w:rsidRDefault="00435856" w:rsidP="00435856">
            <w:pPr>
              <w:jc w:val="right"/>
            </w:pPr>
            <w:r>
              <w:t>116,230,958.82</w:t>
            </w:r>
          </w:p>
        </w:tc>
      </w:tr>
    </w:tbl>
    <w:p w:rsidR="00435856" w:rsidRDefault="00435856" w:rsidP="00435856">
      <w:pPr>
        <w:pStyle w:val="-1"/>
        <w:ind w:left="281" w:hanging="281"/>
      </w:pPr>
      <w:r>
        <w:rPr>
          <w:rFonts w:hint="eastAsia"/>
        </w:rPr>
        <w:t>基金管理人运用固有资金投资本基金情况</w:t>
      </w:r>
    </w:p>
    <w:p w:rsidR="00435856" w:rsidRDefault="00435856" w:rsidP="00435856">
      <w:pPr>
        <w:pStyle w:val="-2"/>
        <w:spacing w:before="312"/>
      </w:pPr>
      <w:r>
        <w:rPr>
          <w:rFonts w:hint="eastAsia"/>
        </w:rPr>
        <w:t>基金管理人持有本基金份额变动情况</w:t>
      </w:r>
    </w:p>
    <w:p w:rsidR="00435856" w:rsidRDefault="00435856" w:rsidP="00435856">
      <w:pPr>
        <w:pStyle w:val="-"/>
        <w:ind w:firstLine="420"/>
      </w:pPr>
      <w:r>
        <w:rPr>
          <w:rFonts w:hint="eastAsia"/>
        </w:rPr>
        <w:lastRenderedPageBreak/>
        <w:t>本报告期末，基金管理人未持有本基金份额。</w:t>
      </w:r>
    </w:p>
    <w:p w:rsidR="00435856" w:rsidRDefault="00435856" w:rsidP="00435856">
      <w:pPr>
        <w:pStyle w:val="-2"/>
        <w:spacing w:before="312"/>
      </w:pPr>
      <w:r>
        <w:rPr>
          <w:rFonts w:hint="eastAsia"/>
        </w:rPr>
        <w:t>基金管理人运用固有资金投资本基金交易明细</w:t>
      </w:r>
    </w:p>
    <w:p w:rsidR="00435856" w:rsidRDefault="00435856" w:rsidP="00435856">
      <w:pPr>
        <w:pStyle w:val="-"/>
        <w:ind w:firstLine="420"/>
      </w:pPr>
      <w:r>
        <w:rPr>
          <w:rFonts w:hint="eastAsia"/>
        </w:rPr>
        <w:t>本报告期内，基金管理人不存在申购、赎回或买卖本基金的情况。</w:t>
      </w:r>
    </w:p>
    <w:p w:rsidR="00435856" w:rsidRDefault="00435856" w:rsidP="00435856">
      <w:pPr>
        <w:pStyle w:val="-1"/>
        <w:ind w:left="281" w:hanging="281"/>
      </w:pPr>
      <w:r>
        <w:rPr>
          <w:rFonts w:hint="eastAsia"/>
        </w:rPr>
        <w:t>影响投资者决策的其他重要信息</w:t>
      </w:r>
    </w:p>
    <w:p w:rsidR="00435856" w:rsidRDefault="00435856" w:rsidP="00435856">
      <w:pPr>
        <w:pStyle w:val="-2"/>
        <w:spacing w:before="312"/>
      </w:pPr>
      <w:r>
        <w:rPr>
          <w:rFonts w:hint="eastAsia"/>
        </w:rPr>
        <w:t>报告期内单一投资者持有基金份额比例达到或超过20%的情况</w:t>
      </w:r>
    </w:p>
    <w:p w:rsidR="00435856" w:rsidRDefault="00435856" w:rsidP="00435856">
      <w:pPr>
        <w:pStyle w:val="-"/>
        <w:ind w:firstLine="420"/>
      </w:pPr>
      <w:r>
        <w:rPr>
          <w:rFonts w:hint="eastAsia"/>
        </w:rPr>
        <w:t>报告期内单一投资者持有基金份额比例不存在达到或超过20%的情况。</w:t>
      </w:r>
    </w:p>
    <w:p w:rsidR="00435856" w:rsidRDefault="00435856" w:rsidP="00435856">
      <w:pPr>
        <w:pStyle w:val="-2"/>
        <w:spacing w:before="312"/>
      </w:pPr>
      <w:r>
        <w:rPr>
          <w:rFonts w:hint="eastAsia"/>
        </w:rPr>
        <w:t>影响投资者决策的其他重要信息</w:t>
      </w:r>
    </w:p>
    <w:p w:rsidR="00435856" w:rsidRDefault="00435856" w:rsidP="00435856">
      <w:pPr>
        <w:pStyle w:val="-"/>
        <w:ind w:firstLine="420"/>
      </w:pPr>
      <w:r>
        <w:rPr>
          <w:rFonts w:hint="eastAsia"/>
        </w:rPr>
        <w:t>无。</w:t>
      </w:r>
    </w:p>
    <w:p w:rsidR="00435856" w:rsidRDefault="00435856" w:rsidP="00435856">
      <w:pPr>
        <w:pStyle w:val="-1"/>
        <w:ind w:left="281" w:hanging="281"/>
      </w:pPr>
      <w:r>
        <w:rPr>
          <w:rFonts w:hint="eastAsia"/>
        </w:rPr>
        <w:t>备查文件目录</w:t>
      </w:r>
    </w:p>
    <w:p w:rsidR="00435856" w:rsidRDefault="00435856" w:rsidP="00435856">
      <w:pPr>
        <w:pStyle w:val="-2"/>
        <w:spacing w:before="312"/>
      </w:pPr>
      <w:r>
        <w:rPr>
          <w:rFonts w:hint="eastAsia"/>
        </w:rPr>
        <w:t>备查文件目录</w:t>
      </w:r>
    </w:p>
    <w:p w:rsidR="00435856" w:rsidRDefault="00435856" w:rsidP="00435856">
      <w:pPr>
        <w:pStyle w:val="-"/>
        <w:ind w:firstLine="420"/>
      </w:pPr>
      <w:r>
        <w:rPr>
          <w:rFonts w:hint="eastAsia"/>
        </w:rPr>
        <w:t>1、《南方浩稳优选9个月持有期混合型基金中基金（FOF）基金合同》；</w:t>
      </w:r>
    </w:p>
    <w:p w:rsidR="00435856" w:rsidRDefault="00435856" w:rsidP="00435856">
      <w:pPr>
        <w:pStyle w:val="-"/>
        <w:ind w:firstLine="420"/>
      </w:pPr>
      <w:r>
        <w:rPr>
          <w:rFonts w:hint="eastAsia"/>
        </w:rPr>
        <w:t>2、《南方浩稳优选9个月持有期混合型基金中基金（FOF）托管协议》；</w:t>
      </w:r>
    </w:p>
    <w:p w:rsidR="00435856" w:rsidRDefault="00435856" w:rsidP="00435856">
      <w:pPr>
        <w:pStyle w:val="-"/>
        <w:ind w:firstLine="420"/>
      </w:pPr>
      <w:r>
        <w:rPr>
          <w:rFonts w:hint="eastAsia"/>
        </w:rPr>
        <w:t>3、南方浩稳优选9个月持有期混合型基金中基金（FOF）2026年2季度报告原文。</w:t>
      </w:r>
    </w:p>
    <w:p w:rsidR="00435856" w:rsidRDefault="00435856" w:rsidP="00435856">
      <w:pPr>
        <w:pStyle w:val="-2"/>
        <w:spacing w:before="312"/>
      </w:pPr>
      <w:r>
        <w:rPr>
          <w:rFonts w:hint="eastAsia"/>
        </w:rPr>
        <w:t>存放地点</w:t>
      </w:r>
    </w:p>
    <w:p w:rsidR="00435856" w:rsidRDefault="00435856" w:rsidP="00435856">
      <w:pPr>
        <w:pStyle w:val="-"/>
        <w:ind w:firstLine="420"/>
      </w:pPr>
      <w:r>
        <w:rPr>
          <w:rFonts w:hint="eastAsia"/>
        </w:rPr>
        <w:t>深圳市福田区莲花街道益田路5999号基金大厦32-42楼。</w:t>
      </w:r>
    </w:p>
    <w:p w:rsidR="00435856" w:rsidRDefault="00435856" w:rsidP="00435856">
      <w:pPr>
        <w:pStyle w:val="-2"/>
        <w:spacing w:before="312"/>
      </w:pPr>
      <w:r>
        <w:rPr>
          <w:rFonts w:hint="eastAsia"/>
        </w:rPr>
        <w:t>查阅方式</w:t>
      </w:r>
    </w:p>
    <w:p w:rsidR="00435856" w:rsidRDefault="00435856" w:rsidP="00435856">
      <w:pPr>
        <w:pStyle w:val="-"/>
        <w:ind w:firstLine="420"/>
      </w:pPr>
      <w:r>
        <w:rPr>
          <w:rFonts w:hint="eastAsia"/>
        </w:rPr>
        <w:t>网站：http://www.nffund.com</w:t>
      </w:r>
    </w:p>
    <w:p w:rsidR="003C7DC3" w:rsidRDefault="00435856" w:rsidP="00435856">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5856" w:rsidRDefault="00435856" w:rsidP="00D17C56">
      <w:r>
        <w:separator/>
      </w:r>
    </w:p>
  </w:endnote>
  <w:endnote w:type="continuationSeparator" w:id="0">
    <w:p w:rsidR="00435856" w:rsidRDefault="0043585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121A7" w:rsidRPr="004121A7">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121A7">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121A7">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5856" w:rsidRDefault="00435856" w:rsidP="00D17C56">
      <w:r>
        <w:separator/>
      </w:r>
    </w:p>
  </w:footnote>
  <w:footnote w:type="continuationSeparator" w:id="0">
    <w:p w:rsidR="00435856" w:rsidRDefault="0043585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35856" w:rsidP="00AE3F5B">
    <w:pPr>
      <w:pStyle w:val="a7"/>
      <w:pBdr>
        <w:bottom w:val="single" w:sz="4" w:space="1" w:color="auto"/>
      </w:pBdr>
      <w:jc w:val="right"/>
    </w:pPr>
    <w:r>
      <w:rPr>
        <w:rFonts w:hint="eastAsia"/>
      </w:rPr>
      <w:t>南方浩稳优选</w:t>
    </w:r>
    <w:r>
      <w:rPr>
        <w:rFonts w:hint="eastAsia"/>
      </w:rPr>
      <w:t>9</w:t>
    </w:r>
    <w:r>
      <w:rPr>
        <w:rFonts w:hint="eastAsia"/>
      </w:rPr>
      <w:t>个月持有期混合型基金中基金（</w:t>
    </w:r>
    <w:r>
      <w:rPr>
        <w:rFonts w:hint="eastAsia"/>
      </w:rPr>
      <w:t>FOF</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121A7"/>
    <w:rsid w:val="00425AEE"/>
    <w:rsid w:val="00434355"/>
    <w:rsid w:val="00435856"/>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279DF6-EFD2-4EDA-AA85-000ADD085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6047</Words>
  <Characters>8050</Characters>
  <Application>Microsoft Office Word</Application>
  <DocSecurity>0</DocSecurity>
  <Lines>1009</Lines>
  <Paragraphs>762</Paragraphs>
  <ScaleCrop>false</ScaleCrop>
  <Company>MC SYSTEM</Company>
  <LinksUpToDate>false</LinksUpToDate>
  <CharactersWithSpaces>8119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2026-07-17T03:03:00Z</dcterms:created>
  <dcterms:modified xsi:type="dcterms:W3CDTF">2026-07-17T03:03:00Z</dcterms:modified>
</cp:coreProperties>
</file>