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C0DB5">
        <w:rPr>
          <w:rFonts w:ascii="宋体" w:hAnsi="宋体" w:hint="eastAsia"/>
          <w:b/>
          <w:bCs/>
          <w:sz w:val="48"/>
          <w:szCs w:val="30"/>
        </w:rPr>
        <w:t>南方浩恒稳健优选</w:t>
      </w:r>
      <w:r w:rsidR="003C0DB5">
        <w:rPr>
          <w:rFonts w:ascii="宋体" w:hAnsi="宋体"/>
          <w:b/>
          <w:bCs/>
          <w:sz w:val="48"/>
          <w:szCs w:val="30"/>
        </w:rPr>
        <w:t>6个月持有期混合型基金中基金（FOF）2026年第2季度报告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C0DB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C0DB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C0DB5">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C0DB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C0DB5" w:rsidRDefault="003C0DB5" w:rsidP="003C0DB5">
      <w:pPr>
        <w:pStyle w:val="-1"/>
        <w:ind w:left="281" w:hanging="281"/>
      </w:pPr>
      <w:bookmarkStart w:id="2" w:name="_GoBack"/>
      <w:bookmarkEnd w:id="2"/>
      <w:r>
        <w:rPr>
          <w:rFonts w:hint="eastAsia"/>
        </w:rPr>
        <w:lastRenderedPageBreak/>
        <w:t>重要提示</w:t>
      </w:r>
    </w:p>
    <w:p w:rsidR="003C0DB5" w:rsidRDefault="003C0DB5" w:rsidP="003C0DB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C0DB5" w:rsidRDefault="003C0DB5" w:rsidP="003C0DB5">
      <w:pPr>
        <w:pStyle w:val="-"/>
        <w:ind w:firstLine="420"/>
      </w:pPr>
      <w:r>
        <w:rPr>
          <w:rFonts w:hint="eastAsia"/>
        </w:rPr>
        <w:t>基金托管人平安银行股份有限公司根据本基金合同约定，于2026年7月17日复核了本报告中的财务指标、净值表现和投资组合报告等内容，保证复核内容不存在虚假记载、误导性陈述或者重大遗漏。</w:t>
      </w:r>
    </w:p>
    <w:p w:rsidR="003C0DB5" w:rsidRDefault="003C0DB5" w:rsidP="003C0DB5">
      <w:pPr>
        <w:pStyle w:val="-"/>
        <w:ind w:firstLine="420"/>
      </w:pPr>
      <w:r>
        <w:rPr>
          <w:rFonts w:hint="eastAsia"/>
        </w:rPr>
        <w:t>基金管理人承诺以诚实信用、勤勉尽责的原则管理和运用基金资产，但不保证基金一定盈利。</w:t>
      </w:r>
    </w:p>
    <w:p w:rsidR="003C0DB5" w:rsidRDefault="003C0DB5" w:rsidP="003C0DB5">
      <w:pPr>
        <w:pStyle w:val="-"/>
        <w:ind w:firstLine="420"/>
      </w:pPr>
      <w:r>
        <w:rPr>
          <w:rFonts w:hint="eastAsia"/>
        </w:rPr>
        <w:t>基金的过往业绩并不代表其未来表现。投资有风险，投资者在作出投资决策前应仔细阅读本基金的招募说明书。</w:t>
      </w:r>
    </w:p>
    <w:p w:rsidR="003C0DB5" w:rsidRDefault="003C0DB5" w:rsidP="003C0DB5">
      <w:pPr>
        <w:pStyle w:val="-"/>
        <w:ind w:firstLine="420"/>
      </w:pPr>
      <w:r>
        <w:rPr>
          <w:rFonts w:hint="eastAsia"/>
        </w:rPr>
        <w:t>本报告中财务资料未经审计。</w:t>
      </w:r>
    </w:p>
    <w:p w:rsidR="003C0DB5" w:rsidRDefault="003C0DB5" w:rsidP="003C0DB5">
      <w:pPr>
        <w:pStyle w:val="-"/>
        <w:ind w:firstLine="420"/>
      </w:pPr>
      <w:r>
        <w:rPr>
          <w:rFonts w:hint="eastAsia"/>
        </w:rPr>
        <w:t>本报告期自2026年4月1日起至6月30日止。</w:t>
      </w:r>
    </w:p>
    <w:p w:rsidR="003C0DB5" w:rsidRDefault="003C0DB5" w:rsidP="003C0DB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C0DB5" w:rsidTr="00A96F4B">
        <w:tc>
          <w:tcPr>
            <w:tcW w:w="2768" w:type="dxa"/>
          </w:tcPr>
          <w:p w:rsidR="003C0DB5" w:rsidRDefault="003C0DB5" w:rsidP="003C0DB5">
            <w:pPr>
              <w:jc w:val="left"/>
            </w:pPr>
            <w:r>
              <w:rPr>
                <w:rFonts w:hint="eastAsia"/>
              </w:rPr>
              <w:t>基金简称</w:t>
            </w:r>
          </w:p>
        </w:tc>
        <w:tc>
          <w:tcPr>
            <w:tcW w:w="5538" w:type="dxa"/>
            <w:gridSpan w:val="2"/>
          </w:tcPr>
          <w:p w:rsidR="003C0DB5" w:rsidRDefault="003C0DB5" w:rsidP="003C0DB5">
            <w:pPr>
              <w:jc w:val="left"/>
            </w:pPr>
            <w:r>
              <w:rPr>
                <w:rFonts w:hint="eastAsia"/>
              </w:rPr>
              <w:t>南方浩恒稳健优选</w:t>
            </w:r>
            <w:r>
              <w:rPr>
                <w:rFonts w:hint="eastAsia"/>
              </w:rPr>
              <w:t>6</w:t>
            </w:r>
            <w:r>
              <w:rPr>
                <w:rFonts w:hint="eastAsia"/>
              </w:rPr>
              <w:t>个月持有混合（</w:t>
            </w:r>
            <w:r>
              <w:rPr>
                <w:rFonts w:hint="eastAsia"/>
              </w:rPr>
              <w:t>FOF</w:t>
            </w:r>
            <w:r>
              <w:rPr>
                <w:rFonts w:hint="eastAsia"/>
              </w:rPr>
              <w:t>）</w:t>
            </w:r>
          </w:p>
        </w:tc>
      </w:tr>
      <w:tr w:rsidR="003C0DB5" w:rsidTr="00D85A9A">
        <w:tc>
          <w:tcPr>
            <w:tcW w:w="2768" w:type="dxa"/>
          </w:tcPr>
          <w:p w:rsidR="003C0DB5" w:rsidRDefault="003C0DB5" w:rsidP="003C0DB5">
            <w:pPr>
              <w:jc w:val="left"/>
            </w:pPr>
            <w:r>
              <w:rPr>
                <w:rFonts w:hint="eastAsia"/>
              </w:rPr>
              <w:t>基金主代码</w:t>
            </w:r>
          </w:p>
        </w:tc>
        <w:tc>
          <w:tcPr>
            <w:tcW w:w="5538" w:type="dxa"/>
            <w:gridSpan w:val="2"/>
          </w:tcPr>
          <w:p w:rsidR="003C0DB5" w:rsidRDefault="003C0DB5" w:rsidP="003C0DB5">
            <w:pPr>
              <w:jc w:val="left"/>
            </w:pPr>
            <w:r>
              <w:t>017661</w:t>
            </w:r>
          </w:p>
        </w:tc>
      </w:tr>
      <w:tr w:rsidR="003C0DB5" w:rsidTr="00C75612">
        <w:tc>
          <w:tcPr>
            <w:tcW w:w="2768" w:type="dxa"/>
          </w:tcPr>
          <w:p w:rsidR="003C0DB5" w:rsidRDefault="003C0DB5" w:rsidP="003C0DB5">
            <w:pPr>
              <w:jc w:val="left"/>
            </w:pPr>
            <w:r>
              <w:rPr>
                <w:rFonts w:hint="eastAsia"/>
              </w:rPr>
              <w:t>交易代码</w:t>
            </w:r>
          </w:p>
        </w:tc>
        <w:tc>
          <w:tcPr>
            <w:tcW w:w="5538" w:type="dxa"/>
            <w:gridSpan w:val="2"/>
          </w:tcPr>
          <w:p w:rsidR="003C0DB5" w:rsidRDefault="003C0DB5" w:rsidP="003C0DB5">
            <w:pPr>
              <w:jc w:val="left"/>
            </w:pPr>
            <w:r>
              <w:t>017661</w:t>
            </w:r>
          </w:p>
        </w:tc>
      </w:tr>
      <w:tr w:rsidR="003C0DB5" w:rsidTr="00BA7D05">
        <w:tc>
          <w:tcPr>
            <w:tcW w:w="2768" w:type="dxa"/>
          </w:tcPr>
          <w:p w:rsidR="003C0DB5" w:rsidRDefault="003C0DB5" w:rsidP="003C0DB5">
            <w:pPr>
              <w:jc w:val="left"/>
            </w:pPr>
            <w:r>
              <w:rPr>
                <w:rFonts w:hint="eastAsia"/>
              </w:rPr>
              <w:t>基金运作方式</w:t>
            </w:r>
          </w:p>
        </w:tc>
        <w:tc>
          <w:tcPr>
            <w:tcW w:w="5538" w:type="dxa"/>
            <w:gridSpan w:val="2"/>
          </w:tcPr>
          <w:p w:rsidR="003C0DB5" w:rsidRDefault="003C0DB5" w:rsidP="003C0DB5">
            <w:pPr>
              <w:jc w:val="left"/>
            </w:pPr>
            <w:r>
              <w:rPr>
                <w:rFonts w:hint="eastAsia"/>
              </w:rPr>
              <w:t>契约型开放式</w:t>
            </w:r>
          </w:p>
        </w:tc>
      </w:tr>
      <w:tr w:rsidR="003C0DB5" w:rsidTr="0066597B">
        <w:tc>
          <w:tcPr>
            <w:tcW w:w="2768" w:type="dxa"/>
          </w:tcPr>
          <w:p w:rsidR="003C0DB5" w:rsidRDefault="003C0DB5" w:rsidP="003C0DB5">
            <w:pPr>
              <w:jc w:val="left"/>
            </w:pPr>
            <w:r>
              <w:rPr>
                <w:rFonts w:hint="eastAsia"/>
              </w:rPr>
              <w:t>基金合同生效日</w:t>
            </w:r>
          </w:p>
        </w:tc>
        <w:tc>
          <w:tcPr>
            <w:tcW w:w="5538" w:type="dxa"/>
            <w:gridSpan w:val="2"/>
          </w:tcPr>
          <w:p w:rsidR="003C0DB5" w:rsidRDefault="003C0DB5" w:rsidP="003C0DB5">
            <w:pPr>
              <w:jc w:val="left"/>
            </w:pPr>
            <w:r>
              <w:rPr>
                <w:rFonts w:hint="eastAsia"/>
              </w:rPr>
              <w:t>2023</w:t>
            </w:r>
            <w:r>
              <w:rPr>
                <w:rFonts w:hint="eastAsia"/>
              </w:rPr>
              <w:t>年</w:t>
            </w:r>
            <w:r>
              <w:rPr>
                <w:rFonts w:hint="eastAsia"/>
              </w:rPr>
              <w:t>4</w:t>
            </w:r>
            <w:r>
              <w:rPr>
                <w:rFonts w:hint="eastAsia"/>
              </w:rPr>
              <w:t>月</w:t>
            </w:r>
            <w:r>
              <w:rPr>
                <w:rFonts w:hint="eastAsia"/>
              </w:rPr>
              <w:t>7</w:t>
            </w:r>
            <w:r>
              <w:rPr>
                <w:rFonts w:hint="eastAsia"/>
              </w:rPr>
              <w:t>日</w:t>
            </w:r>
          </w:p>
        </w:tc>
      </w:tr>
      <w:tr w:rsidR="003C0DB5" w:rsidTr="00EF69A7">
        <w:tc>
          <w:tcPr>
            <w:tcW w:w="2768" w:type="dxa"/>
          </w:tcPr>
          <w:p w:rsidR="003C0DB5" w:rsidRDefault="003C0DB5" w:rsidP="003C0DB5">
            <w:pPr>
              <w:jc w:val="left"/>
            </w:pPr>
            <w:r>
              <w:rPr>
                <w:rFonts w:hint="eastAsia"/>
              </w:rPr>
              <w:t>报告期末基金份额总额</w:t>
            </w:r>
          </w:p>
        </w:tc>
        <w:tc>
          <w:tcPr>
            <w:tcW w:w="5538" w:type="dxa"/>
            <w:gridSpan w:val="2"/>
          </w:tcPr>
          <w:p w:rsidR="003C0DB5" w:rsidRDefault="003C0DB5" w:rsidP="003C0DB5">
            <w:pPr>
              <w:jc w:val="left"/>
            </w:pPr>
            <w:r>
              <w:rPr>
                <w:rFonts w:hint="eastAsia"/>
              </w:rPr>
              <w:t>279,471,104.42</w:t>
            </w:r>
            <w:r>
              <w:rPr>
                <w:rFonts w:hint="eastAsia"/>
              </w:rPr>
              <w:t>份</w:t>
            </w:r>
          </w:p>
        </w:tc>
      </w:tr>
      <w:tr w:rsidR="003C0DB5" w:rsidTr="00AC1EDD">
        <w:tc>
          <w:tcPr>
            <w:tcW w:w="2768" w:type="dxa"/>
          </w:tcPr>
          <w:p w:rsidR="003C0DB5" w:rsidRDefault="003C0DB5" w:rsidP="003C0DB5">
            <w:pPr>
              <w:jc w:val="left"/>
            </w:pPr>
            <w:r>
              <w:rPr>
                <w:rFonts w:hint="eastAsia"/>
              </w:rPr>
              <w:t>投资目标</w:t>
            </w:r>
          </w:p>
        </w:tc>
        <w:tc>
          <w:tcPr>
            <w:tcW w:w="5538" w:type="dxa"/>
            <w:gridSpan w:val="2"/>
          </w:tcPr>
          <w:p w:rsidR="003C0DB5" w:rsidRDefault="003C0DB5" w:rsidP="003C0DB5">
            <w:pPr>
              <w:jc w:val="left"/>
            </w:pPr>
            <w:r>
              <w:rPr>
                <w:rFonts w:hint="eastAsia"/>
              </w:rPr>
              <w:t>本基金是基金中基金，优选多种具有不同风险收益特征的基金，寻求基金资产的长期稳健增值。</w:t>
            </w:r>
          </w:p>
        </w:tc>
      </w:tr>
      <w:tr w:rsidR="003C0DB5" w:rsidTr="00AD4A7D">
        <w:tc>
          <w:tcPr>
            <w:tcW w:w="2768" w:type="dxa"/>
          </w:tcPr>
          <w:p w:rsidR="003C0DB5" w:rsidRDefault="003C0DB5" w:rsidP="003C0DB5">
            <w:pPr>
              <w:jc w:val="left"/>
            </w:pPr>
            <w:r>
              <w:rPr>
                <w:rFonts w:hint="eastAsia"/>
              </w:rPr>
              <w:t>投资策略</w:t>
            </w:r>
          </w:p>
        </w:tc>
        <w:tc>
          <w:tcPr>
            <w:tcW w:w="5538" w:type="dxa"/>
            <w:gridSpan w:val="2"/>
          </w:tcPr>
          <w:p w:rsidR="003C0DB5" w:rsidRDefault="003C0DB5" w:rsidP="003C0DB5">
            <w:r>
              <w:rPr>
                <w:rFonts w:hint="eastAsia"/>
              </w:rPr>
              <w:t>本基金力争通过合理判断市场走势，合理配置基金、股票、债券等投资工具的比例，通过定量和定性相结合的方法精选具有不同风险收益特征的基金，力争实现基金资产的稳定回报。具体策略包括：</w:t>
            </w:r>
            <w:r>
              <w:rPr>
                <w:rFonts w:hint="eastAsia"/>
              </w:rPr>
              <w:t>1</w:t>
            </w:r>
            <w:r>
              <w:rPr>
                <w:rFonts w:hint="eastAsia"/>
              </w:rPr>
              <w:t>、资产配置策略；</w:t>
            </w:r>
            <w:r>
              <w:rPr>
                <w:rFonts w:hint="eastAsia"/>
              </w:rPr>
              <w:t>2</w:t>
            </w:r>
            <w:r>
              <w:rPr>
                <w:rFonts w:hint="eastAsia"/>
              </w:rPr>
              <w:t>、基金投资策略；</w:t>
            </w:r>
            <w:r>
              <w:rPr>
                <w:rFonts w:hint="eastAsia"/>
              </w:rPr>
              <w:t>3</w:t>
            </w:r>
            <w:r>
              <w:rPr>
                <w:rFonts w:hint="eastAsia"/>
              </w:rPr>
              <w:t>、风险控制策略；</w:t>
            </w:r>
            <w:r>
              <w:rPr>
                <w:rFonts w:hint="eastAsia"/>
              </w:rPr>
              <w:t>4</w:t>
            </w:r>
            <w:r>
              <w:rPr>
                <w:rFonts w:hint="eastAsia"/>
              </w:rPr>
              <w:t>、股票投资策略；</w:t>
            </w:r>
            <w:r>
              <w:rPr>
                <w:rFonts w:hint="eastAsia"/>
              </w:rPr>
              <w:t>5</w:t>
            </w:r>
            <w:r>
              <w:rPr>
                <w:rFonts w:hint="eastAsia"/>
              </w:rPr>
              <w:t>、债券投资策略；</w:t>
            </w:r>
            <w:r>
              <w:rPr>
                <w:rFonts w:hint="eastAsia"/>
              </w:rPr>
              <w:t>6</w:t>
            </w:r>
            <w:r>
              <w:rPr>
                <w:rFonts w:hint="eastAsia"/>
              </w:rPr>
              <w:t>、资产支持证券投资策略；</w:t>
            </w:r>
            <w:r>
              <w:rPr>
                <w:rFonts w:hint="eastAsia"/>
              </w:rPr>
              <w:t>7</w:t>
            </w:r>
            <w:r>
              <w:rPr>
                <w:rFonts w:hint="eastAsia"/>
              </w:rPr>
              <w:t>、存托凭证的投资策略；</w:t>
            </w:r>
            <w:r>
              <w:rPr>
                <w:rFonts w:hint="eastAsia"/>
              </w:rPr>
              <w:t>8</w:t>
            </w:r>
            <w:r>
              <w:rPr>
                <w:rFonts w:hint="eastAsia"/>
              </w:rPr>
              <w:t>、港股通标的股票投资策略</w:t>
            </w:r>
          </w:p>
        </w:tc>
      </w:tr>
      <w:tr w:rsidR="003C0DB5" w:rsidTr="00D0317B">
        <w:tc>
          <w:tcPr>
            <w:tcW w:w="2768" w:type="dxa"/>
          </w:tcPr>
          <w:p w:rsidR="003C0DB5" w:rsidRDefault="003C0DB5" w:rsidP="003C0DB5">
            <w:pPr>
              <w:jc w:val="left"/>
            </w:pPr>
            <w:r>
              <w:rPr>
                <w:rFonts w:hint="eastAsia"/>
              </w:rPr>
              <w:t>业绩比较基准</w:t>
            </w:r>
          </w:p>
        </w:tc>
        <w:tc>
          <w:tcPr>
            <w:tcW w:w="5538" w:type="dxa"/>
            <w:gridSpan w:val="2"/>
          </w:tcPr>
          <w:p w:rsidR="003C0DB5" w:rsidRDefault="003C0DB5" w:rsidP="003C0DB5">
            <w:pPr>
              <w:jc w:val="left"/>
            </w:pPr>
            <w:r>
              <w:rPr>
                <w:rFonts w:hint="eastAsia"/>
              </w:rPr>
              <w:t>沪深</w:t>
            </w:r>
            <w:r>
              <w:rPr>
                <w:rFonts w:hint="eastAsia"/>
              </w:rPr>
              <w:t>300</w:t>
            </w:r>
            <w:r>
              <w:rPr>
                <w:rFonts w:hint="eastAsia"/>
              </w:rPr>
              <w:t>指数收益率×</w:t>
            </w:r>
            <w:r>
              <w:rPr>
                <w:rFonts w:hint="eastAsia"/>
              </w:rPr>
              <w:t>15%+</w:t>
            </w:r>
            <w:r>
              <w:rPr>
                <w:rFonts w:hint="eastAsia"/>
              </w:rPr>
              <w:t>中债总指数收益率×</w:t>
            </w:r>
            <w:r>
              <w:rPr>
                <w:rFonts w:hint="eastAsia"/>
              </w:rPr>
              <w:t>85%</w:t>
            </w:r>
          </w:p>
        </w:tc>
      </w:tr>
      <w:tr w:rsidR="003C0DB5" w:rsidTr="004E4A27">
        <w:tc>
          <w:tcPr>
            <w:tcW w:w="2768" w:type="dxa"/>
          </w:tcPr>
          <w:p w:rsidR="003C0DB5" w:rsidRDefault="003C0DB5" w:rsidP="003C0DB5">
            <w:pPr>
              <w:jc w:val="left"/>
            </w:pPr>
            <w:r>
              <w:rPr>
                <w:rFonts w:hint="eastAsia"/>
              </w:rPr>
              <w:t>风险收益特征</w:t>
            </w:r>
          </w:p>
        </w:tc>
        <w:tc>
          <w:tcPr>
            <w:tcW w:w="5538" w:type="dxa"/>
            <w:gridSpan w:val="2"/>
          </w:tcPr>
          <w:p w:rsidR="003C0DB5" w:rsidRDefault="003C0DB5" w:rsidP="003C0DB5">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别投资风险。</w:t>
            </w:r>
          </w:p>
        </w:tc>
      </w:tr>
      <w:tr w:rsidR="003C0DB5" w:rsidTr="00BA3CCB">
        <w:tc>
          <w:tcPr>
            <w:tcW w:w="2768" w:type="dxa"/>
          </w:tcPr>
          <w:p w:rsidR="003C0DB5" w:rsidRDefault="003C0DB5" w:rsidP="003C0DB5">
            <w:pPr>
              <w:jc w:val="left"/>
            </w:pPr>
            <w:r>
              <w:rPr>
                <w:rFonts w:hint="eastAsia"/>
              </w:rPr>
              <w:lastRenderedPageBreak/>
              <w:t>基金管理人</w:t>
            </w:r>
          </w:p>
        </w:tc>
        <w:tc>
          <w:tcPr>
            <w:tcW w:w="5538" w:type="dxa"/>
            <w:gridSpan w:val="2"/>
          </w:tcPr>
          <w:p w:rsidR="003C0DB5" w:rsidRDefault="003C0DB5" w:rsidP="003C0DB5">
            <w:pPr>
              <w:jc w:val="left"/>
            </w:pPr>
            <w:r>
              <w:rPr>
                <w:rFonts w:hint="eastAsia"/>
              </w:rPr>
              <w:t>南方基金管理股份有限公司</w:t>
            </w:r>
          </w:p>
        </w:tc>
      </w:tr>
      <w:tr w:rsidR="003C0DB5" w:rsidTr="003C0DB5">
        <w:tc>
          <w:tcPr>
            <w:tcW w:w="2768" w:type="dxa"/>
          </w:tcPr>
          <w:p w:rsidR="003C0DB5" w:rsidRDefault="003C0DB5" w:rsidP="003C0DB5">
            <w:pPr>
              <w:jc w:val="left"/>
            </w:pPr>
            <w:r>
              <w:rPr>
                <w:rFonts w:hint="eastAsia"/>
              </w:rPr>
              <w:t>基金托管人</w:t>
            </w:r>
          </w:p>
        </w:tc>
        <w:tc>
          <w:tcPr>
            <w:tcW w:w="5538" w:type="dxa"/>
            <w:gridSpan w:val="2"/>
          </w:tcPr>
          <w:p w:rsidR="003C0DB5" w:rsidRDefault="003C0DB5" w:rsidP="003C0DB5">
            <w:pPr>
              <w:jc w:val="left"/>
            </w:pPr>
            <w:r>
              <w:rPr>
                <w:rFonts w:hint="eastAsia"/>
              </w:rPr>
              <w:t>平安银行股份有限公司</w:t>
            </w:r>
          </w:p>
        </w:tc>
      </w:tr>
      <w:tr w:rsidR="003C0DB5" w:rsidTr="003C0DB5">
        <w:tc>
          <w:tcPr>
            <w:tcW w:w="2768" w:type="dxa"/>
          </w:tcPr>
          <w:p w:rsidR="003C0DB5" w:rsidRDefault="003C0DB5" w:rsidP="003C0DB5">
            <w:pPr>
              <w:jc w:val="left"/>
            </w:pPr>
            <w:r>
              <w:rPr>
                <w:rFonts w:hint="eastAsia"/>
              </w:rPr>
              <w:t>下属分级基金的基金简称</w:t>
            </w:r>
          </w:p>
        </w:tc>
        <w:tc>
          <w:tcPr>
            <w:tcW w:w="2769" w:type="dxa"/>
          </w:tcPr>
          <w:p w:rsidR="003C0DB5" w:rsidRDefault="003C0DB5" w:rsidP="003C0DB5">
            <w:pPr>
              <w:jc w:val="left"/>
            </w:pPr>
            <w:r>
              <w:rPr>
                <w:rFonts w:hint="eastAsia"/>
              </w:rPr>
              <w:t>南方浩恒稳健优选</w:t>
            </w:r>
            <w:r>
              <w:rPr>
                <w:rFonts w:hint="eastAsia"/>
              </w:rPr>
              <w:t>6</w:t>
            </w:r>
            <w:r>
              <w:rPr>
                <w:rFonts w:hint="eastAsia"/>
              </w:rPr>
              <w:t>个月持有混合（</w:t>
            </w:r>
            <w:r>
              <w:rPr>
                <w:rFonts w:hint="eastAsia"/>
              </w:rPr>
              <w:t>FOF</w:t>
            </w:r>
            <w:r>
              <w:rPr>
                <w:rFonts w:hint="eastAsia"/>
              </w:rPr>
              <w:t>）</w:t>
            </w:r>
            <w:r>
              <w:rPr>
                <w:rFonts w:hint="eastAsia"/>
              </w:rPr>
              <w:t>A</w:t>
            </w:r>
          </w:p>
        </w:tc>
        <w:tc>
          <w:tcPr>
            <w:tcW w:w="2769" w:type="dxa"/>
          </w:tcPr>
          <w:p w:rsidR="003C0DB5" w:rsidRDefault="003C0DB5" w:rsidP="003C0DB5">
            <w:pPr>
              <w:jc w:val="left"/>
            </w:pPr>
            <w:r>
              <w:rPr>
                <w:rFonts w:hint="eastAsia"/>
              </w:rPr>
              <w:t>南方浩恒稳健优选</w:t>
            </w:r>
            <w:r>
              <w:rPr>
                <w:rFonts w:hint="eastAsia"/>
              </w:rPr>
              <w:t>6</w:t>
            </w:r>
            <w:r>
              <w:rPr>
                <w:rFonts w:hint="eastAsia"/>
              </w:rPr>
              <w:t>个月持有混合（</w:t>
            </w:r>
            <w:r>
              <w:rPr>
                <w:rFonts w:hint="eastAsia"/>
              </w:rPr>
              <w:t>FOF</w:t>
            </w:r>
            <w:r>
              <w:rPr>
                <w:rFonts w:hint="eastAsia"/>
              </w:rPr>
              <w:t>）</w:t>
            </w:r>
            <w:r>
              <w:rPr>
                <w:rFonts w:hint="eastAsia"/>
              </w:rPr>
              <w:t>C</w:t>
            </w:r>
          </w:p>
        </w:tc>
      </w:tr>
      <w:tr w:rsidR="003C0DB5" w:rsidTr="003C0DB5">
        <w:tc>
          <w:tcPr>
            <w:tcW w:w="2768" w:type="dxa"/>
          </w:tcPr>
          <w:p w:rsidR="003C0DB5" w:rsidRDefault="003C0DB5" w:rsidP="003C0DB5">
            <w:pPr>
              <w:jc w:val="left"/>
            </w:pPr>
            <w:r>
              <w:rPr>
                <w:rFonts w:hint="eastAsia"/>
              </w:rPr>
              <w:t>下属分级基金的交易代码</w:t>
            </w:r>
          </w:p>
        </w:tc>
        <w:tc>
          <w:tcPr>
            <w:tcW w:w="2769" w:type="dxa"/>
          </w:tcPr>
          <w:p w:rsidR="003C0DB5" w:rsidRDefault="003C0DB5" w:rsidP="003C0DB5">
            <w:pPr>
              <w:jc w:val="left"/>
            </w:pPr>
            <w:r>
              <w:t>017661</w:t>
            </w:r>
          </w:p>
        </w:tc>
        <w:tc>
          <w:tcPr>
            <w:tcW w:w="2769" w:type="dxa"/>
          </w:tcPr>
          <w:p w:rsidR="003C0DB5" w:rsidRDefault="003C0DB5" w:rsidP="003C0DB5">
            <w:pPr>
              <w:jc w:val="left"/>
            </w:pPr>
            <w:r>
              <w:t>017662</w:t>
            </w:r>
          </w:p>
        </w:tc>
      </w:tr>
      <w:tr w:rsidR="003C0DB5" w:rsidTr="003C0DB5">
        <w:tc>
          <w:tcPr>
            <w:tcW w:w="2768" w:type="dxa"/>
          </w:tcPr>
          <w:p w:rsidR="003C0DB5" w:rsidRDefault="003C0DB5" w:rsidP="003C0DB5">
            <w:pPr>
              <w:jc w:val="left"/>
            </w:pPr>
            <w:r>
              <w:rPr>
                <w:rFonts w:hint="eastAsia"/>
              </w:rPr>
              <w:t>报告期末下属分级基金的份额总额</w:t>
            </w:r>
          </w:p>
        </w:tc>
        <w:tc>
          <w:tcPr>
            <w:tcW w:w="2769" w:type="dxa"/>
          </w:tcPr>
          <w:p w:rsidR="003C0DB5" w:rsidRDefault="003C0DB5" w:rsidP="003C0DB5">
            <w:pPr>
              <w:jc w:val="left"/>
            </w:pPr>
            <w:r>
              <w:rPr>
                <w:rFonts w:hint="eastAsia"/>
              </w:rPr>
              <w:t>107,667,350.20</w:t>
            </w:r>
            <w:r>
              <w:rPr>
                <w:rFonts w:hint="eastAsia"/>
              </w:rPr>
              <w:t>份</w:t>
            </w:r>
          </w:p>
        </w:tc>
        <w:tc>
          <w:tcPr>
            <w:tcW w:w="2769" w:type="dxa"/>
          </w:tcPr>
          <w:p w:rsidR="003C0DB5" w:rsidRDefault="003C0DB5" w:rsidP="003C0DB5">
            <w:pPr>
              <w:jc w:val="left"/>
            </w:pPr>
            <w:r>
              <w:rPr>
                <w:rFonts w:hint="eastAsia"/>
              </w:rPr>
              <w:t>171,803,754.22</w:t>
            </w:r>
            <w:r>
              <w:rPr>
                <w:rFonts w:hint="eastAsia"/>
              </w:rPr>
              <w:t>份</w:t>
            </w:r>
          </w:p>
        </w:tc>
      </w:tr>
    </w:tbl>
    <w:p w:rsidR="003C0DB5" w:rsidRDefault="003C0DB5" w:rsidP="003C0DB5">
      <w:pPr>
        <w:pStyle w:val="-1"/>
        <w:ind w:left="281" w:hanging="281"/>
      </w:pPr>
      <w:r>
        <w:rPr>
          <w:rFonts w:hint="eastAsia"/>
        </w:rPr>
        <w:t>主要财务指标和基金净值表现</w:t>
      </w:r>
    </w:p>
    <w:p w:rsidR="003C0DB5" w:rsidRDefault="003C0DB5" w:rsidP="003C0DB5">
      <w:pPr>
        <w:pStyle w:val="-2"/>
        <w:spacing w:before="312"/>
      </w:pPr>
      <w:r>
        <w:rPr>
          <w:rFonts w:hint="eastAsia"/>
        </w:rPr>
        <w:t>主要财务指标</w:t>
      </w:r>
    </w:p>
    <w:p w:rsidR="003C0DB5" w:rsidRDefault="003C0DB5" w:rsidP="003C0DB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C0DB5" w:rsidTr="003C0DB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C0DB5" w:rsidRPr="003C0DB5" w:rsidRDefault="003C0DB5" w:rsidP="003C0DB5">
            <w:pPr>
              <w:jc w:val="center"/>
              <w:rPr>
                <w:b/>
              </w:rPr>
            </w:pPr>
            <w:r w:rsidRPr="003C0DB5">
              <w:rPr>
                <w:rFonts w:hint="eastAsia"/>
                <w:b/>
              </w:rPr>
              <w:t>主要财务指标</w:t>
            </w:r>
          </w:p>
        </w:tc>
        <w:tc>
          <w:tcPr>
            <w:tcW w:w="5538" w:type="dxa"/>
            <w:gridSpan w:val="2"/>
            <w:tcBorders>
              <w:bottom w:val="single" w:sz="4" w:space="0" w:color="auto"/>
            </w:tcBorders>
          </w:tcPr>
          <w:p w:rsidR="003C0DB5" w:rsidRPr="003C0DB5" w:rsidRDefault="003C0DB5" w:rsidP="003C0DB5">
            <w:pPr>
              <w:jc w:val="center"/>
              <w:rPr>
                <w:b/>
              </w:rPr>
            </w:pPr>
            <w:r w:rsidRPr="003C0DB5">
              <w:rPr>
                <w:rFonts w:hint="eastAsia"/>
                <w:b/>
              </w:rPr>
              <w:t>报告期（</w:t>
            </w:r>
            <w:r w:rsidRPr="003C0DB5">
              <w:rPr>
                <w:rFonts w:hint="eastAsia"/>
                <w:b/>
              </w:rPr>
              <w:t>2026</w:t>
            </w:r>
            <w:r w:rsidRPr="003C0DB5">
              <w:rPr>
                <w:rFonts w:hint="eastAsia"/>
                <w:b/>
              </w:rPr>
              <w:t>年</w:t>
            </w:r>
            <w:r w:rsidRPr="003C0DB5">
              <w:rPr>
                <w:rFonts w:hint="eastAsia"/>
                <w:b/>
              </w:rPr>
              <w:t>4</w:t>
            </w:r>
            <w:r w:rsidRPr="003C0DB5">
              <w:rPr>
                <w:rFonts w:hint="eastAsia"/>
                <w:b/>
              </w:rPr>
              <w:t>月</w:t>
            </w:r>
            <w:r w:rsidRPr="003C0DB5">
              <w:rPr>
                <w:rFonts w:hint="eastAsia"/>
                <w:b/>
              </w:rPr>
              <w:t>1</w:t>
            </w:r>
            <w:r w:rsidRPr="003C0DB5">
              <w:rPr>
                <w:rFonts w:hint="eastAsia"/>
                <w:b/>
              </w:rPr>
              <w:t>日－</w:t>
            </w:r>
            <w:r w:rsidRPr="003C0DB5">
              <w:rPr>
                <w:rFonts w:hint="eastAsia"/>
                <w:b/>
              </w:rPr>
              <w:t>2026</w:t>
            </w:r>
            <w:r w:rsidRPr="003C0DB5">
              <w:rPr>
                <w:rFonts w:hint="eastAsia"/>
                <w:b/>
              </w:rPr>
              <w:t>年</w:t>
            </w:r>
            <w:r w:rsidRPr="003C0DB5">
              <w:rPr>
                <w:rFonts w:hint="eastAsia"/>
                <w:b/>
              </w:rPr>
              <w:t>6</w:t>
            </w:r>
            <w:r w:rsidRPr="003C0DB5">
              <w:rPr>
                <w:rFonts w:hint="eastAsia"/>
                <w:b/>
              </w:rPr>
              <w:t>月</w:t>
            </w:r>
            <w:r w:rsidRPr="003C0DB5">
              <w:rPr>
                <w:rFonts w:hint="eastAsia"/>
                <w:b/>
              </w:rPr>
              <w:t>30</w:t>
            </w:r>
            <w:r w:rsidRPr="003C0DB5">
              <w:rPr>
                <w:rFonts w:hint="eastAsia"/>
                <w:b/>
              </w:rPr>
              <w:t>日）</w:t>
            </w:r>
          </w:p>
        </w:tc>
      </w:tr>
      <w:tr w:rsidR="003C0DB5" w:rsidTr="003C0DB5">
        <w:tc>
          <w:tcPr>
            <w:tcW w:w="2768" w:type="dxa"/>
            <w:vMerge/>
          </w:tcPr>
          <w:p w:rsidR="003C0DB5" w:rsidRDefault="003C0DB5" w:rsidP="003C0DB5">
            <w:pPr>
              <w:jc w:val="left"/>
            </w:pPr>
          </w:p>
        </w:tc>
        <w:tc>
          <w:tcPr>
            <w:tcW w:w="2769" w:type="dxa"/>
            <w:shd w:val="clear" w:color="auto" w:fill="BFBFBF"/>
          </w:tcPr>
          <w:p w:rsidR="003C0DB5" w:rsidRPr="003C0DB5" w:rsidRDefault="003C0DB5" w:rsidP="003C0DB5">
            <w:pPr>
              <w:jc w:val="center"/>
              <w:rPr>
                <w:b/>
              </w:rPr>
            </w:pPr>
            <w:r w:rsidRPr="003C0DB5">
              <w:rPr>
                <w:rFonts w:hint="eastAsia"/>
                <w:b/>
              </w:rPr>
              <w:t>南方浩恒稳健优选</w:t>
            </w:r>
            <w:r w:rsidRPr="003C0DB5">
              <w:rPr>
                <w:rFonts w:hint="eastAsia"/>
                <w:b/>
              </w:rPr>
              <w:t>6</w:t>
            </w:r>
            <w:r w:rsidRPr="003C0DB5">
              <w:rPr>
                <w:rFonts w:hint="eastAsia"/>
                <w:b/>
              </w:rPr>
              <w:t>个月持有混合（</w:t>
            </w:r>
            <w:r w:rsidRPr="003C0DB5">
              <w:rPr>
                <w:rFonts w:hint="eastAsia"/>
                <w:b/>
              </w:rPr>
              <w:t>FOF</w:t>
            </w:r>
            <w:r w:rsidRPr="003C0DB5">
              <w:rPr>
                <w:rFonts w:hint="eastAsia"/>
                <w:b/>
              </w:rPr>
              <w:t>）</w:t>
            </w:r>
            <w:r w:rsidRPr="003C0DB5">
              <w:rPr>
                <w:rFonts w:hint="eastAsia"/>
                <w:b/>
              </w:rPr>
              <w:t>A</w:t>
            </w:r>
          </w:p>
        </w:tc>
        <w:tc>
          <w:tcPr>
            <w:tcW w:w="2769" w:type="dxa"/>
            <w:shd w:val="clear" w:color="auto" w:fill="BFBFBF"/>
          </w:tcPr>
          <w:p w:rsidR="003C0DB5" w:rsidRPr="003C0DB5" w:rsidRDefault="003C0DB5" w:rsidP="003C0DB5">
            <w:pPr>
              <w:jc w:val="center"/>
              <w:rPr>
                <w:b/>
              </w:rPr>
            </w:pPr>
            <w:r w:rsidRPr="003C0DB5">
              <w:rPr>
                <w:rFonts w:hint="eastAsia"/>
                <w:b/>
              </w:rPr>
              <w:t>南方浩恒稳健优选</w:t>
            </w:r>
            <w:r w:rsidRPr="003C0DB5">
              <w:rPr>
                <w:rFonts w:hint="eastAsia"/>
                <w:b/>
              </w:rPr>
              <w:t>6</w:t>
            </w:r>
            <w:r w:rsidRPr="003C0DB5">
              <w:rPr>
                <w:rFonts w:hint="eastAsia"/>
                <w:b/>
              </w:rPr>
              <w:t>个月持有混合（</w:t>
            </w:r>
            <w:r w:rsidRPr="003C0DB5">
              <w:rPr>
                <w:rFonts w:hint="eastAsia"/>
                <w:b/>
              </w:rPr>
              <w:t>FOF</w:t>
            </w:r>
            <w:r w:rsidRPr="003C0DB5">
              <w:rPr>
                <w:rFonts w:hint="eastAsia"/>
                <w:b/>
              </w:rPr>
              <w:t>）</w:t>
            </w:r>
            <w:r w:rsidRPr="003C0DB5">
              <w:rPr>
                <w:rFonts w:hint="eastAsia"/>
                <w:b/>
              </w:rPr>
              <w:t>C</w:t>
            </w:r>
          </w:p>
        </w:tc>
      </w:tr>
      <w:tr w:rsidR="003C0DB5" w:rsidTr="003C0DB5">
        <w:tc>
          <w:tcPr>
            <w:tcW w:w="2768" w:type="dxa"/>
          </w:tcPr>
          <w:p w:rsidR="003C0DB5" w:rsidRDefault="003C0DB5" w:rsidP="003C0DB5">
            <w:pPr>
              <w:jc w:val="left"/>
            </w:pPr>
            <w:r>
              <w:rPr>
                <w:rFonts w:hint="eastAsia"/>
              </w:rPr>
              <w:t>1.</w:t>
            </w:r>
            <w:r>
              <w:rPr>
                <w:rFonts w:hint="eastAsia"/>
              </w:rPr>
              <w:t>本期已实现收益</w:t>
            </w:r>
          </w:p>
        </w:tc>
        <w:tc>
          <w:tcPr>
            <w:tcW w:w="2769" w:type="dxa"/>
          </w:tcPr>
          <w:p w:rsidR="003C0DB5" w:rsidRDefault="003C0DB5" w:rsidP="003C0DB5">
            <w:pPr>
              <w:jc w:val="right"/>
            </w:pPr>
            <w:r>
              <w:t>-429,887.96</w:t>
            </w:r>
          </w:p>
        </w:tc>
        <w:tc>
          <w:tcPr>
            <w:tcW w:w="2769" w:type="dxa"/>
          </w:tcPr>
          <w:p w:rsidR="003C0DB5" w:rsidRDefault="003C0DB5" w:rsidP="003C0DB5">
            <w:pPr>
              <w:jc w:val="right"/>
            </w:pPr>
            <w:r>
              <w:t>-651,690.44</w:t>
            </w:r>
          </w:p>
        </w:tc>
      </w:tr>
      <w:tr w:rsidR="003C0DB5" w:rsidTr="003C0DB5">
        <w:tc>
          <w:tcPr>
            <w:tcW w:w="2768" w:type="dxa"/>
          </w:tcPr>
          <w:p w:rsidR="003C0DB5" w:rsidRDefault="003C0DB5" w:rsidP="003C0DB5">
            <w:pPr>
              <w:jc w:val="left"/>
            </w:pPr>
            <w:r>
              <w:rPr>
                <w:rFonts w:hint="eastAsia"/>
              </w:rPr>
              <w:t>2.</w:t>
            </w:r>
            <w:r>
              <w:rPr>
                <w:rFonts w:hint="eastAsia"/>
              </w:rPr>
              <w:t>本期利润</w:t>
            </w:r>
          </w:p>
        </w:tc>
        <w:tc>
          <w:tcPr>
            <w:tcW w:w="2769" w:type="dxa"/>
          </w:tcPr>
          <w:p w:rsidR="003C0DB5" w:rsidRDefault="003C0DB5" w:rsidP="003C0DB5">
            <w:pPr>
              <w:jc w:val="right"/>
            </w:pPr>
            <w:r>
              <w:t>-123,052.26</w:t>
            </w:r>
          </w:p>
        </w:tc>
        <w:tc>
          <w:tcPr>
            <w:tcW w:w="2769" w:type="dxa"/>
          </w:tcPr>
          <w:p w:rsidR="003C0DB5" w:rsidRDefault="003C0DB5" w:rsidP="003C0DB5">
            <w:pPr>
              <w:jc w:val="right"/>
            </w:pPr>
            <w:r>
              <w:t>-736,443.79</w:t>
            </w:r>
          </w:p>
        </w:tc>
      </w:tr>
      <w:tr w:rsidR="003C0DB5" w:rsidTr="003C0DB5">
        <w:tc>
          <w:tcPr>
            <w:tcW w:w="2768" w:type="dxa"/>
          </w:tcPr>
          <w:p w:rsidR="003C0DB5" w:rsidRDefault="003C0DB5" w:rsidP="003C0DB5">
            <w:pPr>
              <w:jc w:val="left"/>
            </w:pPr>
            <w:r>
              <w:rPr>
                <w:rFonts w:hint="eastAsia"/>
              </w:rPr>
              <w:t>3.</w:t>
            </w:r>
            <w:r>
              <w:rPr>
                <w:rFonts w:hint="eastAsia"/>
              </w:rPr>
              <w:t>加权平均基金份额本期利润</w:t>
            </w:r>
          </w:p>
        </w:tc>
        <w:tc>
          <w:tcPr>
            <w:tcW w:w="2769" w:type="dxa"/>
          </w:tcPr>
          <w:p w:rsidR="003C0DB5" w:rsidRDefault="003C0DB5" w:rsidP="003C0DB5">
            <w:pPr>
              <w:jc w:val="right"/>
            </w:pPr>
            <w:r>
              <w:t>-0.0015</w:t>
            </w:r>
          </w:p>
        </w:tc>
        <w:tc>
          <w:tcPr>
            <w:tcW w:w="2769" w:type="dxa"/>
          </w:tcPr>
          <w:p w:rsidR="003C0DB5" w:rsidRDefault="003C0DB5" w:rsidP="003C0DB5">
            <w:pPr>
              <w:jc w:val="right"/>
            </w:pPr>
            <w:r>
              <w:t>-0.0085</w:t>
            </w:r>
          </w:p>
        </w:tc>
      </w:tr>
      <w:tr w:rsidR="003C0DB5" w:rsidTr="003C0DB5">
        <w:tc>
          <w:tcPr>
            <w:tcW w:w="2768" w:type="dxa"/>
          </w:tcPr>
          <w:p w:rsidR="003C0DB5" w:rsidRDefault="003C0DB5" w:rsidP="003C0DB5">
            <w:pPr>
              <w:jc w:val="left"/>
            </w:pPr>
            <w:r>
              <w:rPr>
                <w:rFonts w:hint="eastAsia"/>
              </w:rPr>
              <w:t>4.</w:t>
            </w:r>
            <w:r>
              <w:rPr>
                <w:rFonts w:hint="eastAsia"/>
              </w:rPr>
              <w:t>期末基金资产净值</w:t>
            </w:r>
          </w:p>
        </w:tc>
        <w:tc>
          <w:tcPr>
            <w:tcW w:w="2769" w:type="dxa"/>
          </w:tcPr>
          <w:p w:rsidR="003C0DB5" w:rsidRDefault="003C0DB5" w:rsidP="003C0DB5">
            <w:pPr>
              <w:jc w:val="right"/>
            </w:pPr>
            <w:r>
              <w:t>118,054,649.69</w:t>
            </w:r>
          </w:p>
        </w:tc>
        <w:tc>
          <w:tcPr>
            <w:tcW w:w="2769" w:type="dxa"/>
          </w:tcPr>
          <w:p w:rsidR="003C0DB5" w:rsidRDefault="003C0DB5" w:rsidP="003C0DB5">
            <w:pPr>
              <w:jc w:val="right"/>
            </w:pPr>
            <w:r>
              <w:t>185,956,605.81</w:t>
            </w:r>
          </w:p>
        </w:tc>
      </w:tr>
      <w:tr w:rsidR="003C0DB5" w:rsidTr="003C0DB5">
        <w:tc>
          <w:tcPr>
            <w:tcW w:w="2768" w:type="dxa"/>
          </w:tcPr>
          <w:p w:rsidR="003C0DB5" w:rsidRDefault="003C0DB5" w:rsidP="003C0DB5">
            <w:pPr>
              <w:jc w:val="left"/>
            </w:pPr>
            <w:r>
              <w:rPr>
                <w:rFonts w:hint="eastAsia"/>
              </w:rPr>
              <w:t>5.</w:t>
            </w:r>
            <w:r>
              <w:rPr>
                <w:rFonts w:hint="eastAsia"/>
              </w:rPr>
              <w:t>期末基金份额净值</w:t>
            </w:r>
          </w:p>
        </w:tc>
        <w:tc>
          <w:tcPr>
            <w:tcW w:w="2769" w:type="dxa"/>
          </w:tcPr>
          <w:p w:rsidR="003C0DB5" w:rsidRDefault="003C0DB5" w:rsidP="003C0DB5">
            <w:pPr>
              <w:jc w:val="right"/>
            </w:pPr>
            <w:r>
              <w:t>1.0965</w:t>
            </w:r>
          </w:p>
        </w:tc>
        <w:tc>
          <w:tcPr>
            <w:tcW w:w="2769" w:type="dxa"/>
          </w:tcPr>
          <w:p w:rsidR="003C0DB5" w:rsidRDefault="003C0DB5" w:rsidP="003C0DB5">
            <w:pPr>
              <w:jc w:val="right"/>
            </w:pPr>
            <w:r>
              <w:t>1.0824</w:t>
            </w:r>
          </w:p>
        </w:tc>
      </w:tr>
    </w:tbl>
    <w:p w:rsidR="003C0DB5" w:rsidRDefault="003C0DB5" w:rsidP="003C0DB5">
      <w:pPr>
        <w:pStyle w:val="-8"/>
      </w:pPr>
      <w:r>
        <w:rPr>
          <w:rFonts w:hint="eastAsia"/>
        </w:rPr>
        <w:t>注：基金业绩指标不包括持有人认（申）购或交易基金的各项费用，计入费用后实际收益水平要低于所列数字；</w:t>
      </w:r>
    </w:p>
    <w:p w:rsidR="003C0DB5" w:rsidRDefault="003C0DB5" w:rsidP="003C0DB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C0DB5" w:rsidRDefault="003C0DB5" w:rsidP="003C0DB5">
      <w:pPr>
        <w:pStyle w:val="-"/>
        <w:ind w:firstLine="420"/>
      </w:pPr>
      <w:r>
        <w:rPr>
          <w:rFonts w:hint="eastAsia"/>
        </w:rPr>
        <w:t>本基金T日的基金份额净值在所投资基金披露净值或万份收益的当日（法定节假日顺延至第一个交易日）计算，并于T+3日公告。</w:t>
      </w:r>
    </w:p>
    <w:p w:rsidR="003C0DB5" w:rsidRDefault="003C0DB5" w:rsidP="003C0DB5">
      <w:pPr>
        <w:pStyle w:val="-2"/>
        <w:spacing w:before="312"/>
      </w:pPr>
      <w:r>
        <w:rPr>
          <w:rFonts w:hint="eastAsia"/>
        </w:rPr>
        <w:t>基金净值表现</w:t>
      </w:r>
    </w:p>
    <w:p w:rsidR="003C0DB5" w:rsidRDefault="003C0DB5" w:rsidP="003C0DB5">
      <w:pPr>
        <w:pStyle w:val="-3"/>
        <w:spacing w:before="156" w:after="156"/>
      </w:pPr>
      <w:r>
        <w:rPr>
          <w:rFonts w:hint="eastAsia"/>
        </w:rPr>
        <w:t>本报告期基金份额净值增长率及其与同期业绩比较基准收益率的比较</w:t>
      </w:r>
    </w:p>
    <w:p w:rsidR="003C0DB5" w:rsidRDefault="003C0DB5" w:rsidP="003C0DB5">
      <w:pPr>
        <w:pStyle w:val="-"/>
        <w:ind w:firstLine="420"/>
      </w:pPr>
      <w:r>
        <w:rPr>
          <w:rFonts w:hint="eastAsia"/>
        </w:rPr>
        <w:t>南方浩恒稳健优选6个月持有混合（FOF）A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C0DB5" w:rsidTr="003C0DB5">
        <w:trPr>
          <w:cnfStyle w:val="100000000000" w:firstRow="1" w:lastRow="0" w:firstColumn="0" w:lastColumn="0" w:oddVBand="0" w:evenVBand="0" w:oddHBand="0" w:evenHBand="0" w:firstRowFirstColumn="0" w:firstRowLastColumn="0" w:lastRowFirstColumn="0" w:lastRowLastColumn="0"/>
        </w:trPr>
        <w:tc>
          <w:tcPr>
            <w:tcW w:w="1429" w:type="dxa"/>
          </w:tcPr>
          <w:p w:rsidR="003C0DB5" w:rsidRPr="003C0DB5" w:rsidRDefault="003C0DB5" w:rsidP="003C0DB5">
            <w:pPr>
              <w:jc w:val="center"/>
              <w:rPr>
                <w:b/>
              </w:rPr>
            </w:pPr>
            <w:r w:rsidRPr="003C0DB5">
              <w:rPr>
                <w:rFonts w:hint="eastAsia"/>
                <w:b/>
              </w:rPr>
              <w:t>阶段</w:t>
            </w:r>
          </w:p>
        </w:tc>
        <w:tc>
          <w:tcPr>
            <w:tcW w:w="1315" w:type="dxa"/>
          </w:tcPr>
          <w:p w:rsidR="003C0DB5" w:rsidRPr="003C0DB5" w:rsidRDefault="003C0DB5" w:rsidP="003C0DB5">
            <w:pPr>
              <w:jc w:val="center"/>
              <w:rPr>
                <w:b/>
              </w:rPr>
            </w:pPr>
            <w:r w:rsidRPr="003C0DB5">
              <w:rPr>
                <w:rFonts w:hint="eastAsia"/>
                <w:b/>
              </w:rPr>
              <w:t>净值增长率①</w:t>
            </w:r>
          </w:p>
        </w:tc>
        <w:tc>
          <w:tcPr>
            <w:tcW w:w="1315" w:type="dxa"/>
          </w:tcPr>
          <w:p w:rsidR="003C0DB5" w:rsidRPr="003C0DB5" w:rsidRDefault="003C0DB5" w:rsidP="003C0DB5">
            <w:pPr>
              <w:jc w:val="center"/>
              <w:rPr>
                <w:b/>
              </w:rPr>
            </w:pPr>
            <w:r w:rsidRPr="003C0DB5">
              <w:rPr>
                <w:rFonts w:hint="eastAsia"/>
                <w:b/>
              </w:rPr>
              <w:t>净值增长率标准差②</w:t>
            </w:r>
          </w:p>
        </w:tc>
        <w:tc>
          <w:tcPr>
            <w:tcW w:w="1315" w:type="dxa"/>
          </w:tcPr>
          <w:p w:rsidR="003C0DB5" w:rsidRPr="003C0DB5" w:rsidRDefault="003C0DB5" w:rsidP="003C0DB5">
            <w:pPr>
              <w:jc w:val="center"/>
              <w:rPr>
                <w:b/>
              </w:rPr>
            </w:pPr>
            <w:r w:rsidRPr="003C0DB5">
              <w:rPr>
                <w:rFonts w:hint="eastAsia"/>
                <w:b/>
              </w:rPr>
              <w:t>业绩比较基准收益率③</w:t>
            </w:r>
          </w:p>
        </w:tc>
        <w:tc>
          <w:tcPr>
            <w:tcW w:w="1315" w:type="dxa"/>
          </w:tcPr>
          <w:p w:rsidR="003C0DB5" w:rsidRPr="003C0DB5" w:rsidRDefault="003C0DB5" w:rsidP="003C0DB5">
            <w:pPr>
              <w:jc w:val="center"/>
              <w:rPr>
                <w:b/>
              </w:rPr>
            </w:pPr>
            <w:r w:rsidRPr="003C0DB5">
              <w:rPr>
                <w:rFonts w:hint="eastAsia"/>
                <w:b/>
              </w:rPr>
              <w:t>业绩比较基准收益率标准差④</w:t>
            </w:r>
          </w:p>
        </w:tc>
        <w:tc>
          <w:tcPr>
            <w:tcW w:w="907" w:type="dxa"/>
          </w:tcPr>
          <w:p w:rsidR="003C0DB5" w:rsidRPr="003C0DB5" w:rsidRDefault="003C0DB5" w:rsidP="003C0DB5">
            <w:pPr>
              <w:jc w:val="center"/>
              <w:rPr>
                <w:b/>
              </w:rPr>
            </w:pPr>
            <w:r w:rsidRPr="003C0DB5">
              <w:rPr>
                <w:rFonts w:hint="eastAsia"/>
                <w:b/>
              </w:rPr>
              <w:t>①</w:t>
            </w:r>
            <w:r w:rsidRPr="003C0DB5">
              <w:rPr>
                <w:rFonts w:hint="eastAsia"/>
                <w:b/>
              </w:rPr>
              <w:t>-</w:t>
            </w:r>
            <w:r w:rsidRPr="003C0DB5">
              <w:rPr>
                <w:rFonts w:hint="eastAsia"/>
                <w:b/>
              </w:rPr>
              <w:t>③</w:t>
            </w:r>
          </w:p>
        </w:tc>
        <w:tc>
          <w:tcPr>
            <w:tcW w:w="907" w:type="dxa"/>
          </w:tcPr>
          <w:p w:rsidR="003C0DB5" w:rsidRPr="003C0DB5" w:rsidRDefault="003C0DB5" w:rsidP="003C0DB5">
            <w:pPr>
              <w:jc w:val="center"/>
              <w:rPr>
                <w:b/>
              </w:rPr>
            </w:pPr>
            <w:r w:rsidRPr="003C0DB5">
              <w:rPr>
                <w:rFonts w:hint="eastAsia"/>
                <w:b/>
              </w:rPr>
              <w:t>②</w:t>
            </w:r>
            <w:r w:rsidRPr="003C0DB5">
              <w:rPr>
                <w:rFonts w:hint="eastAsia"/>
                <w:b/>
              </w:rPr>
              <w:t>-</w:t>
            </w:r>
            <w:r w:rsidRPr="003C0DB5">
              <w:rPr>
                <w:rFonts w:hint="eastAsia"/>
                <w:b/>
              </w:rPr>
              <w:t>④</w:t>
            </w:r>
          </w:p>
        </w:tc>
      </w:tr>
      <w:tr w:rsidR="003C0DB5" w:rsidTr="003C0DB5">
        <w:tc>
          <w:tcPr>
            <w:tcW w:w="1429" w:type="dxa"/>
          </w:tcPr>
          <w:p w:rsidR="003C0DB5" w:rsidRDefault="003C0DB5" w:rsidP="003C0DB5">
            <w:pPr>
              <w:jc w:val="left"/>
            </w:pPr>
            <w:r>
              <w:rPr>
                <w:rFonts w:hint="eastAsia"/>
              </w:rPr>
              <w:t>过去三个月</w:t>
            </w:r>
          </w:p>
        </w:tc>
        <w:tc>
          <w:tcPr>
            <w:tcW w:w="1315" w:type="dxa"/>
          </w:tcPr>
          <w:p w:rsidR="003C0DB5" w:rsidRDefault="003C0DB5" w:rsidP="003C0DB5">
            <w:pPr>
              <w:jc w:val="right"/>
            </w:pPr>
            <w:r>
              <w:t>0.21%</w:t>
            </w:r>
          </w:p>
        </w:tc>
        <w:tc>
          <w:tcPr>
            <w:tcW w:w="1315" w:type="dxa"/>
          </w:tcPr>
          <w:p w:rsidR="003C0DB5" w:rsidRDefault="003C0DB5" w:rsidP="003C0DB5">
            <w:pPr>
              <w:jc w:val="right"/>
            </w:pPr>
            <w:r>
              <w:t>0.13%</w:t>
            </w:r>
          </w:p>
        </w:tc>
        <w:tc>
          <w:tcPr>
            <w:tcW w:w="1315" w:type="dxa"/>
          </w:tcPr>
          <w:p w:rsidR="003C0DB5" w:rsidRDefault="003C0DB5" w:rsidP="003C0DB5">
            <w:pPr>
              <w:jc w:val="right"/>
            </w:pPr>
            <w:r>
              <w:t>2.19%</w:t>
            </w:r>
          </w:p>
        </w:tc>
        <w:tc>
          <w:tcPr>
            <w:tcW w:w="1315" w:type="dxa"/>
          </w:tcPr>
          <w:p w:rsidR="003C0DB5" w:rsidRDefault="003C0DB5" w:rsidP="003C0DB5">
            <w:pPr>
              <w:jc w:val="right"/>
            </w:pPr>
            <w:r>
              <w:t>0.20%</w:t>
            </w:r>
          </w:p>
        </w:tc>
        <w:tc>
          <w:tcPr>
            <w:tcW w:w="907" w:type="dxa"/>
          </w:tcPr>
          <w:p w:rsidR="003C0DB5" w:rsidRDefault="003C0DB5" w:rsidP="003C0DB5">
            <w:pPr>
              <w:jc w:val="right"/>
            </w:pPr>
            <w:r>
              <w:t>-1.98%</w:t>
            </w:r>
          </w:p>
        </w:tc>
        <w:tc>
          <w:tcPr>
            <w:tcW w:w="907" w:type="dxa"/>
          </w:tcPr>
          <w:p w:rsidR="003C0DB5" w:rsidRDefault="003C0DB5" w:rsidP="003C0DB5">
            <w:pPr>
              <w:jc w:val="right"/>
            </w:pPr>
            <w:r>
              <w:t>-0.07%</w:t>
            </w:r>
          </w:p>
        </w:tc>
      </w:tr>
      <w:tr w:rsidR="003C0DB5" w:rsidTr="003C0DB5">
        <w:tc>
          <w:tcPr>
            <w:tcW w:w="1429" w:type="dxa"/>
          </w:tcPr>
          <w:p w:rsidR="003C0DB5" w:rsidRDefault="003C0DB5" w:rsidP="003C0DB5">
            <w:pPr>
              <w:jc w:val="left"/>
            </w:pPr>
            <w:r>
              <w:rPr>
                <w:rFonts w:hint="eastAsia"/>
              </w:rPr>
              <w:t>过去六个月</w:t>
            </w:r>
          </w:p>
        </w:tc>
        <w:tc>
          <w:tcPr>
            <w:tcW w:w="1315" w:type="dxa"/>
          </w:tcPr>
          <w:p w:rsidR="003C0DB5" w:rsidRDefault="003C0DB5" w:rsidP="003C0DB5">
            <w:pPr>
              <w:jc w:val="right"/>
            </w:pPr>
            <w:r>
              <w:t>0.99%</w:t>
            </w:r>
          </w:p>
        </w:tc>
        <w:tc>
          <w:tcPr>
            <w:tcW w:w="1315" w:type="dxa"/>
          </w:tcPr>
          <w:p w:rsidR="003C0DB5" w:rsidRDefault="003C0DB5" w:rsidP="003C0DB5">
            <w:pPr>
              <w:jc w:val="right"/>
            </w:pPr>
            <w:r>
              <w:t>0.15%</w:t>
            </w:r>
          </w:p>
        </w:tc>
        <w:tc>
          <w:tcPr>
            <w:tcW w:w="1315" w:type="dxa"/>
          </w:tcPr>
          <w:p w:rsidR="003C0DB5" w:rsidRDefault="003C0DB5" w:rsidP="003C0DB5">
            <w:pPr>
              <w:jc w:val="right"/>
            </w:pPr>
            <w:r>
              <w:t>1.73%</w:t>
            </w:r>
          </w:p>
        </w:tc>
        <w:tc>
          <w:tcPr>
            <w:tcW w:w="1315" w:type="dxa"/>
          </w:tcPr>
          <w:p w:rsidR="003C0DB5" w:rsidRDefault="003C0DB5" w:rsidP="003C0DB5">
            <w:pPr>
              <w:jc w:val="right"/>
            </w:pPr>
            <w:r>
              <w:t>0.18%</w:t>
            </w:r>
          </w:p>
        </w:tc>
        <w:tc>
          <w:tcPr>
            <w:tcW w:w="907" w:type="dxa"/>
          </w:tcPr>
          <w:p w:rsidR="003C0DB5" w:rsidRDefault="003C0DB5" w:rsidP="003C0DB5">
            <w:pPr>
              <w:jc w:val="right"/>
            </w:pPr>
            <w:r>
              <w:t>-0.74%</w:t>
            </w:r>
          </w:p>
        </w:tc>
        <w:tc>
          <w:tcPr>
            <w:tcW w:w="907" w:type="dxa"/>
          </w:tcPr>
          <w:p w:rsidR="003C0DB5" w:rsidRDefault="003C0DB5" w:rsidP="003C0DB5">
            <w:pPr>
              <w:jc w:val="right"/>
            </w:pPr>
            <w:r>
              <w:t>-0.03%</w:t>
            </w:r>
          </w:p>
        </w:tc>
      </w:tr>
      <w:tr w:rsidR="003C0DB5" w:rsidTr="003C0DB5">
        <w:tc>
          <w:tcPr>
            <w:tcW w:w="1429" w:type="dxa"/>
          </w:tcPr>
          <w:p w:rsidR="003C0DB5" w:rsidRDefault="003C0DB5" w:rsidP="003C0DB5">
            <w:pPr>
              <w:jc w:val="left"/>
            </w:pPr>
            <w:r>
              <w:rPr>
                <w:rFonts w:hint="eastAsia"/>
              </w:rPr>
              <w:t>过去一年</w:t>
            </w:r>
          </w:p>
        </w:tc>
        <w:tc>
          <w:tcPr>
            <w:tcW w:w="1315" w:type="dxa"/>
          </w:tcPr>
          <w:p w:rsidR="003C0DB5" w:rsidRDefault="003C0DB5" w:rsidP="003C0DB5">
            <w:pPr>
              <w:jc w:val="right"/>
            </w:pPr>
            <w:r>
              <w:t>4.62%</w:t>
            </w:r>
          </w:p>
        </w:tc>
        <w:tc>
          <w:tcPr>
            <w:tcW w:w="1315" w:type="dxa"/>
          </w:tcPr>
          <w:p w:rsidR="003C0DB5" w:rsidRDefault="003C0DB5" w:rsidP="003C0DB5">
            <w:pPr>
              <w:jc w:val="right"/>
            </w:pPr>
            <w:r>
              <w:t>0.16%</w:t>
            </w:r>
          </w:p>
        </w:tc>
        <w:tc>
          <w:tcPr>
            <w:tcW w:w="1315" w:type="dxa"/>
          </w:tcPr>
          <w:p w:rsidR="003C0DB5" w:rsidRDefault="003C0DB5" w:rsidP="003C0DB5">
            <w:pPr>
              <w:jc w:val="right"/>
            </w:pPr>
            <w:r>
              <w:t>2.82%</w:t>
            </w:r>
          </w:p>
        </w:tc>
        <w:tc>
          <w:tcPr>
            <w:tcW w:w="1315" w:type="dxa"/>
          </w:tcPr>
          <w:p w:rsidR="003C0DB5" w:rsidRDefault="003C0DB5" w:rsidP="003C0DB5">
            <w:pPr>
              <w:jc w:val="right"/>
            </w:pPr>
            <w:r>
              <w:t>0.16%</w:t>
            </w:r>
          </w:p>
        </w:tc>
        <w:tc>
          <w:tcPr>
            <w:tcW w:w="907" w:type="dxa"/>
          </w:tcPr>
          <w:p w:rsidR="003C0DB5" w:rsidRDefault="003C0DB5" w:rsidP="003C0DB5">
            <w:pPr>
              <w:jc w:val="right"/>
            </w:pPr>
            <w:r>
              <w:t>1.80%</w:t>
            </w:r>
          </w:p>
        </w:tc>
        <w:tc>
          <w:tcPr>
            <w:tcW w:w="907" w:type="dxa"/>
          </w:tcPr>
          <w:p w:rsidR="003C0DB5" w:rsidRDefault="003C0DB5" w:rsidP="003C0DB5">
            <w:pPr>
              <w:jc w:val="right"/>
            </w:pPr>
            <w:r>
              <w:t>0.00%</w:t>
            </w:r>
          </w:p>
        </w:tc>
      </w:tr>
      <w:tr w:rsidR="003C0DB5" w:rsidTr="003C0DB5">
        <w:tc>
          <w:tcPr>
            <w:tcW w:w="1429" w:type="dxa"/>
          </w:tcPr>
          <w:p w:rsidR="003C0DB5" w:rsidRDefault="003C0DB5" w:rsidP="003C0DB5">
            <w:pPr>
              <w:jc w:val="left"/>
            </w:pPr>
            <w:r>
              <w:rPr>
                <w:rFonts w:hint="eastAsia"/>
              </w:rPr>
              <w:lastRenderedPageBreak/>
              <w:t>过去三年</w:t>
            </w:r>
          </w:p>
        </w:tc>
        <w:tc>
          <w:tcPr>
            <w:tcW w:w="1315" w:type="dxa"/>
          </w:tcPr>
          <w:p w:rsidR="003C0DB5" w:rsidRDefault="003C0DB5" w:rsidP="003C0DB5">
            <w:pPr>
              <w:jc w:val="right"/>
            </w:pPr>
            <w:r>
              <w:t>9.70%</w:t>
            </w:r>
          </w:p>
        </w:tc>
        <w:tc>
          <w:tcPr>
            <w:tcW w:w="1315" w:type="dxa"/>
          </w:tcPr>
          <w:p w:rsidR="003C0DB5" w:rsidRDefault="003C0DB5" w:rsidP="003C0DB5">
            <w:pPr>
              <w:jc w:val="right"/>
            </w:pPr>
            <w:r>
              <w:t>0.21%</w:t>
            </w:r>
          </w:p>
        </w:tc>
        <w:tc>
          <w:tcPr>
            <w:tcW w:w="1315" w:type="dxa"/>
          </w:tcPr>
          <w:p w:rsidR="003C0DB5" w:rsidRDefault="003C0DB5" w:rsidP="003C0DB5">
            <w:pPr>
              <w:jc w:val="right"/>
            </w:pPr>
            <w:r>
              <w:t>8.54%</w:t>
            </w:r>
          </w:p>
        </w:tc>
        <w:tc>
          <w:tcPr>
            <w:tcW w:w="1315" w:type="dxa"/>
          </w:tcPr>
          <w:p w:rsidR="003C0DB5" w:rsidRDefault="003C0DB5" w:rsidP="003C0DB5">
            <w:pPr>
              <w:jc w:val="right"/>
            </w:pPr>
            <w:r>
              <w:t>0.16%</w:t>
            </w:r>
          </w:p>
        </w:tc>
        <w:tc>
          <w:tcPr>
            <w:tcW w:w="907" w:type="dxa"/>
          </w:tcPr>
          <w:p w:rsidR="003C0DB5" w:rsidRDefault="003C0DB5" w:rsidP="003C0DB5">
            <w:pPr>
              <w:jc w:val="right"/>
            </w:pPr>
            <w:r>
              <w:t>1.16%</w:t>
            </w:r>
          </w:p>
        </w:tc>
        <w:tc>
          <w:tcPr>
            <w:tcW w:w="907" w:type="dxa"/>
          </w:tcPr>
          <w:p w:rsidR="003C0DB5" w:rsidRDefault="003C0DB5" w:rsidP="003C0DB5">
            <w:pPr>
              <w:jc w:val="right"/>
            </w:pPr>
            <w:r>
              <w:t>0.05%</w:t>
            </w:r>
          </w:p>
        </w:tc>
      </w:tr>
      <w:tr w:rsidR="003C0DB5" w:rsidTr="003C0DB5">
        <w:tc>
          <w:tcPr>
            <w:tcW w:w="1429" w:type="dxa"/>
          </w:tcPr>
          <w:p w:rsidR="003C0DB5" w:rsidRDefault="003C0DB5" w:rsidP="003C0DB5">
            <w:pPr>
              <w:jc w:val="left"/>
            </w:pPr>
            <w:r>
              <w:rPr>
                <w:rFonts w:hint="eastAsia"/>
              </w:rPr>
              <w:t>自基金合同生效起至今</w:t>
            </w:r>
          </w:p>
        </w:tc>
        <w:tc>
          <w:tcPr>
            <w:tcW w:w="1315" w:type="dxa"/>
          </w:tcPr>
          <w:p w:rsidR="003C0DB5" w:rsidRDefault="003C0DB5" w:rsidP="003C0DB5">
            <w:pPr>
              <w:jc w:val="right"/>
            </w:pPr>
            <w:r>
              <w:t>9.65%</w:t>
            </w:r>
          </w:p>
        </w:tc>
        <w:tc>
          <w:tcPr>
            <w:tcW w:w="1315" w:type="dxa"/>
          </w:tcPr>
          <w:p w:rsidR="003C0DB5" w:rsidRDefault="003C0DB5" w:rsidP="003C0DB5">
            <w:pPr>
              <w:jc w:val="right"/>
            </w:pPr>
            <w:r>
              <w:t>0.21%</w:t>
            </w:r>
          </w:p>
        </w:tc>
        <w:tc>
          <w:tcPr>
            <w:tcW w:w="1315" w:type="dxa"/>
          </w:tcPr>
          <w:p w:rsidR="003C0DB5" w:rsidRDefault="003C0DB5" w:rsidP="003C0DB5">
            <w:pPr>
              <w:jc w:val="right"/>
            </w:pPr>
            <w:r>
              <w:t>8.37%</w:t>
            </w:r>
          </w:p>
        </w:tc>
        <w:tc>
          <w:tcPr>
            <w:tcW w:w="1315" w:type="dxa"/>
          </w:tcPr>
          <w:p w:rsidR="003C0DB5" w:rsidRDefault="003C0DB5" w:rsidP="003C0DB5">
            <w:pPr>
              <w:jc w:val="right"/>
            </w:pPr>
            <w:r>
              <w:t>0.16%</w:t>
            </w:r>
          </w:p>
        </w:tc>
        <w:tc>
          <w:tcPr>
            <w:tcW w:w="907" w:type="dxa"/>
          </w:tcPr>
          <w:p w:rsidR="003C0DB5" w:rsidRDefault="003C0DB5" w:rsidP="003C0DB5">
            <w:pPr>
              <w:jc w:val="right"/>
            </w:pPr>
            <w:r>
              <w:t>1.28%</w:t>
            </w:r>
          </w:p>
        </w:tc>
        <w:tc>
          <w:tcPr>
            <w:tcW w:w="907" w:type="dxa"/>
          </w:tcPr>
          <w:p w:rsidR="003C0DB5" w:rsidRDefault="003C0DB5" w:rsidP="003C0DB5">
            <w:pPr>
              <w:jc w:val="right"/>
            </w:pPr>
            <w:r>
              <w:t>0.05%</w:t>
            </w:r>
          </w:p>
        </w:tc>
      </w:tr>
    </w:tbl>
    <w:p w:rsidR="003C0DB5" w:rsidRDefault="003C0DB5" w:rsidP="003C0DB5">
      <w:pPr>
        <w:pStyle w:val="-"/>
        <w:ind w:firstLine="420"/>
      </w:pPr>
      <w:r>
        <w:rPr>
          <w:rFonts w:hint="eastAsia"/>
        </w:rPr>
        <w:t>南方浩恒稳健优选6个月持有混合（FOF）C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C0DB5" w:rsidTr="003C0DB5">
        <w:trPr>
          <w:cnfStyle w:val="100000000000" w:firstRow="1" w:lastRow="0" w:firstColumn="0" w:lastColumn="0" w:oddVBand="0" w:evenVBand="0" w:oddHBand="0" w:evenHBand="0" w:firstRowFirstColumn="0" w:firstRowLastColumn="0" w:lastRowFirstColumn="0" w:lastRowLastColumn="0"/>
        </w:trPr>
        <w:tc>
          <w:tcPr>
            <w:tcW w:w="1429" w:type="dxa"/>
          </w:tcPr>
          <w:p w:rsidR="003C0DB5" w:rsidRPr="003C0DB5" w:rsidRDefault="003C0DB5" w:rsidP="003C0DB5">
            <w:pPr>
              <w:jc w:val="center"/>
              <w:rPr>
                <w:b/>
              </w:rPr>
            </w:pPr>
            <w:r w:rsidRPr="003C0DB5">
              <w:rPr>
                <w:rFonts w:hint="eastAsia"/>
                <w:b/>
              </w:rPr>
              <w:t>阶段</w:t>
            </w:r>
          </w:p>
        </w:tc>
        <w:tc>
          <w:tcPr>
            <w:tcW w:w="1315" w:type="dxa"/>
          </w:tcPr>
          <w:p w:rsidR="003C0DB5" w:rsidRPr="003C0DB5" w:rsidRDefault="003C0DB5" w:rsidP="003C0DB5">
            <w:pPr>
              <w:jc w:val="center"/>
              <w:rPr>
                <w:b/>
              </w:rPr>
            </w:pPr>
            <w:r w:rsidRPr="003C0DB5">
              <w:rPr>
                <w:rFonts w:hint="eastAsia"/>
                <w:b/>
              </w:rPr>
              <w:t>净值增长率①</w:t>
            </w:r>
          </w:p>
        </w:tc>
        <w:tc>
          <w:tcPr>
            <w:tcW w:w="1315" w:type="dxa"/>
          </w:tcPr>
          <w:p w:rsidR="003C0DB5" w:rsidRPr="003C0DB5" w:rsidRDefault="003C0DB5" w:rsidP="003C0DB5">
            <w:pPr>
              <w:jc w:val="center"/>
              <w:rPr>
                <w:b/>
              </w:rPr>
            </w:pPr>
            <w:r w:rsidRPr="003C0DB5">
              <w:rPr>
                <w:rFonts w:hint="eastAsia"/>
                <w:b/>
              </w:rPr>
              <w:t>净值增长率标准差②</w:t>
            </w:r>
          </w:p>
        </w:tc>
        <w:tc>
          <w:tcPr>
            <w:tcW w:w="1315" w:type="dxa"/>
          </w:tcPr>
          <w:p w:rsidR="003C0DB5" w:rsidRPr="003C0DB5" w:rsidRDefault="003C0DB5" w:rsidP="003C0DB5">
            <w:pPr>
              <w:jc w:val="center"/>
              <w:rPr>
                <w:b/>
              </w:rPr>
            </w:pPr>
            <w:r w:rsidRPr="003C0DB5">
              <w:rPr>
                <w:rFonts w:hint="eastAsia"/>
                <w:b/>
              </w:rPr>
              <w:t>业绩比较基准收益率③</w:t>
            </w:r>
          </w:p>
        </w:tc>
        <w:tc>
          <w:tcPr>
            <w:tcW w:w="1315" w:type="dxa"/>
          </w:tcPr>
          <w:p w:rsidR="003C0DB5" w:rsidRPr="003C0DB5" w:rsidRDefault="003C0DB5" w:rsidP="003C0DB5">
            <w:pPr>
              <w:jc w:val="center"/>
              <w:rPr>
                <w:b/>
              </w:rPr>
            </w:pPr>
            <w:r w:rsidRPr="003C0DB5">
              <w:rPr>
                <w:rFonts w:hint="eastAsia"/>
                <w:b/>
              </w:rPr>
              <w:t>业绩比较基准收益率标准差④</w:t>
            </w:r>
          </w:p>
        </w:tc>
        <w:tc>
          <w:tcPr>
            <w:tcW w:w="907" w:type="dxa"/>
          </w:tcPr>
          <w:p w:rsidR="003C0DB5" w:rsidRPr="003C0DB5" w:rsidRDefault="003C0DB5" w:rsidP="003C0DB5">
            <w:pPr>
              <w:jc w:val="center"/>
              <w:rPr>
                <w:b/>
              </w:rPr>
            </w:pPr>
            <w:r w:rsidRPr="003C0DB5">
              <w:rPr>
                <w:rFonts w:hint="eastAsia"/>
                <w:b/>
              </w:rPr>
              <w:t>①</w:t>
            </w:r>
            <w:r w:rsidRPr="003C0DB5">
              <w:rPr>
                <w:rFonts w:hint="eastAsia"/>
                <w:b/>
              </w:rPr>
              <w:t>-</w:t>
            </w:r>
            <w:r w:rsidRPr="003C0DB5">
              <w:rPr>
                <w:rFonts w:hint="eastAsia"/>
                <w:b/>
              </w:rPr>
              <w:t>③</w:t>
            </w:r>
          </w:p>
        </w:tc>
        <w:tc>
          <w:tcPr>
            <w:tcW w:w="907" w:type="dxa"/>
          </w:tcPr>
          <w:p w:rsidR="003C0DB5" w:rsidRPr="003C0DB5" w:rsidRDefault="003C0DB5" w:rsidP="003C0DB5">
            <w:pPr>
              <w:jc w:val="center"/>
              <w:rPr>
                <w:b/>
              </w:rPr>
            </w:pPr>
            <w:r w:rsidRPr="003C0DB5">
              <w:rPr>
                <w:rFonts w:hint="eastAsia"/>
                <w:b/>
              </w:rPr>
              <w:t>②</w:t>
            </w:r>
            <w:r w:rsidRPr="003C0DB5">
              <w:rPr>
                <w:rFonts w:hint="eastAsia"/>
                <w:b/>
              </w:rPr>
              <w:t>-</w:t>
            </w:r>
            <w:r w:rsidRPr="003C0DB5">
              <w:rPr>
                <w:rFonts w:hint="eastAsia"/>
                <w:b/>
              </w:rPr>
              <w:t>④</w:t>
            </w:r>
          </w:p>
        </w:tc>
      </w:tr>
      <w:tr w:rsidR="003C0DB5" w:rsidTr="003C0DB5">
        <w:tc>
          <w:tcPr>
            <w:tcW w:w="1429" w:type="dxa"/>
          </w:tcPr>
          <w:p w:rsidR="003C0DB5" w:rsidRDefault="003C0DB5" w:rsidP="003C0DB5">
            <w:pPr>
              <w:jc w:val="left"/>
            </w:pPr>
            <w:r>
              <w:rPr>
                <w:rFonts w:hint="eastAsia"/>
              </w:rPr>
              <w:t>过去三个月</w:t>
            </w:r>
          </w:p>
        </w:tc>
        <w:tc>
          <w:tcPr>
            <w:tcW w:w="1315" w:type="dxa"/>
          </w:tcPr>
          <w:p w:rsidR="003C0DB5" w:rsidRDefault="003C0DB5" w:rsidP="003C0DB5">
            <w:pPr>
              <w:jc w:val="right"/>
            </w:pPr>
            <w:r>
              <w:t>0.12%</w:t>
            </w:r>
          </w:p>
        </w:tc>
        <w:tc>
          <w:tcPr>
            <w:tcW w:w="1315" w:type="dxa"/>
          </w:tcPr>
          <w:p w:rsidR="003C0DB5" w:rsidRDefault="003C0DB5" w:rsidP="003C0DB5">
            <w:pPr>
              <w:jc w:val="right"/>
            </w:pPr>
            <w:r>
              <w:t>0.13%</w:t>
            </w:r>
          </w:p>
        </w:tc>
        <w:tc>
          <w:tcPr>
            <w:tcW w:w="1315" w:type="dxa"/>
          </w:tcPr>
          <w:p w:rsidR="003C0DB5" w:rsidRDefault="003C0DB5" w:rsidP="003C0DB5">
            <w:pPr>
              <w:jc w:val="right"/>
            </w:pPr>
            <w:r>
              <w:t>2.19%</w:t>
            </w:r>
          </w:p>
        </w:tc>
        <w:tc>
          <w:tcPr>
            <w:tcW w:w="1315" w:type="dxa"/>
          </w:tcPr>
          <w:p w:rsidR="003C0DB5" w:rsidRDefault="003C0DB5" w:rsidP="003C0DB5">
            <w:pPr>
              <w:jc w:val="right"/>
            </w:pPr>
            <w:r>
              <w:t>0.20%</w:t>
            </w:r>
          </w:p>
        </w:tc>
        <w:tc>
          <w:tcPr>
            <w:tcW w:w="907" w:type="dxa"/>
          </w:tcPr>
          <w:p w:rsidR="003C0DB5" w:rsidRDefault="003C0DB5" w:rsidP="003C0DB5">
            <w:pPr>
              <w:jc w:val="right"/>
            </w:pPr>
            <w:r>
              <w:t>-2.07%</w:t>
            </w:r>
          </w:p>
        </w:tc>
        <w:tc>
          <w:tcPr>
            <w:tcW w:w="907" w:type="dxa"/>
          </w:tcPr>
          <w:p w:rsidR="003C0DB5" w:rsidRDefault="003C0DB5" w:rsidP="003C0DB5">
            <w:pPr>
              <w:jc w:val="right"/>
            </w:pPr>
            <w:r>
              <w:t>-0.07%</w:t>
            </w:r>
          </w:p>
        </w:tc>
      </w:tr>
      <w:tr w:rsidR="003C0DB5" w:rsidTr="003C0DB5">
        <w:tc>
          <w:tcPr>
            <w:tcW w:w="1429" w:type="dxa"/>
          </w:tcPr>
          <w:p w:rsidR="003C0DB5" w:rsidRDefault="003C0DB5" w:rsidP="003C0DB5">
            <w:pPr>
              <w:jc w:val="left"/>
            </w:pPr>
            <w:r>
              <w:rPr>
                <w:rFonts w:hint="eastAsia"/>
              </w:rPr>
              <w:t>过去六个月</w:t>
            </w:r>
          </w:p>
        </w:tc>
        <w:tc>
          <w:tcPr>
            <w:tcW w:w="1315" w:type="dxa"/>
          </w:tcPr>
          <w:p w:rsidR="003C0DB5" w:rsidRDefault="003C0DB5" w:rsidP="003C0DB5">
            <w:pPr>
              <w:jc w:val="right"/>
            </w:pPr>
            <w:r>
              <w:t>0.80%</w:t>
            </w:r>
          </w:p>
        </w:tc>
        <w:tc>
          <w:tcPr>
            <w:tcW w:w="1315" w:type="dxa"/>
          </w:tcPr>
          <w:p w:rsidR="003C0DB5" w:rsidRDefault="003C0DB5" w:rsidP="003C0DB5">
            <w:pPr>
              <w:jc w:val="right"/>
            </w:pPr>
            <w:r>
              <w:t>0.15%</w:t>
            </w:r>
          </w:p>
        </w:tc>
        <w:tc>
          <w:tcPr>
            <w:tcW w:w="1315" w:type="dxa"/>
          </w:tcPr>
          <w:p w:rsidR="003C0DB5" w:rsidRDefault="003C0DB5" w:rsidP="003C0DB5">
            <w:pPr>
              <w:jc w:val="right"/>
            </w:pPr>
            <w:r>
              <w:t>1.73%</w:t>
            </w:r>
          </w:p>
        </w:tc>
        <w:tc>
          <w:tcPr>
            <w:tcW w:w="1315" w:type="dxa"/>
          </w:tcPr>
          <w:p w:rsidR="003C0DB5" w:rsidRDefault="003C0DB5" w:rsidP="003C0DB5">
            <w:pPr>
              <w:jc w:val="right"/>
            </w:pPr>
            <w:r>
              <w:t>0.18%</w:t>
            </w:r>
          </w:p>
        </w:tc>
        <w:tc>
          <w:tcPr>
            <w:tcW w:w="907" w:type="dxa"/>
          </w:tcPr>
          <w:p w:rsidR="003C0DB5" w:rsidRDefault="003C0DB5" w:rsidP="003C0DB5">
            <w:pPr>
              <w:jc w:val="right"/>
            </w:pPr>
            <w:r>
              <w:t>-0.93%</w:t>
            </w:r>
          </w:p>
        </w:tc>
        <w:tc>
          <w:tcPr>
            <w:tcW w:w="907" w:type="dxa"/>
          </w:tcPr>
          <w:p w:rsidR="003C0DB5" w:rsidRDefault="003C0DB5" w:rsidP="003C0DB5">
            <w:pPr>
              <w:jc w:val="right"/>
            </w:pPr>
            <w:r>
              <w:t>-0.03%</w:t>
            </w:r>
          </w:p>
        </w:tc>
      </w:tr>
      <w:tr w:rsidR="003C0DB5" w:rsidTr="003C0DB5">
        <w:tc>
          <w:tcPr>
            <w:tcW w:w="1429" w:type="dxa"/>
          </w:tcPr>
          <w:p w:rsidR="003C0DB5" w:rsidRDefault="003C0DB5" w:rsidP="003C0DB5">
            <w:pPr>
              <w:jc w:val="left"/>
            </w:pPr>
            <w:r>
              <w:rPr>
                <w:rFonts w:hint="eastAsia"/>
              </w:rPr>
              <w:t>过去一年</w:t>
            </w:r>
          </w:p>
        </w:tc>
        <w:tc>
          <w:tcPr>
            <w:tcW w:w="1315" w:type="dxa"/>
          </w:tcPr>
          <w:p w:rsidR="003C0DB5" w:rsidRDefault="003C0DB5" w:rsidP="003C0DB5">
            <w:pPr>
              <w:jc w:val="right"/>
            </w:pPr>
            <w:r>
              <w:t>4.21%</w:t>
            </w:r>
          </w:p>
        </w:tc>
        <w:tc>
          <w:tcPr>
            <w:tcW w:w="1315" w:type="dxa"/>
          </w:tcPr>
          <w:p w:rsidR="003C0DB5" w:rsidRDefault="003C0DB5" w:rsidP="003C0DB5">
            <w:pPr>
              <w:jc w:val="right"/>
            </w:pPr>
            <w:r>
              <w:t>0.16%</w:t>
            </w:r>
          </w:p>
        </w:tc>
        <w:tc>
          <w:tcPr>
            <w:tcW w:w="1315" w:type="dxa"/>
          </w:tcPr>
          <w:p w:rsidR="003C0DB5" w:rsidRDefault="003C0DB5" w:rsidP="003C0DB5">
            <w:pPr>
              <w:jc w:val="right"/>
            </w:pPr>
            <w:r>
              <w:t>2.82%</w:t>
            </w:r>
          </w:p>
        </w:tc>
        <w:tc>
          <w:tcPr>
            <w:tcW w:w="1315" w:type="dxa"/>
          </w:tcPr>
          <w:p w:rsidR="003C0DB5" w:rsidRDefault="003C0DB5" w:rsidP="003C0DB5">
            <w:pPr>
              <w:jc w:val="right"/>
            </w:pPr>
            <w:r>
              <w:t>0.16%</w:t>
            </w:r>
          </w:p>
        </w:tc>
        <w:tc>
          <w:tcPr>
            <w:tcW w:w="907" w:type="dxa"/>
          </w:tcPr>
          <w:p w:rsidR="003C0DB5" w:rsidRDefault="003C0DB5" w:rsidP="003C0DB5">
            <w:pPr>
              <w:jc w:val="right"/>
            </w:pPr>
            <w:r>
              <w:t>1.39%</w:t>
            </w:r>
          </w:p>
        </w:tc>
        <w:tc>
          <w:tcPr>
            <w:tcW w:w="907" w:type="dxa"/>
          </w:tcPr>
          <w:p w:rsidR="003C0DB5" w:rsidRDefault="003C0DB5" w:rsidP="003C0DB5">
            <w:pPr>
              <w:jc w:val="right"/>
            </w:pPr>
            <w:r>
              <w:t>0.00%</w:t>
            </w:r>
          </w:p>
        </w:tc>
      </w:tr>
      <w:tr w:rsidR="003C0DB5" w:rsidTr="003C0DB5">
        <w:tc>
          <w:tcPr>
            <w:tcW w:w="1429" w:type="dxa"/>
          </w:tcPr>
          <w:p w:rsidR="003C0DB5" w:rsidRDefault="003C0DB5" w:rsidP="003C0DB5">
            <w:pPr>
              <w:jc w:val="left"/>
            </w:pPr>
            <w:r>
              <w:rPr>
                <w:rFonts w:hint="eastAsia"/>
              </w:rPr>
              <w:t>过去三年</w:t>
            </w:r>
          </w:p>
        </w:tc>
        <w:tc>
          <w:tcPr>
            <w:tcW w:w="1315" w:type="dxa"/>
          </w:tcPr>
          <w:p w:rsidR="003C0DB5" w:rsidRDefault="003C0DB5" w:rsidP="003C0DB5">
            <w:pPr>
              <w:jc w:val="right"/>
            </w:pPr>
            <w:r>
              <w:t>8.39%</w:t>
            </w:r>
          </w:p>
        </w:tc>
        <w:tc>
          <w:tcPr>
            <w:tcW w:w="1315" w:type="dxa"/>
          </w:tcPr>
          <w:p w:rsidR="003C0DB5" w:rsidRDefault="003C0DB5" w:rsidP="003C0DB5">
            <w:pPr>
              <w:jc w:val="right"/>
            </w:pPr>
            <w:r>
              <w:t>0.21%</w:t>
            </w:r>
          </w:p>
        </w:tc>
        <w:tc>
          <w:tcPr>
            <w:tcW w:w="1315" w:type="dxa"/>
          </w:tcPr>
          <w:p w:rsidR="003C0DB5" w:rsidRDefault="003C0DB5" w:rsidP="003C0DB5">
            <w:pPr>
              <w:jc w:val="right"/>
            </w:pPr>
            <w:r>
              <w:t>8.54%</w:t>
            </w:r>
          </w:p>
        </w:tc>
        <w:tc>
          <w:tcPr>
            <w:tcW w:w="1315" w:type="dxa"/>
          </w:tcPr>
          <w:p w:rsidR="003C0DB5" w:rsidRDefault="003C0DB5" w:rsidP="003C0DB5">
            <w:pPr>
              <w:jc w:val="right"/>
            </w:pPr>
            <w:r>
              <w:t>0.16%</w:t>
            </w:r>
          </w:p>
        </w:tc>
        <w:tc>
          <w:tcPr>
            <w:tcW w:w="907" w:type="dxa"/>
          </w:tcPr>
          <w:p w:rsidR="003C0DB5" w:rsidRDefault="003C0DB5" w:rsidP="003C0DB5">
            <w:pPr>
              <w:jc w:val="right"/>
            </w:pPr>
            <w:r>
              <w:t>-0.15%</w:t>
            </w:r>
          </w:p>
        </w:tc>
        <w:tc>
          <w:tcPr>
            <w:tcW w:w="907" w:type="dxa"/>
          </w:tcPr>
          <w:p w:rsidR="003C0DB5" w:rsidRDefault="003C0DB5" w:rsidP="003C0DB5">
            <w:pPr>
              <w:jc w:val="right"/>
            </w:pPr>
            <w:r>
              <w:t>0.05%</w:t>
            </w:r>
          </w:p>
        </w:tc>
      </w:tr>
      <w:tr w:rsidR="003C0DB5" w:rsidTr="003C0DB5">
        <w:tc>
          <w:tcPr>
            <w:tcW w:w="1429" w:type="dxa"/>
          </w:tcPr>
          <w:p w:rsidR="003C0DB5" w:rsidRDefault="003C0DB5" w:rsidP="003C0DB5">
            <w:pPr>
              <w:jc w:val="left"/>
            </w:pPr>
            <w:r>
              <w:rPr>
                <w:rFonts w:hint="eastAsia"/>
              </w:rPr>
              <w:t>自基金合同生效起至今</w:t>
            </w:r>
          </w:p>
        </w:tc>
        <w:tc>
          <w:tcPr>
            <w:tcW w:w="1315" w:type="dxa"/>
          </w:tcPr>
          <w:p w:rsidR="003C0DB5" w:rsidRDefault="003C0DB5" w:rsidP="003C0DB5">
            <w:pPr>
              <w:jc w:val="right"/>
            </w:pPr>
            <w:r>
              <w:t>8.24%</w:t>
            </w:r>
          </w:p>
        </w:tc>
        <w:tc>
          <w:tcPr>
            <w:tcW w:w="1315" w:type="dxa"/>
          </w:tcPr>
          <w:p w:rsidR="003C0DB5" w:rsidRDefault="003C0DB5" w:rsidP="003C0DB5">
            <w:pPr>
              <w:jc w:val="right"/>
            </w:pPr>
            <w:r>
              <w:t>0.21%</w:t>
            </w:r>
          </w:p>
        </w:tc>
        <w:tc>
          <w:tcPr>
            <w:tcW w:w="1315" w:type="dxa"/>
          </w:tcPr>
          <w:p w:rsidR="003C0DB5" w:rsidRDefault="003C0DB5" w:rsidP="003C0DB5">
            <w:pPr>
              <w:jc w:val="right"/>
            </w:pPr>
            <w:r>
              <w:t>8.37%</w:t>
            </w:r>
          </w:p>
        </w:tc>
        <w:tc>
          <w:tcPr>
            <w:tcW w:w="1315" w:type="dxa"/>
          </w:tcPr>
          <w:p w:rsidR="003C0DB5" w:rsidRDefault="003C0DB5" w:rsidP="003C0DB5">
            <w:pPr>
              <w:jc w:val="right"/>
            </w:pPr>
            <w:r>
              <w:t>0.16%</w:t>
            </w:r>
          </w:p>
        </w:tc>
        <w:tc>
          <w:tcPr>
            <w:tcW w:w="907" w:type="dxa"/>
          </w:tcPr>
          <w:p w:rsidR="003C0DB5" w:rsidRDefault="003C0DB5" w:rsidP="003C0DB5">
            <w:pPr>
              <w:jc w:val="right"/>
            </w:pPr>
            <w:r>
              <w:t>-0.13%</w:t>
            </w:r>
          </w:p>
        </w:tc>
        <w:tc>
          <w:tcPr>
            <w:tcW w:w="907" w:type="dxa"/>
          </w:tcPr>
          <w:p w:rsidR="003C0DB5" w:rsidRDefault="003C0DB5" w:rsidP="003C0DB5">
            <w:pPr>
              <w:jc w:val="right"/>
            </w:pPr>
            <w:r>
              <w:t>0.05%</w:t>
            </w:r>
          </w:p>
        </w:tc>
      </w:tr>
    </w:tbl>
    <w:p w:rsidR="003C0DB5" w:rsidRDefault="003C0DB5" w:rsidP="003C0DB5">
      <w:pPr>
        <w:pStyle w:val="-3"/>
        <w:spacing w:before="156" w:after="156"/>
      </w:pPr>
      <w:r>
        <w:rPr>
          <w:rFonts w:hint="eastAsia"/>
        </w:rPr>
        <w:t>自基金合同生效以来基金累计净值增长率变动及其与同期业绩比较基准收益率变动的比较</w:t>
      </w:r>
    </w:p>
    <w:p w:rsidR="003C0DB5" w:rsidRDefault="003C0DB5" w:rsidP="003C0DB5">
      <w:r>
        <w:rPr>
          <w:noProof/>
        </w:rPr>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3C0DB5" w:rsidRDefault="003C0DB5" w:rsidP="003C0DB5">
      <w:r>
        <w:rPr>
          <w:noProof/>
        </w:rPr>
        <w:lastRenderedPageBreak/>
        <w:drawing>
          <wp:inline distT="0" distB="0" distL="0" distR="0">
            <wp:extent cx="5274310" cy="31254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3C0DB5" w:rsidRDefault="003C0DB5" w:rsidP="003C0DB5">
      <w:pPr>
        <w:pStyle w:val="-1"/>
        <w:ind w:left="281" w:hanging="281"/>
      </w:pPr>
      <w:r>
        <w:rPr>
          <w:rFonts w:hint="eastAsia"/>
        </w:rPr>
        <w:t>管理人报告</w:t>
      </w:r>
    </w:p>
    <w:p w:rsidR="003C0DB5" w:rsidRDefault="003C0DB5" w:rsidP="003C0DB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C0DB5" w:rsidTr="00E7645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C0DB5" w:rsidRPr="003C0DB5" w:rsidRDefault="003C0DB5" w:rsidP="003C0DB5">
            <w:pPr>
              <w:jc w:val="center"/>
              <w:rPr>
                <w:b/>
              </w:rPr>
            </w:pPr>
            <w:r w:rsidRPr="003C0DB5">
              <w:rPr>
                <w:rFonts w:hint="eastAsia"/>
                <w:b/>
              </w:rPr>
              <w:t>姓名</w:t>
            </w:r>
          </w:p>
        </w:tc>
        <w:tc>
          <w:tcPr>
            <w:tcW w:w="851" w:type="dxa"/>
            <w:vMerge w:val="restart"/>
          </w:tcPr>
          <w:p w:rsidR="003C0DB5" w:rsidRPr="003C0DB5" w:rsidRDefault="003C0DB5" w:rsidP="003C0DB5">
            <w:pPr>
              <w:jc w:val="center"/>
              <w:rPr>
                <w:b/>
              </w:rPr>
            </w:pPr>
            <w:r w:rsidRPr="003C0DB5">
              <w:rPr>
                <w:rFonts w:hint="eastAsia"/>
                <w:b/>
              </w:rPr>
              <w:t>职务</w:t>
            </w:r>
          </w:p>
        </w:tc>
        <w:tc>
          <w:tcPr>
            <w:tcW w:w="2234" w:type="dxa"/>
            <w:gridSpan w:val="2"/>
            <w:tcBorders>
              <w:bottom w:val="single" w:sz="4" w:space="0" w:color="auto"/>
            </w:tcBorders>
          </w:tcPr>
          <w:p w:rsidR="003C0DB5" w:rsidRPr="003C0DB5" w:rsidRDefault="003C0DB5" w:rsidP="003C0DB5">
            <w:pPr>
              <w:jc w:val="center"/>
              <w:rPr>
                <w:b/>
              </w:rPr>
            </w:pPr>
            <w:r w:rsidRPr="003C0DB5">
              <w:rPr>
                <w:rFonts w:hint="eastAsia"/>
                <w:b/>
              </w:rPr>
              <w:t>任本基金的基金经理期限</w:t>
            </w:r>
          </w:p>
        </w:tc>
        <w:tc>
          <w:tcPr>
            <w:tcW w:w="703" w:type="dxa"/>
            <w:vMerge w:val="restart"/>
          </w:tcPr>
          <w:p w:rsidR="003C0DB5" w:rsidRPr="003C0DB5" w:rsidRDefault="003C0DB5" w:rsidP="003C0DB5">
            <w:pPr>
              <w:jc w:val="center"/>
              <w:rPr>
                <w:b/>
              </w:rPr>
            </w:pPr>
            <w:r w:rsidRPr="003C0DB5">
              <w:rPr>
                <w:rFonts w:hint="eastAsia"/>
                <w:b/>
              </w:rPr>
              <w:t>证券从业年限</w:t>
            </w:r>
          </w:p>
        </w:tc>
        <w:tc>
          <w:tcPr>
            <w:tcW w:w="3856" w:type="dxa"/>
            <w:vMerge w:val="restart"/>
          </w:tcPr>
          <w:p w:rsidR="003C0DB5" w:rsidRPr="003C0DB5" w:rsidRDefault="003C0DB5" w:rsidP="003C0DB5">
            <w:pPr>
              <w:jc w:val="center"/>
              <w:rPr>
                <w:b/>
              </w:rPr>
            </w:pPr>
            <w:r w:rsidRPr="003C0DB5">
              <w:rPr>
                <w:rFonts w:hint="eastAsia"/>
                <w:b/>
              </w:rPr>
              <w:t>说明</w:t>
            </w:r>
          </w:p>
        </w:tc>
      </w:tr>
      <w:tr w:rsidR="003C0DB5" w:rsidTr="003C0DB5">
        <w:tc>
          <w:tcPr>
            <w:tcW w:w="862" w:type="dxa"/>
            <w:vMerge/>
          </w:tcPr>
          <w:p w:rsidR="003C0DB5" w:rsidRDefault="003C0DB5" w:rsidP="003C0DB5">
            <w:pPr>
              <w:jc w:val="left"/>
            </w:pPr>
          </w:p>
        </w:tc>
        <w:tc>
          <w:tcPr>
            <w:tcW w:w="851" w:type="dxa"/>
            <w:vMerge/>
          </w:tcPr>
          <w:p w:rsidR="003C0DB5" w:rsidRDefault="003C0DB5" w:rsidP="003C0DB5">
            <w:pPr>
              <w:jc w:val="left"/>
            </w:pPr>
          </w:p>
        </w:tc>
        <w:tc>
          <w:tcPr>
            <w:tcW w:w="1117" w:type="dxa"/>
            <w:shd w:val="clear" w:color="auto" w:fill="BFBFBF"/>
          </w:tcPr>
          <w:p w:rsidR="003C0DB5" w:rsidRPr="003C0DB5" w:rsidRDefault="003C0DB5" w:rsidP="003C0DB5">
            <w:pPr>
              <w:jc w:val="center"/>
              <w:rPr>
                <w:b/>
              </w:rPr>
            </w:pPr>
            <w:r w:rsidRPr="003C0DB5">
              <w:rPr>
                <w:rFonts w:hint="eastAsia"/>
                <w:b/>
              </w:rPr>
              <w:t>任职日期</w:t>
            </w:r>
          </w:p>
        </w:tc>
        <w:tc>
          <w:tcPr>
            <w:tcW w:w="1117" w:type="dxa"/>
            <w:shd w:val="clear" w:color="auto" w:fill="BFBFBF"/>
          </w:tcPr>
          <w:p w:rsidR="003C0DB5" w:rsidRPr="003C0DB5" w:rsidRDefault="003C0DB5" w:rsidP="003C0DB5">
            <w:pPr>
              <w:jc w:val="center"/>
              <w:rPr>
                <w:b/>
              </w:rPr>
            </w:pPr>
            <w:r w:rsidRPr="003C0DB5">
              <w:rPr>
                <w:rFonts w:hint="eastAsia"/>
                <w:b/>
              </w:rPr>
              <w:t>离任日期</w:t>
            </w:r>
          </w:p>
        </w:tc>
        <w:tc>
          <w:tcPr>
            <w:tcW w:w="703" w:type="dxa"/>
            <w:vMerge/>
          </w:tcPr>
          <w:p w:rsidR="003C0DB5" w:rsidRDefault="003C0DB5" w:rsidP="003C0DB5">
            <w:pPr>
              <w:jc w:val="left"/>
            </w:pPr>
          </w:p>
        </w:tc>
        <w:tc>
          <w:tcPr>
            <w:tcW w:w="3856" w:type="dxa"/>
            <w:vMerge/>
          </w:tcPr>
          <w:p w:rsidR="003C0DB5" w:rsidRDefault="003C0DB5" w:rsidP="003C0DB5">
            <w:pPr>
              <w:jc w:val="left"/>
            </w:pPr>
          </w:p>
        </w:tc>
      </w:tr>
      <w:tr w:rsidR="003C0DB5" w:rsidTr="003C0DB5">
        <w:tc>
          <w:tcPr>
            <w:tcW w:w="862" w:type="dxa"/>
          </w:tcPr>
          <w:p w:rsidR="003C0DB5" w:rsidRDefault="003C0DB5" w:rsidP="003C0DB5">
            <w:pPr>
              <w:jc w:val="left"/>
            </w:pPr>
            <w:r>
              <w:rPr>
                <w:rFonts w:hint="eastAsia"/>
              </w:rPr>
              <w:t>李文良</w:t>
            </w:r>
          </w:p>
        </w:tc>
        <w:tc>
          <w:tcPr>
            <w:tcW w:w="851" w:type="dxa"/>
          </w:tcPr>
          <w:p w:rsidR="003C0DB5" w:rsidRDefault="003C0DB5" w:rsidP="003C0DB5">
            <w:pPr>
              <w:jc w:val="left"/>
            </w:pPr>
            <w:r>
              <w:rPr>
                <w:rFonts w:hint="eastAsia"/>
              </w:rPr>
              <w:t>本基金基金经理</w:t>
            </w:r>
          </w:p>
        </w:tc>
        <w:tc>
          <w:tcPr>
            <w:tcW w:w="1117" w:type="dxa"/>
          </w:tcPr>
          <w:p w:rsidR="003C0DB5" w:rsidRDefault="003C0DB5" w:rsidP="003C0DB5">
            <w:pPr>
              <w:jc w:val="left"/>
            </w:pPr>
            <w:r>
              <w:rPr>
                <w:rFonts w:hint="eastAsia"/>
              </w:rPr>
              <w:t>2023</w:t>
            </w:r>
            <w:r>
              <w:rPr>
                <w:rFonts w:hint="eastAsia"/>
              </w:rPr>
              <w:t>年</w:t>
            </w:r>
            <w:r>
              <w:rPr>
                <w:rFonts w:hint="eastAsia"/>
              </w:rPr>
              <w:t>4</w:t>
            </w:r>
            <w:r>
              <w:rPr>
                <w:rFonts w:hint="eastAsia"/>
              </w:rPr>
              <w:t>月</w:t>
            </w:r>
            <w:r>
              <w:rPr>
                <w:rFonts w:hint="eastAsia"/>
              </w:rPr>
              <w:t>7</w:t>
            </w:r>
            <w:r>
              <w:rPr>
                <w:rFonts w:hint="eastAsia"/>
              </w:rPr>
              <w:t>日</w:t>
            </w:r>
          </w:p>
        </w:tc>
        <w:tc>
          <w:tcPr>
            <w:tcW w:w="1117" w:type="dxa"/>
          </w:tcPr>
          <w:p w:rsidR="003C0DB5" w:rsidRDefault="003C0DB5" w:rsidP="003C0DB5">
            <w:pPr>
              <w:jc w:val="right"/>
            </w:pPr>
            <w:r>
              <w:t>-</w:t>
            </w:r>
          </w:p>
        </w:tc>
        <w:tc>
          <w:tcPr>
            <w:tcW w:w="703" w:type="dxa"/>
          </w:tcPr>
          <w:p w:rsidR="003C0DB5" w:rsidRDefault="003C0DB5" w:rsidP="003C0DB5">
            <w:pPr>
              <w:jc w:val="left"/>
            </w:pPr>
            <w:r>
              <w:rPr>
                <w:rFonts w:hint="eastAsia"/>
              </w:rPr>
              <w:t>17</w:t>
            </w:r>
            <w:r>
              <w:rPr>
                <w:rFonts w:hint="eastAsia"/>
              </w:rPr>
              <w:t>年</w:t>
            </w:r>
          </w:p>
        </w:tc>
        <w:tc>
          <w:tcPr>
            <w:tcW w:w="3856" w:type="dxa"/>
          </w:tcPr>
          <w:p w:rsidR="003C0DB5" w:rsidRDefault="003C0DB5" w:rsidP="003C0DB5">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日，任南方浩益进取聚申</w:t>
            </w:r>
            <w:r>
              <w:rPr>
                <w:rFonts w:hint="eastAsia"/>
              </w:rPr>
              <w:t>3</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lastRenderedPageBreak/>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日至今，任南方合顺多资产配置混合（</w:t>
            </w:r>
            <w:r>
              <w:rPr>
                <w:rFonts w:hint="eastAsia"/>
              </w:rPr>
              <w:t>FOF</w:t>
            </w:r>
            <w:r>
              <w:rPr>
                <w:rFonts w:hint="eastAsia"/>
              </w:rPr>
              <w:t>）基金经理。</w:t>
            </w:r>
          </w:p>
        </w:tc>
      </w:tr>
      <w:tr w:rsidR="003C0DB5" w:rsidTr="003C0DB5">
        <w:tc>
          <w:tcPr>
            <w:tcW w:w="862" w:type="dxa"/>
          </w:tcPr>
          <w:p w:rsidR="003C0DB5" w:rsidRDefault="003C0DB5" w:rsidP="003C0DB5">
            <w:pPr>
              <w:jc w:val="left"/>
            </w:pPr>
            <w:r>
              <w:rPr>
                <w:rFonts w:hint="eastAsia"/>
              </w:rPr>
              <w:lastRenderedPageBreak/>
              <w:t>陈镜竹</w:t>
            </w:r>
          </w:p>
        </w:tc>
        <w:tc>
          <w:tcPr>
            <w:tcW w:w="851" w:type="dxa"/>
          </w:tcPr>
          <w:p w:rsidR="003C0DB5" w:rsidRDefault="003C0DB5" w:rsidP="003C0DB5">
            <w:pPr>
              <w:jc w:val="left"/>
            </w:pPr>
            <w:r>
              <w:rPr>
                <w:rFonts w:hint="eastAsia"/>
              </w:rPr>
              <w:t>本基金基金经理</w:t>
            </w:r>
          </w:p>
        </w:tc>
        <w:tc>
          <w:tcPr>
            <w:tcW w:w="1117" w:type="dxa"/>
          </w:tcPr>
          <w:p w:rsidR="003C0DB5" w:rsidRDefault="003C0DB5" w:rsidP="003C0DB5">
            <w:pPr>
              <w:jc w:val="left"/>
            </w:pPr>
            <w:r>
              <w:rPr>
                <w:rFonts w:hint="eastAsia"/>
              </w:rPr>
              <w:t>2026</w:t>
            </w:r>
            <w:r>
              <w:rPr>
                <w:rFonts w:hint="eastAsia"/>
              </w:rPr>
              <w:t>年</w:t>
            </w:r>
            <w:r>
              <w:rPr>
                <w:rFonts w:hint="eastAsia"/>
              </w:rPr>
              <w:t>3</w:t>
            </w:r>
            <w:r>
              <w:rPr>
                <w:rFonts w:hint="eastAsia"/>
              </w:rPr>
              <w:t>月</w:t>
            </w:r>
            <w:r>
              <w:rPr>
                <w:rFonts w:hint="eastAsia"/>
              </w:rPr>
              <w:t>13</w:t>
            </w:r>
            <w:r>
              <w:rPr>
                <w:rFonts w:hint="eastAsia"/>
              </w:rPr>
              <w:t>日</w:t>
            </w:r>
          </w:p>
        </w:tc>
        <w:tc>
          <w:tcPr>
            <w:tcW w:w="1117" w:type="dxa"/>
          </w:tcPr>
          <w:p w:rsidR="003C0DB5" w:rsidRDefault="003C0DB5" w:rsidP="003C0DB5">
            <w:pPr>
              <w:jc w:val="right"/>
            </w:pPr>
            <w:r>
              <w:t>-</w:t>
            </w:r>
          </w:p>
        </w:tc>
        <w:tc>
          <w:tcPr>
            <w:tcW w:w="703" w:type="dxa"/>
          </w:tcPr>
          <w:p w:rsidR="003C0DB5" w:rsidRDefault="003C0DB5" w:rsidP="003C0DB5">
            <w:pPr>
              <w:jc w:val="left"/>
            </w:pPr>
            <w:r>
              <w:rPr>
                <w:rFonts w:hint="eastAsia"/>
              </w:rPr>
              <w:t>10</w:t>
            </w:r>
            <w:r>
              <w:rPr>
                <w:rFonts w:hint="eastAsia"/>
              </w:rPr>
              <w:t>年</w:t>
            </w:r>
          </w:p>
        </w:tc>
        <w:tc>
          <w:tcPr>
            <w:tcW w:w="3856" w:type="dxa"/>
          </w:tcPr>
          <w:p w:rsidR="003C0DB5" w:rsidRDefault="003C0DB5" w:rsidP="003C0DB5">
            <w:r>
              <w:rPr>
                <w:rFonts w:hint="eastAsia"/>
              </w:rPr>
              <w:t>中国国籍，武汉大学金融学硕士，具有基金从业资格。</w:t>
            </w:r>
            <w:r>
              <w:rPr>
                <w:rFonts w:hint="eastAsia"/>
              </w:rPr>
              <w:t>2015</w:t>
            </w:r>
            <w:r>
              <w:rPr>
                <w:rFonts w:hint="eastAsia"/>
              </w:rPr>
              <w:t>年</w:t>
            </w:r>
            <w:r>
              <w:rPr>
                <w:rFonts w:hint="eastAsia"/>
              </w:rPr>
              <w:t>7</w:t>
            </w:r>
            <w:r>
              <w:rPr>
                <w:rFonts w:hint="eastAsia"/>
              </w:rPr>
              <w:t>月至</w:t>
            </w:r>
            <w:r>
              <w:rPr>
                <w:rFonts w:hint="eastAsia"/>
              </w:rPr>
              <w:t>2018</w:t>
            </w:r>
            <w:r>
              <w:rPr>
                <w:rFonts w:hint="eastAsia"/>
              </w:rPr>
              <w:t>年</w:t>
            </w:r>
            <w:r>
              <w:rPr>
                <w:rFonts w:hint="eastAsia"/>
              </w:rPr>
              <w:t>8</w:t>
            </w:r>
            <w:r>
              <w:rPr>
                <w:rFonts w:hint="eastAsia"/>
              </w:rPr>
              <w:t>月，就职于国信证券，历任分析师、投资助理等职务。</w:t>
            </w:r>
            <w:r>
              <w:rPr>
                <w:rFonts w:hint="eastAsia"/>
              </w:rPr>
              <w:t>2018</w:t>
            </w:r>
            <w:r>
              <w:rPr>
                <w:rFonts w:hint="eastAsia"/>
              </w:rPr>
              <w:t>年</w:t>
            </w:r>
            <w:r>
              <w:rPr>
                <w:rFonts w:hint="eastAsia"/>
              </w:rPr>
              <w:t>9</w:t>
            </w:r>
            <w:r>
              <w:rPr>
                <w:rFonts w:hint="eastAsia"/>
              </w:rPr>
              <w:t>月加入南方基金宏观研究与资产配置部，任研究员；</w:t>
            </w:r>
            <w:r>
              <w:rPr>
                <w:rFonts w:hint="eastAsia"/>
              </w:rPr>
              <w:t>2020</w:t>
            </w:r>
            <w:r>
              <w:rPr>
                <w:rFonts w:hint="eastAsia"/>
              </w:rPr>
              <w:t>年至今，任投顾业务组合经理；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22</w:t>
            </w:r>
            <w:r>
              <w:rPr>
                <w:rFonts w:hint="eastAsia"/>
              </w:rPr>
              <w:t>日至今，任南方浩益进取聚申</w:t>
            </w:r>
            <w:r>
              <w:rPr>
                <w:rFonts w:hint="eastAsia"/>
              </w:rPr>
              <w:t>3</w:t>
            </w:r>
            <w:r>
              <w:rPr>
                <w:rFonts w:hint="eastAsia"/>
              </w:rPr>
              <w:t>个月持有混合（</w:t>
            </w:r>
            <w:r>
              <w:rPr>
                <w:rFonts w:hint="eastAsia"/>
              </w:rPr>
              <w:t>FOF</w:t>
            </w:r>
            <w:r>
              <w:rPr>
                <w:rFonts w:hint="eastAsia"/>
              </w:rPr>
              <w:t>）基金经理。</w:t>
            </w:r>
          </w:p>
        </w:tc>
      </w:tr>
    </w:tbl>
    <w:p w:rsidR="003C0DB5" w:rsidRDefault="003C0DB5" w:rsidP="003C0DB5">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3C0DB5" w:rsidRDefault="003C0DB5" w:rsidP="003C0DB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C0DB5" w:rsidRDefault="003C0DB5" w:rsidP="003C0DB5">
      <w:pPr>
        <w:pStyle w:val="-2"/>
        <w:spacing w:before="312"/>
      </w:pPr>
      <w:r>
        <w:rPr>
          <w:rFonts w:hint="eastAsia"/>
        </w:rPr>
        <w:t>管理人对报告期内本基金运作遵规守信情况的说明</w:t>
      </w:r>
    </w:p>
    <w:p w:rsidR="003C0DB5" w:rsidRDefault="003C0DB5" w:rsidP="003C0DB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C0DB5" w:rsidRDefault="003C0DB5" w:rsidP="003C0DB5">
      <w:pPr>
        <w:pStyle w:val="-2"/>
        <w:spacing w:before="312"/>
      </w:pPr>
      <w:r>
        <w:rPr>
          <w:rFonts w:hint="eastAsia"/>
        </w:rPr>
        <w:t>公平交易专项说明</w:t>
      </w:r>
    </w:p>
    <w:p w:rsidR="003C0DB5" w:rsidRDefault="003C0DB5" w:rsidP="003C0DB5">
      <w:pPr>
        <w:pStyle w:val="-3"/>
        <w:spacing w:before="156" w:after="156"/>
      </w:pPr>
      <w:r>
        <w:rPr>
          <w:rFonts w:hint="eastAsia"/>
        </w:rPr>
        <w:t>公平交易制度的执行情况</w:t>
      </w:r>
    </w:p>
    <w:p w:rsidR="003C0DB5" w:rsidRDefault="003C0DB5" w:rsidP="003C0DB5">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C0DB5" w:rsidRDefault="003C0DB5" w:rsidP="003C0DB5">
      <w:pPr>
        <w:pStyle w:val="-3"/>
        <w:spacing w:before="156" w:after="156"/>
      </w:pPr>
      <w:r>
        <w:rPr>
          <w:rFonts w:hint="eastAsia"/>
        </w:rPr>
        <w:t>异常交易行为的专项说明</w:t>
      </w:r>
    </w:p>
    <w:p w:rsidR="003C0DB5" w:rsidRDefault="003C0DB5" w:rsidP="003C0DB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C0DB5" w:rsidRDefault="003C0DB5" w:rsidP="003C0DB5">
      <w:pPr>
        <w:pStyle w:val="-2"/>
        <w:spacing w:before="312"/>
      </w:pPr>
      <w:r>
        <w:rPr>
          <w:rFonts w:hint="eastAsia"/>
        </w:rPr>
        <w:t>报告期内基金投资策略和运作分析</w:t>
      </w:r>
    </w:p>
    <w:p w:rsidR="003C0DB5" w:rsidRDefault="003C0DB5" w:rsidP="003C0DB5">
      <w:pPr>
        <w:pStyle w:val="-"/>
        <w:ind w:firstLine="420"/>
      </w:pPr>
      <w:r>
        <w:rPr>
          <w:rFonts w:hint="eastAsia"/>
        </w:rPr>
        <w:t>回顾二季度，市场最显著的特征是极端且剧烈的“K”型分化。如果定位再高一点，我们认为并非单纯的短期资金博弈，而是全球生产力革命与大国博弈在资产价格上的深刻映射。</w:t>
      </w:r>
    </w:p>
    <w:p w:rsidR="003C0DB5" w:rsidRDefault="003C0DB5" w:rsidP="003C0DB5">
      <w:pPr>
        <w:pStyle w:val="-"/>
        <w:ind w:firstLine="420"/>
      </w:pPr>
      <w:r>
        <w:rPr>
          <w:rFonts w:hint="eastAsia"/>
        </w:rPr>
        <w:t>AI驱动下的宏观体现出明显的韧性与分化。从概念步入由强劲资本开支与真实盈利支撑的产业大周期。这场软硬件协同的底层革命，赋予了美国经济极强的韧性与动力的预期，使得美联储在二季度得以展现偏鹰派的政策定力。在这一背景下，中国作为全球制造业核心，二季度的出口表现仍然强劲，成为国内经济平稳运行的重要基石。然而，内需层面的消费与投资边际放缓，使得国内经济结构呈现出与全球市场同频的分化。</w:t>
      </w:r>
    </w:p>
    <w:p w:rsidR="003C0DB5" w:rsidRDefault="003C0DB5" w:rsidP="003C0DB5">
      <w:pPr>
        <w:pStyle w:val="-"/>
        <w:ind w:firstLine="420"/>
      </w:pPr>
      <w:r>
        <w:rPr>
          <w:rFonts w:hint="eastAsia"/>
        </w:rPr>
        <w:t>资金虹吸效应得到了市场的关注，在A股市场，资金疯狂向以电子、通信为代表的AI产业链集中，成长风格显著占优，走出了波澜壮阔的结构性牛市。而缺乏产业叙事与内需支撑的传统周期则表现疲弱。在流动性向核心资产集中的虹吸效应下，缺乏基本面护城河的资产面临极端的流动性压力，极端的程度在之前的市场上并不多见。在这种环境下，传统的量化轮动策略面临失效的压力。不仅没有轮动的空间，任何偏离主线的配置，都面临着跑输甚至回撤的压力。</w:t>
      </w:r>
    </w:p>
    <w:p w:rsidR="003C0DB5" w:rsidRDefault="003C0DB5" w:rsidP="003C0DB5">
      <w:pPr>
        <w:pStyle w:val="-"/>
        <w:ind w:firstLine="420"/>
      </w:pPr>
      <w:r>
        <w:rPr>
          <w:rFonts w:hint="eastAsia"/>
        </w:rPr>
        <w:t>产品运作上，组合中基于资产配置与风险分散思路的资产逆风表现对整体业绩造成了影响。随着地缘溢价的回落与美联储利率预期的转变，商品类资产受到较大冲击；而微盘和红利则面临市场资金向 AI 产业链涌入的较大影响。一方面产品的弹性资产的仓位受到了逆风资产的分散与拖累；另一方面，在面对A股AI科技风格的极致行情时，非极致的权益结构都会面临收益的压力，我们重点关注的偏股基金指数，从数据穿透的科技板块的仓位估算也显著低于从每日涨跌幅所感知到的科技板块仓位。</w:t>
      </w:r>
    </w:p>
    <w:p w:rsidR="003C0DB5" w:rsidRDefault="003C0DB5" w:rsidP="003C0DB5">
      <w:pPr>
        <w:pStyle w:val="-"/>
        <w:ind w:firstLine="420"/>
      </w:pPr>
      <w:r>
        <w:rPr>
          <w:rFonts w:hint="eastAsia"/>
        </w:rPr>
        <w:t>应对上，产品逐步提升了一定的“成长”风格暴露，以此来对冲其他板块的跌幅。虽然在后市中，成长风格提供了超额收益，但波动率大幅提升。同时，考虑到固收+产品新股申购的策略优势，产品提高了对于固收+产品的配置，尝试为组合提供相对独立又与AI科技板块密切关联的策略来源。</w:t>
      </w:r>
    </w:p>
    <w:p w:rsidR="003C0DB5" w:rsidRDefault="003C0DB5" w:rsidP="003C0DB5">
      <w:pPr>
        <w:pStyle w:val="-"/>
        <w:ind w:firstLine="420"/>
      </w:pPr>
      <w:r>
        <w:rPr>
          <w:rFonts w:hint="eastAsia"/>
        </w:rPr>
        <w:lastRenderedPageBreak/>
        <w:t>总结而言，我们清晰的认识到，在结构性行情与“虹吸效应”的环境中，资产分散与均衡配置所面临的阶段性压力，但我们认为这并不是一个可以持续的状态。展望下半年，虽然AI产业前景仍然清晰，但我们认为当前较为极致的定价需要估值消化与寻找新共识，短期的波动仍将提升。随着国内稳经济政策的发力，以及海外美联储政策可能迎来的边际拐点，前期受压制的资产品种与风格有可能迎来反转。</w:t>
      </w:r>
    </w:p>
    <w:p w:rsidR="003C0DB5" w:rsidRDefault="003C0DB5" w:rsidP="003C0DB5">
      <w:pPr>
        <w:pStyle w:val="-"/>
        <w:ind w:firstLine="420"/>
      </w:pPr>
      <w:r>
        <w:rPr>
          <w:rFonts w:hint="eastAsia"/>
        </w:rPr>
        <w:t>组合将适度维持资产配置和风险分散的投资理念。在保留适度科技成长敞口的同时，均衡布局具备宏观对冲与配置价值的资产，兼顾风险与收益的平衡，力争提升产品的风险调整后收益水平与持有体验。</w:t>
      </w:r>
    </w:p>
    <w:p w:rsidR="003C0DB5" w:rsidRDefault="003C0DB5" w:rsidP="003C0DB5">
      <w:pPr>
        <w:pStyle w:val="-2"/>
        <w:spacing w:before="312"/>
      </w:pPr>
      <w:r>
        <w:rPr>
          <w:rFonts w:hint="eastAsia"/>
        </w:rPr>
        <w:t>报告期内基金的业绩表现</w:t>
      </w:r>
    </w:p>
    <w:p w:rsidR="003C0DB5" w:rsidRDefault="003C0DB5" w:rsidP="003C0DB5">
      <w:pPr>
        <w:pStyle w:val="-"/>
        <w:ind w:firstLine="420"/>
      </w:pPr>
      <w:r>
        <w:rPr>
          <w:rFonts w:hint="eastAsia"/>
        </w:rPr>
        <w:t>截至报告期末，本基金A份额净值为1.0965元，报告期内，份额净值增长率为0.21%，同期业绩基准增长率为2.19%；本基金C份额净值为1.0824元，报告期内，份额净值增长率为0.12%，同期业绩基准增长率为2.19%。</w:t>
      </w:r>
    </w:p>
    <w:p w:rsidR="003C0DB5" w:rsidRDefault="003C0DB5" w:rsidP="003C0DB5">
      <w:pPr>
        <w:pStyle w:val="-2"/>
        <w:spacing w:before="312"/>
      </w:pPr>
      <w:r>
        <w:rPr>
          <w:rFonts w:hint="eastAsia"/>
        </w:rPr>
        <w:t>报告期内基金持有人数或基金资产净值预警说明</w:t>
      </w:r>
    </w:p>
    <w:p w:rsidR="003C0DB5" w:rsidRDefault="003C0DB5" w:rsidP="003C0DB5">
      <w:pPr>
        <w:pStyle w:val="-"/>
        <w:ind w:firstLine="420"/>
      </w:pPr>
      <w:r>
        <w:rPr>
          <w:rFonts w:hint="eastAsia"/>
        </w:rPr>
        <w:t>报告期内，本基金未出现连续二十个交易日基金份额持有人数量不满二百人或者基金资产净值低于五千万元的情形。</w:t>
      </w:r>
    </w:p>
    <w:p w:rsidR="003C0DB5" w:rsidRDefault="003C0DB5" w:rsidP="003C0DB5">
      <w:pPr>
        <w:pStyle w:val="-1"/>
        <w:ind w:left="281" w:hanging="281"/>
      </w:pPr>
      <w:r>
        <w:rPr>
          <w:rFonts w:hint="eastAsia"/>
        </w:rPr>
        <w:t>投资组合报告</w:t>
      </w:r>
    </w:p>
    <w:p w:rsidR="003C0DB5" w:rsidRDefault="003C0DB5" w:rsidP="003C0DB5">
      <w:pPr>
        <w:pStyle w:val="-2"/>
        <w:spacing w:before="312"/>
      </w:pPr>
      <w:r>
        <w:rPr>
          <w:rFonts w:hint="eastAsia"/>
        </w:rPr>
        <w:t>报告期末基金资产组合情况</w:t>
      </w:r>
    </w:p>
    <w:p w:rsidR="003C0DB5" w:rsidRDefault="003C0DB5" w:rsidP="003C0DB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C0DB5" w:rsidTr="003C0DB5">
        <w:trPr>
          <w:cnfStyle w:val="100000000000" w:firstRow="1" w:lastRow="0" w:firstColumn="0" w:lastColumn="0" w:oddVBand="0" w:evenVBand="0" w:oddHBand="0" w:evenHBand="0" w:firstRowFirstColumn="0" w:firstRowLastColumn="0" w:lastRowFirstColumn="0" w:lastRowLastColumn="0"/>
        </w:trPr>
        <w:tc>
          <w:tcPr>
            <w:tcW w:w="646" w:type="dxa"/>
          </w:tcPr>
          <w:p w:rsidR="003C0DB5" w:rsidRPr="003C0DB5" w:rsidRDefault="003C0DB5" w:rsidP="003C0DB5">
            <w:pPr>
              <w:jc w:val="center"/>
              <w:rPr>
                <w:b/>
              </w:rPr>
            </w:pPr>
            <w:r w:rsidRPr="003C0DB5">
              <w:rPr>
                <w:rFonts w:hint="eastAsia"/>
                <w:b/>
              </w:rPr>
              <w:t>序号</w:t>
            </w:r>
          </w:p>
        </w:tc>
        <w:tc>
          <w:tcPr>
            <w:tcW w:w="2971" w:type="dxa"/>
          </w:tcPr>
          <w:p w:rsidR="003C0DB5" w:rsidRPr="003C0DB5" w:rsidRDefault="003C0DB5" w:rsidP="003C0DB5">
            <w:pPr>
              <w:jc w:val="center"/>
              <w:rPr>
                <w:b/>
              </w:rPr>
            </w:pPr>
            <w:r w:rsidRPr="003C0DB5">
              <w:rPr>
                <w:rFonts w:hint="eastAsia"/>
                <w:b/>
              </w:rPr>
              <w:t>项目</w:t>
            </w:r>
          </w:p>
        </w:tc>
        <w:tc>
          <w:tcPr>
            <w:tcW w:w="2381" w:type="dxa"/>
          </w:tcPr>
          <w:p w:rsidR="003C0DB5" w:rsidRPr="003C0DB5" w:rsidRDefault="003C0DB5" w:rsidP="003C0DB5">
            <w:pPr>
              <w:jc w:val="center"/>
              <w:rPr>
                <w:b/>
              </w:rPr>
            </w:pPr>
            <w:r w:rsidRPr="003C0DB5">
              <w:rPr>
                <w:rFonts w:hint="eastAsia"/>
                <w:b/>
              </w:rPr>
              <w:t>金额（元）</w:t>
            </w:r>
          </w:p>
        </w:tc>
        <w:tc>
          <w:tcPr>
            <w:tcW w:w="2506" w:type="dxa"/>
          </w:tcPr>
          <w:p w:rsidR="003C0DB5" w:rsidRPr="003C0DB5" w:rsidRDefault="003C0DB5" w:rsidP="003C0DB5">
            <w:pPr>
              <w:jc w:val="center"/>
              <w:rPr>
                <w:b/>
              </w:rPr>
            </w:pPr>
            <w:r w:rsidRPr="003C0DB5">
              <w:rPr>
                <w:rFonts w:hint="eastAsia"/>
                <w:b/>
              </w:rPr>
              <w:t>占基金总资产的比例（</w:t>
            </w:r>
            <w:r w:rsidRPr="003C0DB5">
              <w:rPr>
                <w:rFonts w:hint="eastAsia"/>
                <w:b/>
              </w:rPr>
              <w:t>%</w:t>
            </w:r>
            <w:r w:rsidRPr="003C0DB5">
              <w:rPr>
                <w:rFonts w:hint="eastAsia"/>
                <w:b/>
              </w:rPr>
              <w:t>）</w:t>
            </w:r>
          </w:p>
        </w:tc>
      </w:tr>
      <w:tr w:rsidR="003C0DB5" w:rsidTr="003C0DB5">
        <w:tc>
          <w:tcPr>
            <w:tcW w:w="646" w:type="dxa"/>
          </w:tcPr>
          <w:p w:rsidR="003C0DB5" w:rsidRDefault="003C0DB5" w:rsidP="003C0DB5">
            <w:pPr>
              <w:jc w:val="center"/>
            </w:pPr>
            <w:r>
              <w:t>1</w:t>
            </w:r>
          </w:p>
        </w:tc>
        <w:tc>
          <w:tcPr>
            <w:tcW w:w="2971" w:type="dxa"/>
          </w:tcPr>
          <w:p w:rsidR="003C0DB5" w:rsidRDefault="003C0DB5" w:rsidP="003C0DB5">
            <w:pPr>
              <w:jc w:val="left"/>
            </w:pPr>
            <w:r>
              <w:rPr>
                <w:rFonts w:hint="eastAsia"/>
              </w:rPr>
              <w:t>权益投资</w:t>
            </w:r>
          </w:p>
        </w:tc>
        <w:tc>
          <w:tcPr>
            <w:tcW w:w="2381" w:type="dxa"/>
          </w:tcPr>
          <w:p w:rsidR="003C0DB5" w:rsidRDefault="003C0DB5" w:rsidP="003C0DB5">
            <w:pPr>
              <w:jc w:val="right"/>
            </w:pPr>
            <w:r>
              <w:t>1,434,570.00</w:t>
            </w:r>
          </w:p>
        </w:tc>
        <w:tc>
          <w:tcPr>
            <w:tcW w:w="2506" w:type="dxa"/>
          </w:tcPr>
          <w:p w:rsidR="003C0DB5" w:rsidRDefault="003C0DB5" w:rsidP="003C0DB5">
            <w:pPr>
              <w:jc w:val="right"/>
            </w:pPr>
            <w:r>
              <w:t>0.47</w:t>
            </w:r>
          </w:p>
        </w:tc>
      </w:tr>
      <w:tr w:rsidR="003C0DB5" w:rsidTr="003C0DB5">
        <w:tc>
          <w:tcPr>
            <w:tcW w:w="646" w:type="dxa"/>
          </w:tcPr>
          <w:p w:rsidR="003C0DB5" w:rsidRDefault="003C0DB5" w:rsidP="003C0DB5">
            <w:pPr>
              <w:jc w:val="center"/>
            </w:pPr>
          </w:p>
        </w:tc>
        <w:tc>
          <w:tcPr>
            <w:tcW w:w="2971" w:type="dxa"/>
          </w:tcPr>
          <w:p w:rsidR="003C0DB5" w:rsidRDefault="003C0DB5" w:rsidP="003C0DB5">
            <w:pPr>
              <w:jc w:val="left"/>
            </w:pPr>
            <w:r>
              <w:rPr>
                <w:rFonts w:hint="eastAsia"/>
              </w:rPr>
              <w:t>其中：股票</w:t>
            </w:r>
          </w:p>
        </w:tc>
        <w:tc>
          <w:tcPr>
            <w:tcW w:w="2381" w:type="dxa"/>
          </w:tcPr>
          <w:p w:rsidR="003C0DB5" w:rsidRDefault="003C0DB5" w:rsidP="003C0DB5">
            <w:pPr>
              <w:jc w:val="right"/>
            </w:pPr>
            <w:r>
              <w:t>1,434,570.00</w:t>
            </w:r>
          </w:p>
        </w:tc>
        <w:tc>
          <w:tcPr>
            <w:tcW w:w="2506" w:type="dxa"/>
          </w:tcPr>
          <w:p w:rsidR="003C0DB5" w:rsidRDefault="003C0DB5" w:rsidP="003C0DB5">
            <w:pPr>
              <w:jc w:val="right"/>
            </w:pPr>
            <w:r>
              <w:t>0.47</w:t>
            </w:r>
          </w:p>
        </w:tc>
      </w:tr>
      <w:tr w:rsidR="003C0DB5" w:rsidTr="003C0DB5">
        <w:tc>
          <w:tcPr>
            <w:tcW w:w="646" w:type="dxa"/>
          </w:tcPr>
          <w:p w:rsidR="003C0DB5" w:rsidRDefault="003C0DB5" w:rsidP="003C0DB5">
            <w:pPr>
              <w:jc w:val="center"/>
            </w:pPr>
            <w:r>
              <w:t>2</w:t>
            </w:r>
          </w:p>
        </w:tc>
        <w:tc>
          <w:tcPr>
            <w:tcW w:w="2971" w:type="dxa"/>
          </w:tcPr>
          <w:p w:rsidR="003C0DB5" w:rsidRDefault="003C0DB5" w:rsidP="003C0DB5">
            <w:pPr>
              <w:jc w:val="left"/>
            </w:pPr>
            <w:r>
              <w:rPr>
                <w:rFonts w:hint="eastAsia"/>
              </w:rPr>
              <w:t>基金投资</w:t>
            </w:r>
          </w:p>
        </w:tc>
        <w:tc>
          <w:tcPr>
            <w:tcW w:w="2381" w:type="dxa"/>
          </w:tcPr>
          <w:p w:rsidR="003C0DB5" w:rsidRDefault="003C0DB5" w:rsidP="003C0DB5">
            <w:pPr>
              <w:jc w:val="right"/>
            </w:pPr>
            <w:r>
              <w:t>263,661,824.37</w:t>
            </w:r>
          </w:p>
        </w:tc>
        <w:tc>
          <w:tcPr>
            <w:tcW w:w="2506" w:type="dxa"/>
          </w:tcPr>
          <w:p w:rsidR="003C0DB5" w:rsidRDefault="003C0DB5" w:rsidP="003C0DB5">
            <w:pPr>
              <w:jc w:val="right"/>
            </w:pPr>
            <w:r>
              <w:t>86.60</w:t>
            </w:r>
          </w:p>
        </w:tc>
      </w:tr>
      <w:tr w:rsidR="003C0DB5" w:rsidTr="003C0DB5">
        <w:tc>
          <w:tcPr>
            <w:tcW w:w="646" w:type="dxa"/>
          </w:tcPr>
          <w:p w:rsidR="003C0DB5" w:rsidRDefault="003C0DB5" w:rsidP="003C0DB5">
            <w:pPr>
              <w:jc w:val="center"/>
            </w:pPr>
            <w:r>
              <w:t>3</w:t>
            </w:r>
          </w:p>
        </w:tc>
        <w:tc>
          <w:tcPr>
            <w:tcW w:w="2971" w:type="dxa"/>
          </w:tcPr>
          <w:p w:rsidR="003C0DB5" w:rsidRDefault="003C0DB5" w:rsidP="003C0DB5">
            <w:pPr>
              <w:jc w:val="left"/>
            </w:pPr>
            <w:r>
              <w:rPr>
                <w:rFonts w:hint="eastAsia"/>
              </w:rPr>
              <w:t>固定收益投资</w:t>
            </w:r>
          </w:p>
        </w:tc>
        <w:tc>
          <w:tcPr>
            <w:tcW w:w="2381" w:type="dxa"/>
          </w:tcPr>
          <w:p w:rsidR="003C0DB5" w:rsidRDefault="003C0DB5" w:rsidP="003C0DB5">
            <w:pPr>
              <w:jc w:val="right"/>
            </w:pPr>
            <w:r>
              <w:t>14,578,676.95</w:t>
            </w:r>
          </w:p>
        </w:tc>
        <w:tc>
          <w:tcPr>
            <w:tcW w:w="2506" w:type="dxa"/>
          </w:tcPr>
          <w:p w:rsidR="003C0DB5" w:rsidRDefault="003C0DB5" w:rsidP="003C0DB5">
            <w:pPr>
              <w:jc w:val="right"/>
            </w:pPr>
            <w:r>
              <w:t>4.79</w:t>
            </w:r>
          </w:p>
        </w:tc>
      </w:tr>
      <w:tr w:rsidR="003C0DB5" w:rsidTr="003C0DB5">
        <w:tc>
          <w:tcPr>
            <w:tcW w:w="646" w:type="dxa"/>
          </w:tcPr>
          <w:p w:rsidR="003C0DB5" w:rsidRDefault="003C0DB5" w:rsidP="003C0DB5">
            <w:pPr>
              <w:jc w:val="center"/>
            </w:pPr>
          </w:p>
        </w:tc>
        <w:tc>
          <w:tcPr>
            <w:tcW w:w="2971" w:type="dxa"/>
          </w:tcPr>
          <w:p w:rsidR="003C0DB5" w:rsidRDefault="003C0DB5" w:rsidP="003C0DB5">
            <w:pPr>
              <w:jc w:val="left"/>
            </w:pPr>
            <w:r>
              <w:rPr>
                <w:rFonts w:hint="eastAsia"/>
              </w:rPr>
              <w:t>其中：债券</w:t>
            </w:r>
          </w:p>
        </w:tc>
        <w:tc>
          <w:tcPr>
            <w:tcW w:w="2381" w:type="dxa"/>
          </w:tcPr>
          <w:p w:rsidR="003C0DB5" w:rsidRDefault="003C0DB5" w:rsidP="003C0DB5">
            <w:pPr>
              <w:jc w:val="right"/>
            </w:pPr>
            <w:r>
              <w:t>14,578,676.95</w:t>
            </w:r>
          </w:p>
        </w:tc>
        <w:tc>
          <w:tcPr>
            <w:tcW w:w="2506" w:type="dxa"/>
          </w:tcPr>
          <w:p w:rsidR="003C0DB5" w:rsidRDefault="003C0DB5" w:rsidP="003C0DB5">
            <w:pPr>
              <w:jc w:val="right"/>
            </w:pPr>
            <w:r>
              <w:t>4.79</w:t>
            </w:r>
          </w:p>
        </w:tc>
      </w:tr>
      <w:tr w:rsidR="003C0DB5" w:rsidTr="003C0DB5">
        <w:tc>
          <w:tcPr>
            <w:tcW w:w="646" w:type="dxa"/>
          </w:tcPr>
          <w:p w:rsidR="003C0DB5" w:rsidRDefault="003C0DB5" w:rsidP="003C0DB5">
            <w:pPr>
              <w:jc w:val="center"/>
            </w:pPr>
          </w:p>
        </w:tc>
        <w:tc>
          <w:tcPr>
            <w:tcW w:w="2971" w:type="dxa"/>
          </w:tcPr>
          <w:p w:rsidR="003C0DB5" w:rsidRDefault="003C0DB5" w:rsidP="003C0DB5">
            <w:pPr>
              <w:jc w:val="left"/>
            </w:pPr>
            <w:r>
              <w:rPr>
                <w:rFonts w:hint="eastAsia"/>
              </w:rPr>
              <w:t xml:space="preserve">      </w:t>
            </w:r>
            <w:r>
              <w:rPr>
                <w:rFonts w:hint="eastAsia"/>
              </w:rPr>
              <w:t>资产支持证券</w:t>
            </w:r>
          </w:p>
        </w:tc>
        <w:tc>
          <w:tcPr>
            <w:tcW w:w="2381" w:type="dxa"/>
          </w:tcPr>
          <w:p w:rsidR="003C0DB5" w:rsidRDefault="003C0DB5" w:rsidP="003C0DB5">
            <w:pPr>
              <w:jc w:val="right"/>
            </w:pPr>
            <w:r>
              <w:t>-</w:t>
            </w:r>
          </w:p>
        </w:tc>
        <w:tc>
          <w:tcPr>
            <w:tcW w:w="2506" w:type="dxa"/>
          </w:tcPr>
          <w:p w:rsidR="003C0DB5" w:rsidRDefault="003C0DB5" w:rsidP="003C0DB5">
            <w:pPr>
              <w:jc w:val="right"/>
            </w:pPr>
            <w:r>
              <w:t>-</w:t>
            </w:r>
          </w:p>
        </w:tc>
      </w:tr>
      <w:tr w:rsidR="003C0DB5" w:rsidTr="003C0DB5">
        <w:tc>
          <w:tcPr>
            <w:tcW w:w="646" w:type="dxa"/>
          </w:tcPr>
          <w:p w:rsidR="003C0DB5" w:rsidRDefault="003C0DB5" w:rsidP="003C0DB5">
            <w:pPr>
              <w:jc w:val="center"/>
            </w:pPr>
            <w:r>
              <w:t>4</w:t>
            </w:r>
          </w:p>
        </w:tc>
        <w:tc>
          <w:tcPr>
            <w:tcW w:w="2971" w:type="dxa"/>
          </w:tcPr>
          <w:p w:rsidR="003C0DB5" w:rsidRDefault="003C0DB5" w:rsidP="003C0DB5">
            <w:pPr>
              <w:jc w:val="left"/>
            </w:pPr>
            <w:r>
              <w:rPr>
                <w:rFonts w:hint="eastAsia"/>
              </w:rPr>
              <w:t>贵金属投资</w:t>
            </w:r>
          </w:p>
        </w:tc>
        <w:tc>
          <w:tcPr>
            <w:tcW w:w="2381" w:type="dxa"/>
          </w:tcPr>
          <w:p w:rsidR="003C0DB5" w:rsidRDefault="003C0DB5" w:rsidP="003C0DB5">
            <w:pPr>
              <w:jc w:val="right"/>
            </w:pPr>
            <w:r>
              <w:t>-</w:t>
            </w:r>
          </w:p>
        </w:tc>
        <w:tc>
          <w:tcPr>
            <w:tcW w:w="2506" w:type="dxa"/>
          </w:tcPr>
          <w:p w:rsidR="003C0DB5" w:rsidRDefault="003C0DB5" w:rsidP="003C0DB5">
            <w:pPr>
              <w:jc w:val="right"/>
            </w:pPr>
            <w:r>
              <w:t>-</w:t>
            </w:r>
          </w:p>
        </w:tc>
      </w:tr>
      <w:tr w:rsidR="003C0DB5" w:rsidTr="003C0DB5">
        <w:tc>
          <w:tcPr>
            <w:tcW w:w="646" w:type="dxa"/>
          </w:tcPr>
          <w:p w:rsidR="003C0DB5" w:rsidRDefault="003C0DB5" w:rsidP="003C0DB5">
            <w:pPr>
              <w:jc w:val="center"/>
            </w:pPr>
            <w:r>
              <w:t>5</w:t>
            </w:r>
          </w:p>
        </w:tc>
        <w:tc>
          <w:tcPr>
            <w:tcW w:w="2971" w:type="dxa"/>
          </w:tcPr>
          <w:p w:rsidR="003C0DB5" w:rsidRDefault="003C0DB5" w:rsidP="003C0DB5">
            <w:pPr>
              <w:jc w:val="left"/>
            </w:pPr>
            <w:r>
              <w:rPr>
                <w:rFonts w:hint="eastAsia"/>
              </w:rPr>
              <w:t>金融衍生品投资</w:t>
            </w:r>
          </w:p>
        </w:tc>
        <w:tc>
          <w:tcPr>
            <w:tcW w:w="2381" w:type="dxa"/>
          </w:tcPr>
          <w:p w:rsidR="003C0DB5" w:rsidRDefault="003C0DB5" w:rsidP="003C0DB5">
            <w:pPr>
              <w:jc w:val="right"/>
            </w:pPr>
            <w:r>
              <w:t>-</w:t>
            </w:r>
          </w:p>
        </w:tc>
        <w:tc>
          <w:tcPr>
            <w:tcW w:w="2506" w:type="dxa"/>
          </w:tcPr>
          <w:p w:rsidR="003C0DB5" w:rsidRDefault="003C0DB5" w:rsidP="003C0DB5">
            <w:pPr>
              <w:jc w:val="right"/>
            </w:pPr>
            <w:r>
              <w:t>-</w:t>
            </w:r>
          </w:p>
        </w:tc>
      </w:tr>
      <w:tr w:rsidR="003C0DB5" w:rsidTr="003C0DB5">
        <w:tc>
          <w:tcPr>
            <w:tcW w:w="646" w:type="dxa"/>
          </w:tcPr>
          <w:p w:rsidR="003C0DB5" w:rsidRDefault="003C0DB5" w:rsidP="003C0DB5">
            <w:pPr>
              <w:jc w:val="center"/>
            </w:pPr>
            <w:r>
              <w:t>6</w:t>
            </w:r>
          </w:p>
        </w:tc>
        <w:tc>
          <w:tcPr>
            <w:tcW w:w="2971" w:type="dxa"/>
          </w:tcPr>
          <w:p w:rsidR="003C0DB5" w:rsidRDefault="003C0DB5" w:rsidP="003C0DB5">
            <w:pPr>
              <w:jc w:val="left"/>
            </w:pPr>
            <w:r>
              <w:rPr>
                <w:rFonts w:hint="eastAsia"/>
              </w:rPr>
              <w:t>买入返售金融资产</w:t>
            </w:r>
          </w:p>
        </w:tc>
        <w:tc>
          <w:tcPr>
            <w:tcW w:w="2381" w:type="dxa"/>
          </w:tcPr>
          <w:p w:rsidR="003C0DB5" w:rsidRDefault="003C0DB5" w:rsidP="003C0DB5">
            <w:pPr>
              <w:jc w:val="right"/>
            </w:pPr>
            <w:r>
              <w:t>-</w:t>
            </w:r>
          </w:p>
        </w:tc>
        <w:tc>
          <w:tcPr>
            <w:tcW w:w="2506" w:type="dxa"/>
          </w:tcPr>
          <w:p w:rsidR="003C0DB5" w:rsidRDefault="003C0DB5" w:rsidP="003C0DB5">
            <w:pPr>
              <w:jc w:val="right"/>
            </w:pPr>
            <w:r>
              <w:t>-</w:t>
            </w:r>
          </w:p>
        </w:tc>
      </w:tr>
      <w:tr w:rsidR="003C0DB5" w:rsidTr="003C0DB5">
        <w:tc>
          <w:tcPr>
            <w:tcW w:w="646" w:type="dxa"/>
          </w:tcPr>
          <w:p w:rsidR="003C0DB5" w:rsidRDefault="003C0DB5" w:rsidP="003C0DB5">
            <w:pPr>
              <w:jc w:val="center"/>
            </w:pPr>
          </w:p>
        </w:tc>
        <w:tc>
          <w:tcPr>
            <w:tcW w:w="2971" w:type="dxa"/>
          </w:tcPr>
          <w:p w:rsidR="003C0DB5" w:rsidRDefault="003C0DB5" w:rsidP="003C0DB5">
            <w:pPr>
              <w:jc w:val="left"/>
            </w:pPr>
            <w:r>
              <w:rPr>
                <w:rFonts w:hint="eastAsia"/>
              </w:rPr>
              <w:t>其中：买断式回购的买入返售金融资产</w:t>
            </w:r>
          </w:p>
        </w:tc>
        <w:tc>
          <w:tcPr>
            <w:tcW w:w="2381" w:type="dxa"/>
          </w:tcPr>
          <w:p w:rsidR="003C0DB5" w:rsidRDefault="003C0DB5" w:rsidP="003C0DB5">
            <w:pPr>
              <w:jc w:val="right"/>
            </w:pPr>
            <w:r>
              <w:t>-</w:t>
            </w:r>
          </w:p>
        </w:tc>
        <w:tc>
          <w:tcPr>
            <w:tcW w:w="2506" w:type="dxa"/>
          </w:tcPr>
          <w:p w:rsidR="003C0DB5" w:rsidRDefault="003C0DB5" w:rsidP="003C0DB5">
            <w:pPr>
              <w:jc w:val="right"/>
            </w:pPr>
            <w:r>
              <w:t>-</w:t>
            </w:r>
          </w:p>
        </w:tc>
      </w:tr>
      <w:tr w:rsidR="003C0DB5" w:rsidTr="003C0DB5">
        <w:tc>
          <w:tcPr>
            <w:tcW w:w="646" w:type="dxa"/>
          </w:tcPr>
          <w:p w:rsidR="003C0DB5" w:rsidRDefault="003C0DB5" w:rsidP="003C0DB5">
            <w:pPr>
              <w:jc w:val="center"/>
            </w:pPr>
            <w:r>
              <w:t>7</w:t>
            </w:r>
          </w:p>
        </w:tc>
        <w:tc>
          <w:tcPr>
            <w:tcW w:w="2971" w:type="dxa"/>
          </w:tcPr>
          <w:p w:rsidR="003C0DB5" w:rsidRDefault="003C0DB5" w:rsidP="003C0DB5">
            <w:pPr>
              <w:jc w:val="left"/>
            </w:pPr>
            <w:r>
              <w:rPr>
                <w:rFonts w:hint="eastAsia"/>
              </w:rPr>
              <w:t>银行存款和结算备付金合计</w:t>
            </w:r>
          </w:p>
        </w:tc>
        <w:tc>
          <w:tcPr>
            <w:tcW w:w="2381" w:type="dxa"/>
          </w:tcPr>
          <w:p w:rsidR="003C0DB5" w:rsidRDefault="003C0DB5" w:rsidP="003C0DB5">
            <w:pPr>
              <w:jc w:val="right"/>
            </w:pPr>
            <w:r>
              <w:t>11,506,686.69</w:t>
            </w:r>
          </w:p>
        </w:tc>
        <w:tc>
          <w:tcPr>
            <w:tcW w:w="2506" w:type="dxa"/>
          </w:tcPr>
          <w:p w:rsidR="003C0DB5" w:rsidRDefault="003C0DB5" w:rsidP="003C0DB5">
            <w:pPr>
              <w:jc w:val="right"/>
            </w:pPr>
            <w:r>
              <w:t>3.78</w:t>
            </w:r>
          </w:p>
        </w:tc>
      </w:tr>
      <w:tr w:rsidR="003C0DB5" w:rsidTr="003C0DB5">
        <w:tc>
          <w:tcPr>
            <w:tcW w:w="646" w:type="dxa"/>
          </w:tcPr>
          <w:p w:rsidR="003C0DB5" w:rsidRDefault="003C0DB5" w:rsidP="003C0DB5">
            <w:pPr>
              <w:jc w:val="center"/>
            </w:pPr>
            <w:r>
              <w:lastRenderedPageBreak/>
              <w:t>8</w:t>
            </w:r>
          </w:p>
        </w:tc>
        <w:tc>
          <w:tcPr>
            <w:tcW w:w="2971" w:type="dxa"/>
          </w:tcPr>
          <w:p w:rsidR="003C0DB5" w:rsidRDefault="003C0DB5" w:rsidP="003C0DB5">
            <w:pPr>
              <w:jc w:val="left"/>
            </w:pPr>
            <w:r>
              <w:rPr>
                <w:rFonts w:hint="eastAsia"/>
              </w:rPr>
              <w:t>其他资产</w:t>
            </w:r>
          </w:p>
        </w:tc>
        <w:tc>
          <w:tcPr>
            <w:tcW w:w="2381" w:type="dxa"/>
          </w:tcPr>
          <w:p w:rsidR="003C0DB5" w:rsidRDefault="003C0DB5" w:rsidP="003C0DB5">
            <w:pPr>
              <w:jc w:val="right"/>
            </w:pPr>
            <w:r>
              <w:t>13,275,419.66</w:t>
            </w:r>
          </w:p>
        </w:tc>
        <w:tc>
          <w:tcPr>
            <w:tcW w:w="2506" w:type="dxa"/>
          </w:tcPr>
          <w:p w:rsidR="003C0DB5" w:rsidRDefault="003C0DB5" w:rsidP="003C0DB5">
            <w:pPr>
              <w:jc w:val="right"/>
            </w:pPr>
            <w:r>
              <w:t>4.36</w:t>
            </w:r>
          </w:p>
        </w:tc>
      </w:tr>
      <w:tr w:rsidR="003C0DB5" w:rsidTr="003C0DB5">
        <w:tc>
          <w:tcPr>
            <w:tcW w:w="646" w:type="dxa"/>
          </w:tcPr>
          <w:p w:rsidR="003C0DB5" w:rsidRDefault="003C0DB5" w:rsidP="003C0DB5">
            <w:pPr>
              <w:jc w:val="center"/>
            </w:pPr>
            <w:r>
              <w:t>9</w:t>
            </w:r>
          </w:p>
        </w:tc>
        <w:tc>
          <w:tcPr>
            <w:tcW w:w="2971" w:type="dxa"/>
          </w:tcPr>
          <w:p w:rsidR="003C0DB5" w:rsidRDefault="003C0DB5" w:rsidP="003C0DB5">
            <w:pPr>
              <w:jc w:val="left"/>
            </w:pPr>
            <w:r>
              <w:rPr>
                <w:rFonts w:hint="eastAsia"/>
              </w:rPr>
              <w:t>合计</w:t>
            </w:r>
          </w:p>
        </w:tc>
        <w:tc>
          <w:tcPr>
            <w:tcW w:w="2381" w:type="dxa"/>
          </w:tcPr>
          <w:p w:rsidR="003C0DB5" w:rsidRDefault="003C0DB5" w:rsidP="003C0DB5">
            <w:pPr>
              <w:jc w:val="right"/>
            </w:pPr>
            <w:r>
              <w:t>304,457,177.67</w:t>
            </w:r>
          </w:p>
        </w:tc>
        <w:tc>
          <w:tcPr>
            <w:tcW w:w="2506" w:type="dxa"/>
          </w:tcPr>
          <w:p w:rsidR="003C0DB5" w:rsidRDefault="003C0DB5" w:rsidP="003C0DB5">
            <w:pPr>
              <w:jc w:val="right"/>
            </w:pPr>
            <w:r>
              <w:t>100.00</w:t>
            </w:r>
          </w:p>
        </w:tc>
      </w:tr>
    </w:tbl>
    <w:p w:rsidR="003C0DB5" w:rsidRDefault="003C0DB5" w:rsidP="003C0DB5">
      <w:pPr>
        <w:pStyle w:val="-2"/>
        <w:spacing w:before="312"/>
      </w:pPr>
      <w:r>
        <w:rPr>
          <w:rFonts w:hint="eastAsia"/>
        </w:rPr>
        <w:t>报告期末按行业分类的股票投资组合</w:t>
      </w:r>
    </w:p>
    <w:p w:rsidR="003C0DB5" w:rsidRDefault="003C0DB5" w:rsidP="003C0DB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C0DB5" w:rsidTr="003C0DB5">
        <w:trPr>
          <w:cnfStyle w:val="100000000000" w:firstRow="1" w:lastRow="0" w:firstColumn="0" w:lastColumn="0" w:oddVBand="0" w:evenVBand="0" w:oddHBand="0" w:evenHBand="0" w:firstRowFirstColumn="0" w:firstRowLastColumn="0" w:lastRowFirstColumn="0" w:lastRowLastColumn="0"/>
        </w:trPr>
        <w:tc>
          <w:tcPr>
            <w:tcW w:w="646" w:type="dxa"/>
          </w:tcPr>
          <w:p w:rsidR="003C0DB5" w:rsidRPr="003C0DB5" w:rsidRDefault="003C0DB5" w:rsidP="003C0DB5">
            <w:pPr>
              <w:jc w:val="center"/>
              <w:rPr>
                <w:b/>
              </w:rPr>
            </w:pPr>
            <w:r w:rsidRPr="003C0DB5">
              <w:rPr>
                <w:rFonts w:hint="eastAsia"/>
                <w:b/>
              </w:rPr>
              <w:t>代码</w:t>
            </w:r>
          </w:p>
        </w:tc>
        <w:tc>
          <w:tcPr>
            <w:tcW w:w="3595" w:type="dxa"/>
          </w:tcPr>
          <w:p w:rsidR="003C0DB5" w:rsidRPr="003C0DB5" w:rsidRDefault="003C0DB5" w:rsidP="003C0DB5">
            <w:pPr>
              <w:jc w:val="center"/>
              <w:rPr>
                <w:b/>
              </w:rPr>
            </w:pPr>
            <w:r w:rsidRPr="003C0DB5">
              <w:rPr>
                <w:rFonts w:hint="eastAsia"/>
                <w:b/>
              </w:rPr>
              <w:t>行业类别</w:t>
            </w:r>
          </w:p>
        </w:tc>
        <w:tc>
          <w:tcPr>
            <w:tcW w:w="1769" w:type="dxa"/>
          </w:tcPr>
          <w:p w:rsidR="003C0DB5" w:rsidRPr="003C0DB5" w:rsidRDefault="003C0DB5" w:rsidP="003C0DB5">
            <w:pPr>
              <w:jc w:val="center"/>
              <w:rPr>
                <w:b/>
              </w:rPr>
            </w:pPr>
            <w:r w:rsidRPr="003C0DB5">
              <w:rPr>
                <w:rFonts w:hint="eastAsia"/>
                <w:b/>
              </w:rPr>
              <w:t>公允价值（元）</w:t>
            </w:r>
          </w:p>
        </w:tc>
        <w:tc>
          <w:tcPr>
            <w:tcW w:w="2495" w:type="dxa"/>
          </w:tcPr>
          <w:p w:rsidR="003C0DB5" w:rsidRPr="003C0DB5" w:rsidRDefault="003C0DB5" w:rsidP="003C0DB5">
            <w:pPr>
              <w:jc w:val="center"/>
              <w:rPr>
                <w:b/>
              </w:rPr>
            </w:pPr>
            <w:r w:rsidRPr="003C0DB5">
              <w:rPr>
                <w:rFonts w:hint="eastAsia"/>
                <w:b/>
              </w:rPr>
              <w:t>占基金资产净值比例（％）</w:t>
            </w:r>
          </w:p>
        </w:tc>
      </w:tr>
      <w:tr w:rsidR="003C0DB5" w:rsidTr="003C0DB5">
        <w:tc>
          <w:tcPr>
            <w:tcW w:w="646" w:type="dxa"/>
          </w:tcPr>
          <w:p w:rsidR="003C0DB5" w:rsidRDefault="003C0DB5" w:rsidP="003C0DB5">
            <w:pPr>
              <w:jc w:val="left"/>
            </w:pPr>
            <w:r>
              <w:t>A</w:t>
            </w:r>
          </w:p>
        </w:tc>
        <w:tc>
          <w:tcPr>
            <w:tcW w:w="3595" w:type="dxa"/>
          </w:tcPr>
          <w:p w:rsidR="003C0DB5" w:rsidRDefault="003C0DB5" w:rsidP="003C0DB5">
            <w:pPr>
              <w:jc w:val="left"/>
            </w:pPr>
            <w:r>
              <w:rPr>
                <w:rFonts w:hint="eastAsia"/>
              </w:rPr>
              <w:t>农、林、牧、渔业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B</w:t>
            </w:r>
          </w:p>
        </w:tc>
        <w:tc>
          <w:tcPr>
            <w:tcW w:w="3595" w:type="dxa"/>
          </w:tcPr>
          <w:p w:rsidR="003C0DB5" w:rsidRDefault="003C0DB5" w:rsidP="003C0DB5">
            <w:pPr>
              <w:jc w:val="left"/>
            </w:pPr>
            <w:r>
              <w:rPr>
                <w:rFonts w:hint="eastAsia"/>
              </w:rPr>
              <w:t>采矿业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C</w:t>
            </w:r>
          </w:p>
        </w:tc>
        <w:tc>
          <w:tcPr>
            <w:tcW w:w="3595" w:type="dxa"/>
          </w:tcPr>
          <w:p w:rsidR="003C0DB5" w:rsidRDefault="003C0DB5" w:rsidP="003C0DB5">
            <w:pPr>
              <w:jc w:val="left"/>
            </w:pPr>
            <w:r>
              <w:rPr>
                <w:rFonts w:hint="eastAsia"/>
              </w:rPr>
              <w:t>制造业</w:t>
            </w:r>
          </w:p>
        </w:tc>
        <w:tc>
          <w:tcPr>
            <w:tcW w:w="1769" w:type="dxa"/>
          </w:tcPr>
          <w:p w:rsidR="003C0DB5" w:rsidRDefault="003C0DB5" w:rsidP="003C0DB5">
            <w:pPr>
              <w:jc w:val="right"/>
            </w:pPr>
            <w:r>
              <w:t>1,434,570.00</w:t>
            </w:r>
          </w:p>
        </w:tc>
        <w:tc>
          <w:tcPr>
            <w:tcW w:w="2495" w:type="dxa"/>
          </w:tcPr>
          <w:p w:rsidR="003C0DB5" w:rsidRDefault="003C0DB5" w:rsidP="003C0DB5">
            <w:pPr>
              <w:jc w:val="right"/>
            </w:pPr>
            <w:r>
              <w:t>0.47</w:t>
            </w:r>
          </w:p>
        </w:tc>
      </w:tr>
      <w:tr w:rsidR="003C0DB5" w:rsidTr="003C0DB5">
        <w:tc>
          <w:tcPr>
            <w:tcW w:w="646" w:type="dxa"/>
          </w:tcPr>
          <w:p w:rsidR="003C0DB5" w:rsidRDefault="003C0DB5" w:rsidP="003C0DB5">
            <w:pPr>
              <w:jc w:val="left"/>
            </w:pPr>
            <w:r>
              <w:t>D</w:t>
            </w:r>
          </w:p>
        </w:tc>
        <w:tc>
          <w:tcPr>
            <w:tcW w:w="3595" w:type="dxa"/>
          </w:tcPr>
          <w:p w:rsidR="003C0DB5" w:rsidRDefault="003C0DB5" w:rsidP="003C0DB5">
            <w:pPr>
              <w:jc w:val="left"/>
            </w:pPr>
            <w:r>
              <w:rPr>
                <w:rFonts w:hint="eastAsia"/>
              </w:rPr>
              <w:t>电力、热力、燃气及水生产和供应业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E</w:t>
            </w:r>
          </w:p>
        </w:tc>
        <w:tc>
          <w:tcPr>
            <w:tcW w:w="3595" w:type="dxa"/>
          </w:tcPr>
          <w:p w:rsidR="003C0DB5" w:rsidRDefault="003C0DB5" w:rsidP="003C0DB5">
            <w:pPr>
              <w:jc w:val="left"/>
            </w:pPr>
            <w:r>
              <w:rPr>
                <w:rFonts w:hint="eastAsia"/>
              </w:rPr>
              <w:t>建筑业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F</w:t>
            </w:r>
          </w:p>
        </w:tc>
        <w:tc>
          <w:tcPr>
            <w:tcW w:w="3595" w:type="dxa"/>
          </w:tcPr>
          <w:p w:rsidR="003C0DB5" w:rsidRDefault="003C0DB5" w:rsidP="003C0DB5">
            <w:pPr>
              <w:jc w:val="left"/>
            </w:pPr>
            <w:r>
              <w:rPr>
                <w:rFonts w:hint="eastAsia"/>
              </w:rPr>
              <w:t>批发和零售业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G</w:t>
            </w:r>
          </w:p>
        </w:tc>
        <w:tc>
          <w:tcPr>
            <w:tcW w:w="3595" w:type="dxa"/>
          </w:tcPr>
          <w:p w:rsidR="003C0DB5" w:rsidRDefault="003C0DB5" w:rsidP="003C0DB5">
            <w:pPr>
              <w:jc w:val="left"/>
            </w:pPr>
            <w:r>
              <w:rPr>
                <w:rFonts w:hint="eastAsia"/>
              </w:rPr>
              <w:t>交通运输、仓储和邮政业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H</w:t>
            </w:r>
          </w:p>
        </w:tc>
        <w:tc>
          <w:tcPr>
            <w:tcW w:w="3595" w:type="dxa"/>
          </w:tcPr>
          <w:p w:rsidR="003C0DB5" w:rsidRDefault="003C0DB5" w:rsidP="003C0DB5">
            <w:pPr>
              <w:jc w:val="left"/>
            </w:pPr>
            <w:r>
              <w:rPr>
                <w:rFonts w:hint="eastAsia"/>
              </w:rPr>
              <w:t>住宿和餐饮业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I</w:t>
            </w:r>
          </w:p>
        </w:tc>
        <w:tc>
          <w:tcPr>
            <w:tcW w:w="3595" w:type="dxa"/>
          </w:tcPr>
          <w:p w:rsidR="003C0DB5" w:rsidRDefault="003C0DB5" w:rsidP="003C0DB5">
            <w:pPr>
              <w:jc w:val="left"/>
            </w:pPr>
            <w:r>
              <w:rPr>
                <w:rFonts w:hint="eastAsia"/>
              </w:rPr>
              <w:t>信息传输、软件和信息技术服务业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J</w:t>
            </w:r>
          </w:p>
        </w:tc>
        <w:tc>
          <w:tcPr>
            <w:tcW w:w="3595" w:type="dxa"/>
          </w:tcPr>
          <w:p w:rsidR="003C0DB5" w:rsidRDefault="003C0DB5" w:rsidP="003C0DB5">
            <w:pPr>
              <w:jc w:val="left"/>
            </w:pPr>
            <w:r>
              <w:rPr>
                <w:rFonts w:hint="eastAsia"/>
              </w:rPr>
              <w:t>金融业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K</w:t>
            </w:r>
          </w:p>
        </w:tc>
        <w:tc>
          <w:tcPr>
            <w:tcW w:w="3595" w:type="dxa"/>
          </w:tcPr>
          <w:p w:rsidR="003C0DB5" w:rsidRDefault="003C0DB5" w:rsidP="003C0DB5">
            <w:pPr>
              <w:jc w:val="left"/>
            </w:pPr>
            <w:r>
              <w:rPr>
                <w:rFonts w:hint="eastAsia"/>
              </w:rPr>
              <w:t>房地产业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L</w:t>
            </w:r>
          </w:p>
        </w:tc>
        <w:tc>
          <w:tcPr>
            <w:tcW w:w="3595" w:type="dxa"/>
          </w:tcPr>
          <w:p w:rsidR="003C0DB5" w:rsidRDefault="003C0DB5" w:rsidP="003C0DB5">
            <w:pPr>
              <w:jc w:val="left"/>
            </w:pPr>
            <w:r>
              <w:rPr>
                <w:rFonts w:hint="eastAsia"/>
              </w:rPr>
              <w:t>租赁和商务服务业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M</w:t>
            </w:r>
          </w:p>
        </w:tc>
        <w:tc>
          <w:tcPr>
            <w:tcW w:w="3595" w:type="dxa"/>
          </w:tcPr>
          <w:p w:rsidR="003C0DB5" w:rsidRDefault="003C0DB5" w:rsidP="003C0DB5">
            <w:pPr>
              <w:jc w:val="left"/>
            </w:pPr>
            <w:r>
              <w:rPr>
                <w:rFonts w:hint="eastAsia"/>
              </w:rPr>
              <w:t>科学研究和技术服务业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N</w:t>
            </w:r>
          </w:p>
        </w:tc>
        <w:tc>
          <w:tcPr>
            <w:tcW w:w="3595" w:type="dxa"/>
          </w:tcPr>
          <w:p w:rsidR="003C0DB5" w:rsidRDefault="003C0DB5" w:rsidP="003C0DB5">
            <w:pPr>
              <w:jc w:val="left"/>
            </w:pPr>
            <w:r>
              <w:rPr>
                <w:rFonts w:hint="eastAsia"/>
              </w:rPr>
              <w:t>水利、环境和公共设施管理业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O</w:t>
            </w:r>
          </w:p>
        </w:tc>
        <w:tc>
          <w:tcPr>
            <w:tcW w:w="3595" w:type="dxa"/>
          </w:tcPr>
          <w:p w:rsidR="003C0DB5" w:rsidRDefault="003C0DB5" w:rsidP="003C0DB5">
            <w:pPr>
              <w:jc w:val="left"/>
            </w:pPr>
            <w:r>
              <w:rPr>
                <w:rFonts w:hint="eastAsia"/>
              </w:rPr>
              <w:t>居民服务、修理和其他服务业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P</w:t>
            </w:r>
          </w:p>
        </w:tc>
        <w:tc>
          <w:tcPr>
            <w:tcW w:w="3595" w:type="dxa"/>
          </w:tcPr>
          <w:p w:rsidR="003C0DB5" w:rsidRDefault="003C0DB5" w:rsidP="003C0DB5">
            <w:pPr>
              <w:jc w:val="left"/>
            </w:pPr>
            <w:r>
              <w:rPr>
                <w:rFonts w:hint="eastAsia"/>
              </w:rPr>
              <w:t>教育</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Q</w:t>
            </w:r>
          </w:p>
        </w:tc>
        <w:tc>
          <w:tcPr>
            <w:tcW w:w="3595" w:type="dxa"/>
          </w:tcPr>
          <w:p w:rsidR="003C0DB5" w:rsidRDefault="003C0DB5" w:rsidP="003C0DB5">
            <w:pPr>
              <w:jc w:val="left"/>
            </w:pPr>
            <w:r>
              <w:rPr>
                <w:rFonts w:hint="eastAsia"/>
              </w:rPr>
              <w:t>卫生和社会工作</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R</w:t>
            </w:r>
          </w:p>
        </w:tc>
        <w:tc>
          <w:tcPr>
            <w:tcW w:w="3595" w:type="dxa"/>
          </w:tcPr>
          <w:p w:rsidR="003C0DB5" w:rsidRDefault="003C0DB5" w:rsidP="003C0DB5">
            <w:pPr>
              <w:jc w:val="left"/>
            </w:pPr>
            <w:r>
              <w:rPr>
                <w:rFonts w:hint="eastAsia"/>
              </w:rPr>
              <w:t>文化、体育和娱乐业</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r>
              <w:t>S</w:t>
            </w:r>
          </w:p>
        </w:tc>
        <w:tc>
          <w:tcPr>
            <w:tcW w:w="3595" w:type="dxa"/>
          </w:tcPr>
          <w:p w:rsidR="003C0DB5" w:rsidRDefault="003C0DB5" w:rsidP="003C0DB5">
            <w:pPr>
              <w:jc w:val="left"/>
            </w:pPr>
            <w:r>
              <w:rPr>
                <w:rFonts w:hint="eastAsia"/>
              </w:rPr>
              <w:t>综合</w:t>
            </w:r>
          </w:p>
        </w:tc>
        <w:tc>
          <w:tcPr>
            <w:tcW w:w="1769" w:type="dxa"/>
          </w:tcPr>
          <w:p w:rsidR="003C0DB5" w:rsidRDefault="003C0DB5" w:rsidP="003C0DB5">
            <w:pPr>
              <w:jc w:val="right"/>
            </w:pPr>
            <w:r>
              <w:t>-</w:t>
            </w:r>
          </w:p>
        </w:tc>
        <w:tc>
          <w:tcPr>
            <w:tcW w:w="2495" w:type="dxa"/>
          </w:tcPr>
          <w:p w:rsidR="003C0DB5" w:rsidRDefault="003C0DB5" w:rsidP="003C0DB5">
            <w:pPr>
              <w:jc w:val="right"/>
            </w:pPr>
            <w:r>
              <w:t>-</w:t>
            </w:r>
          </w:p>
        </w:tc>
      </w:tr>
      <w:tr w:rsidR="003C0DB5" w:rsidTr="003C0DB5">
        <w:tc>
          <w:tcPr>
            <w:tcW w:w="646" w:type="dxa"/>
          </w:tcPr>
          <w:p w:rsidR="003C0DB5" w:rsidRDefault="003C0DB5" w:rsidP="003C0DB5">
            <w:pPr>
              <w:jc w:val="left"/>
            </w:pPr>
          </w:p>
        </w:tc>
        <w:tc>
          <w:tcPr>
            <w:tcW w:w="3595" w:type="dxa"/>
          </w:tcPr>
          <w:p w:rsidR="003C0DB5" w:rsidRDefault="003C0DB5" w:rsidP="003C0DB5">
            <w:pPr>
              <w:jc w:val="left"/>
            </w:pPr>
            <w:r>
              <w:rPr>
                <w:rFonts w:hint="eastAsia"/>
              </w:rPr>
              <w:t>合计</w:t>
            </w:r>
          </w:p>
        </w:tc>
        <w:tc>
          <w:tcPr>
            <w:tcW w:w="1769" w:type="dxa"/>
          </w:tcPr>
          <w:p w:rsidR="003C0DB5" w:rsidRDefault="003C0DB5" w:rsidP="003C0DB5">
            <w:pPr>
              <w:jc w:val="right"/>
            </w:pPr>
            <w:r>
              <w:t>1,434,570.00</w:t>
            </w:r>
          </w:p>
        </w:tc>
        <w:tc>
          <w:tcPr>
            <w:tcW w:w="2495" w:type="dxa"/>
          </w:tcPr>
          <w:p w:rsidR="003C0DB5" w:rsidRDefault="003C0DB5" w:rsidP="003C0DB5">
            <w:pPr>
              <w:jc w:val="right"/>
            </w:pPr>
            <w:r>
              <w:t>0.47</w:t>
            </w:r>
          </w:p>
        </w:tc>
      </w:tr>
    </w:tbl>
    <w:p w:rsidR="003C0DB5" w:rsidRDefault="003C0DB5" w:rsidP="003C0DB5">
      <w:pPr>
        <w:pStyle w:val="-3"/>
        <w:spacing w:before="156" w:after="156"/>
      </w:pPr>
      <w:r>
        <w:rPr>
          <w:rFonts w:hint="eastAsia"/>
        </w:rPr>
        <w:t>报告期末按行业分类的港股通投资股票投资组合</w:t>
      </w:r>
    </w:p>
    <w:p w:rsidR="003C0DB5" w:rsidRDefault="003C0DB5" w:rsidP="003C0DB5">
      <w:pPr>
        <w:pStyle w:val="-"/>
        <w:ind w:firstLine="420"/>
      </w:pPr>
      <w:r>
        <w:rPr>
          <w:rFonts w:hint="eastAsia"/>
        </w:rPr>
        <w:t>无。</w:t>
      </w:r>
    </w:p>
    <w:p w:rsidR="003C0DB5" w:rsidRDefault="003C0DB5" w:rsidP="003C0DB5">
      <w:pPr>
        <w:pStyle w:val="-2"/>
        <w:spacing w:before="312"/>
      </w:pPr>
      <w:r>
        <w:rPr>
          <w:rFonts w:hint="eastAsia"/>
        </w:rPr>
        <w:t>期末按公允价值占基金资产净值比例大小排序的股票投资明细</w:t>
      </w:r>
    </w:p>
    <w:p w:rsidR="003C0DB5" w:rsidRDefault="003C0DB5" w:rsidP="003C0DB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C0DB5" w:rsidTr="003C0DB5">
        <w:trPr>
          <w:cnfStyle w:val="100000000000" w:firstRow="1" w:lastRow="0" w:firstColumn="0" w:lastColumn="0" w:oddVBand="0" w:evenVBand="0" w:oddHBand="0" w:evenHBand="0" w:firstRowFirstColumn="0" w:firstRowLastColumn="0" w:lastRowFirstColumn="0" w:lastRowLastColumn="0"/>
        </w:trPr>
        <w:tc>
          <w:tcPr>
            <w:tcW w:w="652" w:type="dxa"/>
          </w:tcPr>
          <w:p w:rsidR="003C0DB5" w:rsidRPr="003C0DB5" w:rsidRDefault="003C0DB5" w:rsidP="003C0DB5">
            <w:pPr>
              <w:jc w:val="center"/>
              <w:rPr>
                <w:b/>
              </w:rPr>
            </w:pPr>
            <w:r w:rsidRPr="003C0DB5">
              <w:rPr>
                <w:rFonts w:hint="eastAsia"/>
                <w:b/>
              </w:rPr>
              <w:t>序号</w:t>
            </w:r>
          </w:p>
        </w:tc>
        <w:tc>
          <w:tcPr>
            <w:tcW w:w="1349" w:type="dxa"/>
          </w:tcPr>
          <w:p w:rsidR="003C0DB5" w:rsidRPr="003C0DB5" w:rsidRDefault="003C0DB5" w:rsidP="003C0DB5">
            <w:pPr>
              <w:jc w:val="center"/>
              <w:rPr>
                <w:b/>
              </w:rPr>
            </w:pPr>
            <w:r w:rsidRPr="003C0DB5">
              <w:rPr>
                <w:rFonts w:hint="eastAsia"/>
                <w:b/>
              </w:rPr>
              <w:t>股票代码</w:t>
            </w:r>
          </w:p>
        </w:tc>
        <w:tc>
          <w:tcPr>
            <w:tcW w:w="1349" w:type="dxa"/>
          </w:tcPr>
          <w:p w:rsidR="003C0DB5" w:rsidRPr="003C0DB5" w:rsidRDefault="003C0DB5" w:rsidP="003C0DB5">
            <w:pPr>
              <w:jc w:val="center"/>
              <w:rPr>
                <w:b/>
              </w:rPr>
            </w:pPr>
            <w:r w:rsidRPr="003C0DB5">
              <w:rPr>
                <w:rFonts w:hint="eastAsia"/>
                <w:b/>
              </w:rPr>
              <w:t>股票名称</w:t>
            </w:r>
          </w:p>
        </w:tc>
        <w:tc>
          <w:tcPr>
            <w:tcW w:w="1718" w:type="dxa"/>
          </w:tcPr>
          <w:p w:rsidR="003C0DB5" w:rsidRPr="003C0DB5" w:rsidRDefault="003C0DB5" w:rsidP="003C0DB5">
            <w:pPr>
              <w:jc w:val="center"/>
              <w:rPr>
                <w:b/>
              </w:rPr>
            </w:pPr>
            <w:r w:rsidRPr="003C0DB5">
              <w:rPr>
                <w:rFonts w:hint="eastAsia"/>
                <w:b/>
              </w:rPr>
              <w:t>数量（股）</w:t>
            </w:r>
          </w:p>
        </w:tc>
        <w:tc>
          <w:tcPr>
            <w:tcW w:w="1718" w:type="dxa"/>
          </w:tcPr>
          <w:p w:rsidR="003C0DB5" w:rsidRPr="003C0DB5" w:rsidRDefault="003C0DB5" w:rsidP="003C0DB5">
            <w:pPr>
              <w:jc w:val="center"/>
              <w:rPr>
                <w:b/>
              </w:rPr>
            </w:pPr>
            <w:r w:rsidRPr="003C0DB5">
              <w:rPr>
                <w:rFonts w:hint="eastAsia"/>
                <w:b/>
              </w:rPr>
              <w:t>公允价值（元）</w:t>
            </w:r>
          </w:p>
        </w:tc>
        <w:tc>
          <w:tcPr>
            <w:tcW w:w="1718" w:type="dxa"/>
          </w:tcPr>
          <w:p w:rsidR="003C0DB5" w:rsidRPr="003C0DB5" w:rsidRDefault="003C0DB5" w:rsidP="003C0DB5">
            <w:pPr>
              <w:jc w:val="center"/>
              <w:rPr>
                <w:b/>
              </w:rPr>
            </w:pPr>
            <w:r w:rsidRPr="003C0DB5">
              <w:rPr>
                <w:rFonts w:hint="eastAsia"/>
                <w:b/>
              </w:rPr>
              <w:t>占基金资产净值比例（％）</w:t>
            </w:r>
          </w:p>
        </w:tc>
      </w:tr>
      <w:tr w:rsidR="003C0DB5" w:rsidTr="003C0DB5">
        <w:tc>
          <w:tcPr>
            <w:tcW w:w="652" w:type="dxa"/>
          </w:tcPr>
          <w:p w:rsidR="003C0DB5" w:rsidRDefault="003C0DB5" w:rsidP="003C0DB5">
            <w:pPr>
              <w:jc w:val="center"/>
            </w:pPr>
            <w:r>
              <w:t>1</w:t>
            </w:r>
          </w:p>
        </w:tc>
        <w:tc>
          <w:tcPr>
            <w:tcW w:w="1349" w:type="dxa"/>
          </w:tcPr>
          <w:p w:rsidR="003C0DB5" w:rsidRDefault="003C0DB5" w:rsidP="003C0DB5">
            <w:pPr>
              <w:jc w:val="left"/>
            </w:pPr>
            <w:r>
              <w:t>300757</w:t>
            </w:r>
          </w:p>
        </w:tc>
        <w:tc>
          <w:tcPr>
            <w:tcW w:w="1349" w:type="dxa"/>
          </w:tcPr>
          <w:p w:rsidR="003C0DB5" w:rsidRDefault="003C0DB5" w:rsidP="003C0DB5">
            <w:pPr>
              <w:jc w:val="left"/>
            </w:pPr>
            <w:r>
              <w:rPr>
                <w:rFonts w:hint="eastAsia"/>
              </w:rPr>
              <w:t>罗博特科</w:t>
            </w:r>
          </w:p>
        </w:tc>
        <w:tc>
          <w:tcPr>
            <w:tcW w:w="1718" w:type="dxa"/>
          </w:tcPr>
          <w:p w:rsidR="003C0DB5" w:rsidRDefault="003C0DB5" w:rsidP="003C0DB5">
            <w:pPr>
              <w:jc w:val="right"/>
            </w:pPr>
            <w:r>
              <w:t>1,400</w:t>
            </w:r>
          </w:p>
        </w:tc>
        <w:tc>
          <w:tcPr>
            <w:tcW w:w="1718" w:type="dxa"/>
          </w:tcPr>
          <w:p w:rsidR="003C0DB5" w:rsidRDefault="003C0DB5" w:rsidP="003C0DB5">
            <w:pPr>
              <w:jc w:val="right"/>
            </w:pPr>
            <w:r>
              <w:t>866,600.00</w:t>
            </w:r>
          </w:p>
        </w:tc>
        <w:tc>
          <w:tcPr>
            <w:tcW w:w="1718" w:type="dxa"/>
          </w:tcPr>
          <w:p w:rsidR="003C0DB5" w:rsidRDefault="003C0DB5" w:rsidP="003C0DB5">
            <w:pPr>
              <w:jc w:val="right"/>
            </w:pPr>
            <w:r>
              <w:t>0.29</w:t>
            </w:r>
          </w:p>
        </w:tc>
      </w:tr>
      <w:tr w:rsidR="003C0DB5" w:rsidTr="003C0DB5">
        <w:tc>
          <w:tcPr>
            <w:tcW w:w="652" w:type="dxa"/>
          </w:tcPr>
          <w:p w:rsidR="003C0DB5" w:rsidRDefault="003C0DB5" w:rsidP="003C0DB5">
            <w:pPr>
              <w:jc w:val="center"/>
            </w:pPr>
            <w:r>
              <w:t>2</w:t>
            </w:r>
          </w:p>
        </w:tc>
        <w:tc>
          <w:tcPr>
            <w:tcW w:w="1349" w:type="dxa"/>
          </w:tcPr>
          <w:p w:rsidR="003C0DB5" w:rsidRDefault="003C0DB5" w:rsidP="003C0DB5">
            <w:pPr>
              <w:jc w:val="left"/>
            </w:pPr>
            <w:r>
              <w:t>301205</w:t>
            </w:r>
          </w:p>
        </w:tc>
        <w:tc>
          <w:tcPr>
            <w:tcW w:w="1349" w:type="dxa"/>
          </w:tcPr>
          <w:p w:rsidR="003C0DB5" w:rsidRDefault="003C0DB5" w:rsidP="003C0DB5">
            <w:pPr>
              <w:jc w:val="left"/>
            </w:pPr>
            <w:r>
              <w:rPr>
                <w:rFonts w:hint="eastAsia"/>
              </w:rPr>
              <w:t>联特科技</w:t>
            </w:r>
          </w:p>
        </w:tc>
        <w:tc>
          <w:tcPr>
            <w:tcW w:w="1718" w:type="dxa"/>
          </w:tcPr>
          <w:p w:rsidR="003C0DB5" w:rsidRDefault="003C0DB5" w:rsidP="003C0DB5">
            <w:pPr>
              <w:jc w:val="right"/>
            </w:pPr>
            <w:r>
              <w:t>1,700</w:t>
            </w:r>
          </w:p>
        </w:tc>
        <w:tc>
          <w:tcPr>
            <w:tcW w:w="1718" w:type="dxa"/>
          </w:tcPr>
          <w:p w:rsidR="003C0DB5" w:rsidRDefault="003C0DB5" w:rsidP="003C0DB5">
            <w:pPr>
              <w:jc w:val="right"/>
            </w:pPr>
            <w:r>
              <w:t>567,970.00</w:t>
            </w:r>
          </w:p>
        </w:tc>
        <w:tc>
          <w:tcPr>
            <w:tcW w:w="1718" w:type="dxa"/>
          </w:tcPr>
          <w:p w:rsidR="003C0DB5" w:rsidRDefault="003C0DB5" w:rsidP="003C0DB5">
            <w:pPr>
              <w:jc w:val="right"/>
            </w:pPr>
            <w:r>
              <w:t>0.19</w:t>
            </w:r>
          </w:p>
        </w:tc>
      </w:tr>
    </w:tbl>
    <w:p w:rsidR="003C0DB5" w:rsidRDefault="003C0DB5" w:rsidP="003C0DB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C0DB5" w:rsidTr="003C0DB5">
        <w:trPr>
          <w:cnfStyle w:val="100000000000" w:firstRow="1" w:lastRow="0" w:firstColumn="0" w:lastColumn="0" w:oddVBand="0" w:evenVBand="0" w:oddHBand="0" w:evenHBand="0" w:firstRowFirstColumn="0" w:firstRowLastColumn="0" w:lastRowFirstColumn="0" w:lastRowLastColumn="0"/>
        </w:trPr>
        <w:tc>
          <w:tcPr>
            <w:tcW w:w="646" w:type="dxa"/>
          </w:tcPr>
          <w:p w:rsidR="003C0DB5" w:rsidRPr="003C0DB5" w:rsidRDefault="003C0DB5" w:rsidP="003C0DB5">
            <w:pPr>
              <w:jc w:val="center"/>
              <w:rPr>
                <w:b/>
              </w:rPr>
            </w:pPr>
            <w:r w:rsidRPr="003C0DB5">
              <w:rPr>
                <w:rFonts w:hint="eastAsia"/>
                <w:b/>
              </w:rPr>
              <w:t>序号</w:t>
            </w:r>
          </w:p>
        </w:tc>
        <w:tc>
          <w:tcPr>
            <w:tcW w:w="2835" w:type="dxa"/>
          </w:tcPr>
          <w:p w:rsidR="003C0DB5" w:rsidRPr="003C0DB5" w:rsidRDefault="003C0DB5" w:rsidP="003C0DB5">
            <w:pPr>
              <w:jc w:val="center"/>
              <w:rPr>
                <w:b/>
              </w:rPr>
            </w:pPr>
            <w:r w:rsidRPr="003C0DB5">
              <w:rPr>
                <w:rFonts w:hint="eastAsia"/>
                <w:b/>
              </w:rPr>
              <w:t>债券品种</w:t>
            </w:r>
          </w:p>
        </w:tc>
        <w:tc>
          <w:tcPr>
            <w:tcW w:w="2466" w:type="dxa"/>
          </w:tcPr>
          <w:p w:rsidR="003C0DB5" w:rsidRPr="003C0DB5" w:rsidRDefault="003C0DB5" w:rsidP="003C0DB5">
            <w:pPr>
              <w:jc w:val="center"/>
              <w:rPr>
                <w:b/>
              </w:rPr>
            </w:pPr>
            <w:r w:rsidRPr="003C0DB5">
              <w:rPr>
                <w:rFonts w:hint="eastAsia"/>
                <w:b/>
              </w:rPr>
              <w:t>公允价值（元）</w:t>
            </w:r>
          </w:p>
        </w:tc>
        <w:tc>
          <w:tcPr>
            <w:tcW w:w="2557" w:type="dxa"/>
          </w:tcPr>
          <w:p w:rsidR="003C0DB5" w:rsidRPr="003C0DB5" w:rsidRDefault="003C0DB5" w:rsidP="003C0DB5">
            <w:pPr>
              <w:jc w:val="center"/>
              <w:rPr>
                <w:b/>
              </w:rPr>
            </w:pPr>
            <w:r w:rsidRPr="003C0DB5">
              <w:rPr>
                <w:rFonts w:hint="eastAsia"/>
                <w:b/>
              </w:rPr>
              <w:t>占基金资产净值比例</w:t>
            </w:r>
            <w:r w:rsidRPr="003C0DB5">
              <w:rPr>
                <w:rFonts w:hint="eastAsia"/>
                <w:b/>
              </w:rPr>
              <w:lastRenderedPageBreak/>
              <w:t>（％）</w:t>
            </w:r>
          </w:p>
        </w:tc>
      </w:tr>
      <w:tr w:rsidR="003C0DB5" w:rsidTr="003C0DB5">
        <w:tc>
          <w:tcPr>
            <w:tcW w:w="646" w:type="dxa"/>
          </w:tcPr>
          <w:p w:rsidR="003C0DB5" w:rsidRDefault="003C0DB5" w:rsidP="003C0DB5">
            <w:pPr>
              <w:jc w:val="center"/>
            </w:pPr>
            <w:r>
              <w:lastRenderedPageBreak/>
              <w:t>1</w:t>
            </w:r>
          </w:p>
        </w:tc>
        <w:tc>
          <w:tcPr>
            <w:tcW w:w="2835" w:type="dxa"/>
          </w:tcPr>
          <w:p w:rsidR="003C0DB5" w:rsidRDefault="003C0DB5" w:rsidP="003C0DB5">
            <w:pPr>
              <w:jc w:val="left"/>
            </w:pPr>
            <w:r>
              <w:rPr>
                <w:rFonts w:hint="eastAsia"/>
              </w:rPr>
              <w:t>国家债券</w:t>
            </w:r>
          </w:p>
        </w:tc>
        <w:tc>
          <w:tcPr>
            <w:tcW w:w="2466" w:type="dxa"/>
          </w:tcPr>
          <w:p w:rsidR="003C0DB5" w:rsidRDefault="003C0DB5" w:rsidP="003C0DB5">
            <w:pPr>
              <w:jc w:val="right"/>
            </w:pPr>
            <w:r>
              <w:t>14,578,676.95</w:t>
            </w:r>
          </w:p>
        </w:tc>
        <w:tc>
          <w:tcPr>
            <w:tcW w:w="2557" w:type="dxa"/>
          </w:tcPr>
          <w:p w:rsidR="003C0DB5" w:rsidRDefault="003C0DB5" w:rsidP="003C0DB5">
            <w:pPr>
              <w:jc w:val="right"/>
            </w:pPr>
            <w:r>
              <w:t>4.80</w:t>
            </w:r>
          </w:p>
        </w:tc>
      </w:tr>
      <w:tr w:rsidR="003C0DB5" w:rsidTr="003C0DB5">
        <w:tc>
          <w:tcPr>
            <w:tcW w:w="646" w:type="dxa"/>
          </w:tcPr>
          <w:p w:rsidR="003C0DB5" w:rsidRDefault="003C0DB5" w:rsidP="003C0DB5">
            <w:pPr>
              <w:jc w:val="center"/>
            </w:pPr>
            <w:r>
              <w:t>2</w:t>
            </w:r>
          </w:p>
        </w:tc>
        <w:tc>
          <w:tcPr>
            <w:tcW w:w="2835" w:type="dxa"/>
          </w:tcPr>
          <w:p w:rsidR="003C0DB5" w:rsidRDefault="003C0DB5" w:rsidP="003C0DB5">
            <w:pPr>
              <w:jc w:val="left"/>
            </w:pPr>
            <w:r>
              <w:rPr>
                <w:rFonts w:hint="eastAsia"/>
              </w:rPr>
              <w:t>央行票据</w:t>
            </w:r>
          </w:p>
        </w:tc>
        <w:tc>
          <w:tcPr>
            <w:tcW w:w="2466" w:type="dxa"/>
          </w:tcPr>
          <w:p w:rsidR="003C0DB5" w:rsidRDefault="003C0DB5" w:rsidP="003C0DB5">
            <w:pPr>
              <w:jc w:val="right"/>
            </w:pPr>
            <w:r>
              <w:t>-</w:t>
            </w:r>
          </w:p>
        </w:tc>
        <w:tc>
          <w:tcPr>
            <w:tcW w:w="2557" w:type="dxa"/>
          </w:tcPr>
          <w:p w:rsidR="003C0DB5" w:rsidRDefault="003C0DB5" w:rsidP="003C0DB5">
            <w:pPr>
              <w:jc w:val="right"/>
            </w:pPr>
            <w:r>
              <w:t>-</w:t>
            </w:r>
          </w:p>
        </w:tc>
      </w:tr>
      <w:tr w:rsidR="003C0DB5" w:rsidTr="003C0DB5">
        <w:tc>
          <w:tcPr>
            <w:tcW w:w="646" w:type="dxa"/>
          </w:tcPr>
          <w:p w:rsidR="003C0DB5" w:rsidRDefault="003C0DB5" w:rsidP="003C0DB5">
            <w:pPr>
              <w:jc w:val="center"/>
            </w:pPr>
            <w:r>
              <w:t>3</w:t>
            </w:r>
          </w:p>
        </w:tc>
        <w:tc>
          <w:tcPr>
            <w:tcW w:w="2835" w:type="dxa"/>
          </w:tcPr>
          <w:p w:rsidR="003C0DB5" w:rsidRDefault="003C0DB5" w:rsidP="003C0DB5">
            <w:pPr>
              <w:jc w:val="left"/>
            </w:pPr>
            <w:r>
              <w:rPr>
                <w:rFonts w:hint="eastAsia"/>
              </w:rPr>
              <w:t>金融债券</w:t>
            </w:r>
          </w:p>
        </w:tc>
        <w:tc>
          <w:tcPr>
            <w:tcW w:w="2466" w:type="dxa"/>
          </w:tcPr>
          <w:p w:rsidR="003C0DB5" w:rsidRDefault="003C0DB5" w:rsidP="003C0DB5">
            <w:pPr>
              <w:jc w:val="right"/>
            </w:pPr>
            <w:r>
              <w:t>-</w:t>
            </w:r>
          </w:p>
        </w:tc>
        <w:tc>
          <w:tcPr>
            <w:tcW w:w="2557" w:type="dxa"/>
          </w:tcPr>
          <w:p w:rsidR="003C0DB5" w:rsidRDefault="003C0DB5" w:rsidP="003C0DB5">
            <w:pPr>
              <w:jc w:val="right"/>
            </w:pPr>
            <w:r>
              <w:t>-</w:t>
            </w:r>
          </w:p>
        </w:tc>
      </w:tr>
      <w:tr w:rsidR="003C0DB5" w:rsidTr="003C0DB5">
        <w:tc>
          <w:tcPr>
            <w:tcW w:w="646" w:type="dxa"/>
          </w:tcPr>
          <w:p w:rsidR="003C0DB5" w:rsidRDefault="003C0DB5" w:rsidP="003C0DB5">
            <w:pPr>
              <w:jc w:val="center"/>
            </w:pPr>
          </w:p>
        </w:tc>
        <w:tc>
          <w:tcPr>
            <w:tcW w:w="2835" w:type="dxa"/>
          </w:tcPr>
          <w:p w:rsidR="003C0DB5" w:rsidRDefault="003C0DB5" w:rsidP="003C0DB5">
            <w:pPr>
              <w:jc w:val="left"/>
            </w:pPr>
            <w:r>
              <w:rPr>
                <w:rFonts w:hint="eastAsia"/>
              </w:rPr>
              <w:t>其中：政策性金融债</w:t>
            </w:r>
          </w:p>
        </w:tc>
        <w:tc>
          <w:tcPr>
            <w:tcW w:w="2466" w:type="dxa"/>
          </w:tcPr>
          <w:p w:rsidR="003C0DB5" w:rsidRDefault="003C0DB5" w:rsidP="003C0DB5">
            <w:pPr>
              <w:jc w:val="right"/>
            </w:pPr>
            <w:r>
              <w:t>-</w:t>
            </w:r>
          </w:p>
        </w:tc>
        <w:tc>
          <w:tcPr>
            <w:tcW w:w="2557" w:type="dxa"/>
          </w:tcPr>
          <w:p w:rsidR="003C0DB5" w:rsidRDefault="003C0DB5" w:rsidP="003C0DB5">
            <w:pPr>
              <w:jc w:val="right"/>
            </w:pPr>
            <w:r>
              <w:t>-</w:t>
            </w:r>
          </w:p>
        </w:tc>
      </w:tr>
      <w:tr w:rsidR="003C0DB5" w:rsidTr="003C0DB5">
        <w:tc>
          <w:tcPr>
            <w:tcW w:w="646" w:type="dxa"/>
          </w:tcPr>
          <w:p w:rsidR="003C0DB5" w:rsidRDefault="003C0DB5" w:rsidP="003C0DB5">
            <w:pPr>
              <w:jc w:val="center"/>
            </w:pPr>
            <w:r>
              <w:t>4</w:t>
            </w:r>
          </w:p>
        </w:tc>
        <w:tc>
          <w:tcPr>
            <w:tcW w:w="2835" w:type="dxa"/>
          </w:tcPr>
          <w:p w:rsidR="003C0DB5" w:rsidRDefault="003C0DB5" w:rsidP="003C0DB5">
            <w:pPr>
              <w:jc w:val="left"/>
            </w:pPr>
            <w:r>
              <w:rPr>
                <w:rFonts w:hint="eastAsia"/>
              </w:rPr>
              <w:t>企业债券</w:t>
            </w:r>
          </w:p>
        </w:tc>
        <w:tc>
          <w:tcPr>
            <w:tcW w:w="2466" w:type="dxa"/>
          </w:tcPr>
          <w:p w:rsidR="003C0DB5" w:rsidRDefault="003C0DB5" w:rsidP="003C0DB5">
            <w:pPr>
              <w:jc w:val="right"/>
            </w:pPr>
            <w:r>
              <w:t>-</w:t>
            </w:r>
          </w:p>
        </w:tc>
        <w:tc>
          <w:tcPr>
            <w:tcW w:w="2557" w:type="dxa"/>
          </w:tcPr>
          <w:p w:rsidR="003C0DB5" w:rsidRDefault="003C0DB5" w:rsidP="003C0DB5">
            <w:pPr>
              <w:jc w:val="right"/>
            </w:pPr>
            <w:r>
              <w:t>-</w:t>
            </w:r>
          </w:p>
        </w:tc>
      </w:tr>
      <w:tr w:rsidR="003C0DB5" w:rsidTr="003C0DB5">
        <w:tc>
          <w:tcPr>
            <w:tcW w:w="646" w:type="dxa"/>
          </w:tcPr>
          <w:p w:rsidR="003C0DB5" w:rsidRDefault="003C0DB5" w:rsidP="003C0DB5">
            <w:pPr>
              <w:jc w:val="center"/>
            </w:pPr>
            <w:r>
              <w:t>5</w:t>
            </w:r>
          </w:p>
        </w:tc>
        <w:tc>
          <w:tcPr>
            <w:tcW w:w="2835" w:type="dxa"/>
          </w:tcPr>
          <w:p w:rsidR="003C0DB5" w:rsidRDefault="003C0DB5" w:rsidP="003C0DB5">
            <w:pPr>
              <w:jc w:val="left"/>
            </w:pPr>
            <w:r>
              <w:rPr>
                <w:rFonts w:hint="eastAsia"/>
              </w:rPr>
              <w:t>企业短期融资券</w:t>
            </w:r>
          </w:p>
        </w:tc>
        <w:tc>
          <w:tcPr>
            <w:tcW w:w="2466" w:type="dxa"/>
          </w:tcPr>
          <w:p w:rsidR="003C0DB5" w:rsidRDefault="003C0DB5" w:rsidP="003C0DB5">
            <w:pPr>
              <w:jc w:val="right"/>
            </w:pPr>
            <w:r>
              <w:t>-</w:t>
            </w:r>
          </w:p>
        </w:tc>
        <w:tc>
          <w:tcPr>
            <w:tcW w:w="2557" w:type="dxa"/>
          </w:tcPr>
          <w:p w:rsidR="003C0DB5" w:rsidRDefault="003C0DB5" w:rsidP="003C0DB5">
            <w:pPr>
              <w:jc w:val="right"/>
            </w:pPr>
            <w:r>
              <w:t>-</w:t>
            </w:r>
          </w:p>
        </w:tc>
      </w:tr>
      <w:tr w:rsidR="003C0DB5" w:rsidTr="003C0DB5">
        <w:tc>
          <w:tcPr>
            <w:tcW w:w="646" w:type="dxa"/>
          </w:tcPr>
          <w:p w:rsidR="003C0DB5" w:rsidRDefault="003C0DB5" w:rsidP="003C0DB5">
            <w:pPr>
              <w:jc w:val="center"/>
            </w:pPr>
            <w:r>
              <w:t>6</w:t>
            </w:r>
          </w:p>
        </w:tc>
        <w:tc>
          <w:tcPr>
            <w:tcW w:w="2835" w:type="dxa"/>
          </w:tcPr>
          <w:p w:rsidR="003C0DB5" w:rsidRDefault="003C0DB5" w:rsidP="003C0DB5">
            <w:pPr>
              <w:jc w:val="left"/>
            </w:pPr>
            <w:r>
              <w:rPr>
                <w:rFonts w:hint="eastAsia"/>
              </w:rPr>
              <w:t>中期票据</w:t>
            </w:r>
          </w:p>
        </w:tc>
        <w:tc>
          <w:tcPr>
            <w:tcW w:w="2466" w:type="dxa"/>
          </w:tcPr>
          <w:p w:rsidR="003C0DB5" w:rsidRDefault="003C0DB5" w:rsidP="003C0DB5">
            <w:pPr>
              <w:jc w:val="right"/>
            </w:pPr>
            <w:r>
              <w:t>-</w:t>
            </w:r>
          </w:p>
        </w:tc>
        <w:tc>
          <w:tcPr>
            <w:tcW w:w="2557" w:type="dxa"/>
          </w:tcPr>
          <w:p w:rsidR="003C0DB5" w:rsidRDefault="003C0DB5" w:rsidP="003C0DB5">
            <w:pPr>
              <w:jc w:val="right"/>
            </w:pPr>
            <w:r>
              <w:t>-</w:t>
            </w:r>
          </w:p>
        </w:tc>
      </w:tr>
      <w:tr w:rsidR="003C0DB5" w:rsidTr="003C0DB5">
        <w:tc>
          <w:tcPr>
            <w:tcW w:w="646" w:type="dxa"/>
          </w:tcPr>
          <w:p w:rsidR="003C0DB5" w:rsidRDefault="003C0DB5" w:rsidP="003C0DB5">
            <w:pPr>
              <w:jc w:val="center"/>
            </w:pPr>
            <w:r>
              <w:t>7</w:t>
            </w:r>
          </w:p>
        </w:tc>
        <w:tc>
          <w:tcPr>
            <w:tcW w:w="2835" w:type="dxa"/>
          </w:tcPr>
          <w:p w:rsidR="003C0DB5" w:rsidRDefault="003C0DB5" w:rsidP="003C0DB5">
            <w:pPr>
              <w:jc w:val="left"/>
            </w:pPr>
            <w:r>
              <w:rPr>
                <w:rFonts w:hint="eastAsia"/>
              </w:rPr>
              <w:t>可转债（可交换债）</w:t>
            </w:r>
          </w:p>
        </w:tc>
        <w:tc>
          <w:tcPr>
            <w:tcW w:w="2466" w:type="dxa"/>
          </w:tcPr>
          <w:p w:rsidR="003C0DB5" w:rsidRDefault="003C0DB5" w:rsidP="003C0DB5">
            <w:pPr>
              <w:jc w:val="right"/>
            </w:pPr>
            <w:r>
              <w:t>-</w:t>
            </w:r>
          </w:p>
        </w:tc>
        <w:tc>
          <w:tcPr>
            <w:tcW w:w="2557" w:type="dxa"/>
          </w:tcPr>
          <w:p w:rsidR="003C0DB5" w:rsidRDefault="003C0DB5" w:rsidP="003C0DB5">
            <w:pPr>
              <w:jc w:val="right"/>
            </w:pPr>
            <w:r>
              <w:t>-</w:t>
            </w:r>
          </w:p>
        </w:tc>
      </w:tr>
      <w:tr w:rsidR="003C0DB5" w:rsidTr="003C0DB5">
        <w:tc>
          <w:tcPr>
            <w:tcW w:w="646" w:type="dxa"/>
          </w:tcPr>
          <w:p w:rsidR="003C0DB5" w:rsidRDefault="003C0DB5" w:rsidP="003C0DB5">
            <w:pPr>
              <w:jc w:val="center"/>
            </w:pPr>
            <w:r>
              <w:t>8</w:t>
            </w:r>
          </w:p>
        </w:tc>
        <w:tc>
          <w:tcPr>
            <w:tcW w:w="2835" w:type="dxa"/>
          </w:tcPr>
          <w:p w:rsidR="003C0DB5" w:rsidRDefault="003C0DB5" w:rsidP="003C0DB5">
            <w:pPr>
              <w:jc w:val="left"/>
            </w:pPr>
            <w:r>
              <w:rPr>
                <w:rFonts w:hint="eastAsia"/>
              </w:rPr>
              <w:t>同业存单</w:t>
            </w:r>
          </w:p>
        </w:tc>
        <w:tc>
          <w:tcPr>
            <w:tcW w:w="2466" w:type="dxa"/>
          </w:tcPr>
          <w:p w:rsidR="003C0DB5" w:rsidRDefault="003C0DB5" w:rsidP="003C0DB5">
            <w:pPr>
              <w:jc w:val="right"/>
            </w:pPr>
            <w:r>
              <w:t>-</w:t>
            </w:r>
          </w:p>
        </w:tc>
        <w:tc>
          <w:tcPr>
            <w:tcW w:w="2557" w:type="dxa"/>
          </w:tcPr>
          <w:p w:rsidR="003C0DB5" w:rsidRDefault="003C0DB5" w:rsidP="003C0DB5">
            <w:pPr>
              <w:jc w:val="right"/>
            </w:pPr>
            <w:r>
              <w:t>-</w:t>
            </w:r>
          </w:p>
        </w:tc>
      </w:tr>
      <w:tr w:rsidR="003C0DB5" w:rsidTr="003C0DB5">
        <w:tc>
          <w:tcPr>
            <w:tcW w:w="646" w:type="dxa"/>
          </w:tcPr>
          <w:p w:rsidR="003C0DB5" w:rsidRDefault="003C0DB5" w:rsidP="003C0DB5">
            <w:pPr>
              <w:jc w:val="center"/>
            </w:pPr>
            <w:r>
              <w:t>9</w:t>
            </w:r>
          </w:p>
        </w:tc>
        <w:tc>
          <w:tcPr>
            <w:tcW w:w="2835" w:type="dxa"/>
          </w:tcPr>
          <w:p w:rsidR="003C0DB5" w:rsidRDefault="003C0DB5" w:rsidP="003C0DB5">
            <w:pPr>
              <w:jc w:val="left"/>
            </w:pPr>
            <w:r>
              <w:rPr>
                <w:rFonts w:hint="eastAsia"/>
              </w:rPr>
              <w:t>其他</w:t>
            </w:r>
          </w:p>
        </w:tc>
        <w:tc>
          <w:tcPr>
            <w:tcW w:w="2466" w:type="dxa"/>
          </w:tcPr>
          <w:p w:rsidR="003C0DB5" w:rsidRDefault="003C0DB5" w:rsidP="003C0DB5">
            <w:pPr>
              <w:jc w:val="right"/>
            </w:pPr>
            <w:r>
              <w:t>-</w:t>
            </w:r>
          </w:p>
        </w:tc>
        <w:tc>
          <w:tcPr>
            <w:tcW w:w="2557" w:type="dxa"/>
          </w:tcPr>
          <w:p w:rsidR="003C0DB5" w:rsidRDefault="003C0DB5" w:rsidP="003C0DB5">
            <w:pPr>
              <w:jc w:val="right"/>
            </w:pPr>
            <w:r>
              <w:t>-</w:t>
            </w:r>
          </w:p>
        </w:tc>
      </w:tr>
      <w:tr w:rsidR="003C0DB5" w:rsidTr="003C0DB5">
        <w:tc>
          <w:tcPr>
            <w:tcW w:w="646" w:type="dxa"/>
          </w:tcPr>
          <w:p w:rsidR="003C0DB5" w:rsidRDefault="003C0DB5" w:rsidP="003C0DB5">
            <w:pPr>
              <w:jc w:val="center"/>
            </w:pPr>
            <w:r>
              <w:t>10</w:t>
            </w:r>
          </w:p>
        </w:tc>
        <w:tc>
          <w:tcPr>
            <w:tcW w:w="2835" w:type="dxa"/>
          </w:tcPr>
          <w:p w:rsidR="003C0DB5" w:rsidRDefault="003C0DB5" w:rsidP="003C0DB5">
            <w:pPr>
              <w:jc w:val="left"/>
            </w:pPr>
            <w:r>
              <w:rPr>
                <w:rFonts w:hint="eastAsia"/>
              </w:rPr>
              <w:t>合计</w:t>
            </w:r>
          </w:p>
        </w:tc>
        <w:tc>
          <w:tcPr>
            <w:tcW w:w="2466" w:type="dxa"/>
          </w:tcPr>
          <w:p w:rsidR="003C0DB5" w:rsidRDefault="003C0DB5" w:rsidP="003C0DB5">
            <w:pPr>
              <w:jc w:val="right"/>
            </w:pPr>
            <w:r>
              <w:t>14,578,676.95</w:t>
            </w:r>
          </w:p>
        </w:tc>
        <w:tc>
          <w:tcPr>
            <w:tcW w:w="2557" w:type="dxa"/>
          </w:tcPr>
          <w:p w:rsidR="003C0DB5" w:rsidRDefault="003C0DB5" w:rsidP="003C0DB5">
            <w:pPr>
              <w:jc w:val="right"/>
            </w:pPr>
            <w:r>
              <w:t>4.80</w:t>
            </w:r>
          </w:p>
        </w:tc>
      </w:tr>
    </w:tbl>
    <w:p w:rsidR="003C0DB5" w:rsidRDefault="003C0DB5" w:rsidP="003C0DB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C0DB5" w:rsidTr="003C0DB5">
        <w:trPr>
          <w:cnfStyle w:val="100000000000" w:firstRow="1" w:lastRow="0" w:firstColumn="0" w:lastColumn="0" w:oddVBand="0" w:evenVBand="0" w:oddHBand="0" w:evenHBand="0" w:firstRowFirstColumn="0" w:firstRowLastColumn="0" w:lastRowFirstColumn="0" w:lastRowLastColumn="0"/>
        </w:trPr>
        <w:tc>
          <w:tcPr>
            <w:tcW w:w="646" w:type="dxa"/>
          </w:tcPr>
          <w:p w:rsidR="003C0DB5" w:rsidRPr="003C0DB5" w:rsidRDefault="003C0DB5" w:rsidP="003C0DB5">
            <w:pPr>
              <w:jc w:val="center"/>
              <w:rPr>
                <w:b/>
              </w:rPr>
            </w:pPr>
            <w:r w:rsidRPr="003C0DB5">
              <w:rPr>
                <w:rFonts w:hint="eastAsia"/>
                <w:b/>
              </w:rPr>
              <w:t>序号</w:t>
            </w:r>
          </w:p>
        </w:tc>
        <w:tc>
          <w:tcPr>
            <w:tcW w:w="1162" w:type="dxa"/>
          </w:tcPr>
          <w:p w:rsidR="003C0DB5" w:rsidRPr="003C0DB5" w:rsidRDefault="003C0DB5" w:rsidP="003C0DB5">
            <w:pPr>
              <w:jc w:val="center"/>
              <w:rPr>
                <w:b/>
              </w:rPr>
            </w:pPr>
            <w:r w:rsidRPr="003C0DB5">
              <w:rPr>
                <w:rFonts w:hint="eastAsia"/>
                <w:b/>
              </w:rPr>
              <w:t>债券代码</w:t>
            </w:r>
          </w:p>
        </w:tc>
        <w:tc>
          <w:tcPr>
            <w:tcW w:w="1928" w:type="dxa"/>
          </w:tcPr>
          <w:p w:rsidR="003C0DB5" w:rsidRPr="003C0DB5" w:rsidRDefault="003C0DB5" w:rsidP="003C0DB5">
            <w:pPr>
              <w:jc w:val="center"/>
              <w:rPr>
                <w:b/>
              </w:rPr>
            </w:pPr>
            <w:r w:rsidRPr="003C0DB5">
              <w:rPr>
                <w:rFonts w:hint="eastAsia"/>
                <w:b/>
              </w:rPr>
              <w:t>债券名称</w:t>
            </w:r>
          </w:p>
        </w:tc>
        <w:tc>
          <w:tcPr>
            <w:tcW w:w="1140" w:type="dxa"/>
          </w:tcPr>
          <w:p w:rsidR="003C0DB5" w:rsidRPr="003C0DB5" w:rsidRDefault="003C0DB5" w:rsidP="003C0DB5">
            <w:pPr>
              <w:jc w:val="center"/>
              <w:rPr>
                <w:b/>
              </w:rPr>
            </w:pPr>
            <w:r w:rsidRPr="003C0DB5">
              <w:rPr>
                <w:rFonts w:hint="eastAsia"/>
                <w:b/>
              </w:rPr>
              <w:t>数量（张）</w:t>
            </w:r>
          </w:p>
        </w:tc>
        <w:tc>
          <w:tcPr>
            <w:tcW w:w="1814" w:type="dxa"/>
          </w:tcPr>
          <w:p w:rsidR="003C0DB5" w:rsidRPr="003C0DB5" w:rsidRDefault="003C0DB5" w:rsidP="003C0DB5">
            <w:pPr>
              <w:jc w:val="center"/>
              <w:rPr>
                <w:b/>
              </w:rPr>
            </w:pPr>
            <w:r w:rsidRPr="003C0DB5">
              <w:rPr>
                <w:rFonts w:hint="eastAsia"/>
                <w:b/>
              </w:rPr>
              <w:t>公允价值（元）</w:t>
            </w:r>
          </w:p>
        </w:tc>
        <w:tc>
          <w:tcPr>
            <w:tcW w:w="1814" w:type="dxa"/>
          </w:tcPr>
          <w:p w:rsidR="003C0DB5" w:rsidRPr="003C0DB5" w:rsidRDefault="003C0DB5" w:rsidP="003C0DB5">
            <w:pPr>
              <w:jc w:val="center"/>
              <w:rPr>
                <w:b/>
              </w:rPr>
            </w:pPr>
            <w:r w:rsidRPr="003C0DB5">
              <w:rPr>
                <w:rFonts w:hint="eastAsia"/>
                <w:b/>
              </w:rPr>
              <w:t>占基金资产净值比例（％）</w:t>
            </w:r>
          </w:p>
        </w:tc>
      </w:tr>
      <w:tr w:rsidR="003C0DB5" w:rsidTr="003C0DB5">
        <w:tc>
          <w:tcPr>
            <w:tcW w:w="646" w:type="dxa"/>
          </w:tcPr>
          <w:p w:rsidR="003C0DB5" w:rsidRDefault="003C0DB5" w:rsidP="003C0DB5">
            <w:pPr>
              <w:jc w:val="center"/>
            </w:pPr>
            <w:r>
              <w:t>1</w:t>
            </w:r>
          </w:p>
        </w:tc>
        <w:tc>
          <w:tcPr>
            <w:tcW w:w="1162" w:type="dxa"/>
          </w:tcPr>
          <w:p w:rsidR="003C0DB5" w:rsidRDefault="003C0DB5" w:rsidP="003C0DB5">
            <w:pPr>
              <w:jc w:val="left"/>
            </w:pPr>
            <w:r>
              <w:t>019835</w:t>
            </w:r>
          </w:p>
        </w:tc>
        <w:tc>
          <w:tcPr>
            <w:tcW w:w="1928" w:type="dxa"/>
          </w:tcPr>
          <w:p w:rsidR="003C0DB5" w:rsidRDefault="003C0DB5" w:rsidP="003C0DB5">
            <w:pPr>
              <w:jc w:val="left"/>
            </w:pPr>
            <w:r>
              <w:rPr>
                <w:rFonts w:hint="eastAsia"/>
              </w:rPr>
              <w:t>26</w:t>
            </w:r>
            <w:r>
              <w:rPr>
                <w:rFonts w:hint="eastAsia"/>
              </w:rPr>
              <w:t>国债</w:t>
            </w:r>
            <w:r>
              <w:rPr>
                <w:rFonts w:hint="eastAsia"/>
              </w:rPr>
              <w:t>09</w:t>
            </w:r>
          </w:p>
        </w:tc>
        <w:tc>
          <w:tcPr>
            <w:tcW w:w="1140" w:type="dxa"/>
          </w:tcPr>
          <w:p w:rsidR="003C0DB5" w:rsidRDefault="003C0DB5" w:rsidP="003C0DB5">
            <w:pPr>
              <w:jc w:val="right"/>
            </w:pPr>
            <w:r>
              <w:t>64,000</w:t>
            </w:r>
          </w:p>
        </w:tc>
        <w:tc>
          <w:tcPr>
            <w:tcW w:w="1814" w:type="dxa"/>
          </w:tcPr>
          <w:p w:rsidR="003C0DB5" w:rsidRDefault="003C0DB5" w:rsidP="003C0DB5">
            <w:pPr>
              <w:jc w:val="right"/>
            </w:pPr>
            <w:r>
              <w:t>6,410,532.82</w:t>
            </w:r>
          </w:p>
        </w:tc>
        <w:tc>
          <w:tcPr>
            <w:tcW w:w="1814" w:type="dxa"/>
          </w:tcPr>
          <w:p w:rsidR="003C0DB5" w:rsidRDefault="003C0DB5" w:rsidP="003C0DB5">
            <w:pPr>
              <w:jc w:val="right"/>
            </w:pPr>
            <w:r>
              <w:t>2.11</w:t>
            </w:r>
          </w:p>
        </w:tc>
      </w:tr>
      <w:tr w:rsidR="003C0DB5" w:rsidTr="003C0DB5">
        <w:tc>
          <w:tcPr>
            <w:tcW w:w="646" w:type="dxa"/>
          </w:tcPr>
          <w:p w:rsidR="003C0DB5" w:rsidRDefault="003C0DB5" w:rsidP="003C0DB5">
            <w:pPr>
              <w:jc w:val="center"/>
            </w:pPr>
            <w:r>
              <w:t>2</w:t>
            </w:r>
          </w:p>
        </w:tc>
        <w:tc>
          <w:tcPr>
            <w:tcW w:w="1162" w:type="dxa"/>
          </w:tcPr>
          <w:p w:rsidR="003C0DB5" w:rsidRDefault="003C0DB5" w:rsidP="003C0DB5">
            <w:pPr>
              <w:jc w:val="left"/>
            </w:pPr>
            <w:r>
              <w:t>019827</w:t>
            </w:r>
          </w:p>
        </w:tc>
        <w:tc>
          <w:tcPr>
            <w:tcW w:w="1928" w:type="dxa"/>
          </w:tcPr>
          <w:p w:rsidR="003C0DB5" w:rsidRDefault="003C0DB5" w:rsidP="003C0DB5">
            <w:pPr>
              <w:jc w:val="left"/>
            </w:pPr>
            <w:r>
              <w:rPr>
                <w:rFonts w:hint="eastAsia"/>
              </w:rPr>
              <w:t>26</w:t>
            </w:r>
            <w:r>
              <w:rPr>
                <w:rFonts w:hint="eastAsia"/>
              </w:rPr>
              <w:t>国债</w:t>
            </w:r>
            <w:r>
              <w:rPr>
                <w:rFonts w:hint="eastAsia"/>
              </w:rPr>
              <w:t>01</w:t>
            </w:r>
          </w:p>
        </w:tc>
        <w:tc>
          <w:tcPr>
            <w:tcW w:w="1140" w:type="dxa"/>
          </w:tcPr>
          <w:p w:rsidR="003C0DB5" w:rsidRDefault="003C0DB5" w:rsidP="003C0DB5">
            <w:pPr>
              <w:jc w:val="right"/>
            </w:pPr>
            <w:r>
              <w:t>42,000</w:t>
            </w:r>
          </w:p>
        </w:tc>
        <w:tc>
          <w:tcPr>
            <w:tcW w:w="1814" w:type="dxa"/>
          </w:tcPr>
          <w:p w:rsidR="003C0DB5" w:rsidRDefault="003C0DB5" w:rsidP="003C0DB5">
            <w:pPr>
              <w:jc w:val="right"/>
            </w:pPr>
            <w:r>
              <w:t>4,227,224.05</w:t>
            </w:r>
          </w:p>
        </w:tc>
        <w:tc>
          <w:tcPr>
            <w:tcW w:w="1814" w:type="dxa"/>
          </w:tcPr>
          <w:p w:rsidR="003C0DB5" w:rsidRDefault="003C0DB5" w:rsidP="003C0DB5">
            <w:pPr>
              <w:jc w:val="right"/>
            </w:pPr>
            <w:r>
              <w:t>1.39</w:t>
            </w:r>
          </w:p>
        </w:tc>
      </w:tr>
      <w:tr w:rsidR="003C0DB5" w:rsidTr="003C0DB5">
        <w:tc>
          <w:tcPr>
            <w:tcW w:w="646" w:type="dxa"/>
          </w:tcPr>
          <w:p w:rsidR="003C0DB5" w:rsidRDefault="003C0DB5" w:rsidP="003C0DB5">
            <w:pPr>
              <w:jc w:val="center"/>
            </w:pPr>
            <w:r>
              <w:t>3</w:t>
            </w:r>
          </w:p>
        </w:tc>
        <w:tc>
          <w:tcPr>
            <w:tcW w:w="1162" w:type="dxa"/>
          </w:tcPr>
          <w:p w:rsidR="003C0DB5" w:rsidRDefault="003C0DB5" w:rsidP="003C0DB5">
            <w:pPr>
              <w:jc w:val="left"/>
            </w:pPr>
            <w:r>
              <w:t>019792</w:t>
            </w:r>
          </w:p>
        </w:tc>
        <w:tc>
          <w:tcPr>
            <w:tcW w:w="1928" w:type="dxa"/>
          </w:tcPr>
          <w:p w:rsidR="003C0DB5" w:rsidRDefault="003C0DB5" w:rsidP="003C0DB5">
            <w:pPr>
              <w:jc w:val="left"/>
            </w:pPr>
            <w:r>
              <w:rPr>
                <w:rFonts w:hint="eastAsia"/>
              </w:rPr>
              <w:t>25</w:t>
            </w:r>
            <w:r>
              <w:rPr>
                <w:rFonts w:hint="eastAsia"/>
              </w:rPr>
              <w:t>国债</w:t>
            </w:r>
            <w:r>
              <w:rPr>
                <w:rFonts w:hint="eastAsia"/>
              </w:rPr>
              <w:t>19</w:t>
            </w:r>
          </w:p>
        </w:tc>
        <w:tc>
          <w:tcPr>
            <w:tcW w:w="1140" w:type="dxa"/>
          </w:tcPr>
          <w:p w:rsidR="003C0DB5" w:rsidRDefault="003C0DB5" w:rsidP="003C0DB5">
            <w:pPr>
              <w:jc w:val="right"/>
            </w:pPr>
            <w:r>
              <w:t>39,000</w:t>
            </w:r>
          </w:p>
        </w:tc>
        <w:tc>
          <w:tcPr>
            <w:tcW w:w="1814" w:type="dxa"/>
          </w:tcPr>
          <w:p w:rsidR="003C0DB5" w:rsidRDefault="003C0DB5" w:rsidP="003C0DB5">
            <w:pPr>
              <w:jc w:val="right"/>
            </w:pPr>
            <w:r>
              <w:t>3,940,920.08</w:t>
            </w:r>
          </w:p>
        </w:tc>
        <w:tc>
          <w:tcPr>
            <w:tcW w:w="1814" w:type="dxa"/>
          </w:tcPr>
          <w:p w:rsidR="003C0DB5" w:rsidRDefault="003C0DB5" w:rsidP="003C0DB5">
            <w:pPr>
              <w:jc w:val="right"/>
            </w:pPr>
            <w:r>
              <w:t>1.30</w:t>
            </w:r>
          </w:p>
        </w:tc>
      </w:tr>
    </w:tbl>
    <w:p w:rsidR="003C0DB5" w:rsidRDefault="003C0DB5" w:rsidP="003C0DB5">
      <w:pPr>
        <w:pStyle w:val="-2"/>
        <w:spacing w:before="312"/>
      </w:pPr>
      <w:r>
        <w:rPr>
          <w:rFonts w:hint="eastAsia"/>
        </w:rPr>
        <w:t>报告期末按公允价值占基金资产净值比例大小排名的前十名资产支持证券投资明细</w:t>
      </w:r>
    </w:p>
    <w:p w:rsidR="003C0DB5" w:rsidRDefault="003C0DB5" w:rsidP="003C0DB5">
      <w:pPr>
        <w:pStyle w:val="-"/>
        <w:ind w:firstLine="420"/>
      </w:pPr>
      <w:r>
        <w:rPr>
          <w:rFonts w:hint="eastAsia"/>
        </w:rPr>
        <w:t>本基金本报告期末未持有资产支持证券。</w:t>
      </w:r>
    </w:p>
    <w:p w:rsidR="003C0DB5" w:rsidRDefault="003C0DB5" w:rsidP="003C0DB5">
      <w:pPr>
        <w:pStyle w:val="-2"/>
        <w:spacing w:before="312"/>
      </w:pPr>
      <w:r>
        <w:rPr>
          <w:rFonts w:hint="eastAsia"/>
        </w:rPr>
        <w:t>报告期末按公允价值占基金资产净值比例大小排序的前五名贵金属投资明细</w:t>
      </w:r>
    </w:p>
    <w:p w:rsidR="003C0DB5" w:rsidRDefault="003C0DB5" w:rsidP="003C0DB5">
      <w:pPr>
        <w:pStyle w:val="-"/>
        <w:ind w:firstLine="420"/>
      </w:pPr>
      <w:r>
        <w:rPr>
          <w:rFonts w:hint="eastAsia"/>
        </w:rPr>
        <w:t>无。</w:t>
      </w:r>
    </w:p>
    <w:p w:rsidR="003C0DB5" w:rsidRDefault="003C0DB5" w:rsidP="003C0DB5">
      <w:pPr>
        <w:pStyle w:val="-2"/>
        <w:spacing w:before="312"/>
      </w:pPr>
      <w:r>
        <w:rPr>
          <w:rFonts w:hint="eastAsia"/>
        </w:rPr>
        <w:t>报告期末按公允价值占基金资产净值比例大小排名的前五名权证投资明细</w:t>
      </w:r>
    </w:p>
    <w:p w:rsidR="003C0DB5" w:rsidRDefault="003C0DB5" w:rsidP="003C0DB5">
      <w:pPr>
        <w:pStyle w:val="-"/>
        <w:ind w:firstLine="420"/>
      </w:pPr>
      <w:r>
        <w:rPr>
          <w:rFonts w:hint="eastAsia"/>
        </w:rPr>
        <w:t>无。</w:t>
      </w:r>
    </w:p>
    <w:p w:rsidR="003C0DB5" w:rsidRDefault="003C0DB5" w:rsidP="003C0DB5">
      <w:pPr>
        <w:pStyle w:val="-2"/>
        <w:spacing w:before="312"/>
      </w:pPr>
      <w:r>
        <w:rPr>
          <w:rFonts w:hint="eastAsia"/>
        </w:rPr>
        <w:t>报告期末本基金投资的股指期货交易情况说明</w:t>
      </w:r>
    </w:p>
    <w:p w:rsidR="003C0DB5" w:rsidRDefault="003C0DB5" w:rsidP="003C0DB5">
      <w:pPr>
        <w:pStyle w:val="-3"/>
        <w:spacing w:before="156" w:after="156"/>
      </w:pPr>
      <w:r>
        <w:rPr>
          <w:rFonts w:hint="eastAsia"/>
        </w:rPr>
        <w:t>报告期末本基金投资的股指期货持仓和损益明细</w:t>
      </w:r>
    </w:p>
    <w:p w:rsidR="003C0DB5" w:rsidRDefault="003C0DB5" w:rsidP="003C0DB5">
      <w:pPr>
        <w:pStyle w:val="-"/>
        <w:ind w:firstLine="420"/>
      </w:pPr>
      <w:r>
        <w:rPr>
          <w:rFonts w:hint="eastAsia"/>
        </w:rPr>
        <w:t>无。</w:t>
      </w:r>
    </w:p>
    <w:p w:rsidR="003C0DB5" w:rsidRDefault="003C0DB5" w:rsidP="003C0DB5">
      <w:pPr>
        <w:pStyle w:val="-3"/>
        <w:spacing w:before="156" w:after="156"/>
      </w:pPr>
      <w:r>
        <w:rPr>
          <w:rFonts w:hint="eastAsia"/>
        </w:rPr>
        <w:t>本基金投资股指期货的投资政策</w:t>
      </w:r>
    </w:p>
    <w:p w:rsidR="003C0DB5" w:rsidRDefault="003C0DB5" w:rsidP="003C0DB5">
      <w:pPr>
        <w:pStyle w:val="-"/>
        <w:ind w:firstLine="420"/>
      </w:pPr>
      <w:r>
        <w:rPr>
          <w:rFonts w:hint="eastAsia"/>
        </w:rPr>
        <w:t>无。</w:t>
      </w:r>
    </w:p>
    <w:p w:rsidR="003C0DB5" w:rsidRDefault="003C0DB5" w:rsidP="003C0DB5">
      <w:pPr>
        <w:pStyle w:val="-2"/>
        <w:spacing w:before="312"/>
      </w:pPr>
      <w:r>
        <w:rPr>
          <w:rFonts w:hint="eastAsia"/>
        </w:rPr>
        <w:lastRenderedPageBreak/>
        <w:t>报告期末本基金投资的国债期货交易情况说明</w:t>
      </w:r>
    </w:p>
    <w:p w:rsidR="003C0DB5" w:rsidRDefault="003C0DB5" w:rsidP="003C0DB5">
      <w:pPr>
        <w:pStyle w:val="-3"/>
        <w:spacing w:before="156" w:after="156"/>
      </w:pPr>
      <w:r>
        <w:rPr>
          <w:rFonts w:hint="eastAsia"/>
        </w:rPr>
        <w:t>本期国债期货投资政策</w:t>
      </w:r>
    </w:p>
    <w:p w:rsidR="003C0DB5" w:rsidRDefault="003C0DB5" w:rsidP="003C0DB5">
      <w:pPr>
        <w:pStyle w:val="-"/>
        <w:ind w:firstLine="420"/>
      </w:pPr>
      <w:r>
        <w:rPr>
          <w:rFonts w:hint="eastAsia"/>
        </w:rPr>
        <w:t>无。</w:t>
      </w:r>
    </w:p>
    <w:p w:rsidR="003C0DB5" w:rsidRDefault="003C0DB5" w:rsidP="003C0DB5">
      <w:pPr>
        <w:pStyle w:val="-3"/>
        <w:spacing w:before="156" w:after="156"/>
      </w:pPr>
      <w:r>
        <w:rPr>
          <w:rFonts w:hint="eastAsia"/>
        </w:rPr>
        <w:t>报告期末本基金投资的国债期货持仓和损益明细</w:t>
      </w:r>
    </w:p>
    <w:p w:rsidR="003C0DB5" w:rsidRDefault="003C0DB5" w:rsidP="003C0DB5">
      <w:pPr>
        <w:pStyle w:val="-"/>
        <w:ind w:firstLine="420"/>
      </w:pPr>
      <w:r>
        <w:rPr>
          <w:rFonts w:hint="eastAsia"/>
        </w:rPr>
        <w:t>无。</w:t>
      </w:r>
    </w:p>
    <w:p w:rsidR="003C0DB5" w:rsidRDefault="003C0DB5" w:rsidP="003C0DB5">
      <w:pPr>
        <w:pStyle w:val="-3"/>
        <w:spacing w:before="156" w:after="156"/>
      </w:pPr>
      <w:r>
        <w:rPr>
          <w:rFonts w:hint="eastAsia"/>
        </w:rPr>
        <w:t>本期国债期货投资评价</w:t>
      </w:r>
    </w:p>
    <w:p w:rsidR="003C0DB5" w:rsidRDefault="003C0DB5" w:rsidP="003C0DB5">
      <w:pPr>
        <w:pStyle w:val="-"/>
        <w:ind w:firstLine="420"/>
      </w:pPr>
      <w:r>
        <w:rPr>
          <w:rFonts w:hint="eastAsia"/>
        </w:rPr>
        <w:t>无。</w:t>
      </w:r>
    </w:p>
    <w:p w:rsidR="003C0DB5" w:rsidRDefault="003C0DB5" w:rsidP="003C0DB5">
      <w:pPr>
        <w:pStyle w:val="-2"/>
        <w:spacing w:before="312"/>
      </w:pPr>
      <w:r>
        <w:rPr>
          <w:rFonts w:hint="eastAsia"/>
        </w:rPr>
        <w:t>投资组合报告附注</w:t>
      </w:r>
    </w:p>
    <w:p w:rsidR="003C0DB5" w:rsidRDefault="003C0DB5" w:rsidP="003C0DB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C0DB5" w:rsidRDefault="003C0DB5" w:rsidP="003C0DB5">
      <w:pPr>
        <w:pStyle w:val="-"/>
        <w:ind w:firstLine="420"/>
      </w:pPr>
      <w:r>
        <w:rPr>
          <w:rFonts w:hint="eastAsia"/>
        </w:rPr>
        <w:t>报告期内基金投资的前十名证券的发行主体未有被监管部门立案调查，不存在报告编制日前一年内受到公开谴责、处罚的情形。</w:t>
      </w:r>
    </w:p>
    <w:p w:rsidR="003C0DB5" w:rsidRDefault="003C0DB5" w:rsidP="003C0DB5">
      <w:pPr>
        <w:pStyle w:val="-3"/>
        <w:spacing w:before="156" w:after="156"/>
      </w:pPr>
      <w:r>
        <w:rPr>
          <w:rFonts w:hint="eastAsia"/>
        </w:rPr>
        <w:t>声明基金投资的前十名股票是否超出基金合同约定的备选股票库。如是，还应对相关股票的投资决策程序做出说明。</w:t>
      </w:r>
    </w:p>
    <w:p w:rsidR="003C0DB5" w:rsidRDefault="003C0DB5" w:rsidP="003C0DB5">
      <w:pPr>
        <w:pStyle w:val="-"/>
        <w:ind w:firstLine="420"/>
      </w:pPr>
      <w:r>
        <w:rPr>
          <w:rFonts w:hint="eastAsia"/>
        </w:rPr>
        <w:t>本基金投资的前十名股票（如有）没有超出基金合同约定的备选股票库，本基金管理人从制度和流程上要求股票必须先入库再买入。</w:t>
      </w:r>
    </w:p>
    <w:p w:rsidR="003C0DB5" w:rsidRDefault="003C0DB5" w:rsidP="003C0DB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C0DB5" w:rsidTr="003C0DB5">
        <w:trPr>
          <w:cnfStyle w:val="100000000000" w:firstRow="1" w:lastRow="0" w:firstColumn="0" w:lastColumn="0" w:oddVBand="0" w:evenVBand="0" w:oddHBand="0" w:evenHBand="0" w:firstRowFirstColumn="0" w:firstRowLastColumn="0" w:lastRowFirstColumn="0" w:lastRowLastColumn="0"/>
        </w:trPr>
        <w:tc>
          <w:tcPr>
            <w:tcW w:w="743" w:type="dxa"/>
          </w:tcPr>
          <w:p w:rsidR="003C0DB5" w:rsidRPr="003C0DB5" w:rsidRDefault="003C0DB5" w:rsidP="003C0DB5">
            <w:pPr>
              <w:jc w:val="center"/>
              <w:rPr>
                <w:b/>
              </w:rPr>
            </w:pPr>
            <w:r w:rsidRPr="003C0DB5">
              <w:rPr>
                <w:rFonts w:hint="eastAsia"/>
                <w:b/>
              </w:rPr>
              <w:t>序号</w:t>
            </w:r>
          </w:p>
        </w:tc>
        <w:tc>
          <w:tcPr>
            <w:tcW w:w="2977" w:type="dxa"/>
          </w:tcPr>
          <w:p w:rsidR="003C0DB5" w:rsidRPr="003C0DB5" w:rsidRDefault="003C0DB5" w:rsidP="003C0DB5">
            <w:pPr>
              <w:jc w:val="center"/>
              <w:rPr>
                <w:b/>
              </w:rPr>
            </w:pPr>
            <w:r w:rsidRPr="003C0DB5">
              <w:rPr>
                <w:rFonts w:hint="eastAsia"/>
                <w:b/>
              </w:rPr>
              <w:t>名称</w:t>
            </w:r>
          </w:p>
        </w:tc>
        <w:tc>
          <w:tcPr>
            <w:tcW w:w="4785" w:type="dxa"/>
          </w:tcPr>
          <w:p w:rsidR="003C0DB5" w:rsidRPr="003C0DB5" w:rsidRDefault="003C0DB5" w:rsidP="003C0DB5">
            <w:pPr>
              <w:jc w:val="center"/>
              <w:rPr>
                <w:b/>
              </w:rPr>
            </w:pPr>
            <w:r w:rsidRPr="003C0DB5">
              <w:rPr>
                <w:rFonts w:hint="eastAsia"/>
                <w:b/>
              </w:rPr>
              <w:t>金额（元）</w:t>
            </w:r>
          </w:p>
        </w:tc>
      </w:tr>
      <w:tr w:rsidR="003C0DB5" w:rsidTr="003C0DB5">
        <w:tc>
          <w:tcPr>
            <w:tcW w:w="743" w:type="dxa"/>
          </w:tcPr>
          <w:p w:rsidR="003C0DB5" w:rsidRDefault="003C0DB5" w:rsidP="003C0DB5">
            <w:pPr>
              <w:jc w:val="center"/>
            </w:pPr>
            <w:r>
              <w:t>1</w:t>
            </w:r>
          </w:p>
        </w:tc>
        <w:tc>
          <w:tcPr>
            <w:tcW w:w="2977" w:type="dxa"/>
          </w:tcPr>
          <w:p w:rsidR="003C0DB5" w:rsidRDefault="003C0DB5" w:rsidP="003C0DB5">
            <w:pPr>
              <w:jc w:val="left"/>
            </w:pPr>
            <w:r>
              <w:rPr>
                <w:rFonts w:hint="eastAsia"/>
              </w:rPr>
              <w:t>存出保证金</w:t>
            </w:r>
          </w:p>
        </w:tc>
        <w:tc>
          <w:tcPr>
            <w:tcW w:w="4785" w:type="dxa"/>
          </w:tcPr>
          <w:p w:rsidR="003C0DB5" w:rsidRDefault="003C0DB5" w:rsidP="003C0DB5">
            <w:pPr>
              <w:jc w:val="right"/>
            </w:pPr>
            <w:r>
              <w:t>59,271.91</w:t>
            </w:r>
          </w:p>
        </w:tc>
      </w:tr>
      <w:tr w:rsidR="003C0DB5" w:rsidTr="003C0DB5">
        <w:tc>
          <w:tcPr>
            <w:tcW w:w="743" w:type="dxa"/>
          </w:tcPr>
          <w:p w:rsidR="003C0DB5" w:rsidRDefault="003C0DB5" w:rsidP="003C0DB5">
            <w:pPr>
              <w:jc w:val="center"/>
            </w:pPr>
            <w:r>
              <w:t>2</w:t>
            </w:r>
          </w:p>
        </w:tc>
        <w:tc>
          <w:tcPr>
            <w:tcW w:w="2977" w:type="dxa"/>
          </w:tcPr>
          <w:p w:rsidR="003C0DB5" w:rsidRDefault="003C0DB5" w:rsidP="003C0DB5">
            <w:pPr>
              <w:jc w:val="left"/>
            </w:pPr>
            <w:r>
              <w:rPr>
                <w:rFonts w:hint="eastAsia"/>
              </w:rPr>
              <w:t>应收证券清算款</w:t>
            </w:r>
          </w:p>
        </w:tc>
        <w:tc>
          <w:tcPr>
            <w:tcW w:w="4785" w:type="dxa"/>
          </w:tcPr>
          <w:p w:rsidR="003C0DB5" w:rsidRDefault="003C0DB5" w:rsidP="003C0DB5">
            <w:pPr>
              <w:jc w:val="right"/>
            </w:pPr>
            <w:r>
              <w:t>3,362,568.69</w:t>
            </w:r>
          </w:p>
        </w:tc>
      </w:tr>
      <w:tr w:rsidR="003C0DB5" w:rsidTr="003C0DB5">
        <w:tc>
          <w:tcPr>
            <w:tcW w:w="743" w:type="dxa"/>
          </w:tcPr>
          <w:p w:rsidR="003C0DB5" w:rsidRDefault="003C0DB5" w:rsidP="003C0DB5">
            <w:pPr>
              <w:jc w:val="center"/>
            </w:pPr>
            <w:r>
              <w:t>3</w:t>
            </w:r>
          </w:p>
        </w:tc>
        <w:tc>
          <w:tcPr>
            <w:tcW w:w="2977" w:type="dxa"/>
          </w:tcPr>
          <w:p w:rsidR="003C0DB5" w:rsidRDefault="003C0DB5" w:rsidP="003C0DB5">
            <w:pPr>
              <w:jc w:val="left"/>
            </w:pPr>
            <w:r>
              <w:rPr>
                <w:rFonts w:hint="eastAsia"/>
              </w:rPr>
              <w:t>应收股利</w:t>
            </w:r>
          </w:p>
        </w:tc>
        <w:tc>
          <w:tcPr>
            <w:tcW w:w="4785" w:type="dxa"/>
          </w:tcPr>
          <w:p w:rsidR="003C0DB5" w:rsidRDefault="003C0DB5" w:rsidP="003C0DB5">
            <w:pPr>
              <w:jc w:val="right"/>
            </w:pPr>
            <w:r>
              <w:t>-</w:t>
            </w:r>
          </w:p>
        </w:tc>
      </w:tr>
      <w:tr w:rsidR="003C0DB5" w:rsidTr="003C0DB5">
        <w:tc>
          <w:tcPr>
            <w:tcW w:w="743" w:type="dxa"/>
          </w:tcPr>
          <w:p w:rsidR="003C0DB5" w:rsidRDefault="003C0DB5" w:rsidP="003C0DB5">
            <w:pPr>
              <w:jc w:val="center"/>
            </w:pPr>
            <w:r>
              <w:t>4</w:t>
            </w:r>
          </w:p>
        </w:tc>
        <w:tc>
          <w:tcPr>
            <w:tcW w:w="2977" w:type="dxa"/>
          </w:tcPr>
          <w:p w:rsidR="003C0DB5" w:rsidRDefault="003C0DB5" w:rsidP="003C0DB5">
            <w:pPr>
              <w:jc w:val="left"/>
            </w:pPr>
            <w:r>
              <w:rPr>
                <w:rFonts w:hint="eastAsia"/>
              </w:rPr>
              <w:t>应收利息</w:t>
            </w:r>
          </w:p>
        </w:tc>
        <w:tc>
          <w:tcPr>
            <w:tcW w:w="4785" w:type="dxa"/>
          </w:tcPr>
          <w:p w:rsidR="003C0DB5" w:rsidRDefault="003C0DB5" w:rsidP="003C0DB5">
            <w:pPr>
              <w:jc w:val="right"/>
            </w:pPr>
            <w:r>
              <w:t>-</w:t>
            </w:r>
          </w:p>
        </w:tc>
      </w:tr>
      <w:tr w:rsidR="003C0DB5" w:rsidTr="003C0DB5">
        <w:tc>
          <w:tcPr>
            <w:tcW w:w="743" w:type="dxa"/>
          </w:tcPr>
          <w:p w:rsidR="003C0DB5" w:rsidRDefault="003C0DB5" w:rsidP="003C0DB5">
            <w:pPr>
              <w:jc w:val="center"/>
            </w:pPr>
            <w:r>
              <w:t>5</w:t>
            </w:r>
          </w:p>
        </w:tc>
        <w:tc>
          <w:tcPr>
            <w:tcW w:w="2977" w:type="dxa"/>
          </w:tcPr>
          <w:p w:rsidR="003C0DB5" w:rsidRDefault="003C0DB5" w:rsidP="003C0DB5">
            <w:pPr>
              <w:jc w:val="left"/>
            </w:pPr>
            <w:r>
              <w:rPr>
                <w:rFonts w:hint="eastAsia"/>
              </w:rPr>
              <w:t>应收申购款</w:t>
            </w:r>
          </w:p>
        </w:tc>
        <w:tc>
          <w:tcPr>
            <w:tcW w:w="4785" w:type="dxa"/>
          </w:tcPr>
          <w:p w:rsidR="003C0DB5" w:rsidRDefault="003C0DB5" w:rsidP="003C0DB5">
            <w:pPr>
              <w:jc w:val="right"/>
            </w:pPr>
            <w:r>
              <w:t>9,853,579.06</w:t>
            </w:r>
          </w:p>
        </w:tc>
      </w:tr>
      <w:tr w:rsidR="003C0DB5" w:rsidTr="003C0DB5">
        <w:tc>
          <w:tcPr>
            <w:tcW w:w="743" w:type="dxa"/>
          </w:tcPr>
          <w:p w:rsidR="003C0DB5" w:rsidRDefault="003C0DB5" w:rsidP="003C0DB5">
            <w:pPr>
              <w:jc w:val="center"/>
            </w:pPr>
            <w:r>
              <w:t>6</w:t>
            </w:r>
          </w:p>
        </w:tc>
        <w:tc>
          <w:tcPr>
            <w:tcW w:w="2977" w:type="dxa"/>
          </w:tcPr>
          <w:p w:rsidR="003C0DB5" w:rsidRDefault="003C0DB5" w:rsidP="003C0DB5">
            <w:pPr>
              <w:jc w:val="left"/>
            </w:pPr>
            <w:r>
              <w:rPr>
                <w:rFonts w:hint="eastAsia"/>
              </w:rPr>
              <w:t>其他应收款</w:t>
            </w:r>
          </w:p>
        </w:tc>
        <w:tc>
          <w:tcPr>
            <w:tcW w:w="4785" w:type="dxa"/>
          </w:tcPr>
          <w:p w:rsidR="003C0DB5" w:rsidRDefault="003C0DB5" w:rsidP="003C0DB5">
            <w:pPr>
              <w:jc w:val="right"/>
            </w:pPr>
            <w:r>
              <w:t>-</w:t>
            </w:r>
          </w:p>
        </w:tc>
      </w:tr>
      <w:tr w:rsidR="003C0DB5" w:rsidTr="003C0DB5">
        <w:tc>
          <w:tcPr>
            <w:tcW w:w="743" w:type="dxa"/>
          </w:tcPr>
          <w:p w:rsidR="003C0DB5" w:rsidRDefault="003C0DB5" w:rsidP="003C0DB5">
            <w:pPr>
              <w:jc w:val="center"/>
            </w:pPr>
            <w:r>
              <w:t>7</w:t>
            </w:r>
          </w:p>
        </w:tc>
        <w:tc>
          <w:tcPr>
            <w:tcW w:w="2977" w:type="dxa"/>
          </w:tcPr>
          <w:p w:rsidR="003C0DB5" w:rsidRDefault="003C0DB5" w:rsidP="003C0DB5">
            <w:pPr>
              <w:jc w:val="left"/>
            </w:pPr>
            <w:r>
              <w:rPr>
                <w:rFonts w:hint="eastAsia"/>
              </w:rPr>
              <w:t>待摊费用</w:t>
            </w:r>
          </w:p>
        </w:tc>
        <w:tc>
          <w:tcPr>
            <w:tcW w:w="4785" w:type="dxa"/>
          </w:tcPr>
          <w:p w:rsidR="003C0DB5" w:rsidRDefault="003C0DB5" w:rsidP="003C0DB5">
            <w:pPr>
              <w:jc w:val="right"/>
            </w:pPr>
            <w:r>
              <w:t>-</w:t>
            </w:r>
          </w:p>
        </w:tc>
      </w:tr>
      <w:tr w:rsidR="003C0DB5" w:rsidTr="003C0DB5">
        <w:tc>
          <w:tcPr>
            <w:tcW w:w="743" w:type="dxa"/>
          </w:tcPr>
          <w:p w:rsidR="003C0DB5" w:rsidRDefault="003C0DB5" w:rsidP="003C0DB5">
            <w:pPr>
              <w:jc w:val="center"/>
            </w:pPr>
            <w:r>
              <w:t>8</w:t>
            </w:r>
          </w:p>
        </w:tc>
        <w:tc>
          <w:tcPr>
            <w:tcW w:w="2977" w:type="dxa"/>
          </w:tcPr>
          <w:p w:rsidR="003C0DB5" w:rsidRDefault="003C0DB5" w:rsidP="003C0DB5">
            <w:pPr>
              <w:jc w:val="left"/>
            </w:pPr>
            <w:r>
              <w:rPr>
                <w:rFonts w:hint="eastAsia"/>
              </w:rPr>
              <w:t>其他</w:t>
            </w:r>
          </w:p>
        </w:tc>
        <w:tc>
          <w:tcPr>
            <w:tcW w:w="4785" w:type="dxa"/>
          </w:tcPr>
          <w:p w:rsidR="003C0DB5" w:rsidRDefault="003C0DB5" w:rsidP="003C0DB5">
            <w:pPr>
              <w:jc w:val="right"/>
            </w:pPr>
            <w:r>
              <w:t>-</w:t>
            </w:r>
          </w:p>
        </w:tc>
      </w:tr>
      <w:tr w:rsidR="003C0DB5" w:rsidTr="003C0DB5">
        <w:tc>
          <w:tcPr>
            <w:tcW w:w="743" w:type="dxa"/>
          </w:tcPr>
          <w:p w:rsidR="003C0DB5" w:rsidRDefault="003C0DB5" w:rsidP="003C0DB5">
            <w:pPr>
              <w:jc w:val="center"/>
            </w:pPr>
            <w:r>
              <w:t>9</w:t>
            </w:r>
          </w:p>
        </w:tc>
        <w:tc>
          <w:tcPr>
            <w:tcW w:w="2977" w:type="dxa"/>
          </w:tcPr>
          <w:p w:rsidR="003C0DB5" w:rsidRDefault="003C0DB5" w:rsidP="003C0DB5">
            <w:pPr>
              <w:jc w:val="left"/>
            </w:pPr>
            <w:r>
              <w:rPr>
                <w:rFonts w:hint="eastAsia"/>
              </w:rPr>
              <w:t>合计</w:t>
            </w:r>
          </w:p>
        </w:tc>
        <w:tc>
          <w:tcPr>
            <w:tcW w:w="4785" w:type="dxa"/>
          </w:tcPr>
          <w:p w:rsidR="003C0DB5" w:rsidRDefault="003C0DB5" w:rsidP="003C0DB5">
            <w:pPr>
              <w:jc w:val="right"/>
            </w:pPr>
            <w:r>
              <w:t>13,275,419.66</w:t>
            </w:r>
          </w:p>
        </w:tc>
      </w:tr>
    </w:tbl>
    <w:p w:rsidR="003C0DB5" w:rsidRDefault="003C0DB5" w:rsidP="003C0DB5">
      <w:pPr>
        <w:pStyle w:val="-3"/>
        <w:spacing w:before="156" w:after="156"/>
      </w:pPr>
      <w:r>
        <w:rPr>
          <w:rFonts w:hint="eastAsia"/>
        </w:rPr>
        <w:t>报告期末持有的处于转股期的可转换债券明细</w:t>
      </w:r>
    </w:p>
    <w:p w:rsidR="003C0DB5" w:rsidRDefault="003C0DB5" w:rsidP="003C0DB5">
      <w:pPr>
        <w:pStyle w:val="-"/>
        <w:ind w:firstLine="420"/>
      </w:pPr>
      <w:r>
        <w:rPr>
          <w:rFonts w:hint="eastAsia"/>
        </w:rPr>
        <w:t>本基金本报告期末未持有处于转股期的可转换债券。</w:t>
      </w:r>
    </w:p>
    <w:p w:rsidR="003C0DB5" w:rsidRDefault="003C0DB5" w:rsidP="003C0DB5">
      <w:pPr>
        <w:pStyle w:val="-3"/>
        <w:spacing w:before="156" w:after="156"/>
      </w:pPr>
      <w:r>
        <w:rPr>
          <w:rFonts w:hint="eastAsia"/>
        </w:rPr>
        <w:t>报告期末前十名股票中存在流通受限情况的说明</w:t>
      </w:r>
    </w:p>
    <w:p w:rsidR="003C0DB5" w:rsidRDefault="003C0DB5" w:rsidP="003C0DB5">
      <w:pPr>
        <w:pStyle w:val="-"/>
        <w:ind w:firstLine="420"/>
      </w:pPr>
      <w:r>
        <w:rPr>
          <w:rFonts w:hint="eastAsia"/>
        </w:rPr>
        <w:t>无。</w:t>
      </w:r>
    </w:p>
    <w:p w:rsidR="003C0DB5" w:rsidRDefault="003C0DB5" w:rsidP="003C0DB5">
      <w:pPr>
        <w:pStyle w:val="-1"/>
        <w:ind w:left="281" w:hanging="281"/>
      </w:pPr>
      <w:r>
        <w:rPr>
          <w:rFonts w:hint="eastAsia"/>
        </w:rPr>
        <w:lastRenderedPageBreak/>
        <w:t>基金中基金</w:t>
      </w:r>
    </w:p>
    <w:p w:rsidR="003C0DB5" w:rsidRDefault="003C0DB5" w:rsidP="003C0DB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3C0DB5" w:rsidTr="003C0DB5">
        <w:trPr>
          <w:cnfStyle w:val="100000000000" w:firstRow="1" w:lastRow="0" w:firstColumn="0" w:lastColumn="0" w:oddVBand="0" w:evenVBand="0" w:oddHBand="0" w:evenHBand="0" w:firstRowFirstColumn="0" w:firstRowLastColumn="0" w:lastRowFirstColumn="0" w:lastRowLastColumn="0"/>
        </w:trPr>
        <w:tc>
          <w:tcPr>
            <w:tcW w:w="1038" w:type="dxa"/>
          </w:tcPr>
          <w:p w:rsidR="003C0DB5" w:rsidRPr="003C0DB5" w:rsidRDefault="003C0DB5" w:rsidP="003C0DB5">
            <w:pPr>
              <w:jc w:val="center"/>
              <w:rPr>
                <w:b/>
              </w:rPr>
            </w:pPr>
            <w:r w:rsidRPr="003C0DB5">
              <w:rPr>
                <w:rFonts w:hint="eastAsia"/>
                <w:b/>
              </w:rPr>
              <w:t>序号</w:t>
            </w:r>
          </w:p>
        </w:tc>
        <w:tc>
          <w:tcPr>
            <w:tcW w:w="1038" w:type="dxa"/>
          </w:tcPr>
          <w:p w:rsidR="003C0DB5" w:rsidRPr="003C0DB5" w:rsidRDefault="003C0DB5" w:rsidP="003C0DB5">
            <w:pPr>
              <w:jc w:val="center"/>
              <w:rPr>
                <w:b/>
              </w:rPr>
            </w:pPr>
            <w:r w:rsidRPr="003C0DB5">
              <w:rPr>
                <w:rFonts w:hint="eastAsia"/>
                <w:b/>
              </w:rPr>
              <w:t>基金代码</w:t>
            </w:r>
          </w:p>
        </w:tc>
        <w:tc>
          <w:tcPr>
            <w:tcW w:w="1038" w:type="dxa"/>
          </w:tcPr>
          <w:p w:rsidR="003C0DB5" w:rsidRPr="003C0DB5" w:rsidRDefault="003C0DB5" w:rsidP="003C0DB5">
            <w:pPr>
              <w:jc w:val="center"/>
              <w:rPr>
                <w:b/>
              </w:rPr>
            </w:pPr>
            <w:r w:rsidRPr="003C0DB5">
              <w:rPr>
                <w:rFonts w:hint="eastAsia"/>
                <w:b/>
              </w:rPr>
              <w:t>基金名称</w:t>
            </w:r>
          </w:p>
        </w:tc>
        <w:tc>
          <w:tcPr>
            <w:tcW w:w="1038" w:type="dxa"/>
          </w:tcPr>
          <w:p w:rsidR="003C0DB5" w:rsidRPr="003C0DB5" w:rsidRDefault="003C0DB5" w:rsidP="003C0DB5">
            <w:pPr>
              <w:jc w:val="center"/>
              <w:rPr>
                <w:b/>
              </w:rPr>
            </w:pPr>
            <w:r w:rsidRPr="003C0DB5">
              <w:rPr>
                <w:rFonts w:hint="eastAsia"/>
                <w:b/>
              </w:rPr>
              <w:t>运作方式</w:t>
            </w:r>
          </w:p>
        </w:tc>
        <w:tc>
          <w:tcPr>
            <w:tcW w:w="1038" w:type="dxa"/>
          </w:tcPr>
          <w:p w:rsidR="003C0DB5" w:rsidRPr="003C0DB5" w:rsidRDefault="003C0DB5" w:rsidP="003C0DB5">
            <w:pPr>
              <w:jc w:val="center"/>
              <w:rPr>
                <w:b/>
              </w:rPr>
            </w:pPr>
            <w:r w:rsidRPr="003C0DB5">
              <w:rPr>
                <w:rFonts w:hint="eastAsia"/>
                <w:b/>
              </w:rPr>
              <w:t>持有份额（份）</w:t>
            </w:r>
          </w:p>
        </w:tc>
        <w:tc>
          <w:tcPr>
            <w:tcW w:w="1038" w:type="dxa"/>
          </w:tcPr>
          <w:p w:rsidR="003C0DB5" w:rsidRPr="003C0DB5" w:rsidRDefault="003C0DB5" w:rsidP="003C0DB5">
            <w:pPr>
              <w:jc w:val="center"/>
              <w:rPr>
                <w:b/>
              </w:rPr>
            </w:pPr>
            <w:r w:rsidRPr="003C0DB5">
              <w:rPr>
                <w:rFonts w:hint="eastAsia"/>
                <w:b/>
              </w:rPr>
              <w:t>公允价值（元）</w:t>
            </w:r>
          </w:p>
        </w:tc>
        <w:tc>
          <w:tcPr>
            <w:tcW w:w="1039" w:type="dxa"/>
          </w:tcPr>
          <w:p w:rsidR="003C0DB5" w:rsidRPr="003C0DB5" w:rsidRDefault="003C0DB5" w:rsidP="003C0DB5">
            <w:pPr>
              <w:jc w:val="center"/>
              <w:rPr>
                <w:b/>
              </w:rPr>
            </w:pPr>
            <w:r w:rsidRPr="003C0DB5">
              <w:rPr>
                <w:rFonts w:hint="eastAsia"/>
                <w:b/>
              </w:rPr>
              <w:t>占基金资产净值比例（</w:t>
            </w:r>
            <w:r w:rsidRPr="003C0DB5">
              <w:rPr>
                <w:rFonts w:hint="eastAsia"/>
                <w:b/>
              </w:rPr>
              <w:t>%</w:t>
            </w:r>
            <w:r w:rsidRPr="003C0DB5">
              <w:rPr>
                <w:rFonts w:hint="eastAsia"/>
                <w:b/>
              </w:rPr>
              <w:t>）</w:t>
            </w:r>
          </w:p>
        </w:tc>
        <w:tc>
          <w:tcPr>
            <w:tcW w:w="1039" w:type="dxa"/>
          </w:tcPr>
          <w:p w:rsidR="003C0DB5" w:rsidRPr="003C0DB5" w:rsidRDefault="003C0DB5" w:rsidP="003C0DB5">
            <w:pPr>
              <w:jc w:val="center"/>
              <w:rPr>
                <w:b/>
              </w:rPr>
            </w:pPr>
            <w:r w:rsidRPr="003C0DB5">
              <w:rPr>
                <w:rFonts w:hint="eastAsia"/>
                <w:b/>
              </w:rPr>
              <w:t>是否属于基金管理人及管理人关联方所管理的基金</w:t>
            </w:r>
          </w:p>
        </w:tc>
      </w:tr>
      <w:tr w:rsidR="003C0DB5" w:rsidTr="003C0DB5">
        <w:tc>
          <w:tcPr>
            <w:tcW w:w="1038" w:type="dxa"/>
          </w:tcPr>
          <w:p w:rsidR="003C0DB5" w:rsidRDefault="003C0DB5" w:rsidP="003C0DB5">
            <w:pPr>
              <w:jc w:val="center"/>
            </w:pPr>
            <w:r>
              <w:t>1</w:t>
            </w:r>
          </w:p>
        </w:tc>
        <w:tc>
          <w:tcPr>
            <w:tcW w:w="1038" w:type="dxa"/>
          </w:tcPr>
          <w:p w:rsidR="003C0DB5" w:rsidRDefault="003C0DB5" w:rsidP="003C0DB5">
            <w:pPr>
              <w:jc w:val="left"/>
            </w:pPr>
            <w:r>
              <w:t>675163</w:t>
            </w:r>
          </w:p>
        </w:tc>
        <w:tc>
          <w:tcPr>
            <w:tcW w:w="1038" w:type="dxa"/>
          </w:tcPr>
          <w:p w:rsidR="003C0DB5" w:rsidRDefault="003C0DB5" w:rsidP="003C0DB5">
            <w:pPr>
              <w:jc w:val="left"/>
            </w:pPr>
            <w:r>
              <w:rPr>
                <w:rFonts w:hint="eastAsia"/>
              </w:rPr>
              <w:t>西部利得汇盈债券</w:t>
            </w:r>
            <w:r>
              <w:rPr>
                <w:rFonts w:hint="eastAsia"/>
              </w:rPr>
              <w:t>C</w:t>
            </w:r>
          </w:p>
        </w:tc>
        <w:tc>
          <w:tcPr>
            <w:tcW w:w="1038" w:type="dxa"/>
          </w:tcPr>
          <w:p w:rsidR="003C0DB5" w:rsidRDefault="003C0DB5" w:rsidP="003C0DB5">
            <w:pPr>
              <w:jc w:val="left"/>
            </w:pPr>
            <w:r>
              <w:rPr>
                <w:rFonts w:hint="eastAsia"/>
              </w:rPr>
              <w:t>契约型开放式</w:t>
            </w:r>
          </w:p>
        </w:tc>
        <w:tc>
          <w:tcPr>
            <w:tcW w:w="1038" w:type="dxa"/>
          </w:tcPr>
          <w:p w:rsidR="003C0DB5" w:rsidRDefault="003C0DB5" w:rsidP="003C0DB5">
            <w:pPr>
              <w:jc w:val="right"/>
            </w:pPr>
            <w:r>
              <w:t>16,688,511.27</w:t>
            </w:r>
          </w:p>
        </w:tc>
        <w:tc>
          <w:tcPr>
            <w:tcW w:w="1038" w:type="dxa"/>
          </w:tcPr>
          <w:p w:rsidR="003C0DB5" w:rsidRDefault="003C0DB5" w:rsidP="003C0DB5">
            <w:pPr>
              <w:jc w:val="right"/>
            </w:pPr>
            <w:r>
              <w:t>18,342,342.74</w:t>
            </w:r>
          </w:p>
        </w:tc>
        <w:tc>
          <w:tcPr>
            <w:tcW w:w="1039" w:type="dxa"/>
          </w:tcPr>
          <w:p w:rsidR="003C0DB5" w:rsidRDefault="003C0DB5" w:rsidP="003C0DB5">
            <w:pPr>
              <w:jc w:val="right"/>
            </w:pPr>
            <w:r>
              <w:t>6.03</w:t>
            </w:r>
          </w:p>
        </w:tc>
        <w:tc>
          <w:tcPr>
            <w:tcW w:w="1039" w:type="dxa"/>
          </w:tcPr>
          <w:p w:rsidR="003C0DB5" w:rsidRDefault="003C0DB5" w:rsidP="003C0DB5">
            <w:pPr>
              <w:jc w:val="left"/>
            </w:pPr>
            <w:r>
              <w:rPr>
                <w:rFonts w:hint="eastAsia"/>
              </w:rPr>
              <w:t>否</w:t>
            </w:r>
          </w:p>
        </w:tc>
      </w:tr>
      <w:tr w:rsidR="003C0DB5" w:rsidTr="003C0DB5">
        <w:tc>
          <w:tcPr>
            <w:tcW w:w="1038" w:type="dxa"/>
          </w:tcPr>
          <w:p w:rsidR="003C0DB5" w:rsidRDefault="003C0DB5" w:rsidP="003C0DB5">
            <w:pPr>
              <w:jc w:val="center"/>
            </w:pPr>
            <w:r>
              <w:t>2</w:t>
            </w:r>
          </w:p>
        </w:tc>
        <w:tc>
          <w:tcPr>
            <w:tcW w:w="1038" w:type="dxa"/>
          </w:tcPr>
          <w:p w:rsidR="003C0DB5" w:rsidRDefault="003C0DB5" w:rsidP="003C0DB5">
            <w:pPr>
              <w:jc w:val="left"/>
            </w:pPr>
            <w:r>
              <w:t>511360</w:t>
            </w:r>
          </w:p>
        </w:tc>
        <w:tc>
          <w:tcPr>
            <w:tcW w:w="1038" w:type="dxa"/>
          </w:tcPr>
          <w:p w:rsidR="003C0DB5" w:rsidRDefault="003C0DB5" w:rsidP="003C0DB5">
            <w:pPr>
              <w:jc w:val="left"/>
            </w:pPr>
            <w:r>
              <w:rPr>
                <w:rFonts w:hint="eastAsia"/>
              </w:rPr>
              <w:t>海富通中证短融</w:t>
            </w:r>
            <w:r>
              <w:rPr>
                <w:rFonts w:hint="eastAsia"/>
              </w:rPr>
              <w:t>ETF</w:t>
            </w:r>
          </w:p>
        </w:tc>
        <w:tc>
          <w:tcPr>
            <w:tcW w:w="1038" w:type="dxa"/>
          </w:tcPr>
          <w:p w:rsidR="003C0DB5" w:rsidRDefault="003C0DB5" w:rsidP="003C0DB5">
            <w:pPr>
              <w:jc w:val="left"/>
            </w:pPr>
            <w:r>
              <w:rPr>
                <w:rFonts w:hint="eastAsia"/>
              </w:rPr>
              <w:t>契约型开放式</w:t>
            </w:r>
          </w:p>
        </w:tc>
        <w:tc>
          <w:tcPr>
            <w:tcW w:w="1038" w:type="dxa"/>
          </w:tcPr>
          <w:p w:rsidR="003C0DB5" w:rsidRDefault="003C0DB5" w:rsidP="003C0DB5">
            <w:pPr>
              <w:jc w:val="right"/>
            </w:pPr>
            <w:r>
              <w:t>156,500.00</w:t>
            </w:r>
          </w:p>
        </w:tc>
        <w:tc>
          <w:tcPr>
            <w:tcW w:w="1038" w:type="dxa"/>
          </w:tcPr>
          <w:p w:rsidR="003C0DB5" w:rsidRDefault="003C0DB5" w:rsidP="003C0DB5">
            <w:pPr>
              <w:jc w:val="right"/>
            </w:pPr>
            <w:r>
              <w:t>17,779,965.00</w:t>
            </w:r>
          </w:p>
        </w:tc>
        <w:tc>
          <w:tcPr>
            <w:tcW w:w="1039" w:type="dxa"/>
          </w:tcPr>
          <w:p w:rsidR="003C0DB5" w:rsidRDefault="003C0DB5" w:rsidP="003C0DB5">
            <w:pPr>
              <w:jc w:val="right"/>
            </w:pPr>
            <w:r>
              <w:t>5.85</w:t>
            </w:r>
          </w:p>
        </w:tc>
        <w:tc>
          <w:tcPr>
            <w:tcW w:w="1039" w:type="dxa"/>
          </w:tcPr>
          <w:p w:rsidR="003C0DB5" w:rsidRDefault="003C0DB5" w:rsidP="003C0DB5">
            <w:pPr>
              <w:jc w:val="left"/>
            </w:pPr>
            <w:r>
              <w:rPr>
                <w:rFonts w:hint="eastAsia"/>
              </w:rPr>
              <w:t>否</w:t>
            </w:r>
          </w:p>
        </w:tc>
      </w:tr>
      <w:tr w:rsidR="003C0DB5" w:rsidTr="003C0DB5">
        <w:tc>
          <w:tcPr>
            <w:tcW w:w="1038" w:type="dxa"/>
          </w:tcPr>
          <w:p w:rsidR="003C0DB5" w:rsidRDefault="003C0DB5" w:rsidP="003C0DB5">
            <w:pPr>
              <w:jc w:val="center"/>
            </w:pPr>
            <w:r>
              <w:t>3</w:t>
            </w:r>
          </w:p>
        </w:tc>
        <w:tc>
          <w:tcPr>
            <w:tcW w:w="1038" w:type="dxa"/>
          </w:tcPr>
          <w:p w:rsidR="003C0DB5" w:rsidRDefault="003C0DB5" w:rsidP="003C0DB5">
            <w:pPr>
              <w:jc w:val="left"/>
            </w:pPr>
            <w:r>
              <w:t>003157</w:t>
            </w:r>
          </w:p>
        </w:tc>
        <w:tc>
          <w:tcPr>
            <w:tcW w:w="1038" w:type="dxa"/>
          </w:tcPr>
          <w:p w:rsidR="003C0DB5" w:rsidRDefault="003C0DB5" w:rsidP="003C0DB5">
            <w:pPr>
              <w:jc w:val="left"/>
            </w:pPr>
            <w:r>
              <w:rPr>
                <w:rFonts w:hint="eastAsia"/>
              </w:rPr>
              <w:t>招商招悦纯债</w:t>
            </w:r>
            <w:r>
              <w:rPr>
                <w:rFonts w:hint="eastAsia"/>
              </w:rPr>
              <w:t>C</w:t>
            </w:r>
          </w:p>
        </w:tc>
        <w:tc>
          <w:tcPr>
            <w:tcW w:w="1038" w:type="dxa"/>
          </w:tcPr>
          <w:p w:rsidR="003C0DB5" w:rsidRDefault="003C0DB5" w:rsidP="003C0DB5">
            <w:pPr>
              <w:jc w:val="left"/>
            </w:pPr>
            <w:r>
              <w:rPr>
                <w:rFonts w:hint="eastAsia"/>
              </w:rPr>
              <w:t>契约型开放式</w:t>
            </w:r>
          </w:p>
        </w:tc>
        <w:tc>
          <w:tcPr>
            <w:tcW w:w="1038" w:type="dxa"/>
          </w:tcPr>
          <w:p w:rsidR="003C0DB5" w:rsidRDefault="003C0DB5" w:rsidP="003C0DB5">
            <w:pPr>
              <w:jc w:val="right"/>
            </w:pPr>
            <w:r>
              <w:t>13,461,887.67</w:t>
            </w:r>
          </w:p>
        </w:tc>
        <w:tc>
          <w:tcPr>
            <w:tcW w:w="1038" w:type="dxa"/>
          </w:tcPr>
          <w:p w:rsidR="003C0DB5" w:rsidRDefault="003C0DB5" w:rsidP="003C0DB5">
            <w:pPr>
              <w:jc w:val="right"/>
            </w:pPr>
            <w:r>
              <w:t>15,794,832.80</w:t>
            </w:r>
          </w:p>
        </w:tc>
        <w:tc>
          <w:tcPr>
            <w:tcW w:w="1039" w:type="dxa"/>
          </w:tcPr>
          <w:p w:rsidR="003C0DB5" w:rsidRDefault="003C0DB5" w:rsidP="003C0DB5">
            <w:pPr>
              <w:jc w:val="right"/>
            </w:pPr>
            <w:r>
              <w:t>5.20</w:t>
            </w:r>
          </w:p>
        </w:tc>
        <w:tc>
          <w:tcPr>
            <w:tcW w:w="1039" w:type="dxa"/>
          </w:tcPr>
          <w:p w:rsidR="003C0DB5" w:rsidRDefault="003C0DB5" w:rsidP="003C0DB5">
            <w:pPr>
              <w:jc w:val="left"/>
            </w:pPr>
            <w:r>
              <w:rPr>
                <w:rFonts w:hint="eastAsia"/>
              </w:rPr>
              <w:t>否</w:t>
            </w:r>
          </w:p>
        </w:tc>
      </w:tr>
      <w:tr w:rsidR="003C0DB5" w:rsidTr="003C0DB5">
        <w:tc>
          <w:tcPr>
            <w:tcW w:w="1038" w:type="dxa"/>
          </w:tcPr>
          <w:p w:rsidR="003C0DB5" w:rsidRDefault="003C0DB5" w:rsidP="003C0DB5">
            <w:pPr>
              <w:jc w:val="center"/>
            </w:pPr>
            <w:r>
              <w:t>4</w:t>
            </w:r>
          </w:p>
        </w:tc>
        <w:tc>
          <w:tcPr>
            <w:tcW w:w="1038" w:type="dxa"/>
          </w:tcPr>
          <w:p w:rsidR="003C0DB5" w:rsidRDefault="003C0DB5" w:rsidP="003C0DB5">
            <w:pPr>
              <w:jc w:val="left"/>
            </w:pPr>
            <w:r>
              <w:t>590009</w:t>
            </w:r>
          </w:p>
        </w:tc>
        <w:tc>
          <w:tcPr>
            <w:tcW w:w="1038" w:type="dxa"/>
          </w:tcPr>
          <w:p w:rsidR="003C0DB5" w:rsidRDefault="003C0DB5" w:rsidP="003C0DB5">
            <w:pPr>
              <w:jc w:val="left"/>
            </w:pPr>
            <w:r>
              <w:rPr>
                <w:rFonts w:hint="eastAsia"/>
              </w:rPr>
              <w:t>中邮稳定收益债券</w:t>
            </w:r>
            <w:r>
              <w:rPr>
                <w:rFonts w:hint="eastAsia"/>
              </w:rPr>
              <w:t>A</w:t>
            </w:r>
          </w:p>
        </w:tc>
        <w:tc>
          <w:tcPr>
            <w:tcW w:w="1038" w:type="dxa"/>
          </w:tcPr>
          <w:p w:rsidR="003C0DB5" w:rsidRDefault="003C0DB5" w:rsidP="003C0DB5">
            <w:pPr>
              <w:jc w:val="left"/>
            </w:pPr>
            <w:r>
              <w:rPr>
                <w:rFonts w:hint="eastAsia"/>
              </w:rPr>
              <w:t>契约型开放式</w:t>
            </w:r>
          </w:p>
        </w:tc>
        <w:tc>
          <w:tcPr>
            <w:tcW w:w="1038" w:type="dxa"/>
          </w:tcPr>
          <w:p w:rsidR="003C0DB5" w:rsidRDefault="003C0DB5" w:rsidP="003C0DB5">
            <w:pPr>
              <w:jc w:val="right"/>
            </w:pPr>
            <w:r>
              <w:t>12,483,524.22</w:t>
            </w:r>
          </w:p>
        </w:tc>
        <w:tc>
          <w:tcPr>
            <w:tcW w:w="1038" w:type="dxa"/>
          </w:tcPr>
          <w:p w:rsidR="003C0DB5" w:rsidRDefault="003C0DB5" w:rsidP="003C0DB5">
            <w:pPr>
              <w:jc w:val="right"/>
            </w:pPr>
            <w:r>
              <w:t>14,917,811.44</w:t>
            </w:r>
          </w:p>
        </w:tc>
        <w:tc>
          <w:tcPr>
            <w:tcW w:w="1039" w:type="dxa"/>
          </w:tcPr>
          <w:p w:rsidR="003C0DB5" w:rsidRDefault="003C0DB5" w:rsidP="003C0DB5">
            <w:pPr>
              <w:jc w:val="right"/>
            </w:pPr>
            <w:r>
              <w:t>4.91</w:t>
            </w:r>
          </w:p>
        </w:tc>
        <w:tc>
          <w:tcPr>
            <w:tcW w:w="1039" w:type="dxa"/>
          </w:tcPr>
          <w:p w:rsidR="003C0DB5" w:rsidRDefault="003C0DB5" w:rsidP="003C0DB5">
            <w:pPr>
              <w:jc w:val="left"/>
            </w:pPr>
            <w:r>
              <w:rPr>
                <w:rFonts w:hint="eastAsia"/>
              </w:rPr>
              <w:t>否</w:t>
            </w:r>
          </w:p>
        </w:tc>
      </w:tr>
      <w:tr w:rsidR="003C0DB5" w:rsidTr="003C0DB5">
        <w:tc>
          <w:tcPr>
            <w:tcW w:w="1038" w:type="dxa"/>
          </w:tcPr>
          <w:p w:rsidR="003C0DB5" w:rsidRDefault="003C0DB5" w:rsidP="003C0DB5">
            <w:pPr>
              <w:jc w:val="center"/>
            </w:pPr>
            <w:r>
              <w:t>5</w:t>
            </w:r>
          </w:p>
        </w:tc>
        <w:tc>
          <w:tcPr>
            <w:tcW w:w="1038" w:type="dxa"/>
          </w:tcPr>
          <w:p w:rsidR="003C0DB5" w:rsidRDefault="003C0DB5" w:rsidP="003C0DB5">
            <w:pPr>
              <w:jc w:val="left"/>
            </w:pPr>
            <w:r>
              <w:t>000997</w:t>
            </w:r>
          </w:p>
        </w:tc>
        <w:tc>
          <w:tcPr>
            <w:tcW w:w="1038" w:type="dxa"/>
          </w:tcPr>
          <w:p w:rsidR="003C0DB5" w:rsidRDefault="003C0DB5" w:rsidP="003C0DB5">
            <w:pPr>
              <w:jc w:val="left"/>
            </w:pPr>
            <w:r>
              <w:rPr>
                <w:rFonts w:hint="eastAsia"/>
              </w:rPr>
              <w:t>南方双元债券</w:t>
            </w:r>
            <w:r>
              <w:rPr>
                <w:rFonts w:hint="eastAsia"/>
              </w:rPr>
              <w:t>A</w:t>
            </w:r>
          </w:p>
        </w:tc>
        <w:tc>
          <w:tcPr>
            <w:tcW w:w="1038" w:type="dxa"/>
          </w:tcPr>
          <w:p w:rsidR="003C0DB5" w:rsidRDefault="003C0DB5" w:rsidP="003C0DB5">
            <w:pPr>
              <w:jc w:val="left"/>
            </w:pPr>
            <w:r>
              <w:rPr>
                <w:rFonts w:hint="eastAsia"/>
              </w:rPr>
              <w:t>契约型开放式</w:t>
            </w:r>
          </w:p>
        </w:tc>
        <w:tc>
          <w:tcPr>
            <w:tcW w:w="1038" w:type="dxa"/>
          </w:tcPr>
          <w:p w:rsidR="003C0DB5" w:rsidRDefault="003C0DB5" w:rsidP="003C0DB5">
            <w:pPr>
              <w:jc w:val="right"/>
            </w:pPr>
            <w:r>
              <w:t>11,466,356.28</w:t>
            </w:r>
          </w:p>
        </w:tc>
        <w:tc>
          <w:tcPr>
            <w:tcW w:w="1038" w:type="dxa"/>
          </w:tcPr>
          <w:p w:rsidR="003C0DB5" w:rsidRDefault="003C0DB5" w:rsidP="003C0DB5">
            <w:pPr>
              <w:jc w:val="right"/>
            </w:pPr>
            <w:r>
              <w:t>14,907,409.80</w:t>
            </w:r>
          </w:p>
        </w:tc>
        <w:tc>
          <w:tcPr>
            <w:tcW w:w="1039" w:type="dxa"/>
          </w:tcPr>
          <w:p w:rsidR="003C0DB5" w:rsidRDefault="003C0DB5" w:rsidP="003C0DB5">
            <w:pPr>
              <w:jc w:val="right"/>
            </w:pPr>
            <w:r>
              <w:t>4.90</w:t>
            </w:r>
          </w:p>
        </w:tc>
        <w:tc>
          <w:tcPr>
            <w:tcW w:w="1039" w:type="dxa"/>
          </w:tcPr>
          <w:p w:rsidR="003C0DB5" w:rsidRDefault="003C0DB5" w:rsidP="003C0DB5">
            <w:pPr>
              <w:jc w:val="left"/>
            </w:pPr>
            <w:r>
              <w:rPr>
                <w:rFonts w:hint="eastAsia"/>
              </w:rPr>
              <w:t>是</w:t>
            </w:r>
          </w:p>
        </w:tc>
      </w:tr>
      <w:tr w:rsidR="003C0DB5" w:rsidTr="003C0DB5">
        <w:tc>
          <w:tcPr>
            <w:tcW w:w="1038" w:type="dxa"/>
          </w:tcPr>
          <w:p w:rsidR="003C0DB5" w:rsidRDefault="003C0DB5" w:rsidP="003C0DB5">
            <w:pPr>
              <w:jc w:val="center"/>
            </w:pPr>
            <w:r>
              <w:t>6</w:t>
            </w:r>
          </w:p>
        </w:tc>
        <w:tc>
          <w:tcPr>
            <w:tcW w:w="1038" w:type="dxa"/>
          </w:tcPr>
          <w:p w:rsidR="003C0DB5" w:rsidRDefault="003C0DB5" w:rsidP="003C0DB5">
            <w:pPr>
              <w:jc w:val="left"/>
            </w:pPr>
            <w:r>
              <w:t>675113</w:t>
            </w:r>
          </w:p>
        </w:tc>
        <w:tc>
          <w:tcPr>
            <w:tcW w:w="1038" w:type="dxa"/>
          </w:tcPr>
          <w:p w:rsidR="003C0DB5" w:rsidRDefault="003C0DB5" w:rsidP="003C0DB5">
            <w:pPr>
              <w:jc w:val="left"/>
            </w:pPr>
            <w:r>
              <w:rPr>
                <w:rFonts w:hint="eastAsia"/>
              </w:rPr>
              <w:t>西部利得汇享债券</w:t>
            </w:r>
            <w:r>
              <w:rPr>
                <w:rFonts w:hint="eastAsia"/>
              </w:rPr>
              <w:t>C</w:t>
            </w:r>
          </w:p>
        </w:tc>
        <w:tc>
          <w:tcPr>
            <w:tcW w:w="1038" w:type="dxa"/>
          </w:tcPr>
          <w:p w:rsidR="003C0DB5" w:rsidRDefault="003C0DB5" w:rsidP="003C0DB5">
            <w:pPr>
              <w:jc w:val="left"/>
            </w:pPr>
            <w:r>
              <w:rPr>
                <w:rFonts w:hint="eastAsia"/>
              </w:rPr>
              <w:t>契约型开放式</w:t>
            </w:r>
          </w:p>
        </w:tc>
        <w:tc>
          <w:tcPr>
            <w:tcW w:w="1038" w:type="dxa"/>
          </w:tcPr>
          <w:p w:rsidR="003C0DB5" w:rsidRDefault="003C0DB5" w:rsidP="003C0DB5">
            <w:pPr>
              <w:jc w:val="right"/>
            </w:pPr>
            <w:r>
              <w:t>9,008,646.46</w:t>
            </w:r>
          </w:p>
        </w:tc>
        <w:tc>
          <w:tcPr>
            <w:tcW w:w="1038" w:type="dxa"/>
          </w:tcPr>
          <w:p w:rsidR="003C0DB5" w:rsidRDefault="003C0DB5" w:rsidP="003C0DB5">
            <w:pPr>
              <w:jc w:val="right"/>
            </w:pPr>
            <w:r>
              <w:t>12,387,789.75</w:t>
            </w:r>
          </w:p>
        </w:tc>
        <w:tc>
          <w:tcPr>
            <w:tcW w:w="1039" w:type="dxa"/>
          </w:tcPr>
          <w:p w:rsidR="003C0DB5" w:rsidRDefault="003C0DB5" w:rsidP="003C0DB5">
            <w:pPr>
              <w:jc w:val="right"/>
            </w:pPr>
            <w:r>
              <w:t>4.07</w:t>
            </w:r>
          </w:p>
        </w:tc>
        <w:tc>
          <w:tcPr>
            <w:tcW w:w="1039" w:type="dxa"/>
          </w:tcPr>
          <w:p w:rsidR="003C0DB5" w:rsidRDefault="003C0DB5" w:rsidP="003C0DB5">
            <w:pPr>
              <w:jc w:val="left"/>
            </w:pPr>
            <w:r>
              <w:rPr>
                <w:rFonts w:hint="eastAsia"/>
              </w:rPr>
              <w:t>否</w:t>
            </w:r>
          </w:p>
        </w:tc>
      </w:tr>
      <w:tr w:rsidR="003C0DB5" w:rsidTr="003C0DB5">
        <w:tc>
          <w:tcPr>
            <w:tcW w:w="1038" w:type="dxa"/>
          </w:tcPr>
          <w:p w:rsidR="003C0DB5" w:rsidRDefault="003C0DB5" w:rsidP="003C0DB5">
            <w:pPr>
              <w:jc w:val="center"/>
            </w:pPr>
            <w:r>
              <w:t>7</w:t>
            </w:r>
          </w:p>
        </w:tc>
        <w:tc>
          <w:tcPr>
            <w:tcW w:w="1038" w:type="dxa"/>
          </w:tcPr>
          <w:p w:rsidR="003C0DB5" w:rsidRDefault="003C0DB5" w:rsidP="003C0DB5">
            <w:pPr>
              <w:jc w:val="left"/>
            </w:pPr>
            <w:r>
              <w:t>013449</w:t>
            </w:r>
          </w:p>
        </w:tc>
        <w:tc>
          <w:tcPr>
            <w:tcW w:w="1038" w:type="dxa"/>
          </w:tcPr>
          <w:p w:rsidR="003C0DB5" w:rsidRDefault="003C0DB5" w:rsidP="003C0DB5">
            <w:pPr>
              <w:jc w:val="left"/>
            </w:pPr>
            <w:r>
              <w:rPr>
                <w:rFonts w:hint="eastAsia"/>
              </w:rPr>
              <w:t>广发景宁纯债</w:t>
            </w:r>
            <w:r>
              <w:rPr>
                <w:rFonts w:hint="eastAsia"/>
              </w:rPr>
              <w:t>C</w:t>
            </w:r>
          </w:p>
        </w:tc>
        <w:tc>
          <w:tcPr>
            <w:tcW w:w="1038" w:type="dxa"/>
          </w:tcPr>
          <w:p w:rsidR="003C0DB5" w:rsidRDefault="003C0DB5" w:rsidP="003C0DB5">
            <w:pPr>
              <w:jc w:val="left"/>
            </w:pPr>
            <w:r>
              <w:rPr>
                <w:rFonts w:hint="eastAsia"/>
              </w:rPr>
              <w:t>契约型开放式</w:t>
            </w:r>
          </w:p>
        </w:tc>
        <w:tc>
          <w:tcPr>
            <w:tcW w:w="1038" w:type="dxa"/>
          </w:tcPr>
          <w:p w:rsidR="003C0DB5" w:rsidRDefault="003C0DB5" w:rsidP="003C0DB5">
            <w:pPr>
              <w:jc w:val="right"/>
            </w:pPr>
            <w:r>
              <w:t>8,961,106.20</w:t>
            </w:r>
          </w:p>
        </w:tc>
        <w:tc>
          <w:tcPr>
            <w:tcW w:w="1038" w:type="dxa"/>
          </w:tcPr>
          <w:p w:rsidR="003C0DB5" w:rsidRDefault="003C0DB5" w:rsidP="003C0DB5">
            <w:pPr>
              <w:jc w:val="right"/>
            </w:pPr>
            <w:r>
              <w:t>10,820,535.74</w:t>
            </w:r>
          </w:p>
        </w:tc>
        <w:tc>
          <w:tcPr>
            <w:tcW w:w="1039" w:type="dxa"/>
          </w:tcPr>
          <w:p w:rsidR="003C0DB5" w:rsidRDefault="003C0DB5" w:rsidP="003C0DB5">
            <w:pPr>
              <w:jc w:val="right"/>
            </w:pPr>
            <w:r>
              <w:t>3.56</w:t>
            </w:r>
          </w:p>
        </w:tc>
        <w:tc>
          <w:tcPr>
            <w:tcW w:w="1039" w:type="dxa"/>
          </w:tcPr>
          <w:p w:rsidR="003C0DB5" w:rsidRDefault="003C0DB5" w:rsidP="003C0DB5">
            <w:pPr>
              <w:jc w:val="left"/>
            </w:pPr>
            <w:r>
              <w:rPr>
                <w:rFonts w:hint="eastAsia"/>
              </w:rPr>
              <w:t>否</w:t>
            </w:r>
          </w:p>
        </w:tc>
      </w:tr>
      <w:tr w:rsidR="003C0DB5" w:rsidTr="003C0DB5">
        <w:tc>
          <w:tcPr>
            <w:tcW w:w="1038" w:type="dxa"/>
          </w:tcPr>
          <w:p w:rsidR="003C0DB5" w:rsidRDefault="003C0DB5" w:rsidP="003C0DB5">
            <w:pPr>
              <w:jc w:val="center"/>
            </w:pPr>
            <w:r>
              <w:t>8</w:t>
            </w:r>
          </w:p>
        </w:tc>
        <w:tc>
          <w:tcPr>
            <w:tcW w:w="1038" w:type="dxa"/>
          </w:tcPr>
          <w:p w:rsidR="003C0DB5" w:rsidRDefault="003C0DB5" w:rsidP="003C0DB5">
            <w:pPr>
              <w:jc w:val="left"/>
            </w:pPr>
            <w:r>
              <w:t>023626</w:t>
            </w:r>
          </w:p>
        </w:tc>
        <w:tc>
          <w:tcPr>
            <w:tcW w:w="1038" w:type="dxa"/>
          </w:tcPr>
          <w:p w:rsidR="003C0DB5" w:rsidRDefault="003C0DB5" w:rsidP="003C0DB5">
            <w:pPr>
              <w:jc w:val="left"/>
            </w:pPr>
            <w:r>
              <w:rPr>
                <w:rFonts w:hint="eastAsia"/>
              </w:rPr>
              <w:t>南方崇元纯债债券</w:t>
            </w:r>
            <w:r>
              <w:rPr>
                <w:rFonts w:hint="eastAsia"/>
              </w:rPr>
              <w:t>E</w:t>
            </w:r>
          </w:p>
        </w:tc>
        <w:tc>
          <w:tcPr>
            <w:tcW w:w="1038" w:type="dxa"/>
          </w:tcPr>
          <w:p w:rsidR="003C0DB5" w:rsidRDefault="003C0DB5" w:rsidP="003C0DB5">
            <w:pPr>
              <w:jc w:val="left"/>
            </w:pPr>
            <w:r>
              <w:rPr>
                <w:rFonts w:hint="eastAsia"/>
              </w:rPr>
              <w:t>契约型开放式</w:t>
            </w:r>
          </w:p>
        </w:tc>
        <w:tc>
          <w:tcPr>
            <w:tcW w:w="1038" w:type="dxa"/>
          </w:tcPr>
          <w:p w:rsidR="003C0DB5" w:rsidRDefault="003C0DB5" w:rsidP="003C0DB5">
            <w:pPr>
              <w:jc w:val="right"/>
            </w:pPr>
            <w:r>
              <w:t>8,669,838.45</w:t>
            </w:r>
          </w:p>
        </w:tc>
        <w:tc>
          <w:tcPr>
            <w:tcW w:w="1038" w:type="dxa"/>
          </w:tcPr>
          <w:p w:rsidR="003C0DB5" w:rsidRDefault="003C0DB5" w:rsidP="003C0DB5">
            <w:pPr>
              <w:jc w:val="right"/>
            </w:pPr>
            <w:r>
              <w:t>10,544,257.52</w:t>
            </w:r>
          </w:p>
        </w:tc>
        <w:tc>
          <w:tcPr>
            <w:tcW w:w="1039" w:type="dxa"/>
          </w:tcPr>
          <w:p w:rsidR="003C0DB5" w:rsidRDefault="003C0DB5" w:rsidP="003C0DB5">
            <w:pPr>
              <w:jc w:val="right"/>
            </w:pPr>
            <w:r>
              <w:t>3.47</w:t>
            </w:r>
          </w:p>
        </w:tc>
        <w:tc>
          <w:tcPr>
            <w:tcW w:w="1039" w:type="dxa"/>
          </w:tcPr>
          <w:p w:rsidR="003C0DB5" w:rsidRDefault="003C0DB5" w:rsidP="003C0DB5">
            <w:pPr>
              <w:jc w:val="left"/>
            </w:pPr>
            <w:r>
              <w:rPr>
                <w:rFonts w:hint="eastAsia"/>
              </w:rPr>
              <w:t>是</w:t>
            </w:r>
          </w:p>
        </w:tc>
      </w:tr>
      <w:tr w:rsidR="003C0DB5" w:rsidTr="003C0DB5">
        <w:tc>
          <w:tcPr>
            <w:tcW w:w="1038" w:type="dxa"/>
          </w:tcPr>
          <w:p w:rsidR="003C0DB5" w:rsidRDefault="003C0DB5" w:rsidP="003C0DB5">
            <w:pPr>
              <w:jc w:val="center"/>
            </w:pPr>
            <w:r>
              <w:t>9</w:t>
            </w:r>
          </w:p>
        </w:tc>
        <w:tc>
          <w:tcPr>
            <w:tcW w:w="1038" w:type="dxa"/>
          </w:tcPr>
          <w:p w:rsidR="003C0DB5" w:rsidRDefault="003C0DB5" w:rsidP="003C0DB5">
            <w:pPr>
              <w:jc w:val="left"/>
            </w:pPr>
            <w:r>
              <w:t>006742</w:t>
            </w:r>
          </w:p>
        </w:tc>
        <w:tc>
          <w:tcPr>
            <w:tcW w:w="1038" w:type="dxa"/>
          </w:tcPr>
          <w:p w:rsidR="003C0DB5" w:rsidRDefault="003C0DB5" w:rsidP="003C0DB5">
            <w:pPr>
              <w:jc w:val="left"/>
            </w:pPr>
            <w:r>
              <w:rPr>
                <w:rFonts w:hint="eastAsia"/>
              </w:rPr>
              <w:t>南方臻元债券</w:t>
            </w:r>
            <w:r>
              <w:rPr>
                <w:rFonts w:hint="eastAsia"/>
              </w:rPr>
              <w:t>A</w:t>
            </w:r>
          </w:p>
        </w:tc>
        <w:tc>
          <w:tcPr>
            <w:tcW w:w="1038" w:type="dxa"/>
          </w:tcPr>
          <w:p w:rsidR="003C0DB5" w:rsidRDefault="003C0DB5" w:rsidP="003C0DB5">
            <w:pPr>
              <w:jc w:val="left"/>
            </w:pPr>
            <w:r>
              <w:rPr>
                <w:rFonts w:hint="eastAsia"/>
              </w:rPr>
              <w:t>契约型开放式</w:t>
            </w:r>
          </w:p>
        </w:tc>
        <w:tc>
          <w:tcPr>
            <w:tcW w:w="1038" w:type="dxa"/>
          </w:tcPr>
          <w:p w:rsidR="003C0DB5" w:rsidRDefault="003C0DB5" w:rsidP="003C0DB5">
            <w:pPr>
              <w:jc w:val="right"/>
            </w:pPr>
            <w:r>
              <w:t>7,935,483.89</w:t>
            </w:r>
          </w:p>
        </w:tc>
        <w:tc>
          <w:tcPr>
            <w:tcW w:w="1038" w:type="dxa"/>
          </w:tcPr>
          <w:p w:rsidR="003C0DB5" w:rsidRDefault="003C0DB5" w:rsidP="003C0DB5">
            <w:pPr>
              <w:jc w:val="right"/>
            </w:pPr>
            <w:r>
              <w:t>9,544,006.47</w:t>
            </w:r>
          </w:p>
        </w:tc>
        <w:tc>
          <w:tcPr>
            <w:tcW w:w="1039" w:type="dxa"/>
          </w:tcPr>
          <w:p w:rsidR="003C0DB5" w:rsidRDefault="003C0DB5" w:rsidP="003C0DB5">
            <w:pPr>
              <w:jc w:val="right"/>
            </w:pPr>
            <w:r>
              <w:t>3.14</w:t>
            </w:r>
          </w:p>
        </w:tc>
        <w:tc>
          <w:tcPr>
            <w:tcW w:w="1039" w:type="dxa"/>
          </w:tcPr>
          <w:p w:rsidR="003C0DB5" w:rsidRDefault="003C0DB5" w:rsidP="003C0DB5">
            <w:pPr>
              <w:jc w:val="left"/>
            </w:pPr>
            <w:r>
              <w:rPr>
                <w:rFonts w:hint="eastAsia"/>
              </w:rPr>
              <w:t>是</w:t>
            </w:r>
          </w:p>
        </w:tc>
      </w:tr>
      <w:tr w:rsidR="003C0DB5" w:rsidTr="003C0DB5">
        <w:tc>
          <w:tcPr>
            <w:tcW w:w="1038" w:type="dxa"/>
          </w:tcPr>
          <w:p w:rsidR="003C0DB5" w:rsidRDefault="003C0DB5" w:rsidP="003C0DB5">
            <w:pPr>
              <w:jc w:val="center"/>
            </w:pPr>
            <w:r>
              <w:t>10</w:t>
            </w:r>
          </w:p>
        </w:tc>
        <w:tc>
          <w:tcPr>
            <w:tcW w:w="1038" w:type="dxa"/>
          </w:tcPr>
          <w:p w:rsidR="003C0DB5" w:rsidRDefault="003C0DB5" w:rsidP="003C0DB5">
            <w:pPr>
              <w:jc w:val="left"/>
            </w:pPr>
            <w:r>
              <w:t>006636</w:t>
            </w:r>
          </w:p>
        </w:tc>
        <w:tc>
          <w:tcPr>
            <w:tcW w:w="1038" w:type="dxa"/>
          </w:tcPr>
          <w:p w:rsidR="003C0DB5" w:rsidRDefault="003C0DB5" w:rsidP="003C0DB5">
            <w:pPr>
              <w:jc w:val="left"/>
            </w:pPr>
            <w:r>
              <w:rPr>
                <w:rFonts w:hint="eastAsia"/>
              </w:rPr>
              <w:t>华富恒欣纯债债券</w:t>
            </w:r>
            <w:r>
              <w:rPr>
                <w:rFonts w:hint="eastAsia"/>
              </w:rPr>
              <w:t>A</w:t>
            </w:r>
          </w:p>
        </w:tc>
        <w:tc>
          <w:tcPr>
            <w:tcW w:w="1038" w:type="dxa"/>
          </w:tcPr>
          <w:p w:rsidR="003C0DB5" w:rsidRDefault="003C0DB5" w:rsidP="003C0DB5">
            <w:pPr>
              <w:jc w:val="left"/>
            </w:pPr>
            <w:r>
              <w:rPr>
                <w:rFonts w:hint="eastAsia"/>
              </w:rPr>
              <w:t>契约型开放式</w:t>
            </w:r>
          </w:p>
        </w:tc>
        <w:tc>
          <w:tcPr>
            <w:tcW w:w="1038" w:type="dxa"/>
          </w:tcPr>
          <w:p w:rsidR="003C0DB5" w:rsidRDefault="003C0DB5" w:rsidP="003C0DB5">
            <w:pPr>
              <w:jc w:val="right"/>
            </w:pPr>
            <w:r>
              <w:t>7,753,464.67</w:t>
            </w:r>
          </w:p>
        </w:tc>
        <w:tc>
          <w:tcPr>
            <w:tcW w:w="1038" w:type="dxa"/>
          </w:tcPr>
          <w:p w:rsidR="003C0DB5" w:rsidRDefault="003C0DB5" w:rsidP="003C0DB5">
            <w:pPr>
              <w:jc w:val="right"/>
            </w:pPr>
            <w:r>
              <w:t>9,025,032.88</w:t>
            </w:r>
          </w:p>
        </w:tc>
        <w:tc>
          <w:tcPr>
            <w:tcW w:w="1039" w:type="dxa"/>
          </w:tcPr>
          <w:p w:rsidR="003C0DB5" w:rsidRDefault="003C0DB5" w:rsidP="003C0DB5">
            <w:pPr>
              <w:jc w:val="right"/>
            </w:pPr>
            <w:r>
              <w:t>2.97</w:t>
            </w:r>
          </w:p>
        </w:tc>
        <w:tc>
          <w:tcPr>
            <w:tcW w:w="1039" w:type="dxa"/>
          </w:tcPr>
          <w:p w:rsidR="003C0DB5" w:rsidRDefault="003C0DB5" w:rsidP="003C0DB5">
            <w:pPr>
              <w:jc w:val="left"/>
            </w:pPr>
            <w:r>
              <w:rPr>
                <w:rFonts w:hint="eastAsia"/>
              </w:rPr>
              <w:t>否</w:t>
            </w:r>
          </w:p>
        </w:tc>
      </w:tr>
    </w:tbl>
    <w:p w:rsidR="003C0DB5" w:rsidRDefault="003C0DB5" w:rsidP="003C0DB5">
      <w:pPr>
        <w:pStyle w:val="-2"/>
        <w:spacing w:before="312"/>
      </w:pPr>
      <w:r>
        <w:rPr>
          <w:rFonts w:hint="eastAsia"/>
        </w:rPr>
        <w:lastRenderedPageBreak/>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3C0DB5" w:rsidTr="003C0DB5">
        <w:trPr>
          <w:cnfStyle w:val="100000000000" w:firstRow="1" w:lastRow="0" w:firstColumn="0" w:lastColumn="0" w:oddVBand="0" w:evenVBand="0" w:oddHBand="0" w:evenHBand="0" w:firstRowFirstColumn="0" w:firstRowLastColumn="0" w:lastRowFirstColumn="0" w:lastRowLastColumn="0"/>
        </w:trPr>
        <w:tc>
          <w:tcPr>
            <w:tcW w:w="2768" w:type="dxa"/>
          </w:tcPr>
          <w:p w:rsidR="003C0DB5" w:rsidRPr="003C0DB5" w:rsidRDefault="003C0DB5" w:rsidP="003C0DB5">
            <w:pPr>
              <w:jc w:val="center"/>
              <w:rPr>
                <w:b/>
              </w:rPr>
            </w:pPr>
            <w:r w:rsidRPr="003C0DB5">
              <w:rPr>
                <w:rFonts w:hint="eastAsia"/>
                <w:b/>
              </w:rPr>
              <w:t>项目</w:t>
            </w:r>
          </w:p>
        </w:tc>
        <w:tc>
          <w:tcPr>
            <w:tcW w:w="2769" w:type="dxa"/>
          </w:tcPr>
          <w:p w:rsidR="003C0DB5" w:rsidRPr="003C0DB5" w:rsidRDefault="003C0DB5" w:rsidP="003C0DB5">
            <w:pPr>
              <w:jc w:val="center"/>
              <w:rPr>
                <w:b/>
              </w:rPr>
            </w:pPr>
            <w:r w:rsidRPr="003C0DB5">
              <w:rPr>
                <w:rFonts w:hint="eastAsia"/>
                <w:b/>
              </w:rPr>
              <w:t>本期费用</w:t>
            </w:r>
          </w:p>
          <w:p w:rsidR="003C0DB5" w:rsidRPr="003C0DB5" w:rsidRDefault="003C0DB5" w:rsidP="003C0DB5">
            <w:pPr>
              <w:jc w:val="center"/>
              <w:rPr>
                <w:b/>
              </w:rPr>
            </w:pPr>
            <w:r w:rsidRPr="003C0DB5">
              <w:rPr>
                <w:rFonts w:hint="eastAsia"/>
                <w:b/>
              </w:rPr>
              <w:t>2026-04-01</w:t>
            </w:r>
            <w:r w:rsidRPr="003C0DB5">
              <w:rPr>
                <w:rFonts w:hint="eastAsia"/>
                <w:b/>
              </w:rPr>
              <w:t>至</w:t>
            </w:r>
            <w:r w:rsidRPr="003C0DB5">
              <w:rPr>
                <w:rFonts w:hint="eastAsia"/>
                <w:b/>
              </w:rPr>
              <w:t>2026-06-30</w:t>
            </w:r>
          </w:p>
        </w:tc>
        <w:tc>
          <w:tcPr>
            <w:tcW w:w="2769" w:type="dxa"/>
          </w:tcPr>
          <w:p w:rsidR="003C0DB5" w:rsidRPr="003C0DB5" w:rsidRDefault="003C0DB5" w:rsidP="003C0DB5">
            <w:pPr>
              <w:jc w:val="center"/>
              <w:rPr>
                <w:b/>
              </w:rPr>
            </w:pPr>
            <w:r w:rsidRPr="003C0DB5">
              <w:rPr>
                <w:rFonts w:hint="eastAsia"/>
                <w:b/>
              </w:rPr>
              <w:t>其中：交易及持有基金管理人以及管理人关联方所管理基金产生的费用</w:t>
            </w:r>
          </w:p>
        </w:tc>
      </w:tr>
      <w:tr w:rsidR="003C0DB5" w:rsidTr="003C0DB5">
        <w:tc>
          <w:tcPr>
            <w:tcW w:w="2768" w:type="dxa"/>
          </w:tcPr>
          <w:p w:rsidR="003C0DB5" w:rsidRDefault="003C0DB5" w:rsidP="003C0DB5">
            <w:pPr>
              <w:jc w:val="left"/>
            </w:pPr>
            <w:r>
              <w:rPr>
                <w:rFonts w:hint="eastAsia"/>
              </w:rPr>
              <w:t>当期交易基金产生的申购费（元）</w:t>
            </w:r>
          </w:p>
        </w:tc>
        <w:tc>
          <w:tcPr>
            <w:tcW w:w="2769" w:type="dxa"/>
          </w:tcPr>
          <w:p w:rsidR="003C0DB5" w:rsidRDefault="003C0DB5" w:rsidP="003C0DB5">
            <w:pPr>
              <w:jc w:val="right"/>
            </w:pPr>
            <w:r>
              <w:t>8,367.81</w:t>
            </w:r>
          </w:p>
        </w:tc>
        <w:tc>
          <w:tcPr>
            <w:tcW w:w="2769" w:type="dxa"/>
          </w:tcPr>
          <w:p w:rsidR="003C0DB5" w:rsidRDefault="003C0DB5" w:rsidP="003C0DB5">
            <w:pPr>
              <w:jc w:val="right"/>
            </w:pPr>
            <w:r>
              <w:t>-</w:t>
            </w:r>
          </w:p>
        </w:tc>
      </w:tr>
      <w:tr w:rsidR="003C0DB5" w:rsidTr="003C0DB5">
        <w:tc>
          <w:tcPr>
            <w:tcW w:w="2768" w:type="dxa"/>
          </w:tcPr>
          <w:p w:rsidR="003C0DB5" w:rsidRDefault="003C0DB5" w:rsidP="003C0DB5">
            <w:pPr>
              <w:jc w:val="left"/>
            </w:pPr>
            <w:r>
              <w:rPr>
                <w:rFonts w:hint="eastAsia"/>
              </w:rPr>
              <w:t>当期交易基金产生的赎回费（元）</w:t>
            </w:r>
          </w:p>
        </w:tc>
        <w:tc>
          <w:tcPr>
            <w:tcW w:w="2769" w:type="dxa"/>
          </w:tcPr>
          <w:p w:rsidR="003C0DB5" w:rsidRDefault="003C0DB5" w:rsidP="003C0DB5">
            <w:pPr>
              <w:jc w:val="right"/>
            </w:pPr>
            <w:r>
              <w:t>0.87</w:t>
            </w:r>
          </w:p>
        </w:tc>
        <w:tc>
          <w:tcPr>
            <w:tcW w:w="2769" w:type="dxa"/>
          </w:tcPr>
          <w:p w:rsidR="003C0DB5" w:rsidRDefault="003C0DB5" w:rsidP="003C0DB5">
            <w:pPr>
              <w:jc w:val="right"/>
            </w:pPr>
            <w:r>
              <w:t>-</w:t>
            </w:r>
          </w:p>
        </w:tc>
      </w:tr>
      <w:tr w:rsidR="003C0DB5" w:rsidTr="003C0DB5">
        <w:tc>
          <w:tcPr>
            <w:tcW w:w="2768" w:type="dxa"/>
          </w:tcPr>
          <w:p w:rsidR="003C0DB5" w:rsidRDefault="003C0DB5" w:rsidP="003C0DB5">
            <w:pPr>
              <w:jc w:val="left"/>
            </w:pPr>
            <w:r>
              <w:rPr>
                <w:rFonts w:hint="eastAsia"/>
              </w:rPr>
              <w:t>当期持有基金产生的应支付销售服务费（元）</w:t>
            </w:r>
          </w:p>
        </w:tc>
        <w:tc>
          <w:tcPr>
            <w:tcW w:w="2769" w:type="dxa"/>
          </w:tcPr>
          <w:p w:rsidR="003C0DB5" w:rsidRDefault="003C0DB5" w:rsidP="003C0DB5">
            <w:pPr>
              <w:jc w:val="right"/>
            </w:pPr>
            <w:r>
              <w:t>27,624.31</w:t>
            </w:r>
          </w:p>
        </w:tc>
        <w:tc>
          <w:tcPr>
            <w:tcW w:w="2769" w:type="dxa"/>
          </w:tcPr>
          <w:p w:rsidR="003C0DB5" w:rsidRDefault="003C0DB5" w:rsidP="003C0DB5">
            <w:pPr>
              <w:jc w:val="right"/>
            </w:pPr>
            <w:r>
              <w:t>9,010.58</w:t>
            </w:r>
          </w:p>
        </w:tc>
      </w:tr>
      <w:tr w:rsidR="003C0DB5" w:rsidTr="003C0DB5">
        <w:tc>
          <w:tcPr>
            <w:tcW w:w="2768" w:type="dxa"/>
          </w:tcPr>
          <w:p w:rsidR="003C0DB5" w:rsidRDefault="003C0DB5" w:rsidP="003C0DB5">
            <w:pPr>
              <w:jc w:val="left"/>
            </w:pPr>
            <w:r>
              <w:rPr>
                <w:rFonts w:hint="eastAsia"/>
              </w:rPr>
              <w:t>当期持有基金产生的应支付管理费（元）</w:t>
            </w:r>
          </w:p>
        </w:tc>
        <w:tc>
          <w:tcPr>
            <w:tcW w:w="2769" w:type="dxa"/>
          </w:tcPr>
          <w:p w:rsidR="003C0DB5" w:rsidRDefault="003C0DB5" w:rsidP="003C0DB5">
            <w:pPr>
              <w:jc w:val="right"/>
            </w:pPr>
            <w:r>
              <w:t>152,337.82</w:t>
            </w:r>
          </w:p>
        </w:tc>
        <w:tc>
          <w:tcPr>
            <w:tcW w:w="2769" w:type="dxa"/>
          </w:tcPr>
          <w:p w:rsidR="003C0DB5" w:rsidRDefault="003C0DB5" w:rsidP="003C0DB5">
            <w:pPr>
              <w:jc w:val="right"/>
            </w:pPr>
            <w:r>
              <w:t>40,199.16</w:t>
            </w:r>
          </w:p>
        </w:tc>
      </w:tr>
      <w:tr w:rsidR="003C0DB5" w:rsidTr="003C0DB5">
        <w:tc>
          <w:tcPr>
            <w:tcW w:w="2768" w:type="dxa"/>
          </w:tcPr>
          <w:p w:rsidR="003C0DB5" w:rsidRDefault="003C0DB5" w:rsidP="003C0DB5">
            <w:pPr>
              <w:jc w:val="left"/>
            </w:pPr>
            <w:r>
              <w:rPr>
                <w:rFonts w:hint="eastAsia"/>
              </w:rPr>
              <w:t>当期持有基金产生的应支付托管费（元）</w:t>
            </w:r>
          </w:p>
        </w:tc>
        <w:tc>
          <w:tcPr>
            <w:tcW w:w="2769" w:type="dxa"/>
          </w:tcPr>
          <w:p w:rsidR="003C0DB5" w:rsidRDefault="003C0DB5" w:rsidP="003C0DB5">
            <w:pPr>
              <w:jc w:val="right"/>
            </w:pPr>
            <w:r>
              <w:t>39,529.17</w:t>
            </w:r>
          </w:p>
        </w:tc>
        <w:tc>
          <w:tcPr>
            <w:tcW w:w="2769" w:type="dxa"/>
          </w:tcPr>
          <w:p w:rsidR="003C0DB5" w:rsidRDefault="003C0DB5" w:rsidP="003C0DB5">
            <w:pPr>
              <w:jc w:val="right"/>
            </w:pPr>
            <w:r>
              <w:t>11,053.85</w:t>
            </w:r>
          </w:p>
        </w:tc>
      </w:tr>
      <w:tr w:rsidR="003C0DB5" w:rsidTr="003C0DB5">
        <w:tc>
          <w:tcPr>
            <w:tcW w:w="2768" w:type="dxa"/>
          </w:tcPr>
          <w:p w:rsidR="003C0DB5" w:rsidRDefault="003C0DB5" w:rsidP="003C0DB5">
            <w:pPr>
              <w:jc w:val="left"/>
            </w:pPr>
            <w:r>
              <w:rPr>
                <w:rFonts w:hint="eastAsia"/>
              </w:rPr>
              <w:t>当期交易所交易基金产生的交易费（元）</w:t>
            </w:r>
          </w:p>
        </w:tc>
        <w:tc>
          <w:tcPr>
            <w:tcW w:w="2769" w:type="dxa"/>
          </w:tcPr>
          <w:p w:rsidR="003C0DB5" w:rsidRDefault="003C0DB5" w:rsidP="003C0DB5">
            <w:pPr>
              <w:jc w:val="right"/>
            </w:pPr>
            <w:r>
              <w:t>2,909.45</w:t>
            </w:r>
          </w:p>
        </w:tc>
        <w:tc>
          <w:tcPr>
            <w:tcW w:w="2769" w:type="dxa"/>
          </w:tcPr>
          <w:p w:rsidR="003C0DB5" w:rsidRDefault="003C0DB5" w:rsidP="003C0DB5">
            <w:pPr>
              <w:jc w:val="right"/>
            </w:pPr>
            <w:r>
              <w:t>275.92</w:t>
            </w:r>
          </w:p>
        </w:tc>
      </w:tr>
    </w:tbl>
    <w:p w:rsidR="003C0DB5" w:rsidRDefault="003C0DB5" w:rsidP="003C0DB5">
      <w:pPr>
        <w:pStyle w:val="-2"/>
        <w:spacing w:before="312"/>
      </w:pPr>
      <w:r>
        <w:rPr>
          <w:rFonts w:hint="eastAsia"/>
        </w:rPr>
        <w:t>本报告期持有的基金发生的重大影响事件</w:t>
      </w:r>
    </w:p>
    <w:p w:rsidR="003C0DB5" w:rsidRDefault="003C0DB5" w:rsidP="003C0DB5">
      <w:pPr>
        <w:pStyle w:val="-"/>
        <w:ind w:firstLine="420"/>
      </w:pPr>
      <w:r>
        <w:rPr>
          <w:rFonts w:hint="eastAsia"/>
        </w:rPr>
        <w:t>本报告期南方浩恒稳健优选6个月持有的子基金未发生重大影响事件。</w:t>
      </w:r>
    </w:p>
    <w:p w:rsidR="003C0DB5" w:rsidRDefault="003C0DB5" w:rsidP="003C0DB5">
      <w:pPr>
        <w:pStyle w:val="-1"/>
        <w:ind w:left="281" w:hanging="281"/>
      </w:pPr>
      <w:r>
        <w:rPr>
          <w:rFonts w:hint="eastAsia"/>
        </w:rPr>
        <w:t>开放式基金份额变动</w:t>
      </w:r>
    </w:p>
    <w:p w:rsidR="003C0DB5" w:rsidRDefault="003C0DB5" w:rsidP="003C0DB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C0DB5" w:rsidTr="003C0DB5">
        <w:trPr>
          <w:cnfStyle w:val="100000000000" w:firstRow="1" w:lastRow="0" w:firstColumn="0" w:lastColumn="0" w:oddVBand="0" w:evenVBand="0" w:oddHBand="0" w:evenHBand="0" w:firstRowFirstColumn="0" w:firstRowLastColumn="0" w:lastRowFirstColumn="0" w:lastRowLastColumn="0"/>
        </w:trPr>
        <w:tc>
          <w:tcPr>
            <w:tcW w:w="2768" w:type="dxa"/>
          </w:tcPr>
          <w:p w:rsidR="003C0DB5" w:rsidRPr="003C0DB5" w:rsidRDefault="003C0DB5" w:rsidP="003C0DB5">
            <w:pPr>
              <w:jc w:val="center"/>
              <w:rPr>
                <w:b/>
              </w:rPr>
            </w:pPr>
            <w:r w:rsidRPr="003C0DB5">
              <w:rPr>
                <w:rFonts w:hint="eastAsia"/>
                <w:b/>
              </w:rPr>
              <w:t>项目</w:t>
            </w:r>
          </w:p>
        </w:tc>
        <w:tc>
          <w:tcPr>
            <w:tcW w:w="2769" w:type="dxa"/>
          </w:tcPr>
          <w:p w:rsidR="003C0DB5" w:rsidRPr="003C0DB5" w:rsidRDefault="003C0DB5" w:rsidP="003C0DB5">
            <w:pPr>
              <w:jc w:val="center"/>
              <w:rPr>
                <w:b/>
              </w:rPr>
            </w:pPr>
            <w:r w:rsidRPr="003C0DB5">
              <w:rPr>
                <w:rFonts w:hint="eastAsia"/>
                <w:b/>
              </w:rPr>
              <w:t>南方浩恒稳健优选</w:t>
            </w:r>
            <w:r w:rsidRPr="003C0DB5">
              <w:rPr>
                <w:rFonts w:hint="eastAsia"/>
                <w:b/>
              </w:rPr>
              <w:t>6</w:t>
            </w:r>
            <w:r w:rsidRPr="003C0DB5">
              <w:rPr>
                <w:rFonts w:hint="eastAsia"/>
                <w:b/>
              </w:rPr>
              <w:t>个月持有混合（</w:t>
            </w:r>
            <w:r w:rsidRPr="003C0DB5">
              <w:rPr>
                <w:rFonts w:hint="eastAsia"/>
                <w:b/>
              </w:rPr>
              <w:t>FOF</w:t>
            </w:r>
            <w:r w:rsidRPr="003C0DB5">
              <w:rPr>
                <w:rFonts w:hint="eastAsia"/>
                <w:b/>
              </w:rPr>
              <w:t>）</w:t>
            </w:r>
            <w:r w:rsidRPr="003C0DB5">
              <w:rPr>
                <w:rFonts w:hint="eastAsia"/>
                <w:b/>
              </w:rPr>
              <w:t>A</w:t>
            </w:r>
          </w:p>
        </w:tc>
        <w:tc>
          <w:tcPr>
            <w:tcW w:w="2769" w:type="dxa"/>
          </w:tcPr>
          <w:p w:rsidR="003C0DB5" w:rsidRPr="003C0DB5" w:rsidRDefault="003C0DB5" w:rsidP="003C0DB5">
            <w:pPr>
              <w:jc w:val="center"/>
              <w:rPr>
                <w:b/>
              </w:rPr>
            </w:pPr>
            <w:r w:rsidRPr="003C0DB5">
              <w:rPr>
                <w:rFonts w:hint="eastAsia"/>
                <w:b/>
              </w:rPr>
              <w:t>南方浩恒稳健优选</w:t>
            </w:r>
            <w:r w:rsidRPr="003C0DB5">
              <w:rPr>
                <w:rFonts w:hint="eastAsia"/>
                <w:b/>
              </w:rPr>
              <w:t>6</w:t>
            </w:r>
            <w:r w:rsidRPr="003C0DB5">
              <w:rPr>
                <w:rFonts w:hint="eastAsia"/>
                <w:b/>
              </w:rPr>
              <w:t>个月持有混合（</w:t>
            </w:r>
            <w:r w:rsidRPr="003C0DB5">
              <w:rPr>
                <w:rFonts w:hint="eastAsia"/>
                <w:b/>
              </w:rPr>
              <w:t>FOF</w:t>
            </w:r>
            <w:r w:rsidRPr="003C0DB5">
              <w:rPr>
                <w:rFonts w:hint="eastAsia"/>
                <w:b/>
              </w:rPr>
              <w:t>）</w:t>
            </w:r>
            <w:r w:rsidRPr="003C0DB5">
              <w:rPr>
                <w:rFonts w:hint="eastAsia"/>
                <w:b/>
              </w:rPr>
              <w:t>C</w:t>
            </w:r>
          </w:p>
        </w:tc>
      </w:tr>
      <w:tr w:rsidR="003C0DB5" w:rsidTr="003C0DB5">
        <w:tc>
          <w:tcPr>
            <w:tcW w:w="2768" w:type="dxa"/>
          </w:tcPr>
          <w:p w:rsidR="003C0DB5" w:rsidRDefault="003C0DB5" w:rsidP="003C0DB5">
            <w:pPr>
              <w:jc w:val="left"/>
            </w:pPr>
            <w:r>
              <w:rPr>
                <w:rFonts w:hint="eastAsia"/>
              </w:rPr>
              <w:t>报告期期初基金份额总额</w:t>
            </w:r>
          </w:p>
        </w:tc>
        <w:tc>
          <w:tcPr>
            <w:tcW w:w="2769" w:type="dxa"/>
          </w:tcPr>
          <w:p w:rsidR="003C0DB5" w:rsidRDefault="003C0DB5" w:rsidP="003C0DB5">
            <w:pPr>
              <w:jc w:val="right"/>
            </w:pPr>
            <w:r>
              <w:t>53,234,052.38</w:t>
            </w:r>
          </w:p>
        </w:tc>
        <w:tc>
          <w:tcPr>
            <w:tcW w:w="2769" w:type="dxa"/>
          </w:tcPr>
          <w:p w:rsidR="003C0DB5" w:rsidRDefault="003C0DB5" w:rsidP="003C0DB5">
            <w:pPr>
              <w:jc w:val="right"/>
            </w:pPr>
            <w:r>
              <w:t>12,917,778.31</w:t>
            </w:r>
          </w:p>
        </w:tc>
      </w:tr>
      <w:tr w:rsidR="003C0DB5" w:rsidTr="003C0DB5">
        <w:tc>
          <w:tcPr>
            <w:tcW w:w="2768" w:type="dxa"/>
          </w:tcPr>
          <w:p w:rsidR="003C0DB5" w:rsidRDefault="003C0DB5" w:rsidP="003C0DB5">
            <w:pPr>
              <w:jc w:val="left"/>
            </w:pPr>
            <w:r>
              <w:rPr>
                <w:rFonts w:hint="eastAsia"/>
              </w:rPr>
              <w:t>报告期期间基金总申购份额</w:t>
            </w:r>
          </w:p>
        </w:tc>
        <w:tc>
          <w:tcPr>
            <w:tcW w:w="2769" w:type="dxa"/>
          </w:tcPr>
          <w:p w:rsidR="003C0DB5" w:rsidRDefault="003C0DB5" w:rsidP="003C0DB5">
            <w:pPr>
              <w:jc w:val="right"/>
            </w:pPr>
            <w:r>
              <w:t>54,488,160.07</w:t>
            </w:r>
          </w:p>
        </w:tc>
        <w:tc>
          <w:tcPr>
            <w:tcW w:w="2769" w:type="dxa"/>
          </w:tcPr>
          <w:p w:rsidR="003C0DB5" w:rsidRDefault="003C0DB5" w:rsidP="003C0DB5">
            <w:pPr>
              <w:jc w:val="right"/>
            </w:pPr>
            <w:r>
              <w:t>161,081,541.97</w:t>
            </w:r>
          </w:p>
        </w:tc>
      </w:tr>
      <w:tr w:rsidR="003C0DB5" w:rsidTr="003C0DB5">
        <w:tc>
          <w:tcPr>
            <w:tcW w:w="2768" w:type="dxa"/>
          </w:tcPr>
          <w:p w:rsidR="003C0DB5" w:rsidRDefault="003C0DB5" w:rsidP="003C0DB5">
            <w:pPr>
              <w:jc w:val="left"/>
            </w:pPr>
            <w:r>
              <w:rPr>
                <w:rFonts w:hint="eastAsia"/>
              </w:rPr>
              <w:t>减：报告期期间基金总赎回份额</w:t>
            </w:r>
          </w:p>
        </w:tc>
        <w:tc>
          <w:tcPr>
            <w:tcW w:w="2769" w:type="dxa"/>
          </w:tcPr>
          <w:p w:rsidR="003C0DB5" w:rsidRDefault="003C0DB5" w:rsidP="003C0DB5">
            <w:pPr>
              <w:jc w:val="right"/>
            </w:pPr>
            <w:r>
              <w:t>54,862.25</w:t>
            </w:r>
          </w:p>
        </w:tc>
        <w:tc>
          <w:tcPr>
            <w:tcW w:w="2769" w:type="dxa"/>
          </w:tcPr>
          <w:p w:rsidR="003C0DB5" w:rsidRDefault="003C0DB5" w:rsidP="003C0DB5">
            <w:pPr>
              <w:jc w:val="right"/>
            </w:pPr>
            <w:r>
              <w:t>2,195,566.06</w:t>
            </w:r>
          </w:p>
        </w:tc>
      </w:tr>
      <w:tr w:rsidR="003C0DB5" w:rsidTr="003C0DB5">
        <w:tc>
          <w:tcPr>
            <w:tcW w:w="2768" w:type="dxa"/>
          </w:tcPr>
          <w:p w:rsidR="003C0DB5" w:rsidRDefault="003C0DB5" w:rsidP="003C0DB5">
            <w:pPr>
              <w:jc w:val="left"/>
            </w:pPr>
            <w:r>
              <w:rPr>
                <w:rFonts w:hint="eastAsia"/>
              </w:rPr>
              <w:t>报告期期间基金拆分变动份额（份额减少以</w:t>
            </w:r>
            <w:r>
              <w:rPr>
                <w:rFonts w:hint="eastAsia"/>
              </w:rPr>
              <w:t>"-"</w:t>
            </w:r>
            <w:r>
              <w:rPr>
                <w:rFonts w:hint="eastAsia"/>
              </w:rPr>
              <w:t>填列）</w:t>
            </w:r>
          </w:p>
        </w:tc>
        <w:tc>
          <w:tcPr>
            <w:tcW w:w="2769" w:type="dxa"/>
          </w:tcPr>
          <w:p w:rsidR="003C0DB5" w:rsidRDefault="003C0DB5" w:rsidP="003C0DB5">
            <w:pPr>
              <w:jc w:val="right"/>
            </w:pPr>
            <w:r>
              <w:t>-</w:t>
            </w:r>
          </w:p>
        </w:tc>
        <w:tc>
          <w:tcPr>
            <w:tcW w:w="2769" w:type="dxa"/>
          </w:tcPr>
          <w:p w:rsidR="003C0DB5" w:rsidRDefault="003C0DB5" w:rsidP="003C0DB5">
            <w:pPr>
              <w:jc w:val="right"/>
            </w:pPr>
            <w:r>
              <w:t>-</w:t>
            </w:r>
          </w:p>
        </w:tc>
      </w:tr>
      <w:tr w:rsidR="003C0DB5" w:rsidTr="003C0DB5">
        <w:tc>
          <w:tcPr>
            <w:tcW w:w="2768" w:type="dxa"/>
          </w:tcPr>
          <w:p w:rsidR="003C0DB5" w:rsidRDefault="003C0DB5" w:rsidP="003C0DB5">
            <w:pPr>
              <w:jc w:val="left"/>
            </w:pPr>
            <w:r>
              <w:rPr>
                <w:rFonts w:hint="eastAsia"/>
              </w:rPr>
              <w:t>报告期期末基金份额总额</w:t>
            </w:r>
          </w:p>
        </w:tc>
        <w:tc>
          <w:tcPr>
            <w:tcW w:w="2769" w:type="dxa"/>
          </w:tcPr>
          <w:p w:rsidR="003C0DB5" w:rsidRDefault="003C0DB5" w:rsidP="003C0DB5">
            <w:pPr>
              <w:jc w:val="right"/>
            </w:pPr>
            <w:r>
              <w:t>107,667,350.20</w:t>
            </w:r>
          </w:p>
        </w:tc>
        <w:tc>
          <w:tcPr>
            <w:tcW w:w="2769" w:type="dxa"/>
          </w:tcPr>
          <w:p w:rsidR="003C0DB5" w:rsidRDefault="003C0DB5" w:rsidP="003C0DB5">
            <w:pPr>
              <w:jc w:val="right"/>
            </w:pPr>
            <w:r>
              <w:t>171,803,754.22</w:t>
            </w:r>
          </w:p>
        </w:tc>
      </w:tr>
    </w:tbl>
    <w:p w:rsidR="003C0DB5" w:rsidRDefault="003C0DB5" w:rsidP="003C0DB5">
      <w:pPr>
        <w:pStyle w:val="-1"/>
        <w:ind w:left="281" w:hanging="281"/>
      </w:pPr>
      <w:r>
        <w:rPr>
          <w:rFonts w:hint="eastAsia"/>
        </w:rPr>
        <w:t>基金管理人运用固有资金投资本基金情况</w:t>
      </w:r>
    </w:p>
    <w:p w:rsidR="003C0DB5" w:rsidRDefault="003C0DB5" w:rsidP="003C0DB5">
      <w:pPr>
        <w:pStyle w:val="-2"/>
        <w:spacing w:before="312"/>
      </w:pPr>
      <w:r>
        <w:rPr>
          <w:rFonts w:hint="eastAsia"/>
        </w:rPr>
        <w:t>基金管理人持有本基金份额变动情况</w:t>
      </w:r>
    </w:p>
    <w:p w:rsidR="003C0DB5" w:rsidRDefault="003C0DB5" w:rsidP="003C0DB5">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3C0DB5" w:rsidTr="003C0DB5">
        <w:trPr>
          <w:cnfStyle w:val="100000000000" w:firstRow="1" w:lastRow="0" w:firstColumn="0" w:lastColumn="0" w:oddVBand="0" w:evenVBand="0" w:oddHBand="0" w:evenHBand="0" w:firstRowFirstColumn="0" w:firstRowLastColumn="0" w:lastRowFirstColumn="0" w:lastRowLastColumn="0"/>
        </w:trPr>
        <w:tc>
          <w:tcPr>
            <w:tcW w:w="5352" w:type="dxa"/>
          </w:tcPr>
          <w:p w:rsidR="003C0DB5" w:rsidRPr="003C0DB5" w:rsidRDefault="003C0DB5" w:rsidP="003C0DB5">
            <w:pPr>
              <w:jc w:val="center"/>
              <w:rPr>
                <w:b/>
              </w:rPr>
            </w:pPr>
            <w:r w:rsidRPr="003C0DB5">
              <w:rPr>
                <w:rFonts w:hint="eastAsia"/>
                <w:b/>
              </w:rPr>
              <w:t>项目</w:t>
            </w:r>
          </w:p>
        </w:tc>
        <w:tc>
          <w:tcPr>
            <w:tcW w:w="3153" w:type="dxa"/>
          </w:tcPr>
          <w:p w:rsidR="003C0DB5" w:rsidRPr="003C0DB5" w:rsidRDefault="003C0DB5" w:rsidP="003C0DB5">
            <w:pPr>
              <w:jc w:val="center"/>
              <w:rPr>
                <w:b/>
              </w:rPr>
            </w:pPr>
            <w:r w:rsidRPr="003C0DB5">
              <w:rPr>
                <w:rFonts w:hint="eastAsia"/>
                <w:b/>
              </w:rPr>
              <w:t>份额</w:t>
            </w:r>
          </w:p>
        </w:tc>
      </w:tr>
      <w:tr w:rsidR="003C0DB5" w:rsidTr="003C0DB5">
        <w:tc>
          <w:tcPr>
            <w:tcW w:w="5352" w:type="dxa"/>
          </w:tcPr>
          <w:p w:rsidR="003C0DB5" w:rsidRDefault="003C0DB5" w:rsidP="003C0DB5">
            <w:pPr>
              <w:jc w:val="left"/>
            </w:pPr>
            <w:r>
              <w:rPr>
                <w:rFonts w:hint="eastAsia"/>
              </w:rPr>
              <w:t>报告期期初管理人持有的本基金份额</w:t>
            </w:r>
          </w:p>
        </w:tc>
        <w:tc>
          <w:tcPr>
            <w:tcW w:w="3153" w:type="dxa"/>
          </w:tcPr>
          <w:p w:rsidR="003C0DB5" w:rsidRDefault="003C0DB5" w:rsidP="003C0DB5">
            <w:pPr>
              <w:jc w:val="right"/>
            </w:pPr>
            <w:r>
              <w:t>49,028,240.83</w:t>
            </w:r>
          </w:p>
        </w:tc>
      </w:tr>
      <w:tr w:rsidR="003C0DB5" w:rsidTr="003C0DB5">
        <w:tc>
          <w:tcPr>
            <w:tcW w:w="5352" w:type="dxa"/>
          </w:tcPr>
          <w:p w:rsidR="003C0DB5" w:rsidRDefault="003C0DB5" w:rsidP="003C0DB5">
            <w:pPr>
              <w:jc w:val="left"/>
            </w:pPr>
            <w:r>
              <w:rPr>
                <w:rFonts w:hint="eastAsia"/>
              </w:rPr>
              <w:lastRenderedPageBreak/>
              <w:t>报告期期间买入</w:t>
            </w:r>
            <w:r>
              <w:rPr>
                <w:rFonts w:hint="eastAsia"/>
              </w:rPr>
              <w:t>/</w:t>
            </w:r>
            <w:r>
              <w:rPr>
                <w:rFonts w:hint="eastAsia"/>
              </w:rPr>
              <w:t>申购总份额</w:t>
            </w:r>
          </w:p>
        </w:tc>
        <w:tc>
          <w:tcPr>
            <w:tcW w:w="3153" w:type="dxa"/>
          </w:tcPr>
          <w:p w:rsidR="003C0DB5" w:rsidRDefault="003C0DB5" w:rsidP="003C0DB5">
            <w:pPr>
              <w:jc w:val="right"/>
            </w:pPr>
            <w:r>
              <w:t>-</w:t>
            </w:r>
          </w:p>
        </w:tc>
      </w:tr>
      <w:tr w:rsidR="003C0DB5" w:rsidTr="003C0DB5">
        <w:tc>
          <w:tcPr>
            <w:tcW w:w="5352" w:type="dxa"/>
          </w:tcPr>
          <w:p w:rsidR="003C0DB5" w:rsidRDefault="003C0DB5" w:rsidP="003C0DB5">
            <w:pPr>
              <w:jc w:val="left"/>
            </w:pPr>
            <w:r>
              <w:rPr>
                <w:rFonts w:hint="eastAsia"/>
              </w:rPr>
              <w:t>报告期期间卖出</w:t>
            </w:r>
            <w:r>
              <w:rPr>
                <w:rFonts w:hint="eastAsia"/>
              </w:rPr>
              <w:t>/</w:t>
            </w:r>
            <w:r>
              <w:rPr>
                <w:rFonts w:hint="eastAsia"/>
              </w:rPr>
              <w:t>赎回总份额</w:t>
            </w:r>
          </w:p>
        </w:tc>
        <w:tc>
          <w:tcPr>
            <w:tcW w:w="3153" w:type="dxa"/>
          </w:tcPr>
          <w:p w:rsidR="003C0DB5" w:rsidRDefault="003C0DB5" w:rsidP="003C0DB5">
            <w:pPr>
              <w:jc w:val="right"/>
            </w:pPr>
            <w:r>
              <w:t>-</w:t>
            </w:r>
          </w:p>
        </w:tc>
      </w:tr>
      <w:tr w:rsidR="003C0DB5" w:rsidTr="003C0DB5">
        <w:tc>
          <w:tcPr>
            <w:tcW w:w="5352" w:type="dxa"/>
          </w:tcPr>
          <w:p w:rsidR="003C0DB5" w:rsidRDefault="003C0DB5" w:rsidP="003C0DB5">
            <w:pPr>
              <w:jc w:val="left"/>
            </w:pPr>
            <w:r>
              <w:rPr>
                <w:rFonts w:hint="eastAsia"/>
              </w:rPr>
              <w:t>报告期期末管理人持有的本基金份额</w:t>
            </w:r>
          </w:p>
        </w:tc>
        <w:tc>
          <w:tcPr>
            <w:tcW w:w="3153" w:type="dxa"/>
          </w:tcPr>
          <w:p w:rsidR="003C0DB5" w:rsidRDefault="003C0DB5" w:rsidP="003C0DB5">
            <w:pPr>
              <w:jc w:val="right"/>
            </w:pPr>
            <w:r>
              <w:t>49,028,240.83</w:t>
            </w:r>
          </w:p>
        </w:tc>
      </w:tr>
      <w:tr w:rsidR="003C0DB5" w:rsidTr="003C0DB5">
        <w:tc>
          <w:tcPr>
            <w:tcW w:w="5352" w:type="dxa"/>
          </w:tcPr>
          <w:p w:rsidR="003C0DB5" w:rsidRDefault="003C0DB5" w:rsidP="003C0DB5">
            <w:pPr>
              <w:jc w:val="left"/>
            </w:pPr>
            <w:r>
              <w:rPr>
                <w:rFonts w:hint="eastAsia"/>
              </w:rPr>
              <w:t>报告期期末持有的本基金份额占基金总份额比例（</w:t>
            </w:r>
            <w:r>
              <w:rPr>
                <w:rFonts w:hint="eastAsia"/>
              </w:rPr>
              <w:t>%</w:t>
            </w:r>
            <w:r>
              <w:rPr>
                <w:rFonts w:hint="eastAsia"/>
              </w:rPr>
              <w:t>）</w:t>
            </w:r>
          </w:p>
        </w:tc>
        <w:tc>
          <w:tcPr>
            <w:tcW w:w="3153" w:type="dxa"/>
          </w:tcPr>
          <w:p w:rsidR="003C0DB5" w:rsidRDefault="003C0DB5" w:rsidP="003C0DB5">
            <w:pPr>
              <w:jc w:val="right"/>
            </w:pPr>
            <w:r>
              <w:t>17.54</w:t>
            </w:r>
          </w:p>
        </w:tc>
      </w:tr>
    </w:tbl>
    <w:p w:rsidR="003C0DB5" w:rsidRDefault="003C0DB5" w:rsidP="003C0DB5">
      <w:pPr>
        <w:pStyle w:val="-8"/>
      </w:pPr>
      <w:r>
        <w:rPr>
          <w:rFonts w:hint="eastAsia"/>
        </w:rPr>
        <w:t>注：申购份额包括红利再投、转换入份额、因份额拆分而增加的份额；赎回份额包括转换出份额、因份额合并而减少的份额。</w:t>
      </w:r>
    </w:p>
    <w:p w:rsidR="003C0DB5" w:rsidRDefault="003C0DB5" w:rsidP="003C0DB5">
      <w:pPr>
        <w:pStyle w:val="-2"/>
        <w:spacing w:before="312"/>
      </w:pPr>
      <w:r>
        <w:rPr>
          <w:rFonts w:hint="eastAsia"/>
        </w:rPr>
        <w:t>基金管理人运用固有资金投资本基金交易明细</w:t>
      </w:r>
    </w:p>
    <w:p w:rsidR="003C0DB5" w:rsidRDefault="003C0DB5" w:rsidP="003C0DB5">
      <w:pPr>
        <w:pStyle w:val="-"/>
        <w:ind w:firstLine="420"/>
      </w:pPr>
      <w:r>
        <w:rPr>
          <w:rFonts w:hint="eastAsia"/>
        </w:rPr>
        <w:t>本报告期内，基金管理人不存在申购、赎回或买卖本基金的情况。</w:t>
      </w:r>
    </w:p>
    <w:p w:rsidR="003C0DB5" w:rsidRDefault="003C0DB5" w:rsidP="003C0DB5">
      <w:pPr>
        <w:pStyle w:val="-1"/>
        <w:ind w:left="281" w:hanging="281"/>
      </w:pPr>
      <w:r>
        <w:rPr>
          <w:rFonts w:hint="eastAsia"/>
        </w:rPr>
        <w:t>影响投资者决策的其他重要信息</w:t>
      </w:r>
    </w:p>
    <w:p w:rsidR="003C0DB5" w:rsidRDefault="003C0DB5" w:rsidP="003C0DB5">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C0DB5" w:rsidTr="003C0DB5">
        <w:tc>
          <w:tcPr>
            <w:tcW w:w="1021" w:type="dxa"/>
            <w:vMerge w:val="restart"/>
          </w:tcPr>
          <w:p w:rsidR="003C0DB5" w:rsidRDefault="003C0DB5" w:rsidP="003C0DB5">
            <w:pPr>
              <w:jc w:val="left"/>
            </w:pPr>
            <w:r>
              <w:rPr>
                <w:rFonts w:hint="eastAsia"/>
              </w:rPr>
              <w:t>投资者类别</w:t>
            </w:r>
          </w:p>
        </w:tc>
        <w:tc>
          <w:tcPr>
            <w:tcW w:w="7484" w:type="dxa"/>
            <w:gridSpan w:val="5"/>
          </w:tcPr>
          <w:p w:rsidR="003C0DB5" w:rsidRDefault="003C0DB5" w:rsidP="003C0DB5">
            <w:pPr>
              <w:jc w:val="left"/>
            </w:pPr>
            <w:r>
              <w:rPr>
                <w:rFonts w:hint="eastAsia"/>
              </w:rPr>
              <w:t>报告期内持有基金份额变化情况</w:t>
            </w:r>
          </w:p>
        </w:tc>
        <w:tc>
          <w:tcPr>
            <w:tcW w:w="2778" w:type="dxa"/>
            <w:gridSpan w:val="2"/>
          </w:tcPr>
          <w:p w:rsidR="003C0DB5" w:rsidRDefault="003C0DB5" w:rsidP="003C0DB5">
            <w:pPr>
              <w:jc w:val="left"/>
            </w:pPr>
            <w:r>
              <w:rPr>
                <w:rFonts w:hint="eastAsia"/>
              </w:rPr>
              <w:t>报告期末持有基金情况</w:t>
            </w:r>
          </w:p>
        </w:tc>
      </w:tr>
      <w:tr w:rsidR="003C0DB5" w:rsidTr="003C0DB5">
        <w:tc>
          <w:tcPr>
            <w:tcW w:w="1021" w:type="dxa"/>
            <w:vMerge/>
          </w:tcPr>
          <w:p w:rsidR="003C0DB5" w:rsidRDefault="003C0DB5" w:rsidP="003C0DB5">
            <w:pPr>
              <w:jc w:val="left"/>
            </w:pPr>
          </w:p>
        </w:tc>
        <w:tc>
          <w:tcPr>
            <w:tcW w:w="680" w:type="dxa"/>
          </w:tcPr>
          <w:p w:rsidR="003C0DB5" w:rsidRDefault="003C0DB5" w:rsidP="003C0DB5">
            <w:pPr>
              <w:jc w:val="left"/>
            </w:pPr>
            <w:r>
              <w:rPr>
                <w:rFonts w:hint="eastAsia"/>
              </w:rPr>
              <w:t>序号</w:t>
            </w:r>
          </w:p>
        </w:tc>
        <w:tc>
          <w:tcPr>
            <w:tcW w:w="1191" w:type="dxa"/>
          </w:tcPr>
          <w:p w:rsidR="003C0DB5" w:rsidRDefault="003C0DB5" w:rsidP="003C0DB5">
            <w:pPr>
              <w:jc w:val="left"/>
            </w:pPr>
            <w:r>
              <w:rPr>
                <w:rFonts w:hint="eastAsia"/>
              </w:rPr>
              <w:t>持有基金份额比例达到或者超过</w:t>
            </w:r>
            <w:r>
              <w:rPr>
                <w:rFonts w:hint="eastAsia"/>
              </w:rPr>
              <w:t>20%</w:t>
            </w:r>
            <w:r>
              <w:rPr>
                <w:rFonts w:hint="eastAsia"/>
              </w:rPr>
              <w:t>的时间区间</w:t>
            </w:r>
          </w:p>
        </w:tc>
        <w:tc>
          <w:tcPr>
            <w:tcW w:w="1871" w:type="dxa"/>
          </w:tcPr>
          <w:p w:rsidR="003C0DB5" w:rsidRDefault="003C0DB5" w:rsidP="003C0DB5">
            <w:pPr>
              <w:jc w:val="left"/>
            </w:pPr>
            <w:r>
              <w:rPr>
                <w:rFonts w:hint="eastAsia"/>
              </w:rPr>
              <w:t>期初份额</w:t>
            </w:r>
          </w:p>
        </w:tc>
        <w:tc>
          <w:tcPr>
            <w:tcW w:w="1871" w:type="dxa"/>
          </w:tcPr>
          <w:p w:rsidR="003C0DB5" w:rsidRDefault="003C0DB5" w:rsidP="003C0DB5">
            <w:pPr>
              <w:jc w:val="left"/>
            </w:pPr>
            <w:r>
              <w:rPr>
                <w:rFonts w:hint="eastAsia"/>
              </w:rPr>
              <w:t>申购份额</w:t>
            </w:r>
          </w:p>
        </w:tc>
        <w:tc>
          <w:tcPr>
            <w:tcW w:w="1871" w:type="dxa"/>
          </w:tcPr>
          <w:p w:rsidR="003C0DB5" w:rsidRDefault="003C0DB5" w:rsidP="003C0DB5">
            <w:pPr>
              <w:jc w:val="left"/>
            </w:pPr>
            <w:r>
              <w:rPr>
                <w:rFonts w:hint="eastAsia"/>
              </w:rPr>
              <w:t>赎回份额</w:t>
            </w:r>
          </w:p>
        </w:tc>
        <w:tc>
          <w:tcPr>
            <w:tcW w:w="1871" w:type="dxa"/>
          </w:tcPr>
          <w:p w:rsidR="003C0DB5" w:rsidRDefault="003C0DB5" w:rsidP="003C0DB5">
            <w:pPr>
              <w:jc w:val="left"/>
            </w:pPr>
            <w:r>
              <w:rPr>
                <w:rFonts w:hint="eastAsia"/>
              </w:rPr>
              <w:t>持有份额</w:t>
            </w:r>
          </w:p>
        </w:tc>
        <w:tc>
          <w:tcPr>
            <w:tcW w:w="907" w:type="dxa"/>
          </w:tcPr>
          <w:p w:rsidR="003C0DB5" w:rsidRDefault="003C0DB5" w:rsidP="003C0DB5">
            <w:pPr>
              <w:jc w:val="left"/>
            </w:pPr>
            <w:r>
              <w:rPr>
                <w:rFonts w:hint="eastAsia"/>
              </w:rPr>
              <w:t>份额占比</w:t>
            </w:r>
          </w:p>
        </w:tc>
      </w:tr>
      <w:tr w:rsidR="003C0DB5" w:rsidTr="003C0DB5">
        <w:tc>
          <w:tcPr>
            <w:tcW w:w="1021" w:type="dxa"/>
          </w:tcPr>
          <w:p w:rsidR="003C0DB5" w:rsidRDefault="003C0DB5" w:rsidP="003C0DB5">
            <w:pPr>
              <w:jc w:val="left"/>
            </w:pPr>
            <w:r>
              <w:rPr>
                <w:rFonts w:hint="eastAsia"/>
              </w:rPr>
              <w:t>机构</w:t>
            </w:r>
          </w:p>
        </w:tc>
        <w:tc>
          <w:tcPr>
            <w:tcW w:w="680" w:type="dxa"/>
          </w:tcPr>
          <w:p w:rsidR="003C0DB5" w:rsidRDefault="003C0DB5" w:rsidP="003C0DB5">
            <w:pPr>
              <w:jc w:val="right"/>
            </w:pPr>
            <w:r>
              <w:t>1</w:t>
            </w:r>
          </w:p>
        </w:tc>
        <w:tc>
          <w:tcPr>
            <w:tcW w:w="1191" w:type="dxa"/>
          </w:tcPr>
          <w:p w:rsidR="003C0DB5" w:rsidRDefault="003C0DB5" w:rsidP="003C0DB5">
            <w:pPr>
              <w:jc w:val="left"/>
            </w:pPr>
            <w:r>
              <w:t>20260401-20260608</w:t>
            </w:r>
          </w:p>
        </w:tc>
        <w:tc>
          <w:tcPr>
            <w:tcW w:w="1871" w:type="dxa"/>
          </w:tcPr>
          <w:p w:rsidR="003C0DB5" w:rsidRDefault="003C0DB5" w:rsidP="003C0DB5">
            <w:pPr>
              <w:jc w:val="right"/>
            </w:pPr>
            <w:r>
              <w:t>49,028,240.83</w:t>
            </w:r>
          </w:p>
        </w:tc>
        <w:tc>
          <w:tcPr>
            <w:tcW w:w="1871" w:type="dxa"/>
          </w:tcPr>
          <w:p w:rsidR="003C0DB5" w:rsidRDefault="003C0DB5" w:rsidP="003C0DB5">
            <w:pPr>
              <w:jc w:val="right"/>
            </w:pPr>
            <w:r>
              <w:t>-</w:t>
            </w:r>
          </w:p>
        </w:tc>
        <w:tc>
          <w:tcPr>
            <w:tcW w:w="1871" w:type="dxa"/>
          </w:tcPr>
          <w:p w:rsidR="003C0DB5" w:rsidRDefault="003C0DB5" w:rsidP="003C0DB5">
            <w:pPr>
              <w:jc w:val="right"/>
            </w:pPr>
            <w:r>
              <w:t>-</w:t>
            </w:r>
          </w:p>
        </w:tc>
        <w:tc>
          <w:tcPr>
            <w:tcW w:w="1871" w:type="dxa"/>
          </w:tcPr>
          <w:p w:rsidR="003C0DB5" w:rsidRDefault="003C0DB5" w:rsidP="003C0DB5">
            <w:pPr>
              <w:jc w:val="right"/>
            </w:pPr>
            <w:r>
              <w:t>49,028,240.83</w:t>
            </w:r>
          </w:p>
        </w:tc>
        <w:tc>
          <w:tcPr>
            <w:tcW w:w="907" w:type="dxa"/>
          </w:tcPr>
          <w:p w:rsidR="003C0DB5" w:rsidRDefault="003C0DB5" w:rsidP="003C0DB5">
            <w:pPr>
              <w:jc w:val="right"/>
            </w:pPr>
            <w:r>
              <w:t>17.54%</w:t>
            </w:r>
          </w:p>
        </w:tc>
      </w:tr>
      <w:tr w:rsidR="003C0DB5" w:rsidTr="003C0DB5">
        <w:tc>
          <w:tcPr>
            <w:tcW w:w="11283" w:type="dxa"/>
            <w:gridSpan w:val="8"/>
          </w:tcPr>
          <w:p w:rsidR="003C0DB5" w:rsidRDefault="003C0DB5" w:rsidP="003C0DB5">
            <w:pPr>
              <w:jc w:val="left"/>
            </w:pPr>
            <w:r>
              <w:rPr>
                <w:rFonts w:hint="eastAsia"/>
              </w:rPr>
              <w:t>产品特有风险</w:t>
            </w:r>
          </w:p>
        </w:tc>
      </w:tr>
      <w:tr w:rsidR="003C0DB5" w:rsidTr="003C0DB5">
        <w:tc>
          <w:tcPr>
            <w:tcW w:w="11283" w:type="dxa"/>
            <w:gridSpan w:val="8"/>
          </w:tcPr>
          <w:p w:rsidR="003C0DB5" w:rsidRDefault="003C0DB5" w:rsidP="003C0DB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C0DB5" w:rsidRDefault="003C0DB5" w:rsidP="003C0DB5">
      <w:pPr>
        <w:pStyle w:val="-2"/>
        <w:spacing w:before="312"/>
      </w:pPr>
      <w:r>
        <w:rPr>
          <w:rFonts w:hint="eastAsia"/>
        </w:rPr>
        <w:t>影响投资者决策的其他重要信息</w:t>
      </w:r>
    </w:p>
    <w:p w:rsidR="003C0DB5" w:rsidRDefault="003C0DB5" w:rsidP="003C0DB5">
      <w:pPr>
        <w:pStyle w:val="-"/>
        <w:ind w:firstLine="420"/>
      </w:pPr>
      <w:r>
        <w:rPr>
          <w:rFonts w:hint="eastAsia"/>
        </w:rPr>
        <w:t>无。</w:t>
      </w:r>
    </w:p>
    <w:p w:rsidR="003C0DB5" w:rsidRDefault="003C0DB5" w:rsidP="003C0DB5">
      <w:pPr>
        <w:pStyle w:val="-1"/>
        <w:ind w:left="281" w:hanging="281"/>
      </w:pPr>
      <w:r>
        <w:rPr>
          <w:rFonts w:hint="eastAsia"/>
        </w:rPr>
        <w:t>备查文件目录</w:t>
      </w:r>
    </w:p>
    <w:p w:rsidR="003C0DB5" w:rsidRDefault="003C0DB5" w:rsidP="003C0DB5">
      <w:pPr>
        <w:pStyle w:val="-2"/>
        <w:spacing w:before="312"/>
      </w:pPr>
      <w:r>
        <w:rPr>
          <w:rFonts w:hint="eastAsia"/>
        </w:rPr>
        <w:t>备查文件目录</w:t>
      </w:r>
    </w:p>
    <w:p w:rsidR="003C0DB5" w:rsidRDefault="003C0DB5" w:rsidP="003C0DB5">
      <w:pPr>
        <w:pStyle w:val="-"/>
        <w:ind w:firstLine="420"/>
      </w:pPr>
      <w:r>
        <w:rPr>
          <w:rFonts w:hint="eastAsia"/>
        </w:rPr>
        <w:t>1、《南方浩恒稳健优选6个月持有期混合型基金中基金（FOF）基金合同》；</w:t>
      </w:r>
    </w:p>
    <w:p w:rsidR="003C0DB5" w:rsidRDefault="003C0DB5" w:rsidP="003C0DB5">
      <w:pPr>
        <w:pStyle w:val="-"/>
        <w:ind w:firstLine="420"/>
      </w:pPr>
      <w:r>
        <w:rPr>
          <w:rFonts w:hint="eastAsia"/>
        </w:rPr>
        <w:t>2、《南方浩恒稳健优选6个月持有期混合型基金中基金（FOF）托管协议》；</w:t>
      </w:r>
    </w:p>
    <w:p w:rsidR="003C0DB5" w:rsidRDefault="003C0DB5" w:rsidP="003C0DB5">
      <w:pPr>
        <w:pStyle w:val="-"/>
        <w:ind w:firstLine="420"/>
      </w:pPr>
      <w:r>
        <w:rPr>
          <w:rFonts w:hint="eastAsia"/>
        </w:rPr>
        <w:t>3、南方浩恒稳健优选6个月持有期混合型基金中基金（FOF）2026年2季度报告原文。</w:t>
      </w:r>
    </w:p>
    <w:p w:rsidR="003C0DB5" w:rsidRDefault="003C0DB5" w:rsidP="003C0DB5">
      <w:pPr>
        <w:pStyle w:val="-2"/>
        <w:spacing w:before="312"/>
      </w:pPr>
      <w:r>
        <w:rPr>
          <w:rFonts w:hint="eastAsia"/>
        </w:rPr>
        <w:lastRenderedPageBreak/>
        <w:t>存放地点</w:t>
      </w:r>
    </w:p>
    <w:p w:rsidR="003C0DB5" w:rsidRDefault="003C0DB5" w:rsidP="003C0DB5">
      <w:pPr>
        <w:pStyle w:val="-"/>
        <w:ind w:firstLine="420"/>
      </w:pPr>
      <w:r>
        <w:rPr>
          <w:rFonts w:hint="eastAsia"/>
        </w:rPr>
        <w:t>深圳市福田区莲花街道益田路5999号基金大厦32-42楼。</w:t>
      </w:r>
    </w:p>
    <w:p w:rsidR="003C0DB5" w:rsidRDefault="003C0DB5" w:rsidP="003C0DB5">
      <w:pPr>
        <w:pStyle w:val="-2"/>
        <w:spacing w:before="312"/>
      </w:pPr>
      <w:r>
        <w:rPr>
          <w:rFonts w:hint="eastAsia"/>
        </w:rPr>
        <w:t>查阅方式</w:t>
      </w:r>
    </w:p>
    <w:p w:rsidR="003C0DB5" w:rsidRDefault="003C0DB5" w:rsidP="003C0DB5">
      <w:pPr>
        <w:pStyle w:val="-"/>
        <w:ind w:firstLine="420"/>
      </w:pPr>
      <w:r>
        <w:rPr>
          <w:rFonts w:hint="eastAsia"/>
        </w:rPr>
        <w:t>网站：http://www.nffund.com</w:t>
      </w:r>
    </w:p>
    <w:p w:rsidR="003C7DC3" w:rsidRDefault="003C0DB5" w:rsidP="003C0DB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DB5" w:rsidRDefault="003C0DB5" w:rsidP="00D17C56">
      <w:r>
        <w:separator/>
      </w:r>
    </w:p>
  </w:endnote>
  <w:endnote w:type="continuationSeparator" w:id="0">
    <w:p w:rsidR="003C0DB5" w:rsidRDefault="003C0DB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86F7F" w:rsidRPr="00386F7F">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86F7F">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86F7F">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DB5" w:rsidRDefault="003C0DB5" w:rsidP="00D17C56">
      <w:r>
        <w:separator/>
      </w:r>
    </w:p>
  </w:footnote>
  <w:footnote w:type="continuationSeparator" w:id="0">
    <w:p w:rsidR="003C0DB5" w:rsidRDefault="003C0DB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C0DB5" w:rsidP="00AE3F5B">
    <w:pPr>
      <w:pStyle w:val="a7"/>
      <w:pBdr>
        <w:bottom w:val="single" w:sz="4" w:space="1" w:color="auto"/>
      </w:pBdr>
      <w:jc w:val="right"/>
    </w:pPr>
    <w:r>
      <w:rPr>
        <w:rFonts w:hint="eastAsia"/>
      </w:rPr>
      <w:t>南方浩恒稳健优选</w:t>
    </w:r>
    <w:r>
      <w:rPr>
        <w:rFonts w:hint="eastAsia"/>
      </w:rPr>
      <w:t>6</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86F7F"/>
    <w:rsid w:val="003959FD"/>
    <w:rsid w:val="003B2C62"/>
    <w:rsid w:val="003C0DB5"/>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44571-8602-4C73-8A45-A2A711D06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6982</Words>
  <Characters>8693</Characters>
  <Application>Microsoft Office Word</Application>
  <DocSecurity>0</DocSecurity>
  <Lines>946</Lines>
  <Paragraphs>681</Paragraphs>
  <ScaleCrop>false</ScaleCrop>
  <Company>MC SYSTEM</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2026-07-17T05:52:00Z</dcterms:modified>
</cp:coreProperties>
</file>