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06ECF">
        <w:rPr>
          <w:rFonts w:ascii="宋体" w:hAnsi="宋体" w:hint="eastAsia"/>
          <w:b/>
          <w:bCs/>
          <w:sz w:val="48"/>
          <w:szCs w:val="30"/>
        </w:rPr>
        <w:t>南方北证</w:t>
      </w:r>
      <w:r w:rsidR="00506ECF">
        <w:rPr>
          <w:rFonts w:ascii="宋体" w:hAnsi="宋体"/>
          <w:b/>
          <w:bCs/>
          <w:sz w:val="48"/>
          <w:szCs w:val="30"/>
        </w:rPr>
        <w:t>50成份指数发起式证券投资基金2026年第2季度报告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06EC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06EC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06ECF">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06EC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06ECF" w:rsidRDefault="00506ECF" w:rsidP="00506ECF">
      <w:pPr>
        <w:pStyle w:val="-1"/>
        <w:ind w:left="281" w:hanging="281"/>
      </w:pPr>
      <w:bookmarkStart w:id="2" w:name="_GoBack"/>
      <w:bookmarkEnd w:id="2"/>
      <w:r>
        <w:rPr>
          <w:rFonts w:hint="eastAsia"/>
        </w:rPr>
        <w:lastRenderedPageBreak/>
        <w:t>重要提示</w:t>
      </w:r>
    </w:p>
    <w:p w:rsidR="00506ECF" w:rsidRDefault="00506ECF" w:rsidP="00506EC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06ECF" w:rsidRDefault="00506ECF" w:rsidP="00506ECF">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506ECF" w:rsidRDefault="00506ECF" w:rsidP="00506ECF">
      <w:pPr>
        <w:pStyle w:val="-"/>
        <w:ind w:firstLine="420"/>
      </w:pPr>
      <w:r>
        <w:rPr>
          <w:rFonts w:hint="eastAsia"/>
        </w:rPr>
        <w:t>基金管理人承诺以诚实信用、勤勉尽责的原则管理和运用基金资产，但不保证基金一定盈利。</w:t>
      </w:r>
    </w:p>
    <w:p w:rsidR="00506ECF" w:rsidRDefault="00506ECF" w:rsidP="00506ECF">
      <w:pPr>
        <w:pStyle w:val="-"/>
        <w:ind w:firstLine="420"/>
      </w:pPr>
      <w:r>
        <w:rPr>
          <w:rFonts w:hint="eastAsia"/>
        </w:rPr>
        <w:t>基金的过往业绩并不代表其未来表现。投资有风险，投资者在作出投资决策前应仔细阅读本基金的招募说明书。</w:t>
      </w:r>
    </w:p>
    <w:p w:rsidR="00506ECF" w:rsidRDefault="00506ECF" w:rsidP="00506ECF">
      <w:pPr>
        <w:pStyle w:val="-"/>
        <w:ind w:firstLine="420"/>
      </w:pPr>
      <w:r>
        <w:rPr>
          <w:rFonts w:hint="eastAsia"/>
        </w:rPr>
        <w:t>本报告中财务资料未经审计。</w:t>
      </w:r>
    </w:p>
    <w:p w:rsidR="00506ECF" w:rsidRDefault="00506ECF" w:rsidP="00506ECF">
      <w:pPr>
        <w:pStyle w:val="-"/>
        <w:ind w:firstLine="420"/>
      </w:pPr>
      <w:r>
        <w:rPr>
          <w:rFonts w:hint="eastAsia"/>
        </w:rPr>
        <w:t>本报告期自2026年4月1日起至6月30日止。</w:t>
      </w:r>
    </w:p>
    <w:p w:rsidR="00506ECF" w:rsidRDefault="00506ECF" w:rsidP="00506EC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506ECF" w:rsidTr="00EA4467">
        <w:tc>
          <w:tcPr>
            <w:tcW w:w="2076" w:type="dxa"/>
          </w:tcPr>
          <w:p w:rsidR="00506ECF" w:rsidRDefault="00506ECF" w:rsidP="00506ECF">
            <w:pPr>
              <w:jc w:val="left"/>
            </w:pPr>
            <w:r>
              <w:rPr>
                <w:rFonts w:hint="eastAsia"/>
              </w:rPr>
              <w:t>基金简称</w:t>
            </w:r>
          </w:p>
        </w:tc>
        <w:tc>
          <w:tcPr>
            <w:tcW w:w="6230" w:type="dxa"/>
            <w:gridSpan w:val="3"/>
          </w:tcPr>
          <w:p w:rsidR="00506ECF" w:rsidRDefault="00506ECF" w:rsidP="00506ECF">
            <w:pPr>
              <w:jc w:val="left"/>
            </w:pPr>
            <w:r>
              <w:rPr>
                <w:rFonts w:hint="eastAsia"/>
              </w:rPr>
              <w:t>南方北证</w:t>
            </w:r>
            <w:r>
              <w:rPr>
                <w:rFonts w:hint="eastAsia"/>
              </w:rPr>
              <w:t>50</w:t>
            </w:r>
            <w:r>
              <w:rPr>
                <w:rFonts w:hint="eastAsia"/>
              </w:rPr>
              <w:t>成份指数发起</w:t>
            </w:r>
          </w:p>
        </w:tc>
      </w:tr>
      <w:tr w:rsidR="00506ECF" w:rsidTr="0084556F">
        <w:tc>
          <w:tcPr>
            <w:tcW w:w="2076" w:type="dxa"/>
          </w:tcPr>
          <w:p w:rsidR="00506ECF" w:rsidRDefault="00506ECF" w:rsidP="00506ECF">
            <w:pPr>
              <w:jc w:val="left"/>
            </w:pPr>
            <w:r>
              <w:rPr>
                <w:rFonts w:hint="eastAsia"/>
              </w:rPr>
              <w:t>基金主代码</w:t>
            </w:r>
          </w:p>
        </w:tc>
        <w:tc>
          <w:tcPr>
            <w:tcW w:w="6230" w:type="dxa"/>
            <w:gridSpan w:val="3"/>
          </w:tcPr>
          <w:p w:rsidR="00506ECF" w:rsidRDefault="00506ECF" w:rsidP="00506ECF">
            <w:pPr>
              <w:jc w:val="left"/>
            </w:pPr>
            <w:r>
              <w:t>017523</w:t>
            </w:r>
          </w:p>
        </w:tc>
      </w:tr>
      <w:tr w:rsidR="00506ECF" w:rsidTr="00FF2877">
        <w:tc>
          <w:tcPr>
            <w:tcW w:w="2076" w:type="dxa"/>
          </w:tcPr>
          <w:p w:rsidR="00506ECF" w:rsidRDefault="00506ECF" w:rsidP="00506ECF">
            <w:pPr>
              <w:jc w:val="left"/>
            </w:pPr>
            <w:r>
              <w:rPr>
                <w:rFonts w:hint="eastAsia"/>
              </w:rPr>
              <w:t>交易代码</w:t>
            </w:r>
          </w:p>
        </w:tc>
        <w:tc>
          <w:tcPr>
            <w:tcW w:w="6230" w:type="dxa"/>
            <w:gridSpan w:val="3"/>
          </w:tcPr>
          <w:p w:rsidR="00506ECF" w:rsidRDefault="00506ECF" w:rsidP="00506ECF">
            <w:pPr>
              <w:jc w:val="left"/>
            </w:pPr>
            <w:r>
              <w:t>017523</w:t>
            </w:r>
          </w:p>
        </w:tc>
      </w:tr>
      <w:tr w:rsidR="00506ECF" w:rsidTr="002E7CCB">
        <w:tc>
          <w:tcPr>
            <w:tcW w:w="2076" w:type="dxa"/>
          </w:tcPr>
          <w:p w:rsidR="00506ECF" w:rsidRDefault="00506ECF" w:rsidP="00506ECF">
            <w:pPr>
              <w:jc w:val="left"/>
            </w:pPr>
            <w:r>
              <w:rPr>
                <w:rFonts w:hint="eastAsia"/>
              </w:rPr>
              <w:t>基金运作方式</w:t>
            </w:r>
          </w:p>
        </w:tc>
        <w:tc>
          <w:tcPr>
            <w:tcW w:w="6230" w:type="dxa"/>
            <w:gridSpan w:val="3"/>
          </w:tcPr>
          <w:p w:rsidR="00506ECF" w:rsidRDefault="00506ECF" w:rsidP="00506ECF">
            <w:pPr>
              <w:jc w:val="left"/>
            </w:pPr>
            <w:r>
              <w:rPr>
                <w:rFonts w:hint="eastAsia"/>
              </w:rPr>
              <w:t>契约型开放式</w:t>
            </w:r>
          </w:p>
        </w:tc>
      </w:tr>
      <w:tr w:rsidR="00506ECF" w:rsidTr="00762458">
        <w:tc>
          <w:tcPr>
            <w:tcW w:w="2076" w:type="dxa"/>
          </w:tcPr>
          <w:p w:rsidR="00506ECF" w:rsidRDefault="00506ECF" w:rsidP="00506ECF">
            <w:pPr>
              <w:jc w:val="left"/>
            </w:pPr>
            <w:r>
              <w:rPr>
                <w:rFonts w:hint="eastAsia"/>
              </w:rPr>
              <w:t>基金合同生效日</w:t>
            </w:r>
          </w:p>
        </w:tc>
        <w:tc>
          <w:tcPr>
            <w:tcW w:w="6230" w:type="dxa"/>
            <w:gridSpan w:val="3"/>
          </w:tcPr>
          <w:p w:rsidR="00506ECF" w:rsidRDefault="00506ECF" w:rsidP="00506ECF">
            <w:pPr>
              <w:jc w:val="left"/>
            </w:pPr>
            <w:r>
              <w:rPr>
                <w:rFonts w:hint="eastAsia"/>
              </w:rPr>
              <w:t>2022</w:t>
            </w:r>
            <w:r>
              <w:rPr>
                <w:rFonts w:hint="eastAsia"/>
              </w:rPr>
              <w:t>年</w:t>
            </w:r>
            <w:r>
              <w:rPr>
                <w:rFonts w:hint="eastAsia"/>
              </w:rPr>
              <w:t>12</w:t>
            </w:r>
            <w:r>
              <w:rPr>
                <w:rFonts w:hint="eastAsia"/>
              </w:rPr>
              <w:t>月</w:t>
            </w:r>
            <w:r>
              <w:rPr>
                <w:rFonts w:hint="eastAsia"/>
              </w:rPr>
              <w:t>23</w:t>
            </w:r>
            <w:r>
              <w:rPr>
                <w:rFonts w:hint="eastAsia"/>
              </w:rPr>
              <w:t>日</w:t>
            </w:r>
          </w:p>
        </w:tc>
      </w:tr>
      <w:tr w:rsidR="00506ECF" w:rsidTr="001E33BB">
        <w:tc>
          <w:tcPr>
            <w:tcW w:w="2076" w:type="dxa"/>
          </w:tcPr>
          <w:p w:rsidR="00506ECF" w:rsidRDefault="00506ECF" w:rsidP="00506ECF">
            <w:pPr>
              <w:jc w:val="left"/>
            </w:pPr>
            <w:r>
              <w:rPr>
                <w:rFonts w:hint="eastAsia"/>
              </w:rPr>
              <w:t>报告期末基金份额总额</w:t>
            </w:r>
          </w:p>
        </w:tc>
        <w:tc>
          <w:tcPr>
            <w:tcW w:w="6230" w:type="dxa"/>
            <w:gridSpan w:val="3"/>
          </w:tcPr>
          <w:p w:rsidR="00506ECF" w:rsidRDefault="00506ECF" w:rsidP="00506ECF">
            <w:pPr>
              <w:jc w:val="left"/>
            </w:pPr>
            <w:r>
              <w:rPr>
                <w:rFonts w:hint="eastAsia"/>
              </w:rPr>
              <w:t>290,708,990.89</w:t>
            </w:r>
            <w:r>
              <w:rPr>
                <w:rFonts w:hint="eastAsia"/>
              </w:rPr>
              <w:t>份</w:t>
            </w:r>
          </w:p>
        </w:tc>
      </w:tr>
      <w:tr w:rsidR="00506ECF" w:rsidTr="00897F03">
        <w:tc>
          <w:tcPr>
            <w:tcW w:w="2076" w:type="dxa"/>
          </w:tcPr>
          <w:p w:rsidR="00506ECF" w:rsidRDefault="00506ECF" w:rsidP="00506ECF">
            <w:pPr>
              <w:jc w:val="left"/>
            </w:pPr>
            <w:r>
              <w:rPr>
                <w:rFonts w:hint="eastAsia"/>
              </w:rPr>
              <w:t>投资目标</w:t>
            </w:r>
          </w:p>
        </w:tc>
        <w:tc>
          <w:tcPr>
            <w:tcW w:w="6230" w:type="dxa"/>
            <w:gridSpan w:val="3"/>
          </w:tcPr>
          <w:p w:rsidR="00506ECF" w:rsidRDefault="00506ECF" w:rsidP="00506ECF">
            <w:pPr>
              <w:jc w:val="left"/>
            </w:pPr>
            <w:r>
              <w:rPr>
                <w:rFonts w:hint="eastAsia"/>
              </w:rPr>
              <w:t>本基金进行被动式指数化投资，紧密跟踪标的指数，追求与业绩比较基准相似的回报。</w:t>
            </w:r>
          </w:p>
        </w:tc>
      </w:tr>
      <w:tr w:rsidR="00506ECF" w:rsidTr="00ED3AB9">
        <w:tc>
          <w:tcPr>
            <w:tcW w:w="2076" w:type="dxa"/>
          </w:tcPr>
          <w:p w:rsidR="00506ECF" w:rsidRDefault="00506ECF" w:rsidP="00506ECF">
            <w:pPr>
              <w:jc w:val="left"/>
            </w:pPr>
            <w:r>
              <w:rPr>
                <w:rFonts w:hint="eastAsia"/>
              </w:rPr>
              <w:t>投资策略</w:t>
            </w:r>
          </w:p>
        </w:tc>
        <w:tc>
          <w:tcPr>
            <w:tcW w:w="6230" w:type="dxa"/>
            <w:gridSpan w:val="3"/>
          </w:tcPr>
          <w:p w:rsidR="00506ECF" w:rsidRDefault="00506ECF" w:rsidP="00506ECF">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和存托凭证投资策略等以更好地跟踪标的指数，实现基金投资目标。</w:t>
            </w:r>
          </w:p>
        </w:tc>
      </w:tr>
      <w:tr w:rsidR="00506ECF" w:rsidTr="000E6866">
        <w:tc>
          <w:tcPr>
            <w:tcW w:w="2076" w:type="dxa"/>
          </w:tcPr>
          <w:p w:rsidR="00506ECF" w:rsidRDefault="00506ECF" w:rsidP="00506ECF">
            <w:pPr>
              <w:jc w:val="left"/>
            </w:pPr>
            <w:r>
              <w:rPr>
                <w:rFonts w:hint="eastAsia"/>
              </w:rPr>
              <w:t>业绩比较基准</w:t>
            </w:r>
          </w:p>
        </w:tc>
        <w:tc>
          <w:tcPr>
            <w:tcW w:w="6230" w:type="dxa"/>
            <w:gridSpan w:val="3"/>
          </w:tcPr>
          <w:p w:rsidR="00506ECF" w:rsidRDefault="00506ECF" w:rsidP="00506ECF">
            <w:pPr>
              <w:jc w:val="left"/>
            </w:pPr>
            <w:r>
              <w:rPr>
                <w:rFonts w:hint="eastAsia"/>
              </w:rPr>
              <w:t>北证</w:t>
            </w:r>
            <w:r>
              <w:rPr>
                <w:rFonts w:hint="eastAsia"/>
              </w:rPr>
              <w:t>50</w:t>
            </w:r>
            <w:r>
              <w:rPr>
                <w:rFonts w:hint="eastAsia"/>
              </w:rPr>
              <w:t>成份指数收益率×</w:t>
            </w:r>
            <w:r>
              <w:rPr>
                <w:rFonts w:hint="eastAsia"/>
              </w:rPr>
              <w:t>95%+</w:t>
            </w:r>
            <w:r>
              <w:rPr>
                <w:rFonts w:hint="eastAsia"/>
              </w:rPr>
              <w:t>银行活期存款利率（税后）×</w:t>
            </w:r>
            <w:r>
              <w:rPr>
                <w:rFonts w:hint="eastAsia"/>
              </w:rPr>
              <w:t>5%</w:t>
            </w:r>
            <w:r>
              <w:rPr>
                <w:rFonts w:hint="eastAsia"/>
              </w:rPr>
              <w:t>。</w:t>
            </w:r>
          </w:p>
        </w:tc>
      </w:tr>
      <w:tr w:rsidR="00506ECF" w:rsidTr="001A43BA">
        <w:tc>
          <w:tcPr>
            <w:tcW w:w="2076" w:type="dxa"/>
          </w:tcPr>
          <w:p w:rsidR="00506ECF" w:rsidRDefault="00506ECF" w:rsidP="00506ECF">
            <w:pPr>
              <w:jc w:val="left"/>
            </w:pPr>
            <w:r>
              <w:rPr>
                <w:rFonts w:hint="eastAsia"/>
              </w:rPr>
              <w:t>风险收益特征</w:t>
            </w:r>
          </w:p>
        </w:tc>
        <w:tc>
          <w:tcPr>
            <w:tcW w:w="6230" w:type="dxa"/>
            <w:gridSpan w:val="3"/>
          </w:tcPr>
          <w:p w:rsidR="00506ECF" w:rsidRDefault="00506ECF" w:rsidP="00506ECF">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本基金投资北京证券交易所股票，将承担因投资标的、市场制度以及交易规则等差异带来的特有风险。</w:t>
            </w:r>
          </w:p>
        </w:tc>
      </w:tr>
      <w:tr w:rsidR="00506ECF" w:rsidTr="007F34AB">
        <w:tc>
          <w:tcPr>
            <w:tcW w:w="2076" w:type="dxa"/>
          </w:tcPr>
          <w:p w:rsidR="00506ECF" w:rsidRDefault="00506ECF" w:rsidP="00506ECF">
            <w:pPr>
              <w:jc w:val="left"/>
            </w:pPr>
            <w:r>
              <w:rPr>
                <w:rFonts w:hint="eastAsia"/>
              </w:rPr>
              <w:lastRenderedPageBreak/>
              <w:t>基金管理人</w:t>
            </w:r>
          </w:p>
        </w:tc>
        <w:tc>
          <w:tcPr>
            <w:tcW w:w="6230" w:type="dxa"/>
            <w:gridSpan w:val="3"/>
          </w:tcPr>
          <w:p w:rsidR="00506ECF" w:rsidRDefault="00506ECF" w:rsidP="00506ECF">
            <w:pPr>
              <w:jc w:val="left"/>
            </w:pPr>
            <w:r>
              <w:rPr>
                <w:rFonts w:hint="eastAsia"/>
              </w:rPr>
              <w:t>南方基金管理股份有限公司</w:t>
            </w:r>
          </w:p>
        </w:tc>
      </w:tr>
      <w:tr w:rsidR="00506ECF" w:rsidTr="00506ECF">
        <w:tc>
          <w:tcPr>
            <w:tcW w:w="2076" w:type="dxa"/>
          </w:tcPr>
          <w:p w:rsidR="00506ECF" w:rsidRDefault="00506ECF" w:rsidP="00506ECF">
            <w:pPr>
              <w:jc w:val="left"/>
            </w:pPr>
            <w:r>
              <w:rPr>
                <w:rFonts w:hint="eastAsia"/>
              </w:rPr>
              <w:t>基金托管人</w:t>
            </w:r>
          </w:p>
        </w:tc>
        <w:tc>
          <w:tcPr>
            <w:tcW w:w="6230" w:type="dxa"/>
            <w:gridSpan w:val="3"/>
          </w:tcPr>
          <w:p w:rsidR="00506ECF" w:rsidRDefault="00506ECF" w:rsidP="00506ECF">
            <w:pPr>
              <w:jc w:val="left"/>
            </w:pPr>
            <w:r>
              <w:rPr>
                <w:rFonts w:hint="eastAsia"/>
              </w:rPr>
              <w:t>中国农业银行股份有限公司</w:t>
            </w:r>
          </w:p>
        </w:tc>
      </w:tr>
      <w:tr w:rsidR="00506ECF" w:rsidTr="00506ECF">
        <w:tc>
          <w:tcPr>
            <w:tcW w:w="2076" w:type="dxa"/>
          </w:tcPr>
          <w:p w:rsidR="00506ECF" w:rsidRDefault="00506ECF" w:rsidP="00506ECF">
            <w:pPr>
              <w:jc w:val="left"/>
            </w:pPr>
            <w:r>
              <w:rPr>
                <w:rFonts w:hint="eastAsia"/>
              </w:rPr>
              <w:t>下属分级基金的基金简称</w:t>
            </w:r>
          </w:p>
        </w:tc>
        <w:tc>
          <w:tcPr>
            <w:tcW w:w="2076" w:type="dxa"/>
          </w:tcPr>
          <w:p w:rsidR="00506ECF" w:rsidRDefault="00506ECF" w:rsidP="00506ECF">
            <w:pPr>
              <w:jc w:val="left"/>
            </w:pPr>
            <w:r>
              <w:rPr>
                <w:rFonts w:hint="eastAsia"/>
              </w:rPr>
              <w:t>南方北证</w:t>
            </w:r>
            <w:r>
              <w:rPr>
                <w:rFonts w:hint="eastAsia"/>
              </w:rPr>
              <w:t>50</w:t>
            </w:r>
            <w:r>
              <w:rPr>
                <w:rFonts w:hint="eastAsia"/>
              </w:rPr>
              <w:t>成份指数发起</w:t>
            </w:r>
            <w:r>
              <w:rPr>
                <w:rFonts w:hint="eastAsia"/>
              </w:rPr>
              <w:t>A</w:t>
            </w:r>
          </w:p>
        </w:tc>
        <w:tc>
          <w:tcPr>
            <w:tcW w:w="2077" w:type="dxa"/>
          </w:tcPr>
          <w:p w:rsidR="00506ECF" w:rsidRDefault="00506ECF" w:rsidP="00506ECF">
            <w:pPr>
              <w:jc w:val="left"/>
            </w:pPr>
            <w:r>
              <w:rPr>
                <w:rFonts w:hint="eastAsia"/>
              </w:rPr>
              <w:t>南方北证</w:t>
            </w:r>
            <w:r>
              <w:rPr>
                <w:rFonts w:hint="eastAsia"/>
              </w:rPr>
              <w:t>50</w:t>
            </w:r>
            <w:r>
              <w:rPr>
                <w:rFonts w:hint="eastAsia"/>
              </w:rPr>
              <w:t>成份指数发起</w:t>
            </w:r>
            <w:r>
              <w:rPr>
                <w:rFonts w:hint="eastAsia"/>
              </w:rPr>
              <w:t>C</w:t>
            </w:r>
          </w:p>
        </w:tc>
        <w:tc>
          <w:tcPr>
            <w:tcW w:w="2077" w:type="dxa"/>
          </w:tcPr>
          <w:p w:rsidR="00506ECF" w:rsidRDefault="00506ECF" w:rsidP="00506ECF">
            <w:pPr>
              <w:jc w:val="left"/>
            </w:pPr>
            <w:r>
              <w:rPr>
                <w:rFonts w:hint="eastAsia"/>
              </w:rPr>
              <w:t>南方北证</w:t>
            </w:r>
            <w:r>
              <w:rPr>
                <w:rFonts w:hint="eastAsia"/>
              </w:rPr>
              <w:t>50</w:t>
            </w:r>
            <w:r>
              <w:rPr>
                <w:rFonts w:hint="eastAsia"/>
              </w:rPr>
              <w:t>成份指数发起</w:t>
            </w:r>
            <w:r>
              <w:rPr>
                <w:rFonts w:hint="eastAsia"/>
              </w:rPr>
              <w:t>I</w:t>
            </w:r>
          </w:p>
        </w:tc>
      </w:tr>
      <w:tr w:rsidR="00506ECF" w:rsidTr="00506ECF">
        <w:tc>
          <w:tcPr>
            <w:tcW w:w="2076" w:type="dxa"/>
          </w:tcPr>
          <w:p w:rsidR="00506ECF" w:rsidRDefault="00506ECF" w:rsidP="00506ECF">
            <w:pPr>
              <w:jc w:val="left"/>
            </w:pPr>
            <w:r>
              <w:rPr>
                <w:rFonts w:hint="eastAsia"/>
              </w:rPr>
              <w:t>下属分级基金的交易代码</w:t>
            </w:r>
          </w:p>
        </w:tc>
        <w:tc>
          <w:tcPr>
            <w:tcW w:w="2076" w:type="dxa"/>
          </w:tcPr>
          <w:p w:rsidR="00506ECF" w:rsidRDefault="00506ECF" w:rsidP="00506ECF">
            <w:pPr>
              <w:jc w:val="left"/>
            </w:pPr>
            <w:r>
              <w:t>017523</w:t>
            </w:r>
          </w:p>
        </w:tc>
        <w:tc>
          <w:tcPr>
            <w:tcW w:w="2077" w:type="dxa"/>
          </w:tcPr>
          <w:p w:rsidR="00506ECF" w:rsidRDefault="00506ECF" w:rsidP="00506ECF">
            <w:pPr>
              <w:jc w:val="left"/>
            </w:pPr>
            <w:r>
              <w:t>017524</w:t>
            </w:r>
          </w:p>
        </w:tc>
        <w:tc>
          <w:tcPr>
            <w:tcW w:w="2077" w:type="dxa"/>
          </w:tcPr>
          <w:p w:rsidR="00506ECF" w:rsidRDefault="00506ECF" w:rsidP="00506ECF">
            <w:pPr>
              <w:jc w:val="left"/>
            </w:pPr>
            <w:r>
              <w:t>021115</w:t>
            </w:r>
          </w:p>
        </w:tc>
      </w:tr>
      <w:tr w:rsidR="00506ECF" w:rsidTr="00506ECF">
        <w:tc>
          <w:tcPr>
            <w:tcW w:w="2076" w:type="dxa"/>
          </w:tcPr>
          <w:p w:rsidR="00506ECF" w:rsidRDefault="00506ECF" w:rsidP="00506ECF">
            <w:pPr>
              <w:jc w:val="left"/>
            </w:pPr>
            <w:r>
              <w:rPr>
                <w:rFonts w:hint="eastAsia"/>
              </w:rPr>
              <w:t>报告期末下属分级基金的份额总额</w:t>
            </w:r>
          </w:p>
        </w:tc>
        <w:tc>
          <w:tcPr>
            <w:tcW w:w="2076" w:type="dxa"/>
          </w:tcPr>
          <w:p w:rsidR="00506ECF" w:rsidRDefault="00506ECF" w:rsidP="00506ECF">
            <w:pPr>
              <w:jc w:val="left"/>
            </w:pPr>
            <w:r>
              <w:rPr>
                <w:rFonts w:hint="eastAsia"/>
              </w:rPr>
              <w:t>79,559,128.37</w:t>
            </w:r>
            <w:r>
              <w:rPr>
                <w:rFonts w:hint="eastAsia"/>
              </w:rPr>
              <w:t>份</w:t>
            </w:r>
          </w:p>
        </w:tc>
        <w:tc>
          <w:tcPr>
            <w:tcW w:w="2077" w:type="dxa"/>
          </w:tcPr>
          <w:p w:rsidR="00506ECF" w:rsidRDefault="00506ECF" w:rsidP="00506ECF">
            <w:pPr>
              <w:jc w:val="left"/>
            </w:pPr>
            <w:r>
              <w:rPr>
                <w:rFonts w:hint="eastAsia"/>
              </w:rPr>
              <w:t>201,688,574.53</w:t>
            </w:r>
            <w:r>
              <w:rPr>
                <w:rFonts w:hint="eastAsia"/>
              </w:rPr>
              <w:t>份</w:t>
            </w:r>
          </w:p>
        </w:tc>
        <w:tc>
          <w:tcPr>
            <w:tcW w:w="2077" w:type="dxa"/>
          </w:tcPr>
          <w:p w:rsidR="00506ECF" w:rsidRDefault="00506ECF" w:rsidP="00506ECF">
            <w:pPr>
              <w:jc w:val="left"/>
            </w:pPr>
            <w:r>
              <w:rPr>
                <w:rFonts w:hint="eastAsia"/>
              </w:rPr>
              <w:t>9,461,287.99</w:t>
            </w:r>
            <w:r>
              <w:rPr>
                <w:rFonts w:hint="eastAsia"/>
              </w:rPr>
              <w:t>份</w:t>
            </w:r>
          </w:p>
        </w:tc>
      </w:tr>
    </w:tbl>
    <w:p w:rsidR="00506ECF" w:rsidRDefault="00506ECF" w:rsidP="00506ECF">
      <w:pPr>
        <w:pStyle w:val="-1"/>
        <w:ind w:left="281" w:hanging="281"/>
      </w:pPr>
      <w:r>
        <w:rPr>
          <w:rFonts w:hint="eastAsia"/>
        </w:rPr>
        <w:t>主要财务指标和基金净值表现</w:t>
      </w:r>
    </w:p>
    <w:p w:rsidR="00506ECF" w:rsidRDefault="00506ECF" w:rsidP="00506ECF">
      <w:pPr>
        <w:pStyle w:val="-2"/>
        <w:spacing w:before="312"/>
      </w:pPr>
      <w:r>
        <w:rPr>
          <w:rFonts w:hint="eastAsia"/>
        </w:rPr>
        <w:t>主要财务指标</w:t>
      </w:r>
    </w:p>
    <w:p w:rsidR="00506ECF" w:rsidRDefault="00506ECF" w:rsidP="00506ECF">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506ECF" w:rsidTr="00506ECF">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506ECF" w:rsidRPr="00506ECF" w:rsidRDefault="00506ECF" w:rsidP="00506ECF">
            <w:pPr>
              <w:jc w:val="center"/>
              <w:rPr>
                <w:b/>
              </w:rPr>
            </w:pPr>
            <w:r w:rsidRPr="00506ECF">
              <w:rPr>
                <w:rFonts w:hint="eastAsia"/>
                <w:b/>
              </w:rPr>
              <w:t>主要财务指标</w:t>
            </w:r>
          </w:p>
        </w:tc>
        <w:tc>
          <w:tcPr>
            <w:tcW w:w="6230" w:type="dxa"/>
            <w:gridSpan w:val="3"/>
            <w:tcBorders>
              <w:bottom w:val="single" w:sz="4" w:space="0" w:color="auto"/>
            </w:tcBorders>
          </w:tcPr>
          <w:p w:rsidR="00506ECF" w:rsidRPr="00506ECF" w:rsidRDefault="00506ECF" w:rsidP="00506ECF">
            <w:pPr>
              <w:jc w:val="center"/>
              <w:rPr>
                <w:b/>
              </w:rPr>
            </w:pPr>
            <w:r w:rsidRPr="00506ECF">
              <w:rPr>
                <w:rFonts w:hint="eastAsia"/>
                <w:b/>
              </w:rPr>
              <w:t>报告期（</w:t>
            </w:r>
            <w:r w:rsidRPr="00506ECF">
              <w:rPr>
                <w:rFonts w:hint="eastAsia"/>
                <w:b/>
              </w:rPr>
              <w:t>2026</w:t>
            </w:r>
            <w:r w:rsidRPr="00506ECF">
              <w:rPr>
                <w:rFonts w:hint="eastAsia"/>
                <w:b/>
              </w:rPr>
              <w:t>年</w:t>
            </w:r>
            <w:r w:rsidRPr="00506ECF">
              <w:rPr>
                <w:rFonts w:hint="eastAsia"/>
                <w:b/>
              </w:rPr>
              <w:t>4</w:t>
            </w:r>
            <w:r w:rsidRPr="00506ECF">
              <w:rPr>
                <w:rFonts w:hint="eastAsia"/>
                <w:b/>
              </w:rPr>
              <w:t>月</w:t>
            </w:r>
            <w:r w:rsidRPr="00506ECF">
              <w:rPr>
                <w:rFonts w:hint="eastAsia"/>
                <w:b/>
              </w:rPr>
              <w:t>1</w:t>
            </w:r>
            <w:r w:rsidRPr="00506ECF">
              <w:rPr>
                <w:rFonts w:hint="eastAsia"/>
                <w:b/>
              </w:rPr>
              <w:t>日－</w:t>
            </w:r>
            <w:r w:rsidRPr="00506ECF">
              <w:rPr>
                <w:rFonts w:hint="eastAsia"/>
                <w:b/>
              </w:rPr>
              <w:t>2026</w:t>
            </w:r>
            <w:r w:rsidRPr="00506ECF">
              <w:rPr>
                <w:rFonts w:hint="eastAsia"/>
                <w:b/>
              </w:rPr>
              <w:t>年</w:t>
            </w:r>
            <w:r w:rsidRPr="00506ECF">
              <w:rPr>
                <w:rFonts w:hint="eastAsia"/>
                <w:b/>
              </w:rPr>
              <w:t>6</w:t>
            </w:r>
            <w:r w:rsidRPr="00506ECF">
              <w:rPr>
                <w:rFonts w:hint="eastAsia"/>
                <w:b/>
              </w:rPr>
              <w:t>月</w:t>
            </w:r>
            <w:r w:rsidRPr="00506ECF">
              <w:rPr>
                <w:rFonts w:hint="eastAsia"/>
                <w:b/>
              </w:rPr>
              <w:t>30</w:t>
            </w:r>
            <w:r w:rsidRPr="00506ECF">
              <w:rPr>
                <w:rFonts w:hint="eastAsia"/>
                <w:b/>
              </w:rPr>
              <w:t>日）</w:t>
            </w:r>
          </w:p>
        </w:tc>
      </w:tr>
      <w:tr w:rsidR="00506ECF" w:rsidTr="00506ECF">
        <w:tc>
          <w:tcPr>
            <w:tcW w:w="2076" w:type="dxa"/>
            <w:vMerge/>
          </w:tcPr>
          <w:p w:rsidR="00506ECF" w:rsidRDefault="00506ECF" w:rsidP="00506ECF">
            <w:pPr>
              <w:jc w:val="left"/>
            </w:pPr>
          </w:p>
        </w:tc>
        <w:tc>
          <w:tcPr>
            <w:tcW w:w="2076" w:type="dxa"/>
            <w:shd w:val="clear" w:color="auto" w:fill="BFBFBF"/>
          </w:tcPr>
          <w:p w:rsidR="00506ECF" w:rsidRPr="00506ECF" w:rsidRDefault="00506ECF" w:rsidP="00506ECF">
            <w:pPr>
              <w:jc w:val="center"/>
              <w:rPr>
                <w:b/>
              </w:rPr>
            </w:pPr>
            <w:r w:rsidRPr="00506ECF">
              <w:rPr>
                <w:rFonts w:hint="eastAsia"/>
                <w:b/>
              </w:rPr>
              <w:t>南方北证</w:t>
            </w:r>
            <w:r w:rsidRPr="00506ECF">
              <w:rPr>
                <w:rFonts w:hint="eastAsia"/>
                <w:b/>
              </w:rPr>
              <w:t>50</w:t>
            </w:r>
            <w:r w:rsidRPr="00506ECF">
              <w:rPr>
                <w:rFonts w:hint="eastAsia"/>
                <w:b/>
              </w:rPr>
              <w:t>成份指数发起</w:t>
            </w:r>
            <w:r w:rsidRPr="00506ECF">
              <w:rPr>
                <w:rFonts w:hint="eastAsia"/>
                <w:b/>
              </w:rPr>
              <w:t>A</w:t>
            </w:r>
          </w:p>
        </w:tc>
        <w:tc>
          <w:tcPr>
            <w:tcW w:w="2077" w:type="dxa"/>
            <w:shd w:val="clear" w:color="auto" w:fill="BFBFBF"/>
          </w:tcPr>
          <w:p w:rsidR="00506ECF" w:rsidRPr="00506ECF" w:rsidRDefault="00506ECF" w:rsidP="00506ECF">
            <w:pPr>
              <w:jc w:val="center"/>
              <w:rPr>
                <w:b/>
              </w:rPr>
            </w:pPr>
            <w:r w:rsidRPr="00506ECF">
              <w:rPr>
                <w:rFonts w:hint="eastAsia"/>
                <w:b/>
              </w:rPr>
              <w:t>南方北证</w:t>
            </w:r>
            <w:r w:rsidRPr="00506ECF">
              <w:rPr>
                <w:rFonts w:hint="eastAsia"/>
                <w:b/>
              </w:rPr>
              <w:t>50</w:t>
            </w:r>
            <w:r w:rsidRPr="00506ECF">
              <w:rPr>
                <w:rFonts w:hint="eastAsia"/>
                <w:b/>
              </w:rPr>
              <w:t>成份指数发起</w:t>
            </w:r>
            <w:r w:rsidRPr="00506ECF">
              <w:rPr>
                <w:rFonts w:hint="eastAsia"/>
                <w:b/>
              </w:rPr>
              <w:t>C</w:t>
            </w:r>
          </w:p>
        </w:tc>
        <w:tc>
          <w:tcPr>
            <w:tcW w:w="2077" w:type="dxa"/>
            <w:shd w:val="clear" w:color="auto" w:fill="BFBFBF"/>
          </w:tcPr>
          <w:p w:rsidR="00506ECF" w:rsidRPr="00506ECF" w:rsidRDefault="00506ECF" w:rsidP="00506ECF">
            <w:pPr>
              <w:jc w:val="center"/>
              <w:rPr>
                <w:b/>
              </w:rPr>
            </w:pPr>
            <w:r w:rsidRPr="00506ECF">
              <w:rPr>
                <w:rFonts w:hint="eastAsia"/>
                <w:b/>
              </w:rPr>
              <w:t>南方北证</w:t>
            </w:r>
            <w:r w:rsidRPr="00506ECF">
              <w:rPr>
                <w:rFonts w:hint="eastAsia"/>
                <w:b/>
              </w:rPr>
              <w:t>50</w:t>
            </w:r>
            <w:r w:rsidRPr="00506ECF">
              <w:rPr>
                <w:rFonts w:hint="eastAsia"/>
                <w:b/>
              </w:rPr>
              <w:t>成份指数发起</w:t>
            </w:r>
            <w:r w:rsidRPr="00506ECF">
              <w:rPr>
                <w:rFonts w:hint="eastAsia"/>
                <w:b/>
              </w:rPr>
              <w:t>I</w:t>
            </w:r>
          </w:p>
        </w:tc>
      </w:tr>
      <w:tr w:rsidR="00506ECF" w:rsidTr="00506ECF">
        <w:tc>
          <w:tcPr>
            <w:tcW w:w="2076" w:type="dxa"/>
          </w:tcPr>
          <w:p w:rsidR="00506ECF" w:rsidRDefault="00506ECF" w:rsidP="00506ECF">
            <w:pPr>
              <w:jc w:val="left"/>
            </w:pPr>
            <w:r>
              <w:rPr>
                <w:rFonts w:hint="eastAsia"/>
              </w:rPr>
              <w:t>1.</w:t>
            </w:r>
            <w:r>
              <w:rPr>
                <w:rFonts w:hint="eastAsia"/>
              </w:rPr>
              <w:t>本期已实现收益</w:t>
            </w:r>
          </w:p>
        </w:tc>
        <w:tc>
          <w:tcPr>
            <w:tcW w:w="2076" w:type="dxa"/>
          </w:tcPr>
          <w:p w:rsidR="00506ECF" w:rsidRDefault="00506ECF" w:rsidP="00506ECF">
            <w:pPr>
              <w:jc w:val="right"/>
            </w:pPr>
            <w:r>
              <w:t>-713,470.53</w:t>
            </w:r>
          </w:p>
        </w:tc>
        <w:tc>
          <w:tcPr>
            <w:tcW w:w="2077" w:type="dxa"/>
          </w:tcPr>
          <w:p w:rsidR="00506ECF" w:rsidRDefault="00506ECF" w:rsidP="00506ECF">
            <w:pPr>
              <w:jc w:val="right"/>
            </w:pPr>
            <w:r>
              <w:t>-2,018,865.29</w:t>
            </w:r>
          </w:p>
        </w:tc>
        <w:tc>
          <w:tcPr>
            <w:tcW w:w="2077" w:type="dxa"/>
          </w:tcPr>
          <w:p w:rsidR="00506ECF" w:rsidRDefault="00506ECF" w:rsidP="00506ECF">
            <w:pPr>
              <w:jc w:val="right"/>
            </w:pPr>
            <w:r>
              <w:t>-83,138.92</w:t>
            </w:r>
          </w:p>
        </w:tc>
      </w:tr>
      <w:tr w:rsidR="00506ECF" w:rsidTr="00506ECF">
        <w:tc>
          <w:tcPr>
            <w:tcW w:w="2076" w:type="dxa"/>
          </w:tcPr>
          <w:p w:rsidR="00506ECF" w:rsidRDefault="00506ECF" w:rsidP="00506ECF">
            <w:pPr>
              <w:jc w:val="left"/>
            </w:pPr>
            <w:r>
              <w:rPr>
                <w:rFonts w:hint="eastAsia"/>
              </w:rPr>
              <w:t>2.</w:t>
            </w:r>
            <w:r>
              <w:rPr>
                <w:rFonts w:hint="eastAsia"/>
              </w:rPr>
              <w:t>本期利润</w:t>
            </w:r>
          </w:p>
        </w:tc>
        <w:tc>
          <w:tcPr>
            <w:tcW w:w="2076" w:type="dxa"/>
          </w:tcPr>
          <w:p w:rsidR="00506ECF" w:rsidRDefault="00506ECF" w:rsidP="00506ECF">
            <w:pPr>
              <w:jc w:val="right"/>
            </w:pPr>
            <w:r>
              <w:t>1,238,585.97</w:t>
            </w:r>
          </w:p>
        </w:tc>
        <w:tc>
          <w:tcPr>
            <w:tcW w:w="2077" w:type="dxa"/>
          </w:tcPr>
          <w:p w:rsidR="00506ECF" w:rsidRDefault="00506ECF" w:rsidP="00506ECF">
            <w:pPr>
              <w:jc w:val="right"/>
            </w:pPr>
            <w:r>
              <w:t>3,701,784.30</w:t>
            </w:r>
          </w:p>
        </w:tc>
        <w:tc>
          <w:tcPr>
            <w:tcW w:w="2077" w:type="dxa"/>
          </w:tcPr>
          <w:p w:rsidR="00506ECF" w:rsidRDefault="00506ECF" w:rsidP="00506ECF">
            <w:pPr>
              <w:jc w:val="right"/>
            </w:pPr>
            <w:r>
              <w:t>181,901.70</w:t>
            </w:r>
          </w:p>
        </w:tc>
      </w:tr>
      <w:tr w:rsidR="00506ECF" w:rsidTr="00506ECF">
        <w:tc>
          <w:tcPr>
            <w:tcW w:w="2076" w:type="dxa"/>
          </w:tcPr>
          <w:p w:rsidR="00506ECF" w:rsidRDefault="00506ECF" w:rsidP="00506ECF">
            <w:pPr>
              <w:jc w:val="left"/>
            </w:pPr>
            <w:r>
              <w:rPr>
                <w:rFonts w:hint="eastAsia"/>
              </w:rPr>
              <w:t>3.</w:t>
            </w:r>
            <w:r>
              <w:rPr>
                <w:rFonts w:hint="eastAsia"/>
              </w:rPr>
              <w:t>加权平均基金份额本期利润</w:t>
            </w:r>
          </w:p>
        </w:tc>
        <w:tc>
          <w:tcPr>
            <w:tcW w:w="2076" w:type="dxa"/>
          </w:tcPr>
          <w:p w:rsidR="00506ECF" w:rsidRDefault="00506ECF" w:rsidP="00506ECF">
            <w:pPr>
              <w:jc w:val="right"/>
            </w:pPr>
            <w:r>
              <w:t>0.0159</w:t>
            </w:r>
          </w:p>
        </w:tc>
        <w:tc>
          <w:tcPr>
            <w:tcW w:w="2077" w:type="dxa"/>
          </w:tcPr>
          <w:p w:rsidR="00506ECF" w:rsidRDefault="00506ECF" w:rsidP="00506ECF">
            <w:pPr>
              <w:jc w:val="right"/>
            </w:pPr>
            <w:r>
              <w:t>0.0179</w:t>
            </w:r>
          </w:p>
        </w:tc>
        <w:tc>
          <w:tcPr>
            <w:tcW w:w="2077" w:type="dxa"/>
          </w:tcPr>
          <w:p w:rsidR="00506ECF" w:rsidRDefault="00506ECF" w:rsidP="00506ECF">
            <w:pPr>
              <w:jc w:val="right"/>
            </w:pPr>
            <w:r>
              <w:t>0.0207</w:t>
            </w:r>
          </w:p>
        </w:tc>
      </w:tr>
      <w:tr w:rsidR="00506ECF" w:rsidTr="00506ECF">
        <w:tc>
          <w:tcPr>
            <w:tcW w:w="2076" w:type="dxa"/>
          </w:tcPr>
          <w:p w:rsidR="00506ECF" w:rsidRDefault="00506ECF" w:rsidP="00506ECF">
            <w:pPr>
              <w:jc w:val="left"/>
            </w:pPr>
            <w:r>
              <w:rPr>
                <w:rFonts w:hint="eastAsia"/>
              </w:rPr>
              <w:t>4.</w:t>
            </w:r>
            <w:r>
              <w:rPr>
                <w:rFonts w:hint="eastAsia"/>
              </w:rPr>
              <w:t>期末基金资产净值</w:t>
            </w:r>
          </w:p>
        </w:tc>
        <w:tc>
          <w:tcPr>
            <w:tcW w:w="2076" w:type="dxa"/>
          </w:tcPr>
          <w:p w:rsidR="00506ECF" w:rsidRDefault="00506ECF" w:rsidP="00506ECF">
            <w:pPr>
              <w:jc w:val="right"/>
            </w:pPr>
            <w:r>
              <w:t>93,120,098.23</w:t>
            </w:r>
          </w:p>
        </w:tc>
        <w:tc>
          <w:tcPr>
            <w:tcW w:w="2077" w:type="dxa"/>
          </w:tcPr>
          <w:p w:rsidR="00506ECF" w:rsidRDefault="00506ECF" w:rsidP="00506ECF">
            <w:pPr>
              <w:jc w:val="right"/>
            </w:pPr>
            <w:r>
              <w:t>233,592,564.31</w:t>
            </w:r>
          </w:p>
        </w:tc>
        <w:tc>
          <w:tcPr>
            <w:tcW w:w="2077" w:type="dxa"/>
          </w:tcPr>
          <w:p w:rsidR="00506ECF" w:rsidRDefault="00506ECF" w:rsidP="00506ECF">
            <w:pPr>
              <w:jc w:val="right"/>
            </w:pPr>
            <w:r>
              <w:t>11,071,931.63</w:t>
            </w:r>
          </w:p>
        </w:tc>
      </w:tr>
      <w:tr w:rsidR="00506ECF" w:rsidTr="00506ECF">
        <w:tc>
          <w:tcPr>
            <w:tcW w:w="2076" w:type="dxa"/>
          </w:tcPr>
          <w:p w:rsidR="00506ECF" w:rsidRDefault="00506ECF" w:rsidP="00506ECF">
            <w:pPr>
              <w:jc w:val="left"/>
            </w:pPr>
            <w:r>
              <w:rPr>
                <w:rFonts w:hint="eastAsia"/>
              </w:rPr>
              <w:t>5.</w:t>
            </w:r>
            <w:r>
              <w:rPr>
                <w:rFonts w:hint="eastAsia"/>
              </w:rPr>
              <w:t>期末基金份额净值</w:t>
            </w:r>
          </w:p>
        </w:tc>
        <w:tc>
          <w:tcPr>
            <w:tcW w:w="2076" w:type="dxa"/>
          </w:tcPr>
          <w:p w:rsidR="00506ECF" w:rsidRDefault="00506ECF" w:rsidP="00506ECF">
            <w:pPr>
              <w:jc w:val="right"/>
            </w:pPr>
            <w:r>
              <w:t>1.1705</w:t>
            </w:r>
          </w:p>
        </w:tc>
        <w:tc>
          <w:tcPr>
            <w:tcW w:w="2077" w:type="dxa"/>
          </w:tcPr>
          <w:p w:rsidR="00506ECF" w:rsidRDefault="00506ECF" w:rsidP="00506ECF">
            <w:pPr>
              <w:jc w:val="right"/>
            </w:pPr>
            <w:r>
              <w:t>1.1582</w:t>
            </w:r>
          </w:p>
        </w:tc>
        <w:tc>
          <w:tcPr>
            <w:tcW w:w="2077" w:type="dxa"/>
          </w:tcPr>
          <w:p w:rsidR="00506ECF" w:rsidRDefault="00506ECF" w:rsidP="00506ECF">
            <w:pPr>
              <w:jc w:val="right"/>
            </w:pPr>
            <w:r>
              <w:t>1.1702</w:t>
            </w:r>
          </w:p>
        </w:tc>
      </w:tr>
    </w:tbl>
    <w:p w:rsidR="00506ECF" w:rsidRDefault="00506ECF" w:rsidP="00506ECF">
      <w:pPr>
        <w:pStyle w:val="-8"/>
      </w:pPr>
      <w:r>
        <w:rPr>
          <w:rFonts w:hint="eastAsia"/>
        </w:rPr>
        <w:t>注：基金业绩指标不包括持有人认（申）购或交易基金的各项费用，计入费用后实际收益水平要低于所列数字；</w:t>
      </w:r>
    </w:p>
    <w:p w:rsidR="00506ECF" w:rsidRDefault="00506ECF" w:rsidP="00506EC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06ECF" w:rsidRDefault="00506ECF" w:rsidP="00506ECF">
      <w:pPr>
        <w:pStyle w:val="-2"/>
        <w:spacing w:before="312"/>
      </w:pPr>
      <w:r>
        <w:rPr>
          <w:rFonts w:hint="eastAsia"/>
        </w:rPr>
        <w:t>基金净值表现</w:t>
      </w:r>
    </w:p>
    <w:p w:rsidR="00506ECF" w:rsidRDefault="00506ECF" w:rsidP="00506ECF">
      <w:pPr>
        <w:pStyle w:val="-3"/>
        <w:spacing w:before="156" w:after="156"/>
      </w:pPr>
      <w:r>
        <w:rPr>
          <w:rFonts w:hint="eastAsia"/>
        </w:rPr>
        <w:t>本报告期基金份额净值增长率及其与同期业绩比较基准收益率的比较</w:t>
      </w:r>
    </w:p>
    <w:p w:rsidR="00506ECF" w:rsidRDefault="00506ECF" w:rsidP="00506ECF">
      <w:pPr>
        <w:pStyle w:val="-"/>
        <w:ind w:firstLine="420"/>
      </w:pPr>
      <w:r>
        <w:rPr>
          <w:rFonts w:hint="eastAsia"/>
        </w:rPr>
        <w:t>南方北证50成份指数发起A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6ECF" w:rsidTr="00506ECF">
        <w:trPr>
          <w:cnfStyle w:val="100000000000" w:firstRow="1" w:lastRow="0" w:firstColumn="0" w:lastColumn="0" w:oddVBand="0" w:evenVBand="0" w:oddHBand="0" w:evenHBand="0" w:firstRowFirstColumn="0" w:firstRowLastColumn="0" w:lastRowFirstColumn="0" w:lastRowLastColumn="0"/>
        </w:trPr>
        <w:tc>
          <w:tcPr>
            <w:tcW w:w="1429" w:type="dxa"/>
          </w:tcPr>
          <w:p w:rsidR="00506ECF" w:rsidRPr="00506ECF" w:rsidRDefault="00506ECF" w:rsidP="00506ECF">
            <w:pPr>
              <w:jc w:val="center"/>
              <w:rPr>
                <w:b/>
              </w:rPr>
            </w:pPr>
            <w:r w:rsidRPr="00506ECF">
              <w:rPr>
                <w:rFonts w:hint="eastAsia"/>
                <w:b/>
              </w:rPr>
              <w:t>阶段</w:t>
            </w:r>
          </w:p>
        </w:tc>
        <w:tc>
          <w:tcPr>
            <w:tcW w:w="1315" w:type="dxa"/>
          </w:tcPr>
          <w:p w:rsidR="00506ECF" w:rsidRPr="00506ECF" w:rsidRDefault="00506ECF" w:rsidP="00506ECF">
            <w:pPr>
              <w:jc w:val="center"/>
              <w:rPr>
                <w:b/>
              </w:rPr>
            </w:pPr>
            <w:r w:rsidRPr="00506ECF">
              <w:rPr>
                <w:rFonts w:hint="eastAsia"/>
                <w:b/>
              </w:rPr>
              <w:t>净值增长率①</w:t>
            </w:r>
          </w:p>
        </w:tc>
        <w:tc>
          <w:tcPr>
            <w:tcW w:w="1315" w:type="dxa"/>
          </w:tcPr>
          <w:p w:rsidR="00506ECF" w:rsidRPr="00506ECF" w:rsidRDefault="00506ECF" w:rsidP="00506ECF">
            <w:pPr>
              <w:jc w:val="center"/>
              <w:rPr>
                <w:b/>
              </w:rPr>
            </w:pPr>
            <w:r w:rsidRPr="00506ECF">
              <w:rPr>
                <w:rFonts w:hint="eastAsia"/>
                <w:b/>
              </w:rPr>
              <w:t>净值增长率标准差②</w:t>
            </w:r>
          </w:p>
        </w:tc>
        <w:tc>
          <w:tcPr>
            <w:tcW w:w="1315" w:type="dxa"/>
          </w:tcPr>
          <w:p w:rsidR="00506ECF" w:rsidRPr="00506ECF" w:rsidRDefault="00506ECF" w:rsidP="00506ECF">
            <w:pPr>
              <w:jc w:val="center"/>
              <w:rPr>
                <w:b/>
              </w:rPr>
            </w:pPr>
            <w:r w:rsidRPr="00506ECF">
              <w:rPr>
                <w:rFonts w:hint="eastAsia"/>
                <w:b/>
              </w:rPr>
              <w:t>业绩比较基准收益率③</w:t>
            </w:r>
          </w:p>
        </w:tc>
        <w:tc>
          <w:tcPr>
            <w:tcW w:w="1315" w:type="dxa"/>
          </w:tcPr>
          <w:p w:rsidR="00506ECF" w:rsidRPr="00506ECF" w:rsidRDefault="00506ECF" w:rsidP="00506ECF">
            <w:pPr>
              <w:jc w:val="center"/>
              <w:rPr>
                <w:b/>
              </w:rPr>
            </w:pPr>
            <w:r w:rsidRPr="00506ECF">
              <w:rPr>
                <w:rFonts w:hint="eastAsia"/>
                <w:b/>
              </w:rPr>
              <w:t>业绩比较基准收益率标准差④</w:t>
            </w:r>
          </w:p>
        </w:tc>
        <w:tc>
          <w:tcPr>
            <w:tcW w:w="907" w:type="dxa"/>
          </w:tcPr>
          <w:p w:rsidR="00506ECF" w:rsidRPr="00506ECF" w:rsidRDefault="00506ECF" w:rsidP="00506ECF">
            <w:pPr>
              <w:jc w:val="center"/>
              <w:rPr>
                <w:b/>
              </w:rPr>
            </w:pPr>
            <w:r w:rsidRPr="00506ECF">
              <w:rPr>
                <w:rFonts w:hint="eastAsia"/>
                <w:b/>
              </w:rPr>
              <w:t>①</w:t>
            </w:r>
            <w:r w:rsidRPr="00506ECF">
              <w:rPr>
                <w:rFonts w:hint="eastAsia"/>
                <w:b/>
              </w:rPr>
              <w:t>-</w:t>
            </w:r>
            <w:r w:rsidRPr="00506ECF">
              <w:rPr>
                <w:rFonts w:hint="eastAsia"/>
                <w:b/>
              </w:rPr>
              <w:t>③</w:t>
            </w:r>
          </w:p>
        </w:tc>
        <w:tc>
          <w:tcPr>
            <w:tcW w:w="907" w:type="dxa"/>
          </w:tcPr>
          <w:p w:rsidR="00506ECF" w:rsidRPr="00506ECF" w:rsidRDefault="00506ECF" w:rsidP="00506ECF">
            <w:pPr>
              <w:jc w:val="center"/>
              <w:rPr>
                <w:b/>
              </w:rPr>
            </w:pPr>
            <w:r w:rsidRPr="00506ECF">
              <w:rPr>
                <w:rFonts w:hint="eastAsia"/>
                <w:b/>
              </w:rPr>
              <w:t>②</w:t>
            </w:r>
            <w:r w:rsidRPr="00506ECF">
              <w:rPr>
                <w:rFonts w:hint="eastAsia"/>
                <w:b/>
              </w:rPr>
              <w:t>-</w:t>
            </w:r>
            <w:r w:rsidRPr="00506ECF">
              <w:rPr>
                <w:rFonts w:hint="eastAsia"/>
                <w:b/>
              </w:rPr>
              <w:t>④</w:t>
            </w:r>
          </w:p>
        </w:tc>
      </w:tr>
      <w:tr w:rsidR="00506ECF" w:rsidTr="00506ECF">
        <w:tc>
          <w:tcPr>
            <w:tcW w:w="1429" w:type="dxa"/>
          </w:tcPr>
          <w:p w:rsidR="00506ECF" w:rsidRDefault="00506ECF" w:rsidP="00506ECF">
            <w:pPr>
              <w:jc w:val="left"/>
            </w:pPr>
            <w:r>
              <w:rPr>
                <w:rFonts w:hint="eastAsia"/>
              </w:rPr>
              <w:t>过去三个月</w:t>
            </w:r>
          </w:p>
        </w:tc>
        <w:tc>
          <w:tcPr>
            <w:tcW w:w="1315" w:type="dxa"/>
          </w:tcPr>
          <w:p w:rsidR="00506ECF" w:rsidRDefault="00506ECF" w:rsidP="00506ECF">
            <w:pPr>
              <w:jc w:val="right"/>
            </w:pPr>
            <w:r>
              <w:t>0.93%</w:t>
            </w:r>
          </w:p>
        </w:tc>
        <w:tc>
          <w:tcPr>
            <w:tcW w:w="1315" w:type="dxa"/>
          </w:tcPr>
          <w:p w:rsidR="00506ECF" w:rsidRDefault="00506ECF" w:rsidP="00506ECF">
            <w:pPr>
              <w:jc w:val="right"/>
            </w:pPr>
            <w:r>
              <w:t>1.90%</w:t>
            </w:r>
          </w:p>
        </w:tc>
        <w:tc>
          <w:tcPr>
            <w:tcW w:w="1315" w:type="dxa"/>
          </w:tcPr>
          <w:p w:rsidR="00506ECF" w:rsidRDefault="00506ECF" w:rsidP="00506ECF">
            <w:pPr>
              <w:jc w:val="right"/>
            </w:pPr>
            <w:r>
              <w:t>0.28%</w:t>
            </w:r>
          </w:p>
        </w:tc>
        <w:tc>
          <w:tcPr>
            <w:tcW w:w="1315" w:type="dxa"/>
          </w:tcPr>
          <w:p w:rsidR="00506ECF" w:rsidRDefault="00506ECF" w:rsidP="00506ECF">
            <w:pPr>
              <w:jc w:val="right"/>
            </w:pPr>
            <w:r>
              <w:t>1.94%</w:t>
            </w:r>
          </w:p>
        </w:tc>
        <w:tc>
          <w:tcPr>
            <w:tcW w:w="907" w:type="dxa"/>
          </w:tcPr>
          <w:p w:rsidR="00506ECF" w:rsidRDefault="00506ECF" w:rsidP="00506ECF">
            <w:pPr>
              <w:jc w:val="right"/>
            </w:pPr>
            <w:r>
              <w:t>0.65%</w:t>
            </w:r>
          </w:p>
        </w:tc>
        <w:tc>
          <w:tcPr>
            <w:tcW w:w="907" w:type="dxa"/>
          </w:tcPr>
          <w:p w:rsidR="00506ECF" w:rsidRDefault="00506ECF" w:rsidP="00506ECF">
            <w:pPr>
              <w:jc w:val="right"/>
            </w:pPr>
            <w:r>
              <w:t>-0.04%</w:t>
            </w:r>
          </w:p>
        </w:tc>
      </w:tr>
      <w:tr w:rsidR="00506ECF" w:rsidTr="00506ECF">
        <w:tc>
          <w:tcPr>
            <w:tcW w:w="1429" w:type="dxa"/>
          </w:tcPr>
          <w:p w:rsidR="00506ECF" w:rsidRDefault="00506ECF" w:rsidP="00506ECF">
            <w:pPr>
              <w:jc w:val="left"/>
            </w:pPr>
            <w:r>
              <w:rPr>
                <w:rFonts w:hint="eastAsia"/>
              </w:rPr>
              <w:t>过去六个月</w:t>
            </w:r>
          </w:p>
        </w:tc>
        <w:tc>
          <w:tcPr>
            <w:tcW w:w="1315" w:type="dxa"/>
          </w:tcPr>
          <w:p w:rsidR="00506ECF" w:rsidRDefault="00506ECF" w:rsidP="00506ECF">
            <w:pPr>
              <w:jc w:val="right"/>
            </w:pPr>
            <w:r>
              <w:t>-11.85%</w:t>
            </w:r>
          </w:p>
        </w:tc>
        <w:tc>
          <w:tcPr>
            <w:tcW w:w="1315" w:type="dxa"/>
          </w:tcPr>
          <w:p w:rsidR="00506ECF" w:rsidRDefault="00506ECF" w:rsidP="00506ECF">
            <w:pPr>
              <w:jc w:val="right"/>
            </w:pPr>
            <w:r>
              <w:t>1.85%</w:t>
            </w:r>
          </w:p>
        </w:tc>
        <w:tc>
          <w:tcPr>
            <w:tcW w:w="1315" w:type="dxa"/>
          </w:tcPr>
          <w:p w:rsidR="00506ECF" w:rsidRDefault="00506ECF" w:rsidP="00506ECF">
            <w:pPr>
              <w:jc w:val="right"/>
            </w:pPr>
            <w:r>
              <w:t>-12.42%</w:t>
            </w:r>
          </w:p>
        </w:tc>
        <w:tc>
          <w:tcPr>
            <w:tcW w:w="1315" w:type="dxa"/>
          </w:tcPr>
          <w:p w:rsidR="00506ECF" w:rsidRDefault="00506ECF" w:rsidP="00506ECF">
            <w:pPr>
              <w:jc w:val="right"/>
            </w:pPr>
            <w:r>
              <w:t>1.87%</w:t>
            </w:r>
          </w:p>
        </w:tc>
        <w:tc>
          <w:tcPr>
            <w:tcW w:w="907" w:type="dxa"/>
          </w:tcPr>
          <w:p w:rsidR="00506ECF" w:rsidRDefault="00506ECF" w:rsidP="00506ECF">
            <w:pPr>
              <w:jc w:val="right"/>
            </w:pPr>
            <w:r>
              <w:t>0.57%</w:t>
            </w:r>
          </w:p>
        </w:tc>
        <w:tc>
          <w:tcPr>
            <w:tcW w:w="907" w:type="dxa"/>
          </w:tcPr>
          <w:p w:rsidR="00506ECF" w:rsidRDefault="00506ECF" w:rsidP="00506ECF">
            <w:pPr>
              <w:jc w:val="right"/>
            </w:pPr>
            <w:r>
              <w:t>-0.02%</w:t>
            </w:r>
          </w:p>
        </w:tc>
      </w:tr>
      <w:tr w:rsidR="00506ECF" w:rsidTr="00506ECF">
        <w:tc>
          <w:tcPr>
            <w:tcW w:w="1429" w:type="dxa"/>
          </w:tcPr>
          <w:p w:rsidR="00506ECF" w:rsidRDefault="00506ECF" w:rsidP="00506ECF">
            <w:pPr>
              <w:jc w:val="left"/>
            </w:pPr>
            <w:r>
              <w:rPr>
                <w:rFonts w:hint="eastAsia"/>
              </w:rPr>
              <w:t>过去一年</w:t>
            </w:r>
          </w:p>
        </w:tc>
        <w:tc>
          <w:tcPr>
            <w:tcW w:w="1315" w:type="dxa"/>
          </w:tcPr>
          <w:p w:rsidR="00506ECF" w:rsidRDefault="00506ECF" w:rsidP="00506ECF">
            <w:pPr>
              <w:jc w:val="right"/>
            </w:pPr>
            <w:r>
              <w:t>-12.78%</w:t>
            </w:r>
          </w:p>
        </w:tc>
        <w:tc>
          <w:tcPr>
            <w:tcW w:w="1315" w:type="dxa"/>
          </w:tcPr>
          <w:p w:rsidR="00506ECF" w:rsidRDefault="00506ECF" w:rsidP="00506ECF">
            <w:pPr>
              <w:jc w:val="right"/>
            </w:pPr>
            <w:r>
              <w:t>1.73%</w:t>
            </w:r>
          </w:p>
        </w:tc>
        <w:tc>
          <w:tcPr>
            <w:tcW w:w="1315" w:type="dxa"/>
          </w:tcPr>
          <w:p w:rsidR="00506ECF" w:rsidRDefault="00506ECF" w:rsidP="00506ECF">
            <w:pPr>
              <w:jc w:val="right"/>
            </w:pPr>
            <w:r>
              <w:t>-12.73%</w:t>
            </w:r>
          </w:p>
        </w:tc>
        <w:tc>
          <w:tcPr>
            <w:tcW w:w="1315" w:type="dxa"/>
          </w:tcPr>
          <w:p w:rsidR="00506ECF" w:rsidRDefault="00506ECF" w:rsidP="00506ECF">
            <w:pPr>
              <w:jc w:val="right"/>
            </w:pPr>
            <w:r>
              <w:t>1.74%</w:t>
            </w:r>
          </w:p>
        </w:tc>
        <w:tc>
          <w:tcPr>
            <w:tcW w:w="907" w:type="dxa"/>
          </w:tcPr>
          <w:p w:rsidR="00506ECF" w:rsidRDefault="00506ECF" w:rsidP="00506ECF">
            <w:pPr>
              <w:jc w:val="right"/>
            </w:pPr>
            <w:r>
              <w:t>-0.05%</w:t>
            </w:r>
          </w:p>
        </w:tc>
        <w:tc>
          <w:tcPr>
            <w:tcW w:w="907" w:type="dxa"/>
          </w:tcPr>
          <w:p w:rsidR="00506ECF" w:rsidRDefault="00506ECF" w:rsidP="00506ECF">
            <w:pPr>
              <w:jc w:val="right"/>
            </w:pPr>
            <w:r>
              <w:t>-0.01%</w:t>
            </w:r>
          </w:p>
        </w:tc>
      </w:tr>
      <w:tr w:rsidR="00506ECF" w:rsidTr="00506ECF">
        <w:tc>
          <w:tcPr>
            <w:tcW w:w="1429" w:type="dxa"/>
          </w:tcPr>
          <w:p w:rsidR="00506ECF" w:rsidRDefault="00506ECF" w:rsidP="00506ECF">
            <w:pPr>
              <w:jc w:val="left"/>
            </w:pPr>
            <w:r>
              <w:rPr>
                <w:rFonts w:hint="eastAsia"/>
              </w:rPr>
              <w:t>过去三年</w:t>
            </w:r>
          </w:p>
        </w:tc>
        <w:tc>
          <w:tcPr>
            <w:tcW w:w="1315" w:type="dxa"/>
          </w:tcPr>
          <w:p w:rsidR="00506ECF" w:rsidRDefault="00506ECF" w:rsidP="00506ECF">
            <w:pPr>
              <w:jc w:val="right"/>
            </w:pPr>
            <w:r>
              <w:t>30.32%</w:t>
            </w:r>
          </w:p>
        </w:tc>
        <w:tc>
          <w:tcPr>
            <w:tcW w:w="1315" w:type="dxa"/>
          </w:tcPr>
          <w:p w:rsidR="00506ECF" w:rsidRDefault="00506ECF" w:rsidP="00506ECF">
            <w:pPr>
              <w:jc w:val="right"/>
            </w:pPr>
            <w:r>
              <w:t>2.56%</w:t>
            </w:r>
          </w:p>
        </w:tc>
        <w:tc>
          <w:tcPr>
            <w:tcW w:w="1315" w:type="dxa"/>
          </w:tcPr>
          <w:p w:rsidR="00506ECF" w:rsidRDefault="00506ECF" w:rsidP="00506ECF">
            <w:pPr>
              <w:jc w:val="right"/>
            </w:pPr>
            <w:r>
              <w:t>39.84%</w:t>
            </w:r>
          </w:p>
        </w:tc>
        <w:tc>
          <w:tcPr>
            <w:tcW w:w="1315" w:type="dxa"/>
          </w:tcPr>
          <w:p w:rsidR="00506ECF" w:rsidRDefault="00506ECF" w:rsidP="00506ECF">
            <w:pPr>
              <w:jc w:val="right"/>
            </w:pPr>
            <w:r>
              <w:t>2.70%</w:t>
            </w:r>
          </w:p>
        </w:tc>
        <w:tc>
          <w:tcPr>
            <w:tcW w:w="907" w:type="dxa"/>
          </w:tcPr>
          <w:p w:rsidR="00506ECF" w:rsidRDefault="00506ECF" w:rsidP="00506ECF">
            <w:pPr>
              <w:jc w:val="right"/>
            </w:pPr>
            <w:r>
              <w:t>-9.52%</w:t>
            </w:r>
          </w:p>
        </w:tc>
        <w:tc>
          <w:tcPr>
            <w:tcW w:w="907" w:type="dxa"/>
          </w:tcPr>
          <w:p w:rsidR="00506ECF" w:rsidRDefault="00506ECF" w:rsidP="00506ECF">
            <w:pPr>
              <w:jc w:val="right"/>
            </w:pPr>
            <w:r>
              <w:t>-0.14%</w:t>
            </w:r>
          </w:p>
        </w:tc>
      </w:tr>
      <w:tr w:rsidR="00506ECF" w:rsidTr="00506ECF">
        <w:tc>
          <w:tcPr>
            <w:tcW w:w="1429" w:type="dxa"/>
          </w:tcPr>
          <w:p w:rsidR="00506ECF" w:rsidRDefault="00506ECF" w:rsidP="00506ECF">
            <w:pPr>
              <w:jc w:val="left"/>
            </w:pPr>
            <w:r>
              <w:rPr>
                <w:rFonts w:hint="eastAsia"/>
              </w:rPr>
              <w:t>自基金合同</w:t>
            </w:r>
            <w:r>
              <w:rPr>
                <w:rFonts w:hint="eastAsia"/>
              </w:rPr>
              <w:lastRenderedPageBreak/>
              <w:t>生效起至今</w:t>
            </w:r>
          </w:p>
        </w:tc>
        <w:tc>
          <w:tcPr>
            <w:tcW w:w="1315" w:type="dxa"/>
          </w:tcPr>
          <w:p w:rsidR="00506ECF" w:rsidRDefault="00506ECF" w:rsidP="00506ECF">
            <w:pPr>
              <w:jc w:val="right"/>
            </w:pPr>
            <w:r>
              <w:lastRenderedPageBreak/>
              <w:t>17.05%</w:t>
            </w:r>
          </w:p>
        </w:tc>
        <w:tc>
          <w:tcPr>
            <w:tcW w:w="1315" w:type="dxa"/>
          </w:tcPr>
          <w:p w:rsidR="00506ECF" w:rsidRDefault="00506ECF" w:rsidP="00506ECF">
            <w:pPr>
              <w:jc w:val="right"/>
            </w:pPr>
            <w:r>
              <w:t>2.38%</w:t>
            </w:r>
          </w:p>
        </w:tc>
        <w:tc>
          <w:tcPr>
            <w:tcW w:w="1315" w:type="dxa"/>
          </w:tcPr>
          <w:p w:rsidR="00506ECF" w:rsidRDefault="00506ECF" w:rsidP="00506ECF">
            <w:pPr>
              <w:jc w:val="right"/>
            </w:pPr>
            <w:r>
              <w:t>33.35%</w:t>
            </w:r>
          </w:p>
        </w:tc>
        <w:tc>
          <w:tcPr>
            <w:tcW w:w="1315" w:type="dxa"/>
          </w:tcPr>
          <w:p w:rsidR="00506ECF" w:rsidRDefault="00506ECF" w:rsidP="00506ECF">
            <w:pPr>
              <w:jc w:val="right"/>
            </w:pPr>
            <w:r>
              <w:t>2.53%</w:t>
            </w:r>
          </w:p>
        </w:tc>
        <w:tc>
          <w:tcPr>
            <w:tcW w:w="907" w:type="dxa"/>
          </w:tcPr>
          <w:p w:rsidR="00506ECF" w:rsidRDefault="00506ECF" w:rsidP="00506ECF">
            <w:pPr>
              <w:jc w:val="right"/>
            </w:pPr>
            <w:r>
              <w:t>-</w:t>
            </w:r>
            <w:r>
              <w:lastRenderedPageBreak/>
              <w:t>16.30%</w:t>
            </w:r>
          </w:p>
        </w:tc>
        <w:tc>
          <w:tcPr>
            <w:tcW w:w="907" w:type="dxa"/>
          </w:tcPr>
          <w:p w:rsidR="00506ECF" w:rsidRDefault="00506ECF" w:rsidP="00506ECF">
            <w:pPr>
              <w:jc w:val="right"/>
            </w:pPr>
            <w:r>
              <w:lastRenderedPageBreak/>
              <w:t>-0.15%</w:t>
            </w:r>
          </w:p>
        </w:tc>
      </w:tr>
    </w:tbl>
    <w:p w:rsidR="00506ECF" w:rsidRDefault="00506ECF" w:rsidP="00506ECF">
      <w:pPr>
        <w:pStyle w:val="-"/>
        <w:ind w:firstLine="420"/>
      </w:pPr>
      <w:r>
        <w:rPr>
          <w:rFonts w:hint="eastAsia"/>
        </w:rPr>
        <w:lastRenderedPageBreak/>
        <w:t>南方北证50成份指数发起C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6ECF" w:rsidTr="00506ECF">
        <w:trPr>
          <w:cnfStyle w:val="100000000000" w:firstRow="1" w:lastRow="0" w:firstColumn="0" w:lastColumn="0" w:oddVBand="0" w:evenVBand="0" w:oddHBand="0" w:evenHBand="0" w:firstRowFirstColumn="0" w:firstRowLastColumn="0" w:lastRowFirstColumn="0" w:lastRowLastColumn="0"/>
        </w:trPr>
        <w:tc>
          <w:tcPr>
            <w:tcW w:w="1429" w:type="dxa"/>
          </w:tcPr>
          <w:p w:rsidR="00506ECF" w:rsidRPr="00506ECF" w:rsidRDefault="00506ECF" w:rsidP="00506ECF">
            <w:pPr>
              <w:jc w:val="center"/>
              <w:rPr>
                <w:b/>
              </w:rPr>
            </w:pPr>
            <w:r w:rsidRPr="00506ECF">
              <w:rPr>
                <w:rFonts w:hint="eastAsia"/>
                <w:b/>
              </w:rPr>
              <w:t>阶段</w:t>
            </w:r>
          </w:p>
        </w:tc>
        <w:tc>
          <w:tcPr>
            <w:tcW w:w="1315" w:type="dxa"/>
          </w:tcPr>
          <w:p w:rsidR="00506ECF" w:rsidRPr="00506ECF" w:rsidRDefault="00506ECF" w:rsidP="00506ECF">
            <w:pPr>
              <w:jc w:val="center"/>
              <w:rPr>
                <w:b/>
              </w:rPr>
            </w:pPr>
            <w:r w:rsidRPr="00506ECF">
              <w:rPr>
                <w:rFonts w:hint="eastAsia"/>
                <w:b/>
              </w:rPr>
              <w:t>净值增长率①</w:t>
            </w:r>
          </w:p>
        </w:tc>
        <w:tc>
          <w:tcPr>
            <w:tcW w:w="1315" w:type="dxa"/>
          </w:tcPr>
          <w:p w:rsidR="00506ECF" w:rsidRPr="00506ECF" w:rsidRDefault="00506ECF" w:rsidP="00506ECF">
            <w:pPr>
              <w:jc w:val="center"/>
              <w:rPr>
                <w:b/>
              </w:rPr>
            </w:pPr>
            <w:r w:rsidRPr="00506ECF">
              <w:rPr>
                <w:rFonts w:hint="eastAsia"/>
                <w:b/>
              </w:rPr>
              <w:t>净值增长率标准差②</w:t>
            </w:r>
          </w:p>
        </w:tc>
        <w:tc>
          <w:tcPr>
            <w:tcW w:w="1315" w:type="dxa"/>
          </w:tcPr>
          <w:p w:rsidR="00506ECF" w:rsidRPr="00506ECF" w:rsidRDefault="00506ECF" w:rsidP="00506ECF">
            <w:pPr>
              <w:jc w:val="center"/>
              <w:rPr>
                <w:b/>
              </w:rPr>
            </w:pPr>
            <w:r w:rsidRPr="00506ECF">
              <w:rPr>
                <w:rFonts w:hint="eastAsia"/>
                <w:b/>
              </w:rPr>
              <w:t>业绩比较基准收益率③</w:t>
            </w:r>
          </w:p>
        </w:tc>
        <w:tc>
          <w:tcPr>
            <w:tcW w:w="1315" w:type="dxa"/>
          </w:tcPr>
          <w:p w:rsidR="00506ECF" w:rsidRPr="00506ECF" w:rsidRDefault="00506ECF" w:rsidP="00506ECF">
            <w:pPr>
              <w:jc w:val="center"/>
              <w:rPr>
                <w:b/>
              </w:rPr>
            </w:pPr>
            <w:r w:rsidRPr="00506ECF">
              <w:rPr>
                <w:rFonts w:hint="eastAsia"/>
                <w:b/>
              </w:rPr>
              <w:t>业绩比较基准收益率标准差④</w:t>
            </w:r>
          </w:p>
        </w:tc>
        <w:tc>
          <w:tcPr>
            <w:tcW w:w="907" w:type="dxa"/>
          </w:tcPr>
          <w:p w:rsidR="00506ECF" w:rsidRPr="00506ECF" w:rsidRDefault="00506ECF" w:rsidP="00506ECF">
            <w:pPr>
              <w:jc w:val="center"/>
              <w:rPr>
                <w:b/>
              </w:rPr>
            </w:pPr>
            <w:r w:rsidRPr="00506ECF">
              <w:rPr>
                <w:rFonts w:hint="eastAsia"/>
                <w:b/>
              </w:rPr>
              <w:t>①</w:t>
            </w:r>
            <w:r w:rsidRPr="00506ECF">
              <w:rPr>
                <w:rFonts w:hint="eastAsia"/>
                <w:b/>
              </w:rPr>
              <w:t>-</w:t>
            </w:r>
            <w:r w:rsidRPr="00506ECF">
              <w:rPr>
                <w:rFonts w:hint="eastAsia"/>
                <w:b/>
              </w:rPr>
              <w:t>③</w:t>
            </w:r>
          </w:p>
        </w:tc>
        <w:tc>
          <w:tcPr>
            <w:tcW w:w="907" w:type="dxa"/>
          </w:tcPr>
          <w:p w:rsidR="00506ECF" w:rsidRPr="00506ECF" w:rsidRDefault="00506ECF" w:rsidP="00506ECF">
            <w:pPr>
              <w:jc w:val="center"/>
              <w:rPr>
                <w:b/>
              </w:rPr>
            </w:pPr>
            <w:r w:rsidRPr="00506ECF">
              <w:rPr>
                <w:rFonts w:hint="eastAsia"/>
                <w:b/>
              </w:rPr>
              <w:t>②</w:t>
            </w:r>
            <w:r w:rsidRPr="00506ECF">
              <w:rPr>
                <w:rFonts w:hint="eastAsia"/>
                <w:b/>
              </w:rPr>
              <w:t>-</w:t>
            </w:r>
            <w:r w:rsidRPr="00506ECF">
              <w:rPr>
                <w:rFonts w:hint="eastAsia"/>
                <w:b/>
              </w:rPr>
              <w:t>④</w:t>
            </w:r>
          </w:p>
        </w:tc>
      </w:tr>
      <w:tr w:rsidR="00506ECF" w:rsidTr="00506ECF">
        <w:tc>
          <w:tcPr>
            <w:tcW w:w="1429" w:type="dxa"/>
          </w:tcPr>
          <w:p w:rsidR="00506ECF" w:rsidRDefault="00506ECF" w:rsidP="00506ECF">
            <w:pPr>
              <w:jc w:val="left"/>
            </w:pPr>
            <w:r>
              <w:rPr>
                <w:rFonts w:hint="eastAsia"/>
              </w:rPr>
              <w:t>过去三个月</w:t>
            </w:r>
          </w:p>
        </w:tc>
        <w:tc>
          <w:tcPr>
            <w:tcW w:w="1315" w:type="dxa"/>
          </w:tcPr>
          <w:p w:rsidR="00506ECF" w:rsidRDefault="00506ECF" w:rsidP="00506ECF">
            <w:pPr>
              <w:jc w:val="right"/>
            </w:pPr>
            <w:r>
              <w:t>0.85%</w:t>
            </w:r>
          </w:p>
        </w:tc>
        <w:tc>
          <w:tcPr>
            <w:tcW w:w="1315" w:type="dxa"/>
          </w:tcPr>
          <w:p w:rsidR="00506ECF" w:rsidRDefault="00506ECF" w:rsidP="00506ECF">
            <w:pPr>
              <w:jc w:val="right"/>
            </w:pPr>
            <w:r>
              <w:t>1.90%</w:t>
            </w:r>
          </w:p>
        </w:tc>
        <w:tc>
          <w:tcPr>
            <w:tcW w:w="1315" w:type="dxa"/>
          </w:tcPr>
          <w:p w:rsidR="00506ECF" w:rsidRDefault="00506ECF" w:rsidP="00506ECF">
            <w:pPr>
              <w:jc w:val="right"/>
            </w:pPr>
            <w:r>
              <w:t>0.28%</w:t>
            </w:r>
          </w:p>
        </w:tc>
        <w:tc>
          <w:tcPr>
            <w:tcW w:w="1315" w:type="dxa"/>
          </w:tcPr>
          <w:p w:rsidR="00506ECF" w:rsidRDefault="00506ECF" w:rsidP="00506ECF">
            <w:pPr>
              <w:jc w:val="right"/>
            </w:pPr>
            <w:r>
              <w:t>1.94%</w:t>
            </w:r>
          </w:p>
        </w:tc>
        <w:tc>
          <w:tcPr>
            <w:tcW w:w="907" w:type="dxa"/>
          </w:tcPr>
          <w:p w:rsidR="00506ECF" w:rsidRDefault="00506ECF" w:rsidP="00506ECF">
            <w:pPr>
              <w:jc w:val="right"/>
            </w:pPr>
            <w:r>
              <w:t>0.57%</w:t>
            </w:r>
          </w:p>
        </w:tc>
        <w:tc>
          <w:tcPr>
            <w:tcW w:w="907" w:type="dxa"/>
          </w:tcPr>
          <w:p w:rsidR="00506ECF" w:rsidRDefault="00506ECF" w:rsidP="00506ECF">
            <w:pPr>
              <w:jc w:val="right"/>
            </w:pPr>
            <w:r>
              <w:t>-0.04%</w:t>
            </w:r>
          </w:p>
        </w:tc>
      </w:tr>
      <w:tr w:rsidR="00506ECF" w:rsidTr="00506ECF">
        <w:tc>
          <w:tcPr>
            <w:tcW w:w="1429" w:type="dxa"/>
          </w:tcPr>
          <w:p w:rsidR="00506ECF" w:rsidRDefault="00506ECF" w:rsidP="00506ECF">
            <w:pPr>
              <w:jc w:val="left"/>
            </w:pPr>
            <w:r>
              <w:rPr>
                <w:rFonts w:hint="eastAsia"/>
              </w:rPr>
              <w:t>过去六个月</w:t>
            </w:r>
          </w:p>
        </w:tc>
        <w:tc>
          <w:tcPr>
            <w:tcW w:w="1315" w:type="dxa"/>
          </w:tcPr>
          <w:p w:rsidR="00506ECF" w:rsidRDefault="00506ECF" w:rsidP="00506ECF">
            <w:pPr>
              <w:jc w:val="right"/>
            </w:pPr>
            <w:r>
              <w:t>-11.98%</w:t>
            </w:r>
          </w:p>
        </w:tc>
        <w:tc>
          <w:tcPr>
            <w:tcW w:w="1315" w:type="dxa"/>
          </w:tcPr>
          <w:p w:rsidR="00506ECF" w:rsidRDefault="00506ECF" w:rsidP="00506ECF">
            <w:pPr>
              <w:jc w:val="right"/>
            </w:pPr>
            <w:r>
              <w:t>1.85%</w:t>
            </w:r>
          </w:p>
        </w:tc>
        <w:tc>
          <w:tcPr>
            <w:tcW w:w="1315" w:type="dxa"/>
          </w:tcPr>
          <w:p w:rsidR="00506ECF" w:rsidRDefault="00506ECF" w:rsidP="00506ECF">
            <w:pPr>
              <w:jc w:val="right"/>
            </w:pPr>
            <w:r>
              <w:t>-12.42%</w:t>
            </w:r>
          </w:p>
        </w:tc>
        <w:tc>
          <w:tcPr>
            <w:tcW w:w="1315" w:type="dxa"/>
          </w:tcPr>
          <w:p w:rsidR="00506ECF" w:rsidRDefault="00506ECF" w:rsidP="00506ECF">
            <w:pPr>
              <w:jc w:val="right"/>
            </w:pPr>
            <w:r>
              <w:t>1.87%</w:t>
            </w:r>
          </w:p>
        </w:tc>
        <w:tc>
          <w:tcPr>
            <w:tcW w:w="907" w:type="dxa"/>
          </w:tcPr>
          <w:p w:rsidR="00506ECF" w:rsidRDefault="00506ECF" w:rsidP="00506ECF">
            <w:pPr>
              <w:jc w:val="right"/>
            </w:pPr>
            <w:r>
              <w:t>0.44%</w:t>
            </w:r>
          </w:p>
        </w:tc>
        <w:tc>
          <w:tcPr>
            <w:tcW w:w="907" w:type="dxa"/>
          </w:tcPr>
          <w:p w:rsidR="00506ECF" w:rsidRDefault="00506ECF" w:rsidP="00506ECF">
            <w:pPr>
              <w:jc w:val="right"/>
            </w:pPr>
            <w:r>
              <w:t>-0.02%</w:t>
            </w:r>
          </w:p>
        </w:tc>
      </w:tr>
      <w:tr w:rsidR="00506ECF" w:rsidTr="00506ECF">
        <w:tc>
          <w:tcPr>
            <w:tcW w:w="1429" w:type="dxa"/>
          </w:tcPr>
          <w:p w:rsidR="00506ECF" w:rsidRDefault="00506ECF" w:rsidP="00506ECF">
            <w:pPr>
              <w:jc w:val="left"/>
            </w:pPr>
            <w:r>
              <w:rPr>
                <w:rFonts w:hint="eastAsia"/>
              </w:rPr>
              <w:t>过去一年</w:t>
            </w:r>
          </w:p>
        </w:tc>
        <w:tc>
          <w:tcPr>
            <w:tcW w:w="1315" w:type="dxa"/>
          </w:tcPr>
          <w:p w:rsidR="00506ECF" w:rsidRDefault="00506ECF" w:rsidP="00506ECF">
            <w:pPr>
              <w:jc w:val="right"/>
            </w:pPr>
            <w:r>
              <w:t>-13.05%</w:t>
            </w:r>
          </w:p>
        </w:tc>
        <w:tc>
          <w:tcPr>
            <w:tcW w:w="1315" w:type="dxa"/>
          </w:tcPr>
          <w:p w:rsidR="00506ECF" w:rsidRDefault="00506ECF" w:rsidP="00506ECF">
            <w:pPr>
              <w:jc w:val="right"/>
            </w:pPr>
            <w:r>
              <w:t>1.73%</w:t>
            </w:r>
          </w:p>
        </w:tc>
        <w:tc>
          <w:tcPr>
            <w:tcW w:w="1315" w:type="dxa"/>
          </w:tcPr>
          <w:p w:rsidR="00506ECF" w:rsidRDefault="00506ECF" w:rsidP="00506ECF">
            <w:pPr>
              <w:jc w:val="right"/>
            </w:pPr>
            <w:r>
              <w:t>-12.73%</w:t>
            </w:r>
          </w:p>
        </w:tc>
        <w:tc>
          <w:tcPr>
            <w:tcW w:w="1315" w:type="dxa"/>
          </w:tcPr>
          <w:p w:rsidR="00506ECF" w:rsidRDefault="00506ECF" w:rsidP="00506ECF">
            <w:pPr>
              <w:jc w:val="right"/>
            </w:pPr>
            <w:r>
              <w:t>1.74%</w:t>
            </w:r>
          </w:p>
        </w:tc>
        <w:tc>
          <w:tcPr>
            <w:tcW w:w="907" w:type="dxa"/>
          </w:tcPr>
          <w:p w:rsidR="00506ECF" w:rsidRDefault="00506ECF" w:rsidP="00506ECF">
            <w:pPr>
              <w:jc w:val="right"/>
            </w:pPr>
            <w:r>
              <w:t>-0.32%</w:t>
            </w:r>
          </w:p>
        </w:tc>
        <w:tc>
          <w:tcPr>
            <w:tcW w:w="907" w:type="dxa"/>
          </w:tcPr>
          <w:p w:rsidR="00506ECF" w:rsidRDefault="00506ECF" w:rsidP="00506ECF">
            <w:pPr>
              <w:jc w:val="right"/>
            </w:pPr>
            <w:r>
              <w:t>-0.01%</w:t>
            </w:r>
          </w:p>
        </w:tc>
      </w:tr>
      <w:tr w:rsidR="00506ECF" w:rsidTr="00506ECF">
        <w:tc>
          <w:tcPr>
            <w:tcW w:w="1429" w:type="dxa"/>
          </w:tcPr>
          <w:p w:rsidR="00506ECF" w:rsidRDefault="00506ECF" w:rsidP="00506ECF">
            <w:pPr>
              <w:jc w:val="left"/>
            </w:pPr>
            <w:r>
              <w:rPr>
                <w:rFonts w:hint="eastAsia"/>
              </w:rPr>
              <w:t>过去三年</w:t>
            </w:r>
          </w:p>
        </w:tc>
        <w:tc>
          <w:tcPr>
            <w:tcW w:w="1315" w:type="dxa"/>
          </w:tcPr>
          <w:p w:rsidR="00506ECF" w:rsidRDefault="00506ECF" w:rsidP="00506ECF">
            <w:pPr>
              <w:jc w:val="right"/>
            </w:pPr>
            <w:r>
              <w:t>29.15%</w:t>
            </w:r>
          </w:p>
        </w:tc>
        <w:tc>
          <w:tcPr>
            <w:tcW w:w="1315" w:type="dxa"/>
          </w:tcPr>
          <w:p w:rsidR="00506ECF" w:rsidRDefault="00506ECF" w:rsidP="00506ECF">
            <w:pPr>
              <w:jc w:val="right"/>
            </w:pPr>
            <w:r>
              <w:t>2.56%</w:t>
            </w:r>
          </w:p>
        </w:tc>
        <w:tc>
          <w:tcPr>
            <w:tcW w:w="1315" w:type="dxa"/>
          </w:tcPr>
          <w:p w:rsidR="00506ECF" w:rsidRDefault="00506ECF" w:rsidP="00506ECF">
            <w:pPr>
              <w:jc w:val="right"/>
            </w:pPr>
            <w:r>
              <w:t>39.84%</w:t>
            </w:r>
          </w:p>
        </w:tc>
        <w:tc>
          <w:tcPr>
            <w:tcW w:w="1315" w:type="dxa"/>
          </w:tcPr>
          <w:p w:rsidR="00506ECF" w:rsidRDefault="00506ECF" w:rsidP="00506ECF">
            <w:pPr>
              <w:jc w:val="right"/>
            </w:pPr>
            <w:r>
              <w:t>2.70%</w:t>
            </w:r>
          </w:p>
        </w:tc>
        <w:tc>
          <w:tcPr>
            <w:tcW w:w="907" w:type="dxa"/>
          </w:tcPr>
          <w:p w:rsidR="00506ECF" w:rsidRDefault="00506ECF" w:rsidP="00506ECF">
            <w:pPr>
              <w:jc w:val="right"/>
            </w:pPr>
            <w:r>
              <w:t>-10.69%</w:t>
            </w:r>
          </w:p>
        </w:tc>
        <w:tc>
          <w:tcPr>
            <w:tcW w:w="907" w:type="dxa"/>
          </w:tcPr>
          <w:p w:rsidR="00506ECF" w:rsidRDefault="00506ECF" w:rsidP="00506ECF">
            <w:pPr>
              <w:jc w:val="right"/>
            </w:pPr>
            <w:r>
              <w:t>-0.14%</w:t>
            </w:r>
          </w:p>
        </w:tc>
      </w:tr>
      <w:tr w:rsidR="00506ECF" w:rsidTr="00506ECF">
        <w:tc>
          <w:tcPr>
            <w:tcW w:w="1429" w:type="dxa"/>
          </w:tcPr>
          <w:p w:rsidR="00506ECF" w:rsidRDefault="00506ECF" w:rsidP="00506ECF">
            <w:pPr>
              <w:jc w:val="left"/>
            </w:pPr>
            <w:r>
              <w:rPr>
                <w:rFonts w:hint="eastAsia"/>
              </w:rPr>
              <w:t>自基金合同生效起至今</w:t>
            </w:r>
          </w:p>
        </w:tc>
        <w:tc>
          <w:tcPr>
            <w:tcW w:w="1315" w:type="dxa"/>
          </w:tcPr>
          <w:p w:rsidR="00506ECF" w:rsidRDefault="00506ECF" w:rsidP="00506ECF">
            <w:pPr>
              <w:jc w:val="right"/>
            </w:pPr>
            <w:r>
              <w:t>15.82%</w:t>
            </w:r>
          </w:p>
        </w:tc>
        <w:tc>
          <w:tcPr>
            <w:tcW w:w="1315" w:type="dxa"/>
          </w:tcPr>
          <w:p w:rsidR="00506ECF" w:rsidRDefault="00506ECF" w:rsidP="00506ECF">
            <w:pPr>
              <w:jc w:val="right"/>
            </w:pPr>
            <w:r>
              <w:t>2.38%</w:t>
            </w:r>
          </w:p>
        </w:tc>
        <w:tc>
          <w:tcPr>
            <w:tcW w:w="1315" w:type="dxa"/>
          </w:tcPr>
          <w:p w:rsidR="00506ECF" w:rsidRDefault="00506ECF" w:rsidP="00506ECF">
            <w:pPr>
              <w:jc w:val="right"/>
            </w:pPr>
            <w:r>
              <w:t>33.35%</w:t>
            </w:r>
          </w:p>
        </w:tc>
        <w:tc>
          <w:tcPr>
            <w:tcW w:w="1315" w:type="dxa"/>
          </w:tcPr>
          <w:p w:rsidR="00506ECF" w:rsidRDefault="00506ECF" w:rsidP="00506ECF">
            <w:pPr>
              <w:jc w:val="right"/>
            </w:pPr>
            <w:r>
              <w:t>2.53%</w:t>
            </w:r>
          </w:p>
        </w:tc>
        <w:tc>
          <w:tcPr>
            <w:tcW w:w="907" w:type="dxa"/>
          </w:tcPr>
          <w:p w:rsidR="00506ECF" w:rsidRDefault="00506ECF" w:rsidP="00506ECF">
            <w:pPr>
              <w:jc w:val="right"/>
            </w:pPr>
            <w:r>
              <w:t>-17.53%</w:t>
            </w:r>
          </w:p>
        </w:tc>
        <w:tc>
          <w:tcPr>
            <w:tcW w:w="907" w:type="dxa"/>
          </w:tcPr>
          <w:p w:rsidR="00506ECF" w:rsidRDefault="00506ECF" w:rsidP="00506ECF">
            <w:pPr>
              <w:jc w:val="right"/>
            </w:pPr>
            <w:r>
              <w:t>-0.15%</w:t>
            </w:r>
          </w:p>
        </w:tc>
      </w:tr>
    </w:tbl>
    <w:p w:rsidR="00506ECF" w:rsidRDefault="00506ECF" w:rsidP="00506ECF">
      <w:pPr>
        <w:pStyle w:val="-"/>
        <w:ind w:firstLine="420"/>
      </w:pPr>
      <w:r>
        <w:rPr>
          <w:rFonts w:hint="eastAsia"/>
        </w:rPr>
        <w:t>南方北证50成份指数发起I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06ECF" w:rsidTr="00506ECF">
        <w:trPr>
          <w:cnfStyle w:val="100000000000" w:firstRow="1" w:lastRow="0" w:firstColumn="0" w:lastColumn="0" w:oddVBand="0" w:evenVBand="0" w:oddHBand="0" w:evenHBand="0" w:firstRowFirstColumn="0" w:firstRowLastColumn="0" w:lastRowFirstColumn="0" w:lastRowLastColumn="0"/>
        </w:trPr>
        <w:tc>
          <w:tcPr>
            <w:tcW w:w="1429" w:type="dxa"/>
          </w:tcPr>
          <w:p w:rsidR="00506ECF" w:rsidRPr="00506ECF" w:rsidRDefault="00506ECF" w:rsidP="00506ECF">
            <w:pPr>
              <w:jc w:val="center"/>
              <w:rPr>
                <w:b/>
              </w:rPr>
            </w:pPr>
            <w:r w:rsidRPr="00506ECF">
              <w:rPr>
                <w:rFonts w:hint="eastAsia"/>
                <w:b/>
              </w:rPr>
              <w:t>阶段</w:t>
            </w:r>
          </w:p>
        </w:tc>
        <w:tc>
          <w:tcPr>
            <w:tcW w:w="1315" w:type="dxa"/>
          </w:tcPr>
          <w:p w:rsidR="00506ECF" w:rsidRPr="00506ECF" w:rsidRDefault="00506ECF" w:rsidP="00506ECF">
            <w:pPr>
              <w:jc w:val="center"/>
              <w:rPr>
                <w:b/>
              </w:rPr>
            </w:pPr>
            <w:r w:rsidRPr="00506ECF">
              <w:rPr>
                <w:rFonts w:hint="eastAsia"/>
                <w:b/>
              </w:rPr>
              <w:t>净值增长率①</w:t>
            </w:r>
          </w:p>
        </w:tc>
        <w:tc>
          <w:tcPr>
            <w:tcW w:w="1315" w:type="dxa"/>
          </w:tcPr>
          <w:p w:rsidR="00506ECF" w:rsidRPr="00506ECF" w:rsidRDefault="00506ECF" w:rsidP="00506ECF">
            <w:pPr>
              <w:jc w:val="center"/>
              <w:rPr>
                <w:b/>
              </w:rPr>
            </w:pPr>
            <w:r w:rsidRPr="00506ECF">
              <w:rPr>
                <w:rFonts w:hint="eastAsia"/>
                <w:b/>
              </w:rPr>
              <w:t>净值增长率标准差②</w:t>
            </w:r>
          </w:p>
        </w:tc>
        <w:tc>
          <w:tcPr>
            <w:tcW w:w="1315" w:type="dxa"/>
          </w:tcPr>
          <w:p w:rsidR="00506ECF" w:rsidRPr="00506ECF" w:rsidRDefault="00506ECF" w:rsidP="00506ECF">
            <w:pPr>
              <w:jc w:val="center"/>
              <w:rPr>
                <w:b/>
              </w:rPr>
            </w:pPr>
            <w:r w:rsidRPr="00506ECF">
              <w:rPr>
                <w:rFonts w:hint="eastAsia"/>
                <w:b/>
              </w:rPr>
              <w:t>业绩比较基准收益率③</w:t>
            </w:r>
          </w:p>
        </w:tc>
        <w:tc>
          <w:tcPr>
            <w:tcW w:w="1315" w:type="dxa"/>
          </w:tcPr>
          <w:p w:rsidR="00506ECF" w:rsidRPr="00506ECF" w:rsidRDefault="00506ECF" w:rsidP="00506ECF">
            <w:pPr>
              <w:jc w:val="center"/>
              <w:rPr>
                <w:b/>
              </w:rPr>
            </w:pPr>
            <w:r w:rsidRPr="00506ECF">
              <w:rPr>
                <w:rFonts w:hint="eastAsia"/>
                <w:b/>
              </w:rPr>
              <w:t>业绩比较基准收益率标准差④</w:t>
            </w:r>
          </w:p>
        </w:tc>
        <w:tc>
          <w:tcPr>
            <w:tcW w:w="907" w:type="dxa"/>
          </w:tcPr>
          <w:p w:rsidR="00506ECF" w:rsidRPr="00506ECF" w:rsidRDefault="00506ECF" w:rsidP="00506ECF">
            <w:pPr>
              <w:jc w:val="center"/>
              <w:rPr>
                <w:b/>
              </w:rPr>
            </w:pPr>
            <w:r w:rsidRPr="00506ECF">
              <w:rPr>
                <w:rFonts w:hint="eastAsia"/>
                <w:b/>
              </w:rPr>
              <w:t>①</w:t>
            </w:r>
            <w:r w:rsidRPr="00506ECF">
              <w:rPr>
                <w:rFonts w:hint="eastAsia"/>
                <w:b/>
              </w:rPr>
              <w:t>-</w:t>
            </w:r>
            <w:r w:rsidRPr="00506ECF">
              <w:rPr>
                <w:rFonts w:hint="eastAsia"/>
                <w:b/>
              </w:rPr>
              <w:t>③</w:t>
            </w:r>
          </w:p>
        </w:tc>
        <w:tc>
          <w:tcPr>
            <w:tcW w:w="907" w:type="dxa"/>
          </w:tcPr>
          <w:p w:rsidR="00506ECF" w:rsidRPr="00506ECF" w:rsidRDefault="00506ECF" w:rsidP="00506ECF">
            <w:pPr>
              <w:jc w:val="center"/>
              <w:rPr>
                <w:b/>
              </w:rPr>
            </w:pPr>
            <w:r w:rsidRPr="00506ECF">
              <w:rPr>
                <w:rFonts w:hint="eastAsia"/>
                <w:b/>
              </w:rPr>
              <w:t>②</w:t>
            </w:r>
            <w:r w:rsidRPr="00506ECF">
              <w:rPr>
                <w:rFonts w:hint="eastAsia"/>
                <w:b/>
              </w:rPr>
              <w:t>-</w:t>
            </w:r>
            <w:r w:rsidRPr="00506ECF">
              <w:rPr>
                <w:rFonts w:hint="eastAsia"/>
                <w:b/>
              </w:rPr>
              <w:t>④</w:t>
            </w:r>
          </w:p>
        </w:tc>
      </w:tr>
      <w:tr w:rsidR="00506ECF" w:rsidTr="00506ECF">
        <w:tc>
          <w:tcPr>
            <w:tcW w:w="1429" w:type="dxa"/>
          </w:tcPr>
          <w:p w:rsidR="00506ECF" w:rsidRDefault="00506ECF" w:rsidP="00506ECF">
            <w:pPr>
              <w:jc w:val="left"/>
            </w:pPr>
            <w:r>
              <w:rPr>
                <w:rFonts w:hint="eastAsia"/>
              </w:rPr>
              <w:t>过去三个月</w:t>
            </w:r>
          </w:p>
        </w:tc>
        <w:tc>
          <w:tcPr>
            <w:tcW w:w="1315" w:type="dxa"/>
          </w:tcPr>
          <w:p w:rsidR="00506ECF" w:rsidRDefault="00506ECF" w:rsidP="00506ECF">
            <w:pPr>
              <w:jc w:val="right"/>
            </w:pPr>
            <w:r>
              <w:t>0.92%</w:t>
            </w:r>
          </w:p>
        </w:tc>
        <w:tc>
          <w:tcPr>
            <w:tcW w:w="1315" w:type="dxa"/>
          </w:tcPr>
          <w:p w:rsidR="00506ECF" w:rsidRDefault="00506ECF" w:rsidP="00506ECF">
            <w:pPr>
              <w:jc w:val="right"/>
            </w:pPr>
            <w:r>
              <w:t>1.90%</w:t>
            </w:r>
          </w:p>
        </w:tc>
        <w:tc>
          <w:tcPr>
            <w:tcW w:w="1315" w:type="dxa"/>
          </w:tcPr>
          <w:p w:rsidR="00506ECF" w:rsidRDefault="00506ECF" w:rsidP="00506ECF">
            <w:pPr>
              <w:jc w:val="right"/>
            </w:pPr>
            <w:r>
              <w:t>0.28%</w:t>
            </w:r>
          </w:p>
        </w:tc>
        <w:tc>
          <w:tcPr>
            <w:tcW w:w="1315" w:type="dxa"/>
          </w:tcPr>
          <w:p w:rsidR="00506ECF" w:rsidRDefault="00506ECF" w:rsidP="00506ECF">
            <w:pPr>
              <w:jc w:val="right"/>
            </w:pPr>
            <w:r>
              <w:t>1.94%</w:t>
            </w:r>
          </w:p>
        </w:tc>
        <w:tc>
          <w:tcPr>
            <w:tcW w:w="907" w:type="dxa"/>
          </w:tcPr>
          <w:p w:rsidR="00506ECF" w:rsidRDefault="00506ECF" w:rsidP="00506ECF">
            <w:pPr>
              <w:jc w:val="right"/>
            </w:pPr>
            <w:r>
              <w:t>0.64%</w:t>
            </w:r>
          </w:p>
        </w:tc>
        <w:tc>
          <w:tcPr>
            <w:tcW w:w="907" w:type="dxa"/>
          </w:tcPr>
          <w:p w:rsidR="00506ECF" w:rsidRDefault="00506ECF" w:rsidP="00506ECF">
            <w:pPr>
              <w:jc w:val="right"/>
            </w:pPr>
            <w:r>
              <w:t>-0.04%</w:t>
            </w:r>
          </w:p>
        </w:tc>
      </w:tr>
      <w:tr w:rsidR="00506ECF" w:rsidTr="00506ECF">
        <w:tc>
          <w:tcPr>
            <w:tcW w:w="1429" w:type="dxa"/>
          </w:tcPr>
          <w:p w:rsidR="00506ECF" w:rsidRDefault="00506ECF" w:rsidP="00506ECF">
            <w:pPr>
              <w:jc w:val="left"/>
            </w:pPr>
            <w:r>
              <w:rPr>
                <w:rFonts w:hint="eastAsia"/>
              </w:rPr>
              <w:t>过去六个月</w:t>
            </w:r>
          </w:p>
        </w:tc>
        <w:tc>
          <w:tcPr>
            <w:tcW w:w="1315" w:type="dxa"/>
          </w:tcPr>
          <w:p w:rsidR="00506ECF" w:rsidRDefault="00506ECF" w:rsidP="00506ECF">
            <w:pPr>
              <w:jc w:val="right"/>
            </w:pPr>
            <w:r>
              <w:t>-11.86%</w:t>
            </w:r>
          </w:p>
        </w:tc>
        <w:tc>
          <w:tcPr>
            <w:tcW w:w="1315" w:type="dxa"/>
          </w:tcPr>
          <w:p w:rsidR="00506ECF" w:rsidRDefault="00506ECF" w:rsidP="00506ECF">
            <w:pPr>
              <w:jc w:val="right"/>
            </w:pPr>
            <w:r>
              <w:t>1.85%</w:t>
            </w:r>
          </w:p>
        </w:tc>
        <w:tc>
          <w:tcPr>
            <w:tcW w:w="1315" w:type="dxa"/>
          </w:tcPr>
          <w:p w:rsidR="00506ECF" w:rsidRDefault="00506ECF" w:rsidP="00506ECF">
            <w:pPr>
              <w:jc w:val="right"/>
            </w:pPr>
            <w:r>
              <w:t>-12.42%</w:t>
            </w:r>
          </w:p>
        </w:tc>
        <w:tc>
          <w:tcPr>
            <w:tcW w:w="1315" w:type="dxa"/>
          </w:tcPr>
          <w:p w:rsidR="00506ECF" w:rsidRDefault="00506ECF" w:rsidP="00506ECF">
            <w:pPr>
              <w:jc w:val="right"/>
            </w:pPr>
            <w:r>
              <w:t>1.87%</w:t>
            </w:r>
          </w:p>
        </w:tc>
        <w:tc>
          <w:tcPr>
            <w:tcW w:w="907" w:type="dxa"/>
          </w:tcPr>
          <w:p w:rsidR="00506ECF" w:rsidRDefault="00506ECF" w:rsidP="00506ECF">
            <w:pPr>
              <w:jc w:val="right"/>
            </w:pPr>
            <w:r>
              <w:t>0.56%</w:t>
            </w:r>
          </w:p>
        </w:tc>
        <w:tc>
          <w:tcPr>
            <w:tcW w:w="907" w:type="dxa"/>
          </w:tcPr>
          <w:p w:rsidR="00506ECF" w:rsidRDefault="00506ECF" w:rsidP="00506ECF">
            <w:pPr>
              <w:jc w:val="right"/>
            </w:pPr>
            <w:r>
              <w:t>-0.02%</w:t>
            </w:r>
          </w:p>
        </w:tc>
      </w:tr>
      <w:tr w:rsidR="00506ECF" w:rsidTr="00506ECF">
        <w:tc>
          <w:tcPr>
            <w:tcW w:w="1429" w:type="dxa"/>
          </w:tcPr>
          <w:p w:rsidR="00506ECF" w:rsidRDefault="00506ECF" w:rsidP="00506ECF">
            <w:pPr>
              <w:jc w:val="left"/>
            </w:pPr>
            <w:r>
              <w:rPr>
                <w:rFonts w:hint="eastAsia"/>
              </w:rPr>
              <w:t>过去一年</w:t>
            </w:r>
          </w:p>
        </w:tc>
        <w:tc>
          <w:tcPr>
            <w:tcW w:w="1315" w:type="dxa"/>
          </w:tcPr>
          <w:p w:rsidR="00506ECF" w:rsidRDefault="00506ECF" w:rsidP="00506ECF">
            <w:pPr>
              <w:jc w:val="right"/>
            </w:pPr>
            <w:r>
              <w:t>-12.80%</w:t>
            </w:r>
          </w:p>
        </w:tc>
        <w:tc>
          <w:tcPr>
            <w:tcW w:w="1315" w:type="dxa"/>
          </w:tcPr>
          <w:p w:rsidR="00506ECF" w:rsidRDefault="00506ECF" w:rsidP="00506ECF">
            <w:pPr>
              <w:jc w:val="right"/>
            </w:pPr>
            <w:r>
              <w:t>1.73%</w:t>
            </w:r>
          </w:p>
        </w:tc>
        <w:tc>
          <w:tcPr>
            <w:tcW w:w="1315" w:type="dxa"/>
          </w:tcPr>
          <w:p w:rsidR="00506ECF" w:rsidRDefault="00506ECF" w:rsidP="00506ECF">
            <w:pPr>
              <w:jc w:val="right"/>
            </w:pPr>
            <w:r>
              <w:t>-12.73%</w:t>
            </w:r>
          </w:p>
        </w:tc>
        <w:tc>
          <w:tcPr>
            <w:tcW w:w="1315" w:type="dxa"/>
          </w:tcPr>
          <w:p w:rsidR="00506ECF" w:rsidRDefault="00506ECF" w:rsidP="00506ECF">
            <w:pPr>
              <w:jc w:val="right"/>
            </w:pPr>
            <w:r>
              <w:t>1.74%</w:t>
            </w:r>
          </w:p>
        </w:tc>
        <w:tc>
          <w:tcPr>
            <w:tcW w:w="907" w:type="dxa"/>
          </w:tcPr>
          <w:p w:rsidR="00506ECF" w:rsidRDefault="00506ECF" w:rsidP="00506ECF">
            <w:pPr>
              <w:jc w:val="right"/>
            </w:pPr>
            <w:r>
              <w:t>-0.07%</w:t>
            </w:r>
          </w:p>
        </w:tc>
        <w:tc>
          <w:tcPr>
            <w:tcW w:w="907" w:type="dxa"/>
          </w:tcPr>
          <w:p w:rsidR="00506ECF" w:rsidRDefault="00506ECF" w:rsidP="00506ECF">
            <w:pPr>
              <w:jc w:val="right"/>
            </w:pPr>
            <w:r>
              <w:t>-0.01%</w:t>
            </w:r>
          </w:p>
        </w:tc>
      </w:tr>
      <w:tr w:rsidR="00506ECF" w:rsidTr="00506ECF">
        <w:tc>
          <w:tcPr>
            <w:tcW w:w="1429" w:type="dxa"/>
          </w:tcPr>
          <w:p w:rsidR="00506ECF" w:rsidRDefault="00506ECF" w:rsidP="00506ECF">
            <w:pPr>
              <w:jc w:val="left"/>
            </w:pPr>
            <w:r>
              <w:rPr>
                <w:rFonts w:hint="eastAsia"/>
              </w:rPr>
              <w:t>自基金合同生效起至今</w:t>
            </w:r>
          </w:p>
        </w:tc>
        <w:tc>
          <w:tcPr>
            <w:tcW w:w="1315" w:type="dxa"/>
          </w:tcPr>
          <w:p w:rsidR="00506ECF" w:rsidRDefault="00506ECF" w:rsidP="00506ECF">
            <w:pPr>
              <w:jc w:val="right"/>
            </w:pPr>
            <w:r>
              <w:t>47.79%</w:t>
            </w:r>
          </w:p>
        </w:tc>
        <w:tc>
          <w:tcPr>
            <w:tcW w:w="1315" w:type="dxa"/>
          </w:tcPr>
          <w:p w:rsidR="00506ECF" w:rsidRDefault="00506ECF" w:rsidP="00506ECF">
            <w:pPr>
              <w:jc w:val="right"/>
            </w:pPr>
            <w:r>
              <w:t>2.61%</w:t>
            </w:r>
          </w:p>
        </w:tc>
        <w:tc>
          <w:tcPr>
            <w:tcW w:w="1315" w:type="dxa"/>
          </w:tcPr>
          <w:p w:rsidR="00506ECF" w:rsidRDefault="00506ECF" w:rsidP="00506ECF">
            <w:pPr>
              <w:jc w:val="right"/>
            </w:pPr>
            <w:r>
              <w:t>56.82%</w:t>
            </w:r>
          </w:p>
        </w:tc>
        <w:tc>
          <w:tcPr>
            <w:tcW w:w="1315" w:type="dxa"/>
          </w:tcPr>
          <w:p w:rsidR="00506ECF" w:rsidRDefault="00506ECF" w:rsidP="00506ECF">
            <w:pPr>
              <w:jc w:val="right"/>
            </w:pPr>
            <w:r>
              <w:t>2.80%</w:t>
            </w:r>
          </w:p>
        </w:tc>
        <w:tc>
          <w:tcPr>
            <w:tcW w:w="907" w:type="dxa"/>
          </w:tcPr>
          <w:p w:rsidR="00506ECF" w:rsidRDefault="00506ECF" w:rsidP="00506ECF">
            <w:pPr>
              <w:jc w:val="right"/>
            </w:pPr>
            <w:r>
              <w:t>-9.03%</w:t>
            </w:r>
          </w:p>
        </w:tc>
        <w:tc>
          <w:tcPr>
            <w:tcW w:w="907" w:type="dxa"/>
          </w:tcPr>
          <w:p w:rsidR="00506ECF" w:rsidRDefault="00506ECF" w:rsidP="00506ECF">
            <w:pPr>
              <w:jc w:val="right"/>
            </w:pPr>
            <w:r>
              <w:t>-0.19%</w:t>
            </w:r>
          </w:p>
        </w:tc>
      </w:tr>
    </w:tbl>
    <w:p w:rsidR="00506ECF" w:rsidRDefault="00506ECF" w:rsidP="00506ECF">
      <w:pPr>
        <w:pStyle w:val="-3"/>
        <w:spacing w:before="156" w:after="156"/>
      </w:pPr>
      <w:r>
        <w:rPr>
          <w:rFonts w:hint="eastAsia"/>
        </w:rPr>
        <w:t>自基金合同生效以来基金份额累计净值增长率变动及其与同期业绩比较基准收益率变动的比较</w:t>
      </w:r>
    </w:p>
    <w:p w:rsidR="00506ECF" w:rsidRDefault="00506ECF" w:rsidP="00506ECF">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506ECF" w:rsidRDefault="00506ECF" w:rsidP="00506ECF">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506ECF" w:rsidRDefault="00506ECF" w:rsidP="00506ECF">
      <w:r>
        <w:rPr>
          <w:noProof/>
        </w:rPr>
        <w:drawing>
          <wp:inline distT="0" distB="0" distL="0" distR="0">
            <wp:extent cx="5274310" cy="367982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506ECF" w:rsidRDefault="00506ECF" w:rsidP="00506ECF">
      <w:pPr>
        <w:pStyle w:val="-8"/>
      </w:pPr>
      <w:r>
        <w:rPr>
          <w:rFonts w:hint="eastAsia"/>
        </w:rPr>
        <w:t>注：本基金从2024年4月22日起新增I类份额，I类份额自2024年4月23日起存续。</w:t>
      </w:r>
    </w:p>
    <w:p w:rsidR="00506ECF" w:rsidRDefault="00506ECF" w:rsidP="00506ECF">
      <w:pPr>
        <w:pStyle w:val="-1"/>
        <w:ind w:left="281" w:hanging="281"/>
      </w:pPr>
      <w:r>
        <w:rPr>
          <w:rFonts w:hint="eastAsia"/>
        </w:rPr>
        <w:t>管理人报告</w:t>
      </w:r>
    </w:p>
    <w:p w:rsidR="00506ECF" w:rsidRDefault="00506ECF" w:rsidP="00506EC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06ECF" w:rsidTr="00A76B6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06ECF" w:rsidRPr="00506ECF" w:rsidRDefault="00506ECF" w:rsidP="00506ECF">
            <w:pPr>
              <w:jc w:val="center"/>
              <w:rPr>
                <w:b/>
              </w:rPr>
            </w:pPr>
            <w:r w:rsidRPr="00506ECF">
              <w:rPr>
                <w:rFonts w:hint="eastAsia"/>
                <w:b/>
              </w:rPr>
              <w:lastRenderedPageBreak/>
              <w:t>姓名</w:t>
            </w:r>
          </w:p>
        </w:tc>
        <w:tc>
          <w:tcPr>
            <w:tcW w:w="851" w:type="dxa"/>
            <w:vMerge w:val="restart"/>
          </w:tcPr>
          <w:p w:rsidR="00506ECF" w:rsidRPr="00506ECF" w:rsidRDefault="00506ECF" w:rsidP="00506ECF">
            <w:pPr>
              <w:jc w:val="center"/>
              <w:rPr>
                <w:b/>
              </w:rPr>
            </w:pPr>
            <w:r w:rsidRPr="00506ECF">
              <w:rPr>
                <w:rFonts w:hint="eastAsia"/>
                <w:b/>
              </w:rPr>
              <w:t>职务</w:t>
            </w:r>
          </w:p>
        </w:tc>
        <w:tc>
          <w:tcPr>
            <w:tcW w:w="2234" w:type="dxa"/>
            <w:gridSpan w:val="2"/>
            <w:tcBorders>
              <w:bottom w:val="single" w:sz="4" w:space="0" w:color="auto"/>
            </w:tcBorders>
          </w:tcPr>
          <w:p w:rsidR="00506ECF" w:rsidRPr="00506ECF" w:rsidRDefault="00506ECF" w:rsidP="00506ECF">
            <w:pPr>
              <w:jc w:val="center"/>
              <w:rPr>
                <w:b/>
              </w:rPr>
            </w:pPr>
            <w:r w:rsidRPr="00506ECF">
              <w:rPr>
                <w:rFonts w:hint="eastAsia"/>
                <w:b/>
              </w:rPr>
              <w:t>任本基金的基金经理期限</w:t>
            </w:r>
          </w:p>
        </w:tc>
        <w:tc>
          <w:tcPr>
            <w:tcW w:w="703" w:type="dxa"/>
            <w:vMerge w:val="restart"/>
          </w:tcPr>
          <w:p w:rsidR="00506ECF" w:rsidRPr="00506ECF" w:rsidRDefault="00506ECF" w:rsidP="00506ECF">
            <w:pPr>
              <w:jc w:val="center"/>
              <w:rPr>
                <w:b/>
              </w:rPr>
            </w:pPr>
            <w:r w:rsidRPr="00506ECF">
              <w:rPr>
                <w:rFonts w:hint="eastAsia"/>
                <w:b/>
              </w:rPr>
              <w:t>证券从业年限</w:t>
            </w:r>
          </w:p>
        </w:tc>
        <w:tc>
          <w:tcPr>
            <w:tcW w:w="3856" w:type="dxa"/>
            <w:vMerge w:val="restart"/>
          </w:tcPr>
          <w:p w:rsidR="00506ECF" w:rsidRPr="00506ECF" w:rsidRDefault="00506ECF" w:rsidP="00506ECF">
            <w:pPr>
              <w:jc w:val="center"/>
              <w:rPr>
                <w:b/>
              </w:rPr>
            </w:pPr>
            <w:r w:rsidRPr="00506ECF">
              <w:rPr>
                <w:rFonts w:hint="eastAsia"/>
                <w:b/>
              </w:rPr>
              <w:t>说明</w:t>
            </w:r>
          </w:p>
        </w:tc>
      </w:tr>
      <w:tr w:rsidR="00506ECF" w:rsidTr="00506ECF">
        <w:tc>
          <w:tcPr>
            <w:tcW w:w="862" w:type="dxa"/>
            <w:vMerge/>
          </w:tcPr>
          <w:p w:rsidR="00506ECF" w:rsidRDefault="00506ECF" w:rsidP="00506ECF">
            <w:pPr>
              <w:jc w:val="left"/>
            </w:pPr>
          </w:p>
        </w:tc>
        <w:tc>
          <w:tcPr>
            <w:tcW w:w="851" w:type="dxa"/>
            <w:vMerge/>
          </w:tcPr>
          <w:p w:rsidR="00506ECF" w:rsidRDefault="00506ECF" w:rsidP="00506ECF">
            <w:pPr>
              <w:jc w:val="left"/>
            </w:pPr>
          </w:p>
        </w:tc>
        <w:tc>
          <w:tcPr>
            <w:tcW w:w="1117" w:type="dxa"/>
            <w:shd w:val="clear" w:color="auto" w:fill="BFBFBF"/>
          </w:tcPr>
          <w:p w:rsidR="00506ECF" w:rsidRPr="00506ECF" w:rsidRDefault="00506ECF" w:rsidP="00506ECF">
            <w:pPr>
              <w:jc w:val="center"/>
              <w:rPr>
                <w:b/>
              </w:rPr>
            </w:pPr>
            <w:r w:rsidRPr="00506ECF">
              <w:rPr>
                <w:rFonts w:hint="eastAsia"/>
                <w:b/>
              </w:rPr>
              <w:t>任职日期</w:t>
            </w:r>
          </w:p>
        </w:tc>
        <w:tc>
          <w:tcPr>
            <w:tcW w:w="1117" w:type="dxa"/>
            <w:shd w:val="clear" w:color="auto" w:fill="BFBFBF"/>
          </w:tcPr>
          <w:p w:rsidR="00506ECF" w:rsidRPr="00506ECF" w:rsidRDefault="00506ECF" w:rsidP="00506ECF">
            <w:pPr>
              <w:jc w:val="center"/>
              <w:rPr>
                <w:b/>
              </w:rPr>
            </w:pPr>
            <w:r w:rsidRPr="00506ECF">
              <w:rPr>
                <w:rFonts w:hint="eastAsia"/>
                <w:b/>
              </w:rPr>
              <w:t>离任日期</w:t>
            </w:r>
          </w:p>
        </w:tc>
        <w:tc>
          <w:tcPr>
            <w:tcW w:w="703" w:type="dxa"/>
            <w:vMerge/>
          </w:tcPr>
          <w:p w:rsidR="00506ECF" w:rsidRDefault="00506ECF" w:rsidP="00506ECF">
            <w:pPr>
              <w:jc w:val="left"/>
            </w:pPr>
          </w:p>
        </w:tc>
        <w:tc>
          <w:tcPr>
            <w:tcW w:w="3856" w:type="dxa"/>
            <w:vMerge/>
          </w:tcPr>
          <w:p w:rsidR="00506ECF" w:rsidRDefault="00506ECF" w:rsidP="00506ECF">
            <w:pPr>
              <w:jc w:val="left"/>
            </w:pPr>
          </w:p>
        </w:tc>
      </w:tr>
      <w:tr w:rsidR="00506ECF" w:rsidTr="00506ECF">
        <w:tc>
          <w:tcPr>
            <w:tcW w:w="862" w:type="dxa"/>
          </w:tcPr>
          <w:p w:rsidR="00506ECF" w:rsidRDefault="00506ECF" w:rsidP="00506ECF">
            <w:pPr>
              <w:jc w:val="left"/>
            </w:pPr>
            <w:r>
              <w:rPr>
                <w:rFonts w:hint="eastAsia"/>
              </w:rPr>
              <w:t>李佳亮</w:t>
            </w:r>
          </w:p>
        </w:tc>
        <w:tc>
          <w:tcPr>
            <w:tcW w:w="851" w:type="dxa"/>
          </w:tcPr>
          <w:p w:rsidR="00506ECF" w:rsidRDefault="00506ECF" w:rsidP="00506ECF">
            <w:pPr>
              <w:jc w:val="left"/>
            </w:pPr>
            <w:r>
              <w:rPr>
                <w:rFonts w:hint="eastAsia"/>
              </w:rPr>
              <w:t>本基金基金经理</w:t>
            </w:r>
          </w:p>
        </w:tc>
        <w:tc>
          <w:tcPr>
            <w:tcW w:w="1117" w:type="dxa"/>
          </w:tcPr>
          <w:p w:rsidR="00506ECF" w:rsidRDefault="00506ECF" w:rsidP="00506ECF">
            <w:pPr>
              <w:jc w:val="left"/>
            </w:pPr>
            <w:r>
              <w:rPr>
                <w:rFonts w:hint="eastAsia"/>
              </w:rPr>
              <w:t>2022</w:t>
            </w:r>
            <w:r>
              <w:rPr>
                <w:rFonts w:hint="eastAsia"/>
              </w:rPr>
              <w:t>年</w:t>
            </w:r>
            <w:r>
              <w:rPr>
                <w:rFonts w:hint="eastAsia"/>
              </w:rPr>
              <w:t>12</w:t>
            </w:r>
            <w:r>
              <w:rPr>
                <w:rFonts w:hint="eastAsia"/>
              </w:rPr>
              <w:t>月</w:t>
            </w:r>
            <w:r>
              <w:rPr>
                <w:rFonts w:hint="eastAsia"/>
              </w:rPr>
              <w:t>23</w:t>
            </w:r>
            <w:r>
              <w:rPr>
                <w:rFonts w:hint="eastAsia"/>
              </w:rPr>
              <w:t>日</w:t>
            </w:r>
          </w:p>
        </w:tc>
        <w:tc>
          <w:tcPr>
            <w:tcW w:w="1117" w:type="dxa"/>
          </w:tcPr>
          <w:p w:rsidR="00506ECF" w:rsidRDefault="00506ECF" w:rsidP="00506ECF">
            <w:pPr>
              <w:jc w:val="right"/>
            </w:pPr>
            <w:r>
              <w:t>-</w:t>
            </w:r>
          </w:p>
        </w:tc>
        <w:tc>
          <w:tcPr>
            <w:tcW w:w="703" w:type="dxa"/>
          </w:tcPr>
          <w:p w:rsidR="00506ECF" w:rsidRDefault="00506ECF" w:rsidP="00506ECF">
            <w:pPr>
              <w:jc w:val="left"/>
            </w:pPr>
            <w:r>
              <w:rPr>
                <w:rFonts w:hint="eastAsia"/>
              </w:rPr>
              <w:t>13</w:t>
            </w:r>
            <w:r>
              <w:rPr>
                <w:rFonts w:hint="eastAsia"/>
              </w:rPr>
              <w:t>年</w:t>
            </w:r>
          </w:p>
        </w:tc>
        <w:tc>
          <w:tcPr>
            <w:tcW w:w="3856" w:type="dxa"/>
          </w:tcPr>
          <w:p w:rsidR="00506ECF" w:rsidRDefault="00506ECF" w:rsidP="00506ECF">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lastRenderedPageBreak/>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r w:rsidR="00506ECF" w:rsidTr="00506ECF">
        <w:tc>
          <w:tcPr>
            <w:tcW w:w="862" w:type="dxa"/>
          </w:tcPr>
          <w:p w:rsidR="00506ECF" w:rsidRDefault="00506ECF" w:rsidP="00506ECF">
            <w:pPr>
              <w:jc w:val="left"/>
            </w:pPr>
            <w:r>
              <w:rPr>
                <w:rFonts w:hint="eastAsia"/>
              </w:rPr>
              <w:lastRenderedPageBreak/>
              <w:t>高兴坤</w:t>
            </w:r>
          </w:p>
        </w:tc>
        <w:tc>
          <w:tcPr>
            <w:tcW w:w="851" w:type="dxa"/>
          </w:tcPr>
          <w:p w:rsidR="00506ECF" w:rsidRDefault="00506ECF" w:rsidP="00506ECF">
            <w:pPr>
              <w:jc w:val="left"/>
            </w:pPr>
            <w:r>
              <w:rPr>
                <w:rFonts w:hint="eastAsia"/>
              </w:rPr>
              <w:t>本基金基金经理</w:t>
            </w:r>
          </w:p>
        </w:tc>
        <w:tc>
          <w:tcPr>
            <w:tcW w:w="1117" w:type="dxa"/>
          </w:tcPr>
          <w:p w:rsidR="00506ECF" w:rsidRDefault="00506ECF" w:rsidP="00506ECF">
            <w:pPr>
              <w:jc w:val="left"/>
            </w:pPr>
            <w:r>
              <w:rPr>
                <w:rFonts w:hint="eastAsia"/>
              </w:rPr>
              <w:t>2025</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506ECF" w:rsidRDefault="00506ECF" w:rsidP="00506ECF">
            <w:pPr>
              <w:jc w:val="right"/>
            </w:pPr>
            <w:r>
              <w:t>-</w:t>
            </w:r>
          </w:p>
        </w:tc>
        <w:tc>
          <w:tcPr>
            <w:tcW w:w="703" w:type="dxa"/>
          </w:tcPr>
          <w:p w:rsidR="00506ECF" w:rsidRDefault="00506ECF" w:rsidP="00506ECF">
            <w:pPr>
              <w:jc w:val="left"/>
            </w:pPr>
            <w:r>
              <w:rPr>
                <w:rFonts w:hint="eastAsia"/>
              </w:rPr>
              <w:t>7</w:t>
            </w:r>
            <w:r>
              <w:rPr>
                <w:rFonts w:hint="eastAsia"/>
              </w:rPr>
              <w:t>年</w:t>
            </w:r>
          </w:p>
        </w:tc>
        <w:tc>
          <w:tcPr>
            <w:tcW w:w="3856" w:type="dxa"/>
          </w:tcPr>
          <w:p w:rsidR="00506ECF" w:rsidRDefault="00506ECF" w:rsidP="00506ECF">
            <w:r>
              <w:rPr>
                <w:rFonts w:hint="eastAsia"/>
              </w:rPr>
              <w:t>中国国籍，南京大学计算机科学与技术专业硕士，具有基金从业资格。</w:t>
            </w:r>
            <w:r>
              <w:rPr>
                <w:rFonts w:hint="eastAsia"/>
              </w:rPr>
              <w:t>2018</w:t>
            </w:r>
            <w:r>
              <w:rPr>
                <w:rFonts w:hint="eastAsia"/>
              </w:rPr>
              <w:t>年</w:t>
            </w:r>
            <w:r>
              <w:rPr>
                <w:rFonts w:hint="eastAsia"/>
              </w:rPr>
              <w:t>7</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日，任南方上证科创板新材料</w:t>
            </w:r>
            <w:r>
              <w:rPr>
                <w:rFonts w:hint="eastAsia"/>
              </w:rPr>
              <w:t>ETF</w:t>
            </w:r>
            <w:r>
              <w:rPr>
                <w:rFonts w:hint="eastAsia"/>
              </w:rPr>
              <w:t>、南方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、南方中证科创创业</w:t>
            </w:r>
            <w:r>
              <w:rPr>
                <w:rFonts w:hint="eastAsia"/>
              </w:rPr>
              <w:t>50ETF</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日，任南方中证</w:t>
            </w:r>
            <w:r>
              <w:rPr>
                <w:rFonts w:hint="eastAsia"/>
              </w:rPr>
              <w:t>2000ETF</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日至今，任南方北证</w:t>
            </w:r>
            <w:r>
              <w:rPr>
                <w:rFonts w:hint="eastAsia"/>
              </w:rPr>
              <w:t>50</w:t>
            </w:r>
            <w:r>
              <w:rPr>
                <w:rFonts w:hint="eastAsia"/>
              </w:rPr>
              <w:t>成份指数发起、南方上证科创板新材料</w:t>
            </w:r>
            <w:r>
              <w:rPr>
                <w:rFonts w:hint="eastAsia"/>
              </w:rPr>
              <w:t>ETF</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日至今，任南方中证全指自由现金流</w:t>
            </w:r>
            <w:r>
              <w:rPr>
                <w:rFonts w:hint="eastAsia"/>
              </w:rPr>
              <w:t>ETF</w:t>
            </w:r>
            <w:r>
              <w:rPr>
                <w:rFonts w:hint="eastAsia"/>
              </w:rPr>
              <w:t>、南方上证科创板新材料</w:t>
            </w:r>
            <w:r>
              <w:rPr>
                <w:rFonts w:hint="eastAsia"/>
              </w:rPr>
              <w:t>ETF</w:t>
            </w:r>
            <w:r>
              <w:rPr>
                <w:rFonts w:hint="eastAsia"/>
              </w:rPr>
              <w:t>发起联接基金经理；</w:t>
            </w:r>
            <w:r>
              <w:rPr>
                <w:rFonts w:hint="eastAsia"/>
              </w:rPr>
              <w:t>2025</w:t>
            </w:r>
            <w:r>
              <w:rPr>
                <w:rFonts w:hint="eastAsia"/>
              </w:rPr>
              <w:t>年</w:t>
            </w:r>
            <w:r>
              <w:rPr>
                <w:rFonts w:hint="eastAsia"/>
              </w:rPr>
              <w:t>6</w:t>
            </w:r>
            <w:r>
              <w:rPr>
                <w:rFonts w:hint="eastAsia"/>
              </w:rPr>
              <w:t>月</w:t>
            </w:r>
            <w:r>
              <w:rPr>
                <w:rFonts w:hint="eastAsia"/>
              </w:rPr>
              <w:t>30</w:t>
            </w:r>
            <w:r>
              <w:rPr>
                <w:rFonts w:hint="eastAsia"/>
              </w:rPr>
              <w:t>日至今，任南方中证港股通科技</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日至今，任南方中证通用航空主题</w:t>
            </w:r>
            <w:r>
              <w:rPr>
                <w:rFonts w:hint="eastAsia"/>
              </w:rPr>
              <w:t>ETF</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18</w:t>
            </w:r>
            <w:r>
              <w:rPr>
                <w:rFonts w:hint="eastAsia"/>
              </w:rPr>
              <w:t>日至今，任南方中证港股通科技</w:t>
            </w:r>
            <w:r>
              <w:rPr>
                <w:rFonts w:hint="eastAsia"/>
              </w:rPr>
              <w:t>ETF</w:t>
            </w:r>
            <w:r>
              <w:rPr>
                <w:rFonts w:hint="eastAsia"/>
              </w:rPr>
              <w:t>发起联接基金经理；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4</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日至今，任南方中证全指红利质量</w:t>
            </w:r>
            <w:r>
              <w:rPr>
                <w:rFonts w:hint="eastAsia"/>
              </w:rPr>
              <w:t>ETF</w:t>
            </w:r>
            <w:r>
              <w:rPr>
                <w:rFonts w:hint="eastAsia"/>
              </w:rPr>
              <w:t>发起联接基金经理。</w:t>
            </w:r>
          </w:p>
        </w:tc>
      </w:tr>
    </w:tbl>
    <w:p w:rsidR="00506ECF" w:rsidRDefault="00506ECF" w:rsidP="00506ECF">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06ECF" w:rsidRDefault="00506ECF" w:rsidP="00506EC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06ECF" w:rsidRDefault="00506ECF" w:rsidP="00506ECF">
      <w:pPr>
        <w:pStyle w:val="-"/>
        <w:ind w:firstLine="420"/>
      </w:pPr>
      <w:r>
        <w:rPr>
          <w:rFonts w:hint="eastAsia"/>
        </w:rPr>
        <w:t>3、根据2026年7月11日发布的《关于南方北证50成份指数发起式证券投资基金变更基金经理的公告》，高兴坤不再担任本基金的基金经理，李佳亮继续担任本基金的基金经理。</w:t>
      </w:r>
    </w:p>
    <w:p w:rsidR="00506ECF" w:rsidRDefault="00506ECF" w:rsidP="00506ECF">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06ECF" w:rsidTr="00506ECF">
        <w:tc>
          <w:tcPr>
            <w:tcW w:w="1661" w:type="dxa"/>
          </w:tcPr>
          <w:p w:rsidR="00506ECF" w:rsidRDefault="00506ECF" w:rsidP="00506ECF">
            <w:pPr>
              <w:jc w:val="left"/>
            </w:pPr>
            <w:r>
              <w:rPr>
                <w:rFonts w:hint="eastAsia"/>
              </w:rPr>
              <w:t>姓名</w:t>
            </w:r>
          </w:p>
        </w:tc>
        <w:tc>
          <w:tcPr>
            <w:tcW w:w="1661" w:type="dxa"/>
          </w:tcPr>
          <w:p w:rsidR="00506ECF" w:rsidRDefault="00506ECF" w:rsidP="00506ECF">
            <w:pPr>
              <w:jc w:val="left"/>
            </w:pPr>
            <w:r>
              <w:rPr>
                <w:rFonts w:hint="eastAsia"/>
              </w:rPr>
              <w:t>产品类型</w:t>
            </w:r>
          </w:p>
        </w:tc>
        <w:tc>
          <w:tcPr>
            <w:tcW w:w="1661" w:type="dxa"/>
          </w:tcPr>
          <w:p w:rsidR="00506ECF" w:rsidRDefault="00506ECF" w:rsidP="00506ECF">
            <w:pPr>
              <w:jc w:val="left"/>
            </w:pPr>
            <w:r>
              <w:rPr>
                <w:rFonts w:hint="eastAsia"/>
              </w:rPr>
              <w:t>产品数量（只）</w:t>
            </w:r>
          </w:p>
        </w:tc>
        <w:tc>
          <w:tcPr>
            <w:tcW w:w="1661" w:type="dxa"/>
          </w:tcPr>
          <w:p w:rsidR="00506ECF" w:rsidRDefault="00506ECF" w:rsidP="00506ECF">
            <w:pPr>
              <w:jc w:val="left"/>
            </w:pPr>
            <w:r>
              <w:rPr>
                <w:rFonts w:hint="eastAsia"/>
              </w:rPr>
              <w:t>资产净值</w:t>
            </w:r>
            <w:r>
              <w:rPr>
                <w:rFonts w:hint="eastAsia"/>
              </w:rPr>
              <w:t>(</w:t>
            </w:r>
            <w:r>
              <w:rPr>
                <w:rFonts w:hint="eastAsia"/>
              </w:rPr>
              <w:t>元</w:t>
            </w:r>
            <w:r>
              <w:rPr>
                <w:rFonts w:hint="eastAsia"/>
              </w:rPr>
              <w:t>)</w:t>
            </w:r>
          </w:p>
        </w:tc>
        <w:tc>
          <w:tcPr>
            <w:tcW w:w="1662" w:type="dxa"/>
          </w:tcPr>
          <w:p w:rsidR="00506ECF" w:rsidRDefault="00506ECF" w:rsidP="00506ECF">
            <w:pPr>
              <w:jc w:val="left"/>
            </w:pPr>
            <w:r>
              <w:rPr>
                <w:rFonts w:hint="eastAsia"/>
              </w:rPr>
              <w:t>任职时间</w:t>
            </w:r>
          </w:p>
        </w:tc>
      </w:tr>
      <w:tr w:rsidR="00506ECF" w:rsidTr="00506ECF">
        <w:tc>
          <w:tcPr>
            <w:tcW w:w="1661" w:type="dxa"/>
            <w:vMerge w:val="restart"/>
          </w:tcPr>
          <w:p w:rsidR="00506ECF" w:rsidRDefault="00506ECF" w:rsidP="00506ECF">
            <w:pPr>
              <w:jc w:val="left"/>
            </w:pPr>
            <w:r>
              <w:rPr>
                <w:rFonts w:hint="eastAsia"/>
              </w:rPr>
              <w:t>李佳亮</w:t>
            </w:r>
          </w:p>
        </w:tc>
        <w:tc>
          <w:tcPr>
            <w:tcW w:w="1661" w:type="dxa"/>
          </w:tcPr>
          <w:p w:rsidR="00506ECF" w:rsidRDefault="00506ECF" w:rsidP="00506ECF">
            <w:pPr>
              <w:jc w:val="left"/>
            </w:pPr>
            <w:r>
              <w:rPr>
                <w:rFonts w:hint="eastAsia"/>
              </w:rPr>
              <w:t>公募基金</w:t>
            </w:r>
          </w:p>
        </w:tc>
        <w:tc>
          <w:tcPr>
            <w:tcW w:w="1661" w:type="dxa"/>
          </w:tcPr>
          <w:p w:rsidR="00506ECF" w:rsidRDefault="00506ECF" w:rsidP="00506ECF">
            <w:pPr>
              <w:jc w:val="right"/>
            </w:pPr>
            <w:r>
              <w:t>19</w:t>
            </w:r>
          </w:p>
        </w:tc>
        <w:tc>
          <w:tcPr>
            <w:tcW w:w="1661" w:type="dxa"/>
          </w:tcPr>
          <w:p w:rsidR="00506ECF" w:rsidRDefault="00506ECF" w:rsidP="00506ECF">
            <w:pPr>
              <w:jc w:val="right"/>
            </w:pPr>
            <w:r>
              <w:t>18,264,334,052.28</w:t>
            </w:r>
          </w:p>
        </w:tc>
        <w:tc>
          <w:tcPr>
            <w:tcW w:w="1662" w:type="dxa"/>
          </w:tcPr>
          <w:p w:rsidR="00506ECF" w:rsidRDefault="00506ECF" w:rsidP="00506ECF">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506ECF" w:rsidTr="00506ECF">
        <w:tc>
          <w:tcPr>
            <w:tcW w:w="1661" w:type="dxa"/>
            <w:vMerge/>
          </w:tcPr>
          <w:p w:rsidR="00506ECF" w:rsidRDefault="00506ECF" w:rsidP="00506ECF">
            <w:pPr>
              <w:jc w:val="left"/>
            </w:pPr>
          </w:p>
        </w:tc>
        <w:tc>
          <w:tcPr>
            <w:tcW w:w="1661" w:type="dxa"/>
          </w:tcPr>
          <w:p w:rsidR="00506ECF" w:rsidRDefault="00506ECF" w:rsidP="00506ECF">
            <w:pPr>
              <w:jc w:val="left"/>
            </w:pPr>
            <w:r>
              <w:rPr>
                <w:rFonts w:hint="eastAsia"/>
              </w:rPr>
              <w:t>私募资产管理计划</w:t>
            </w:r>
          </w:p>
        </w:tc>
        <w:tc>
          <w:tcPr>
            <w:tcW w:w="1661" w:type="dxa"/>
          </w:tcPr>
          <w:p w:rsidR="00506ECF" w:rsidRDefault="00506ECF" w:rsidP="00506ECF">
            <w:pPr>
              <w:jc w:val="right"/>
            </w:pPr>
            <w:r>
              <w:t>10</w:t>
            </w:r>
          </w:p>
        </w:tc>
        <w:tc>
          <w:tcPr>
            <w:tcW w:w="1661" w:type="dxa"/>
          </w:tcPr>
          <w:p w:rsidR="00506ECF" w:rsidRDefault="00506ECF" w:rsidP="00506ECF">
            <w:pPr>
              <w:jc w:val="right"/>
            </w:pPr>
            <w:r>
              <w:t>322,510,633.52</w:t>
            </w:r>
          </w:p>
        </w:tc>
        <w:tc>
          <w:tcPr>
            <w:tcW w:w="1662" w:type="dxa"/>
          </w:tcPr>
          <w:p w:rsidR="00506ECF" w:rsidRDefault="00506ECF" w:rsidP="00506ECF">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506ECF" w:rsidTr="00506ECF">
        <w:tc>
          <w:tcPr>
            <w:tcW w:w="1661" w:type="dxa"/>
            <w:vMerge/>
          </w:tcPr>
          <w:p w:rsidR="00506ECF" w:rsidRDefault="00506ECF" w:rsidP="00506ECF">
            <w:pPr>
              <w:jc w:val="left"/>
            </w:pPr>
          </w:p>
        </w:tc>
        <w:tc>
          <w:tcPr>
            <w:tcW w:w="1661" w:type="dxa"/>
          </w:tcPr>
          <w:p w:rsidR="00506ECF" w:rsidRDefault="00506ECF" w:rsidP="00506ECF">
            <w:pPr>
              <w:jc w:val="left"/>
            </w:pPr>
            <w:r>
              <w:rPr>
                <w:rFonts w:hint="eastAsia"/>
              </w:rPr>
              <w:t>其他组合</w:t>
            </w:r>
          </w:p>
        </w:tc>
        <w:tc>
          <w:tcPr>
            <w:tcW w:w="1661" w:type="dxa"/>
          </w:tcPr>
          <w:p w:rsidR="00506ECF" w:rsidRDefault="00506ECF" w:rsidP="00506ECF">
            <w:pPr>
              <w:jc w:val="right"/>
            </w:pPr>
            <w:r>
              <w:t>-</w:t>
            </w:r>
          </w:p>
        </w:tc>
        <w:tc>
          <w:tcPr>
            <w:tcW w:w="1661" w:type="dxa"/>
          </w:tcPr>
          <w:p w:rsidR="00506ECF" w:rsidRDefault="00506ECF" w:rsidP="00506ECF">
            <w:pPr>
              <w:jc w:val="right"/>
            </w:pPr>
            <w:r>
              <w:t>-</w:t>
            </w:r>
          </w:p>
        </w:tc>
        <w:tc>
          <w:tcPr>
            <w:tcW w:w="1662" w:type="dxa"/>
          </w:tcPr>
          <w:p w:rsidR="00506ECF" w:rsidRDefault="00506ECF" w:rsidP="00506ECF">
            <w:pPr>
              <w:jc w:val="right"/>
            </w:pPr>
            <w:r>
              <w:t>-</w:t>
            </w:r>
          </w:p>
        </w:tc>
      </w:tr>
      <w:tr w:rsidR="00506ECF" w:rsidTr="00506ECF">
        <w:tc>
          <w:tcPr>
            <w:tcW w:w="1661" w:type="dxa"/>
            <w:vMerge/>
          </w:tcPr>
          <w:p w:rsidR="00506ECF" w:rsidRDefault="00506ECF" w:rsidP="00506ECF">
            <w:pPr>
              <w:jc w:val="left"/>
            </w:pPr>
          </w:p>
        </w:tc>
        <w:tc>
          <w:tcPr>
            <w:tcW w:w="1661" w:type="dxa"/>
          </w:tcPr>
          <w:p w:rsidR="00506ECF" w:rsidRDefault="00506ECF" w:rsidP="00506ECF">
            <w:pPr>
              <w:jc w:val="left"/>
            </w:pPr>
            <w:r>
              <w:rPr>
                <w:rFonts w:hint="eastAsia"/>
              </w:rPr>
              <w:t>合计</w:t>
            </w:r>
          </w:p>
        </w:tc>
        <w:tc>
          <w:tcPr>
            <w:tcW w:w="1661" w:type="dxa"/>
          </w:tcPr>
          <w:p w:rsidR="00506ECF" w:rsidRDefault="00506ECF" w:rsidP="00506ECF">
            <w:pPr>
              <w:jc w:val="right"/>
            </w:pPr>
            <w:r>
              <w:t>29</w:t>
            </w:r>
          </w:p>
        </w:tc>
        <w:tc>
          <w:tcPr>
            <w:tcW w:w="1661" w:type="dxa"/>
          </w:tcPr>
          <w:p w:rsidR="00506ECF" w:rsidRDefault="00506ECF" w:rsidP="00506ECF">
            <w:pPr>
              <w:jc w:val="right"/>
            </w:pPr>
            <w:r>
              <w:t>18,586,844,685.80</w:t>
            </w:r>
          </w:p>
        </w:tc>
        <w:tc>
          <w:tcPr>
            <w:tcW w:w="1662" w:type="dxa"/>
          </w:tcPr>
          <w:p w:rsidR="00506ECF" w:rsidRDefault="00506ECF" w:rsidP="00506ECF">
            <w:pPr>
              <w:jc w:val="right"/>
            </w:pPr>
            <w:r>
              <w:t>-</w:t>
            </w:r>
          </w:p>
        </w:tc>
      </w:tr>
    </w:tbl>
    <w:p w:rsidR="00506ECF" w:rsidRDefault="00506ECF" w:rsidP="00506ECF">
      <w:pPr>
        <w:pStyle w:val="-2"/>
        <w:spacing w:before="312"/>
      </w:pPr>
      <w:r>
        <w:rPr>
          <w:rFonts w:hint="eastAsia"/>
        </w:rPr>
        <w:t>管理人对报告期内本基金运作遵规守信情况的说明</w:t>
      </w:r>
    </w:p>
    <w:p w:rsidR="00506ECF" w:rsidRDefault="00506ECF" w:rsidP="00506EC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06ECF" w:rsidRDefault="00506ECF" w:rsidP="00506ECF">
      <w:pPr>
        <w:pStyle w:val="-2"/>
        <w:spacing w:before="312"/>
      </w:pPr>
      <w:r>
        <w:rPr>
          <w:rFonts w:hint="eastAsia"/>
        </w:rPr>
        <w:t>公平交易专项说明</w:t>
      </w:r>
    </w:p>
    <w:p w:rsidR="00506ECF" w:rsidRDefault="00506ECF" w:rsidP="00506ECF">
      <w:pPr>
        <w:pStyle w:val="-3"/>
        <w:spacing w:before="156" w:after="156"/>
      </w:pPr>
      <w:r>
        <w:rPr>
          <w:rFonts w:hint="eastAsia"/>
        </w:rPr>
        <w:t>公平交易制度的执行情况</w:t>
      </w:r>
    </w:p>
    <w:p w:rsidR="00506ECF" w:rsidRDefault="00506ECF" w:rsidP="00506EC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06ECF" w:rsidRDefault="00506ECF" w:rsidP="00506ECF">
      <w:pPr>
        <w:pStyle w:val="-3"/>
        <w:spacing w:before="156" w:after="156"/>
      </w:pPr>
      <w:r>
        <w:rPr>
          <w:rFonts w:hint="eastAsia"/>
        </w:rPr>
        <w:t>异常交易行为的专项说明</w:t>
      </w:r>
    </w:p>
    <w:p w:rsidR="00506ECF" w:rsidRDefault="00506ECF" w:rsidP="00506EC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06ECF" w:rsidRDefault="00506ECF" w:rsidP="00506ECF">
      <w:pPr>
        <w:pStyle w:val="-2"/>
        <w:spacing w:before="312"/>
      </w:pPr>
      <w:r>
        <w:rPr>
          <w:rFonts w:hint="eastAsia"/>
        </w:rPr>
        <w:lastRenderedPageBreak/>
        <w:t>报告期内基金投资策略和运作分析</w:t>
      </w:r>
    </w:p>
    <w:p w:rsidR="00506ECF" w:rsidRDefault="00506ECF" w:rsidP="00506ECF">
      <w:pPr>
        <w:pStyle w:val="-"/>
        <w:ind w:firstLine="420"/>
      </w:pPr>
      <w:r>
        <w:rPr>
          <w:rFonts w:hint="eastAsia"/>
        </w:rPr>
        <w:t>本产品跟踪北证50成份指数，北证50成份指数由北交所规模大、流动性好的最具市场代表性的50只上市公司证券组成，包含多家专精特新企业，成长及盈利能力表现优异。2026年二季度，北证50指数涨跌幅为0.23%。</w:t>
      </w:r>
    </w:p>
    <w:p w:rsidR="00506ECF" w:rsidRDefault="00506ECF" w:rsidP="00506ECF">
      <w:pPr>
        <w:pStyle w:val="-"/>
        <w:ind w:firstLine="420"/>
      </w:pPr>
      <w:r>
        <w:rPr>
          <w:rFonts w:hint="eastAsia"/>
        </w:rPr>
        <w:t>本季度，北证50指数先扬后抑，震荡筑底。4月，北交所拟推出盘后固定价格交易、优化大宗交易制度，有助于吸引社保、养老金等长线资金入市；时隔三年重启新股网下询价发行，未来公司上市发行有望引入多元化的定价模式。新股发行保持活跃节奏，  国家级专精特新“小巨人”企业陆续登陆。指数当前市盈率约为50倍，北交所与科创板估值折价进一步拉大，新的估值性价比机遇或现。当前多层次资本市场持续完善、专精特新企业投融资生态不断优化，北证50板块配置价值持续凸显，建议积极关注。</w:t>
      </w:r>
    </w:p>
    <w:p w:rsidR="00506ECF" w:rsidRDefault="00506ECF" w:rsidP="00506ECF">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506ECF" w:rsidRDefault="00506ECF" w:rsidP="00506ECF">
      <w:pPr>
        <w:pStyle w:val="-"/>
        <w:ind w:firstLine="420"/>
      </w:pPr>
      <w:r>
        <w:rPr>
          <w:rFonts w:hint="eastAsia"/>
        </w:rPr>
        <w:t>（1）接受申购赎回所带来的仓位偏离，对此我们通过日内择时交易争取跟踪误差最小化；</w:t>
      </w:r>
    </w:p>
    <w:p w:rsidR="00506ECF" w:rsidRDefault="00506ECF" w:rsidP="00506ECF">
      <w:pPr>
        <w:pStyle w:val="-"/>
        <w:ind w:firstLine="420"/>
      </w:pPr>
      <w:r>
        <w:rPr>
          <w:rFonts w:hint="eastAsia"/>
        </w:rPr>
        <w:t>（2）根据指数成份股调整进行的基金调仓，事前我们制定了详细的调仓方案，在实施过程中引入多方校验机制防范风险发生，将跟踪误差控制在理想范围内。</w:t>
      </w:r>
    </w:p>
    <w:p w:rsidR="00506ECF" w:rsidRDefault="00506ECF" w:rsidP="00506ECF">
      <w:pPr>
        <w:pStyle w:val="-2"/>
        <w:spacing w:before="312"/>
      </w:pPr>
      <w:r>
        <w:rPr>
          <w:rFonts w:hint="eastAsia"/>
        </w:rPr>
        <w:t>报告期内基金的业绩表现</w:t>
      </w:r>
    </w:p>
    <w:p w:rsidR="00506ECF" w:rsidRDefault="00506ECF" w:rsidP="00506ECF">
      <w:pPr>
        <w:pStyle w:val="-"/>
        <w:ind w:firstLine="420"/>
      </w:pPr>
      <w:r>
        <w:rPr>
          <w:rFonts w:hint="eastAsia"/>
        </w:rPr>
        <w:t>截至报告期末，本基金A份额净值为1.1705元，报告期内，份额净值增长率为0.93%，同期业绩基准增长率为0.28%；本基金C份额净值为1.1582元，报告期内，份额净值增长率为0.85%，同期业绩基准增长率为0.28%；本基金I份额净值为1.1702元，报告期内，份额净值增长率为0.92%，同期业绩基准增长率为0.28%。</w:t>
      </w:r>
    </w:p>
    <w:p w:rsidR="00506ECF" w:rsidRDefault="00506ECF" w:rsidP="00506ECF">
      <w:pPr>
        <w:pStyle w:val="-2"/>
        <w:spacing w:before="312"/>
      </w:pPr>
      <w:r>
        <w:rPr>
          <w:rFonts w:hint="eastAsia"/>
        </w:rPr>
        <w:t>报告期内基金持有人数或基金资产净值预警说明</w:t>
      </w:r>
    </w:p>
    <w:p w:rsidR="00506ECF" w:rsidRDefault="00506ECF" w:rsidP="00506ECF">
      <w:pPr>
        <w:pStyle w:val="-"/>
        <w:ind w:firstLine="420"/>
      </w:pPr>
      <w:r>
        <w:rPr>
          <w:rFonts w:hint="eastAsia"/>
        </w:rPr>
        <w:t>报告期内，本基金未出现连续二十个交易日基金份额持有人数量不满二百人或者基金资产净值低于五千万元的情形。</w:t>
      </w:r>
    </w:p>
    <w:p w:rsidR="00506ECF" w:rsidRDefault="00506ECF" w:rsidP="00506ECF">
      <w:pPr>
        <w:pStyle w:val="-1"/>
        <w:ind w:left="281" w:hanging="281"/>
      </w:pPr>
      <w:r>
        <w:rPr>
          <w:rFonts w:hint="eastAsia"/>
        </w:rPr>
        <w:t>投资组合报告</w:t>
      </w:r>
    </w:p>
    <w:p w:rsidR="00506ECF" w:rsidRDefault="00506ECF" w:rsidP="00506ECF">
      <w:pPr>
        <w:pStyle w:val="-2"/>
        <w:spacing w:before="312"/>
      </w:pPr>
      <w:r>
        <w:rPr>
          <w:rFonts w:hint="eastAsia"/>
        </w:rPr>
        <w:t>报告期末基金资产组合情况</w:t>
      </w:r>
    </w:p>
    <w:p w:rsidR="00506ECF" w:rsidRDefault="00506ECF" w:rsidP="00506EC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06ECF" w:rsidTr="00506ECF">
        <w:trPr>
          <w:cnfStyle w:val="100000000000" w:firstRow="1" w:lastRow="0" w:firstColumn="0" w:lastColumn="0" w:oddVBand="0" w:evenVBand="0" w:oddHBand="0" w:evenHBand="0" w:firstRowFirstColumn="0" w:firstRowLastColumn="0" w:lastRowFirstColumn="0" w:lastRowLastColumn="0"/>
        </w:trPr>
        <w:tc>
          <w:tcPr>
            <w:tcW w:w="646" w:type="dxa"/>
          </w:tcPr>
          <w:p w:rsidR="00506ECF" w:rsidRPr="00506ECF" w:rsidRDefault="00506ECF" w:rsidP="00506ECF">
            <w:pPr>
              <w:jc w:val="center"/>
              <w:rPr>
                <w:b/>
              </w:rPr>
            </w:pPr>
            <w:r w:rsidRPr="00506ECF">
              <w:rPr>
                <w:rFonts w:hint="eastAsia"/>
                <w:b/>
              </w:rPr>
              <w:lastRenderedPageBreak/>
              <w:t>序号</w:t>
            </w:r>
          </w:p>
        </w:tc>
        <w:tc>
          <w:tcPr>
            <w:tcW w:w="2971" w:type="dxa"/>
          </w:tcPr>
          <w:p w:rsidR="00506ECF" w:rsidRPr="00506ECF" w:rsidRDefault="00506ECF" w:rsidP="00506ECF">
            <w:pPr>
              <w:jc w:val="center"/>
              <w:rPr>
                <w:b/>
              </w:rPr>
            </w:pPr>
            <w:r w:rsidRPr="00506ECF">
              <w:rPr>
                <w:rFonts w:hint="eastAsia"/>
                <w:b/>
              </w:rPr>
              <w:t>项目</w:t>
            </w:r>
          </w:p>
        </w:tc>
        <w:tc>
          <w:tcPr>
            <w:tcW w:w="2381" w:type="dxa"/>
          </w:tcPr>
          <w:p w:rsidR="00506ECF" w:rsidRPr="00506ECF" w:rsidRDefault="00506ECF" w:rsidP="00506ECF">
            <w:pPr>
              <w:jc w:val="center"/>
              <w:rPr>
                <w:b/>
              </w:rPr>
            </w:pPr>
            <w:r w:rsidRPr="00506ECF">
              <w:rPr>
                <w:rFonts w:hint="eastAsia"/>
                <w:b/>
              </w:rPr>
              <w:t>金额（元）</w:t>
            </w:r>
          </w:p>
        </w:tc>
        <w:tc>
          <w:tcPr>
            <w:tcW w:w="2506" w:type="dxa"/>
          </w:tcPr>
          <w:p w:rsidR="00506ECF" w:rsidRPr="00506ECF" w:rsidRDefault="00506ECF" w:rsidP="00506ECF">
            <w:pPr>
              <w:jc w:val="center"/>
              <w:rPr>
                <w:b/>
              </w:rPr>
            </w:pPr>
            <w:r w:rsidRPr="00506ECF">
              <w:rPr>
                <w:rFonts w:hint="eastAsia"/>
                <w:b/>
              </w:rPr>
              <w:t>占基金总资产的比例（</w:t>
            </w:r>
            <w:r w:rsidRPr="00506ECF">
              <w:rPr>
                <w:rFonts w:hint="eastAsia"/>
                <w:b/>
              </w:rPr>
              <w:t>%</w:t>
            </w:r>
            <w:r w:rsidRPr="00506ECF">
              <w:rPr>
                <w:rFonts w:hint="eastAsia"/>
                <w:b/>
              </w:rPr>
              <w:t>）</w:t>
            </w:r>
          </w:p>
        </w:tc>
      </w:tr>
      <w:tr w:rsidR="00506ECF" w:rsidTr="00506ECF">
        <w:tc>
          <w:tcPr>
            <w:tcW w:w="646" w:type="dxa"/>
          </w:tcPr>
          <w:p w:rsidR="00506ECF" w:rsidRDefault="00506ECF" w:rsidP="00506ECF">
            <w:pPr>
              <w:jc w:val="center"/>
            </w:pPr>
            <w:r>
              <w:t>1</w:t>
            </w:r>
          </w:p>
        </w:tc>
        <w:tc>
          <w:tcPr>
            <w:tcW w:w="2971" w:type="dxa"/>
          </w:tcPr>
          <w:p w:rsidR="00506ECF" w:rsidRDefault="00506ECF" w:rsidP="00506ECF">
            <w:pPr>
              <w:jc w:val="left"/>
            </w:pPr>
            <w:r>
              <w:rPr>
                <w:rFonts w:hint="eastAsia"/>
              </w:rPr>
              <w:t>权益投资</w:t>
            </w:r>
          </w:p>
        </w:tc>
        <w:tc>
          <w:tcPr>
            <w:tcW w:w="2381" w:type="dxa"/>
          </w:tcPr>
          <w:p w:rsidR="00506ECF" w:rsidRDefault="00506ECF" w:rsidP="00506ECF">
            <w:pPr>
              <w:jc w:val="right"/>
            </w:pPr>
            <w:r>
              <w:t>317,827,607.66</w:t>
            </w:r>
          </w:p>
        </w:tc>
        <w:tc>
          <w:tcPr>
            <w:tcW w:w="2506" w:type="dxa"/>
          </w:tcPr>
          <w:p w:rsidR="00506ECF" w:rsidRDefault="00506ECF" w:rsidP="00506ECF">
            <w:pPr>
              <w:jc w:val="right"/>
            </w:pPr>
            <w:r>
              <w:t>87.84</w:t>
            </w:r>
          </w:p>
        </w:tc>
      </w:tr>
      <w:tr w:rsidR="00506ECF" w:rsidTr="00506ECF">
        <w:tc>
          <w:tcPr>
            <w:tcW w:w="646" w:type="dxa"/>
          </w:tcPr>
          <w:p w:rsidR="00506ECF" w:rsidRDefault="00506ECF" w:rsidP="00506ECF">
            <w:pPr>
              <w:jc w:val="center"/>
            </w:pPr>
          </w:p>
        </w:tc>
        <w:tc>
          <w:tcPr>
            <w:tcW w:w="2971" w:type="dxa"/>
          </w:tcPr>
          <w:p w:rsidR="00506ECF" w:rsidRDefault="00506ECF" w:rsidP="00506ECF">
            <w:pPr>
              <w:jc w:val="left"/>
            </w:pPr>
            <w:r>
              <w:rPr>
                <w:rFonts w:hint="eastAsia"/>
              </w:rPr>
              <w:t>其中：股票</w:t>
            </w:r>
          </w:p>
        </w:tc>
        <w:tc>
          <w:tcPr>
            <w:tcW w:w="2381" w:type="dxa"/>
          </w:tcPr>
          <w:p w:rsidR="00506ECF" w:rsidRDefault="00506ECF" w:rsidP="00506ECF">
            <w:pPr>
              <w:jc w:val="right"/>
            </w:pPr>
            <w:r>
              <w:t>317,827,607.66</w:t>
            </w:r>
          </w:p>
        </w:tc>
        <w:tc>
          <w:tcPr>
            <w:tcW w:w="2506" w:type="dxa"/>
          </w:tcPr>
          <w:p w:rsidR="00506ECF" w:rsidRDefault="00506ECF" w:rsidP="00506ECF">
            <w:pPr>
              <w:jc w:val="right"/>
            </w:pPr>
            <w:r>
              <w:t>87.84</w:t>
            </w:r>
          </w:p>
        </w:tc>
      </w:tr>
      <w:tr w:rsidR="00506ECF" w:rsidTr="00506ECF">
        <w:tc>
          <w:tcPr>
            <w:tcW w:w="646" w:type="dxa"/>
          </w:tcPr>
          <w:p w:rsidR="00506ECF" w:rsidRDefault="00506ECF" w:rsidP="00506ECF">
            <w:pPr>
              <w:jc w:val="center"/>
            </w:pPr>
            <w:r>
              <w:t>2</w:t>
            </w:r>
          </w:p>
        </w:tc>
        <w:tc>
          <w:tcPr>
            <w:tcW w:w="2971" w:type="dxa"/>
          </w:tcPr>
          <w:p w:rsidR="00506ECF" w:rsidRDefault="00506ECF" w:rsidP="00506ECF">
            <w:pPr>
              <w:jc w:val="left"/>
            </w:pPr>
            <w:r>
              <w:rPr>
                <w:rFonts w:hint="eastAsia"/>
              </w:rPr>
              <w:t>基金投资</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center"/>
            </w:pPr>
            <w:r>
              <w:t>3</w:t>
            </w:r>
          </w:p>
        </w:tc>
        <w:tc>
          <w:tcPr>
            <w:tcW w:w="2971" w:type="dxa"/>
          </w:tcPr>
          <w:p w:rsidR="00506ECF" w:rsidRDefault="00506ECF" w:rsidP="00506ECF">
            <w:pPr>
              <w:jc w:val="left"/>
            </w:pPr>
            <w:r>
              <w:rPr>
                <w:rFonts w:hint="eastAsia"/>
              </w:rPr>
              <w:t>固定收益投资</w:t>
            </w:r>
          </w:p>
        </w:tc>
        <w:tc>
          <w:tcPr>
            <w:tcW w:w="2381" w:type="dxa"/>
          </w:tcPr>
          <w:p w:rsidR="00506ECF" w:rsidRDefault="00506ECF" w:rsidP="00506ECF">
            <w:pPr>
              <w:jc w:val="right"/>
            </w:pPr>
            <w:r>
              <w:t>18,140,648.76</w:t>
            </w:r>
          </w:p>
        </w:tc>
        <w:tc>
          <w:tcPr>
            <w:tcW w:w="2506" w:type="dxa"/>
          </w:tcPr>
          <w:p w:rsidR="00506ECF" w:rsidRDefault="00506ECF" w:rsidP="00506ECF">
            <w:pPr>
              <w:jc w:val="right"/>
            </w:pPr>
            <w:r>
              <w:t>5.01</w:t>
            </w:r>
          </w:p>
        </w:tc>
      </w:tr>
      <w:tr w:rsidR="00506ECF" w:rsidTr="00506ECF">
        <w:tc>
          <w:tcPr>
            <w:tcW w:w="646" w:type="dxa"/>
          </w:tcPr>
          <w:p w:rsidR="00506ECF" w:rsidRDefault="00506ECF" w:rsidP="00506ECF">
            <w:pPr>
              <w:jc w:val="center"/>
            </w:pPr>
          </w:p>
        </w:tc>
        <w:tc>
          <w:tcPr>
            <w:tcW w:w="2971" w:type="dxa"/>
          </w:tcPr>
          <w:p w:rsidR="00506ECF" w:rsidRDefault="00506ECF" w:rsidP="00506ECF">
            <w:pPr>
              <w:jc w:val="left"/>
            </w:pPr>
            <w:r>
              <w:rPr>
                <w:rFonts w:hint="eastAsia"/>
              </w:rPr>
              <w:t>其中：债券</w:t>
            </w:r>
          </w:p>
        </w:tc>
        <w:tc>
          <w:tcPr>
            <w:tcW w:w="2381" w:type="dxa"/>
          </w:tcPr>
          <w:p w:rsidR="00506ECF" w:rsidRDefault="00506ECF" w:rsidP="00506ECF">
            <w:pPr>
              <w:jc w:val="right"/>
            </w:pPr>
            <w:r>
              <w:t>18,140,648.76</w:t>
            </w:r>
          </w:p>
        </w:tc>
        <w:tc>
          <w:tcPr>
            <w:tcW w:w="2506" w:type="dxa"/>
          </w:tcPr>
          <w:p w:rsidR="00506ECF" w:rsidRDefault="00506ECF" w:rsidP="00506ECF">
            <w:pPr>
              <w:jc w:val="right"/>
            </w:pPr>
            <w:r>
              <w:t>5.01</w:t>
            </w:r>
          </w:p>
        </w:tc>
      </w:tr>
      <w:tr w:rsidR="00506ECF" w:rsidTr="00506ECF">
        <w:tc>
          <w:tcPr>
            <w:tcW w:w="646" w:type="dxa"/>
          </w:tcPr>
          <w:p w:rsidR="00506ECF" w:rsidRDefault="00506ECF" w:rsidP="00506ECF">
            <w:pPr>
              <w:jc w:val="center"/>
            </w:pPr>
          </w:p>
        </w:tc>
        <w:tc>
          <w:tcPr>
            <w:tcW w:w="2971" w:type="dxa"/>
          </w:tcPr>
          <w:p w:rsidR="00506ECF" w:rsidRDefault="00506ECF" w:rsidP="00506ECF">
            <w:pPr>
              <w:jc w:val="left"/>
            </w:pPr>
            <w:r>
              <w:rPr>
                <w:rFonts w:hint="eastAsia"/>
              </w:rPr>
              <w:t xml:space="preserve">      </w:t>
            </w:r>
            <w:r>
              <w:rPr>
                <w:rFonts w:hint="eastAsia"/>
              </w:rPr>
              <w:t>资产支持证券</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center"/>
            </w:pPr>
            <w:r>
              <w:t>4</w:t>
            </w:r>
          </w:p>
        </w:tc>
        <w:tc>
          <w:tcPr>
            <w:tcW w:w="2971" w:type="dxa"/>
          </w:tcPr>
          <w:p w:rsidR="00506ECF" w:rsidRDefault="00506ECF" w:rsidP="00506ECF">
            <w:pPr>
              <w:jc w:val="left"/>
            </w:pPr>
            <w:r>
              <w:rPr>
                <w:rFonts w:hint="eastAsia"/>
              </w:rPr>
              <w:t>贵金属投资</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center"/>
            </w:pPr>
            <w:r>
              <w:t>5</w:t>
            </w:r>
          </w:p>
        </w:tc>
        <w:tc>
          <w:tcPr>
            <w:tcW w:w="2971" w:type="dxa"/>
          </w:tcPr>
          <w:p w:rsidR="00506ECF" w:rsidRDefault="00506ECF" w:rsidP="00506ECF">
            <w:pPr>
              <w:jc w:val="left"/>
            </w:pPr>
            <w:r>
              <w:rPr>
                <w:rFonts w:hint="eastAsia"/>
              </w:rPr>
              <w:t>金融衍生品投资</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center"/>
            </w:pPr>
            <w:r>
              <w:t>6</w:t>
            </w:r>
          </w:p>
        </w:tc>
        <w:tc>
          <w:tcPr>
            <w:tcW w:w="2971" w:type="dxa"/>
          </w:tcPr>
          <w:p w:rsidR="00506ECF" w:rsidRDefault="00506ECF" w:rsidP="00506ECF">
            <w:pPr>
              <w:jc w:val="left"/>
            </w:pPr>
            <w:r>
              <w:rPr>
                <w:rFonts w:hint="eastAsia"/>
              </w:rPr>
              <w:t>买入返售金融资产</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center"/>
            </w:pPr>
          </w:p>
        </w:tc>
        <w:tc>
          <w:tcPr>
            <w:tcW w:w="2971" w:type="dxa"/>
          </w:tcPr>
          <w:p w:rsidR="00506ECF" w:rsidRDefault="00506ECF" w:rsidP="00506ECF">
            <w:pPr>
              <w:jc w:val="left"/>
            </w:pPr>
            <w:r>
              <w:rPr>
                <w:rFonts w:hint="eastAsia"/>
              </w:rPr>
              <w:t>其中：买断式回购的买入返售金融资产</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center"/>
            </w:pPr>
            <w:r>
              <w:t>7</w:t>
            </w:r>
          </w:p>
        </w:tc>
        <w:tc>
          <w:tcPr>
            <w:tcW w:w="2971" w:type="dxa"/>
          </w:tcPr>
          <w:p w:rsidR="00506ECF" w:rsidRDefault="00506ECF" w:rsidP="00506ECF">
            <w:pPr>
              <w:jc w:val="left"/>
            </w:pPr>
            <w:r>
              <w:rPr>
                <w:rFonts w:hint="eastAsia"/>
              </w:rPr>
              <w:t>银行存款和结算备付金合计</w:t>
            </w:r>
          </w:p>
        </w:tc>
        <w:tc>
          <w:tcPr>
            <w:tcW w:w="2381" w:type="dxa"/>
          </w:tcPr>
          <w:p w:rsidR="00506ECF" w:rsidRDefault="00506ECF" w:rsidP="00506ECF">
            <w:pPr>
              <w:jc w:val="right"/>
            </w:pPr>
            <w:r>
              <w:t>8,543,091.33</w:t>
            </w:r>
          </w:p>
        </w:tc>
        <w:tc>
          <w:tcPr>
            <w:tcW w:w="2506" w:type="dxa"/>
          </w:tcPr>
          <w:p w:rsidR="00506ECF" w:rsidRDefault="00506ECF" w:rsidP="00506ECF">
            <w:pPr>
              <w:jc w:val="right"/>
            </w:pPr>
            <w:r>
              <w:t>2.36</w:t>
            </w:r>
          </w:p>
        </w:tc>
      </w:tr>
      <w:tr w:rsidR="00506ECF" w:rsidTr="00506ECF">
        <w:tc>
          <w:tcPr>
            <w:tcW w:w="646" w:type="dxa"/>
          </w:tcPr>
          <w:p w:rsidR="00506ECF" w:rsidRDefault="00506ECF" w:rsidP="00506ECF">
            <w:pPr>
              <w:jc w:val="center"/>
            </w:pPr>
            <w:r>
              <w:t>8</w:t>
            </w:r>
          </w:p>
        </w:tc>
        <w:tc>
          <w:tcPr>
            <w:tcW w:w="2971" w:type="dxa"/>
          </w:tcPr>
          <w:p w:rsidR="00506ECF" w:rsidRDefault="00506ECF" w:rsidP="00506ECF">
            <w:pPr>
              <w:jc w:val="left"/>
            </w:pPr>
            <w:r>
              <w:rPr>
                <w:rFonts w:hint="eastAsia"/>
              </w:rPr>
              <w:t>其他资产</w:t>
            </w:r>
          </w:p>
        </w:tc>
        <w:tc>
          <w:tcPr>
            <w:tcW w:w="2381" w:type="dxa"/>
          </w:tcPr>
          <w:p w:rsidR="00506ECF" w:rsidRDefault="00506ECF" w:rsidP="00506ECF">
            <w:pPr>
              <w:jc w:val="right"/>
            </w:pPr>
            <w:r>
              <w:t>17,309,339.78</w:t>
            </w:r>
          </w:p>
        </w:tc>
        <w:tc>
          <w:tcPr>
            <w:tcW w:w="2506" w:type="dxa"/>
          </w:tcPr>
          <w:p w:rsidR="00506ECF" w:rsidRDefault="00506ECF" w:rsidP="00506ECF">
            <w:pPr>
              <w:jc w:val="right"/>
            </w:pPr>
            <w:r>
              <w:t>4.78</w:t>
            </w:r>
          </w:p>
        </w:tc>
      </w:tr>
      <w:tr w:rsidR="00506ECF" w:rsidTr="00506ECF">
        <w:tc>
          <w:tcPr>
            <w:tcW w:w="646" w:type="dxa"/>
          </w:tcPr>
          <w:p w:rsidR="00506ECF" w:rsidRDefault="00506ECF" w:rsidP="00506ECF">
            <w:pPr>
              <w:jc w:val="center"/>
            </w:pPr>
            <w:r>
              <w:t>9</w:t>
            </w:r>
          </w:p>
        </w:tc>
        <w:tc>
          <w:tcPr>
            <w:tcW w:w="2971" w:type="dxa"/>
          </w:tcPr>
          <w:p w:rsidR="00506ECF" w:rsidRDefault="00506ECF" w:rsidP="00506ECF">
            <w:pPr>
              <w:jc w:val="left"/>
            </w:pPr>
            <w:r>
              <w:rPr>
                <w:rFonts w:hint="eastAsia"/>
              </w:rPr>
              <w:t>合计</w:t>
            </w:r>
          </w:p>
        </w:tc>
        <w:tc>
          <w:tcPr>
            <w:tcW w:w="2381" w:type="dxa"/>
          </w:tcPr>
          <w:p w:rsidR="00506ECF" w:rsidRDefault="00506ECF" w:rsidP="00506ECF">
            <w:pPr>
              <w:jc w:val="right"/>
            </w:pPr>
            <w:r>
              <w:t>361,820,687.53</w:t>
            </w:r>
          </w:p>
        </w:tc>
        <w:tc>
          <w:tcPr>
            <w:tcW w:w="2506" w:type="dxa"/>
          </w:tcPr>
          <w:p w:rsidR="00506ECF" w:rsidRDefault="00506ECF" w:rsidP="00506ECF">
            <w:pPr>
              <w:jc w:val="right"/>
            </w:pPr>
            <w:r>
              <w:t>100.00</w:t>
            </w:r>
          </w:p>
        </w:tc>
      </w:tr>
    </w:tbl>
    <w:p w:rsidR="00506ECF" w:rsidRDefault="00506ECF" w:rsidP="00506ECF">
      <w:pPr>
        <w:pStyle w:val="-2"/>
        <w:spacing w:before="312"/>
      </w:pPr>
      <w:r>
        <w:rPr>
          <w:rFonts w:hint="eastAsia"/>
        </w:rPr>
        <w:t>报告期末按行业分类的股票投资组合</w:t>
      </w:r>
    </w:p>
    <w:p w:rsidR="00506ECF" w:rsidRDefault="00506ECF" w:rsidP="00506ECF">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06ECF" w:rsidTr="00506ECF">
        <w:trPr>
          <w:cnfStyle w:val="100000000000" w:firstRow="1" w:lastRow="0" w:firstColumn="0" w:lastColumn="0" w:oddVBand="0" w:evenVBand="0" w:oddHBand="0" w:evenHBand="0" w:firstRowFirstColumn="0" w:firstRowLastColumn="0" w:lastRowFirstColumn="0" w:lastRowLastColumn="0"/>
        </w:trPr>
        <w:tc>
          <w:tcPr>
            <w:tcW w:w="646" w:type="dxa"/>
          </w:tcPr>
          <w:p w:rsidR="00506ECF" w:rsidRPr="00506ECF" w:rsidRDefault="00506ECF" w:rsidP="00506ECF">
            <w:pPr>
              <w:jc w:val="center"/>
              <w:rPr>
                <w:b/>
              </w:rPr>
            </w:pPr>
            <w:r w:rsidRPr="00506ECF">
              <w:rPr>
                <w:rFonts w:hint="eastAsia"/>
                <w:b/>
              </w:rPr>
              <w:t>代码</w:t>
            </w:r>
          </w:p>
        </w:tc>
        <w:tc>
          <w:tcPr>
            <w:tcW w:w="2971" w:type="dxa"/>
          </w:tcPr>
          <w:p w:rsidR="00506ECF" w:rsidRPr="00506ECF" w:rsidRDefault="00506ECF" w:rsidP="00506ECF">
            <w:pPr>
              <w:jc w:val="center"/>
              <w:rPr>
                <w:b/>
              </w:rPr>
            </w:pPr>
            <w:r w:rsidRPr="00506ECF">
              <w:rPr>
                <w:rFonts w:hint="eastAsia"/>
                <w:b/>
              </w:rPr>
              <w:t>行业类别</w:t>
            </w:r>
          </w:p>
        </w:tc>
        <w:tc>
          <w:tcPr>
            <w:tcW w:w="2381" w:type="dxa"/>
          </w:tcPr>
          <w:p w:rsidR="00506ECF" w:rsidRPr="00506ECF" w:rsidRDefault="00506ECF" w:rsidP="00506ECF">
            <w:pPr>
              <w:jc w:val="center"/>
              <w:rPr>
                <w:b/>
              </w:rPr>
            </w:pPr>
            <w:r w:rsidRPr="00506ECF">
              <w:rPr>
                <w:rFonts w:hint="eastAsia"/>
                <w:b/>
              </w:rPr>
              <w:t>公允价值（元）</w:t>
            </w:r>
          </w:p>
        </w:tc>
        <w:tc>
          <w:tcPr>
            <w:tcW w:w="2506" w:type="dxa"/>
          </w:tcPr>
          <w:p w:rsidR="00506ECF" w:rsidRPr="00506ECF" w:rsidRDefault="00506ECF" w:rsidP="00506ECF">
            <w:pPr>
              <w:jc w:val="center"/>
              <w:rPr>
                <w:b/>
              </w:rPr>
            </w:pPr>
            <w:r w:rsidRPr="00506ECF">
              <w:rPr>
                <w:rFonts w:hint="eastAsia"/>
                <w:b/>
              </w:rPr>
              <w:t>占基金资产净值比例</w:t>
            </w:r>
            <w:r w:rsidRPr="00506ECF">
              <w:rPr>
                <w:rFonts w:hint="eastAsia"/>
                <w:b/>
              </w:rPr>
              <w:t>(%)</w:t>
            </w:r>
          </w:p>
        </w:tc>
      </w:tr>
      <w:tr w:rsidR="00506ECF" w:rsidTr="00506ECF">
        <w:tc>
          <w:tcPr>
            <w:tcW w:w="646" w:type="dxa"/>
          </w:tcPr>
          <w:p w:rsidR="00506ECF" w:rsidRDefault="00506ECF" w:rsidP="00506ECF">
            <w:pPr>
              <w:jc w:val="left"/>
            </w:pPr>
            <w:r>
              <w:t>A</w:t>
            </w:r>
          </w:p>
        </w:tc>
        <w:tc>
          <w:tcPr>
            <w:tcW w:w="2971" w:type="dxa"/>
          </w:tcPr>
          <w:p w:rsidR="00506ECF" w:rsidRDefault="00506ECF" w:rsidP="00506ECF">
            <w:pPr>
              <w:jc w:val="left"/>
            </w:pPr>
            <w:r>
              <w:rPr>
                <w:rFonts w:hint="eastAsia"/>
              </w:rPr>
              <w:t>农、林、牧、渔业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B</w:t>
            </w:r>
          </w:p>
        </w:tc>
        <w:tc>
          <w:tcPr>
            <w:tcW w:w="2971" w:type="dxa"/>
          </w:tcPr>
          <w:p w:rsidR="00506ECF" w:rsidRDefault="00506ECF" w:rsidP="00506ECF">
            <w:pPr>
              <w:jc w:val="left"/>
            </w:pPr>
            <w:r>
              <w:rPr>
                <w:rFonts w:hint="eastAsia"/>
              </w:rPr>
              <w:t>采矿业</w:t>
            </w:r>
          </w:p>
        </w:tc>
        <w:tc>
          <w:tcPr>
            <w:tcW w:w="2381" w:type="dxa"/>
          </w:tcPr>
          <w:p w:rsidR="00506ECF" w:rsidRDefault="00506ECF" w:rsidP="00506ECF">
            <w:pPr>
              <w:jc w:val="right"/>
            </w:pPr>
            <w:r>
              <w:t>5,123,302.59</w:t>
            </w:r>
          </w:p>
        </w:tc>
        <w:tc>
          <w:tcPr>
            <w:tcW w:w="2506" w:type="dxa"/>
          </w:tcPr>
          <w:p w:rsidR="00506ECF" w:rsidRDefault="00506ECF" w:rsidP="00506ECF">
            <w:pPr>
              <w:jc w:val="right"/>
            </w:pPr>
            <w:r>
              <w:t>1.52</w:t>
            </w:r>
          </w:p>
        </w:tc>
      </w:tr>
      <w:tr w:rsidR="00506ECF" w:rsidTr="00506ECF">
        <w:tc>
          <w:tcPr>
            <w:tcW w:w="646" w:type="dxa"/>
          </w:tcPr>
          <w:p w:rsidR="00506ECF" w:rsidRDefault="00506ECF" w:rsidP="00506ECF">
            <w:pPr>
              <w:jc w:val="left"/>
            </w:pPr>
            <w:r>
              <w:t>C</w:t>
            </w:r>
          </w:p>
        </w:tc>
        <w:tc>
          <w:tcPr>
            <w:tcW w:w="2971" w:type="dxa"/>
          </w:tcPr>
          <w:p w:rsidR="00506ECF" w:rsidRDefault="00506ECF" w:rsidP="00506ECF">
            <w:pPr>
              <w:jc w:val="left"/>
            </w:pPr>
            <w:r>
              <w:rPr>
                <w:rFonts w:hint="eastAsia"/>
              </w:rPr>
              <w:t>制造业</w:t>
            </w:r>
          </w:p>
        </w:tc>
        <w:tc>
          <w:tcPr>
            <w:tcW w:w="2381" w:type="dxa"/>
          </w:tcPr>
          <w:p w:rsidR="00506ECF" w:rsidRDefault="00506ECF" w:rsidP="00506ECF">
            <w:pPr>
              <w:jc w:val="right"/>
            </w:pPr>
            <w:r>
              <w:t>273,477,203.94</w:t>
            </w:r>
          </w:p>
        </w:tc>
        <w:tc>
          <w:tcPr>
            <w:tcW w:w="2506" w:type="dxa"/>
          </w:tcPr>
          <w:p w:rsidR="00506ECF" w:rsidRDefault="00506ECF" w:rsidP="00506ECF">
            <w:pPr>
              <w:jc w:val="right"/>
            </w:pPr>
            <w:r>
              <w:t>80.96</w:t>
            </w:r>
          </w:p>
        </w:tc>
      </w:tr>
      <w:tr w:rsidR="00506ECF" w:rsidTr="00506ECF">
        <w:tc>
          <w:tcPr>
            <w:tcW w:w="646" w:type="dxa"/>
          </w:tcPr>
          <w:p w:rsidR="00506ECF" w:rsidRDefault="00506ECF" w:rsidP="00506ECF">
            <w:pPr>
              <w:jc w:val="left"/>
            </w:pPr>
            <w:r>
              <w:t>D</w:t>
            </w:r>
          </w:p>
        </w:tc>
        <w:tc>
          <w:tcPr>
            <w:tcW w:w="2971" w:type="dxa"/>
          </w:tcPr>
          <w:p w:rsidR="00506ECF" w:rsidRDefault="00506ECF" w:rsidP="00506ECF">
            <w:pPr>
              <w:jc w:val="left"/>
            </w:pPr>
            <w:r>
              <w:rPr>
                <w:rFonts w:hint="eastAsia"/>
              </w:rPr>
              <w:t>电力、热力、燃气及水生产和供应业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E</w:t>
            </w:r>
          </w:p>
        </w:tc>
        <w:tc>
          <w:tcPr>
            <w:tcW w:w="2971" w:type="dxa"/>
          </w:tcPr>
          <w:p w:rsidR="00506ECF" w:rsidRDefault="00506ECF" w:rsidP="00506ECF">
            <w:pPr>
              <w:jc w:val="left"/>
            </w:pPr>
            <w:r>
              <w:rPr>
                <w:rFonts w:hint="eastAsia"/>
              </w:rPr>
              <w:t>建筑业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F</w:t>
            </w:r>
          </w:p>
        </w:tc>
        <w:tc>
          <w:tcPr>
            <w:tcW w:w="2971" w:type="dxa"/>
          </w:tcPr>
          <w:p w:rsidR="00506ECF" w:rsidRDefault="00506ECF" w:rsidP="00506ECF">
            <w:pPr>
              <w:jc w:val="left"/>
            </w:pPr>
            <w:r>
              <w:rPr>
                <w:rFonts w:hint="eastAsia"/>
              </w:rPr>
              <w:t>批发和零售业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G</w:t>
            </w:r>
          </w:p>
        </w:tc>
        <w:tc>
          <w:tcPr>
            <w:tcW w:w="2971" w:type="dxa"/>
          </w:tcPr>
          <w:p w:rsidR="00506ECF" w:rsidRDefault="00506ECF" w:rsidP="00506ECF">
            <w:pPr>
              <w:jc w:val="left"/>
            </w:pPr>
            <w:r>
              <w:rPr>
                <w:rFonts w:hint="eastAsia"/>
              </w:rPr>
              <w:t>交通运输、仓储和邮政业</w:t>
            </w:r>
          </w:p>
        </w:tc>
        <w:tc>
          <w:tcPr>
            <w:tcW w:w="2381" w:type="dxa"/>
          </w:tcPr>
          <w:p w:rsidR="00506ECF" w:rsidRDefault="00506ECF" w:rsidP="00506ECF">
            <w:pPr>
              <w:jc w:val="right"/>
            </w:pPr>
            <w:r>
              <w:t>4,241,664.63</w:t>
            </w:r>
          </w:p>
        </w:tc>
        <w:tc>
          <w:tcPr>
            <w:tcW w:w="2506" w:type="dxa"/>
          </w:tcPr>
          <w:p w:rsidR="00506ECF" w:rsidRDefault="00506ECF" w:rsidP="00506ECF">
            <w:pPr>
              <w:jc w:val="right"/>
            </w:pPr>
            <w:r>
              <w:t>1.26</w:t>
            </w:r>
          </w:p>
        </w:tc>
      </w:tr>
      <w:tr w:rsidR="00506ECF" w:rsidTr="00506ECF">
        <w:tc>
          <w:tcPr>
            <w:tcW w:w="646" w:type="dxa"/>
          </w:tcPr>
          <w:p w:rsidR="00506ECF" w:rsidRDefault="00506ECF" w:rsidP="00506ECF">
            <w:pPr>
              <w:jc w:val="left"/>
            </w:pPr>
            <w:r>
              <w:t>H</w:t>
            </w:r>
          </w:p>
        </w:tc>
        <w:tc>
          <w:tcPr>
            <w:tcW w:w="2971" w:type="dxa"/>
          </w:tcPr>
          <w:p w:rsidR="00506ECF" w:rsidRDefault="00506ECF" w:rsidP="00506ECF">
            <w:pPr>
              <w:jc w:val="left"/>
            </w:pPr>
            <w:r>
              <w:rPr>
                <w:rFonts w:hint="eastAsia"/>
              </w:rPr>
              <w:t>住宿和餐饮业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I</w:t>
            </w:r>
          </w:p>
        </w:tc>
        <w:tc>
          <w:tcPr>
            <w:tcW w:w="2971" w:type="dxa"/>
          </w:tcPr>
          <w:p w:rsidR="00506ECF" w:rsidRDefault="00506ECF" w:rsidP="00506ECF">
            <w:pPr>
              <w:jc w:val="left"/>
            </w:pPr>
            <w:r>
              <w:rPr>
                <w:rFonts w:hint="eastAsia"/>
              </w:rPr>
              <w:t>信息传输、软件和信息技术服务业</w:t>
            </w:r>
          </w:p>
        </w:tc>
        <w:tc>
          <w:tcPr>
            <w:tcW w:w="2381" w:type="dxa"/>
          </w:tcPr>
          <w:p w:rsidR="00506ECF" w:rsidRDefault="00506ECF" w:rsidP="00506ECF">
            <w:pPr>
              <w:jc w:val="right"/>
            </w:pPr>
            <w:r>
              <w:t>31,189,356.90</w:t>
            </w:r>
          </w:p>
        </w:tc>
        <w:tc>
          <w:tcPr>
            <w:tcW w:w="2506" w:type="dxa"/>
          </w:tcPr>
          <w:p w:rsidR="00506ECF" w:rsidRDefault="00506ECF" w:rsidP="00506ECF">
            <w:pPr>
              <w:jc w:val="right"/>
            </w:pPr>
            <w:r>
              <w:t>9.23</w:t>
            </w:r>
          </w:p>
        </w:tc>
      </w:tr>
      <w:tr w:rsidR="00506ECF" w:rsidTr="00506ECF">
        <w:tc>
          <w:tcPr>
            <w:tcW w:w="646" w:type="dxa"/>
          </w:tcPr>
          <w:p w:rsidR="00506ECF" w:rsidRDefault="00506ECF" w:rsidP="00506ECF">
            <w:pPr>
              <w:jc w:val="left"/>
            </w:pPr>
            <w:r>
              <w:t>J</w:t>
            </w:r>
          </w:p>
        </w:tc>
        <w:tc>
          <w:tcPr>
            <w:tcW w:w="2971" w:type="dxa"/>
          </w:tcPr>
          <w:p w:rsidR="00506ECF" w:rsidRDefault="00506ECF" w:rsidP="00506ECF">
            <w:pPr>
              <w:jc w:val="left"/>
            </w:pPr>
            <w:r>
              <w:rPr>
                <w:rFonts w:hint="eastAsia"/>
              </w:rPr>
              <w:t>金融业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K</w:t>
            </w:r>
          </w:p>
        </w:tc>
        <w:tc>
          <w:tcPr>
            <w:tcW w:w="2971" w:type="dxa"/>
          </w:tcPr>
          <w:p w:rsidR="00506ECF" w:rsidRDefault="00506ECF" w:rsidP="00506ECF">
            <w:pPr>
              <w:jc w:val="left"/>
            </w:pPr>
            <w:r>
              <w:rPr>
                <w:rFonts w:hint="eastAsia"/>
              </w:rPr>
              <w:t>房地产业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L</w:t>
            </w:r>
          </w:p>
        </w:tc>
        <w:tc>
          <w:tcPr>
            <w:tcW w:w="2971" w:type="dxa"/>
          </w:tcPr>
          <w:p w:rsidR="00506ECF" w:rsidRDefault="00506ECF" w:rsidP="00506ECF">
            <w:pPr>
              <w:jc w:val="left"/>
            </w:pPr>
            <w:r>
              <w:rPr>
                <w:rFonts w:hint="eastAsia"/>
              </w:rPr>
              <w:t>租赁和商务服务业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M</w:t>
            </w:r>
          </w:p>
        </w:tc>
        <w:tc>
          <w:tcPr>
            <w:tcW w:w="2971" w:type="dxa"/>
          </w:tcPr>
          <w:p w:rsidR="00506ECF" w:rsidRDefault="00506ECF" w:rsidP="00506ECF">
            <w:pPr>
              <w:jc w:val="left"/>
            </w:pPr>
            <w:r>
              <w:rPr>
                <w:rFonts w:hint="eastAsia"/>
              </w:rPr>
              <w:t>科学研究和技术服务业</w:t>
            </w:r>
          </w:p>
        </w:tc>
        <w:tc>
          <w:tcPr>
            <w:tcW w:w="2381" w:type="dxa"/>
          </w:tcPr>
          <w:p w:rsidR="00506ECF" w:rsidRDefault="00506ECF" w:rsidP="00506ECF">
            <w:pPr>
              <w:jc w:val="right"/>
            </w:pPr>
            <w:r>
              <w:t>3,794,451.60</w:t>
            </w:r>
          </w:p>
        </w:tc>
        <w:tc>
          <w:tcPr>
            <w:tcW w:w="2506" w:type="dxa"/>
          </w:tcPr>
          <w:p w:rsidR="00506ECF" w:rsidRDefault="00506ECF" w:rsidP="00506ECF">
            <w:pPr>
              <w:jc w:val="right"/>
            </w:pPr>
            <w:r>
              <w:t>1.12</w:t>
            </w:r>
          </w:p>
        </w:tc>
      </w:tr>
      <w:tr w:rsidR="00506ECF" w:rsidTr="00506ECF">
        <w:tc>
          <w:tcPr>
            <w:tcW w:w="646" w:type="dxa"/>
          </w:tcPr>
          <w:p w:rsidR="00506ECF" w:rsidRDefault="00506ECF" w:rsidP="00506ECF">
            <w:pPr>
              <w:jc w:val="left"/>
            </w:pPr>
            <w:r>
              <w:t>N</w:t>
            </w:r>
          </w:p>
        </w:tc>
        <w:tc>
          <w:tcPr>
            <w:tcW w:w="2971" w:type="dxa"/>
          </w:tcPr>
          <w:p w:rsidR="00506ECF" w:rsidRDefault="00506ECF" w:rsidP="00506ECF">
            <w:pPr>
              <w:jc w:val="left"/>
            </w:pPr>
            <w:r>
              <w:rPr>
                <w:rFonts w:hint="eastAsia"/>
              </w:rPr>
              <w:t>水利、环境和公共设施管理业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O</w:t>
            </w:r>
          </w:p>
        </w:tc>
        <w:tc>
          <w:tcPr>
            <w:tcW w:w="2971" w:type="dxa"/>
          </w:tcPr>
          <w:p w:rsidR="00506ECF" w:rsidRDefault="00506ECF" w:rsidP="00506ECF">
            <w:pPr>
              <w:jc w:val="left"/>
            </w:pPr>
            <w:r>
              <w:rPr>
                <w:rFonts w:hint="eastAsia"/>
              </w:rPr>
              <w:t>居民服务、修理和其他服务业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P</w:t>
            </w:r>
          </w:p>
        </w:tc>
        <w:tc>
          <w:tcPr>
            <w:tcW w:w="2971" w:type="dxa"/>
          </w:tcPr>
          <w:p w:rsidR="00506ECF" w:rsidRDefault="00506ECF" w:rsidP="00506ECF">
            <w:pPr>
              <w:jc w:val="left"/>
            </w:pPr>
            <w:r>
              <w:rPr>
                <w:rFonts w:hint="eastAsia"/>
              </w:rPr>
              <w:t>教育</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Q</w:t>
            </w:r>
          </w:p>
        </w:tc>
        <w:tc>
          <w:tcPr>
            <w:tcW w:w="2971" w:type="dxa"/>
          </w:tcPr>
          <w:p w:rsidR="00506ECF" w:rsidRDefault="00506ECF" w:rsidP="00506ECF">
            <w:pPr>
              <w:jc w:val="left"/>
            </w:pPr>
            <w:r>
              <w:rPr>
                <w:rFonts w:hint="eastAsia"/>
              </w:rPr>
              <w:t>卫生和社会工作</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R</w:t>
            </w:r>
          </w:p>
        </w:tc>
        <w:tc>
          <w:tcPr>
            <w:tcW w:w="2971" w:type="dxa"/>
          </w:tcPr>
          <w:p w:rsidR="00506ECF" w:rsidRDefault="00506ECF" w:rsidP="00506ECF">
            <w:pPr>
              <w:jc w:val="left"/>
            </w:pPr>
            <w:r>
              <w:rPr>
                <w:rFonts w:hint="eastAsia"/>
              </w:rPr>
              <w:t>文化、体育和娱乐业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S</w:t>
            </w:r>
          </w:p>
        </w:tc>
        <w:tc>
          <w:tcPr>
            <w:tcW w:w="2971" w:type="dxa"/>
          </w:tcPr>
          <w:p w:rsidR="00506ECF" w:rsidRDefault="00506ECF" w:rsidP="00506ECF">
            <w:pPr>
              <w:jc w:val="left"/>
            </w:pPr>
            <w:r>
              <w:rPr>
                <w:rFonts w:hint="eastAsia"/>
              </w:rPr>
              <w:t>综合</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p>
        </w:tc>
        <w:tc>
          <w:tcPr>
            <w:tcW w:w="2971" w:type="dxa"/>
          </w:tcPr>
          <w:p w:rsidR="00506ECF" w:rsidRDefault="00506ECF" w:rsidP="00506ECF">
            <w:pPr>
              <w:jc w:val="left"/>
            </w:pPr>
            <w:r>
              <w:rPr>
                <w:rFonts w:hint="eastAsia"/>
              </w:rPr>
              <w:t>合计</w:t>
            </w:r>
          </w:p>
        </w:tc>
        <w:tc>
          <w:tcPr>
            <w:tcW w:w="2381" w:type="dxa"/>
          </w:tcPr>
          <w:p w:rsidR="00506ECF" w:rsidRDefault="00506ECF" w:rsidP="00506ECF">
            <w:pPr>
              <w:jc w:val="right"/>
            </w:pPr>
            <w:r>
              <w:t>317,825,979.66</w:t>
            </w:r>
          </w:p>
        </w:tc>
        <w:tc>
          <w:tcPr>
            <w:tcW w:w="2506" w:type="dxa"/>
          </w:tcPr>
          <w:p w:rsidR="00506ECF" w:rsidRDefault="00506ECF" w:rsidP="00506ECF">
            <w:pPr>
              <w:jc w:val="right"/>
            </w:pPr>
            <w:r>
              <w:t>94.09</w:t>
            </w:r>
          </w:p>
        </w:tc>
      </w:tr>
    </w:tbl>
    <w:p w:rsidR="00506ECF" w:rsidRDefault="00506ECF" w:rsidP="00506ECF">
      <w:pPr>
        <w:pStyle w:val="-3"/>
        <w:spacing w:before="156" w:after="156"/>
      </w:pPr>
      <w:r>
        <w:rPr>
          <w:rFonts w:hint="eastAsia"/>
        </w:rPr>
        <w:lastRenderedPageBreak/>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506ECF" w:rsidTr="00506ECF">
        <w:trPr>
          <w:cnfStyle w:val="100000000000" w:firstRow="1" w:lastRow="0" w:firstColumn="0" w:lastColumn="0" w:oddVBand="0" w:evenVBand="0" w:oddHBand="0" w:evenHBand="0" w:firstRowFirstColumn="0" w:firstRowLastColumn="0" w:lastRowFirstColumn="0" w:lastRowLastColumn="0"/>
        </w:trPr>
        <w:tc>
          <w:tcPr>
            <w:tcW w:w="646" w:type="dxa"/>
          </w:tcPr>
          <w:p w:rsidR="00506ECF" w:rsidRPr="00506ECF" w:rsidRDefault="00506ECF" w:rsidP="00506ECF">
            <w:pPr>
              <w:jc w:val="center"/>
              <w:rPr>
                <w:b/>
              </w:rPr>
            </w:pPr>
            <w:r w:rsidRPr="00506ECF">
              <w:rPr>
                <w:rFonts w:hint="eastAsia"/>
                <w:b/>
              </w:rPr>
              <w:t>代码</w:t>
            </w:r>
          </w:p>
        </w:tc>
        <w:tc>
          <w:tcPr>
            <w:tcW w:w="2971" w:type="dxa"/>
          </w:tcPr>
          <w:p w:rsidR="00506ECF" w:rsidRPr="00506ECF" w:rsidRDefault="00506ECF" w:rsidP="00506ECF">
            <w:pPr>
              <w:jc w:val="center"/>
              <w:rPr>
                <w:b/>
              </w:rPr>
            </w:pPr>
            <w:r w:rsidRPr="00506ECF">
              <w:rPr>
                <w:rFonts w:hint="eastAsia"/>
                <w:b/>
              </w:rPr>
              <w:t>行业类别</w:t>
            </w:r>
          </w:p>
        </w:tc>
        <w:tc>
          <w:tcPr>
            <w:tcW w:w="2381" w:type="dxa"/>
          </w:tcPr>
          <w:p w:rsidR="00506ECF" w:rsidRPr="00506ECF" w:rsidRDefault="00506ECF" w:rsidP="00506ECF">
            <w:pPr>
              <w:jc w:val="center"/>
              <w:rPr>
                <w:b/>
              </w:rPr>
            </w:pPr>
            <w:r w:rsidRPr="00506ECF">
              <w:rPr>
                <w:rFonts w:hint="eastAsia"/>
                <w:b/>
              </w:rPr>
              <w:t>公允价值（元）</w:t>
            </w:r>
          </w:p>
        </w:tc>
        <w:tc>
          <w:tcPr>
            <w:tcW w:w="2506" w:type="dxa"/>
          </w:tcPr>
          <w:p w:rsidR="00506ECF" w:rsidRPr="00506ECF" w:rsidRDefault="00506ECF" w:rsidP="00506ECF">
            <w:pPr>
              <w:jc w:val="center"/>
              <w:rPr>
                <w:b/>
              </w:rPr>
            </w:pPr>
            <w:r w:rsidRPr="00506ECF">
              <w:rPr>
                <w:rFonts w:hint="eastAsia"/>
                <w:b/>
              </w:rPr>
              <w:t>占基金资产净值比例</w:t>
            </w:r>
            <w:r w:rsidRPr="00506ECF">
              <w:rPr>
                <w:rFonts w:hint="eastAsia"/>
                <w:b/>
              </w:rPr>
              <w:t>(%)</w:t>
            </w:r>
          </w:p>
        </w:tc>
      </w:tr>
      <w:tr w:rsidR="00506ECF" w:rsidTr="00506ECF">
        <w:tc>
          <w:tcPr>
            <w:tcW w:w="646" w:type="dxa"/>
          </w:tcPr>
          <w:p w:rsidR="00506ECF" w:rsidRDefault="00506ECF" w:rsidP="00506ECF">
            <w:pPr>
              <w:jc w:val="left"/>
            </w:pPr>
            <w:r>
              <w:t>A</w:t>
            </w:r>
          </w:p>
        </w:tc>
        <w:tc>
          <w:tcPr>
            <w:tcW w:w="2971" w:type="dxa"/>
          </w:tcPr>
          <w:p w:rsidR="00506ECF" w:rsidRDefault="00506ECF" w:rsidP="00506ECF">
            <w:pPr>
              <w:jc w:val="left"/>
            </w:pPr>
            <w:r>
              <w:rPr>
                <w:rFonts w:hint="eastAsia"/>
              </w:rPr>
              <w:t>农、林、牧、渔业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B</w:t>
            </w:r>
          </w:p>
        </w:tc>
        <w:tc>
          <w:tcPr>
            <w:tcW w:w="2971" w:type="dxa"/>
          </w:tcPr>
          <w:p w:rsidR="00506ECF" w:rsidRDefault="00506ECF" w:rsidP="00506ECF">
            <w:pPr>
              <w:jc w:val="left"/>
            </w:pPr>
            <w:r>
              <w:rPr>
                <w:rFonts w:hint="eastAsia"/>
              </w:rPr>
              <w:t>采矿业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C</w:t>
            </w:r>
          </w:p>
        </w:tc>
        <w:tc>
          <w:tcPr>
            <w:tcW w:w="2971" w:type="dxa"/>
          </w:tcPr>
          <w:p w:rsidR="00506ECF" w:rsidRDefault="00506ECF" w:rsidP="00506ECF">
            <w:pPr>
              <w:jc w:val="left"/>
            </w:pPr>
            <w:r>
              <w:rPr>
                <w:rFonts w:hint="eastAsia"/>
              </w:rPr>
              <w:t>制造业</w:t>
            </w:r>
          </w:p>
        </w:tc>
        <w:tc>
          <w:tcPr>
            <w:tcW w:w="2381" w:type="dxa"/>
          </w:tcPr>
          <w:p w:rsidR="00506ECF" w:rsidRDefault="00506ECF" w:rsidP="00506ECF">
            <w:pPr>
              <w:jc w:val="right"/>
            </w:pPr>
            <w:r>
              <w:t>1,628.00</w:t>
            </w:r>
          </w:p>
        </w:tc>
        <w:tc>
          <w:tcPr>
            <w:tcW w:w="2506" w:type="dxa"/>
          </w:tcPr>
          <w:p w:rsidR="00506ECF" w:rsidRDefault="00506ECF" w:rsidP="00506ECF">
            <w:pPr>
              <w:jc w:val="right"/>
            </w:pPr>
            <w:r>
              <w:t>0.00</w:t>
            </w:r>
          </w:p>
        </w:tc>
      </w:tr>
      <w:tr w:rsidR="00506ECF" w:rsidTr="00506ECF">
        <w:tc>
          <w:tcPr>
            <w:tcW w:w="646" w:type="dxa"/>
          </w:tcPr>
          <w:p w:rsidR="00506ECF" w:rsidRDefault="00506ECF" w:rsidP="00506ECF">
            <w:pPr>
              <w:jc w:val="left"/>
            </w:pPr>
            <w:r>
              <w:t>D</w:t>
            </w:r>
          </w:p>
        </w:tc>
        <w:tc>
          <w:tcPr>
            <w:tcW w:w="2971" w:type="dxa"/>
          </w:tcPr>
          <w:p w:rsidR="00506ECF" w:rsidRDefault="00506ECF" w:rsidP="00506ECF">
            <w:pPr>
              <w:jc w:val="left"/>
            </w:pPr>
            <w:r>
              <w:rPr>
                <w:rFonts w:hint="eastAsia"/>
              </w:rPr>
              <w:t>电力、热力、燃气及水生产和供应业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E</w:t>
            </w:r>
          </w:p>
        </w:tc>
        <w:tc>
          <w:tcPr>
            <w:tcW w:w="2971" w:type="dxa"/>
          </w:tcPr>
          <w:p w:rsidR="00506ECF" w:rsidRDefault="00506ECF" w:rsidP="00506ECF">
            <w:pPr>
              <w:jc w:val="left"/>
            </w:pPr>
            <w:r>
              <w:rPr>
                <w:rFonts w:hint="eastAsia"/>
              </w:rPr>
              <w:t>建筑业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F</w:t>
            </w:r>
          </w:p>
        </w:tc>
        <w:tc>
          <w:tcPr>
            <w:tcW w:w="2971" w:type="dxa"/>
          </w:tcPr>
          <w:p w:rsidR="00506ECF" w:rsidRDefault="00506ECF" w:rsidP="00506ECF">
            <w:pPr>
              <w:jc w:val="left"/>
            </w:pPr>
            <w:r>
              <w:rPr>
                <w:rFonts w:hint="eastAsia"/>
              </w:rPr>
              <w:t>批发和零售业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G</w:t>
            </w:r>
          </w:p>
        </w:tc>
        <w:tc>
          <w:tcPr>
            <w:tcW w:w="2971" w:type="dxa"/>
          </w:tcPr>
          <w:p w:rsidR="00506ECF" w:rsidRDefault="00506ECF" w:rsidP="00506ECF">
            <w:pPr>
              <w:jc w:val="left"/>
            </w:pPr>
            <w:r>
              <w:rPr>
                <w:rFonts w:hint="eastAsia"/>
              </w:rPr>
              <w:t>交通运输、仓储和邮政业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H</w:t>
            </w:r>
          </w:p>
        </w:tc>
        <w:tc>
          <w:tcPr>
            <w:tcW w:w="2971" w:type="dxa"/>
          </w:tcPr>
          <w:p w:rsidR="00506ECF" w:rsidRDefault="00506ECF" w:rsidP="00506ECF">
            <w:pPr>
              <w:jc w:val="left"/>
            </w:pPr>
            <w:r>
              <w:rPr>
                <w:rFonts w:hint="eastAsia"/>
              </w:rPr>
              <w:t>住宿和餐饮业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I</w:t>
            </w:r>
          </w:p>
        </w:tc>
        <w:tc>
          <w:tcPr>
            <w:tcW w:w="2971" w:type="dxa"/>
          </w:tcPr>
          <w:p w:rsidR="00506ECF" w:rsidRDefault="00506ECF" w:rsidP="00506ECF">
            <w:pPr>
              <w:jc w:val="left"/>
            </w:pPr>
            <w:r>
              <w:rPr>
                <w:rFonts w:hint="eastAsia"/>
              </w:rPr>
              <w:t>信息传输、软件和信息技术服务业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J</w:t>
            </w:r>
          </w:p>
        </w:tc>
        <w:tc>
          <w:tcPr>
            <w:tcW w:w="2971" w:type="dxa"/>
          </w:tcPr>
          <w:p w:rsidR="00506ECF" w:rsidRDefault="00506ECF" w:rsidP="00506ECF">
            <w:pPr>
              <w:jc w:val="left"/>
            </w:pPr>
            <w:r>
              <w:rPr>
                <w:rFonts w:hint="eastAsia"/>
              </w:rPr>
              <w:t>金融业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K</w:t>
            </w:r>
          </w:p>
        </w:tc>
        <w:tc>
          <w:tcPr>
            <w:tcW w:w="2971" w:type="dxa"/>
          </w:tcPr>
          <w:p w:rsidR="00506ECF" w:rsidRDefault="00506ECF" w:rsidP="00506ECF">
            <w:pPr>
              <w:jc w:val="left"/>
            </w:pPr>
            <w:r>
              <w:rPr>
                <w:rFonts w:hint="eastAsia"/>
              </w:rPr>
              <w:t>房地产业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L</w:t>
            </w:r>
          </w:p>
        </w:tc>
        <w:tc>
          <w:tcPr>
            <w:tcW w:w="2971" w:type="dxa"/>
          </w:tcPr>
          <w:p w:rsidR="00506ECF" w:rsidRDefault="00506ECF" w:rsidP="00506ECF">
            <w:pPr>
              <w:jc w:val="left"/>
            </w:pPr>
            <w:r>
              <w:rPr>
                <w:rFonts w:hint="eastAsia"/>
              </w:rPr>
              <w:t>租赁和商务服务业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M</w:t>
            </w:r>
          </w:p>
        </w:tc>
        <w:tc>
          <w:tcPr>
            <w:tcW w:w="2971" w:type="dxa"/>
          </w:tcPr>
          <w:p w:rsidR="00506ECF" w:rsidRDefault="00506ECF" w:rsidP="00506ECF">
            <w:pPr>
              <w:jc w:val="left"/>
            </w:pPr>
            <w:r>
              <w:rPr>
                <w:rFonts w:hint="eastAsia"/>
              </w:rPr>
              <w:t>科学研究和技术服务业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N</w:t>
            </w:r>
          </w:p>
        </w:tc>
        <w:tc>
          <w:tcPr>
            <w:tcW w:w="2971" w:type="dxa"/>
          </w:tcPr>
          <w:p w:rsidR="00506ECF" w:rsidRDefault="00506ECF" w:rsidP="00506ECF">
            <w:pPr>
              <w:jc w:val="left"/>
            </w:pPr>
            <w:r>
              <w:rPr>
                <w:rFonts w:hint="eastAsia"/>
              </w:rPr>
              <w:t>水利、环境和公共设施管理业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O</w:t>
            </w:r>
          </w:p>
        </w:tc>
        <w:tc>
          <w:tcPr>
            <w:tcW w:w="2971" w:type="dxa"/>
          </w:tcPr>
          <w:p w:rsidR="00506ECF" w:rsidRDefault="00506ECF" w:rsidP="00506ECF">
            <w:pPr>
              <w:jc w:val="left"/>
            </w:pPr>
            <w:r>
              <w:rPr>
                <w:rFonts w:hint="eastAsia"/>
              </w:rPr>
              <w:t>居民服务、修理和其他服务业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P</w:t>
            </w:r>
          </w:p>
        </w:tc>
        <w:tc>
          <w:tcPr>
            <w:tcW w:w="2971" w:type="dxa"/>
          </w:tcPr>
          <w:p w:rsidR="00506ECF" w:rsidRDefault="00506ECF" w:rsidP="00506ECF">
            <w:pPr>
              <w:jc w:val="left"/>
            </w:pPr>
            <w:r>
              <w:rPr>
                <w:rFonts w:hint="eastAsia"/>
              </w:rPr>
              <w:t>教育</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Q</w:t>
            </w:r>
          </w:p>
        </w:tc>
        <w:tc>
          <w:tcPr>
            <w:tcW w:w="2971" w:type="dxa"/>
          </w:tcPr>
          <w:p w:rsidR="00506ECF" w:rsidRDefault="00506ECF" w:rsidP="00506ECF">
            <w:pPr>
              <w:jc w:val="left"/>
            </w:pPr>
            <w:r>
              <w:rPr>
                <w:rFonts w:hint="eastAsia"/>
              </w:rPr>
              <w:t>卫生和社会工作</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R</w:t>
            </w:r>
          </w:p>
        </w:tc>
        <w:tc>
          <w:tcPr>
            <w:tcW w:w="2971" w:type="dxa"/>
          </w:tcPr>
          <w:p w:rsidR="00506ECF" w:rsidRDefault="00506ECF" w:rsidP="00506ECF">
            <w:pPr>
              <w:jc w:val="left"/>
            </w:pPr>
            <w:r>
              <w:rPr>
                <w:rFonts w:hint="eastAsia"/>
              </w:rPr>
              <w:t>文化、体育和娱乐业</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r>
              <w:t>S</w:t>
            </w:r>
          </w:p>
        </w:tc>
        <w:tc>
          <w:tcPr>
            <w:tcW w:w="2971" w:type="dxa"/>
          </w:tcPr>
          <w:p w:rsidR="00506ECF" w:rsidRDefault="00506ECF" w:rsidP="00506ECF">
            <w:pPr>
              <w:jc w:val="left"/>
            </w:pPr>
            <w:r>
              <w:rPr>
                <w:rFonts w:hint="eastAsia"/>
              </w:rPr>
              <w:t>综合</w:t>
            </w:r>
          </w:p>
        </w:tc>
        <w:tc>
          <w:tcPr>
            <w:tcW w:w="2381" w:type="dxa"/>
          </w:tcPr>
          <w:p w:rsidR="00506ECF" w:rsidRDefault="00506ECF" w:rsidP="00506ECF">
            <w:pPr>
              <w:jc w:val="right"/>
            </w:pPr>
            <w:r>
              <w:t>-</w:t>
            </w:r>
          </w:p>
        </w:tc>
        <w:tc>
          <w:tcPr>
            <w:tcW w:w="2506" w:type="dxa"/>
          </w:tcPr>
          <w:p w:rsidR="00506ECF" w:rsidRDefault="00506ECF" w:rsidP="00506ECF">
            <w:pPr>
              <w:jc w:val="right"/>
            </w:pPr>
            <w:r>
              <w:t>-</w:t>
            </w:r>
          </w:p>
        </w:tc>
      </w:tr>
      <w:tr w:rsidR="00506ECF" w:rsidTr="00506ECF">
        <w:tc>
          <w:tcPr>
            <w:tcW w:w="646" w:type="dxa"/>
          </w:tcPr>
          <w:p w:rsidR="00506ECF" w:rsidRDefault="00506ECF" w:rsidP="00506ECF">
            <w:pPr>
              <w:jc w:val="left"/>
            </w:pPr>
          </w:p>
        </w:tc>
        <w:tc>
          <w:tcPr>
            <w:tcW w:w="2971" w:type="dxa"/>
          </w:tcPr>
          <w:p w:rsidR="00506ECF" w:rsidRDefault="00506ECF" w:rsidP="00506ECF">
            <w:pPr>
              <w:jc w:val="left"/>
            </w:pPr>
            <w:r>
              <w:rPr>
                <w:rFonts w:hint="eastAsia"/>
              </w:rPr>
              <w:t>合计</w:t>
            </w:r>
          </w:p>
        </w:tc>
        <w:tc>
          <w:tcPr>
            <w:tcW w:w="2381" w:type="dxa"/>
          </w:tcPr>
          <w:p w:rsidR="00506ECF" w:rsidRDefault="00506ECF" w:rsidP="00506ECF">
            <w:pPr>
              <w:jc w:val="right"/>
            </w:pPr>
            <w:r>
              <w:t>1,628.00</w:t>
            </w:r>
          </w:p>
        </w:tc>
        <w:tc>
          <w:tcPr>
            <w:tcW w:w="2506" w:type="dxa"/>
          </w:tcPr>
          <w:p w:rsidR="00506ECF" w:rsidRDefault="00506ECF" w:rsidP="00506ECF">
            <w:pPr>
              <w:jc w:val="right"/>
            </w:pPr>
            <w:r>
              <w:t>0.00</w:t>
            </w:r>
          </w:p>
        </w:tc>
      </w:tr>
    </w:tbl>
    <w:p w:rsidR="00506ECF" w:rsidRDefault="00506ECF" w:rsidP="00506ECF">
      <w:pPr>
        <w:pStyle w:val="-3"/>
        <w:spacing w:before="156" w:after="156"/>
      </w:pPr>
      <w:r>
        <w:rPr>
          <w:rFonts w:hint="eastAsia"/>
        </w:rPr>
        <w:t>报告期末按行业分类的港股通投资股票投资组合</w:t>
      </w:r>
    </w:p>
    <w:p w:rsidR="00506ECF" w:rsidRDefault="00506ECF" w:rsidP="00506ECF">
      <w:pPr>
        <w:pStyle w:val="-"/>
        <w:ind w:firstLine="420"/>
      </w:pPr>
      <w:r>
        <w:rPr>
          <w:rFonts w:hint="eastAsia"/>
        </w:rPr>
        <w:t>无。</w:t>
      </w:r>
    </w:p>
    <w:p w:rsidR="00506ECF" w:rsidRDefault="00506ECF" w:rsidP="00506ECF">
      <w:pPr>
        <w:pStyle w:val="-2"/>
        <w:spacing w:before="312"/>
      </w:pPr>
      <w:r>
        <w:rPr>
          <w:rFonts w:hint="eastAsia"/>
        </w:rPr>
        <w:t>报告期末按公允价值占基金资产净值比例大小排序的前十名股票投资明细</w:t>
      </w:r>
    </w:p>
    <w:p w:rsidR="00506ECF" w:rsidRDefault="00506ECF" w:rsidP="00506ECF">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06ECF" w:rsidTr="00506ECF">
        <w:trPr>
          <w:cnfStyle w:val="100000000000" w:firstRow="1" w:lastRow="0" w:firstColumn="0" w:lastColumn="0" w:oddVBand="0" w:evenVBand="0" w:oddHBand="0" w:evenHBand="0" w:firstRowFirstColumn="0" w:firstRowLastColumn="0" w:lastRowFirstColumn="0" w:lastRowLastColumn="0"/>
        </w:trPr>
        <w:tc>
          <w:tcPr>
            <w:tcW w:w="652" w:type="dxa"/>
          </w:tcPr>
          <w:p w:rsidR="00506ECF" w:rsidRPr="00506ECF" w:rsidRDefault="00506ECF" w:rsidP="00506ECF">
            <w:pPr>
              <w:jc w:val="center"/>
              <w:rPr>
                <w:b/>
              </w:rPr>
            </w:pPr>
            <w:r w:rsidRPr="00506ECF">
              <w:rPr>
                <w:rFonts w:hint="eastAsia"/>
                <w:b/>
              </w:rPr>
              <w:t>序号</w:t>
            </w:r>
          </w:p>
        </w:tc>
        <w:tc>
          <w:tcPr>
            <w:tcW w:w="1349" w:type="dxa"/>
          </w:tcPr>
          <w:p w:rsidR="00506ECF" w:rsidRPr="00506ECF" w:rsidRDefault="00506ECF" w:rsidP="00506ECF">
            <w:pPr>
              <w:jc w:val="center"/>
              <w:rPr>
                <w:b/>
              </w:rPr>
            </w:pPr>
            <w:r w:rsidRPr="00506ECF">
              <w:rPr>
                <w:rFonts w:hint="eastAsia"/>
                <w:b/>
              </w:rPr>
              <w:t>股票代码</w:t>
            </w:r>
          </w:p>
        </w:tc>
        <w:tc>
          <w:tcPr>
            <w:tcW w:w="1349" w:type="dxa"/>
          </w:tcPr>
          <w:p w:rsidR="00506ECF" w:rsidRPr="00506ECF" w:rsidRDefault="00506ECF" w:rsidP="00506ECF">
            <w:pPr>
              <w:jc w:val="center"/>
              <w:rPr>
                <w:b/>
              </w:rPr>
            </w:pPr>
            <w:r w:rsidRPr="00506ECF">
              <w:rPr>
                <w:rFonts w:hint="eastAsia"/>
                <w:b/>
              </w:rPr>
              <w:t>股票名称</w:t>
            </w:r>
          </w:p>
        </w:tc>
        <w:tc>
          <w:tcPr>
            <w:tcW w:w="1718" w:type="dxa"/>
          </w:tcPr>
          <w:p w:rsidR="00506ECF" w:rsidRPr="00506ECF" w:rsidRDefault="00506ECF" w:rsidP="00506ECF">
            <w:pPr>
              <w:jc w:val="center"/>
              <w:rPr>
                <w:b/>
              </w:rPr>
            </w:pPr>
            <w:r w:rsidRPr="00506ECF">
              <w:rPr>
                <w:rFonts w:hint="eastAsia"/>
                <w:b/>
              </w:rPr>
              <w:t>数量（股）</w:t>
            </w:r>
          </w:p>
        </w:tc>
        <w:tc>
          <w:tcPr>
            <w:tcW w:w="1718" w:type="dxa"/>
          </w:tcPr>
          <w:p w:rsidR="00506ECF" w:rsidRPr="00506ECF" w:rsidRDefault="00506ECF" w:rsidP="00506ECF">
            <w:pPr>
              <w:jc w:val="center"/>
              <w:rPr>
                <w:b/>
              </w:rPr>
            </w:pPr>
            <w:r w:rsidRPr="00506ECF">
              <w:rPr>
                <w:rFonts w:hint="eastAsia"/>
                <w:b/>
              </w:rPr>
              <w:t>公允价值（元）</w:t>
            </w:r>
          </w:p>
        </w:tc>
        <w:tc>
          <w:tcPr>
            <w:tcW w:w="1718" w:type="dxa"/>
          </w:tcPr>
          <w:p w:rsidR="00506ECF" w:rsidRPr="00506ECF" w:rsidRDefault="00506ECF" w:rsidP="00506ECF">
            <w:pPr>
              <w:jc w:val="center"/>
              <w:rPr>
                <w:b/>
              </w:rPr>
            </w:pPr>
            <w:r w:rsidRPr="00506ECF">
              <w:rPr>
                <w:rFonts w:hint="eastAsia"/>
                <w:b/>
              </w:rPr>
              <w:t>占基金资产净值比例（％）</w:t>
            </w:r>
          </w:p>
        </w:tc>
      </w:tr>
      <w:tr w:rsidR="00506ECF" w:rsidTr="00506ECF">
        <w:tc>
          <w:tcPr>
            <w:tcW w:w="652" w:type="dxa"/>
          </w:tcPr>
          <w:p w:rsidR="00506ECF" w:rsidRDefault="00506ECF" w:rsidP="00506ECF">
            <w:pPr>
              <w:jc w:val="center"/>
            </w:pPr>
            <w:r>
              <w:t>1</w:t>
            </w:r>
          </w:p>
        </w:tc>
        <w:tc>
          <w:tcPr>
            <w:tcW w:w="1349" w:type="dxa"/>
          </w:tcPr>
          <w:p w:rsidR="00506ECF" w:rsidRDefault="00506ECF" w:rsidP="00506ECF">
            <w:pPr>
              <w:jc w:val="left"/>
            </w:pPr>
            <w:r>
              <w:t>920438</w:t>
            </w:r>
          </w:p>
        </w:tc>
        <w:tc>
          <w:tcPr>
            <w:tcW w:w="1349" w:type="dxa"/>
          </w:tcPr>
          <w:p w:rsidR="00506ECF" w:rsidRDefault="00506ECF" w:rsidP="00506ECF">
            <w:pPr>
              <w:jc w:val="left"/>
            </w:pPr>
            <w:r>
              <w:rPr>
                <w:rFonts w:hint="eastAsia"/>
              </w:rPr>
              <w:t>戈碧迦</w:t>
            </w:r>
          </w:p>
        </w:tc>
        <w:tc>
          <w:tcPr>
            <w:tcW w:w="1718" w:type="dxa"/>
          </w:tcPr>
          <w:p w:rsidR="00506ECF" w:rsidRDefault="00506ECF" w:rsidP="00506ECF">
            <w:pPr>
              <w:jc w:val="right"/>
            </w:pPr>
            <w:r>
              <w:t>206,546</w:t>
            </w:r>
          </w:p>
        </w:tc>
        <w:tc>
          <w:tcPr>
            <w:tcW w:w="1718" w:type="dxa"/>
          </w:tcPr>
          <w:p w:rsidR="00506ECF" w:rsidRDefault="00506ECF" w:rsidP="00506ECF">
            <w:pPr>
              <w:jc w:val="right"/>
            </w:pPr>
            <w:r>
              <w:t>32,811,897.56</w:t>
            </w:r>
          </w:p>
        </w:tc>
        <w:tc>
          <w:tcPr>
            <w:tcW w:w="1718" w:type="dxa"/>
          </w:tcPr>
          <w:p w:rsidR="00506ECF" w:rsidRDefault="00506ECF" w:rsidP="00506ECF">
            <w:pPr>
              <w:jc w:val="right"/>
            </w:pPr>
            <w:r>
              <w:t>9.71</w:t>
            </w:r>
          </w:p>
        </w:tc>
      </w:tr>
      <w:tr w:rsidR="00506ECF" w:rsidTr="00506ECF">
        <w:tc>
          <w:tcPr>
            <w:tcW w:w="652" w:type="dxa"/>
          </w:tcPr>
          <w:p w:rsidR="00506ECF" w:rsidRDefault="00506ECF" w:rsidP="00506ECF">
            <w:pPr>
              <w:jc w:val="center"/>
            </w:pPr>
            <w:r>
              <w:t>2</w:t>
            </w:r>
          </w:p>
        </w:tc>
        <w:tc>
          <w:tcPr>
            <w:tcW w:w="1349" w:type="dxa"/>
          </w:tcPr>
          <w:p w:rsidR="00506ECF" w:rsidRDefault="00506ECF" w:rsidP="00506ECF">
            <w:pPr>
              <w:jc w:val="left"/>
            </w:pPr>
            <w:r>
              <w:t>920185</w:t>
            </w:r>
          </w:p>
        </w:tc>
        <w:tc>
          <w:tcPr>
            <w:tcW w:w="1349" w:type="dxa"/>
          </w:tcPr>
          <w:p w:rsidR="00506ECF" w:rsidRDefault="00506ECF" w:rsidP="00506ECF">
            <w:pPr>
              <w:jc w:val="left"/>
            </w:pPr>
            <w:r>
              <w:rPr>
                <w:rFonts w:hint="eastAsia"/>
              </w:rPr>
              <w:t>贝特瑞</w:t>
            </w:r>
          </w:p>
        </w:tc>
        <w:tc>
          <w:tcPr>
            <w:tcW w:w="1718" w:type="dxa"/>
          </w:tcPr>
          <w:p w:rsidR="00506ECF" w:rsidRDefault="00506ECF" w:rsidP="00506ECF">
            <w:pPr>
              <w:jc w:val="right"/>
            </w:pPr>
            <w:r>
              <w:t>807,812</w:t>
            </w:r>
          </w:p>
        </w:tc>
        <w:tc>
          <w:tcPr>
            <w:tcW w:w="1718" w:type="dxa"/>
          </w:tcPr>
          <w:p w:rsidR="00506ECF" w:rsidRDefault="00506ECF" w:rsidP="00506ECF">
            <w:pPr>
              <w:jc w:val="right"/>
            </w:pPr>
            <w:r>
              <w:t>20,098,362.56</w:t>
            </w:r>
          </w:p>
        </w:tc>
        <w:tc>
          <w:tcPr>
            <w:tcW w:w="1718" w:type="dxa"/>
          </w:tcPr>
          <w:p w:rsidR="00506ECF" w:rsidRDefault="00506ECF" w:rsidP="00506ECF">
            <w:pPr>
              <w:jc w:val="right"/>
            </w:pPr>
            <w:r>
              <w:t>5.95</w:t>
            </w:r>
          </w:p>
        </w:tc>
      </w:tr>
      <w:tr w:rsidR="00506ECF" w:rsidTr="00506ECF">
        <w:tc>
          <w:tcPr>
            <w:tcW w:w="652" w:type="dxa"/>
          </w:tcPr>
          <w:p w:rsidR="00506ECF" w:rsidRDefault="00506ECF" w:rsidP="00506ECF">
            <w:pPr>
              <w:jc w:val="center"/>
            </w:pPr>
            <w:r>
              <w:t>3</w:t>
            </w:r>
          </w:p>
        </w:tc>
        <w:tc>
          <w:tcPr>
            <w:tcW w:w="1349" w:type="dxa"/>
          </w:tcPr>
          <w:p w:rsidR="00506ECF" w:rsidRDefault="00506ECF" w:rsidP="00506ECF">
            <w:pPr>
              <w:jc w:val="left"/>
            </w:pPr>
            <w:r>
              <w:t>920982</w:t>
            </w:r>
          </w:p>
        </w:tc>
        <w:tc>
          <w:tcPr>
            <w:tcW w:w="1349" w:type="dxa"/>
          </w:tcPr>
          <w:p w:rsidR="00506ECF" w:rsidRDefault="00506ECF" w:rsidP="00506ECF">
            <w:pPr>
              <w:jc w:val="left"/>
            </w:pPr>
            <w:r>
              <w:rPr>
                <w:rFonts w:hint="eastAsia"/>
              </w:rPr>
              <w:t>锦波生物</w:t>
            </w:r>
          </w:p>
        </w:tc>
        <w:tc>
          <w:tcPr>
            <w:tcW w:w="1718" w:type="dxa"/>
          </w:tcPr>
          <w:p w:rsidR="00506ECF" w:rsidRDefault="00506ECF" w:rsidP="00506ECF">
            <w:pPr>
              <w:jc w:val="right"/>
            </w:pPr>
            <w:r>
              <w:t>108,905</w:t>
            </w:r>
          </w:p>
        </w:tc>
        <w:tc>
          <w:tcPr>
            <w:tcW w:w="1718" w:type="dxa"/>
          </w:tcPr>
          <w:p w:rsidR="00506ECF" w:rsidRDefault="00506ECF" w:rsidP="00506ECF">
            <w:pPr>
              <w:jc w:val="right"/>
            </w:pPr>
            <w:r>
              <w:t>13,720,940.95</w:t>
            </w:r>
          </w:p>
        </w:tc>
        <w:tc>
          <w:tcPr>
            <w:tcW w:w="1718" w:type="dxa"/>
          </w:tcPr>
          <w:p w:rsidR="00506ECF" w:rsidRDefault="00506ECF" w:rsidP="00506ECF">
            <w:pPr>
              <w:jc w:val="right"/>
            </w:pPr>
            <w:r>
              <w:t>4.06</w:t>
            </w:r>
          </w:p>
        </w:tc>
      </w:tr>
      <w:tr w:rsidR="00506ECF" w:rsidTr="00506ECF">
        <w:tc>
          <w:tcPr>
            <w:tcW w:w="652" w:type="dxa"/>
          </w:tcPr>
          <w:p w:rsidR="00506ECF" w:rsidRDefault="00506ECF" w:rsidP="00506ECF">
            <w:pPr>
              <w:jc w:val="center"/>
            </w:pPr>
            <w:r>
              <w:t>4</w:t>
            </w:r>
          </w:p>
        </w:tc>
        <w:tc>
          <w:tcPr>
            <w:tcW w:w="1349" w:type="dxa"/>
          </w:tcPr>
          <w:p w:rsidR="00506ECF" w:rsidRDefault="00506ECF" w:rsidP="00506ECF">
            <w:pPr>
              <w:jc w:val="left"/>
            </w:pPr>
            <w:r>
              <w:t>920077</w:t>
            </w:r>
          </w:p>
        </w:tc>
        <w:tc>
          <w:tcPr>
            <w:tcW w:w="1349" w:type="dxa"/>
          </w:tcPr>
          <w:p w:rsidR="00506ECF" w:rsidRDefault="00506ECF" w:rsidP="00506ECF">
            <w:pPr>
              <w:jc w:val="left"/>
            </w:pPr>
            <w:r>
              <w:rPr>
                <w:rFonts w:hint="eastAsia"/>
              </w:rPr>
              <w:t>吉林碳谷</w:t>
            </w:r>
          </w:p>
        </w:tc>
        <w:tc>
          <w:tcPr>
            <w:tcW w:w="1718" w:type="dxa"/>
          </w:tcPr>
          <w:p w:rsidR="00506ECF" w:rsidRDefault="00506ECF" w:rsidP="00506ECF">
            <w:pPr>
              <w:jc w:val="right"/>
            </w:pPr>
            <w:r>
              <w:t>695,233</w:t>
            </w:r>
          </w:p>
        </w:tc>
        <w:tc>
          <w:tcPr>
            <w:tcW w:w="1718" w:type="dxa"/>
          </w:tcPr>
          <w:p w:rsidR="00506ECF" w:rsidRDefault="00506ECF" w:rsidP="00506ECF">
            <w:pPr>
              <w:jc w:val="right"/>
            </w:pPr>
            <w:r>
              <w:t>12,333,433.42</w:t>
            </w:r>
          </w:p>
        </w:tc>
        <w:tc>
          <w:tcPr>
            <w:tcW w:w="1718" w:type="dxa"/>
          </w:tcPr>
          <w:p w:rsidR="00506ECF" w:rsidRDefault="00506ECF" w:rsidP="00506ECF">
            <w:pPr>
              <w:jc w:val="right"/>
            </w:pPr>
            <w:r>
              <w:t>3.65</w:t>
            </w:r>
          </w:p>
        </w:tc>
      </w:tr>
      <w:tr w:rsidR="00506ECF" w:rsidTr="00506ECF">
        <w:tc>
          <w:tcPr>
            <w:tcW w:w="652" w:type="dxa"/>
          </w:tcPr>
          <w:p w:rsidR="00506ECF" w:rsidRDefault="00506ECF" w:rsidP="00506ECF">
            <w:pPr>
              <w:jc w:val="center"/>
            </w:pPr>
            <w:r>
              <w:t>5</w:t>
            </w:r>
          </w:p>
        </w:tc>
        <w:tc>
          <w:tcPr>
            <w:tcW w:w="1349" w:type="dxa"/>
          </w:tcPr>
          <w:p w:rsidR="00506ECF" w:rsidRDefault="00506ECF" w:rsidP="00506ECF">
            <w:pPr>
              <w:jc w:val="left"/>
            </w:pPr>
            <w:r>
              <w:t>920808</w:t>
            </w:r>
          </w:p>
        </w:tc>
        <w:tc>
          <w:tcPr>
            <w:tcW w:w="1349" w:type="dxa"/>
          </w:tcPr>
          <w:p w:rsidR="00506ECF" w:rsidRDefault="00506ECF" w:rsidP="00506ECF">
            <w:pPr>
              <w:jc w:val="left"/>
            </w:pPr>
            <w:r>
              <w:rPr>
                <w:rFonts w:hint="eastAsia"/>
              </w:rPr>
              <w:t>曙光数创</w:t>
            </w:r>
          </w:p>
        </w:tc>
        <w:tc>
          <w:tcPr>
            <w:tcW w:w="1718" w:type="dxa"/>
          </w:tcPr>
          <w:p w:rsidR="00506ECF" w:rsidRDefault="00506ECF" w:rsidP="00506ECF">
            <w:pPr>
              <w:jc w:val="right"/>
            </w:pPr>
            <w:r>
              <w:t>141,911</w:t>
            </w:r>
          </w:p>
        </w:tc>
        <w:tc>
          <w:tcPr>
            <w:tcW w:w="1718" w:type="dxa"/>
          </w:tcPr>
          <w:p w:rsidR="00506ECF" w:rsidRDefault="00506ECF" w:rsidP="00506ECF">
            <w:pPr>
              <w:jc w:val="right"/>
            </w:pPr>
            <w:r>
              <w:t>12,161,772.70</w:t>
            </w:r>
          </w:p>
        </w:tc>
        <w:tc>
          <w:tcPr>
            <w:tcW w:w="1718" w:type="dxa"/>
          </w:tcPr>
          <w:p w:rsidR="00506ECF" w:rsidRDefault="00506ECF" w:rsidP="00506ECF">
            <w:pPr>
              <w:jc w:val="right"/>
            </w:pPr>
            <w:r>
              <w:t>3.60</w:t>
            </w:r>
          </w:p>
        </w:tc>
      </w:tr>
      <w:tr w:rsidR="00506ECF" w:rsidTr="00506ECF">
        <w:tc>
          <w:tcPr>
            <w:tcW w:w="652" w:type="dxa"/>
          </w:tcPr>
          <w:p w:rsidR="00506ECF" w:rsidRDefault="00506ECF" w:rsidP="00506ECF">
            <w:pPr>
              <w:jc w:val="center"/>
            </w:pPr>
            <w:r>
              <w:t>6</w:t>
            </w:r>
          </w:p>
        </w:tc>
        <w:tc>
          <w:tcPr>
            <w:tcW w:w="1349" w:type="dxa"/>
          </w:tcPr>
          <w:p w:rsidR="00506ECF" w:rsidRDefault="00506ECF" w:rsidP="00506ECF">
            <w:pPr>
              <w:jc w:val="left"/>
            </w:pPr>
            <w:r>
              <w:t>920599</w:t>
            </w:r>
          </w:p>
        </w:tc>
        <w:tc>
          <w:tcPr>
            <w:tcW w:w="1349" w:type="dxa"/>
          </w:tcPr>
          <w:p w:rsidR="00506ECF" w:rsidRDefault="00506ECF" w:rsidP="00506ECF">
            <w:pPr>
              <w:jc w:val="left"/>
            </w:pPr>
            <w:r>
              <w:rPr>
                <w:rFonts w:hint="eastAsia"/>
              </w:rPr>
              <w:t>同力股份</w:t>
            </w:r>
          </w:p>
        </w:tc>
        <w:tc>
          <w:tcPr>
            <w:tcW w:w="1718" w:type="dxa"/>
          </w:tcPr>
          <w:p w:rsidR="00506ECF" w:rsidRDefault="00506ECF" w:rsidP="00506ECF">
            <w:pPr>
              <w:jc w:val="right"/>
            </w:pPr>
            <w:r>
              <w:t>656,538</w:t>
            </w:r>
          </w:p>
        </w:tc>
        <w:tc>
          <w:tcPr>
            <w:tcW w:w="1718" w:type="dxa"/>
          </w:tcPr>
          <w:p w:rsidR="00506ECF" w:rsidRDefault="00506ECF" w:rsidP="00506ECF">
            <w:pPr>
              <w:jc w:val="right"/>
            </w:pPr>
            <w:r>
              <w:t>10,813,180.86</w:t>
            </w:r>
          </w:p>
        </w:tc>
        <w:tc>
          <w:tcPr>
            <w:tcW w:w="1718" w:type="dxa"/>
          </w:tcPr>
          <w:p w:rsidR="00506ECF" w:rsidRDefault="00506ECF" w:rsidP="00506ECF">
            <w:pPr>
              <w:jc w:val="right"/>
            </w:pPr>
            <w:r>
              <w:t>3.20</w:t>
            </w:r>
          </w:p>
        </w:tc>
      </w:tr>
      <w:tr w:rsidR="00506ECF" w:rsidTr="00506ECF">
        <w:tc>
          <w:tcPr>
            <w:tcW w:w="652" w:type="dxa"/>
          </w:tcPr>
          <w:p w:rsidR="00506ECF" w:rsidRDefault="00506ECF" w:rsidP="00506ECF">
            <w:pPr>
              <w:jc w:val="center"/>
            </w:pPr>
            <w:r>
              <w:t>7</w:t>
            </w:r>
          </w:p>
        </w:tc>
        <w:tc>
          <w:tcPr>
            <w:tcW w:w="1349" w:type="dxa"/>
          </w:tcPr>
          <w:p w:rsidR="00506ECF" w:rsidRDefault="00506ECF" w:rsidP="00506ECF">
            <w:pPr>
              <w:jc w:val="left"/>
            </w:pPr>
            <w:r>
              <w:t>920809</w:t>
            </w:r>
          </w:p>
        </w:tc>
        <w:tc>
          <w:tcPr>
            <w:tcW w:w="1349" w:type="dxa"/>
          </w:tcPr>
          <w:p w:rsidR="00506ECF" w:rsidRDefault="00506ECF" w:rsidP="00506ECF">
            <w:pPr>
              <w:jc w:val="left"/>
            </w:pPr>
            <w:r>
              <w:rPr>
                <w:rFonts w:hint="eastAsia"/>
              </w:rPr>
              <w:t>安达科技</w:t>
            </w:r>
          </w:p>
        </w:tc>
        <w:tc>
          <w:tcPr>
            <w:tcW w:w="1718" w:type="dxa"/>
          </w:tcPr>
          <w:p w:rsidR="00506ECF" w:rsidRDefault="00506ECF" w:rsidP="00506ECF">
            <w:pPr>
              <w:jc w:val="right"/>
            </w:pPr>
            <w:r>
              <w:t>1,133,862</w:t>
            </w:r>
          </w:p>
        </w:tc>
        <w:tc>
          <w:tcPr>
            <w:tcW w:w="1718" w:type="dxa"/>
          </w:tcPr>
          <w:p w:rsidR="00506ECF" w:rsidRDefault="00506ECF" w:rsidP="00506ECF">
            <w:pPr>
              <w:jc w:val="right"/>
            </w:pPr>
            <w:r>
              <w:t>10,125,387.66</w:t>
            </w:r>
          </w:p>
        </w:tc>
        <w:tc>
          <w:tcPr>
            <w:tcW w:w="1718" w:type="dxa"/>
          </w:tcPr>
          <w:p w:rsidR="00506ECF" w:rsidRDefault="00506ECF" w:rsidP="00506ECF">
            <w:pPr>
              <w:jc w:val="right"/>
            </w:pPr>
            <w:r>
              <w:t>3.00</w:t>
            </w:r>
          </w:p>
        </w:tc>
      </w:tr>
      <w:tr w:rsidR="00506ECF" w:rsidTr="00506ECF">
        <w:tc>
          <w:tcPr>
            <w:tcW w:w="652" w:type="dxa"/>
          </w:tcPr>
          <w:p w:rsidR="00506ECF" w:rsidRDefault="00506ECF" w:rsidP="00506ECF">
            <w:pPr>
              <w:jc w:val="center"/>
            </w:pPr>
            <w:r>
              <w:t>8</w:t>
            </w:r>
          </w:p>
        </w:tc>
        <w:tc>
          <w:tcPr>
            <w:tcW w:w="1349" w:type="dxa"/>
          </w:tcPr>
          <w:p w:rsidR="00506ECF" w:rsidRDefault="00506ECF" w:rsidP="00506ECF">
            <w:pPr>
              <w:jc w:val="left"/>
            </w:pPr>
            <w:r>
              <w:t>920116</w:t>
            </w:r>
          </w:p>
        </w:tc>
        <w:tc>
          <w:tcPr>
            <w:tcW w:w="1349" w:type="dxa"/>
          </w:tcPr>
          <w:p w:rsidR="00506ECF" w:rsidRDefault="00506ECF" w:rsidP="00506ECF">
            <w:pPr>
              <w:jc w:val="left"/>
            </w:pPr>
            <w:r>
              <w:rPr>
                <w:rFonts w:hint="eastAsia"/>
              </w:rPr>
              <w:t>星图测控</w:t>
            </w:r>
          </w:p>
        </w:tc>
        <w:tc>
          <w:tcPr>
            <w:tcW w:w="1718" w:type="dxa"/>
          </w:tcPr>
          <w:p w:rsidR="00506ECF" w:rsidRDefault="00506ECF" w:rsidP="00506ECF">
            <w:pPr>
              <w:jc w:val="right"/>
            </w:pPr>
            <w:r>
              <w:t>158,730</w:t>
            </w:r>
          </w:p>
        </w:tc>
        <w:tc>
          <w:tcPr>
            <w:tcW w:w="1718" w:type="dxa"/>
          </w:tcPr>
          <w:p w:rsidR="00506ECF" w:rsidRDefault="00506ECF" w:rsidP="00506ECF">
            <w:pPr>
              <w:jc w:val="right"/>
            </w:pPr>
            <w:r>
              <w:t>10,109,513.70</w:t>
            </w:r>
          </w:p>
        </w:tc>
        <w:tc>
          <w:tcPr>
            <w:tcW w:w="1718" w:type="dxa"/>
          </w:tcPr>
          <w:p w:rsidR="00506ECF" w:rsidRDefault="00506ECF" w:rsidP="00506ECF">
            <w:pPr>
              <w:jc w:val="right"/>
            </w:pPr>
            <w:r>
              <w:t>2.99</w:t>
            </w:r>
          </w:p>
        </w:tc>
      </w:tr>
      <w:tr w:rsidR="00506ECF" w:rsidTr="00506ECF">
        <w:tc>
          <w:tcPr>
            <w:tcW w:w="652" w:type="dxa"/>
          </w:tcPr>
          <w:p w:rsidR="00506ECF" w:rsidRDefault="00506ECF" w:rsidP="00506ECF">
            <w:pPr>
              <w:jc w:val="center"/>
            </w:pPr>
            <w:r>
              <w:lastRenderedPageBreak/>
              <w:t>9</w:t>
            </w:r>
          </w:p>
        </w:tc>
        <w:tc>
          <w:tcPr>
            <w:tcW w:w="1349" w:type="dxa"/>
          </w:tcPr>
          <w:p w:rsidR="00506ECF" w:rsidRDefault="00506ECF" w:rsidP="00506ECF">
            <w:pPr>
              <w:jc w:val="left"/>
            </w:pPr>
            <w:r>
              <w:t>920368</w:t>
            </w:r>
          </w:p>
        </w:tc>
        <w:tc>
          <w:tcPr>
            <w:tcW w:w="1349" w:type="dxa"/>
          </w:tcPr>
          <w:p w:rsidR="00506ECF" w:rsidRDefault="00506ECF" w:rsidP="00506ECF">
            <w:pPr>
              <w:jc w:val="left"/>
            </w:pPr>
            <w:r>
              <w:rPr>
                <w:rFonts w:hint="eastAsia"/>
              </w:rPr>
              <w:t>连城数控</w:t>
            </w:r>
          </w:p>
        </w:tc>
        <w:tc>
          <w:tcPr>
            <w:tcW w:w="1718" w:type="dxa"/>
          </w:tcPr>
          <w:p w:rsidR="00506ECF" w:rsidRDefault="00506ECF" w:rsidP="00506ECF">
            <w:pPr>
              <w:jc w:val="right"/>
            </w:pPr>
            <w:r>
              <w:t>333,318</w:t>
            </w:r>
          </w:p>
        </w:tc>
        <w:tc>
          <w:tcPr>
            <w:tcW w:w="1718" w:type="dxa"/>
          </w:tcPr>
          <w:p w:rsidR="00506ECF" w:rsidRDefault="00506ECF" w:rsidP="00506ECF">
            <w:pPr>
              <w:jc w:val="right"/>
            </w:pPr>
            <w:r>
              <w:t>9,736,218.78</w:t>
            </w:r>
          </w:p>
        </w:tc>
        <w:tc>
          <w:tcPr>
            <w:tcW w:w="1718" w:type="dxa"/>
          </w:tcPr>
          <w:p w:rsidR="00506ECF" w:rsidRDefault="00506ECF" w:rsidP="00506ECF">
            <w:pPr>
              <w:jc w:val="right"/>
            </w:pPr>
            <w:r>
              <w:t>2.88</w:t>
            </w:r>
          </w:p>
        </w:tc>
      </w:tr>
      <w:tr w:rsidR="00506ECF" w:rsidTr="00506ECF">
        <w:tc>
          <w:tcPr>
            <w:tcW w:w="652" w:type="dxa"/>
          </w:tcPr>
          <w:p w:rsidR="00506ECF" w:rsidRDefault="00506ECF" w:rsidP="00506ECF">
            <w:pPr>
              <w:jc w:val="center"/>
            </w:pPr>
            <w:r>
              <w:t>10</w:t>
            </w:r>
          </w:p>
        </w:tc>
        <w:tc>
          <w:tcPr>
            <w:tcW w:w="1349" w:type="dxa"/>
          </w:tcPr>
          <w:p w:rsidR="00506ECF" w:rsidRDefault="00506ECF" w:rsidP="00506ECF">
            <w:pPr>
              <w:jc w:val="left"/>
            </w:pPr>
            <w:r>
              <w:t>920394</w:t>
            </w:r>
          </w:p>
        </w:tc>
        <w:tc>
          <w:tcPr>
            <w:tcW w:w="1349" w:type="dxa"/>
          </w:tcPr>
          <w:p w:rsidR="00506ECF" w:rsidRDefault="00506ECF" w:rsidP="00506ECF">
            <w:pPr>
              <w:jc w:val="left"/>
            </w:pPr>
            <w:r>
              <w:rPr>
                <w:rFonts w:hint="eastAsia"/>
              </w:rPr>
              <w:t>民士达</w:t>
            </w:r>
          </w:p>
        </w:tc>
        <w:tc>
          <w:tcPr>
            <w:tcW w:w="1718" w:type="dxa"/>
          </w:tcPr>
          <w:p w:rsidR="00506ECF" w:rsidRDefault="00506ECF" w:rsidP="00506ECF">
            <w:pPr>
              <w:jc w:val="right"/>
            </w:pPr>
            <w:r>
              <w:t>138,399</w:t>
            </w:r>
          </w:p>
        </w:tc>
        <w:tc>
          <w:tcPr>
            <w:tcW w:w="1718" w:type="dxa"/>
          </w:tcPr>
          <w:p w:rsidR="00506ECF" w:rsidRDefault="00506ECF" w:rsidP="00506ECF">
            <w:pPr>
              <w:jc w:val="right"/>
            </w:pPr>
            <w:r>
              <w:t>9,542,611.05</w:t>
            </w:r>
          </w:p>
        </w:tc>
        <w:tc>
          <w:tcPr>
            <w:tcW w:w="1718" w:type="dxa"/>
          </w:tcPr>
          <w:p w:rsidR="00506ECF" w:rsidRDefault="00506ECF" w:rsidP="00506ECF">
            <w:pPr>
              <w:jc w:val="right"/>
            </w:pPr>
            <w:r>
              <w:t>2.83</w:t>
            </w:r>
          </w:p>
        </w:tc>
      </w:tr>
    </w:tbl>
    <w:p w:rsidR="00506ECF" w:rsidRDefault="00506ECF" w:rsidP="00506ECF">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06ECF" w:rsidTr="00506ECF">
        <w:trPr>
          <w:cnfStyle w:val="100000000000" w:firstRow="1" w:lastRow="0" w:firstColumn="0" w:lastColumn="0" w:oddVBand="0" w:evenVBand="0" w:oddHBand="0" w:evenHBand="0" w:firstRowFirstColumn="0" w:firstRowLastColumn="0" w:lastRowFirstColumn="0" w:lastRowLastColumn="0"/>
        </w:trPr>
        <w:tc>
          <w:tcPr>
            <w:tcW w:w="652" w:type="dxa"/>
          </w:tcPr>
          <w:p w:rsidR="00506ECF" w:rsidRPr="00506ECF" w:rsidRDefault="00506ECF" w:rsidP="00506ECF">
            <w:pPr>
              <w:jc w:val="center"/>
              <w:rPr>
                <w:b/>
              </w:rPr>
            </w:pPr>
            <w:r w:rsidRPr="00506ECF">
              <w:rPr>
                <w:rFonts w:hint="eastAsia"/>
                <w:b/>
              </w:rPr>
              <w:t>序号</w:t>
            </w:r>
          </w:p>
        </w:tc>
        <w:tc>
          <w:tcPr>
            <w:tcW w:w="1349" w:type="dxa"/>
          </w:tcPr>
          <w:p w:rsidR="00506ECF" w:rsidRPr="00506ECF" w:rsidRDefault="00506ECF" w:rsidP="00506ECF">
            <w:pPr>
              <w:jc w:val="center"/>
              <w:rPr>
                <w:b/>
              </w:rPr>
            </w:pPr>
            <w:r w:rsidRPr="00506ECF">
              <w:rPr>
                <w:rFonts w:hint="eastAsia"/>
                <w:b/>
              </w:rPr>
              <w:t>股票代码</w:t>
            </w:r>
          </w:p>
        </w:tc>
        <w:tc>
          <w:tcPr>
            <w:tcW w:w="1349" w:type="dxa"/>
          </w:tcPr>
          <w:p w:rsidR="00506ECF" w:rsidRPr="00506ECF" w:rsidRDefault="00506ECF" w:rsidP="00506ECF">
            <w:pPr>
              <w:jc w:val="center"/>
              <w:rPr>
                <w:b/>
              </w:rPr>
            </w:pPr>
            <w:r w:rsidRPr="00506ECF">
              <w:rPr>
                <w:rFonts w:hint="eastAsia"/>
                <w:b/>
              </w:rPr>
              <w:t>股票名称</w:t>
            </w:r>
          </w:p>
        </w:tc>
        <w:tc>
          <w:tcPr>
            <w:tcW w:w="1718" w:type="dxa"/>
          </w:tcPr>
          <w:p w:rsidR="00506ECF" w:rsidRPr="00506ECF" w:rsidRDefault="00506ECF" w:rsidP="00506ECF">
            <w:pPr>
              <w:jc w:val="center"/>
              <w:rPr>
                <w:b/>
              </w:rPr>
            </w:pPr>
            <w:r w:rsidRPr="00506ECF">
              <w:rPr>
                <w:rFonts w:hint="eastAsia"/>
                <w:b/>
              </w:rPr>
              <w:t>数量（股）</w:t>
            </w:r>
          </w:p>
        </w:tc>
        <w:tc>
          <w:tcPr>
            <w:tcW w:w="1718" w:type="dxa"/>
          </w:tcPr>
          <w:p w:rsidR="00506ECF" w:rsidRPr="00506ECF" w:rsidRDefault="00506ECF" w:rsidP="00506ECF">
            <w:pPr>
              <w:jc w:val="center"/>
              <w:rPr>
                <w:b/>
              </w:rPr>
            </w:pPr>
            <w:r w:rsidRPr="00506ECF">
              <w:rPr>
                <w:rFonts w:hint="eastAsia"/>
                <w:b/>
              </w:rPr>
              <w:t>公允价值（元）</w:t>
            </w:r>
          </w:p>
        </w:tc>
        <w:tc>
          <w:tcPr>
            <w:tcW w:w="1718" w:type="dxa"/>
          </w:tcPr>
          <w:p w:rsidR="00506ECF" w:rsidRPr="00506ECF" w:rsidRDefault="00506ECF" w:rsidP="00506ECF">
            <w:pPr>
              <w:jc w:val="center"/>
              <w:rPr>
                <w:b/>
              </w:rPr>
            </w:pPr>
            <w:r w:rsidRPr="00506ECF">
              <w:rPr>
                <w:rFonts w:hint="eastAsia"/>
                <w:b/>
              </w:rPr>
              <w:t>占基金资产净值比例（％）</w:t>
            </w:r>
          </w:p>
        </w:tc>
      </w:tr>
      <w:tr w:rsidR="00506ECF" w:rsidTr="00506ECF">
        <w:tc>
          <w:tcPr>
            <w:tcW w:w="652" w:type="dxa"/>
          </w:tcPr>
          <w:p w:rsidR="00506ECF" w:rsidRDefault="00506ECF" w:rsidP="00506ECF">
            <w:pPr>
              <w:jc w:val="center"/>
            </w:pPr>
            <w:r>
              <w:t>1</w:t>
            </w:r>
          </w:p>
        </w:tc>
        <w:tc>
          <w:tcPr>
            <w:tcW w:w="1349" w:type="dxa"/>
          </w:tcPr>
          <w:p w:rsidR="00506ECF" w:rsidRDefault="00506ECF" w:rsidP="00506ECF">
            <w:pPr>
              <w:jc w:val="left"/>
            </w:pPr>
            <w:r>
              <w:t>920189</w:t>
            </w:r>
          </w:p>
        </w:tc>
        <w:tc>
          <w:tcPr>
            <w:tcW w:w="1349" w:type="dxa"/>
          </w:tcPr>
          <w:p w:rsidR="00506ECF" w:rsidRDefault="00506ECF" w:rsidP="00506ECF">
            <w:pPr>
              <w:jc w:val="left"/>
            </w:pPr>
            <w:r>
              <w:rPr>
                <w:rFonts w:hint="eastAsia"/>
              </w:rPr>
              <w:t>康美特</w:t>
            </w:r>
          </w:p>
        </w:tc>
        <w:tc>
          <w:tcPr>
            <w:tcW w:w="1718" w:type="dxa"/>
          </w:tcPr>
          <w:p w:rsidR="00506ECF" w:rsidRDefault="00506ECF" w:rsidP="00506ECF">
            <w:pPr>
              <w:jc w:val="right"/>
            </w:pPr>
            <w:r>
              <w:t>200</w:t>
            </w:r>
          </w:p>
        </w:tc>
        <w:tc>
          <w:tcPr>
            <w:tcW w:w="1718" w:type="dxa"/>
          </w:tcPr>
          <w:p w:rsidR="00506ECF" w:rsidRDefault="00506ECF" w:rsidP="00506ECF">
            <w:pPr>
              <w:jc w:val="right"/>
            </w:pPr>
            <w:r>
              <w:t>1,628.00</w:t>
            </w:r>
          </w:p>
        </w:tc>
        <w:tc>
          <w:tcPr>
            <w:tcW w:w="1718" w:type="dxa"/>
          </w:tcPr>
          <w:p w:rsidR="00506ECF" w:rsidRDefault="00506ECF" w:rsidP="00506ECF">
            <w:pPr>
              <w:jc w:val="right"/>
            </w:pPr>
            <w:r>
              <w:t>0.00</w:t>
            </w:r>
          </w:p>
        </w:tc>
      </w:tr>
    </w:tbl>
    <w:p w:rsidR="00506ECF" w:rsidRDefault="00506ECF" w:rsidP="00506ECF">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06ECF" w:rsidTr="00506ECF">
        <w:trPr>
          <w:cnfStyle w:val="100000000000" w:firstRow="1" w:lastRow="0" w:firstColumn="0" w:lastColumn="0" w:oddVBand="0" w:evenVBand="0" w:oddHBand="0" w:evenHBand="0" w:firstRowFirstColumn="0" w:firstRowLastColumn="0" w:lastRowFirstColumn="0" w:lastRowLastColumn="0"/>
        </w:trPr>
        <w:tc>
          <w:tcPr>
            <w:tcW w:w="646" w:type="dxa"/>
          </w:tcPr>
          <w:p w:rsidR="00506ECF" w:rsidRPr="00506ECF" w:rsidRDefault="00506ECF" w:rsidP="00506ECF">
            <w:pPr>
              <w:jc w:val="center"/>
              <w:rPr>
                <w:b/>
              </w:rPr>
            </w:pPr>
            <w:r w:rsidRPr="00506ECF">
              <w:rPr>
                <w:rFonts w:hint="eastAsia"/>
                <w:b/>
              </w:rPr>
              <w:t>序号</w:t>
            </w:r>
          </w:p>
        </w:tc>
        <w:tc>
          <w:tcPr>
            <w:tcW w:w="2835" w:type="dxa"/>
          </w:tcPr>
          <w:p w:rsidR="00506ECF" w:rsidRPr="00506ECF" w:rsidRDefault="00506ECF" w:rsidP="00506ECF">
            <w:pPr>
              <w:jc w:val="center"/>
              <w:rPr>
                <w:b/>
              </w:rPr>
            </w:pPr>
            <w:r w:rsidRPr="00506ECF">
              <w:rPr>
                <w:rFonts w:hint="eastAsia"/>
                <w:b/>
              </w:rPr>
              <w:t>债券品种</w:t>
            </w:r>
          </w:p>
        </w:tc>
        <w:tc>
          <w:tcPr>
            <w:tcW w:w="2466" w:type="dxa"/>
          </w:tcPr>
          <w:p w:rsidR="00506ECF" w:rsidRPr="00506ECF" w:rsidRDefault="00506ECF" w:rsidP="00506ECF">
            <w:pPr>
              <w:jc w:val="center"/>
              <w:rPr>
                <w:b/>
              </w:rPr>
            </w:pPr>
            <w:r w:rsidRPr="00506ECF">
              <w:rPr>
                <w:rFonts w:hint="eastAsia"/>
                <w:b/>
              </w:rPr>
              <w:t>公允价值（元）</w:t>
            </w:r>
          </w:p>
        </w:tc>
        <w:tc>
          <w:tcPr>
            <w:tcW w:w="2557" w:type="dxa"/>
          </w:tcPr>
          <w:p w:rsidR="00506ECF" w:rsidRPr="00506ECF" w:rsidRDefault="00506ECF" w:rsidP="00506ECF">
            <w:pPr>
              <w:jc w:val="center"/>
              <w:rPr>
                <w:b/>
              </w:rPr>
            </w:pPr>
            <w:r w:rsidRPr="00506ECF">
              <w:rPr>
                <w:rFonts w:hint="eastAsia"/>
                <w:b/>
              </w:rPr>
              <w:t>占基金资产净值比例（％）</w:t>
            </w:r>
          </w:p>
        </w:tc>
      </w:tr>
      <w:tr w:rsidR="00506ECF" w:rsidTr="00506ECF">
        <w:tc>
          <w:tcPr>
            <w:tcW w:w="646" w:type="dxa"/>
          </w:tcPr>
          <w:p w:rsidR="00506ECF" w:rsidRDefault="00506ECF" w:rsidP="00506ECF">
            <w:pPr>
              <w:jc w:val="center"/>
            </w:pPr>
            <w:r>
              <w:t>1</w:t>
            </w:r>
          </w:p>
        </w:tc>
        <w:tc>
          <w:tcPr>
            <w:tcW w:w="2835" w:type="dxa"/>
          </w:tcPr>
          <w:p w:rsidR="00506ECF" w:rsidRDefault="00506ECF" w:rsidP="00506ECF">
            <w:pPr>
              <w:jc w:val="left"/>
            </w:pPr>
            <w:r>
              <w:rPr>
                <w:rFonts w:hint="eastAsia"/>
              </w:rPr>
              <w:t>国家债券</w:t>
            </w:r>
          </w:p>
        </w:tc>
        <w:tc>
          <w:tcPr>
            <w:tcW w:w="2466" w:type="dxa"/>
          </w:tcPr>
          <w:p w:rsidR="00506ECF" w:rsidRDefault="00506ECF" w:rsidP="00506ECF">
            <w:pPr>
              <w:jc w:val="right"/>
            </w:pPr>
            <w:r>
              <w:t>18,140,648.76</w:t>
            </w:r>
          </w:p>
        </w:tc>
        <w:tc>
          <w:tcPr>
            <w:tcW w:w="2557" w:type="dxa"/>
          </w:tcPr>
          <w:p w:rsidR="00506ECF" w:rsidRDefault="00506ECF" w:rsidP="00506ECF">
            <w:pPr>
              <w:jc w:val="right"/>
            </w:pPr>
            <w:r>
              <w:t>5.37</w:t>
            </w:r>
          </w:p>
        </w:tc>
      </w:tr>
      <w:tr w:rsidR="00506ECF" w:rsidTr="00506ECF">
        <w:tc>
          <w:tcPr>
            <w:tcW w:w="646" w:type="dxa"/>
          </w:tcPr>
          <w:p w:rsidR="00506ECF" w:rsidRDefault="00506ECF" w:rsidP="00506ECF">
            <w:pPr>
              <w:jc w:val="center"/>
            </w:pPr>
            <w:r>
              <w:t>2</w:t>
            </w:r>
          </w:p>
        </w:tc>
        <w:tc>
          <w:tcPr>
            <w:tcW w:w="2835" w:type="dxa"/>
          </w:tcPr>
          <w:p w:rsidR="00506ECF" w:rsidRDefault="00506ECF" w:rsidP="00506ECF">
            <w:pPr>
              <w:jc w:val="left"/>
            </w:pPr>
            <w:r>
              <w:rPr>
                <w:rFonts w:hint="eastAsia"/>
              </w:rPr>
              <w:t>央行票据</w:t>
            </w:r>
          </w:p>
        </w:tc>
        <w:tc>
          <w:tcPr>
            <w:tcW w:w="2466" w:type="dxa"/>
          </w:tcPr>
          <w:p w:rsidR="00506ECF" w:rsidRDefault="00506ECF" w:rsidP="00506ECF">
            <w:pPr>
              <w:jc w:val="right"/>
            </w:pPr>
            <w:r>
              <w:t>-</w:t>
            </w:r>
          </w:p>
        </w:tc>
        <w:tc>
          <w:tcPr>
            <w:tcW w:w="2557" w:type="dxa"/>
          </w:tcPr>
          <w:p w:rsidR="00506ECF" w:rsidRDefault="00506ECF" w:rsidP="00506ECF">
            <w:pPr>
              <w:jc w:val="right"/>
            </w:pPr>
            <w:r>
              <w:t>-</w:t>
            </w:r>
          </w:p>
        </w:tc>
      </w:tr>
      <w:tr w:rsidR="00506ECF" w:rsidTr="00506ECF">
        <w:tc>
          <w:tcPr>
            <w:tcW w:w="646" w:type="dxa"/>
          </w:tcPr>
          <w:p w:rsidR="00506ECF" w:rsidRDefault="00506ECF" w:rsidP="00506ECF">
            <w:pPr>
              <w:jc w:val="center"/>
            </w:pPr>
            <w:r>
              <w:t>3</w:t>
            </w:r>
          </w:p>
        </w:tc>
        <w:tc>
          <w:tcPr>
            <w:tcW w:w="2835" w:type="dxa"/>
          </w:tcPr>
          <w:p w:rsidR="00506ECF" w:rsidRDefault="00506ECF" w:rsidP="00506ECF">
            <w:pPr>
              <w:jc w:val="left"/>
            </w:pPr>
            <w:r>
              <w:rPr>
                <w:rFonts w:hint="eastAsia"/>
              </w:rPr>
              <w:t>金融债券</w:t>
            </w:r>
          </w:p>
        </w:tc>
        <w:tc>
          <w:tcPr>
            <w:tcW w:w="2466" w:type="dxa"/>
          </w:tcPr>
          <w:p w:rsidR="00506ECF" w:rsidRDefault="00506ECF" w:rsidP="00506ECF">
            <w:pPr>
              <w:jc w:val="right"/>
            </w:pPr>
            <w:r>
              <w:t>-</w:t>
            </w:r>
          </w:p>
        </w:tc>
        <w:tc>
          <w:tcPr>
            <w:tcW w:w="2557" w:type="dxa"/>
          </w:tcPr>
          <w:p w:rsidR="00506ECF" w:rsidRDefault="00506ECF" w:rsidP="00506ECF">
            <w:pPr>
              <w:jc w:val="right"/>
            </w:pPr>
            <w:r>
              <w:t>-</w:t>
            </w:r>
          </w:p>
        </w:tc>
      </w:tr>
      <w:tr w:rsidR="00506ECF" w:rsidTr="00506ECF">
        <w:tc>
          <w:tcPr>
            <w:tcW w:w="646" w:type="dxa"/>
          </w:tcPr>
          <w:p w:rsidR="00506ECF" w:rsidRDefault="00506ECF" w:rsidP="00506ECF">
            <w:pPr>
              <w:jc w:val="center"/>
            </w:pPr>
          </w:p>
        </w:tc>
        <w:tc>
          <w:tcPr>
            <w:tcW w:w="2835" w:type="dxa"/>
          </w:tcPr>
          <w:p w:rsidR="00506ECF" w:rsidRDefault="00506ECF" w:rsidP="00506ECF">
            <w:pPr>
              <w:jc w:val="left"/>
            </w:pPr>
            <w:r>
              <w:rPr>
                <w:rFonts w:hint="eastAsia"/>
              </w:rPr>
              <w:t>其中：政策性金融债</w:t>
            </w:r>
          </w:p>
        </w:tc>
        <w:tc>
          <w:tcPr>
            <w:tcW w:w="2466" w:type="dxa"/>
          </w:tcPr>
          <w:p w:rsidR="00506ECF" w:rsidRDefault="00506ECF" w:rsidP="00506ECF">
            <w:pPr>
              <w:jc w:val="right"/>
            </w:pPr>
            <w:r>
              <w:t>-</w:t>
            </w:r>
          </w:p>
        </w:tc>
        <w:tc>
          <w:tcPr>
            <w:tcW w:w="2557" w:type="dxa"/>
          </w:tcPr>
          <w:p w:rsidR="00506ECF" w:rsidRDefault="00506ECF" w:rsidP="00506ECF">
            <w:pPr>
              <w:jc w:val="right"/>
            </w:pPr>
            <w:r>
              <w:t>-</w:t>
            </w:r>
          </w:p>
        </w:tc>
      </w:tr>
      <w:tr w:rsidR="00506ECF" w:rsidTr="00506ECF">
        <w:tc>
          <w:tcPr>
            <w:tcW w:w="646" w:type="dxa"/>
          </w:tcPr>
          <w:p w:rsidR="00506ECF" w:rsidRDefault="00506ECF" w:rsidP="00506ECF">
            <w:pPr>
              <w:jc w:val="center"/>
            </w:pPr>
            <w:r>
              <w:t>4</w:t>
            </w:r>
          </w:p>
        </w:tc>
        <w:tc>
          <w:tcPr>
            <w:tcW w:w="2835" w:type="dxa"/>
          </w:tcPr>
          <w:p w:rsidR="00506ECF" w:rsidRDefault="00506ECF" w:rsidP="00506ECF">
            <w:pPr>
              <w:jc w:val="left"/>
            </w:pPr>
            <w:r>
              <w:rPr>
                <w:rFonts w:hint="eastAsia"/>
              </w:rPr>
              <w:t>企业债券</w:t>
            </w:r>
          </w:p>
        </w:tc>
        <w:tc>
          <w:tcPr>
            <w:tcW w:w="2466" w:type="dxa"/>
          </w:tcPr>
          <w:p w:rsidR="00506ECF" w:rsidRDefault="00506ECF" w:rsidP="00506ECF">
            <w:pPr>
              <w:jc w:val="right"/>
            </w:pPr>
            <w:r>
              <w:t>-</w:t>
            </w:r>
          </w:p>
        </w:tc>
        <w:tc>
          <w:tcPr>
            <w:tcW w:w="2557" w:type="dxa"/>
          </w:tcPr>
          <w:p w:rsidR="00506ECF" w:rsidRDefault="00506ECF" w:rsidP="00506ECF">
            <w:pPr>
              <w:jc w:val="right"/>
            </w:pPr>
            <w:r>
              <w:t>-</w:t>
            </w:r>
          </w:p>
        </w:tc>
      </w:tr>
      <w:tr w:rsidR="00506ECF" w:rsidTr="00506ECF">
        <w:tc>
          <w:tcPr>
            <w:tcW w:w="646" w:type="dxa"/>
          </w:tcPr>
          <w:p w:rsidR="00506ECF" w:rsidRDefault="00506ECF" w:rsidP="00506ECF">
            <w:pPr>
              <w:jc w:val="center"/>
            </w:pPr>
            <w:r>
              <w:t>5</w:t>
            </w:r>
          </w:p>
        </w:tc>
        <w:tc>
          <w:tcPr>
            <w:tcW w:w="2835" w:type="dxa"/>
          </w:tcPr>
          <w:p w:rsidR="00506ECF" w:rsidRDefault="00506ECF" w:rsidP="00506ECF">
            <w:pPr>
              <w:jc w:val="left"/>
            </w:pPr>
            <w:r>
              <w:rPr>
                <w:rFonts w:hint="eastAsia"/>
              </w:rPr>
              <w:t>企业短期融资券</w:t>
            </w:r>
          </w:p>
        </w:tc>
        <w:tc>
          <w:tcPr>
            <w:tcW w:w="2466" w:type="dxa"/>
          </w:tcPr>
          <w:p w:rsidR="00506ECF" w:rsidRDefault="00506ECF" w:rsidP="00506ECF">
            <w:pPr>
              <w:jc w:val="right"/>
            </w:pPr>
            <w:r>
              <w:t>-</w:t>
            </w:r>
          </w:p>
        </w:tc>
        <w:tc>
          <w:tcPr>
            <w:tcW w:w="2557" w:type="dxa"/>
          </w:tcPr>
          <w:p w:rsidR="00506ECF" w:rsidRDefault="00506ECF" w:rsidP="00506ECF">
            <w:pPr>
              <w:jc w:val="right"/>
            </w:pPr>
            <w:r>
              <w:t>-</w:t>
            </w:r>
          </w:p>
        </w:tc>
      </w:tr>
      <w:tr w:rsidR="00506ECF" w:rsidTr="00506ECF">
        <w:tc>
          <w:tcPr>
            <w:tcW w:w="646" w:type="dxa"/>
          </w:tcPr>
          <w:p w:rsidR="00506ECF" w:rsidRDefault="00506ECF" w:rsidP="00506ECF">
            <w:pPr>
              <w:jc w:val="center"/>
            </w:pPr>
            <w:r>
              <w:t>6</w:t>
            </w:r>
          </w:p>
        </w:tc>
        <w:tc>
          <w:tcPr>
            <w:tcW w:w="2835" w:type="dxa"/>
          </w:tcPr>
          <w:p w:rsidR="00506ECF" w:rsidRDefault="00506ECF" w:rsidP="00506ECF">
            <w:pPr>
              <w:jc w:val="left"/>
            </w:pPr>
            <w:r>
              <w:rPr>
                <w:rFonts w:hint="eastAsia"/>
              </w:rPr>
              <w:t>中期票据</w:t>
            </w:r>
          </w:p>
        </w:tc>
        <w:tc>
          <w:tcPr>
            <w:tcW w:w="2466" w:type="dxa"/>
          </w:tcPr>
          <w:p w:rsidR="00506ECF" w:rsidRDefault="00506ECF" w:rsidP="00506ECF">
            <w:pPr>
              <w:jc w:val="right"/>
            </w:pPr>
            <w:r>
              <w:t>-</w:t>
            </w:r>
          </w:p>
        </w:tc>
        <w:tc>
          <w:tcPr>
            <w:tcW w:w="2557" w:type="dxa"/>
          </w:tcPr>
          <w:p w:rsidR="00506ECF" w:rsidRDefault="00506ECF" w:rsidP="00506ECF">
            <w:pPr>
              <w:jc w:val="right"/>
            </w:pPr>
            <w:r>
              <w:t>-</w:t>
            </w:r>
          </w:p>
        </w:tc>
      </w:tr>
      <w:tr w:rsidR="00506ECF" w:rsidTr="00506ECF">
        <w:tc>
          <w:tcPr>
            <w:tcW w:w="646" w:type="dxa"/>
          </w:tcPr>
          <w:p w:rsidR="00506ECF" w:rsidRDefault="00506ECF" w:rsidP="00506ECF">
            <w:pPr>
              <w:jc w:val="center"/>
            </w:pPr>
            <w:r>
              <w:t>7</w:t>
            </w:r>
          </w:p>
        </w:tc>
        <w:tc>
          <w:tcPr>
            <w:tcW w:w="2835" w:type="dxa"/>
          </w:tcPr>
          <w:p w:rsidR="00506ECF" w:rsidRDefault="00506ECF" w:rsidP="00506ECF">
            <w:pPr>
              <w:jc w:val="left"/>
            </w:pPr>
            <w:r>
              <w:rPr>
                <w:rFonts w:hint="eastAsia"/>
              </w:rPr>
              <w:t>可转债（可交换债）</w:t>
            </w:r>
          </w:p>
        </w:tc>
        <w:tc>
          <w:tcPr>
            <w:tcW w:w="2466" w:type="dxa"/>
          </w:tcPr>
          <w:p w:rsidR="00506ECF" w:rsidRDefault="00506ECF" w:rsidP="00506ECF">
            <w:pPr>
              <w:jc w:val="right"/>
            </w:pPr>
            <w:r>
              <w:t>-</w:t>
            </w:r>
          </w:p>
        </w:tc>
        <w:tc>
          <w:tcPr>
            <w:tcW w:w="2557" w:type="dxa"/>
          </w:tcPr>
          <w:p w:rsidR="00506ECF" w:rsidRDefault="00506ECF" w:rsidP="00506ECF">
            <w:pPr>
              <w:jc w:val="right"/>
            </w:pPr>
            <w:r>
              <w:t>-</w:t>
            </w:r>
          </w:p>
        </w:tc>
      </w:tr>
      <w:tr w:rsidR="00506ECF" w:rsidTr="00506ECF">
        <w:tc>
          <w:tcPr>
            <w:tcW w:w="646" w:type="dxa"/>
          </w:tcPr>
          <w:p w:rsidR="00506ECF" w:rsidRDefault="00506ECF" w:rsidP="00506ECF">
            <w:pPr>
              <w:jc w:val="center"/>
            </w:pPr>
            <w:r>
              <w:t>8</w:t>
            </w:r>
          </w:p>
        </w:tc>
        <w:tc>
          <w:tcPr>
            <w:tcW w:w="2835" w:type="dxa"/>
          </w:tcPr>
          <w:p w:rsidR="00506ECF" w:rsidRDefault="00506ECF" w:rsidP="00506ECF">
            <w:pPr>
              <w:jc w:val="left"/>
            </w:pPr>
            <w:r>
              <w:rPr>
                <w:rFonts w:hint="eastAsia"/>
              </w:rPr>
              <w:t>同业存单</w:t>
            </w:r>
          </w:p>
        </w:tc>
        <w:tc>
          <w:tcPr>
            <w:tcW w:w="2466" w:type="dxa"/>
          </w:tcPr>
          <w:p w:rsidR="00506ECF" w:rsidRDefault="00506ECF" w:rsidP="00506ECF">
            <w:pPr>
              <w:jc w:val="right"/>
            </w:pPr>
            <w:r>
              <w:t>-</w:t>
            </w:r>
          </w:p>
        </w:tc>
        <w:tc>
          <w:tcPr>
            <w:tcW w:w="2557" w:type="dxa"/>
          </w:tcPr>
          <w:p w:rsidR="00506ECF" w:rsidRDefault="00506ECF" w:rsidP="00506ECF">
            <w:pPr>
              <w:jc w:val="right"/>
            </w:pPr>
            <w:r>
              <w:t>-</w:t>
            </w:r>
          </w:p>
        </w:tc>
      </w:tr>
      <w:tr w:rsidR="00506ECF" w:rsidTr="00506ECF">
        <w:tc>
          <w:tcPr>
            <w:tcW w:w="646" w:type="dxa"/>
          </w:tcPr>
          <w:p w:rsidR="00506ECF" w:rsidRDefault="00506ECF" w:rsidP="00506ECF">
            <w:pPr>
              <w:jc w:val="center"/>
            </w:pPr>
            <w:r>
              <w:t>9</w:t>
            </w:r>
          </w:p>
        </w:tc>
        <w:tc>
          <w:tcPr>
            <w:tcW w:w="2835" w:type="dxa"/>
          </w:tcPr>
          <w:p w:rsidR="00506ECF" w:rsidRDefault="00506ECF" w:rsidP="00506ECF">
            <w:pPr>
              <w:jc w:val="left"/>
            </w:pPr>
            <w:r>
              <w:rPr>
                <w:rFonts w:hint="eastAsia"/>
              </w:rPr>
              <w:t>其他</w:t>
            </w:r>
          </w:p>
        </w:tc>
        <w:tc>
          <w:tcPr>
            <w:tcW w:w="2466" w:type="dxa"/>
          </w:tcPr>
          <w:p w:rsidR="00506ECF" w:rsidRDefault="00506ECF" w:rsidP="00506ECF">
            <w:pPr>
              <w:jc w:val="right"/>
            </w:pPr>
            <w:r>
              <w:t>-</w:t>
            </w:r>
          </w:p>
        </w:tc>
        <w:tc>
          <w:tcPr>
            <w:tcW w:w="2557" w:type="dxa"/>
          </w:tcPr>
          <w:p w:rsidR="00506ECF" w:rsidRDefault="00506ECF" w:rsidP="00506ECF">
            <w:pPr>
              <w:jc w:val="right"/>
            </w:pPr>
            <w:r>
              <w:t>-</w:t>
            </w:r>
          </w:p>
        </w:tc>
      </w:tr>
      <w:tr w:rsidR="00506ECF" w:rsidTr="00506ECF">
        <w:tc>
          <w:tcPr>
            <w:tcW w:w="646" w:type="dxa"/>
          </w:tcPr>
          <w:p w:rsidR="00506ECF" w:rsidRDefault="00506ECF" w:rsidP="00506ECF">
            <w:pPr>
              <w:jc w:val="center"/>
            </w:pPr>
            <w:r>
              <w:t>10</w:t>
            </w:r>
          </w:p>
        </w:tc>
        <w:tc>
          <w:tcPr>
            <w:tcW w:w="2835" w:type="dxa"/>
          </w:tcPr>
          <w:p w:rsidR="00506ECF" w:rsidRDefault="00506ECF" w:rsidP="00506ECF">
            <w:pPr>
              <w:jc w:val="left"/>
            </w:pPr>
            <w:r>
              <w:rPr>
                <w:rFonts w:hint="eastAsia"/>
              </w:rPr>
              <w:t>合计</w:t>
            </w:r>
          </w:p>
        </w:tc>
        <w:tc>
          <w:tcPr>
            <w:tcW w:w="2466" w:type="dxa"/>
          </w:tcPr>
          <w:p w:rsidR="00506ECF" w:rsidRDefault="00506ECF" w:rsidP="00506ECF">
            <w:pPr>
              <w:jc w:val="right"/>
            </w:pPr>
            <w:r>
              <w:t>18,140,648.76</w:t>
            </w:r>
          </w:p>
        </w:tc>
        <w:tc>
          <w:tcPr>
            <w:tcW w:w="2557" w:type="dxa"/>
          </w:tcPr>
          <w:p w:rsidR="00506ECF" w:rsidRDefault="00506ECF" w:rsidP="00506ECF">
            <w:pPr>
              <w:jc w:val="right"/>
            </w:pPr>
            <w:r>
              <w:t>5.37</w:t>
            </w:r>
          </w:p>
        </w:tc>
      </w:tr>
    </w:tbl>
    <w:p w:rsidR="00506ECF" w:rsidRDefault="00506ECF" w:rsidP="00506ECF">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06ECF" w:rsidTr="00506ECF">
        <w:trPr>
          <w:cnfStyle w:val="100000000000" w:firstRow="1" w:lastRow="0" w:firstColumn="0" w:lastColumn="0" w:oddVBand="0" w:evenVBand="0" w:oddHBand="0" w:evenHBand="0" w:firstRowFirstColumn="0" w:firstRowLastColumn="0" w:lastRowFirstColumn="0" w:lastRowLastColumn="0"/>
        </w:trPr>
        <w:tc>
          <w:tcPr>
            <w:tcW w:w="646" w:type="dxa"/>
          </w:tcPr>
          <w:p w:rsidR="00506ECF" w:rsidRPr="00506ECF" w:rsidRDefault="00506ECF" w:rsidP="00506ECF">
            <w:pPr>
              <w:jc w:val="center"/>
              <w:rPr>
                <w:b/>
              </w:rPr>
            </w:pPr>
            <w:r w:rsidRPr="00506ECF">
              <w:rPr>
                <w:rFonts w:hint="eastAsia"/>
                <w:b/>
              </w:rPr>
              <w:t>序号</w:t>
            </w:r>
          </w:p>
        </w:tc>
        <w:tc>
          <w:tcPr>
            <w:tcW w:w="1162" w:type="dxa"/>
          </w:tcPr>
          <w:p w:rsidR="00506ECF" w:rsidRPr="00506ECF" w:rsidRDefault="00506ECF" w:rsidP="00506ECF">
            <w:pPr>
              <w:jc w:val="center"/>
              <w:rPr>
                <w:b/>
              </w:rPr>
            </w:pPr>
            <w:r w:rsidRPr="00506ECF">
              <w:rPr>
                <w:rFonts w:hint="eastAsia"/>
                <w:b/>
              </w:rPr>
              <w:t>债券代码</w:t>
            </w:r>
          </w:p>
        </w:tc>
        <w:tc>
          <w:tcPr>
            <w:tcW w:w="1928" w:type="dxa"/>
          </w:tcPr>
          <w:p w:rsidR="00506ECF" w:rsidRPr="00506ECF" w:rsidRDefault="00506ECF" w:rsidP="00506ECF">
            <w:pPr>
              <w:jc w:val="center"/>
              <w:rPr>
                <w:b/>
              </w:rPr>
            </w:pPr>
            <w:r w:rsidRPr="00506ECF">
              <w:rPr>
                <w:rFonts w:hint="eastAsia"/>
                <w:b/>
              </w:rPr>
              <w:t>债券名称</w:t>
            </w:r>
          </w:p>
        </w:tc>
        <w:tc>
          <w:tcPr>
            <w:tcW w:w="1140" w:type="dxa"/>
          </w:tcPr>
          <w:p w:rsidR="00506ECF" w:rsidRPr="00506ECF" w:rsidRDefault="00506ECF" w:rsidP="00506ECF">
            <w:pPr>
              <w:jc w:val="center"/>
              <w:rPr>
                <w:b/>
              </w:rPr>
            </w:pPr>
            <w:r w:rsidRPr="00506ECF">
              <w:rPr>
                <w:rFonts w:hint="eastAsia"/>
                <w:b/>
              </w:rPr>
              <w:t>数量（张）</w:t>
            </w:r>
          </w:p>
        </w:tc>
        <w:tc>
          <w:tcPr>
            <w:tcW w:w="1814" w:type="dxa"/>
          </w:tcPr>
          <w:p w:rsidR="00506ECF" w:rsidRPr="00506ECF" w:rsidRDefault="00506ECF" w:rsidP="00506ECF">
            <w:pPr>
              <w:jc w:val="center"/>
              <w:rPr>
                <w:b/>
              </w:rPr>
            </w:pPr>
            <w:r w:rsidRPr="00506ECF">
              <w:rPr>
                <w:rFonts w:hint="eastAsia"/>
                <w:b/>
              </w:rPr>
              <w:t>公允价值（元）</w:t>
            </w:r>
          </w:p>
        </w:tc>
        <w:tc>
          <w:tcPr>
            <w:tcW w:w="1814" w:type="dxa"/>
          </w:tcPr>
          <w:p w:rsidR="00506ECF" w:rsidRPr="00506ECF" w:rsidRDefault="00506ECF" w:rsidP="00506ECF">
            <w:pPr>
              <w:jc w:val="center"/>
              <w:rPr>
                <w:b/>
              </w:rPr>
            </w:pPr>
            <w:r w:rsidRPr="00506ECF">
              <w:rPr>
                <w:rFonts w:hint="eastAsia"/>
                <w:b/>
              </w:rPr>
              <w:t>占基金资产净值比例（％）</w:t>
            </w:r>
          </w:p>
        </w:tc>
      </w:tr>
      <w:tr w:rsidR="00506ECF" w:rsidTr="00506ECF">
        <w:tc>
          <w:tcPr>
            <w:tcW w:w="646" w:type="dxa"/>
          </w:tcPr>
          <w:p w:rsidR="00506ECF" w:rsidRDefault="00506ECF" w:rsidP="00506ECF">
            <w:pPr>
              <w:jc w:val="center"/>
            </w:pPr>
            <w:r>
              <w:t>1</w:t>
            </w:r>
          </w:p>
        </w:tc>
        <w:tc>
          <w:tcPr>
            <w:tcW w:w="1162" w:type="dxa"/>
          </w:tcPr>
          <w:p w:rsidR="00506ECF" w:rsidRDefault="00506ECF" w:rsidP="00506ECF">
            <w:pPr>
              <w:jc w:val="left"/>
            </w:pPr>
            <w:r>
              <w:t>019827</w:t>
            </w:r>
          </w:p>
        </w:tc>
        <w:tc>
          <w:tcPr>
            <w:tcW w:w="1928" w:type="dxa"/>
          </w:tcPr>
          <w:p w:rsidR="00506ECF" w:rsidRDefault="00506ECF" w:rsidP="00506ECF">
            <w:pPr>
              <w:jc w:val="left"/>
            </w:pPr>
            <w:r>
              <w:rPr>
                <w:rFonts w:hint="eastAsia"/>
              </w:rPr>
              <w:t>26</w:t>
            </w:r>
            <w:r>
              <w:rPr>
                <w:rFonts w:hint="eastAsia"/>
              </w:rPr>
              <w:t>国债</w:t>
            </w:r>
            <w:r>
              <w:rPr>
                <w:rFonts w:hint="eastAsia"/>
              </w:rPr>
              <w:t>01</w:t>
            </w:r>
          </w:p>
        </w:tc>
        <w:tc>
          <w:tcPr>
            <w:tcW w:w="1140" w:type="dxa"/>
          </w:tcPr>
          <w:p w:rsidR="00506ECF" w:rsidRDefault="00506ECF" w:rsidP="00506ECF">
            <w:pPr>
              <w:jc w:val="right"/>
            </w:pPr>
            <w:r>
              <w:t>70,000</w:t>
            </w:r>
          </w:p>
        </w:tc>
        <w:tc>
          <w:tcPr>
            <w:tcW w:w="1814" w:type="dxa"/>
          </w:tcPr>
          <w:p w:rsidR="00506ECF" w:rsidRDefault="00506ECF" w:rsidP="00506ECF">
            <w:pPr>
              <w:jc w:val="right"/>
            </w:pPr>
            <w:r>
              <w:t>7,045,373.42</w:t>
            </w:r>
          </w:p>
        </w:tc>
        <w:tc>
          <w:tcPr>
            <w:tcW w:w="1814" w:type="dxa"/>
          </w:tcPr>
          <w:p w:rsidR="00506ECF" w:rsidRDefault="00506ECF" w:rsidP="00506ECF">
            <w:pPr>
              <w:jc w:val="right"/>
            </w:pPr>
            <w:r>
              <w:t>2.09</w:t>
            </w:r>
          </w:p>
        </w:tc>
      </w:tr>
      <w:tr w:rsidR="00506ECF" w:rsidTr="00506ECF">
        <w:tc>
          <w:tcPr>
            <w:tcW w:w="646" w:type="dxa"/>
          </w:tcPr>
          <w:p w:rsidR="00506ECF" w:rsidRDefault="00506ECF" w:rsidP="00506ECF">
            <w:pPr>
              <w:jc w:val="center"/>
            </w:pPr>
            <w:r>
              <w:t>2</w:t>
            </w:r>
          </w:p>
        </w:tc>
        <w:tc>
          <w:tcPr>
            <w:tcW w:w="1162" w:type="dxa"/>
          </w:tcPr>
          <w:p w:rsidR="00506ECF" w:rsidRDefault="00506ECF" w:rsidP="00506ECF">
            <w:pPr>
              <w:jc w:val="left"/>
            </w:pPr>
            <w:r>
              <w:t>019792</w:t>
            </w:r>
          </w:p>
        </w:tc>
        <w:tc>
          <w:tcPr>
            <w:tcW w:w="1928" w:type="dxa"/>
          </w:tcPr>
          <w:p w:rsidR="00506ECF" w:rsidRDefault="00506ECF" w:rsidP="00506ECF">
            <w:pPr>
              <w:jc w:val="left"/>
            </w:pPr>
            <w:r>
              <w:rPr>
                <w:rFonts w:hint="eastAsia"/>
              </w:rPr>
              <w:t>25</w:t>
            </w:r>
            <w:r>
              <w:rPr>
                <w:rFonts w:hint="eastAsia"/>
              </w:rPr>
              <w:t>国债</w:t>
            </w:r>
            <w:r>
              <w:rPr>
                <w:rFonts w:hint="eastAsia"/>
              </w:rPr>
              <w:t>19</w:t>
            </w:r>
          </w:p>
        </w:tc>
        <w:tc>
          <w:tcPr>
            <w:tcW w:w="1140" w:type="dxa"/>
          </w:tcPr>
          <w:p w:rsidR="00506ECF" w:rsidRDefault="00506ECF" w:rsidP="00506ECF">
            <w:pPr>
              <w:jc w:val="right"/>
            </w:pPr>
            <w:r>
              <w:t>50,000</w:t>
            </w:r>
          </w:p>
        </w:tc>
        <w:tc>
          <w:tcPr>
            <w:tcW w:w="1814" w:type="dxa"/>
          </w:tcPr>
          <w:p w:rsidR="00506ECF" w:rsidRDefault="00506ECF" w:rsidP="00506ECF">
            <w:pPr>
              <w:jc w:val="right"/>
            </w:pPr>
            <w:r>
              <w:t>5,052,461.64</w:t>
            </w:r>
          </w:p>
        </w:tc>
        <w:tc>
          <w:tcPr>
            <w:tcW w:w="1814" w:type="dxa"/>
          </w:tcPr>
          <w:p w:rsidR="00506ECF" w:rsidRDefault="00506ECF" w:rsidP="00506ECF">
            <w:pPr>
              <w:jc w:val="right"/>
            </w:pPr>
            <w:r>
              <w:t>1.50</w:t>
            </w:r>
          </w:p>
        </w:tc>
      </w:tr>
      <w:tr w:rsidR="00506ECF" w:rsidTr="00506ECF">
        <w:tc>
          <w:tcPr>
            <w:tcW w:w="646" w:type="dxa"/>
          </w:tcPr>
          <w:p w:rsidR="00506ECF" w:rsidRDefault="00506ECF" w:rsidP="00506ECF">
            <w:pPr>
              <w:jc w:val="center"/>
            </w:pPr>
            <w:r>
              <w:t>3</w:t>
            </w:r>
          </w:p>
        </w:tc>
        <w:tc>
          <w:tcPr>
            <w:tcW w:w="1162" w:type="dxa"/>
          </w:tcPr>
          <w:p w:rsidR="00506ECF" w:rsidRDefault="00506ECF" w:rsidP="00506ECF">
            <w:pPr>
              <w:jc w:val="left"/>
            </w:pPr>
            <w:r>
              <w:t>019785</w:t>
            </w:r>
          </w:p>
        </w:tc>
        <w:tc>
          <w:tcPr>
            <w:tcW w:w="1928" w:type="dxa"/>
          </w:tcPr>
          <w:p w:rsidR="00506ECF" w:rsidRDefault="00506ECF" w:rsidP="00506ECF">
            <w:pPr>
              <w:jc w:val="left"/>
            </w:pPr>
            <w:r>
              <w:rPr>
                <w:rFonts w:hint="eastAsia"/>
              </w:rPr>
              <w:t>25</w:t>
            </w:r>
            <w:r>
              <w:rPr>
                <w:rFonts w:hint="eastAsia"/>
              </w:rPr>
              <w:t>国债</w:t>
            </w:r>
            <w:r>
              <w:rPr>
                <w:rFonts w:hint="eastAsia"/>
              </w:rPr>
              <w:t>13</w:t>
            </w:r>
          </w:p>
        </w:tc>
        <w:tc>
          <w:tcPr>
            <w:tcW w:w="1140" w:type="dxa"/>
          </w:tcPr>
          <w:p w:rsidR="00506ECF" w:rsidRDefault="00506ECF" w:rsidP="00506ECF">
            <w:pPr>
              <w:jc w:val="right"/>
            </w:pPr>
            <w:r>
              <w:t>30,000</w:t>
            </w:r>
          </w:p>
        </w:tc>
        <w:tc>
          <w:tcPr>
            <w:tcW w:w="1814" w:type="dxa"/>
          </w:tcPr>
          <w:p w:rsidR="00506ECF" w:rsidRDefault="00506ECF" w:rsidP="00506ECF">
            <w:pPr>
              <w:jc w:val="right"/>
            </w:pPr>
            <w:r>
              <w:t>3,037,876.44</w:t>
            </w:r>
          </w:p>
        </w:tc>
        <w:tc>
          <w:tcPr>
            <w:tcW w:w="1814" w:type="dxa"/>
          </w:tcPr>
          <w:p w:rsidR="00506ECF" w:rsidRDefault="00506ECF" w:rsidP="00506ECF">
            <w:pPr>
              <w:jc w:val="right"/>
            </w:pPr>
            <w:r>
              <w:t>0.90</w:t>
            </w:r>
          </w:p>
        </w:tc>
      </w:tr>
      <w:tr w:rsidR="00506ECF" w:rsidTr="00506ECF">
        <w:tc>
          <w:tcPr>
            <w:tcW w:w="646" w:type="dxa"/>
          </w:tcPr>
          <w:p w:rsidR="00506ECF" w:rsidRDefault="00506ECF" w:rsidP="00506ECF">
            <w:pPr>
              <w:jc w:val="center"/>
            </w:pPr>
            <w:r>
              <w:t>4</w:t>
            </w:r>
          </w:p>
        </w:tc>
        <w:tc>
          <w:tcPr>
            <w:tcW w:w="1162" w:type="dxa"/>
          </w:tcPr>
          <w:p w:rsidR="00506ECF" w:rsidRDefault="00506ECF" w:rsidP="00506ECF">
            <w:pPr>
              <w:jc w:val="left"/>
            </w:pPr>
            <w:r>
              <w:t>019835</w:t>
            </w:r>
          </w:p>
        </w:tc>
        <w:tc>
          <w:tcPr>
            <w:tcW w:w="1928" w:type="dxa"/>
          </w:tcPr>
          <w:p w:rsidR="00506ECF" w:rsidRDefault="00506ECF" w:rsidP="00506ECF">
            <w:pPr>
              <w:jc w:val="left"/>
            </w:pPr>
            <w:r>
              <w:rPr>
                <w:rFonts w:hint="eastAsia"/>
              </w:rPr>
              <w:t>26</w:t>
            </w:r>
            <w:r>
              <w:rPr>
                <w:rFonts w:hint="eastAsia"/>
              </w:rPr>
              <w:t>国债</w:t>
            </w:r>
            <w:r>
              <w:rPr>
                <w:rFonts w:hint="eastAsia"/>
              </w:rPr>
              <w:t>09</w:t>
            </w:r>
          </w:p>
        </w:tc>
        <w:tc>
          <w:tcPr>
            <w:tcW w:w="1140" w:type="dxa"/>
          </w:tcPr>
          <w:p w:rsidR="00506ECF" w:rsidRDefault="00506ECF" w:rsidP="00506ECF">
            <w:pPr>
              <w:jc w:val="right"/>
            </w:pPr>
            <w:r>
              <w:t>30,000</w:t>
            </w:r>
          </w:p>
        </w:tc>
        <w:tc>
          <w:tcPr>
            <w:tcW w:w="1814" w:type="dxa"/>
          </w:tcPr>
          <w:p w:rsidR="00506ECF" w:rsidRDefault="00506ECF" w:rsidP="00506ECF">
            <w:pPr>
              <w:jc w:val="right"/>
            </w:pPr>
            <w:r>
              <w:t>3,004,937.26</w:t>
            </w:r>
          </w:p>
        </w:tc>
        <w:tc>
          <w:tcPr>
            <w:tcW w:w="1814" w:type="dxa"/>
          </w:tcPr>
          <w:p w:rsidR="00506ECF" w:rsidRDefault="00506ECF" w:rsidP="00506ECF">
            <w:pPr>
              <w:jc w:val="right"/>
            </w:pPr>
            <w:r>
              <w:t>0.89</w:t>
            </w:r>
          </w:p>
        </w:tc>
      </w:tr>
    </w:tbl>
    <w:p w:rsidR="00506ECF" w:rsidRDefault="00506ECF" w:rsidP="00506ECF">
      <w:pPr>
        <w:pStyle w:val="-2"/>
        <w:spacing w:before="312"/>
      </w:pPr>
      <w:r>
        <w:rPr>
          <w:rFonts w:hint="eastAsia"/>
        </w:rPr>
        <w:t>报告期末按公允价值占基金资产净值比例大小排名的前十名资产支持证券投资明细</w:t>
      </w:r>
    </w:p>
    <w:p w:rsidR="00506ECF" w:rsidRDefault="00506ECF" w:rsidP="00506ECF">
      <w:pPr>
        <w:pStyle w:val="-"/>
        <w:ind w:firstLine="420"/>
      </w:pPr>
      <w:r>
        <w:rPr>
          <w:rFonts w:hint="eastAsia"/>
        </w:rPr>
        <w:t>本基金本报告期末未持有资产支持证券。</w:t>
      </w:r>
    </w:p>
    <w:p w:rsidR="00506ECF" w:rsidRDefault="00506ECF" w:rsidP="00506ECF">
      <w:pPr>
        <w:pStyle w:val="-2"/>
        <w:spacing w:before="312"/>
      </w:pPr>
      <w:r>
        <w:rPr>
          <w:rFonts w:hint="eastAsia"/>
        </w:rPr>
        <w:t>报告期末按公允价值占基金资产净值比例大小排序的前五名贵金属投资明细</w:t>
      </w:r>
    </w:p>
    <w:p w:rsidR="00506ECF" w:rsidRDefault="00506ECF" w:rsidP="00506ECF">
      <w:pPr>
        <w:pStyle w:val="-"/>
        <w:ind w:firstLine="420"/>
      </w:pPr>
      <w:r>
        <w:rPr>
          <w:rFonts w:hint="eastAsia"/>
        </w:rPr>
        <w:t>无。</w:t>
      </w:r>
    </w:p>
    <w:p w:rsidR="00506ECF" w:rsidRDefault="00506ECF" w:rsidP="00506ECF">
      <w:pPr>
        <w:pStyle w:val="-2"/>
        <w:spacing w:before="312"/>
      </w:pPr>
      <w:r>
        <w:rPr>
          <w:rFonts w:hint="eastAsia"/>
        </w:rPr>
        <w:lastRenderedPageBreak/>
        <w:t>报告期末按公允价值占基金资产净值比例大小排名的前五名权证投资明细</w:t>
      </w:r>
    </w:p>
    <w:p w:rsidR="00506ECF" w:rsidRDefault="00506ECF" w:rsidP="00506ECF">
      <w:pPr>
        <w:pStyle w:val="-"/>
        <w:ind w:firstLine="420"/>
      </w:pPr>
      <w:r>
        <w:rPr>
          <w:rFonts w:hint="eastAsia"/>
        </w:rPr>
        <w:t>无。</w:t>
      </w:r>
    </w:p>
    <w:p w:rsidR="00506ECF" w:rsidRDefault="00506ECF" w:rsidP="00506ECF">
      <w:pPr>
        <w:pStyle w:val="-2"/>
        <w:spacing w:before="312"/>
      </w:pPr>
      <w:r>
        <w:rPr>
          <w:rFonts w:hint="eastAsia"/>
        </w:rPr>
        <w:t>报告期末本基金投资的股指期货交易情况说明</w:t>
      </w:r>
    </w:p>
    <w:p w:rsidR="00506ECF" w:rsidRDefault="00506ECF" w:rsidP="00506ECF">
      <w:pPr>
        <w:pStyle w:val="-3"/>
        <w:spacing w:before="156" w:after="156"/>
      </w:pPr>
      <w:r>
        <w:rPr>
          <w:rFonts w:hint="eastAsia"/>
        </w:rPr>
        <w:t>报告期末本基金投资的股指期货持仓和损益明细</w:t>
      </w:r>
    </w:p>
    <w:p w:rsidR="00506ECF" w:rsidRDefault="00506ECF" w:rsidP="00506ECF">
      <w:pPr>
        <w:pStyle w:val="-"/>
        <w:ind w:firstLine="420"/>
      </w:pPr>
      <w:r>
        <w:rPr>
          <w:rFonts w:hint="eastAsia"/>
        </w:rPr>
        <w:t>无。</w:t>
      </w:r>
    </w:p>
    <w:p w:rsidR="00506ECF" w:rsidRDefault="00506ECF" w:rsidP="00506ECF">
      <w:pPr>
        <w:pStyle w:val="-3"/>
        <w:spacing w:before="156" w:after="156"/>
      </w:pPr>
      <w:r>
        <w:rPr>
          <w:rFonts w:hint="eastAsia"/>
        </w:rPr>
        <w:t>本基金投资股指期货的投资政策</w:t>
      </w:r>
    </w:p>
    <w:p w:rsidR="00506ECF" w:rsidRDefault="00506ECF" w:rsidP="00506ECF">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506ECF" w:rsidRDefault="00506ECF" w:rsidP="00506ECF">
      <w:pPr>
        <w:pStyle w:val="-2"/>
        <w:spacing w:before="312"/>
      </w:pPr>
      <w:r>
        <w:rPr>
          <w:rFonts w:hint="eastAsia"/>
        </w:rPr>
        <w:t>报告期末本基金投资的国债期货交易情况说明</w:t>
      </w:r>
    </w:p>
    <w:p w:rsidR="00506ECF" w:rsidRDefault="00506ECF" w:rsidP="00506ECF">
      <w:pPr>
        <w:pStyle w:val="-3"/>
        <w:spacing w:before="156" w:after="156"/>
      </w:pPr>
      <w:r>
        <w:rPr>
          <w:rFonts w:hint="eastAsia"/>
        </w:rPr>
        <w:t>本期国债期货投资政策</w:t>
      </w:r>
    </w:p>
    <w:p w:rsidR="00506ECF" w:rsidRDefault="00506ECF" w:rsidP="00506ECF">
      <w:pPr>
        <w:pStyle w:val="-"/>
        <w:ind w:firstLine="420"/>
      </w:pPr>
      <w:r>
        <w:rPr>
          <w:rFonts w:hint="eastAsia"/>
        </w:rPr>
        <w:t>无。</w:t>
      </w:r>
    </w:p>
    <w:p w:rsidR="00506ECF" w:rsidRDefault="00506ECF" w:rsidP="00506ECF">
      <w:pPr>
        <w:pStyle w:val="-3"/>
        <w:spacing w:before="156" w:after="156"/>
      </w:pPr>
      <w:r>
        <w:rPr>
          <w:rFonts w:hint="eastAsia"/>
        </w:rPr>
        <w:t>报告期末本基金投资的国债期货持仓和损益明细</w:t>
      </w:r>
    </w:p>
    <w:p w:rsidR="00506ECF" w:rsidRDefault="00506ECF" w:rsidP="00506ECF">
      <w:pPr>
        <w:pStyle w:val="-"/>
        <w:ind w:firstLine="420"/>
      </w:pPr>
      <w:r>
        <w:rPr>
          <w:rFonts w:hint="eastAsia"/>
        </w:rPr>
        <w:t>无。</w:t>
      </w:r>
    </w:p>
    <w:p w:rsidR="00506ECF" w:rsidRDefault="00506ECF" w:rsidP="00506ECF">
      <w:pPr>
        <w:pStyle w:val="-3"/>
        <w:spacing w:before="156" w:after="156"/>
      </w:pPr>
      <w:r>
        <w:rPr>
          <w:rFonts w:hint="eastAsia"/>
        </w:rPr>
        <w:t>本期国债期货投资评价</w:t>
      </w:r>
    </w:p>
    <w:p w:rsidR="00506ECF" w:rsidRDefault="00506ECF" w:rsidP="00506ECF">
      <w:pPr>
        <w:pStyle w:val="-"/>
        <w:ind w:firstLine="420"/>
      </w:pPr>
      <w:r>
        <w:rPr>
          <w:rFonts w:hint="eastAsia"/>
        </w:rPr>
        <w:t>无。</w:t>
      </w:r>
    </w:p>
    <w:p w:rsidR="00506ECF" w:rsidRDefault="00506ECF" w:rsidP="00506ECF">
      <w:pPr>
        <w:pStyle w:val="-2"/>
        <w:spacing w:before="312"/>
      </w:pPr>
      <w:r>
        <w:rPr>
          <w:rFonts w:hint="eastAsia"/>
        </w:rPr>
        <w:t>投资组合报告附注</w:t>
      </w:r>
    </w:p>
    <w:p w:rsidR="00506ECF" w:rsidRDefault="00506ECF" w:rsidP="00506ECF">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06ECF" w:rsidRDefault="00506ECF" w:rsidP="00506ECF">
      <w:pPr>
        <w:pStyle w:val="-"/>
        <w:ind w:firstLine="420"/>
      </w:pPr>
      <w:r>
        <w:rPr>
          <w:rFonts w:hint="eastAsia"/>
        </w:rPr>
        <w:t>本基金投资的前十名证券的发行主体本期没有出现被监管部门立案调查，或在报告编制日前一年内受到公开谴责、处罚的情形。</w:t>
      </w:r>
    </w:p>
    <w:p w:rsidR="00506ECF" w:rsidRDefault="00506ECF" w:rsidP="00506ECF">
      <w:pPr>
        <w:pStyle w:val="-3"/>
        <w:spacing w:before="156" w:after="156"/>
      </w:pPr>
      <w:r>
        <w:rPr>
          <w:rFonts w:hint="eastAsia"/>
        </w:rPr>
        <w:t>声明基金投资的前十名股票是否超出基金合同约定的备选股票库。如是，还应对相关股票的投资决策程序做出说明。</w:t>
      </w:r>
    </w:p>
    <w:p w:rsidR="00506ECF" w:rsidRDefault="00506ECF" w:rsidP="00506ECF">
      <w:pPr>
        <w:pStyle w:val="-"/>
        <w:ind w:firstLine="420"/>
      </w:pPr>
      <w:r>
        <w:rPr>
          <w:rFonts w:hint="eastAsia"/>
        </w:rPr>
        <w:t>本基金投资的前十名股票（如有）没有超出基金合同约定的备选股票库，本基金管理人从制度和流程上要求股票必须先入库再买入。</w:t>
      </w:r>
    </w:p>
    <w:p w:rsidR="00506ECF" w:rsidRDefault="00506ECF" w:rsidP="00506EC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06ECF" w:rsidTr="00506ECF">
        <w:trPr>
          <w:cnfStyle w:val="100000000000" w:firstRow="1" w:lastRow="0" w:firstColumn="0" w:lastColumn="0" w:oddVBand="0" w:evenVBand="0" w:oddHBand="0" w:evenHBand="0" w:firstRowFirstColumn="0" w:firstRowLastColumn="0" w:lastRowFirstColumn="0" w:lastRowLastColumn="0"/>
        </w:trPr>
        <w:tc>
          <w:tcPr>
            <w:tcW w:w="743" w:type="dxa"/>
          </w:tcPr>
          <w:p w:rsidR="00506ECF" w:rsidRPr="00506ECF" w:rsidRDefault="00506ECF" w:rsidP="00506ECF">
            <w:pPr>
              <w:jc w:val="center"/>
              <w:rPr>
                <w:b/>
              </w:rPr>
            </w:pPr>
            <w:r w:rsidRPr="00506ECF">
              <w:rPr>
                <w:rFonts w:hint="eastAsia"/>
                <w:b/>
              </w:rPr>
              <w:t>序号</w:t>
            </w:r>
          </w:p>
        </w:tc>
        <w:tc>
          <w:tcPr>
            <w:tcW w:w="2977" w:type="dxa"/>
          </w:tcPr>
          <w:p w:rsidR="00506ECF" w:rsidRPr="00506ECF" w:rsidRDefault="00506ECF" w:rsidP="00506ECF">
            <w:pPr>
              <w:jc w:val="center"/>
              <w:rPr>
                <w:b/>
              </w:rPr>
            </w:pPr>
            <w:r w:rsidRPr="00506ECF">
              <w:rPr>
                <w:rFonts w:hint="eastAsia"/>
                <w:b/>
              </w:rPr>
              <w:t>名称</w:t>
            </w:r>
          </w:p>
        </w:tc>
        <w:tc>
          <w:tcPr>
            <w:tcW w:w="4785" w:type="dxa"/>
          </w:tcPr>
          <w:p w:rsidR="00506ECF" w:rsidRPr="00506ECF" w:rsidRDefault="00506ECF" w:rsidP="00506ECF">
            <w:pPr>
              <w:jc w:val="center"/>
              <w:rPr>
                <w:b/>
              </w:rPr>
            </w:pPr>
            <w:r w:rsidRPr="00506ECF">
              <w:rPr>
                <w:rFonts w:hint="eastAsia"/>
                <w:b/>
              </w:rPr>
              <w:t>金额（元）</w:t>
            </w:r>
          </w:p>
        </w:tc>
      </w:tr>
      <w:tr w:rsidR="00506ECF" w:rsidTr="00506ECF">
        <w:tc>
          <w:tcPr>
            <w:tcW w:w="743" w:type="dxa"/>
          </w:tcPr>
          <w:p w:rsidR="00506ECF" w:rsidRDefault="00506ECF" w:rsidP="00506ECF">
            <w:pPr>
              <w:jc w:val="center"/>
            </w:pPr>
            <w:r>
              <w:t>1</w:t>
            </w:r>
          </w:p>
        </w:tc>
        <w:tc>
          <w:tcPr>
            <w:tcW w:w="2977" w:type="dxa"/>
          </w:tcPr>
          <w:p w:rsidR="00506ECF" w:rsidRDefault="00506ECF" w:rsidP="00506ECF">
            <w:pPr>
              <w:jc w:val="left"/>
            </w:pPr>
            <w:r>
              <w:rPr>
                <w:rFonts w:hint="eastAsia"/>
              </w:rPr>
              <w:t>存出保证金</w:t>
            </w:r>
          </w:p>
        </w:tc>
        <w:tc>
          <w:tcPr>
            <w:tcW w:w="4785" w:type="dxa"/>
          </w:tcPr>
          <w:p w:rsidR="00506ECF" w:rsidRDefault="00506ECF" w:rsidP="00506ECF">
            <w:pPr>
              <w:jc w:val="right"/>
            </w:pPr>
            <w:r>
              <w:t>219,094.88</w:t>
            </w:r>
          </w:p>
        </w:tc>
      </w:tr>
      <w:tr w:rsidR="00506ECF" w:rsidTr="00506ECF">
        <w:tc>
          <w:tcPr>
            <w:tcW w:w="743" w:type="dxa"/>
          </w:tcPr>
          <w:p w:rsidR="00506ECF" w:rsidRDefault="00506ECF" w:rsidP="00506ECF">
            <w:pPr>
              <w:jc w:val="center"/>
            </w:pPr>
            <w:r>
              <w:lastRenderedPageBreak/>
              <w:t>2</w:t>
            </w:r>
          </w:p>
        </w:tc>
        <w:tc>
          <w:tcPr>
            <w:tcW w:w="2977" w:type="dxa"/>
          </w:tcPr>
          <w:p w:rsidR="00506ECF" w:rsidRDefault="00506ECF" w:rsidP="00506ECF">
            <w:pPr>
              <w:jc w:val="left"/>
            </w:pPr>
            <w:r>
              <w:rPr>
                <w:rFonts w:hint="eastAsia"/>
              </w:rPr>
              <w:t>应收证券清算款</w:t>
            </w:r>
          </w:p>
        </w:tc>
        <w:tc>
          <w:tcPr>
            <w:tcW w:w="4785" w:type="dxa"/>
          </w:tcPr>
          <w:p w:rsidR="00506ECF" w:rsidRDefault="00506ECF" w:rsidP="00506ECF">
            <w:pPr>
              <w:jc w:val="right"/>
            </w:pPr>
            <w:r>
              <w:t>9,963,829.31</w:t>
            </w:r>
          </w:p>
        </w:tc>
      </w:tr>
      <w:tr w:rsidR="00506ECF" w:rsidTr="00506ECF">
        <w:tc>
          <w:tcPr>
            <w:tcW w:w="743" w:type="dxa"/>
          </w:tcPr>
          <w:p w:rsidR="00506ECF" w:rsidRDefault="00506ECF" w:rsidP="00506ECF">
            <w:pPr>
              <w:jc w:val="center"/>
            </w:pPr>
            <w:r>
              <w:t>3</w:t>
            </w:r>
          </w:p>
        </w:tc>
        <w:tc>
          <w:tcPr>
            <w:tcW w:w="2977" w:type="dxa"/>
          </w:tcPr>
          <w:p w:rsidR="00506ECF" w:rsidRDefault="00506ECF" w:rsidP="00506ECF">
            <w:pPr>
              <w:jc w:val="left"/>
            </w:pPr>
            <w:r>
              <w:rPr>
                <w:rFonts w:hint="eastAsia"/>
              </w:rPr>
              <w:t>应收股利</w:t>
            </w:r>
          </w:p>
        </w:tc>
        <w:tc>
          <w:tcPr>
            <w:tcW w:w="4785" w:type="dxa"/>
          </w:tcPr>
          <w:p w:rsidR="00506ECF" w:rsidRDefault="00506ECF" w:rsidP="00506ECF">
            <w:pPr>
              <w:jc w:val="right"/>
            </w:pPr>
            <w:r>
              <w:t>-</w:t>
            </w:r>
          </w:p>
        </w:tc>
      </w:tr>
      <w:tr w:rsidR="00506ECF" w:rsidTr="00506ECF">
        <w:tc>
          <w:tcPr>
            <w:tcW w:w="743" w:type="dxa"/>
          </w:tcPr>
          <w:p w:rsidR="00506ECF" w:rsidRDefault="00506ECF" w:rsidP="00506ECF">
            <w:pPr>
              <w:jc w:val="center"/>
            </w:pPr>
            <w:r>
              <w:t>4</w:t>
            </w:r>
          </w:p>
        </w:tc>
        <w:tc>
          <w:tcPr>
            <w:tcW w:w="2977" w:type="dxa"/>
          </w:tcPr>
          <w:p w:rsidR="00506ECF" w:rsidRDefault="00506ECF" w:rsidP="00506ECF">
            <w:pPr>
              <w:jc w:val="left"/>
            </w:pPr>
            <w:r>
              <w:rPr>
                <w:rFonts w:hint="eastAsia"/>
              </w:rPr>
              <w:t>应收利息</w:t>
            </w:r>
          </w:p>
        </w:tc>
        <w:tc>
          <w:tcPr>
            <w:tcW w:w="4785" w:type="dxa"/>
          </w:tcPr>
          <w:p w:rsidR="00506ECF" w:rsidRDefault="00506ECF" w:rsidP="00506ECF">
            <w:pPr>
              <w:jc w:val="right"/>
            </w:pPr>
            <w:r>
              <w:t>-</w:t>
            </w:r>
          </w:p>
        </w:tc>
      </w:tr>
      <w:tr w:rsidR="00506ECF" w:rsidTr="00506ECF">
        <w:tc>
          <w:tcPr>
            <w:tcW w:w="743" w:type="dxa"/>
          </w:tcPr>
          <w:p w:rsidR="00506ECF" w:rsidRDefault="00506ECF" w:rsidP="00506ECF">
            <w:pPr>
              <w:jc w:val="center"/>
            </w:pPr>
            <w:r>
              <w:t>5</w:t>
            </w:r>
          </w:p>
        </w:tc>
        <w:tc>
          <w:tcPr>
            <w:tcW w:w="2977" w:type="dxa"/>
          </w:tcPr>
          <w:p w:rsidR="00506ECF" w:rsidRDefault="00506ECF" w:rsidP="00506ECF">
            <w:pPr>
              <w:jc w:val="left"/>
            </w:pPr>
            <w:r>
              <w:rPr>
                <w:rFonts w:hint="eastAsia"/>
              </w:rPr>
              <w:t>应收申购款</w:t>
            </w:r>
          </w:p>
        </w:tc>
        <w:tc>
          <w:tcPr>
            <w:tcW w:w="4785" w:type="dxa"/>
          </w:tcPr>
          <w:p w:rsidR="00506ECF" w:rsidRDefault="00506ECF" w:rsidP="00506ECF">
            <w:pPr>
              <w:jc w:val="right"/>
            </w:pPr>
            <w:r>
              <w:t>7,126,415.59</w:t>
            </w:r>
          </w:p>
        </w:tc>
      </w:tr>
      <w:tr w:rsidR="00506ECF" w:rsidTr="00506ECF">
        <w:tc>
          <w:tcPr>
            <w:tcW w:w="743" w:type="dxa"/>
          </w:tcPr>
          <w:p w:rsidR="00506ECF" w:rsidRDefault="00506ECF" w:rsidP="00506ECF">
            <w:pPr>
              <w:jc w:val="center"/>
            </w:pPr>
            <w:r>
              <w:t>6</w:t>
            </w:r>
          </w:p>
        </w:tc>
        <w:tc>
          <w:tcPr>
            <w:tcW w:w="2977" w:type="dxa"/>
          </w:tcPr>
          <w:p w:rsidR="00506ECF" w:rsidRDefault="00506ECF" w:rsidP="00506ECF">
            <w:pPr>
              <w:jc w:val="left"/>
            </w:pPr>
            <w:r>
              <w:rPr>
                <w:rFonts w:hint="eastAsia"/>
              </w:rPr>
              <w:t>其他应收款</w:t>
            </w:r>
          </w:p>
        </w:tc>
        <w:tc>
          <w:tcPr>
            <w:tcW w:w="4785" w:type="dxa"/>
          </w:tcPr>
          <w:p w:rsidR="00506ECF" w:rsidRDefault="00506ECF" w:rsidP="00506ECF">
            <w:pPr>
              <w:jc w:val="right"/>
            </w:pPr>
            <w:r>
              <w:t>-</w:t>
            </w:r>
          </w:p>
        </w:tc>
      </w:tr>
      <w:tr w:rsidR="00506ECF" w:rsidTr="00506ECF">
        <w:tc>
          <w:tcPr>
            <w:tcW w:w="743" w:type="dxa"/>
          </w:tcPr>
          <w:p w:rsidR="00506ECF" w:rsidRDefault="00506ECF" w:rsidP="00506ECF">
            <w:pPr>
              <w:jc w:val="center"/>
            </w:pPr>
            <w:r>
              <w:t>7</w:t>
            </w:r>
          </w:p>
        </w:tc>
        <w:tc>
          <w:tcPr>
            <w:tcW w:w="2977" w:type="dxa"/>
          </w:tcPr>
          <w:p w:rsidR="00506ECF" w:rsidRDefault="00506ECF" w:rsidP="00506ECF">
            <w:pPr>
              <w:jc w:val="left"/>
            </w:pPr>
            <w:r>
              <w:rPr>
                <w:rFonts w:hint="eastAsia"/>
              </w:rPr>
              <w:t>待摊费用</w:t>
            </w:r>
          </w:p>
        </w:tc>
        <w:tc>
          <w:tcPr>
            <w:tcW w:w="4785" w:type="dxa"/>
          </w:tcPr>
          <w:p w:rsidR="00506ECF" w:rsidRDefault="00506ECF" w:rsidP="00506ECF">
            <w:pPr>
              <w:jc w:val="right"/>
            </w:pPr>
            <w:r>
              <w:t>-</w:t>
            </w:r>
          </w:p>
        </w:tc>
      </w:tr>
      <w:tr w:rsidR="00506ECF" w:rsidTr="00506ECF">
        <w:tc>
          <w:tcPr>
            <w:tcW w:w="743" w:type="dxa"/>
          </w:tcPr>
          <w:p w:rsidR="00506ECF" w:rsidRDefault="00506ECF" w:rsidP="00506ECF">
            <w:pPr>
              <w:jc w:val="center"/>
            </w:pPr>
            <w:r>
              <w:t>8</w:t>
            </w:r>
          </w:p>
        </w:tc>
        <w:tc>
          <w:tcPr>
            <w:tcW w:w="2977" w:type="dxa"/>
          </w:tcPr>
          <w:p w:rsidR="00506ECF" w:rsidRDefault="00506ECF" w:rsidP="00506ECF">
            <w:pPr>
              <w:jc w:val="left"/>
            </w:pPr>
            <w:r>
              <w:rPr>
                <w:rFonts w:hint="eastAsia"/>
              </w:rPr>
              <w:t>其他</w:t>
            </w:r>
          </w:p>
        </w:tc>
        <w:tc>
          <w:tcPr>
            <w:tcW w:w="4785" w:type="dxa"/>
          </w:tcPr>
          <w:p w:rsidR="00506ECF" w:rsidRDefault="00506ECF" w:rsidP="00506ECF">
            <w:pPr>
              <w:jc w:val="right"/>
            </w:pPr>
            <w:r>
              <w:t>-</w:t>
            </w:r>
          </w:p>
        </w:tc>
      </w:tr>
      <w:tr w:rsidR="00506ECF" w:rsidTr="00506ECF">
        <w:tc>
          <w:tcPr>
            <w:tcW w:w="743" w:type="dxa"/>
          </w:tcPr>
          <w:p w:rsidR="00506ECF" w:rsidRDefault="00506ECF" w:rsidP="00506ECF">
            <w:pPr>
              <w:jc w:val="center"/>
            </w:pPr>
            <w:r>
              <w:t>9</w:t>
            </w:r>
          </w:p>
        </w:tc>
        <w:tc>
          <w:tcPr>
            <w:tcW w:w="2977" w:type="dxa"/>
          </w:tcPr>
          <w:p w:rsidR="00506ECF" w:rsidRDefault="00506ECF" w:rsidP="00506ECF">
            <w:pPr>
              <w:jc w:val="left"/>
            </w:pPr>
            <w:r>
              <w:rPr>
                <w:rFonts w:hint="eastAsia"/>
              </w:rPr>
              <w:t>合计</w:t>
            </w:r>
          </w:p>
        </w:tc>
        <w:tc>
          <w:tcPr>
            <w:tcW w:w="4785" w:type="dxa"/>
          </w:tcPr>
          <w:p w:rsidR="00506ECF" w:rsidRDefault="00506ECF" w:rsidP="00506ECF">
            <w:pPr>
              <w:jc w:val="right"/>
            </w:pPr>
            <w:r>
              <w:t>17,309,339.78</w:t>
            </w:r>
          </w:p>
        </w:tc>
      </w:tr>
    </w:tbl>
    <w:p w:rsidR="00506ECF" w:rsidRDefault="00506ECF" w:rsidP="00506ECF">
      <w:pPr>
        <w:pStyle w:val="-3"/>
        <w:spacing w:before="156" w:after="156"/>
      </w:pPr>
      <w:r>
        <w:rPr>
          <w:rFonts w:hint="eastAsia"/>
        </w:rPr>
        <w:t>报告期末持有的处于转股期的可转换债券明细</w:t>
      </w:r>
    </w:p>
    <w:p w:rsidR="00506ECF" w:rsidRDefault="00506ECF" w:rsidP="00506ECF">
      <w:pPr>
        <w:pStyle w:val="-"/>
        <w:ind w:firstLine="420"/>
      </w:pPr>
      <w:r>
        <w:rPr>
          <w:rFonts w:hint="eastAsia"/>
        </w:rPr>
        <w:t>本基金本报告期末未持有处于转股期的可转换债券。</w:t>
      </w:r>
    </w:p>
    <w:p w:rsidR="00506ECF" w:rsidRDefault="00506ECF" w:rsidP="00506ECF">
      <w:pPr>
        <w:pStyle w:val="-3"/>
        <w:spacing w:before="156" w:after="156"/>
      </w:pPr>
      <w:r>
        <w:rPr>
          <w:rFonts w:hint="eastAsia"/>
        </w:rPr>
        <w:t>报告期末前十名股票中存在流通受限情况的说明</w:t>
      </w:r>
    </w:p>
    <w:p w:rsidR="00506ECF" w:rsidRDefault="00506ECF" w:rsidP="00506ECF">
      <w:pPr>
        <w:pStyle w:val="-4"/>
        <w:spacing w:before="156" w:after="156"/>
      </w:pPr>
      <w:r>
        <w:rPr>
          <w:rFonts w:hint="eastAsia"/>
        </w:rPr>
        <w:t>报告期末指数投资前十名股票中存在流通受限情况的说明</w:t>
      </w:r>
    </w:p>
    <w:p w:rsidR="00506ECF" w:rsidRDefault="00506ECF" w:rsidP="00506ECF">
      <w:pPr>
        <w:pStyle w:val="-"/>
        <w:ind w:firstLine="420"/>
      </w:pPr>
      <w:r>
        <w:rPr>
          <w:rFonts w:hint="eastAsia"/>
        </w:rPr>
        <w:t>无。</w:t>
      </w:r>
    </w:p>
    <w:p w:rsidR="00506ECF" w:rsidRDefault="00506ECF" w:rsidP="00506ECF">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06ECF" w:rsidTr="00506ECF">
        <w:trPr>
          <w:cnfStyle w:val="100000000000" w:firstRow="1" w:lastRow="0" w:firstColumn="0" w:lastColumn="0" w:oddVBand="0" w:evenVBand="0" w:oddHBand="0" w:evenHBand="0" w:firstRowFirstColumn="0" w:firstRowLastColumn="0" w:lastRowFirstColumn="0" w:lastRowLastColumn="0"/>
        </w:trPr>
        <w:tc>
          <w:tcPr>
            <w:tcW w:w="652" w:type="dxa"/>
          </w:tcPr>
          <w:p w:rsidR="00506ECF" w:rsidRPr="00506ECF" w:rsidRDefault="00506ECF" w:rsidP="00506ECF">
            <w:pPr>
              <w:jc w:val="center"/>
              <w:rPr>
                <w:b/>
              </w:rPr>
            </w:pPr>
            <w:r w:rsidRPr="00506ECF">
              <w:rPr>
                <w:rFonts w:hint="eastAsia"/>
                <w:b/>
              </w:rPr>
              <w:t>序号</w:t>
            </w:r>
          </w:p>
        </w:tc>
        <w:tc>
          <w:tcPr>
            <w:tcW w:w="1349" w:type="dxa"/>
          </w:tcPr>
          <w:p w:rsidR="00506ECF" w:rsidRPr="00506ECF" w:rsidRDefault="00506ECF" w:rsidP="00506ECF">
            <w:pPr>
              <w:jc w:val="center"/>
              <w:rPr>
                <w:b/>
              </w:rPr>
            </w:pPr>
            <w:r w:rsidRPr="00506ECF">
              <w:rPr>
                <w:rFonts w:hint="eastAsia"/>
                <w:b/>
              </w:rPr>
              <w:t>股票代码</w:t>
            </w:r>
          </w:p>
        </w:tc>
        <w:tc>
          <w:tcPr>
            <w:tcW w:w="1349" w:type="dxa"/>
          </w:tcPr>
          <w:p w:rsidR="00506ECF" w:rsidRPr="00506ECF" w:rsidRDefault="00506ECF" w:rsidP="00506ECF">
            <w:pPr>
              <w:jc w:val="center"/>
              <w:rPr>
                <w:b/>
              </w:rPr>
            </w:pPr>
            <w:r w:rsidRPr="00506ECF">
              <w:rPr>
                <w:rFonts w:hint="eastAsia"/>
                <w:b/>
              </w:rPr>
              <w:t>股票名称</w:t>
            </w:r>
          </w:p>
        </w:tc>
        <w:tc>
          <w:tcPr>
            <w:tcW w:w="1718" w:type="dxa"/>
          </w:tcPr>
          <w:p w:rsidR="00506ECF" w:rsidRPr="00506ECF" w:rsidRDefault="00506ECF" w:rsidP="00506ECF">
            <w:pPr>
              <w:jc w:val="center"/>
              <w:rPr>
                <w:b/>
              </w:rPr>
            </w:pPr>
            <w:r w:rsidRPr="00506ECF">
              <w:rPr>
                <w:rFonts w:hint="eastAsia"/>
                <w:b/>
              </w:rPr>
              <w:t>流通受限部分的公允价值</w:t>
            </w:r>
          </w:p>
        </w:tc>
        <w:tc>
          <w:tcPr>
            <w:tcW w:w="1718" w:type="dxa"/>
          </w:tcPr>
          <w:p w:rsidR="00506ECF" w:rsidRPr="00506ECF" w:rsidRDefault="00506ECF" w:rsidP="00506ECF">
            <w:pPr>
              <w:jc w:val="center"/>
              <w:rPr>
                <w:b/>
              </w:rPr>
            </w:pPr>
            <w:r w:rsidRPr="00506ECF">
              <w:rPr>
                <w:rFonts w:hint="eastAsia"/>
                <w:b/>
              </w:rPr>
              <w:t>占基金资产净值比例（</w:t>
            </w:r>
            <w:r w:rsidRPr="00506ECF">
              <w:rPr>
                <w:rFonts w:hint="eastAsia"/>
                <w:b/>
              </w:rPr>
              <w:t>%</w:t>
            </w:r>
            <w:r w:rsidRPr="00506ECF">
              <w:rPr>
                <w:rFonts w:hint="eastAsia"/>
                <w:b/>
              </w:rPr>
              <w:t>）</w:t>
            </w:r>
          </w:p>
        </w:tc>
        <w:tc>
          <w:tcPr>
            <w:tcW w:w="1718" w:type="dxa"/>
          </w:tcPr>
          <w:p w:rsidR="00506ECF" w:rsidRPr="00506ECF" w:rsidRDefault="00506ECF" w:rsidP="00506ECF">
            <w:pPr>
              <w:jc w:val="center"/>
              <w:rPr>
                <w:b/>
              </w:rPr>
            </w:pPr>
            <w:r w:rsidRPr="00506ECF">
              <w:rPr>
                <w:rFonts w:hint="eastAsia"/>
                <w:b/>
              </w:rPr>
              <w:t>流通受限情况说明</w:t>
            </w:r>
          </w:p>
        </w:tc>
      </w:tr>
      <w:tr w:rsidR="00506ECF" w:rsidTr="00506ECF">
        <w:tc>
          <w:tcPr>
            <w:tcW w:w="652" w:type="dxa"/>
          </w:tcPr>
          <w:p w:rsidR="00506ECF" w:rsidRDefault="00506ECF" w:rsidP="00506ECF">
            <w:pPr>
              <w:jc w:val="center"/>
            </w:pPr>
            <w:r>
              <w:t>1</w:t>
            </w:r>
          </w:p>
        </w:tc>
        <w:tc>
          <w:tcPr>
            <w:tcW w:w="1349" w:type="dxa"/>
          </w:tcPr>
          <w:p w:rsidR="00506ECF" w:rsidRDefault="00506ECF" w:rsidP="00506ECF">
            <w:pPr>
              <w:jc w:val="left"/>
            </w:pPr>
            <w:r>
              <w:t>920189</w:t>
            </w:r>
          </w:p>
        </w:tc>
        <w:tc>
          <w:tcPr>
            <w:tcW w:w="1349" w:type="dxa"/>
          </w:tcPr>
          <w:p w:rsidR="00506ECF" w:rsidRDefault="00506ECF" w:rsidP="00506ECF">
            <w:pPr>
              <w:jc w:val="left"/>
            </w:pPr>
            <w:r>
              <w:rPr>
                <w:rFonts w:hint="eastAsia"/>
              </w:rPr>
              <w:t>康美特</w:t>
            </w:r>
          </w:p>
        </w:tc>
        <w:tc>
          <w:tcPr>
            <w:tcW w:w="1718" w:type="dxa"/>
          </w:tcPr>
          <w:p w:rsidR="00506ECF" w:rsidRDefault="00506ECF" w:rsidP="00506ECF">
            <w:pPr>
              <w:jc w:val="right"/>
            </w:pPr>
            <w:r>
              <w:t>1,628.00</w:t>
            </w:r>
          </w:p>
        </w:tc>
        <w:tc>
          <w:tcPr>
            <w:tcW w:w="1718" w:type="dxa"/>
          </w:tcPr>
          <w:p w:rsidR="00506ECF" w:rsidRDefault="00506ECF" w:rsidP="00506ECF">
            <w:pPr>
              <w:jc w:val="right"/>
            </w:pPr>
            <w:r>
              <w:t>0.00</w:t>
            </w:r>
          </w:p>
        </w:tc>
        <w:tc>
          <w:tcPr>
            <w:tcW w:w="1718" w:type="dxa"/>
          </w:tcPr>
          <w:p w:rsidR="00506ECF" w:rsidRDefault="00506ECF" w:rsidP="00506ECF">
            <w:pPr>
              <w:jc w:val="left"/>
            </w:pPr>
            <w:r>
              <w:rPr>
                <w:rFonts w:hint="eastAsia"/>
              </w:rPr>
              <w:t>新股未上市</w:t>
            </w:r>
          </w:p>
        </w:tc>
      </w:tr>
    </w:tbl>
    <w:p w:rsidR="00506ECF" w:rsidRDefault="00506ECF" w:rsidP="00506ECF">
      <w:pPr>
        <w:pStyle w:val="-1"/>
        <w:ind w:left="281" w:hanging="281"/>
      </w:pPr>
      <w:r>
        <w:rPr>
          <w:rFonts w:hint="eastAsia"/>
        </w:rPr>
        <w:t>开放式基金份额变动</w:t>
      </w:r>
    </w:p>
    <w:p w:rsidR="00506ECF" w:rsidRDefault="00506ECF" w:rsidP="00506ECF">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506ECF" w:rsidTr="00506ECF">
        <w:trPr>
          <w:cnfStyle w:val="100000000000" w:firstRow="1" w:lastRow="0" w:firstColumn="0" w:lastColumn="0" w:oddVBand="0" w:evenVBand="0" w:oddHBand="0" w:evenHBand="0" w:firstRowFirstColumn="0" w:firstRowLastColumn="0" w:lastRowFirstColumn="0" w:lastRowLastColumn="0"/>
        </w:trPr>
        <w:tc>
          <w:tcPr>
            <w:tcW w:w="2076" w:type="dxa"/>
          </w:tcPr>
          <w:p w:rsidR="00506ECF" w:rsidRPr="00506ECF" w:rsidRDefault="00506ECF" w:rsidP="00506ECF">
            <w:pPr>
              <w:jc w:val="center"/>
              <w:rPr>
                <w:b/>
              </w:rPr>
            </w:pPr>
            <w:r w:rsidRPr="00506ECF">
              <w:rPr>
                <w:rFonts w:hint="eastAsia"/>
                <w:b/>
              </w:rPr>
              <w:t>项目</w:t>
            </w:r>
          </w:p>
        </w:tc>
        <w:tc>
          <w:tcPr>
            <w:tcW w:w="2076" w:type="dxa"/>
          </w:tcPr>
          <w:p w:rsidR="00506ECF" w:rsidRPr="00506ECF" w:rsidRDefault="00506ECF" w:rsidP="00506ECF">
            <w:pPr>
              <w:jc w:val="center"/>
              <w:rPr>
                <w:b/>
              </w:rPr>
            </w:pPr>
            <w:r w:rsidRPr="00506ECF">
              <w:rPr>
                <w:rFonts w:hint="eastAsia"/>
                <w:b/>
              </w:rPr>
              <w:t>南方北证</w:t>
            </w:r>
            <w:r w:rsidRPr="00506ECF">
              <w:rPr>
                <w:rFonts w:hint="eastAsia"/>
                <w:b/>
              </w:rPr>
              <w:t>50</w:t>
            </w:r>
            <w:r w:rsidRPr="00506ECF">
              <w:rPr>
                <w:rFonts w:hint="eastAsia"/>
                <w:b/>
              </w:rPr>
              <w:t>成份指数发起</w:t>
            </w:r>
            <w:r w:rsidRPr="00506ECF">
              <w:rPr>
                <w:rFonts w:hint="eastAsia"/>
                <w:b/>
              </w:rPr>
              <w:t>A</w:t>
            </w:r>
          </w:p>
        </w:tc>
        <w:tc>
          <w:tcPr>
            <w:tcW w:w="2077" w:type="dxa"/>
          </w:tcPr>
          <w:p w:rsidR="00506ECF" w:rsidRPr="00506ECF" w:rsidRDefault="00506ECF" w:rsidP="00506ECF">
            <w:pPr>
              <w:jc w:val="center"/>
              <w:rPr>
                <w:b/>
              </w:rPr>
            </w:pPr>
            <w:r w:rsidRPr="00506ECF">
              <w:rPr>
                <w:rFonts w:hint="eastAsia"/>
                <w:b/>
              </w:rPr>
              <w:t>南方北证</w:t>
            </w:r>
            <w:r w:rsidRPr="00506ECF">
              <w:rPr>
                <w:rFonts w:hint="eastAsia"/>
                <w:b/>
              </w:rPr>
              <w:t>50</w:t>
            </w:r>
            <w:r w:rsidRPr="00506ECF">
              <w:rPr>
                <w:rFonts w:hint="eastAsia"/>
                <w:b/>
              </w:rPr>
              <w:t>成份指数发起</w:t>
            </w:r>
            <w:r w:rsidRPr="00506ECF">
              <w:rPr>
                <w:rFonts w:hint="eastAsia"/>
                <w:b/>
              </w:rPr>
              <w:t>C</w:t>
            </w:r>
          </w:p>
        </w:tc>
        <w:tc>
          <w:tcPr>
            <w:tcW w:w="2077" w:type="dxa"/>
          </w:tcPr>
          <w:p w:rsidR="00506ECF" w:rsidRPr="00506ECF" w:rsidRDefault="00506ECF" w:rsidP="00506ECF">
            <w:pPr>
              <w:jc w:val="center"/>
              <w:rPr>
                <w:b/>
              </w:rPr>
            </w:pPr>
            <w:r w:rsidRPr="00506ECF">
              <w:rPr>
                <w:rFonts w:hint="eastAsia"/>
                <w:b/>
              </w:rPr>
              <w:t>南方北证</w:t>
            </w:r>
            <w:r w:rsidRPr="00506ECF">
              <w:rPr>
                <w:rFonts w:hint="eastAsia"/>
                <w:b/>
              </w:rPr>
              <w:t>50</w:t>
            </w:r>
            <w:r w:rsidRPr="00506ECF">
              <w:rPr>
                <w:rFonts w:hint="eastAsia"/>
                <w:b/>
              </w:rPr>
              <w:t>成份指数发起</w:t>
            </w:r>
            <w:r w:rsidRPr="00506ECF">
              <w:rPr>
                <w:rFonts w:hint="eastAsia"/>
                <w:b/>
              </w:rPr>
              <w:t>I</w:t>
            </w:r>
          </w:p>
        </w:tc>
      </w:tr>
      <w:tr w:rsidR="00506ECF" w:rsidTr="00506ECF">
        <w:tc>
          <w:tcPr>
            <w:tcW w:w="2076" w:type="dxa"/>
          </w:tcPr>
          <w:p w:rsidR="00506ECF" w:rsidRDefault="00506ECF" w:rsidP="00506ECF">
            <w:pPr>
              <w:jc w:val="left"/>
            </w:pPr>
            <w:r>
              <w:rPr>
                <w:rFonts w:hint="eastAsia"/>
              </w:rPr>
              <w:t>报告期期初基金份额总额</w:t>
            </w:r>
          </w:p>
        </w:tc>
        <w:tc>
          <w:tcPr>
            <w:tcW w:w="2076" w:type="dxa"/>
          </w:tcPr>
          <w:p w:rsidR="00506ECF" w:rsidRDefault="00506ECF" w:rsidP="00506ECF">
            <w:pPr>
              <w:jc w:val="right"/>
            </w:pPr>
            <w:r>
              <w:t>77,484,448.34</w:t>
            </w:r>
          </w:p>
        </w:tc>
        <w:tc>
          <w:tcPr>
            <w:tcW w:w="2077" w:type="dxa"/>
          </w:tcPr>
          <w:p w:rsidR="00506ECF" w:rsidRDefault="00506ECF" w:rsidP="00506ECF">
            <w:pPr>
              <w:jc w:val="right"/>
            </w:pPr>
            <w:r>
              <w:t>196,191,559.97</w:t>
            </w:r>
          </w:p>
        </w:tc>
        <w:tc>
          <w:tcPr>
            <w:tcW w:w="2077" w:type="dxa"/>
          </w:tcPr>
          <w:p w:rsidR="00506ECF" w:rsidRDefault="00506ECF" w:rsidP="00506ECF">
            <w:pPr>
              <w:jc w:val="right"/>
            </w:pPr>
            <w:r>
              <w:t>8,074,379.23</w:t>
            </w:r>
          </w:p>
        </w:tc>
      </w:tr>
      <w:tr w:rsidR="00506ECF" w:rsidTr="00506ECF">
        <w:tc>
          <w:tcPr>
            <w:tcW w:w="2076" w:type="dxa"/>
          </w:tcPr>
          <w:p w:rsidR="00506ECF" w:rsidRDefault="00506ECF" w:rsidP="00506ECF">
            <w:pPr>
              <w:jc w:val="left"/>
            </w:pPr>
            <w:r>
              <w:rPr>
                <w:rFonts w:hint="eastAsia"/>
              </w:rPr>
              <w:t>报告期期间基金总申购份额</w:t>
            </w:r>
          </w:p>
        </w:tc>
        <w:tc>
          <w:tcPr>
            <w:tcW w:w="2076" w:type="dxa"/>
          </w:tcPr>
          <w:p w:rsidR="00506ECF" w:rsidRDefault="00506ECF" w:rsidP="00506ECF">
            <w:pPr>
              <w:jc w:val="right"/>
            </w:pPr>
            <w:r>
              <w:t>37,299,160.65</w:t>
            </w:r>
          </w:p>
        </w:tc>
        <w:tc>
          <w:tcPr>
            <w:tcW w:w="2077" w:type="dxa"/>
          </w:tcPr>
          <w:p w:rsidR="00506ECF" w:rsidRDefault="00506ECF" w:rsidP="00506ECF">
            <w:pPr>
              <w:jc w:val="right"/>
            </w:pPr>
            <w:r>
              <w:t>206,698,977.86</w:t>
            </w:r>
          </w:p>
        </w:tc>
        <w:tc>
          <w:tcPr>
            <w:tcW w:w="2077" w:type="dxa"/>
          </w:tcPr>
          <w:p w:rsidR="00506ECF" w:rsidRDefault="00506ECF" w:rsidP="00506ECF">
            <w:pPr>
              <w:jc w:val="right"/>
            </w:pPr>
            <w:r>
              <w:t>8,755,579.33</w:t>
            </w:r>
          </w:p>
        </w:tc>
      </w:tr>
      <w:tr w:rsidR="00506ECF" w:rsidTr="00506ECF">
        <w:tc>
          <w:tcPr>
            <w:tcW w:w="2076" w:type="dxa"/>
          </w:tcPr>
          <w:p w:rsidR="00506ECF" w:rsidRDefault="00506ECF" w:rsidP="00506ECF">
            <w:pPr>
              <w:jc w:val="left"/>
            </w:pPr>
            <w:r>
              <w:rPr>
                <w:rFonts w:hint="eastAsia"/>
              </w:rPr>
              <w:t>减：报告期期间基金总赎回份额</w:t>
            </w:r>
          </w:p>
        </w:tc>
        <w:tc>
          <w:tcPr>
            <w:tcW w:w="2076" w:type="dxa"/>
          </w:tcPr>
          <w:p w:rsidR="00506ECF" w:rsidRDefault="00506ECF" w:rsidP="00506ECF">
            <w:pPr>
              <w:jc w:val="right"/>
            </w:pPr>
            <w:r>
              <w:t>35,224,480.62</w:t>
            </w:r>
          </w:p>
        </w:tc>
        <w:tc>
          <w:tcPr>
            <w:tcW w:w="2077" w:type="dxa"/>
          </w:tcPr>
          <w:p w:rsidR="00506ECF" w:rsidRDefault="00506ECF" w:rsidP="00506ECF">
            <w:pPr>
              <w:jc w:val="right"/>
            </w:pPr>
            <w:r>
              <w:t>201,201,963.30</w:t>
            </w:r>
          </w:p>
        </w:tc>
        <w:tc>
          <w:tcPr>
            <w:tcW w:w="2077" w:type="dxa"/>
          </w:tcPr>
          <w:p w:rsidR="00506ECF" w:rsidRDefault="00506ECF" w:rsidP="00506ECF">
            <w:pPr>
              <w:jc w:val="right"/>
            </w:pPr>
            <w:r>
              <w:t>7,368,670.57</w:t>
            </w:r>
          </w:p>
        </w:tc>
      </w:tr>
      <w:tr w:rsidR="00506ECF" w:rsidTr="00506ECF">
        <w:tc>
          <w:tcPr>
            <w:tcW w:w="2076" w:type="dxa"/>
          </w:tcPr>
          <w:p w:rsidR="00506ECF" w:rsidRDefault="00506ECF" w:rsidP="00506ECF">
            <w:pPr>
              <w:jc w:val="left"/>
            </w:pPr>
            <w:r>
              <w:rPr>
                <w:rFonts w:hint="eastAsia"/>
              </w:rPr>
              <w:t>报告期期间基金拆分变动份额（份额减少以</w:t>
            </w:r>
            <w:r>
              <w:rPr>
                <w:rFonts w:hint="eastAsia"/>
              </w:rPr>
              <w:t>"-"</w:t>
            </w:r>
            <w:r>
              <w:rPr>
                <w:rFonts w:hint="eastAsia"/>
              </w:rPr>
              <w:t>填列）</w:t>
            </w:r>
          </w:p>
        </w:tc>
        <w:tc>
          <w:tcPr>
            <w:tcW w:w="2076" w:type="dxa"/>
          </w:tcPr>
          <w:p w:rsidR="00506ECF" w:rsidRDefault="00506ECF" w:rsidP="00506ECF">
            <w:pPr>
              <w:jc w:val="right"/>
            </w:pPr>
            <w:r>
              <w:t>-</w:t>
            </w:r>
          </w:p>
        </w:tc>
        <w:tc>
          <w:tcPr>
            <w:tcW w:w="2077" w:type="dxa"/>
          </w:tcPr>
          <w:p w:rsidR="00506ECF" w:rsidRDefault="00506ECF" w:rsidP="00506ECF">
            <w:pPr>
              <w:jc w:val="right"/>
            </w:pPr>
            <w:r>
              <w:t>-</w:t>
            </w:r>
          </w:p>
        </w:tc>
        <w:tc>
          <w:tcPr>
            <w:tcW w:w="2077" w:type="dxa"/>
          </w:tcPr>
          <w:p w:rsidR="00506ECF" w:rsidRDefault="00506ECF" w:rsidP="00506ECF">
            <w:pPr>
              <w:jc w:val="right"/>
            </w:pPr>
            <w:r>
              <w:t>-</w:t>
            </w:r>
          </w:p>
        </w:tc>
      </w:tr>
      <w:tr w:rsidR="00506ECF" w:rsidTr="00506ECF">
        <w:tc>
          <w:tcPr>
            <w:tcW w:w="2076" w:type="dxa"/>
          </w:tcPr>
          <w:p w:rsidR="00506ECF" w:rsidRDefault="00506ECF" w:rsidP="00506ECF">
            <w:pPr>
              <w:jc w:val="left"/>
            </w:pPr>
            <w:r>
              <w:rPr>
                <w:rFonts w:hint="eastAsia"/>
              </w:rPr>
              <w:t>报告期期末基金份额总额</w:t>
            </w:r>
          </w:p>
        </w:tc>
        <w:tc>
          <w:tcPr>
            <w:tcW w:w="2076" w:type="dxa"/>
          </w:tcPr>
          <w:p w:rsidR="00506ECF" w:rsidRDefault="00506ECF" w:rsidP="00506ECF">
            <w:pPr>
              <w:jc w:val="right"/>
            </w:pPr>
            <w:r>
              <w:t>79,559,128.37</w:t>
            </w:r>
          </w:p>
        </w:tc>
        <w:tc>
          <w:tcPr>
            <w:tcW w:w="2077" w:type="dxa"/>
          </w:tcPr>
          <w:p w:rsidR="00506ECF" w:rsidRDefault="00506ECF" w:rsidP="00506ECF">
            <w:pPr>
              <w:jc w:val="right"/>
            </w:pPr>
            <w:r>
              <w:t>201,688,574.53</w:t>
            </w:r>
          </w:p>
        </w:tc>
        <w:tc>
          <w:tcPr>
            <w:tcW w:w="2077" w:type="dxa"/>
          </w:tcPr>
          <w:p w:rsidR="00506ECF" w:rsidRDefault="00506ECF" w:rsidP="00506ECF">
            <w:pPr>
              <w:jc w:val="right"/>
            </w:pPr>
            <w:r>
              <w:t>9,461,287.99</w:t>
            </w:r>
          </w:p>
        </w:tc>
      </w:tr>
    </w:tbl>
    <w:p w:rsidR="00506ECF" w:rsidRDefault="00506ECF" w:rsidP="00506ECF">
      <w:pPr>
        <w:pStyle w:val="-1"/>
        <w:ind w:left="281" w:hanging="281"/>
      </w:pPr>
      <w:r>
        <w:rPr>
          <w:rFonts w:hint="eastAsia"/>
        </w:rPr>
        <w:t>基金管理人运用固有资金投资本基金情况</w:t>
      </w:r>
    </w:p>
    <w:p w:rsidR="00506ECF" w:rsidRDefault="00506ECF" w:rsidP="00506ECF">
      <w:pPr>
        <w:pStyle w:val="-2"/>
        <w:spacing w:before="312"/>
      </w:pPr>
      <w:r>
        <w:rPr>
          <w:rFonts w:hint="eastAsia"/>
        </w:rPr>
        <w:t>基金管理人持有本基金份额变动情况</w:t>
      </w:r>
    </w:p>
    <w:p w:rsidR="00506ECF" w:rsidRDefault="00506ECF" w:rsidP="00506ECF">
      <w:pPr>
        <w:pStyle w:val="-"/>
        <w:ind w:firstLine="420"/>
      </w:pPr>
      <w:r>
        <w:rPr>
          <w:rFonts w:hint="eastAsia"/>
        </w:rPr>
        <w:lastRenderedPageBreak/>
        <w:t>本报告期末，基金管理人未持有本基金份额。</w:t>
      </w:r>
    </w:p>
    <w:p w:rsidR="00506ECF" w:rsidRDefault="00506ECF" w:rsidP="00506ECF">
      <w:pPr>
        <w:pStyle w:val="-2"/>
        <w:spacing w:before="312"/>
      </w:pPr>
      <w:r>
        <w:rPr>
          <w:rFonts w:hint="eastAsia"/>
        </w:rPr>
        <w:t>基金管理人运用固有资金投资本基金交易明细</w:t>
      </w:r>
    </w:p>
    <w:p w:rsidR="00506ECF" w:rsidRDefault="00506ECF" w:rsidP="00506ECF">
      <w:pPr>
        <w:pStyle w:val="-"/>
        <w:ind w:firstLine="420"/>
      </w:pPr>
      <w:r>
        <w:rPr>
          <w:rFonts w:hint="eastAsia"/>
        </w:rPr>
        <w:t>本报告期内，基金管理人不存在申购、赎回或买卖本基金的情况。</w:t>
      </w:r>
    </w:p>
    <w:p w:rsidR="00506ECF" w:rsidRDefault="00506ECF" w:rsidP="00506ECF">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506ECF" w:rsidTr="00506ECF">
        <w:trPr>
          <w:cnfStyle w:val="100000000000" w:firstRow="1" w:lastRow="0" w:firstColumn="0" w:lastColumn="0" w:oddVBand="0" w:evenVBand="0" w:oddHBand="0" w:evenHBand="0" w:firstRowFirstColumn="0" w:firstRowLastColumn="0" w:lastRowFirstColumn="0" w:lastRowLastColumn="0"/>
        </w:trPr>
        <w:tc>
          <w:tcPr>
            <w:tcW w:w="1361" w:type="dxa"/>
          </w:tcPr>
          <w:p w:rsidR="00506ECF" w:rsidRPr="00506ECF" w:rsidRDefault="00506ECF" w:rsidP="00506ECF">
            <w:pPr>
              <w:jc w:val="center"/>
              <w:rPr>
                <w:b/>
              </w:rPr>
            </w:pPr>
            <w:r w:rsidRPr="00506ECF">
              <w:rPr>
                <w:rFonts w:hint="eastAsia"/>
                <w:b/>
              </w:rPr>
              <w:t>项目</w:t>
            </w:r>
          </w:p>
        </w:tc>
        <w:tc>
          <w:tcPr>
            <w:tcW w:w="1588" w:type="dxa"/>
          </w:tcPr>
          <w:p w:rsidR="00506ECF" w:rsidRPr="00506ECF" w:rsidRDefault="00506ECF" w:rsidP="00506ECF">
            <w:pPr>
              <w:jc w:val="center"/>
              <w:rPr>
                <w:b/>
              </w:rPr>
            </w:pPr>
            <w:r w:rsidRPr="00506ECF">
              <w:rPr>
                <w:rFonts w:hint="eastAsia"/>
                <w:b/>
              </w:rPr>
              <w:t>持有份额总数</w:t>
            </w:r>
          </w:p>
        </w:tc>
        <w:tc>
          <w:tcPr>
            <w:tcW w:w="1361" w:type="dxa"/>
          </w:tcPr>
          <w:p w:rsidR="00506ECF" w:rsidRPr="00506ECF" w:rsidRDefault="00506ECF" w:rsidP="00506ECF">
            <w:pPr>
              <w:jc w:val="center"/>
              <w:rPr>
                <w:b/>
              </w:rPr>
            </w:pPr>
            <w:r w:rsidRPr="00506ECF">
              <w:rPr>
                <w:rFonts w:hint="eastAsia"/>
                <w:b/>
              </w:rPr>
              <w:t>持有份额占基金总份额比例（</w:t>
            </w:r>
            <w:r w:rsidRPr="00506ECF">
              <w:rPr>
                <w:rFonts w:hint="eastAsia"/>
                <w:b/>
              </w:rPr>
              <w:t>%</w:t>
            </w:r>
            <w:r w:rsidRPr="00506ECF">
              <w:rPr>
                <w:rFonts w:hint="eastAsia"/>
                <w:b/>
              </w:rPr>
              <w:t>）</w:t>
            </w:r>
          </w:p>
        </w:tc>
        <w:tc>
          <w:tcPr>
            <w:tcW w:w="1588" w:type="dxa"/>
          </w:tcPr>
          <w:p w:rsidR="00506ECF" w:rsidRPr="00506ECF" w:rsidRDefault="00506ECF" w:rsidP="00506ECF">
            <w:pPr>
              <w:jc w:val="center"/>
              <w:rPr>
                <w:b/>
              </w:rPr>
            </w:pPr>
            <w:r w:rsidRPr="00506ECF">
              <w:rPr>
                <w:rFonts w:hint="eastAsia"/>
                <w:b/>
              </w:rPr>
              <w:t>发起份额总数</w:t>
            </w:r>
          </w:p>
        </w:tc>
        <w:tc>
          <w:tcPr>
            <w:tcW w:w="1304" w:type="dxa"/>
          </w:tcPr>
          <w:p w:rsidR="00506ECF" w:rsidRPr="00506ECF" w:rsidRDefault="00506ECF" w:rsidP="00506ECF">
            <w:pPr>
              <w:jc w:val="center"/>
              <w:rPr>
                <w:b/>
              </w:rPr>
            </w:pPr>
            <w:r w:rsidRPr="00506ECF">
              <w:rPr>
                <w:rFonts w:hint="eastAsia"/>
                <w:b/>
              </w:rPr>
              <w:t>发起份额占基金总份额比例（</w:t>
            </w:r>
            <w:r w:rsidRPr="00506ECF">
              <w:rPr>
                <w:rFonts w:hint="eastAsia"/>
                <w:b/>
              </w:rPr>
              <w:t>%</w:t>
            </w:r>
            <w:r w:rsidRPr="00506ECF">
              <w:rPr>
                <w:rFonts w:hint="eastAsia"/>
                <w:b/>
              </w:rPr>
              <w:t>）</w:t>
            </w:r>
          </w:p>
        </w:tc>
        <w:tc>
          <w:tcPr>
            <w:tcW w:w="1304" w:type="dxa"/>
          </w:tcPr>
          <w:p w:rsidR="00506ECF" w:rsidRPr="00506ECF" w:rsidRDefault="00506ECF" w:rsidP="00506ECF">
            <w:pPr>
              <w:jc w:val="center"/>
              <w:rPr>
                <w:b/>
              </w:rPr>
            </w:pPr>
            <w:r w:rsidRPr="00506ECF">
              <w:rPr>
                <w:rFonts w:hint="eastAsia"/>
                <w:b/>
              </w:rPr>
              <w:t>发起份额承诺持有期限</w:t>
            </w:r>
          </w:p>
        </w:tc>
      </w:tr>
      <w:tr w:rsidR="00506ECF" w:rsidTr="00506ECF">
        <w:tc>
          <w:tcPr>
            <w:tcW w:w="1361" w:type="dxa"/>
          </w:tcPr>
          <w:p w:rsidR="00506ECF" w:rsidRDefault="00506ECF" w:rsidP="00506ECF">
            <w:pPr>
              <w:jc w:val="left"/>
            </w:pPr>
            <w:r>
              <w:rPr>
                <w:rFonts w:hint="eastAsia"/>
              </w:rPr>
              <w:t>基金管理人固有资金</w:t>
            </w:r>
          </w:p>
        </w:tc>
        <w:tc>
          <w:tcPr>
            <w:tcW w:w="1588" w:type="dxa"/>
          </w:tcPr>
          <w:p w:rsidR="00506ECF" w:rsidRDefault="00506ECF" w:rsidP="00506ECF">
            <w:pPr>
              <w:jc w:val="right"/>
            </w:pPr>
            <w:r>
              <w:t>-</w:t>
            </w:r>
          </w:p>
        </w:tc>
        <w:tc>
          <w:tcPr>
            <w:tcW w:w="1361" w:type="dxa"/>
          </w:tcPr>
          <w:p w:rsidR="00506ECF" w:rsidRDefault="00506ECF" w:rsidP="00506ECF">
            <w:pPr>
              <w:jc w:val="right"/>
            </w:pPr>
            <w:r>
              <w:t>-</w:t>
            </w:r>
          </w:p>
        </w:tc>
        <w:tc>
          <w:tcPr>
            <w:tcW w:w="1588" w:type="dxa"/>
          </w:tcPr>
          <w:p w:rsidR="00506ECF" w:rsidRDefault="00506ECF" w:rsidP="00506ECF">
            <w:pPr>
              <w:jc w:val="right"/>
            </w:pPr>
            <w:r>
              <w:t>10,000,000.00</w:t>
            </w:r>
          </w:p>
        </w:tc>
        <w:tc>
          <w:tcPr>
            <w:tcW w:w="1304" w:type="dxa"/>
          </w:tcPr>
          <w:p w:rsidR="00506ECF" w:rsidRDefault="00506ECF" w:rsidP="00506ECF">
            <w:pPr>
              <w:jc w:val="right"/>
            </w:pPr>
            <w:r>
              <w:t>3.44</w:t>
            </w:r>
          </w:p>
        </w:tc>
        <w:tc>
          <w:tcPr>
            <w:tcW w:w="1304" w:type="dxa"/>
          </w:tcPr>
          <w:p w:rsidR="00506ECF" w:rsidRDefault="00506ECF" w:rsidP="00506ECF">
            <w:pPr>
              <w:jc w:val="left"/>
            </w:pPr>
            <w:r>
              <w:rPr>
                <w:rFonts w:hint="eastAsia"/>
              </w:rPr>
              <w:t>自合同生效之日起不少于</w:t>
            </w:r>
            <w:r>
              <w:rPr>
                <w:rFonts w:hint="eastAsia"/>
              </w:rPr>
              <w:t>3</w:t>
            </w:r>
            <w:r>
              <w:rPr>
                <w:rFonts w:hint="eastAsia"/>
              </w:rPr>
              <w:t>年</w:t>
            </w:r>
          </w:p>
        </w:tc>
      </w:tr>
      <w:tr w:rsidR="00506ECF" w:rsidTr="00506ECF">
        <w:tc>
          <w:tcPr>
            <w:tcW w:w="1361" w:type="dxa"/>
          </w:tcPr>
          <w:p w:rsidR="00506ECF" w:rsidRDefault="00506ECF" w:rsidP="00506ECF">
            <w:pPr>
              <w:jc w:val="left"/>
            </w:pPr>
            <w:r>
              <w:rPr>
                <w:rFonts w:hint="eastAsia"/>
              </w:rPr>
              <w:t>基金管理人高级管理人员</w:t>
            </w:r>
          </w:p>
        </w:tc>
        <w:tc>
          <w:tcPr>
            <w:tcW w:w="1588" w:type="dxa"/>
          </w:tcPr>
          <w:p w:rsidR="00506ECF" w:rsidRDefault="00506ECF" w:rsidP="00506ECF">
            <w:pPr>
              <w:jc w:val="right"/>
            </w:pPr>
            <w:r>
              <w:t>37,667.62</w:t>
            </w:r>
          </w:p>
        </w:tc>
        <w:tc>
          <w:tcPr>
            <w:tcW w:w="1361" w:type="dxa"/>
          </w:tcPr>
          <w:p w:rsidR="00506ECF" w:rsidRDefault="00506ECF" w:rsidP="00506ECF">
            <w:pPr>
              <w:jc w:val="right"/>
            </w:pPr>
            <w:r>
              <w:t>0.01</w:t>
            </w:r>
          </w:p>
        </w:tc>
        <w:tc>
          <w:tcPr>
            <w:tcW w:w="1588" w:type="dxa"/>
          </w:tcPr>
          <w:p w:rsidR="00506ECF" w:rsidRDefault="00506ECF" w:rsidP="00506ECF">
            <w:pPr>
              <w:jc w:val="right"/>
            </w:pPr>
            <w:r>
              <w:t>-</w:t>
            </w:r>
          </w:p>
        </w:tc>
        <w:tc>
          <w:tcPr>
            <w:tcW w:w="1304" w:type="dxa"/>
          </w:tcPr>
          <w:p w:rsidR="00506ECF" w:rsidRDefault="00506ECF" w:rsidP="00506ECF">
            <w:pPr>
              <w:jc w:val="right"/>
            </w:pPr>
            <w:r>
              <w:t>-</w:t>
            </w:r>
          </w:p>
        </w:tc>
        <w:tc>
          <w:tcPr>
            <w:tcW w:w="1304" w:type="dxa"/>
          </w:tcPr>
          <w:p w:rsidR="00506ECF" w:rsidRDefault="00506ECF" w:rsidP="00506ECF">
            <w:pPr>
              <w:jc w:val="right"/>
            </w:pPr>
            <w:r>
              <w:t>-</w:t>
            </w:r>
          </w:p>
        </w:tc>
      </w:tr>
      <w:tr w:rsidR="00506ECF" w:rsidTr="00506ECF">
        <w:tc>
          <w:tcPr>
            <w:tcW w:w="1361" w:type="dxa"/>
          </w:tcPr>
          <w:p w:rsidR="00506ECF" w:rsidRDefault="00506ECF" w:rsidP="00506ECF">
            <w:pPr>
              <w:jc w:val="left"/>
            </w:pPr>
            <w:r>
              <w:rPr>
                <w:rFonts w:hint="eastAsia"/>
              </w:rPr>
              <w:t>基金经理等人员</w:t>
            </w:r>
          </w:p>
        </w:tc>
        <w:tc>
          <w:tcPr>
            <w:tcW w:w="1588" w:type="dxa"/>
          </w:tcPr>
          <w:p w:rsidR="00506ECF" w:rsidRDefault="00506ECF" w:rsidP="00506ECF">
            <w:pPr>
              <w:jc w:val="right"/>
            </w:pPr>
            <w:r>
              <w:t>-</w:t>
            </w:r>
          </w:p>
        </w:tc>
        <w:tc>
          <w:tcPr>
            <w:tcW w:w="1361" w:type="dxa"/>
          </w:tcPr>
          <w:p w:rsidR="00506ECF" w:rsidRDefault="00506ECF" w:rsidP="00506ECF">
            <w:pPr>
              <w:jc w:val="right"/>
            </w:pPr>
            <w:r>
              <w:t>-</w:t>
            </w:r>
          </w:p>
        </w:tc>
        <w:tc>
          <w:tcPr>
            <w:tcW w:w="1588" w:type="dxa"/>
          </w:tcPr>
          <w:p w:rsidR="00506ECF" w:rsidRDefault="00506ECF" w:rsidP="00506ECF">
            <w:pPr>
              <w:jc w:val="right"/>
            </w:pPr>
            <w:r>
              <w:t>-</w:t>
            </w:r>
          </w:p>
        </w:tc>
        <w:tc>
          <w:tcPr>
            <w:tcW w:w="1304" w:type="dxa"/>
          </w:tcPr>
          <w:p w:rsidR="00506ECF" w:rsidRDefault="00506ECF" w:rsidP="00506ECF">
            <w:pPr>
              <w:jc w:val="right"/>
            </w:pPr>
            <w:r>
              <w:t>-</w:t>
            </w:r>
          </w:p>
        </w:tc>
        <w:tc>
          <w:tcPr>
            <w:tcW w:w="1304" w:type="dxa"/>
          </w:tcPr>
          <w:p w:rsidR="00506ECF" w:rsidRDefault="00506ECF" w:rsidP="00506ECF">
            <w:pPr>
              <w:jc w:val="right"/>
            </w:pPr>
            <w:r>
              <w:t>-</w:t>
            </w:r>
          </w:p>
        </w:tc>
      </w:tr>
      <w:tr w:rsidR="00506ECF" w:rsidTr="00506ECF">
        <w:tc>
          <w:tcPr>
            <w:tcW w:w="1361" w:type="dxa"/>
          </w:tcPr>
          <w:p w:rsidR="00506ECF" w:rsidRDefault="00506ECF" w:rsidP="00506ECF">
            <w:pPr>
              <w:jc w:val="left"/>
            </w:pPr>
            <w:r>
              <w:rPr>
                <w:rFonts w:hint="eastAsia"/>
              </w:rPr>
              <w:t>基金管理人股东</w:t>
            </w:r>
          </w:p>
        </w:tc>
        <w:tc>
          <w:tcPr>
            <w:tcW w:w="1588" w:type="dxa"/>
          </w:tcPr>
          <w:p w:rsidR="00506ECF" w:rsidRDefault="00506ECF" w:rsidP="00506ECF">
            <w:pPr>
              <w:jc w:val="right"/>
            </w:pPr>
            <w:r>
              <w:t>-</w:t>
            </w:r>
          </w:p>
        </w:tc>
        <w:tc>
          <w:tcPr>
            <w:tcW w:w="1361" w:type="dxa"/>
          </w:tcPr>
          <w:p w:rsidR="00506ECF" w:rsidRDefault="00506ECF" w:rsidP="00506ECF">
            <w:pPr>
              <w:jc w:val="right"/>
            </w:pPr>
            <w:r>
              <w:t>-</w:t>
            </w:r>
          </w:p>
        </w:tc>
        <w:tc>
          <w:tcPr>
            <w:tcW w:w="1588" w:type="dxa"/>
          </w:tcPr>
          <w:p w:rsidR="00506ECF" w:rsidRDefault="00506ECF" w:rsidP="00506ECF">
            <w:pPr>
              <w:jc w:val="right"/>
            </w:pPr>
            <w:r>
              <w:t>-</w:t>
            </w:r>
          </w:p>
        </w:tc>
        <w:tc>
          <w:tcPr>
            <w:tcW w:w="1304" w:type="dxa"/>
          </w:tcPr>
          <w:p w:rsidR="00506ECF" w:rsidRDefault="00506ECF" w:rsidP="00506ECF">
            <w:pPr>
              <w:jc w:val="right"/>
            </w:pPr>
            <w:r>
              <w:t>-</w:t>
            </w:r>
          </w:p>
        </w:tc>
        <w:tc>
          <w:tcPr>
            <w:tcW w:w="1304" w:type="dxa"/>
          </w:tcPr>
          <w:p w:rsidR="00506ECF" w:rsidRDefault="00506ECF" w:rsidP="00506ECF">
            <w:pPr>
              <w:jc w:val="right"/>
            </w:pPr>
            <w:r>
              <w:t>-</w:t>
            </w:r>
          </w:p>
        </w:tc>
      </w:tr>
      <w:tr w:rsidR="00506ECF" w:rsidTr="00506ECF">
        <w:tc>
          <w:tcPr>
            <w:tcW w:w="1361" w:type="dxa"/>
          </w:tcPr>
          <w:p w:rsidR="00506ECF" w:rsidRDefault="00506ECF" w:rsidP="00506ECF">
            <w:pPr>
              <w:jc w:val="left"/>
            </w:pPr>
            <w:r>
              <w:rPr>
                <w:rFonts w:hint="eastAsia"/>
              </w:rPr>
              <w:t>其他</w:t>
            </w:r>
          </w:p>
        </w:tc>
        <w:tc>
          <w:tcPr>
            <w:tcW w:w="1588" w:type="dxa"/>
          </w:tcPr>
          <w:p w:rsidR="00506ECF" w:rsidRDefault="00506ECF" w:rsidP="00506ECF">
            <w:pPr>
              <w:jc w:val="right"/>
            </w:pPr>
            <w:r>
              <w:t>-</w:t>
            </w:r>
          </w:p>
        </w:tc>
        <w:tc>
          <w:tcPr>
            <w:tcW w:w="1361" w:type="dxa"/>
          </w:tcPr>
          <w:p w:rsidR="00506ECF" w:rsidRDefault="00506ECF" w:rsidP="00506ECF">
            <w:pPr>
              <w:jc w:val="right"/>
            </w:pPr>
            <w:r>
              <w:t>-</w:t>
            </w:r>
          </w:p>
        </w:tc>
        <w:tc>
          <w:tcPr>
            <w:tcW w:w="1588" w:type="dxa"/>
          </w:tcPr>
          <w:p w:rsidR="00506ECF" w:rsidRDefault="00506ECF" w:rsidP="00506ECF">
            <w:pPr>
              <w:jc w:val="right"/>
            </w:pPr>
            <w:r>
              <w:t>-</w:t>
            </w:r>
          </w:p>
        </w:tc>
        <w:tc>
          <w:tcPr>
            <w:tcW w:w="1304" w:type="dxa"/>
          </w:tcPr>
          <w:p w:rsidR="00506ECF" w:rsidRDefault="00506ECF" w:rsidP="00506ECF">
            <w:pPr>
              <w:jc w:val="right"/>
            </w:pPr>
            <w:r>
              <w:t>-</w:t>
            </w:r>
          </w:p>
        </w:tc>
        <w:tc>
          <w:tcPr>
            <w:tcW w:w="1304" w:type="dxa"/>
          </w:tcPr>
          <w:p w:rsidR="00506ECF" w:rsidRDefault="00506ECF" w:rsidP="00506ECF">
            <w:pPr>
              <w:jc w:val="right"/>
            </w:pPr>
            <w:r>
              <w:t>-</w:t>
            </w:r>
          </w:p>
        </w:tc>
      </w:tr>
      <w:tr w:rsidR="00506ECF" w:rsidTr="00506ECF">
        <w:tc>
          <w:tcPr>
            <w:tcW w:w="1361" w:type="dxa"/>
          </w:tcPr>
          <w:p w:rsidR="00506ECF" w:rsidRDefault="00506ECF" w:rsidP="00506ECF">
            <w:pPr>
              <w:jc w:val="left"/>
            </w:pPr>
            <w:r>
              <w:rPr>
                <w:rFonts w:hint="eastAsia"/>
              </w:rPr>
              <w:t>合计</w:t>
            </w:r>
          </w:p>
        </w:tc>
        <w:tc>
          <w:tcPr>
            <w:tcW w:w="1588" w:type="dxa"/>
          </w:tcPr>
          <w:p w:rsidR="00506ECF" w:rsidRDefault="00506ECF" w:rsidP="00506ECF">
            <w:pPr>
              <w:jc w:val="right"/>
            </w:pPr>
            <w:r>
              <w:t>37,667.62</w:t>
            </w:r>
          </w:p>
        </w:tc>
        <w:tc>
          <w:tcPr>
            <w:tcW w:w="1361" w:type="dxa"/>
          </w:tcPr>
          <w:p w:rsidR="00506ECF" w:rsidRDefault="00506ECF" w:rsidP="00506ECF">
            <w:pPr>
              <w:jc w:val="right"/>
            </w:pPr>
            <w:r>
              <w:t>0.01</w:t>
            </w:r>
          </w:p>
        </w:tc>
        <w:tc>
          <w:tcPr>
            <w:tcW w:w="1588" w:type="dxa"/>
          </w:tcPr>
          <w:p w:rsidR="00506ECF" w:rsidRDefault="00506ECF" w:rsidP="00506ECF">
            <w:pPr>
              <w:jc w:val="right"/>
            </w:pPr>
            <w:r>
              <w:t>10,000,000.00</w:t>
            </w:r>
          </w:p>
        </w:tc>
        <w:tc>
          <w:tcPr>
            <w:tcW w:w="1304" w:type="dxa"/>
          </w:tcPr>
          <w:p w:rsidR="00506ECF" w:rsidRDefault="00506ECF" w:rsidP="00506ECF">
            <w:pPr>
              <w:jc w:val="right"/>
            </w:pPr>
            <w:r>
              <w:t>3.44</w:t>
            </w:r>
          </w:p>
        </w:tc>
        <w:tc>
          <w:tcPr>
            <w:tcW w:w="1304" w:type="dxa"/>
          </w:tcPr>
          <w:p w:rsidR="00506ECF" w:rsidRDefault="00506ECF" w:rsidP="00506ECF">
            <w:pPr>
              <w:jc w:val="right"/>
            </w:pPr>
            <w:r>
              <w:t>-</w:t>
            </w:r>
          </w:p>
        </w:tc>
      </w:tr>
    </w:tbl>
    <w:p w:rsidR="00506ECF" w:rsidRDefault="00506ECF" w:rsidP="00506ECF">
      <w:pPr>
        <w:pStyle w:val="-1"/>
        <w:ind w:left="281" w:hanging="281"/>
      </w:pPr>
      <w:r>
        <w:rPr>
          <w:rFonts w:hint="eastAsia"/>
        </w:rPr>
        <w:t>影响投资者决策的其他重要信息</w:t>
      </w:r>
    </w:p>
    <w:p w:rsidR="00506ECF" w:rsidRDefault="00506ECF" w:rsidP="00506ECF">
      <w:pPr>
        <w:pStyle w:val="-2"/>
        <w:spacing w:before="312"/>
      </w:pPr>
      <w:r>
        <w:rPr>
          <w:rFonts w:hint="eastAsia"/>
        </w:rPr>
        <w:t>报告期内单一投资者持有基金份额比例达到或超过20%的情况</w:t>
      </w:r>
    </w:p>
    <w:p w:rsidR="00506ECF" w:rsidRDefault="00506ECF" w:rsidP="00506ECF">
      <w:pPr>
        <w:pStyle w:val="-"/>
        <w:ind w:firstLine="420"/>
      </w:pPr>
      <w:r>
        <w:rPr>
          <w:rFonts w:hint="eastAsia"/>
        </w:rPr>
        <w:t>报告期内单一投资者持有基金份额比例不存在达到或超过20%的情况。</w:t>
      </w:r>
    </w:p>
    <w:p w:rsidR="00506ECF" w:rsidRDefault="00506ECF" w:rsidP="00506ECF">
      <w:pPr>
        <w:pStyle w:val="-2"/>
        <w:spacing w:before="312"/>
      </w:pPr>
      <w:r>
        <w:rPr>
          <w:rFonts w:hint="eastAsia"/>
        </w:rPr>
        <w:t>影响投资者决策的其他重要信息</w:t>
      </w:r>
    </w:p>
    <w:p w:rsidR="00506ECF" w:rsidRDefault="00506ECF" w:rsidP="00506ECF">
      <w:pPr>
        <w:pStyle w:val="-"/>
        <w:ind w:firstLine="420"/>
      </w:pPr>
      <w:r>
        <w:rPr>
          <w:rFonts w:hint="eastAsia"/>
        </w:rPr>
        <w:t>无。</w:t>
      </w:r>
    </w:p>
    <w:p w:rsidR="00506ECF" w:rsidRDefault="00506ECF" w:rsidP="00506ECF">
      <w:pPr>
        <w:pStyle w:val="-1"/>
        <w:ind w:left="281" w:hanging="281"/>
      </w:pPr>
      <w:r>
        <w:rPr>
          <w:rFonts w:hint="eastAsia"/>
        </w:rPr>
        <w:t>备查文件目录</w:t>
      </w:r>
    </w:p>
    <w:p w:rsidR="00506ECF" w:rsidRDefault="00506ECF" w:rsidP="00506ECF">
      <w:pPr>
        <w:pStyle w:val="-2"/>
        <w:spacing w:before="312"/>
      </w:pPr>
      <w:r>
        <w:rPr>
          <w:rFonts w:hint="eastAsia"/>
        </w:rPr>
        <w:t>备查文件目录</w:t>
      </w:r>
    </w:p>
    <w:p w:rsidR="00506ECF" w:rsidRDefault="00506ECF" w:rsidP="00506ECF">
      <w:pPr>
        <w:pStyle w:val="-"/>
        <w:ind w:firstLine="420"/>
      </w:pPr>
      <w:r>
        <w:rPr>
          <w:rFonts w:hint="eastAsia"/>
        </w:rPr>
        <w:t>1、《南方北证50成份指数发起式证券投资基金基金合同》；</w:t>
      </w:r>
    </w:p>
    <w:p w:rsidR="00506ECF" w:rsidRDefault="00506ECF" w:rsidP="00506ECF">
      <w:pPr>
        <w:pStyle w:val="-"/>
        <w:ind w:firstLine="420"/>
      </w:pPr>
      <w:r>
        <w:rPr>
          <w:rFonts w:hint="eastAsia"/>
        </w:rPr>
        <w:t>2、《南方北证50成份指数发起式证券投资基金托管协议》；</w:t>
      </w:r>
    </w:p>
    <w:p w:rsidR="00506ECF" w:rsidRDefault="00506ECF" w:rsidP="00506ECF">
      <w:pPr>
        <w:pStyle w:val="-"/>
        <w:ind w:firstLine="420"/>
      </w:pPr>
      <w:r>
        <w:rPr>
          <w:rFonts w:hint="eastAsia"/>
        </w:rPr>
        <w:lastRenderedPageBreak/>
        <w:t>3、南方北证50成份指数发起式证券投资基金2026年2季度报告原文。</w:t>
      </w:r>
    </w:p>
    <w:p w:rsidR="00506ECF" w:rsidRDefault="00506ECF" w:rsidP="00506ECF">
      <w:pPr>
        <w:pStyle w:val="-2"/>
        <w:spacing w:before="312"/>
      </w:pPr>
      <w:r>
        <w:rPr>
          <w:rFonts w:hint="eastAsia"/>
        </w:rPr>
        <w:t>存放地点</w:t>
      </w:r>
    </w:p>
    <w:p w:rsidR="00506ECF" w:rsidRDefault="00506ECF" w:rsidP="00506ECF">
      <w:pPr>
        <w:pStyle w:val="-"/>
        <w:ind w:firstLine="420"/>
      </w:pPr>
      <w:r>
        <w:rPr>
          <w:rFonts w:hint="eastAsia"/>
        </w:rPr>
        <w:t>深圳市福田区莲花街道益田路5999号基金大厦32-42楼。</w:t>
      </w:r>
    </w:p>
    <w:p w:rsidR="00506ECF" w:rsidRDefault="00506ECF" w:rsidP="00506ECF">
      <w:pPr>
        <w:pStyle w:val="-2"/>
        <w:spacing w:before="312"/>
      </w:pPr>
      <w:r>
        <w:rPr>
          <w:rFonts w:hint="eastAsia"/>
        </w:rPr>
        <w:t>查阅方式</w:t>
      </w:r>
    </w:p>
    <w:p w:rsidR="00506ECF" w:rsidRDefault="00506ECF" w:rsidP="00506ECF">
      <w:pPr>
        <w:pStyle w:val="-"/>
        <w:ind w:firstLine="420"/>
      </w:pPr>
      <w:r>
        <w:rPr>
          <w:rFonts w:hint="eastAsia"/>
        </w:rPr>
        <w:t>网站：http://www.nffund.com</w:t>
      </w:r>
    </w:p>
    <w:p w:rsidR="003C7DC3" w:rsidRDefault="00506ECF" w:rsidP="00506ECF">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ECF" w:rsidRDefault="00506ECF" w:rsidP="00D17C56">
      <w:r>
        <w:separator/>
      </w:r>
    </w:p>
  </w:endnote>
  <w:endnote w:type="continuationSeparator" w:id="0">
    <w:p w:rsidR="00506ECF" w:rsidRDefault="00506EC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8675D" w:rsidRPr="0028675D">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8675D">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8675D">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ECF" w:rsidRDefault="00506ECF" w:rsidP="00D17C56">
      <w:r>
        <w:separator/>
      </w:r>
    </w:p>
  </w:footnote>
  <w:footnote w:type="continuationSeparator" w:id="0">
    <w:p w:rsidR="00506ECF" w:rsidRDefault="00506EC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06ECF" w:rsidP="00AE3F5B">
    <w:pPr>
      <w:pStyle w:val="a7"/>
      <w:pBdr>
        <w:bottom w:val="single" w:sz="4" w:space="1" w:color="auto"/>
      </w:pBdr>
      <w:jc w:val="right"/>
    </w:pPr>
    <w:r>
      <w:rPr>
        <w:rFonts w:hint="eastAsia"/>
      </w:rPr>
      <w:t>南方北证</w:t>
    </w:r>
    <w:r>
      <w:rPr>
        <w:rFonts w:hint="eastAsia"/>
      </w:rPr>
      <w:t>50</w:t>
    </w:r>
    <w:r>
      <w:rPr>
        <w:rFonts w:hint="eastAsia"/>
      </w:rPr>
      <w:t>成份指数发起式证券投资基金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8675D"/>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06ECF"/>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256F8-4841-469E-8C89-66A0A0B6E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7297</Words>
  <Characters>9516</Characters>
  <Application>Microsoft Office Word</Application>
  <DocSecurity>0</DocSecurity>
  <Lines>1077</Lines>
  <Paragraphs>815</Paragraphs>
  <ScaleCrop>false</ScaleCrop>
  <Company>MC SYSTEM</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2026-07-17T07:40:00Z</dcterms:modified>
</cp:coreProperties>
</file>