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744D4">
        <w:rPr>
          <w:rFonts w:ascii="宋体" w:hAnsi="宋体" w:hint="eastAsia"/>
          <w:b/>
          <w:bCs/>
          <w:sz w:val="48"/>
          <w:szCs w:val="30"/>
        </w:rPr>
        <w:t>南方高质量优选混合型证券投资基金</w:t>
      </w:r>
      <w:r w:rsidR="008744D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744D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744D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744D4">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744D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744D4" w:rsidRDefault="008744D4" w:rsidP="008744D4">
      <w:pPr>
        <w:pStyle w:val="-1"/>
        <w:ind w:left="281" w:hanging="281"/>
      </w:pPr>
      <w:bookmarkStart w:id="2" w:name="_GoBack"/>
      <w:bookmarkEnd w:id="2"/>
      <w:r>
        <w:rPr>
          <w:rFonts w:hint="eastAsia"/>
        </w:rPr>
        <w:lastRenderedPageBreak/>
        <w:t>重要提示</w:t>
      </w:r>
    </w:p>
    <w:p w:rsidR="008744D4" w:rsidRDefault="008744D4" w:rsidP="008744D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744D4" w:rsidRDefault="008744D4" w:rsidP="008744D4">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8744D4" w:rsidRDefault="008744D4" w:rsidP="008744D4">
      <w:pPr>
        <w:pStyle w:val="-"/>
        <w:ind w:firstLine="420"/>
      </w:pPr>
      <w:r>
        <w:rPr>
          <w:rFonts w:hint="eastAsia"/>
        </w:rPr>
        <w:t>基金管理人承诺以诚实信用、勤勉尽责的原则管理和运用基金资产，但不保证基金一定盈利。</w:t>
      </w:r>
    </w:p>
    <w:p w:rsidR="008744D4" w:rsidRDefault="008744D4" w:rsidP="008744D4">
      <w:pPr>
        <w:pStyle w:val="-"/>
        <w:ind w:firstLine="420"/>
      </w:pPr>
      <w:r>
        <w:rPr>
          <w:rFonts w:hint="eastAsia"/>
        </w:rPr>
        <w:t>基金的过往业绩并不代表其未来表现。投资有风险，投资者在作出投资决策前应仔细阅读本基金的招募说明书。</w:t>
      </w:r>
    </w:p>
    <w:p w:rsidR="008744D4" w:rsidRDefault="008744D4" w:rsidP="008744D4">
      <w:pPr>
        <w:pStyle w:val="-"/>
        <w:ind w:firstLine="420"/>
      </w:pPr>
      <w:r>
        <w:rPr>
          <w:rFonts w:hint="eastAsia"/>
        </w:rPr>
        <w:t>本报告中财务资料未经审计。</w:t>
      </w:r>
    </w:p>
    <w:p w:rsidR="008744D4" w:rsidRDefault="008744D4" w:rsidP="008744D4">
      <w:pPr>
        <w:pStyle w:val="-"/>
        <w:ind w:firstLine="420"/>
      </w:pPr>
      <w:r>
        <w:rPr>
          <w:rFonts w:hint="eastAsia"/>
        </w:rPr>
        <w:t>本报告期自2026年4月1日起至6月30日止。</w:t>
      </w:r>
    </w:p>
    <w:p w:rsidR="008744D4" w:rsidRDefault="008744D4" w:rsidP="008744D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744D4" w:rsidTr="00D05707">
        <w:tc>
          <w:tcPr>
            <w:tcW w:w="2768" w:type="dxa"/>
          </w:tcPr>
          <w:p w:rsidR="008744D4" w:rsidRDefault="008744D4" w:rsidP="008744D4">
            <w:pPr>
              <w:jc w:val="left"/>
            </w:pPr>
            <w:r>
              <w:rPr>
                <w:rFonts w:hint="eastAsia"/>
              </w:rPr>
              <w:t>基金简称</w:t>
            </w:r>
          </w:p>
        </w:tc>
        <w:tc>
          <w:tcPr>
            <w:tcW w:w="5538" w:type="dxa"/>
            <w:gridSpan w:val="2"/>
          </w:tcPr>
          <w:p w:rsidR="008744D4" w:rsidRDefault="008744D4" w:rsidP="008744D4">
            <w:pPr>
              <w:jc w:val="left"/>
            </w:pPr>
            <w:r>
              <w:rPr>
                <w:rFonts w:hint="eastAsia"/>
              </w:rPr>
              <w:t>南方高质量优选混合</w:t>
            </w:r>
          </w:p>
        </w:tc>
      </w:tr>
      <w:tr w:rsidR="008744D4" w:rsidTr="00A57553">
        <w:tc>
          <w:tcPr>
            <w:tcW w:w="2768" w:type="dxa"/>
          </w:tcPr>
          <w:p w:rsidR="008744D4" w:rsidRDefault="008744D4" w:rsidP="008744D4">
            <w:pPr>
              <w:jc w:val="left"/>
            </w:pPr>
            <w:r>
              <w:rPr>
                <w:rFonts w:hint="eastAsia"/>
              </w:rPr>
              <w:t>基金主代码</w:t>
            </w:r>
          </w:p>
        </w:tc>
        <w:tc>
          <w:tcPr>
            <w:tcW w:w="5538" w:type="dxa"/>
            <w:gridSpan w:val="2"/>
          </w:tcPr>
          <w:p w:rsidR="008744D4" w:rsidRDefault="008744D4" w:rsidP="008744D4">
            <w:pPr>
              <w:jc w:val="left"/>
            </w:pPr>
            <w:r>
              <w:t>014946</w:t>
            </w:r>
          </w:p>
        </w:tc>
      </w:tr>
      <w:tr w:rsidR="008744D4" w:rsidTr="00B57886">
        <w:tc>
          <w:tcPr>
            <w:tcW w:w="2768" w:type="dxa"/>
          </w:tcPr>
          <w:p w:rsidR="008744D4" w:rsidRDefault="008744D4" w:rsidP="008744D4">
            <w:pPr>
              <w:jc w:val="left"/>
            </w:pPr>
            <w:r>
              <w:rPr>
                <w:rFonts w:hint="eastAsia"/>
              </w:rPr>
              <w:t>交易代码</w:t>
            </w:r>
          </w:p>
        </w:tc>
        <w:tc>
          <w:tcPr>
            <w:tcW w:w="5538" w:type="dxa"/>
            <w:gridSpan w:val="2"/>
          </w:tcPr>
          <w:p w:rsidR="008744D4" w:rsidRDefault="008744D4" w:rsidP="008744D4">
            <w:pPr>
              <w:jc w:val="left"/>
            </w:pPr>
            <w:r>
              <w:t>014946</w:t>
            </w:r>
          </w:p>
        </w:tc>
      </w:tr>
      <w:tr w:rsidR="008744D4" w:rsidTr="006F6EDD">
        <w:tc>
          <w:tcPr>
            <w:tcW w:w="2768" w:type="dxa"/>
          </w:tcPr>
          <w:p w:rsidR="008744D4" w:rsidRDefault="008744D4" w:rsidP="008744D4">
            <w:pPr>
              <w:jc w:val="left"/>
            </w:pPr>
            <w:r>
              <w:rPr>
                <w:rFonts w:hint="eastAsia"/>
              </w:rPr>
              <w:t>基金运作方式</w:t>
            </w:r>
          </w:p>
        </w:tc>
        <w:tc>
          <w:tcPr>
            <w:tcW w:w="5538" w:type="dxa"/>
            <w:gridSpan w:val="2"/>
          </w:tcPr>
          <w:p w:rsidR="008744D4" w:rsidRDefault="008744D4" w:rsidP="008744D4">
            <w:pPr>
              <w:jc w:val="left"/>
            </w:pPr>
            <w:r>
              <w:rPr>
                <w:rFonts w:hint="eastAsia"/>
              </w:rPr>
              <w:t>契约型开放式</w:t>
            </w:r>
          </w:p>
        </w:tc>
      </w:tr>
      <w:tr w:rsidR="008744D4" w:rsidTr="000125F5">
        <w:tc>
          <w:tcPr>
            <w:tcW w:w="2768" w:type="dxa"/>
          </w:tcPr>
          <w:p w:rsidR="008744D4" w:rsidRDefault="008744D4" w:rsidP="008744D4">
            <w:pPr>
              <w:jc w:val="left"/>
            </w:pPr>
            <w:r>
              <w:rPr>
                <w:rFonts w:hint="eastAsia"/>
              </w:rPr>
              <w:t>基金合同生效日</w:t>
            </w:r>
          </w:p>
        </w:tc>
        <w:tc>
          <w:tcPr>
            <w:tcW w:w="5538" w:type="dxa"/>
            <w:gridSpan w:val="2"/>
          </w:tcPr>
          <w:p w:rsidR="008744D4" w:rsidRDefault="008744D4" w:rsidP="008744D4">
            <w:pPr>
              <w:jc w:val="left"/>
            </w:pPr>
            <w:r>
              <w:rPr>
                <w:rFonts w:hint="eastAsia"/>
              </w:rPr>
              <w:t>2022</w:t>
            </w:r>
            <w:r>
              <w:rPr>
                <w:rFonts w:hint="eastAsia"/>
              </w:rPr>
              <w:t>年</w:t>
            </w:r>
            <w:r>
              <w:rPr>
                <w:rFonts w:hint="eastAsia"/>
              </w:rPr>
              <w:t>8</w:t>
            </w:r>
            <w:r>
              <w:rPr>
                <w:rFonts w:hint="eastAsia"/>
              </w:rPr>
              <w:t>月</w:t>
            </w:r>
            <w:r>
              <w:rPr>
                <w:rFonts w:hint="eastAsia"/>
              </w:rPr>
              <w:t>23</w:t>
            </w:r>
            <w:r>
              <w:rPr>
                <w:rFonts w:hint="eastAsia"/>
              </w:rPr>
              <w:t>日</w:t>
            </w:r>
          </w:p>
        </w:tc>
      </w:tr>
      <w:tr w:rsidR="008744D4" w:rsidTr="007F2FB2">
        <w:tc>
          <w:tcPr>
            <w:tcW w:w="2768" w:type="dxa"/>
          </w:tcPr>
          <w:p w:rsidR="008744D4" w:rsidRDefault="008744D4" w:rsidP="008744D4">
            <w:pPr>
              <w:jc w:val="left"/>
            </w:pPr>
            <w:r>
              <w:rPr>
                <w:rFonts w:hint="eastAsia"/>
              </w:rPr>
              <w:t>报告期末基金份额总额</w:t>
            </w:r>
          </w:p>
        </w:tc>
        <w:tc>
          <w:tcPr>
            <w:tcW w:w="5538" w:type="dxa"/>
            <w:gridSpan w:val="2"/>
          </w:tcPr>
          <w:p w:rsidR="008744D4" w:rsidRDefault="008744D4" w:rsidP="008744D4">
            <w:pPr>
              <w:jc w:val="left"/>
            </w:pPr>
            <w:r>
              <w:rPr>
                <w:rFonts w:hint="eastAsia"/>
              </w:rPr>
              <w:t>95,745,258.03</w:t>
            </w:r>
            <w:r>
              <w:rPr>
                <w:rFonts w:hint="eastAsia"/>
              </w:rPr>
              <w:t>份</w:t>
            </w:r>
          </w:p>
        </w:tc>
      </w:tr>
      <w:tr w:rsidR="008744D4" w:rsidTr="00642DFC">
        <w:tc>
          <w:tcPr>
            <w:tcW w:w="2768" w:type="dxa"/>
          </w:tcPr>
          <w:p w:rsidR="008744D4" w:rsidRDefault="008744D4" w:rsidP="008744D4">
            <w:pPr>
              <w:jc w:val="left"/>
            </w:pPr>
            <w:r>
              <w:rPr>
                <w:rFonts w:hint="eastAsia"/>
              </w:rPr>
              <w:t>投资目标</w:t>
            </w:r>
          </w:p>
        </w:tc>
        <w:tc>
          <w:tcPr>
            <w:tcW w:w="5538" w:type="dxa"/>
            <w:gridSpan w:val="2"/>
          </w:tcPr>
          <w:p w:rsidR="008744D4" w:rsidRDefault="008744D4" w:rsidP="008744D4">
            <w:pPr>
              <w:jc w:val="left"/>
            </w:pPr>
            <w:r>
              <w:rPr>
                <w:rFonts w:hint="eastAsia"/>
              </w:rPr>
              <w:t>在有效控制组合风险并保持良好流动性的前提下，通过专业化研究分析，力争实现基金资产的长期稳定增值。</w:t>
            </w:r>
          </w:p>
        </w:tc>
      </w:tr>
      <w:tr w:rsidR="008744D4" w:rsidTr="009E3433">
        <w:tc>
          <w:tcPr>
            <w:tcW w:w="2768" w:type="dxa"/>
          </w:tcPr>
          <w:p w:rsidR="008744D4" w:rsidRDefault="008744D4" w:rsidP="008744D4">
            <w:pPr>
              <w:jc w:val="left"/>
            </w:pPr>
            <w:r>
              <w:rPr>
                <w:rFonts w:hint="eastAsia"/>
              </w:rPr>
              <w:t>投资策略</w:t>
            </w:r>
          </w:p>
        </w:tc>
        <w:tc>
          <w:tcPr>
            <w:tcW w:w="5538" w:type="dxa"/>
            <w:gridSpan w:val="2"/>
          </w:tcPr>
          <w:p w:rsidR="008744D4" w:rsidRDefault="008744D4" w:rsidP="008744D4">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8744D4" w:rsidTr="002625A0">
        <w:tc>
          <w:tcPr>
            <w:tcW w:w="2768" w:type="dxa"/>
          </w:tcPr>
          <w:p w:rsidR="008744D4" w:rsidRDefault="008744D4" w:rsidP="008744D4">
            <w:pPr>
              <w:jc w:val="left"/>
            </w:pPr>
            <w:r>
              <w:rPr>
                <w:rFonts w:hint="eastAsia"/>
              </w:rPr>
              <w:t>业绩比较基准</w:t>
            </w:r>
          </w:p>
        </w:tc>
        <w:tc>
          <w:tcPr>
            <w:tcW w:w="5538" w:type="dxa"/>
            <w:gridSpan w:val="2"/>
          </w:tcPr>
          <w:p w:rsidR="008744D4" w:rsidRDefault="008744D4" w:rsidP="008744D4">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8744D4" w:rsidTr="00392352">
        <w:tc>
          <w:tcPr>
            <w:tcW w:w="2768" w:type="dxa"/>
          </w:tcPr>
          <w:p w:rsidR="008744D4" w:rsidRDefault="008744D4" w:rsidP="008744D4">
            <w:pPr>
              <w:jc w:val="left"/>
            </w:pPr>
            <w:r>
              <w:rPr>
                <w:rFonts w:hint="eastAsia"/>
              </w:rPr>
              <w:t>风险收益特征</w:t>
            </w:r>
          </w:p>
        </w:tc>
        <w:tc>
          <w:tcPr>
            <w:tcW w:w="5538" w:type="dxa"/>
            <w:gridSpan w:val="2"/>
          </w:tcPr>
          <w:p w:rsidR="008744D4" w:rsidRDefault="008744D4" w:rsidP="008744D4">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8744D4" w:rsidTr="0062020C">
        <w:tc>
          <w:tcPr>
            <w:tcW w:w="2768" w:type="dxa"/>
          </w:tcPr>
          <w:p w:rsidR="008744D4" w:rsidRDefault="008744D4" w:rsidP="008744D4">
            <w:pPr>
              <w:jc w:val="left"/>
            </w:pPr>
            <w:r>
              <w:rPr>
                <w:rFonts w:hint="eastAsia"/>
              </w:rPr>
              <w:t>基金管理人</w:t>
            </w:r>
          </w:p>
        </w:tc>
        <w:tc>
          <w:tcPr>
            <w:tcW w:w="5538" w:type="dxa"/>
            <w:gridSpan w:val="2"/>
          </w:tcPr>
          <w:p w:rsidR="008744D4" w:rsidRDefault="008744D4" w:rsidP="008744D4">
            <w:pPr>
              <w:jc w:val="left"/>
            </w:pPr>
            <w:r>
              <w:rPr>
                <w:rFonts w:hint="eastAsia"/>
              </w:rPr>
              <w:t>南方基金管理股份有限公司</w:t>
            </w:r>
          </w:p>
        </w:tc>
      </w:tr>
      <w:tr w:rsidR="008744D4" w:rsidTr="008744D4">
        <w:tc>
          <w:tcPr>
            <w:tcW w:w="2768" w:type="dxa"/>
          </w:tcPr>
          <w:p w:rsidR="008744D4" w:rsidRDefault="008744D4" w:rsidP="008744D4">
            <w:pPr>
              <w:jc w:val="left"/>
            </w:pPr>
            <w:r>
              <w:rPr>
                <w:rFonts w:hint="eastAsia"/>
              </w:rPr>
              <w:t>基金托管人</w:t>
            </w:r>
          </w:p>
        </w:tc>
        <w:tc>
          <w:tcPr>
            <w:tcW w:w="5538" w:type="dxa"/>
            <w:gridSpan w:val="2"/>
          </w:tcPr>
          <w:p w:rsidR="008744D4" w:rsidRDefault="008744D4" w:rsidP="008744D4">
            <w:pPr>
              <w:jc w:val="left"/>
            </w:pPr>
            <w:r>
              <w:rPr>
                <w:rFonts w:hint="eastAsia"/>
              </w:rPr>
              <w:t>中国农业银行股份有限公司</w:t>
            </w:r>
          </w:p>
        </w:tc>
      </w:tr>
      <w:tr w:rsidR="008744D4" w:rsidTr="008744D4">
        <w:tc>
          <w:tcPr>
            <w:tcW w:w="2768" w:type="dxa"/>
          </w:tcPr>
          <w:p w:rsidR="008744D4" w:rsidRDefault="008744D4" w:rsidP="008744D4">
            <w:pPr>
              <w:jc w:val="left"/>
            </w:pPr>
            <w:r>
              <w:rPr>
                <w:rFonts w:hint="eastAsia"/>
              </w:rPr>
              <w:t>下属分级基金的基金简称</w:t>
            </w:r>
          </w:p>
        </w:tc>
        <w:tc>
          <w:tcPr>
            <w:tcW w:w="2769" w:type="dxa"/>
          </w:tcPr>
          <w:p w:rsidR="008744D4" w:rsidRDefault="008744D4" w:rsidP="008744D4">
            <w:pPr>
              <w:jc w:val="left"/>
            </w:pPr>
            <w:r>
              <w:rPr>
                <w:rFonts w:hint="eastAsia"/>
              </w:rPr>
              <w:t>南方高质量优选混合</w:t>
            </w:r>
            <w:r>
              <w:rPr>
                <w:rFonts w:hint="eastAsia"/>
              </w:rPr>
              <w:t>A</w:t>
            </w:r>
          </w:p>
        </w:tc>
        <w:tc>
          <w:tcPr>
            <w:tcW w:w="2769" w:type="dxa"/>
          </w:tcPr>
          <w:p w:rsidR="008744D4" w:rsidRDefault="008744D4" w:rsidP="008744D4">
            <w:pPr>
              <w:jc w:val="left"/>
            </w:pPr>
            <w:r>
              <w:rPr>
                <w:rFonts w:hint="eastAsia"/>
              </w:rPr>
              <w:t>南方高质量优选混合</w:t>
            </w:r>
            <w:r>
              <w:rPr>
                <w:rFonts w:hint="eastAsia"/>
              </w:rPr>
              <w:t>C</w:t>
            </w:r>
          </w:p>
        </w:tc>
      </w:tr>
      <w:tr w:rsidR="008744D4" w:rsidTr="008744D4">
        <w:tc>
          <w:tcPr>
            <w:tcW w:w="2768" w:type="dxa"/>
          </w:tcPr>
          <w:p w:rsidR="008744D4" w:rsidRDefault="008744D4" w:rsidP="008744D4">
            <w:pPr>
              <w:jc w:val="left"/>
            </w:pPr>
            <w:r>
              <w:rPr>
                <w:rFonts w:hint="eastAsia"/>
              </w:rPr>
              <w:t>下属分级基金的交易代码</w:t>
            </w:r>
          </w:p>
        </w:tc>
        <w:tc>
          <w:tcPr>
            <w:tcW w:w="2769" w:type="dxa"/>
          </w:tcPr>
          <w:p w:rsidR="008744D4" w:rsidRDefault="008744D4" w:rsidP="008744D4">
            <w:pPr>
              <w:jc w:val="left"/>
            </w:pPr>
            <w:r>
              <w:t>014946</w:t>
            </w:r>
          </w:p>
        </w:tc>
        <w:tc>
          <w:tcPr>
            <w:tcW w:w="2769" w:type="dxa"/>
          </w:tcPr>
          <w:p w:rsidR="008744D4" w:rsidRDefault="008744D4" w:rsidP="008744D4">
            <w:pPr>
              <w:jc w:val="left"/>
            </w:pPr>
            <w:r>
              <w:t>014947</w:t>
            </w:r>
          </w:p>
        </w:tc>
      </w:tr>
      <w:tr w:rsidR="008744D4" w:rsidTr="008744D4">
        <w:tc>
          <w:tcPr>
            <w:tcW w:w="2768" w:type="dxa"/>
          </w:tcPr>
          <w:p w:rsidR="008744D4" w:rsidRDefault="008744D4" w:rsidP="008744D4">
            <w:pPr>
              <w:jc w:val="left"/>
            </w:pPr>
            <w:r>
              <w:rPr>
                <w:rFonts w:hint="eastAsia"/>
              </w:rPr>
              <w:t>报告期末下属分级基金的份</w:t>
            </w:r>
            <w:r>
              <w:rPr>
                <w:rFonts w:hint="eastAsia"/>
              </w:rPr>
              <w:lastRenderedPageBreak/>
              <w:t>额总额</w:t>
            </w:r>
          </w:p>
        </w:tc>
        <w:tc>
          <w:tcPr>
            <w:tcW w:w="2769" w:type="dxa"/>
          </w:tcPr>
          <w:p w:rsidR="008744D4" w:rsidRDefault="008744D4" w:rsidP="008744D4">
            <w:pPr>
              <w:jc w:val="left"/>
            </w:pPr>
            <w:r>
              <w:rPr>
                <w:rFonts w:hint="eastAsia"/>
              </w:rPr>
              <w:lastRenderedPageBreak/>
              <w:t>87,147,535.52</w:t>
            </w:r>
            <w:r>
              <w:rPr>
                <w:rFonts w:hint="eastAsia"/>
              </w:rPr>
              <w:t>份</w:t>
            </w:r>
          </w:p>
        </w:tc>
        <w:tc>
          <w:tcPr>
            <w:tcW w:w="2769" w:type="dxa"/>
          </w:tcPr>
          <w:p w:rsidR="008744D4" w:rsidRDefault="008744D4" w:rsidP="008744D4">
            <w:pPr>
              <w:jc w:val="left"/>
            </w:pPr>
            <w:r>
              <w:rPr>
                <w:rFonts w:hint="eastAsia"/>
              </w:rPr>
              <w:t>8,597,722.51</w:t>
            </w:r>
            <w:r>
              <w:rPr>
                <w:rFonts w:hint="eastAsia"/>
              </w:rPr>
              <w:t>份</w:t>
            </w:r>
          </w:p>
        </w:tc>
      </w:tr>
    </w:tbl>
    <w:p w:rsidR="008744D4" w:rsidRDefault="008744D4" w:rsidP="008744D4">
      <w:pPr>
        <w:pStyle w:val="-1"/>
        <w:ind w:left="281" w:hanging="281"/>
      </w:pPr>
      <w:r>
        <w:rPr>
          <w:rFonts w:hint="eastAsia"/>
        </w:rPr>
        <w:lastRenderedPageBreak/>
        <w:t>主要财务指标和基金净值表现</w:t>
      </w:r>
    </w:p>
    <w:p w:rsidR="008744D4" w:rsidRDefault="008744D4" w:rsidP="008744D4">
      <w:pPr>
        <w:pStyle w:val="-2"/>
        <w:spacing w:before="312"/>
      </w:pPr>
      <w:r>
        <w:rPr>
          <w:rFonts w:hint="eastAsia"/>
        </w:rPr>
        <w:t>主要财务指标</w:t>
      </w:r>
    </w:p>
    <w:p w:rsidR="008744D4" w:rsidRDefault="008744D4" w:rsidP="008744D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744D4" w:rsidTr="008744D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744D4" w:rsidRPr="008744D4" w:rsidRDefault="008744D4" w:rsidP="008744D4">
            <w:pPr>
              <w:jc w:val="center"/>
              <w:rPr>
                <w:b/>
              </w:rPr>
            </w:pPr>
            <w:r w:rsidRPr="008744D4">
              <w:rPr>
                <w:rFonts w:hint="eastAsia"/>
                <w:b/>
              </w:rPr>
              <w:t>主要财务指标</w:t>
            </w:r>
          </w:p>
        </w:tc>
        <w:tc>
          <w:tcPr>
            <w:tcW w:w="5538" w:type="dxa"/>
            <w:gridSpan w:val="2"/>
            <w:tcBorders>
              <w:bottom w:val="single" w:sz="4" w:space="0" w:color="auto"/>
            </w:tcBorders>
          </w:tcPr>
          <w:p w:rsidR="008744D4" w:rsidRPr="008744D4" w:rsidRDefault="008744D4" w:rsidP="008744D4">
            <w:pPr>
              <w:jc w:val="center"/>
              <w:rPr>
                <w:b/>
              </w:rPr>
            </w:pPr>
            <w:r w:rsidRPr="008744D4">
              <w:rPr>
                <w:rFonts w:hint="eastAsia"/>
                <w:b/>
              </w:rPr>
              <w:t>报告期（</w:t>
            </w:r>
            <w:r w:rsidRPr="008744D4">
              <w:rPr>
                <w:rFonts w:hint="eastAsia"/>
                <w:b/>
              </w:rPr>
              <w:t>2026</w:t>
            </w:r>
            <w:r w:rsidRPr="008744D4">
              <w:rPr>
                <w:rFonts w:hint="eastAsia"/>
                <w:b/>
              </w:rPr>
              <w:t>年</w:t>
            </w:r>
            <w:r w:rsidRPr="008744D4">
              <w:rPr>
                <w:rFonts w:hint="eastAsia"/>
                <w:b/>
              </w:rPr>
              <w:t>4</w:t>
            </w:r>
            <w:r w:rsidRPr="008744D4">
              <w:rPr>
                <w:rFonts w:hint="eastAsia"/>
                <w:b/>
              </w:rPr>
              <w:t>月</w:t>
            </w:r>
            <w:r w:rsidRPr="008744D4">
              <w:rPr>
                <w:rFonts w:hint="eastAsia"/>
                <w:b/>
              </w:rPr>
              <w:t>1</w:t>
            </w:r>
            <w:r w:rsidRPr="008744D4">
              <w:rPr>
                <w:rFonts w:hint="eastAsia"/>
                <w:b/>
              </w:rPr>
              <w:t>日－</w:t>
            </w:r>
            <w:r w:rsidRPr="008744D4">
              <w:rPr>
                <w:rFonts w:hint="eastAsia"/>
                <w:b/>
              </w:rPr>
              <w:t>2026</w:t>
            </w:r>
            <w:r w:rsidRPr="008744D4">
              <w:rPr>
                <w:rFonts w:hint="eastAsia"/>
                <w:b/>
              </w:rPr>
              <w:t>年</w:t>
            </w:r>
            <w:r w:rsidRPr="008744D4">
              <w:rPr>
                <w:rFonts w:hint="eastAsia"/>
                <w:b/>
              </w:rPr>
              <w:t>6</w:t>
            </w:r>
            <w:r w:rsidRPr="008744D4">
              <w:rPr>
                <w:rFonts w:hint="eastAsia"/>
                <w:b/>
              </w:rPr>
              <w:t>月</w:t>
            </w:r>
            <w:r w:rsidRPr="008744D4">
              <w:rPr>
                <w:rFonts w:hint="eastAsia"/>
                <w:b/>
              </w:rPr>
              <w:t>30</w:t>
            </w:r>
            <w:r w:rsidRPr="008744D4">
              <w:rPr>
                <w:rFonts w:hint="eastAsia"/>
                <w:b/>
              </w:rPr>
              <w:t>日）</w:t>
            </w:r>
          </w:p>
        </w:tc>
      </w:tr>
      <w:tr w:rsidR="008744D4" w:rsidTr="008744D4">
        <w:tc>
          <w:tcPr>
            <w:tcW w:w="2768" w:type="dxa"/>
            <w:vMerge/>
          </w:tcPr>
          <w:p w:rsidR="008744D4" w:rsidRDefault="008744D4" w:rsidP="008744D4">
            <w:pPr>
              <w:jc w:val="left"/>
            </w:pPr>
          </w:p>
        </w:tc>
        <w:tc>
          <w:tcPr>
            <w:tcW w:w="2769" w:type="dxa"/>
            <w:shd w:val="clear" w:color="auto" w:fill="BFBFBF"/>
          </w:tcPr>
          <w:p w:rsidR="008744D4" w:rsidRPr="008744D4" w:rsidRDefault="008744D4" w:rsidP="008744D4">
            <w:pPr>
              <w:jc w:val="center"/>
              <w:rPr>
                <w:b/>
              </w:rPr>
            </w:pPr>
            <w:r w:rsidRPr="008744D4">
              <w:rPr>
                <w:rFonts w:hint="eastAsia"/>
                <w:b/>
              </w:rPr>
              <w:t>南方高质量优选混合</w:t>
            </w:r>
            <w:r w:rsidRPr="008744D4">
              <w:rPr>
                <w:rFonts w:hint="eastAsia"/>
                <w:b/>
              </w:rPr>
              <w:t>A</w:t>
            </w:r>
          </w:p>
        </w:tc>
        <w:tc>
          <w:tcPr>
            <w:tcW w:w="2769" w:type="dxa"/>
            <w:shd w:val="clear" w:color="auto" w:fill="BFBFBF"/>
          </w:tcPr>
          <w:p w:rsidR="008744D4" w:rsidRPr="008744D4" w:rsidRDefault="008744D4" w:rsidP="008744D4">
            <w:pPr>
              <w:jc w:val="center"/>
              <w:rPr>
                <w:b/>
              </w:rPr>
            </w:pPr>
            <w:r w:rsidRPr="008744D4">
              <w:rPr>
                <w:rFonts w:hint="eastAsia"/>
                <w:b/>
              </w:rPr>
              <w:t>南方高质量优选混合</w:t>
            </w:r>
            <w:r w:rsidRPr="008744D4">
              <w:rPr>
                <w:rFonts w:hint="eastAsia"/>
                <w:b/>
              </w:rPr>
              <w:t>C</w:t>
            </w:r>
          </w:p>
        </w:tc>
      </w:tr>
      <w:tr w:rsidR="008744D4" w:rsidTr="008744D4">
        <w:tc>
          <w:tcPr>
            <w:tcW w:w="2768" w:type="dxa"/>
          </w:tcPr>
          <w:p w:rsidR="008744D4" w:rsidRDefault="008744D4" w:rsidP="008744D4">
            <w:pPr>
              <w:jc w:val="left"/>
            </w:pPr>
            <w:r>
              <w:rPr>
                <w:rFonts w:hint="eastAsia"/>
              </w:rPr>
              <w:t>1.</w:t>
            </w:r>
            <w:r>
              <w:rPr>
                <w:rFonts w:hint="eastAsia"/>
              </w:rPr>
              <w:t>本期已实现收益</w:t>
            </w:r>
          </w:p>
        </w:tc>
        <w:tc>
          <w:tcPr>
            <w:tcW w:w="2769" w:type="dxa"/>
          </w:tcPr>
          <w:p w:rsidR="008744D4" w:rsidRDefault="008744D4" w:rsidP="008744D4">
            <w:pPr>
              <w:jc w:val="right"/>
            </w:pPr>
            <w:r>
              <w:t>8,230,741.68</w:t>
            </w:r>
          </w:p>
        </w:tc>
        <w:tc>
          <w:tcPr>
            <w:tcW w:w="2769" w:type="dxa"/>
          </w:tcPr>
          <w:p w:rsidR="008744D4" w:rsidRDefault="008744D4" w:rsidP="008744D4">
            <w:pPr>
              <w:jc w:val="right"/>
            </w:pPr>
            <w:r>
              <w:t>777,356.73</w:t>
            </w:r>
          </w:p>
        </w:tc>
      </w:tr>
      <w:tr w:rsidR="008744D4" w:rsidTr="008744D4">
        <w:tc>
          <w:tcPr>
            <w:tcW w:w="2768" w:type="dxa"/>
          </w:tcPr>
          <w:p w:rsidR="008744D4" w:rsidRDefault="008744D4" w:rsidP="008744D4">
            <w:pPr>
              <w:jc w:val="left"/>
            </w:pPr>
            <w:r>
              <w:rPr>
                <w:rFonts w:hint="eastAsia"/>
              </w:rPr>
              <w:t>2.</w:t>
            </w:r>
            <w:r>
              <w:rPr>
                <w:rFonts w:hint="eastAsia"/>
              </w:rPr>
              <w:t>本期利润</w:t>
            </w:r>
          </w:p>
        </w:tc>
        <w:tc>
          <w:tcPr>
            <w:tcW w:w="2769" w:type="dxa"/>
          </w:tcPr>
          <w:p w:rsidR="008744D4" w:rsidRDefault="008744D4" w:rsidP="008744D4">
            <w:pPr>
              <w:jc w:val="right"/>
            </w:pPr>
            <w:r>
              <w:t>20,785,548.74</w:t>
            </w:r>
          </w:p>
        </w:tc>
        <w:tc>
          <w:tcPr>
            <w:tcW w:w="2769" w:type="dxa"/>
          </w:tcPr>
          <w:p w:rsidR="008744D4" w:rsidRDefault="008744D4" w:rsidP="008744D4">
            <w:pPr>
              <w:jc w:val="right"/>
            </w:pPr>
            <w:r>
              <w:t>1,961,474.82</w:t>
            </w:r>
          </w:p>
        </w:tc>
      </w:tr>
      <w:tr w:rsidR="008744D4" w:rsidTr="008744D4">
        <w:tc>
          <w:tcPr>
            <w:tcW w:w="2768" w:type="dxa"/>
          </w:tcPr>
          <w:p w:rsidR="008744D4" w:rsidRDefault="008744D4" w:rsidP="008744D4">
            <w:pPr>
              <w:jc w:val="left"/>
            </w:pPr>
            <w:r>
              <w:rPr>
                <w:rFonts w:hint="eastAsia"/>
              </w:rPr>
              <w:t>3.</w:t>
            </w:r>
            <w:r>
              <w:rPr>
                <w:rFonts w:hint="eastAsia"/>
              </w:rPr>
              <w:t>加权平均基金份额本期利润</w:t>
            </w:r>
          </w:p>
        </w:tc>
        <w:tc>
          <w:tcPr>
            <w:tcW w:w="2769" w:type="dxa"/>
          </w:tcPr>
          <w:p w:rsidR="008744D4" w:rsidRDefault="008744D4" w:rsidP="008744D4">
            <w:pPr>
              <w:jc w:val="right"/>
            </w:pPr>
            <w:r>
              <w:t>0.2186</w:t>
            </w:r>
          </w:p>
        </w:tc>
        <w:tc>
          <w:tcPr>
            <w:tcW w:w="2769" w:type="dxa"/>
          </w:tcPr>
          <w:p w:rsidR="008744D4" w:rsidRDefault="008744D4" w:rsidP="008744D4">
            <w:pPr>
              <w:jc w:val="right"/>
            </w:pPr>
            <w:r>
              <w:t>0.2100</w:t>
            </w:r>
          </w:p>
        </w:tc>
      </w:tr>
      <w:tr w:rsidR="008744D4" w:rsidTr="008744D4">
        <w:tc>
          <w:tcPr>
            <w:tcW w:w="2768" w:type="dxa"/>
          </w:tcPr>
          <w:p w:rsidR="008744D4" w:rsidRDefault="008744D4" w:rsidP="008744D4">
            <w:pPr>
              <w:jc w:val="left"/>
            </w:pPr>
            <w:r>
              <w:rPr>
                <w:rFonts w:hint="eastAsia"/>
              </w:rPr>
              <w:t>4.</w:t>
            </w:r>
            <w:r>
              <w:rPr>
                <w:rFonts w:hint="eastAsia"/>
              </w:rPr>
              <w:t>期末基金资产净值</w:t>
            </w:r>
          </w:p>
        </w:tc>
        <w:tc>
          <w:tcPr>
            <w:tcW w:w="2769" w:type="dxa"/>
          </w:tcPr>
          <w:p w:rsidR="008744D4" w:rsidRDefault="008744D4" w:rsidP="008744D4">
            <w:pPr>
              <w:jc w:val="right"/>
            </w:pPr>
            <w:r>
              <w:t>114,821,374.38</w:t>
            </w:r>
          </w:p>
        </w:tc>
        <w:tc>
          <w:tcPr>
            <w:tcW w:w="2769" w:type="dxa"/>
          </w:tcPr>
          <w:p w:rsidR="008744D4" w:rsidRDefault="008744D4" w:rsidP="008744D4">
            <w:pPr>
              <w:jc w:val="right"/>
            </w:pPr>
            <w:r>
              <w:t>11,067,107.94</w:t>
            </w:r>
          </w:p>
        </w:tc>
      </w:tr>
      <w:tr w:rsidR="008744D4" w:rsidTr="008744D4">
        <w:tc>
          <w:tcPr>
            <w:tcW w:w="2768" w:type="dxa"/>
          </w:tcPr>
          <w:p w:rsidR="008744D4" w:rsidRDefault="008744D4" w:rsidP="008744D4">
            <w:pPr>
              <w:jc w:val="left"/>
            </w:pPr>
            <w:r>
              <w:rPr>
                <w:rFonts w:hint="eastAsia"/>
              </w:rPr>
              <w:t>5.</w:t>
            </w:r>
            <w:r>
              <w:rPr>
                <w:rFonts w:hint="eastAsia"/>
              </w:rPr>
              <w:t>期末基金份额净值</w:t>
            </w:r>
          </w:p>
        </w:tc>
        <w:tc>
          <w:tcPr>
            <w:tcW w:w="2769" w:type="dxa"/>
          </w:tcPr>
          <w:p w:rsidR="008744D4" w:rsidRDefault="008744D4" w:rsidP="008744D4">
            <w:pPr>
              <w:jc w:val="right"/>
            </w:pPr>
            <w:r>
              <w:t>1.3176</w:t>
            </w:r>
          </w:p>
        </w:tc>
        <w:tc>
          <w:tcPr>
            <w:tcW w:w="2769" w:type="dxa"/>
          </w:tcPr>
          <w:p w:rsidR="008744D4" w:rsidRDefault="008744D4" w:rsidP="008744D4">
            <w:pPr>
              <w:jc w:val="right"/>
            </w:pPr>
            <w:r>
              <w:t>1.2872</w:t>
            </w:r>
          </w:p>
        </w:tc>
      </w:tr>
    </w:tbl>
    <w:p w:rsidR="008744D4" w:rsidRDefault="008744D4" w:rsidP="008744D4">
      <w:pPr>
        <w:pStyle w:val="-8"/>
      </w:pPr>
      <w:r>
        <w:rPr>
          <w:rFonts w:hint="eastAsia"/>
        </w:rPr>
        <w:t>注：基金业绩指标不包括持有人认（申）购或交易基金的各项费用，计入费用后实际收益水平要低于所列数字；</w:t>
      </w:r>
    </w:p>
    <w:p w:rsidR="008744D4" w:rsidRDefault="008744D4" w:rsidP="008744D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744D4" w:rsidRDefault="008744D4" w:rsidP="008744D4">
      <w:pPr>
        <w:pStyle w:val="-2"/>
        <w:spacing w:before="312"/>
      </w:pPr>
      <w:r>
        <w:rPr>
          <w:rFonts w:hint="eastAsia"/>
        </w:rPr>
        <w:t>基金净值表现</w:t>
      </w:r>
    </w:p>
    <w:p w:rsidR="008744D4" w:rsidRDefault="008744D4" w:rsidP="008744D4">
      <w:pPr>
        <w:pStyle w:val="-3"/>
        <w:spacing w:before="156" w:after="156"/>
      </w:pPr>
      <w:r>
        <w:rPr>
          <w:rFonts w:hint="eastAsia"/>
        </w:rPr>
        <w:t>本报告期基金份额净值增长率及其与同期业绩比较基准收益率的比较</w:t>
      </w:r>
    </w:p>
    <w:p w:rsidR="008744D4" w:rsidRDefault="008744D4" w:rsidP="008744D4">
      <w:pPr>
        <w:pStyle w:val="-"/>
        <w:ind w:firstLine="420"/>
      </w:pPr>
      <w:r>
        <w:rPr>
          <w:rFonts w:hint="eastAsia"/>
        </w:rPr>
        <w:t>南方高质量优选混合A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44D4" w:rsidTr="008744D4">
        <w:trPr>
          <w:cnfStyle w:val="100000000000" w:firstRow="1" w:lastRow="0" w:firstColumn="0" w:lastColumn="0" w:oddVBand="0" w:evenVBand="0" w:oddHBand="0" w:evenHBand="0" w:firstRowFirstColumn="0" w:firstRowLastColumn="0" w:lastRowFirstColumn="0" w:lastRowLastColumn="0"/>
        </w:trPr>
        <w:tc>
          <w:tcPr>
            <w:tcW w:w="1429" w:type="dxa"/>
          </w:tcPr>
          <w:p w:rsidR="008744D4" w:rsidRPr="008744D4" w:rsidRDefault="008744D4" w:rsidP="008744D4">
            <w:pPr>
              <w:jc w:val="center"/>
              <w:rPr>
                <w:b/>
              </w:rPr>
            </w:pPr>
            <w:r w:rsidRPr="008744D4">
              <w:rPr>
                <w:rFonts w:hint="eastAsia"/>
                <w:b/>
              </w:rPr>
              <w:t>阶段</w:t>
            </w:r>
          </w:p>
        </w:tc>
        <w:tc>
          <w:tcPr>
            <w:tcW w:w="1315" w:type="dxa"/>
          </w:tcPr>
          <w:p w:rsidR="008744D4" w:rsidRPr="008744D4" w:rsidRDefault="008744D4" w:rsidP="008744D4">
            <w:pPr>
              <w:jc w:val="center"/>
              <w:rPr>
                <w:b/>
              </w:rPr>
            </w:pPr>
            <w:r w:rsidRPr="008744D4">
              <w:rPr>
                <w:rFonts w:hint="eastAsia"/>
                <w:b/>
              </w:rPr>
              <w:t>净值增长率①</w:t>
            </w:r>
          </w:p>
        </w:tc>
        <w:tc>
          <w:tcPr>
            <w:tcW w:w="1315" w:type="dxa"/>
          </w:tcPr>
          <w:p w:rsidR="008744D4" w:rsidRPr="008744D4" w:rsidRDefault="008744D4" w:rsidP="008744D4">
            <w:pPr>
              <w:jc w:val="center"/>
              <w:rPr>
                <w:b/>
              </w:rPr>
            </w:pPr>
            <w:r w:rsidRPr="008744D4">
              <w:rPr>
                <w:rFonts w:hint="eastAsia"/>
                <w:b/>
              </w:rPr>
              <w:t>净值增长率标准差②</w:t>
            </w:r>
          </w:p>
        </w:tc>
        <w:tc>
          <w:tcPr>
            <w:tcW w:w="1315" w:type="dxa"/>
          </w:tcPr>
          <w:p w:rsidR="008744D4" w:rsidRPr="008744D4" w:rsidRDefault="008744D4" w:rsidP="008744D4">
            <w:pPr>
              <w:jc w:val="center"/>
              <w:rPr>
                <w:b/>
              </w:rPr>
            </w:pPr>
            <w:r w:rsidRPr="008744D4">
              <w:rPr>
                <w:rFonts w:hint="eastAsia"/>
                <w:b/>
              </w:rPr>
              <w:t>业绩比较基准收益率③</w:t>
            </w:r>
          </w:p>
        </w:tc>
        <w:tc>
          <w:tcPr>
            <w:tcW w:w="1315" w:type="dxa"/>
          </w:tcPr>
          <w:p w:rsidR="008744D4" w:rsidRPr="008744D4" w:rsidRDefault="008744D4" w:rsidP="008744D4">
            <w:pPr>
              <w:jc w:val="center"/>
              <w:rPr>
                <w:b/>
              </w:rPr>
            </w:pPr>
            <w:r w:rsidRPr="008744D4">
              <w:rPr>
                <w:rFonts w:hint="eastAsia"/>
                <w:b/>
              </w:rPr>
              <w:t>业绩比较基准收益率标准差④</w:t>
            </w:r>
          </w:p>
        </w:tc>
        <w:tc>
          <w:tcPr>
            <w:tcW w:w="907" w:type="dxa"/>
          </w:tcPr>
          <w:p w:rsidR="008744D4" w:rsidRPr="008744D4" w:rsidRDefault="008744D4" w:rsidP="008744D4">
            <w:pPr>
              <w:jc w:val="center"/>
              <w:rPr>
                <w:b/>
              </w:rPr>
            </w:pPr>
            <w:r w:rsidRPr="008744D4">
              <w:rPr>
                <w:rFonts w:hint="eastAsia"/>
                <w:b/>
              </w:rPr>
              <w:t>①</w:t>
            </w:r>
            <w:r w:rsidRPr="008744D4">
              <w:rPr>
                <w:rFonts w:hint="eastAsia"/>
                <w:b/>
              </w:rPr>
              <w:t>-</w:t>
            </w:r>
            <w:r w:rsidRPr="008744D4">
              <w:rPr>
                <w:rFonts w:hint="eastAsia"/>
                <w:b/>
              </w:rPr>
              <w:t>③</w:t>
            </w:r>
          </w:p>
        </w:tc>
        <w:tc>
          <w:tcPr>
            <w:tcW w:w="907" w:type="dxa"/>
          </w:tcPr>
          <w:p w:rsidR="008744D4" w:rsidRPr="008744D4" w:rsidRDefault="008744D4" w:rsidP="008744D4">
            <w:pPr>
              <w:jc w:val="center"/>
              <w:rPr>
                <w:b/>
              </w:rPr>
            </w:pPr>
            <w:r w:rsidRPr="008744D4">
              <w:rPr>
                <w:rFonts w:hint="eastAsia"/>
                <w:b/>
              </w:rPr>
              <w:t>②</w:t>
            </w:r>
            <w:r w:rsidRPr="008744D4">
              <w:rPr>
                <w:rFonts w:hint="eastAsia"/>
                <w:b/>
              </w:rPr>
              <w:t>-</w:t>
            </w:r>
            <w:r w:rsidRPr="008744D4">
              <w:rPr>
                <w:rFonts w:hint="eastAsia"/>
                <w:b/>
              </w:rPr>
              <w:t>④</w:t>
            </w:r>
          </w:p>
        </w:tc>
      </w:tr>
      <w:tr w:rsidR="008744D4" w:rsidTr="008744D4">
        <w:tc>
          <w:tcPr>
            <w:tcW w:w="1429" w:type="dxa"/>
          </w:tcPr>
          <w:p w:rsidR="008744D4" w:rsidRDefault="008744D4" w:rsidP="008744D4">
            <w:pPr>
              <w:jc w:val="left"/>
            </w:pPr>
            <w:r>
              <w:rPr>
                <w:rFonts w:hint="eastAsia"/>
              </w:rPr>
              <w:t>过去三个月</w:t>
            </w:r>
          </w:p>
        </w:tc>
        <w:tc>
          <w:tcPr>
            <w:tcW w:w="1315" w:type="dxa"/>
          </w:tcPr>
          <w:p w:rsidR="008744D4" w:rsidRDefault="008744D4" w:rsidP="008744D4">
            <w:pPr>
              <w:jc w:val="right"/>
            </w:pPr>
            <w:r>
              <w:t>19.46%</w:t>
            </w:r>
          </w:p>
        </w:tc>
        <w:tc>
          <w:tcPr>
            <w:tcW w:w="1315" w:type="dxa"/>
          </w:tcPr>
          <w:p w:rsidR="008744D4" w:rsidRDefault="008744D4" w:rsidP="008744D4">
            <w:pPr>
              <w:jc w:val="right"/>
            </w:pPr>
            <w:r>
              <w:t>1.29%</w:t>
            </w:r>
          </w:p>
        </w:tc>
        <w:tc>
          <w:tcPr>
            <w:tcW w:w="1315" w:type="dxa"/>
          </w:tcPr>
          <w:p w:rsidR="008744D4" w:rsidRDefault="008744D4" w:rsidP="008744D4">
            <w:pPr>
              <w:jc w:val="right"/>
            </w:pPr>
            <w:r>
              <w:t>6.42%</w:t>
            </w:r>
          </w:p>
        </w:tc>
        <w:tc>
          <w:tcPr>
            <w:tcW w:w="1315" w:type="dxa"/>
          </w:tcPr>
          <w:p w:rsidR="008744D4" w:rsidRDefault="008744D4" w:rsidP="008744D4">
            <w:pPr>
              <w:jc w:val="right"/>
            </w:pPr>
            <w:r>
              <w:t>0.83%</w:t>
            </w:r>
          </w:p>
        </w:tc>
        <w:tc>
          <w:tcPr>
            <w:tcW w:w="907" w:type="dxa"/>
          </w:tcPr>
          <w:p w:rsidR="008744D4" w:rsidRDefault="008744D4" w:rsidP="008744D4">
            <w:pPr>
              <w:jc w:val="right"/>
            </w:pPr>
            <w:r>
              <w:t>13.04%</w:t>
            </w:r>
          </w:p>
        </w:tc>
        <w:tc>
          <w:tcPr>
            <w:tcW w:w="907" w:type="dxa"/>
          </w:tcPr>
          <w:p w:rsidR="008744D4" w:rsidRDefault="008744D4" w:rsidP="008744D4">
            <w:pPr>
              <w:jc w:val="right"/>
            </w:pPr>
            <w:r>
              <w:t>0.46%</w:t>
            </w:r>
          </w:p>
        </w:tc>
      </w:tr>
      <w:tr w:rsidR="008744D4" w:rsidTr="008744D4">
        <w:tc>
          <w:tcPr>
            <w:tcW w:w="1429" w:type="dxa"/>
          </w:tcPr>
          <w:p w:rsidR="008744D4" w:rsidRDefault="008744D4" w:rsidP="008744D4">
            <w:pPr>
              <w:jc w:val="left"/>
            </w:pPr>
            <w:r>
              <w:rPr>
                <w:rFonts w:hint="eastAsia"/>
              </w:rPr>
              <w:t>过去六个月</w:t>
            </w:r>
          </w:p>
        </w:tc>
        <w:tc>
          <w:tcPr>
            <w:tcW w:w="1315" w:type="dxa"/>
          </w:tcPr>
          <w:p w:rsidR="008744D4" w:rsidRDefault="008744D4" w:rsidP="008744D4">
            <w:pPr>
              <w:jc w:val="right"/>
            </w:pPr>
            <w:r>
              <w:t>15.69%</w:t>
            </w:r>
          </w:p>
        </w:tc>
        <w:tc>
          <w:tcPr>
            <w:tcW w:w="1315" w:type="dxa"/>
          </w:tcPr>
          <w:p w:rsidR="008744D4" w:rsidRDefault="008744D4" w:rsidP="008744D4">
            <w:pPr>
              <w:jc w:val="right"/>
            </w:pPr>
            <w:r>
              <w:t>1.22%</w:t>
            </w:r>
          </w:p>
        </w:tc>
        <w:tc>
          <w:tcPr>
            <w:tcW w:w="1315" w:type="dxa"/>
          </w:tcPr>
          <w:p w:rsidR="008744D4" w:rsidRDefault="008744D4" w:rsidP="008744D4">
            <w:pPr>
              <w:jc w:val="right"/>
            </w:pPr>
            <w:r>
              <w:t>3.53%</w:t>
            </w:r>
          </w:p>
        </w:tc>
        <w:tc>
          <w:tcPr>
            <w:tcW w:w="1315" w:type="dxa"/>
          </w:tcPr>
          <w:p w:rsidR="008744D4" w:rsidRDefault="008744D4" w:rsidP="008744D4">
            <w:pPr>
              <w:jc w:val="right"/>
            </w:pPr>
            <w:r>
              <w:t>0.76%</w:t>
            </w:r>
          </w:p>
        </w:tc>
        <w:tc>
          <w:tcPr>
            <w:tcW w:w="907" w:type="dxa"/>
          </w:tcPr>
          <w:p w:rsidR="008744D4" w:rsidRDefault="008744D4" w:rsidP="008744D4">
            <w:pPr>
              <w:jc w:val="right"/>
            </w:pPr>
            <w:r>
              <w:t>12.16%</w:t>
            </w:r>
          </w:p>
        </w:tc>
        <w:tc>
          <w:tcPr>
            <w:tcW w:w="907" w:type="dxa"/>
          </w:tcPr>
          <w:p w:rsidR="008744D4" w:rsidRDefault="008744D4" w:rsidP="008744D4">
            <w:pPr>
              <w:jc w:val="right"/>
            </w:pPr>
            <w:r>
              <w:t>0.46%</w:t>
            </w:r>
          </w:p>
        </w:tc>
      </w:tr>
      <w:tr w:rsidR="008744D4" w:rsidTr="008744D4">
        <w:tc>
          <w:tcPr>
            <w:tcW w:w="1429" w:type="dxa"/>
          </w:tcPr>
          <w:p w:rsidR="008744D4" w:rsidRDefault="008744D4" w:rsidP="008744D4">
            <w:pPr>
              <w:jc w:val="left"/>
            </w:pPr>
            <w:r>
              <w:rPr>
                <w:rFonts w:hint="eastAsia"/>
              </w:rPr>
              <w:t>过去一年</w:t>
            </w:r>
          </w:p>
        </w:tc>
        <w:tc>
          <w:tcPr>
            <w:tcW w:w="1315" w:type="dxa"/>
          </w:tcPr>
          <w:p w:rsidR="008744D4" w:rsidRDefault="008744D4" w:rsidP="008744D4">
            <w:pPr>
              <w:jc w:val="right"/>
            </w:pPr>
            <w:r>
              <w:t>35.07%</w:t>
            </w:r>
          </w:p>
        </w:tc>
        <w:tc>
          <w:tcPr>
            <w:tcW w:w="1315" w:type="dxa"/>
          </w:tcPr>
          <w:p w:rsidR="008744D4" w:rsidRDefault="008744D4" w:rsidP="008744D4">
            <w:pPr>
              <w:jc w:val="right"/>
            </w:pPr>
            <w:r>
              <w:t>1.03%</w:t>
            </w:r>
          </w:p>
        </w:tc>
        <w:tc>
          <w:tcPr>
            <w:tcW w:w="1315" w:type="dxa"/>
          </w:tcPr>
          <w:p w:rsidR="008744D4" w:rsidRDefault="008744D4" w:rsidP="008744D4">
            <w:pPr>
              <w:jc w:val="right"/>
            </w:pPr>
            <w:r>
              <w:t>15.00%</w:t>
            </w:r>
          </w:p>
        </w:tc>
        <w:tc>
          <w:tcPr>
            <w:tcW w:w="1315" w:type="dxa"/>
          </w:tcPr>
          <w:p w:rsidR="008744D4" w:rsidRDefault="008744D4" w:rsidP="008744D4">
            <w:pPr>
              <w:jc w:val="right"/>
            </w:pPr>
            <w:r>
              <w:t>0.69%</w:t>
            </w:r>
          </w:p>
        </w:tc>
        <w:tc>
          <w:tcPr>
            <w:tcW w:w="907" w:type="dxa"/>
          </w:tcPr>
          <w:p w:rsidR="008744D4" w:rsidRDefault="008744D4" w:rsidP="008744D4">
            <w:pPr>
              <w:jc w:val="right"/>
            </w:pPr>
            <w:r>
              <w:t>20.07%</w:t>
            </w:r>
          </w:p>
        </w:tc>
        <w:tc>
          <w:tcPr>
            <w:tcW w:w="907" w:type="dxa"/>
          </w:tcPr>
          <w:p w:rsidR="008744D4" w:rsidRDefault="008744D4" w:rsidP="008744D4">
            <w:pPr>
              <w:jc w:val="right"/>
            </w:pPr>
            <w:r>
              <w:t>0.34%</w:t>
            </w:r>
          </w:p>
        </w:tc>
      </w:tr>
      <w:tr w:rsidR="008744D4" w:rsidTr="008744D4">
        <w:tc>
          <w:tcPr>
            <w:tcW w:w="1429" w:type="dxa"/>
          </w:tcPr>
          <w:p w:rsidR="008744D4" w:rsidRDefault="008744D4" w:rsidP="008744D4">
            <w:pPr>
              <w:jc w:val="left"/>
            </w:pPr>
            <w:r>
              <w:rPr>
                <w:rFonts w:hint="eastAsia"/>
              </w:rPr>
              <w:t>过去三年</w:t>
            </w:r>
          </w:p>
        </w:tc>
        <w:tc>
          <w:tcPr>
            <w:tcW w:w="1315" w:type="dxa"/>
          </w:tcPr>
          <w:p w:rsidR="008744D4" w:rsidRDefault="008744D4" w:rsidP="008744D4">
            <w:pPr>
              <w:jc w:val="right"/>
            </w:pPr>
            <w:r>
              <w:t>40.21%</w:t>
            </w:r>
          </w:p>
        </w:tc>
        <w:tc>
          <w:tcPr>
            <w:tcW w:w="1315" w:type="dxa"/>
          </w:tcPr>
          <w:p w:rsidR="008744D4" w:rsidRDefault="008744D4" w:rsidP="008744D4">
            <w:pPr>
              <w:jc w:val="right"/>
            </w:pPr>
            <w:r>
              <w:t>1.12%</w:t>
            </w:r>
          </w:p>
        </w:tc>
        <w:tc>
          <w:tcPr>
            <w:tcW w:w="1315" w:type="dxa"/>
          </w:tcPr>
          <w:p w:rsidR="008744D4" w:rsidRDefault="008744D4" w:rsidP="008744D4">
            <w:pPr>
              <w:jc w:val="right"/>
            </w:pPr>
            <w:r>
              <w:t>24.12%</w:t>
            </w:r>
          </w:p>
        </w:tc>
        <w:tc>
          <w:tcPr>
            <w:tcW w:w="1315" w:type="dxa"/>
          </w:tcPr>
          <w:p w:rsidR="008744D4" w:rsidRDefault="008744D4" w:rsidP="008744D4">
            <w:pPr>
              <w:jc w:val="right"/>
            </w:pPr>
            <w:r>
              <w:t>0.75%</w:t>
            </w:r>
          </w:p>
        </w:tc>
        <w:tc>
          <w:tcPr>
            <w:tcW w:w="907" w:type="dxa"/>
          </w:tcPr>
          <w:p w:rsidR="008744D4" w:rsidRDefault="008744D4" w:rsidP="008744D4">
            <w:pPr>
              <w:jc w:val="right"/>
            </w:pPr>
            <w:r>
              <w:t>16.09%</w:t>
            </w:r>
          </w:p>
        </w:tc>
        <w:tc>
          <w:tcPr>
            <w:tcW w:w="907" w:type="dxa"/>
          </w:tcPr>
          <w:p w:rsidR="008744D4" w:rsidRDefault="008744D4" w:rsidP="008744D4">
            <w:pPr>
              <w:jc w:val="right"/>
            </w:pPr>
            <w:r>
              <w:t>0.37%</w:t>
            </w:r>
          </w:p>
        </w:tc>
      </w:tr>
      <w:tr w:rsidR="008744D4" w:rsidTr="008744D4">
        <w:tc>
          <w:tcPr>
            <w:tcW w:w="1429" w:type="dxa"/>
          </w:tcPr>
          <w:p w:rsidR="008744D4" w:rsidRDefault="008744D4" w:rsidP="008744D4">
            <w:pPr>
              <w:jc w:val="left"/>
            </w:pPr>
            <w:r>
              <w:rPr>
                <w:rFonts w:hint="eastAsia"/>
              </w:rPr>
              <w:t>自基金合同生效起至今</w:t>
            </w:r>
          </w:p>
        </w:tc>
        <w:tc>
          <w:tcPr>
            <w:tcW w:w="1315" w:type="dxa"/>
          </w:tcPr>
          <w:p w:rsidR="008744D4" w:rsidRDefault="008744D4" w:rsidP="008744D4">
            <w:pPr>
              <w:jc w:val="right"/>
            </w:pPr>
            <w:r>
              <w:t>31.76%</w:t>
            </w:r>
          </w:p>
        </w:tc>
        <w:tc>
          <w:tcPr>
            <w:tcW w:w="1315" w:type="dxa"/>
          </w:tcPr>
          <w:p w:rsidR="008744D4" w:rsidRDefault="008744D4" w:rsidP="008744D4">
            <w:pPr>
              <w:jc w:val="right"/>
            </w:pPr>
            <w:r>
              <w:t>1.02%</w:t>
            </w:r>
          </w:p>
        </w:tc>
        <w:tc>
          <w:tcPr>
            <w:tcW w:w="1315" w:type="dxa"/>
          </w:tcPr>
          <w:p w:rsidR="008744D4" w:rsidRDefault="008744D4" w:rsidP="008744D4">
            <w:pPr>
              <w:jc w:val="right"/>
            </w:pPr>
            <w:r>
              <w:t>19.93%</w:t>
            </w:r>
          </w:p>
        </w:tc>
        <w:tc>
          <w:tcPr>
            <w:tcW w:w="1315" w:type="dxa"/>
          </w:tcPr>
          <w:p w:rsidR="008744D4" w:rsidRDefault="008744D4" w:rsidP="008744D4">
            <w:pPr>
              <w:jc w:val="right"/>
            </w:pPr>
            <w:r>
              <w:t>0.74%</w:t>
            </w:r>
          </w:p>
        </w:tc>
        <w:tc>
          <w:tcPr>
            <w:tcW w:w="907" w:type="dxa"/>
          </w:tcPr>
          <w:p w:rsidR="008744D4" w:rsidRDefault="008744D4" w:rsidP="008744D4">
            <w:pPr>
              <w:jc w:val="right"/>
            </w:pPr>
            <w:r>
              <w:t>11.83%</w:t>
            </w:r>
          </w:p>
        </w:tc>
        <w:tc>
          <w:tcPr>
            <w:tcW w:w="907" w:type="dxa"/>
          </w:tcPr>
          <w:p w:rsidR="008744D4" w:rsidRDefault="008744D4" w:rsidP="008744D4">
            <w:pPr>
              <w:jc w:val="right"/>
            </w:pPr>
            <w:r>
              <w:t>0.28%</w:t>
            </w:r>
          </w:p>
        </w:tc>
      </w:tr>
    </w:tbl>
    <w:p w:rsidR="008744D4" w:rsidRDefault="008744D4" w:rsidP="008744D4">
      <w:pPr>
        <w:pStyle w:val="-"/>
        <w:ind w:firstLine="420"/>
      </w:pPr>
      <w:r>
        <w:rPr>
          <w:rFonts w:hint="eastAsia"/>
        </w:rPr>
        <w:t>南方高质量优选混合C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44D4" w:rsidTr="008744D4">
        <w:trPr>
          <w:cnfStyle w:val="100000000000" w:firstRow="1" w:lastRow="0" w:firstColumn="0" w:lastColumn="0" w:oddVBand="0" w:evenVBand="0" w:oddHBand="0" w:evenHBand="0" w:firstRowFirstColumn="0" w:firstRowLastColumn="0" w:lastRowFirstColumn="0" w:lastRowLastColumn="0"/>
        </w:trPr>
        <w:tc>
          <w:tcPr>
            <w:tcW w:w="1429" w:type="dxa"/>
          </w:tcPr>
          <w:p w:rsidR="008744D4" w:rsidRPr="008744D4" w:rsidRDefault="008744D4" w:rsidP="008744D4">
            <w:pPr>
              <w:jc w:val="center"/>
              <w:rPr>
                <w:b/>
              </w:rPr>
            </w:pPr>
            <w:r w:rsidRPr="008744D4">
              <w:rPr>
                <w:rFonts w:hint="eastAsia"/>
                <w:b/>
              </w:rPr>
              <w:t>阶段</w:t>
            </w:r>
          </w:p>
        </w:tc>
        <w:tc>
          <w:tcPr>
            <w:tcW w:w="1315" w:type="dxa"/>
          </w:tcPr>
          <w:p w:rsidR="008744D4" w:rsidRPr="008744D4" w:rsidRDefault="008744D4" w:rsidP="008744D4">
            <w:pPr>
              <w:jc w:val="center"/>
              <w:rPr>
                <w:b/>
              </w:rPr>
            </w:pPr>
            <w:r w:rsidRPr="008744D4">
              <w:rPr>
                <w:rFonts w:hint="eastAsia"/>
                <w:b/>
              </w:rPr>
              <w:t>净值增长率①</w:t>
            </w:r>
          </w:p>
        </w:tc>
        <w:tc>
          <w:tcPr>
            <w:tcW w:w="1315" w:type="dxa"/>
          </w:tcPr>
          <w:p w:rsidR="008744D4" w:rsidRPr="008744D4" w:rsidRDefault="008744D4" w:rsidP="008744D4">
            <w:pPr>
              <w:jc w:val="center"/>
              <w:rPr>
                <w:b/>
              </w:rPr>
            </w:pPr>
            <w:r w:rsidRPr="008744D4">
              <w:rPr>
                <w:rFonts w:hint="eastAsia"/>
                <w:b/>
              </w:rPr>
              <w:t>净值增长率标准差②</w:t>
            </w:r>
          </w:p>
        </w:tc>
        <w:tc>
          <w:tcPr>
            <w:tcW w:w="1315" w:type="dxa"/>
          </w:tcPr>
          <w:p w:rsidR="008744D4" w:rsidRPr="008744D4" w:rsidRDefault="008744D4" w:rsidP="008744D4">
            <w:pPr>
              <w:jc w:val="center"/>
              <w:rPr>
                <w:b/>
              </w:rPr>
            </w:pPr>
            <w:r w:rsidRPr="008744D4">
              <w:rPr>
                <w:rFonts w:hint="eastAsia"/>
                <w:b/>
              </w:rPr>
              <w:t>业绩比较基准收益率③</w:t>
            </w:r>
          </w:p>
        </w:tc>
        <w:tc>
          <w:tcPr>
            <w:tcW w:w="1315" w:type="dxa"/>
          </w:tcPr>
          <w:p w:rsidR="008744D4" w:rsidRPr="008744D4" w:rsidRDefault="008744D4" w:rsidP="008744D4">
            <w:pPr>
              <w:jc w:val="center"/>
              <w:rPr>
                <w:b/>
              </w:rPr>
            </w:pPr>
            <w:r w:rsidRPr="008744D4">
              <w:rPr>
                <w:rFonts w:hint="eastAsia"/>
                <w:b/>
              </w:rPr>
              <w:t>业绩比较基准收益率标准差④</w:t>
            </w:r>
          </w:p>
        </w:tc>
        <w:tc>
          <w:tcPr>
            <w:tcW w:w="907" w:type="dxa"/>
          </w:tcPr>
          <w:p w:rsidR="008744D4" w:rsidRPr="008744D4" w:rsidRDefault="008744D4" w:rsidP="008744D4">
            <w:pPr>
              <w:jc w:val="center"/>
              <w:rPr>
                <w:b/>
              </w:rPr>
            </w:pPr>
            <w:r w:rsidRPr="008744D4">
              <w:rPr>
                <w:rFonts w:hint="eastAsia"/>
                <w:b/>
              </w:rPr>
              <w:t>①</w:t>
            </w:r>
            <w:r w:rsidRPr="008744D4">
              <w:rPr>
                <w:rFonts w:hint="eastAsia"/>
                <w:b/>
              </w:rPr>
              <w:t>-</w:t>
            </w:r>
            <w:r w:rsidRPr="008744D4">
              <w:rPr>
                <w:rFonts w:hint="eastAsia"/>
                <w:b/>
              </w:rPr>
              <w:t>③</w:t>
            </w:r>
          </w:p>
        </w:tc>
        <w:tc>
          <w:tcPr>
            <w:tcW w:w="907" w:type="dxa"/>
          </w:tcPr>
          <w:p w:rsidR="008744D4" w:rsidRPr="008744D4" w:rsidRDefault="008744D4" w:rsidP="008744D4">
            <w:pPr>
              <w:jc w:val="center"/>
              <w:rPr>
                <w:b/>
              </w:rPr>
            </w:pPr>
            <w:r w:rsidRPr="008744D4">
              <w:rPr>
                <w:rFonts w:hint="eastAsia"/>
                <w:b/>
              </w:rPr>
              <w:t>②</w:t>
            </w:r>
            <w:r w:rsidRPr="008744D4">
              <w:rPr>
                <w:rFonts w:hint="eastAsia"/>
                <w:b/>
              </w:rPr>
              <w:t>-</w:t>
            </w:r>
            <w:r w:rsidRPr="008744D4">
              <w:rPr>
                <w:rFonts w:hint="eastAsia"/>
                <w:b/>
              </w:rPr>
              <w:t>④</w:t>
            </w:r>
          </w:p>
        </w:tc>
      </w:tr>
      <w:tr w:rsidR="008744D4" w:rsidTr="008744D4">
        <w:tc>
          <w:tcPr>
            <w:tcW w:w="1429" w:type="dxa"/>
          </w:tcPr>
          <w:p w:rsidR="008744D4" w:rsidRDefault="008744D4" w:rsidP="008744D4">
            <w:pPr>
              <w:jc w:val="left"/>
            </w:pPr>
            <w:r>
              <w:rPr>
                <w:rFonts w:hint="eastAsia"/>
              </w:rPr>
              <w:t>过去三个月</w:t>
            </w:r>
          </w:p>
        </w:tc>
        <w:tc>
          <w:tcPr>
            <w:tcW w:w="1315" w:type="dxa"/>
          </w:tcPr>
          <w:p w:rsidR="008744D4" w:rsidRDefault="008744D4" w:rsidP="008744D4">
            <w:pPr>
              <w:jc w:val="right"/>
            </w:pPr>
            <w:r>
              <w:t>19.27%</w:t>
            </w:r>
          </w:p>
        </w:tc>
        <w:tc>
          <w:tcPr>
            <w:tcW w:w="1315" w:type="dxa"/>
          </w:tcPr>
          <w:p w:rsidR="008744D4" w:rsidRDefault="008744D4" w:rsidP="008744D4">
            <w:pPr>
              <w:jc w:val="right"/>
            </w:pPr>
            <w:r>
              <w:t>1.29%</w:t>
            </w:r>
          </w:p>
        </w:tc>
        <w:tc>
          <w:tcPr>
            <w:tcW w:w="1315" w:type="dxa"/>
          </w:tcPr>
          <w:p w:rsidR="008744D4" w:rsidRDefault="008744D4" w:rsidP="008744D4">
            <w:pPr>
              <w:jc w:val="right"/>
            </w:pPr>
            <w:r>
              <w:t>6.42%</w:t>
            </w:r>
          </w:p>
        </w:tc>
        <w:tc>
          <w:tcPr>
            <w:tcW w:w="1315" w:type="dxa"/>
          </w:tcPr>
          <w:p w:rsidR="008744D4" w:rsidRDefault="008744D4" w:rsidP="008744D4">
            <w:pPr>
              <w:jc w:val="right"/>
            </w:pPr>
            <w:r>
              <w:t>0.83%</w:t>
            </w:r>
          </w:p>
        </w:tc>
        <w:tc>
          <w:tcPr>
            <w:tcW w:w="907" w:type="dxa"/>
          </w:tcPr>
          <w:p w:rsidR="008744D4" w:rsidRDefault="008744D4" w:rsidP="008744D4">
            <w:pPr>
              <w:jc w:val="right"/>
            </w:pPr>
            <w:r>
              <w:t>12.85%</w:t>
            </w:r>
          </w:p>
        </w:tc>
        <w:tc>
          <w:tcPr>
            <w:tcW w:w="907" w:type="dxa"/>
          </w:tcPr>
          <w:p w:rsidR="008744D4" w:rsidRDefault="008744D4" w:rsidP="008744D4">
            <w:pPr>
              <w:jc w:val="right"/>
            </w:pPr>
            <w:r>
              <w:t>0.46%</w:t>
            </w:r>
          </w:p>
        </w:tc>
      </w:tr>
      <w:tr w:rsidR="008744D4" w:rsidTr="008744D4">
        <w:tc>
          <w:tcPr>
            <w:tcW w:w="1429" w:type="dxa"/>
          </w:tcPr>
          <w:p w:rsidR="008744D4" w:rsidRDefault="008744D4" w:rsidP="008744D4">
            <w:pPr>
              <w:jc w:val="left"/>
            </w:pPr>
            <w:r>
              <w:rPr>
                <w:rFonts w:hint="eastAsia"/>
              </w:rPr>
              <w:t>过去六个月</w:t>
            </w:r>
          </w:p>
        </w:tc>
        <w:tc>
          <w:tcPr>
            <w:tcW w:w="1315" w:type="dxa"/>
          </w:tcPr>
          <w:p w:rsidR="008744D4" w:rsidRDefault="008744D4" w:rsidP="008744D4">
            <w:pPr>
              <w:jc w:val="right"/>
            </w:pPr>
            <w:r>
              <w:t>15.35%</w:t>
            </w:r>
          </w:p>
        </w:tc>
        <w:tc>
          <w:tcPr>
            <w:tcW w:w="1315" w:type="dxa"/>
          </w:tcPr>
          <w:p w:rsidR="008744D4" w:rsidRDefault="008744D4" w:rsidP="008744D4">
            <w:pPr>
              <w:jc w:val="right"/>
            </w:pPr>
            <w:r>
              <w:t>1.22%</w:t>
            </w:r>
          </w:p>
        </w:tc>
        <w:tc>
          <w:tcPr>
            <w:tcW w:w="1315" w:type="dxa"/>
          </w:tcPr>
          <w:p w:rsidR="008744D4" w:rsidRDefault="008744D4" w:rsidP="008744D4">
            <w:pPr>
              <w:jc w:val="right"/>
            </w:pPr>
            <w:r>
              <w:t>3.53%</w:t>
            </w:r>
          </w:p>
        </w:tc>
        <w:tc>
          <w:tcPr>
            <w:tcW w:w="1315" w:type="dxa"/>
          </w:tcPr>
          <w:p w:rsidR="008744D4" w:rsidRDefault="008744D4" w:rsidP="008744D4">
            <w:pPr>
              <w:jc w:val="right"/>
            </w:pPr>
            <w:r>
              <w:t>0.76%</w:t>
            </w:r>
          </w:p>
        </w:tc>
        <w:tc>
          <w:tcPr>
            <w:tcW w:w="907" w:type="dxa"/>
          </w:tcPr>
          <w:p w:rsidR="008744D4" w:rsidRDefault="008744D4" w:rsidP="008744D4">
            <w:pPr>
              <w:jc w:val="right"/>
            </w:pPr>
            <w:r>
              <w:t>11.82%</w:t>
            </w:r>
          </w:p>
        </w:tc>
        <w:tc>
          <w:tcPr>
            <w:tcW w:w="907" w:type="dxa"/>
          </w:tcPr>
          <w:p w:rsidR="008744D4" w:rsidRDefault="008744D4" w:rsidP="008744D4">
            <w:pPr>
              <w:jc w:val="right"/>
            </w:pPr>
            <w:r>
              <w:t>0.46%</w:t>
            </w:r>
          </w:p>
        </w:tc>
      </w:tr>
      <w:tr w:rsidR="008744D4" w:rsidTr="008744D4">
        <w:tc>
          <w:tcPr>
            <w:tcW w:w="1429" w:type="dxa"/>
          </w:tcPr>
          <w:p w:rsidR="008744D4" w:rsidRDefault="008744D4" w:rsidP="008744D4">
            <w:pPr>
              <w:jc w:val="left"/>
            </w:pPr>
            <w:r>
              <w:rPr>
                <w:rFonts w:hint="eastAsia"/>
              </w:rPr>
              <w:t>过去一年</w:t>
            </w:r>
          </w:p>
        </w:tc>
        <w:tc>
          <w:tcPr>
            <w:tcW w:w="1315" w:type="dxa"/>
          </w:tcPr>
          <w:p w:rsidR="008744D4" w:rsidRDefault="008744D4" w:rsidP="008744D4">
            <w:pPr>
              <w:jc w:val="right"/>
            </w:pPr>
            <w:r>
              <w:t>34.27%</w:t>
            </w:r>
          </w:p>
        </w:tc>
        <w:tc>
          <w:tcPr>
            <w:tcW w:w="1315" w:type="dxa"/>
          </w:tcPr>
          <w:p w:rsidR="008744D4" w:rsidRDefault="008744D4" w:rsidP="008744D4">
            <w:pPr>
              <w:jc w:val="right"/>
            </w:pPr>
            <w:r>
              <w:t>1.03%</w:t>
            </w:r>
          </w:p>
        </w:tc>
        <w:tc>
          <w:tcPr>
            <w:tcW w:w="1315" w:type="dxa"/>
          </w:tcPr>
          <w:p w:rsidR="008744D4" w:rsidRDefault="008744D4" w:rsidP="008744D4">
            <w:pPr>
              <w:jc w:val="right"/>
            </w:pPr>
            <w:r>
              <w:t>15.00%</w:t>
            </w:r>
          </w:p>
        </w:tc>
        <w:tc>
          <w:tcPr>
            <w:tcW w:w="1315" w:type="dxa"/>
          </w:tcPr>
          <w:p w:rsidR="008744D4" w:rsidRDefault="008744D4" w:rsidP="008744D4">
            <w:pPr>
              <w:jc w:val="right"/>
            </w:pPr>
            <w:r>
              <w:t>0.69%</w:t>
            </w:r>
          </w:p>
        </w:tc>
        <w:tc>
          <w:tcPr>
            <w:tcW w:w="907" w:type="dxa"/>
          </w:tcPr>
          <w:p w:rsidR="008744D4" w:rsidRDefault="008744D4" w:rsidP="008744D4">
            <w:pPr>
              <w:jc w:val="right"/>
            </w:pPr>
            <w:r>
              <w:t>19.27%</w:t>
            </w:r>
          </w:p>
        </w:tc>
        <w:tc>
          <w:tcPr>
            <w:tcW w:w="907" w:type="dxa"/>
          </w:tcPr>
          <w:p w:rsidR="008744D4" w:rsidRDefault="008744D4" w:rsidP="008744D4">
            <w:pPr>
              <w:jc w:val="right"/>
            </w:pPr>
            <w:r>
              <w:t>0.34%</w:t>
            </w:r>
          </w:p>
        </w:tc>
      </w:tr>
      <w:tr w:rsidR="008744D4" w:rsidTr="008744D4">
        <w:tc>
          <w:tcPr>
            <w:tcW w:w="1429" w:type="dxa"/>
          </w:tcPr>
          <w:p w:rsidR="008744D4" w:rsidRDefault="008744D4" w:rsidP="008744D4">
            <w:pPr>
              <w:jc w:val="left"/>
            </w:pPr>
            <w:r>
              <w:rPr>
                <w:rFonts w:hint="eastAsia"/>
              </w:rPr>
              <w:lastRenderedPageBreak/>
              <w:t>过去三年</w:t>
            </w:r>
          </w:p>
        </w:tc>
        <w:tc>
          <w:tcPr>
            <w:tcW w:w="1315" w:type="dxa"/>
          </w:tcPr>
          <w:p w:rsidR="008744D4" w:rsidRDefault="008744D4" w:rsidP="008744D4">
            <w:pPr>
              <w:jc w:val="right"/>
            </w:pPr>
            <w:r>
              <w:t>37.68%</w:t>
            </w:r>
          </w:p>
        </w:tc>
        <w:tc>
          <w:tcPr>
            <w:tcW w:w="1315" w:type="dxa"/>
          </w:tcPr>
          <w:p w:rsidR="008744D4" w:rsidRDefault="008744D4" w:rsidP="008744D4">
            <w:pPr>
              <w:jc w:val="right"/>
            </w:pPr>
            <w:r>
              <w:t>1.12%</w:t>
            </w:r>
          </w:p>
        </w:tc>
        <w:tc>
          <w:tcPr>
            <w:tcW w:w="1315" w:type="dxa"/>
          </w:tcPr>
          <w:p w:rsidR="008744D4" w:rsidRDefault="008744D4" w:rsidP="008744D4">
            <w:pPr>
              <w:jc w:val="right"/>
            </w:pPr>
            <w:r>
              <w:t>24.12%</w:t>
            </w:r>
          </w:p>
        </w:tc>
        <w:tc>
          <w:tcPr>
            <w:tcW w:w="1315" w:type="dxa"/>
          </w:tcPr>
          <w:p w:rsidR="008744D4" w:rsidRDefault="008744D4" w:rsidP="008744D4">
            <w:pPr>
              <w:jc w:val="right"/>
            </w:pPr>
            <w:r>
              <w:t>0.75%</w:t>
            </w:r>
          </w:p>
        </w:tc>
        <w:tc>
          <w:tcPr>
            <w:tcW w:w="907" w:type="dxa"/>
          </w:tcPr>
          <w:p w:rsidR="008744D4" w:rsidRDefault="008744D4" w:rsidP="008744D4">
            <w:pPr>
              <w:jc w:val="right"/>
            </w:pPr>
            <w:r>
              <w:t>13.56%</w:t>
            </w:r>
          </w:p>
        </w:tc>
        <w:tc>
          <w:tcPr>
            <w:tcW w:w="907" w:type="dxa"/>
          </w:tcPr>
          <w:p w:rsidR="008744D4" w:rsidRDefault="008744D4" w:rsidP="008744D4">
            <w:pPr>
              <w:jc w:val="right"/>
            </w:pPr>
            <w:r>
              <w:t>0.37%</w:t>
            </w:r>
          </w:p>
        </w:tc>
      </w:tr>
      <w:tr w:rsidR="008744D4" w:rsidTr="008744D4">
        <w:tc>
          <w:tcPr>
            <w:tcW w:w="1429" w:type="dxa"/>
          </w:tcPr>
          <w:p w:rsidR="008744D4" w:rsidRDefault="008744D4" w:rsidP="008744D4">
            <w:pPr>
              <w:jc w:val="left"/>
            </w:pPr>
            <w:r>
              <w:rPr>
                <w:rFonts w:hint="eastAsia"/>
              </w:rPr>
              <w:t>自基金合同生效起至今</w:t>
            </w:r>
          </w:p>
        </w:tc>
        <w:tc>
          <w:tcPr>
            <w:tcW w:w="1315" w:type="dxa"/>
          </w:tcPr>
          <w:p w:rsidR="008744D4" w:rsidRDefault="008744D4" w:rsidP="008744D4">
            <w:pPr>
              <w:jc w:val="right"/>
            </w:pPr>
            <w:r>
              <w:t>28.72%</w:t>
            </w:r>
          </w:p>
        </w:tc>
        <w:tc>
          <w:tcPr>
            <w:tcW w:w="1315" w:type="dxa"/>
          </w:tcPr>
          <w:p w:rsidR="008744D4" w:rsidRDefault="008744D4" w:rsidP="008744D4">
            <w:pPr>
              <w:jc w:val="right"/>
            </w:pPr>
            <w:r>
              <w:t>1.02%</w:t>
            </w:r>
          </w:p>
        </w:tc>
        <w:tc>
          <w:tcPr>
            <w:tcW w:w="1315" w:type="dxa"/>
          </w:tcPr>
          <w:p w:rsidR="008744D4" w:rsidRDefault="008744D4" w:rsidP="008744D4">
            <w:pPr>
              <w:jc w:val="right"/>
            </w:pPr>
            <w:r>
              <w:t>19.93%</w:t>
            </w:r>
          </w:p>
        </w:tc>
        <w:tc>
          <w:tcPr>
            <w:tcW w:w="1315" w:type="dxa"/>
          </w:tcPr>
          <w:p w:rsidR="008744D4" w:rsidRDefault="008744D4" w:rsidP="008744D4">
            <w:pPr>
              <w:jc w:val="right"/>
            </w:pPr>
            <w:r>
              <w:t>0.74%</w:t>
            </w:r>
          </w:p>
        </w:tc>
        <w:tc>
          <w:tcPr>
            <w:tcW w:w="907" w:type="dxa"/>
          </w:tcPr>
          <w:p w:rsidR="008744D4" w:rsidRDefault="008744D4" w:rsidP="008744D4">
            <w:pPr>
              <w:jc w:val="right"/>
            </w:pPr>
            <w:r>
              <w:t>8.79%</w:t>
            </w:r>
          </w:p>
        </w:tc>
        <w:tc>
          <w:tcPr>
            <w:tcW w:w="907" w:type="dxa"/>
          </w:tcPr>
          <w:p w:rsidR="008744D4" w:rsidRDefault="008744D4" w:rsidP="008744D4">
            <w:pPr>
              <w:jc w:val="right"/>
            </w:pPr>
            <w:r>
              <w:t>0.28%</w:t>
            </w:r>
          </w:p>
        </w:tc>
      </w:tr>
    </w:tbl>
    <w:p w:rsidR="008744D4" w:rsidRDefault="008744D4" w:rsidP="008744D4">
      <w:pPr>
        <w:pStyle w:val="-3"/>
        <w:spacing w:before="156" w:after="156"/>
      </w:pPr>
      <w:r>
        <w:rPr>
          <w:rFonts w:hint="eastAsia"/>
        </w:rPr>
        <w:t>自基金合同生效以来基金份额累计净值增长率变动及其与同期业绩比较基准收益率变动的比较</w:t>
      </w:r>
    </w:p>
    <w:p w:rsidR="008744D4" w:rsidRDefault="008744D4" w:rsidP="008744D4">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744D4" w:rsidRDefault="008744D4" w:rsidP="008744D4">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744D4" w:rsidRDefault="008744D4" w:rsidP="008744D4">
      <w:pPr>
        <w:pStyle w:val="-1"/>
        <w:ind w:left="281" w:hanging="281"/>
      </w:pPr>
      <w:r>
        <w:rPr>
          <w:rFonts w:hint="eastAsia"/>
        </w:rPr>
        <w:t>管理人报告</w:t>
      </w:r>
    </w:p>
    <w:p w:rsidR="008744D4" w:rsidRDefault="008744D4" w:rsidP="008744D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744D4" w:rsidTr="00416C4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744D4" w:rsidRPr="008744D4" w:rsidRDefault="008744D4" w:rsidP="008744D4">
            <w:pPr>
              <w:jc w:val="center"/>
              <w:rPr>
                <w:b/>
              </w:rPr>
            </w:pPr>
            <w:r w:rsidRPr="008744D4">
              <w:rPr>
                <w:rFonts w:hint="eastAsia"/>
                <w:b/>
              </w:rPr>
              <w:t>姓名</w:t>
            </w:r>
          </w:p>
        </w:tc>
        <w:tc>
          <w:tcPr>
            <w:tcW w:w="851" w:type="dxa"/>
            <w:vMerge w:val="restart"/>
          </w:tcPr>
          <w:p w:rsidR="008744D4" w:rsidRPr="008744D4" w:rsidRDefault="008744D4" w:rsidP="008744D4">
            <w:pPr>
              <w:jc w:val="center"/>
              <w:rPr>
                <w:b/>
              </w:rPr>
            </w:pPr>
            <w:r w:rsidRPr="008744D4">
              <w:rPr>
                <w:rFonts w:hint="eastAsia"/>
                <w:b/>
              </w:rPr>
              <w:t>职务</w:t>
            </w:r>
          </w:p>
        </w:tc>
        <w:tc>
          <w:tcPr>
            <w:tcW w:w="2234" w:type="dxa"/>
            <w:gridSpan w:val="2"/>
            <w:tcBorders>
              <w:bottom w:val="single" w:sz="4" w:space="0" w:color="auto"/>
            </w:tcBorders>
          </w:tcPr>
          <w:p w:rsidR="008744D4" w:rsidRPr="008744D4" w:rsidRDefault="008744D4" w:rsidP="008744D4">
            <w:pPr>
              <w:jc w:val="center"/>
              <w:rPr>
                <w:b/>
              </w:rPr>
            </w:pPr>
            <w:r w:rsidRPr="008744D4">
              <w:rPr>
                <w:rFonts w:hint="eastAsia"/>
                <w:b/>
              </w:rPr>
              <w:t>任本基金的基金经理期限</w:t>
            </w:r>
          </w:p>
        </w:tc>
        <w:tc>
          <w:tcPr>
            <w:tcW w:w="703" w:type="dxa"/>
            <w:vMerge w:val="restart"/>
          </w:tcPr>
          <w:p w:rsidR="008744D4" w:rsidRPr="008744D4" w:rsidRDefault="008744D4" w:rsidP="008744D4">
            <w:pPr>
              <w:jc w:val="center"/>
              <w:rPr>
                <w:b/>
              </w:rPr>
            </w:pPr>
            <w:r w:rsidRPr="008744D4">
              <w:rPr>
                <w:rFonts w:hint="eastAsia"/>
                <w:b/>
              </w:rPr>
              <w:t>证券从业年限</w:t>
            </w:r>
          </w:p>
        </w:tc>
        <w:tc>
          <w:tcPr>
            <w:tcW w:w="3856" w:type="dxa"/>
            <w:vMerge w:val="restart"/>
          </w:tcPr>
          <w:p w:rsidR="008744D4" w:rsidRPr="008744D4" w:rsidRDefault="008744D4" w:rsidP="008744D4">
            <w:pPr>
              <w:jc w:val="center"/>
              <w:rPr>
                <w:b/>
              </w:rPr>
            </w:pPr>
            <w:r w:rsidRPr="008744D4">
              <w:rPr>
                <w:rFonts w:hint="eastAsia"/>
                <w:b/>
              </w:rPr>
              <w:t>说明</w:t>
            </w:r>
          </w:p>
        </w:tc>
      </w:tr>
      <w:tr w:rsidR="008744D4" w:rsidTr="008744D4">
        <w:tc>
          <w:tcPr>
            <w:tcW w:w="862" w:type="dxa"/>
            <w:vMerge/>
          </w:tcPr>
          <w:p w:rsidR="008744D4" w:rsidRDefault="008744D4" w:rsidP="008744D4">
            <w:pPr>
              <w:jc w:val="left"/>
            </w:pPr>
          </w:p>
        </w:tc>
        <w:tc>
          <w:tcPr>
            <w:tcW w:w="851" w:type="dxa"/>
            <w:vMerge/>
          </w:tcPr>
          <w:p w:rsidR="008744D4" w:rsidRDefault="008744D4" w:rsidP="008744D4">
            <w:pPr>
              <w:jc w:val="left"/>
            </w:pPr>
          </w:p>
        </w:tc>
        <w:tc>
          <w:tcPr>
            <w:tcW w:w="1117" w:type="dxa"/>
            <w:shd w:val="clear" w:color="auto" w:fill="BFBFBF"/>
          </w:tcPr>
          <w:p w:rsidR="008744D4" w:rsidRPr="008744D4" w:rsidRDefault="008744D4" w:rsidP="008744D4">
            <w:pPr>
              <w:jc w:val="center"/>
              <w:rPr>
                <w:b/>
              </w:rPr>
            </w:pPr>
            <w:r w:rsidRPr="008744D4">
              <w:rPr>
                <w:rFonts w:hint="eastAsia"/>
                <w:b/>
              </w:rPr>
              <w:t>任职日期</w:t>
            </w:r>
          </w:p>
        </w:tc>
        <w:tc>
          <w:tcPr>
            <w:tcW w:w="1117" w:type="dxa"/>
            <w:shd w:val="clear" w:color="auto" w:fill="BFBFBF"/>
          </w:tcPr>
          <w:p w:rsidR="008744D4" w:rsidRPr="008744D4" w:rsidRDefault="008744D4" w:rsidP="008744D4">
            <w:pPr>
              <w:jc w:val="center"/>
              <w:rPr>
                <w:b/>
              </w:rPr>
            </w:pPr>
            <w:r w:rsidRPr="008744D4">
              <w:rPr>
                <w:rFonts w:hint="eastAsia"/>
                <w:b/>
              </w:rPr>
              <w:t>离任日期</w:t>
            </w:r>
          </w:p>
        </w:tc>
        <w:tc>
          <w:tcPr>
            <w:tcW w:w="703" w:type="dxa"/>
            <w:vMerge/>
          </w:tcPr>
          <w:p w:rsidR="008744D4" w:rsidRDefault="008744D4" w:rsidP="008744D4">
            <w:pPr>
              <w:jc w:val="left"/>
            </w:pPr>
          </w:p>
        </w:tc>
        <w:tc>
          <w:tcPr>
            <w:tcW w:w="3856" w:type="dxa"/>
            <w:vMerge/>
          </w:tcPr>
          <w:p w:rsidR="008744D4" w:rsidRDefault="008744D4" w:rsidP="008744D4">
            <w:pPr>
              <w:jc w:val="left"/>
            </w:pPr>
          </w:p>
        </w:tc>
      </w:tr>
      <w:tr w:rsidR="008744D4" w:rsidTr="008744D4">
        <w:tc>
          <w:tcPr>
            <w:tcW w:w="862" w:type="dxa"/>
          </w:tcPr>
          <w:p w:rsidR="008744D4" w:rsidRDefault="008744D4" w:rsidP="008744D4">
            <w:pPr>
              <w:jc w:val="left"/>
            </w:pPr>
            <w:r>
              <w:rPr>
                <w:rFonts w:hint="eastAsia"/>
              </w:rPr>
              <w:t>何文欣</w:t>
            </w:r>
          </w:p>
        </w:tc>
        <w:tc>
          <w:tcPr>
            <w:tcW w:w="851" w:type="dxa"/>
          </w:tcPr>
          <w:p w:rsidR="008744D4" w:rsidRDefault="008744D4" w:rsidP="008744D4">
            <w:pPr>
              <w:jc w:val="left"/>
            </w:pPr>
            <w:r>
              <w:rPr>
                <w:rFonts w:hint="eastAsia"/>
              </w:rPr>
              <w:t>本基金基金经理</w:t>
            </w:r>
          </w:p>
        </w:tc>
        <w:tc>
          <w:tcPr>
            <w:tcW w:w="1117" w:type="dxa"/>
          </w:tcPr>
          <w:p w:rsidR="008744D4" w:rsidRDefault="008744D4" w:rsidP="008744D4">
            <w:pPr>
              <w:jc w:val="left"/>
            </w:pPr>
            <w:r>
              <w:rPr>
                <w:rFonts w:hint="eastAsia"/>
              </w:rPr>
              <w:t>2024</w:t>
            </w:r>
            <w:r>
              <w:rPr>
                <w:rFonts w:hint="eastAsia"/>
              </w:rPr>
              <w:t>年</w:t>
            </w:r>
            <w:r>
              <w:rPr>
                <w:rFonts w:hint="eastAsia"/>
              </w:rPr>
              <w:t>4</w:t>
            </w:r>
            <w:r>
              <w:rPr>
                <w:rFonts w:hint="eastAsia"/>
              </w:rPr>
              <w:t>月</w:t>
            </w:r>
            <w:r>
              <w:rPr>
                <w:rFonts w:hint="eastAsia"/>
              </w:rPr>
              <w:t>17</w:t>
            </w:r>
            <w:r>
              <w:rPr>
                <w:rFonts w:hint="eastAsia"/>
              </w:rPr>
              <w:t>日</w:t>
            </w:r>
          </w:p>
        </w:tc>
        <w:tc>
          <w:tcPr>
            <w:tcW w:w="1117" w:type="dxa"/>
          </w:tcPr>
          <w:p w:rsidR="008744D4" w:rsidRDefault="008744D4" w:rsidP="008744D4">
            <w:pPr>
              <w:jc w:val="right"/>
            </w:pPr>
            <w:r>
              <w:t>-</w:t>
            </w:r>
          </w:p>
        </w:tc>
        <w:tc>
          <w:tcPr>
            <w:tcW w:w="703" w:type="dxa"/>
          </w:tcPr>
          <w:p w:rsidR="008744D4" w:rsidRDefault="008744D4" w:rsidP="008744D4">
            <w:pPr>
              <w:jc w:val="left"/>
            </w:pPr>
            <w:r>
              <w:rPr>
                <w:rFonts w:hint="eastAsia"/>
              </w:rPr>
              <w:t>11</w:t>
            </w:r>
            <w:r>
              <w:rPr>
                <w:rFonts w:hint="eastAsia"/>
              </w:rPr>
              <w:t>年</w:t>
            </w:r>
          </w:p>
        </w:tc>
        <w:tc>
          <w:tcPr>
            <w:tcW w:w="3856" w:type="dxa"/>
          </w:tcPr>
          <w:p w:rsidR="008744D4" w:rsidRDefault="008744D4" w:rsidP="008744D4">
            <w:r>
              <w:rPr>
                <w:rFonts w:hint="eastAsia"/>
              </w:rPr>
              <w:t>中国国籍，北京大学计算机科学与技术专业博士，具有基金从业资格。</w:t>
            </w:r>
            <w:r>
              <w:rPr>
                <w:rFonts w:hint="eastAsia"/>
              </w:rPr>
              <w:t>2015</w:t>
            </w:r>
            <w:r>
              <w:rPr>
                <w:rFonts w:hint="eastAsia"/>
              </w:rPr>
              <w:t>年</w:t>
            </w:r>
            <w:r>
              <w:rPr>
                <w:rFonts w:hint="eastAsia"/>
              </w:rPr>
              <w:t>4</w:t>
            </w:r>
            <w:r>
              <w:rPr>
                <w:rFonts w:hint="eastAsia"/>
              </w:rPr>
              <w:t>月加入南方基金，曾任交易管理部交易员、权益研究部研究员、宏观策略部研究员；</w:t>
            </w:r>
            <w:r>
              <w:rPr>
                <w:rFonts w:hint="eastAsia"/>
              </w:rPr>
              <w:t>2022</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4</w:t>
            </w:r>
            <w:r>
              <w:rPr>
                <w:rFonts w:hint="eastAsia"/>
              </w:rPr>
              <w:t>月</w:t>
            </w:r>
            <w:r>
              <w:rPr>
                <w:rFonts w:hint="eastAsia"/>
              </w:rPr>
              <w:t>17</w:t>
            </w:r>
            <w:r>
              <w:rPr>
                <w:rFonts w:hint="eastAsia"/>
              </w:rPr>
              <w:t>日，任南方君信混合基金经理助理；</w:t>
            </w:r>
            <w:r>
              <w:rPr>
                <w:rFonts w:hint="eastAsia"/>
              </w:rPr>
              <w:t>2024</w:t>
            </w:r>
            <w:r>
              <w:rPr>
                <w:rFonts w:hint="eastAsia"/>
              </w:rPr>
              <w:t>年</w:t>
            </w:r>
            <w:r>
              <w:rPr>
                <w:rFonts w:hint="eastAsia"/>
              </w:rPr>
              <w:t>4</w:t>
            </w:r>
            <w:r>
              <w:rPr>
                <w:rFonts w:hint="eastAsia"/>
              </w:rPr>
              <w:t>月</w:t>
            </w:r>
            <w:r>
              <w:rPr>
                <w:rFonts w:hint="eastAsia"/>
              </w:rPr>
              <w:t>17</w:t>
            </w:r>
            <w:r>
              <w:rPr>
                <w:rFonts w:hint="eastAsia"/>
              </w:rPr>
              <w:t>日至今，任南方高质量优选混合基金经理；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日至今，任南方尊享稳健增利债券基金经理。</w:t>
            </w:r>
          </w:p>
        </w:tc>
      </w:tr>
    </w:tbl>
    <w:p w:rsidR="008744D4" w:rsidRDefault="008744D4" w:rsidP="008744D4">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8744D4" w:rsidRDefault="008744D4" w:rsidP="008744D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744D4" w:rsidRDefault="008744D4" w:rsidP="008744D4">
      <w:pPr>
        <w:pStyle w:val="-2"/>
        <w:spacing w:before="312"/>
      </w:pPr>
      <w:r>
        <w:rPr>
          <w:rFonts w:hint="eastAsia"/>
        </w:rPr>
        <w:lastRenderedPageBreak/>
        <w:t>管理人对报告期内本基金运作遵规守信情况的说明</w:t>
      </w:r>
    </w:p>
    <w:p w:rsidR="008744D4" w:rsidRDefault="008744D4" w:rsidP="008744D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744D4" w:rsidRDefault="008744D4" w:rsidP="008744D4">
      <w:pPr>
        <w:pStyle w:val="-2"/>
        <w:spacing w:before="312"/>
      </w:pPr>
      <w:r>
        <w:rPr>
          <w:rFonts w:hint="eastAsia"/>
        </w:rPr>
        <w:t>公平交易专项说明</w:t>
      </w:r>
    </w:p>
    <w:p w:rsidR="008744D4" w:rsidRDefault="008744D4" w:rsidP="008744D4">
      <w:pPr>
        <w:pStyle w:val="-3"/>
        <w:spacing w:before="156" w:after="156"/>
      </w:pPr>
      <w:r>
        <w:rPr>
          <w:rFonts w:hint="eastAsia"/>
        </w:rPr>
        <w:t>公平交易制度的执行情况</w:t>
      </w:r>
    </w:p>
    <w:p w:rsidR="008744D4" w:rsidRDefault="008744D4" w:rsidP="008744D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744D4" w:rsidRDefault="008744D4" w:rsidP="008744D4">
      <w:pPr>
        <w:pStyle w:val="-3"/>
        <w:spacing w:before="156" w:after="156"/>
      </w:pPr>
      <w:r>
        <w:rPr>
          <w:rFonts w:hint="eastAsia"/>
        </w:rPr>
        <w:t>异常交易行为的专项说明</w:t>
      </w:r>
    </w:p>
    <w:p w:rsidR="008744D4" w:rsidRDefault="008744D4" w:rsidP="008744D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744D4" w:rsidRDefault="008744D4" w:rsidP="008744D4">
      <w:pPr>
        <w:pStyle w:val="-2"/>
        <w:spacing w:before="312"/>
      </w:pPr>
      <w:r>
        <w:rPr>
          <w:rFonts w:hint="eastAsia"/>
        </w:rPr>
        <w:t>报告期内基金投资策略和运作分析</w:t>
      </w:r>
    </w:p>
    <w:p w:rsidR="008744D4" w:rsidRDefault="008744D4" w:rsidP="008744D4">
      <w:pPr>
        <w:pStyle w:val="-"/>
        <w:ind w:firstLine="420"/>
      </w:pPr>
      <w:r>
        <w:rPr>
          <w:rFonts w:hint="eastAsia"/>
        </w:rPr>
        <w:t>一、仓位方面</w:t>
      </w:r>
    </w:p>
    <w:p w:rsidR="008744D4" w:rsidRDefault="008744D4" w:rsidP="008744D4">
      <w:pPr>
        <w:pStyle w:val="-"/>
        <w:ind w:firstLine="420"/>
      </w:pPr>
      <w:r>
        <w:rPr>
          <w:rFonts w:hint="eastAsia"/>
        </w:rPr>
        <w:t>整个二季度市场主要围绕两个大的方向在交易，一个就是美伊和谈，另一个就是全球AI产业链的景气扩散，前者影响市场风险偏好、美元加息预期和石油石化产业链的上游价格，后者影响AI产业链的景气轮动，总体来看，美伊和谈波澜不惊，虽然中途反复有波折，但打的方向还是朝着双方都不愿继续无休止打下去在发展的，所以总体对市场中性偏利好，AI产业链景气伴随着anthropic的ARR持续高歌猛进，以及英伟达新一代Rubin机柜量产在即，拉动整个上游产业链各个环节出现一波又一波的涨价情况，叠加国内两存上市临近的催化，市场结构性行情热度居高不下，基于这样的状况，组合总体认为市场机会大于风险，一直维持了相对较高的仓位运行，取得了不错的资产配置效果。</w:t>
      </w:r>
    </w:p>
    <w:p w:rsidR="008744D4" w:rsidRDefault="008744D4" w:rsidP="008744D4">
      <w:pPr>
        <w:pStyle w:val="-"/>
        <w:ind w:firstLine="420"/>
      </w:pPr>
      <w:r>
        <w:rPr>
          <w:rFonts w:hint="eastAsia"/>
        </w:rPr>
        <w:t>二、结构方面</w:t>
      </w:r>
    </w:p>
    <w:p w:rsidR="008744D4" w:rsidRDefault="008744D4" w:rsidP="008744D4">
      <w:pPr>
        <w:pStyle w:val="-"/>
        <w:ind w:firstLine="420"/>
      </w:pPr>
      <w:r>
        <w:rPr>
          <w:rFonts w:hint="eastAsia"/>
        </w:rPr>
        <w:t>整个二季度，由于是比较极致的偏AI科技类的结构性行情，叠加美伊战争的扰动，波动颇大，所以组合主要从以下三个方面做了相应的调整：第一，港股在美债收益率上行，地缘风险加剧，国内消费不振的3重压制下，难以有亮眼表现，所以组合系统性的进一步减持了港股持仓；第二，由于长鑫上市临近，但组合规模在不断缩减，所以优先保证沪市的持仓市值以便可以参与长鑫的IPO，叠加二季度整个创业板相关布局的企业涨幅较大，</w:t>
      </w:r>
      <w:r>
        <w:rPr>
          <w:rFonts w:hint="eastAsia"/>
        </w:rPr>
        <w:lastRenderedPageBreak/>
        <w:t>这个操作并未损失过多的超额；第三就是由于整个AI产业链的通胀环节开始不断上移，所以组合择机建立了一些偏上游的一些具备涨价潜力的标的，静待花开。</w:t>
      </w:r>
    </w:p>
    <w:p w:rsidR="008744D4" w:rsidRDefault="008744D4" w:rsidP="008744D4">
      <w:pPr>
        <w:pStyle w:val="-"/>
        <w:ind w:firstLine="420"/>
      </w:pPr>
      <w:r>
        <w:rPr>
          <w:rFonts w:hint="eastAsia"/>
        </w:rPr>
        <w:t>三、得失总结</w:t>
      </w:r>
    </w:p>
    <w:p w:rsidR="008744D4" w:rsidRDefault="008744D4" w:rsidP="008744D4">
      <w:pPr>
        <w:pStyle w:val="-"/>
        <w:ind w:firstLine="420"/>
      </w:pPr>
      <w:r>
        <w:rPr>
          <w:rFonts w:hint="eastAsia"/>
        </w:rPr>
        <w:t>整个二季度，做出主要正贡献的行业是电子、电力设备和建材。电子主因前期布局的AI、半导体链条相关标的涨幅较大，获取了不错的超额收益，电力设备方面也是属于海外尤其是北美AI需求交易发酵到缺电领域，组合布局的优秀国内相关储能、变压器等标的取得了不错的涨幅，建材板块的理由也很类似，主要在于组合早期布局的玻纤龙头，持续受益于电子布的涨价和切入下一代PCB电子布产品的期权，股价涨幅较大。</w:t>
      </w:r>
    </w:p>
    <w:p w:rsidR="008744D4" w:rsidRDefault="008744D4" w:rsidP="008744D4">
      <w:pPr>
        <w:pStyle w:val="-"/>
        <w:ind w:firstLine="420"/>
      </w:pPr>
      <w:r>
        <w:rPr>
          <w:rFonts w:hint="eastAsia"/>
        </w:rPr>
        <w:t>做出主要负贡献的行业是有色、化工和通信。有色主要是因为组合的重仓股是铝热传输材料的龙头企业，其新产能的扩张调试爬坡需要时间，叠加整个汽车行业上半年压力巨大，出现一定的业绩低于预期的情况，但我们认为随着其产能爬坡在Q3逐步理顺，其仍能为股东创造卓越的投资回报。化工主因选择的标的下游涉及了不少医药领域的敞口，叠加贵金属价格的下跌，跑出了负超额，通信主因组合在光纤和光模块这两个最景气的行业中敞口暴露不足，跑出了负超额，未来借助市场调整择机补上偏离。</w:t>
      </w:r>
    </w:p>
    <w:p w:rsidR="008744D4" w:rsidRDefault="008744D4" w:rsidP="008744D4">
      <w:pPr>
        <w:pStyle w:val="-"/>
        <w:ind w:firstLine="420"/>
      </w:pPr>
      <w:r>
        <w:rPr>
          <w:rFonts w:hint="eastAsia"/>
        </w:rPr>
        <w:t>综上看来，组合未来在结构选择方面仍将继续坚持高质量优选这只产品设立的初衷，坚守ROE的选股底线，与优秀的中国企业为伍，投好中国企业，讲好中国故事。</w:t>
      </w:r>
    </w:p>
    <w:p w:rsidR="008744D4" w:rsidRDefault="008744D4" w:rsidP="008744D4">
      <w:pPr>
        <w:pStyle w:val="-2"/>
        <w:spacing w:before="312"/>
      </w:pPr>
      <w:r>
        <w:rPr>
          <w:rFonts w:hint="eastAsia"/>
        </w:rPr>
        <w:t>报告期内基金的业绩表现</w:t>
      </w:r>
    </w:p>
    <w:p w:rsidR="008744D4" w:rsidRDefault="008744D4" w:rsidP="008744D4">
      <w:pPr>
        <w:pStyle w:val="-"/>
        <w:ind w:firstLine="420"/>
      </w:pPr>
      <w:r>
        <w:rPr>
          <w:rFonts w:hint="eastAsia"/>
        </w:rPr>
        <w:t>截至报告期末，本基金A份额净值为1.3176元，报告期内，份额净值增长率为19.46%，同期业绩基准增长率为6.42%；本基金C份额净值为1.2872元，报告期内，份额净值增长率为19.27%，同期业绩基准增长率为6.42%。</w:t>
      </w:r>
    </w:p>
    <w:p w:rsidR="008744D4" w:rsidRDefault="008744D4" w:rsidP="008744D4">
      <w:pPr>
        <w:pStyle w:val="-2"/>
        <w:spacing w:before="312"/>
      </w:pPr>
      <w:r>
        <w:rPr>
          <w:rFonts w:hint="eastAsia"/>
        </w:rPr>
        <w:t>报告期内基金持有人数或基金资产净值预警说明</w:t>
      </w:r>
    </w:p>
    <w:p w:rsidR="008744D4" w:rsidRDefault="008744D4" w:rsidP="008744D4">
      <w:pPr>
        <w:pStyle w:val="-"/>
        <w:ind w:firstLine="420"/>
      </w:pPr>
      <w:r>
        <w:rPr>
          <w:rFonts w:hint="eastAsia"/>
        </w:rPr>
        <w:t>报告期内，本基金未出现连续二十个交易日基金份额持有人数量不满二百人或者基金资产净值低于五千万元的情形。</w:t>
      </w:r>
    </w:p>
    <w:p w:rsidR="008744D4" w:rsidRDefault="008744D4" w:rsidP="008744D4">
      <w:pPr>
        <w:pStyle w:val="-1"/>
        <w:ind w:left="281" w:hanging="281"/>
      </w:pPr>
      <w:r>
        <w:rPr>
          <w:rFonts w:hint="eastAsia"/>
        </w:rPr>
        <w:t>投资组合报告</w:t>
      </w:r>
    </w:p>
    <w:p w:rsidR="008744D4" w:rsidRDefault="008744D4" w:rsidP="008744D4">
      <w:pPr>
        <w:pStyle w:val="-2"/>
        <w:spacing w:before="312"/>
      </w:pPr>
      <w:r>
        <w:rPr>
          <w:rFonts w:hint="eastAsia"/>
        </w:rPr>
        <w:t>报告期末基金资产组合情况</w:t>
      </w:r>
    </w:p>
    <w:p w:rsidR="008744D4" w:rsidRDefault="008744D4" w:rsidP="008744D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744D4" w:rsidTr="008744D4">
        <w:trPr>
          <w:cnfStyle w:val="100000000000" w:firstRow="1" w:lastRow="0" w:firstColumn="0" w:lastColumn="0" w:oddVBand="0" w:evenVBand="0" w:oddHBand="0" w:evenHBand="0" w:firstRowFirstColumn="0" w:firstRowLastColumn="0" w:lastRowFirstColumn="0" w:lastRowLastColumn="0"/>
        </w:trPr>
        <w:tc>
          <w:tcPr>
            <w:tcW w:w="646" w:type="dxa"/>
          </w:tcPr>
          <w:p w:rsidR="008744D4" w:rsidRPr="008744D4" w:rsidRDefault="008744D4" w:rsidP="008744D4">
            <w:pPr>
              <w:jc w:val="center"/>
              <w:rPr>
                <w:b/>
              </w:rPr>
            </w:pPr>
            <w:r w:rsidRPr="008744D4">
              <w:rPr>
                <w:rFonts w:hint="eastAsia"/>
                <w:b/>
              </w:rPr>
              <w:t>序号</w:t>
            </w:r>
          </w:p>
        </w:tc>
        <w:tc>
          <w:tcPr>
            <w:tcW w:w="2971" w:type="dxa"/>
          </w:tcPr>
          <w:p w:rsidR="008744D4" w:rsidRPr="008744D4" w:rsidRDefault="008744D4" w:rsidP="008744D4">
            <w:pPr>
              <w:jc w:val="center"/>
              <w:rPr>
                <w:b/>
              </w:rPr>
            </w:pPr>
            <w:r w:rsidRPr="008744D4">
              <w:rPr>
                <w:rFonts w:hint="eastAsia"/>
                <w:b/>
              </w:rPr>
              <w:t>项目</w:t>
            </w:r>
          </w:p>
        </w:tc>
        <w:tc>
          <w:tcPr>
            <w:tcW w:w="2381" w:type="dxa"/>
          </w:tcPr>
          <w:p w:rsidR="008744D4" w:rsidRPr="008744D4" w:rsidRDefault="008744D4" w:rsidP="008744D4">
            <w:pPr>
              <w:jc w:val="center"/>
              <w:rPr>
                <w:b/>
              </w:rPr>
            </w:pPr>
            <w:r w:rsidRPr="008744D4">
              <w:rPr>
                <w:rFonts w:hint="eastAsia"/>
                <w:b/>
              </w:rPr>
              <w:t>金额（元）</w:t>
            </w:r>
          </w:p>
        </w:tc>
        <w:tc>
          <w:tcPr>
            <w:tcW w:w="2506" w:type="dxa"/>
          </w:tcPr>
          <w:p w:rsidR="008744D4" w:rsidRPr="008744D4" w:rsidRDefault="008744D4" w:rsidP="008744D4">
            <w:pPr>
              <w:jc w:val="center"/>
              <w:rPr>
                <w:b/>
              </w:rPr>
            </w:pPr>
            <w:r w:rsidRPr="008744D4">
              <w:rPr>
                <w:rFonts w:hint="eastAsia"/>
                <w:b/>
              </w:rPr>
              <w:t>占基金总资产的比例（</w:t>
            </w:r>
            <w:r w:rsidRPr="008744D4">
              <w:rPr>
                <w:rFonts w:hint="eastAsia"/>
                <w:b/>
              </w:rPr>
              <w:t>%</w:t>
            </w:r>
            <w:r w:rsidRPr="008744D4">
              <w:rPr>
                <w:rFonts w:hint="eastAsia"/>
                <w:b/>
              </w:rPr>
              <w:t>）</w:t>
            </w:r>
          </w:p>
        </w:tc>
      </w:tr>
      <w:tr w:rsidR="008744D4" w:rsidTr="008744D4">
        <w:tc>
          <w:tcPr>
            <w:tcW w:w="646" w:type="dxa"/>
          </w:tcPr>
          <w:p w:rsidR="008744D4" w:rsidRDefault="008744D4" w:rsidP="008744D4">
            <w:pPr>
              <w:jc w:val="center"/>
            </w:pPr>
            <w:r>
              <w:t>1</w:t>
            </w:r>
          </w:p>
        </w:tc>
        <w:tc>
          <w:tcPr>
            <w:tcW w:w="2971" w:type="dxa"/>
          </w:tcPr>
          <w:p w:rsidR="008744D4" w:rsidRDefault="008744D4" w:rsidP="008744D4">
            <w:pPr>
              <w:jc w:val="left"/>
            </w:pPr>
            <w:r>
              <w:rPr>
                <w:rFonts w:hint="eastAsia"/>
              </w:rPr>
              <w:t>权益投资</w:t>
            </w:r>
          </w:p>
        </w:tc>
        <w:tc>
          <w:tcPr>
            <w:tcW w:w="2381" w:type="dxa"/>
          </w:tcPr>
          <w:p w:rsidR="008744D4" w:rsidRDefault="008744D4" w:rsidP="008744D4">
            <w:pPr>
              <w:jc w:val="right"/>
            </w:pPr>
            <w:r>
              <w:t>118,724,958.44</w:t>
            </w:r>
          </w:p>
        </w:tc>
        <w:tc>
          <w:tcPr>
            <w:tcW w:w="2506" w:type="dxa"/>
          </w:tcPr>
          <w:p w:rsidR="008744D4" w:rsidRDefault="008744D4" w:rsidP="008744D4">
            <w:pPr>
              <w:jc w:val="right"/>
            </w:pPr>
            <w:r>
              <w:t>93.50</w:t>
            </w:r>
          </w:p>
        </w:tc>
      </w:tr>
      <w:tr w:rsidR="008744D4" w:rsidTr="008744D4">
        <w:tc>
          <w:tcPr>
            <w:tcW w:w="646" w:type="dxa"/>
          </w:tcPr>
          <w:p w:rsidR="008744D4" w:rsidRDefault="008744D4" w:rsidP="008744D4">
            <w:pPr>
              <w:jc w:val="center"/>
            </w:pPr>
          </w:p>
        </w:tc>
        <w:tc>
          <w:tcPr>
            <w:tcW w:w="2971" w:type="dxa"/>
          </w:tcPr>
          <w:p w:rsidR="008744D4" w:rsidRDefault="008744D4" w:rsidP="008744D4">
            <w:pPr>
              <w:jc w:val="left"/>
            </w:pPr>
            <w:r>
              <w:rPr>
                <w:rFonts w:hint="eastAsia"/>
              </w:rPr>
              <w:t>其中：股票</w:t>
            </w:r>
          </w:p>
        </w:tc>
        <w:tc>
          <w:tcPr>
            <w:tcW w:w="2381" w:type="dxa"/>
          </w:tcPr>
          <w:p w:rsidR="008744D4" w:rsidRDefault="008744D4" w:rsidP="008744D4">
            <w:pPr>
              <w:jc w:val="right"/>
            </w:pPr>
            <w:r>
              <w:t>118,724,958.44</w:t>
            </w:r>
          </w:p>
        </w:tc>
        <w:tc>
          <w:tcPr>
            <w:tcW w:w="2506" w:type="dxa"/>
          </w:tcPr>
          <w:p w:rsidR="008744D4" w:rsidRDefault="008744D4" w:rsidP="008744D4">
            <w:pPr>
              <w:jc w:val="right"/>
            </w:pPr>
            <w:r>
              <w:t>93.50</w:t>
            </w:r>
          </w:p>
        </w:tc>
      </w:tr>
      <w:tr w:rsidR="008744D4" w:rsidTr="008744D4">
        <w:tc>
          <w:tcPr>
            <w:tcW w:w="646" w:type="dxa"/>
          </w:tcPr>
          <w:p w:rsidR="008744D4" w:rsidRDefault="008744D4" w:rsidP="008744D4">
            <w:pPr>
              <w:jc w:val="center"/>
            </w:pPr>
            <w:r>
              <w:lastRenderedPageBreak/>
              <w:t>2</w:t>
            </w:r>
          </w:p>
        </w:tc>
        <w:tc>
          <w:tcPr>
            <w:tcW w:w="2971" w:type="dxa"/>
          </w:tcPr>
          <w:p w:rsidR="008744D4" w:rsidRDefault="008744D4" w:rsidP="008744D4">
            <w:pPr>
              <w:jc w:val="left"/>
            </w:pPr>
            <w:r>
              <w:rPr>
                <w:rFonts w:hint="eastAsia"/>
              </w:rPr>
              <w:t>基金投资</w:t>
            </w:r>
          </w:p>
        </w:tc>
        <w:tc>
          <w:tcPr>
            <w:tcW w:w="2381" w:type="dxa"/>
          </w:tcPr>
          <w:p w:rsidR="008744D4" w:rsidRDefault="008744D4" w:rsidP="008744D4">
            <w:pPr>
              <w:jc w:val="right"/>
            </w:pPr>
            <w:r>
              <w:t>-</w:t>
            </w:r>
          </w:p>
        </w:tc>
        <w:tc>
          <w:tcPr>
            <w:tcW w:w="2506" w:type="dxa"/>
          </w:tcPr>
          <w:p w:rsidR="008744D4" w:rsidRDefault="008744D4" w:rsidP="008744D4">
            <w:pPr>
              <w:jc w:val="right"/>
            </w:pPr>
            <w:r>
              <w:t>-</w:t>
            </w:r>
          </w:p>
        </w:tc>
      </w:tr>
      <w:tr w:rsidR="008744D4" w:rsidTr="008744D4">
        <w:tc>
          <w:tcPr>
            <w:tcW w:w="646" w:type="dxa"/>
          </w:tcPr>
          <w:p w:rsidR="008744D4" w:rsidRDefault="008744D4" w:rsidP="008744D4">
            <w:pPr>
              <w:jc w:val="center"/>
            </w:pPr>
            <w:r>
              <w:t>3</w:t>
            </w:r>
          </w:p>
        </w:tc>
        <w:tc>
          <w:tcPr>
            <w:tcW w:w="2971" w:type="dxa"/>
          </w:tcPr>
          <w:p w:rsidR="008744D4" w:rsidRDefault="008744D4" w:rsidP="008744D4">
            <w:pPr>
              <w:jc w:val="left"/>
            </w:pPr>
            <w:r>
              <w:rPr>
                <w:rFonts w:hint="eastAsia"/>
              </w:rPr>
              <w:t>固定收益投资</w:t>
            </w:r>
          </w:p>
        </w:tc>
        <w:tc>
          <w:tcPr>
            <w:tcW w:w="2381" w:type="dxa"/>
          </w:tcPr>
          <w:p w:rsidR="008744D4" w:rsidRDefault="008744D4" w:rsidP="008744D4">
            <w:pPr>
              <w:jc w:val="right"/>
            </w:pPr>
            <w:r>
              <w:t>6,240,018.32</w:t>
            </w:r>
          </w:p>
        </w:tc>
        <w:tc>
          <w:tcPr>
            <w:tcW w:w="2506" w:type="dxa"/>
          </w:tcPr>
          <w:p w:rsidR="008744D4" w:rsidRDefault="008744D4" w:rsidP="008744D4">
            <w:pPr>
              <w:jc w:val="right"/>
            </w:pPr>
            <w:r>
              <w:t>4.91</w:t>
            </w:r>
          </w:p>
        </w:tc>
      </w:tr>
      <w:tr w:rsidR="008744D4" w:rsidTr="008744D4">
        <w:tc>
          <w:tcPr>
            <w:tcW w:w="646" w:type="dxa"/>
          </w:tcPr>
          <w:p w:rsidR="008744D4" w:rsidRDefault="008744D4" w:rsidP="008744D4">
            <w:pPr>
              <w:jc w:val="center"/>
            </w:pPr>
          </w:p>
        </w:tc>
        <w:tc>
          <w:tcPr>
            <w:tcW w:w="2971" w:type="dxa"/>
          </w:tcPr>
          <w:p w:rsidR="008744D4" w:rsidRDefault="008744D4" w:rsidP="008744D4">
            <w:pPr>
              <w:jc w:val="left"/>
            </w:pPr>
            <w:r>
              <w:rPr>
                <w:rFonts w:hint="eastAsia"/>
              </w:rPr>
              <w:t>其中：债券</w:t>
            </w:r>
          </w:p>
        </w:tc>
        <w:tc>
          <w:tcPr>
            <w:tcW w:w="2381" w:type="dxa"/>
          </w:tcPr>
          <w:p w:rsidR="008744D4" w:rsidRDefault="008744D4" w:rsidP="008744D4">
            <w:pPr>
              <w:jc w:val="right"/>
            </w:pPr>
            <w:r>
              <w:t>6,240,018.32</w:t>
            </w:r>
          </w:p>
        </w:tc>
        <w:tc>
          <w:tcPr>
            <w:tcW w:w="2506" w:type="dxa"/>
          </w:tcPr>
          <w:p w:rsidR="008744D4" w:rsidRDefault="008744D4" w:rsidP="008744D4">
            <w:pPr>
              <w:jc w:val="right"/>
            </w:pPr>
            <w:r>
              <w:t>4.91</w:t>
            </w:r>
          </w:p>
        </w:tc>
      </w:tr>
      <w:tr w:rsidR="008744D4" w:rsidTr="008744D4">
        <w:tc>
          <w:tcPr>
            <w:tcW w:w="646" w:type="dxa"/>
          </w:tcPr>
          <w:p w:rsidR="008744D4" w:rsidRDefault="008744D4" w:rsidP="008744D4">
            <w:pPr>
              <w:jc w:val="center"/>
            </w:pPr>
          </w:p>
        </w:tc>
        <w:tc>
          <w:tcPr>
            <w:tcW w:w="2971" w:type="dxa"/>
          </w:tcPr>
          <w:p w:rsidR="008744D4" w:rsidRDefault="008744D4" w:rsidP="008744D4">
            <w:pPr>
              <w:jc w:val="left"/>
            </w:pPr>
            <w:r>
              <w:rPr>
                <w:rFonts w:hint="eastAsia"/>
              </w:rPr>
              <w:t xml:space="preserve">      </w:t>
            </w:r>
            <w:r>
              <w:rPr>
                <w:rFonts w:hint="eastAsia"/>
              </w:rPr>
              <w:t>资产支持证券</w:t>
            </w:r>
          </w:p>
        </w:tc>
        <w:tc>
          <w:tcPr>
            <w:tcW w:w="2381" w:type="dxa"/>
          </w:tcPr>
          <w:p w:rsidR="008744D4" w:rsidRDefault="008744D4" w:rsidP="008744D4">
            <w:pPr>
              <w:jc w:val="right"/>
            </w:pPr>
            <w:r>
              <w:t>-</w:t>
            </w:r>
          </w:p>
        </w:tc>
        <w:tc>
          <w:tcPr>
            <w:tcW w:w="2506" w:type="dxa"/>
          </w:tcPr>
          <w:p w:rsidR="008744D4" w:rsidRDefault="008744D4" w:rsidP="008744D4">
            <w:pPr>
              <w:jc w:val="right"/>
            </w:pPr>
            <w:r>
              <w:t>-</w:t>
            </w:r>
          </w:p>
        </w:tc>
      </w:tr>
      <w:tr w:rsidR="008744D4" w:rsidTr="008744D4">
        <w:tc>
          <w:tcPr>
            <w:tcW w:w="646" w:type="dxa"/>
          </w:tcPr>
          <w:p w:rsidR="008744D4" w:rsidRDefault="008744D4" w:rsidP="008744D4">
            <w:pPr>
              <w:jc w:val="center"/>
            </w:pPr>
            <w:r>
              <w:t>4</w:t>
            </w:r>
          </w:p>
        </w:tc>
        <w:tc>
          <w:tcPr>
            <w:tcW w:w="2971" w:type="dxa"/>
          </w:tcPr>
          <w:p w:rsidR="008744D4" w:rsidRDefault="008744D4" w:rsidP="008744D4">
            <w:pPr>
              <w:jc w:val="left"/>
            </w:pPr>
            <w:r>
              <w:rPr>
                <w:rFonts w:hint="eastAsia"/>
              </w:rPr>
              <w:t>贵金属投资</w:t>
            </w:r>
          </w:p>
        </w:tc>
        <w:tc>
          <w:tcPr>
            <w:tcW w:w="2381" w:type="dxa"/>
          </w:tcPr>
          <w:p w:rsidR="008744D4" w:rsidRDefault="008744D4" w:rsidP="008744D4">
            <w:pPr>
              <w:jc w:val="right"/>
            </w:pPr>
            <w:r>
              <w:t>-</w:t>
            </w:r>
          </w:p>
        </w:tc>
        <w:tc>
          <w:tcPr>
            <w:tcW w:w="2506" w:type="dxa"/>
          </w:tcPr>
          <w:p w:rsidR="008744D4" w:rsidRDefault="008744D4" w:rsidP="008744D4">
            <w:pPr>
              <w:jc w:val="right"/>
            </w:pPr>
            <w:r>
              <w:t>-</w:t>
            </w:r>
          </w:p>
        </w:tc>
      </w:tr>
      <w:tr w:rsidR="008744D4" w:rsidTr="008744D4">
        <w:tc>
          <w:tcPr>
            <w:tcW w:w="646" w:type="dxa"/>
          </w:tcPr>
          <w:p w:rsidR="008744D4" w:rsidRDefault="008744D4" w:rsidP="008744D4">
            <w:pPr>
              <w:jc w:val="center"/>
            </w:pPr>
            <w:r>
              <w:t>5</w:t>
            </w:r>
          </w:p>
        </w:tc>
        <w:tc>
          <w:tcPr>
            <w:tcW w:w="2971" w:type="dxa"/>
          </w:tcPr>
          <w:p w:rsidR="008744D4" w:rsidRDefault="008744D4" w:rsidP="008744D4">
            <w:pPr>
              <w:jc w:val="left"/>
            </w:pPr>
            <w:r>
              <w:rPr>
                <w:rFonts w:hint="eastAsia"/>
              </w:rPr>
              <w:t>金融衍生品投资</w:t>
            </w:r>
          </w:p>
        </w:tc>
        <w:tc>
          <w:tcPr>
            <w:tcW w:w="2381" w:type="dxa"/>
          </w:tcPr>
          <w:p w:rsidR="008744D4" w:rsidRDefault="008744D4" w:rsidP="008744D4">
            <w:pPr>
              <w:jc w:val="right"/>
            </w:pPr>
            <w:r>
              <w:t>-</w:t>
            </w:r>
          </w:p>
        </w:tc>
        <w:tc>
          <w:tcPr>
            <w:tcW w:w="2506" w:type="dxa"/>
          </w:tcPr>
          <w:p w:rsidR="008744D4" w:rsidRDefault="008744D4" w:rsidP="008744D4">
            <w:pPr>
              <w:jc w:val="right"/>
            </w:pPr>
            <w:r>
              <w:t>-</w:t>
            </w:r>
          </w:p>
        </w:tc>
      </w:tr>
      <w:tr w:rsidR="008744D4" w:rsidTr="008744D4">
        <w:tc>
          <w:tcPr>
            <w:tcW w:w="646" w:type="dxa"/>
          </w:tcPr>
          <w:p w:rsidR="008744D4" w:rsidRDefault="008744D4" w:rsidP="008744D4">
            <w:pPr>
              <w:jc w:val="center"/>
            </w:pPr>
            <w:r>
              <w:t>6</w:t>
            </w:r>
          </w:p>
        </w:tc>
        <w:tc>
          <w:tcPr>
            <w:tcW w:w="2971" w:type="dxa"/>
          </w:tcPr>
          <w:p w:rsidR="008744D4" w:rsidRDefault="008744D4" w:rsidP="008744D4">
            <w:pPr>
              <w:jc w:val="left"/>
            </w:pPr>
            <w:r>
              <w:rPr>
                <w:rFonts w:hint="eastAsia"/>
              </w:rPr>
              <w:t>买入返售金融资产</w:t>
            </w:r>
          </w:p>
        </w:tc>
        <w:tc>
          <w:tcPr>
            <w:tcW w:w="2381" w:type="dxa"/>
          </w:tcPr>
          <w:p w:rsidR="008744D4" w:rsidRDefault="008744D4" w:rsidP="008744D4">
            <w:pPr>
              <w:jc w:val="right"/>
            </w:pPr>
            <w:r>
              <w:t>-</w:t>
            </w:r>
          </w:p>
        </w:tc>
        <w:tc>
          <w:tcPr>
            <w:tcW w:w="2506" w:type="dxa"/>
          </w:tcPr>
          <w:p w:rsidR="008744D4" w:rsidRDefault="008744D4" w:rsidP="008744D4">
            <w:pPr>
              <w:jc w:val="right"/>
            </w:pPr>
            <w:r>
              <w:t>-</w:t>
            </w:r>
          </w:p>
        </w:tc>
      </w:tr>
      <w:tr w:rsidR="008744D4" w:rsidTr="008744D4">
        <w:tc>
          <w:tcPr>
            <w:tcW w:w="646" w:type="dxa"/>
          </w:tcPr>
          <w:p w:rsidR="008744D4" w:rsidRDefault="008744D4" w:rsidP="008744D4">
            <w:pPr>
              <w:jc w:val="center"/>
            </w:pPr>
          </w:p>
        </w:tc>
        <w:tc>
          <w:tcPr>
            <w:tcW w:w="2971" w:type="dxa"/>
          </w:tcPr>
          <w:p w:rsidR="008744D4" w:rsidRDefault="008744D4" w:rsidP="008744D4">
            <w:pPr>
              <w:jc w:val="left"/>
            </w:pPr>
            <w:r>
              <w:rPr>
                <w:rFonts w:hint="eastAsia"/>
              </w:rPr>
              <w:t>其中：买断式回购的买入返售金融资产</w:t>
            </w:r>
          </w:p>
        </w:tc>
        <w:tc>
          <w:tcPr>
            <w:tcW w:w="2381" w:type="dxa"/>
          </w:tcPr>
          <w:p w:rsidR="008744D4" w:rsidRDefault="008744D4" w:rsidP="008744D4">
            <w:pPr>
              <w:jc w:val="right"/>
            </w:pPr>
            <w:r>
              <w:t>-</w:t>
            </w:r>
          </w:p>
        </w:tc>
        <w:tc>
          <w:tcPr>
            <w:tcW w:w="2506" w:type="dxa"/>
          </w:tcPr>
          <w:p w:rsidR="008744D4" w:rsidRDefault="008744D4" w:rsidP="008744D4">
            <w:pPr>
              <w:jc w:val="right"/>
            </w:pPr>
            <w:r>
              <w:t>-</w:t>
            </w:r>
          </w:p>
        </w:tc>
      </w:tr>
      <w:tr w:rsidR="008744D4" w:rsidTr="008744D4">
        <w:tc>
          <w:tcPr>
            <w:tcW w:w="646" w:type="dxa"/>
          </w:tcPr>
          <w:p w:rsidR="008744D4" w:rsidRDefault="008744D4" w:rsidP="008744D4">
            <w:pPr>
              <w:jc w:val="center"/>
            </w:pPr>
            <w:r>
              <w:t>7</w:t>
            </w:r>
          </w:p>
        </w:tc>
        <w:tc>
          <w:tcPr>
            <w:tcW w:w="2971" w:type="dxa"/>
          </w:tcPr>
          <w:p w:rsidR="008744D4" w:rsidRDefault="008744D4" w:rsidP="008744D4">
            <w:pPr>
              <w:jc w:val="left"/>
            </w:pPr>
            <w:r>
              <w:rPr>
                <w:rFonts w:hint="eastAsia"/>
              </w:rPr>
              <w:t>银行存款和结算备付金合计</w:t>
            </w:r>
          </w:p>
        </w:tc>
        <w:tc>
          <w:tcPr>
            <w:tcW w:w="2381" w:type="dxa"/>
          </w:tcPr>
          <w:p w:rsidR="008744D4" w:rsidRDefault="008744D4" w:rsidP="008744D4">
            <w:pPr>
              <w:jc w:val="right"/>
            </w:pPr>
            <w:r>
              <w:t>1,704,528.02</w:t>
            </w:r>
          </w:p>
        </w:tc>
        <w:tc>
          <w:tcPr>
            <w:tcW w:w="2506" w:type="dxa"/>
          </w:tcPr>
          <w:p w:rsidR="008744D4" w:rsidRDefault="008744D4" w:rsidP="008744D4">
            <w:pPr>
              <w:jc w:val="right"/>
            </w:pPr>
            <w:r>
              <w:t>1.34</w:t>
            </w:r>
          </w:p>
        </w:tc>
      </w:tr>
      <w:tr w:rsidR="008744D4" w:rsidTr="008744D4">
        <w:tc>
          <w:tcPr>
            <w:tcW w:w="646" w:type="dxa"/>
          </w:tcPr>
          <w:p w:rsidR="008744D4" w:rsidRDefault="008744D4" w:rsidP="008744D4">
            <w:pPr>
              <w:jc w:val="center"/>
            </w:pPr>
            <w:r>
              <w:t>8</w:t>
            </w:r>
          </w:p>
        </w:tc>
        <w:tc>
          <w:tcPr>
            <w:tcW w:w="2971" w:type="dxa"/>
          </w:tcPr>
          <w:p w:rsidR="008744D4" w:rsidRDefault="008744D4" w:rsidP="008744D4">
            <w:pPr>
              <w:jc w:val="left"/>
            </w:pPr>
            <w:r>
              <w:rPr>
                <w:rFonts w:hint="eastAsia"/>
              </w:rPr>
              <w:t>其他资产</w:t>
            </w:r>
          </w:p>
        </w:tc>
        <w:tc>
          <w:tcPr>
            <w:tcW w:w="2381" w:type="dxa"/>
          </w:tcPr>
          <w:p w:rsidR="008744D4" w:rsidRDefault="008744D4" w:rsidP="008744D4">
            <w:pPr>
              <w:jc w:val="right"/>
            </w:pPr>
            <w:r>
              <w:t>306,495.93</w:t>
            </w:r>
          </w:p>
        </w:tc>
        <w:tc>
          <w:tcPr>
            <w:tcW w:w="2506" w:type="dxa"/>
          </w:tcPr>
          <w:p w:rsidR="008744D4" w:rsidRDefault="008744D4" w:rsidP="008744D4">
            <w:pPr>
              <w:jc w:val="right"/>
            </w:pPr>
            <w:r>
              <w:t>0.24</w:t>
            </w:r>
          </w:p>
        </w:tc>
      </w:tr>
      <w:tr w:rsidR="008744D4" w:rsidTr="008744D4">
        <w:tc>
          <w:tcPr>
            <w:tcW w:w="646" w:type="dxa"/>
          </w:tcPr>
          <w:p w:rsidR="008744D4" w:rsidRDefault="008744D4" w:rsidP="008744D4">
            <w:pPr>
              <w:jc w:val="center"/>
            </w:pPr>
            <w:r>
              <w:t>9</w:t>
            </w:r>
          </w:p>
        </w:tc>
        <w:tc>
          <w:tcPr>
            <w:tcW w:w="2971" w:type="dxa"/>
          </w:tcPr>
          <w:p w:rsidR="008744D4" w:rsidRDefault="008744D4" w:rsidP="008744D4">
            <w:pPr>
              <w:jc w:val="left"/>
            </w:pPr>
            <w:r>
              <w:rPr>
                <w:rFonts w:hint="eastAsia"/>
              </w:rPr>
              <w:t>合计</w:t>
            </w:r>
          </w:p>
        </w:tc>
        <w:tc>
          <w:tcPr>
            <w:tcW w:w="2381" w:type="dxa"/>
          </w:tcPr>
          <w:p w:rsidR="008744D4" w:rsidRDefault="008744D4" w:rsidP="008744D4">
            <w:pPr>
              <w:jc w:val="right"/>
            </w:pPr>
            <w:r>
              <w:t>126,976,000.71</w:t>
            </w:r>
          </w:p>
        </w:tc>
        <w:tc>
          <w:tcPr>
            <w:tcW w:w="2506" w:type="dxa"/>
          </w:tcPr>
          <w:p w:rsidR="008744D4" w:rsidRDefault="008744D4" w:rsidP="008744D4">
            <w:pPr>
              <w:jc w:val="right"/>
            </w:pPr>
            <w:r>
              <w:t>100.00</w:t>
            </w:r>
          </w:p>
        </w:tc>
      </w:tr>
    </w:tbl>
    <w:p w:rsidR="008744D4" w:rsidRDefault="008744D4" w:rsidP="008744D4">
      <w:pPr>
        <w:pStyle w:val="-8"/>
      </w:pPr>
      <w:r>
        <w:rPr>
          <w:rFonts w:hint="eastAsia"/>
        </w:rPr>
        <w:t>注：本基金本报告期末通过深港通交易机制投资的港股市值为人民币3,046,380.94元，占基金资产净值比例2.42%。</w:t>
      </w:r>
    </w:p>
    <w:p w:rsidR="008744D4" w:rsidRDefault="008744D4" w:rsidP="008744D4">
      <w:pPr>
        <w:pStyle w:val="-2"/>
        <w:spacing w:before="312"/>
      </w:pPr>
      <w:r>
        <w:rPr>
          <w:rFonts w:hint="eastAsia"/>
        </w:rPr>
        <w:t>报告期末按行业分类的股票投资组合</w:t>
      </w:r>
    </w:p>
    <w:p w:rsidR="008744D4" w:rsidRDefault="008744D4" w:rsidP="008744D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744D4" w:rsidTr="008744D4">
        <w:trPr>
          <w:cnfStyle w:val="100000000000" w:firstRow="1" w:lastRow="0" w:firstColumn="0" w:lastColumn="0" w:oddVBand="0" w:evenVBand="0" w:oddHBand="0" w:evenHBand="0" w:firstRowFirstColumn="0" w:firstRowLastColumn="0" w:lastRowFirstColumn="0" w:lastRowLastColumn="0"/>
        </w:trPr>
        <w:tc>
          <w:tcPr>
            <w:tcW w:w="646" w:type="dxa"/>
          </w:tcPr>
          <w:p w:rsidR="008744D4" w:rsidRPr="008744D4" w:rsidRDefault="008744D4" w:rsidP="008744D4">
            <w:pPr>
              <w:jc w:val="center"/>
              <w:rPr>
                <w:b/>
              </w:rPr>
            </w:pPr>
            <w:r w:rsidRPr="008744D4">
              <w:rPr>
                <w:rFonts w:hint="eastAsia"/>
                <w:b/>
              </w:rPr>
              <w:t>代码</w:t>
            </w:r>
          </w:p>
        </w:tc>
        <w:tc>
          <w:tcPr>
            <w:tcW w:w="3595" w:type="dxa"/>
          </w:tcPr>
          <w:p w:rsidR="008744D4" w:rsidRPr="008744D4" w:rsidRDefault="008744D4" w:rsidP="008744D4">
            <w:pPr>
              <w:jc w:val="center"/>
              <w:rPr>
                <w:b/>
              </w:rPr>
            </w:pPr>
            <w:r w:rsidRPr="008744D4">
              <w:rPr>
                <w:rFonts w:hint="eastAsia"/>
                <w:b/>
              </w:rPr>
              <w:t>行业类别</w:t>
            </w:r>
          </w:p>
        </w:tc>
        <w:tc>
          <w:tcPr>
            <w:tcW w:w="1769" w:type="dxa"/>
          </w:tcPr>
          <w:p w:rsidR="008744D4" w:rsidRPr="008744D4" w:rsidRDefault="008744D4" w:rsidP="008744D4">
            <w:pPr>
              <w:jc w:val="center"/>
              <w:rPr>
                <w:b/>
              </w:rPr>
            </w:pPr>
            <w:r w:rsidRPr="008744D4">
              <w:rPr>
                <w:rFonts w:hint="eastAsia"/>
                <w:b/>
              </w:rPr>
              <w:t>公允价值（元）</w:t>
            </w:r>
          </w:p>
        </w:tc>
        <w:tc>
          <w:tcPr>
            <w:tcW w:w="2495" w:type="dxa"/>
          </w:tcPr>
          <w:p w:rsidR="008744D4" w:rsidRPr="008744D4" w:rsidRDefault="008744D4" w:rsidP="008744D4">
            <w:pPr>
              <w:jc w:val="center"/>
              <w:rPr>
                <w:b/>
              </w:rPr>
            </w:pPr>
            <w:r w:rsidRPr="008744D4">
              <w:rPr>
                <w:rFonts w:hint="eastAsia"/>
                <w:b/>
              </w:rPr>
              <w:t>占基金资产净值比例（％）</w:t>
            </w:r>
          </w:p>
        </w:tc>
      </w:tr>
      <w:tr w:rsidR="008744D4" w:rsidTr="008744D4">
        <w:tc>
          <w:tcPr>
            <w:tcW w:w="646" w:type="dxa"/>
          </w:tcPr>
          <w:p w:rsidR="008744D4" w:rsidRDefault="008744D4" w:rsidP="008744D4">
            <w:pPr>
              <w:jc w:val="left"/>
            </w:pPr>
            <w:r>
              <w:t>A</w:t>
            </w:r>
          </w:p>
        </w:tc>
        <w:tc>
          <w:tcPr>
            <w:tcW w:w="3595" w:type="dxa"/>
          </w:tcPr>
          <w:p w:rsidR="008744D4" w:rsidRDefault="008744D4" w:rsidP="008744D4">
            <w:pPr>
              <w:jc w:val="left"/>
            </w:pPr>
            <w:r>
              <w:rPr>
                <w:rFonts w:hint="eastAsia"/>
              </w:rPr>
              <w:t>农、林、牧、渔业</w:t>
            </w:r>
          </w:p>
        </w:tc>
        <w:tc>
          <w:tcPr>
            <w:tcW w:w="1769" w:type="dxa"/>
          </w:tcPr>
          <w:p w:rsidR="008744D4" w:rsidRDefault="008744D4" w:rsidP="008744D4">
            <w:pPr>
              <w:jc w:val="right"/>
            </w:pPr>
            <w:r>
              <w:t>-</w:t>
            </w:r>
          </w:p>
        </w:tc>
        <w:tc>
          <w:tcPr>
            <w:tcW w:w="2495" w:type="dxa"/>
          </w:tcPr>
          <w:p w:rsidR="008744D4" w:rsidRDefault="008744D4" w:rsidP="008744D4">
            <w:pPr>
              <w:jc w:val="right"/>
            </w:pPr>
            <w:r>
              <w:t>-</w:t>
            </w:r>
          </w:p>
        </w:tc>
      </w:tr>
      <w:tr w:rsidR="008744D4" w:rsidTr="008744D4">
        <w:tc>
          <w:tcPr>
            <w:tcW w:w="646" w:type="dxa"/>
          </w:tcPr>
          <w:p w:rsidR="008744D4" w:rsidRDefault="008744D4" w:rsidP="008744D4">
            <w:pPr>
              <w:jc w:val="left"/>
            </w:pPr>
            <w:r>
              <w:t>B</w:t>
            </w:r>
          </w:p>
        </w:tc>
        <w:tc>
          <w:tcPr>
            <w:tcW w:w="3595" w:type="dxa"/>
          </w:tcPr>
          <w:p w:rsidR="008744D4" w:rsidRDefault="008744D4" w:rsidP="008744D4">
            <w:pPr>
              <w:jc w:val="left"/>
            </w:pPr>
            <w:r>
              <w:rPr>
                <w:rFonts w:hint="eastAsia"/>
              </w:rPr>
              <w:t>采矿业</w:t>
            </w:r>
          </w:p>
        </w:tc>
        <w:tc>
          <w:tcPr>
            <w:tcW w:w="1769" w:type="dxa"/>
          </w:tcPr>
          <w:p w:rsidR="008744D4" w:rsidRDefault="008744D4" w:rsidP="008744D4">
            <w:pPr>
              <w:jc w:val="right"/>
            </w:pPr>
            <w:r>
              <w:t>2,623,769.00</w:t>
            </w:r>
          </w:p>
        </w:tc>
        <w:tc>
          <w:tcPr>
            <w:tcW w:w="2495" w:type="dxa"/>
          </w:tcPr>
          <w:p w:rsidR="008744D4" w:rsidRDefault="008744D4" w:rsidP="008744D4">
            <w:pPr>
              <w:jc w:val="right"/>
            </w:pPr>
            <w:r>
              <w:t>2.08</w:t>
            </w:r>
          </w:p>
        </w:tc>
      </w:tr>
      <w:tr w:rsidR="008744D4" w:rsidTr="008744D4">
        <w:tc>
          <w:tcPr>
            <w:tcW w:w="646" w:type="dxa"/>
          </w:tcPr>
          <w:p w:rsidR="008744D4" w:rsidRDefault="008744D4" w:rsidP="008744D4">
            <w:pPr>
              <w:jc w:val="left"/>
            </w:pPr>
            <w:r>
              <w:t>C</w:t>
            </w:r>
          </w:p>
        </w:tc>
        <w:tc>
          <w:tcPr>
            <w:tcW w:w="3595" w:type="dxa"/>
          </w:tcPr>
          <w:p w:rsidR="008744D4" w:rsidRDefault="008744D4" w:rsidP="008744D4">
            <w:pPr>
              <w:jc w:val="left"/>
            </w:pPr>
            <w:r>
              <w:rPr>
                <w:rFonts w:hint="eastAsia"/>
              </w:rPr>
              <w:t>制造业</w:t>
            </w:r>
          </w:p>
        </w:tc>
        <w:tc>
          <w:tcPr>
            <w:tcW w:w="1769" w:type="dxa"/>
          </w:tcPr>
          <w:p w:rsidR="008744D4" w:rsidRDefault="008744D4" w:rsidP="008744D4">
            <w:pPr>
              <w:jc w:val="right"/>
            </w:pPr>
            <w:r>
              <w:t>90,818,594.06</w:t>
            </w:r>
          </w:p>
        </w:tc>
        <w:tc>
          <w:tcPr>
            <w:tcW w:w="2495" w:type="dxa"/>
          </w:tcPr>
          <w:p w:rsidR="008744D4" w:rsidRDefault="008744D4" w:rsidP="008744D4">
            <w:pPr>
              <w:jc w:val="right"/>
            </w:pPr>
            <w:r>
              <w:t>72.14</w:t>
            </w:r>
          </w:p>
        </w:tc>
      </w:tr>
      <w:tr w:rsidR="008744D4" w:rsidTr="008744D4">
        <w:tc>
          <w:tcPr>
            <w:tcW w:w="646" w:type="dxa"/>
          </w:tcPr>
          <w:p w:rsidR="008744D4" w:rsidRDefault="008744D4" w:rsidP="008744D4">
            <w:pPr>
              <w:jc w:val="left"/>
            </w:pPr>
            <w:r>
              <w:t>D</w:t>
            </w:r>
          </w:p>
        </w:tc>
        <w:tc>
          <w:tcPr>
            <w:tcW w:w="3595" w:type="dxa"/>
          </w:tcPr>
          <w:p w:rsidR="008744D4" w:rsidRDefault="008744D4" w:rsidP="008744D4">
            <w:pPr>
              <w:jc w:val="left"/>
            </w:pPr>
            <w:r>
              <w:rPr>
                <w:rFonts w:hint="eastAsia"/>
              </w:rPr>
              <w:t>电力、热力、燃气及水生产和供应业</w:t>
            </w:r>
          </w:p>
        </w:tc>
        <w:tc>
          <w:tcPr>
            <w:tcW w:w="1769" w:type="dxa"/>
          </w:tcPr>
          <w:p w:rsidR="008744D4" w:rsidRDefault="008744D4" w:rsidP="008744D4">
            <w:pPr>
              <w:jc w:val="right"/>
            </w:pPr>
            <w:r>
              <w:t>2,552,757.00</w:t>
            </w:r>
          </w:p>
        </w:tc>
        <w:tc>
          <w:tcPr>
            <w:tcW w:w="2495" w:type="dxa"/>
          </w:tcPr>
          <w:p w:rsidR="008744D4" w:rsidRDefault="008744D4" w:rsidP="008744D4">
            <w:pPr>
              <w:jc w:val="right"/>
            </w:pPr>
            <w:r>
              <w:t>2.03</w:t>
            </w:r>
          </w:p>
        </w:tc>
      </w:tr>
      <w:tr w:rsidR="008744D4" w:rsidTr="008744D4">
        <w:tc>
          <w:tcPr>
            <w:tcW w:w="646" w:type="dxa"/>
          </w:tcPr>
          <w:p w:rsidR="008744D4" w:rsidRDefault="008744D4" w:rsidP="008744D4">
            <w:pPr>
              <w:jc w:val="left"/>
            </w:pPr>
            <w:r>
              <w:t>E</w:t>
            </w:r>
          </w:p>
        </w:tc>
        <w:tc>
          <w:tcPr>
            <w:tcW w:w="3595" w:type="dxa"/>
          </w:tcPr>
          <w:p w:rsidR="008744D4" w:rsidRDefault="008744D4" w:rsidP="008744D4">
            <w:pPr>
              <w:jc w:val="left"/>
            </w:pPr>
            <w:r>
              <w:rPr>
                <w:rFonts w:hint="eastAsia"/>
              </w:rPr>
              <w:t>建筑业</w:t>
            </w:r>
          </w:p>
        </w:tc>
        <w:tc>
          <w:tcPr>
            <w:tcW w:w="1769" w:type="dxa"/>
          </w:tcPr>
          <w:p w:rsidR="008744D4" w:rsidRDefault="008744D4" w:rsidP="008744D4">
            <w:pPr>
              <w:jc w:val="right"/>
            </w:pPr>
            <w:r>
              <w:t>688,160.00</w:t>
            </w:r>
          </w:p>
        </w:tc>
        <w:tc>
          <w:tcPr>
            <w:tcW w:w="2495" w:type="dxa"/>
          </w:tcPr>
          <w:p w:rsidR="008744D4" w:rsidRDefault="008744D4" w:rsidP="008744D4">
            <w:pPr>
              <w:jc w:val="right"/>
            </w:pPr>
            <w:r>
              <w:t>0.55</w:t>
            </w:r>
          </w:p>
        </w:tc>
      </w:tr>
      <w:tr w:rsidR="008744D4" w:rsidTr="008744D4">
        <w:tc>
          <w:tcPr>
            <w:tcW w:w="646" w:type="dxa"/>
          </w:tcPr>
          <w:p w:rsidR="008744D4" w:rsidRDefault="008744D4" w:rsidP="008744D4">
            <w:pPr>
              <w:jc w:val="left"/>
            </w:pPr>
            <w:r>
              <w:t>F</w:t>
            </w:r>
          </w:p>
        </w:tc>
        <w:tc>
          <w:tcPr>
            <w:tcW w:w="3595" w:type="dxa"/>
          </w:tcPr>
          <w:p w:rsidR="008744D4" w:rsidRDefault="008744D4" w:rsidP="008744D4">
            <w:pPr>
              <w:jc w:val="left"/>
            </w:pPr>
            <w:r>
              <w:rPr>
                <w:rFonts w:hint="eastAsia"/>
              </w:rPr>
              <w:t>批发和零售业</w:t>
            </w:r>
          </w:p>
        </w:tc>
        <w:tc>
          <w:tcPr>
            <w:tcW w:w="1769" w:type="dxa"/>
          </w:tcPr>
          <w:p w:rsidR="008744D4" w:rsidRDefault="008744D4" w:rsidP="008744D4">
            <w:pPr>
              <w:jc w:val="right"/>
            </w:pPr>
            <w:r>
              <w:t>1,467,859.00</w:t>
            </w:r>
          </w:p>
        </w:tc>
        <w:tc>
          <w:tcPr>
            <w:tcW w:w="2495" w:type="dxa"/>
          </w:tcPr>
          <w:p w:rsidR="008744D4" w:rsidRDefault="008744D4" w:rsidP="008744D4">
            <w:pPr>
              <w:jc w:val="right"/>
            </w:pPr>
            <w:r>
              <w:t>1.17</w:t>
            </w:r>
          </w:p>
        </w:tc>
      </w:tr>
      <w:tr w:rsidR="008744D4" w:rsidTr="008744D4">
        <w:tc>
          <w:tcPr>
            <w:tcW w:w="646" w:type="dxa"/>
          </w:tcPr>
          <w:p w:rsidR="008744D4" w:rsidRDefault="008744D4" w:rsidP="008744D4">
            <w:pPr>
              <w:jc w:val="left"/>
            </w:pPr>
            <w:r>
              <w:t>G</w:t>
            </w:r>
          </w:p>
        </w:tc>
        <w:tc>
          <w:tcPr>
            <w:tcW w:w="3595" w:type="dxa"/>
          </w:tcPr>
          <w:p w:rsidR="008744D4" w:rsidRDefault="008744D4" w:rsidP="008744D4">
            <w:pPr>
              <w:jc w:val="left"/>
            </w:pPr>
            <w:r>
              <w:rPr>
                <w:rFonts w:hint="eastAsia"/>
              </w:rPr>
              <w:t>交通运输、仓储和邮政业</w:t>
            </w:r>
          </w:p>
        </w:tc>
        <w:tc>
          <w:tcPr>
            <w:tcW w:w="1769" w:type="dxa"/>
          </w:tcPr>
          <w:p w:rsidR="008744D4" w:rsidRDefault="008744D4" w:rsidP="008744D4">
            <w:pPr>
              <w:jc w:val="right"/>
            </w:pPr>
            <w:r>
              <w:t>2,120,859.00</w:t>
            </w:r>
          </w:p>
        </w:tc>
        <w:tc>
          <w:tcPr>
            <w:tcW w:w="2495" w:type="dxa"/>
          </w:tcPr>
          <w:p w:rsidR="008744D4" w:rsidRDefault="008744D4" w:rsidP="008744D4">
            <w:pPr>
              <w:jc w:val="right"/>
            </w:pPr>
            <w:r>
              <w:t>1.68</w:t>
            </w:r>
          </w:p>
        </w:tc>
      </w:tr>
      <w:tr w:rsidR="008744D4" w:rsidTr="008744D4">
        <w:tc>
          <w:tcPr>
            <w:tcW w:w="646" w:type="dxa"/>
          </w:tcPr>
          <w:p w:rsidR="008744D4" w:rsidRDefault="008744D4" w:rsidP="008744D4">
            <w:pPr>
              <w:jc w:val="left"/>
            </w:pPr>
            <w:r>
              <w:t>H</w:t>
            </w:r>
          </w:p>
        </w:tc>
        <w:tc>
          <w:tcPr>
            <w:tcW w:w="3595" w:type="dxa"/>
          </w:tcPr>
          <w:p w:rsidR="008744D4" w:rsidRDefault="008744D4" w:rsidP="008744D4">
            <w:pPr>
              <w:jc w:val="left"/>
            </w:pPr>
            <w:r>
              <w:rPr>
                <w:rFonts w:hint="eastAsia"/>
              </w:rPr>
              <w:t>住宿和餐饮业</w:t>
            </w:r>
          </w:p>
        </w:tc>
        <w:tc>
          <w:tcPr>
            <w:tcW w:w="1769" w:type="dxa"/>
          </w:tcPr>
          <w:p w:rsidR="008744D4" w:rsidRDefault="008744D4" w:rsidP="008744D4">
            <w:pPr>
              <w:jc w:val="right"/>
            </w:pPr>
            <w:r>
              <w:t>-</w:t>
            </w:r>
          </w:p>
        </w:tc>
        <w:tc>
          <w:tcPr>
            <w:tcW w:w="2495" w:type="dxa"/>
          </w:tcPr>
          <w:p w:rsidR="008744D4" w:rsidRDefault="008744D4" w:rsidP="008744D4">
            <w:pPr>
              <w:jc w:val="right"/>
            </w:pPr>
            <w:r>
              <w:t>-</w:t>
            </w:r>
          </w:p>
        </w:tc>
      </w:tr>
      <w:tr w:rsidR="008744D4" w:rsidTr="008744D4">
        <w:tc>
          <w:tcPr>
            <w:tcW w:w="646" w:type="dxa"/>
          </w:tcPr>
          <w:p w:rsidR="008744D4" w:rsidRDefault="008744D4" w:rsidP="008744D4">
            <w:pPr>
              <w:jc w:val="left"/>
            </w:pPr>
            <w:r>
              <w:t>I</w:t>
            </w:r>
          </w:p>
        </w:tc>
        <w:tc>
          <w:tcPr>
            <w:tcW w:w="3595" w:type="dxa"/>
          </w:tcPr>
          <w:p w:rsidR="008744D4" w:rsidRDefault="008744D4" w:rsidP="008744D4">
            <w:pPr>
              <w:jc w:val="left"/>
            </w:pPr>
            <w:r>
              <w:rPr>
                <w:rFonts w:hint="eastAsia"/>
              </w:rPr>
              <w:t>信息传输、软件和信息技术服务业</w:t>
            </w:r>
          </w:p>
        </w:tc>
        <w:tc>
          <w:tcPr>
            <w:tcW w:w="1769" w:type="dxa"/>
          </w:tcPr>
          <w:p w:rsidR="008744D4" w:rsidRDefault="008744D4" w:rsidP="008744D4">
            <w:pPr>
              <w:jc w:val="right"/>
            </w:pPr>
            <w:r>
              <w:t>2,049,247.55</w:t>
            </w:r>
          </w:p>
        </w:tc>
        <w:tc>
          <w:tcPr>
            <w:tcW w:w="2495" w:type="dxa"/>
          </w:tcPr>
          <w:p w:rsidR="008744D4" w:rsidRDefault="008744D4" w:rsidP="008744D4">
            <w:pPr>
              <w:jc w:val="right"/>
            </w:pPr>
            <w:r>
              <w:t>1.63</w:t>
            </w:r>
          </w:p>
        </w:tc>
      </w:tr>
      <w:tr w:rsidR="008744D4" w:rsidTr="008744D4">
        <w:tc>
          <w:tcPr>
            <w:tcW w:w="646" w:type="dxa"/>
          </w:tcPr>
          <w:p w:rsidR="008744D4" w:rsidRDefault="008744D4" w:rsidP="008744D4">
            <w:pPr>
              <w:jc w:val="left"/>
            </w:pPr>
            <w:r>
              <w:t>J</w:t>
            </w:r>
          </w:p>
        </w:tc>
        <w:tc>
          <w:tcPr>
            <w:tcW w:w="3595" w:type="dxa"/>
          </w:tcPr>
          <w:p w:rsidR="008744D4" w:rsidRDefault="008744D4" w:rsidP="008744D4">
            <w:pPr>
              <w:jc w:val="left"/>
            </w:pPr>
            <w:r>
              <w:rPr>
                <w:rFonts w:hint="eastAsia"/>
              </w:rPr>
              <w:t>金融业</w:t>
            </w:r>
          </w:p>
        </w:tc>
        <w:tc>
          <w:tcPr>
            <w:tcW w:w="1769" w:type="dxa"/>
          </w:tcPr>
          <w:p w:rsidR="008744D4" w:rsidRDefault="008744D4" w:rsidP="008744D4">
            <w:pPr>
              <w:jc w:val="right"/>
            </w:pPr>
            <w:r>
              <w:t>11,611,617.00</w:t>
            </w:r>
          </w:p>
        </w:tc>
        <w:tc>
          <w:tcPr>
            <w:tcW w:w="2495" w:type="dxa"/>
          </w:tcPr>
          <w:p w:rsidR="008744D4" w:rsidRDefault="008744D4" w:rsidP="008744D4">
            <w:pPr>
              <w:jc w:val="right"/>
            </w:pPr>
            <w:r>
              <w:t>9.22</w:t>
            </w:r>
          </w:p>
        </w:tc>
      </w:tr>
      <w:tr w:rsidR="008744D4" w:rsidTr="008744D4">
        <w:tc>
          <w:tcPr>
            <w:tcW w:w="646" w:type="dxa"/>
          </w:tcPr>
          <w:p w:rsidR="008744D4" w:rsidRDefault="008744D4" w:rsidP="008744D4">
            <w:pPr>
              <w:jc w:val="left"/>
            </w:pPr>
            <w:r>
              <w:t>K</w:t>
            </w:r>
          </w:p>
        </w:tc>
        <w:tc>
          <w:tcPr>
            <w:tcW w:w="3595" w:type="dxa"/>
          </w:tcPr>
          <w:p w:rsidR="008744D4" w:rsidRDefault="008744D4" w:rsidP="008744D4">
            <w:pPr>
              <w:jc w:val="left"/>
            </w:pPr>
            <w:r>
              <w:rPr>
                <w:rFonts w:hint="eastAsia"/>
              </w:rPr>
              <w:t>房地产业</w:t>
            </w:r>
          </w:p>
        </w:tc>
        <w:tc>
          <w:tcPr>
            <w:tcW w:w="1769" w:type="dxa"/>
          </w:tcPr>
          <w:p w:rsidR="008744D4" w:rsidRDefault="008744D4" w:rsidP="008744D4">
            <w:pPr>
              <w:jc w:val="right"/>
            </w:pPr>
            <w:r>
              <w:t>-</w:t>
            </w:r>
          </w:p>
        </w:tc>
        <w:tc>
          <w:tcPr>
            <w:tcW w:w="2495" w:type="dxa"/>
          </w:tcPr>
          <w:p w:rsidR="008744D4" w:rsidRDefault="008744D4" w:rsidP="008744D4">
            <w:pPr>
              <w:jc w:val="right"/>
            </w:pPr>
            <w:r>
              <w:t>-</w:t>
            </w:r>
          </w:p>
        </w:tc>
      </w:tr>
      <w:tr w:rsidR="008744D4" w:rsidTr="008744D4">
        <w:tc>
          <w:tcPr>
            <w:tcW w:w="646" w:type="dxa"/>
          </w:tcPr>
          <w:p w:rsidR="008744D4" w:rsidRDefault="008744D4" w:rsidP="008744D4">
            <w:pPr>
              <w:jc w:val="left"/>
            </w:pPr>
            <w:r>
              <w:t>L</w:t>
            </w:r>
          </w:p>
        </w:tc>
        <w:tc>
          <w:tcPr>
            <w:tcW w:w="3595" w:type="dxa"/>
          </w:tcPr>
          <w:p w:rsidR="008744D4" w:rsidRDefault="008744D4" w:rsidP="008744D4">
            <w:pPr>
              <w:jc w:val="left"/>
            </w:pPr>
            <w:r>
              <w:rPr>
                <w:rFonts w:hint="eastAsia"/>
              </w:rPr>
              <w:t>租赁和商务服务业</w:t>
            </w:r>
          </w:p>
        </w:tc>
        <w:tc>
          <w:tcPr>
            <w:tcW w:w="1769" w:type="dxa"/>
          </w:tcPr>
          <w:p w:rsidR="008744D4" w:rsidRDefault="008744D4" w:rsidP="008744D4">
            <w:pPr>
              <w:jc w:val="right"/>
            </w:pPr>
            <w:r>
              <w:t>48,400.00</w:t>
            </w:r>
          </w:p>
        </w:tc>
        <w:tc>
          <w:tcPr>
            <w:tcW w:w="2495" w:type="dxa"/>
          </w:tcPr>
          <w:p w:rsidR="008744D4" w:rsidRDefault="008744D4" w:rsidP="008744D4">
            <w:pPr>
              <w:jc w:val="right"/>
            </w:pPr>
            <w:r>
              <w:t>0.04</w:t>
            </w:r>
          </w:p>
        </w:tc>
      </w:tr>
      <w:tr w:rsidR="008744D4" w:rsidTr="008744D4">
        <w:tc>
          <w:tcPr>
            <w:tcW w:w="646" w:type="dxa"/>
          </w:tcPr>
          <w:p w:rsidR="008744D4" w:rsidRDefault="008744D4" w:rsidP="008744D4">
            <w:pPr>
              <w:jc w:val="left"/>
            </w:pPr>
            <w:r>
              <w:t>M</w:t>
            </w:r>
          </w:p>
        </w:tc>
        <w:tc>
          <w:tcPr>
            <w:tcW w:w="3595" w:type="dxa"/>
          </w:tcPr>
          <w:p w:rsidR="008744D4" w:rsidRDefault="008744D4" w:rsidP="008744D4">
            <w:pPr>
              <w:jc w:val="left"/>
            </w:pPr>
            <w:r>
              <w:rPr>
                <w:rFonts w:hint="eastAsia"/>
              </w:rPr>
              <w:t>科学研究和技术服务业</w:t>
            </w:r>
          </w:p>
        </w:tc>
        <w:tc>
          <w:tcPr>
            <w:tcW w:w="1769" w:type="dxa"/>
          </w:tcPr>
          <w:p w:rsidR="008744D4" w:rsidRDefault="008744D4" w:rsidP="008744D4">
            <w:pPr>
              <w:jc w:val="right"/>
            </w:pPr>
            <w:r>
              <w:t>642,850.89</w:t>
            </w:r>
          </w:p>
        </w:tc>
        <w:tc>
          <w:tcPr>
            <w:tcW w:w="2495" w:type="dxa"/>
          </w:tcPr>
          <w:p w:rsidR="008744D4" w:rsidRDefault="008744D4" w:rsidP="008744D4">
            <w:pPr>
              <w:jc w:val="right"/>
            </w:pPr>
            <w:r>
              <w:t>0.51</w:t>
            </w:r>
          </w:p>
        </w:tc>
      </w:tr>
      <w:tr w:rsidR="008744D4" w:rsidTr="008744D4">
        <w:tc>
          <w:tcPr>
            <w:tcW w:w="646" w:type="dxa"/>
          </w:tcPr>
          <w:p w:rsidR="008744D4" w:rsidRDefault="008744D4" w:rsidP="008744D4">
            <w:pPr>
              <w:jc w:val="left"/>
            </w:pPr>
            <w:r>
              <w:t>N</w:t>
            </w:r>
          </w:p>
        </w:tc>
        <w:tc>
          <w:tcPr>
            <w:tcW w:w="3595" w:type="dxa"/>
          </w:tcPr>
          <w:p w:rsidR="008744D4" w:rsidRDefault="008744D4" w:rsidP="008744D4">
            <w:pPr>
              <w:jc w:val="left"/>
            </w:pPr>
            <w:r>
              <w:rPr>
                <w:rFonts w:hint="eastAsia"/>
              </w:rPr>
              <w:t>水利、环境和公共设施管理业</w:t>
            </w:r>
          </w:p>
        </w:tc>
        <w:tc>
          <w:tcPr>
            <w:tcW w:w="1769" w:type="dxa"/>
          </w:tcPr>
          <w:p w:rsidR="008744D4" w:rsidRDefault="008744D4" w:rsidP="008744D4">
            <w:pPr>
              <w:jc w:val="right"/>
            </w:pPr>
            <w:r>
              <w:t>1,054,464.00</w:t>
            </w:r>
          </w:p>
        </w:tc>
        <w:tc>
          <w:tcPr>
            <w:tcW w:w="2495" w:type="dxa"/>
          </w:tcPr>
          <w:p w:rsidR="008744D4" w:rsidRDefault="008744D4" w:rsidP="008744D4">
            <w:pPr>
              <w:jc w:val="right"/>
            </w:pPr>
            <w:r>
              <w:t>0.84</w:t>
            </w:r>
          </w:p>
        </w:tc>
      </w:tr>
      <w:tr w:rsidR="008744D4" w:rsidTr="008744D4">
        <w:tc>
          <w:tcPr>
            <w:tcW w:w="646" w:type="dxa"/>
          </w:tcPr>
          <w:p w:rsidR="008744D4" w:rsidRDefault="008744D4" w:rsidP="008744D4">
            <w:pPr>
              <w:jc w:val="left"/>
            </w:pPr>
            <w:r>
              <w:t>O</w:t>
            </w:r>
          </w:p>
        </w:tc>
        <w:tc>
          <w:tcPr>
            <w:tcW w:w="3595" w:type="dxa"/>
          </w:tcPr>
          <w:p w:rsidR="008744D4" w:rsidRDefault="008744D4" w:rsidP="008744D4">
            <w:pPr>
              <w:jc w:val="left"/>
            </w:pPr>
            <w:r>
              <w:rPr>
                <w:rFonts w:hint="eastAsia"/>
              </w:rPr>
              <w:t>居民服务、修理和其他服务业</w:t>
            </w:r>
          </w:p>
        </w:tc>
        <w:tc>
          <w:tcPr>
            <w:tcW w:w="1769" w:type="dxa"/>
          </w:tcPr>
          <w:p w:rsidR="008744D4" w:rsidRDefault="008744D4" w:rsidP="008744D4">
            <w:pPr>
              <w:jc w:val="right"/>
            </w:pPr>
            <w:r>
              <w:t>-</w:t>
            </w:r>
          </w:p>
        </w:tc>
        <w:tc>
          <w:tcPr>
            <w:tcW w:w="2495" w:type="dxa"/>
          </w:tcPr>
          <w:p w:rsidR="008744D4" w:rsidRDefault="008744D4" w:rsidP="008744D4">
            <w:pPr>
              <w:jc w:val="right"/>
            </w:pPr>
            <w:r>
              <w:t>-</w:t>
            </w:r>
          </w:p>
        </w:tc>
      </w:tr>
      <w:tr w:rsidR="008744D4" w:rsidTr="008744D4">
        <w:tc>
          <w:tcPr>
            <w:tcW w:w="646" w:type="dxa"/>
          </w:tcPr>
          <w:p w:rsidR="008744D4" w:rsidRDefault="008744D4" w:rsidP="008744D4">
            <w:pPr>
              <w:jc w:val="left"/>
            </w:pPr>
            <w:r>
              <w:t>P</w:t>
            </w:r>
          </w:p>
        </w:tc>
        <w:tc>
          <w:tcPr>
            <w:tcW w:w="3595" w:type="dxa"/>
          </w:tcPr>
          <w:p w:rsidR="008744D4" w:rsidRDefault="008744D4" w:rsidP="008744D4">
            <w:pPr>
              <w:jc w:val="left"/>
            </w:pPr>
            <w:r>
              <w:rPr>
                <w:rFonts w:hint="eastAsia"/>
              </w:rPr>
              <w:t>教育</w:t>
            </w:r>
          </w:p>
        </w:tc>
        <w:tc>
          <w:tcPr>
            <w:tcW w:w="1769" w:type="dxa"/>
          </w:tcPr>
          <w:p w:rsidR="008744D4" w:rsidRDefault="008744D4" w:rsidP="008744D4">
            <w:pPr>
              <w:jc w:val="right"/>
            </w:pPr>
            <w:r>
              <w:t>-</w:t>
            </w:r>
          </w:p>
        </w:tc>
        <w:tc>
          <w:tcPr>
            <w:tcW w:w="2495" w:type="dxa"/>
          </w:tcPr>
          <w:p w:rsidR="008744D4" w:rsidRDefault="008744D4" w:rsidP="008744D4">
            <w:pPr>
              <w:jc w:val="right"/>
            </w:pPr>
            <w:r>
              <w:t>-</w:t>
            </w:r>
          </w:p>
        </w:tc>
      </w:tr>
      <w:tr w:rsidR="008744D4" w:rsidTr="008744D4">
        <w:tc>
          <w:tcPr>
            <w:tcW w:w="646" w:type="dxa"/>
          </w:tcPr>
          <w:p w:rsidR="008744D4" w:rsidRDefault="008744D4" w:rsidP="008744D4">
            <w:pPr>
              <w:jc w:val="left"/>
            </w:pPr>
            <w:r>
              <w:t>Q</w:t>
            </w:r>
          </w:p>
        </w:tc>
        <w:tc>
          <w:tcPr>
            <w:tcW w:w="3595" w:type="dxa"/>
          </w:tcPr>
          <w:p w:rsidR="008744D4" w:rsidRDefault="008744D4" w:rsidP="008744D4">
            <w:pPr>
              <w:jc w:val="left"/>
            </w:pPr>
            <w:r>
              <w:rPr>
                <w:rFonts w:hint="eastAsia"/>
              </w:rPr>
              <w:t>卫生和社会工作</w:t>
            </w:r>
          </w:p>
        </w:tc>
        <w:tc>
          <w:tcPr>
            <w:tcW w:w="1769" w:type="dxa"/>
          </w:tcPr>
          <w:p w:rsidR="008744D4" w:rsidRDefault="008744D4" w:rsidP="008744D4">
            <w:pPr>
              <w:jc w:val="right"/>
            </w:pPr>
            <w:r>
              <w:t>-</w:t>
            </w:r>
          </w:p>
        </w:tc>
        <w:tc>
          <w:tcPr>
            <w:tcW w:w="2495" w:type="dxa"/>
          </w:tcPr>
          <w:p w:rsidR="008744D4" w:rsidRDefault="008744D4" w:rsidP="008744D4">
            <w:pPr>
              <w:jc w:val="right"/>
            </w:pPr>
            <w:r>
              <w:t>-</w:t>
            </w:r>
          </w:p>
        </w:tc>
      </w:tr>
      <w:tr w:rsidR="008744D4" w:rsidTr="008744D4">
        <w:tc>
          <w:tcPr>
            <w:tcW w:w="646" w:type="dxa"/>
          </w:tcPr>
          <w:p w:rsidR="008744D4" w:rsidRDefault="008744D4" w:rsidP="008744D4">
            <w:pPr>
              <w:jc w:val="left"/>
            </w:pPr>
            <w:r>
              <w:t>R</w:t>
            </w:r>
          </w:p>
        </w:tc>
        <w:tc>
          <w:tcPr>
            <w:tcW w:w="3595" w:type="dxa"/>
          </w:tcPr>
          <w:p w:rsidR="008744D4" w:rsidRDefault="008744D4" w:rsidP="008744D4">
            <w:pPr>
              <w:jc w:val="left"/>
            </w:pPr>
            <w:r>
              <w:rPr>
                <w:rFonts w:hint="eastAsia"/>
              </w:rPr>
              <w:t>文化、体育和娱乐业</w:t>
            </w:r>
          </w:p>
        </w:tc>
        <w:tc>
          <w:tcPr>
            <w:tcW w:w="1769" w:type="dxa"/>
          </w:tcPr>
          <w:p w:rsidR="008744D4" w:rsidRDefault="008744D4" w:rsidP="008744D4">
            <w:pPr>
              <w:jc w:val="right"/>
            </w:pPr>
            <w:r>
              <w:t>-</w:t>
            </w:r>
          </w:p>
        </w:tc>
        <w:tc>
          <w:tcPr>
            <w:tcW w:w="2495" w:type="dxa"/>
          </w:tcPr>
          <w:p w:rsidR="008744D4" w:rsidRDefault="008744D4" w:rsidP="008744D4">
            <w:pPr>
              <w:jc w:val="right"/>
            </w:pPr>
            <w:r>
              <w:t>-</w:t>
            </w:r>
          </w:p>
        </w:tc>
      </w:tr>
      <w:tr w:rsidR="008744D4" w:rsidTr="008744D4">
        <w:tc>
          <w:tcPr>
            <w:tcW w:w="646" w:type="dxa"/>
          </w:tcPr>
          <w:p w:rsidR="008744D4" w:rsidRDefault="008744D4" w:rsidP="008744D4">
            <w:pPr>
              <w:jc w:val="left"/>
            </w:pPr>
            <w:r>
              <w:t>S</w:t>
            </w:r>
          </w:p>
        </w:tc>
        <w:tc>
          <w:tcPr>
            <w:tcW w:w="3595" w:type="dxa"/>
          </w:tcPr>
          <w:p w:rsidR="008744D4" w:rsidRDefault="008744D4" w:rsidP="008744D4">
            <w:pPr>
              <w:jc w:val="left"/>
            </w:pPr>
            <w:r>
              <w:rPr>
                <w:rFonts w:hint="eastAsia"/>
              </w:rPr>
              <w:t>综合</w:t>
            </w:r>
          </w:p>
        </w:tc>
        <w:tc>
          <w:tcPr>
            <w:tcW w:w="1769" w:type="dxa"/>
          </w:tcPr>
          <w:p w:rsidR="008744D4" w:rsidRDefault="008744D4" w:rsidP="008744D4">
            <w:pPr>
              <w:jc w:val="right"/>
            </w:pPr>
            <w:r>
              <w:t>-</w:t>
            </w:r>
          </w:p>
        </w:tc>
        <w:tc>
          <w:tcPr>
            <w:tcW w:w="2495" w:type="dxa"/>
          </w:tcPr>
          <w:p w:rsidR="008744D4" w:rsidRDefault="008744D4" w:rsidP="008744D4">
            <w:pPr>
              <w:jc w:val="right"/>
            </w:pPr>
            <w:r>
              <w:t>-</w:t>
            </w:r>
          </w:p>
        </w:tc>
      </w:tr>
      <w:tr w:rsidR="008744D4" w:rsidTr="008744D4">
        <w:tc>
          <w:tcPr>
            <w:tcW w:w="646" w:type="dxa"/>
          </w:tcPr>
          <w:p w:rsidR="008744D4" w:rsidRDefault="008744D4" w:rsidP="008744D4">
            <w:pPr>
              <w:jc w:val="left"/>
            </w:pPr>
          </w:p>
        </w:tc>
        <w:tc>
          <w:tcPr>
            <w:tcW w:w="3595" w:type="dxa"/>
          </w:tcPr>
          <w:p w:rsidR="008744D4" w:rsidRDefault="008744D4" w:rsidP="008744D4">
            <w:pPr>
              <w:jc w:val="left"/>
            </w:pPr>
            <w:r>
              <w:rPr>
                <w:rFonts w:hint="eastAsia"/>
              </w:rPr>
              <w:t>合计</w:t>
            </w:r>
          </w:p>
        </w:tc>
        <w:tc>
          <w:tcPr>
            <w:tcW w:w="1769" w:type="dxa"/>
          </w:tcPr>
          <w:p w:rsidR="008744D4" w:rsidRDefault="008744D4" w:rsidP="008744D4">
            <w:pPr>
              <w:jc w:val="right"/>
            </w:pPr>
            <w:r>
              <w:t>115,678,577.50</w:t>
            </w:r>
          </w:p>
        </w:tc>
        <w:tc>
          <w:tcPr>
            <w:tcW w:w="2495" w:type="dxa"/>
          </w:tcPr>
          <w:p w:rsidR="008744D4" w:rsidRDefault="008744D4" w:rsidP="008744D4">
            <w:pPr>
              <w:jc w:val="right"/>
            </w:pPr>
            <w:r>
              <w:t>91.89</w:t>
            </w:r>
          </w:p>
        </w:tc>
      </w:tr>
    </w:tbl>
    <w:p w:rsidR="008744D4" w:rsidRDefault="008744D4" w:rsidP="008744D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744D4" w:rsidTr="008744D4">
        <w:trPr>
          <w:cnfStyle w:val="100000000000" w:firstRow="1" w:lastRow="0" w:firstColumn="0" w:lastColumn="0" w:oddVBand="0" w:evenVBand="0" w:oddHBand="0" w:evenHBand="0" w:firstRowFirstColumn="0" w:firstRowLastColumn="0" w:lastRowFirstColumn="0" w:lastRowLastColumn="0"/>
        </w:trPr>
        <w:tc>
          <w:tcPr>
            <w:tcW w:w="2768" w:type="dxa"/>
          </w:tcPr>
          <w:p w:rsidR="008744D4" w:rsidRPr="008744D4" w:rsidRDefault="008744D4" w:rsidP="008744D4">
            <w:pPr>
              <w:jc w:val="center"/>
              <w:rPr>
                <w:b/>
              </w:rPr>
            </w:pPr>
            <w:r w:rsidRPr="008744D4">
              <w:rPr>
                <w:rFonts w:hint="eastAsia"/>
                <w:b/>
              </w:rPr>
              <w:lastRenderedPageBreak/>
              <w:t>行业类别</w:t>
            </w:r>
          </w:p>
        </w:tc>
        <w:tc>
          <w:tcPr>
            <w:tcW w:w="2769" w:type="dxa"/>
          </w:tcPr>
          <w:p w:rsidR="008744D4" w:rsidRPr="008744D4" w:rsidRDefault="008744D4" w:rsidP="008744D4">
            <w:pPr>
              <w:jc w:val="center"/>
              <w:rPr>
                <w:b/>
              </w:rPr>
            </w:pPr>
            <w:r w:rsidRPr="008744D4">
              <w:rPr>
                <w:rFonts w:hint="eastAsia"/>
                <w:b/>
              </w:rPr>
              <w:t>公允价值（人民币）</w:t>
            </w:r>
          </w:p>
        </w:tc>
        <w:tc>
          <w:tcPr>
            <w:tcW w:w="2769" w:type="dxa"/>
          </w:tcPr>
          <w:p w:rsidR="008744D4" w:rsidRPr="008744D4" w:rsidRDefault="008744D4" w:rsidP="008744D4">
            <w:pPr>
              <w:jc w:val="center"/>
              <w:rPr>
                <w:b/>
              </w:rPr>
            </w:pPr>
            <w:r w:rsidRPr="008744D4">
              <w:rPr>
                <w:rFonts w:hint="eastAsia"/>
                <w:b/>
              </w:rPr>
              <w:t>占基金资产净值比例（</w:t>
            </w:r>
            <w:r w:rsidRPr="008744D4">
              <w:rPr>
                <w:rFonts w:hint="eastAsia"/>
                <w:b/>
              </w:rPr>
              <w:t>%</w:t>
            </w:r>
            <w:r w:rsidRPr="008744D4">
              <w:rPr>
                <w:rFonts w:hint="eastAsia"/>
                <w:b/>
              </w:rPr>
              <w:t>）</w:t>
            </w:r>
          </w:p>
        </w:tc>
      </w:tr>
      <w:tr w:rsidR="008744D4" w:rsidTr="008744D4">
        <w:tc>
          <w:tcPr>
            <w:tcW w:w="2768" w:type="dxa"/>
          </w:tcPr>
          <w:p w:rsidR="008744D4" w:rsidRDefault="008744D4" w:rsidP="008744D4">
            <w:pPr>
              <w:jc w:val="left"/>
            </w:pPr>
            <w:r>
              <w:rPr>
                <w:rFonts w:hint="eastAsia"/>
              </w:rPr>
              <w:t>能源</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材料</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工业</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非必需消费品</w:t>
            </w:r>
          </w:p>
        </w:tc>
        <w:tc>
          <w:tcPr>
            <w:tcW w:w="2769" w:type="dxa"/>
          </w:tcPr>
          <w:p w:rsidR="008744D4" w:rsidRDefault="008744D4" w:rsidP="008744D4">
            <w:pPr>
              <w:jc w:val="right"/>
            </w:pPr>
            <w:r>
              <w:t>596,772.02</w:t>
            </w:r>
          </w:p>
        </w:tc>
        <w:tc>
          <w:tcPr>
            <w:tcW w:w="2769" w:type="dxa"/>
          </w:tcPr>
          <w:p w:rsidR="008744D4" w:rsidRDefault="008744D4" w:rsidP="008744D4">
            <w:pPr>
              <w:jc w:val="right"/>
            </w:pPr>
            <w:r>
              <w:t>0.47</w:t>
            </w:r>
          </w:p>
        </w:tc>
      </w:tr>
      <w:tr w:rsidR="008744D4" w:rsidTr="008744D4">
        <w:tc>
          <w:tcPr>
            <w:tcW w:w="2768" w:type="dxa"/>
          </w:tcPr>
          <w:p w:rsidR="008744D4" w:rsidRDefault="008744D4" w:rsidP="008744D4">
            <w:pPr>
              <w:jc w:val="left"/>
            </w:pPr>
            <w:r>
              <w:rPr>
                <w:rFonts w:hint="eastAsia"/>
              </w:rPr>
              <w:t>必需消费品</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医疗保健</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金融</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科技</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通讯</w:t>
            </w:r>
          </w:p>
        </w:tc>
        <w:tc>
          <w:tcPr>
            <w:tcW w:w="2769" w:type="dxa"/>
          </w:tcPr>
          <w:p w:rsidR="008744D4" w:rsidRDefault="008744D4" w:rsidP="008744D4">
            <w:pPr>
              <w:jc w:val="right"/>
            </w:pPr>
            <w:r>
              <w:t>2,211,462.93</w:t>
            </w:r>
          </w:p>
        </w:tc>
        <w:tc>
          <w:tcPr>
            <w:tcW w:w="2769" w:type="dxa"/>
          </w:tcPr>
          <w:p w:rsidR="008744D4" w:rsidRDefault="008744D4" w:rsidP="008744D4">
            <w:pPr>
              <w:jc w:val="right"/>
            </w:pPr>
            <w:r>
              <w:t>1.76</w:t>
            </w:r>
          </w:p>
        </w:tc>
      </w:tr>
      <w:tr w:rsidR="008744D4" w:rsidTr="008744D4">
        <w:tc>
          <w:tcPr>
            <w:tcW w:w="2768" w:type="dxa"/>
          </w:tcPr>
          <w:p w:rsidR="008744D4" w:rsidRDefault="008744D4" w:rsidP="008744D4">
            <w:pPr>
              <w:jc w:val="left"/>
            </w:pPr>
            <w:r>
              <w:rPr>
                <w:rFonts w:hint="eastAsia"/>
              </w:rPr>
              <w:t>公用事业</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房地产</w:t>
            </w:r>
          </w:p>
        </w:tc>
        <w:tc>
          <w:tcPr>
            <w:tcW w:w="2769" w:type="dxa"/>
          </w:tcPr>
          <w:p w:rsidR="008744D4" w:rsidRDefault="008744D4" w:rsidP="008744D4">
            <w:pPr>
              <w:jc w:val="right"/>
            </w:pPr>
            <w:r>
              <w:t>238,145.99</w:t>
            </w:r>
          </w:p>
        </w:tc>
        <w:tc>
          <w:tcPr>
            <w:tcW w:w="2769" w:type="dxa"/>
          </w:tcPr>
          <w:p w:rsidR="008744D4" w:rsidRDefault="008744D4" w:rsidP="008744D4">
            <w:pPr>
              <w:jc w:val="right"/>
            </w:pPr>
            <w:r>
              <w:t>0.19</w:t>
            </w:r>
          </w:p>
        </w:tc>
      </w:tr>
      <w:tr w:rsidR="008744D4" w:rsidTr="008744D4">
        <w:tc>
          <w:tcPr>
            <w:tcW w:w="2768" w:type="dxa"/>
          </w:tcPr>
          <w:p w:rsidR="008744D4" w:rsidRDefault="008744D4" w:rsidP="008744D4">
            <w:pPr>
              <w:jc w:val="left"/>
            </w:pPr>
            <w:r>
              <w:rPr>
                <w:rFonts w:hint="eastAsia"/>
              </w:rPr>
              <w:t>政府</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合计</w:t>
            </w:r>
          </w:p>
        </w:tc>
        <w:tc>
          <w:tcPr>
            <w:tcW w:w="2769" w:type="dxa"/>
          </w:tcPr>
          <w:p w:rsidR="008744D4" w:rsidRDefault="008744D4" w:rsidP="008744D4">
            <w:pPr>
              <w:jc w:val="right"/>
            </w:pPr>
            <w:r>
              <w:t>3,046,380.94</w:t>
            </w:r>
          </w:p>
        </w:tc>
        <w:tc>
          <w:tcPr>
            <w:tcW w:w="2769" w:type="dxa"/>
          </w:tcPr>
          <w:p w:rsidR="008744D4" w:rsidRDefault="008744D4" w:rsidP="008744D4">
            <w:pPr>
              <w:jc w:val="right"/>
            </w:pPr>
            <w:r>
              <w:t>2.42</w:t>
            </w:r>
          </w:p>
        </w:tc>
      </w:tr>
    </w:tbl>
    <w:p w:rsidR="008744D4" w:rsidRDefault="008744D4" w:rsidP="008744D4">
      <w:pPr>
        <w:pStyle w:val="-8"/>
      </w:pPr>
      <w:r>
        <w:rPr>
          <w:rFonts w:hint="eastAsia"/>
        </w:rPr>
        <w:t>注：以上分类采用彭博行业分类标准（BICS）。</w:t>
      </w:r>
    </w:p>
    <w:p w:rsidR="008744D4" w:rsidRDefault="008744D4" w:rsidP="008744D4">
      <w:pPr>
        <w:pStyle w:val="-2"/>
        <w:spacing w:before="312"/>
      </w:pPr>
      <w:r>
        <w:rPr>
          <w:rFonts w:hint="eastAsia"/>
        </w:rPr>
        <w:t>期末按公允价值占基金资产净值比例大小排序的股票投资明细</w:t>
      </w:r>
    </w:p>
    <w:p w:rsidR="008744D4" w:rsidRDefault="008744D4" w:rsidP="008744D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744D4" w:rsidTr="008744D4">
        <w:trPr>
          <w:cnfStyle w:val="100000000000" w:firstRow="1" w:lastRow="0" w:firstColumn="0" w:lastColumn="0" w:oddVBand="0" w:evenVBand="0" w:oddHBand="0" w:evenHBand="0" w:firstRowFirstColumn="0" w:firstRowLastColumn="0" w:lastRowFirstColumn="0" w:lastRowLastColumn="0"/>
        </w:trPr>
        <w:tc>
          <w:tcPr>
            <w:tcW w:w="652" w:type="dxa"/>
          </w:tcPr>
          <w:p w:rsidR="008744D4" w:rsidRPr="008744D4" w:rsidRDefault="008744D4" w:rsidP="008744D4">
            <w:pPr>
              <w:jc w:val="center"/>
              <w:rPr>
                <w:b/>
              </w:rPr>
            </w:pPr>
            <w:r w:rsidRPr="008744D4">
              <w:rPr>
                <w:rFonts w:hint="eastAsia"/>
                <w:b/>
              </w:rPr>
              <w:t>序号</w:t>
            </w:r>
          </w:p>
        </w:tc>
        <w:tc>
          <w:tcPr>
            <w:tcW w:w="1349" w:type="dxa"/>
          </w:tcPr>
          <w:p w:rsidR="008744D4" w:rsidRPr="008744D4" w:rsidRDefault="008744D4" w:rsidP="008744D4">
            <w:pPr>
              <w:jc w:val="center"/>
              <w:rPr>
                <w:b/>
              </w:rPr>
            </w:pPr>
            <w:r w:rsidRPr="008744D4">
              <w:rPr>
                <w:rFonts w:hint="eastAsia"/>
                <w:b/>
              </w:rPr>
              <w:t>股票代码</w:t>
            </w:r>
          </w:p>
        </w:tc>
        <w:tc>
          <w:tcPr>
            <w:tcW w:w="1349" w:type="dxa"/>
          </w:tcPr>
          <w:p w:rsidR="008744D4" w:rsidRPr="008744D4" w:rsidRDefault="008744D4" w:rsidP="008744D4">
            <w:pPr>
              <w:jc w:val="center"/>
              <w:rPr>
                <w:b/>
              </w:rPr>
            </w:pPr>
            <w:r w:rsidRPr="008744D4">
              <w:rPr>
                <w:rFonts w:hint="eastAsia"/>
                <w:b/>
              </w:rPr>
              <w:t>股票名称</w:t>
            </w:r>
          </w:p>
        </w:tc>
        <w:tc>
          <w:tcPr>
            <w:tcW w:w="1718" w:type="dxa"/>
          </w:tcPr>
          <w:p w:rsidR="008744D4" w:rsidRPr="008744D4" w:rsidRDefault="008744D4" w:rsidP="008744D4">
            <w:pPr>
              <w:jc w:val="center"/>
              <w:rPr>
                <w:b/>
              </w:rPr>
            </w:pPr>
            <w:r w:rsidRPr="008744D4">
              <w:rPr>
                <w:rFonts w:hint="eastAsia"/>
                <w:b/>
              </w:rPr>
              <w:t>数量（股）</w:t>
            </w:r>
          </w:p>
        </w:tc>
        <w:tc>
          <w:tcPr>
            <w:tcW w:w="1718" w:type="dxa"/>
          </w:tcPr>
          <w:p w:rsidR="008744D4" w:rsidRPr="008744D4" w:rsidRDefault="008744D4" w:rsidP="008744D4">
            <w:pPr>
              <w:jc w:val="center"/>
              <w:rPr>
                <w:b/>
              </w:rPr>
            </w:pPr>
            <w:r w:rsidRPr="008744D4">
              <w:rPr>
                <w:rFonts w:hint="eastAsia"/>
                <w:b/>
              </w:rPr>
              <w:t>公允价值（元）</w:t>
            </w:r>
          </w:p>
        </w:tc>
        <w:tc>
          <w:tcPr>
            <w:tcW w:w="1718" w:type="dxa"/>
          </w:tcPr>
          <w:p w:rsidR="008744D4" w:rsidRPr="008744D4" w:rsidRDefault="008744D4" w:rsidP="008744D4">
            <w:pPr>
              <w:jc w:val="center"/>
              <w:rPr>
                <w:b/>
              </w:rPr>
            </w:pPr>
            <w:r w:rsidRPr="008744D4">
              <w:rPr>
                <w:rFonts w:hint="eastAsia"/>
                <w:b/>
              </w:rPr>
              <w:t>占基金资产净值比例（％）</w:t>
            </w:r>
          </w:p>
        </w:tc>
      </w:tr>
      <w:tr w:rsidR="008744D4" w:rsidTr="008744D4">
        <w:tc>
          <w:tcPr>
            <w:tcW w:w="652" w:type="dxa"/>
          </w:tcPr>
          <w:p w:rsidR="008744D4" w:rsidRDefault="008744D4" w:rsidP="008744D4">
            <w:pPr>
              <w:jc w:val="center"/>
            </w:pPr>
            <w:r>
              <w:t>1</w:t>
            </w:r>
          </w:p>
        </w:tc>
        <w:tc>
          <w:tcPr>
            <w:tcW w:w="1349" w:type="dxa"/>
          </w:tcPr>
          <w:p w:rsidR="008744D4" w:rsidRDefault="008744D4" w:rsidP="008744D4">
            <w:pPr>
              <w:jc w:val="left"/>
            </w:pPr>
            <w:r>
              <w:t>600176</w:t>
            </w:r>
          </w:p>
        </w:tc>
        <w:tc>
          <w:tcPr>
            <w:tcW w:w="1349" w:type="dxa"/>
          </w:tcPr>
          <w:p w:rsidR="008744D4" w:rsidRDefault="008744D4" w:rsidP="008744D4">
            <w:pPr>
              <w:jc w:val="left"/>
            </w:pPr>
            <w:r>
              <w:rPr>
                <w:rFonts w:hint="eastAsia"/>
              </w:rPr>
              <w:t>中国巨石</w:t>
            </w:r>
          </w:p>
        </w:tc>
        <w:tc>
          <w:tcPr>
            <w:tcW w:w="1718" w:type="dxa"/>
          </w:tcPr>
          <w:p w:rsidR="008744D4" w:rsidRDefault="008744D4" w:rsidP="008744D4">
            <w:pPr>
              <w:jc w:val="right"/>
            </w:pPr>
            <w:r>
              <w:t>103,500</w:t>
            </w:r>
          </w:p>
        </w:tc>
        <w:tc>
          <w:tcPr>
            <w:tcW w:w="1718" w:type="dxa"/>
          </w:tcPr>
          <w:p w:rsidR="008744D4" w:rsidRDefault="008744D4" w:rsidP="008744D4">
            <w:pPr>
              <w:jc w:val="right"/>
            </w:pPr>
            <w:r>
              <w:t>7,543,080.00</w:t>
            </w:r>
          </w:p>
        </w:tc>
        <w:tc>
          <w:tcPr>
            <w:tcW w:w="1718" w:type="dxa"/>
          </w:tcPr>
          <w:p w:rsidR="008744D4" w:rsidRDefault="008744D4" w:rsidP="008744D4">
            <w:pPr>
              <w:jc w:val="right"/>
            </w:pPr>
            <w:r>
              <w:t>5.99</w:t>
            </w:r>
          </w:p>
        </w:tc>
      </w:tr>
      <w:tr w:rsidR="008744D4" w:rsidTr="008744D4">
        <w:tc>
          <w:tcPr>
            <w:tcW w:w="652" w:type="dxa"/>
          </w:tcPr>
          <w:p w:rsidR="008744D4" w:rsidRDefault="008744D4" w:rsidP="008744D4">
            <w:pPr>
              <w:jc w:val="center"/>
            </w:pPr>
            <w:r>
              <w:t>2</w:t>
            </w:r>
          </w:p>
        </w:tc>
        <w:tc>
          <w:tcPr>
            <w:tcW w:w="1349" w:type="dxa"/>
          </w:tcPr>
          <w:p w:rsidR="008744D4" w:rsidRDefault="008744D4" w:rsidP="008744D4">
            <w:pPr>
              <w:jc w:val="left"/>
            </w:pPr>
            <w:r>
              <w:t>300408</w:t>
            </w:r>
          </w:p>
        </w:tc>
        <w:tc>
          <w:tcPr>
            <w:tcW w:w="1349" w:type="dxa"/>
          </w:tcPr>
          <w:p w:rsidR="008744D4" w:rsidRDefault="008744D4" w:rsidP="008744D4">
            <w:pPr>
              <w:jc w:val="left"/>
            </w:pPr>
            <w:r>
              <w:rPr>
                <w:rFonts w:hint="eastAsia"/>
              </w:rPr>
              <w:t>三环集团</w:t>
            </w:r>
          </w:p>
        </w:tc>
        <w:tc>
          <w:tcPr>
            <w:tcW w:w="1718" w:type="dxa"/>
          </w:tcPr>
          <w:p w:rsidR="008744D4" w:rsidRDefault="008744D4" w:rsidP="008744D4">
            <w:pPr>
              <w:jc w:val="right"/>
            </w:pPr>
            <w:r>
              <w:t>39,000</w:t>
            </w:r>
          </w:p>
        </w:tc>
        <w:tc>
          <w:tcPr>
            <w:tcW w:w="1718" w:type="dxa"/>
          </w:tcPr>
          <w:p w:rsidR="008744D4" w:rsidRDefault="008744D4" w:rsidP="008744D4">
            <w:pPr>
              <w:jc w:val="right"/>
            </w:pPr>
            <w:r>
              <w:t>6,509,100.00</w:t>
            </w:r>
          </w:p>
        </w:tc>
        <w:tc>
          <w:tcPr>
            <w:tcW w:w="1718" w:type="dxa"/>
          </w:tcPr>
          <w:p w:rsidR="008744D4" w:rsidRDefault="008744D4" w:rsidP="008744D4">
            <w:pPr>
              <w:jc w:val="right"/>
            </w:pPr>
            <w:r>
              <w:t>5.17</w:t>
            </w:r>
          </w:p>
        </w:tc>
      </w:tr>
      <w:tr w:rsidR="008744D4" w:rsidTr="008744D4">
        <w:tc>
          <w:tcPr>
            <w:tcW w:w="652" w:type="dxa"/>
          </w:tcPr>
          <w:p w:rsidR="008744D4" w:rsidRDefault="008744D4" w:rsidP="008744D4">
            <w:pPr>
              <w:jc w:val="center"/>
            </w:pPr>
            <w:r>
              <w:t>3</w:t>
            </w:r>
          </w:p>
        </w:tc>
        <w:tc>
          <w:tcPr>
            <w:tcW w:w="1349" w:type="dxa"/>
          </w:tcPr>
          <w:p w:rsidR="008744D4" w:rsidRDefault="008744D4" w:rsidP="008744D4">
            <w:pPr>
              <w:jc w:val="left"/>
            </w:pPr>
            <w:r>
              <w:t>601702</w:t>
            </w:r>
          </w:p>
        </w:tc>
        <w:tc>
          <w:tcPr>
            <w:tcW w:w="1349" w:type="dxa"/>
          </w:tcPr>
          <w:p w:rsidR="008744D4" w:rsidRDefault="008744D4" w:rsidP="008744D4">
            <w:pPr>
              <w:jc w:val="left"/>
            </w:pPr>
            <w:r>
              <w:rPr>
                <w:rFonts w:hint="eastAsia"/>
              </w:rPr>
              <w:t>华峰铝业</w:t>
            </w:r>
          </w:p>
        </w:tc>
        <w:tc>
          <w:tcPr>
            <w:tcW w:w="1718" w:type="dxa"/>
          </w:tcPr>
          <w:p w:rsidR="008744D4" w:rsidRDefault="008744D4" w:rsidP="008744D4">
            <w:pPr>
              <w:jc w:val="right"/>
            </w:pPr>
            <w:r>
              <w:t>442,000</w:t>
            </w:r>
          </w:p>
        </w:tc>
        <w:tc>
          <w:tcPr>
            <w:tcW w:w="1718" w:type="dxa"/>
          </w:tcPr>
          <w:p w:rsidR="008744D4" w:rsidRDefault="008744D4" w:rsidP="008744D4">
            <w:pPr>
              <w:jc w:val="right"/>
            </w:pPr>
            <w:r>
              <w:t>6,232,200.00</w:t>
            </w:r>
          </w:p>
        </w:tc>
        <w:tc>
          <w:tcPr>
            <w:tcW w:w="1718" w:type="dxa"/>
          </w:tcPr>
          <w:p w:rsidR="008744D4" w:rsidRDefault="008744D4" w:rsidP="008744D4">
            <w:pPr>
              <w:jc w:val="right"/>
            </w:pPr>
            <w:r>
              <w:t>4.95</w:t>
            </w:r>
          </w:p>
        </w:tc>
      </w:tr>
      <w:tr w:rsidR="008744D4" w:rsidTr="008744D4">
        <w:tc>
          <w:tcPr>
            <w:tcW w:w="652" w:type="dxa"/>
          </w:tcPr>
          <w:p w:rsidR="008744D4" w:rsidRDefault="008744D4" w:rsidP="008744D4">
            <w:pPr>
              <w:jc w:val="center"/>
            </w:pPr>
            <w:r>
              <w:t>4</w:t>
            </w:r>
          </w:p>
        </w:tc>
        <w:tc>
          <w:tcPr>
            <w:tcW w:w="1349" w:type="dxa"/>
          </w:tcPr>
          <w:p w:rsidR="008744D4" w:rsidRDefault="008744D4" w:rsidP="008744D4">
            <w:pPr>
              <w:jc w:val="left"/>
            </w:pPr>
            <w:r>
              <w:t>300750</w:t>
            </w:r>
          </w:p>
        </w:tc>
        <w:tc>
          <w:tcPr>
            <w:tcW w:w="1349" w:type="dxa"/>
          </w:tcPr>
          <w:p w:rsidR="008744D4" w:rsidRDefault="008744D4" w:rsidP="008744D4">
            <w:pPr>
              <w:jc w:val="left"/>
            </w:pPr>
            <w:r>
              <w:rPr>
                <w:rFonts w:hint="eastAsia"/>
              </w:rPr>
              <w:t>宁德时代</w:t>
            </w:r>
          </w:p>
        </w:tc>
        <w:tc>
          <w:tcPr>
            <w:tcW w:w="1718" w:type="dxa"/>
          </w:tcPr>
          <w:p w:rsidR="008744D4" w:rsidRDefault="008744D4" w:rsidP="008744D4">
            <w:pPr>
              <w:jc w:val="right"/>
            </w:pPr>
            <w:r>
              <w:t>11,700</w:t>
            </w:r>
          </w:p>
        </w:tc>
        <w:tc>
          <w:tcPr>
            <w:tcW w:w="1718" w:type="dxa"/>
          </w:tcPr>
          <w:p w:rsidR="008744D4" w:rsidRDefault="008744D4" w:rsidP="008744D4">
            <w:pPr>
              <w:jc w:val="right"/>
            </w:pPr>
            <w:r>
              <w:t>4,598,217.00</w:t>
            </w:r>
          </w:p>
        </w:tc>
        <w:tc>
          <w:tcPr>
            <w:tcW w:w="1718" w:type="dxa"/>
          </w:tcPr>
          <w:p w:rsidR="008744D4" w:rsidRDefault="008744D4" w:rsidP="008744D4">
            <w:pPr>
              <w:jc w:val="right"/>
            </w:pPr>
            <w:r>
              <w:t>3.65</w:t>
            </w:r>
          </w:p>
        </w:tc>
      </w:tr>
      <w:tr w:rsidR="008744D4" w:rsidTr="008744D4">
        <w:tc>
          <w:tcPr>
            <w:tcW w:w="652" w:type="dxa"/>
          </w:tcPr>
          <w:p w:rsidR="008744D4" w:rsidRDefault="008744D4" w:rsidP="008744D4">
            <w:pPr>
              <w:jc w:val="center"/>
            </w:pPr>
            <w:r>
              <w:t>5</w:t>
            </w:r>
          </w:p>
        </w:tc>
        <w:tc>
          <w:tcPr>
            <w:tcW w:w="1349" w:type="dxa"/>
          </w:tcPr>
          <w:p w:rsidR="008744D4" w:rsidRDefault="008744D4" w:rsidP="008744D4">
            <w:pPr>
              <w:jc w:val="left"/>
            </w:pPr>
            <w:r>
              <w:t>600519</w:t>
            </w:r>
          </w:p>
        </w:tc>
        <w:tc>
          <w:tcPr>
            <w:tcW w:w="1349" w:type="dxa"/>
          </w:tcPr>
          <w:p w:rsidR="008744D4" w:rsidRDefault="008744D4" w:rsidP="008744D4">
            <w:pPr>
              <w:jc w:val="left"/>
            </w:pPr>
            <w:r>
              <w:rPr>
                <w:rFonts w:hint="eastAsia"/>
              </w:rPr>
              <w:t>贵州茅台</w:t>
            </w:r>
          </w:p>
        </w:tc>
        <w:tc>
          <w:tcPr>
            <w:tcW w:w="1718" w:type="dxa"/>
          </w:tcPr>
          <w:p w:rsidR="008744D4" w:rsidRDefault="008744D4" w:rsidP="008744D4">
            <w:pPr>
              <w:jc w:val="right"/>
            </w:pPr>
            <w:r>
              <w:t>3,700</w:t>
            </w:r>
          </w:p>
        </w:tc>
        <w:tc>
          <w:tcPr>
            <w:tcW w:w="1718" w:type="dxa"/>
          </w:tcPr>
          <w:p w:rsidR="008744D4" w:rsidRDefault="008744D4" w:rsidP="008744D4">
            <w:pPr>
              <w:jc w:val="right"/>
            </w:pPr>
            <w:r>
              <w:t>4,386,313.00</w:t>
            </w:r>
          </w:p>
        </w:tc>
        <w:tc>
          <w:tcPr>
            <w:tcW w:w="1718" w:type="dxa"/>
          </w:tcPr>
          <w:p w:rsidR="008744D4" w:rsidRDefault="008744D4" w:rsidP="008744D4">
            <w:pPr>
              <w:jc w:val="right"/>
            </w:pPr>
            <w:r>
              <w:t>3.48</w:t>
            </w:r>
          </w:p>
        </w:tc>
      </w:tr>
      <w:tr w:rsidR="008744D4" w:rsidTr="008744D4">
        <w:tc>
          <w:tcPr>
            <w:tcW w:w="652" w:type="dxa"/>
          </w:tcPr>
          <w:p w:rsidR="008744D4" w:rsidRDefault="008744D4" w:rsidP="008744D4">
            <w:pPr>
              <w:jc w:val="center"/>
            </w:pPr>
            <w:r>
              <w:t>6</w:t>
            </w:r>
          </w:p>
        </w:tc>
        <w:tc>
          <w:tcPr>
            <w:tcW w:w="1349" w:type="dxa"/>
          </w:tcPr>
          <w:p w:rsidR="008744D4" w:rsidRDefault="008744D4" w:rsidP="008744D4">
            <w:pPr>
              <w:jc w:val="left"/>
            </w:pPr>
            <w:r>
              <w:t>002138</w:t>
            </w:r>
          </w:p>
        </w:tc>
        <w:tc>
          <w:tcPr>
            <w:tcW w:w="1349" w:type="dxa"/>
          </w:tcPr>
          <w:p w:rsidR="008744D4" w:rsidRDefault="008744D4" w:rsidP="008744D4">
            <w:pPr>
              <w:jc w:val="left"/>
            </w:pPr>
            <w:r>
              <w:rPr>
                <w:rFonts w:hint="eastAsia"/>
              </w:rPr>
              <w:t>顺络电子</w:t>
            </w:r>
          </w:p>
        </w:tc>
        <w:tc>
          <w:tcPr>
            <w:tcW w:w="1718" w:type="dxa"/>
          </w:tcPr>
          <w:p w:rsidR="008744D4" w:rsidRDefault="008744D4" w:rsidP="008744D4">
            <w:pPr>
              <w:jc w:val="right"/>
            </w:pPr>
            <w:r>
              <w:t>59,500</w:t>
            </w:r>
          </w:p>
        </w:tc>
        <w:tc>
          <w:tcPr>
            <w:tcW w:w="1718" w:type="dxa"/>
          </w:tcPr>
          <w:p w:rsidR="008744D4" w:rsidRDefault="008744D4" w:rsidP="008744D4">
            <w:pPr>
              <w:jc w:val="right"/>
            </w:pPr>
            <w:r>
              <w:t>4,349,450.00</w:t>
            </w:r>
          </w:p>
        </w:tc>
        <w:tc>
          <w:tcPr>
            <w:tcW w:w="1718" w:type="dxa"/>
          </w:tcPr>
          <w:p w:rsidR="008744D4" w:rsidRDefault="008744D4" w:rsidP="008744D4">
            <w:pPr>
              <w:jc w:val="right"/>
            </w:pPr>
            <w:r>
              <w:t>3.46</w:t>
            </w:r>
          </w:p>
        </w:tc>
      </w:tr>
      <w:tr w:rsidR="008744D4" w:rsidTr="008744D4">
        <w:tc>
          <w:tcPr>
            <w:tcW w:w="652" w:type="dxa"/>
          </w:tcPr>
          <w:p w:rsidR="008744D4" w:rsidRDefault="008744D4" w:rsidP="008744D4">
            <w:pPr>
              <w:jc w:val="center"/>
            </w:pPr>
            <w:r>
              <w:t>7</w:t>
            </w:r>
          </w:p>
        </w:tc>
        <w:tc>
          <w:tcPr>
            <w:tcW w:w="1349" w:type="dxa"/>
          </w:tcPr>
          <w:p w:rsidR="008744D4" w:rsidRDefault="008744D4" w:rsidP="008744D4">
            <w:pPr>
              <w:jc w:val="left"/>
            </w:pPr>
            <w:r>
              <w:t>688112</w:t>
            </w:r>
          </w:p>
        </w:tc>
        <w:tc>
          <w:tcPr>
            <w:tcW w:w="1349" w:type="dxa"/>
          </w:tcPr>
          <w:p w:rsidR="008744D4" w:rsidRDefault="008744D4" w:rsidP="008744D4">
            <w:pPr>
              <w:jc w:val="left"/>
            </w:pPr>
            <w:r>
              <w:rPr>
                <w:rFonts w:hint="eastAsia"/>
              </w:rPr>
              <w:t>鼎阳科技</w:t>
            </w:r>
          </w:p>
        </w:tc>
        <w:tc>
          <w:tcPr>
            <w:tcW w:w="1718" w:type="dxa"/>
          </w:tcPr>
          <w:p w:rsidR="008744D4" w:rsidRDefault="008744D4" w:rsidP="008744D4">
            <w:pPr>
              <w:jc w:val="right"/>
            </w:pPr>
            <w:r>
              <w:t>49,343</w:t>
            </w:r>
          </w:p>
        </w:tc>
        <w:tc>
          <w:tcPr>
            <w:tcW w:w="1718" w:type="dxa"/>
          </w:tcPr>
          <w:p w:rsidR="008744D4" w:rsidRDefault="008744D4" w:rsidP="008744D4">
            <w:pPr>
              <w:jc w:val="right"/>
            </w:pPr>
            <w:r>
              <w:t>3,624,736.78</w:t>
            </w:r>
          </w:p>
        </w:tc>
        <w:tc>
          <w:tcPr>
            <w:tcW w:w="1718" w:type="dxa"/>
          </w:tcPr>
          <w:p w:rsidR="008744D4" w:rsidRDefault="008744D4" w:rsidP="008744D4">
            <w:pPr>
              <w:jc w:val="right"/>
            </w:pPr>
            <w:r>
              <w:t>2.88</w:t>
            </w:r>
          </w:p>
        </w:tc>
      </w:tr>
      <w:tr w:rsidR="008744D4" w:rsidTr="008744D4">
        <w:tc>
          <w:tcPr>
            <w:tcW w:w="652" w:type="dxa"/>
          </w:tcPr>
          <w:p w:rsidR="008744D4" w:rsidRDefault="008744D4" w:rsidP="008744D4">
            <w:pPr>
              <w:jc w:val="center"/>
            </w:pPr>
            <w:r>
              <w:t>8</w:t>
            </w:r>
          </w:p>
        </w:tc>
        <w:tc>
          <w:tcPr>
            <w:tcW w:w="1349" w:type="dxa"/>
          </w:tcPr>
          <w:p w:rsidR="008744D4" w:rsidRDefault="008744D4" w:rsidP="008744D4">
            <w:pPr>
              <w:jc w:val="left"/>
            </w:pPr>
            <w:r>
              <w:t>002475</w:t>
            </w:r>
          </w:p>
        </w:tc>
        <w:tc>
          <w:tcPr>
            <w:tcW w:w="1349" w:type="dxa"/>
          </w:tcPr>
          <w:p w:rsidR="008744D4" w:rsidRDefault="008744D4" w:rsidP="008744D4">
            <w:pPr>
              <w:jc w:val="left"/>
            </w:pPr>
            <w:r>
              <w:rPr>
                <w:rFonts w:hint="eastAsia"/>
              </w:rPr>
              <w:t>立讯精密</w:t>
            </w:r>
          </w:p>
        </w:tc>
        <w:tc>
          <w:tcPr>
            <w:tcW w:w="1718" w:type="dxa"/>
          </w:tcPr>
          <w:p w:rsidR="008744D4" w:rsidRDefault="008744D4" w:rsidP="008744D4">
            <w:pPr>
              <w:jc w:val="right"/>
            </w:pPr>
            <w:r>
              <w:t>50,693</w:t>
            </w:r>
          </w:p>
        </w:tc>
        <w:tc>
          <w:tcPr>
            <w:tcW w:w="1718" w:type="dxa"/>
          </w:tcPr>
          <w:p w:rsidR="008744D4" w:rsidRDefault="008744D4" w:rsidP="008744D4">
            <w:pPr>
              <w:jc w:val="right"/>
            </w:pPr>
            <w:r>
              <w:t>3,568,787.20</w:t>
            </w:r>
          </w:p>
        </w:tc>
        <w:tc>
          <w:tcPr>
            <w:tcW w:w="1718" w:type="dxa"/>
          </w:tcPr>
          <w:p w:rsidR="008744D4" w:rsidRDefault="008744D4" w:rsidP="008744D4">
            <w:pPr>
              <w:jc w:val="right"/>
            </w:pPr>
            <w:r>
              <w:t>2.83</w:t>
            </w:r>
          </w:p>
        </w:tc>
      </w:tr>
      <w:tr w:rsidR="008744D4" w:rsidTr="008744D4">
        <w:tc>
          <w:tcPr>
            <w:tcW w:w="652" w:type="dxa"/>
          </w:tcPr>
          <w:p w:rsidR="008744D4" w:rsidRDefault="008744D4" w:rsidP="008744D4">
            <w:pPr>
              <w:jc w:val="center"/>
            </w:pPr>
            <w:r>
              <w:t>9</w:t>
            </w:r>
          </w:p>
        </w:tc>
        <w:tc>
          <w:tcPr>
            <w:tcW w:w="1349" w:type="dxa"/>
          </w:tcPr>
          <w:p w:rsidR="008744D4" w:rsidRDefault="008744D4" w:rsidP="008744D4">
            <w:pPr>
              <w:jc w:val="left"/>
            </w:pPr>
            <w:r>
              <w:t>000333</w:t>
            </w:r>
          </w:p>
        </w:tc>
        <w:tc>
          <w:tcPr>
            <w:tcW w:w="1349" w:type="dxa"/>
          </w:tcPr>
          <w:p w:rsidR="008744D4" w:rsidRDefault="008744D4" w:rsidP="008744D4">
            <w:pPr>
              <w:jc w:val="left"/>
            </w:pPr>
            <w:r>
              <w:rPr>
                <w:rFonts w:hint="eastAsia"/>
              </w:rPr>
              <w:t>美的集团</w:t>
            </w:r>
          </w:p>
        </w:tc>
        <w:tc>
          <w:tcPr>
            <w:tcW w:w="1718" w:type="dxa"/>
          </w:tcPr>
          <w:p w:rsidR="008744D4" w:rsidRDefault="008744D4" w:rsidP="008744D4">
            <w:pPr>
              <w:jc w:val="right"/>
            </w:pPr>
            <w:r>
              <w:t>45,300</w:t>
            </w:r>
          </w:p>
        </w:tc>
        <w:tc>
          <w:tcPr>
            <w:tcW w:w="1718" w:type="dxa"/>
          </w:tcPr>
          <w:p w:rsidR="008744D4" w:rsidRDefault="008744D4" w:rsidP="008744D4">
            <w:pPr>
              <w:jc w:val="right"/>
            </w:pPr>
            <w:r>
              <w:t>3,421,509.00</w:t>
            </w:r>
          </w:p>
        </w:tc>
        <w:tc>
          <w:tcPr>
            <w:tcW w:w="1718" w:type="dxa"/>
          </w:tcPr>
          <w:p w:rsidR="008744D4" w:rsidRDefault="008744D4" w:rsidP="008744D4">
            <w:pPr>
              <w:jc w:val="right"/>
            </w:pPr>
            <w:r>
              <w:t>2.72</w:t>
            </w:r>
          </w:p>
        </w:tc>
      </w:tr>
      <w:tr w:rsidR="008744D4" w:rsidTr="008744D4">
        <w:tc>
          <w:tcPr>
            <w:tcW w:w="652" w:type="dxa"/>
          </w:tcPr>
          <w:p w:rsidR="008744D4" w:rsidRDefault="008744D4" w:rsidP="008744D4">
            <w:pPr>
              <w:jc w:val="center"/>
            </w:pPr>
            <w:r>
              <w:t>10</w:t>
            </w:r>
          </w:p>
        </w:tc>
        <w:tc>
          <w:tcPr>
            <w:tcW w:w="1349" w:type="dxa"/>
          </w:tcPr>
          <w:p w:rsidR="008744D4" w:rsidRDefault="008744D4" w:rsidP="008744D4">
            <w:pPr>
              <w:jc w:val="left"/>
            </w:pPr>
            <w:r>
              <w:t>300308</w:t>
            </w:r>
          </w:p>
        </w:tc>
        <w:tc>
          <w:tcPr>
            <w:tcW w:w="1349" w:type="dxa"/>
          </w:tcPr>
          <w:p w:rsidR="008744D4" w:rsidRDefault="008744D4" w:rsidP="008744D4">
            <w:pPr>
              <w:jc w:val="left"/>
            </w:pPr>
            <w:r>
              <w:rPr>
                <w:rFonts w:hint="eastAsia"/>
              </w:rPr>
              <w:t>中际旭创</w:t>
            </w:r>
          </w:p>
        </w:tc>
        <w:tc>
          <w:tcPr>
            <w:tcW w:w="1718" w:type="dxa"/>
          </w:tcPr>
          <w:p w:rsidR="008744D4" w:rsidRDefault="008744D4" w:rsidP="008744D4">
            <w:pPr>
              <w:jc w:val="right"/>
            </w:pPr>
            <w:r>
              <w:t>2,300</w:t>
            </w:r>
          </w:p>
        </w:tc>
        <w:tc>
          <w:tcPr>
            <w:tcW w:w="1718" w:type="dxa"/>
          </w:tcPr>
          <w:p w:rsidR="008744D4" w:rsidRDefault="008744D4" w:rsidP="008744D4">
            <w:pPr>
              <w:jc w:val="right"/>
            </w:pPr>
            <w:r>
              <w:t>2,921,000.00</w:t>
            </w:r>
          </w:p>
        </w:tc>
        <w:tc>
          <w:tcPr>
            <w:tcW w:w="1718" w:type="dxa"/>
          </w:tcPr>
          <w:p w:rsidR="008744D4" w:rsidRDefault="008744D4" w:rsidP="008744D4">
            <w:pPr>
              <w:jc w:val="right"/>
            </w:pPr>
            <w:r>
              <w:t>2.32</w:t>
            </w:r>
          </w:p>
        </w:tc>
      </w:tr>
    </w:tbl>
    <w:p w:rsidR="008744D4" w:rsidRDefault="008744D4" w:rsidP="008744D4">
      <w:pPr>
        <w:pStyle w:val="-8"/>
      </w:pPr>
      <w:r>
        <w:rPr>
          <w:rFonts w:hint="eastAsia"/>
        </w:rPr>
        <w:t>注：对于同时在A+H股上市的股票，合并计算公允价值参与排序，并按照不同股票分别披露。</w:t>
      </w:r>
    </w:p>
    <w:p w:rsidR="008744D4" w:rsidRDefault="008744D4" w:rsidP="008744D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744D4" w:rsidTr="008744D4">
        <w:trPr>
          <w:cnfStyle w:val="100000000000" w:firstRow="1" w:lastRow="0" w:firstColumn="0" w:lastColumn="0" w:oddVBand="0" w:evenVBand="0" w:oddHBand="0" w:evenHBand="0" w:firstRowFirstColumn="0" w:firstRowLastColumn="0" w:lastRowFirstColumn="0" w:lastRowLastColumn="0"/>
        </w:trPr>
        <w:tc>
          <w:tcPr>
            <w:tcW w:w="646" w:type="dxa"/>
          </w:tcPr>
          <w:p w:rsidR="008744D4" w:rsidRPr="008744D4" w:rsidRDefault="008744D4" w:rsidP="008744D4">
            <w:pPr>
              <w:jc w:val="center"/>
              <w:rPr>
                <w:b/>
              </w:rPr>
            </w:pPr>
            <w:r w:rsidRPr="008744D4">
              <w:rPr>
                <w:rFonts w:hint="eastAsia"/>
                <w:b/>
              </w:rPr>
              <w:t>序号</w:t>
            </w:r>
          </w:p>
        </w:tc>
        <w:tc>
          <w:tcPr>
            <w:tcW w:w="2835" w:type="dxa"/>
          </w:tcPr>
          <w:p w:rsidR="008744D4" w:rsidRPr="008744D4" w:rsidRDefault="008744D4" w:rsidP="008744D4">
            <w:pPr>
              <w:jc w:val="center"/>
              <w:rPr>
                <w:b/>
              </w:rPr>
            </w:pPr>
            <w:r w:rsidRPr="008744D4">
              <w:rPr>
                <w:rFonts w:hint="eastAsia"/>
                <w:b/>
              </w:rPr>
              <w:t>债券品种</w:t>
            </w:r>
          </w:p>
        </w:tc>
        <w:tc>
          <w:tcPr>
            <w:tcW w:w="2466" w:type="dxa"/>
          </w:tcPr>
          <w:p w:rsidR="008744D4" w:rsidRPr="008744D4" w:rsidRDefault="008744D4" w:rsidP="008744D4">
            <w:pPr>
              <w:jc w:val="center"/>
              <w:rPr>
                <w:b/>
              </w:rPr>
            </w:pPr>
            <w:r w:rsidRPr="008744D4">
              <w:rPr>
                <w:rFonts w:hint="eastAsia"/>
                <w:b/>
              </w:rPr>
              <w:t>公允价值（元）</w:t>
            </w:r>
          </w:p>
        </w:tc>
        <w:tc>
          <w:tcPr>
            <w:tcW w:w="2557" w:type="dxa"/>
          </w:tcPr>
          <w:p w:rsidR="008744D4" w:rsidRPr="008744D4" w:rsidRDefault="008744D4" w:rsidP="008744D4">
            <w:pPr>
              <w:jc w:val="center"/>
              <w:rPr>
                <w:b/>
              </w:rPr>
            </w:pPr>
            <w:r w:rsidRPr="008744D4">
              <w:rPr>
                <w:rFonts w:hint="eastAsia"/>
                <w:b/>
              </w:rPr>
              <w:t>占基金资产净值比例（％）</w:t>
            </w:r>
          </w:p>
        </w:tc>
      </w:tr>
      <w:tr w:rsidR="008744D4" w:rsidTr="008744D4">
        <w:tc>
          <w:tcPr>
            <w:tcW w:w="646" w:type="dxa"/>
          </w:tcPr>
          <w:p w:rsidR="008744D4" w:rsidRDefault="008744D4" w:rsidP="008744D4">
            <w:pPr>
              <w:jc w:val="center"/>
            </w:pPr>
            <w:r>
              <w:t>1</w:t>
            </w:r>
          </w:p>
        </w:tc>
        <w:tc>
          <w:tcPr>
            <w:tcW w:w="2835" w:type="dxa"/>
          </w:tcPr>
          <w:p w:rsidR="008744D4" w:rsidRDefault="008744D4" w:rsidP="008744D4">
            <w:pPr>
              <w:jc w:val="left"/>
            </w:pPr>
            <w:r>
              <w:rPr>
                <w:rFonts w:hint="eastAsia"/>
              </w:rPr>
              <w:t>国家债券</w:t>
            </w:r>
          </w:p>
        </w:tc>
        <w:tc>
          <w:tcPr>
            <w:tcW w:w="2466" w:type="dxa"/>
          </w:tcPr>
          <w:p w:rsidR="008744D4" w:rsidRDefault="008744D4" w:rsidP="008744D4">
            <w:pPr>
              <w:jc w:val="right"/>
            </w:pPr>
            <w:r>
              <w:t>6,177,015.42</w:t>
            </w:r>
          </w:p>
        </w:tc>
        <w:tc>
          <w:tcPr>
            <w:tcW w:w="2557" w:type="dxa"/>
          </w:tcPr>
          <w:p w:rsidR="008744D4" w:rsidRDefault="008744D4" w:rsidP="008744D4">
            <w:pPr>
              <w:jc w:val="right"/>
            </w:pPr>
            <w:r>
              <w:t>4.91</w:t>
            </w:r>
          </w:p>
        </w:tc>
      </w:tr>
      <w:tr w:rsidR="008744D4" w:rsidTr="008744D4">
        <w:tc>
          <w:tcPr>
            <w:tcW w:w="646" w:type="dxa"/>
          </w:tcPr>
          <w:p w:rsidR="008744D4" w:rsidRDefault="008744D4" w:rsidP="008744D4">
            <w:pPr>
              <w:jc w:val="center"/>
            </w:pPr>
            <w:r>
              <w:t>2</w:t>
            </w:r>
          </w:p>
        </w:tc>
        <w:tc>
          <w:tcPr>
            <w:tcW w:w="2835" w:type="dxa"/>
          </w:tcPr>
          <w:p w:rsidR="008744D4" w:rsidRDefault="008744D4" w:rsidP="008744D4">
            <w:pPr>
              <w:jc w:val="left"/>
            </w:pPr>
            <w:r>
              <w:rPr>
                <w:rFonts w:hint="eastAsia"/>
              </w:rPr>
              <w:t>央行票据</w:t>
            </w:r>
          </w:p>
        </w:tc>
        <w:tc>
          <w:tcPr>
            <w:tcW w:w="2466" w:type="dxa"/>
          </w:tcPr>
          <w:p w:rsidR="008744D4" w:rsidRDefault="008744D4" w:rsidP="008744D4">
            <w:pPr>
              <w:jc w:val="right"/>
            </w:pPr>
            <w:r>
              <w:t>-</w:t>
            </w:r>
          </w:p>
        </w:tc>
        <w:tc>
          <w:tcPr>
            <w:tcW w:w="2557" w:type="dxa"/>
          </w:tcPr>
          <w:p w:rsidR="008744D4" w:rsidRDefault="008744D4" w:rsidP="008744D4">
            <w:pPr>
              <w:jc w:val="right"/>
            </w:pPr>
            <w:r>
              <w:t>-</w:t>
            </w:r>
          </w:p>
        </w:tc>
      </w:tr>
      <w:tr w:rsidR="008744D4" w:rsidTr="008744D4">
        <w:tc>
          <w:tcPr>
            <w:tcW w:w="646" w:type="dxa"/>
          </w:tcPr>
          <w:p w:rsidR="008744D4" w:rsidRDefault="008744D4" w:rsidP="008744D4">
            <w:pPr>
              <w:jc w:val="center"/>
            </w:pPr>
            <w:r>
              <w:t>3</w:t>
            </w:r>
          </w:p>
        </w:tc>
        <w:tc>
          <w:tcPr>
            <w:tcW w:w="2835" w:type="dxa"/>
          </w:tcPr>
          <w:p w:rsidR="008744D4" w:rsidRDefault="008744D4" w:rsidP="008744D4">
            <w:pPr>
              <w:jc w:val="left"/>
            </w:pPr>
            <w:r>
              <w:rPr>
                <w:rFonts w:hint="eastAsia"/>
              </w:rPr>
              <w:t>金融债券</w:t>
            </w:r>
          </w:p>
        </w:tc>
        <w:tc>
          <w:tcPr>
            <w:tcW w:w="2466" w:type="dxa"/>
          </w:tcPr>
          <w:p w:rsidR="008744D4" w:rsidRDefault="008744D4" w:rsidP="008744D4">
            <w:pPr>
              <w:jc w:val="right"/>
            </w:pPr>
            <w:r>
              <w:t>-</w:t>
            </w:r>
          </w:p>
        </w:tc>
        <w:tc>
          <w:tcPr>
            <w:tcW w:w="2557" w:type="dxa"/>
          </w:tcPr>
          <w:p w:rsidR="008744D4" w:rsidRDefault="008744D4" w:rsidP="008744D4">
            <w:pPr>
              <w:jc w:val="right"/>
            </w:pPr>
            <w:r>
              <w:t>-</w:t>
            </w:r>
          </w:p>
        </w:tc>
      </w:tr>
      <w:tr w:rsidR="008744D4" w:rsidTr="008744D4">
        <w:tc>
          <w:tcPr>
            <w:tcW w:w="646" w:type="dxa"/>
          </w:tcPr>
          <w:p w:rsidR="008744D4" w:rsidRDefault="008744D4" w:rsidP="008744D4">
            <w:pPr>
              <w:jc w:val="center"/>
            </w:pPr>
          </w:p>
        </w:tc>
        <w:tc>
          <w:tcPr>
            <w:tcW w:w="2835" w:type="dxa"/>
          </w:tcPr>
          <w:p w:rsidR="008744D4" w:rsidRDefault="008744D4" w:rsidP="008744D4">
            <w:pPr>
              <w:jc w:val="left"/>
            </w:pPr>
            <w:r>
              <w:rPr>
                <w:rFonts w:hint="eastAsia"/>
              </w:rPr>
              <w:t>其中：政策性金融债</w:t>
            </w:r>
          </w:p>
        </w:tc>
        <w:tc>
          <w:tcPr>
            <w:tcW w:w="2466" w:type="dxa"/>
          </w:tcPr>
          <w:p w:rsidR="008744D4" w:rsidRDefault="008744D4" w:rsidP="008744D4">
            <w:pPr>
              <w:jc w:val="right"/>
            </w:pPr>
            <w:r>
              <w:t>-</w:t>
            </w:r>
          </w:p>
        </w:tc>
        <w:tc>
          <w:tcPr>
            <w:tcW w:w="2557" w:type="dxa"/>
          </w:tcPr>
          <w:p w:rsidR="008744D4" w:rsidRDefault="008744D4" w:rsidP="008744D4">
            <w:pPr>
              <w:jc w:val="right"/>
            </w:pPr>
            <w:r>
              <w:t>-</w:t>
            </w:r>
          </w:p>
        </w:tc>
      </w:tr>
      <w:tr w:rsidR="008744D4" w:rsidTr="008744D4">
        <w:tc>
          <w:tcPr>
            <w:tcW w:w="646" w:type="dxa"/>
          </w:tcPr>
          <w:p w:rsidR="008744D4" w:rsidRDefault="008744D4" w:rsidP="008744D4">
            <w:pPr>
              <w:jc w:val="center"/>
            </w:pPr>
            <w:r>
              <w:lastRenderedPageBreak/>
              <w:t>4</w:t>
            </w:r>
          </w:p>
        </w:tc>
        <w:tc>
          <w:tcPr>
            <w:tcW w:w="2835" w:type="dxa"/>
          </w:tcPr>
          <w:p w:rsidR="008744D4" w:rsidRDefault="008744D4" w:rsidP="008744D4">
            <w:pPr>
              <w:jc w:val="left"/>
            </w:pPr>
            <w:r>
              <w:rPr>
                <w:rFonts w:hint="eastAsia"/>
              </w:rPr>
              <w:t>企业债券</w:t>
            </w:r>
          </w:p>
        </w:tc>
        <w:tc>
          <w:tcPr>
            <w:tcW w:w="2466" w:type="dxa"/>
          </w:tcPr>
          <w:p w:rsidR="008744D4" w:rsidRDefault="008744D4" w:rsidP="008744D4">
            <w:pPr>
              <w:jc w:val="right"/>
            </w:pPr>
            <w:r>
              <w:t>-</w:t>
            </w:r>
          </w:p>
        </w:tc>
        <w:tc>
          <w:tcPr>
            <w:tcW w:w="2557" w:type="dxa"/>
          </w:tcPr>
          <w:p w:rsidR="008744D4" w:rsidRDefault="008744D4" w:rsidP="008744D4">
            <w:pPr>
              <w:jc w:val="right"/>
            </w:pPr>
            <w:r>
              <w:t>-</w:t>
            </w:r>
          </w:p>
        </w:tc>
      </w:tr>
      <w:tr w:rsidR="008744D4" w:rsidTr="008744D4">
        <w:tc>
          <w:tcPr>
            <w:tcW w:w="646" w:type="dxa"/>
          </w:tcPr>
          <w:p w:rsidR="008744D4" w:rsidRDefault="008744D4" w:rsidP="008744D4">
            <w:pPr>
              <w:jc w:val="center"/>
            </w:pPr>
            <w:r>
              <w:t>5</w:t>
            </w:r>
          </w:p>
        </w:tc>
        <w:tc>
          <w:tcPr>
            <w:tcW w:w="2835" w:type="dxa"/>
          </w:tcPr>
          <w:p w:rsidR="008744D4" w:rsidRDefault="008744D4" w:rsidP="008744D4">
            <w:pPr>
              <w:jc w:val="left"/>
            </w:pPr>
            <w:r>
              <w:rPr>
                <w:rFonts w:hint="eastAsia"/>
              </w:rPr>
              <w:t>企业短期融资券</w:t>
            </w:r>
          </w:p>
        </w:tc>
        <w:tc>
          <w:tcPr>
            <w:tcW w:w="2466" w:type="dxa"/>
          </w:tcPr>
          <w:p w:rsidR="008744D4" w:rsidRDefault="008744D4" w:rsidP="008744D4">
            <w:pPr>
              <w:jc w:val="right"/>
            </w:pPr>
            <w:r>
              <w:t>-</w:t>
            </w:r>
          </w:p>
        </w:tc>
        <w:tc>
          <w:tcPr>
            <w:tcW w:w="2557" w:type="dxa"/>
          </w:tcPr>
          <w:p w:rsidR="008744D4" w:rsidRDefault="008744D4" w:rsidP="008744D4">
            <w:pPr>
              <w:jc w:val="right"/>
            </w:pPr>
            <w:r>
              <w:t>-</w:t>
            </w:r>
          </w:p>
        </w:tc>
      </w:tr>
      <w:tr w:rsidR="008744D4" w:rsidTr="008744D4">
        <w:tc>
          <w:tcPr>
            <w:tcW w:w="646" w:type="dxa"/>
          </w:tcPr>
          <w:p w:rsidR="008744D4" w:rsidRDefault="008744D4" w:rsidP="008744D4">
            <w:pPr>
              <w:jc w:val="center"/>
            </w:pPr>
            <w:r>
              <w:t>6</w:t>
            </w:r>
          </w:p>
        </w:tc>
        <w:tc>
          <w:tcPr>
            <w:tcW w:w="2835" w:type="dxa"/>
          </w:tcPr>
          <w:p w:rsidR="008744D4" w:rsidRDefault="008744D4" w:rsidP="008744D4">
            <w:pPr>
              <w:jc w:val="left"/>
            </w:pPr>
            <w:r>
              <w:rPr>
                <w:rFonts w:hint="eastAsia"/>
              </w:rPr>
              <w:t>中期票据</w:t>
            </w:r>
          </w:p>
        </w:tc>
        <w:tc>
          <w:tcPr>
            <w:tcW w:w="2466" w:type="dxa"/>
          </w:tcPr>
          <w:p w:rsidR="008744D4" w:rsidRDefault="008744D4" w:rsidP="008744D4">
            <w:pPr>
              <w:jc w:val="right"/>
            </w:pPr>
            <w:r>
              <w:t>-</w:t>
            </w:r>
          </w:p>
        </w:tc>
        <w:tc>
          <w:tcPr>
            <w:tcW w:w="2557" w:type="dxa"/>
          </w:tcPr>
          <w:p w:rsidR="008744D4" w:rsidRDefault="008744D4" w:rsidP="008744D4">
            <w:pPr>
              <w:jc w:val="right"/>
            </w:pPr>
            <w:r>
              <w:t>-</w:t>
            </w:r>
          </w:p>
        </w:tc>
      </w:tr>
      <w:tr w:rsidR="008744D4" w:rsidTr="008744D4">
        <w:tc>
          <w:tcPr>
            <w:tcW w:w="646" w:type="dxa"/>
          </w:tcPr>
          <w:p w:rsidR="008744D4" w:rsidRDefault="008744D4" w:rsidP="008744D4">
            <w:pPr>
              <w:jc w:val="center"/>
            </w:pPr>
            <w:r>
              <w:t>7</w:t>
            </w:r>
          </w:p>
        </w:tc>
        <w:tc>
          <w:tcPr>
            <w:tcW w:w="2835" w:type="dxa"/>
          </w:tcPr>
          <w:p w:rsidR="008744D4" w:rsidRDefault="008744D4" w:rsidP="008744D4">
            <w:pPr>
              <w:jc w:val="left"/>
            </w:pPr>
            <w:r>
              <w:rPr>
                <w:rFonts w:hint="eastAsia"/>
              </w:rPr>
              <w:t>可转债（可交换债）</w:t>
            </w:r>
          </w:p>
        </w:tc>
        <w:tc>
          <w:tcPr>
            <w:tcW w:w="2466" w:type="dxa"/>
          </w:tcPr>
          <w:p w:rsidR="008744D4" w:rsidRDefault="008744D4" w:rsidP="008744D4">
            <w:pPr>
              <w:jc w:val="right"/>
            </w:pPr>
            <w:r>
              <w:t>63,002.90</w:t>
            </w:r>
          </w:p>
        </w:tc>
        <w:tc>
          <w:tcPr>
            <w:tcW w:w="2557" w:type="dxa"/>
          </w:tcPr>
          <w:p w:rsidR="008744D4" w:rsidRDefault="008744D4" w:rsidP="008744D4">
            <w:pPr>
              <w:jc w:val="right"/>
            </w:pPr>
            <w:r>
              <w:t>0.05</w:t>
            </w:r>
          </w:p>
        </w:tc>
      </w:tr>
      <w:tr w:rsidR="008744D4" w:rsidTr="008744D4">
        <w:tc>
          <w:tcPr>
            <w:tcW w:w="646" w:type="dxa"/>
          </w:tcPr>
          <w:p w:rsidR="008744D4" w:rsidRDefault="008744D4" w:rsidP="008744D4">
            <w:pPr>
              <w:jc w:val="center"/>
            </w:pPr>
            <w:r>
              <w:t>8</w:t>
            </w:r>
          </w:p>
        </w:tc>
        <w:tc>
          <w:tcPr>
            <w:tcW w:w="2835" w:type="dxa"/>
          </w:tcPr>
          <w:p w:rsidR="008744D4" w:rsidRDefault="008744D4" w:rsidP="008744D4">
            <w:pPr>
              <w:jc w:val="left"/>
            </w:pPr>
            <w:r>
              <w:rPr>
                <w:rFonts w:hint="eastAsia"/>
              </w:rPr>
              <w:t>同业存单</w:t>
            </w:r>
          </w:p>
        </w:tc>
        <w:tc>
          <w:tcPr>
            <w:tcW w:w="2466" w:type="dxa"/>
          </w:tcPr>
          <w:p w:rsidR="008744D4" w:rsidRDefault="008744D4" w:rsidP="008744D4">
            <w:pPr>
              <w:jc w:val="right"/>
            </w:pPr>
            <w:r>
              <w:t>-</w:t>
            </w:r>
          </w:p>
        </w:tc>
        <w:tc>
          <w:tcPr>
            <w:tcW w:w="2557" w:type="dxa"/>
          </w:tcPr>
          <w:p w:rsidR="008744D4" w:rsidRDefault="008744D4" w:rsidP="008744D4">
            <w:pPr>
              <w:jc w:val="right"/>
            </w:pPr>
            <w:r>
              <w:t>-</w:t>
            </w:r>
          </w:p>
        </w:tc>
      </w:tr>
      <w:tr w:rsidR="008744D4" w:rsidTr="008744D4">
        <w:tc>
          <w:tcPr>
            <w:tcW w:w="646" w:type="dxa"/>
          </w:tcPr>
          <w:p w:rsidR="008744D4" w:rsidRDefault="008744D4" w:rsidP="008744D4">
            <w:pPr>
              <w:jc w:val="center"/>
            </w:pPr>
            <w:r>
              <w:t>9</w:t>
            </w:r>
          </w:p>
        </w:tc>
        <w:tc>
          <w:tcPr>
            <w:tcW w:w="2835" w:type="dxa"/>
          </w:tcPr>
          <w:p w:rsidR="008744D4" w:rsidRDefault="008744D4" w:rsidP="008744D4">
            <w:pPr>
              <w:jc w:val="left"/>
            </w:pPr>
            <w:r>
              <w:rPr>
                <w:rFonts w:hint="eastAsia"/>
              </w:rPr>
              <w:t>其他</w:t>
            </w:r>
          </w:p>
        </w:tc>
        <w:tc>
          <w:tcPr>
            <w:tcW w:w="2466" w:type="dxa"/>
          </w:tcPr>
          <w:p w:rsidR="008744D4" w:rsidRDefault="008744D4" w:rsidP="008744D4">
            <w:pPr>
              <w:jc w:val="right"/>
            </w:pPr>
            <w:r>
              <w:t>-</w:t>
            </w:r>
          </w:p>
        </w:tc>
        <w:tc>
          <w:tcPr>
            <w:tcW w:w="2557" w:type="dxa"/>
          </w:tcPr>
          <w:p w:rsidR="008744D4" w:rsidRDefault="008744D4" w:rsidP="008744D4">
            <w:pPr>
              <w:jc w:val="right"/>
            </w:pPr>
            <w:r>
              <w:t>-</w:t>
            </w:r>
          </w:p>
        </w:tc>
      </w:tr>
      <w:tr w:rsidR="008744D4" w:rsidTr="008744D4">
        <w:tc>
          <w:tcPr>
            <w:tcW w:w="646" w:type="dxa"/>
          </w:tcPr>
          <w:p w:rsidR="008744D4" w:rsidRDefault="008744D4" w:rsidP="008744D4">
            <w:pPr>
              <w:jc w:val="center"/>
            </w:pPr>
            <w:r>
              <w:t>10</w:t>
            </w:r>
          </w:p>
        </w:tc>
        <w:tc>
          <w:tcPr>
            <w:tcW w:w="2835" w:type="dxa"/>
          </w:tcPr>
          <w:p w:rsidR="008744D4" w:rsidRDefault="008744D4" w:rsidP="008744D4">
            <w:pPr>
              <w:jc w:val="left"/>
            </w:pPr>
            <w:r>
              <w:rPr>
                <w:rFonts w:hint="eastAsia"/>
              </w:rPr>
              <w:t>合计</w:t>
            </w:r>
          </w:p>
        </w:tc>
        <w:tc>
          <w:tcPr>
            <w:tcW w:w="2466" w:type="dxa"/>
          </w:tcPr>
          <w:p w:rsidR="008744D4" w:rsidRDefault="008744D4" w:rsidP="008744D4">
            <w:pPr>
              <w:jc w:val="right"/>
            </w:pPr>
            <w:r>
              <w:t>6,240,018.32</w:t>
            </w:r>
          </w:p>
        </w:tc>
        <w:tc>
          <w:tcPr>
            <w:tcW w:w="2557" w:type="dxa"/>
          </w:tcPr>
          <w:p w:rsidR="008744D4" w:rsidRDefault="008744D4" w:rsidP="008744D4">
            <w:pPr>
              <w:jc w:val="right"/>
            </w:pPr>
            <w:r>
              <w:t>4.96</w:t>
            </w:r>
          </w:p>
        </w:tc>
      </w:tr>
    </w:tbl>
    <w:p w:rsidR="008744D4" w:rsidRDefault="008744D4" w:rsidP="008744D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744D4" w:rsidTr="008744D4">
        <w:trPr>
          <w:cnfStyle w:val="100000000000" w:firstRow="1" w:lastRow="0" w:firstColumn="0" w:lastColumn="0" w:oddVBand="0" w:evenVBand="0" w:oddHBand="0" w:evenHBand="0" w:firstRowFirstColumn="0" w:firstRowLastColumn="0" w:lastRowFirstColumn="0" w:lastRowLastColumn="0"/>
        </w:trPr>
        <w:tc>
          <w:tcPr>
            <w:tcW w:w="646" w:type="dxa"/>
          </w:tcPr>
          <w:p w:rsidR="008744D4" w:rsidRPr="008744D4" w:rsidRDefault="008744D4" w:rsidP="008744D4">
            <w:pPr>
              <w:jc w:val="center"/>
              <w:rPr>
                <w:b/>
              </w:rPr>
            </w:pPr>
            <w:r w:rsidRPr="008744D4">
              <w:rPr>
                <w:rFonts w:hint="eastAsia"/>
                <w:b/>
              </w:rPr>
              <w:t>序号</w:t>
            </w:r>
          </w:p>
        </w:tc>
        <w:tc>
          <w:tcPr>
            <w:tcW w:w="1162" w:type="dxa"/>
          </w:tcPr>
          <w:p w:rsidR="008744D4" w:rsidRPr="008744D4" w:rsidRDefault="008744D4" w:rsidP="008744D4">
            <w:pPr>
              <w:jc w:val="center"/>
              <w:rPr>
                <w:b/>
              </w:rPr>
            </w:pPr>
            <w:r w:rsidRPr="008744D4">
              <w:rPr>
                <w:rFonts w:hint="eastAsia"/>
                <w:b/>
              </w:rPr>
              <w:t>债券代码</w:t>
            </w:r>
          </w:p>
        </w:tc>
        <w:tc>
          <w:tcPr>
            <w:tcW w:w="1928" w:type="dxa"/>
          </w:tcPr>
          <w:p w:rsidR="008744D4" w:rsidRPr="008744D4" w:rsidRDefault="008744D4" w:rsidP="008744D4">
            <w:pPr>
              <w:jc w:val="center"/>
              <w:rPr>
                <w:b/>
              </w:rPr>
            </w:pPr>
            <w:r w:rsidRPr="008744D4">
              <w:rPr>
                <w:rFonts w:hint="eastAsia"/>
                <w:b/>
              </w:rPr>
              <w:t>债券名称</w:t>
            </w:r>
          </w:p>
        </w:tc>
        <w:tc>
          <w:tcPr>
            <w:tcW w:w="1140" w:type="dxa"/>
          </w:tcPr>
          <w:p w:rsidR="008744D4" w:rsidRPr="008744D4" w:rsidRDefault="008744D4" w:rsidP="008744D4">
            <w:pPr>
              <w:jc w:val="center"/>
              <w:rPr>
                <w:b/>
              </w:rPr>
            </w:pPr>
            <w:r w:rsidRPr="008744D4">
              <w:rPr>
                <w:rFonts w:hint="eastAsia"/>
                <w:b/>
              </w:rPr>
              <w:t>数量（张）</w:t>
            </w:r>
          </w:p>
        </w:tc>
        <w:tc>
          <w:tcPr>
            <w:tcW w:w="1814" w:type="dxa"/>
          </w:tcPr>
          <w:p w:rsidR="008744D4" w:rsidRPr="008744D4" w:rsidRDefault="008744D4" w:rsidP="008744D4">
            <w:pPr>
              <w:jc w:val="center"/>
              <w:rPr>
                <w:b/>
              </w:rPr>
            </w:pPr>
            <w:r w:rsidRPr="008744D4">
              <w:rPr>
                <w:rFonts w:hint="eastAsia"/>
                <w:b/>
              </w:rPr>
              <w:t>公允价值（元）</w:t>
            </w:r>
          </w:p>
        </w:tc>
        <w:tc>
          <w:tcPr>
            <w:tcW w:w="1814" w:type="dxa"/>
          </w:tcPr>
          <w:p w:rsidR="008744D4" w:rsidRPr="008744D4" w:rsidRDefault="008744D4" w:rsidP="008744D4">
            <w:pPr>
              <w:jc w:val="center"/>
              <w:rPr>
                <w:b/>
              </w:rPr>
            </w:pPr>
            <w:r w:rsidRPr="008744D4">
              <w:rPr>
                <w:rFonts w:hint="eastAsia"/>
                <w:b/>
              </w:rPr>
              <w:t>占基金资产净值比例（％）</w:t>
            </w:r>
          </w:p>
        </w:tc>
      </w:tr>
      <w:tr w:rsidR="008744D4" w:rsidTr="008744D4">
        <w:tc>
          <w:tcPr>
            <w:tcW w:w="646" w:type="dxa"/>
          </w:tcPr>
          <w:p w:rsidR="008744D4" w:rsidRDefault="008744D4" w:rsidP="008744D4">
            <w:pPr>
              <w:jc w:val="center"/>
            </w:pPr>
            <w:r>
              <w:t>1</w:t>
            </w:r>
          </w:p>
        </w:tc>
        <w:tc>
          <w:tcPr>
            <w:tcW w:w="1162" w:type="dxa"/>
          </w:tcPr>
          <w:p w:rsidR="008744D4" w:rsidRDefault="008744D4" w:rsidP="008744D4">
            <w:pPr>
              <w:jc w:val="left"/>
            </w:pPr>
            <w:r>
              <w:t>019785</w:t>
            </w:r>
          </w:p>
        </w:tc>
        <w:tc>
          <w:tcPr>
            <w:tcW w:w="1928" w:type="dxa"/>
          </w:tcPr>
          <w:p w:rsidR="008744D4" w:rsidRDefault="008744D4" w:rsidP="008744D4">
            <w:pPr>
              <w:jc w:val="left"/>
            </w:pPr>
            <w:r>
              <w:rPr>
                <w:rFonts w:hint="eastAsia"/>
              </w:rPr>
              <w:t>25</w:t>
            </w:r>
            <w:r>
              <w:rPr>
                <w:rFonts w:hint="eastAsia"/>
              </w:rPr>
              <w:t>国债</w:t>
            </w:r>
            <w:r>
              <w:rPr>
                <w:rFonts w:hint="eastAsia"/>
              </w:rPr>
              <w:t>13</w:t>
            </w:r>
          </w:p>
        </w:tc>
        <w:tc>
          <w:tcPr>
            <w:tcW w:w="1140" w:type="dxa"/>
          </w:tcPr>
          <w:p w:rsidR="008744D4" w:rsidRDefault="008744D4" w:rsidP="008744D4">
            <w:pPr>
              <w:jc w:val="right"/>
            </w:pPr>
            <w:r>
              <w:t>61,000</w:t>
            </w:r>
          </w:p>
        </w:tc>
        <w:tc>
          <w:tcPr>
            <w:tcW w:w="1814" w:type="dxa"/>
          </w:tcPr>
          <w:p w:rsidR="008744D4" w:rsidRDefault="008744D4" w:rsidP="008744D4">
            <w:pPr>
              <w:jc w:val="right"/>
            </w:pPr>
            <w:r>
              <w:t>6,177,015.42</w:t>
            </w:r>
          </w:p>
        </w:tc>
        <w:tc>
          <w:tcPr>
            <w:tcW w:w="1814" w:type="dxa"/>
          </w:tcPr>
          <w:p w:rsidR="008744D4" w:rsidRDefault="008744D4" w:rsidP="008744D4">
            <w:pPr>
              <w:jc w:val="right"/>
            </w:pPr>
            <w:r>
              <w:t>4.91</w:t>
            </w:r>
          </w:p>
        </w:tc>
      </w:tr>
      <w:tr w:rsidR="008744D4" w:rsidTr="008744D4">
        <w:tc>
          <w:tcPr>
            <w:tcW w:w="646" w:type="dxa"/>
          </w:tcPr>
          <w:p w:rsidR="008744D4" w:rsidRDefault="008744D4" w:rsidP="008744D4">
            <w:pPr>
              <w:jc w:val="center"/>
            </w:pPr>
            <w:r>
              <w:t>2</w:t>
            </w:r>
          </w:p>
        </w:tc>
        <w:tc>
          <w:tcPr>
            <w:tcW w:w="1162" w:type="dxa"/>
          </w:tcPr>
          <w:p w:rsidR="008744D4" w:rsidRDefault="008744D4" w:rsidP="008744D4">
            <w:pPr>
              <w:jc w:val="left"/>
            </w:pPr>
            <w:r>
              <w:t>113704</w:t>
            </w:r>
          </w:p>
        </w:tc>
        <w:tc>
          <w:tcPr>
            <w:tcW w:w="1928" w:type="dxa"/>
          </w:tcPr>
          <w:p w:rsidR="008744D4" w:rsidRDefault="008744D4" w:rsidP="008744D4">
            <w:pPr>
              <w:jc w:val="left"/>
            </w:pPr>
            <w:r>
              <w:rPr>
                <w:rFonts w:hint="eastAsia"/>
              </w:rPr>
              <w:t>春风转债</w:t>
            </w:r>
          </w:p>
        </w:tc>
        <w:tc>
          <w:tcPr>
            <w:tcW w:w="1140" w:type="dxa"/>
          </w:tcPr>
          <w:p w:rsidR="008744D4" w:rsidRDefault="008744D4" w:rsidP="008744D4">
            <w:pPr>
              <w:jc w:val="right"/>
            </w:pPr>
            <w:r>
              <w:t>630</w:t>
            </w:r>
          </w:p>
        </w:tc>
        <w:tc>
          <w:tcPr>
            <w:tcW w:w="1814" w:type="dxa"/>
          </w:tcPr>
          <w:p w:rsidR="008744D4" w:rsidRDefault="008744D4" w:rsidP="008744D4">
            <w:pPr>
              <w:jc w:val="right"/>
            </w:pPr>
            <w:r>
              <w:t>63,002.90</w:t>
            </w:r>
          </w:p>
        </w:tc>
        <w:tc>
          <w:tcPr>
            <w:tcW w:w="1814" w:type="dxa"/>
          </w:tcPr>
          <w:p w:rsidR="008744D4" w:rsidRDefault="008744D4" w:rsidP="008744D4">
            <w:pPr>
              <w:jc w:val="right"/>
            </w:pPr>
            <w:r>
              <w:t>0.05</w:t>
            </w:r>
          </w:p>
        </w:tc>
      </w:tr>
    </w:tbl>
    <w:p w:rsidR="008744D4" w:rsidRDefault="008744D4" w:rsidP="008744D4">
      <w:pPr>
        <w:pStyle w:val="-2"/>
        <w:spacing w:before="312"/>
      </w:pPr>
      <w:r>
        <w:rPr>
          <w:rFonts w:hint="eastAsia"/>
        </w:rPr>
        <w:t>报告期末按公允价值占基金资产净值比例大小排名的前十名资产支持证券投资明细</w:t>
      </w:r>
    </w:p>
    <w:p w:rsidR="008744D4" w:rsidRDefault="008744D4" w:rsidP="008744D4">
      <w:pPr>
        <w:pStyle w:val="-"/>
        <w:ind w:firstLine="420"/>
      </w:pPr>
      <w:r>
        <w:rPr>
          <w:rFonts w:hint="eastAsia"/>
        </w:rPr>
        <w:t>本基金本报告期末未持有资产支持证券。</w:t>
      </w:r>
    </w:p>
    <w:p w:rsidR="008744D4" w:rsidRDefault="008744D4" w:rsidP="008744D4">
      <w:pPr>
        <w:pStyle w:val="-2"/>
        <w:spacing w:before="312"/>
      </w:pPr>
      <w:r>
        <w:rPr>
          <w:rFonts w:hint="eastAsia"/>
        </w:rPr>
        <w:t>报告期末按公允价值占基金资产净值比例大小排序的前五名贵金属投资明细</w:t>
      </w:r>
    </w:p>
    <w:p w:rsidR="008744D4" w:rsidRDefault="008744D4" w:rsidP="008744D4">
      <w:pPr>
        <w:pStyle w:val="-"/>
        <w:ind w:firstLine="420"/>
      </w:pPr>
      <w:r>
        <w:rPr>
          <w:rFonts w:hint="eastAsia"/>
        </w:rPr>
        <w:t>无。</w:t>
      </w:r>
    </w:p>
    <w:p w:rsidR="008744D4" w:rsidRDefault="008744D4" w:rsidP="008744D4">
      <w:pPr>
        <w:pStyle w:val="-2"/>
        <w:spacing w:before="312"/>
      </w:pPr>
      <w:r>
        <w:rPr>
          <w:rFonts w:hint="eastAsia"/>
        </w:rPr>
        <w:t>报告期末按公允价值占基金资产净值比例大小排名的前五名权证投资明细</w:t>
      </w:r>
    </w:p>
    <w:p w:rsidR="008744D4" w:rsidRDefault="008744D4" w:rsidP="008744D4">
      <w:pPr>
        <w:pStyle w:val="-"/>
        <w:ind w:firstLine="420"/>
      </w:pPr>
      <w:r>
        <w:rPr>
          <w:rFonts w:hint="eastAsia"/>
        </w:rPr>
        <w:t>无。</w:t>
      </w:r>
    </w:p>
    <w:p w:rsidR="008744D4" w:rsidRDefault="008744D4" w:rsidP="008744D4">
      <w:pPr>
        <w:pStyle w:val="-2"/>
        <w:spacing w:before="312"/>
      </w:pPr>
      <w:r>
        <w:rPr>
          <w:rFonts w:hint="eastAsia"/>
        </w:rPr>
        <w:t>报告期末本基金投资的股指期货交易情况说明</w:t>
      </w:r>
    </w:p>
    <w:p w:rsidR="008744D4" w:rsidRDefault="008744D4" w:rsidP="008744D4">
      <w:pPr>
        <w:pStyle w:val="-3"/>
        <w:spacing w:before="156" w:after="156"/>
      </w:pPr>
      <w:r>
        <w:rPr>
          <w:rFonts w:hint="eastAsia"/>
        </w:rPr>
        <w:t>报告期末本基金投资的股指期货持仓和损益明细</w:t>
      </w:r>
    </w:p>
    <w:p w:rsidR="008744D4" w:rsidRDefault="008744D4" w:rsidP="008744D4">
      <w:pPr>
        <w:pStyle w:val="-"/>
        <w:ind w:firstLine="420"/>
      </w:pPr>
      <w:r>
        <w:rPr>
          <w:rFonts w:hint="eastAsia"/>
        </w:rPr>
        <w:t>无。</w:t>
      </w:r>
    </w:p>
    <w:p w:rsidR="008744D4" w:rsidRDefault="008744D4" w:rsidP="008744D4">
      <w:pPr>
        <w:pStyle w:val="-3"/>
        <w:spacing w:before="156" w:after="156"/>
      </w:pPr>
      <w:r>
        <w:rPr>
          <w:rFonts w:hint="eastAsia"/>
        </w:rPr>
        <w:t>本基金投资股指期货的投资政策</w:t>
      </w:r>
    </w:p>
    <w:p w:rsidR="008744D4" w:rsidRDefault="008744D4" w:rsidP="008744D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8744D4" w:rsidRDefault="008744D4" w:rsidP="008744D4">
      <w:pPr>
        <w:pStyle w:val="-2"/>
        <w:spacing w:before="312"/>
      </w:pPr>
      <w:r>
        <w:rPr>
          <w:rFonts w:hint="eastAsia"/>
        </w:rPr>
        <w:t>报告期末本基金投资的国债期货交易情况说明</w:t>
      </w:r>
    </w:p>
    <w:p w:rsidR="008744D4" w:rsidRDefault="008744D4" w:rsidP="008744D4">
      <w:pPr>
        <w:pStyle w:val="-3"/>
        <w:spacing w:before="156" w:after="156"/>
      </w:pPr>
      <w:r>
        <w:rPr>
          <w:rFonts w:hint="eastAsia"/>
        </w:rPr>
        <w:t>本期国债期货投资政策</w:t>
      </w:r>
    </w:p>
    <w:p w:rsidR="008744D4" w:rsidRDefault="008744D4" w:rsidP="008744D4">
      <w:pPr>
        <w:pStyle w:val="-"/>
        <w:ind w:firstLine="420"/>
      </w:pPr>
      <w:r>
        <w:rPr>
          <w:rFonts w:hint="eastAsia"/>
        </w:rPr>
        <w:lastRenderedPageBreak/>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8744D4" w:rsidRDefault="008744D4" w:rsidP="008744D4">
      <w:pPr>
        <w:pStyle w:val="-3"/>
        <w:spacing w:before="156" w:after="156"/>
      </w:pPr>
      <w:r>
        <w:rPr>
          <w:rFonts w:hint="eastAsia"/>
        </w:rPr>
        <w:t>报告期末本基金投资的国债期货持仓和损益明细</w:t>
      </w:r>
    </w:p>
    <w:p w:rsidR="008744D4" w:rsidRDefault="008744D4" w:rsidP="008744D4">
      <w:pPr>
        <w:pStyle w:val="-"/>
        <w:ind w:firstLine="420"/>
      </w:pPr>
      <w:r>
        <w:rPr>
          <w:rFonts w:hint="eastAsia"/>
        </w:rPr>
        <w:t>无。</w:t>
      </w:r>
    </w:p>
    <w:p w:rsidR="008744D4" w:rsidRDefault="008744D4" w:rsidP="008744D4">
      <w:pPr>
        <w:pStyle w:val="-3"/>
        <w:spacing w:before="156" w:after="156"/>
      </w:pPr>
      <w:r>
        <w:rPr>
          <w:rFonts w:hint="eastAsia"/>
        </w:rPr>
        <w:t>本期国债期货投资评价</w:t>
      </w:r>
    </w:p>
    <w:p w:rsidR="008744D4" w:rsidRDefault="008744D4" w:rsidP="008744D4">
      <w:pPr>
        <w:pStyle w:val="-"/>
        <w:ind w:firstLine="420"/>
      </w:pPr>
      <w:r>
        <w:rPr>
          <w:rFonts w:hint="eastAsia"/>
        </w:rPr>
        <w:t>本报告期，本基金投资国债期货符合既定的投资政策和投资目的。</w:t>
      </w:r>
    </w:p>
    <w:p w:rsidR="008744D4" w:rsidRDefault="008744D4" w:rsidP="008744D4">
      <w:pPr>
        <w:pStyle w:val="-2"/>
        <w:spacing w:before="312"/>
      </w:pPr>
      <w:r>
        <w:rPr>
          <w:rFonts w:hint="eastAsia"/>
        </w:rPr>
        <w:t>投资组合报告附注</w:t>
      </w:r>
    </w:p>
    <w:p w:rsidR="008744D4" w:rsidRDefault="008744D4" w:rsidP="008744D4">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744D4" w:rsidRDefault="008744D4" w:rsidP="008744D4">
      <w:pPr>
        <w:pStyle w:val="-"/>
        <w:ind w:firstLine="420"/>
      </w:pPr>
      <w:r>
        <w:rPr>
          <w:rFonts w:hint="eastAsia"/>
        </w:rPr>
        <w:t>报告期内基金投资的前十名证券的发行主体未有被监管部门立案调查，不存在报告编制日前一年内受到公开谴责、处罚的情形。</w:t>
      </w:r>
    </w:p>
    <w:p w:rsidR="008744D4" w:rsidRDefault="008744D4" w:rsidP="008744D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744D4" w:rsidRDefault="008744D4" w:rsidP="008744D4">
      <w:pPr>
        <w:pStyle w:val="-"/>
        <w:ind w:firstLine="420"/>
      </w:pPr>
      <w:r>
        <w:rPr>
          <w:rFonts w:hint="eastAsia"/>
        </w:rPr>
        <w:t>本基金投资的前十名股票（如有）没有超出基金合同约定的备选股票库，本基金管理人从制度和流程上要求股票必须先入库再买入。</w:t>
      </w:r>
    </w:p>
    <w:p w:rsidR="008744D4" w:rsidRDefault="008744D4" w:rsidP="008744D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744D4" w:rsidTr="008744D4">
        <w:trPr>
          <w:cnfStyle w:val="100000000000" w:firstRow="1" w:lastRow="0" w:firstColumn="0" w:lastColumn="0" w:oddVBand="0" w:evenVBand="0" w:oddHBand="0" w:evenHBand="0" w:firstRowFirstColumn="0" w:firstRowLastColumn="0" w:lastRowFirstColumn="0" w:lastRowLastColumn="0"/>
        </w:trPr>
        <w:tc>
          <w:tcPr>
            <w:tcW w:w="743" w:type="dxa"/>
          </w:tcPr>
          <w:p w:rsidR="008744D4" w:rsidRPr="008744D4" w:rsidRDefault="008744D4" w:rsidP="008744D4">
            <w:pPr>
              <w:jc w:val="center"/>
              <w:rPr>
                <w:b/>
              </w:rPr>
            </w:pPr>
            <w:r w:rsidRPr="008744D4">
              <w:rPr>
                <w:rFonts w:hint="eastAsia"/>
                <w:b/>
              </w:rPr>
              <w:t>序号</w:t>
            </w:r>
          </w:p>
        </w:tc>
        <w:tc>
          <w:tcPr>
            <w:tcW w:w="2977" w:type="dxa"/>
          </w:tcPr>
          <w:p w:rsidR="008744D4" w:rsidRPr="008744D4" w:rsidRDefault="008744D4" w:rsidP="008744D4">
            <w:pPr>
              <w:jc w:val="center"/>
              <w:rPr>
                <w:b/>
              </w:rPr>
            </w:pPr>
            <w:r w:rsidRPr="008744D4">
              <w:rPr>
                <w:rFonts w:hint="eastAsia"/>
                <w:b/>
              </w:rPr>
              <w:t>名称</w:t>
            </w:r>
          </w:p>
        </w:tc>
        <w:tc>
          <w:tcPr>
            <w:tcW w:w="4785" w:type="dxa"/>
          </w:tcPr>
          <w:p w:rsidR="008744D4" w:rsidRPr="008744D4" w:rsidRDefault="008744D4" w:rsidP="008744D4">
            <w:pPr>
              <w:jc w:val="center"/>
              <w:rPr>
                <w:b/>
              </w:rPr>
            </w:pPr>
            <w:r w:rsidRPr="008744D4">
              <w:rPr>
                <w:rFonts w:hint="eastAsia"/>
                <w:b/>
              </w:rPr>
              <w:t>金额（元）</w:t>
            </w:r>
          </w:p>
        </w:tc>
      </w:tr>
      <w:tr w:rsidR="008744D4" w:rsidTr="008744D4">
        <w:tc>
          <w:tcPr>
            <w:tcW w:w="743" w:type="dxa"/>
          </w:tcPr>
          <w:p w:rsidR="008744D4" w:rsidRDefault="008744D4" w:rsidP="008744D4">
            <w:pPr>
              <w:jc w:val="center"/>
            </w:pPr>
            <w:r>
              <w:t>1</w:t>
            </w:r>
          </w:p>
        </w:tc>
        <w:tc>
          <w:tcPr>
            <w:tcW w:w="2977" w:type="dxa"/>
          </w:tcPr>
          <w:p w:rsidR="008744D4" w:rsidRDefault="008744D4" w:rsidP="008744D4">
            <w:pPr>
              <w:jc w:val="left"/>
            </w:pPr>
            <w:r>
              <w:rPr>
                <w:rFonts w:hint="eastAsia"/>
              </w:rPr>
              <w:t>存出保证金</w:t>
            </w:r>
          </w:p>
        </w:tc>
        <w:tc>
          <w:tcPr>
            <w:tcW w:w="4785" w:type="dxa"/>
          </w:tcPr>
          <w:p w:rsidR="008744D4" w:rsidRDefault="008744D4" w:rsidP="008744D4">
            <w:pPr>
              <w:jc w:val="right"/>
            </w:pPr>
            <w:r>
              <w:t>28,690.05</w:t>
            </w:r>
          </w:p>
        </w:tc>
      </w:tr>
      <w:tr w:rsidR="008744D4" w:rsidTr="008744D4">
        <w:tc>
          <w:tcPr>
            <w:tcW w:w="743" w:type="dxa"/>
          </w:tcPr>
          <w:p w:rsidR="008744D4" w:rsidRDefault="008744D4" w:rsidP="008744D4">
            <w:pPr>
              <w:jc w:val="center"/>
            </w:pPr>
            <w:r>
              <w:t>2</w:t>
            </w:r>
          </w:p>
        </w:tc>
        <w:tc>
          <w:tcPr>
            <w:tcW w:w="2977" w:type="dxa"/>
          </w:tcPr>
          <w:p w:rsidR="008744D4" w:rsidRDefault="008744D4" w:rsidP="008744D4">
            <w:pPr>
              <w:jc w:val="left"/>
            </w:pPr>
            <w:r>
              <w:rPr>
                <w:rFonts w:hint="eastAsia"/>
              </w:rPr>
              <w:t>应收证券清算款</w:t>
            </w:r>
          </w:p>
        </w:tc>
        <w:tc>
          <w:tcPr>
            <w:tcW w:w="4785" w:type="dxa"/>
          </w:tcPr>
          <w:p w:rsidR="008744D4" w:rsidRDefault="008744D4" w:rsidP="008744D4">
            <w:pPr>
              <w:jc w:val="right"/>
            </w:pPr>
            <w:r>
              <w:t>249,087.83</w:t>
            </w:r>
          </w:p>
        </w:tc>
      </w:tr>
      <w:tr w:rsidR="008744D4" w:rsidTr="008744D4">
        <w:tc>
          <w:tcPr>
            <w:tcW w:w="743" w:type="dxa"/>
          </w:tcPr>
          <w:p w:rsidR="008744D4" w:rsidRDefault="008744D4" w:rsidP="008744D4">
            <w:pPr>
              <w:jc w:val="center"/>
            </w:pPr>
            <w:r>
              <w:t>3</w:t>
            </w:r>
          </w:p>
        </w:tc>
        <w:tc>
          <w:tcPr>
            <w:tcW w:w="2977" w:type="dxa"/>
          </w:tcPr>
          <w:p w:rsidR="008744D4" w:rsidRDefault="008744D4" w:rsidP="008744D4">
            <w:pPr>
              <w:jc w:val="left"/>
            </w:pPr>
            <w:r>
              <w:rPr>
                <w:rFonts w:hint="eastAsia"/>
              </w:rPr>
              <w:t>应收股利</w:t>
            </w:r>
          </w:p>
        </w:tc>
        <w:tc>
          <w:tcPr>
            <w:tcW w:w="4785" w:type="dxa"/>
          </w:tcPr>
          <w:p w:rsidR="008744D4" w:rsidRDefault="008744D4" w:rsidP="008744D4">
            <w:pPr>
              <w:jc w:val="right"/>
            </w:pPr>
            <w:r>
              <w:t>5,293.70</w:t>
            </w:r>
          </w:p>
        </w:tc>
      </w:tr>
      <w:tr w:rsidR="008744D4" w:rsidTr="008744D4">
        <w:tc>
          <w:tcPr>
            <w:tcW w:w="743" w:type="dxa"/>
          </w:tcPr>
          <w:p w:rsidR="008744D4" w:rsidRDefault="008744D4" w:rsidP="008744D4">
            <w:pPr>
              <w:jc w:val="center"/>
            </w:pPr>
            <w:r>
              <w:t>4</w:t>
            </w:r>
          </w:p>
        </w:tc>
        <w:tc>
          <w:tcPr>
            <w:tcW w:w="2977" w:type="dxa"/>
          </w:tcPr>
          <w:p w:rsidR="008744D4" w:rsidRDefault="008744D4" w:rsidP="008744D4">
            <w:pPr>
              <w:jc w:val="left"/>
            </w:pPr>
            <w:r>
              <w:rPr>
                <w:rFonts w:hint="eastAsia"/>
              </w:rPr>
              <w:t>应收利息</w:t>
            </w:r>
          </w:p>
        </w:tc>
        <w:tc>
          <w:tcPr>
            <w:tcW w:w="4785" w:type="dxa"/>
          </w:tcPr>
          <w:p w:rsidR="008744D4" w:rsidRDefault="008744D4" w:rsidP="008744D4">
            <w:pPr>
              <w:jc w:val="right"/>
            </w:pPr>
            <w:r>
              <w:t>-</w:t>
            </w:r>
          </w:p>
        </w:tc>
      </w:tr>
      <w:tr w:rsidR="008744D4" w:rsidTr="008744D4">
        <w:tc>
          <w:tcPr>
            <w:tcW w:w="743" w:type="dxa"/>
          </w:tcPr>
          <w:p w:rsidR="008744D4" w:rsidRDefault="008744D4" w:rsidP="008744D4">
            <w:pPr>
              <w:jc w:val="center"/>
            </w:pPr>
            <w:r>
              <w:t>5</w:t>
            </w:r>
          </w:p>
        </w:tc>
        <w:tc>
          <w:tcPr>
            <w:tcW w:w="2977" w:type="dxa"/>
          </w:tcPr>
          <w:p w:rsidR="008744D4" w:rsidRDefault="008744D4" w:rsidP="008744D4">
            <w:pPr>
              <w:jc w:val="left"/>
            </w:pPr>
            <w:r>
              <w:rPr>
                <w:rFonts w:hint="eastAsia"/>
              </w:rPr>
              <w:t>应收申购款</w:t>
            </w:r>
          </w:p>
        </w:tc>
        <w:tc>
          <w:tcPr>
            <w:tcW w:w="4785" w:type="dxa"/>
          </w:tcPr>
          <w:p w:rsidR="008744D4" w:rsidRDefault="008744D4" w:rsidP="008744D4">
            <w:pPr>
              <w:jc w:val="right"/>
            </w:pPr>
            <w:r>
              <w:t>23,424.35</w:t>
            </w:r>
          </w:p>
        </w:tc>
      </w:tr>
      <w:tr w:rsidR="008744D4" w:rsidTr="008744D4">
        <w:tc>
          <w:tcPr>
            <w:tcW w:w="743" w:type="dxa"/>
          </w:tcPr>
          <w:p w:rsidR="008744D4" w:rsidRDefault="008744D4" w:rsidP="008744D4">
            <w:pPr>
              <w:jc w:val="center"/>
            </w:pPr>
            <w:r>
              <w:t>6</w:t>
            </w:r>
          </w:p>
        </w:tc>
        <w:tc>
          <w:tcPr>
            <w:tcW w:w="2977" w:type="dxa"/>
          </w:tcPr>
          <w:p w:rsidR="008744D4" w:rsidRDefault="008744D4" w:rsidP="008744D4">
            <w:pPr>
              <w:jc w:val="left"/>
            </w:pPr>
            <w:r>
              <w:rPr>
                <w:rFonts w:hint="eastAsia"/>
              </w:rPr>
              <w:t>其他应收款</w:t>
            </w:r>
          </w:p>
        </w:tc>
        <w:tc>
          <w:tcPr>
            <w:tcW w:w="4785" w:type="dxa"/>
          </w:tcPr>
          <w:p w:rsidR="008744D4" w:rsidRDefault="008744D4" w:rsidP="008744D4">
            <w:pPr>
              <w:jc w:val="right"/>
            </w:pPr>
            <w:r>
              <w:t>-</w:t>
            </w:r>
          </w:p>
        </w:tc>
      </w:tr>
      <w:tr w:rsidR="008744D4" w:rsidTr="008744D4">
        <w:tc>
          <w:tcPr>
            <w:tcW w:w="743" w:type="dxa"/>
          </w:tcPr>
          <w:p w:rsidR="008744D4" w:rsidRDefault="008744D4" w:rsidP="008744D4">
            <w:pPr>
              <w:jc w:val="center"/>
            </w:pPr>
            <w:r>
              <w:t>7</w:t>
            </w:r>
          </w:p>
        </w:tc>
        <w:tc>
          <w:tcPr>
            <w:tcW w:w="2977" w:type="dxa"/>
          </w:tcPr>
          <w:p w:rsidR="008744D4" w:rsidRDefault="008744D4" w:rsidP="008744D4">
            <w:pPr>
              <w:jc w:val="left"/>
            </w:pPr>
            <w:r>
              <w:rPr>
                <w:rFonts w:hint="eastAsia"/>
              </w:rPr>
              <w:t>待摊费用</w:t>
            </w:r>
          </w:p>
        </w:tc>
        <w:tc>
          <w:tcPr>
            <w:tcW w:w="4785" w:type="dxa"/>
          </w:tcPr>
          <w:p w:rsidR="008744D4" w:rsidRDefault="008744D4" w:rsidP="008744D4">
            <w:pPr>
              <w:jc w:val="right"/>
            </w:pPr>
            <w:r>
              <w:t>-</w:t>
            </w:r>
          </w:p>
        </w:tc>
      </w:tr>
      <w:tr w:rsidR="008744D4" w:rsidTr="008744D4">
        <w:tc>
          <w:tcPr>
            <w:tcW w:w="743" w:type="dxa"/>
          </w:tcPr>
          <w:p w:rsidR="008744D4" w:rsidRDefault="008744D4" w:rsidP="008744D4">
            <w:pPr>
              <w:jc w:val="center"/>
            </w:pPr>
            <w:r>
              <w:t>8</w:t>
            </w:r>
          </w:p>
        </w:tc>
        <w:tc>
          <w:tcPr>
            <w:tcW w:w="2977" w:type="dxa"/>
          </w:tcPr>
          <w:p w:rsidR="008744D4" w:rsidRDefault="008744D4" w:rsidP="008744D4">
            <w:pPr>
              <w:jc w:val="left"/>
            </w:pPr>
            <w:r>
              <w:rPr>
                <w:rFonts w:hint="eastAsia"/>
              </w:rPr>
              <w:t>其他</w:t>
            </w:r>
          </w:p>
        </w:tc>
        <w:tc>
          <w:tcPr>
            <w:tcW w:w="4785" w:type="dxa"/>
          </w:tcPr>
          <w:p w:rsidR="008744D4" w:rsidRDefault="008744D4" w:rsidP="008744D4">
            <w:pPr>
              <w:jc w:val="right"/>
            </w:pPr>
            <w:r>
              <w:t>-</w:t>
            </w:r>
          </w:p>
        </w:tc>
      </w:tr>
      <w:tr w:rsidR="008744D4" w:rsidTr="008744D4">
        <w:tc>
          <w:tcPr>
            <w:tcW w:w="743" w:type="dxa"/>
          </w:tcPr>
          <w:p w:rsidR="008744D4" w:rsidRDefault="008744D4" w:rsidP="008744D4">
            <w:pPr>
              <w:jc w:val="center"/>
            </w:pPr>
            <w:r>
              <w:t>9</w:t>
            </w:r>
          </w:p>
        </w:tc>
        <w:tc>
          <w:tcPr>
            <w:tcW w:w="2977" w:type="dxa"/>
          </w:tcPr>
          <w:p w:rsidR="008744D4" w:rsidRDefault="008744D4" w:rsidP="008744D4">
            <w:pPr>
              <w:jc w:val="left"/>
            </w:pPr>
            <w:r>
              <w:rPr>
                <w:rFonts w:hint="eastAsia"/>
              </w:rPr>
              <w:t>合计</w:t>
            </w:r>
          </w:p>
        </w:tc>
        <w:tc>
          <w:tcPr>
            <w:tcW w:w="4785" w:type="dxa"/>
          </w:tcPr>
          <w:p w:rsidR="008744D4" w:rsidRDefault="008744D4" w:rsidP="008744D4">
            <w:pPr>
              <w:jc w:val="right"/>
            </w:pPr>
            <w:r>
              <w:t>306,495.93</w:t>
            </w:r>
          </w:p>
        </w:tc>
      </w:tr>
    </w:tbl>
    <w:p w:rsidR="008744D4" w:rsidRDefault="008744D4" w:rsidP="008744D4">
      <w:pPr>
        <w:pStyle w:val="-3"/>
        <w:spacing w:before="156" w:after="156"/>
      </w:pPr>
      <w:r>
        <w:rPr>
          <w:rFonts w:hint="eastAsia"/>
        </w:rPr>
        <w:t>报告期末持有的处于转股期的可转换债券明细</w:t>
      </w:r>
    </w:p>
    <w:p w:rsidR="008744D4" w:rsidRDefault="008744D4" w:rsidP="008744D4">
      <w:pPr>
        <w:pStyle w:val="-"/>
        <w:ind w:firstLine="420"/>
      </w:pPr>
      <w:r>
        <w:rPr>
          <w:rFonts w:hint="eastAsia"/>
        </w:rPr>
        <w:t>本基金本报告期末未持有处于转股期的可转换债券。</w:t>
      </w:r>
    </w:p>
    <w:p w:rsidR="008744D4" w:rsidRDefault="008744D4" w:rsidP="008744D4">
      <w:pPr>
        <w:pStyle w:val="-3"/>
        <w:spacing w:before="156" w:after="156"/>
      </w:pPr>
      <w:r>
        <w:rPr>
          <w:rFonts w:hint="eastAsia"/>
        </w:rPr>
        <w:t>报告期末前十名股票中存在流通受限情况的说明</w:t>
      </w:r>
    </w:p>
    <w:p w:rsidR="008744D4" w:rsidRDefault="008744D4" w:rsidP="008744D4">
      <w:pPr>
        <w:pStyle w:val="-"/>
        <w:ind w:firstLine="420"/>
      </w:pPr>
      <w:r>
        <w:rPr>
          <w:rFonts w:hint="eastAsia"/>
        </w:rPr>
        <w:t>无。</w:t>
      </w:r>
    </w:p>
    <w:p w:rsidR="008744D4" w:rsidRDefault="008744D4" w:rsidP="008744D4">
      <w:pPr>
        <w:pStyle w:val="-1"/>
        <w:ind w:left="281" w:hanging="281"/>
      </w:pPr>
      <w:r>
        <w:rPr>
          <w:rFonts w:hint="eastAsia"/>
        </w:rPr>
        <w:lastRenderedPageBreak/>
        <w:t>开放式基金份额变动</w:t>
      </w:r>
    </w:p>
    <w:p w:rsidR="008744D4" w:rsidRDefault="008744D4" w:rsidP="008744D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744D4" w:rsidTr="008744D4">
        <w:trPr>
          <w:cnfStyle w:val="100000000000" w:firstRow="1" w:lastRow="0" w:firstColumn="0" w:lastColumn="0" w:oddVBand="0" w:evenVBand="0" w:oddHBand="0" w:evenHBand="0" w:firstRowFirstColumn="0" w:firstRowLastColumn="0" w:lastRowFirstColumn="0" w:lastRowLastColumn="0"/>
        </w:trPr>
        <w:tc>
          <w:tcPr>
            <w:tcW w:w="2768" w:type="dxa"/>
          </w:tcPr>
          <w:p w:rsidR="008744D4" w:rsidRPr="008744D4" w:rsidRDefault="008744D4" w:rsidP="008744D4">
            <w:pPr>
              <w:jc w:val="center"/>
              <w:rPr>
                <w:b/>
              </w:rPr>
            </w:pPr>
            <w:r w:rsidRPr="008744D4">
              <w:rPr>
                <w:rFonts w:hint="eastAsia"/>
                <w:b/>
              </w:rPr>
              <w:t>项目</w:t>
            </w:r>
          </w:p>
        </w:tc>
        <w:tc>
          <w:tcPr>
            <w:tcW w:w="2769" w:type="dxa"/>
          </w:tcPr>
          <w:p w:rsidR="008744D4" w:rsidRPr="008744D4" w:rsidRDefault="008744D4" w:rsidP="008744D4">
            <w:pPr>
              <w:jc w:val="center"/>
              <w:rPr>
                <w:b/>
              </w:rPr>
            </w:pPr>
            <w:r w:rsidRPr="008744D4">
              <w:rPr>
                <w:rFonts w:hint="eastAsia"/>
                <w:b/>
              </w:rPr>
              <w:t>南方高质量优选混合</w:t>
            </w:r>
            <w:r w:rsidRPr="008744D4">
              <w:rPr>
                <w:rFonts w:hint="eastAsia"/>
                <w:b/>
              </w:rPr>
              <w:t>A</w:t>
            </w:r>
          </w:p>
        </w:tc>
        <w:tc>
          <w:tcPr>
            <w:tcW w:w="2769" w:type="dxa"/>
          </w:tcPr>
          <w:p w:rsidR="008744D4" w:rsidRPr="008744D4" w:rsidRDefault="008744D4" w:rsidP="008744D4">
            <w:pPr>
              <w:jc w:val="center"/>
              <w:rPr>
                <w:b/>
              </w:rPr>
            </w:pPr>
            <w:r w:rsidRPr="008744D4">
              <w:rPr>
                <w:rFonts w:hint="eastAsia"/>
                <w:b/>
              </w:rPr>
              <w:t>南方高质量优选混合</w:t>
            </w:r>
            <w:r w:rsidRPr="008744D4">
              <w:rPr>
                <w:rFonts w:hint="eastAsia"/>
                <w:b/>
              </w:rPr>
              <w:t>C</w:t>
            </w:r>
          </w:p>
        </w:tc>
      </w:tr>
      <w:tr w:rsidR="008744D4" w:rsidTr="008744D4">
        <w:tc>
          <w:tcPr>
            <w:tcW w:w="2768" w:type="dxa"/>
          </w:tcPr>
          <w:p w:rsidR="008744D4" w:rsidRDefault="008744D4" w:rsidP="008744D4">
            <w:pPr>
              <w:jc w:val="left"/>
            </w:pPr>
            <w:r>
              <w:rPr>
                <w:rFonts w:hint="eastAsia"/>
              </w:rPr>
              <w:t>报告期期初基金份额总额</w:t>
            </w:r>
          </w:p>
        </w:tc>
        <w:tc>
          <w:tcPr>
            <w:tcW w:w="2769" w:type="dxa"/>
          </w:tcPr>
          <w:p w:rsidR="008744D4" w:rsidRDefault="008744D4" w:rsidP="008744D4">
            <w:pPr>
              <w:jc w:val="right"/>
            </w:pPr>
            <w:r>
              <w:t>103,900,841.43</w:t>
            </w:r>
          </w:p>
        </w:tc>
        <w:tc>
          <w:tcPr>
            <w:tcW w:w="2769" w:type="dxa"/>
          </w:tcPr>
          <w:p w:rsidR="008744D4" w:rsidRDefault="008744D4" w:rsidP="008744D4">
            <w:pPr>
              <w:jc w:val="right"/>
            </w:pPr>
            <w:r>
              <w:t>9,809,111.23</w:t>
            </w:r>
          </w:p>
        </w:tc>
      </w:tr>
      <w:tr w:rsidR="008744D4" w:rsidTr="008744D4">
        <w:tc>
          <w:tcPr>
            <w:tcW w:w="2768" w:type="dxa"/>
          </w:tcPr>
          <w:p w:rsidR="008744D4" w:rsidRDefault="008744D4" w:rsidP="008744D4">
            <w:pPr>
              <w:jc w:val="left"/>
            </w:pPr>
            <w:r>
              <w:rPr>
                <w:rFonts w:hint="eastAsia"/>
              </w:rPr>
              <w:t>报告期期间基金总申购份额</w:t>
            </w:r>
          </w:p>
        </w:tc>
        <w:tc>
          <w:tcPr>
            <w:tcW w:w="2769" w:type="dxa"/>
          </w:tcPr>
          <w:p w:rsidR="008744D4" w:rsidRDefault="008744D4" w:rsidP="008744D4">
            <w:pPr>
              <w:jc w:val="right"/>
            </w:pPr>
            <w:r>
              <w:t>490,584.68</w:t>
            </w:r>
          </w:p>
        </w:tc>
        <w:tc>
          <w:tcPr>
            <w:tcW w:w="2769" w:type="dxa"/>
          </w:tcPr>
          <w:p w:rsidR="008744D4" w:rsidRDefault="008744D4" w:rsidP="008744D4">
            <w:pPr>
              <w:jc w:val="right"/>
            </w:pPr>
            <w:r>
              <w:t>197,882.73</w:t>
            </w:r>
          </w:p>
        </w:tc>
      </w:tr>
      <w:tr w:rsidR="008744D4" w:rsidTr="008744D4">
        <w:tc>
          <w:tcPr>
            <w:tcW w:w="2768" w:type="dxa"/>
          </w:tcPr>
          <w:p w:rsidR="008744D4" w:rsidRDefault="008744D4" w:rsidP="008744D4">
            <w:pPr>
              <w:jc w:val="left"/>
            </w:pPr>
            <w:r>
              <w:rPr>
                <w:rFonts w:hint="eastAsia"/>
              </w:rPr>
              <w:t>减：报告期期间基金总赎回份额</w:t>
            </w:r>
          </w:p>
        </w:tc>
        <w:tc>
          <w:tcPr>
            <w:tcW w:w="2769" w:type="dxa"/>
          </w:tcPr>
          <w:p w:rsidR="008744D4" w:rsidRDefault="008744D4" w:rsidP="008744D4">
            <w:pPr>
              <w:jc w:val="right"/>
            </w:pPr>
            <w:r>
              <w:t>17,243,890.59</w:t>
            </w:r>
          </w:p>
        </w:tc>
        <w:tc>
          <w:tcPr>
            <w:tcW w:w="2769" w:type="dxa"/>
          </w:tcPr>
          <w:p w:rsidR="008744D4" w:rsidRDefault="008744D4" w:rsidP="008744D4">
            <w:pPr>
              <w:jc w:val="right"/>
            </w:pPr>
            <w:r>
              <w:t>1,409,271.45</w:t>
            </w:r>
          </w:p>
        </w:tc>
      </w:tr>
      <w:tr w:rsidR="008744D4" w:rsidTr="008744D4">
        <w:tc>
          <w:tcPr>
            <w:tcW w:w="2768" w:type="dxa"/>
          </w:tcPr>
          <w:p w:rsidR="008744D4" w:rsidRDefault="008744D4" w:rsidP="008744D4">
            <w:pPr>
              <w:jc w:val="left"/>
            </w:pPr>
            <w:r>
              <w:rPr>
                <w:rFonts w:hint="eastAsia"/>
              </w:rPr>
              <w:t>报告期期间基金拆分变动份额（份额减少以</w:t>
            </w:r>
            <w:r>
              <w:rPr>
                <w:rFonts w:hint="eastAsia"/>
              </w:rPr>
              <w:t>"-"</w:t>
            </w:r>
            <w:r>
              <w:rPr>
                <w:rFonts w:hint="eastAsia"/>
              </w:rPr>
              <w:t>填列）</w:t>
            </w:r>
          </w:p>
        </w:tc>
        <w:tc>
          <w:tcPr>
            <w:tcW w:w="2769" w:type="dxa"/>
          </w:tcPr>
          <w:p w:rsidR="008744D4" w:rsidRDefault="008744D4" w:rsidP="008744D4">
            <w:pPr>
              <w:jc w:val="right"/>
            </w:pPr>
            <w:r>
              <w:t>-</w:t>
            </w:r>
          </w:p>
        </w:tc>
        <w:tc>
          <w:tcPr>
            <w:tcW w:w="2769" w:type="dxa"/>
          </w:tcPr>
          <w:p w:rsidR="008744D4" w:rsidRDefault="008744D4" w:rsidP="008744D4">
            <w:pPr>
              <w:jc w:val="right"/>
            </w:pPr>
            <w:r>
              <w:t>-</w:t>
            </w:r>
          </w:p>
        </w:tc>
      </w:tr>
      <w:tr w:rsidR="008744D4" w:rsidTr="008744D4">
        <w:tc>
          <w:tcPr>
            <w:tcW w:w="2768" w:type="dxa"/>
          </w:tcPr>
          <w:p w:rsidR="008744D4" w:rsidRDefault="008744D4" w:rsidP="008744D4">
            <w:pPr>
              <w:jc w:val="left"/>
            </w:pPr>
            <w:r>
              <w:rPr>
                <w:rFonts w:hint="eastAsia"/>
              </w:rPr>
              <w:t>报告期期末基金份额总额</w:t>
            </w:r>
          </w:p>
        </w:tc>
        <w:tc>
          <w:tcPr>
            <w:tcW w:w="2769" w:type="dxa"/>
          </w:tcPr>
          <w:p w:rsidR="008744D4" w:rsidRDefault="008744D4" w:rsidP="008744D4">
            <w:pPr>
              <w:jc w:val="right"/>
            </w:pPr>
            <w:r>
              <w:t>87,147,535.52</w:t>
            </w:r>
          </w:p>
        </w:tc>
        <w:tc>
          <w:tcPr>
            <w:tcW w:w="2769" w:type="dxa"/>
          </w:tcPr>
          <w:p w:rsidR="008744D4" w:rsidRDefault="008744D4" w:rsidP="008744D4">
            <w:pPr>
              <w:jc w:val="right"/>
            </w:pPr>
            <w:r>
              <w:t>8,597,722.51</w:t>
            </w:r>
          </w:p>
        </w:tc>
      </w:tr>
    </w:tbl>
    <w:p w:rsidR="008744D4" w:rsidRDefault="008744D4" w:rsidP="008744D4">
      <w:pPr>
        <w:pStyle w:val="-1"/>
        <w:ind w:left="281" w:hanging="281"/>
      </w:pPr>
      <w:r>
        <w:rPr>
          <w:rFonts w:hint="eastAsia"/>
        </w:rPr>
        <w:t>基金管理人运用固有资金投资本基金情况</w:t>
      </w:r>
    </w:p>
    <w:p w:rsidR="008744D4" w:rsidRDefault="008744D4" w:rsidP="008744D4">
      <w:pPr>
        <w:pStyle w:val="-2"/>
        <w:spacing w:before="312"/>
      </w:pPr>
      <w:r>
        <w:rPr>
          <w:rFonts w:hint="eastAsia"/>
        </w:rPr>
        <w:t>基金管理人持有本基金份额变动情况</w:t>
      </w:r>
    </w:p>
    <w:p w:rsidR="008744D4" w:rsidRDefault="008744D4" w:rsidP="008744D4">
      <w:pPr>
        <w:pStyle w:val="-"/>
        <w:ind w:firstLine="420"/>
      </w:pPr>
      <w:r>
        <w:rPr>
          <w:rFonts w:hint="eastAsia"/>
        </w:rPr>
        <w:t>本报告期末，基金管理人未持有本基金份额。</w:t>
      </w:r>
    </w:p>
    <w:p w:rsidR="008744D4" w:rsidRDefault="008744D4" w:rsidP="008744D4">
      <w:pPr>
        <w:pStyle w:val="-2"/>
        <w:spacing w:before="312"/>
      </w:pPr>
      <w:r>
        <w:rPr>
          <w:rFonts w:hint="eastAsia"/>
        </w:rPr>
        <w:t>基金管理人运用固有资金投资本基金交易明细</w:t>
      </w:r>
    </w:p>
    <w:p w:rsidR="008744D4" w:rsidRDefault="008744D4" w:rsidP="008744D4">
      <w:pPr>
        <w:pStyle w:val="-"/>
        <w:ind w:firstLine="420"/>
      </w:pPr>
      <w:r>
        <w:rPr>
          <w:rFonts w:hint="eastAsia"/>
        </w:rPr>
        <w:t>本报告期内，基金管理人不存在申购、赎回或买卖本基金的情况。</w:t>
      </w:r>
    </w:p>
    <w:p w:rsidR="008744D4" w:rsidRDefault="008744D4" w:rsidP="008744D4">
      <w:pPr>
        <w:pStyle w:val="-1"/>
        <w:ind w:left="281" w:hanging="281"/>
      </w:pPr>
      <w:r>
        <w:rPr>
          <w:rFonts w:hint="eastAsia"/>
        </w:rPr>
        <w:t>影响投资者决策的其他重要信息</w:t>
      </w:r>
    </w:p>
    <w:p w:rsidR="008744D4" w:rsidRDefault="008744D4" w:rsidP="008744D4">
      <w:pPr>
        <w:pStyle w:val="-2"/>
        <w:spacing w:before="312"/>
      </w:pPr>
      <w:r>
        <w:rPr>
          <w:rFonts w:hint="eastAsia"/>
        </w:rPr>
        <w:t>报告期内单一投资者持有基金份额比例达到或超过20%的情况</w:t>
      </w:r>
    </w:p>
    <w:p w:rsidR="008744D4" w:rsidRDefault="008744D4" w:rsidP="008744D4">
      <w:pPr>
        <w:pStyle w:val="-"/>
        <w:ind w:firstLine="420"/>
      </w:pPr>
      <w:r>
        <w:rPr>
          <w:rFonts w:hint="eastAsia"/>
        </w:rPr>
        <w:t>报告期内单一投资者持有基金份额比例不存在达到或超过20%的情况。</w:t>
      </w:r>
    </w:p>
    <w:p w:rsidR="008744D4" w:rsidRDefault="008744D4" w:rsidP="008744D4">
      <w:pPr>
        <w:pStyle w:val="-2"/>
        <w:spacing w:before="312"/>
      </w:pPr>
      <w:r>
        <w:rPr>
          <w:rFonts w:hint="eastAsia"/>
        </w:rPr>
        <w:t>影响投资者决策的其他重要信息</w:t>
      </w:r>
    </w:p>
    <w:p w:rsidR="008744D4" w:rsidRDefault="008744D4" w:rsidP="008744D4">
      <w:pPr>
        <w:pStyle w:val="-"/>
        <w:ind w:firstLine="420"/>
      </w:pPr>
      <w:r>
        <w:rPr>
          <w:rFonts w:hint="eastAsia"/>
        </w:rPr>
        <w:t>无。</w:t>
      </w:r>
    </w:p>
    <w:p w:rsidR="008744D4" w:rsidRDefault="008744D4" w:rsidP="008744D4">
      <w:pPr>
        <w:pStyle w:val="-1"/>
        <w:ind w:left="281" w:hanging="281"/>
      </w:pPr>
      <w:r>
        <w:rPr>
          <w:rFonts w:hint="eastAsia"/>
        </w:rPr>
        <w:t>备查文件目录</w:t>
      </w:r>
    </w:p>
    <w:p w:rsidR="008744D4" w:rsidRDefault="008744D4" w:rsidP="008744D4">
      <w:pPr>
        <w:pStyle w:val="-2"/>
        <w:spacing w:before="312"/>
      </w:pPr>
      <w:r>
        <w:rPr>
          <w:rFonts w:hint="eastAsia"/>
        </w:rPr>
        <w:t>备查文件目录</w:t>
      </w:r>
    </w:p>
    <w:p w:rsidR="008744D4" w:rsidRDefault="008744D4" w:rsidP="008744D4">
      <w:pPr>
        <w:pStyle w:val="-"/>
        <w:ind w:firstLine="420"/>
      </w:pPr>
      <w:r>
        <w:rPr>
          <w:rFonts w:hint="eastAsia"/>
        </w:rPr>
        <w:t>1、《南方高质量优选混合型证券投资基金基金合同》；</w:t>
      </w:r>
    </w:p>
    <w:p w:rsidR="008744D4" w:rsidRDefault="008744D4" w:rsidP="008744D4">
      <w:pPr>
        <w:pStyle w:val="-"/>
        <w:ind w:firstLine="420"/>
      </w:pPr>
      <w:r>
        <w:rPr>
          <w:rFonts w:hint="eastAsia"/>
        </w:rPr>
        <w:t>2、《南方高质量优选混合型证券投资基金托管协议》；</w:t>
      </w:r>
    </w:p>
    <w:p w:rsidR="008744D4" w:rsidRDefault="008744D4" w:rsidP="008744D4">
      <w:pPr>
        <w:pStyle w:val="-"/>
        <w:ind w:firstLine="420"/>
      </w:pPr>
      <w:r>
        <w:rPr>
          <w:rFonts w:hint="eastAsia"/>
        </w:rPr>
        <w:t>3、南方高质量优选混合型证券投资基金2026年2季度报告原文。</w:t>
      </w:r>
    </w:p>
    <w:p w:rsidR="008744D4" w:rsidRDefault="008744D4" w:rsidP="008744D4">
      <w:pPr>
        <w:pStyle w:val="-2"/>
        <w:spacing w:before="312"/>
      </w:pPr>
      <w:r>
        <w:rPr>
          <w:rFonts w:hint="eastAsia"/>
        </w:rPr>
        <w:lastRenderedPageBreak/>
        <w:t>存放地点</w:t>
      </w:r>
    </w:p>
    <w:p w:rsidR="008744D4" w:rsidRDefault="008744D4" w:rsidP="008744D4">
      <w:pPr>
        <w:pStyle w:val="-"/>
        <w:ind w:firstLine="420"/>
      </w:pPr>
      <w:r>
        <w:rPr>
          <w:rFonts w:hint="eastAsia"/>
        </w:rPr>
        <w:t>深圳市福田区莲花街道益田路5999号基金大厦32-42楼。</w:t>
      </w:r>
    </w:p>
    <w:p w:rsidR="008744D4" w:rsidRDefault="008744D4" w:rsidP="008744D4">
      <w:pPr>
        <w:pStyle w:val="-2"/>
        <w:spacing w:before="312"/>
      </w:pPr>
      <w:r>
        <w:rPr>
          <w:rFonts w:hint="eastAsia"/>
        </w:rPr>
        <w:t>查阅方式</w:t>
      </w:r>
    </w:p>
    <w:p w:rsidR="008744D4" w:rsidRDefault="008744D4" w:rsidP="008744D4">
      <w:pPr>
        <w:pStyle w:val="-"/>
        <w:ind w:firstLine="420"/>
      </w:pPr>
      <w:r>
        <w:rPr>
          <w:rFonts w:hint="eastAsia"/>
        </w:rPr>
        <w:t>网站：http://www.nffund.com</w:t>
      </w:r>
    </w:p>
    <w:p w:rsidR="003C7DC3" w:rsidRDefault="008744D4" w:rsidP="008744D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4D4" w:rsidRDefault="008744D4" w:rsidP="00D17C56">
      <w:r>
        <w:separator/>
      </w:r>
    </w:p>
  </w:endnote>
  <w:endnote w:type="continuationSeparator" w:id="0">
    <w:p w:rsidR="008744D4" w:rsidRDefault="008744D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67271" w:rsidRPr="0056727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6727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6727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4D4" w:rsidRDefault="008744D4" w:rsidP="00D17C56">
      <w:r>
        <w:separator/>
      </w:r>
    </w:p>
  </w:footnote>
  <w:footnote w:type="continuationSeparator" w:id="0">
    <w:p w:rsidR="008744D4" w:rsidRDefault="008744D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744D4" w:rsidP="00AE3F5B">
    <w:pPr>
      <w:pStyle w:val="a7"/>
      <w:pBdr>
        <w:bottom w:val="single" w:sz="4" w:space="1" w:color="auto"/>
      </w:pBdr>
      <w:jc w:val="right"/>
    </w:pPr>
    <w:r>
      <w:rPr>
        <w:rFonts w:hint="eastAsia"/>
      </w:rPr>
      <w:t>南方高质量优选混合型证券投资基金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67271"/>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744D4"/>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AD9F0-4367-41F9-9EFA-A36535DE5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5818</Words>
  <Characters>7318</Characters>
  <Application>Microsoft Office Word</Application>
  <DocSecurity>0</DocSecurity>
  <Lines>749</Lines>
  <Paragraphs>614</Paragraphs>
  <ScaleCrop>false</ScaleCrop>
  <Company>MC SYSTEM</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2026-07-20T01:53:00Z</dcterms:created>
  <dcterms:modified xsi:type="dcterms:W3CDTF">2026-07-20T01:53:00Z</dcterms:modified>
</cp:coreProperties>
</file>