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1296A">
        <w:rPr>
          <w:rFonts w:ascii="宋体" w:hAnsi="宋体" w:hint="eastAsia"/>
          <w:b/>
          <w:bCs/>
          <w:sz w:val="48"/>
          <w:szCs w:val="30"/>
        </w:rPr>
        <w:t>南方专精特新混合型证券投资基金</w:t>
      </w:r>
      <w:r w:rsidR="0031296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1296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1296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1296A">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1296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1296A" w:rsidRDefault="0031296A" w:rsidP="0031296A">
      <w:pPr>
        <w:pStyle w:val="-1"/>
        <w:ind w:left="281" w:hanging="281"/>
      </w:pPr>
      <w:bookmarkStart w:id="2" w:name="_GoBack"/>
      <w:bookmarkEnd w:id="2"/>
      <w:r>
        <w:rPr>
          <w:rFonts w:hint="eastAsia"/>
        </w:rPr>
        <w:lastRenderedPageBreak/>
        <w:t>重要提示</w:t>
      </w:r>
    </w:p>
    <w:p w:rsidR="0031296A" w:rsidRDefault="0031296A" w:rsidP="0031296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1296A" w:rsidRDefault="0031296A" w:rsidP="0031296A">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31296A" w:rsidRDefault="0031296A" w:rsidP="0031296A">
      <w:pPr>
        <w:pStyle w:val="-"/>
        <w:ind w:firstLine="420"/>
      </w:pPr>
      <w:r>
        <w:rPr>
          <w:rFonts w:hint="eastAsia"/>
        </w:rPr>
        <w:t>基金管理人承诺以诚实信用、勤勉尽责的原则管理和运用基金资产，但不保证基金一定盈利。</w:t>
      </w:r>
    </w:p>
    <w:p w:rsidR="0031296A" w:rsidRDefault="0031296A" w:rsidP="0031296A">
      <w:pPr>
        <w:pStyle w:val="-"/>
        <w:ind w:firstLine="420"/>
      </w:pPr>
      <w:r>
        <w:rPr>
          <w:rFonts w:hint="eastAsia"/>
        </w:rPr>
        <w:t>基金的过往业绩并不代表其未来表现。投资有风险，投资者在作出投资决策前应仔细阅读本基金的招募说明书。</w:t>
      </w:r>
    </w:p>
    <w:p w:rsidR="0031296A" w:rsidRDefault="0031296A" w:rsidP="0031296A">
      <w:pPr>
        <w:pStyle w:val="-"/>
        <w:ind w:firstLine="420"/>
      </w:pPr>
      <w:r>
        <w:rPr>
          <w:rFonts w:hint="eastAsia"/>
        </w:rPr>
        <w:t>本报告中财务资料未经审计。</w:t>
      </w:r>
    </w:p>
    <w:p w:rsidR="0031296A" w:rsidRDefault="0031296A" w:rsidP="0031296A">
      <w:pPr>
        <w:pStyle w:val="-"/>
        <w:ind w:firstLine="420"/>
      </w:pPr>
      <w:r>
        <w:rPr>
          <w:rFonts w:hint="eastAsia"/>
        </w:rPr>
        <w:t>本报告期自2026年4月1日起至6月30日止。</w:t>
      </w:r>
    </w:p>
    <w:p w:rsidR="0031296A" w:rsidRDefault="0031296A" w:rsidP="0031296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1296A" w:rsidTr="00FE7572">
        <w:tc>
          <w:tcPr>
            <w:tcW w:w="2768" w:type="dxa"/>
          </w:tcPr>
          <w:p w:rsidR="0031296A" w:rsidRDefault="0031296A" w:rsidP="0031296A">
            <w:pPr>
              <w:jc w:val="left"/>
            </w:pPr>
            <w:r>
              <w:rPr>
                <w:rFonts w:hint="eastAsia"/>
              </w:rPr>
              <w:t>基金简称</w:t>
            </w:r>
          </w:p>
        </w:tc>
        <w:tc>
          <w:tcPr>
            <w:tcW w:w="5538" w:type="dxa"/>
            <w:gridSpan w:val="2"/>
          </w:tcPr>
          <w:p w:rsidR="0031296A" w:rsidRDefault="0031296A" w:rsidP="0031296A">
            <w:pPr>
              <w:jc w:val="left"/>
            </w:pPr>
            <w:r>
              <w:rPr>
                <w:rFonts w:hint="eastAsia"/>
              </w:rPr>
              <w:t>南方专精特新混合</w:t>
            </w:r>
          </w:p>
        </w:tc>
      </w:tr>
      <w:tr w:rsidR="0031296A" w:rsidTr="00237DF3">
        <w:tc>
          <w:tcPr>
            <w:tcW w:w="2768" w:type="dxa"/>
          </w:tcPr>
          <w:p w:rsidR="0031296A" w:rsidRDefault="0031296A" w:rsidP="0031296A">
            <w:pPr>
              <w:jc w:val="left"/>
            </w:pPr>
            <w:r>
              <w:rPr>
                <w:rFonts w:hint="eastAsia"/>
              </w:rPr>
              <w:t>基金主代码</w:t>
            </w:r>
          </w:p>
        </w:tc>
        <w:tc>
          <w:tcPr>
            <w:tcW w:w="5538" w:type="dxa"/>
            <w:gridSpan w:val="2"/>
          </w:tcPr>
          <w:p w:rsidR="0031296A" w:rsidRDefault="0031296A" w:rsidP="0031296A">
            <w:pPr>
              <w:jc w:val="left"/>
            </w:pPr>
            <w:r>
              <w:t>014189</w:t>
            </w:r>
          </w:p>
        </w:tc>
      </w:tr>
      <w:tr w:rsidR="0031296A" w:rsidTr="00683483">
        <w:tc>
          <w:tcPr>
            <w:tcW w:w="2768" w:type="dxa"/>
          </w:tcPr>
          <w:p w:rsidR="0031296A" w:rsidRDefault="0031296A" w:rsidP="0031296A">
            <w:pPr>
              <w:jc w:val="left"/>
            </w:pPr>
            <w:r>
              <w:rPr>
                <w:rFonts w:hint="eastAsia"/>
              </w:rPr>
              <w:t>交易代码</w:t>
            </w:r>
          </w:p>
        </w:tc>
        <w:tc>
          <w:tcPr>
            <w:tcW w:w="5538" w:type="dxa"/>
            <w:gridSpan w:val="2"/>
          </w:tcPr>
          <w:p w:rsidR="0031296A" w:rsidRDefault="0031296A" w:rsidP="0031296A">
            <w:pPr>
              <w:jc w:val="left"/>
            </w:pPr>
            <w:r>
              <w:t>014189</w:t>
            </w:r>
          </w:p>
        </w:tc>
      </w:tr>
      <w:tr w:rsidR="0031296A" w:rsidTr="00D600F6">
        <w:tc>
          <w:tcPr>
            <w:tcW w:w="2768" w:type="dxa"/>
          </w:tcPr>
          <w:p w:rsidR="0031296A" w:rsidRDefault="0031296A" w:rsidP="0031296A">
            <w:pPr>
              <w:jc w:val="left"/>
            </w:pPr>
            <w:r>
              <w:rPr>
                <w:rFonts w:hint="eastAsia"/>
              </w:rPr>
              <w:t>基金运作方式</w:t>
            </w:r>
          </w:p>
        </w:tc>
        <w:tc>
          <w:tcPr>
            <w:tcW w:w="5538" w:type="dxa"/>
            <w:gridSpan w:val="2"/>
          </w:tcPr>
          <w:p w:rsidR="0031296A" w:rsidRDefault="0031296A" w:rsidP="0031296A">
            <w:pPr>
              <w:jc w:val="left"/>
            </w:pPr>
            <w:r>
              <w:rPr>
                <w:rFonts w:hint="eastAsia"/>
              </w:rPr>
              <w:t>契约型开放式</w:t>
            </w:r>
          </w:p>
        </w:tc>
      </w:tr>
      <w:tr w:rsidR="0031296A" w:rsidTr="007372C6">
        <w:tc>
          <w:tcPr>
            <w:tcW w:w="2768" w:type="dxa"/>
          </w:tcPr>
          <w:p w:rsidR="0031296A" w:rsidRDefault="0031296A" w:rsidP="0031296A">
            <w:pPr>
              <w:jc w:val="left"/>
            </w:pPr>
            <w:r>
              <w:rPr>
                <w:rFonts w:hint="eastAsia"/>
              </w:rPr>
              <w:t>基金合同生效日</w:t>
            </w:r>
          </w:p>
        </w:tc>
        <w:tc>
          <w:tcPr>
            <w:tcW w:w="5538" w:type="dxa"/>
            <w:gridSpan w:val="2"/>
          </w:tcPr>
          <w:p w:rsidR="0031296A" w:rsidRDefault="0031296A" w:rsidP="0031296A">
            <w:pPr>
              <w:jc w:val="left"/>
            </w:pPr>
            <w:r>
              <w:rPr>
                <w:rFonts w:hint="eastAsia"/>
              </w:rPr>
              <w:t>2022</w:t>
            </w:r>
            <w:r>
              <w:rPr>
                <w:rFonts w:hint="eastAsia"/>
              </w:rPr>
              <w:t>年</w:t>
            </w:r>
            <w:r>
              <w:rPr>
                <w:rFonts w:hint="eastAsia"/>
              </w:rPr>
              <w:t>1</w:t>
            </w:r>
            <w:r>
              <w:rPr>
                <w:rFonts w:hint="eastAsia"/>
              </w:rPr>
              <w:t>月</w:t>
            </w:r>
            <w:r>
              <w:rPr>
                <w:rFonts w:hint="eastAsia"/>
              </w:rPr>
              <w:t>5</w:t>
            </w:r>
            <w:r>
              <w:rPr>
                <w:rFonts w:hint="eastAsia"/>
              </w:rPr>
              <w:t>日</w:t>
            </w:r>
          </w:p>
        </w:tc>
      </w:tr>
      <w:tr w:rsidR="0031296A" w:rsidTr="00F54705">
        <w:tc>
          <w:tcPr>
            <w:tcW w:w="2768" w:type="dxa"/>
          </w:tcPr>
          <w:p w:rsidR="0031296A" w:rsidRDefault="0031296A" w:rsidP="0031296A">
            <w:pPr>
              <w:jc w:val="left"/>
            </w:pPr>
            <w:r>
              <w:rPr>
                <w:rFonts w:hint="eastAsia"/>
              </w:rPr>
              <w:t>报告期末基金份额总额</w:t>
            </w:r>
          </w:p>
        </w:tc>
        <w:tc>
          <w:tcPr>
            <w:tcW w:w="5538" w:type="dxa"/>
            <w:gridSpan w:val="2"/>
          </w:tcPr>
          <w:p w:rsidR="0031296A" w:rsidRDefault="0031296A" w:rsidP="0031296A">
            <w:pPr>
              <w:jc w:val="left"/>
            </w:pPr>
            <w:r>
              <w:rPr>
                <w:rFonts w:hint="eastAsia"/>
              </w:rPr>
              <w:t>90,140,451.18</w:t>
            </w:r>
            <w:r>
              <w:rPr>
                <w:rFonts w:hint="eastAsia"/>
              </w:rPr>
              <w:t>份</w:t>
            </w:r>
          </w:p>
        </w:tc>
      </w:tr>
      <w:tr w:rsidR="0031296A" w:rsidTr="00272824">
        <w:tc>
          <w:tcPr>
            <w:tcW w:w="2768" w:type="dxa"/>
          </w:tcPr>
          <w:p w:rsidR="0031296A" w:rsidRDefault="0031296A" w:rsidP="0031296A">
            <w:pPr>
              <w:jc w:val="left"/>
            </w:pPr>
            <w:r>
              <w:rPr>
                <w:rFonts w:hint="eastAsia"/>
              </w:rPr>
              <w:t>投资目标</w:t>
            </w:r>
          </w:p>
        </w:tc>
        <w:tc>
          <w:tcPr>
            <w:tcW w:w="5538" w:type="dxa"/>
            <w:gridSpan w:val="2"/>
          </w:tcPr>
          <w:p w:rsidR="0031296A" w:rsidRDefault="0031296A" w:rsidP="0031296A">
            <w:r>
              <w:rPr>
                <w:rFonts w:hint="eastAsia"/>
              </w:rPr>
              <w:t>在有效控制组合风险并保持良好流动性的前提下，通过专业化研究分析，重点投资于专精特新主题相关证券，力争实现基金资产的长期稳定增值。</w:t>
            </w:r>
          </w:p>
        </w:tc>
      </w:tr>
      <w:tr w:rsidR="0031296A" w:rsidTr="00F61EA2">
        <w:tc>
          <w:tcPr>
            <w:tcW w:w="2768" w:type="dxa"/>
          </w:tcPr>
          <w:p w:rsidR="0031296A" w:rsidRDefault="0031296A" w:rsidP="0031296A">
            <w:pPr>
              <w:jc w:val="left"/>
            </w:pPr>
            <w:r>
              <w:rPr>
                <w:rFonts w:hint="eastAsia"/>
              </w:rPr>
              <w:t>投资策略</w:t>
            </w:r>
          </w:p>
        </w:tc>
        <w:tc>
          <w:tcPr>
            <w:tcW w:w="5538" w:type="dxa"/>
            <w:gridSpan w:val="2"/>
          </w:tcPr>
          <w:p w:rsidR="0031296A" w:rsidRDefault="0031296A" w:rsidP="0031296A">
            <w:pPr>
              <w:jc w:val="left"/>
            </w:pP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31296A" w:rsidTr="000D6E73">
        <w:tc>
          <w:tcPr>
            <w:tcW w:w="2768" w:type="dxa"/>
          </w:tcPr>
          <w:p w:rsidR="0031296A" w:rsidRDefault="0031296A" w:rsidP="0031296A">
            <w:pPr>
              <w:jc w:val="left"/>
            </w:pPr>
            <w:r>
              <w:rPr>
                <w:rFonts w:hint="eastAsia"/>
              </w:rPr>
              <w:t>业绩比较基准</w:t>
            </w:r>
          </w:p>
        </w:tc>
        <w:tc>
          <w:tcPr>
            <w:tcW w:w="5538" w:type="dxa"/>
            <w:gridSpan w:val="2"/>
          </w:tcPr>
          <w:p w:rsidR="0031296A" w:rsidRDefault="0031296A" w:rsidP="0031296A">
            <w:pPr>
              <w:jc w:val="left"/>
            </w:pPr>
            <w:r>
              <w:rPr>
                <w:rFonts w:hint="eastAsia"/>
              </w:rPr>
              <w:t>中证</w:t>
            </w:r>
            <w:r>
              <w:rPr>
                <w:rFonts w:hint="eastAsia"/>
              </w:rPr>
              <w:t>1000</w:t>
            </w:r>
            <w:r>
              <w:rPr>
                <w:rFonts w:hint="eastAsia"/>
              </w:rPr>
              <w:t>指数收益率×</w:t>
            </w:r>
            <w:r>
              <w:rPr>
                <w:rFonts w:hint="eastAsia"/>
              </w:rPr>
              <w:t>70%+</w:t>
            </w:r>
            <w:r>
              <w:rPr>
                <w:rFonts w:hint="eastAsia"/>
              </w:rPr>
              <w:t>中证港股通综合指数（人民币）收益率×</w:t>
            </w:r>
            <w:r>
              <w:rPr>
                <w:rFonts w:hint="eastAsia"/>
              </w:rPr>
              <w:t>10%+</w:t>
            </w:r>
            <w:r>
              <w:rPr>
                <w:rFonts w:hint="eastAsia"/>
              </w:rPr>
              <w:t>中债总指数收益率×</w:t>
            </w:r>
            <w:r>
              <w:rPr>
                <w:rFonts w:hint="eastAsia"/>
              </w:rPr>
              <w:t>20%</w:t>
            </w:r>
          </w:p>
        </w:tc>
      </w:tr>
      <w:tr w:rsidR="0031296A" w:rsidTr="00662A0A">
        <w:tc>
          <w:tcPr>
            <w:tcW w:w="2768" w:type="dxa"/>
          </w:tcPr>
          <w:p w:rsidR="0031296A" w:rsidRDefault="0031296A" w:rsidP="0031296A">
            <w:pPr>
              <w:jc w:val="left"/>
            </w:pPr>
            <w:r>
              <w:rPr>
                <w:rFonts w:hint="eastAsia"/>
              </w:rPr>
              <w:t>风险收益特征</w:t>
            </w:r>
          </w:p>
        </w:tc>
        <w:tc>
          <w:tcPr>
            <w:tcW w:w="5538" w:type="dxa"/>
            <w:gridSpan w:val="2"/>
          </w:tcPr>
          <w:p w:rsidR="0031296A" w:rsidRDefault="0031296A" w:rsidP="0031296A">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31296A" w:rsidTr="00865289">
        <w:tc>
          <w:tcPr>
            <w:tcW w:w="2768" w:type="dxa"/>
          </w:tcPr>
          <w:p w:rsidR="0031296A" w:rsidRDefault="0031296A" w:rsidP="0031296A">
            <w:pPr>
              <w:jc w:val="left"/>
            </w:pPr>
            <w:r>
              <w:rPr>
                <w:rFonts w:hint="eastAsia"/>
              </w:rPr>
              <w:t>基金管理人</w:t>
            </w:r>
          </w:p>
        </w:tc>
        <w:tc>
          <w:tcPr>
            <w:tcW w:w="5538" w:type="dxa"/>
            <w:gridSpan w:val="2"/>
          </w:tcPr>
          <w:p w:rsidR="0031296A" w:rsidRDefault="0031296A" w:rsidP="0031296A">
            <w:pPr>
              <w:jc w:val="left"/>
            </w:pPr>
            <w:r>
              <w:rPr>
                <w:rFonts w:hint="eastAsia"/>
              </w:rPr>
              <w:t>南方基金管理股份有限公司</w:t>
            </w:r>
          </w:p>
        </w:tc>
      </w:tr>
      <w:tr w:rsidR="0031296A" w:rsidTr="0031296A">
        <w:tc>
          <w:tcPr>
            <w:tcW w:w="2768" w:type="dxa"/>
          </w:tcPr>
          <w:p w:rsidR="0031296A" w:rsidRDefault="0031296A" w:rsidP="0031296A">
            <w:pPr>
              <w:jc w:val="left"/>
            </w:pPr>
            <w:r>
              <w:rPr>
                <w:rFonts w:hint="eastAsia"/>
              </w:rPr>
              <w:t>基金托管人</w:t>
            </w:r>
          </w:p>
        </w:tc>
        <w:tc>
          <w:tcPr>
            <w:tcW w:w="5538" w:type="dxa"/>
            <w:gridSpan w:val="2"/>
          </w:tcPr>
          <w:p w:rsidR="0031296A" w:rsidRDefault="0031296A" w:rsidP="0031296A">
            <w:pPr>
              <w:jc w:val="left"/>
            </w:pPr>
            <w:r>
              <w:rPr>
                <w:rFonts w:hint="eastAsia"/>
              </w:rPr>
              <w:t>招商银行股份有限公司</w:t>
            </w:r>
          </w:p>
        </w:tc>
      </w:tr>
      <w:tr w:rsidR="0031296A" w:rsidTr="0031296A">
        <w:tc>
          <w:tcPr>
            <w:tcW w:w="2768" w:type="dxa"/>
          </w:tcPr>
          <w:p w:rsidR="0031296A" w:rsidRDefault="0031296A" w:rsidP="0031296A">
            <w:pPr>
              <w:jc w:val="left"/>
            </w:pPr>
            <w:r>
              <w:rPr>
                <w:rFonts w:hint="eastAsia"/>
              </w:rPr>
              <w:t>下属分级基金的基金简称</w:t>
            </w:r>
          </w:p>
        </w:tc>
        <w:tc>
          <w:tcPr>
            <w:tcW w:w="2769" w:type="dxa"/>
          </w:tcPr>
          <w:p w:rsidR="0031296A" w:rsidRDefault="0031296A" w:rsidP="0031296A">
            <w:pPr>
              <w:jc w:val="left"/>
            </w:pPr>
            <w:r>
              <w:rPr>
                <w:rFonts w:hint="eastAsia"/>
              </w:rPr>
              <w:t>南方专精特新混合</w:t>
            </w:r>
            <w:r>
              <w:rPr>
                <w:rFonts w:hint="eastAsia"/>
              </w:rPr>
              <w:t>A</w:t>
            </w:r>
          </w:p>
        </w:tc>
        <w:tc>
          <w:tcPr>
            <w:tcW w:w="2769" w:type="dxa"/>
          </w:tcPr>
          <w:p w:rsidR="0031296A" w:rsidRDefault="0031296A" w:rsidP="0031296A">
            <w:pPr>
              <w:jc w:val="left"/>
            </w:pPr>
            <w:r>
              <w:rPr>
                <w:rFonts w:hint="eastAsia"/>
              </w:rPr>
              <w:t>南方专精特新混合</w:t>
            </w:r>
            <w:r>
              <w:rPr>
                <w:rFonts w:hint="eastAsia"/>
              </w:rPr>
              <w:t>C</w:t>
            </w:r>
          </w:p>
        </w:tc>
      </w:tr>
      <w:tr w:rsidR="0031296A" w:rsidTr="0031296A">
        <w:tc>
          <w:tcPr>
            <w:tcW w:w="2768" w:type="dxa"/>
          </w:tcPr>
          <w:p w:rsidR="0031296A" w:rsidRDefault="0031296A" w:rsidP="0031296A">
            <w:pPr>
              <w:jc w:val="left"/>
            </w:pPr>
            <w:r>
              <w:rPr>
                <w:rFonts w:hint="eastAsia"/>
              </w:rPr>
              <w:lastRenderedPageBreak/>
              <w:t>下属分级基金的交易代码</w:t>
            </w:r>
          </w:p>
        </w:tc>
        <w:tc>
          <w:tcPr>
            <w:tcW w:w="2769" w:type="dxa"/>
          </w:tcPr>
          <w:p w:rsidR="0031296A" w:rsidRDefault="0031296A" w:rsidP="0031296A">
            <w:pPr>
              <w:jc w:val="left"/>
            </w:pPr>
            <w:r>
              <w:t>014189</w:t>
            </w:r>
          </w:p>
        </w:tc>
        <w:tc>
          <w:tcPr>
            <w:tcW w:w="2769" w:type="dxa"/>
          </w:tcPr>
          <w:p w:rsidR="0031296A" w:rsidRDefault="0031296A" w:rsidP="0031296A">
            <w:pPr>
              <w:jc w:val="left"/>
            </w:pPr>
            <w:r>
              <w:t>014190</w:t>
            </w:r>
          </w:p>
        </w:tc>
      </w:tr>
      <w:tr w:rsidR="0031296A" w:rsidTr="0031296A">
        <w:tc>
          <w:tcPr>
            <w:tcW w:w="2768" w:type="dxa"/>
          </w:tcPr>
          <w:p w:rsidR="0031296A" w:rsidRDefault="0031296A" w:rsidP="0031296A">
            <w:pPr>
              <w:jc w:val="left"/>
            </w:pPr>
            <w:r>
              <w:rPr>
                <w:rFonts w:hint="eastAsia"/>
              </w:rPr>
              <w:t>报告期末下属分级基金的份额总额</w:t>
            </w:r>
          </w:p>
        </w:tc>
        <w:tc>
          <w:tcPr>
            <w:tcW w:w="2769" w:type="dxa"/>
          </w:tcPr>
          <w:p w:rsidR="0031296A" w:rsidRDefault="0031296A" w:rsidP="0031296A">
            <w:pPr>
              <w:jc w:val="left"/>
            </w:pPr>
            <w:r>
              <w:rPr>
                <w:rFonts w:hint="eastAsia"/>
              </w:rPr>
              <w:t>62,387,149.14</w:t>
            </w:r>
            <w:r>
              <w:rPr>
                <w:rFonts w:hint="eastAsia"/>
              </w:rPr>
              <w:t>份</w:t>
            </w:r>
          </w:p>
        </w:tc>
        <w:tc>
          <w:tcPr>
            <w:tcW w:w="2769" w:type="dxa"/>
          </w:tcPr>
          <w:p w:rsidR="0031296A" w:rsidRDefault="0031296A" w:rsidP="0031296A">
            <w:pPr>
              <w:jc w:val="left"/>
            </w:pPr>
            <w:r>
              <w:rPr>
                <w:rFonts w:hint="eastAsia"/>
              </w:rPr>
              <w:t>27,753,302.04</w:t>
            </w:r>
            <w:r>
              <w:rPr>
                <w:rFonts w:hint="eastAsia"/>
              </w:rPr>
              <w:t>份</w:t>
            </w:r>
          </w:p>
        </w:tc>
      </w:tr>
    </w:tbl>
    <w:p w:rsidR="0031296A" w:rsidRDefault="0031296A" w:rsidP="0031296A">
      <w:pPr>
        <w:pStyle w:val="-1"/>
        <w:ind w:left="281" w:hanging="281"/>
      </w:pPr>
      <w:r>
        <w:rPr>
          <w:rFonts w:hint="eastAsia"/>
        </w:rPr>
        <w:t>主要财务指标和基金净值表现</w:t>
      </w:r>
    </w:p>
    <w:p w:rsidR="0031296A" w:rsidRDefault="0031296A" w:rsidP="0031296A">
      <w:pPr>
        <w:pStyle w:val="-2"/>
        <w:spacing w:before="312"/>
      </w:pPr>
      <w:r>
        <w:rPr>
          <w:rFonts w:hint="eastAsia"/>
        </w:rPr>
        <w:t>主要财务指标</w:t>
      </w:r>
    </w:p>
    <w:p w:rsidR="0031296A" w:rsidRDefault="0031296A" w:rsidP="0031296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1296A" w:rsidTr="0031296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1296A" w:rsidRPr="0031296A" w:rsidRDefault="0031296A" w:rsidP="0031296A">
            <w:pPr>
              <w:jc w:val="center"/>
              <w:rPr>
                <w:b/>
              </w:rPr>
            </w:pPr>
            <w:r w:rsidRPr="0031296A">
              <w:rPr>
                <w:rFonts w:hint="eastAsia"/>
                <w:b/>
              </w:rPr>
              <w:t>主要财务指标</w:t>
            </w:r>
          </w:p>
        </w:tc>
        <w:tc>
          <w:tcPr>
            <w:tcW w:w="5538" w:type="dxa"/>
            <w:gridSpan w:val="2"/>
            <w:tcBorders>
              <w:bottom w:val="single" w:sz="4" w:space="0" w:color="auto"/>
            </w:tcBorders>
          </w:tcPr>
          <w:p w:rsidR="0031296A" w:rsidRPr="0031296A" w:rsidRDefault="0031296A" w:rsidP="0031296A">
            <w:pPr>
              <w:jc w:val="center"/>
              <w:rPr>
                <w:b/>
              </w:rPr>
            </w:pPr>
            <w:r w:rsidRPr="0031296A">
              <w:rPr>
                <w:rFonts w:hint="eastAsia"/>
                <w:b/>
              </w:rPr>
              <w:t>报告期（</w:t>
            </w:r>
            <w:r w:rsidRPr="0031296A">
              <w:rPr>
                <w:rFonts w:hint="eastAsia"/>
                <w:b/>
              </w:rPr>
              <w:t>2026</w:t>
            </w:r>
            <w:r w:rsidRPr="0031296A">
              <w:rPr>
                <w:rFonts w:hint="eastAsia"/>
                <w:b/>
              </w:rPr>
              <w:t>年</w:t>
            </w:r>
            <w:r w:rsidRPr="0031296A">
              <w:rPr>
                <w:rFonts w:hint="eastAsia"/>
                <w:b/>
              </w:rPr>
              <w:t>4</w:t>
            </w:r>
            <w:r w:rsidRPr="0031296A">
              <w:rPr>
                <w:rFonts w:hint="eastAsia"/>
                <w:b/>
              </w:rPr>
              <w:t>月</w:t>
            </w:r>
            <w:r w:rsidRPr="0031296A">
              <w:rPr>
                <w:rFonts w:hint="eastAsia"/>
                <w:b/>
              </w:rPr>
              <w:t>1</w:t>
            </w:r>
            <w:r w:rsidRPr="0031296A">
              <w:rPr>
                <w:rFonts w:hint="eastAsia"/>
                <w:b/>
              </w:rPr>
              <w:t>日－</w:t>
            </w:r>
            <w:r w:rsidRPr="0031296A">
              <w:rPr>
                <w:rFonts w:hint="eastAsia"/>
                <w:b/>
              </w:rPr>
              <w:t>2026</w:t>
            </w:r>
            <w:r w:rsidRPr="0031296A">
              <w:rPr>
                <w:rFonts w:hint="eastAsia"/>
                <w:b/>
              </w:rPr>
              <w:t>年</w:t>
            </w:r>
            <w:r w:rsidRPr="0031296A">
              <w:rPr>
                <w:rFonts w:hint="eastAsia"/>
                <w:b/>
              </w:rPr>
              <w:t>6</w:t>
            </w:r>
            <w:r w:rsidRPr="0031296A">
              <w:rPr>
                <w:rFonts w:hint="eastAsia"/>
                <w:b/>
              </w:rPr>
              <w:t>月</w:t>
            </w:r>
            <w:r w:rsidRPr="0031296A">
              <w:rPr>
                <w:rFonts w:hint="eastAsia"/>
                <w:b/>
              </w:rPr>
              <w:t>30</w:t>
            </w:r>
            <w:r w:rsidRPr="0031296A">
              <w:rPr>
                <w:rFonts w:hint="eastAsia"/>
                <w:b/>
              </w:rPr>
              <w:t>日）</w:t>
            </w:r>
          </w:p>
        </w:tc>
      </w:tr>
      <w:tr w:rsidR="0031296A" w:rsidTr="0031296A">
        <w:tc>
          <w:tcPr>
            <w:tcW w:w="2768" w:type="dxa"/>
            <w:vMerge/>
          </w:tcPr>
          <w:p w:rsidR="0031296A" w:rsidRDefault="0031296A" w:rsidP="0031296A">
            <w:pPr>
              <w:jc w:val="left"/>
            </w:pPr>
          </w:p>
        </w:tc>
        <w:tc>
          <w:tcPr>
            <w:tcW w:w="2769" w:type="dxa"/>
            <w:shd w:val="clear" w:color="auto" w:fill="BFBFBF"/>
          </w:tcPr>
          <w:p w:rsidR="0031296A" w:rsidRPr="0031296A" w:rsidRDefault="0031296A" w:rsidP="0031296A">
            <w:pPr>
              <w:jc w:val="center"/>
              <w:rPr>
                <w:b/>
              </w:rPr>
            </w:pPr>
            <w:r w:rsidRPr="0031296A">
              <w:rPr>
                <w:rFonts w:hint="eastAsia"/>
                <w:b/>
              </w:rPr>
              <w:t>南方专精特新混合</w:t>
            </w:r>
            <w:r w:rsidRPr="0031296A">
              <w:rPr>
                <w:rFonts w:hint="eastAsia"/>
                <w:b/>
              </w:rPr>
              <w:t>A</w:t>
            </w:r>
          </w:p>
        </w:tc>
        <w:tc>
          <w:tcPr>
            <w:tcW w:w="2769" w:type="dxa"/>
            <w:shd w:val="clear" w:color="auto" w:fill="BFBFBF"/>
          </w:tcPr>
          <w:p w:rsidR="0031296A" w:rsidRPr="0031296A" w:rsidRDefault="0031296A" w:rsidP="0031296A">
            <w:pPr>
              <w:jc w:val="center"/>
              <w:rPr>
                <w:b/>
              </w:rPr>
            </w:pPr>
            <w:r w:rsidRPr="0031296A">
              <w:rPr>
                <w:rFonts w:hint="eastAsia"/>
                <w:b/>
              </w:rPr>
              <w:t>南方专精特新混合</w:t>
            </w:r>
            <w:r w:rsidRPr="0031296A">
              <w:rPr>
                <w:rFonts w:hint="eastAsia"/>
                <w:b/>
              </w:rPr>
              <w:t>C</w:t>
            </w:r>
          </w:p>
        </w:tc>
      </w:tr>
      <w:tr w:rsidR="0031296A" w:rsidTr="0031296A">
        <w:tc>
          <w:tcPr>
            <w:tcW w:w="2768" w:type="dxa"/>
          </w:tcPr>
          <w:p w:rsidR="0031296A" w:rsidRDefault="0031296A" w:rsidP="0031296A">
            <w:pPr>
              <w:jc w:val="left"/>
            </w:pPr>
            <w:r>
              <w:rPr>
                <w:rFonts w:hint="eastAsia"/>
              </w:rPr>
              <w:t>1.</w:t>
            </w:r>
            <w:r>
              <w:rPr>
                <w:rFonts w:hint="eastAsia"/>
              </w:rPr>
              <w:t>本期已实现收益</w:t>
            </w:r>
          </w:p>
        </w:tc>
        <w:tc>
          <w:tcPr>
            <w:tcW w:w="2769" w:type="dxa"/>
          </w:tcPr>
          <w:p w:rsidR="0031296A" w:rsidRDefault="0031296A" w:rsidP="0031296A">
            <w:pPr>
              <w:jc w:val="right"/>
            </w:pPr>
            <w:r>
              <w:t>28,912,171.96</w:t>
            </w:r>
          </w:p>
        </w:tc>
        <w:tc>
          <w:tcPr>
            <w:tcW w:w="2769" w:type="dxa"/>
          </w:tcPr>
          <w:p w:rsidR="0031296A" w:rsidRDefault="0031296A" w:rsidP="0031296A">
            <w:pPr>
              <w:jc w:val="right"/>
            </w:pPr>
            <w:r>
              <w:t>9,155,394.65</w:t>
            </w:r>
          </w:p>
        </w:tc>
      </w:tr>
      <w:tr w:rsidR="0031296A" w:rsidTr="0031296A">
        <w:tc>
          <w:tcPr>
            <w:tcW w:w="2768" w:type="dxa"/>
          </w:tcPr>
          <w:p w:rsidR="0031296A" w:rsidRDefault="0031296A" w:rsidP="0031296A">
            <w:pPr>
              <w:jc w:val="left"/>
            </w:pPr>
            <w:r>
              <w:rPr>
                <w:rFonts w:hint="eastAsia"/>
              </w:rPr>
              <w:t>2.</w:t>
            </w:r>
            <w:r>
              <w:rPr>
                <w:rFonts w:hint="eastAsia"/>
              </w:rPr>
              <w:t>本期利润</w:t>
            </w:r>
          </w:p>
        </w:tc>
        <w:tc>
          <w:tcPr>
            <w:tcW w:w="2769" w:type="dxa"/>
          </w:tcPr>
          <w:p w:rsidR="0031296A" w:rsidRDefault="0031296A" w:rsidP="0031296A">
            <w:pPr>
              <w:jc w:val="right"/>
            </w:pPr>
            <w:r>
              <w:t>61,963,866.69</w:t>
            </w:r>
          </w:p>
        </w:tc>
        <w:tc>
          <w:tcPr>
            <w:tcW w:w="2769" w:type="dxa"/>
          </w:tcPr>
          <w:p w:rsidR="0031296A" w:rsidRDefault="0031296A" w:rsidP="0031296A">
            <w:pPr>
              <w:jc w:val="right"/>
            </w:pPr>
            <w:r>
              <w:t>19,575,962.82</w:t>
            </w:r>
          </w:p>
        </w:tc>
      </w:tr>
      <w:tr w:rsidR="0031296A" w:rsidTr="0031296A">
        <w:tc>
          <w:tcPr>
            <w:tcW w:w="2768" w:type="dxa"/>
          </w:tcPr>
          <w:p w:rsidR="0031296A" w:rsidRDefault="0031296A" w:rsidP="0031296A">
            <w:pPr>
              <w:jc w:val="left"/>
            </w:pPr>
            <w:r>
              <w:rPr>
                <w:rFonts w:hint="eastAsia"/>
              </w:rPr>
              <w:t>3.</w:t>
            </w:r>
            <w:r>
              <w:rPr>
                <w:rFonts w:hint="eastAsia"/>
              </w:rPr>
              <w:t>加权平均基金份额本期利润</w:t>
            </w:r>
          </w:p>
        </w:tc>
        <w:tc>
          <w:tcPr>
            <w:tcW w:w="2769" w:type="dxa"/>
          </w:tcPr>
          <w:p w:rsidR="0031296A" w:rsidRDefault="0031296A" w:rsidP="0031296A">
            <w:pPr>
              <w:jc w:val="right"/>
            </w:pPr>
            <w:r>
              <w:t>0.7332</w:t>
            </w:r>
          </w:p>
        </w:tc>
        <w:tc>
          <w:tcPr>
            <w:tcW w:w="2769" w:type="dxa"/>
          </w:tcPr>
          <w:p w:rsidR="0031296A" w:rsidRDefault="0031296A" w:rsidP="0031296A">
            <w:pPr>
              <w:jc w:val="right"/>
            </w:pPr>
            <w:r>
              <w:t>0.7665</w:t>
            </w:r>
          </w:p>
        </w:tc>
      </w:tr>
      <w:tr w:rsidR="0031296A" w:rsidTr="0031296A">
        <w:tc>
          <w:tcPr>
            <w:tcW w:w="2768" w:type="dxa"/>
          </w:tcPr>
          <w:p w:rsidR="0031296A" w:rsidRDefault="0031296A" w:rsidP="0031296A">
            <w:pPr>
              <w:jc w:val="left"/>
            </w:pPr>
            <w:r>
              <w:rPr>
                <w:rFonts w:hint="eastAsia"/>
              </w:rPr>
              <w:t>4.</w:t>
            </w:r>
            <w:r>
              <w:rPr>
                <w:rFonts w:hint="eastAsia"/>
              </w:rPr>
              <w:t>期末基金资产净值</w:t>
            </w:r>
          </w:p>
        </w:tc>
        <w:tc>
          <w:tcPr>
            <w:tcW w:w="2769" w:type="dxa"/>
          </w:tcPr>
          <w:p w:rsidR="0031296A" w:rsidRDefault="0031296A" w:rsidP="0031296A">
            <w:pPr>
              <w:jc w:val="right"/>
            </w:pPr>
            <w:r>
              <w:t>120,848,925.22</w:t>
            </w:r>
          </w:p>
        </w:tc>
        <w:tc>
          <w:tcPr>
            <w:tcW w:w="2769" w:type="dxa"/>
          </w:tcPr>
          <w:p w:rsidR="0031296A" w:rsidRDefault="0031296A" w:rsidP="0031296A">
            <w:pPr>
              <w:jc w:val="right"/>
            </w:pPr>
            <w:r>
              <w:t>52,333,828.61</w:t>
            </w:r>
          </w:p>
        </w:tc>
      </w:tr>
      <w:tr w:rsidR="0031296A" w:rsidTr="0031296A">
        <w:tc>
          <w:tcPr>
            <w:tcW w:w="2768" w:type="dxa"/>
          </w:tcPr>
          <w:p w:rsidR="0031296A" w:rsidRDefault="0031296A" w:rsidP="0031296A">
            <w:pPr>
              <w:jc w:val="left"/>
            </w:pPr>
            <w:r>
              <w:rPr>
                <w:rFonts w:hint="eastAsia"/>
              </w:rPr>
              <w:t>5.</w:t>
            </w:r>
            <w:r>
              <w:rPr>
                <w:rFonts w:hint="eastAsia"/>
              </w:rPr>
              <w:t>期末基金份额净值</w:t>
            </w:r>
          </w:p>
        </w:tc>
        <w:tc>
          <w:tcPr>
            <w:tcW w:w="2769" w:type="dxa"/>
          </w:tcPr>
          <w:p w:rsidR="0031296A" w:rsidRDefault="0031296A" w:rsidP="0031296A">
            <w:pPr>
              <w:jc w:val="right"/>
            </w:pPr>
            <w:r>
              <w:t>1.9371</w:t>
            </w:r>
          </w:p>
        </w:tc>
        <w:tc>
          <w:tcPr>
            <w:tcW w:w="2769" w:type="dxa"/>
          </w:tcPr>
          <w:p w:rsidR="0031296A" w:rsidRDefault="0031296A" w:rsidP="0031296A">
            <w:pPr>
              <w:jc w:val="right"/>
            </w:pPr>
            <w:r>
              <w:t>1.8857</w:t>
            </w:r>
          </w:p>
        </w:tc>
      </w:tr>
    </w:tbl>
    <w:p w:rsidR="0031296A" w:rsidRDefault="0031296A" w:rsidP="0031296A">
      <w:pPr>
        <w:pStyle w:val="-8"/>
      </w:pPr>
      <w:r>
        <w:rPr>
          <w:rFonts w:hint="eastAsia"/>
        </w:rPr>
        <w:t>注：基金业绩指标不包括持有人认（申）购或交易基金的各项费用，计入费用后实际收益水平要低于所列数字；</w:t>
      </w:r>
    </w:p>
    <w:p w:rsidR="0031296A" w:rsidRDefault="0031296A" w:rsidP="0031296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1296A" w:rsidRDefault="0031296A" w:rsidP="0031296A">
      <w:pPr>
        <w:pStyle w:val="-2"/>
        <w:spacing w:before="312"/>
      </w:pPr>
      <w:r>
        <w:rPr>
          <w:rFonts w:hint="eastAsia"/>
        </w:rPr>
        <w:t>基金净值表现</w:t>
      </w:r>
    </w:p>
    <w:p w:rsidR="0031296A" w:rsidRDefault="0031296A" w:rsidP="0031296A">
      <w:pPr>
        <w:pStyle w:val="-3"/>
        <w:spacing w:before="156" w:after="156"/>
      </w:pPr>
      <w:r>
        <w:rPr>
          <w:rFonts w:hint="eastAsia"/>
        </w:rPr>
        <w:t>本报告期基金份额净值增长率及其与同期业绩比较基准收益率的比较</w:t>
      </w:r>
    </w:p>
    <w:p w:rsidR="0031296A" w:rsidRDefault="0031296A" w:rsidP="0031296A">
      <w:pPr>
        <w:pStyle w:val="-"/>
        <w:ind w:firstLine="420"/>
      </w:pPr>
      <w:r>
        <w:rPr>
          <w:rFonts w:hint="eastAsia"/>
        </w:rPr>
        <w:t>南方专精特新混合A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1296A" w:rsidTr="0031296A">
        <w:trPr>
          <w:cnfStyle w:val="100000000000" w:firstRow="1" w:lastRow="0" w:firstColumn="0" w:lastColumn="0" w:oddVBand="0" w:evenVBand="0" w:oddHBand="0" w:evenHBand="0" w:firstRowFirstColumn="0" w:firstRowLastColumn="0" w:lastRowFirstColumn="0" w:lastRowLastColumn="0"/>
        </w:trPr>
        <w:tc>
          <w:tcPr>
            <w:tcW w:w="1429" w:type="dxa"/>
          </w:tcPr>
          <w:p w:rsidR="0031296A" w:rsidRPr="0031296A" w:rsidRDefault="0031296A" w:rsidP="0031296A">
            <w:pPr>
              <w:jc w:val="center"/>
              <w:rPr>
                <w:b/>
              </w:rPr>
            </w:pPr>
            <w:r w:rsidRPr="0031296A">
              <w:rPr>
                <w:rFonts w:hint="eastAsia"/>
                <w:b/>
              </w:rPr>
              <w:t>阶段</w:t>
            </w:r>
          </w:p>
        </w:tc>
        <w:tc>
          <w:tcPr>
            <w:tcW w:w="1315" w:type="dxa"/>
          </w:tcPr>
          <w:p w:rsidR="0031296A" w:rsidRPr="0031296A" w:rsidRDefault="0031296A" w:rsidP="0031296A">
            <w:pPr>
              <w:jc w:val="center"/>
              <w:rPr>
                <w:b/>
              </w:rPr>
            </w:pPr>
            <w:r w:rsidRPr="0031296A">
              <w:rPr>
                <w:rFonts w:hint="eastAsia"/>
                <w:b/>
              </w:rPr>
              <w:t>净值增长率①</w:t>
            </w:r>
          </w:p>
        </w:tc>
        <w:tc>
          <w:tcPr>
            <w:tcW w:w="1315" w:type="dxa"/>
          </w:tcPr>
          <w:p w:rsidR="0031296A" w:rsidRPr="0031296A" w:rsidRDefault="0031296A" w:rsidP="0031296A">
            <w:pPr>
              <w:jc w:val="center"/>
              <w:rPr>
                <w:b/>
              </w:rPr>
            </w:pPr>
            <w:r w:rsidRPr="0031296A">
              <w:rPr>
                <w:rFonts w:hint="eastAsia"/>
                <w:b/>
              </w:rPr>
              <w:t>净值增长率标准差②</w:t>
            </w:r>
          </w:p>
        </w:tc>
        <w:tc>
          <w:tcPr>
            <w:tcW w:w="1315" w:type="dxa"/>
          </w:tcPr>
          <w:p w:rsidR="0031296A" w:rsidRPr="0031296A" w:rsidRDefault="0031296A" w:rsidP="0031296A">
            <w:pPr>
              <w:jc w:val="center"/>
              <w:rPr>
                <w:b/>
              </w:rPr>
            </w:pPr>
            <w:r w:rsidRPr="0031296A">
              <w:rPr>
                <w:rFonts w:hint="eastAsia"/>
                <w:b/>
              </w:rPr>
              <w:t>业绩比较基准收益率③</w:t>
            </w:r>
          </w:p>
        </w:tc>
        <w:tc>
          <w:tcPr>
            <w:tcW w:w="1315" w:type="dxa"/>
          </w:tcPr>
          <w:p w:rsidR="0031296A" w:rsidRPr="0031296A" w:rsidRDefault="0031296A" w:rsidP="0031296A">
            <w:pPr>
              <w:jc w:val="center"/>
              <w:rPr>
                <w:b/>
              </w:rPr>
            </w:pPr>
            <w:r w:rsidRPr="0031296A">
              <w:rPr>
                <w:rFonts w:hint="eastAsia"/>
                <w:b/>
              </w:rPr>
              <w:t>业绩比较基准收益率标准差④</w:t>
            </w:r>
          </w:p>
        </w:tc>
        <w:tc>
          <w:tcPr>
            <w:tcW w:w="907" w:type="dxa"/>
          </w:tcPr>
          <w:p w:rsidR="0031296A" w:rsidRPr="0031296A" w:rsidRDefault="0031296A" w:rsidP="0031296A">
            <w:pPr>
              <w:jc w:val="center"/>
              <w:rPr>
                <w:b/>
              </w:rPr>
            </w:pPr>
            <w:r w:rsidRPr="0031296A">
              <w:rPr>
                <w:rFonts w:hint="eastAsia"/>
                <w:b/>
              </w:rPr>
              <w:t>①</w:t>
            </w:r>
            <w:r w:rsidRPr="0031296A">
              <w:rPr>
                <w:rFonts w:hint="eastAsia"/>
                <w:b/>
              </w:rPr>
              <w:t>-</w:t>
            </w:r>
            <w:r w:rsidRPr="0031296A">
              <w:rPr>
                <w:rFonts w:hint="eastAsia"/>
                <w:b/>
              </w:rPr>
              <w:t>③</w:t>
            </w:r>
          </w:p>
        </w:tc>
        <w:tc>
          <w:tcPr>
            <w:tcW w:w="907" w:type="dxa"/>
          </w:tcPr>
          <w:p w:rsidR="0031296A" w:rsidRPr="0031296A" w:rsidRDefault="0031296A" w:rsidP="0031296A">
            <w:pPr>
              <w:jc w:val="center"/>
              <w:rPr>
                <w:b/>
              </w:rPr>
            </w:pPr>
            <w:r w:rsidRPr="0031296A">
              <w:rPr>
                <w:rFonts w:hint="eastAsia"/>
                <w:b/>
              </w:rPr>
              <w:t>②</w:t>
            </w:r>
            <w:r w:rsidRPr="0031296A">
              <w:rPr>
                <w:rFonts w:hint="eastAsia"/>
                <w:b/>
              </w:rPr>
              <w:t>-</w:t>
            </w:r>
            <w:r w:rsidRPr="0031296A">
              <w:rPr>
                <w:rFonts w:hint="eastAsia"/>
                <w:b/>
              </w:rPr>
              <w:t>④</w:t>
            </w:r>
          </w:p>
        </w:tc>
      </w:tr>
      <w:tr w:rsidR="0031296A" w:rsidTr="0031296A">
        <w:tc>
          <w:tcPr>
            <w:tcW w:w="1429" w:type="dxa"/>
          </w:tcPr>
          <w:p w:rsidR="0031296A" w:rsidRDefault="0031296A" w:rsidP="0031296A">
            <w:pPr>
              <w:jc w:val="left"/>
            </w:pPr>
            <w:r>
              <w:rPr>
                <w:rFonts w:hint="eastAsia"/>
              </w:rPr>
              <w:t>过去三个月</w:t>
            </w:r>
          </w:p>
        </w:tc>
        <w:tc>
          <w:tcPr>
            <w:tcW w:w="1315" w:type="dxa"/>
          </w:tcPr>
          <w:p w:rsidR="0031296A" w:rsidRDefault="0031296A" w:rsidP="0031296A">
            <w:pPr>
              <w:jc w:val="right"/>
            </w:pPr>
            <w:r>
              <w:t>69.39%</w:t>
            </w:r>
          </w:p>
        </w:tc>
        <w:tc>
          <w:tcPr>
            <w:tcW w:w="1315" w:type="dxa"/>
          </w:tcPr>
          <w:p w:rsidR="0031296A" w:rsidRDefault="0031296A" w:rsidP="0031296A">
            <w:pPr>
              <w:jc w:val="right"/>
            </w:pPr>
            <w:r>
              <w:t>2.46%</w:t>
            </w:r>
          </w:p>
        </w:tc>
        <w:tc>
          <w:tcPr>
            <w:tcW w:w="1315" w:type="dxa"/>
          </w:tcPr>
          <w:p w:rsidR="0031296A" w:rsidRDefault="0031296A" w:rsidP="0031296A">
            <w:pPr>
              <w:jc w:val="right"/>
            </w:pPr>
            <w:r>
              <w:t>9.95%</w:t>
            </w:r>
          </w:p>
        </w:tc>
        <w:tc>
          <w:tcPr>
            <w:tcW w:w="1315" w:type="dxa"/>
          </w:tcPr>
          <w:p w:rsidR="0031296A" w:rsidRDefault="0031296A" w:rsidP="0031296A">
            <w:pPr>
              <w:jc w:val="right"/>
            </w:pPr>
            <w:r>
              <w:t>1.18%</w:t>
            </w:r>
          </w:p>
        </w:tc>
        <w:tc>
          <w:tcPr>
            <w:tcW w:w="907" w:type="dxa"/>
          </w:tcPr>
          <w:p w:rsidR="0031296A" w:rsidRDefault="0031296A" w:rsidP="0031296A">
            <w:pPr>
              <w:jc w:val="right"/>
            </w:pPr>
            <w:r>
              <w:t>59.44%</w:t>
            </w:r>
          </w:p>
        </w:tc>
        <w:tc>
          <w:tcPr>
            <w:tcW w:w="907" w:type="dxa"/>
          </w:tcPr>
          <w:p w:rsidR="0031296A" w:rsidRDefault="0031296A" w:rsidP="0031296A">
            <w:pPr>
              <w:jc w:val="right"/>
            </w:pPr>
            <w:r>
              <w:t>1.28%</w:t>
            </w:r>
          </w:p>
        </w:tc>
      </w:tr>
      <w:tr w:rsidR="0031296A" w:rsidTr="0031296A">
        <w:tc>
          <w:tcPr>
            <w:tcW w:w="1429" w:type="dxa"/>
          </w:tcPr>
          <w:p w:rsidR="0031296A" w:rsidRDefault="0031296A" w:rsidP="0031296A">
            <w:pPr>
              <w:jc w:val="left"/>
            </w:pPr>
            <w:r>
              <w:rPr>
                <w:rFonts w:hint="eastAsia"/>
              </w:rPr>
              <w:t>过去六个月</w:t>
            </w:r>
          </w:p>
        </w:tc>
        <w:tc>
          <w:tcPr>
            <w:tcW w:w="1315" w:type="dxa"/>
          </w:tcPr>
          <w:p w:rsidR="0031296A" w:rsidRDefault="0031296A" w:rsidP="0031296A">
            <w:pPr>
              <w:jc w:val="right"/>
            </w:pPr>
            <w:r>
              <w:t>83.77%</w:t>
            </w:r>
          </w:p>
        </w:tc>
        <w:tc>
          <w:tcPr>
            <w:tcW w:w="1315" w:type="dxa"/>
          </w:tcPr>
          <w:p w:rsidR="0031296A" w:rsidRDefault="0031296A" w:rsidP="0031296A">
            <w:pPr>
              <w:jc w:val="right"/>
            </w:pPr>
            <w:r>
              <w:t>2.21%</w:t>
            </w:r>
          </w:p>
        </w:tc>
        <w:tc>
          <w:tcPr>
            <w:tcW w:w="1315" w:type="dxa"/>
          </w:tcPr>
          <w:p w:rsidR="0031296A" w:rsidRDefault="0031296A" w:rsidP="0031296A">
            <w:pPr>
              <w:jc w:val="right"/>
            </w:pPr>
            <w:r>
              <w:t>9.68%</w:t>
            </w:r>
          </w:p>
        </w:tc>
        <w:tc>
          <w:tcPr>
            <w:tcW w:w="1315" w:type="dxa"/>
          </w:tcPr>
          <w:p w:rsidR="0031296A" w:rsidRDefault="0031296A" w:rsidP="0031296A">
            <w:pPr>
              <w:jc w:val="right"/>
            </w:pPr>
            <w:r>
              <w:t>1.21%</w:t>
            </w:r>
          </w:p>
        </w:tc>
        <w:tc>
          <w:tcPr>
            <w:tcW w:w="907" w:type="dxa"/>
          </w:tcPr>
          <w:p w:rsidR="0031296A" w:rsidRDefault="0031296A" w:rsidP="0031296A">
            <w:pPr>
              <w:jc w:val="right"/>
            </w:pPr>
            <w:r>
              <w:t>74.09%</w:t>
            </w:r>
          </w:p>
        </w:tc>
        <w:tc>
          <w:tcPr>
            <w:tcW w:w="907" w:type="dxa"/>
          </w:tcPr>
          <w:p w:rsidR="0031296A" w:rsidRDefault="0031296A" w:rsidP="0031296A">
            <w:pPr>
              <w:jc w:val="right"/>
            </w:pPr>
            <w:r>
              <w:t>1.00%</w:t>
            </w:r>
          </w:p>
        </w:tc>
      </w:tr>
      <w:tr w:rsidR="0031296A" w:rsidTr="0031296A">
        <w:tc>
          <w:tcPr>
            <w:tcW w:w="1429" w:type="dxa"/>
          </w:tcPr>
          <w:p w:rsidR="0031296A" w:rsidRDefault="0031296A" w:rsidP="0031296A">
            <w:pPr>
              <w:jc w:val="left"/>
            </w:pPr>
            <w:r>
              <w:rPr>
                <w:rFonts w:hint="eastAsia"/>
              </w:rPr>
              <w:t>过去一年</w:t>
            </w:r>
          </w:p>
        </w:tc>
        <w:tc>
          <w:tcPr>
            <w:tcW w:w="1315" w:type="dxa"/>
          </w:tcPr>
          <w:p w:rsidR="0031296A" w:rsidRDefault="0031296A" w:rsidP="0031296A">
            <w:pPr>
              <w:jc w:val="right"/>
            </w:pPr>
            <w:r>
              <w:t>140.19%</w:t>
            </w:r>
          </w:p>
        </w:tc>
        <w:tc>
          <w:tcPr>
            <w:tcW w:w="1315" w:type="dxa"/>
          </w:tcPr>
          <w:p w:rsidR="0031296A" w:rsidRDefault="0031296A" w:rsidP="0031296A">
            <w:pPr>
              <w:jc w:val="right"/>
            </w:pPr>
            <w:r>
              <w:t>1.85%</w:t>
            </w:r>
          </w:p>
        </w:tc>
        <w:tc>
          <w:tcPr>
            <w:tcW w:w="1315" w:type="dxa"/>
          </w:tcPr>
          <w:p w:rsidR="0031296A" w:rsidRDefault="0031296A" w:rsidP="0031296A">
            <w:pPr>
              <w:jc w:val="right"/>
            </w:pPr>
            <w:r>
              <w:t>24.96%</w:t>
            </w:r>
          </w:p>
        </w:tc>
        <w:tc>
          <w:tcPr>
            <w:tcW w:w="1315" w:type="dxa"/>
          </w:tcPr>
          <w:p w:rsidR="0031296A" w:rsidRDefault="0031296A" w:rsidP="0031296A">
            <w:pPr>
              <w:jc w:val="right"/>
            </w:pPr>
            <w:r>
              <w:t>1.03%</w:t>
            </w:r>
          </w:p>
        </w:tc>
        <w:tc>
          <w:tcPr>
            <w:tcW w:w="907" w:type="dxa"/>
          </w:tcPr>
          <w:p w:rsidR="0031296A" w:rsidRDefault="0031296A" w:rsidP="0031296A">
            <w:pPr>
              <w:jc w:val="right"/>
            </w:pPr>
            <w:r>
              <w:t>115.23%</w:t>
            </w:r>
          </w:p>
        </w:tc>
        <w:tc>
          <w:tcPr>
            <w:tcW w:w="907" w:type="dxa"/>
          </w:tcPr>
          <w:p w:rsidR="0031296A" w:rsidRDefault="0031296A" w:rsidP="0031296A">
            <w:pPr>
              <w:jc w:val="right"/>
            </w:pPr>
            <w:r>
              <w:t>0.82%</w:t>
            </w:r>
          </w:p>
        </w:tc>
      </w:tr>
      <w:tr w:rsidR="0031296A" w:rsidTr="0031296A">
        <w:tc>
          <w:tcPr>
            <w:tcW w:w="1429" w:type="dxa"/>
          </w:tcPr>
          <w:p w:rsidR="0031296A" w:rsidRDefault="0031296A" w:rsidP="0031296A">
            <w:pPr>
              <w:jc w:val="left"/>
            </w:pPr>
            <w:r>
              <w:rPr>
                <w:rFonts w:hint="eastAsia"/>
              </w:rPr>
              <w:t>过去三年</w:t>
            </w:r>
          </w:p>
        </w:tc>
        <w:tc>
          <w:tcPr>
            <w:tcW w:w="1315" w:type="dxa"/>
          </w:tcPr>
          <w:p w:rsidR="0031296A" w:rsidRDefault="0031296A" w:rsidP="0031296A">
            <w:pPr>
              <w:jc w:val="right"/>
            </w:pPr>
            <w:r>
              <w:t>120.33%</w:t>
            </w:r>
          </w:p>
        </w:tc>
        <w:tc>
          <w:tcPr>
            <w:tcW w:w="1315" w:type="dxa"/>
          </w:tcPr>
          <w:p w:rsidR="0031296A" w:rsidRDefault="0031296A" w:rsidP="0031296A">
            <w:pPr>
              <w:jc w:val="right"/>
            </w:pPr>
            <w:r>
              <w:t>1.67%</w:t>
            </w:r>
          </w:p>
        </w:tc>
        <w:tc>
          <w:tcPr>
            <w:tcW w:w="1315" w:type="dxa"/>
          </w:tcPr>
          <w:p w:rsidR="0031296A" w:rsidRDefault="0031296A" w:rsidP="0031296A">
            <w:pPr>
              <w:jc w:val="right"/>
            </w:pPr>
            <w:r>
              <w:t>27.57%</w:t>
            </w:r>
          </w:p>
        </w:tc>
        <w:tc>
          <w:tcPr>
            <w:tcW w:w="1315" w:type="dxa"/>
          </w:tcPr>
          <w:p w:rsidR="0031296A" w:rsidRDefault="0031296A" w:rsidP="0031296A">
            <w:pPr>
              <w:jc w:val="right"/>
            </w:pPr>
            <w:r>
              <w:t>1.22%</w:t>
            </w:r>
          </w:p>
        </w:tc>
        <w:tc>
          <w:tcPr>
            <w:tcW w:w="907" w:type="dxa"/>
          </w:tcPr>
          <w:p w:rsidR="0031296A" w:rsidRDefault="0031296A" w:rsidP="0031296A">
            <w:pPr>
              <w:jc w:val="right"/>
            </w:pPr>
            <w:r>
              <w:t>92.76%</w:t>
            </w:r>
          </w:p>
        </w:tc>
        <w:tc>
          <w:tcPr>
            <w:tcW w:w="907" w:type="dxa"/>
          </w:tcPr>
          <w:p w:rsidR="0031296A" w:rsidRDefault="0031296A" w:rsidP="0031296A">
            <w:pPr>
              <w:jc w:val="right"/>
            </w:pPr>
            <w:r>
              <w:t>0.45%</w:t>
            </w:r>
          </w:p>
        </w:tc>
      </w:tr>
      <w:tr w:rsidR="0031296A" w:rsidTr="0031296A">
        <w:tc>
          <w:tcPr>
            <w:tcW w:w="1429" w:type="dxa"/>
          </w:tcPr>
          <w:p w:rsidR="0031296A" w:rsidRDefault="0031296A" w:rsidP="0031296A">
            <w:pPr>
              <w:jc w:val="left"/>
            </w:pPr>
            <w:r>
              <w:rPr>
                <w:rFonts w:hint="eastAsia"/>
              </w:rPr>
              <w:t>自基金合同生效起至今</w:t>
            </w:r>
          </w:p>
        </w:tc>
        <w:tc>
          <w:tcPr>
            <w:tcW w:w="1315" w:type="dxa"/>
          </w:tcPr>
          <w:p w:rsidR="0031296A" w:rsidRDefault="0031296A" w:rsidP="0031296A">
            <w:pPr>
              <w:jc w:val="right"/>
            </w:pPr>
            <w:r>
              <w:t>93.71%</w:t>
            </w:r>
          </w:p>
        </w:tc>
        <w:tc>
          <w:tcPr>
            <w:tcW w:w="1315" w:type="dxa"/>
          </w:tcPr>
          <w:p w:rsidR="0031296A" w:rsidRDefault="0031296A" w:rsidP="0031296A">
            <w:pPr>
              <w:jc w:val="right"/>
            </w:pPr>
            <w:r>
              <w:t>1.49%</w:t>
            </w:r>
          </w:p>
        </w:tc>
        <w:tc>
          <w:tcPr>
            <w:tcW w:w="1315" w:type="dxa"/>
          </w:tcPr>
          <w:p w:rsidR="0031296A" w:rsidRDefault="0031296A" w:rsidP="0031296A">
            <w:pPr>
              <w:jc w:val="right"/>
            </w:pPr>
            <w:r>
              <w:t>11.62%</w:t>
            </w:r>
          </w:p>
        </w:tc>
        <w:tc>
          <w:tcPr>
            <w:tcW w:w="1315" w:type="dxa"/>
          </w:tcPr>
          <w:p w:rsidR="0031296A" w:rsidRDefault="0031296A" w:rsidP="0031296A">
            <w:pPr>
              <w:jc w:val="right"/>
            </w:pPr>
            <w:r>
              <w:t>1.17%</w:t>
            </w:r>
          </w:p>
        </w:tc>
        <w:tc>
          <w:tcPr>
            <w:tcW w:w="907" w:type="dxa"/>
          </w:tcPr>
          <w:p w:rsidR="0031296A" w:rsidRDefault="0031296A" w:rsidP="0031296A">
            <w:pPr>
              <w:jc w:val="right"/>
            </w:pPr>
            <w:r>
              <w:t>82.09%</w:t>
            </w:r>
          </w:p>
        </w:tc>
        <w:tc>
          <w:tcPr>
            <w:tcW w:w="907" w:type="dxa"/>
          </w:tcPr>
          <w:p w:rsidR="0031296A" w:rsidRDefault="0031296A" w:rsidP="0031296A">
            <w:pPr>
              <w:jc w:val="right"/>
            </w:pPr>
            <w:r>
              <w:t>0.32%</w:t>
            </w:r>
          </w:p>
        </w:tc>
      </w:tr>
    </w:tbl>
    <w:p w:rsidR="0031296A" w:rsidRDefault="0031296A" w:rsidP="0031296A">
      <w:pPr>
        <w:pStyle w:val="-"/>
        <w:ind w:firstLine="420"/>
      </w:pPr>
      <w:r>
        <w:rPr>
          <w:rFonts w:hint="eastAsia"/>
        </w:rPr>
        <w:t>南方专精特新混合C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1296A" w:rsidTr="0031296A">
        <w:trPr>
          <w:cnfStyle w:val="100000000000" w:firstRow="1" w:lastRow="0" w:firstColumn="0" w:lastColumn="0" w:oddVBand="0" w:evenVBand="0" w:oddHBand="0" w:evenHBand="0" w:firstRowFirstColumn="0" w:firstRowLastColumn="0" w:lastRowFirstColumn="0" w:lastRowLastColumn="0"/>
        </w:trPr>
        <w:tc>
          <w:tcPr>
            <w:tcW w:w="1429" w:type="dxa"/>
          </w:tcPr>
          <w:p w:rsidR="0031296A" w:rsidRPr="0031296A" w:rsidRDefault="0031296A" w:rsidP="0031296A">
            <w:pPr>
              <w:jc w:val="center"/>
              <w:rPr>
                <w:b/>
              </w:rPr>
            </w:pPr>
            <w:r w:rsidRPr="0031296A">
              <w:rPr>
                <w:rFonts w:hint="eastAsia"/>
                <w:b/>
              </w:rPr>
              <w:t>阶段</w:t>
            </w:r>
          </w:p>
        </w:tc>
        <w:tc>
          <w:tcPr>
            <w:tcW w:w="1315" w:type="dxa"/>
          </w:tcPr>
          <w:p w:rsidR="0031296A" w:rsidRPr="0031296A" w:rsidRDefault="0031296A" w:rsidP="0031296A">
            <w:pPr>
              <w:jc w:val="center"/>
              <w:rPr>
                <w:b/>
              </w:rPr>
            </w:pPr>
            <w:r w:rsidRPr="0031296A">
              <w:rPr>
                <w:rFonts w:hint="eastAsia"/>
                <w:b/>
              </w:rPr>
              <w:t>净值增长率①</w:t>
            </w:r>
          </w:p>
        </w:tc>
        <w:tc>
          <w:tcPr>
            <w:tcW w:w="1315" w:type="dxa"/>
          </w:tcPr>
          <w:p w:rsidR="0031296A" w:rsidRPr="0031296A" w:rsidRDefault="0031296A" w:rsidP="0031296A">
            <w:pPr>
              <w:jc w:val="center"/>
              <w:rPr>
                <w:b/>
              </w:rPr>
            </w:pPr>
            <w:r w:rsidRPr="0031296A">
              <w:rPr>
                <w:rFonts w:hint="eastAsia"/>
                <w:b/>
              </w:rPr>
              <w:t>净值增长率标准差②</w:t>
            </w:r>
          </w:p>
        </w:tc>
        <w:tc>
          <w:tcPr>
            <w:tcW w:w="1315" w:type="dxa"/>
          </w:tcPr>
          <w:p w:rsidR="0031296A" w:rsidRPr="0031296A" w:rsidRDefault="0031296A" w:rsidP="0031296A">
            <w:pPr>
              <w:jc w:val="center"/>
              <w:rPr>
                <w:b/>
              </w:rPr>
            </w:pPr>
            <w:r w:rsidRPr="0031296A">
              <w:rPr>
                <w:rFonts w:hint="eastAsia"/>
                <w:b/>
              </w:rPr>
              <w:t>业绩比较基准收益率③</w:t>
            </w:r>
          </w:p>
        </w:tc>
        <w:tc>
          <w:tcPr>
            <w:tcW w:w="1315" w:type="dxa"/>
          </w:tcPr>
          <w:p w:rsidR="0031296A" w:rsidRPr="0031296A" w:rsidRDefault="0031296A" w:rsidP="0031296A">
            <w:pPr>
              <w:jc w:val="center"/>
              <w:rPr>
                <w:b/>
              </w:rPr>
            </w:pPr>
            <w:r w:rsidRPr="0031296A">
              <w:rPr>
                <w:rFonts w:hint="eastAsia"/>
                <w:b/>
              </w:rPr>
              <w:t>业绩比较基准收益率标准差④</w:t>
            </w:r>
          </w:p>
        </w:tc>
        <w:tc>
          <w:tcPr>
            <w:tcW w:w="907" w:type="dxa"/>
          </w:tcPr>
          <w:p w:rsidR="0031296A" w:rsidRPr="0031296A" w:rsidRDefault="0031296A" w:rsidP="0031296A">
            <w:pPr>
              <w:jc w:val="center"/>
              <w:rPr>
                <w:b/>
              </w:rPr>
            </w:pPr>
            <w:r w:rsidRPr="0031296A">
              <w:rPr>
                <w:rFonts w:hint="eastAsia"/>
                <w:b/>
              </w:rPr>
              <w:t>①</w:t>
            </w:r>
            <w:r w:rsidRPr="0031296A">
              <w:rPr>
                <w:rFonts w:hint="eastAsia"/>
                <w:b/>
              </w:rPr>
              <w:t>-</w:t>
            </w:r>
            <w:r w:rsidRPr="0031296A">
              <w:rPr>
                <w:rFonts w:hint="eastAsia"/>
                <w:b/>
              </w:rPr>
              <w:t>③</w:t>
            </w:r>
          </w:p>
        </w:tc>
        <w:tc>
          <w:tcPr>
            <w:tcW w:w="907" w:type="dxa"/>
          </w:tcPr>
          <w:p w:rsidR="0031296A" w:rsidRPr="0031296A" w:rsidRDefault="0031296A" w:rsidP="0031296A">
            <w:pPr>
              <w:jc w:val="center"/>
              <w:rPr>
                <w:b/>
              </w:rPr>
            </w:pPr>
            <w:r w:rsidRPr="0031296A">
              <w:rPr>
                <w:rFonts w:hint="eastAsia"/>
                <w:b/>
              </w:rPr>
              <w:t>②</w:t>
            </w:r>
            <w:r w:rsidRPr="0031296A">
              <w:rPr>
                <w:rFonts w:hint="eastAsia"/>
                <w:b/>
              </w:rPr>
              <w:t>-</w:t>
            </w:r>
            <w:r w:rsidRPr="0031296A">
              <w:rPr>
                <w:rFonts w:hint="eastAsia"/>
                <w:b/>
              </w:rPr>
              <w:t>④</w:t>
            </w:r>
          </w:p>
        </w:tc>
      </w:tr>
      <w:tr w:rsidR="0031296A" w:rsidTr="0031296A">
        <w:tc>
          <w:tcPr>
            <w:tcW w:w="1429" w:type="dxa"/>
          </w:tcPr>
          <w:p w:rsidR="0031296A" w:rsidRDefault="0031296A" w:rsidP="0031296A">
            <w:pPr>
              <w:jc w:val="left"/>
            </w:pPr>
            <w:r>
              <w:rPr>
                <w:rFonts w:hint="eastAsia"/>
              </w:rPr>
              <w:lastRenderedPageBreak/>
              <w:t>过去三个月</w:t>
            </w:r>
          </w:p>
        </w:tc>
        <w:tc>
          <w:tcPr>
            <w:tcW w:w="1315" w:type="dxa"/>
          </w:tcPr>
          <w:p w:rsidR="0031296A" w:rsidRDefault="0031296A" w:rsidP="0031296A">
            <w:pPr>
              <w:jc w:val="right"/>
            </w:pPr>
            <w:r>
              <w:t>69.14%</w:t>
            </w:r>
          </w:p>
        </w:tc>
        <w:tc>
          <w:tcPr>
            <w:tcW w:w="1315" w:type="dxa"/>
          </w:tcPr>
          <w:p w:rsidR="0031296A" w:rsidRDefault="0031296A" w:rsidP="0031296A">
            <w:pPr>
              <w:jc w:val="right"/>
            </w:pPr>
            <w:r>
              <w:t>2.46%</w:t>
            </w:r>
          </w:p>
        </w:tc>
        <w:tc>
          <w:tcPr>
            <w:tcW w:w="1315" w:type="dxa"/>
          </w:tcPr>
          <w:p w:rsidR="0031296A" w:rsidRDefault="0031296A" w:rsidP="0031296A">
            <w:pPr>
              <w:jc w:val="right"/>
            </w:pPr>
            <w:r>
              <w:t>9.95%</w:t>
            </w:r>
          </w:p>
        </w:tc>
        <w:tc>
          <w:tcPr>
            <w:tcW w:w="1315" w:type="dxa"/>
          </w:tcPr>
          <w:p w:rsidR="0031296A" w:rsidRDefault="0031296A" w:rsidP="0031296A">
            <w:pPr>
              <w:jc w:val="right"/>
            </w:pPr>
            <w:r>
              <w:t>1.18%</w:t>
            </w:r>
          </w:p>
        </w:tc>
        <w:tc>
          <w:tcPr>
            <w:tcW w:w="907" w:type="dxa"/>
          </w:tcPr>
          <w:p w:rsidR="0031296A" w:rsidRDefault="0031296A" w:rsidP="0031296A">
            <w:pPr>
              <w:jc w:val="right"/>
            </w:pPr>
            <w:r>
              <w:t>59.19%</w:t>
            </w:r>
          </w:p>
        </w:tc>
        <w:tc>
          <w:tcPr>
            <w:tcW w:w="907" w:type="dxa"/>
          </w:tcPr>
          <w:p w:rsidR="0031296A" w:rsidRDefault="0031296A" w:rsidP="0031296A">
            <w:pPr>
              <w:jc w:val="right"/>
            </w:pPr>
            <w:r>
              <w:t>1.28%</w:t>
            </w:r>
          </w:p>
        </w:tc>
      </w:tr>
      <w:tr w:rsidR="0031296A" w:rsidTr="0031296A">
        <w:tc>
          <w:tcPr>
            <w:tcW w:w="1429" w:type="dxa"/>
          </w:tcPr>
          <w:p w:rsidR="0031296A" w:rsidRDefault="0031296A" w:rsidP="0031296A">
            <w:pPr>
              <w:jc w:val="left"/>
            </w:pPr>
            <w:r>
              <w:rPr>
                <w:rFonts w:hint="eastAsia"/>
              </w:rPr>
              <w:t>过去六个月</w:t>
            </w:r>
          </w:p>
        </w:tc>
        <w:tc>
          <w:tcPr>
            <w:tcW w:w="1315" w:type="dxa"/>
          </w:tcPr>
          <w:p w:rsidR="0031296A" w:rsidRDefault="0031296A" w:rsidP="0031296A">
            <w:pPr>
              <w:jc w:val="right"/>
            </w:pPr>
            <w:r>
              <w:t>83.22%</w:t>
            </w:r>
          </w:p>
        </w:tc>
        <w:tc>
          <w:tcPr>
            <w:tcW w:w="1315" w:type="dxa"/>
          </w:tcPr>
          <w:p w:rsidR="0031296A" w:rsidRDefault="0031296A" w:rsidP="0031296A">
            <w:pPr>
              <w:jc w:val="right"/>
            </w:pPr>
            <w:r>
              <w:t>2.21%</w:t>
            </w:r>
          </w:p>
        </w:tc>
        <w:tc>
          <w:tcPr>
            <w:tcW w:w="1315" w:type="dxa"/>
          </w:tcPr>
          <w:p w:rsidR="0031296A" w:rsidRDefault="0031296A" w:rsidP="0031296A">
            <w:pPr>
              <w:jc w:val="right"/>
            </w:pPr>
            <w:r>
              <w:t>9.68%</w:t>
            </w:r>
          </w:p>
        </w:tc>
        <w:tc>
          <w:tcPr>
            <w:tcW w:w="1315" w:type="dxa"/>
          </w:tcPr>
          <w:p w:rsidR="0031296A" w:rsidRDefault="0031296A" w:rsidP="0031296A">
            <w:pPr>
              <w:jc w:val="right"/>
            </w:pPr>
            <w:r>
              <w:t>1.21%</w:t>
            </w:r>
          </w:p>
        </w:tc>
        <w:tc>
          <w:tcPr>
            <w:tcW w:w="907" w:type="dxa"/>
          </w:tcPr>
          <w:p w:rsidR="0031296A" w:rsidRDefault="0031296A" w:rsidP="0031296A">
            <w:pPr>
              <w:jc w:val="right"/>
            </w:pPr>
            <w:r>
              <w:t>73.54%</w:t>
            </w:r>
          </w:p>
        </w:tc>
        <w:tc>
          <w:tcPr>
            <w:tcW w:w="907" w:type="dxa"/>
          </w:tcPr>
          <w:p w:rsidR="0031296A" w:rsidRDefault="0031296A" w:rsidP="0031296A">
            <w:pPr>
              <w:jc w:val="right"/>
            </w:pPr>
            <w:r>
              <w:t>1.00%</w:t>
            </w:r>
          </w:p>
        </w:tc>
      </w:tr>
      <w:tr w:rsidR="0031296A" w:rsidTr="0031296A">
        <w:tc>
          <w:tcPr>
            <w:tcW w:w="1429" w:type="dxa"/>
          </w:tcPr>
          <w:p w:rsidR="0031296A" w:rsidRDefault="0031296A" w:rsidP="0031296A">
            <w:pPr>
              <w:jc w:val="left"/>
            </w:pPr>
            <w:r>
              <w:rPr>
                <w:rFonts w:hint="eastAsia"/>
              </w:rPr>
              <w:t>过去一年</w:t>
            </w:r>
          </w:p>
        </w:tc>
        <w:tc>
          <w:tcPr>
            <w:tcW w:w="1315" w:type="dxa"/>
          </w:tcPr>
          <w:p w:rsidR="0031296A" w:rsidRDefault="0031296A" w:rsidP="0031296A">
            <w:pPr>
              <w:jc w:val="right"/>
            </w:pPr>
            <w:r>
              <w:t>138.73%</w:t>
            </w:r>
          </w:p>
        </w:tc>
        <w:tc>
          <w:tcPr>
            <w:tcW w:w="1315" w:type="dxa"/>
          </w:tcPr>
          <w:p w:rsidR="0031296A" w:rsidRDefault="0031296A" w:rsidP="0031296A">
            <w:pPr>
              <w:jc w:val="right"/>
            </w:pPr>
            <w:r>
              <w:t>1.85%</w:t>
            </w:r>
          </w:p>
        </w:tc>
        <w:tc>
          <w:tcPr>
            <w:tcW w:w="1315" w:type="dxa"/>
          </w:tcPr>
          <w:p w:rsidR="0031296A" w:rsidRDefault="0031296A" w:rsidP="0031296A">
            <w:pPr>
              <w:jc w:val="right"/>
            </w:pPr>
            <w:r>
              <w:t>24.96%</w:t>
            </w:r>
          </w:p>
        </w:tc>
        <w:tc>
          <w:tcPr>
            <w:tcW w:w="1315" w:type="dxa"/>
          </w:tcPr>
          <w:p w:rsidR="0031296A" w:rsidRDefault="0031296A" w:rsidP="0031296A">
            <w:pPr>
              <w:jc w:val="right"/>
            </w:pPr>
            <w:r>
              <w:t>1.03%</w:t>
            </w:r>
          </w:p>
        </w:tc>
        <w:tc>
          <w:tcPr>
            <w:tcW w:w="907" w:type="dxa"/>
          </w:tcPr>
          <w:p w:rsidR="0031296A" w:rsidRDefault="0031296A" w:rsidP="0031296A">
            <w:pPr>
              <w:jc w:val="right"/>
            </w:pPr>
            <w:r>
              <w:t>113.77%</w:t>
            </w:r>
          </w:p>
        </w:tc>
        <w:tc>
          <w:tcPr>
            <w:tcW w:w="907" w:type="dxa"/>
          </w:tcPr>
          <w:p w:rsidR="0031296A" w:rsidRDefault="0031296A" w:rsidP="0031296A">
            <w:pPr>
              <w:jc w:val="right"/>
            </w:pPr>
            <w:r>
              <w:t>0.82%</w:t>
            </w:r>
          </w:p>
        </w:tc>
      </w:tr>
      <w:tr w:rsidR="0031296A" w:rsidTr="0031296A">
        <w:tc>
          <w:tcPr>
            <w:tcW w:w="1429" w:type="dxa"/>
          </w:tcPr>
          <w:p w:rsidR="0031296A" w:rsidRDefault="0031296A" w:rsidP="0031296A">
            <w:pPr>
              <w:jc w:val="left"/>
            </w:pPr>
            <w:r>
              <w:rPr>
                <w:rFonts w:hint="eastAsia"/>
              </w:rPr>
              <w:t>过去三年</w:t>
            </w:r>
          </w:p>
        </w:tc>
        <w:tc>
          <w:tcPr>
            <w:tcW w:w="1315" w:type="dxa"/>
          </w:tcPr>
          <w:p w:rsidR="0031296A" w:rsidRDefault="0031296A" w:rsidP="0031296A">
            <w:pPr>
              <w:jc w:val="right"/>
            </w:pPr>
            <w:r>
              <w:t>116.40%</w:t>
            </w:r>
          </w:p>
        </w:tc>
        <w:tc>
          <w:tcPr>
            <w:tcW w:w="1315" w:type="dxa"/>
          </w:tcPr>
          <w:p w:rsidR="0031296A" w:rsidRDefault="0031296A" w:rsidP="0031296A">
            <w:pPr>
              <w:jc w:val="right"/>
            </w:pPr>
            <w:r>
              <w:t>1.67%</w:t>
            </w:r>
          </w:p>
        </w:tc>
        <w:tc>
          <w:tcPr>
            <w:tcW w:w="1315" w:type="dxa"/>
          </w:tcPr>
          <w:p w:rsidR="0031296A" w:rsidRDefault="0031296A" w:rsidP="0031296A">
            <w:pPr>
              <w:jc w:val="right"/>
            </w:pPr>
            <w:r>
              <w:t>27.57%</w:t>
            </w:r>
          </w:p>
        </w:tc>
        <w:tc>
          <w:tcPr>
            <w:tcW w:w="1315" w:type="dxa"/>
          </w:tcPr>
          <w:p w:rsidR="0031296A" w:rsidRDefault="0031296A" w:rsidP="0031296A">
            <w:pPr>
              <w:jc w:val="right"/>
            </w:pPr>
            <w:r>
              <w:t>1.22%</w:t>
            </w:r>
          </w:p>
        </w:tc>
        <w:tc>
          <w:tcPr>
            <w:tcW w:w="907" w:type="dxa"/>
          </w:tcPr>
          <w:p w:rsidR="0031296A" w:rsidRDefault="0031296A" w:rsidP="0031296A">
            <w:pPr>
              <w:jc w:val="right"/>
            </w:pPr>
            <w:r>
              <w:t>88.83%</w:t>
            </w:r>
          </w:p>
        </w:tc>
        <w:tc>
          <w:tcPr>
            <w:tcW w:w="907" w:type="dxa"/>
          </w:tcPr>
          <w:p w:rsidR="0031296A" w:rsidRDefault="0031296A" w:rsidP="0031296A">
            <w:pPr>
              <w:jc w:val="right"/>
            </w:pPr>
            <w:r>
              <w:t>0.45%</w:t>
            </w:r>
          </w:p>
        </w:tc>
      </w:tr>
      <w:tr w:rsidR="0031296A" w:rsidTr="0031296A">
        <w:tc>
          <w:tcPr>
            <w:tcW w:w="1429" w:type="dxa"/>
          </w:tcPr>
          <w:p w:rsidR="0031296A" w:rsidRDefault="0031296A" w:rsidP="0031296A">
            <w:pPr>
              <w:jc w:val="left"/>
            </w:pPr>
            <w:r>
              <w:rPr>
                <w:rFonts w:hint="eastAsia"/>
              </w:rPr>
              <w:t>自基金合同生效起至今</w:t>
            </w:r>
          </w:p>
        </w:tc>
        <w:tc>
          <w:tcPr>
            <w:tcW w:w="1315" w:type="dxa"/>
          </w:tcPr>
          <w:p w:rsidR="0031296A" w:rsidRDefault="0031296A" w:rsidP="0031296A">
            <w:pPr>
              <w:jc w:val="right"/>
            </w:pPr>
            <w:r>
              <w:t>88.57%</w:t>
            </w:r>
          </w:p>
        </w:tc>
        <w:tc>
          <w:tcPr>
            <w:tcW w:w="1315" w:type="dxa"/>
          </w:tcPr>
          <w:p w:rsidR="0031296A" w:rsidRDefault="0031296A" w:rsidP="0031296A">
            <w:pPr>
              <w:jc w:val="right"/>
            </w:pPr>
            <w:r>
              <w:t>1.49%</w:t>
            </w:r>
          </w:p>
        </w:tc>
        <w:tc>
          <w:tcPr>
            <w:tcW w:w="1315" w:type="dxa"/>
          </w:tcPr>
          <w:p w:rsidR="0031296A" w:rsidRDefault="0031296A" w:rsidP="0031296A">
            <w:pPr>
              <w:jc w:val="right"/>
            </w:pPr>
            <w:r>
              <w:t>11.62%</w:t>
            </w:r>
          </w:p>
        </w:tc>
        <w:tc>
          <w:tcPr>
            <w:tcW w:w="1315" w:type="dxa"/>
          </w:tcPr>
          <w:p w:rsidR="0031296A" w:rsidRDefault="0031296A" w:rsidP="0031296A">
            <w:pPr>
              <w:jc w:val="right"/>
            </w:pPr>
            <w:r>
              <w:t>1.17%</w:t>
            </w:r>
          </w:p>
        </w:tc>
        <w:tc>
          <w:tcPr>
            <w:tcW w:w="907" w:type="dxa"/>
          </w:tcPr>
          <w:p w:rsidR="0031296A" w:rsidRDefault="0031296A" w:rsidP="0031296A">
            <w:pPr>
              <w:jc w:val="right"/>
            </w:pPr>
            <w:r>
              <w:t>76.95%</w:t>
            </w:r>
          </w:p>
        </w:tc>
        <w:tc>
          <w:tcPr>
            <w:tcW w:w="907" w:type="dxa"/>
          </w:tcPr>
          <w:p w:rsidR="0031296A" w:rsidRDefault="0031296A" w:rsidP="0031296A">
            <w:pPr>
              <w:jc w:val="right"/>
            </w:pPr>
            <w:r>
              <w:t>0.32%</w:t>
            </w:r>
          </w:p>
        </w:tc>
      </w:tr>
    </w:tbl>
    <w:p w:rsidR="0031296A" w:rsidRDefault="0031296A" w:rsidP="0031296A">
      <w:pPr>
        <w:pStyle w:val="-3"/>
        <w:spacing w:before="156" w:after="156"/>
      </w:pPr>
      <w:r>
        <w:rPr>
          <w:rFonts w:hint="eastAsia"/>
        </w:rPr>
        <w:t>自基金合同生效以来基金份额累计净值增长率变动及其与同期业绩比较基准收益率变动的比较</w:t>
      </w:r>
    </w:p>
    <w:p w:rsidR="0031296A" w:rsidRDefault="0031296A" w:rsidP="0031296A">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31296A" w:rsidRDefault="0031296A" w:rsidP="0031296A">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31296A" w:rsidRDefault="0031296A" w:rsidP="0031296A">
      <w:pPr>
        <w:pStyle w:val="-1"/>
        <w:ind w:left="281" w:hanging="281"/>
      </w:pPr>
      <w:r>
        <w:rPr>
          <w:rFonts w:hint="eastAsia"/>
        </w:rPr>
        <w:t>管理人报告</w:t>
      </w:r>
    </w:p>
    <w:p w:rsidR="0031296A" w:rsidRDefault="0031296A" w:rsidP="0031296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1296A" w:rsidTr="00693A8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1296A" w:rsidRPr="0031296A" w:rsidRDefault="0031296A" w:rsidP="0031296A">
            <w:pPr>
              <w:jc w:val="center"/>
              <w:rPr>
                <w:b/>
              </w:rPr>
            </w:pPr>
            <w:r w:rsidRPr="0031296A">
              <w:rPr>
                <w:rFonts w:hint="eastAsia"/>
                <w:b/>
              </w:rPr>
              <w:t>姓名</w:t>
            </w:r>
          </w:p>
        </w:tc>
        <w:tc>
          <w:tcPr>
            <w:tcW w:w="851" w:type="dxa"/>
            <w:vMerge w:val="restart"/>
          </w:tcPr>
          <w:p w:rsidR="0031296A" w:rsidRPr="0031296A" w:rsidRDefault="0031296A" w:rsidP="0031296A">
            <w:pPr>
              <w:jc w:val="center"/>
              <w:rPr>
                <w:b/>
              </w:rPr>
            </w:pPr>
            <w:r w:rsidRPr="0031296A">
              <w:rPr>
                <w:rFonts w:hint="eastAsia"/>
                <w:b/>
              </w:rPr>
              <w:t>职务</w:t>
            </w:r>
          </w:p>
        </w:tc>
        <w:tc>
          <w:tcPr>
            <w:tcW w:w="2234" w:type="dxa"/>
            <w:gridSpan w:val="2"/>
            <w:tcBorders>
              <w:bottom w:val="single" w:sz="4" w:space="0" w:color="auto"/>
            </w:tcBorders>
          </w:tcPr>
          <w:p w:rsidR="0031296A" w:rsidRPr="0031296A" w:rsidRDefault="0031296A" w:rsidP="0031296A">
            <w:pPr>
              <w:jc w:val="center"/>
              <w:rPr>
                <w:b/>
              </w:rPr>
            </w:pPr>
            <w:r w:rsidRPr="0031296A">
              <w:rPr>
                <w:rFonts w:hint="eastAsia"/>
                <w:b/>
              </w:rPr>
              <w:t>任本基金的基金经理期限</w:t>
            </w:r>
          </w:p>
        </w:tc>
        <w:tc>
          <w:tcPr>
            <w:tcW w:w="703" w:type="dxa"/>
            <w:vMerge w:val="restart"/>
          </w:tcPr>
          <w:p w:rsidR="0031296A" w:rsidRPr="0031296A" w:rsidRDefault="0031296A" w:rsidP="0031296A">
            <w:pPr>
              <w:jc w:val="center"/>
              <w:rPr>
                <w:b/>
              </w:rPr>
            </w:pPr>
            <w:r w:rsidRPr="0031296A">
              <w:rPr>
                <w:rFonts w:hint="eastAsia"/>
                <w:b/>
              </w:rPr>
              <w:t>证券从业年限</w:t>
            </w:r>
          </w:p>
        </w:tc>
        <w:tc>
          <w:tcPr>
            <w:tcW w:w="3856" w:type="dxa"/>
            <w:vMerge w:val="restart"/>
          </w:tcPr>
          <w:p w:rsidR="0031296A" w:rsidRPr="0031296A" w:rsidRDefault="0031296A" w:rsidP="0031296A">
            <w:pPr>
              <w:jc w:val="center"/>
              <w:rPr>
                <w:b/>
              </w:rPr>
            </w:pPr>
            <w:r w:rsidRPr="0031296A">
              <w:rPr>
                <w:rFonts w:hint="eastAsia"/>
                <w:b/>
              </w:rPr>
              <w:t>说明</w:t>
            </w:r>
          </w:p>
        </w:tc>
      </w:tr>
      <w:tr w:rsidR="0031296A" w:rsidTr="0031296A">
        <w:tc>
          <w:tcPr>
            <w:tcW w:w="862" w:type="dxa"/>
            <w:vMerge/>
          </w:tcPr>
          <w:p w:rsidR="0031296A" w:rsidRDefault="0031296A" w:rsidP="0031296A">
            <w:pPr>
              <w:jc w:val="left"/>
            </w:pPr>
          </w:p>
        </w:tc>
        <w:tc>
          <w:tcPr>
            <w:tcW w:w="851" w:type="dxa"/>
            <w:vMerge/>
          </w:tcPr>
          <w:p w:rsidR="0031296A" w:rsidRDefault="0031296A" w:rsidP="0031296A">
            <w:pPr>
              <w:jc w:val="left"/>
            </w:pPr>
          </w:p>
        </w:tc>
        <w:tc>
          <w:tcPr>
            <w:tcW w:w="1117" w:type="dxa"/>
            <w:shd w:val="clear" w:color="auto" w:fill="BFBFBF"/>
          </w:tcPr>
          <w:p w:rsidR="0031296A" w:rsidRPr="0031296A" w:rsidRDefault="0031296A" w:rsidP="0031296A">
            <w:pPr>
              <w:jc w:val="center"/>
              <w:rPr>
                <w:b/>
              </w:rPr>
            </w:pPr>
            <w:r w:rsidRPr="0031296A">
              <w:rPr>
                <w:rFonts w:hint="eastAsia"/>
                <w:b/>
              </w:rPr>
              <w:t>任职日期</w:t>
            </w:r>
          </w:p>
        </w:tc>
        <w:tc>
          <w:tcPr>
            <w:tcW w:w="1117" w:type="dxa"/>
            <w:shd w:val="clear" w:color="auto" w:fill="BFBFBF"/>
          </w:tcPr>
          <w:p w:rsidR="0031296A" w:rsidRPr="0031296A" w:rsidRDefault="0031296A" w:rsidP="0031296A">
            <w:pPr>
              <w:jc w:val="center"/>
              <w:rPr>
                <w:b/>
              </w:rPr>
            </w:pPr>
            <w:r w:rsidRPr="0031296A">
              <w:rPr>
                <w:rFonts w:hint="eastAsia"/>
                <w:b/>
              </w:rPr>
              <w:t>离任日期</w:t>
            </w:r>
          </w:p>
        </w:tc>
        <w:tc>
          <w:tcPr>
            <w:tcW w:w="703" w:type="dxa"/>
            <w:vMerge/>
          </w:tcPr>
          <w:p w:rsidR="0031296A" w:rsidRDefault="0031296A" w:rsidP="0031296A">
            <w:pPr>
              <w:jc w:val="left"/>
            </w:pPr>
          </w:p>
        </w:tc>
        <w:tc>
          <w:tcPr>
            <w:tcW w:w="3856" w:type="dxa"/>
            <w:vMerge/>
          </w:tcPr>
          <w:p w:rsidR="0031296A" w:rsidRDefault="0031296A" w:rsidP="0031296A">
            <w:pPr>
              <w:jc w:val="left"/>
            </w:pPr>
          </w:p>
        </w:tc>
      </w:tr>
      <w:tr w:rsidR="0031296A" w:rsidTr="0031296A">
        <w:tc>
          <w:tcPr>
            <w:tcW w:w="862" w:type="dxa"/>
          </w:tcPr>
          <w:p w:rsidR="0031296A" w:rsidRDefault="0031296A" w:rsidP="0031296A">
            <w:pPr>
              <w:jc w:val="left"/>
            </w:pPr>
            <w:r>
              <w:rPr>
                <w:rFonts w:hint="eastAsia"/>
              </w:rPr>
              <w:t>雷嘉源</w:t>
            </w:r>
          </w:p>
        </w:tc>
        <w:tc>
          <w:tcPr>
            <w:tcW w:w="851" w:type="dxa"/>
          </w:tcPr>
          <w:p w:rsidR="0031296A" w:rsidRDefault="0031296A" w:rsidP="0031296A">
            <w:pPr>
              <w:jc w:val="left"/>
            </w:pPr>
            <w:r>
              <w:rPr>
                <w:rFonts w:hint="eastAsia"/>
              </w:rPr>
              <w:t>本基金基金经理</w:t>
            </w:r>
          </w:p>
        </w:tc>
        <w:tc>
          <w:tcPr>
            <w:tcW w:w="1117" w:type="dxa"/>
          </w:tcPr>
          <w:p w:rsidR="0031296A" w:rsidRDefault="0031296A" w:rsidP="0031296A">
            <w:pPr>
              <w:jc w:val="left"/>
            </w:pPr>
            <w:r>
              <w:rPr>
                <w:rFonts w:hint="eastAsia"/>
              </w:rPr>
              <w:t>2022</w:t>
            </w:r>
            <w:r>
              <w:rPr>
                <w:rFonts w:hint="eastAsia"/>
              </w:rPr>
              <w:t>年</w:t>
            </w:r>
            <w:r>
              <w:rPr>
                <w:rFonts w:hint="eastAsia"/>
              </w:rPr>
              <w:t>1</w:t>
            </w:r>
            <w:r>
              <w:rPr>
                <w:rFonts w:hint="eastAsia"/>
              </w:rPr>
              <w:t>月</w:t>
            </w:r>
            <w:r>
              <w:rPr>
                <w:rFonts w:hint="eastAsia"/>
              </w:rPr>
              <w:t>5</w:t>
            </w:r>
            <w:r>
              <w:rPr>
                <w:rFonts w:hint="eastAsia"/>
              </w:rPr>
              <w:t>日</w:t>
            </w:r>
          </w:p>
        </w:tc>
        <w:tc>
          <w:tcPr>
            <w:tcW w:w="1117" w:type="dxa"/>
          </w:tcPr>
          <w:p w:rsidR="0031296A" w:rsidRDefault="0031296A" w:rsidP="0031296A">
            <w:pPr>
              <w:jc w:val="right"/>
            </w:pPr>
            <w:r>
              <w:t>-</w:t>
            </w:r>
          </w:p>
        </w:tc>
        <w:tc>
          <w:tcPr>
            <w:tcW w:w="703" w:type="dxa"/>
          </w:tcPr>
          <w:p w:rsidR="0031296A" w:rsidRDefault="0031296A" w:rsidP="0031296A">
            <w:pPr>
              <w:jc w:val="left"/>
            </w:pPr>
            <w:r>
              <w:rPr>
                <w:rFonts w:hint="eastAsia"/>
              </w:rPr>
              <w:t>16</w:t>
            </w:r>
            <w:r>
              <w:rPr>
                <w:rFonts w:hint="eastAsia"/>
              </w:rPr>
              <w:t>年</w:t>
            </w:r>
          </w:p>
        </w:tc>
        <w:tc>
          <w:tcPr>
            <w:tcW w:w="3856" w:type="dxa"/>
          </w:tcPr>
          <w:p w:rsidR="0031296A" w:rsidRDefault="0031296A" w:rsidP="0031296A">
            <w:r>
              <w:rPr>
                <w:rFonts w:hint="eastAsia"/>
              </w:rPr>
              <w:t>中国国籍，北京大学金融学硕士，具有基金从业资格。</w:t>
            </w:r>
            <w:r>
              <w:rPr>
                <w:rFonts w:hint="eastAsia"/>
              </w:rPr>
              <w:t>2009</w:t>
            </w:r>
            <w:r>
              <w:rPr>
                <w:rFonts w:hint="eastAsia"/>
              </w:rPr>
              <w:t>年</w:t>
            </w:r>
            <w:r>
              <w:rPr>
                <w:rFonts w:hint="eastAsia"/>
              </w:rPr>
              <w:t>7</w:t>
            </w:r>
            <w:r>
              <w:rPr>
                <w:rFonts w:hint="eastAsia"/>
              </w:rPr>
              <w:t>月加入南方基金，任权益研究部研究员，负责公用事业、新能源及新三板的研究工作。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4</w:t>
            </w:r>
            <w:r>
              <w:rPr>
                <w:rFonts w:hint="eastAsia"/>
              </w:rPr>
              <w:t>月</w:t>
            </w:r>
            <w:r>
              <w:rPr>
                <w:rFonts w:hint="eastAsia"/>
              </w:rPr>
              <w:t>16</w:t>
            </w:r>
            <w:r>
              <w:rPr>
                <w:rFonts w:hint="eastAsia"/>
              </w:rPr>
              <w:t>日，任南方避险、南方保本基金经理助理；</w:t>
            </w:r>
            <w:r>
              <w:rPr>
                <w:rFonts w:hint="eastAsia"/>
              </w:rPr>
              <w:t>2015</w:t>
            </w:r>
            <w:r>
              <w:rPr>
                <w:rFonts w:hint="eastAsia"/>
              </w:rPr>
              <w:t>年</w:t>
            </w:r>
            <w:r>
              <w:rPr>
                <w:rFonts w:hint="eastAsia"/>
              </w:rPr>
              <w:t>4</w:t>
            </w:r>
            <w:r>
              <w:rPr>
                <w:rFonts w:hint="eastAsia"/>
              </w:rPr>
              <w:t>月</w:t>
            </w:r>
            <w:r>
              <w:rPr>
                <w:rFonts w:hint="eastAsia"/>
              </w:rPr>
              <w:t>16</w:t>
            </w:r>
            <w:r>
              <w:rPr>
                <w:rFonts w:hint="eastAsia"/>
              </w:rPr>
              <w:t>日至</w:t>
            </w:r>
            <w:r>
              <w:rPr>
                <w:rFonts w:hint="eastAsia"/>
              </w:rPr>
              <w:t>2015</w:t>
            </w:r>
            <w:r>
              <w:rPr>
                <w:rFonts w:hint="eastAsia"/>
              </w:rPr>
              <w:t>年</w:t>
            </w:r>
            <w:r>
              <w:rPr>
                <w:rFonts w:hint="eastAsia"/>
              </w:rPr>
              <w:t>12</w:t>
            </w:r>
            <w:r>
              <w:rPr>
                <w:rFonts w:hint="eastAsia"/>
              </w:rPr>
              <w:t>月</w:t>
            </w:r>
            <w:r>
              <w:rPr>
                <w:rFonts w:hint="eastAsia"/>
              </w:rPr>
              <w:t>3</w:t>
            </w:r>
            <w:r>
              <w:rPr>
                <w:rFonts w:hint="eastAsia"/>
              </w:rPr>
              <w:t>日，任权益专户投资部投资经理。</w:t>
            </w:r>
            <w:r>
              <w:rPr>
                <w:rFonts w:hint="eastAsia"/>
              </w:rPr>
              <w:t>2015</w:t>
            </w:r>
            <w:r>
              <w:rPr>
                <w:rFonts w:hint="eastAsia"/>
              </w:rPr>
              <w:t>年</w:t>
            </w:r>
            <w:r>
              <w:rPr>
                <w:rFonts w:hint="eastAsia"/>
              </w:rPr>
              <w:t>12</w:t>
            </w:r>
            <w:r>
              <w:rPr>
                <w:rFonts w:hint="eastAsia"/>
              </w:rPr>
              <w:t>月调入南方基金子公司南方资本，任投资管理部投资经理，负责新三板投资业务。</w:t>
            </w:r>
            <w:r>
              <w:rPr>
                <w:rFonts w:hint="eastAsia"/>
              </w:rPr>
              <w:t>2020</w:t>
            </w:r>
            <w:r>
              <w:rPr>
                <w:rFonts w:hint="eastAsia"/>
              </w:rPr>
              <w:t>年</w:t>
            </w:r>
            <w:r>
              <w:rPr>
                <w:rFonts w:hint="eastAsia"/>
              </w:rPr>
              <w:t>5</w:t>
            </w:r>
            <w:r>
              <w:rPr>
                <w:rFonts w:hint="eastAsia"/>
              </w:rPr>
              <w:t>月从子公司南方资本调入南方基金；</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w:t>
            </w:r>
            <w:r>
              <w:rPr>
                <w:rFonts w:hint="eastAsia"/>
              </w:rPr>
              <w:t>2024</w:t>
            </w:r>
            <w:r>
              <w:rPr>
                <w:rFonts w:hint="eastAsia"/>
              </w:rPr>
              <w:t>年</w:t>
            </w:r>
            <w:r>
              <w:rPr>
                <w:rFonts w:hint="eastAsia"/>
              </w:rPr>
              <w:t>4</w:t>
            </w:r>
            <w:r>
              <w:rPr>
                <w:rFonts w:hint="eastAsia"/>
              </w:rPr>
              <w:t>月</w:t>
            </w:r>
            <w:r>
              <w:rPr>
                <w:rFonts w:hint="eastAsia"/>
              </w:rPr>
              <w:t>25</w:t>
            </w:r>
            <w:r>
              <w:rPr>
                <w:rFonts w:hint="eastAsia"/>
              </w:rPr>
              <w:t>日，任南方安养</w:t>
            </w:r>
            <w:r>
              <w:rPr>
                <w:rFonts w:hint="eastAsia"/>
              </w:rPr>
              <w:lastRenderedPageBreak/>
              <w:t>混合基金经理；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日至今，任南方创新精选一年混合基金经理；</w:t>
            </w:r>
            <w:r>
              <w:rPr>
                <w:rFonts w:hint="eastAsia"/>
              </w:rPr>
              <w:t>2021</w:t>
            </w:r>
            <w:r>
              <w:rPr>
                <w:rFonts w:hint="eastAsia"/>
              </w:rPr>
              <w:t>年</w:t>
            </w:r>
            <w:r>
              <w:rPr>
                <w:rFonts w:hint="eastAsia"/>
              </w:rPr>
              <w:t>6</w:t>
            </w:r>
            <w:r>
              <w:rPr>
                <w:rFonts w:hint="eastAsia"/>
              </w:rPr>
              <w:t>月</w:t>
            </w:r>
            <w:r>
              <w:rPr>
                <w:rFonts w:hint="eastAsia"/>
              </w:rPr>
              <w:t>4</w:t>
            </w:r>
            <w:r>
              <w:rPr>
                <w:rFonts w:hint="eastAsia"/>
              </w:rPr>
              <w:t>日至今，任南方国策动力基金经理；</w:t>
            </w:r>
            <w:r>
              <w:rPr>
                <w:rFonts w:hint="eastAsia"/>
              </w:rPr>
              <w:t>2021</w:t>
            </w:r>
            <w:r>
              <w:rPr>
                <w:rFonts w:hint="eastAsia"/>
              </w:rPr>
              <w:t>年</w:t>
            </w:r>
            <w:r>
              <w:rPr>
                <w:rFonts w:hint="eastAsia"/>
              </w:rPr>
              <w:t>11</w:t>
            </w:r>
            <w:r>
              <w:rPr>
                <w:rFonts w:hint="eastAsia"/>
              </w:rPr>
              <w:t>月</w:t>
            </w:r>
            <w:r>
              <w:rPr>
                <w:rFonts w:hint="eastAsia"/>
              </w:rPr>
              <w:t>23</w:t>
            </w:r>
            <w:r>
              <w:rPr>
                <w:rFonts w:hint="eastAsia"/>
              </w:rPr>
              <w:t>日至今，任南方北交所精选两年定开混合发起基金经理；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日至今，任南方均衡优选一年持有期混合基金经理；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日至今，任南方瑞景混合基金经理。</w:t>
            </w:r>
          </w:p>
        </w:tc>
      </w:tr>
      <w:tr w:rsidR="0031296A" w:rsidTr="0031296A">
        <w:tc>
          <w:tcPr>
            <w:tcW w:w="862" w:type="dxa"/>
          </w:tcPr>
          <w:p w:rsidR="0031296A" w:rsidRDefault="0031296A" w:rsidP="0031296A">
            <w:pPr>
              <w:jc w:val="left"/>
            </w:pPr>
            <w:r>
              <w:rPr>
                <w:rFonts w:hint="eastAsia"/>
              </w:rPr>
              <w:lastRenderedPageBreak/>
              <w:t>罗安安</w:t>
            </w:r>
          </w:p>
        </w:tc>
        <w:tc>
          <w:tcPr>
            <w:tcW w:w="851" w:type="dxa"/>
          </w:tcPr>
          <w:p w:rsidR="0031296A" w:rsidRDefault="0031296A" w:rsidP="0031296A">
            <w:pPr>
              <w:jc w:val="left"/>
            </w:pPr>
            <w:r>
              <w:rPr>
                <w:rFonts w:hint="eastAsia"/>
              </w:rPr>
              <w:t>本基金基金经理</w:t>
            </w:r>
          </w:p>
        </w:tc>
        <w:tc>
          <w:tcPr>
            <w:tcW w:w="1117" w:type="dxa"/>
          </w:tcPr>
          <w:p w:rsidR="0031296A" w:rsidRDefault="0031296A" w:rsidP="0031296A">
            <w:pPr>
              <w:jc w:val="left"/>
            </w:pPr>
            <w:r>
              <w:rPr>
                <w:rFonts w:hint="eastAsia"/>
              </w:rPr>
              <w:t>2022</w:t>
            </w:r>
            <w:r>
              <w:rPr>
                <w:rFonts w:hint="eastAsia"/>
              </w:rPr>
              <w:t>年</w:t>
            </w:r>
            <w:r>
              <w:rPr>
                <w:rFonts w:hint="eastAsia"/>
              </w:rPr>
              <w:t>1</w:t>
            </w:r>
            <w:r>
              <w:rPr>
                <w:rFonts w:hint="eastAsia"/>
              </w:rPr>
              <w:t>月</w:t>
            </w:r>
            <w:r>
              <w:rPr>
                <w:rFonts w:hint="eastAsia"/>
              </w:rPr>
              <w:t>5</w:t>
            </w:r>
            <w:r>
              <w:rPr>
                <w:rFonts w:hint="eastAsia"/>
              </w:rPr>
              <w:t>日</w:t>
            </w:r>
          </w:p>
        </w:tc>
        <w:tc>
          <w:tcPr>
            <w:tcW w:w="1117" w:type="dxa"/>
          </w:tcPr>
          <w:p w:rsidR="0031296A" w:rsidRDefault="0031296A" w:rsidP="0031296A">
            <w:pPr>
              <w:jc w:val="right"/>
            </w:pPr>
            <w:r>
              <w:t>-</w:t>
            </w:r>
          </w:p>
        </w:tc>
        <w:tc>
          <w:tcPr>
            <w:tcW w:w="703" w:type="dxa"/>
          </w:tcPr>
          <w:p w:rsidR="0031296A" w:rsidRDefault="0031296A" w:rsidP="0031296A">
            <w:pPr>
              <w:jc w:val="left"/>
            </w:pPr>
            <w:r>
              <w:rPr>
                <w:rFonts w:hint="eastAsia"/>
              </w:rPr>
              <w:t>15</w:t>
            </w:r>
            <w:r>
              <w:rPr>
                <w:rFonts w:hint="eastAsia"/>
              </w:rPr>
              <w:t>年</w:t>
            </w:r>
          </w:p>
        </w:tc>
        <w:tc>
          <w:tcPr>
            <w:tcW w:w="3856" w:type="dxa"/>
          </w:tcPr>
          <w:p w:rsidR="0031296A" w:rsidRDefault="0031296A" w:rsidP="0031296A">
            <w:r>
              <w:rPr>
                <w:rFonts w:hint="eastAsia"/>
              </w:rPr>
              <w:t>中国国籍，清华大学计算机科学与技术专业博士，具有基金从业资格，</w:t>
            </w:r>
            <w:r>
              <w:rPr>
                <w:rFonts w:hint="eastAsia"/>
              </w:rPr>
              <w:t>2010</w:t>
            </w:r>
            <w:r>
              <w:rPr>
                <w:rFonts w:hint="eastAsia"/>
              </w:rPr>
              <w:t>年</w:t>
            </w:r>
            <w:r>
              <w:rPr>
                <w:rFonts w:hint="eastAsia"/>
              </w:rPr>
              <w:t>7</w:t>
            </w:r>
            <w:r>
              <w:rPr>
                <w:rFonts w:hint="eastAsia"/>
              </w:rPr>
              <w:t>月加入南方基金，担任研究部高级研究员；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11</w:t>
            </w:r>
            <w:r>
              <w:rPr>
                <w:rFonts w:hint="eastAsia"/>
              </w:rPr>
              <w:t>月</w:t>
            </w:r>
            <w:r>
              <w:rPr>
                <w:rFonts w:hint="eastAsia"/>
              </w:rPr>
              <w:t>5</w:t>
            </w:r>
            <w:r>
              <w:rPr>
                <w:rFonts w:hint="eastAsia"/>
              </w:rPr>
              <w:t>日，任南方成长、南方价值基金经理助理；</w:t>
            </w:r>
            <w:r>
              <w:rPr>
                <w:rFonts w:hint="eastAsia"/>
              </w:rPr>
              <w:t>2014</w:t>
            </w:r>
            <w:r>
              <w:rPr>
                <w:rFonts w:hint="eastAsia"/>
              </w:rPr>
              <w:t>年</w:t>
            </w:r>
            <w:r>
              <w:rPr>
                <w:rFonts w:hint="eastAsia"/>
              </w:rPr>
              <w:t>11</w:t>
            </w:r>
            <w:r>
              <w:rPr>
                <w:rFonts w:hint="eastAsia"/>
              </w:rPr>
              <w:t>月</w:t>
            </w:r>
            <w:r>
              <w:rPr>
                <w:rFonts w:hint="eastAsia"/>
              </w:rPr>
              <w:t>5</w:t>
            </w:r>
            <w:r>
              <w:rPr>
                <w:rFonts w:hint="eastAsia"/>
              </w:rPr>
              <w:t>日至</w:t>
            </w:r>
            <w:r>
              <w:rPr>
                <w:rFonts w:hint="eastAsia"/>
              </w:rPr>
              <w:t>2015</w:t>
            </w:r>
            <w:r>
              <w:rPr>
                <w:rFonts w:hint="eastAsia"/>
              </w:rPr>
              <w:t>年</w:t>
            </w:r>
            <w:r>
              <w:rPr>
                <w:rFonts w:hint="eastAsia"/>
              </w:rPr>
              <w:t>7</w:t>
            </w:r>
            <w:r>
              <w:rPr>
                <w:rFonts w:hint="eastAsia"/>
              </w:rPr>
              <w:t>月</w:t>
            </w:r>
            <w:r>
              <w:rPr>
                <w:rFonts w:hint="eastAsia"/>
              </w:rPr>
              <w:t>10</w:t>
            </w:r>
            <w:r>
              <w:rPr>
                <w:rFonts w:hint="eastAsia"/>
              </w:rPr>
              <w:t>日，任投资经理；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日，任南方国策动力基金经理；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日，任南方新兴产业混合基金经理；</w:t>
            </w:r>
            <w:r>
              <w:rPr>
                <w:rFonts w:hint="eastAsia"/>
              </w:rPr>
              <w:t>2020</w:t>
            </w:r>
            <w:r>
              <w:rPr>
                <w:rFonts w:hint="eastAsia"/>
              </w:rPr>
              <w:t>年</w:t>
            </w:r>
            <w:r>
              <w:rPr>
                <w:rFonts w:hint="eastAsia"/>
              </w:rPr>
              <w:t>9</w:t>
            </w:r>
            <w:r>
              <w:rPr>
                <w:rFonts w:hint="eastAsia"/>
              </w:rPr>
              <w:t>月</w:t>
            </w:r>
            <w:r>
              <w:rPr>
                <w:rFonts w:hint="eastAsia"/>
              </w:rPr>
              <w:t>18</w:t>
            </w:r>
            <w:r>
              <w:rPr>
                <w:rFonts w:hint="eastAsia"/>
              </w:rPr>
              <w:t>日至</w:t>
            </w:r>
            <w:r>
              <w:rPr>
                <w:rFonts w:hint="eastAsia"/>
              </w:rPr>
              <w:t>2026</w:t>
            </w:r>
            <w:r>
              <w:rPr>
                <w:rFonts w:hint="eastAsia"/>
              </w:rPr>
              <w:t>年</w:t>
            </w:r>
            <w:r>
              <w:rPr>
                <w:rFonts w:hint="eastAsia"/>
              </w:rPr>
              <w:t>4</w:t>
            </w:r>
            <w:r>
              <w:rPr>
                <w:rFonts w:hint="eastAsia"/>
              </w:rPr>
              <w:t>月</w:t>
            </w:r>
            <w:r>
              <w:rPr>
                <w:rFonts w:hint="eastAsia"/>
              </w:rPr>
              <w:t>29</w:t>
            </w:r>
            <w:r>
              <w:rPr>
                <w:rFonts w:hint="eastAsia"/>
              </w:rPr>
              <w:t>日，任南方创新成长混合基金经理；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2026</w:t>
            </w:r>
            <w:r>
              <w:rPr>
                <w:rFonts w:hint="eastAsia"/>
              </w:rPr>
              <w:t>年</w:t>
            </w:r>
            <w:r>
              <w:rPr>
                <w:rFonts w:hint="eastAsia"/>
              </w:rPr>
              <w:t>6</w:t>
            </w:r>
            <w:r>
              <w:rPr>
                <w:rFonts w:hint="eastAsia"/>
              </w:rPr>
              <w:t>月</w:t>
            </w:r>
            <w:r>
              <w:rPr>
                <w:rFonts w:hint="eastAsia"/>
              </w:rPr>
              <w:t>26</w:t>
            </w:r>
            <w:r>
              <w:rPr>
                <w:rFonts w:hint="eastAsia"/>
              </w:rPr>
              <w:t>日，任南方新兴龙头灵活配置混合基金经理；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日至今，任南方价值基金经理；</w:t>
            </w:r>
            <w:r>
              <w:rPr>
                <w:rFonts w:hint="eastAsia"/>
              </w:rPr>
              <w:t>2018</w:t>
            </w:r>
            <w:r>
              <w:rPr>
                <w:rFonts w:hint="eastAsia"/>
              </w:rPr>
              <w:t>年</w:t>
            </w:r>
            <w:r>
              <w:rPr>
                <w:rFonts w:hint="eastAsia"/>
              </w:rPr>
              <w:t>10</w:t>
            </w:r>
            <w:r>
              <w:rPr>
                <w:rFonts w:hint="eastAsia"/>
              </w:rPr>
              <w:t>月</w:t>
            </w:r>
            <w:r>
              <w:rPr>
                <w:rFonts w:hint="eastAsia"/>
              </w:rPr>
              <w:t>12</w:t>
            </w:r>
            <w:r>
              <w:rPr>
                <w:rFonts w:hint="eastAsia"/>
              </w:rPr>
              <w:t>日至今，任南方人工智能混合基金经理；</w:t>
            </w:r>
            <w:r>
              <w:rPr>
                <w:rFonts w:hint="eastAsia"/>
              </w:rPr>
              <w:t>2020</w:t>
            </w:r>
            <w:r>
              <w:rPr>
                <w:rFonts w:hint="eastAsia"/>
              </w:rPr>
              <w:t>年</w:t>
            </w:r>
            <w:r>
              <w:rPr>
                <w:rFonts w:hint="eastAsia"/>
              </w:rPr>
              <w:t>7</w:t>
            </w:r>
            <w:r>
              <w:rPr>
                <w:rFonts w:hint="eastAsia"/>
              </w:rPr>
              <w:t>月</w:t>
            </w:r>
            <w:r>
              <w:rPr>
                <w:rFonts w:hint="eastAsia"/>
              </w:rPr>
              <w:t>16</w:t>
            </w:r>
            <w:r>
              <w:rPr>
                <w:rFonts w:hint="eastAsia"/>
              </w:rPr>
              <w:t>日至今，任南方核心成长混合基金经理；</w:t>
            </w:r>
            <w:r>
              <w:rPr>
                <w:rFonts w:hint="eastAsia"/>
              </w:rPr>
              <w:t>2020</w:t>
            </w:r>
            <w:r>
              <w:rPr>
                <w:rFonts w:hint="eastAsia"/>
              </w:rPr>
              <w:t>年</w:t>
            </w:r>
            <w:r>
              <w:rPr>
                <w:rFonts w:hint="eastAsia"/>
              </w:rPr>
              <w:t>7</w:t>
            </w:r>
            <w:r>
              <w:rPr>
                <w:rFonts w:hint="eastAsia"/>
              </w:rPr>
              <w:t>月</w:t>
            </w:r>
            <w:r>
              <w:rPr>
                <w:rFonts w:hint="eastAsia"/>
              </w:rPr>
              <w:t>20</w:t>
            </w:r>
            <w:r>
              <w:rPr>
                <w:rFonts w:hint="eastAsia"/>
              </w:rPr>
              <w:t>日至今，兼任投资经理；</w:t>
            </w:r>
            <w:r>
              <w:rPr>
                <w:rFonts w:hint="eastAsia"/>
              </w:rPr>
              <w:t>2020</w:t>
            </w:r>
            <w:r>
              <w:rPr>
                <w:rFonts w:hint="eastAsia"/>
              </w:rPr>
              <w:t>年</w:t>
            </w:r>
            <w:r>
              <w:rPr>
                <w:rFonts w:hint="eastAsia"/>
              </w:rPr>
              <w:t>7</w:t>
            </w:r>
            <w:r>
              <w:rPr>
                <w:rFonts w:hint="eastAsia"/>
              </w:rPr>
              <w:t>月</w:t>
            </w:r>
            <w:r>
              <w:rPr>
                <w:rFonts w:hint="eastAsia"/>
              </w:rPr>
              <w:t>21</w:t>
            </w:r>
            <w:r>
              <w:rPr>
                <w:rFonts w:hint="eastAsia"/>
              </w:rPr>
              <w:t>日至今，任南方创新精选一年混合基金经理；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2023</w:t>
            </w:r>
            <w:r>
              <w:rPr>
                <w:rFonts w:hint="eastAsia"/>
              </w:rPr>
              <w:t>年</w:t>
            </w:r>
            <w:r>
              <w:rPr>
                <w:rFonts w:hint="eastAsia"/>
              </w:rPr>
              <w:t>7</w:t>
            </w:r>
            <w:r>
              <w:rPr>
                <w:rFonts w:hint="eastAsia"/>
              </w:rPr>
              <w:t>月</w:t>
            </w:r>
            <w:r>
              <w:rPr>
                <w:rFonts w:hint="eastAsia"/>
              </w:rPr>
              <w:t>11</w:t>
            </w:r>
            <w:r>
              <w:rPr>
                <w:rFonts w:hint="eastAsia"/>
              </w:rPr>
              <w:t>日至今，任南方核心科技一年持有混合基金经理。</w:t>
            </w:r>
          </w:p>
        </w:tc>
      </w:tr>
    </w:tbl>
    <w:p w:rsidR="0031296A" w:rsidRDefault="0031296A" w:rsidP="0031296A">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31296A" w:rsidRDefault="0031296A" w:rsidP="0031296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1296A" w:rsidRDefault="0031296A" w:rsidP="0031296A">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1296A" w:rsidTr="0031296A">
        <w:tc>
          <w:tcPr>
            <w:tcW w:w="1661" w:type="dxa"/>
          </w:tcPr>
          <w:p w:rsidR="0031296A" w:rsidRDefault="0031296A" w:rsidP="0031296A">
            <w:pPr>
              <w:jc w:val="left"/>
            </w:pPr>
            <w:r>
              <w:rPr>
                <w:rFonts w:hint="eastAsia"/>
              </w:rPr>
              <w:t>姓名</w:t>
            </w:r>
          </w:p>
        </w:tc>
        <w:tc>
          <w:tcPr>
            <w:tcW w:w="1661" w:type="dxa"/>
          </w:tcPr>
          <w:p w:rsidR="0031296A" w:rsidRDefault="0031296A" w:rsidP="0031296A">
            <w:pPr>
              <w:jc w:val="left"/>
            </w:pPr>
            <w:r>
              <w:rPr>
                <w:rFonts w:hint="eastAsia"/>
              </w:rPr>
              <w:t>产品类型</w:t>
            </w:r>
          </w:p>
        </w:tc>
        <w:tc>
          <w:tcPr>
            <w:tcW w:w="1661" w:type="dxa"/>
          </w:tcPr>
          <w:p w:rsidR="0031296A" w:rsidRDefault="0031296A" w:rsidP="0031296A">
            <w:pPr>
              <w:jc w:val="left"/>
            </w:pPr>
            <w:r>
              <w:rPr>
                <w:rFonts w:hint="eastAsia"/>
              </w:rPr>
              <w:t>产品数量（只）</w:t>
            </w:r>
          </w:p>
        </w:tc>
        <w:tc>
          <w:tcPr>
            <w:tcW w:w="1661" w:type="dxa"/>
          </w:tcPr>
          <w:p w:rsidR="0031296A" w:rsidRDefault="0031296A" w:rsidP="0031296A">
            <w:pPr>
              <w:jc w:val="left"/>
            </w:pPr>
            <w:r>
              <w:rPr>
                <w:rFonts w:hint="eastAsia"/>
              </w:rPr>
              <w:t>资产净值</w:t>
            </w:r>
            <w:r>
              <w:rPr>
                <w:rFonts w:hint="eastAsia"/>
              </w:rPr>
              <w:t>(</w:t>
            </w:r>
            <w:r>
              <w:rPr>
                <w:rFonts w:hint="eastAsia"/>
              </w:rPr>
              <w:t>元</w:t>
            </w:r>
            <w:r>
              <w:rPr>
                <w:rFonts w:hint="eastAsia"/>
              </w:rPr>
              <w:t>)</w:t>
            </w:r>
          </w:p>
        </w:tc>
        <w:tc>
          <w:tcPr>
            <w:tcW w:w="1662" w:type="dxa"/>
          </w:tcPr>
          <w:p w:rsidR="0031296A" w:rsidRDefault="0031296A" w:rsidP="0031296A">
            <w:pPr>
              <w:jc w:val="left"/>
            </w:pPr>
            <w:r>
              <w:rPr>
                <w:rFonts w:hint="eastAsia"/>
              </w:rPr>
              <w:t>任职时间</w:t>
            </w:r>
          </w:p>
        </w:tc>
      </w:tr>
      <w:tr w:rsidR="0031296A" w:rsidTr="0031296A">
        <w:tc>
          <w:tcPr>
            <w:tcW w:w="1661" w:type="dxa"/>
            <w:vMerge w:val="restart"/>
          </w:tcPr>
          <w:p w:rsidR="0031296A" w:rsidRDefault="0031296A" w:rsidP="0031296A">
            <w:pPr>
              <w:jc w:val="left"/>
            </w:pPr>
            <w:r>
              <w:rPr>
                <w:rFonts w:hint="eastAsia"/>
              </w:rPr>
              <w:t>罗安安</w:t>
            </w:r>
          </w:p>
        </w:tc>
        <w:tc>
          <w:tcPr>
            <w:tcW w:w="1661" w:type="dxa"/>
          </w:tcPr>
          <w:p w:rsidR="0031296A" w:rsidRDefault="0031296A" w:rsidP="0031296A">
            <w:pPr>
              <w:jc w:val="left"/>
            </w:pPr>
            <w:r>
              <w:rPr>
                <w:rFonts w:hint="eastAsia"/>
              </w:rPr>
              <w:t>公募基金</w:t>
            </w:r>
          </w:p>
        </w:tc>
        <w:tc>
          <w:tcPr>
            <w:tcW w:w="1661" w:type="dxa"/>
          </w:tcPr>
          <w:p w:rsidR="0031296A" w:rsidRDefault="0031296A" w:rsidP="0031296A">
            <w:pPr>
              <w:jc w:val="right"/>
            </w:pPr>
            <w:r>
              <w:t>6</w:t>
            </w:r>
          </w:p>
        </w:tc>
        <w:tc>
          <w:tcPr>
            <w:tcW w:w="1661" w:type="dxa"/>
          </w:tcPr>
          <w:p w:rsidR="0031296A" w:rsidRDefault="0031296A" w:rsidP="0031296A">
            <w:pPr>
              <w:jc w:val="right"/>
            </w:pPr>
            <w:r>
              <w:t>4,284,940,994.9</w:t>
            </w:r>
            <w:r>
              <w:lastRenderedPageBreak/>
              <w:t>9</w:t>
            </w:r>
          </w:p>
        </w:tc>
        <w:tc>
          <w:tcPr>
            <w:tcW w:w="1662" w:type="dxa"/>
          </w:tcPr>
          <w:p w:rsidR="0031296A" w:rsidRDefault="0031296A" w:rsidP="0031296A">
            <w:pPr>
              <w:jc w:val="left"/>
            </w:pPr>
            <w:r>
              <w:rPr>
                <w:rFonts w:hint="eastAsia"/>
              </w:rPr>
              <w:lastRenderedPageBreak/>
              <w:t>2015</w:t>
            </w:r>
            <w:r>
              <w:rPr>
                <w:rFonts w:hint="eastAsia"/>
              </w:rPr>
              <w:t>年</w:t>
            </w:r>
            <w:r>
              <w:rPr>
                <w:rFonts w:hint="eastAsia"/>
              </w:rPr>
              <w:t>07</w:t>
            </w:r>
            <w:r>
              <w:rPr>
                <w:rFonts w:hint="eastAsia"/>
              </w:rPr>
              <w:t>月</w:t>
            </w:r>
            <w:r>
              <w:rPr>
                <w:rFonts w:hint="eastAsia"/>
              </w:rPr>
              <w:lastRenderedPageBreak/>
              <w:t>10</w:t>
            </w:r>
            <w:r>
              <w:rPr>
                <w:rFonts w:hint="eastAsia"/>
              </w:rPr>
              <w:t>日</w:t>
            </w:r>
          </w:p>
        </w:tc>
      </w:tr>
      <w:tr w:rsidR="0031296A" w:rsidTr="0031296A">
        <w:tc>
          <w:tcPr>
            <w:tcW w:w="1661" w:type="dxa"/>
            <w:vMerge/>
          </w:tcPr>
          <w:p w:rsidR="0031296A" w:rsidRDefault="0031296A" w:rsidP="0031296A">
            <w:pPr>
              <w:jc w:val="left"/>
            </w:pPr>
          </w:p>
        </w:tc>
        <w:tc>
          <w:tcPr>
            <w:tcW w:w="1661" w:type="dxa"/>
          </w:tcPr>
          <w:p w:rsidR="0031296A" w:rsidRDefault="0031296A" w:rsidP="0031296A">
            <w:pPr>
              <w:jc w:val="left"/>
            </w:pPr>
            <w:r>
              <w:rPr>
                <w:rFonts w:hint="eastAsia"/>
              </w:rPr>
              <w:t>私募资产管理计划</w:t>
            </w:r>
          </w:p>
        </w:tc>
        <w:tc>
          <w:tcPr>
            <w:tcW w:w="1661" w:type="dxa"/>
          </w:tcPr>
          <w:p w:rsidR="0031296A" w:rsidRDefault="0031296A" w:rsidP="0031296A">
            <w:pPr>
              <w:jc w:val="right"/>
            </w:pPr>
            <w:r>
              <w:t>-</w:t>
            </w:r>
          </w:p>
        </w:tc>
        <w:tc>
          <w:tcPr>
            <w:tcW w:w="1661" w:type="dxa"/>
          </w:tcPr>
          <w:p w:rsidR="0031296A" w:rsidRDefault="0031296A" w:rsidP="0031296A">
            <w:pPr>
              <w:jc w:val="right"/>
            </w:pPr>
            <w:r>
              <w:t>-</w:t>
            </w:r>
          </w:p>
        </w:tc>
        <w:tc>
          <w:tcPr>
            <w:tcW w:w="1662" w:type="dxa"/>
          </w:tcPr>
          <w:p w:rsidR="0031296A" w:rsidRDefault="0031296A" w:rsidP="0031296A">
            <w:pPr>
              <w:jc w:val="right"/>
            </w:pPr>
            <w:r>
              <w:t>-</w:t>
            </w:r>
          </w:p>
        </w:tc>
      </w:tr>
      <w:tr w:rsidR="0031296A" w:rsidTr="0031296A">
        <w:tc>
          <w:tcPr>
            <w:tcW w:w="1661" w:type="dxa"/>
            <w:vMerge/>
          </w:tcPr>
          <w:p w:rsidR="0031296A" w:rsidRDefault="0031296A" w:rsidP="0031296A">
            <w:pPr>
              <w:jc w:val="left"/>
            </w:pPr>
          </w:p>
        </w:tc>
        <w:tc>
          <w:tcPr>
            <w:tcW w:w="1661" w:type="dxa"/>
          </w:tcPr>
          <w:p w:rsidR="0031296A" w:rsidRDefault="0031296A" w:rsidP="0031296A">
            <w:pPr>
              <w:jc w:val="left"/>
            </w:pPr>
            <w:r>
              <w:rPr>
                <w:rFonts w:hint="eastAsia"/>
              </w:rPr>
              <w:t>其他组合</w:t>
            </w:r>
          </w:p>
        </w:tc>
        <w:tc>
          <w:tcPr>
            <w:tcW w:w="1661" w:type="dxa"/>
          </w:tcPr>
          <w:p w:rsidR="0031296A" w:rsidRDefault="0031296A" w:rsidP="0031296A">
            <w:pPr>
              <w:jc w:val="right"/>
            </w:pPr>
            <w:r>
              <w:t>-</w:t>
            </w:r>
          </w:p>
        </w:tc>
        <w:tc>
          <w:tcPr>
            <w:tcW w:w="1661" w:type="dxa"/>
          </w:tcPr>
          <w:p w:rsidR="0031296A" w:rsidRDefault="0031296A" w:rsidP="0031296A">
            <w:pPr>
              <w:jc w:val="right"/>
            </w:pPr>
            <w:r>
              <w:t>-</w:t>
            </w:r>
          </w:p>
        </w:tc>
        <w:tc>
          <w:tcPr>
            <w:tcW w:w="1662" w:type="dxa"/>
          </w:tcPr>
          <w:p w:rsidR="0031296A" w:rsidRDefault="0031296A" w:rsidP="0031296A">
            <w:pPr>
              <w:jc w:val="right"/>
            </w:pPr>
            <w:r>
              <w:t>-</w:t>
            </w:r>
          </w:p>
        </w:tc>
      </w:tr>
      <w:tr w:rsidR="0031296A" w:rsidTr="0031296A">
        <w:tc>
          <w:tcPr>
            <w:tcW w:w="1661" w:type="dxa"/>
            <w:vMerge/>
          </w:tcPr>
          <w:p w:rsidR="0031296A" w:rsidRDefault="0031296A" w:rsidP="0031296A">
            <w:pPr>
              <w:jc w:val="left"/>
            </w:pPr>
          </w:p>
        </w:tc>
        <w:tc>
          <w:tcPr>
            <w:tcW w:w="1661" w:type="dxa"/>
          </w:tcPr>
          <w:p w:rsidR="0031296A" w:rsidRDefault="0031296A" w:rsidP="0031296A">
            <w:pPr>
              <w:jc w:val="left"/>
            </w:pPr>
            <w:r>
              <w:rPr>
                <w:rFonts w:hint="eastAsia"/>
              </w:rPr>
              <w:t>合计</w:t>
            </w:r>
          </w:p>
        </w:tc>
        <w:tc>
          <w:tcPr>
            <w:tcW w:w="1661" w:type="dxa"/>
          </w:tcPr>
          <w:p w:rsidR="0031296A" w:rsidRDefault="0031296A" w:rsidP="0031296A">
            <w:pPr>
              <w:jc w:val="right"/>
            </w:pPr>
            <w:r>
              <w:t>6</w:t>
            </w:r>
          </w:p>
        </w:tc>
        <w:tc>
          <w:tcPr>
            <w:tcW w:w="1661" w:type="dxa"/>
          </w:tcPr>
          <w:p w:rsidR="0031296A" w:rsidRDefault="0031296A" w:rsidP="0031296A">
            <w:pPr>
              <w:jc w:val="right"/>
            </w:pPr>
            <w:r>
              <w:t>4,284,940,994.99</w:t>
            </w:r>
          </w:p>
        </w:tc>
        <w:tc>
          <w:tcPr>
            <w:tcW w:w="1662" w:type="dxa"/>
          </w:tcPr>
          <w:p w:rsidR="0031296A" w:rsidRDefault="0031296A" w:rsidP="0031296A">
            <w:pPr>
              <w:jc w:val="right"/>
            </w:pPr>
            <w:r>
              <w:t>-</w:t>
            </w:r>
          </w:p>
        </w:tc>
      </w:tr>
    </w:tbl>
    <w:p w:rsidR="0031296A" w:rsidRDefault="0031296A" w:rsidP="0031296A">
      <w:pPr>
        <w:pStyle w:val="-2"/>
        <w:spacing w:before="312"/>
      </w:pPr>
      <w:r>
        <w:rPr>
          <w:rFonts w:hint="eastAsia"/>
        </w:rPr>
        <w:t>管理人对报告期内本基金运作遵规守信情况的说明</w:t>
      </w:r>
    </w:p>
    <w:p w:rsidR="0031296A" w:rsidRDefault="0031296A" w:rsidP="0031296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1296A" w:rsidRDefault="0031296A" w:rsidP="0031296A">
      <w:pPr>
        <w:pStyle w:val="-2"/>
        <w:spacing w:before="312"/>
      </w:pPr>
      <w:r>
        <w:rPr>
          <w:rFonts w:hint="eastAsia"/>
        </w:rPr>
        <w:t>公平交易专项说明</w:t>
      </w:r>
    </w:p>
    <w:p w:rsidR="0031296A" w:rsidRDefault="0031296A" w:rsidP="0031296A">
      <w:pPr>
        <w:pStyle w:val="-3"/>
        <w:spacing w:before="156" w:after="156"/>
      </w:pPr>
      <w:r>
        <w:rPr>
          <w:rFonts w:hint="eastAsia"/>
        </w:rPr>
        <w:t>公平交易制度的执行情况</w:t>
      </w:r>
    </w:p>
    <w:p w:rsidR="0031296A" w:rsidRDefault="0031296A" w:rsidP="0031296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1296A" w:rsidRDefault="0031296A" w:rsidP="0031296A">
      <w:pPr>
        <w:pStyle w:val="-3"/>
        <w:spacing w:before="156" w:after="156"/>
      </w:pPr>
      <w:r>
        <w:rPr>
          <w:rFonts w:hint="eastAsia"/>
        </w:rPr>
        <w:t>异常交易行为的专项说明</w:t>
      </w:r>
    </w:p>
    <w:p w:rsidR="0031296A" w:rsidRDefault="0031296A" w:rsidP="0031296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1296A" w:rsidRDefault="0031296A" w:rsidP="0031296A">
      <w:pPr>
        <w:pStyle w:val="-2"/>
        <w:spacing w:before="312"/>
      </w:pPr>
      <w:r>
        <w:rPr>
          <w:rFonts w:hint="eastAsia"/>
        </w:rPr>
        <w:t>报告期内基金投资策略和运作分析</w:t>
      </w:r>
    </w:p>
    <w:p w:rsidR="0031296A" w:rsidRDefault="0031296A" w:rsidP="0031296A">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31296A" w:rsidRDefault="0031296A" w:rsidP="0031296A">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w:t>
      </w:r>
      <w:r>
        <w:rPr>
          <w:rFonts w:hint="eastAsia"/>
        </w:rPr>
        <w:lastRenderedPageBreak/>
        <w:t>需求不振承压，钢铁则受制于地产基建需求疲软与行业产能过剩压力。资源品、消费和传统周期方向仍缺乏持续需求支撑。</w:t>
      </w:r>
    </w:p>
    <w:p w:rsidR="0031296A" w:rsidRDefault="0031296A" w:rsidP="0031296A">
      <w:pPr>
        <w:pStyle w:val="-"/>
        <w:ind w:firstLine="420"/>
      </w:pPr>
      <w:r>
        <w:rPr>
          <w:rFonts w:hint="eastAsia"/>
        </w:rPr>
        <w:t>A股二季度走出了非常分化的行情，市场上涨的方向主要围绕AI硬件投资展望，首先是海外AI产业链受益的公司，包括光模块、光纤和光芯片、PCB为主，这部分我们配置较多，组合净值贡献较大，其次是国产算力链，我们配置仓位比例同样比较高，但比例不够集中，第三是AI通胀链，包括存储、CCL、电子布、MLCC和其他被动元器件，这一板块我们配置不够，对于供给端涨价品种的股价弹性没有充分的预期，使得组合在后期没有特别显著的超额收益。我们对半导体设备板块保持乐观，尽管涨幅较明显，后续我们仍然非常看好半导体设备中长期投资机会。</w:t>
      </w:r>
    </w:p>
    <w:p w:rsidR="0031296A" w:rsidRDefault="0031296A" w:rsidP="0031296A">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31296A" w:rsidRDefault="0031296A" w:rsidP="0031296A">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31296A" w:rsidRDefault="0031296A" w:rsidP="0031296A">
      <w:pPr>
        <w:pStyle w:val="-"/>
        <w:ind w:firstLine="420"/>
      </w:pPr>
      <w:r>
        <w:rPr>
          <w:rFonts w:hint="eastAsia"/>
        </w:rPr>
        <w:t>总体上，AI产业的发展无论是北美还是中国都如火如荼，投资机遇层出不穷，我们坚定投资信心，认为AI大模型的ARR能够持续高增长，带动AI硬件投资的持续，深化企业应用Agentic AI的深度和广度，AI整体产业投资就能持续并不断提升盈利。未来，我们预计美股可能受到加息影响，A股短期涨幅较大波动加大，都可能给组合带来震荡，我们将适当降低仓位，控制回撤，增加了部分底部成长股的配置比例，期待北美互联网大厂的资本开支指引再次明确，且国内AI扩产需求明确的时候，继续积极把握AI投资机会。</w:t>
      </w:r>
    </w:p>
    <w:p w:rsidR="0031296A" w:rsidRDefault="0031296A" w:rsidP="0031296A">
      <w:pPr>
        <w:pStyle w:val="-2"/>
        <w:spacing w:before="312"/>
      </w:pPr>
      <w:r>
        <w:rPr>
          <w:rFonts w:hint="eastAsia"/>
        </w:rPr>
        <w:t>报告期内基金的业绩表现</w:t>
      </w:r>
    </w:p>
    <w:p w:rsidR="0031296A" w:rsidRDefault="0031296A" w:rsidP="0031296A">
      <w:pPr>
        <w:pStyle w:val="-"/>
        <w:ind w:firstLine="420"/>
      </w:pPr>
      <w:r>
        <w:rPr>
          <w:rFonts w:hint="eastAsia"/>
        </w:rPr>
        <w:t>截至报告期末，本基金A份额净值为1.9371元，报告期内，份额净值增长率为69.39%，同期业绩基准增长率为9.95%；本基金C份额净值为1.8857元，报告期内，份额净值增长率为69.14%，同期业绩基准增长率为9.95%。</w:t>
      </w:r>
    </w:p>
    <w:p w:rsidR="0031296A" w:rsidRDefault="0031296A" w:rsidP="0031296A">
      <w:pPr>
        <w:pStyle w:val="-2"/>
        <w:spacing w:before="312"/>
      </w:pPr>
      <w:r>
        <w:rPr>
          <w:rFonts w:hint="eastAsia"/>
        </w:rPr>
        <w:lastRenderedPageBreak/>
        <w:t>报告期内基金持有人数或基金资产净值预警说明</w:t>
      </w:r>
    </w:p>
    <w:p w:rsidR="0031296A" w:rsidRDefault="0031296A" w:rsidP="0031296A">
      <w:pPr>
        <w:pStyle w:val="-"/>
        <w:ind w:firstLine="420"/>
      </w:pPr>
      <w:r>
        <w:rPr>
          <w:rFonts w:hint="eastAsia"/>
        </w:rPr>
        <w:t>报告期内，本基金未出现连续二十个交易日基金份额持有人数量不满二百人或者基金资产净值低于五千万元的情形。</w:t>
      </w:r>
    </w:p>
    <w:p w:rsidR="0031296A" w:rsidRDefault="0031296A" w:rsidP="0031296A">
      <w:pPr>
        <w:pStyle w:val="-1"/>
        <w:ind w:left="281" w:hanging="281"/>
      </w:pPr>
      <w:r>
        <w:rPr>
          <w:rFonts w:hint="eastAsia"/>
        </w:rPr>
        <w:t>投资组合报告</w:t>
      </w:r>
    </w:p>
    <w:p w:rsidR="0031296A" w:rsidRDefault="0031296A" w:rsidP="0031296A">
      <w:pPr>
        <w:pStyle w:val="-2"/>
        <w:spacing w:before="312"/>
      </w:pPr>
      <w:r>
        <w:rPr>
          <w:rFonts w:hint="eastAsia"/>
        </w:rPr>
        <w:t>报告期末基金资产组合情况</w:t>
      </w:r>
    </w:p>
    <w:p w:rsidR="0031296A" w:rsidRDefault="0031296A" w:rsidP="0031296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1296A" w:rsidTr="0031296A">
        <w:trPr>
          <w:cnfStyle w:val="100000000000" w:firstRow="1" w:lastRow="0" w:firstColumn="0" w:lastColumn="0" w:oddVBand="0" w:evenVBand="0" w:oddHBand="0" w:evenHBand="0" w:firstRowFirstColumn="0" w:firstRowLastColumn="0" w:lastRowFirstColumn="0" w:lastRowLastColumn="0"/>
        </w:trPr>
        <w:tc>
          <w:tcPr>
            <w:tcW w:w="646" w:type="dxa"/>
          </w:tcPr>
          <w:p w:rsidR="0031296A" w:rsidRPr="0031296A" w:rsidRDefault="0031296A" w:rsidP="0031296A">
            <w:pPr>
              <w:jc w:val="center"/>
              <w:rPr>
                <w:b/>
              </w:rPr>
            </w:pPr>
            <w:r w:rsidRPr="0031296A">
              <w:rPr>
                <w:rFonts w:hint="eastAsia"/>
                <w:b/>
              </w:rPr>
              <w:t>序号</w:t>
            </w:r>
          </w:p>
        </w:tc>
        <w:tc>
          <w:tcPr>
            <w:tcW w:w="2971" w:type="dxa"/>
          </w:tcPr>
          <w:p w:rsidR="0031296A" w:rsidRPr="0031296A" w:rsidRDefault="0031296A" w:rsidP="0031296A">
            <w:pPr>
              <w:jc w:val="center"/>
              <w:rPr>
                <w:b/>
              </w:rPr>
            </w:pPr>
            <w:r w:rsidRPr="0031296A">
              <w:rPr>
                <w:rFonts w:hint="eastAsia"/>
                <w:b/>
              </w:rPr>
              <w:t>项目</w:t>
            </w:r>
          </w:p>
        </w:tc>
        <w:tc>
          <w:tcPr>
            <w:tcW w:w="2381" w:type="dxa"/>
          </w:tcPr>
          <w:p w:rsidR="0031296A" w:rsidRPr="0031296A" w:rsidRDefault="0031296A" w:rsidP="0031296A">
            <w:pPr>
              <w:jc w:val="center"/>
              <w:rPr>
                <w:b/>
              </w:rPr>
            </w:pPr>
            <w:r w:rsidRPr="0031296A">
              <w:rPr>
                <w:rFonts w:hint="eastAsia"/>
                <w:b/>
              </w:rPr>
              <w:t>金额（元）</w:t>
            </w:r>
          </w:p>
        </w:tc>
        <w:tc>
          <w:tcPr>
            <w:tcW w:w="2506" w:type="dxa"/>
          </w:tcPr>
          <w:p w:rsidR="0031296A" w:rsidRPr="0031296A" w:rsidRDefault="0031296A" w:rsidP="0031296A">
            <w:pPr>
              <w:jc w:val="center"/>
              <w:rPr>
                <w:b/>
              </w:rPr>
            </w:pPr>
            <w:r w:rsidRPr="0031296A">
              <w:rPr>
                <w:rFonts w:hint="eastAsia"/>
                <w:b/>
              </w:rPr>
              <w:t>占基金总资产的比例（</w:t>
            </w:r>
            <w:r w:rsidRPr="0031296A">
              <w:rPr>
                <w:rFonts w:hint="eastAsia"/>
                <w:b/>
              </w:rPr>
              <w:t>%</w:t>
            </w:r>
            <w:r w:rsidRPr="0031296A">
              <w:rPr>
                <w:rFonts w:hint="eastAsia"/>
                <w:b/>
              </w:rPr>
              <w:t>）</w:t>
            </w:r>
          </w:p>
        </w:tc>
      </w:tr>
      <w:tr w:rsidR="0031296A" w:rsidTr="0031296A">
        <w:tc>
          <w:tcPr>
            <w:tcW w:w="646" w:type="dxa"/>
          </w:tcPr>
          <w:p w:rsidR="0031296A" w:rsidRDefault="0031296A" w:rsidP="0031296A">
            <w:pPr>
              <w:jc w:val="center"/>
            </w:pPr>
            <w:r>
              <w:t>1</w:t>
            </w:r>
          </w:p>
        </w:tc>
        <w:tc>
          <w:tcPr>
            <w:tcW w:w="2971" w:type="dxa"/>
          </w:tcPr>
          <w:p w:rsidR="0031296A" w:rsidRDefault="0031296A" w:rsidP="0031296A">
            <w:pPr>
              <w:jc w:val="left"/>
            </w:pPr>
            <w:r>
              <w:rPr>
                <w:rFonts w:hint="eastAsia"/>
              </w:rPr>
              <w:t>权益投资</w:t>
            </w:r>
          </w:p>
        </w:tc>
        <w:tc>
          <w:tcPr>
            <w:tcW w:w="2381" w:type="dxa"/>
          </w:tcPr>
          <w:p w:rsidR="0031296A" w:rsidRDefault="0031296A" w:rsidP="0031296A">
            <w:pPr>
              <w:jc w:val="right"/>
            </w:pPr>
            <w:r>
              <w:t>161,416,151.78</w:t>
            </w:r>
          </w:p>
        </w:tc>
        <w:tc>
          <w:tcPr>
            <w:tcW w:w="2506" w:type="dxa"/>
          </w:tcPr>
          <w:p w:rsidR="0031296A" w:rsidRDefault="0031296A" w:rsidP="0031296A">
            <w:pPr>
              <w:jc w:val="right"/>
            </w:pPr>
            <w:r>
              <w:t>89.90</w:t>
            </w:r>
          </w:p>
        </w:tc>
      </w:tr>
      <w:tr w:rsidR="0031296A" w:rsidTr="0031296A">
        <w:tc>
          <w:tcPr>
            <w:tcW w:w="646" w:type="dxa"/>
          </w:tcPr>
          <w:p w:rsidR="0031296A" w:rsidRDefault="0031296A" w:rsidP="0031296A">
            <w:pPr>
              <w:jc w:val="center"/>
            </w:pPr>
          </w:p>
        </w:tc>
        <w:tc>
          <w:tcPr>
            <w:tcW w:w="2971" w:type="dxa"/>
          </w:tcPr>
          <w:p w:rsidR="0031296A" w:rsidRDefault="0031296A" w:rsidP="0031296A">
            <w:pPr>
              <w:jc w:val="left"/>
            </w:pPr>
            <w:r>
              <w:rPr>
                <w:rFonts w:hint="eastAsia"/>
              </w:rPr>
              <w:t>其中：股票</w:t>
            </w:r>
          </w:p>
        </w:tc>
        <w:tc>
          <w:tcPr>
            <w:tcW w:w="2381" w:type="dxa"/>
          </w:tcPr>
          <w:p w:rsidR="0031296A" w:rsidRDefault="0031296A" w:rsidP="0031296A">
            <w:pPr>
              <w:jc w:val="right"/>
            </w:pPr>
            <w:r>
              <w:t>161,416,151.78</w:t>
            </w:r>
          </w:p>
        </w:tc>
        <w:tc>
          <w:tcPr>
            <w:tcW w:w="2506" w:type="dxa"/>
          </w:tcPr>
          <w:p w:rsidR="0031296A" w:rsidRDefault="0031296A" w:rsidP="0031296A">
            <w:pPr>
              <w:jc w:val="right"/>
            </w:pPr>
            <w:r>
              <w:t>89.90</w:t>
            </w:r>
          </w:p>
        </w:tc>
      </w:tr>
      <w:tr w:rsidR="0031296A" w:rsidTr="0031296A">
        <w:tc>
          <w:tcPr>
            <w:tcW w:w="646" w:type="dxa"/>
          </w:tcPr>
          <w:p w:rsidR="0031296A" w:rsidRDefault="0031296A" w:rsidP="0031296A">
            <w:pPr>
              <w:jc w:val="center"/>
            </w:pPr>
            <w:r>
              <w:t>2</w:t>
            </w:r>
          </w:p>
        </w:tc>
        <w:tc>
          <w:tcPr>
            <w:tcW w:w="2971" w:type="dxa"/>
          </w:tcPr>
          <w:p w:rsidR="0031296A" w:rsidRDefault="0031296A" w:rsidP="0031296A">
            <w:pPr>
              <w:jc w:val="left"/>
            </w:pPr>
            <w:r>
              <w:rPr>
                <w:rFonts w:hint="eastAsia"/>
              </w:rPr>
              <w:t>基金投资</w:t>
            </w:r>
          </w:p>
        </w:tc>
        <w:tc>
          <w:tcPr>
            <w:tcW w:w="2381" w:type="dxa"/>
          </w:tcPr>
          <w:p w:rsidR="0031296A" w:rsidRDefault="0031296A" w:rsidP="0031296A">
            <w:pPr>
              <w:jc w:val="right"/>
            </w:pPr>
            <w:r>
              <w:t>-</w:t>
            </w:r>
          </w:p>
        </w:tc>
        <w:tc>
          <w:tcPr>
            <w:tcW w:w="2506" w:type="dxa"/>
          </w:tcPr>
          <w:p w:rsidR="0031296A" w:rsidRDefault="0031296A" w:rsidP="0031296A">
            <w:pPr>
              <w:jc w:val="right"/>
            </w:pPr>
            <w:r>
              <w:t>-</w:t>
            </w:r>
          </w:p>
        </w:tc>
      </w:tr>
      <w:tr w:rsidR="0031296A" w:rsidTr="0031296A">
        <w:tc>
          <w:tcPr>
            <w:tcW w:w="646" w:type="dxa"/>
          </w:tcPr>
          <w:p w:rsidR="0031296A" w:rsidRDefault="0031296A" w:rsidP="0031296A">
            <w:pPr>
              <w:jc w:val="center"/>
            </w:pPr>
            <w:r>
              <w:t>3</w:t>
            </w:r>
          </w:p>
        </w:tc>
        <w:tc>
          <w:tcPr>
            <w:tcW w:w="2971" w:type="dxa"/>
          </w:tcPr>
          <w:p w:rsidR="0031296A" w:rsidRDefault="0031296A" w:rsidP="0031296A">
            <w:pPr>
              <w:jc w:val="left"/>
            </w:pPr>
            <w:r>
              <w:rPr>
                <w:rFonts w:hint="eastAsia"/>
              </w:rPr>
              <w:t>固定收益投资</w:t>
            </w:r>
          </w:p>
        </w:tc>
        <w:tc>
          <w:tcPr>
            <w:tcW w:w="2381" w:type="dxa"/>
          </w:tcPr>
          <w:p w:rsidR="0031296A" w:rsidRDefault="0031296A" w:rsidP="0031296A">
            <w:pPr>
              <w:jc w:val="right"/>
            </w:pPr>
            <w:r>
              <w:t>2,079,634.42</w:t>
            </w:r>
          </w:p>
        </w:tc>
        <w:tc>
          <w:tcPr>
            <w:tcW w:w="2506" w:type="dxa"/>
          </w:tcPr>
          <w:p w:rsidR="0031296A" w:rsidRDefault="0031296A" w:rsidP="0031296A">
            <w:pPr>
              <w:jc w:val="right"/>
            </w:pPr>
            <w:r>
              <w:t>1.16</w:t>
            </w:r>
          </w:p>
        </w:tc>
      </w:tr>
      <w:tr w:rsidR="0031296A" w:rsidTr="0031296A">
        <w:tc>
          <w:tcPr>
            <w:tcW w:w="646" w:type="dxa"/>
          </w:tcPr>
          <w:p w:rsidR="0031296A" w:rsidRDefault="0031296A" w:rsidP="0031296A">
            <w:pPr>
              <w:jc w:val="center"/>
            </w:pPr>
          </w:p>
        </w:tc>
        <w:tc>
          <w:tcPr>
            <w:tcW w:w="2971" w:type="dxa"/>
          </w:tcPr>
          <w:p w:rsidR="0031296A" w:rsidRDefault="0031296A" w:rsidP="0031296A">
            <w:pPr>
              <w:jc w:val="left"/>
            </w:pPr>
            <w:r>
              <w:rPr>
                <w:rFonts w:hint="eastAsia"/>
              </w:rPr>
              <w:t>其中：债券</w:t>
            </w:r>
          </w:p>
        </w:tc>
        <w:tc>
          <w:tcPr>
            <w:tcW w:w="2381" w:type="dxa"/>
          </w:tcPr>
          <w:p w:rsidR="0031296A" w:rsidRDefault="0031296A" w:rsidP="0031296A">
            <w:pPr>
              <w:jc w:val="right"/>
            </w:pPr>
            <w:r>
              <w:t>2,079,634.42</w:t>
            </w:r>
          </w:p>
        </w:tc>
        <w:tc>
          <w:tcPr>
            <w:tcW w:w="2506" w:type="dxa"/>
          </w:tcPr>
          <w:p w:rsidR="0031296A" w:rsidRDefault="0031296A" w:rsidP="0031296A">
            <w:pPr>
              <w:jc w:val="right"/>
            </w:pPr>
            <w:r>
              <w:t>1.16</w:t>
            </w:r>
          </w:p>
        </w:tc>
      </w:tr>
      <w:tr w:rsidR="0031296A" w:rsidTr="0031296A">
        <w:tc>
          <w:tcPr>
            <w:tcW w:w="646" w:type="dxa"/>
          </w:tcPr>
          <w:p w:rsidR="0031296A" w:rsidRDefault="0031296A" w:rsidP="0031296A">
            <w:pPr>
              <w:jc w:val="center"/>
            </w:pPr>
          </w:p>
        </w:tc>
        <w:tc>
          <w:tcPr>
            <w:tcW w:w="2971" w:type="dxa"/>
          </w:tcPr>
          <w:p w:rsidR="0031296A" w:rsidRDefault="0031296A" w:rsidP="0031296A">
            <w:pPr>
              <w:jc w:val="left"/>
            </w:pPr>
            <w:r>
              <w:rPr>
                <w:rFonts w:hint="eastAsia"/>
              </w:rPr>
              <w:t xml:space="preserve">      </w:t>
            </w:r>
            <w:r>
              <w:rPr>
                <w:rFonts w:hint="eastAsia"/>
              </w:rPr>
              <w:t>资产支持证券</w:t>
            </w:r>
          </w:p>
        </w:tc>
        <w:tc>
          <w:tcPr>
            <w:tcW w:w="2381" w:type="dxa"/>
          </w:tcPr>
          <w:p w:rsidR="0031296A" w:rsidRDefault="0031296A" w:rsidP="0031296A">
            <w:pPr>
              <w:jc w:val="right"/>
            </w:pPr>
            <w:r>
              <w:t>-</w:t>
            </w:r>
          </w:p>
        </w:tc>
        <w:tc>
          <w:tcPr>
            <w:tcW w:w="2506" w:type="dxa"/>
          </w:tcPr>
          <w:p w:rsidR="0031296A" w:rsidRDefault="0031296A" w:rsidP="0031296A">
            <w:pPr>
              <w:jc w:val="right"/>
            </w:pPr>
            <w:r>
              <w:t>-</w:t>
            </w:r>
          </w:p>
        </w:tc>
      </w:tr>
      <w:tr w:rsidR="0031296A" w:rsidTr="0031296A">
        <w:tc>
          <w:tcPr>
            <w:tcW w:w="646" w:type="dxa"/>
          </w:tcPr>
          <w:p w:rsidR="0031296A" w:rsidRDefault="0031296A" w:rsidP="0031296A">
            <w:pPr>
              <w:jc w:val="center"/>
            </w:pPr>
            <w:r>
              <w:t>4</w:t>
            </w:r>
          </w:p>
        </w:tc>
        <w:tc>
          <w:tcPr>
            <w:tcW w:w="2971" w:type="dxa"/>
          </w:tcPr>
          <w:p w:rsidR="0031296A" w:rsidRDefault="0031296A" w:rsidP="0031296A">
            <w:pPr>
              <w:jc w:val="left"/>
            </w:pPr>
            <w:r>
              <w:rPr>
                <w:rFonts w:hint="eastAsia"/>
              </w:rPr>
              <w:t>贵金属投资</w:t>
            </w:r>
          </w:p>
        </w:tc>
        <w:tc>
          <w:tcPr>
            <w:tcW w:w="2381" w:type="dxa"/>
          </w:tcPr>
          <w:p w:rsidR="0031296A" w:rsidRDefault="0031296A" w:rsidP="0031296A">
            <w:pPr>
              <w:jc w:val="right"/>
            </w:pPr>
            <w:r>
              <w:t>-</w:t>
            </w:r>
          </w:p>
        </w:tc>
        <w:tc>
          <w:tcPr>
            <w:tcW w:w="2506" w:type="dxa"/>
          </w:tcPr>
          <w:p w:rsidR="0031296A" w:rsidRDefault="0031296A" w:rsidP="0031296A">
            <w:pPr>
              <w:jc w:val="right"/>
            </w:pPr>
            <w:r>
              <w:t>-</w:t>
            </w:r>
          </w:p>
        </w:tc>
      </w:tr>
      <w:tr w:rsidR="0031296A" w:rsidTr="0031296A">
        <w:tc>
          <w:tcPr>
            <w:tcW w:w="646" w:type="dxa"/>
          </w:tcPr>
          <w:p w:rsidR="0031296A" w:rsidRDefault="0031296A" w:rsidP="0031296A">
            <w:pPr>
              <w:jc w:val="center"/>
            </w:pPr>
            <w:r>
              <w:t>5</w:t>
            </w:r>
          </w:p>
        </w:tc>
        <w:tc>
          <w:tcPr>
            <w:tcW w:w="2971" w:type="dxa"/>
          </w:tcPr>
          <w:p w:rsidR="0031296A" w:rsidRDefault="0031296A" w:rsidP="0031296A">
            <w:pPr>
              <w:jc w:val="left"/>
            </w:pPr>
            <w:r>
              <w:rPr>
                <w:rFonts w:hint="eastAsia"/>
              </w:rPr>
              <w:t>金融衍生品投资</w:t>
            </w:r>
          </w:p>
        </w:tc>
        <w:tc>
          <w:tcPr>
            <w:tcW w:w="2381" w:type="dxa"/>
          </w:tcPr>
          <w:p w:rsidR="0031296A" w:rsidRDefault="0031296A" w:rsidP="0031296A">
            <w:pPr>
              <w:jc w:val="right"/>
            </w:pPr>
            <w:r>
              <w:t>-</w:t>
            </w:r>
          </w:p>
        </w:tc>
        <w:tc>
          <w:tcPr>
            <w:tcW w:w="2506" w:type="dxa"/>
          </w:tcPr>
          <w:p w:rsidR="0031296A" w:rsidRDefault="0031296A" w:rsidP="0031296A">
            <w:pPr>
              <w:jc w:val="right"/>
            </w:pPr>
            <w:r>
              <w:t>-</w:t>
            </w:r>
          </w:p>
        </w:tc>
      </w:tr>
      <w:tr w:rsidR="0031296A" w:rsidTr="0031296A">
        <w:tc>
          <w:tcPr>
            <w:tcW w:w="646" w:type="dxa"/>
          </w:tcPr>
          <w:p w:rsidR="0031296A" w:rsidRDefault="0031296A" w:rsidP="0031296A">
            <w:pPr>
              <w:jc w:val="center"/>
            </w:pPr>
            <w:r>
              <w:t>6</w:t>
            </w:r>
          </w:p>
        </w:tc>
        <w:tc>
          <w:tcPr>
            <w:tcW w:w="2971" w:type="dxa"/>
          </w:tcPr>
          <w:p w:rsidR="0031296A" w:rsidRDefault="0031296A" w:rsidP="0031296A">
            <w:pPr>
              <w:jc w:val="left"/>
            </w:pPr>
            <w:r>
              <w:rPr>
                <w:rFonts w:hint="eastAsia"/>
              </w:rPr>
              <w:t>买入返售金融资产</w:t>
            </w:r>
          </w:p>
        </w:tc>
        <w:tc>
          <w:tcPr>
            <w:tcW w:w="2381" w:type="dxa"/>
          </w:tcPr>
          <w:p w:rsidR="0031296A" w:rsidRDefault="0031296A" w:rsidP="0031296A">
            <w:pPr>
              <w:jc w:val="right"/>
            </w:pPr>
            <w:r>
              <w:t>-</w:t>
            </w:r>
          </w:p>
        </w:tc>
        <w:tc>
          <w:tcPr>
            <w:tcW w:w="2506" w:type="dxa"/>
          </w:tcPr>
          <w:p w:rsidR="0031296A" w:rsidRDefault="0031296A" w:rsidP="0031296A">
            <w:pPr>
              <w:jc w:val="right"/>
            </w:pPr>
            <w:r>
              <w:t>-</w:t>
            </w:r>
          </w:p>
        </w:tc>
      </w:tr>
      <w:tr w:rsidR="0031296A" w:rsidTr="0031296A">
        <w:tc>
          <w:tcPr>
            <w:tcW w:w="646" w:type="dxa"/>
          </w:tcPr>
          <w:p w:rsidR="0031296A" w:rsidRDefault="0031296A" w:rsidP="0031296A">
            <w:pPr>
              <w:jc w:val="center"/>
            </w:pPr>
          </w:p>
        </w:tc>
        <w:tc>
          <w:tcPr>
            <w:tcW w:w="2971" w:type="dxa"/>
          </w:tcPr>
          <w:p w:rsidR="0031296A" w:rsidRDefault="0031296A" w:rsidP="0031296A">
            <w:pPr>
              <w:jc w:val="left"/>
            </w:pPr>
            <w:r>
              <w:rPr>
                <w:rFonts w:hint="eastAsia"/>
              </w:rPr>
              <w:t>其中：买断式回购的买入返售金融资产</w:t>
            </w:r>
          </w:p>
        </w:tc>
        <w:tc>
          <w:tcPr>
            <w:tcW w:w="2381" w:type="dxa"/>
          </w:tcPr>
          <w:p w:rsidR="0031296A" w:rsidRDefault="0031296A" w:rsidP="0031296A">
            <w:pPr>
              <w:jc w:val="right"/>
            </w:pPr>
            <w:r>
              <w:t>-</w:t>
            </w:r>
          </w:p>
        </w:tc>
        <w:tc>
          <w:tcPr>
            <w:tcW w:w="2506" w:type="dxa"/>
          </w:tcPr>
          <w:p w:rsidR="0031296A" w:rsidRDefault="0031296A" w:rsidP="0031296A">
            <w:pPr>
              <w:jc w:val="right"/>
            </w:pPr>
            <w:r>
              <w:t>-</w:t>
            </w:r>
          </w:p>
        </w:tc>
      </w:tr>
      <w:tr w:rsidR="0031296A" w:rsidTr="0031296A">
        <w:tc>
          <w:tcPr>
            <w:tcW w:w="646" w:type="dxa"/>
          </w:tcPr>
          <w:p w:rsidR="0031296A" w:rsidRDefault="0031296A" w:rsidP="0031296A">
            <w:pPr>
              <w:jc w:val="center"/>
            </w:pPr>
            <w:r>
              <w:t>7</w:t>
            </w:r>
          </w:p>
        </w:tc>
        <w:tc>
          <w:tcPr>
            <w:tcW w:w="2971" w:type="dxa"/>
          </w:tcPr>
          <w:p w:rsidR="0031296A" w:rsidRDefault="0031296A" w:rsidP="0031296A">
            <w:pPr>
              <w:jc w:val="left"/>
            </w:pPr>
            <w:r>
              <w:rPr>
                <w:rFonts w:hint="eastAsia"/>
              </w:rPr>
              <w:t>银行存款和结算备付金合计</w:t>
            </w:r>
          </w:p>
        </w:tc>
        <w:tc>
          <w:tcPr>
            <w:tcW w:w="2381" w:type="dxa"/>
          </w:tcPr>
          <w:p w:rsidR="0031296A" w:rsidRDefault="0031296A" w:rsidP="0031296A">
            <w:pPr>
              <w:jc w:val="right"/>
            </w:pPr>
            <w:r>
              <w:t>14,732,667.30</w:t>
            </w:r>
          </w:p>
        </w:tc>
        <w:tc>
          <w:tcPr>
            <w:tcW w:w="2506" w:type="dxa"/>
          </w:tcPr>
          <w:p w:rsidR="0031296A" w:rsidRDefault="0031296A" w:rsidP="0031296A">
            <w:pPr>
              <w:jc w:val="right"/>
            </w:pPr>
            <w:r>
              <w:t>8.21</w:t>
            </w:r>
          </w:p>
        </w:tc>
      </w:tr>
      <w:tr w:rsidR="0031296A" w:rsidTr="0031296A">
        <w:tc>
          <w:tcPr>
            <w:tcW w:w="646" w:type="dxa"/>
          </w:tcPr>
          <w:p w:rsidR="0031296A" w:rsidRDefault="0031296A" w:rsidP="0031296A">
            <w:pPr>
              <w:jc w:val="center"/>
            </w:pPr>
            <w:r>
              <w:t>8</w:t>
            </w:r>
          </w:p>
        </w:tc>
        <w:tc>
          <w:tcPr>
            <w:tcW w:w="2971" w:type="dxa"/>
          </w:tcPr>
          <w:p w:rsidR="0031296A" w:rsidRDefault="0031296A" w:rsidP="0031296A">
            <w:pPr>
              <w:jc w:val="left"/>
            </w:pPr>
            <w:r>
              <w:rPr>
                <w:rFonts w:hint="eastAsia"/>
              </w:rPr>
              <w:t>其他资产</w:t>
            </w:r>
          </w:p>
        </w:tc>
        <w:tc>
          <w:tcPr>
            <w:tcW w:w="2381" w:type="dxa"/>
          </w:tcPr>
          <w:p w:rsidR="0031296A" w:rsidRDefault="0031296A" w:rsidP="0031296A">
            <w:pPr>
              <w:jc w:val="right"/>
            </w:pPr>
            <w:r>
              <w:t>1,312,837.12</w:t>
            </w:r>
          </w:p>
        </w:tc>
        <w:tc>
          <w:tcPr>
            <w:tcW w:w="2506" w:type="dxa"/>
          </w:tcPr>
          <w:p w:rsidR="0031296A" w:rsidRDefault="0031296A" w:rsidP="0031296A">
            <w:pPr>
              <w:jc w:val="right"/>
            </w:pPr>
            <w:r>
              <w:t>0.73</w:t>
            </w:r>
          </w:p>
        </w:tc>
      </w:tr>
      <w:tr w:rsidR="0031296A" w:rsidTr="0031296A">
        <w:tc>
          <w:tcPr>
            <w:tcW w:w="646" w:type="dxa"/>
          </w:tcPr>
          <w:p w:rsidR="0031296A" w:rsidRDefault="0031296A" w:rsidP="0031296A">
            <w:pPr>
              <w:jc w:val="center"/>
            </w:pPr>
            <w:r>
              <w:t>9</w:t>
            </w:r>
          </w:p>
        </w:tc>
        <w:tc>
          <w:tcPr>
            <w:tcW w:w="2971" w:type="dxa"/>
          </w:tcPr>
          <w:p w:rsidR="0031296A" w:rsidRDefault="0031296A" w:rsidP="0031296A">
            <w:pPr>
              <w:jc w:val="left"/>
            </w:pPr>
            <w:r>
              <w:rPr>
                <w:rFonts w:hint="eastAsia"/>
              </w:rPr>
              <w:t>合计</w:t>
            </w:r>
          </w:p>
        </w:tc>
        <w:tc>
          <w:tcPr>
            <w:tcW w:w="2381" w:type="dxa"/>
          </w:tcPr>
          <w:p w:rsidR="0031296A" w:rsidRDefault="0031296A" w:rsidP="0031296A">
            <w:pPr>
              <w:jc w:val="right"/>
            </w:pPr>
            <w:r>
              <w:t>179,541,290.62</w:t>
            </w:r>
          </w:p>
        </w:tc>
        <w:tc>
          <w:tcPr>
            <w:tcW w:w="2506" w:type="dxa"/>
          </w:tcPr>
          <w:p w:rsidR="0031296A" w:rsidRDefault="0031296A" w:rsidP="0031296A">
            <w:pPr>
              <w:jc w:val="right"/>
            </w:pPr>
            <w:r>
              <w:t>100.00</w:t>
            </w:r>
          </w:p>
        </w:tc>
      </w:tr>
    </w:tbl>
    <w:p w:rsidR="0031296A" w:rsidRDefault="0031296A" w:rsidP="0031296A">
      <w:pPr>
        <w:pStyle w:val="-2"/>
        <w:spacing w:before="312"/>
      </w:pPr>
      <w:r>
        <w:rPr>
          <w:rFonts w:hint="eastAsia"/>
        </w:rPr>
        <w:t>报告期末按行业分类的股票投资组合</w:t>
      </w:r>
    </w:p>
    <w:p w:rsidR="0031296A" w:rsidRDefault="0031296A" w:rsidP="0031296A">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1296A" w:rsidTr="0031296A">
        <w:trPr>
          <w:cnfStyle w:val="100000000000" w:firstRow="1" w:lastRow="0" w:firstColumn="0" w:lastColumn="0" w:oddVBand="0" w:evenVBand="0" w:oddHBand="0" w:evenHBand="0" w:firstRowFirstColumn="0" w:firstRowLastColumn="0" w:lastRowFirstColumn="0" w:lastRowLastColumn="0"/>
        </w:trPr>
        <w:tc>
          <w:tcPr>
            <w:tcW w:w="646" w:type="dxa"/>
          </w:tcPr>
          <w:p w:rsidR="0031296A" w:rsidRPr="0031296A" w:rsidRDefault="0031296A" w:rsidP="0031296A">
            <w:pPr>
              <w:jc w:val="center"/>
              <w:rPr>
                <w:b/>
              </w:rPr>
            </w:pPr>
            <w:r w:rsidRPr="0031296A">
              <w:rPr>
                <w:rFonts w:hint="eastAsia"/>
                <w:b/>
              </w:rPr>
              <w:t>代码</w:t>
            </w:r>
          </w:p>
        </w:tc>
        <w:tc>
          <w:tcPr>
            <w:tcW w:w="3595" w:type="dxa"/>
          </w:tcPr>
          <w:p w:rsidR="0031296A" w:rsidRPr="0031296A" w:rsidRDefault="0031296A" w:rsidP="0031296A">
            <w:pPr>
              <w:jc w:val="center"/>
              <w:rPr>
                <w:b/>
              </w:rPr>
            </w:pPr>
            <w:r w:rsidRPr="0031296A">
              <w:rPr>
                <w:rFonts w:hint="eastAsia"/>
                <w:b/>
              </w:rPr>
              <w:t>行业类别</w:t>
            </w:r>
          </w:p>
        </w:tc>
        <w:tc>
          <w:tcPr>
            <w:tcW w:w="1769" w:type="dxa"/>
          </w:tcPr>
          <w:p w:rsidR="0031296A" w:rsidRPr="0031296A" w:rsidRDefault="0031296A" w:rsidP="0031296A">
            <w:pPr>
              <w:jc w:val="center"/>
              <w:rPr>
                <w:b/>
              </w:rPr>
            </w:pPr>
            <w:r w:rsidRPr="0031296A">
              <w:rPr>
                <w:rFonts w:hint="eastAsia"/>
                <w:b/>
              </w:rPr>
              <w:t>公允价值（元）</w:t>
            </w:r>
          </w:p>
        </w:tc>
        <w:tc>
          <w:tcPr>
            <w:tcW w:w="2495" w:type="dxa"/>
          </w:tcPr>
          <w:p w:rsidR="0031296A" w:rsidRPr="0031296A" w:rsidRDefault="0031296A" w:rsidP="0031296A">
            <w:pPr>
              <w:jc w:val="center"/>
              <w:rPr>
                <w:b/>
              </w:rPr>
            </w:pPr>
            <w:r w:rsidRPr="0031296A">
              <w:rPr>
                <w:rFonts w:hint="eastAsia"/>
                <w:b/>
              </w:rPr>
              <w:t>占基金资产净值比例（％）</w:t>
            </w:r>
          </w:p>
        </w:tc>
      </w:tr>
      <w:tr w:rsidR="0031296A" w:rsidTr="0031296A">
        <w:tc>
          <w:tcPr>
            <w:tcW w:w="646" w:type="dxa"/>
          </w:tcPr>
          <w:p w:rsidR="0031296A" w:rsidRDefault="0031296A" w:rsidP="0031296A">
            <w:pPr>
              <w:jc w:val="left"/>
            </w:pPr>
            <w:r>
              <w:t>A</w:t>
            </w:r>
          </w:p>
        </w:tc>
        <w:tc>
          <w:tcPr>
            <w:tcW w:w="3595" w:type="dxa"/>
          </w:tcPr>
          <w:p w:rsidR="0031296A" w:rsidRDefault="0031296A" w:rsidP="0031296A">
            <w:pPr>
              <w:jc w:val="left"/>
            </w:pPr>
            <w:r>
              <w:rPr>
                <w:rFonts w:hint="eastAsia"/>
              </w:rPr>
              <w:t>农、林、牧、渔业</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t>B</w:t>
            </w:r>
          </w:p>
        </w:tc>
        <w:tc>
          <w:tcPr>
            <w:tcW w:w="3595" w:type="dxa"/>
          </w:tcPr>
          <w:p w:rsidR="0031296A" w:rsidRDefault="0031296A" w:rsidP="0031296A">
            <w:pPr>
              <w:jc w:val="left"/>
            </w:pPr>
            <w:r>
              <w:rPr>
                <w:rFonts w:hint="eastAsia"/>
              </w:rPr>
              <w:t>采矿业</w:t>
            </w:r>
          </w:p>
        </w:tc>
        <w:tc>
          <w:tcPr>
            <w:tcW w:w="1769" w:type="dxa"/>
          </w:tcPr>
          <w:p w:rsidR="0031296A" w:rsidRDefault="0031296A" w:rsidP="0031296A">
            <w:pPr>
              <w:jc w:val="right"/>
            </w:pPr>
            <w:r>
              <w:t>59,368.94</w:t>
            </w:r>
          </w:p>
        </w:tc>
        <w:tc>
          <w:tcPr>
            <w:tcW w:w="2495" w:type="dxa"/>
          </w:tcPr>
          <w:p w:rsidR="0031296A" w:rsidRDefault="0031296A" w:rsidP="0031296A">
            <w:pPr>
              <w:jc w:val="right"/>
            </w:pPr>
            <w:r>
              <w:t>0.03</w:t>
            </w:r>
          </w:p>
        </w:tc>
      </w:tr>
      <w:tr w:rsidR="0031296A" w:rsidTr="0031296A">
        <w:tc>
          <w:tcPr>
            <w:tcW w:w="646" w:type="dxa"/>
          </w:tcPr>
          <w:p w:rsidR="0031296A" w:rsidRDefault="0031296A" w:rsidP="0031296A">
            <w:pPr>
              <w:jc w:val="left"/>
            </w:pPr>
            <w:r>
              <w:t>C</w:t>
            </w:r>
          </w:p>
        </w:tc>
        <w:tc>
          <w:tcPr>
            <w:tcW w:w="3595" w:type="dxa"/>
          </w:tcPr>
          <w:p w:rsidR="0031296A" w:rsidRDefault="0031296A" w:rsidP="0031296A">
            <w:pPr>
              <w:jc w:val="left"/>
            </w:pPr>
            <w:r>
              <w:rPr>
                <w:rFonts w:hint="eastAsia"/>
              </w:rPr>
              <w:t>制造业</w:t>
            </w:r>
          </w:p>
        </w:tc>
        <w:tc>
          <w:tcPr>
            <w:tcW w:w="1769" w:type="dxa"/>
          </w:tcPr>
          <w:p w:rsidR="0031296A" w:rsidRDefault="0031296A" w:rsidP="0031296A">
            <w:pPr>
              <w:jc w:val="right"/>
            </w:pPr>
            <w:r>
              <w:t>160,424,649.02</w:t>
            </w:r>
          </w:p>
        </w:tc>
        <w:tc>
          <w:tcPr>
            <w:tcW w:w="2495" w:type="dxa"/>
          </w:tcPr>
          <w:p w:rsidR="0031296A" w:rsidRDefault="0031296A" w:rsidP="0031296A">
            <w:pPr>
              <w:jc w:val="right"/>
            </w:pPr>
            <w:r>
              <w:t>92.63</w:t>
            </w:r>
          </w:p>
        </w:tc>
      </w:tr>
      <w:tr w:rsidR="0031296A" w:rsidTr="0031296A">
        <w:tc>
          <w:tcPr>
            <w:tcW w:w="646" w:type="dxa"/>
          </w:tcPr>
          <w:p w:rsidR="0031296A" w:rsidRDefault="0031296A" w:rsidP="0031296A">
            <w:pPr>
              <w:jc w:val="left"/>
            </w:pPr>
            <w:r>
              <w:t>D</w:t>
            </w:r>
          </w:p>
        </w:tc>
        <w:tc>
          <w:tcPr>
            <w:tcW w:w="3595" w:type="dxa"/>
          </w:tcPr>
          <w:p w:rsidR="0031296A" w:rsidRDefault="0031296A" w:rsidP="0031296A">
            <w:pPr>
              <w:jc w:val="left"/>
            </w:pPr>
            <w:r>
              <w:rPr>
                <w:rFonts w:hint="eastAsia"/>
              </w:rPr>
              <w:t>电力、热力、燃气及水生产和供应业</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t>E</w:t>
            </w:r>
          </w:p>
        </w:tc>
        <w:tc>
          <w:tcPr>
            <w:tcW w:w="3595" w:type="dxa"/>
          </w:tcPr>
          <w:p w:rsidR="0031296A" w:rsidRDefault="0031296A" w:rsidP="0031296A">
            <w:pPr>
              <w:jc w:val="left"/>
            </w:pPr>
            <w:r>
              <w:rPr>
                <w:rFonts w:hint="eastAsia"/>
              </w:rPr>
              <w:t>建筑业</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t>F</w:t>
            </w:r>
          </w:p>
        </w:tc>
        <w:tc>
          <w:tcPr>
            <w:tcW w:w="3595" w:type="dxa"/>
          </w:tcPr>
          <w:p w:rsidR="0031296A" w:rsidRDefault="0031296A" w:rsidP="0031296A">
            <w:pPr>
              <w:jc w:val="left"/>
            </w:pPr>
            <w:r>
              <w:rPr>
                <w:rFonts w:hint="eastAsia"/>
              </w:rPr>
              <w:t>批发和零售业</w:t>
            </w:r>
          </w:p>
        </w:tc>
        <w:tc>
          <w:tcPr>
            <w:tcW w:w="1769" w:type="dxa"/>
          </w:tcPr>
          <w:p w:rsidR="0031296A" w:rsidRDefault="0031296A" w:rsidP="0031296A">
            <w:pPr>
              <w:jc w:val="right"/>
            </w:pPr>
            <w:r>
              <w:t>33,850.95</w:t>
            </w:r>
          </w:p>
        </w:tc>
        <w:tc>
          <w:tcPr>
            <w:tcW w:w="2495" w:type="dxa"/>
          </w:tcPr>
          <w:p w:rsidR="0031296A" w:rsidRDefault="0031296A" w:rsidP="0031296A">
            <w:pPr>
              <w:jc w:val="right"/>
            </w:pPr>
            <w:r>
              <w:t>0.02</w:t>
            </w:r>
          </w:p>
        </w:tc>
      </w:tr>
      <w:tr w:rsidR="0031296A" w:rsidTr="0031296A">
        <w:tc>
          <w:tcPr>
            <w:tcW w:w="646" w:type="dxa"/>
          </w:tcPr>
          <w:p w:rsidR="0031296A" w:rsidRDefault="0031296A" w:rsidP="0031296A">
            <w:pPr>
              <w:jc w:val="left"/>
            </w:pPr>
            <w:r>
              <w:t>G</w:t>
            </w:r>
          </w:p>
        </w:tc>
        <w:tc>
          <w:tcPr>
            <w:tcW w:w="3595" w:type="dxa"/>
          </w:tcPr>
          <w:p w:rsidR="0031296A" w:rsidRDefault="0031296A" w:rsidP="0031296A">
            <w:pPr>
              <w:jc w:val="left"/>
            </w:pPr>
            <w:r>
              <w:rPr>
                <w:rFonts w:hint="eastAsia"/>
              </w:rPr>
              <w:t>交通运输、仓储和邮政业</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t>H</w:t>
            </w:r>
          </w:p>
        </w:tc>
        <w:tc>
          <w:tcPr>
            <w:tcW w:w="3595" w:type="dxa"/>
          </w:tcPr>
          <w:p w:rsidR="0031296A" w:rsidRDefault="0031296A" w:rsidP="0031296A">
            <w:pPr>
              <w:jc w:val="left"/>
            </w:pPr>
            <w:r>
              <w:rPr>
                <w:rFonts w:hint="eastAsia"/>
              </w:rPr>
              <w:t>住宿和餐饮业</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t>I</w:t>
            </w:r>
          </w:p>
        </w:tc>
        <w:tc>
          <w:tcPr>
            <w:tcW w:w="3595" w:type="dxa"/>
          </w:tcPr>
          <w:p w:rsidR="0031296A" w:rsidRDefault="0031296A" w:rsidP="0031296A">
            <w:pPr>
              <w:jc w:val="left"/>
            </w:pPr>
            <w:r>
              <w:rPr>
                <w:rFonts w:hint="eastAsia"/>
              </w:rPr>
              <w:t>信息传输、软件和信息技术服务业</w:t>
            </w:r>
          </w:p>
        </w:tc>
        <w:tc>
          <w:tcPr>
            <w:tcW w:w="1769" w:type="dxa"/>
          </w:tcPr>
          <w:p w:rsidR="0031296A" w:rsidRDefault="0031296A" w:rsidP="0031296A">
            <w:pPr>
              <w:jc w:val="right"/>
            </w:pPr>
            <w:r>
              <w:t>866,148.65</w:t>
            </w:r>
          </w:p>
        </w:tc>
        <w:tc>
          <w:tcPr>
            <w:tcW w:w="2495" w:type="dxa"/>
          </w:tcPr>
          <w:p w:rsidR="0031296A" w:rsidRDefault="0031296A" w:rsidP="0031296A">
            <w:pPr>
              <w:jc w:val="right"/>
            </w:pPr>
            <w:r>
              <w:t>0.50</w:t>
            </w:r>
          </w:p>
        </w:tc>
      </w:tr>
      <w:tr w:rsidR="0031296A" w:rsidTr="0031296A">
        <w:tc>
          <w:tcPr>
            <w:tcW w:w="646" w:type="dxa"/>
          </w:tcPr>
          <w:p w:rsidR="0031296A" w:rsidRDefault="0031296A" w:rsidP="0031296A">
            <w:pPr>
              <w:jc w:val="left"/>
            </w:pPr>
            <w:r>
              <w:t>J</w:t>
            </w:r>
          </w:p>
        </w:tc>
        <w:tc>
          <w:tcPr>
            <w:tcW w:w="3595" w:type="dxa"/>
          </w:tcPr>
          <w:p w:rsidR="0031296A" w:rsidRDefault="0031296A" w:rsidP="0031296A">
            <w:pPr>
              <w:jc w:val="left"/>
            </w:pPr>
            <w:r>
              <w:rPr>
                <w:rFonts w:hint="eastAsia"/>
              </w:rPr>
              <w:t>金融业</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lastRenderedPageBreak/>
              <w:t>K</w:t>
            </w:r>
          </w:p>
        </w:tc>
        <w:tc>
          <w:tcPr>
            <w:tcW w:w="3595" w:type="dxa"/>
          </w:tcPr>
          <w:p w:rsidR="0031296A" w:rsidRDefault="0031296A" w:rsidP="0031296A">
            <w:pPr>
              <w:jc w:val="left"/>
            </w:pPr>
            <w:r>
              <w:rPr>
                <w:rFonts w:hint="eastAsia"/>
              </w:rPr>
              <w:t>房地产业</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t>L</w:t>
            </w:r>
          </w:p>
        </w:tc>
        <w:tc>
          <w:tcPr>
            <w:tcW w:w="3595" w:type="dxa"/>
          </w:tcPr>
          <w:p w:rsidR="0031296A" w:rsidRDefault="0031296A" w:rsidP="0031296A">
            <w:pPr>
              <w:jc w:val="left"/>
            </w:pPr>
            <w:r>
              <w:rPr>
                <w:rFonts w:hint="eastAsia"/>
              </w:rPr>
              <w:t>租赁和商务服务业</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t>M</w:t>
            </w:r>
          </w:p>
        </w:tc>
        <w:tc>
          <w:tcPr>
            <w:tcW w:w="3595" w:type="dxa"/>
          </w:tcPr>
          <w:p w:rsidR="0031296A" w:rsidRDefault="0031296A" w:rsidP="0031296A">
            <w:pPr>
              <w:jc w:val="left"/>
            </w:pPr>
            <w:r>
              <w:rPr>
                <w:rFonts w:hint="eastAsia"/>
              </w:rPr>
              <w:t>科学研究和技术服务业</w:t>
            </w:r>
          </w:p>
        </w:tc>
        <w:tc>
          <w:tcPr>
            <w:tcW w:w="1769" w:type="dxa"/>
          </w:tcPr>
          <w:p w:rsidR="0031296A" w:rsidRDefault="0031296A" w:rsidP="0031296A">
            <w:pPr>
              <w:jc w:val="right"/>
            </w:pPr>
            <w:r>
              <w:t>32,134.22</w:t>
            </w:r>
          </w:p>
        </w:tc>
        <w:tc>
          <w:tcPr>
            <w:tcW w:w="2495" w:type="dxa"/>
          </w:tcPr>
          <w:p w:rsidR="0031296A" w:rsidRDefault="0031296A" w:rsidP="0031296A">
            <w:pPr>
              <w:jc w:val="right"/>
            </w:pPr>
            <w:r>
              <w:t>0.02</w:t>
            </w:r>
          </w:p>
        </w:tc>
      </w:tr>
      <w:tr w:rsidR="0031296A" w:rsidTr="0031296A">
        <w:tc>
          <w:tcPr>
            <w:tcW w:w="646" w:type="dxa"/>
          </w:tcPr>
          <w:p w:rsidR="0031296A" w:rsidRDefault="0031296A" w:rsidP="0031296A">
            <w:pPr>
              <w:jc w:val="left"/>
            </w:pPr>
            <w:r>
              <w:t>N</w:t>
            </w:r>
          </w:p>
        </w:tc>
        <w:tc>
          <w:tcPr>
            <w:tcW w:w="3595" w:type="dxa"/>
          </w:tcPr>
          <w:p w:rsidR="0031296A" w:rsidRDefault="0031296A" w:rsidP="0031296A">
            <w:pPr>
              <w:jc w:val="left"/>
            </w:pPr>
            <w:r>
              <w:rPr>
                <w:rFonts w:hint="eastAsia"/>
              </w:rPr>
              <w:t>水利、环境和公共设施管理业</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t>O</w:t>
            </w:r>
          </w:p>
        </w:tc>
        <w:tc>
          <w:tcPr>
            <w:tcW w:w="3595" w:type="dxa"/>
          </w:tcPr>
          <w:p w:rsidR="0031296A" w:rsidRDefault="0031296A" w:rsidP="0031296A">
            <w:pPr>
              <w:jc w:val="left"/>
            </w:pPr>
            <w:r>
              <w:rPr>
                <w:rFonts w:hint="eastAsia"/>
              </w:rPr>
              <w:t>居民服务、修理和其他服务业</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t>P</w:t>
            </w:r>
          </w:p>
        </w:tc>
        <w:tc>
          <w:tcPr>
            <w:tcW w:w="3595" w:type="dxa"/>
          </w:tcPr>
          <w:p w:rsidR="0031296A" w:rsidRDefault="0031296A" w:rsidP="0031296A">
            <w:pPr>
              <w:jc w:val="left"/>
            </w:pPr>
            <w:r>
              <w:rPr>
                <w:rFonts w:hint="eastAsia"/>
              </w:rPr>
              <w:t>教育</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t>Q</w:t>
            </w:r>
          </w:p>
        </w:tc>
        <w:tc>
          <w:tcPr>
            <w:tcW w:w="3595" w:type="dxa"/>
          </w:tcPr>
          <w:p w:rsidR="0031296A" w:rsidRDefault="0031296A" w:rsidP="0031296A">
            <w:pPr>
              <w:jc w:val="left"/>
            </w:pPr>
            <w:r>
              <w:rPr>
                <w:rFonts w:hint="eastAsia"/>
              </w:rPr>
              <w:t>卫生和社会工作</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t>R</w:t>
            </w:r>
          </w:p>
        </w:tc>
        <w:tc>
          <w:tcPr>
            <w:tcW w:w="3595" w:type="dxa"/>
          </w:tcPr>
          <w:p w:rsidR="0031296A" w:rsidRDefault="0031296A" w:rsidP="0031296A">
            <w:pPr>
              <w:jc w:val="left"/>
            </w:pPr>
            <w:r>
              <w:rPr>
                <w:rFonts w:hint="eastAsia"/>
              </w:rPr>
              <w:t>文化、体育和娱乐业</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r>
              <w:t>S</w:t>
            </w:r>
          </w:p>
        </w:tc>
        <w:tc>
          <w:tcPr>
            <w:tcW w:w="3595" w:type="dxa"/>
          </w:tcPr>
          <w:p w:rsidR="0031296A" w:rsidRDefault="0031296A" w:rsidP="0031296A">
            <w:pPr>
              <w:jc w:val="left"/>
            </w:pPr>
            <w:r>
              <w:rPr>
                <w:rFonts w:hint="eastAsia"/>
              </w:rPr>
              <w:t>综合</w:t>
            </w:r>
          </w:p>
        </w:tc>
        <w:tc>
          <w:tcPr>
            <w:tcW w:w="1769" w:type="dxa"/>
          </w:tcPr>
          <w:p w:rsidR="0031296A" w:rsidRDefault="0031296A" w:rsidP="0031296A">
            <w:pPr>
              <w:jc w:val="right"/>
            </w:pPr>
            <w:r>
              <w:t>-</w:t>
            </w:r>
          </w:p>
        </w:tc>
        <w:tc>
          <w:tcPr>
            <w:tcW w:w="2495" w:type="dxa"/>
          </w:tcPr>
          <w:p w:rsidR="0031296A" w:rsidRDefault="0031296A" w:rsidP="0031296A">
            <w:pPr>
              <w:jc w:val="right"/>
            </w:pPr>
            <w:r>
              <w:t>-</w:t>
            </w:r>
          </w:p>
        </w:tc>
      </w:tr>
      <w:tr w:rsidR="0031296A" w:rsidTr="0031296A">
        <w:tc>
          <w:tcPr>
            <w:tcW w:w="646" w:type="dxa"/>
          </w:tcPr>
          <w:p w:rsidR="0031296A" w:rsidRDefault="0031296A" w:rsidP="0031296A">
            <w:pPr>
              <w:jc w:val="left"/>
            </w:pPr>
          </w:p>
        </w:tc>
        <w:tc>
          <w:tcPr>
            <w:tcW w:w="3595" w:type="dxa"/>
          </w:tcPr>
          <w:p w:rsidR="0031296A" w:rsidRDefault="0031296A" w:rsidP="0031296A">
            <w:pPr>
              <w:jc w:val="left"/>
            </w:pPr>
            <w:r>
              <w:rPr>
                <w:rFonts w:hint="eastAsia"/>
              </w:rPr>
              <w:t>合计</w:t>
            </w:r>
          </w:p>
        </w:tc>
        <w:tc>
          <w:tcPr>
            <w:tcW w:w="1769" w:type="dxa"/>
          </w:tcPr>
          <w:p w:rsidR="0031296A" w:rsidRDefault="0031296A" w:rsidP="0031296A">
            <w:pPr>
              <w:jc w:val="right"/>
            </w:pPr>
            <w:r>
              <w:t>161,416,151.78</w:t>
            </w:r>
          </w:p>
        </w:tc>
        <w:tc>
          <w:tcPr>
            <w:tcW w:w="2495" w:type="dxa"/>
          </w:tcPr>
          <w:p w:rsidR="0031296A" w:rsidRDefault="0031296A" w:rsidP="0031296A">
            <w:pPr>
              <w:jc w:val="right"/>
            </w:pPr>
            <w:r>
              <w:t>93.21</w:t>
            </w:r>
          </w:p>
        </w:tc>
      </w:tr>
    </w:tbl>
    <w:p w:rsidR="0031296A" w:rsidRDefault="0031296A" w:rsidP="0031296A">
      <w:pPr>
        <w:pStyle w:val="-3"/>
        <w:spacing w:before="156" w:after="156"/>
      </w:pPr>
      <w:r>
        <w:rPr>
          <w:rFonts w:hint="eastAsia"/>
        </w:rPr>
        <w:t>报告期末按行业分类的港股通投资股票投资组合</w:t>
      </w:r>
    </w:p>
    <w:p w:rsidR="0031296A" w:rsidRDefault="0031296A" w:rsidP="0031296A">
      <w:pPr>
        <w:pStyle w:val="-"/>
        <w:ind w:firstLine="420"/>
      </w:pPr>
      <w:r>
        <w:rPr>
          <w:rFonts w:hint="eastAsia"/>
        </w:rPr>
        <w:t>无。</w:t>
      </w:r>
    </w:p>
    <w:p w:rsidR="0031296A" w:rsidRDefault="0031296A" w:rsidP="0031296A">
      <w:pPr>
        <w:pStyle w:val="-2"/>
        <w:spacing w:before="312"/>
      </w:pPr>
      <w:r>
        <w:rPr>
          <w:rFonts w:hint="eastAsia"/>
        </w:rPr>
        <w:t>期末按公允价值占基金资产净值比例大小排序的股票投资明细</w:t>
      </w:r>
    </w:p>
    <w:p w:rsidR="0031296A" w:rsidRDefault="0031296A" w:rsidP="0031296A">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1296A" w:rsidTr="0031296A">
        <w:trPr>
          <w:cnfStyle w:val="100000000000" w:firstRow="1" w:lastRow="0" w:firstColumn="0" w:lastColumn="0" w:oddVBand="0" w:evenVBand="0" w:oddHBand="0" w:evenHBand="0" w:firstRowFirstColumn="0" w:firstRowLastColumn="0" w:lastRowFirstColumn="0" w:lastRowLastColumn="0"/>
        </w:trPr>
        <w:tc>
          <w:tcPr>
            <w:tcW w:w="652" w:type="dxa"/>
          </w:tcPr>
          <w:p w:rsidR="0031296A" w:rsidRPr="0031296A" w:rsidRDefault="0031296A" w:rsidP="0031296A">
            <w:pPr>
              <w:jc w:val="center"/>
              <w:rPr>
                <w:b/>
              </w:rPr>
            </w:pPr>
            <w:r w:rsidRPr="0031296A">
              <w:rPr>
                <w:rFonts w:hint="eastAsia"/>
                <w:b/>
              </w:rPr>
              <w:t>序号</w:t>
            </w:r>
          </w:p>
        </w:tc>
        <w:tc>
          <w:tcPr>
            <w:tcW w:w="1349" w:type="dxa"/>
          </w:tcPr>
          <w:p w:rsidR="0031296A" w:rsidRPr="0031296A" w:rsidRDefault="0031296A" w:rsidP="0031296A">
            <w:pPr>
              <w:jc w:val="center"/>
              <w:rPr>
                <w:b/>
              </w:rPr>
            </w:pPr>
            <w:r w:rsidRPr="0031296A">
              <w:rPr>
                <w:rFonts w:hint="eastAsia"/>
                <w:b/>
              </w:rPr>
              <w:t>股票代码</w:t>
            </w:r>
          </w:p>
        </w:tc>
        <w:tc>
          <w:tcPr>
            <w:tcW w:w="1349" w:type="dxa"/>
          </w:tcPr>
          <w:p w:rsidR="0031296A" w:rsidRPr="0031296A" w:rsidRDefault="0031296A" w:rsidP="0031296A">
            <w:pPr>
              <w:jc w:val="center"/>
              <w:rPr>
                <w:b/>
              </w:rPr>
            </w:pPr>
            <w:r w:rsidRPr="0031296A">
              <w:rPr>
                <w:rFonts w:hint="eastAsia"/>
                <w:b/>
              </w:rPr>
              <w:t>股票名称</w:t>
            </w:r>
          </w:p>
        </w:tc>
        <w:tc>
          <w:tcPr>
            <w:tcW w:w="1718" w:type="dxa"/>
          </w:tcPr>
          <w:p w:rsidR="0031296A" w:rsidRPr="0031296A" w:rsidRDefault="0031296A" w:rsidP="0031296A">
            <w:pPr>
              <w:jc w:val="center"/>
              <w:rPr>
                <w:b/>
              </w:rPr>
            </w:pPr>
            <w:r w:rsidRPr="0031296A">
              <w:rPr>
                <w:rFonts w:hint="eastAsia"/>
                <w:b/>
              </w:rPr>
              <w:t>数量（股）</w:t>
            </w:r>
          </w:p>
        </w:tc>
        <w:tc>
          <w:tcPr>
            <w:tcW w:w="1718" w:type="dxa"/>
          </w:tcPr>
          <w:p w:rsidR="0031296A" w:rsidRPr="0031296A" w:rsidRDefault="0031296A" w:rsidP="0031296A">
            <w:pPr>
              <w:jc w:val="center"/>
              <w:rPr>
                <w:b/>
              </w:rPr>
            </w:pPr>
            <w:r w:rsidRPr="0031296A">
              <w:rPr>
                <w:rFonts w:hint="eastAsia"/>
                <w:b/>
              </w:rPr>
              <w:t>公允价值（元）</w:t>
            </w:r>
          </w:p>
        </w:tc>
        <w:tc>
          <w:tcPr>
            <w:tcW w:w="1718" w:type="dxa"/>
          </w:tcPr>
          <w:p w:rsidR="0031296A" w:rsidRPr="0031296A" w:rsidRDefault="0031296A" w:rsidP="0031296A">
            <w:pPr>
              <w:jc w:val="center"/>
              <w:rPr>
                <w:b/>
              </w:rPr>
            </w:pPr>
            <w:r w:rsidRPr="0031296A">
              <w:rPr>
                <w:rFonts w:hint="eastAsia"/>
                <w:b/>
              </w:rPr>
              <w:t>占基金资产净值比例（％）</w:t>
            </w:r>
          </w:p>
        </w:tc>
      </w:tr>
      <w:tr w:rsidR="0031296A" w:rsidTr="0031296A">
        <w:tc>
          <w:tcPr>
            <w:tcW w:w="652" w:type="dxa"/>
          </w:tcPr>
          <w:p w:rsidR="0031296A" w:rsidRDefault="0031296A" w:rsidP="0031296A">
            <w:pPr>
              <w:jc w:val="center"/>
            </w:pPr>
            <w:r>
              <w:t>1</w:t>
            </w:r>
          </w:p>
        </w:tc>
        <w:tc>
          <w:tcPr>
            <w:tcW w:w="1349" w:type="dxa"/>
          </w:tcPr>
          <w:p w:rsidR="0031296A" w:rsidRDefault="0031296A" w:rsidP="0031296A">
            <w:pPr>
              <w:jc w:val="left"/>
            </w:pPr>
            <w:r>
              <w:t>688409</w:t>
            </w:r>
          </w:p>
        </w:tc>
        <w:tc>
          <w:tcPr>
            <w:tcW w:w="1349" w:type="dxa"/>
          </w:tcPr>
          <w:p w:rsidR="0031296A" w:rsidRDefault="0031296A" w:rsidP="0031296A">
            <w:pPr>
              <w:jc w:val="left"/>
            </w:pPr>
            <w:r>
              <w:rPr>
                <w:rFonts w:hint="eastAsia"/>
              </w:rPr>
              <w:t>富创精密</w:t>
            </w:r>
          </w:p>
        </w:tc>
        <w:tc>
          <w:tcPr>
            <w:tcW w:w="1718" w:type="dxa"/>
          </w:tcPr>
          <w:p w:rsidR="0031296A" w:rsidRDefault="0031296A" w:rsidP="0031296A">
            <w:pPr>
              <w:jc w:val="right"/>
            </w:pPr>
            <w:r>
              <w:t>49,845</w:t>
            </w:r>
          </w:p>
        </w:tc>
        <w:tc>
          <w:tcPr>
            <w:tcW w:w="1718" w:type="dxa"/>
          </w:tcPr>
          <w:p w:rsidR="0031296A" w:rsidRDefault="0031296A" w:rsidP="0031296A">
            <w:pPr>
              <w:jc w:val="right"/>
            </w:pPr>
            <w:r>
              <w:t>15,265,031.25</w:t>
            </w:r>
          </w:p>
        </w:tc>
        <w:tc>
          <w:tcPr>
            <w:tcW w:w="1718" w:type="dxa"/>
          </w:tcPr>
          <w:p w:rsidR="0031296A" w:rsidRDefault="0031296A" w:rsidP="0031296A">
            <w:pPr>
              <w:jc w:val="right"/>
            </w:pPr>
            <w:r>
              <w:t>8.81</w:t>
            </w:r>
          </w:p>
        </w:tc>
      </w:tr>
      <w:tr w:rsidR="0031296A" w:rsidTr="0031296A">
        <w:tc>
          <w:tcPr>
            <w:tcW w:w="652" w:type="dxa"/>
          </w:tcPr>
          <w:p w:rsidR="0031296A" w:rsidRDefault="0031296A" w:rsidP="0031296A">
            <w:pPr>
              <w:jc w:val="center"/>
            </w:pPr>
            <w:r>
              <w:t>2</w:t>
            </w:r>
          </w:p>
        </w:tc>
        <w:tc>
          <w:tcPr>
            <w:tcW w:w="1349" w:type="dxa"/>
          </w:tcPr>
          <w:p w:rsidR="0031296A" w:rsidRDefault="0031296A" w:rsidP="0031296A">
            <w:pPr>
              <w:jc w:val="left"/>
            </w:pPr>
            <w:r>
              <w:t>688041</w:t>
            </w:r>
          </w:p>
        </w:tc>
        <w:tc>
          <w:tcPr>
            <w:tcW w:w="1349" w:type="dxa"/>
          </w:tcPr>
          <w:p w:rsidR="0031296A" w:rsidRDefault="0031296A" w:rsidP="0031296A">
            <w:pPr>
              <w:jc w:val="left"/>
            </w:pPr>
            <w:r>
              <w:rPr>
                <w:rFonts w:hint="eastAsia"/>
              </w:rPr>
              <w:t>海光信息</w:t>
            </w:r>
          </w:p>
        </w:tc>
        <w:tc>
          <w:tcPr>
            <w:tcW w:w="1718" w:type="dxa"/>
          </w:tcPr>
          <w:p w:rsidR="0031296A" w:rsidRDefault="0031296A" w:rsidP="0031296A">
            <w:pPr>
              <w:jc w:val="right"/>
            </w:pPr>
            <w:r>
              <w:t>41,087</w:t>
            </w:r>
          </w:p>
        </w:tc>
        <w:tc>
          <w:tcPr>
            <w:tcW w:w="1718" w:type="dxa"/>
          </w:tcPr>
          <w:p w:rsidR="0031296A" w:rsidRDefault="0031296A" w:rsidP="0031296A">
            <w:pPr>
              <w:jc w:val="right"/>
            </w:pPr>
            <w:r>
              <w:t>15,214,516.10</w:t>
            </w:r>
          </w:p>
        </w:tc>
        <w:tc>
          <w:tcPr>
            <w:tcW w:w="1718" w:type="dxa"/>
          </w:tcPr>
          <w:p w:rsidR="0031296A" w:rsidRDefault="0031296A" w:rsidP="0031296A">
            <w:pPr>
              <w:jc w:val="right"/>
            </w:pPr>
            <w:r>
              <w:t>8.79</w:t>
            </w:r>
          </w:p>
        </w:tc>
      </w:tr>
      <w:tr w:rsidR="0031296A" w:rsidTr="0031296A">
        <w:tc>
          <w:tcPr>
            <w:tcW w:w="652" w:type="dxa"/>
          </w:tcPr>
          <w:p w:rsidR="0031296A" w:rsidRDefault="0031296A" w:rsidP="0031296A">
            <w:pPr>
              <w:jc w:val="center"/>
            </w:pPr>
            <w:r>
              <w:t>3</w:t>
            </w:r>
          </w:p>
        </w:tc>
        <w:tc>
          <w:tcPr>
            <w:tcW w:w="1349" w:type="dxa"/>
          </w:tcPr>
          <w:p w:rsidR="0031296A" w:rsidRDefault="0031296A" w:rsidP="0031296A">
            <w:pPr>
              <w:jc w:val="left"/>
            </w:pPr>
            <w:r>
              <w:t>688120</w:t>
            </w:r>
          </w:p>
        </w:tc>
        <w:tc>
          <w:tcPr>
            <w:tcW w:w="1349" w:type="dxa"/>
          </w:tcPr>
          <w:p w:rsidR="0031296A" w:rsidRDefault="0031296A" w:rsidP="0031296A">
            <w:pPr>
              <w:jc w:val="left"/>
            </w:pPr>
            <w:r>
              <w:rPr>
                <w:rFonts w:hint="eastAsia"/>
              </w:rPr>
              <w:t>华海清科</w:t>
            </w:r>
          </w:p>
        </w:tc>
        <w:tc>
          <w:tcPr>
            <w:tcW w:w="1718" w:type="dxa"/>
          </w:tcPr>
          <w:p w:rsidR="0031296A" w:rsidRDefault="0031296A" w:rsidP="0031296A">
            <w:pPr>
              <w:jc w:val="right"/>
            </w:pPr>
            <w:r>
              <w:t>37,296</w:t>
            </w:r>
          </w:p>
        </w:tc>
        <w:tc>
          <w:tcPr>
            <w:tcW w:w="1718" w:type="dxa"/>
          </w:tcPr>
          <w:p w:rsidR="0031296A" w:rsidRDefault="0031296A" w:rsidP="0031296A">
            <w:pPr>
              <w:jc w:val="right"/>
            </w:pPr>
            <w:r>
              <w:t>12,016,025.28</w:t>
            </w:r>
          </w:p>
        </w:tc>
        <w:tc>
          <w:tcPr>
            <w:tcW w:w="1718" w:type="dxa"/>
          </w:tcPr>
          <w:p w:rsidR="0031296A" w:rsidRDefault="0031296A" w:rsidP="0031296A">
            <w:pPr>
              <w:jc w:val="right"/>
            </w:pPr>
            <w:r>
              <w:t>6.94</w:t>
            </w:r>
          </w:p>
        </w:tc>
      </w:tr>
      <w:tr w:rsidR="0031296A" w:rsidTr="0031296A">
        <w:tc>
          <w:tcPr>
            <w:tcW w:w="652" w:type="dxa"/>
          </w:tcPr>
          <w:p w:rsidR="0031296A" w:rsidRDefault="0031296A" w:rsidP="0031296A">
            <w:pPr>
              <w:jc w:val="center"/>
            </w:pPr>
            <w:r>
              <w:t>4</w:t>
            </w:r>
          </w:p>
        </w:tc>
        <w:tc>
          <w:tcPr>
            <w:tcW w:w="1349" w:type="dxa"/>
          </w:tcPr>
          <w:p w:rsidR="0031296A" w:rsidRDefault="0031296A" w:rsidP="0031296A">
            <w:pPr>
              <w:jc w:val="left"/>
            </w:pPr>
            <w:r>
              <w:t>605376</w:t>
            </w:r>
          </w:p>
        </w:tc>
        <w:tc>
          <w:tcPr>
            <w:tcW w:w="1349" w:type="dxa"/>
          </w:tcPr>
          <w:p w:rsidR="0031296A" w:rsidRDefault="0031296A" w:rsidP="0031296A">
            <w:pPr>
              <w:jc w:val="left"/>
            </w:pPr>
            <w:r>
              <w:rPr>
                <w:rFonts w:hint="eastAsia"/>
              </w:rPr>
              <w:t>博迁新材</w:t>
            </w:r>
          </w:p>
        </w:tc>
        <w:tc>
          <w:tcPr>
            <w:tcW w:w="1718" w:type="dxa"/>
          </w:tcPr>
          <w:p w:rsidR="0031296A" w:rsidRDefault="0031296A" w:rsidP="0031296A">
            <w:pPr>
              <w:jc w:val="right"/>
            </w:pPr>
            <w:r>
              <w:t>40,000</w:t>
            </w:r>
          </w:p>
        </w:tc>
        <w:tc>
          <w:tcPr>
            <w:tcW w:w="1718" w:type="dxa"/>
          </w:tcPr>
          <w:p w:rsidR="0031296A" w:rsidRDefault="0031296A" w:rsidP="0031296A">
            <w:pPr>
              <w:jc w:val="right"/>
            </w:pPr>
            <w:r>
              <w:t>10,852,000.00</w:t>
            </w:r>
          </w:p>
        </w:tc>
        <w:tc>
          <w:tcPr>
            <w:tcW w:w="1718" w:type="dxa"/>
          </w:tcPr>
          <w:p w:rsidR="0031296A" w:rsidRDefault="0031296A" w:rsidP="0031296A">
            <w:pPr>
              <w:jc w:val="right"/>
            </w:pPr>
            <w:r>
              <w:t>6.27</w:t>
            </w:r>
          </w:p>
        </w:tc>
      </w:tr>
      <w:tr w:rsidR="0031296A" w:rsidTr="0031296A">
        <w:tc>
          <w:tcPr>
            <w:tcW w:w="652" w:type="dxa"/>
          </w:tcPr>
          <w:p w:rsidR="0031296A" w:rsidRDefault="0031296A" w:rsidP="0031296A">
            <w:pPr>
              <w:jc w:val="center"/>
            </w:pPr>
            <w:r>
              <w:t>5</w:t>
            </w:r>
          </w:p>
        </w:tc>
        <w:tc>
          <w:tcPr>
            <w:tcW w:w="1349" w:type="dxa"/>
          </w:tcPr>
          <w:p w:rsidR="0031296A" w:rsidRDefault="0031296A" w:rsidP="0031296A">
            <w:pPr>
              <w:jc w:val="left"/>
            </w:pPr>
            <w:r>
              <w:t>688072</w:t>
            </w:r>
          </w:p>
        </w:tc>
        <w:tc>
          <w:tcPr>
            <w:tcW w:w="1349" w:type="dxa"/>
          </w:tcPr>
          <w:p w:rsidR="0031296A" w:rsidRDefault="0031296A" w:rsidP="0031296A">
            <w:pPr>
              <w:jc w:val="left"/>
            </w:pPr>
            <w:r>
              <w:rPr>
                <w:rFonts w:hint="eastAsia"/>
              </w:rPr>
              <w:t>拓荆科技</w:t>
            </w:r>
          </w:p>
        </w:tc>
        <w:tc>
          <w:tcPr>
            <w:tcW w:w="1718" w:type="dxa"/>
          </w:tcPr>
          <w:p w:rsidR="0031296A" w:rsidRDefault="0031296A" w:rsidP="0031296A">
            <w:pPr>
              <w:jc w:val="right"/>
            </w:pPr>
            <w:r>
              <w:t>8,825</w:t>
            </w:r>
          </w:p>
        </w:tc>
        <w:tc>
          <w:tcPr>
            <w:tcW w:w="1718" w:type="dxa"/>
          </w:tcPr>
          <w:p w:rsidR="0031296A" w:rsidRDefault="0031296A" w:rsidP="0031296A">
            <w:pPr>
              <w:jc w:val="right"/>
            </w:pPr>
            <w:r>
              <w:t>7,761,852.25</w:t>
            </w:r>
          </w:p>
        </w:tc>
        <w:tc>
          <w:tcPr>
            <w:tcW w:w="1718" w:type="dxa"/>
          </w:tcPr>
          <w:p w:rsidR="0031296A" w:rsidRDefault="0031296A" w:rsidP="0031296A">
            <w:pPr>
              <w:jc w:val="right"/>
            </w:pPr>
            <w:r>
              <w:t>4.48</w:t>
            </w:r>
          </w:p>
        </w:tc>
      </w:tr>
      <w:tr w:rsidR="0031296A" w:rsidTr="0031296A">
        <w:tc>
          <w:tcPr>
            <w:tcW w:w="652" w:type="dxa"/>
          </w:tcPr>
          <w:p w:rsidR="0031296A" w:rsidRDefault="0031296A" w:rsidP="0031296A">
            <w:pPr>
              <w:jc w:val="center"/>
            </w:pPr>
            <w:r>
              <w:t>6</w:t>
            </w:r>
          </w:p>
        </w:tc>
        <w:tc>
          <w:tcPr>
            <w:tcW w:w="1349" w:type="dxa"/>
          </w:tcPr>
          <w:p w:rsidR="0031296A" w:rsidRDefault="0031296A" w:rsidP="0031296A">
            <w:pPr>
              <w:jc w:val="left"/>
            </w:pPr>
            <w:r>
              <w:t>002859</w:t>
            </w:r>
          </w:p>
        </w:tc>
        <w:tc>
          <w:tcPr>
            <w:tcW w:w="1349" w:type="dxa"/>
          </w:tcPr>
          <w:p w:rsidR="0031296A" w:rsidRDefault="0031296A" w:rsidP="0031296A">
            <w:pPr>
              <w:jc w:val="left"/>
            </w:pPr>
            <w:r>
              <w:rPr>
                <w:rFonts w:hint="eastAsia"/>
              </w:rPr>
              <w:t>洁美科技</w:t>
            </w:r>
          </w:p>
        </w:tc>
        <w:tc>
          <w:tcPr>
            <w:tcW w:w="1718" w:type="dxa"/>
          </w:tcPr>
          <w:p w:rsidR="0031296A" w:rsidRDefault="0031296A" w:rsidP="0031296A">
            <w:pPr>
              <w:jc w:val="right"/>
            </w:pPr>
            <w:r>
              <w:t>70,004</w:t>
            </w:r>
          </w:p>
        </w:tc>
        <w:tc>
          <w:tcPr>
            <w:tcW w:w="1718" w:type="dxa"/>
          </w:tcPr>
          <w:p w:rsidR="0031296A" w:rsidRDefault="0031296A" w:rsidP="0031296A">
            <w:pPr>
              <w:jc w:val="right"/>
            </w:pPr>
            <w:r>
              <w:t>7,666,138.04</w:t>
            </w:r>
          </w:p>
        </w:tc>
        <w:tc>
          <w:tcPr>
            <w:tcW w:w="1718" w:type="dxa"/>
          </w:tcPr>
          <w:p w:rsidR="0031296A" w:rsidRDefault="0031296A" w:rsidP="0031296A">
            <w:pPr>
              <w:jc w:val="right"/>
            </w:pPr>
            <w:r>
              <w:t>4.43</w:t>
            </w:r>
          </w:p>
        </w:tc>
      </w:tr>
      <w:tr w:rsidR="0031296A" w:rsidTr="0031296A">
        <w:tc>
          <w:tcPr>
            <w:tcW w:w="652" w:type="dxa"/>
          </w:tcPr>
          <w:p w:rsidR="0031296A" w:rsidRDefault="0031296A" w:rsidP="0031296A">
            <w:pPr>
              <w:jc w:val="center"/>
            </w:pPr>
            <w:r>
              <w:t>7</w:t>
            </w:r>
          </w:p>
        </w:tc>
        <w:tc>
          <w:tcPr>
            <w:tcW w:w="1349" w:type="dxa"/>
          </w:tcPr>
          <w:p w:rsidR="0031296A" w:rsidRDefault="0031296A" w:rsidP="0031296A">
            <w:pPr>
              <w:jc w:val="left"/>
            </w:pPr>
            <w:r>
              <w:t>300567</w:t>
            </w:r>
          </w:p>
        </w:tc>
        <w:tc>
          <w:tcPr>
            <w:tcW w:w="1349" w:type="dxa"/>
          </w:tcPr>
          <w:p w:rsidR="0031296A" w:rsidRDefault="0031296A" w:rsidP="0031296A">
            <w:pPr>
              <w:jc w:val="left"/>
            </w:pPr>
            <w:r>
              <w:rPr>
                <w:rFonts w:hint="eastAsia"/>
              </w:rPr>
              <w:t>精测电子</w:t>
            </w:r>
          </w:p>
        </w:tc>
        <w:tc>
          <w:tcPr>
            <w:tcW w:w="1718" w:type="dxa"/>
          </w:tcPr>
          <w:p w:rsidR="0031296A" w:rsidRDefault="0031296A" w:rsidP="0031296A">
            <w:pPr>
              <w:jc w:val="right"/>
            </w:pPr>
            <w:r>
              <w:t>24,000</w:t>
            </w:r>
          </w:p>
        </w:tc>
        <w:tc>
          <w:tcPr>
            <w:tcW w:w="1718" w:type="dxa"/>
          </w:tcPr>
          <w:p w:rsidR="0031296A" w:rsidRDefault="0031296A" w:rsidP="0031296A">
            <w:pPr>
              <w:jc w:val="right"/>
            </w:pPr>
            <w:r>
              <w:t>7,622,400.00</w:t>
            </w:r>
          </w:p>
        </w:tc>
        <w:tc>
          <w:tcPr>
            <w:tcW w:w="1718" w:type="dxa"/>
          </w:tcPr>
          <w:p w:rsidR="0031296A" w:rsidRDefault="0031296A" w:rsidP="0031296A">
            <w:pPr>
              <w:jc w:val="right"/>
            </w:pPr>
            <w:r>
              <w:t>4.40</w:t>
            </w:r>
          </w:p>
        </w:tc>
      </w:tr>
      <w:tr w:rsidR="0031296A" w:rsidTr="0031296A">
        <w:tc>
          <w:tcPr>
            <w:tcW w:w="652" w:type="dxa"/>
          </w:tcPr>
          <w:p w:rsidR="0031296A" w:rsidRDefault="0031296A" w:rsidP="0031296A">
            <w:pPr>
              <w:jc w:val="center"/>
            </w:pPr>
            <w:r>
              <w:t>8</w:t>
            </w:r>
          </w:p>
        </w:tc>
        <w:tc>
          <w:tcPr>
            <w:tcW w:w="1349" w:type="dxa"/>
          </w:tcPr>
          <w:p w:rsidR="0031296A" w:rsidRDefault="0031296A" w:rsidP="0031296A">
            <w:pPr>
              <w:jc w:val="left"/>
            </w:pPr>
            <w:r>
              <w:t>002409</w:t>
            </w:r>
          </w:p>
        </w:tc>
        <w:tc>
          <w:tcPr>
            <w:tcW w:w="1349" w:type="dxa"/>
          </w:tcPr>
          <w:p w:rsidR="0031296A" w:rsidRDefault="0031296A" w:rsidP="0031296A">
            <w:pPr>
              <w:jc w:val="left"/>
            </w:pPr>
            <w:r>
              <w:rPr>
                <w:rFonts w:hint="eastAsia"/>
              </w:rPr>
              <w:t>雅克科技</w:t>
            </w:r>
          </w:p>
        </w:tc>
        <w:tc>
          <w:tcPr>
            <w:tcW w:w="1718" w:type="dxa"/>
          </w:tcPr>
          <w:p w:rsidR="0031296A" w:rsidRDefault="0031296A" w:rsidP="0031296A">
            <w:pPr>
              <w:jc w:val="right"/>
            </w:pPr>
            <w:r>
              <w:t>30,000</w:t>
            </w:r>
          </w:p>
        </w:tc>
        <w:tc>
          <w:tcPr>
            <w:tcW w:w="1718" w:type="dxa"/>
          </w:tcPr>
          <w:p w:rsidR="0031296A" w:rsidRDefault="0031296A" w:rsidP="0031296A">
            <w:pPr>
              <w:jc w:val="right"/>
            </w:pPr>
            <w:r>
              <w:t>6,735,000.00</w:t>
            </w:r>
          </w:p>
        </w:tc>
        <w:tc>
          <w:tcPr>
            <w:tcW w:w="1718" w:type="dxa"/>
          </w:tcPr>
          <w:p w:rsidR="0031296A" w:rsidRDefault="0031296A" w:rsidP="0031296A">
            <w:pPr>
              <w:jc w:val="right"/>
            </w:pPr>
            <w:r>
              <w:t>3.89</w:t>
            </w:r>
          </w:p>
        </w:tc>
      </w:tr>
      <w:tr w:rsidR="0031296A" w:rsidTr="0031296A">
        <w:tc>
          <w:tcPr>
            <w:tcW w:w="652" w:type="dxa"/>
          </w:tcPr>
          <w:p w:rsidR="0031296A" w:rsidRDefault="0031296A" w:rsidP="0031296A">
            <w:pPr>
              <w:jc w:val="center"/>
            </w:pPr>
            <w:r>
              <w:t>9</w:t>
            </w:r>
          </w:p>
        </w:tc>
        <w:tc>
          <w:tcPr>
            <w:tcW w:w="1349" w:type="dxa"/>
          </w:tcPr>
          <w:p w:rsidR="0031296A" w:rsidRDefault="0031296A" w:rsidP="0031296A">
            <w:pPr>
              <w:jc w:val="left"/>
            </w:pPr>
            <w:r>
              <w:t>300811</w:t>
            </w:r>
          </w:p>
        </w:tc>
        <w:tc>
          <w:tcPr>
            <w:tcW w:w="1349" w:type="dxa"/>
          </w:tcPr>
          <w:p w:rsidR="0031296A" w:rsidRDefault="0031296A" w:rsidP="0031296A">
            <w:pPr>
              <w:jc w:val="left"/>
            </w:pPr>
            <w:r>
              <w:rPr>
                <w:rFonts w:hint="eastAsia"/>
              </w:rPr>
              <w:t>铂科新材</w:t>
            </w:r>
          </w:p>
        </w:tc>
        <w:tc>
          <w:tcPr>
            <w:tcW w:w="1718" w:type="dxa"/>
          </w:tcPr>
          <w:p w:rsidR="0031296A" w:rsidRDefault="0031296A" w:rsidP="0031296A">
            <w:pPr>
              <w:jc w:val="right"/>
            </w:pPr>
            <w:r>
              <w:t>49,280</w:t>
            </w:r>
          </w:p>
        </w:tc>
        <w:tc>
          <w:tcPr>
            <w:tcW w:w="1718" w:type="dxa"/>
          </w:tcPr>
          <w:p w:rsidR="0031296A" w:rsidRDefault="0031296A" w:rsidP="0031296A">
            <w:pPr>
              <w:jc w:val="right"/>
            </w:pPr>
            <w:r>
              <w:t>4,676,179.20</w:t>
            </w:r>
          </w:p>
        </w:tc>
        <w:tc>
          <w:tcPr>
            <w:tcW w:w="1718" w:type="dxa"/>
          </w:tcPr>
          <w:p w:rsidR="0031296A" w:rsidRDefault="0031296A" w:rsidP="0031296A">
            <w:pPr>
              <w:jc w:val="right"/>
            </w:pPr>
            <w:r>
              <w:t>2.70</w:t>
            </w:r>
          </w:p>
        </w:tc>
      </w:tr>
      <w:tr w:rsidR="0031296A" w:rsidTr="0031296A">
        <w:tc>
          <w:tcPr>
            <w:tcW w:w="652" w:type="dxa"/>
          </w:tcPr>
          <w:p w:rsidR="0031296A" w:rsidRDefault="0031296A" w:rsidP="0031296A">
            <w:pPr>
              <w:jc w:val="center"/>
            </w:pPr>
            <w:r>
              <w:t>10</w:t>
            </w:r>
          </w:p>
        </w:tc>
        <w:tc>
          <w:tcPr>
            <w:tcW w:w="1349" w:type="dxa"/>
          </w:tcPr>
          <w:p w:rsidR="0031296A" w:rsidRDefault="0031296A" w:rsidP="0031296A">
            <w:pPr>
              <w:jc w:val="left"/>
            </w:pPr>
            <w:r>
              <w:t>603078</w:t>
            </w:r>
          </w:p>
        </w:tc>
        <w:tc>
          <w:tcPr>
            <w:tcW w:w="1349" w:type="dxa"/>
          </w:tcPr>
          <w:p w:rsidR="0031296A" w:rsidRDefault="0031296A" w:rsidP="0031296A">
            <w:pPr>
              <w:jc w:val="left"/>
            </w:pPr>
            <w:r>
              <w:rPr>
                <w:rFonts w:hint="eastAsia"/>
              </w:rPr>
              <w:t>江化微</w:t>
            </w:r>
          </w:p>
        </w:tc>
        <w:tc>
          <w:tcPr>
            <w:tcW w:w="1718" w:type="dxa"/>
          </w:tcPr>
          <w:p w:rsidR="0031296A" w:rsidRDefault="0031296A" w:rsidP="0031296A">
            <w:pPr>
              <w:jc w:val="right"/>
            </w:pPr>
            <w:r>
              <w:t>90,000</w:t>
            </w:r>
          </w:p>
        </w:tc>
        <w:tc>
          <w:tcPr>
            <w:tcW w:w="1718" w:type="dxa"/>
          </w:tcPr>
          <w:p w:rsidR="0031296A" w:rsidRDefault="0031296A" w:rsidP="0031296A">
            <w:pPr>
              <w:jc w:val="right"/>
            </w:pPr>
            <w:r>
              <w:t>4,447,800.00</w:t>
            </w:r>
          </w:p>
        </w:tc>
        <w:tc>
          <w:tcPr>
            <w:tcW w:w="1718" w:type="dxa"/>
          </w:tcPr>
          <w:p w:rsidR="0031296A" w:rsidRDefault="0031296A" w:rsidP="0031296A">
            <w:pPr>
              <w:jc w:val="right"/>
            </w:pPr>
            <w:r>
              <w:t>2.57</w:t>
            </w:r>
          </w:p>
        </w:tc>
      </w:tr>
    </w:tbl>
    <w:p w:rsidR="0031296A" w:rsidRDefault="0031296A" w:rsidP="0031296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1296A" w:rsidTr="0031296A">
        <w:trPr>
          <w:cnfStyle w:val="100000000000" w:firstRow="1" w:lastRow="0" w:firstColumn="0" w:lastColumn="0" w:oddVBand="0" w:evenVBand="0" w:oddHBand="0" w:evenHBand="0" w:firstRowFirstColumn="0" w:firstRowLastColumn="0" w:lastRowFirstColumn="0" w:lastRowLastColumn="0"/>
        </w:trPr>
        <w:tc>
          <w:tcPr>
            <w:tcW w:w="646" w:type="dxa"/>
          </w:tcPr>
          <w:p w:rsidR="0031296A" w:rsidRPr="0031296A" w:rsidRDefault="0031296A" w:rsidP="0031296A">
            <w:pPr>
              <w:jc w:val="center"/>
              <w:rPr>
                <w:b/>
              </w:rPr>
            </w:pPr>
            <w:r w:rsidRPr="0031296A">
              <w:rPr>
                <w:rFonts w:hint="eastAsia"/>
                <w:b/>
              </w:rPr>
              <w:t>序号</w:t>
            </w:r>
          </w:p>
        </w:tc>
        <w:tc>
          <w:tcPr>
            <w:tcW w:w="2835" w:type="dxa"/>
          </w:tcPr>
          <w:p w:rsidR="0031296A" w:rsidRPr="0031296A" w:rsidRDefault="0031296A" w:rsidP="0031296A">
            <w:pPr>
              <w:jc w:val="center"/>
              <w:rPr>
                <w:b/>
              </w:rPr>
            </w:pPr>
            <w:r w:rsidRPr="0031296A">
              <w:rPr>
                <w:rFonts w:hint="eastAsia"/>
                <w:b/>
              </w:rPr>
              <w:t>债券品种</w:t>
            </w:r>
          </w:p>
        </w:tc>
        <w:tc>
          <w:tcPr>
            <w:tcW w:w="2466" w:type="dxa"/>
          </w:tcPr>
          <w:p w:rsidR="0031296A" w:rsidRPr="0031296A" w:rsidRDefault="0031296A" w:rsidP="0031296A">
            <w:pPr>
              <w:jc w:val="center"/>
              <w:rPr>
                <w:b/>
              </w:rPr>
            </w:pPr>
            <w:r w:rsidRPr="0031296A">
              <w:rPr>
                <w:rFonts w:hint="eastAsia"/>
                <w:b/>
              </w:rPr>
              <w:t>公允价值（元）</w:t>
            </w:r>
          </w:p>
        </w:tc>
        <w:tc>
          <w:tcPr>
            <w:tcW w:w="2557" w:type="dxa"/>
          </w:tcPr>
          <w:p w:rsidR="0031296A" w:rsidRPr="0031296A" w:rsidRDefault="0031296A" w:rsidP="0031296A">
            <w:pPr>
              <w:jc w:val="center"/>
              <w:rPr>
                <w:b/>
              </w:rPr>
            </w:pPr>
            <w:r w:rsidRPr="0031296A">
              <w:rPr>
                <w:rFonts w:hint="eastAsia"/>
                <w:b/>
              </w:rPr>
              <w:t>占基金资产净值比例（％）</w:t>
            </w:r>
          </w:p>
        </w:tc>
      </w:tr>
      <w:tr w:rsidR="0031296A" w:rsidTr="0031296A">
        <w:tc>
          <w:tcPr>
            <w:tcW w:w="646" w:type="dxa"/>
          </w:tcPr>
          <w:p w:rsidR="0031296A" w:rsidRDefault="0031296A" w:rsidP="0031296A">
            <w:pPr>
              <w:jc w:val="center"/>
            </w:pPr>
            <w:r>
              <w:t>1</w:t>
            </w:r>
          </w:p>
        </w:tc>
        <w:tc>
          <w:tcPr>
            <w:tcW w:w="2835" w:type="dxa"/>
          </w:tcPr>
          <w:p w:rsidR="0031296A" w:rsidRDefault="0031296A" w:rsidP="0031296A">
            <w:pPr>
              <w:jc w:val="left"/>
            </w:pPr>
            <w:r>
              <w:rPr>
                <w:rFonts w:hint="eastAsia"/>
              </w:rPr>
              <w:t>国家债券</w:t>
            </w:r>
          </w:p>
        </w:tc>
        <w:tc>
          <w:tcPr>
            <w:tcW w:w="2466" w:type="dxa"/>
          </w:tcPr>
          <w:p w:rsidR="0031296A" w:rsidRDefault="0031296A" w:rsidP="0031296A">
            <w:pPr>
              <w:jc w:val="right"/>
            </w:pPr>
            <w:r>
              <w:t>-</w:t>
            </w:r>
          </w:p>
        </w:tc>
        <w:tc>
          <w:tcPr>
            <w:tcW w:w="2557" w:type="dxa"/>
          </w:tcPr>
          <w:p w:rsidR="0031296A" w:rsidRDefault="0031296A" w:rsidP="0031296A">
            <w:pPr>
              <w:jc w:val="right"/>
            </w:pPr>
            <w:r>
              <w:t>-</w:t>
            </w:r>
          </w:p>
        </w:tc>
      </w:tr>
      <w:tr w:rsidR="0031296A" w:rsidTr="0031296A">
        <w:tc>
          <w:tcPr>
            <w:tcW w:w="646" w:type="dxa"/>
          </w:tcPr>
          <w:p w:rsidR="0031296A" w:rsidRDefault="0031296A" w:rsidP="0031296A">
            <w:pPr>
              <w:jc w:val="center"/>
            </w:pPr>
            <w:r>
              <w:t>2</w:t>
            </w:r>
          </w:p>
        </w:tc>
        <w:tc>
          <w:tcPr>
            <w:tcW w:w="2835" w:type="dxa"/>
          </w:tcPr>
          <w:p w:rsidR="0031296A" w:rsidRDefault="0031296A" w:rsidP="0031296A">
            <w:pPr>
              <w:jc w:val="left"/>
            </w:pPr>
            <w:r>
              <w:rPr>
                <w:rFonts w:hint="eastAsia"/>
              </w:rPr>
              <w:t>央行票据</w:t>
            </w:r>
          </w:p>
        </w:tc>
        <w:tc>
          <w:tcPr>
            <w:tcW w:w="2466" w:type="dxa"/>
          </w:tcPr>
          <w:p w:rsidR="0031296A" w:rsidRDefault="0031296A" w:rsidP="0031296A">
            <w:pPr>
              <w:jc w:val="right"/>
            </w:pPr>
            <w:r>
              <w:t>-</w:t>
            </w:r>
          </w:p>
        </w:tc>
        <w:tc>
          <w:tcPr>
            <w:tcW w:w="2557" w:type="dxa"/>
          </w:tcPr>
          <w:p w:rsidR="0031296A" w:rsidRDefault="0031296A" w:rsidP="0031296A">
            <w:pPr>
              <w:jc w:val="right"/>
            </w:pPr>
            <w:r>
              <w:t>-</w:t>
            </w:r>
          </w:p>
        </w:tc>
      </w:tr>
      <w:tr w:rsidR="0031296A" w:rsidTr="0031296A">
        <w:tc>
          <w:tcPr>
            <w:tcW w:w="646" w:type="dxa"/>
          </w:tcPr>
          <w:p w:rsidR="0031296A" w:rsidRDefault="0031296A" w:rsidP="0031296A">
            <w:pPr>
              <w:jc w:val="center"/>
            </w:pPr>
            <w:r>
              <w:t>3</w:t>
            </w:r>
          </w:p>
        </w:tc>
        <w:tc>
          <w:tcPr>
            <w:tcW w:w="2835" w:type="dxa"/>
          </w:tcPr>
          <w:p w:rsidR="0031296A" w:rsidRDefault="0031296A" w:rsidP="0031296A">
            <w:pPr>
              <w:jc w:val="left"/>
            </w:pPr>
            <w:r>
              <w:rPr>
                <w:rFonts w:hint="eastAsia"/>
              </w:rPr>
              <w:t>金融债券</w:t>
            </w:r>
          </w:p>
        </w:tc>
        <w:tc>
          <w:tcPr>
            <w:tcW w:w="2466" w:type="dxa"/>
          </w:tcPr>
          <w:p w:rsidR="0031296A" w:rsidRDefault="0031296A" w:rsidP="0031296A">
            <w:pPr>
              <w:jc w:val="right"/>
            </w:pPr>
            <w:r>
              <w:t>-</w:t>
            </w:r>
          </w:p>
        </w:tc>
        <w:tc>
          <w:tcPr>
            <w:tcW w:w="2557" w:type="dxa"/>
          </w:tcPr>
          <w:p w:rsidR="0031296A" w:rsidRDefault="0031296A" w:rsidP="0031296A">
            <w:pPr>
              <w:jc w:val="right"/>
            </w:pPr>
            <w:r>
              <w:t>-</w:t>
            </w:r>
          </w:p>
        </w:tc>
      </w:tr>
      <w:tr w:rsidR="0031296A" w:rsidTr="0031296A">
        <w:tc>
          <w:tcPr>
            <w:tcW w:w="646" w:type="dxa"/>
          </w:tcPr>
          <w:p w:rsidR="0031296A" w:rsidRDefault="0031296A" w:rsidP="0031296A">
            <w:pPr>
              <w:jc w:val="center"/>
            </w:pPr>
          </w:p>
        </w:tc>
        <w:tc>
          <w:tcPr>
            <w:tcW w:w="2835" w:type="dxa"/>
          </w:tcPr>
          <w:p w:rsidR="0031296A" w:rsidRDefault="0031296A" w:rsidP="0031296A">
            <w:pPr>
              <w:jc w:val="left"/>
            </w:pPr>
            <w:r>
              <w:rPr>
                <w:rFonts w:hint="eastAsia"/>
              </w:rPr>
              <w:t>其中：政策性金融债</w:t>
            </w:r>
          </w:p>
        </w:tc>
        <w:tc>
          <w:tcPr>
            <w:tcW w:w="2466" w:type="dxa"/>
          </w:tcPr>
          <w:p w:rsidR="0031296A" w:rsidRDefault="0031296A" w:rsidP="0031296A">
            <w:pPr>
              <w:jc w:val="right"/>
            </w:pPr>
            <w:r>
              <w:t>-</w:t>
            </w:r>
          </w:p>
        </w:tc>
        <w:tc>
          <w:tcPr>
            <w:tcW w:w="2557" w:type="dxa"/>
          </w:tcPr>
          <w:p w:rsidR="0031296A" w:rsidRDefault="0031296A" w:rsidP="0031296A">
            <w:pPr>
              <w:jc w:val="right"/>
            </w:pPr>
            <w:r>
              <w:t>-</w:t>
            </w:r>
          </w:p>
        </w:tc>
      </w:tr>
      <w:tr w:rsidR="0031296A" w:rsidTr="0031296A">
        <w:tc>
          <w:tcPr>
            <w:tcW w:w="646" w:type="dxa"/>
          </w:tcPr>
          <w:p w:rsidR="0031296A" w:rsidRDefault="0031296A" w:rsidP="0031296A">
            <w:pPr>
              <w:jc w:val="center"/>
            </w:pPr>
            <w:r>
              <w:t>4</w:t>
            </w:r>
          </w:p>
        </w:tc>
        <w:tc>
          <w:tcPr>
            <w:tcW w:w="2835" w:type="dxa"/>
          </w:tcPr>
          <w:p w:rsidR="0031296A" w:rsidRDefault="0031296A" w:rsidP="0031296A">
            <w:pPr>
              <w:jc w:val="left"/>
            </w:pPr>
            <w:r>
              <w:rPr>
                <w:rFonts w:hint="eastAsia"/>
              </w:rPr>
              <w:t>企业债券</w:t>
            </w:r>
          </w:p>
        </w:tc>
        <w:tc>
          <w:tcPr>
            <w:tcW w:w="2466" w:type="dxa"/>
          </w:tcPr>
          <w:p w:rsidR="0031296A" w:rsidRDefault="0031296A" w:rsidP="0031296A">
            <w:pPr>
              <w:jc w:val="right"/>
            </w:pPr>
            <w:r>
              <w:t>-</w:t>
            </w:r>
          </w:p>
        </w:tc>
        <w:tc>
          <w:tcPr>
            <w:tcW w:w="2557" w:type="dxa"/>
          </w:tcPr>
          <w:p w:rsidR="0031296A" w:rsidRDefault="0031296A" w:rsidP="0031296A">
            <w:pPr>
              <w:jc w:val="right"/>
            </w:pPr>
            <w:r>
              <w:t>-</w:t>
            </w:r>
          </w:p>
        </w:tc>
      </w:tr>
      <w:tr w:rsidR="0031296A" w:rsidTr="0031296A">
        <w:tc>
          <w:tcPr>
            <w:tcW w:w="646" w:type="dxa"/>
          </w:tcPr>
          <w:p w:rsidR="0031296A" w:rsidRDefault="0031296A" w:rsidP="0031296A">
            <w:pPr>
              <w:jc w:val="center"/>
            </w:pPr>
            <w:r>
              <w:t>5</w:t>
            </w:r>
          </w:p>
        </w:tc>
        <w:tc>
          <w:tcPr>
            <w:tcW w:w="2835" w:type="dxa"/>
          </w:tcPr>
          <w:p w:rsidR="0031296A" w:rsidRDefault="0031296A" w:rsidP="0031296A">
            <w:pPr>
              <w:jc w:val="left"/>
            </w:pPr>
            <w:r>
              <w:rPr>
                <w:rFonts w:hint="eastAsia"/>
              </w:rPr>
              <w:t>企业短期融资券</w:t>
            </w:r>
          </w:p>
        </w:tc>
        <w:tc>
          <w:tcPr>
            <w:tcW w:w="2466" w:type="dxa"/>
          </w:tcPr>
          <w:p w:rsidR="0031296A" w:rsidRDefault="0031296A" w:rsidP="0031296A">
            <w:pPr>
              <w:jc w:val="right"/>
            </w:pPr>
            <w:r>
              <w:t>-</w:t>
            </w:r>
          </w:p>
        </w:tc>
        <w:tc>
          <w:tcPr>
            <w:tcW w:w="2557" w:type="dxa"/>
          </w:tcPr>
          <w:p w:rsidR="0031296A" w:rsidRDefault="0031296A" w:rsidP="0031296A">
            <w:pPr>
              <w:jc w:val="right"/>
            </w:pPr>
            <w:r>
              <w:t>-</w:t>
            </w:r>
          </w:p>
        </w:tc>
      </w:tr>
      <w:tr w:rsidR="0031296A" w:rsidTr="0031296A">
        <w:tc>
          <w:tcPr>
            <w:tcW w:w="646" w:type="dxa"/>
          </w:tcPr>
          <w:p w:rsidR="0031296A" w:rsidRDefault="0031296A" w:rsidP="0031296A">
            <w:pPr>
              <w:jc w:val="center"/>
            </w:pPr>
            <w:r>
              <w:t>6</w:t>
            </w:r>
          </w:p>
        </w:tc>
        <w:tc>
          <w:tcPr>
            <w:tcW w:w="2835" w:type="dxa"/>
          </w:tcPr>
          <w:p w:rsidR="0031296A" w:rsidRDefault="0031296A" w:rsidP="0031296A">
            <w:pPr>
              <w:jc w:val="left"/>
            </w:pPr>
            <w:r>
              <w:rPr>
                <w:rFonts w:hint="eastAsia"/>
              </w:rPr>
              <w:t>中期票据</w:t>
            </w:r>
          </w:p>
        </w:tc>
        <w:tc>
          <w:tcPr>
            <w:tcW w:w="2466" w:type="dxa"/>
          </w:tcPr>
          <w:p w:rsidR="0031296A" w:rsidRDefault="0031296A" w:rsidP="0031296A">
            <w:pPr>
              <w:jc w:val="right"/>
            </w:pPr>
            <w:r>
              <w:t>-</w:t>
            </w:r>
          </w:p>
        </w:tc>
        <w:tc>
          <w:tcPr>
            <w:tcW w:w="2557" w:type="dxa"/>
          </w:tcPr>
          <w:p w:rsidR="0031296A" w:rsidRDefault="0031296A" w:rsidP="0031296A">
            <w:pPr>
              <w:jc w:val="right"/>
            </w:pPr>
            <w:r>
              <w:t>-</w:t>
            </w:r>
          </w:p>
        </w:tc>
      </w:tr>
      <w:tr w:rsidR="0031296A" w:rsidTr="0031296A">
        <w:tc>
          <w:tcPr>
            <w:tcW w:w="646" w:type="dxa"/>
          </w:tcPr>
          <w:p w:rsidR="0031296A" w:rsidRDefault="0031296A" w:rsidP="0031296A">
            <w:pPr>
              <w:jc w:val="center"/>
            </w:pPr>
            <w:r>
              <w:t>7</w:t>
            </w:r>
          </w:p>
        </w:tc>
        <w:tc>
          <w:tcPr>
            <w:tcW w:w="2835" w:type="dxa"/>
          </w:tcPr>
          <w:p w:rsidR="0031296A" w:rsidRDefault="0031296A" w:rsidP="0031296A">
            <w:pPr>
              <w:jc w:val="left"/>
            </w:pPr>
            <w:r>
              <w:rPr>
                <w:rFonts w:hint="eastAsia"/>
              </w:rPr>
              <w:t>可转债（可交换债）</w:t>
            </w:r>
          </w:p>
        </w:tc>
        <w:tc>
          <w:tcPr>
            <w:tcW w:w="2466" w:type="dxa"/>
          </w:tcPr>
          <w:p w:rsidR="0031296A" w:rsidRDefault="0031296A" w:rsidP="0031296A">
            <w:pPr>
              <w:jc w:val="right"/>
            </w:pPr>
            <w:r>
              <w:t>2,079,634.42</w:t>
            </w:r>
          </w:p>
        </w:tc>
        <w:tc>
          <w:tcPr>
            <w:tcW w:w="2557" w:type="dxa"/>
          </w:tcPr>
          <w:p w:rsidR="0031296A" w:rsidRDefault="0031296A" w:rsidP="0031296A">
            <w:pPr>
              <w:jc w:val="right"/>
            </w:pPr>
            <w:r>
              <w:t>1.20</w:t>
            </w:r>
          </w:p>
        </w:tc>
      </w:tr>
      <w:tr w:rsidR="0031296A" w:rsidTr="0031296A">
        <w:tc>
          <w:tcPr>
            <w:tcW w:w="646" w:type="dxa"/>
          </w:tcPr>
          <w:p w:rsidR="0031296A" w:rsidRDefault="0031296A" w:rsidP="0031296A">
            <w:pPr>
              <w:jc w:val="center"/>
            </w:pPr>
            <w:r>
              <w:t>8</w:t>
            </w:r>
          </w:p>
        </w:tc>
        <w:tc>
          <w:tcPr>
            <w:tcW w:w="2835" w:type="dxa"/>
          </w:tcPr>
          <w:p w:rsidR="0031296A" w:rsidRDefault="0031296A" w:rsidP="0031296A">
            <w:pPr>
              <w:jc w:val="left"/>
            </w:pPr>
            <w:r>
              <w:rPr>
                <w:rFonts w:hint="eastAsia"/>
              </w:rPr>
              <w:t>同业存单</w:t>
            </w:r>
          </w:p>
        </w:tc>
        <w:tc>
          <w:tcPr>
            <w:tcW w:w="2466" w:type="dxa"/>
          </w:tcPr>
          <w:p w:rsidR="0031296A" w:rsidRDefault="0031296A" w:rsidP="0031296A">
            <w:pPr>
              <w:jc w:val="right"/>
            </w:pPr>
            <w:r>
              <w:t>-</w:t>
            </w:r>
          </w:p>
        </w:tc>
        <w:tc>
          <w:tcPr>
            <w:tcW w:w="2557" w:type="dxa"/>
          </w:tcPr>
          <w:p w:rsidR="0031296A" w:rsidRDefault="0031296A" w:rsidP="0031296A">
            <w:pPr>
              <w:jc w:val="right"/>
            </w:pPr>
            <w:r>
              <w:t>-</w:t>
            </w:r>
          </w:p>
        </w:tc>
      </w:tr>
      <w:tr w:rsidR="0031296A" w:rsidTr="0031296A">
        <w:tc>
          <w:tcPr>
            <w:tcW w:w="646" w:type="dxa"/>
          </w:tcPr>
          <w:p w:rsidR="0031296A" w:rsidRDefault="0031296A" w:rsidP="0031296A">
            <w:pPr>
              <w:jc w:val="center"/>
            </w:pPr>
            <w:r>
              <w:lastRenderedPageBreak/>
              <w:t>9</w:t>
            </w:r>
          </w:p>
        </w:tc>
        <w:tc>
          <w:tcPr>
            <w:tcW w:w="2835" w:type="dxa"/>
          </w:tcPr>
          <w:p w:rsidR="0031296A" w:rsidRDefault="0031296A" w:rsidP="0031296A">
            <w:pPr>
              <w:jc w:val="left"/>
            </w:pPr>
            <w:r>
              <w:rPr>
                <w:rFonts w:hint="eastAsia"/>
              </w:rPr>
              <w:t>其他</w:t>
            </w:r>
          </w:p>
        </w:tc>
        <w:tc>
          <w:tcPr>
            <w:tcW w:w="2466" w:type="dxa"/>
          </w:tcPr>
          <w:p w:rsidR="0031296A" w:rsidRDefault="0031296A" w:rsidP="0031296A">
            <w:pPr>
              <w:jc w:val="right"/>
            </w:pPr>
            <w:r>
              <w:t>-</w:t>
            </w:r>
          </w:p>
        </w:tc>
        <w:tc>
          <w:tcPr>
            <w:tcW w:w="2557" w:type="dxa"/>
          </w:tcPr>
          <w:p w:rsidR="0031296A" w:rsidRDefault="0031296A" w:rsidP="0031296A">
            <w:pPr>
              <w:jc w:val="right"/>
            </w:pPr>
            <w:r>
              <w:t>-</w:t>
            </w:r>
          </w:p>
        </w:tc>
      </w:tr>
      <w:tr w:rsidR="0031296A" w:rsidTr="0031296A">
        <w:tc>
          <w:tcPr>
            <w:tcW w:w="646" w:type="dxa"/>
          </w:tcPr>
          <w:p w:rsidR="0031296A" w:rsidRDefault="0031296A" w:rsidP="0031296A">
            <w:pPr>
              <w:jc w:val="center"/>
            </w:pPr>
            <w:r>
              <w:t>10</w:t>
            </w:r>
          </w:p>
        </w:tc>
        <w:tc>
          <w:tcPr>
            <w:tcW w:w="2835" w:type="dxa"/>
          </w:tcPr>
          <w:p w:rsidR="0031296A" w:rsidRDefault="0031296A" w:rsidP="0031296A">
            <w:pPr>
              <w:jc w:val="left"/>
            </w:pPr>
            <w:r>
              <w:rPr>
                <w:rFonts w:hint="eastAsia"/>
              </w:rPr>
              <w:t>合计</w:t>
            </w:r>
          </w:p>
        </w:tc>
        <w:tc>
          <w:tcPr>
            <w:tcW w:w="2466" w:type="dxa"/>
          </w:tcPr>
          <w:p w:rsidR="0031296A" w:rsidRDefault="0031296A" w:rsidP="0031296A">
            <w:pPr>
              <w:jc w:val="right"/>
            </w:pPr>
            <w:r>
              <w:t>2,079,634.42</w:t>
            </w:r>
          </w:p>
        </w:tc>
        <w:tc>
          <w:tcPr>
            <w:tcW w:w="2557" w:type="dxa"/>
          </w:tcPr>
          <w:p w:rsidR="0031296A" w:rsidRDefault="0031296A" w:rsidP="0031296A">
            <w:pPr>
              <w:jc w:val="right"/>
            </w:pPr>
            <w:r>
              <w:t>1.20</w:t>
            </w:r>
          </w:p>
        </w:tc>
      </w:tr>
    </w:tbl>
    <w:p w:rsidR="0031296A" w:rsidRDefault="0031296A" w:rsidP="0031296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1296A" w:rsidTr="0031296A">
        <w:trPr>
          <w:cnfStyle w:val="100000000000" w:firstRow="1" w:lastRow="0" w:firstColumn="0" w:lastColumn="0" w:oddVBand="0" w:evenVBand="0" w:oddHBand="0" w:evenHBand="0" w:firstRowFirstColumn="0" w:firstRowLastColumn="0" w:lastRowFirstColumn="0" w:lastRowLastColumn="0"/>
        </w:trPr>
        <w:tc>
          <w:tcPr>
            <w:tcW w:w="646" w:type="dxa"/>
          </w:tcPr>
          <w:p w:rsidR="0031296A" w:rsidRPr="0031296A" w:rsidRDefault="0031296A" w:rsidP="0031296A">
            <w:pPr>
              <w:jc w:val="center"/>
              <w:rPr>
                <w:b/>
              </w:rPr>
            </w:pPr>
            <w:r w:rsidRPr="0031296A">
              <w:rPr>
                <w:rFonts w:hint="eastAsia"/>
                <w:b/>
              </w:rPr>
              <w:t>序号</w:t>
            </w:r>
          </w:p>
        </w:tc>
        <w:tc>
          <w:tcPr>
            <w:tcW w:w="1162" w:type="dxa"/>
          </w:tcPr>
          <w:p w:rsidR="0031296A" w:rsidRPr="0031296A" w:rsidRDefault="0031296A" w:rsidP="0031296A">
            <w:pPr>
              <w:jc w:val="center"/>
              <w:rPr>
                <w:b/>
              </w:rPr>
            </w:pPr>
            <w:r w:rsidRPr="0031296A">
              <w:rPr>
                <w:rFonts w:hint="eastAsia"/>
                <w:b/>
              </w:rPr>
              <w:t>债券代码</w:t>
            </w:r>
          </w:p>
        </w:tc>
        <w:tc>
          <w:tcPr>
            <w:tcW w:w="1928" w:type="dxa"/>
          </w:tcPr>
          <w:p w:rsidR="0031296A" w:rsidRPr="0031296A" w:rsidRDefault="0031296A" w:rsidP="0031296A">
            <w:pPr>
              <w:jc w:val="center"/>
              <w:rPr>
                <w:b/>
              </w:rPr>
            </w:pPr>
            <w:r w:rsidRPr="0031296A">
              <w:rPr>
                <w:rFonts w:hint="eastAsia"/>
                <w:b/>
              </w:rPr>
              <w:t>债券名称</w:t>
            </w:r>
          </w:p>
        </w:tc>
        <w:tc>
          <w:tcPr>
            <w:tcW w:w="1140" w:type="dxa"/>
          </w:tcPr>
          <w:p w:rsidR="0031296A" w:rsidRPr="0031296A" w:rsidRDefault="0031296A" w:rsidP="0031296A">
            <w:pPr>
              <w:jc w:val="center"/>
              <w:rPr>
                <w:b/>
              </w:rPr>
            </w:pPr>
            <w:r w:rsidRPr="0031296A">
              <w:rPr>
                <w:rFonts w:hint="eastAsia"/>
                <w:b/>
              </w:rPr>
              <w:t>数量（张）</w:t>
            </w:r>
          </w:p>
        </w:tc>
        <w:tc>
          <w:tcPr>
            <w:tcW w:w="1814" w:type="dxa"/>
          </w:tcPr>
          <w:p w:rsidR="0031296A" w:rsidRPr="0031296A" w:rsidRDefault="0031296A" w:rsidP="0031296A">
            <w:pPr>
              <w:jc w:val="center"/>
              <w:rPr>
                <w:b/>
              </w:rPr>
            </w:pPr>
            <w:r w:rsidRPr="0031296A">
              <w:rPr>
                <w:rFonts w:hint="eastAsia"/>
                <w:b/>
              </w:rPr>
              <w:t>公允价值（元）</w:t>
            </w:r>
          </w:p>
        </w:tc>
        <w:tc>
          <w:tcPr>
            <w:tcW w:w="1814" w:type="dxa"/>
          </w:tcPr>
          <w:p w:rsidR="0031296A" w:rsidRPr="0031296A" w:rsidRDefault="0031296A" w:rsidP="0031296A">
            <w:pPr>
              <w:jc w:val="center"/>
              <w:rPr>
                <w:b/>
              </w:rPr>
            </w:pPr>
            <w:r w:rsidRPr="0031296A">
              <w:rPr>
                <w:rFonts w:hint="eastAsia"/>
                <w:b/>
              </w:rPr>
              <w:t>占基金资产净值比例（％）</w:t>
            </w:r>
          </w:p>
        </w:tc>
      </w:tr>
      <w:tr w:rsidR="0031296A" w:rsidTr="0031296A">
        <w:tc>
          <w:tcPr>
            <w:tcW w:w="646" w:type="dxa"/>
          </w:tcPr>
          <w:p w:rsidR="0031296A" w:rsidRDefault="0031296A" w:rsidP="0031296A">
            <w:pPr>
              <w:jc w:val="center"/>
            </w:pPr>
            <w:r>
              <w:t>1</w:t>
            </w:r>
          </w:p>
        </w:tc>
        <w:tc>
          <w:tcPr>
            <w:tcW w:w="1162" w:type="dxa"/>
          </w:tcPr>
          <w:p w:rsidR="0031296A" w:rsidRDefault="0031296A" w:rsidP="0031296A">
            <w:pPr>
              <w:jc w:val="left"/>
            </w:pPr>
            <w:r>
              <w:t>118058</w:t>
            </w:r>
          </w:p>
        </w:tc>
        <w:tc>
          <w:tcPr>
            <w:tcW w:w="1928" w:type="dxa"/>
          </w:tcPr>
          <w:p w:rsidR="0031296A" w:rsidRDefault="0031296A" w:rsidP="0031296A">
            <w:pPr>
              <w:jc w:val="left"/>
            </w:pPr>
            <w:r>
              <w:rPr>
                <w:rFonts w:hint="eastAsia"/>
              </w:rPr>
              <w:t>微导转债</w:t>
            </w:r>
          </w:p>
        </w:tc>
        <w:tc>
          <w:tcPr>
            <w:tcW w:w="1140" w:type="dxa"/>
          </w:tcPr>
          <w:p w:rsidR="0031296A" w:rsidRDefault="0031296A" w:rsidP="0031296A">
            <w:pPr>
              <w:jc w:val="right"/>
            </w:pPr>
            <w:r>
              <w:t>2,050</w:t>
            </w:r>
          </w:p>
        </w:tc>
        <w:tc>
          <w:tcPr>
            <w:tcW w:w="1814" w:type="dxa"/>
          </w:tcPr>
          <w:p w:rsidR="0031296A" w:rsidRDefault="0031296A" w:rsidP="0031296A">
            <w:pPr>
              <w:jc w:val="right"/>
            </w:pPr>
            <w:r>
              <w:t>1,118,406.65</w:t>
            </w:r>
          </w:p>
        </w:tc>
        <w:tc>
          <w:tcPr>
            <w:tcW w:w="1814" w:type="dxa"/>
          </w:tcPr>
          <w:p w:rsidR="0031296A" w:rsidRDefault="0031296A" w:rsidP="0031296A">
            <w:pPr>
              <w:jc w:val="right"/>
            </w:pPr>
            <w:r>
              <w:t>0.65</w:t>
            </w:r>
          </w:p>
        </w:tc>
      </w:tr>
      <w:tr w:rsidR="0031296A" w:rsidTr="0031296A">
        <w:tc>
          <w:tcPr>
            <w:tcW w:w="646" w:type="dxa"/>
          </w:tcPr>
          <w:p w:rsidR="0031296A" w:rsidRDefault="0031296A" w:rsidP="0031296A">
            <w:pPr>
              <w:jc w:val="center"/>
            </w:pPr>
            <w:r>
              <w:t>2</w:t>
            </w:r>
          </w:p>
        </w:tc>
        <w:tc>
          <w:tcPr>
            <w:tcW w:w="1162" w:type="dxa"/>
          </w:tcPr>
          <w:p w:rsidR="0031296A" w:rsidRDefault="0031296A" w:rsidP="0031296A">
            <w:pPr>
              <w:jc w:val="left"/>
            </w:pPr>
            <w:r>
              <w:t>118064</w:t>
            </w:r>
          </w:p>
        </w:tc>
        <w:tc>
          <w:tcPr>
            <w:tcW w:w="1928" w:type="dxa"/>
          </w:tcPr>
          <w:p w:rsidR="0031296A" w:rsidRDefault="0031296A" w:rsidP="0031296A">
            <w:pPr>
              <w:jc w:val="left"/>
            </w:pPr>
            <w:r>
              <w:rPr>
                <w:rFonts w:hint="eastAsia"/>
              </w:rPr>
              <w:t>联瑞转债</w:t>
            </w:r>
          </w:p>
        </w:tc>
        <w:tc>
          <w:tcPr>
            <w:tcW w:w="1140" w:type="dxa"/>
          </w:tcPr>
          <w:p w:rsidR="0031296A" w:rsidRDefault="0031296A" w:rsidP="0031296A">
            <w:pPr>
              <w:jc w:val="right"/>
            </w:pPr>
            <w:r>
              <w:t>1,120</w:t>
            </w:r>
          </w:p>
        </w:tc>
        <w:tc>
          <w:tcPr>
            <w:tcW w:w="1814" w:type="dxa"/>
          </w:tcPr>
          <w:p w:rsidR="0031296A" w:rsidRDefault="0031296A" w:rsidP="0031296A">
            <w:pPr>
              <w:jc w:val="right"/>
            </w:pPr>
            <w:r>
              <w:t>727,023.51</w:t>
            </w:r>
          </w:p>
        </w:tc>
        <w:tc>
          <w:tcPr>
            <w:tcW w:w="1814" w:type="dxa"/>
          </w:tcPr>
          <w:p w:rsidR="0031296A" w:rsidRDefault="0031296A" w:rsidP="0031296A">
            <w:pPr>
              <w:jc w:val="right"/>
            </w:pPr>
            <w:r>
              <w:t>0.42</w:t>
            </w:r>
          </w:p>
        </w:tc>
      </w:tr>
      <w:tr w:rsidR="0031296A" w:rsidTr="0031296A">
        <w:tc>
          <w:tcPr>
            <w:tcW w:w="646" w:type="dxa"/>
          </w:tcPr>
          <w:p w:rsidR="0031296A" w:rsidRDefault="0031296A" w:rsidP="0031296A">
            <w:pPr>
              <w:jc w:val="center"/>
            </w:pPr>
            <w:r>
              <w:t>3</w:t>
            </w:r>
          </w:p>
        </w:tc>
        <w:tc>
          <w:tcPr>
            <w:tcW w:w="1162" w:type="dxa"/>
          </w:tcPr>
          <w:p w:rsidR="0031296A" w:rsidRDefault="0031296A" w:rsidP="0031296A">
            <w:pPr>
              <w:jc w:val="left"/>
            </w:pPr>
            <w:r>
              <w:t>123270</w:t>
            </w:r>
          </w:p>
        </w:tc>
        <w:tc>
          <w:tcPr>
            <w:tcW w:w="1928" w:type="dxa"/>
          </w:tcPr>
          <w:p w:rsidR="0031296A" w:rsidRDefault="0031296A" w:rsidP="0031296A">
            <w:pPr>
              <w:jc w:val="left"/>
            </w:pPr>
            <w:r>
              <w:rPr>
                <w:rFonts w:hint="eastAsia"/>
              </w:rPr>
              <w:t>盛德转债</w:t>
            </w:r>
          </w:p>
        </w:tc>
        <w:tc>
          <w:tcPr>
            <w:tcW w:w="1140" w:type="dxa"/>
          </w:tcPr>
          <w:p w:rsidR="0031296A" w:rsidRDefault="0031296A" w:rsidP="0031296A">
            <w:pPr>
              <w:jc w:val="right"/>
            </w:pPr>
            <w:r>
              <w:t>1,034</w:t>
            </w:r>
          </w:p>
        </w:tc>
        <w:tc>
          <w:tcPr>
            <w:tcW w:w="1814" w:type="dxa"/>
          </w:tcPr>
          <w:p w:rsidR="0031296A" w:rsidRDefault="0031296A" w:rsidP="0031296A">
            <w:pPr>
              <w:jc w:val="right"/>
            </w:pPr>
            <w:r>
              <w:t>234,204.26</w:t>
            </w:r>
          </w:p>
        </w:tc>
        <w:tc>
          <w:tcPr>
            <w:tcW w:w="1814" w:type="dxa"/>
          </w:tcPr>
          <w:p w:rsidR="0031296A" w:rsidRDefault="0031296A" w:rsidP="0031296A">
            <w:pPr>
              <w:jc w:val="right"/>
            </w:pPr>
            <w:r>
              <w:t>0.14</w:t>
            </w:r>
          </w:p>
        </w:tc>
      </w:tr>
    </w:tbl>
    <w:p w:rsidR="0031296A" w:rsidRDefault="0031296A" w:rsidP="0031296A">
      <w:pPr>
        <w:pStyle w:val="-2"/>
        <w:spacing w:before="312"/>
      </w:pPr>
      <w:r>
        <w:rPr>
          <w:rFonts w:hint="eastAsia"/>
        </w:rPr>
        <w:t>报告期末按公允价值占基金资产净值比例大小排名的前十名资产支持证券投资明细</w:t>
      </w:r>
    </w:p>
    <w:p w:rsidR="0031296A" w:rsidRDefault="0031296A" w:rsidP="0031296A">
      <w:pPr>
        <w:pStyle w:val="-"/>
        <w:ind w:firstLine="420"/>
      </w:pPr>
      <w:r>
        <w:rPr>
          <w:rFonts w:hint="eastAsia"/>
        </w:rPr>
        <w:t>本基金本报告期末未持有资产支持证券。</w:t>
      </w:r>
    </w:p>
    <w:p w:rsidR="0031296A" w:rsidRDefault="0031296A" w:rsidP="0031296A">
      <w:pPr>
        <w:pStyle w:val="-2"/>
        <w:spacing w:before="312"/>
      </w:pPr>
      <w:r>
        <w:rPr>
          <w:rFonts w:hint="eastAsia"/>
        </w:rPr>
        <w:t>报告期末按公允价值占基金资产净值比例大小排序的前五名贵金属投资明细</w:t>
      </w:r>
    </w:p>
    <w:p w:rsidR="0031296A" w:rsidRDefault="0031296A" w:rsidP="0031296A">
      <w:pPr>
        <w:pStyle w:val="-"/>
        <w:ind w:firstLine="420"/>
      </w:pPr>
      <w:r>
        <w:rPr>
          <w:rFonts w:hint="eastAsia"/>
        </w:rPr>
        <w:t>无。</w:t>
      </w:r>
    </w:p>
    <w:p w:rsidR="0031296A" w:rsidRDefault="0031296A" w:rsidP="0031296A">
      <w:pPr>
        <w:pStyle w:val="-2"/>
        <w:spacing w:before="312"/>
      </w:pPr>
      <w:r>
        <w:rPr>
          <w:rFonts w:hint="eastAsia"/>
        </w:rPr>
        <w:t>报告期末按公允价值占基金资产净值比例大小排名的前五名权证投资明细</w:t>
      </w:r>
    </w:p>
    <w:p w:rsidR="0031296A" w:rsidRDefault="0031296A" w:rsidP="0031296A">
      <w:pPr>
        <w:pStyle w:val="-"/>
        <w:ind w:firstLine="420"/>
      </w:pPr>
      <w:r>
        <w:rPr>
          <w:rFonts w:hint="eastAsia"/>
        </w:rPr>
        <w:t>无。</w:t>
      </w:r>
    </w:p>
    <w:p w:rsidR="0031296A" w:rsidRDefault="0031296A" w:rsidP="0031296A">
      <w:pPr>
        <w:pStyle w:val="-2"/>
        <w:spacing w:before="312"/>
      </w:pPr>
      <w:r>
        <w:rPr>
          <w:rFonts w:hint="eastAsia"/>
        </w:rPr>
        <w:t>报告期末本基金投资的股指期货交易情况说明</w:t>
      </w:r>
    </w:p>
    <w:p w:rsidR="0031296A" w:rsidRDefault="0031296A" w:rsidP="0031296A">
      <w:pPr>
        <w:pStyle w:val="-3"/>
        <w:spacing w:before="156" w:after="156"/>
      </w:pPr>
      <w:r>
        <w:rPr>
          <w:rFonts w:hint="eastAsia"/>
        </w:rPr>
        <w:t>报告期末本基金投资的股指期货持仓和损益明细</w:t>
      </w:r>
    </w:p>
    <w:p w:rsidR="0031296A" w:rsidRDefault="0031296A" w:rsidP="0031296A">
      <w:pPr>
        <w:pStyle w:val="-"/>
        <w:ind w:firstLine="420"/>
      </w:pPr>
      <w:r>
        <w:rPr>
          <w:rFonts w:hint="eastAsia"/>
        </w:rPr>
        <w:t>无。</w:t>
      </w:r>
    </w:p>
    <w:p w:rsidR="0031296A" w:rsidRDefault="0031296A" w:rsidP="0031296A">
      <w:pPr>
        <w:pStyle w:val="-3"/>
        <w:spacing w:before="156" w:after="156"/>
      </w:pPr>
      <w:r>
        <w:rPr>
          <w:rFonts w:hint="eastAsia"/>
        </w:rPr>
        <w:t>本基金投资股指期货的投资政策</w:t>
      </w:r>
    </w:p>
    <w:p w:rsidR="0031296A" w:rsidRDefault="0031296A" w:rsidP="0031296A">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31296A" w:rsidRDefault="0031296A" w:rsidP="0031296A">
      <w:pPr>
        <w:pStyle w:val="-2"/>
        <w:spacing w:before="312"/>
      </w:pPr>
      <w:r>
        <w:rPr>
          <w:rFonts w:hint="eastAsia"/>
        </w:rPr>
        <w:t>报告期末本基金投资的国债期货交易情况说明</w:t>
      </w:r>
    </w:p>
    <w:p w:rsidR="0031296A" w:rsidRDefault="0031296A" w:rsidP="0031296A">
      <w:pPr>
        <w:pStyle w:val="-3"/>
        <w:spacing w:before="156" w:after="156"/>
      </w:pPr>
      <w:r>
        <w:rPr>
          <w:rFonts w:hint="eastAsia"/>
        </w:rPr>
        <w:t>本期国债期货投资政策</w:t>
      </w:r>
    </w:p>
    <w:p w:rsidR="0031296A" w:rsidRDefault="0031296A" w:rsidP="0031296A">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w:t>
      </w:r>
    </w:p>
    <w:p w:rsidR="0031296A" w:rsidRDefault="0031296A" w:rsidP="0031296A">
      <w:pPr>
        <w:pStyle w:val="-3"/>
        <w:spacing w:before="156" w:after="156"/>
      </w:pPr>
      <w:r>
        <w:rPr>
          <w:rFonts w:hint="eastAsia"/>
        </w:rPr>
        <w:t>报告期末本基金投资的国债期货持仓和损益明细</w:t>
      </w:r>
    </w:p>
    <w:p w:rsidR="0031296A" w:rsidRDefault="0031296A" w:rsidP="0031296A">
      <w:pPr>
        <w:pStyle w:val="-"/>
        <w:ind w:firstLine="420"/>
      </w:pPr>
      <w:r>
        <w:rPr>
          <w:rFonts w:hint="eastAsia"/>
        </w:rPr>
        <w:t>无。</w:t>
      </w:r>
    </w:p>
    <w:p w:rsidR="0031296A" w:rsidRDefault="0031296A" w:rsidP="0031296A">
      <w:pPr>
        <w:pStyle w:val="-3"/>
        <w:spacing w:before="156" w:after="156"/>
      </w:pPr>
      <w:r>
        <w:rPr>
          <w:rFonts w:hint="eastAsia"/>
        </w:rPr>
        <w:t>本期国债期货投资评价</w:t>
      </w:r>
    </w:p>
    <w:p w:rsidR="0031296A" w:rsidRDefault="0031296A" w:rsidP="0031296A">
      <w:pPr>
        <w:pStyle w:val="-"/>
        <w:ind w:firstLine="420"/>
      </w:pPr>
      <w:r>
        <w:rPr>
          <w:rFonts w:hint="eastAsia"/>
        </w:rPr>
        <w:t>本报告期，本基金投资国债期货符合既定的投资政策和投资目的。</w:t>
      </w:r>
    </w:p>
    <w:p w:rsidR="0031296A" w:rsidRDefault="0031296A" w:rsidP="0031296A">
      <w:pPr>
        <w:pStyle w:val="-2"/>
        <w:spacing w:before="312"/>
      </w:pPr>
      <w:r>
        <w:rPr>
          <w:rFonts w:hint="eastAsia"/>
        </w:rPr>
        <w:t>投资组合报告附注</w:t>
      </w:r>
    </w:p>
    <w:p w:rsidR="0031296A" w:rsidRDefault="0031296A" w:rsidP="0031296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1296A" w:rsidRDefault="0031296A" w:rsidP="0031296A">
      <w:pPr>
        <w:pStyle w:val="-"/>
        <w:ind w:firstLine="420"/>
      </w:pPr>
      <w:r>
        <w:rPr>
          <w:rFonts w:hint="eastAsia"/>
        </w:rPr>
        <w:t>报告期内基金投资的前十名证券的发行主体未有被监管部门立案调查，不存在报告编制日前一年内受到公开谴责、处罚的情形。</w:t>
      </w:r>
    </w:p>
    <w:p w:rsidR="0031296A" w:rsidRDefault="0031296A" w:rsidP="0031296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1296A" w:rsidRDefault="0031296A" w:rsidP="0031296A">
      <w:pPr>
        <w:pStyle w:val="-"/>
        <w:ind w:firstLine="420"/>
      </w:pPr>
      <w:r>
        <w:rPr>
          <w:rFonts w:hint="eastAsia"/>
        </w:rPr>
        <w:t>本基金投资的前十名股票（如有）没有超出基金合同约定的备选股票库，本基金管理人从制度和流程上要求股票必须先入库再买入。</w:t>
      </w:r>
    </w:p>
    <w:p w:rsidR="0031296A" w:rsidRDefault="0031296A" w:rsidP="0031296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1296A" w:rsidTr="0031296A">
        <w:trPr>
          <w:cnfStyle w:val="100000000000" w:firstRow="1" w:lastRow="0" w:firstColumn="0" w:lastColumn="0" w:oddVBand="0" w:evenVBand="0" w:oddHBand="0" w:evenHBand="0" w:firstRowFirstColumn="0" w:firstRowLastColumn="0" w:lastRowFirstColumn="0" w:lastRowLastColumn="0"/>
        </w:trPr>
        <w:tc>
          <w:tcPr>
            <w:tcW w:w="743" w:type="dxa"/>
          </w:tcPr>
          <w:p w:rsidR="0031296A" w:rsidRPr="0031296A" w:rsidRDefault="0031296A" w:rsidP="0031296A">
            <w:pPr>
              <w:jc w:val="center"/>
              <w:rPr>
                <w:b/>
              </w:rPr>
            </w:pPr>
            <w:r w:rsidRPr="0031296A">
              <w:rPr>
                <w:rFonts w:hint="eastAsia"/>
                <w:b/>
              </w:rPr>
              <w:t>序号</w:t>
            </w:r>
          </w:p>
        </w:tc>
        <w:tc>
          <w:tcPr>
            <w:tcW w:w="2977" w:type="dxa"/>
          </w:tcPr>
          <w:p w:rsidR="0031296A" w:rsidRPr="0031296A" w:rsidRDefault="0031296A" w:rsidP="0031296A">
            <w:pPr>
              <w:jc w:val="center"/>
              <w:rPr>
                <w:b/>
              </w:rPr>
            </w:pPr>
            <w:r w:rsidRPr="0031296A">
              <w:rPr>
                <w:rFonts w:hint="eastAsia"/>
                <w:b/>
              </w:rPr>
              <w:t>名称</w:t>
            </w:r>
          </w:p>
        </w:tc>
        <w:tc>
          <w:tcPr>
            <w:tcW w:w="4785" w:type="dxa"/>
          </w:tcPr>
          <w:p w:rsidR="0031296A" w:rsidRPr="0031296A" w:rsidRDefault="0031296A" w:rsidP="0031296A">
            <w:pPr>
              <w:jc w:val="center"/>
              <w:rPr>
                <w:b/>
              </w:rPr>
            </w:pPr>
            <w:r w:rsidRPr="0031296A">
              <w:rPr>
                <w:rFonts w:hint="eastAsia"/>
                <w:b/>
              </w:rPr>
              <w:t>金额（元）</w:t>
            </w:r>
          </w:p>
        </w:tc>
      </w:tr>
      <w:tr w:rsidR="0031296A" w:rsidTr="0031296A">
        <w:tc>
          <w:tcPr>
            <w:tcW w:w="743" w:type="dxa"/>
          </w:tcPr>
          <w:p w:rsidR="0031296A" w:rsidRDefault="0031296A" w:rsidP="0031296A">
            <w:pPr>
              <w:jc w:val="center"/>
            </w:pPr>
            <w:r>
              <w:t>1</w:t>
            </w:r>
          </w:p>
        </w:tc>
        <w:tc>
          <w:tcPr>
            <w:tcW w:w="2977" w:type="dxa"/>
          </w:tcPr>
          <w:p w:rsidR="0031296A" w:rsidRDefault="0031296A" w:rsidP="0031296A">
            <w:pPr>
              <w:jc w:val="left"/>
            </w:pPr>
            <w:r>
              <w:rPr>
                <w:rFonts w:hint="eastAsia"/>
              </w:rPr>
              <w:t>存出保证金</w:t>
            </w:r>
          </w:p>
        </w:tc>
        <w:tc>
          <w:tcPr>
            <w:tcW w:w="4785" w:type="dxa"/>
          </w:tcPr>
          <w:p w:rsidR="0031296A" w:rsidRDefault="0031296A" w:rsidP="0031296A">
            <w:pPr>
              <w:jc w:val="right"/>
            </w:pPr>
            <w:r>
              <w:t>68,816.07</w:t>
            </w:r>
          </w:p>
        </w:tc>
      </w:tr>
      <w:tr w:rsidR="0031296A" w:rsidTr="0031296A">
        <w:tc>
          <w:tcPr>
            <w:tcW w:w="743" w:type="dxa"/>
          </w:tcPr>
          <w:p w:rsidR="0031296A" w:rsidRDefault="0031296A" w:rsidP="0031296A">
            <w:pPr>
              <w:jc w:val="center"/>
            </w:pPr>
            <w:r>
              <w:t>2</w:t>
            </w:r>
          </w:p>
        </w:tc>
        <w:tc>
          <w:tcPr>
            <w:tcW w:w="2977" w:type="dxa"/>
          </w:tcPr>
          <w:p w:rsidR="0031296A" w:rsidRDefault="0031296A" w:rsidP="0031296A">
            <w:pPr>
              <w:jc w:val="left"/>
            </w:pPr>
            <w:r>
              <w:rPr>
                <w:rFonts w:hint="eastAsia"/>
              </w:rPr>
              <w:t>应收证券清算款</w:t>
            </w:r>
          </w:p>
        </w:tc>
        <w:tc>
          <w:tcPr>
            <w:tcW w:w="4785" w:type="dxa"/>
          </w:tcPr>
          <w:p w:rsidR="0031296A" w:rsidRDefault="0031296A" w:rsidP="0031296A">
            <w:pPr>
              <w:jc w:val="right"/>
            </w:pPr>
            <w:r>
              <w:t>-</w:t>
            </w:r>
          </w:p>
        </w:tc>
      </w:tr>
      <w:tr w:rsidR="0031296A" w:rsidTr="0031296A">
        <w:tc>
          <w:tcPr>
            <w:tcW w:w="743" w:type="dxa"/>
          </w:tcPr>
          <w:p w:rsidR="0031296A" w:rsidRDefault="0031296A" w:rsidP="0031296A">
            <w:pPr>
              <w:jc w:val="center"/>
            </w:pPr>
            <w:r>
              <w:t>3</w:t>
            </w:r>
          </w:p>
        </w:tc>
        <w:tc>
          <w:tcPr>
            <w:tcW w:w="2977" w:type="dxa"/>
          </w:tcPr>
          <w:p w:rsidR="0031296A" w:rsidRDefault="0031296A" w:rsidP="0031296A">
            <w:pPr>
              <w:jc w:val="left"/>
            </w:pPr>
            <w:r>
              <w:rPr>
                <w:rFonts w:hint="eastAsia"/>
              </w:rPr>
              <w:t>应收股利</w:t>
            </w:r>
          </w:p>
        </w:tc>
        <w:tc>
          <w:tcPr>
            <w:tcW w:w="4785" w:type="dxa"/>
          </w:tcPr>
          <w:p w:rsidR="0031296A" w:rsidRDefault="0031296A" w:rsidP="0031296A">
            <w:pPr>
              <w:jc w:val="right"/>
            </w:pPr>
            <w:r>
              <w:t>-</w:t>
            </w:r>
          </w:p>
        </w:tc>
      </w:tr>
      <w:tr w:rsidR="0031296A" w:rsidTr="0031296A">
        <w:tc>
          <w:tcPr>
            <w:tcW w:w="743" w:type="dxa"/>
          </w:tcPr>
          <w:p w:rsidR="0031296A" w:rsidRDefault="0031296A" w:rsidP="0031296A">
            <w:pPr>
              <w:jc w:val="center"/>
            </w:pPr>
            <w:r>
              <w:t>4</w:t>
            </w:r>
          </w:p>
        </w:tc>
        <w:tc>
          <w:tcPr>
            <w:tcW w:w="2977" w:type="dxa"/>
          </w:tcPr>
          <w:p w:rsidR="0031296A" w:rsidRDefault="0031296A" w:rsidP="0031296A">
            <w:pPr>
              <w:jc w:val="left"/>
            </w:pPr>
            <w:r>
              <w:rPr>
                <w:rFonts w:hint="eastAsia"/>
              </w:rPr>
              <w:t>应收利息</w:t>
            </w:r>
          </w:p>
        </w:tc>
        <w:tc>
          <w:tcPr>
            <w:tcW w:w="4785" w:type="dxa"/>
          </w:tcPr>
          <w:p w:rsidR="0031296A" w:rsidRDefault="0031296A" w:rsidP="0031296A">
            <w:pPr>
              <w:jc w:val="right"/>
            </w:pPr>
            <w:r>
              <w:t>-</w:t>
            </w:r>
          </w:p>
        </w:tc>
      </w:tr>
      <w:tr w:rsidR="0031296A" w:rsidTr="0031296A">
        <w:tc>
          <w:tcPr>
            <w:tcW w:w="743" w:type="dxa"/>
          </w:tcPr>
          <w:p w:rsidR="0031296A" w:rsidRDefault="0031296A" w:rsidP="0031296A">
            <w:pPr>
              <w:jc w:val="center"/>
            </w:pPr>
            <w:r>
              <w:t>5</w:t>
            </w:r>
          </w:p>
        </w:tc>
        <w:tc>
          <w:tcPr>
            <w:tcW w:w="2977" w:type="dxa"/>
          </w:tcPr>
          <w:p w:rsidR="0031296A" w:rsidRDefault="0031296A" w:rsidP="0031296A">
            <w:pPr>
              <w:jc w:val="left"/>
            </w:pPr>
            <w:r>
              <w:rPr>
                <w:rFonts w:hint="eastAsia"/>
              </w:rPr>
              <w:t>应收申购款</w:t>
            </w:r>
          </w:p>
        </w:tc>
        <w:tc>
          <w:tcPr>
            <w:tcW w:w="4785" w:type="dxa"/>
          </w:tcPr>
          <w:p w:rsidR="0031296A" w:rsidRDefault="0031296A" w:rsidP="0031296A">
            <w:pPr>
              <w:jc w:val="right"/>
            </w:pPr>
            <w:r>
              <w:t>1,244,021.05</w:t>
            </w:r>
          </w:p>
        </w:tc>
      </w:tr>
      <w:tr w:rsidR="0031296A" w:rsidTr="0031296A">
        <w:tc>
          <w:tcPr>
            <w:tcW w:w="743" w:type="dxa"/>
          </w:tcPr>
          <w:p w:rsidR="0031296A" w:rsidRDefault="0031296A" w:rsidP="0031296A">
            <w:pPr>
              <w:jc w:val="center"/>
            </w:pPr>
            <w:r>
              <w:t>6</w:t>
            </w:r>
          </w:p>
        </w:tc>
        <w:tc>
          <w:tcPr>
            <w:tcW w:w="2977" w:type="dxa"/>
          </w:tcPr>
          <w:p w:rsidR="0031296A" w:rsidRDefault="0031296A" w:rsidP="0031296A">
            <w:pPr>
              <w:jc w:val="left"/>
            </w:pPr>
            <w:r>
              <w:rPr>
                <w:rFonts w:hint="eastAsia"/>
              </w:rPr>
              <w:t>其他应收款</w:t>
            </w:r>
          </w:p>
        </w:tc>
        <w:tc>
          <w:tcPr>
            <w:tcW w:w="4785" w:type="dxa"/>
          </w:tcPr>
          <w:p w:rsidR="0031296A" w:rsidRDefault="0031296A" w:rsidP="0031296A">
            <w:pPr>
              <w:jc w:val="right"/>
            </w:pPr>
            <w:r>
              <w:t>-</w:t>
            </w:r>
          </w:p>
        </w:tc>
      </w:tr>
      <w:tr w:rsidR="0031296A" w:rsidTr="0031296A">
        <w:tc>
          <w:tcPr>
            <w:tcW w:w="743" w:type="dxa"/>
          </w:tcPr>
          <w:p w:rsidR="0031296A" w:rsidRDefault="0031296A" w:rsidP="0031296A">
            <w:pPr>
              <w:jc w:val="center"/>
            </w:pPr>
            <w:r>
              <w:t>7</w:t>
            </w:r>
          </w:p>
        </w:tc>
        <w:tc>
          <w:tcPr>
            <w:tcW w:w="2977" w:type="dxa"/>
          </w:tcPr>
          <w:p w:rsidR="0031296A" w:rsidRDefault="0031296A" w:rsidP="0031296A">
            <w:pPr>
              <w:jc w:val="left"/>
            </w:pPr>
            <w:r>
              <w:rPr>
                <w:rFonts w:hint="eastAsia"/>
              </w:rPr>
              <w:t>待摊费用</w:t>
            </w:r>
          </w:p>
        </w:tc>
        <w:tc>
          <w:tcPr>
            <w:tcW w:w="4785" w:type="dxa"/>
          </w:tcPr>
          <w:p w:rsidR="0031296A" w:rsidRDefault="0031296A" w:rsidP="0031296A">
            <w:pPr>
              <w:jc w:val="right"/>
            </w:pPr>
            <w:r>
              <w:t>-</w:t>
            </w:r>
          </w:p>
        </w:tc>
      </w:tr>
      <w:tr w:rsidR="0031296A" w:rsidTr="0031296A">
        <w:tc>
          <w:tcPr>
            <w:tcW w:w="743" w:type="dxa"/>
          </w:tcPr>
          <w:p w:rsidR="0031296A" w:rsidRDefault="0031296A" w:rsidP="0031296A">
            <w:pPr>
              <w:jc w:val="center"/>
            </w:pPr>
            <w:r>
              <w:t>8</w:t>
            </w:r>
          </w:p>
        </w:tc>
        <w:tc>
          <w:tcPr>
            <w:tcW w:w="2977" w:type="dxa"/>
          </w:tcPr>
          <w:p w:rsidR="0031296A" w:rsidRDefault="0031296A" w:rsidP="0031296A">
            <w:pPr>
              <w:jc w:val="left"/>
            </w:pPr>
            <w:r>
              <w:rPr>
                <w:rFonts w:hint="eastAsia"/>
              </w:rPr>
              <w:t>其他</w:t>
            </w:r>
          </w:p>
        </w:tc>
        <w:tc>
          <w:tcPr>
            <w:tcW w:w="4785" w:type="dxa"/>
          </w:tcPr>
          <w:p w:rsidR="0031296A" w:rsidRDefault="0031296A" w:rsidP="0031296A">
            <w:pPr>
              <w:jc w:val="right"/>
            </w:pPr>
            <w:r>
              <w:t>-</w:t>
            </w:r>
          </w:p>
        </w:tc>
      </w:tr>
      <w:tr w:rsidR="0031296A" w:rsidTr="0031296A">
        <w:tc>
          <w:tcPr>
            <w:tcW w:w="743" w:type="dxa"/>
          </w:tcPr>
          <w:p w:rsidR="0031296A" w:rsidRDefault="0031296A" w:rsidP="0031296A">
            <w:pPr>
              <w:jc w:val="center"/>
            </w:pPr>
            <w:r>
              <w:t>9</w:t>
            </w:r>
          </w:p>
        </w:tc>
        <w:tc>
          <w:tcPr>
            <w:tcW w:w="2977" w:type="dxa"/>
          </w:tcPr>
          <w:p w:rsidR="0031296A" w:rsidRDefault="0031296A" w:rsidP="0031296A">
            <w:pPr>
              <w:jc w:val="left"/>
            </w:pPr>
            <w:r>
              <w:rPr>
                <w:rFonts w:hint="eastAsia"/>
              </w:rPr>
              <w:t>合计</w:t>
            </w:r>
          </w:p>
        </w:tc>
        <w:tc>
          <w:tcPr>
            <w:tcW w:w="4785" w:type="dxa"/>
          </w:tcPr>
          <w:p w:rsidR="0031296A" w:rsidRDefault="0031296A" w:rsidP="0031296A">
            <w:pPr>
              <w:jc w:val="right"/>
            </w:pPr>
            <w:r>
              <w:t>1,312,837.12</w:t>
            </w:r>
          </w:p>
        </w:tc>
      </w:tr>
    </w:tbl>
    <w:p w:rsidR="0031296A" w:rsidRDefault="0031296A" w:rsidP="0031296A">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31296A" w:rsidTr="0031296A">
        <w:trPr>
          <w:cnfStyle w:val="100000000000" w:firstRow="1" w:lastRow="0" w:firstColumn="0" w:lastColumn="0" w:oddVBand="0" w:evenVBand="0" w:oddHBand="0" w:evenHBand="0" w:firstRowFirstColumn="0" w:firstRowLastColumn="0" w:lastRowFirstColumn="0" w:lastRowLastColumn="0"/>
        </w:trPr>
        <w:tc>
          <w:tcPr>
            <w:tcW w:w="680" w:type="dxa"/>
          </w:tcPr>
          <w:p w:rsidR="0031296A" w:rsidRPr="0031296A" w:rsidRDefault="0031296A" w:rsidP="0031296A">
            <w:pPr>
              <w:jc w:val="center"/>
              <w:rPr>
                <w:b/>
              </w:rPr>
            </w:pPr>
            <w:r w:rsidRPr="0031296A">
              <w:rPr>
                <w:rFonts w:hint="eastAsia"/>
                <w:b/>
              </w:rPr>
              <w:t>序号</w:t>
            </w:r>
          </w:p>
        </w:tc>
        <w:tc>
          <w:tcPr>
            <w:tcW w:w="1644" w:type="dxa"/>
          </w:tcPr>
          <w:p w:rsidR="0031296A" w:rsidRPr="0031296A" w:rsidRDefault="0031296A" w:rsidP="0031296A">
            <w:pPr>
              <w:jc w:val="center"/>
              <w:rPr>
                <w:b/>
              </w:rPr>
            </w:pPr>
            <w:r w:rsidRPr="0031296A">
              <w:rPr>
                <w:rFonts w:hint="eastAsia"/>
                <w:b/>
              </w:rPr>
              <w:t>债券代码</w:t>
            </w:r>
          </w:p>
        </w:tc>
        <w:tc>
          <w:tcPr>
            <w:tcW w:w="1814" w:type="dxa"/>
          </w:tcPr>
          <w:p w:rsidR="0031296A" w:rsidRPr="0031296A" w:rsidRDefault="0031296A" w:rsidP="0031296A">
            <w:pPr>
              <w:jc w:val="center"/>
              <w:rPr>
                <w:b/>
              </w:rPr>
            </w:pPr>
            <w:r w:rsidRPr="0031296A">
              <w:rPr>
                <w:rFonts w:hint="eastAsia"/>
                <w:b/>
              </w:rPr>
              <w:t>债券名称</w:t>
            </w:r>
          </w:p>
        </w:tc>
        <w:tc>
          <w:tcPr>
            <w:tcW w:w="1814" w:type="dxa"/>
          </w:tcPr>
          <w:p w:rsidR="0031296A" w:rsidRPr="0031296A" w:rsidRDefault="0031296A" w:rsidP="0031296A">
            <w:pPr>
              <w:jc w:val="center"/>
              <w:rPr>
                <w:b/>
              </w:rPr>
            </w:pPr>
            <w:r w:rsidRPr="0031296A">
              <w:rPr>
                <w:rFonts w:hint="eastAsia"/>
                <w:b/>
              </w:rPr>
              <w:t>公允价值（元）</w:t>
            </w:r>
          </w:p>
        </w:tc>
        <w:tc>
          <w:tcPr>
            <w:tcW w:w="2552" w:type="dxa"/>
          </w:tcPr>
          <w:p w:rsidR="0031296A" w:rsidRPr="0031296A" w:rsidRDefault="0031296A" w:rsidP="0031296A">
            <w:pPr>
              <w:jc w:val="center"/>
              <w:rPr>
                <w:b/>
              </w:rPr>
            </w:pPr>
            <w:r w:rsidRPr="0031296A">
              <w:rPr>
                <w:rFonts w:hint="eastAsia"/>
                <w:b/>
              </w:rPr>
              <w:t>占基金资产净值比例（％）</w:t>
            </w:r>
          </w:p>
        </w:tc>
      </w:tr>
      <w:tr w:rsidR="0031296A" w:rsidTr="0031296A">
        <w:tc>
          <w:tcPr>
            <w:tcW w:w="680" w:type="dxa"/>
          </w:tcPr>
          <w:p w:rsidR="0031296A" w:rsidRDefault="0031296A" w:rsidP="0031296A">
            <w:pPr>
              <w:jc w:val="center"/>
            </w:pPr>
            <w:r>
              <w:t>1</w:t>
            </w:r>
          </w:p>
        </w:tc>
        <w:tc>
          <w:tcPr>
            <w:tcW w:w="1644" w:type="dxa"/>
          </w:tcPr>
          <w:p w:rsidR="0031296A" w:rsidRDefault="0031296A" w:rsidP="0031296A">
            <w:pPr>
              <w:jc w:val="left"/>
            </w:pPr>
            <w:r>
              <w:t>118058</w:t>
            </w:r>
          </w:p>
        </w:tc>
        <w:tc>
          <w:tcPr>
            <w:tcW w:w="1814" w:type="dxa"/>
          </w:tcPr>
          <w:p w:rsidR="0031296A" w:rsidRDefault="0031296A" w:rsidP="0031296A">
            <w:pPr>
              <w:jc w:val="left"/>
            </w:pPr>
            <w:r>
              <w:rPr>
                <w:rFonts w:hint="eastAsia"/>
              </w:rPr>
              <w:t>微导转债</w:t>
            </w:r>
          </w:p>
        </w:tc>
        <w:tc>
          <w:tcPr>
            <w:tcW w:w="1814" w:type="dxa"/>
          </w:tcPr>
          <w:p w:rsidR="0031296A" w:rsidRDefault="0031296A" w:rsidP="0031296A">
            <w:pPr>
              <w:jc w:val="right"/>
            </w:pPr>
            <w:r>
              <w:t>1,118,406.65</w:t>
            </w:r>
          </w:p>
        </w:tc>
        <w:tc>
          <w:tcPr>
            <w:tcW w:w="2552" w:type="dxa"/>
          </w:tcPr>
          <w:p w:rsidR="0031296A" w:rsidRDefault="0031296A" w:rsidP="0031296A">
            <w:pPr>
              <w:jc w:val="right"/>
            </w:pPr>
            <w:r>
              <w:t>0.65</w:t>
            </w:r>
          </w:p>
        </w:tc>
      </w:tr>
    </w:tbl>
    <w:p w:rsidR="0031296A" w:rsidRDefault="0031296A" w:rsidP="0031296A">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31296A" w:rsidTr="0031296A">
        <w:trPr>
          <w:cnfStyle w:val="100000000000" w:firstRow="1" w:lastRow="0" w:firstColumn="0" w:lastColumn="0" w:oddVBand="0" w:evenVBand="0" w:oddHBand="0" w:evenHBand="0" w:firstRowFirstColumn="0" w:firstRowLastColumn="0" w:lastRowFirstColumn="0" w:lastRowLastColumn="0"/>
        </w:trPr>
        <w:tc>
          <w:tcPr>
            <w:tcW w:w="658" w:type="dxa"/>
          </w:tcPr>
          <w:p w:rsidR="0031296A" w:rsidRPr="0031296A" w:rsidRDefault="0031296A" w:rsidP="0031296A">
            <w:pPr>
              <w:jc w:val="center"/>
              <w:rPr>
                <w:b/>
              </w:rPr>
            </w:pPr>
            <w:r w:rsidRPr="0031296A">
              <w:rPr>
                <w:rFonts w:hint="eastAsia"/>
                <w:b/>
              </w:rPr>
              <w:t>序号</w:t>
            </w:r>
          </w:p>
        </w:tc>
        <w:tc>
          <w:tcPr>
            <w:tcW w:w="1276" w:type="dxa"/>
          </w:tcPr>
          <w:p w:rsidR="0031296A" w:rsidRPr="0031296A" w:rsidRDefault="0031296A" w:rsidP="0031296A">
            <w:pPr>
              <w:jc w:val="center"/>
              <w:rPr>
                <w:b/>
              </w:rPr>
            </w:pPr>
            <w:r w:rsidRPr="0031296A">
              <w:rPr>
                <w:rFonts w:hint="eastAsia"/>
                <w:b/>
              </w:rPr>
              <w:t>股票代码</w:t>
            </w:r>
          </w:p>
        </w:tc>
        <w:tc>
          <w:tcPr>
            <w:tcW w:w="1418" w:type="dxa"/>
          </w:tcPr>
          <w:p w:rsidR="0031296A" w:rsidRPr="0031296A" w:rsidRDefault="0031296A" w:rsidP="0031296A">
            <w:pPr>
              <w:jc w:val="center"/>
              <w:rPr>
                <w:b/>
              </w:rPr>
            </w:pPr>
            <w:r w:rsidRPr="0031296A">
              <w:rPr>
                <w:rFonts w:hint="eastAsia"/>
                <w:b/>
              </w:rPr>
              <w:t>股票名称</w:t>
            </w:r>
          </w:p>
        </w:tc>
        <w:tc>
          <w:tcPr>
            <w:tcW w:w="1985" w:type="dxa"/>
          </w:tcPr>
          <w:p w:rsidR="0031296A" w:rsidRPr="0031296A" w:rsidRDefault="0031296A" w:rsidP="0031296A">
            <w:pPr>
              <w:jc w:val="center"/>
              <w:rPr>
                <w:b/>
              </w:rPr>
            </w:pPr>
            <w:r w:rsidRPr="0031296A">
              <w:rPr>
                <w:rFonts w:hint="eastAsia"/>
                <w:b/>
              </w:rPr>
              <w:t>流通受限部分的公</w:t>
            </w:r>
            <w:r w:rsidRPr="0031296A">
              <w:rPr>
                <w:rFonts w:hint="eastAsia"/>
                <w:b/>
              </w:rPr>
              <w:lastRenderedPageBreak/>
              <w:t>允价值（元）</w:t>
            </w:r>
          </w:p>
        </w:tc>
        <w:tc>
          <w:tcPr>
            <w:tcW w:w="1559" w:type="dxa"/>
          </w:tcPr>
          <w:p w:rsidR="0031296A" w:rsidRPr="0031296A" w:rsidRDefault="0031296A" w:rsidP="0031296A">
            <w:pPr>
              <w:jc w:val="center"/>
              <w:rPr>
                <w:b/>
              </w:rPr>
            </w:pPr>
            <w:r w:rsidRPr="0031296A">
              <w:rPr>
                <w:rFonts w:hint="eastAsia"/>
                <w:b/>
              </w:rPr>
              <w:lastRenderedPageBreak/>
              <w:t>占基金资产净</w:t>
            </w:r>
            <w:r w:rsidRPr="0031296A">
              <w:rPr>
                <w:rFonts w:hint="eastAsia"/>
                <w:b/>
              </w:rPr>
              <w:lastRenderedPageBreak/>
              <w:t>值比例（</w:t>
            </w:r>
            <w:r w:rsidRPr="0031296A">
              <w:rPr>
                <w:rFonts w:hint="eastAsia"/>
                <w:b/>
              </w:rPr>
              <w:t>%</w:t>
            </w:r>
            <w:r w:rsidRPr="0031296A">
              <w:rPr>
                <w:rFonts w:hint="eastAsia"/>
                <w:b/>
              </w:rPr>
              <w:t>）</w:t>
            </w:r>
          </w:p>
        </w:tc>
        <w:tc>
          <w:tcPr>
            <w:tcW w:w="1610" w:type="dxa"/>
          </w:tcPr>
          <w:p w:rsidR="0031296A" w:rsidRPr="0031296A" w:rsidRDefault="0031296A" w:rsidP="0031296A">
            <w:pPr>
              <w:jc w:val="center"/>
              <w:rPr>
                <w:b/>
              </w:rPr>
            </w:pPr>
            <w:r w:rsidRPr="0031296A">
              <w:rPr>
                <w:rFonts w:hint="eastAsia"/>
                <w:b/>
              </w:rPr>
              <w:lastRenderedPageBreak/>
              <w:t>流通受限情况</w:t>
            </w:r>
            <w:r w:rsidRPr="0031296A">
              <w:rPr>
                <w:rFonts w:hint="eastAsia"/>
                <w:b/>
              </w:rPr>
              <w:lastRenderedPageBreak/>
              <w:t>说明</w:t>
            </w:r>
          </w:p>
        </w:tc>
      </w:tr>
      <w:tr w:rsidR="0031296A" w:rsidTr="0031296A">
        <w:tc>
          <w:tcPr>
            <w:tcW w:w="658" w:type="dxa"/>
          </w:tcPr>
          <w:p w:rsidR="0031296A" w:rsidRDefault="0031296A" w:rsidP="0031296A">
            <w:pPr>
              <w:jc w:val="center"/>
            </w:pPr>
            <w:r>
              <w:lastRenderedPageBreak/>
              <w:t>1</w:t>
            </w:r>
          </w:p>
        </w:tc>
        <w:tc>
          <w:tcPr>
            <w:tcW w:w="1276" w:type="dxa"/>
          </w:tcPr>
          <w:p w:rsidR="0031296A" w:rsidRDefault="0031296A" w:rsidP="0031296A">
            <w:pPr>
              <w:jc w:val="left"/>
            </w:pPr>
            <w:r>
              <w:t>688072</w:t>
            </w:r>
          </w:p>
        </w:tc>
        <w:tc>
          <w:tcPr>
            <w:tcW w:w="1418" w:type="dxa"/>
          </w:tcPr>
          <w:p w:rsidR="0031296A" w:rsidRDefault="0031296A" w:rsidP="0031296A">
            <w:pPr>
              <w:jc w:val="left"/>
            </w:pPr>
            <w:r>
              <w:rPr>
                <w:rFonts w:hint="eastAsia"/>
              </w:rPr>
              <w:t>拓荆科技</w:t>
            </w:r>
          </w:p>
        </w:tc>
        <w:tc>
          <w:tcPr>
            <w:tcW w:w="1985" w:type="dxa"/>
          </w:tcPr>
          <w:p w:rsidR="0031296A" w:rsidRDefault="0031296A" w:rsidP="0031296A">
            <w:pPr>
              <w:jc w:val="right"/>
            </w:pPr>
            <w:r>
              <w:t>7,761,852.25</w:t>
            </w:r>
          </w:p>
        </w:tc>
        <w:tc>
          <w:tcPr>
            <w:tcW w:w="1559" w:type="dxa"/>
          </w:tcPr>
          <w:p w:rsidR="0031296A" w:rsidRDefault="0031296A" w:rsidP="0031296A">
            <w:pPr>
              <w:jc w:val="right"/>
            </w:pPr>
            <w:r>
              <w:t>4.48</w:t>
            </w:r>
          </w:p>
        </w:tc>
        <w:tc>
          <w:tcPr>
            <w:tcW w:w="1610" w:type="dxa"/>
          </w:tcPr>
          <w:p w:rsidR="0031296A" w:rsidRDefault="0031296A" w:rsidP="0031296A">
            <w:pPr>
              <w:jc w:val="left"/>
            </w:pPr>
            <w:r>
              <w:rPr>
                <w:rFonts w:hint="eastAsia"/>
              </w:rPr>
              <w:t>重大事项停牌</w:t>
            </w:r>
          </w:p>
        </w:tc>
      </w:tr>
    </w:tbl>
    <w:p w:rsidR="0031296A" w:rsidRDefault="0031296A" w:rsidP="0031296A">
      <w:pPr>
        <w:pStyle w:val="-1"/>
        <w:ind w:left="281" w:hanging="281"/>
      </w:pPr>
      <w:r>
        <w:rPr>
          <w:rFonts w:hint="eastAsia"/>
        </w:rPr>
        <w:t>开放式基金份额变动</w:t>
      </w:r>
    </w:p>
    <w:p w:rsidR="0031296A" w:rsidRDefault="0031296A" w:rsidP="0031296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1296A" w:rsidTr="0031296A">
        <w:trPr>
          <w:cnfStyle w:val="100000000000" w:firstRow="1" w:lastRow="0" w:firstColumn="0" w:lastColumn="0" w:oddVBand="0" w:evenVBand="0" w:oddHBand="0" w:evenHBand="0" w:firstRowFirstColumn="0" w:firstRowLastColumn="0" w:lastRowFirstColumn="0" w:lastRowLastColumn="0"/>
        </w:trPr>
        <w:tc>
          <w:tcPr>
            <w:tcW w:w="2768" w:type="dxa"/>
          </w:tcPr>
          <w:p w:rsidR="0031296A" w:rsidRPr="0031296A" w:rsidRDefault="0031296A" w:rsidP="0031296A">
            <w:pPr>
              <w:jc w:val="center"/>
              <w:rPr>
                <w:b/>
              </w:rPr>
            </w:pPr>
            <w:r w:rsidRPr="0031296A">
              <w:rPr>
                <w:rFonts w:hint="eastAsia"/>
                <w:b/>
              </w:rPr>
              <w:t>项目</w:t>
            </w:r>
          </w:p>
        </w:tc>
        <w:tc>
          <w:tcPr>
            <w:tcW w:w="2769" w:type="dxa"/>
          </w:tcPr>
          <w:p w:rsidR="0031296A" w:rsidRPr="0031296A" w:rsidRDefault="0031296A" w:rsidP="0031296A">
            <w:pPr>
              <w:jc w:val="center"/>
              <w:rPr>
                <w:b/>
              </w:rPr>
            </w:pPr>
            <w:r w:rsidRPr="0031296A">
              <w:rPr>
                <w:rFonts w:hint="eastAsia"/>
                <w:b/>
              </w:rPr>
              <w:t>南方专精特新混合</w:t>
            </w:r>
            <w:r w:rsidRPr="0031296A">
              <w:rPr>
                <w:rFonts w:hint="eastAsia"/>
                <w:b/>
              </w:rPr>
              <w:t>A</w:t>
            </w:r>
          </w:p>
        </w:tc>
        <w:tc>
          <w:tcPr>
            <w:tcW w:w="2769" w:type="dxa"/>
          </w:tcPr>
          <w:p w:rsidR="0031296A" w:rsidRPr="0031296A" w:rsidRDefault="0031296A" w:rsidP="0031296A">
            <w:pPr>
              <w:jc w:val="center"/>
              <w:rPr>
                <w:b/>
              </w:rPr>
            </w:pPr>
            <w:r w:rsidRPr="0031296A">
              <w:rPr>
                <w:rFonts w:hint="eastAsia"/>
                <w:b/>
              </w:rPr>
              <w:t>南方专精特新混合</w:t>
            </w:r>
            <w:r w:rsidRPr="0031296A">
              <w:rPr>
                <w:rFonts w:hint="eastAsia"/>
                <w:b/>
              </w:rPr>
              <w:t>C</w:t>
            </w:r>
          </w:p>
        </w:tc>
      </w:tr>
      <w:tr w:rsidR="0031296A" w:rsidTr="0031296A">
        <w:tc>
          <w:tcPr>
            <w:tcW w:w="2768" w:type="dxa"/>
          </w:tcPr>
          <w:p w:rsidR="0031296A" w:rsidRDefault="0031296A" w:rsidP="0031296A">
            <w:pPr>
              <w:jc w:val="left"/>
            </w:pPr>
            <w:r>
              <w:rPr>
                <w:rFonts w:hint="eastAsia"/>
              </w:rPr>
              <w:t>报告期期初基金份额总额</w:t>
            </w:r>
          </w:p>
        </w:tc>
        <w:tc>
          <w:tcPr>
            <w:tcW w:w="2769" w:type="dxa"/>
          </w:tcPr>
          <w:p w:rsidR="0031296A" w:rsidRDefault="0031296A" w:rsidP="0031296A">
            <w:pPr>
              <w:jc w:val="right"/>
            </w:pPr>
            <w:r>
              <w:t>102,560,848.52</w:t>
            </w:r>
          </w:p>
        </w:tc>
        <w:tc>
          <w:tcPr>
            <w:tcW w:w="2769" w:type="dxa"/>
          </w:tcPr>
          <w:p w:rsidR="0031296A" w:rsidRDefault="0031296A" w:rsidP="0031296A">
            <w:pPr>
              <w:jc w:val="right"/>
            </w:pPr>
            <w:r>
              <w:t>25,338,419.99</w:t>
            </w:r>
          </w:p>
        </w:tc>
      </w:tr>
      <w:tr w:rsidR="0031296A" w:rsidTr="0031296A">
        <w:tc>
          <w:tcPr>
            <w:tcW w:w="2768" w:type="dxa"/>
          </w:tcPr>
          <w:p w:rsidR="0031296A" w:rsidRDefault="0031296A" w:rsidP="0031296A">
            <w:pPr>
              <w:jc w:val="left"/>
            </w:pPr>
            <w:r>
              <w:rPr>
                <w:rFonts w:hint="eastAsia"/>
              </w:rPr>
              <w:t>报告期期间基金总申购份额</w:t>
            </w:r>
          </w:p>
        </w:tc>
        <w:tc>
          <w:tcPr>
            <w:tcW w:w="2769" w:type="dxa"/>
          </w:tcPr>
          <w:p w:rsidR="0031296A" w:rsidRDefault="0031296A" w:rsidP="0031296A">
            <w:pPr>
              <w:jc w:val="right"/>
            </w:pPr>
            <w:r>
              <w:t>7,294,228.23</w:t>
            </w:r>
          </w:p>
        </w:tc>
        <w:tc>
          <w:tcPr>
            <w:tcW w:w="2769" w:type="dxa"/>
          </w:tcPr>
          <w:p w:rsidR="0031296A" w:rsidRDefault="0031296A" w:rsidP="0031296A">
            <w:pPr>
              <w:jc w:val="right"/>
            </w:pPr>
            <w:r>
              <w:t>12,019,422.97</w:t>
            </w:r>
          </w:p>
        </w:tc>
      </w:tr>
      <w:tr w:rsidR="0031296A" w:rsidTr="0031296A">
        <w:tc>
          <w:tcPr>
            <w:tcW w:w="2768" w:type="dxa"/>
          </w:tcPr>
          <w:p w:rsidR="0031296A" w:rsidRDefault="0031296A" w:rsidP="0031296A">
            <w:pPr>
              <w:jc w:val="left"/>
            </w:pPr>
            <w:r>
              <w:rPr>
                <w:rFonts w:hint="eastAsia"/>
              </w:rPr>
              <w:t>减：报告期期间基金总赎回份额</w:t>
            </w:r>
          </w:p>
        </w:tc>
        <w:tc>
          <w:tcPr>
            <w:tcW w:w="2769" w:type="dxa"/>
          </w:tcPr>
          <w:p w:rsidR="0031296A" w:rsidRDefault="0031296A" w:rsidP="0031296A">
            <w:pPr>
              <w:jc w:val="right"/>
            </w:pPr>
            <w:r>
              <w:t>47,467,927.61</w:t>
            </w:r>
          </w:p>
        </w:tc>
        <w:tc>
          <w:tcPr>
            <w:tcW w:w="2769" w:type="dxa"/>
          </w:tcPr>
          <w:p w:rsidR="0031296A" w:rsidRDefault="0031296A" w:rsidP="0031296A">
            <w:pPr>
              <w:jc w:val="right"/>
            </w:pPr>
            <w:r>
              <w:t>9,604,540.92</w:t>
            </w:r>
          </w:p>
        </w:tc>
      </w:tr>
      <w:tr w:rsidR="0031296A" w:rsidTr="0031296A">
        <w:tc>
          <w:tcPr>
            <w:tcW w:w="2768" w:type="dxa"/>
          </w:tcPr>
          <w:p w:rsidR="0031296A" w:rsidRDefault="0031296A" w:rsidP="0031296A">
            <w:pPr>
              <w:jc w:val="left"/>
            </w:pPr>
            <w:r>
              <w:rPr>
                <w:rFonts w:hint="eastAsia"/>
              </w:rPr>
              <w:t>报告期期间基金拆分变动份额（份额减少以</w:t>
            </w:r>
            <w:r>
              <w:rPr>
                <w:rFonts w:hint="eastAsia"/>
              </w:rPr>
              <w:t>"-"</w:t>
            </w:r>
            <w:r>
              <w:rPr>
                <w:rFonts w:hint="eastAsia"/>
              </w:rPr>
              <w:t>填列）</w:t>
            </w:r>
          </w:p>
        </w:tc>
        <w:tc>
          <w:tcPr>
            <w:tcW w:w="2769" w:type="dxa"/>
          </w:tcPr>
          <w:p w:rsidR="0031296A" w:rsidRDefault="0031296A" w:rsidP="0031296A">
            <w:pPr>
              <w:jc w:val="right"/>
            </w:pPr>
            <w:r>
              <w:t>-</w:t>
            </w:r>
          </w:p>
        </w:tc>
        <w:tc>
          <w:tcPr>
            <w:tcW w:w="2769" w:type="dxa"/>
          </w:tcPr>
          <w:p w:rsidR="0031296A" w:rsidRDefault="0031296A" w:rsidP="0031296A">
            <w:pPr>
              <w:jc w:val="right"/>
            </w:pPr>
            <w:r>
              <w:t>-</w:t>
            </w:r>
          </w:p>
        </w:tc>
      </w:tr>
      <w:tr w:rsidR="0031296A" w:rsidTr="0031296A">
        <w:tc>
          <w:tcPr>
            <w:tcW w:w="2768" w:type="dxa"/>
          </w:tcPr>
          <w:p w:rsidR="0031296A" w:rsidRDefault="0031296A" w:rsidP="0031296A">
            <w:pPr>
              <w:jc w:val="left"/>
            </w:pPr>
            <w:r>
              <w:rPr>
                <w:rFonts w:hint="eastAsia"/>
              </w:rPr>
              <w:t>报告期期末基金份额总额</w:t>
            </w:r>
          </w:p>
        </w:tc>
        <w:tc>
          <w:tcPr>
            <w:tcW w:w="2769" w:type="dxa"/>
          </w:tcPr>
          <w:p w:rsidR="0031296A" w:rsidRDefault="0031296A" w:rsidP="0031296A">
            <w:pPr>
              <w:jc w:val="right"/>
            </w:pPr>
            <w:r>
              <w:t>62,387,149.14</w:t>
            </w:r>
          </w:p>
        </w:tc>
        <w:tc>
          <w:tcPr>
            <w:tcW w:w="2769" w:type="dxa"/>
          </w:tcPr>
          <w:p w:rsidR="0031296A" w:rsidRDefault="0031296A" w:rsidP="0031296A">
            <w:pPr>
              <w:jc w:val="right"/>
            </w:pPr>
            <w:r>
              <w:t>27,753,302.04</w:t>
            </w:r>
          </w:p>
        </w:tc>
      </w:tr>
    </w:tbl>
    <w:p w:rsidR="0031296A" w:rsidRDefault="0031296A" w:rsidP="0031296A">
      <w:pPr>
        <w:pStyle w:val="-1"/>
        <w:ind w:left="281" w:hanging="281"/>
      </w:pPr>
      <w:r>
        <w:rPr>
          <w:rFonts w:hint="eastAsia"/>
        </w:rPr>
        <w:t>基金管理人运用固有资金投资本基金情况</w:t>
      </w:r>
    </w:p>
    <w:p w:rsidR="0031296A" w:rsidRDefault="0031296A" w:rsidP="0031296A">
      <w:pPr>
        <w:pStyle w:val="-2"/>
        <w:spacing w:before="312"/>
      </w:pPr>
      <w:r>
        <w:rPr>
          <w:rFonts w:hint="eastAsia"/>
        </w:rPr>
        <w:t>基金管理人持有本基金份额变动情况</w:t>
      </w:r>
    </w:p>
    <w:p w:rsidR="0031296A" w:rsidRDefault="0031296A" w:rsidP="0031296A">
      <w:pPr>
        <w:pStyle w:val="-"/>
        <w:ind w:firstLine="420"/>
      </w:pPr>
      <w:r>
        <w:rPr>
          <w:rFonts w:hint="eastAsia"/>
        </w:rPr>
        <w:t>本报告期末，基金管理人未持有本基金份额。</w:t>
      </w:r>
    </w:p>
    <w:p w:rsidR="0031296A" w:rsidRDefault="0031296A" w:rsidP="0031296A">
      <w:pPr>
        <w:pStyle w:val="-2"/>
        <w:spacing w:before="312"/>
      </w:pPr>
      <w:r>
        <w:rPr>
          <w:rFonts w:hint="eastAsia"/>
        </w:rPr>
        <w:t>基金管理人运用固有资金投资本基金交易明细</w:t>
      </w:r>
    </w:p>
    <w:p w:rsidR="0031296A" w:rsidRDefault="0031296A" w:rsidP="0031296A">
      <w:pPr>
        <w:pStyle w:val="-"/>
        <w:ind w:firstLine="420"/>
      </w:pPr>
      <w:r>
        <w:rPr>
          <w:rFonts w:hint="eastAsia"/>
        </w:rPr>
        <w:t>本报告期内，基金管理人不存在申购、赎回或买卖本基金的情况。</w:t>
      </w:r>
    </w:p>
    <w:p w:rsidR="0031296A" w:rsidRDefault="0031296A" w:rsidP="0031296A">
      <w:pPr>
        <w:pStyle w:val="-1"/>
        <w:ind w:left="281" w:hanging="281"/>
      </w:pPr>
      <w:r>
        <w:rPr>
          <w:rFonts w:hint="eastAsia"/>
        </w:rPr>
        <w:t>影响投资者决策的其他重要信息</w:t>
      </w:r>
    </w:p>
    <w:p w:rsidR="0031296A" w:rsidRDefault="0031296A" w:rsidP="0031296A">
      <w:pPr>
        <w:pStyle w:val="-2"/>
        <w:spacing w:before="312"/>
      </w:pPr>
      <w:r>
        <w:rPr>
          <w:rFonts w:hint="eastAsia"/>
        </w:rPr>
        <w:t>报告期内单一投资者持有基金份额比例达到或超过20%的情况</w:t>
      </w:r>
    </w:p>
    <w:p w:rsidR="0031296A" w:rsidRDefault="0031296A" w:rsidP="0031296A">
      <w:pPr>
        <w:pStyle w:val="-"/>
        <w:ind w:firstLine="420"/>
      </w:pPr>
      <w:r>
        <w:rPr>
          <w:rFonts w:hint="eastAsia"/>
        </w:rPr>
        <w:t>报告期内单一投资者持有基金份额比例不存在达到或超过20%的情况。</w:t>
      </w:r>
    </w:p>
    <w:p w:rsidR="0031296A" w:rsidRDefault="0031296A" w:rsidP="0031296A">
      <w:pPr>
        <w:pStyle w:val="-2"/>
        <w:spacing w:before="312"/>
      </w:pPr>
      <w:r>
        <w:rPr>
          <w:rFonts w:hint="eastAsia"/>
        </w:rPr>
        <w:t>影响投资者决策的其他重要信息</w:t>
      </w:r>
    </w:p>
    <w:p w:rsidR="0031296A" w:rsidRDefault="0031296A" w:rsidP="0031296A">
      <w:pPr>
        <w:pStyle w:val="-"/>
        <w:ind w:firstLine="420"/>
      </w:pPr>
      <w:r>
        <w:rPr>
          <w:rFonts w:hint="eastAsia"/>
        </w:rPr>
        <w:t>无。</w:t>
      </w:r>
    </w:p>
    <w:p w:rsidR="0031296A" w:rsidRDefault="0031296A" w:rsidP="0031296A">
      <w:pPr>
        <w:pStyle w:val="-1"/>
        <w:ind w:left="281" w:hanging="281"/>
      </w:pPr>
      <w:r>
        <w:rPr>
          <w:rFonts w:hint="eastAsia"/>
        </w:rPr>
        <w:t>备查文件目录</w:t>
      </w:r>
    </w:p>
    <w:p w:rsidR="0031296A" w:rsidRDefault="0031296A" w:rsidP="0031296A">
      <w:pPr>
        <w:pStyle w:val="-2"/>
        <w:spacing w:before="312"/>
      </w:pPr>
      <w:r>
        <w:rPr>
          <w:rFonts w:hint="eastAsia"/>
        </w:rPr>
        <w:t>备查文件目录</w:t>
      </w:r>
    </w:p>
    <w:p w:rsidR="0031296A" w:rsidRDefault="0031296A" w:rsidP="0031296A">
      <w:pPr>
        <w:pStyle w:val="-"/>
        <w:ind w:firstLine="420"/>
      </w:pPr>
      <w:r>
        <w:rPr>
          <w:rFonts w:hint="eastAsia"/>
        </w:rPr>
        <w:t>1、《南方专精特新混合型证券投资基金基金合同》；</w:t>
      </w:r>
    </w:p>
    <w:p w:rsidR="0031296A" w:rsidRDefault="0031296A" w:rsidP="0031296A">
      <w:pPr>
        <w:pStyle w:val="-"/>
        <w:ind w:firstLine="420"/>
      </w:pPr>
      <w:r>
        <w:rPr>
          <w:rFonts w:hint="eastAsia"/>
        </w:rPr>
        <w:lastRenderedPageBreak/>
        <w:t>2、《南方专精特新混合型证券投资基金托管协议》；</w:t>
      </w:r>
    </w:p>
    <w:p w:rsidR="0031296A" w:rsidRDefault="0031296A" w:rsidP="0031296A">
      <w:pPr>
        <w:pStyle w:val="-"/>
        <w:ind w:firstLine="420"/>
      </w:pPr>
      <w:r>
        <w:rPr>
          <w:rFonts w:hint="eastAsia"/>
        </w:rPr>
        <w:t>3、南方专精特新混合型证券投资基金2026年2季度报告原文。</w:t>
      </w:r>
    </w:p>
    <w:p w:rsidR="0031296A" w:rsidRDefault="0031296A" w:rsidP="0031296A">
      <w:pPr>
        <w:pStyle w:val="-2"/>
        <w:spacing w:before="312"/>
      </w:pPr>
      <w:r>
        <w:rPr>
          <w:rFonts w:hint="eastAsia"/>
        </w:rPr>
        <w:t>存放地点</w:t>
      </w:r>
    </w:p>
    <w:p w:rsidR="0031296A" w:rsidRDefault="0031296A" w:rsidP="0031296A">
      <w:pPr>
        <w:pStyle w:val="-"/>
        <w:ind w:firstLine="420"/>
      </w:pPr>
      <w:r>
        <w:rPr>
          <w:rFonts w:hint="eastAsia"/>
        </w:rPr>
        <w:t>深圳市福田区莲花街道益田路5999号基金大厦32-42楼。</w:t>
      </w:r>
    </w:p>
    <w:p w:rsidR="0031296A" w:rsidRDefault="0031296A" w:rsidP="0031296A">
      <w:pPr>
        <w:pStyle w:val="-2"/>
        <w:spacing w:before="312"/>
      </w:pPr>
      <w:r>
        <w:rPr>
          <w:rFonts w:hint="eastAsia"/>
        </w:rPr>
        <w:t>查阅方式</w:t>
      </w:r>
    </w:p>
    <w:p w:rsidR="0031296A" w:rsidRDefault="0031296A" w:rsidP="0031296A">
      <w:pPr>
        <w:pStyle w:val="-"/>
        <w:ind w:firstLine="420"/>
      </w:pPr>
      <w:r>
        <w:rPr>
          <w:rFonts w:hint="eastAsia"/>
        </w:rPr>
        <w:t>网站：http://www.nffund.com</w:t>
      </w:r>
    </w:p>
    <w:p w:rsidR="003C7DC3" w:rsidRDefault="0031296A" w:rsidP="0031296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96A" w:rsidRDefault="0031296A" w:rsidP="00D17C56">
      <w:r>
        <w:separator/>
      </w:r>
    </w:p>
  </w:endnote>
  <w:endnote w:type="continuationSeparator" w:id="0">
    <w:p w:rsidR="0031296A" w:rsidRDefault="0031296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92A5D" w:rsidRPr="00592A5D">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92A5D">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92A5D">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96A" w:rsidRDefault="0031296A" w:rsidP="00D17C56">
      <w:r>
        <w:separator/>
      </w:r>
    </w:p>
  </w:footnote>
  <w:footnote w:type="continuationSeparator" w:id="0">
    <w:p w:rsidR="0031296A" w:rsidRDefault="0031296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1296A" w:rsidP="00AE3F5B">
    <w:pPr>
      <w:pStyle w:val="a7"/>
      <w:pBdr>
        <w:bottom w:val="single" w:sz="4" w:space="1" w:color="auto"/>
      </w:pBdr>
      <w:jc w:val="right"/>
    </w:pPr>
    <w:r>
      <w:rPr>
        <w:rFonts w:hint="eastAsia"/>
      </w:rPr>
      <w:t>南方专精特新混合型证券投资基金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1296A"/>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92A5D"/>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E6F51-17DF-465C-9AE6-29EE7EF99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6671</Words>
  <Characters>8308</Characters>
  <Application>Microsoft Office Word</Application>
  <DocSecurity>0</DocSecurity>
  <Lines>821</Lines>
  <Paragraphs>623</Paragraphs>
  <ScaleCrop>false</ScaleCrop>
  <Company>MC SYSTEM</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2026-07-17T09:07:00Z</dcterms:modified>
</cp:coreProperties>
</file>