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76777">
        <w:rPr>
          <w:rFonts w:ascii="宋体" w:hAnsi="宋体" w:hint="eastAsia"/>
          <w:b/>
          <w:bCs/>
          <w:sz w:val="48"/>
          <w:szCs w:val="30"/>
        </w:rPr>
        <w:t>南方中证</w:t>
      </w:r>
      <w:r w:rsidR="00176777">
        <w:rPr>
          <w:rFonts w:ascii="宋体" w:hAnsi="宋体"/>
          <w:b/>
          <w:bCs/>
          <w:sz w:val="48"/>
          <w:szCs w:val="30"/>
        </w:rPr>
        <w:t>1000交易型开放式指数证券投资基金发起式联接基金2026年第2季度报告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7677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7677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76777">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7677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76777" w:rsidRDefault="00176777" w:rsidP="00176777">
      <w:pPr>
        <w:pStyle w:val="-1"/>
        <w:ind w:left="281" w:hanging="281"/>
      </w:pPr>
      <w:bookmarkStart w:id="2" w:name="_GoBack"/>
      <w:bookmarkEnd w:id="2"/>
      <w:r>
        <w:rPr>
          <w:rFonts w:hint="eastAsia"/>
        </w:rPr>
        <w:lastRenderedPageBreak/>
        <w:t>重要提示</w:t>
      </w:r>
    </w:p>
    <w:p w:rsidR="00176777" w:rsidRDefault="00176777" w:rsidP="0017677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76777" w:rsidRDefault="00176777" w:rsidP="00176777">
      <w:pPr>
        <w:pStyle w:val="-"/>
        <w:ind w:firstLine="420"/>
      </w:pPr>
      <w:r>
        <w:rPr>
          <w:rFonts w:hint="eastAsia"/>
        </w:rPr>
        <w:t>基金托管人招商银行股份有限公司根据本基金合同规定，于2026年7月17日复核了本报告中的财务指标、净值表现和投资组合报告等内容，保证复核内容不存在虚假记载、误导性陈述或者重大遗漏。</w:t>
      </w:r>
    </w:p>
    <w:p w:rsidR="00176777" w:rsidRDefault="00176777" w:rsidP="00176777">
      <w:pPr>
        <w:pStyle w:val="-"/>
        <w:ind w:firstLine="420"/>
      </w:pPr>
      <w:r>
        <w:rPr>
          <w:rFonts w:hint="eastAsia"/>
        </w:rPr>
        <w:t>基金管理人承诺以诚实信用、勤勉尽责的原则管理和运用基金资产，但不保证基金一定盈利。</w:t>
      </w:r>
    </w:p>
    <w:p w:rsidR="00176777" w:rsidRDefault="00176777" w:rsidP="00176777">
      <w:pPr>
        <w:pStyle w:val="-"/>
        <w:ind w:firstLine="420"/>
      </w:pPr>
      <w:r>
        <w:rPr>
          <w:rFonts w:hint="eastAsia"/>
        </w:rPr>
        <w:t>基金的过往业绩并不代表其未来表现。投资有风险，投资者在作出投资决策前应仔细阅读本基金的招募说明书。</w:t>
      </w:r>
    </w:p>
    <w:p w:rsidR="00176777" w:rsidRDefault="00176777" w:rsidP="00176777">
      <w:pPr>
        <w:pStyle w:val="-"/>
        <w:ind w:firstLine="420"/>
      </w:pPr>
      <w:r>
        <w:rPr>
          <w:rFonts w:hint="eastAsia"/>
        </w:rPr>
        <w:t>本报告中财务资料未经审计。</w:t>
      </w:r>
    </w:p>
    <w:p w:rsidR="00176777" w:rsidRDefault="00176777" w:rsidP="00176777">
      <w:pPr>
        <w:pStyle w:val="-"/>
        <w:ind w:firstLine="420"/>
      </w:pPr>
      <w:r>
        <w:rPr>
          <w:rFonts w:hint="eastAsia"/>
        </w:rPr>
        <w:t>本报告期自2026年4月1日起至6月30日止。</w:t>
      </w:r>
    </w:p>
    <w:p w:rsidR="00176777" w:rsidRDefault="00176777" w:rsidP="00176777">
      <w:pPr>
        <w:pStyle w:val="-1"/>
        <w:ind w:left="281" w:hanging="281"/>
      </w:pPr>
      <w:r>
        <w:rPr>
          <w:rFonts w:hint="eastAsia"/>
        </w:rPr>
        <w:t>基金产品概况</w:t>
      </w:r>
    </w:p>
    <w:p w:rsidR="00176777" w:rsidRDefault="00176777" w:rsidP="00176777">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176777" w:rsidTr="00DF2B06">
        <w:tc>
          <w:tcPr>
            <w:tcW w:w="1661" w:type="dxa"/>
          </w:tcPr>
          <w:p w:rsidR="00176777" w:rsidRDefault="00176777" w:rsidP="00176777">
            <w:pPr>
              <w:jc w:val="left"/>
            </w:pPr>
            <w:r>
              <w:rPr>
                <w:rFonts w:hint="eastAsia"/>
              </w:rPr>
              <w:t>基金简称</w:t>
            </w:r>
          </w:p>
        </w:tc>
        <w:tc>
          <w:tcPr>
            <w:tcW w:w="6645" w:type="dxa"/>
            <w:gridSpan w:val="4"/>
          </w:tcPr>
          <w:p w:rsidR="00176777" w:rsidRDefault="00176777" w:rsidP="00176777">
            <w:pPr>
              <w:jc w:val="left"/>
            </w:pPr>
            <w:r>
              <w:rPr>
                <w:rFonts w:hint="eastAsia"/>
              </w:rPr>
              <w:t>南方中证</w:t>
            </w:r>
            <w:r>
              <w:rPr>
                <w:rFonts w:hint="eastAsia"/>
              </w:rPr>
              <w:t>1000ETF</w:t>
            </w:r>
            <w:r>
              <w:rPr>
                <w:rFonts w:hint="eastAsia"/>
              </w:rPr>
              <w:t>发起联接</w:t>
            </w:r>
          </w:p>
        </w:tc>
      </w:tr>
      <w:tr w:rsidR="00176777" w:rsidTr="00B82449">
        <w:tc>
          <w:tcPr>
            <w:tcW w:w="1661" w:type="dxa"/>
          </w:tcPr>
          <w:p w:rsidR="00176777" w:rsidRDefault="00176777" w:rsidP="00176777">
            <w:pPr>
              <w:jc w:val="left"/>
            </w:pPr>
            <w:r>
              <w:rPr>
                <w:rFonts w:hint="eastAsia"/>
              </w:rPr>
              <w:t>基金主代码</w:t>
            </w:r>
          </w:p>
        </w:tc>
        <w:tc>
          <w:tcPr>
            <w:tcW w:w="6645" w:type="dxa"/>
            <w:gridSpan w:val="4"/>
          </w:tcPr>
          <w:p w:rsidR="00176777" w:rsidRDefault="00176777" w:rsidP="00176777">
            <w:pPr>
              <w:jc w:val="left"/>
            </w:pPr>
            <w:r>
              <w:t>011860</w:t>
            </w:r>
          </w:p>
        </w:tc>
      </w:tr>
      <w:tr w:rsidR="00176777" w:rsidTr="00B362D4">
        <w:tc>
          <w:tcPr>
            <w:tcW w:w="1661" w:type="dxa"/>
          </w:tcPr>
          <w:p w:rsidR="00176777" w:rsidRDefault="00176777" w:rsidP="00176777">
            <w:pPr>
              <w:jc w:val="left"/>
            </w:pPr>
            <w:r>
              <w:rPr>
                <w:rFonts w:hint="eastAsia"/>
              </w:rPr>
              <w:t>交易代码</w:t>
            </w:r>
          </w:p>
        </w:tc>
        <w:tc>
          <w:tcPr>
            <w:tcW w:w="6645" w:type="dxa"/>
            <w:gridSpan w:val="4"/>
          </w:tcPr>
          <w:p w:rsidR="00176777" w:rsidRDefault="00176777" w:rsidP="00176777">
            <w:pPr>
              <w:jc w:val="left"/>
            </w:pPr>
            <w:r>
              <w:t>011860</w:t>
            </w:r>
          </w:p>
        </w:tc>
      </w:tr>
      <w:tr w:rsidR="00176777" w:rsidTr="003F2002">
        <w:tc>
          <w:tcPr>
            <w:tcW w:w="1661" w:type="dxa"/>
          </w:tcPr>
          <w:p w:rsidR="00176777" w:rsidRDefault="00176777" w:rsidP="00176777">
            <w:pPr>
              <w:jc w:val="left"/>
            </w:pPr>
            <w:r>
              <w:rPr>
                <w:rFonts w:hint="eastAsia"/>
              </w:rPr>
              <w:t>基金运作方式</w:t>
            </w:r>
          </w:p>
        </w:tc>
        <w:tc>
          <w:tcPr>
            <w:tcW w:w="6645" w:type="dxa"/>
            <w:gridSpan w:val="4"/>
          </w:tcPr>
          <w:p w:rsidR="00176777" w:rsidRDefault="00176777" w:rsidP="00176777">
            <w:pPr>
              <w:jc w:val="left"/>
            </w:pPr>
            <w:r>
              <w:rPr>
                <w:rFonts w:hint="eastAsia"/>
              </w:rPr>
              <w:t>契约型开放式</w:t>
            </w:r>
          </w:p>
        </w:tc>
      </w:tr>
      <w:tr w:rsidR="00176777" w:rsidTr="007527D2">
        <w:tc>
          <w:tcPr>
            <w:tcW w:w="1661" w:type="dxa"/>
          </w:tcPr>
          <w:p w:rsidR="00176777" w:rsidRDefault="00176777" w:rsidP="00176777">
            <w:pPr>
              <w:jc w:val="left"/>
            </w:pPr>
            <w:r>
              <w:rPr>
                <w:rFonts w:hint="eastAsia"/>
              </w:rPr>
              <w:t>基金合同生效日</w:t>
            </w:r>
          </w:p>
        </w:tc>
        <w:tc>
          <w:tcPr>
            <w:tcW w:w="6645" w:type="dxa"/>
            <w:gridSpan w:val="4"/>
          </w:tcPr>
          <w:p w:rsidR="00176777" w:rsidRDefault="00176777" w:rsidP="00176777">
            <w:pPr>
              <w:jc w:val="left"/>
            </w:pPr>
            <w:r>
              <w:rPr>
                <w:rFonts w:hint="eastAsia"/>
              </w:rPr>
              <w:t>2021</w:t>
            </w:r>
            <w:r>
              <w:rPr>
                <w:rFonts w:hint="eastAsia"/>
              </w:rPr>
              <w:t>年</w:t>
            </w:r>
            <w:r>
              <w:rPr>
                <w:rFonts w:hint="eastAsia"/>
              </w:rPr>
              <w:t>9</w:t>
            </w:r>
            <w:r>
              <w:rPr>
                <w:rFonts w:hint="eastAsia"/>
              </w:rPr>
              <w:t>月</w:t>
            </w:r>
            <w:r>
              <w:rPr>
                <w:rFonts w:hint="eastAsia"/>
              </w:rPr>
              <w:t>27</w:t>
            </w:r>
            <w:r>
              <w:rPr>
                <w:rFonts w:hint="eastAsia"/>
              </w:rPr>
              <w:t>日</w:t>
            </w:r>
          </w:p>
        </w:tc>
      </w:tr>
      <w:tr w:rsidR="00176777" w:rsidTr="0097240E">
        <w:tc>
          <w:tcPr>
            <w:tcW w:w="1661" w:type="dxa"/>
          </w:tcPr>
          <w:p w:rsidR="00176777" w:rsidRDefault="00176777" w:rsidP="00176777">
            <w:pPr>
              <w:jc w:val="left"/>
            </w:pPr>
            <w:r>
              <w:rPr>
                <w:rFonts w:hint="eastAsia"/>
              </w:rPr>
              <w:t>报告期末基金份额总额</w:t>
            </w:r>
          </w:p>
        </w:tc>
        <w:tc>
          <w:tcPr>
            <w:tcW w:w="6645" w:type="dxa"/>
            <w:gridSpan w:val="4"/>
          </w:tcPr>
          <w:p w:rsidR="00176777" w:rsidRDefault="00176777" w:rsidP="00176777">
            <w:pPr>
              <w:jc w:val="left"/>
            </w:pPr>
            <w:r>
              <w:rPr>
                <w:rFonts w:hint="eastAsia"/>
              </w:rPr>
              <w:t>796,293,979.18</w:t>
            </w:r>
            <w:r>
              <w:rPr>
                <w:rFonts w:hint="eastAsia"/>
              </w:rPr>
              <w:t>份</w:t>
            </w:r>
          </w:p>
        </w:tc>
      </w:tr>
      <w:tr w:rsidR="00176777" w:rsidTr="008E400D">
        <w:tc>
          <w:tcPr>
            <w:tcW w:w="1661" w:type="dxa"/>
          </w:tcPr>
          <w:p w:rsidR="00176777" w:rsidRDefault="00176777" w:rsidP="00176777">
            <w:pPr>
              <w:jc w:val="left"/>
            </w:pPr>
            <w:r>
              <w:rPr>
                <w:rFonts w:hint="eastAsia"/>
              </w:rPr>
              <w:t>投资目标</w:t>
            </w:r>
          </w:p>
        </w:tc>
        <w:tc>
          <w:tcPr>
            <w:tcW w:w="6645" w:type="dxa"/>
            <w:gridSpan w:val="4"/>
          </w:tcPr>
          <w:p w:rsidR="00176777" w:rsidRDefault="00176777" w:rsidP="00176777">
            <w:pPr>
              <w:jc w:val="left"/>
            </w:pPr>
            <w:r>
              <w:rPr>
                <w:rFonts w:hint="eastAsia"/>
              </w:rPr>
              <w:t>本基金通过投资于目标</w:t>
            </w:r>
            <w:r>
              <w:rPr>
                <w:rFonts w:hint="eastAsia"/>
              </w:rPr>
              <w:t>ETF</w:t>
            </w:r>
            <w:r>
              <w:rPr>
                <w:rFonts w:hint="eastAsia"/>
              </w:rPr>
              <w:t>，紧密跟踪标的指数，追求与业绩比较基准相似的回报。</w:t>
            </w:r>
          </w:p>
        </w:tc>
      </w:tr>
      <w:tr w:rsidR="00176777" w:rsidTr="00607DD7">
        <w:tc>
          <w:tcPr>
            <w:tcW w:w="1661" w:type="dxa"/>
          </w:tcPr>
          <w:p w:rsidR="00176777" w:rsidRDefault="00176777" w:rsidP="00176777">
            <w:pPr>
              <w:jc w:val="left"/>
            </w:pPr>
            <w:r>
              <w:rPr>
                <w:rFonts w:hint="eastAsia"/>
              </w:rPr>
              <w:t>投资策略</w:t>
            </w:r>
          </w:p>
        </w:tc>
        <w:tc>
          <w:tcPr>
            <w:tcW w:w="6645" w:type="dxa"/>
            <w:gridSpan w:val="4"/>
          </w:tcPr>
          <w:p w:rsidR="00176777" w:rsidRDefault="00176777" w:rsidP="00176777">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。主要投资策略包括：资产配置策略、目标</w:t>
            </w:r>
            <w:r>
              <w:rPr>
                <w:rFonts w:hint="eastAsia"/>
              </w:rPr>
              <w:t>ETF</w:t>
            </w:r>
            <w:r>
              <w:rPr>
                <w:rFonts w:hint="eastAsia"/>
              </w:rPr>
              <w:t>投资策略、成份股、备选成份股投资策略、金融衍生品投资策略、债券投资策略、资产支持证券投资策略、融资及转融通证券出借业务投资策略、存托凭证投资策略等以更好的跟踪标的指数，实现基金投资目标。</w:t>
            </w:r>
          </w:p>
        </w:tc>
      </w:tr>
      <w:tr w:rsidR="00176777" w:rsidTr="008E7798">
        <w:tc>
          <w:tcPr>
            <w:tcW w:w="1661" w:type="dxa"/>
          </w:tcPr>
          <w:p w:rsidR="00176777" w:rsidRDefault="00176777" w:rsidP="00176777">
            <w:pPr>
              <w:jc w:val="left"/>
            </w:pPr>
            <w:r>
              <w:rPr>
                <w:rFonts w:hint="eastAsia"/>
              </w:rPr>
              <w:t>业绩比较基准</w:t>
            </w:r>
          </w:p>
        </w:tc>
        <w:tc>
          <w:tcPr>
            <w:tcW w:w="6645" w:type="dxa"/>
            <w:gridSpan w:val="4"/>
          </w:tcPr>
          <w:p w:rsidR="00176777" w:rsidRDefault="00176777" w:rsidP="00176777">
            <w:pPr>
              <w:jc w:val="left"/>
            </w:pPr>
            <w:r>
              <w:rPr>
                <w:rFonts w:hint="eastAsia"/>
              </w:rPr>
              <w:t>中证</w:t>
            </w:r>
            <w:r>
              <w:rPr>
                <w:rFonts w:hint="eastAsia"/>
              </w:rPr>
              <w:t>1000</w:t>
            </w:r>
            <w:r>
              <w:rPr>
                <w:rFonts w:hint="eastAsia"/>
              </w:rPr>
              <w:t>指数收益率×</w:t>
            </w:r>
            <w:r>
              <w:rPr>
                <w:rFonts w:hint="eastAsia"/>
              </w:rPr>
              <w:t>95%+</w:t>
            </w:r>
            <w:r>
              <w:rPr>
                <w:rFonts w:hint="eastAsia"/>
              </w:rPr>
              <w:t>银行活期存款利率（税后）×</w:t>
            </w:r>
            <w:r>
              <w:rPr>
                <w:rFonts w:hint="eastAsia"/>
              </w:rPr>
              <w:t>5%</w:t>
            </w:r>
          </w:p>
        </w:tc>
      </w:tr>
      <w:tr w:rsidR="00176777" w:rsidTr="00C46EC6">
        <w:tc>
          <w:tcPr>
            <w:tcW w:w="1661" w:type="dxa"/>
          </w:tcPr>
          <w:p w:rsidR="00176777" w:rsidRDefault="00176777" w:rsidP="00176777">
            <w:pPr>
              <w:jc w:val="left"/>
            </w:pPr>
            <w:r>
              <w:rPr>
                <w:rFonts w:hint="eastAsia"/>
              </w:rPr>
              <w:t>风险收益特征</w:t>
            </w:r>
          </w:p>
        </w:tc>
        <w:tc>
          <w:tcPr>
            <w:tcW w:w="6645" w:type="dxa"/>
            <w:gridSpan w:val="4"/>
          </w:tcPr>
          <w:p w:rsidR="00176777" w:rsidRDefault="00176777" w:rsidP="00176777">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w:t>
            </w:r>
            <w:r>
              <w:rPr>
                <w:rFonts w:hint="eastAsia"/>
              </w:rPr>
              <w:lastRenderedPageBreak/>
              <w:t>及标的指数所代表的市场相似的风险收益特征。</w:t>
            </w:r>
          </w:p>
        </w:tc>
      </w:tr>
      <w:tr w:rsidR="00176777" w:rsidTr="009D18E4">
        <w:tc>
          <w:tcPr>
            <w:tcW w:w="1661" w:type="dxa"/>
          </w:tcPr>
          <w:p w:rsidR="00176777" w:rsidRDefault="00176777" w:rsidP="00176777">
            <w:pPr>
              <w:jc w:val="left"/>
            </w:pPr>
            <w:r>
              <w:rPr>
                <w:rFonts w:hint="eastAsia"/>
              </w:rPr>
              <w:lastRenderedPageBreak/>
              <w:t>基金管理人</w:t>
            </w:r>
          </w:p>
        </w:tc>
        <w:tc>
          <w:tcPr>
            <w:tcW w:w="6645" w:type="dxa"/>
            <w:gridSpan w:val="4"/>
          </w:tcPr>
          <w:p w:rsidR="00176777" w:rsidRDefault="00176777" w:rsidP="00176777">
            <w:pPr>
              <w:jc w:val="left"/>
            </w:pPr>
            <w:r>
              <w:rPr>
                <w:rFonts w:hint="eastAsia"/>
              </w:rPr>
              <w:t>南方基金管理股份有限公司</w:t>
            </w:r>
          </w:p>
        </w:tc>
      </w:tr>
      <w:tr w:rsidR="00176777" w:rsidTr="00176777">
        <w:tc>
          <w:tcPr>
            <w:tcW w:w="1661" w:type="dxa"/>
          </w:tcPr>
          <w:p w:rsidR="00176777" w:rsidRDefault="00176777" w:rsidP="00176777">
            <w:pPr>
              <w:jc w:val="left"/>
            </w:pPr>
            <w:r>
              <w:rPr>
                <w:rFonts w:hint="eastAsia"/>
              </w:rPr>
              <w:t>基金托管人</w:t>
            </w:r>
          </w:p>
        </w:tc>
        <w:tc>
          <w:tcPr>
            <w:tcW w:w="6645" w:type="dxa"/>
            <w:gridSpan w:val="4"/>
          </w:tcPr>
          <w:p w:rsidR="00176777" w:rsidRDefault="00176777" w:rsidP="00176777">
            <w:pPr>
              <w:jc w:val="left"/>
            </w:pPr>
            <w:r>
              <w:rPr>
                <w:rFonts w:hint="eastAsia"/>
              </w:rPr>
              <w:t>招商银行股份有限公司</w:t>
            </w:r>
          </w:p>
        </w:tc>
      </w:tr>
      <w:tr w:rsidR="00176777" w:rsidTr="00176777">
        <w:tc>
          <w:tcPr>
            <w:tcW w:w="1661" w:type="dxa"/>
          </w:tcPr>
          <w:p w:rsidR="00176777" w:rsidRDefault="00176777" w:rsidP="00176777">
            <w:pPr>
              <w:jc w:val="left"/>
            </w:pPr>
            <w:r>
              <w:rPr>
                <w:rFonts w:hint="eastAsia"/>
              </w:rPr>
              <w:t>下属分级基金的基金简称</w:t>
            </w:r>
          </w:p>
        </w:tc>
        <w:tc>
          <w:tcPr>
            <w:tcW w:w="1661" w:type="dxa"/>
          </w:tcPr>
          <w:p w:rsidR="00176777" w:rsidRDefault="00176777" w:rsidP="00176777">
            <w:pPr>
              <w:jc w:val="left"/>
            </w:pPr>
            <w:r>
              <w:rPr>
                <w:rFonts w:hint="eastAsia"/>
              </w:rPr>
              <w:t>南方中证</w:t>
            </w:r>
            <w:r>
              <w:rPr>
                <w:rFonts w:hint="eastAsia"/>
              </w:rPr>
              <w:t>1000ETF</w:t>
            </w:r>
            <w:r>
              <w:rPr>
                <w:rFonts w:hint="eastAsia"/>
              </w:rPr>
              <w:t>发起联接</w:t>
            </w:r>
            <w:r>
              <w:rPr>
                <w:rFonts w:hint="eastAsia"/>
              </w:rPr>
              <w:t>A</w:t>
            </w:r>
          </w:p>
        </w:tc>
        <w:tc>
          <w:tcPr>
            <w:tcW w:w="1661" w:type="dxa"/>
          </w:tcPr>
          <w:p w:rsidR="00176777" w:rsidRDefault="00176777" w:rsidP="00176777">
            <w:pPr>
              <w:jc w:val="left"/>
            </w:pPr>
            <w:r>
              <w:rPr>
                <w:rFonts w:hint="eastAsia"/>
              </w:rPr>
              <w:t>南方中证</w:t>
            </w:r>
            <w:r>
              <w:rPr>
                <w:rFonts w:hint="eastAsia"/>
              </w:rPr>
              <w:t>1000ETF</w:t>
            </w:r>
            <w:r>
              <w:rPr>
                <w:rFonts w:hint="eastAsia"/>
              </w:rPr>
              <w:t>发起联接</w:t>
            </w:r>
            <w:r>
              <w:rPr>
                <w:rFonts w:hint="eastAsia"/>
              </w:rPr>
              <w:t>C</w:t>
            </w:r>
          </w:p>
        </w:tc>
        <w:tc>
          <w:tcPr>
            <w:tcW w:w="1661" w:type="dxa"/>
          </w:tcPr>
          <w:p w:rsidR="00176777" w:rsidRDefault="00176777" w:rsidP="00176777">
            <w:pPr>
              <w:jc w:val="left"/>
            </w:pPr>
            <w:r>
              <w:rPr>
                <w:rFonts w:hint="eastAsia"/>
              </w:rPr>
              <w:t>南方中证</w:t>
            </w:r>
            <w:r>
              <w:rPr>
                <w:rFonts w:hint="eastAsia"/>
              </w:rPr>
              <w:t>1000ETF</w:t>
            </w:r>
            <w:r>
              <w:rPr>
                <w:rFonts w:hint="eastAsia"/>
              </w:rPr>
              <w:t>发起联接</w:t>
            </w:r>
            <w:r>
              <w:rPr>
                <w:rFonts w:hint="eastAsia"/>
              </w:rPr>
              <w:t>E</w:t>
            </w:r>
          </w:p>
        </w:tc>
        <w:tc>
          <w:tcPr>
            <w:tcW w:w="1662" w:type="dxa"/>
          </w:tcPr>
          <w:p w:rsidR="00176777" w:rsidRDefault="00176777" w:rsidP="00176777">
            <w:pPr>
              <w:jc w:val="left"/>
            </w:pPr>
            <w:r>
              <w:rPr>
                <w:rFonts w:hint="eastAsia"/>
              </w:rPr>
              <w:t>南方中证</w:t>
            </w:r>
            <w:r>
              <w:rPr>
                <w:rFonts w:hint="eastAsia"/>
              </w:rPr>
              <w:t>1000ETF</w:t>
            </w:r>
            <w:r>
              <w:rPr>
                <w:rFonts w:hint="eastAsia"/>
              </w:rPr>
              <w:t>发起联接</w:t>
            </w:r>
            <w:r>
              <w:rPr>
                <w:rFonts w:hint="eastAsia"/>
              </w:rPr>
              <w:t>I</w:t>
            </w:r>
          </w:p>
        </w:tc>
      </w:tr>
      <w:tr w:rsidR="00176777" w:rsidTr="00176777">
        <w:tc>
          <w:tcPr>
            <w:tcW w:w="1661" w:type="dxa"/>
          </w:tcPr>
          <w:p w:rsidR="00176777" w:rsidRDefault="00176777" w:rsidP="00176777">
            <w:pPr>
              <w:jc w:val="left"/>
            </w:pPr>
            <w:r>
              <w:rPr>
                <w:rFonts w:hint="eastAsia"/>
              </w:rPr>
              <w:t>下属分级基金的交易代码</w:t>
            </w:r>
          </w:p>
        </w:tc>
        <w:tc>
          <w:tcPr>
            <w:tcW w:w="1661" w:type="dxa"/>
          </w:tcPr>
          <w:p w:rsidR="00176777" w:rsidRDefault="00176777" w:rsidP="00176777">
            <w:pPr>
              <w:jc w:val="left"/>
            </w:pPr>
            <w:r>
              <w:t>011860</w:t>
            </w:r>
          </w:p>
        </w:tc>
        <w:tc>
          <w:tcPr>
            <w:tcW w:w="1661" w:type="dxa"/>
          </w:tcPr>
          <w:p w:rsidR="00176777" w:rsidRDefault="00176777" w:rsidP="00176777">
            <w:pPr>
              <w:jc w:val="left"/>
            </w:pPr>
            <w:r>
              <w:t>011861</w:t>
            </w:r>
          </w:p>
        </w:tc>
        <w:tc>
          <w:tcPr>
            <w:tcW w:w="1661" w:type="dxa"/>
          </w:tcPr>
          <w:p w:rsidR="00176777" w:rsidRDefault="00176777" w:rsidP="00176777">
            <w:pPr>
              <w:jc w:val="left"/>
            </w:pPr>
            <w:r>
              <w:t>016643</w:t>
            </w:r>
          </w:p>
        </w:tc>
        <w:tc>
          <w:tcPr>
            <w:tcW w:w="1662" w:type="dxa"/>
          </w:tcPr>
          <w:p w:rsidR="00176777" w:rsidRDefault="00176777" w:rsidP="00176777">
            <w:pPr>
              <w:jc w:val="left"/>
            </w:pPr>
            <w:r>
              <w:t>021116</w:t>
            </w:r>
          </w:p>
        </w:tc>
      </w:tr>
      <w:tr w:rsidR="00176777" w:rsidTr="00176777">
        <w:tc>
          <w:tcPr>
            <w:tcW w:w="1661" w:type="dxa"/>
          </w:tcPr>
          <w:p w:rsidR="00176777" w:rsidRDefault="00176777" w:rsidP="00176777">
            <w:pPr>
              <w:jc w:val="left"/>
            </w:pPr>
            <w:r>
              <w:rPr>
                <w:rFonts w:hint="eastAsia"/>
              </w:rPr>
              <w:t>报告期末下属分级基金的份额总额</w:t>
            </w:r>
          </w:p>
        </w:tc>
        <w:tc>
          <w:tcPr>
            <w:tcW w:w="1661" w:type="dxa"/>
          </w:tcPr>
          <w:p w:rsidR="00176777" w:rsidRDefault="00176777" w:rsidP="00176777">
            <w:pPr>
              <w:jc w:val="left"/>
            </w:pPr>
            <w:r>
              <w:rPr>
                <w:rFonts w:hint="eastAsia"/>
              </w:rPr>
              <w:t>370,161,855.76</w:t>
            </w:r>
            <w:r>
              <w:rPr>
                <w:rFonts w:hint="eastAsia"/>
              </w:rPr>
              <w:t>份</w:t>
            </w:r>
          </w:p>
        </w:tc>
        <w:tc>
          <w:tcPr>
            <w:tcW w:w="1661" w:type="dxa"/>
          </w:tcPr>
          <w:p w:rsidR="00176777" w:rsidRDefault="00176777" w:rsidP="00176777">
            <w:pPr>
              <w:jc w:val="left"/>
            </w:pPr>
            <w:r>
              <w:rPr>
                <w:rFonts w:hint="eastAsia"/>
              </w:rPr>
              <w:t>415,916,952.66</w:t>
            </w:r>
            <w:r>
              <w:rPr>
                <w:rFonts w:hint="eastAsia"/>
              </w:rPr>
              <w:t>份</w:t>
            </w:r>
          </w:p>
        </w:tc>
        <w:tc>
          <w:tcPr>
            <w:tcW w:w="1661" w:type="dxa"/>
          </w:tcPr>
          <w:p w:rsidR="00176777" w:rsidRDefault="00176777" w:rsidP="00176777">
            <w:pPr>
              <w:jc w:val="left"/>
            </w:pPr>
            <w:r>
              <w:rPr>
                <w:rFonts w:hint="eastAsia"/>
              </w:rPr>
              <w:t>7,011,476.45</w:t>
            </w:r>
            <w:r>
              <w:rPr>
                <w:rFonts w:hint="eastAsia"/>
              </w:rPr>
              <w:t>份</w:t>
            </w:r>
          </w:p>
        </w:tc>
        <w:tc>
          <w:tcPr>
            <w:tcW w:w="1662" w:type="dxa"/>
          </w:tcPr>
          <w:p w:rsidR="00176777" w:rsidRDefault="00176777" w:rsidP="00176777">
            <w:pPr>
              <w:jc w:val="left"/>
            </w:pPr>
            <w:r>
              <w:rPr>
                <w:rFonts w:hint="eastAsia"/>
              </w:rPr>
              <w:t>3,203,694.31</w:t>
            </w:r>
            <w:r>
              <w:rPr>
                <w:rFonts w:hint="eastAsia"/>
              </w:rPr>
              <w:t>份</w:t>
            </w:r>
          </w:p>
        </w:tc>
      </w:tr>
    </w:tbl>
    <w:p w:rsidR="00176777" w:rsidRDefault="00176777" w:rsidP="00176777">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176777" w:rsidTr="00176777">
        <w:tc>
          <w:tcPr>
            <w:tcW w:w="4253" w:type="dxa"/>
          </w:tcPr>
          <w:p w:rsidR="00176777" w:rsidRDefault="00176777" w:rsidP="00176777">
            <w:pPr>
              <w:jc w:val="left"/>
            </w:pPr>
            <w:r>
              <w:rPr>
                <w:rFonts w:hint="eastAsia"/>
              </w:rPr>
              <w:t>基金名称</w:t>
            </w:r>
          </w:p>
        </w:tc>
        <w:tc>
          <w:tcPr>
            <w:tcW w:w="4253" w:type="dxa"/>
          </w:tcPr>
          <w:p w:rsidR="00176777" w:rsidRDefault="00176777" w:rsidP="00176777">
            <w:pPr>
              <w:jc w:val="left"/>
            </w:pPr>
            <w:r>
              <w:rPr>
                <w:rFonts w:hint="eastAsia"/>
              </w:rPr>
              <w:t>南方中证</w:t>
            </w:r>
            <w:r>
              <w:rPr>
                <w:rFonts w:hint="eastAsia"/>
              </w:rPr>
              <w:t>1000</w:t>
            </w:r>
            <w:r>
              <w:rPr>
                <w:rFonts w:hint="eastAsia"/>
              </w:rPr>
              <w:t>交易型开放式指数证券投资基金</w:t>
            </w:r>
          </w:p>
        </w:tc>
      </w:tr>
      <w:tr w:rsidR="00176777" w:rsidTr="00176777">
        <w:tc>
          <w:tcPr>
            <w:tcW w:w="4253" w:type="dxa"/>
          </w:tcPr>
          <w:p w:rsidR="00176777" w:rsidRDefault="00176777" w:rsidP="00176777">
            <w:pPr>
              <w:jc w:val="left"/>
            </w:pPr>
            <w:r>
              <w:rPr>
                <w:rFonts w:hint="eastAsia"/>
              </w:rPr>
              <w:t>基金主代码</w:t>
            </w:r>
          </w:p>
        </w:tc>
        <w:tc>
          <w:tcPr>
            <w:tcW w:w="4253" w:type="dxa"/>
          </w:tcPr>
          <w:p w:rsidR="00176777" w:rsidRDefault="00176777" w:rsidP="00176777">
            <w:pPr>
              <w:jc w:val="left"/>
            </w:pPr>
            <w:r>
              <w:t>512100</w:t>
            </w:r>
          </w:p>
        </w:tc>
      </w:tr>
      <w:tr w:rsidR="00176777" w:rsidTr="00176777">
        <w:tc>
          <w:tcPr>
            <w:tcW w:w="4253" w:type="dxa"/>
          </w:tcPr>
          <w:p w:rsidR="00176777" w:rsidRDefault="00176777" w:rsidP="00176777">
            <w:pPr>
              <w:jc w:val="left"/>
            </w:pPr>
            <w:r>
              <w:rPr>
                <w:rFonts w:hint="eastAsia"/>
              </w:rPr>
              <w:t>基金运作方式</w:t>
            </w:r>
          </w:p>
        </w:tc>
        <w:tc>
          <w:tcPr>
            <w:tcW w:w="4253" w:type="dxa"/>
          </w:tcPr>
          <w:p w:rsidR="00176777" w:rsidRDefault="00176777" w:rsidP="00176777">
            <w:pPr>
              <w:jc w:val="left"/>
            </w:pPr>
            <w:r>
              <w:rPr>
                <w:rFonts w:hint="eastAsia"/>
              </w:rPr>
              <w:t>交易型开放式</w:t>
            </w:r>
          </w:p>
        </w:tc>
      </w:tr>
      <w:tr w:rsidR="00176777" w:rsidTr="00176777">
        <w:tc>
          <w:tcPr>
            <w:tcW w:w="4253" w:type="dxa"/>
          </w:tcPr>
          <w:p w:rsidR="00176777" w:rsidRDefault="00176777" w:rsidP="00176777">
            <w:pPr>
              <w:jc w:val="left"/>
            </w:pPr>
            <w:r>
              <w:rPr>
                <w:rFonts w:hint="eastAsia"/>
              </w:rPr>
              <w:t>基金合同生效日</w:t>
            </w:r>
          </w:p>
        </w:tc>
        <w:tc>
          <w:tcPr>
            <w:tcW w:w="4253" w:type="dxa"/>
          </w:tcPr>
          <w:p w:rsidR="00176777" w:rsidRDefault="00176777" w:rsidP="00176777">
            <w:pPr>
              <w:jc w:val="left"/>
            </w:pPr>
            <w:r>
              <w:rPr>
                <w:rFonts w:hint="eastAsia"/>
              </w:rPr>
              <w:t>2016</w:t>
            </w:r>
            <w:r>
              <w:rPr>
                <w:rFonts w:hint="eastAsia"/>
              </w:rPr>
              <w:t>年</w:t>
            </w:r>
            <w:r>
              <w:rPr>
                <w:rFonts w:hint="eastAsia"/>
              </w:rPr>
              <w:t>9</w:t>
            </w:r>
            <w:r>
              <w:rPr>
                <w:rFonts w:hint="eastAsia"/>
              </w:rPr>
              <w:t>月</w:t>
            </w:r>
            <w:r>
              <w:rPr>
                <w:rFonts w:hint="eastAsia"/>
              </w:rPr>
              <w:t>29</w:t>
            </w:r>
            <w:r>
              <w:rPr>
                <w:rFonts w:hint="eastAsia"/>
              </w:rPr>
              <w:t>日</w:t>
            </w:r>
          </w:p>
        </w:tc>
      </w:tr>
      <w:tr w:rsidR="00176777" w:rsidTr="00176777">
        <w:tc>
          <w:tcPr>
            <w:tcW w:w="4253" w:type="dxa"/>
          </w:tcPr>
          <w:p w:rsidR="00176777" w:rsidRDefault="00176777" w:rsidP="00176777">
            <w:pPr>
              <w:jc w:val="left"/>
            </w:pPr>
            <w:r>
              <w:rPr>
                <w:rFonts w:hint="eastAsia"/>
              </w:rPr>
              <w:t>基金份额上市的证券交易所</w:t>
            </w:r>
          </w:p>
        </w:tc>
        <w:tc>
          <w:tcPr>
            <w:tcW w:w="4253" w:type="dxa"/>
          </w:tcPr>
          <w:p w:rsidR="00176777" w:rsidRDefault="00176777" w:rsidP="00176777">
            <w:pPr>
              <w:jc w:val="left"/>
            </w:pPr>
            <w:r>
              <w:rPr>
                <w:rFonts w:hint="eastAsia"/>
              </w:rPr>
              <w:t>上海证券交易所</w:t>
            </w:r>
          </w:p>
        </w:tc>
      </w:tr>
      <w:tr w:rsidR="00176777" w:rsidTr="00176777">
        <w:tc>
          <w:tcPr>
            <w:tcW w:w="4253" w:type="dxa"/>
          </w:tcPr>
          <w:p w:rsidR="00176777" w:rsidRDefault="00176777" w:rsidP="00176777">
            <w:pPr>
              <w:jc w:val="left"/>
            </w:pPr>
            <w:r>
              <w:rPr>
                <w:rFonts w:hint="eastAsia"/>
              </w:rPr>
              <w:t>上市日期</w:t>
            </w:r>
          </w:p>
        </w:tc>
        <w:tc>
          <w:tcPr>
            <w:tcW w:w="4253" w:type="dxa"/>
          </w:tcPr>
          <w:p w:rsidR="00176777" w:rsidRDefault="00176777" w:rsidP="00176777">
            <w:pPr>
              <w:jc w:val="left"/>
            </w:pPr>
            <w:r>
              <w:rPr>
                <w:rFonts w:hint="eastAsia"/>
              </w:rPr>
              <w:t>2016</w:t>
            </w:r>
            <w:r>
              <w:rPr>
                <w:rFonts w:hint="eastAsia"/>
              </w:rPr>
              <w:t>年</w:t>
            </w:r>
            <w:r>
              <w:rPr>
                <w:rFonts w:hint="eastAsia"/>
              </w:rPr>
              <w:t>11</w:t>
            </w:r>
            <w:r>
              <w:rPr>
                <w:rFonts w:hint="eastAsia"/>
              </w:rPr>
              <w:t>月</w:t>
            </w:r>
            <w:r>
              <w:rPr>
                <w:rFonts w:hint="eastAsia"/>
              </w:rPr>
              <w:t>4</w:t>
            </w:r>
            <w:r>
              <w:rPr>
                <w:rFonts w:hint="eastAsia"/>
              </w:rPr>
              <w:t>日</w:t>
            </w:r>
          </w:p>
        </w:tc>
      </w:tr>
      <w:tr w:rsidR="00176777" w:rsidTr="00176777">
        <w:tc>
          <w:tcPr>
            <w:tcW w:w="4253" w:type="dxa"/>
          </w:tcPr>
          <w:p w:rsidR="00176777" w:rsidRDefault="00176777" w:rsidP="00176777">
            <w:pPr>
              <w:jc w:val="left"/>
            </w:pPr>
            <w:r>
              <w:rPr>
                <w:rFonts w:hint="eastAsia"/>
              </w:rPr>
              <w:t>基金管理人名称</w:t>
            </w:r>
          </w:p>
        </w:tc>
        <w:tc>
          <w:tcPr>
            <w:tcW w:w="4253" w:type="dxa"/>
          </w:tcPr>
          <w:p w:rsidR="00176777" w:rsidRDefault="00176777" w:rsidP="00176777">
            <w:pPr>
              <w:jc w:val="left"/>
            </w:pPr>
            <w:r>
              <w:rPr>
                <w:rFonts w:hint="eastAsia"/>
              </w:rPr>
              <w:t>南方基金管理股份有限公司</w:t>
            </w:r>
          </w:p>
        </w:tc>
      </w:tr>
      <w:tr w:rsidR="00176777" w:rsidTr="00176777">
        <w:tc>
          <w:tcPr>
            <w:tcW w:w="4253" w:type="dxa"/>
          </w:tcPr>
          <w:p w:rsidR="00176777" w:rsidRDefault="00176777" w:rsidP="00176777">
            <w:pPr>
              <w:jc w:val="left"/>
            </w:pPr>
            <w:r>
              <w:rPr>
                <w:rFonts w:hint="eastAsia"/>
              </w:rPr>
              <w:t>基金托管人名称</w:t>
            </w:r>
          </w:p>
        </w:tc>
        <w:tc>
          <w:tcPr>
            <w:tcW w:w="4253" w:type="dxa"/>
          </w:tcPr>
          <w:p w:rsidR="00176777" w:rsidRDefault="00176777" w:rsidP="00176777">
            <w:pPr>
              <w:jc w:val="left"/>
            </w:pPr>
            <w:r>
              <w:rPr>
                <w:rFonts w:hint="eastAsia"/>
              </w:rPr>
              <w:t>招商银行股份有限公司</w:t>
            </w:r>
          </w:p>
        </w:tc>
      </w:tr>
    </w:tbl>
    <w:p w:rsidR="00176777" w:rsidRDefault="00176777" w:rsidP="00176777">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176777" w:rsidTr="00176777">
        <w:tc>
          <w:tcPr>
            <w:tcW w:w="1418" w:type="dxa"/>
          </w:tcPr>
          <w:p w:rsidR="00176777" w:rsidRDefault="00176777" w:rsidP="00176777">
            <w:pPr>
              <w:jc w:val="left"/>
            </w:pPr>
            <w:r>
              <w:rPr>
                <w:rFonts w:hint="eastAsia"/>
              </w:rPr>
              <w:t>投资目标</w:t>
            </w:r>
          </w:p>
        </w:tc>
        <w:tc>
          <w:tcPr>
            <w:tcW w:w="7088" w:type="dxa"/>
          </w:tcPr>
          <w:p w:rsidR="00176777" w:rsidRDefault="00176777" w:rsidP="00176777">
            <w:pPr>
              <w:jc w:val="left"/>
            </w:pPr>
            <w:r>
              <w:rPr>
                <w:rFonts w:hint="eastAsia"/>
              </w:rPr>
              <w:t>紧密跟踪标的指数，追求跟踪偏离度和跟踪误差最小化。</w:t>
            </w:r>
          </w:p>
        </w:tc>
      </w:tr>
      <w:tr w:rsidR="00176777" w:rsidTr="00176777">
        <w:tc>
          <w:tcPr>
            <w:tcW w:w="1418" w:type="dxa"/>
          </w:tcPr>
          <w:p w:rsidR="00176777" w:rsidRDefault="00176777" w:rsidP="00176777">
            <w:pPr>
              <w:jc w:val="left"/>
            </w:pPr>
            <w:r>
              <w:rPr>
                <w:rFonts w:hint="eastAsia"/>
              </w:rPr>
              <w:t>投资策略</w:t>
            </w:r>
          </w:p>
        </w:tc>
        <w:tc>
          <w:tcPr>
            <w:tcW w:w="7088" w:type="dxa"/>
          </w:tcPr>
          <w:p w:rsidR="00176777" w:rsidRDefault="00176777" w:rsidP="00176777">
            <w:r>
              <w:rPr>
                <w:rFonts w:hint="eastAsia"/>
              </w:rPr>
              <w:t>本基金为被动式指数基金，采用完全复制法，按照成份股在标的指数中的基准权重构建指数化投资组合，并根据标的指数成份股及其权重的变化进行相应调整。</w:t>
            </w:r>
          </w:p>
        </w:tc>
      </w:tr>
      <w:tr w:rsidR="00176777" w:rsidTr="00176777">
        <w:tc>
          <w:tcPr>
            <w:tcW w:w="1418" w:type="dxa"/>
          </w:tcPr>
          <w:p w:rsidR="00176777" w:rsidRDefault="00176777" w:rsidP="00176777">
            <w:pPr>
              <w:jc w:val="left"/>
            </w:pPr>
            <w:r>
              <w:rPr>
                <w:rFonts w:hint="eastAsia"/>
              </w:rPr>
              <w:t>业绩比较基准</w:t>
            </w:r>
          </w:p>
        </w:tc>
        <w:tc>
          <w:tcPr>
            <w:tcW w:w="7088" w:type="dxa"/>
          </w:tcPr>
          <w:p w:rsidR="00176777" w:rsidRDefault="00176777" w:rsidP="00176777">
            <w:pPr>
              <w:jc w:val="left"/>
            </w:pPr>
            <w:r>
              <w:rPr>
                <w:rFonts w:hint="eastAsia"/>
              </w:rPr>
              <w:t>中证</w:t>
            </w:r>
            <w:r>
              <w:rPr>
                <w:rFonts w:hint="eastAsia"/>
              </w:rPr>
              <w:t>1000</w:t>
            </w:r>
            <w:r>
              <w:rPr>
                <w:rFonts w:hint="eastAsia"/>
              </w:rPr>
              <w:t>指数收益率</w:t>
            </w:r>
          </w:p>
        </w:tc>
      </w:tr>
      <w:tr w:rsidR="00176777" w:rsidTr="00176777">
        <w:tc>
          <w:tcPr>
            <w:tcW w:w="1418" w:type="dxa"/>
          </w:tcPr>
          <w:p w:rsidR="00176777" w:rsidRDefault="00176777" w:rsidP="00176777">
            <w:pPr>
              <w:jc w:val="left"/>
            </w:pPr>
            <w:r>
              <w:rPr>
                <w:rFonts w:hint="eastAsia"/>
              </w:rPr>
              <w:t>风险收益特征</w:t>
            </w:r>
          </w:p>
        </w:tc>
        <w:tc>
          <w:tcPr>
            <w:tcW w:w="7088" w:type="dxa"/>
          </w:tcPr>
          <w:p w:rsidR="00176777" w:rsidRDefault="00176777" w:rsidP="00176777">
            <w:r>
              <w:rPr>
                <w:rFonts w:hint="eastAsia"/>
              </w:rPr>
              <w:t>本基金属股票基金，风险与收益高于混合基金、债券基金与货币市场基金。本基金采用完全复制法跟踪标的指数的表现，具有与标的指数、以及标的指数所代表的股票市场相似的风险收益特征。</w:t>
            </w:r>
          </w:p>
        </w:tc>
      </w:tr>
    </w:tbl>
    <w:p w:rsidR="00176777" w:rsidRDefault="00176777" w:rsidP="00176777">
      <w:pPr>
        <w:pStyle w:val="-1"/>
        <w:ind w:left="281" w:hanging="281"/>
      </w:pPr>
      <w:r>
        <w:rPr>
          <w:rFonts w:hint="eastAsia"/>
        </w:rPr>
        <w:t>主要财务指标和基金净值表现</w:t>
      </w:r>
    </w:p>
    <w:p w:rsidR="00176777" w:rsidRDefault="00176777" w:rsidP="00176777">
      <w:pPr>
        <w:pStyle w:val="-2"/>
        <w:spacing w:before="312"/>
      </w:pPr>
      <w:r>
        <w:rPr>
          <w:rFonts w:hint="eastAsia"/>
        </w:rPr>
        <w:t>主要财务指标</w:t>
      </w:r>
    </w:p>
    <w:p w:rsidR="00176777" w:rsidRDefault="00176777" w:rsidP="00176777">
      <w:pPr>
        <w:jc w:val="right"/>
      </w:pPr>
      <w:r>
        <w:rPr>
          <w:rFonts w:hint="eastAsia"/>
        </w:rPr>
        <w:t>单位：人民币元</w:t>
      </w:r>
    </w:p>
    <w:tbl>
      <w:tblPr>
        <w:tblStyle w:val="-0"/>
        <w:tblW w:w="8306" w:type="dxa"/>
        <w:tblLayout w:type="fixed"/>
        <w:tblLook w:val="04A0" w:firstRow="1" w:lastRow="0" w:firstColumn="1" w:lastColumn="0" w:noHBand="0" w:noVBand="1"/>
      </w:tblPr>
      <w:tblGrid>
        <w:gridCol w:w="1661"/>
        <w:gridCol w:w="1661"/>
        <w:gridCol w:w="1661"/>
        <w:gridCol w:w="1661"/>
        <w:gridCol w:w="1662"/>
      </w:tblGrid>
      <w:tr w:rsidR="00176777" w:rsidTr="00176777">
        <w:trPr>
          <w:cnfStyle w:val="100000000000" w:firstRow="1" w:lastRow="0" w:firstColumn="0" w:lastColumn="0" w:oddVBand="0" w:evenVBand="0" w:oddHBand="0" w:evenHBand="0" w:firstRowFirstColumn="0" w:firstRowLastColumn="0" w:lastRowFirstColumn="0" w:lastRowLastColumn="0"/>
        </w:trPr>
        <w:tc>
          <w:tcPr>
            <w:tcW w:w="1661" w:type="dxa"/>
            <w:vMerge w:val="restart"/>
          </w:tcPr>
          <w:p w:rsidR="00176777" w:rsidRPr="00176777" w:rsidRDefault="00176777" w:rsidP="00176777">
            <w:pPr>
              <w:jc w:val="center"/>
              <w:rPr>
                <w:b/>
              </w:rPr>
            </w:pPr>
            <w:r w:rsidRPr="00176777">
              <w:rPr>
                <w:rFonts w:hint="eastAsia"/>
                <w:b/>
              </w:rPr>
              <w:t>主要财务指标</w:t>
            </w:r>
          </w:p>
        </w:tc>
        <w:tc>
          <w:tcPr>
            <w:tcW w:w="6645" w:type="dxa"/>
            <w:gridSpan w:val="4"/>
            <w:tcBorders>
              <w:bottom w:val="single" w:sz="4" w:space="0" w:color="auto"/>
            </w:tcBorders>
          </w:tcPr>
          <w:p w:rsidR="00176777" w:rsidRPr="00176777" w:rsidRDefault="00176777" w:rsidP="00176777">
            <w:pPr>
              <w:jc w:val="center"/>
              <w:rPr>
                <w:b/>
              </w:rPr>
            </w:pPr>
            <w:r w:rsidRPr="00176777">
              <w:rPr>
                <w:rFonts w:hint="eastAsia"/>
                <w:b/>
              </w:rPr>
              <w:t>报告期（</w:t>
            </w:r>
            <w:r w:rsidRPr="00176777">
              <w:rPr>
                <w:rFonts w:hint="eastAsia"/>
                <w:b/>
              </w:rPr>
              <w:t>2026</w:t>
            </w:r>
            <w:r w:rsidRPr="00176777">
              <w:rPr>
                <w:rFonts w:hint="eastAsia"/>
                <w:b/>
              </w:rPr>
              <w:t>年</w:t>
            </w:r>
            <w:r w:rsidRPr="00176777">
              <w:rPr>
                <w:rFonts w:hint="eastAsia"/>
                <w:b/>
              </w:rPr>
              <w:t>4</w:t>
            </w:r>
            <w:r w:rsidRPr="00176777">
              <w:rPr>
                <w:rFonts w:hint="eastAsia"/>
                <w:b/>
              </w:rPr>
              <w:t>月</w:t>
            </w:r>
            <w:r w:rsidRPr="00176777">
              <w:rPr>
                <w:rFonts w:hint="eastAsia"/>
                <w:b/>
              </w:rPr>
              <w:t>1</w:t>
            </w:r>
            <w:r w:rsidRPr="00176777">
              <w:rPr>
                <w:rFonts w:hint="eastAsia"/>
                <w:b/>
              </w:rPr>
              <w:t>日－</w:t>
            </w:r>
            <w:r w:rsidRPr="00176777">
              <w:rPr>
                <w:rFonts w:hint="eastAsia"/>
                <w:b/>
              </w:rPr>
              <w:t>2026</w:t>
            </w:r>
            <w:r w:rsidRPr="00176777">
              <w:rPr>
                <w:rFonts w:hint="eastAsia"/>
                <w:b/>
              </w:rPr>
              <w:t>年</w:t>
            </w:r>
            <w:r w:rsidRPr="00176777">
              <w:rPr>
                <w:rFonts w:hint="eastAsia"/>
                <w:b/>
              </w:rPr>
              <w:t>6</w:t>
            </w:r>
            <w:r w:rsidRPr="00176777">
              <w:rPr>
                <w:rFonts w:hint="eastAsia"/>
                <w:b/>
              </w:rPr>
              <w:t>月</w:t>
            </w:r>
            <w:r w:rsidRPr="00176777">
              <w:rPr>
                <w:rFonts w:hint="eastAsia"/>
                <w:b/>
              </w:rPr>
              <w:t>30</w:t>
            </w:r>
            <w:r w:rsidRPr="00176777">
              <w:rPr>
                <w:rFonts w:hint="eastAsia"/>
                <w:b/>
              </w:rPr>
              <w:t>日）</w:t>
            </w:r>
          </w:p>
        </w:tc>
      </w:tr>
      <w:tr w:rsidR="00176777" w:rsidTr="00176777">
        <w:tc>
          <w:tcPr>
            <w:tcW w:w="1661" w:type="dxa"/>
            <w:vMerge/>
          </w:tcPr>
          <w:p w:rsidR="00176777" w:rsidRDefault="00176777" w:rsidP="00176777">
            <w:pPr>
              <w:jc w:val="left"/>
            </w:pPr>
          </w:p>
        </w:tc>
        <w:tc>
          <w:tcPr>
            <w:tcW w:w="1661" w:type="dxa"/>
            <w:shd w:val="clear" w:color="auto" w:fill="BFBFBF"/>
          </w:tcPr>
          <w:p w:rsidR="00176777" w:rsidRPr="00176777" w:rsidRDefault="00176777" w:rsidP="00176777">
            <w:pPr>
              <w:jc w:val="center"/>
              <w:rPr>
                <w:b/>
              </w:rPr>
            </w:pPr>
            <w:r w:rsidRPr="00176777">
              <w:rPr>
                <w:rFonts w:hint="eastAsia"/>
                <w:b/>
              </w:rPr>
              <w:t>南方中证</w:t>
            </w:r>
            <w:r w:rsidRPr="00176777">
              <w:rPr>
                <w:rFonts w:hint="eastAsia"/>
                <w:b/>
              </w:rPr>
              <w:lastRenderedPageBreak/>
              <w:t>1000ETF</w:t>
            </w:r>
            <w:r w:rsidRPr="00176777">
              <w:rPr>
                <w:rFonts w:hint="eastAsia"/>
                <w:b/>
              </w:rPr>
              <w:t>发起联接</w:t>
            </w:r>
            <w:r w:rsidRPr="00176777">
              <w:rPr>
                <w:rFonts w:hint="eastAsia"/>
                <w:b/>
              </w:rPr>
              <w:t>A</w:t>
            </w:r>
          </w:p>
        </w:tc>
        <w:tc>
          <w:tcPr>
            <w:tcW w:w="1661" w:type="dxa"/>
            <w:shd w:val="clear" w:color="auto" w:fill="BFBFBF"/>
          </w:tcPr>
          <w:p w:rsidR="00176777" w:rsidRPr="00176777" w:rsidRDefault="00176777" w:rsidP="00176777">
            <w:pPr>
              <w:jc w:val="center"/>
              <w:rPr>
                <w:b/>
              </w:rPr>
            </w:pPr>
            <w:r w:rsidRPr="00176777">
              <w:rPr>
                <w:rFonts w:hint="eastAsia"/>
                <w:b/>
              </w:rPr>
              <w:lastRenderedPageBreak/>
              <w:t>南方中证</w:t>
            </w:r>
            <w:r w:rsidRPr="00176777">
              <w:rPr>
                <w:rFonts w:hint="eastAsia"/>
                <w:b/>
              </w:rPr>
              <w:lastRenderedPageBreak/>
              <w:t>1000ETF</w:t>
            </w:r>
            <w:r w:rsidRPr="00176777">
              <w:rPr>
                <w:rFonts w:hint="eastAsia"/>
                <w:b/>
              </w:rPr>
              <w:t>发起联接</w:t>
            </w:r>
            <w:r w:rsidRPr="00176777">
              <w:rPr>
                <w:rFonts w:hint="eastAsia"/>
                <w:b/>
              </w:rPr>
              <w:t>C</w:t>
            </w:r>
          </w:p>
        </w:tc>
        <w:tc>
          <w:tcPr>
            <w:tcW w:w="1661" w:type="dxa"/>
            <w:shd w:val="clear" w:color="auto" w:fill="BFBFBF"/>
          </w:tcPr>
          <w:p w:rsidR="00176777" w:rsidRPr="00176777" w:rsidRDefault="00176777" w:rsidP="00176777">
            <w:pPr>
              <w:jc w:val="center"/>
              <w:rPr>
                <w:b/>
              </w:rPr>
            </w:pPr>
            <w:r w:rsidRPr="00176777">
              <w:rPr>
                <w:rFonts w:hint="eastAsia"/>
                <w:b/>
              </w:rPr>
              <w:lastRenderedPageBreak/>
              <w:t>南方中证</w:t>
            </w:r>
            <w:r w:rsidRPr="00176777">
              <w:rPr>
                <w:rFonts w:hint="eastAsia"/>
                <w:b/>
              </w:rPr>
              <w:lastRenderedPageBreak/>
              <w:t>1000ETF</w:t>
            </w:r>
            <w:r w:rsidRPr="00176777">
              <w:rPr>
                <w:rFonts w:hint="eastAsia"/>
                <w:b/>
              </w:rPr>
              <w:t>发起联接</w:t>
            </w:r>
            <w:r w:rsidRPr="00176777">
              <w:rPr>
                <w:rFonts w:hint="eastAsia"/>
                <w:b/>
              </w:rPr>
              <w:t>E</w:t>
            </w:r>
          </w:p>
        </w:tc>
        <w:tc>
          <w:tcPr>
            <w:tcW w:w="1662" w:type="dxa"/>
            <w:shd w:val="clear" w:color="auto" w:fill="BFBFBF"/>
          </w:tcPr>
          <w:p w:rsidR="00176777" w:rsidRPr="00176777" w:rsidRDefault="00176777" w:rsidP="00176777">
            <w:pPr>
              <w:jc w:val="center"/>
              <w:rPr>
                <w:b/>
              </w:rPr>
            </w:pPr>
            <w:r w:rsidRPr="00176777">
              <w:rPr>
                <w:rFonts w:hint="eastAsia"/>
                <w:b/>
              </w:rPr>
              <w:lastRenderedPageBreak/>
              <w:t>南方中证</w:t>
            </w:r>
            <w:r w:rsidRPr="00176777">
              <w:rPr>
                <w:rFonts w:hint="eastAsia"/>
                <w:b/>
              </w:rPr>
              <w:lastRenderedPageBreak/>
              <w:t>1000ETF</w:t>
            </w:r>
            <w:r w:rsidRPr="00176777">
              <w:rPr>
                <w:rFonts w:hint="eastAsia"/>
                <w:b/>
              </w:rPr>
              <w:t>发起联接</w:t>
            </w:r>
            <w:r w:rsidRPr="00176777">
              <w:rPr>
                <w:rFonts w:hint="eastAsia"/>
                <w:b/>
              </w:rPr>
              <w:t>I</w:t>
            </w:r>
          </w:p>
        </w:tc>
      </w:tr>
      <w:tr w:rsidR="00176777" w:rsidTr="00176777">
        <w:tc>
          <w:tcPr>
            <w:tcW w:w="1661" w:type="dxa"/>
          </w:tcPr>
          <w:p w:rsidR="00176777" w:rsidRDefault="00176777" w:rsidP="00176777">
            <w:pPr>
              <w:jc w:val="left"/>
            </w:pPr>
            <w:r>
              <w:rPr>
                <w:rFonts w:hint="eastAsia"/>
              </w:rPr>
              <w:lastRenderedPageBreak/>
              <w:t>1.</w:t>
            </w:r>
            <w:r>
              <w:rPr>
                <w:rFonts w:hint="eastAsia"/>
              </w:rPr>
              <w:t>本期已实现收益</w:t>
            </w:r>
          </w:p>
        </w:tc>
        <w:tc>
          <w:tcPr>
            <w:tcW w:w="1661" w:type="dxa"/>
          </w:tcPr>
          <w:p w:rsidR="00176777" w:rsidRDefault="00176777" w:rsidP="00176777">
            <w:pPr>
              <w:jc w:val="right"/>
            </w:pPr>
            <w:r>
              <w:t>15,606,763.62</w:t>
            </w:r>
          </w:p>
        </w:tc>
        <w:tc>
          <w:tcPr>
            <w:tcW w:w="1661" w:type="dxa"/>
          </w:tcPr>
          <w:p w:rsidR="00176777" w:rsidRDefault="00176777" w:rsidP="00176777">
            <w:pPr>
              <w:jc w:val="right"/>
            </w:pPr>
            <w:r>
              <w:t>17,983,313.41</w:t>
            </w:r>
          </w:p>
        </w:tc>
        <w:tc>
          <w:tcPr>
            <w:tcW w:w="1661" w:type="dxa"/>
          </w:tcPr>
          <w:p w:rsidR="00176777" w:rsidRDefault="00176777" w:rsidP="00176777">
            <w:pPr>
              <w:jc w:val="right"/>
            </w:pPr>
            <w:r>
              <w:t>314,281.85</w:t>
            </w:r>
          </w:p>
        </w:tc>
        <w:tc>
          <w:tcPr>
            <w:tcW w:w="1662" w:type="dxa"/>
          </w:tcPr>
          <w:p w:rsidR="00176777" w:rsidRDefault="00176777" w:rsidP="00176777">
            <w:pPr>
              <w:jc w:val="right"/>
            </w:pPr>
            <w:r>
              <w:t>144,163.68</w:t>
            </w:r>
          </w:p>
        </w:tc>
      </w:tr>
      <w:tr w:rsidR="00176777" w:rsidTr="00176777">
        <w:tc>
          <w:tcPr>
            <w:tcW w:w="1661" w:type="dxa"/>
          </w:tcPr>
          <w:p w:rsidR="00176777" w:rsidRDefault="00176777" w:rsidP="00176777">
            <w:pPr>
              <w:jc w:val="left"/>
            </w:pPr>
            <w:r>
              <w:rPr>
                <w:rFonts w:hint="eastAsia"/>
              </w:rPr>
              <w:t>2.</w:t>
            </w:r>
            <w:r>
              <w:rPr>
                <w:rFonts w:hint="eastAsia"/>
              </w:rPr>
              <w:t>本期利润</w:t>
            </w:r>
          </w:p>
        </w:tc>
        <w:tc>
          <w:tcPr>
            <w:tcW w:w="1661" w:type="dxa"/>
          </w:tcPr>
          <w:p w:rsidR="00176777" w:rsidRDefault="00176777" w:rsidP="00176777">
            <w:pPr>
              <w:jc w:val="right"/>
            </w:pPr>
            <w:r>
              <w:t>62,891,366.73</w:t>
            </w:r>
          </w:p>
        </w:tc>
        <w:tc>
          <w:tcPr>
            <w:tcW w:w="1661" w:type="dxa"/>
          </w:tcPr>
          <w:p w:rsidR="00176777" w:rsidRDefault="00176777" w:rsidP="00176777">
            <w:pPr>
              <w:jc w:val="right"/>
            </w:pPr>
            <w:r>
              <w:t>74,505,671.30</w:t>
            </w:r>
          </w:p>
        </w:tc>
        <w:tc>
          <w:tcPr>
            <w:tcW w:w="1661" w:type="dxa"/>
          </w:tcPr>
          <w:p w:rsidR="00176777" w:rsidRDefault="00176777" w:rsidP="00176777">
            <w:pPr>
              <w:jc w:val="right"/>
            </w:pPr>
            <w:r>
              <w:t>1,296,683.74</w:t>
            </w:r>
          </w:p>
        </w:tc>
        <w:tc>
          <w:tcPr>
            <w:tcW w:w="1662" w:type="dxa"/>
          </w:tcPr>
          <w:p w:rsidR="00176777" w:rsidRDefault="00176777" w:rsidP="00176777">
            <w:pPr>
              <w:jc w:val="right"/>
            </w:pPr>
            <w:r>
              <w:t>559,899.98</w:t>
            </w:r>
          </w:p>
        </w:tc>
      </w:tr>
      <w:tr w:rsidR="00176777" w:rsidTr="00176777">
        <w:tc>
          <w:tcPr>
            <w:tcW w:w="1661" w:type="dxa"/>
          </w:tcPr>
          <w:p w:rsidR="00176777" w:rsidRDefault="00176777" w:rsidP="00176777">
            <w:pPr>
              <w:jc w:val="left"/>
            </w:pPr>
            <w:r>
              <w:rPr>
                <w:rFonts w:hint="eastAsia"/>
              </w:rPr>
              <w:t>3.</w:t>
            </w:r>
            <w:r>
              <w:rPr>
                <w:rFonts w:hint="eastAsia"/>
              </w:rPr>
              <w:t>加权平均基金份额本期利润</w:t>
            </w:r>
          </w:p>
        </w:tc>
        <w:tc>
          <w:tcPr>
            <w:tcW w:w="1661" w:type="dxa"/>
          </w:tcPr>
          <w:p w:rsidR="00176777" w:rsidRDefault="00176777" w:rsidP="00176777">
            <w:pPr>
              <w:jc w:val="right"/>
            </w:pPr>
            <w:r>
              <w:t>0.1663</w:t>
            </w:r>
          </w:p>
        </w:tc>
        <w:tc>
          <w:tcPr>
            <w:tcW w:w="1661" w:type="dxa"/>
          </w:tcPr>
          <w:p w:rsidR="00176777" w:rsidRDefault="00176777" w:rsidP="00176777">
            <w:pPr>
              <w:jc w:val="right"/>
            </w:pPr>
            <w:r>
              <w:t>0.1666</w:t>
            </w:r>
          </w:p>
        </w:tc>
        <w:tc>
          <w:tcPr>
            <w:tcW w:w="1661" w:type="dxa"/>
          </w:tcPr>
          <w:p w:rsidR="00176777" w:rsidRDefault="00176777" w:rsidP="00176777">
            <w:pPr>
              <w:jc w:val="right"/>
            </w:pPr>
            <w:r>
              <w:t>0.1654</w:t>
            </w:r>
          </w:p>
        </w:tc>
        <w:tc>
          <w:tcPr>
            <w:tcW w:w="1662" w:type="dxa"/>
          </w:tcPr>
          <w:p w:rsidR="00176777" w:rsidRDefault="00176777" w:rsidP="00176777">
            <w:pPr>
              <w:jc w:val="right"/>
            </w:pPr>
            <w:r>
              <w:t>0.1631</w:t>
            </w:r>
          </w:p>
        </w:tc>
      </w:tr>
      <w:tr w:rsidR="00176777" w:rsidTr="00176777">
        <w:tc>
          <w:tcPr>
            <w:tcW w:w="1661" w:type="dxa"/>
          </w:tcPr>
          <w:p w:rsidR="00176777" w:rsidRDefault="00176777" w:rsidP="00176777">
            <w:pPr>
              <w:jc w:val="left"/>
            </w:pPr>
            <w:r>
              <w:rPr>
                <w:rFonts w:hint="eastAsia"/>
              </w:rPr>
              <w:t>4.</w:t>
            </w:r>
            <w:r>
              <w:rPr>
                <w:rFonts w:hint="eastAsia"/>
              </w:rPr>
              <w:t>期末基金资产净值</w:t>
            </w:r>
          </w:p>
        </w:tc>
        <w:tc>
          <w:tcPr>
            <w:tcW w:w="1661" w:type="dxa"/>
          </w:tcPr>
          <w:p w:rsidR="00176777" w:rsidRDefault="00176777" w:rsidP="00176777">
            <w:pPr>
              <w:jc w:val="right"/>
            </w:pPr>
            <w:r>
              <w:t>443,724,061.13</w:t>
            </w:r>
          </w:p>
        </w:tc>
        <w:tc>
          <w:tcPr>
            <w:tcW w:w="1661" w:type="dxa"/>
          </w:tcPr>
          <w:p w:rsidR="00176777" w:rsidRDefault="00176777" w:rsidP="00176777">
            <w:pPr>
              <w:jc w:val="right"/>
            </w:pPr>
            <w:r>
              <w:t>496,222,210.32</w:t>
            </w:r>
          </w:p>
        </w:tc>
        <w:tc>
          <w:tcPr>
            <w:tcW w:w="1661" w:type="dxa"/>
          </w:tcPr>
          <w:p w:rsidR="00176777" w:rsidRDefault="00176777" w:rsidP="00176777">
            <w:pPr>
              <w:jc w:val="right"/>
            </w:pPr>
            <w:r>
              <w:t>8,311,321.75</w:t>
            </w:r>
          </w:p>
        </w:tc>
        <w:tc>
          <w:tcPr>
            <w:tcW w:w="1662" w:type="dxa"/>
          </w:tcPr>
          <w:p w:rsidR="00176777" w:rsidRDefault="00176777" w:rsidP="00176777">
            <w:pPr>
              <w:jc w:val="right"/>
            </w:pPr>
            <w:r>
              <w:t>3,839,320.22</w:t>
            </w:r>
          </w:p>
        </w:tc>
      </w:tr>
      <w:tr w:rsidR="00176777" w:rsidTr="00176777">
        <w:tc>
          <w:tcPr>
            <w:tcW w:w="1661" w:type="dxa"/>
          </w:tcPr>
          <w:p w:rsidR="00176777" w:rsidRDefault="00176777" w:rsidP="00176777">
            <w:pPr>
              <w:jc w:val="left"/>
            </w:pPr>
            <w:r>
              <w:rPr>
                <w:rFonts w:hint="eastAsia"/>
              </w:rPr>
              <w:t>5.</w:t>
            </w:r>
            <w:r>
              <w:rPr>
                <w:rFonts w:hint="eastAsia"/>
              </w:rPr>
              <w:t>期末基金份额净值</w:t>
            </w:r>
          </w:p>
        </w:tc>
        <w:tc>
          <w:tcPr>
            <w:tcW w:w="1661" w:type="dxa"/>
          </w:tcPr>
          <w:p w:rsidR="00176777" w:rsidRDefault="00176777" w:rsidP="00176777">
            <w:pPr>
              <w:jc w:val="right"/>
            </w:pPr>
            <w:r>
              <w:t>1.1987</w:t>
            </w:r>
          </w:p>
        </w:tc>
        <w:tc>
          <w:tcPr>
            <w:tcW w:w="1661" w:type="dxa"/>
          </w:tcPr>
          <w:p w:rsidR="00176777" w:rsidRDefault="00176777" w:rsidP="00176777">
            <w:pPr>
              <w:jc w:val="right"/>
            </w:pPr>
            <w:r>
              <w:t>1.1931</w:t>
            </w:r>
          </w:p>
        </w:tc>
        <w:tc>
          <w:tcPr>
            <w:tcW w:w="1661" w:type="dxa"/>
          </w:tcPr>
          <w:p w:rsidR="00176777" w:rsidRDefault="00176777" w:rsidP="00176777">
            <w:pPr>
              <w:jc w:val="right"/>
            </w:pPr>
            <w:r>
              <w:t>1.1854</w:t>
            </w:r>
          </w:p>
        </w:tc>
        <w:tc>
          <w:tcPr>
            <w:tcW w:w="1662" w:type="dxa"/>
          </w:tcPr>
          <w:p w:rsidR="00176777" w:rsidRDefault="00176777" w:rsidP="00176777">
            <w:pPr>
              <w:jc w:val="right"/>
            </w:pPr>
            <w:r>
              <w:t>1.1984</w:t>
            </w:r>
          </w:p>
        </w:tc>
      </w:tr>
    </w:tbl>
    <w:p w:rsidR="00176777" w:rsidRDefault="00176777" w:rsidP="00176777">
      <w:pPr>
        <w:pStyle w:val="-8"/>
      </w:pPr>
      <w:r>
        <w:rPr>
          <w:rFonts w:hint="eastAsia"/>
        </w:rPr>
        <w:t>注：基金业绩指标不包括持有人认（申）购或交易基金的各项费用，计入费用后实际收益水平要低于所列数字；</w:t>
      </w:r>
    </w:p>
    <w:p w:rsidR="00176777" w:rsidRDefault="00176777" w:rsidP="0017677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76777" w:rsidRDefault="00176777" w:rsidP="00176777">
      <w:pPr>
        <w:pStyle w:val="-2"/>
        <w:spacing w:before="312"/>
      </w:pPr>
      <w:r>
        <w:rPr>
          <w:rFonts w:hint="eastAsia"/>
        </w:rPr>
        <w:t>基金净值表现</w:t>
      </w:r>
    </w:p>
    <w:p w:rsidR="00176777" w:rsidRDefault="00176777" w:rsidP="00176777">
      <w:pPr>
        <w:pStyle w:val="-3"/>
        <w:spacing w:before="156" w:after="156"/>
      </w:pPr>
      <w:r>
        <w:rPr>
          <w:rFonts w:hint="eastAsia"/>
        </w:rPr>
        <w:t>本报告期基金份额净值增长率及其与同期业绩比较基准收益率的比较</w:t>
      </w:r>
    </w:p>
    <w:p w:rsidR="00176777" w:rsidRDefault="00176777" w:rsidP="00176777">
      <w:pPr>
        <w:pStyle w:val="-"/>
        <w:ind w:firstLine="420"/>
      </w:pPr>
      <w:r>
        <w:rPr>
          <w:rFonts w:hint="eastAsia"/>
        </w:rPr>
        <w:t>南方中证1000ETF发起联接A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76777" w:rsidTr="00176777">
        <w:trPr>
          <w:cnfStyle w:val="100000000000" w:firstRow="1" w:lastRow="0" w:firstColumn="0" w:lastColumn="0" w:oddVBand="0" w:evenVBand="0" w:oddHBand="0" w:evenHBand="0" w:firstRowFirstColumn="0" w:firstRowLastColumn="0" w:lastRowFirstColumn="0" w:lastRowLastColumn="0"/>
        </w:trPr>
        <w:tc>
          <w:tcPr>
            <w:tcW w:w="1429" w:type="dxa"/>
          </w:tcPr>
          <w:p w:rsidR="00176777" w:rsidRPr="00176777" w:rsidRDefault="00176777" w:rsidP="00176777">
            <w:pPr>
              <w:jc w:val="center"/>
              <w:rPr>
                <w:b/>
              </w:rPr>
            </w:pPr>
            <w:r w:rsidRPr="00176777">
              <w:rPr>
                <w:rFonts w:hint="eastAsia"/>
                <w:b/>
              </w:rPr>
              <w:t>阶段</w:t>
            </w:r>
          </w:p>
        </w:tc>
        <w:tc>
          <w:tcPr>
            <w:tcW w:w="1315" w:type="dxa"/>
          </w:tcPr>
          <w:p w:rsidR="00176777" w:rsidRPr="00176777" w:rsidRDefault="00176777" w:rsidP="00176777">
            <w:pPr>
              <w:jc w:val="center"/>
              <w:rPr>
                <w:b/>
              </w:rPr>
            </w:pPr>
            <w:r w:rsidRPr="00176777">
              <w:rPr>
                <w:rFonts w:hint="eastAsia"/>
                <w:b/>
              </w:rPr>
              <w:t>净值增长率①</w:t>
            </w:r>
          </w:p>
        </w:tc>
        <w:tc>
          <w:tcPr>
            <w:tcW w:w="1315" w:type="dxa"/>
          </w:tcPr>
          <w:p w:rsidR="00176777" w:rsidRPr="00176777" w:rsidRDefault="00176777" w:rsidP="00176777">
            <w:pPr>
              <w:jc w:val="center"/>
              <w:rPr>
                <w:b/>
              </w:rPr>
            </w:pPr>
            <w:r w:rsidRPr="00176777">
              <w:rPr>
                <w:rFonts w:hint="eastAsia"/>
                <w:b/>
              </w:rPr>
              <w:t>净值增长率标准差②</w:t>
            </w:r>
          </w:p>
        </w:tc>
        <w:tc>
          <w:tcPr>
            <w:tcW w:w="1315" w:type="dxa"/>
          </w:tcPr>
          <w:p w:rsidR="00176777" w:rsidRPr="00176777" w:rsidRDefault="00176777" w:rsidP="00176777">
            <w:pPr>
              <w:jc w:val="center"/>
              <w:rPr>
                <w:b/>
              </w:rPr>
            </w:pPr>
            <w:r w:rsidRPr="00176777">
              <w:rPr>
                <w:rFonts w:hint="eastAsia"/>
                <w:b/>
              </w:rPr>
              <w:t>业绩比较基准收益率③</w:t>
            </w:r>
          </w:p>
        </w:tc>
        <w:tc>
          <w:tcPr>
            <w:tcW w:w="1315" w:type="dxa"/>
          </w:tcPr>
          <w:p w:rsidR="00176777" w:rsidRPr="00176777" w:rsidRDefault="00176777" w:rsidP="00176777">
            <w:pPr>
              <w:jc w:val="center"/>
              <w:rPr>
                <w:b/>
              </w:rPr>
            </w:pPr>
            <w:r w:rsidRPr="00176777">
              <w:rPr>
                <w:rFonts w:hint="eastAsia"/>
                <w:b/>
              </w:rPr>
              <w:t>业绩比较基准收益率标准差④</w:t>
            </w:r>
          </w:p>
        </w:tc>
        <w:tc>
          <w:tcPr>
            <w:tcW w:w="907" w:type="dxa"/>
          </w:tcPr>
          <w:p w:rsidR="00176777" w:rsidRPr="00176777" w:rsidRDefault="00176777" w:rsidP="00176777">
            <w:pPr>
              <w:jc w:val="center"/>
              <w:rPr>
                <w:b/>
              </w:rPr>
            </w:pPr>
            <w:r w:rsidRPr="00176777">
              <w:rPr>
                <w:rFonts w:hint="eastAsia"/>
                <w:b/>
              </w:rPr>
              <w:t>①</w:t>
            </w:r>
            <w:r w:rsidRPr="00176777">
              <w:rPr>
                <w:rFonts w:hint="eastAsia"/>
                <w:b/>
              </w:rPr>
              <w:t>-</w:t>
            </w:r>
            <w:r w:rsidRPr="00176777">
              <w:rPr>
                <w:rFonts w:hint="eastAsia"/>
                <w:b/>
              </w:rPr>
              <w:t>③</w:t>
            </w:r>
          </w:p>
        </w:tc>
        <w:tc>
          <w:tcPr>
            <w:tcW w:w="907" w:type="dxa"/>
          </w:tcPr>
          <w:p w:rsidR="00176777" w:rsidRPr="00176777" w:rsidRDefault="00176777" w:rsidP="00176777">
            <w:pPr>
              <w:jc w:val="center"/>
              <w:rPr>
                <w:b/>
              </w:rPr>
            </w:pPr>
            <w:r w:rsidRPr="00176777">
              <w:rPr>
                <w:rFonts w:hint="eastAsia"/>
                <w:b/>
              </w:rPr>
              <w:t>②</w:t>
            </w:r>
            <w:r w:rsidRPr="00176777">
              <w:rPr>
                <w:rFonts w:hint="eastAsia"/>
                <w:b/>
              </w:rPr>
              <w:t>-</w:t>
            </w:r>
            <w:r w:rsidRPr="00176777">
              <w:rPr>
                <w:rFonts w:hint="eastAsia"/>
                <w:b/>
              </w:rPr>
              <w:t>④</w:t>
            </w:r>
          </w:p>
        </w:tc>
      </w:tr>
      <w:tr w:rsidR="00176777" w:rsidTr="00176777">
        <w:tc>
          <w:tcPr>
            <w:tcW w:w="1429" w:type="dxa"/>
          </w:tcPr>
          <w:p w:rsidR="00176777" w:rsidRDefault="00176777" w:rsidP="00176777">
            <w:pPr>
              <w:jc w:val="left"/>
            </w:pPr>
            <w:r>
              <w:rPr>
                <w:rFonts w:hint="eastAsia"/>
              </w:rPr>
              <w:t>过去三个月</w:t>
            </w:r>
          </w:p>
        </w:tc>
        <w:tc>
          <w:tcPr>
            <w:tcW w:w="1315" w:type="dxa"/>
          </w:tcPr>
          <w:p w:rsidR="00176777" w:rsidRDefault="00176777" w:rsidP="00176777">
            <w:pPr>
              <w:jc w:val="right"/>
            </w:pPr>
            <w:r>
              <w:t>15.82%</w:t>
            </w:r>
          </w:p>
        </w:tc>
        <w:tc>
          <w:tcPr>
            <w:tcW w:w="1315" w:type="dxa"/>
          </w:tcPr>
          <w:p w:rsidR="00176777" w:rsidRDefault="00176777" w:rsidP="00176777">
            <w:pPr>
              <w:jc w:val="right"/>
            </w:pPr>
            <w:r>
              <w:t>1.52%</w:t>
            </w:r>
          </w:p>
        </w:tc>
        <w:tc>
          <w:tcPr>
            <w:tcW w:w="1315" w:type="dxa"/>
          </w:tcPr>
          <w:p w:rsidR="00176777" w:rsidRDefault="00176777" w:rsidP="00176777">
            <w:pPr>
              <w:jc w:val="right"/>
            </w:pPr>
            <w:r>
              <w:t>14.83%</w:t>
            </w:r>
          </w:p>
        </w:tc>
        <w:tc>
          <w:tcPr>
            <w:tcW w:w="1315" w:type="dxa"/>
          </w:tcPr>
          <w:p w:rsidR="00176777" w:rsidRDefault="00176777" w:rsidP="00176777">
            <w:pPr>
              <w:jc w:val="right"/>
            </w:pPr>
            <w:r>
              <w:t>1.53%</w:t>
            </w:r>
          </w:p>
        </w:tc>
        <w:tc>
          <w:tcPr>
            <w:tcW w:w="907" w:type="dxa"/>
          </w:tcPr>
          <w:p w:rsidR="00176777" w:rsidRDefault="00176777" w:rsidP="00176777">
            <w:pPr>
              <w:jc w:val="right"/>
            </w:pPr>
            <w:r>
              <w:t>0.99%</w:t>
            </w:r>
          </w:p>
        </w:tc>
        <w:tc>
          <w:tcPr>
            <w:tcW w:w="907" w:type="dxa"/>
          </w:tcPr>
          <w:p w:rsidR="00176777" w:rsidRDefault="00176777" w:rsidP="00176777">
            <w:pPr>
              <w:jc w:val="right"/>
            </w:pPr>
            <w:r>
              <w:t>-0.01%</w:t>
            </w:r>
          </w:p>
        </w:tc>
      </w:tr>
      <w:tr w:rsidR="00176777" w:rsidTr="00176777">
        <w:tc>
          <w:tcPr>
            <w:tcW w:w="1429" w:type="dxa"/>
          </w:tcPr>
          <w:p w:rsidR="00176777" w:rsidRDefault="00176777" w:rsidP="00176777">
            <w:pPr>
              <w:jc w:val="left"/>
            </w:pPr>
            <w:r>
              <w:rPr>
                <w:rFonts w:hint="eastAsia"/>
              </w:rPr>
              <w:t>过去六个月</w:t>
            </w:r>
          </w:p>
        </w:tc>
        <w:tc>
          <w:tcPr>
            <w:tcW w:w="1315" w:type="dxa"/>
          </w:tcPr>
          <w:p w:rsidR="00176777" w:rsidRDefault="00176777" w:rsidP="00176777">
            <w:pPr>
              <w:jc w:val="right"/>
            </w:pPr>
            <w:r>
              <w:t>15.93%</w:t>
            </w:r>
          </w:p>
        </w:tc>
        <w:tc>
          <w:tcPr>
            <w:tcW w:w="1315" w:type="dxa"/>
          </w:tcPr>
          <w:p w:rsidR="00176777" w:rsidRDefault="00176777" w:rsidP="00176777">
            <w:pPr>
              <w:jc w:val="right"/>
            </w:pPr>
            <w:r>
              <w:t>1.54%</w:t>
            </w:r>
          </w:p>
        </w:tc>
        <w:tc>
          <w:tcPr>
            <w:tcW w:w="1315" w:type="dxa"/>
          </w:tcPr>
          <w:p w:rsidR="00176777" w:rsidRDefault="00176777" w:rsidP="00176777">
            <w:pPr>
              <w:jc w:val="right"/>
            </w:pPr>
            <w:r>
              <w:t>15.23%</w:t>
            </w:r>
          </w:p>
        </w:tc>
        <w:tc>
          <w:tcPr>
            <w:tcW w:w="1315" w:type="dxa"/>
          </w:tcPr>
          <w:p w:rsidR="00176777" w:rsidRDefault="00176777" w:rsidP="00176777">
            <w:pPr>
              <w:jc w:val="right"/>
            </w:pPr>
            <w:r>
              <w:t>1.54%</w:t>
            </w:r>
          </w:p>
        </w:tc>
        <w:tc>
          <w:tcPr>
            <w:tcW w:w="907" w:type="dxa"/>
          </w:tcPr>
          <w:p w:rsidR="00176777" w:rsidRDefault="00176777" w:rsidP="00176777">
            <w:pPr>
              <w:jc w:val="right"/>
            </w:pPr>
            <w:r>
              <w:t>0.70%</w:t>
            </w:r>
          </w:p>
        </w:tc>
        <w:tc>
          <w:tcPr>
            <w:tcW w:w="907" w:type="dxa"/>
          </w:tcPr>
          <w:p w:rsidR="00176777" w:rsidRDefault="00176777" w:rsidP="00176777">
            <w:pPr>
              <w:jc w:val="right"/>
            </w:pPr>
            <w:r>
              <w:t>0.00%</w:t>
            </w:r>
          </w:p>
        </w:tc>
      </w:tr>
      <w:tr w:rsidR="00176777" w:rsidTr="00176777">
        <w:tc>
          <w:tcPr>
            <w:tcW w:w="1429" w:type="dxa"/>
          </w:tcPr>
          <w:p w:rsidR="00176777" w:rsidRDefault="00176777" w:rsidP="00176777">
            <w:pPr>
              <w:jc w:val="left"/>
            </w:pPr>
            <w:r>
              <w:rPr>
                <w:rFonts w:hint="eastAsia"/>
              </w:rPr>
              <w:t>过去一年</w:t>
            </w:r>
          </w:p>
        </w:tc>
        <w:tc>
          <w:tcPr>
            <w:tcW w:w="1315" w:type="dxa"/>
          </w:tcPr>
          <w:p w:rsidR="00176777" w:rsidRDefault="00176777" w:rsidP="00176777">
            <w:pPr>
              <w:jc w:val="right"/>
            </w:pPr>
            <w:r>
              <w:t>38.32%</w:t>
            </w:r>
          </w:p>
        </w:tc>
        <w:tc>
          <w:tcPr>
            <w:tcW w:w="1315" w:type="dxa"/>
          </w:tcPr>
          <w:p w:rsidR="00176777" w:rsidRDefault="00176777" w:rsidP="00176777">
            <w:pPr>
              <w:jc w:val="right"/>
            </w:pPr>
            <w:r>
              <w:t>1.31%</w:t>
            </w:r>
          </w:p>
        </w:tc>
        <w:tc>
          <w:tcPr>
            <w:tcW w:w="1315" w:type="dxa"/>
          </w:tcPr>
          <w:p w:rsidR="00176777" w:rsidRDefault="00176777" w:rsidP="00176777">
            <w:pPr>
              <w:jc w:val="right"/>
            </w:pPr>
            <w:r>
              <w:t>36.53%</w:t>
            </w:r>
          </w:p>
        </w:tc>
        <w:tc>
          <w:tcPr>
            <w:tcW w:w="1315" w:type="dxa"/>
          </w:tcPr>
          <w:p w:rsidR="00176777" w:rsidRDefault="00176777" w:rsidP="00176777">
            <w:pPr>
              <w:jc w:val="right"/>
            </w:pPr>
            <w:r>
              <w:t>1.31%</w:t>
            </w:r>
          </w:p>
        </w:tc>
        <w:tc>
          <w:tcPr>
            <w:tcW w:w="907" w:type="dxa"/>
          </w:tcPr>
          <w:p w:rsidR="00176777" w:rsidRDefault="00176777" w:rsidP="00176777">
            <w:pPr>
              <w:jc w:val="right"/>
            </w:pPr>
            <w:r>
              <w:t>1.79%</w:t>
            </w:r>
          </w:p>
        </w:tc>
        <w:tc>
          <w:tcPr>
            <w:tcW w:w="907" w:type="dxa"/>
          </w:tcPr>
          <w:p w:rsidR="00176777" w:rsidRDefault="00176777" w:rsidP="00176777">
            <w:pPr>
              <w:jc w:val="right"/>
            </w:pPr>
            <w:r>
              <w:t>0.00%</w:t>
            </w:r>
          </w:p>
        </w:tc>
      </w:tr>
      <w:tr w:rsidR="00176777" w:rsidTr="00176777">
        <w:tc>
          <w:tcPr>
            <w:tcW w:w="1429" w:type="dxa"/>
          </w:tcPr>
          <w:p w:rsidR="00176777" w:rsidRDefault="00176777" w:rsidP="00176777">
            <w:pPr>
              <w:jc w:val="left"/>
            </w:pPr>
            <w:r>
              <w:rPr>
                <w:rFonts w:hint="eastAsia"/>
              </w:rPr>
              <w:t>过去三年</w:t>
            </w:r>
          </w:p>
        </w:tc>
        <w:tc>
          <w:tcPr>
            <w:tcW w:w="1315" w:type="dxa"/>
          </w:tcPr>
          <w:p w:rsidR="00176777" w:rsidRDefault="00176777" w:rsidP="00176777">
            <w:pPr>
              <w:jc w:val="right"/>
            </w:pPr>
            <w:r>
              <w:t>34.55%</w:t>
            </w:r>
          </w:p>
        </w:tc>
        <w:tc>
          <w:tcPr>
            <w:tcW w:w="1315" w:type="dxa"/>
          </w:tcPr>
          <w:p w:rsidR="00176777" w:rsidRDefault="00176777" w:rsidP="00176777">
            <w:pPr>
              <w:jc w:val="right"/>
            </w:pPr>
            <w:r>
              <w:t>1.55%</w:t>
            </w:r>
          </w:p>
        </w:tc>
        <w:tc>
          <w:tcPr>
            <w:tcW w:w="1315" w:type="dxa"/>
          </w:tcPr>
          <w:p w:rsidR="00176777" w:rsidRDefault="00176777" w:rsidP="00176777">
            <w:pPr>
              <w:jc w:val="right"/>
            </w:pPr>
            <w:r>
              <w:t>32.22%</w:t>
            </w:r>
          </w:p>
        </w:tc>
        <w:tc>
          <w:tcPr>
            <w:tcW w:w="1315" w:type="dxa"/>
          </w:tcPr>
          <w:p w:rsidR="00176777" w:rsidRDefault="00176777" w:rsidP="00176777">
            <w:pPr>
              <w:jc w:val="right"/>
            </w:pPr>
            <w:r>
              <w:t>1.57%</w:t>
            </w:r>
          </w:p>
        </w:tc>
        <w:tc>
          <w:tcPr>
            <w:tcW w:w="907" w:type="dxa"/>
          </w:tcPr>
          <w:p w:rsidR="00176777" w:rsidRDefault="00176777" w:rsidP="00176777">
            <w:pPr>
              <w:jc w:val="right"/>
            </w:pPr>
            <w:r>
              <w:t>2.33%</w:t>
            </w:r>
          </w:p>
        </w:tc>
        <w:tc>
          <w:tcPr>
            <w:tcW w:w="907" w:type="dxa"/>
          </w:tcPr>
          <w:p w:rsidR="00176777" w:rsidRDefault="00176777" w:rsidP="00176777">
            <w:pPr>
              <w:jc w:val="right"/>
            </w:pPr>
            <w:r>
              <w:t>-0.02%</w:t>
            </w:r>
          </w:p>
        </w:tc>
      </w:tr>
      <w:tr w:rsidR="00176777" w:rsidTr="00176777">
        <w:tc>
          <w:tcPr>
            <w:tcW w:w="1429" w:type="dxa"/>
          </w:tcPr>
          <w:p w:rsidR="00176777" w:rsidRDefault="00176777" w:rsidP="00176777">
            <w:pPr>
              <w:jc w:val="left"/>
            </w:pPr>
            <w:r>
              <w:rPr>
                <w:rFonts w:hint="eastAsia"/>
              </w:rPr>
              <w:t>自基金合同生效起至今</w:t>
            </w:r>
          </w:p>
        </w:tc>
        <w:tc>
          <w:tcPr>
            <w:tcW w:w="1315" w:type="dxa"/>
          </w:tcPr>
          <w:p w:rsidR="00176777" w:rsidRDefault="00176777" w:rsidP="00176777">
            <w:pPr>
              <w:jc w:val="right"/>
            </w:pPr>
            <w:r>
              <w:t>19.87%</w:t>
            </w:r>
          </w:p>
        </w:tc>
        <w:tc>
          <w:tcPr>
            <w:tcW w:w="1315" w:type="dxa"/>
          </w:tcPr>
          <w:p w:rsidR="00176777" w:rsidRDefault="00176777" w:rsidP="00176777">
            <w:pPr>
              <w:jc w:val="right"/>
            </w:pPr>
            <w:r>
              <w:t>1.45%</w:t>
            </w:r>
          </w:p>
        </w:tc>
        <w:tc>
          <w:tcPr>
            <w:tcW w:w="1315" w:type="dxa"/>
          </w:tcPr>
          <w:p w:rsidR="00176777" w:rsidRDefault="00176777" w:rsidP="00176777">
            <w:pPr>
              <w:jc w:val="right"/>
            </w:pPr>
            <w:r>
              <w:t>14.56%</w:t>
            </w:r>
          </w:p>
        </w:tc>
        <w:tc>
          <w:tcPr>
            <w:tcW w:w="1315" w:type="dxa"/>
          </w:tcPr>
          <w:p w:rsidR="00176777" w:rsidRDefault="00176777" w:rsidP="00176777">
            <w:pPr>
              <w:jc w:val="right"/>
            </w:pPr>
            <w:r>
              <w:t>1.48%</w:t>
            </w:r>
          </w:p>
        </w:tc>
        <w:tc>
          <w:tcPr>
            <w:tcW w:w="907" w:type="dxa"/>
          </w:tcPr>
          <w:p w:rsidR="00176777" w:rsidRDefault="00176777" w:rsidP="00176777">
            <w:pPr>
              <w:jc w:val="right"/>
            </w:pPr>
            <w:r>
              <w:t>5.31%</w:t>
            </w:r>
          </w:p>
        </w:tc>
        <w:tc>
          <w:tcPr>
            <w:tcW w:w="907" w:type="dxa"/>
          </w:tcPr>
          <w:p w:rsidR="00176777" w:rsidRDefault="00176777" w:rsidP="00176777">
            <w:pPr>
              <w:jc w:val="right"/>
            </w:pPr>
            <w:r>
              <w:t>-0.03%</w:t>
            </w:r>
          </w:p>
        </w:tc>
      </w:tr>
    </w:tbl>
    <w:p w:rsidR="00176777" w:rsidRDefault="00176777" w:rsidP="00176777">
      <w:pPr>
        <w:pStyle w:val="-"/>
        <w:ind w:firstLine="420"/>
      </w:pPr>
      <w:r>
        <w:rPr>
          <w:rFonts w:hint="eastAsia"/>
        </w:rPr>
        <w:t>南方中证1000ETF发起联接C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76777" w:rsidTr="00176777">
        <w:trPr>
          <w:cnfStyle w:val="100000000000" w:firstRow="1" w:lastRow="0" w:firstColumn="0" w:lastColumn="0" w:oddVBand="0" w:evenVBand="0" w:oddHBand="0" w:evenHBand="0" w:firstRowFirstColumn="0" w:firstRowLastColumn="0" w:lastRowFirstColumn="0" w:lastRowLastColumn="0"/>
        </w:trPr>
        <w:tc>
          <w:tcPr>
            <w:tcW w:w="1429" w:type="dxa"/>
          </w:tcPr>
          <w:p w:rsidR="00176777" w:rsidRPr="00176777" w:rsidRDefault="00176777" w:rsidP="00176777">
            <w:pPr>
              <w:jc w:val="center"/>
              <w:rPr>
                <w:b/>
              </w:rPr>
            </w:pPr>
            <w:r w:rsidRPr="00176777">
              <w:rPr>
                <w:rFonts w:hint="eastAsia"/>
                <w:b/>
              </w:rPr>
              <w:t>阶段</w:t>
            </w:r>
          </w:p>
        </w:tc>
        <w:tc>
          <w:tcPr>
            <w:tcW w:w="1315" w:type="dxa"/>
          </w:tcPr>
          <w:p w:rsidR="00176777" w:rsidRPr="00176777" w:rsidRDefault="00176777" w:rsidP="00176777">
            <w:pPr>
              <w:jc w:val="center"/>
              <w:rPr>
                <w:b/>
              </w:rPr>
            </w:pPr>
            <w:r w:rsidRPr="00176777">
              <w:rPr>
                <w:rFonts w:hint="eastAsia"/>
                <w:b/>
              </w:rPr>
              <w:t>净值增长率①</w:t>
            </w:r>
          </w:p>
        </w:tc>
        <w:tc>
          <w:tcPr>
            <w:tcW w:w="1315" w:type="dxa"/>
          </w:tcPr>
          <w:p w:rsidR="00176777" w:rsidRPr="00176777" w:rsidRDefault="00176777" w:rsidP="00176777">
            <w:pPr>
              <w:jc w:val="center"/>
              <w:rPr>
                <w:b/>
              </w:rPr>
            </w:pPr>
            <w:r w:rsidRPr="00176777">
              <w:rPr>
                <w:rFonts w:hint="eastAsia"/>
                <w:b/>
              </w:rPr>
              <w:t>净值增长率标准差②</w:t>
            </w:r>
          </w:p>
        </w:tc>
        <w:tc>
          <w:tcPr>
            <w:tcW w:w="1315" w:type="dxa"/>
          </w:tcPr>
          <w:p w:rsidR="00176777" w:rsidRPr="00176777" w:rsidRDefault="00176777" w:rsidP="00176777">
            <w:pPr>
              <w:jc w:val="center"/>
              <w:rPr>
                <w:b/>
              </w:rPr>
            </w:pPr>
            <w:r w:rsidRPr="00176777">
              <w:rPr>
                <w:rFonts w:hint="eastAsia"/>
                <w:b/>
              </w:rPr>
              <w:t>业绩比较基准收益率③</w:t>
            </w:r>
          </w:p>
        </w:tc>
        <w:tc>
          <w:tcPr>
            <w:tcW w:w="1315" w:type="dxa"/>
          </w:tcPr>
          <w:p w:rsidR="00176777" w:rsidRPr="00176777" w:rsidRDefault="00176777" w:rsidP="00176777">
            <w:pPr>
              <w:jc w:val="center"/>
              <w:rPr>
                <w:b/>
              </w:rPr>
            </w:pPr>
            <w:r w:rsidRPr="00176777">
              <w:rPr>
                <w:rFonts w:hint="eastAsia"/>
                <w:b/>
              </w:rPr>
              <w:t>业绩比较基准收益率标准差④</w:t>
            </w:r>
          </w:p>
        </w:tc>
        <w:tc>
          <w:tcPr>
            <w:tcW w:w="907" w:type="dxa"/>
          </w:tcPr>
          <w:p w:rsidR="00176777" w:rsidRPr="00176777" w:rsidRDefault="00176777" w:rsidP="00176777">
            <w:pPr>
              <w:jc w:val="center"/>
              <w:rPr>
                <w:b/>
              </w:rPr>
            </w:pPr>
            <w:r w:rsidRPr="00176777">
              <w:rPr>
                <w:rFonts w:hint="eastAsia"/>
                <w:b/>
              </w:rPr>
              <w:t>①</w:t>
            </w:r>
            <w:r w:rsidRPr="00176777">
              <w:rPr>
                <w:rFonts w:hint="eastAsia"/>
                <w:b/>
              </w:rPr>
              <w:t>-</w:t>
            </w:r>
            <w:r w:rsidRPr="00176777">
              <w:rPr>
                <w:rFonts w:hint="eastAsia"/>
                <w:b/>
              </w:rPr>
              <w:t>③</w:t>
            </w:r>
          </w:p>
        </w:tc>
        <w:tc>
          <w:tcPr>
            <w:tcW w:w="907" w:type="dxa"/>
          </w:tcPr>
          <w:p w:rsidR="00176777" w:rsidRPr="00176777" w:rsidRDefault="00176777" w:rsidP="00176777">
            <w:pPr>
              <w:jc w:val="center"/>
              <w:rPr>
                <w:b/>
              </w:rPr>
            </w:pPr>
            <w:r w:rsidRPr="00176777">
              <w:rPr>
                <w:rFonts w:hint="eastAsia"/>
                <w:b/>
              </w:rPr>
              <w:t>②</w:t>
            </w:r>
            <w:r w:rsidRPr="00176777">
              <w:rPr>
                <w:rFonts w:hint="eastAsia"/>
                <w:b/>
              </w:rPr>
              <w:t>-</w:t>
            </w:r>
            <w:r w:rsidRPr="00176777">
              <w:rPr>
                <w:rFonts w:hint="eastAsia"/>
                <w:b/>
              </w:rPr>
              <w:t>④</w:t>
            </w:r>
          </w:p>
        </w:tc>
      </w:tr>
      <w:tr w:rsidR="00176777" w:rsidTr="00176777">
        <w:tc>
          <w:tcPr>
            <w:tcW w:w="1429" w:type="dxa"/>
          </w:tcPr>
          <w:p w:rsidR="00176777" w:rsidRDefault="00176777" w:rsidP="00176777">
            <w:pPr>
              <w:jc w:val="left"/>
            </w:pPr>
            <w:r>
              <w:rPr>
                <w:rFonts w:hint="eastAsia"/>
              </w:rPr>
              <w:t>过去三个月</w:t>
            </w:r>
          </w:p>
        </w:tc>
        <w:tc>
          <w:tcPr>
            <w:tcW w:w="1315" w:type="dxa"/>
          </w:tcPr>
          <w:p w:rsidR="00176777" w:rsidRDefault="00176777" w:rsidP="00176777">
            <w:pPr>
              <w:jc w:val="right"/>
            </w:pPr>
            <w:r>
              <w:t>15.79%</w:t>
            </w:r>
          </w:p>
        </w:tc>
        <w:tc>
          <w:tcPr>
            <w:tcW w:w="1315" w:type="dxa"/>
          </w:tcPr>
          <w:p w:rsidR="00176777" w:rsidRDefault="00176777" w:rsidP="00176777">
            <w:pPr>
              <w:jc w:val="right"/>
            </w:pPr>
            <w:r>
              <w:t>1.52%</w:t>
            </w:r>
          </w:p>
        </w:tc>
        <w:tc>
          <w:tcPr>
            <w:tcW w:w="1315" w:type="dxa"/>
          </w:tcPr>
          <w:p w:rsidR="00176777" w:rsidRDefault="00176777" w:rsidP="00176777">
            <w:pPr>
              <w:jc w:val="right"/>
            </w:pPr>
            <w:r>
              <w:t>14.83%</w:t>
            </w:r>
          </w:p>
        </w:tc>
        <w:tc>
          <w:tcPr>
            <w:tcW w:w="1315" w:type="dxa"/>
          </w:tcPr>
          <w:p w:rsidR="00176777" w:rsidRDefault="00176777" w:rsidP="00176777">
            <w:pPr>
              <w:jc w:val="right"/>
            </w:pPr>
            <w:r>
              <w:t>1.53%</w:t>
            </w:r>
          </w:p>
        </w:tc>
        <w:tc>
          <w:tcPr>
            <w:tcW w:w="907" w:type="dxa"/>
          </w:tcPr>
          <w:p w:rsidR="00176777" w:rsidRDefault="00176777" w:rsidP="00176777">
            <w:pPr>
              <w:jc w:val="right"/>
            </w:pPr>
            <w:r>
              <w:t>0.96%</w:t>
            </w:r>
          </w:p>
        </w:tc>
        <w:tc>
          <w:tcPr>
            <w:tcW w:w="907" w:type="dxa"/>
          </w:tcPr>
          <w:p w:rsidR="00176777" w:rsidRDefault="00176777" w:rsidP="00176777">
            <w:pPr>
              <w:jc w:val="right"/>
            </w:pPr>
            <w:r>
              <w:t>-0.01%</w:t>
            </w:r>
          </w:p>
        </w:tc>
      </w:tr>
      <w:tr w:rsidR="00176777" w:rsidTr="00176777">
        <w:tc>
          <w:tcPr>
            <w:tcW w:w="1429" w:type="dxa"/>
          </w:tcPr>
          <w:p w:rsidR="00176777" w:rsidRDefault="00176777" w:rsidP="00176777">
            <w:pPr>
              <w:jc w:val="left"/>
            </w:pPr>
            <w:r>
              <w:rPr>
                <w:rFonts w:hint="eastAsia"/>
              </w:rPr>
              <w:t>过去六个月</w:t>
            </w:r>
          </w:p>
        </w:tc>
        <w:tc>
          <w:tcPr>
            <w:tcW w:w="1315" w:type="dxa"/>
          </w:tcPr>
          <w:p w:rsidR="00176777" w:rsidRDefault="00176777" w:rsidP="00176777">
            <w:pPr>
              <w:jc w:val="right"/>
            </w:pPr>
            <w:r>
              <w:t>15.88%</w:t>
            </w:r>
          </w:p>
        </w:tc>
        <w:tc>
          <w:tcPr>
            <w:tcW w:w="1315" w:type="dxa"/>
          </w:tcPr>
          <w:p w:rsidR="00176777" w:rsidRDefault="00176777" w:rsidP="00176777">
            <w:pPr>
              <w:jc w:val="right"/>
            </w:pPr>
            <w:r>
              <w:t>1.54%</w:t>
            </w:r>
          </w:p>
        </w:tc>
        <w:tc>
          <w:tcPr>
            <w:tcW w:w="1315" w:type="dxa"/>
          </w:tcPr>
          <w:p w:rsidR="00176777" w:rsidRDefault="00176777" w:rsidP="00176777">
            <w:pPr>
              <w:jc w:val="right"/>
            </w:pPr>
            <w:r>
              <w:t>15.23%</w:t>
            </w:r>
          </w:p>
        </w:tc>
        <w:tc>
          <w:tcPr>
            <w:tcW w:w="1315" w:type="dxa"/>
          </w:tcPr>
          <w:p w:rsidR="00176777" w:rsidRDefault="00176777" w:rsidP="00176777">
            <w:pPr>
              <w:jc w:val="right"/>
            </w:pPr>
            <w:r>
              <w:t>1.54%</w:t>
            </w:r>
          </w:p>
        </w:tc>
        <w:tc>
          <w:tcPr>
            <w:tcW w:w="907" w:type="dxa"/>
          </w:tcPr>
          <w:p w:rsidR="00176777" w:rsidRDefault="00176777" w:rsidP="00176777">
            <w:pPr>
              <w:jc w:val="right"/>
            </w:pPr>
            <w:r>
              <w:t>0.65%</w:t>
            </w:r>
          </w:p>
        </w:tc>
        <w:tc>
          <w:tcPr>
            <w:tcW w:w="907" w:type="dxa"/>
          </w:tcPr>
          <w:p w:rsidR="00176777" w:rsidRDefault="00176777" w:rsidP="00176777">
            <w:pPr>
              <w:jc w:val="right"/>
            </w:pPr>
            <w:r>
              <w:t>0.00%</w:t>
            </w:r>
          </w:p>
        </w:tc>
      </w:tr>
      <w:tr w:rsidR="00176777" w:rsidTr="00176777">
        <w:tc>
          <w:tcPr>
            <w:tcW w:w="1429" w:type="dxa"/>
          </w:tcPr>
          <w:p w:rsidR="00176777" w:rsidRDefault="00176777" w:rsidP="00176777">
            <w:pPr>
              <w:jc w:val="left"/>
            </w:pPr>
            <w:r>
              <w:rPr>
                <w:rFonts w:hint="eastAsia"/>
              </w:rPr>
              <w:t>过去一年</w:t>
            </w:r>
          </w:p>
        </w:tc>
        <w:tc>
          <w:tcPr>
            <w:tcW w:w="1315" w:type="dxa"/>
          </w:tcPr>
          <w:p w:rsidR="00176777" w:rsidRDefault="00176777" w:rsidP="00176777">
            <w:pPr>
              <w:jc w:val="right"/>
            </w:pPr>
            <w:r>
              <w:t>38.19%</w:t>
            </w:r>
          </w:p>
        </w:tc>
        <w:tc>
          <w:tcPr>
            <w:tcW w:w="1315" w:type="dxa"/>
          </w:tcPr>
          <w:p w:rsidR="00176777" w:rsidRDefault="00176777" w:rsidP="00176777">
            <w:pPr>
              <w:jc w:val="right"/>
            </w:pPr>
            <w:r>
              <w:t>1.31%</w:t>
            </w:r>
          </w:p>
        </w:tc>
        <w:tc>
          <w:tcPr>
            <w:tcW w:w="1315" w:type="dxa"/>
          </w:tcPr>
          <w:p w:rsidR="00176777" w:rsidRDefault="00176777" w:rsidP="00176777">
            <w:pPr>
              <w:jc w:val="right"/>
            </w:pPr>
            <w:r>
              <w:t>36.53%</w:t>
            </w:r>
          </w:p>
        </w:tc>
        <w:tc>
          <w:tcPr>
            <w:tcW w:w="1315" w:type="dxa"/>
          </w:tcPr>
          <w:p w:rsidR="00176777" w:rsidRDefault="00176777" w:rsidP="00176777">
            <w:pPr>
              <w:jc w:val="right"/>
            </w:pPr>
            <w:r>
              <w:t>1.31%</w:t>
            </w:r>
          </w:p>
        </w:tc>
        <w:tc>
          <w:tcPr>
            <w:tcW w:w="907" w:type="dxa"/>
          </w:tcPr>
          <w:p w:rsidR="00176777" w:rsidRDefault="00176777" w:rsidP="00176777">
            <w:pPr>
              <w:jc w:val="right"/>
            </w:pPr>
            <w:r>
              <w:t>1.66%</w:t>
            </w:r>
          </w:p>
        </w:tc>
        <w:tc>
          <w:tcPr>
            <w:tcW w:w="907" w:type="dxa"/>
          </w:tcPr>
          <w:p w:rsidR="00176777" w:rsidRDefault="00176777" w:rsidP="00176777">
            <w:pPr>
              <w:jc w:val="right"/>
            </w:pPr>
            <w:r>
              <w:t>0.00%</w:t>
            </w:r>
          </w:p>
        </w:tc>
      </w:tr>
      <w:tr w:rsidR="00176777" w:rsidTr="00176777">
        <w:tc>
          <w:tcPr>
            <w:tcW w:w="1429" w:type="dxa"/>
          </w:tcPr>
          <w:p w:rsidR="00176777" w:rsidRDefault="00176777" w:rsidP="00176777">
            <w:pPr>
              <w:jc w:val="left"/>
            </w:pPr>
            <w:r>
              <w:rPr>
                <w:rFonts w:hint="eastAsia"/>
              </w:rPr>
              <w:t>过去三年</w:t>
            </w:r>
          </w:p>
        </w:tc>
        <w:tc>
          <w:tcPr>
            <w:tcW w:w="1315" w:type="dxa"/>
          </w:tcPr>
          <w:p w:rsidR="00176777" w:rsidRDefault="00176777" w:rsidP="00176777">
            <w:pPr>
              <w:jc w:val="right"/>
            </w:pPr>
            <w:r>
              <w:t>34.15%</w:t>
            </w:r>
          </w:p>
        </w:tc>
        <w:tc>
          <w:tcPr>
            <w:tcW w:w="1315" w:type="dxa"/>
          </w:tcPr>
          <w:p w:rsidR="00176777" w:rsidRDefault="00176777" w:rsidP="00176777">
            <w:pPr>
              <w:jc w:val="right"/>
            </w:pPr>
            <w:r>
              <w:t>1.55%</w:t>
            </w:r>
          </w:p>
        </w:tc>
        <w:tc>
          <w:tcPr>
            <w:tcW w:w="1315" w:type="dxa"/>
          </w:tcPr>
          <w:p w:rsidR="00176777" w:rsidRDefault="00176777" w:rsidP="00176777">
            <w:pPr>
              <w:jc w:val="right"/>
            </w:pPr>
            <w:r>
              <w:t>32.22%</w:t>
            </w:r>
          </w:p>
        </w:tc>
        <w:tc>
          <w:tcPr>
            <w:tcW w:w="1315" w:type="dxa"/>
          </w:tcPr>
          <w:p w:rsidR="00176777" w:rsidRDefault="00176777" w:rsidP="00176777">
            <w:pPr>
              <w:jc w:val="right"/>
            </w:pPr>
            <w:r>
              <w:t>1.57%</w:t>
            </w:r>
          </w:p>
        </w:tc>
        <w:tc>
          <w:tcPr>
            <w:tcW w:w="907" w:type="dxa"/>
          </w:tcPr>
          <w:p w:rsidR="00176777" w:rsidRDefault="00176777" w:rsidP="00176777">
            <w:pPr>
              <w:jc w:val="right"/>
            </w:pPr>
            <w:r>
              <w:t>1.93%</w:t>
            </w:r>
          </w:p>
        </w:tc>
        <w:tc>
          <w:tcPr>
            <w:tcW w:w="907" w:type="dxa"/>
          </w:tcPr>
          <w:p w:rsidR="00176777" w:rsidRDefault="00176777" w:rsidP="00176777">
            <w:pPr>
              <w:jc w:val="right"/>
            </w:pPr>
            <w:r>
              <w:t>-0.02%</w:t>
            </w:r>
          </w:p>
        </w:tc>
      </w:tr>
      <w:tr w:rsidR="00176777" w:rsidTr="00176777">
        <w:tc>
          <w:tcPr>
            <w:tcW w:w="1429" w:type="dxa"/>
          </w:tcPr>
          <w:p w:rsidR="00176777" w:rsidRDefault="00176777" w:rsidP="00176777">
            <w:pPr>
              <w:jc w:val="left"/>
            </w:pPr>
            <w:r>
              <w:rPr>
                <w:rFonts w:hint="eastAsia"/>
              </w:rPr>
              <w:t>自基金合同生效起至今</w:t>
            </w:r>
          </w:p>
        </w:tc>
        <w:tc>
          <w:tcPr>
            <w:tcW w:w="1315" w:type="dxa"/>
          </w:tcPr>
          <w:p w:rsidR="00176777" w:rsidRDefault="00176777" w:rsidP="00176777">
            <w:pPr>
              <w:jc w:val="right"/>
            </w:pPr>
            <w:r>
              <w:t>19.31%</w:t>
            </w:r>
          </w:p>
        </w:tc>
        <w:tc>
          <w:tcPr>
            <w:tcW w:w="1315" w:type="dxa"/>
          </w:tcPr>
          <w:p w:rsidR="00176777" w:rsidRDefault="00176777" w:rsidP="00176777">
            <w:pPr>
              <w:jc w:val="right"/>
            </w:pPr>
            <w:r>
              <w:t>1.45%</w:t>
            </w:r>
          </w:p>
        </w:tc>
        <w:tc>
          <w:tcPr>
            <w:tcW w:w="1315" w:type="dxa"/>
          </w:tcPr>
          <w:p w:rsidR="00176777" w:rsidRDefault="00176777" w:rsidP="00176777">
            <w:pPr>
              <w:jc w:val="right"/>
            </w:pPr>
            <w:r>
              <w:t>14.56%</w:t>
            </w:r>
          </w:p>
        </w:tc>
        <w:tc>
          <w:tcPr>
            <w:tcW w:w="1315" w:type="dxa"/>
          </w:tcPr>
          <w:p w:rsidR="00176777" w:rsidRDefault="00176777" w:rsidP="00176777">
            <w:pPr>
              <w:jc w:val="right"/>
            </w:pPr>
            <w:r>
              <w:t>1.48%</w:t>
            </w:r>
          </w:p>
        </w:tc>
        <w:tc>
          <w:tcPr>
            <w:tcW w:w="907" w:type="dxa"/>
          </w:tcPr>
          <w:p w:rsidR="00176777" w:rsidRDefault="00176777" w:rsidP="00176777">
            <w:pPr>
              <w:jc w:val="right"/>
            </w:pPr>
            <w:r>
              <w:t>4.75%</w:t>
            </w:r>
          </w:p>
        </w:tc>
        <w:tc>
          <w:tcPr>
            <w:tcW w:w="907" w:type="dxa"/>
          </w:tcPr>
          <w:p w:rsidR="00176777" w:rsidRDefault="00176777" w:rsidP="00176777">
            <w:pPr>
              <w:jc w:val="right"/>
            </w:pPr>
            <w:r>
              <w:t>-0.03%</w:t>
            </w:r>
          </w:p>
        </w:tc>
      </w:tr>
    </w:tbl>
    <w:p w:rsidR="00176777" w:rsidRDefault="00176777" w:rsidP="00176777">
      <w:pPr>
        <w:pStyle w:val="-"/>
        <w:ind w:firstLine="420"/>
      </w:pPr>
      <w:r>
        <w:rPr>
          <w:rFonts w:hint="eastAsia"/>
        </w:rPr>
        <w:t>南方中证1000ETF发起联接E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76777" w:rsidTr="00176777">
        <w:trPr>
          <w:cnfStyle w:val="100000000000" w:firstRow="1" w:lastRow="0" w:firstColumn="0" w:lastColumn="0" w:oddVBand="0" w:evenVBand="0" w:oddHBand="0" w:evenHBand="0" w:firstRowFirstColumn="0" w:firstRowLastColumn="0" w:lastRowFirstColumn="0" w:lastRowLastColumn="0"/>
        </w:trPr>
        <w:tc>
          <w:tcPr>
            <w:tcW w:w="1429" w:type="dxa"/>
          </w:tcPr>
          <w:p w:rsidR="00176777" w:rsidRPr="00176777" w:rsidRDefault="00176777" w:rsidP="00176777">
            <w:pPr>
              <w:jc w:val="center"/>
              <w:rPr>
                <w:b/>
              </w:rPr>
            </w:pPr>
            <w:r w:rsidRPr="00176777">
              <w:rPr>
                <w:rFonts w:hint="eastAsia"/>
                <w:b/>
              </w:rPr>
              <w:lastRenderedPageBreak/>
              <w:t>阶段</w:t>
            </w:r>
          </w:p>
        </w:tc>
        <w:tc>
          <w:tcPr>
            <w:tcW w:w="1315" w:type="dxa"/>
          </w:tcPr>
          <w:p w:rsidR="00176777" w:rsidRPr="00176777" w:rsidRDefault="00176777" w:rsidP="00176777">
            <w:pPr>
              <w:jc w:val="center"/>
              <w:rPr>
                <w:b/>
              </w:rPr>
            </w:pPr>
            <w:r w:rsidRPr="00176777">
              <w:rPr>
                <w:rFonts w:hint="eastAsia"/>
                <w:b/>
              </w:rPr>
              <w:t>净值增长率①</w:t>
            </w:r>
          </w:p>
        </w:tc>
        <w:tc>
          <w:tcPr>
            <w:tcW w:w="1315" w:type="dxa"/>
          </w:tcPr>
          <w:p w:rsidR="00176777" w:rsidRPr="00176777" w:rsidRDefault="00176777" w:rsidP="00176777">
            <w:pPr>
              <w:jc w:val="center"/>
              <w:rPr>
                <w:b/>
              </w:rPr>
            </w:pPr>
            <w:r w:rsidRPr="00176777">
              <w:rPr>
                <w:rFonts w:hint="eastAsia"/>
                <w:b/>
              </w:rPr>
              <w:t>净值增长率标准差②</w:t>
            </w:r>
          </w:p>
        </w:tc>
        <w:tc>
          <w:tcPr>
            <w:tcW w:w="1315" w:type="dxa"/>
          </w:tcPr>
          <w:p w:rsidR="00176777" w:rsidRPr="00176777" w:rsidRDefault="00176777" w:rsidP="00176777">
            <w:pPr>
              <w:jc w:val="center"/>
              <w:rPr>
                <w:b/>
              </w:rPr>
            </w:pPr>
            <w:r w:rsidRPr="00176777">
              <w:rPr>
                <w:rFonts w:hint="eastAsia"/>
                <w:b/>
              </w:rPr>
              <w:t>业绩比较基准收益率③</w:t>
            </w:r>
          </w:p>
        </w:tc>
        <w:tc>
          <w:tcPr>
            <w:tcW w:w="1315" w:type="dxa"/>
          </w:tcPr>
          <w:p w:rsidR="00176777" w:rsidRPr="00176777" w:rsidRDefault="00176777" w:rsidP="00176777">
            <w:pPr>
              <w:jc w:val="center"/>
              <w:rPr>
                <w:b/>
              </w:rPr>
            </w:pPr>
            <w:r w:rsidRPr="00176777">
              <w:rPr>
                <w:rFonts w:hint="eastAsia"/>
                <w:b/>
              </w:rPr>
              <w:t>业绩比较基准收益率标准差④</w:t>
            </w:r>
          </w:p>
        </w:tc>
        <w:tc>
          <w:tcPr>
            <w:tcW w:w="907" w:type="dxa"/>
          </w:tcPr>
          <w:p w:rsidR="00176777" w:rsidRPr="00176777" w:rsidRDefault="00176777" w:rsidP="00176777">
            <w:pPr>
              <w:jc w:val="center"/>
              <w:rPr>
                <w:b/>
              </w:rPr>
            </w:pPr>
            <w:r w:rsidRPr="00176777">
              <w:rPr>
                <w:rFonts w:hint="eastAsia"/>
                <w:b/>
              </w:rPr>
              <w:t>①</w:t>
            </w:r>
            <w:r w:rsidRPr="00176777">
              <w:rPr>
                <w:rFonts w:hint="eastAsia"/>
                <w:b/>
              </w:rPr>
              <w:t>-</w:t>
            </w:r>
            <w:r w:rsidRPr="00176777">
              <w:rPr>
                <w:rFonts w:hint="eastAsia"/>
                <w:b/>
              </w:rPr>
              <w:t>③</w:t>
            </w:r>
          </w:p>
        </w:tc>
        <w:tc>
          <w:tcPr>
            <w:tcW w:w="907" w:type="dxa"/>
          </w:tcPr>
          <w:p w:rsidR="00176777" w:rsidRPr="00176777" w:rsidRDefault="00176777" w:rsidP="00176777">
            <w:pPr>
              <w:jc w:val="center"/>
              <w:rPr>
                <w:b/>
              </w:rPr>
            </w:pPr>
            <w:r w:rsidRPr="00176777">
              <w:rPr>
                <w:rFonts w:hint="eastAsia"/>
                <w:b/>
              </w:rPr>
              <w:t>②</w:t>
            </w:r>
            <w:r w:rsidRPr="00176777">
              <w:rPr>
                <w:rFonts w:hint="eastAsia"/>
                <w:b/>
              </w:rPr>
              <w:t>-</w:t>
            </w:r>
            <w:r w:rsidRPr="00176777">
              <w:rPr>
                <w:rFonts w:hint="eastAsia"/>
                <w:b/>
              </w:rPr>
              <w:t>④</w:t>
            </w:r>
          </w:p>
        </w:tc>
      </w:tr>
      <w:tr w:rsidR="00176777" w:rsidTr="00176777">
        <w:tc>
          <w:tcPr>
            <w:tcW w:w="1429" w:type="dxa"/>
          </w:tcPr>
          <w:p w:rsidR="00176777" w:rsidRDefault="00176777" w:rsidP="00176777">
            <w:pPr>
              <w:jc w:val="left"/>
            </w:pPr>
            <w:r>
              <w:rPr>
                <w:rFonts w:hint="eastAsia"/>
              </w:rPr>
              <w:t>过去三个月</w:t>
            </w:r>
          </w:p>
        </w:tc>
        <w:tc>
          <w:tcPr>
            <w:tcW w:w="1315" w:type="dxa"/>
          </w:tcPr>
          <w:p w:rsidR="00176777" w:rsidRDefault="00176777" w:rsidP="00176777">
            <w:pPr>
              <w:jc w:val="right"/>
            </w:pPr>
            <w:r>
              <w:t>15.73%</w:t>
            </w:r>
          </w:p>
        </w:tc>
        <w:tc>
          <w:tcPr>
            <w:tcW w:w="1315" w:type="dxa"/>
          </w:tcPr>
          <w:p w:rsidR="00176777" w:rsidRDefault="00176777" w:rsidP="00176777">
            <w:pPr>
              <w:jc w:val="right"/>
            </w:pPr>
            <w:r>
              <w:t>1.52%</w:t>
            </w:r>
          </w:p>
        </w:tc>
        <w:tc>
          <w:tcPr>
            <w:tcW w:w="1315" w:type="dxa"/>
          </w:tcPr>
          <w:p w:rsidR="00176777" w:rsidRDefault="00176777" w:rsidP="00176777">
            <w:pPr>
              <w:jc w:val="right"/>
            </w:pPr>
            <w:r>
              <w:t>14.83%</w:t>
            </w:r>
          </w:p>
        </w:tc>
        <w:tc>
          <w:tcPr>
            <w:tcW w:w="1315" w:type="dxa"/>
          </w:tcPr>
          <w:p w:rsidR="00176777" w:rsidRDefault="00176777" w:rsidP="00176777">
            <w:pPr>
              <w:jc w:val="right"/>
            </w:pPr>
            <w:r>
              <w:t>1.53%</w:t>
            </w:r>
          </w:p>
        </w:tc>
        <w:tc>
          <w:tcPr>
            <w:tcW w:w="907" w:type="dxa"/>
          </w:tcPr>
          <w:p w:rsidR="00176777" w:rsidRDefault="00176777" w:rsidP="00176777">
            <w:pPr>
              <w:jc w:val="right"/>
            </w:pPr>
            <w:r>
              <w:t>0.90%</w:t>
            </w:r>
          </w:p>
        </w:tc>
        <w:tc>
          <w:tcPr>
            <w:tcW w:w="907" w:type="dxa"/>
          </w:tcPr>
          <w:p w:rsidR="00176777" w:rsidRDefault="00176777" w:rsidP="00176777">
            <w:pPr>
              <w:jc w:val="right"/>
            </w:pPr>
            <w:r>
              <w:t>-0.01%</w:t>
            </w:r>
          </w:p>
        </w:tc>
      </w:tr>
      <w:tr w:rsidR="00176777" w:rsidTr="00176777">
        <w:tc>
          <w:tcPr>
            <w:tcW w:w="1429" w:type="dxa"/>
          </w:tcPr>
          <w:p w:rsidR="00176777" w:rsidRDefault="00176777" w:rsidP="00176777">
            <w:pPr>
              <w:jc w:val="left"/>
            </w:pPr>
            <w:r>
              <w:rPr>
                <w:rFonts w:hint="eastAsia"/>
              </w:rPr>
              <w:t>过去六个月</w:t>
            </w:r>
          </w:p>
        </w:tc>
        <w:tc>
          <w:tcPr>
            <w:tcW w:w="1315" w:type="dxa"/>
          </w:tcPr>
          <w:p w:rsidR="00176777" w:rsidRDefault="00176777" w:rsidP="00176777">
            <w:pPr>
              <w:jc w:val="right"/>
            </w:pPr>
            <w:r>
              <w:t>15.76%</w:t>
            </w:r>
          </w:p>
        </w:tc>
        <w:tc>
          <w:tcPr>
            <w:tcW w:w="1315" w:type="dxa"/>
          </w:tcPr>
          <w:p w:rsidR="00176777" w:rsidRDefault="00176777" w:rsidP="00176777">
            <w:pPr>
              <w:jc w:val="right"/>
            </w:pPr>
            <w:r>
              <w:t>1.54%</w:t>
            </w:r>
          </w:p>
        </w:tc>
        <w:tc>
          <w:tcPr>
            <w:tcW w:w="1315" w:type="dxa"/>
          </w:tcPr>
          <w:p w:rsidR="00176777" w:rsidRDefault="00176777" w:rsidP="00176777">
            <w:pPr>
              <w:jc w:val="right"/>
            </w:pPr>
            <w:r>
              <w:t>15.23%</w:t>
            </w:r>
          </w:p>
        </w:tc>
        <w:tc>
          <w:tcPr>
            <w:tcW w:w="1315" w:type="dxa"/>
          </w:tcPr>
          <w:p w:rsidR="00176777" w:rsidRDefault="00176777" w:rsidP="00176777">
            <w:pPr>
              <w:jc w:val="right"/>
            </w:pPr>
            <w:r>
              <w:t>1.54%</w:t>
            </w:r>
          </w:p>
        </w:tc>
        <w:tc>
          <w:tcPr>
            <w:tcW w:w="907" w:type="dxa"/>
          </w:tcPr>
          <w:p w:rsidR="00176777" w:rsidRDefault="00176777" w:rsidP="00176777">
            <w:pPr>
              <w:jc w:val="right"/>
            </w:pPr>
            <w:r>
              <w:t>0.53%</w:t>
            </w:r>
          </w:p>
        </w:tc>
        <w:tc>
          <w:tcPr>
            <w:tcW w:w="907" w:type="dxa"/>
          </w:tcPr>
          <w:p w:rsidR="00176777" w:rsidRDefault="00176777" w:rsidP="00176777">
            <w:pPr>
              <w:jc w:val="right"/>
            </w:pPr>
            <w:r>
              <w:t>0.00%</w:t>
            </w:r>
          </w:p>
        </w:tc>
      </w:tr>
      <w:tr w:rsidR="00176777" w:rsidTr="00176777">
        <w:tc>
          <w:tcPr>
            <w:tcW w:w="1429" w:type="dxa"/>
          </w:tcPr>
          <w:p w:rsidR="00176777" w:rsidRDefault="00176777" w:rsidP="00176777">
            <w:pPr>
              <w:jc w:val="left"/>
            </w:pPr>
            <w:r>
              <w:rPr>
                <w:rFonts w:hint="eastAsia"/>
              </w:rPr>
              <w:t>过去一年</w:t>
            </w:r>
          </w:p>
        </w:tc>
        <w:tc>
          <w:tcPr>
            <w:tcW w:w="1315" w:type="dxa"/>
          </w:tcPr>
          <w:p w:rsidR="00176777" w:rsidRDefault="00176777" w:rsidP="00176777">
            <w:pPr>
              <w:jc w:val="right"/>
            </w:pPr>
            <w:r>
              <w:t>37.92%</w:t>
            </w:r>
          </w:p>
        </w:tc>
        <w:tc>
          <w:tcPr>
            <w:tcW w:w="1315" w:type="dxa"/>
          </w:tcPr>
          <w:p w:rsidR="00176777" w:rsidRDefault="00176777" w:rsidP="00176777">
            <w:pPr>
              <w:jc w:val="right"/>
            </w:pPr>
            <w:r>
              <w:t>1.31%</w:t>
            </w:r>
          </w:p>
        </w:tc>
        <w:tc>
          <w:tcPr>
            <w:tcW w:w="1315" w:type="dxa"/>
          </w:tcPr>
          <w:p w:rsidR="00176777" w:rsidRDefault="00176777" w:rsidP="00176777">
            <w:pPr>
              <w:jc w:val="right"/>
            </w:pPr>
            <w:r>
              <w:t>36.53%</w:t>
            </w:r>
          </w:p>
        </w:tc>
        <w:tc>
          <w:tcPr>
            <w:tcW w:w="1315" w:type="dxa"/>
          </w:tcPr>
          <w:p w:rsidR="00176777" w:rsidRDefault="00176777" w:rsidP="00176777">
            <w:pPr>
              <w:jc w:val="right"/>
            </w:pPr>
            <w:r>
              <w:t>1.31%</w:t>
            </w:r>
          </w:p>
        </w:tc>
        <w:tc>
          <w:tcPr>
            <w:tcW w:w="907" w:type="dxa"/>
          </w:tcPr>
          <w:p w:rsidR="00176777" w:rsidRDefault="00176777" w:rsidP="00176777">
            <w:pPr>
              <w:jc w:val="right"/>
            </w:pPr>
            <w:r>
              <w:t>1.39%</w:t>
            </w:r>
          </w:p>
        </w:tc>
        <w:tc>
          <w:tcPr>
            <w:tcW w:w="907" w:type="dxa"/>
          </w:tcPr>
          <w:p w:rsidR="00176777" w:rsidRDefault="00176777" w:rsidP="00176777">
            <w:pPr>
              <w:jc w:val="right"/>
            </w:pPr>
            <w:r>
              <w:t>0.00%</w:t>
            </w:r>
          </w:p>
        </w:tc>
      </w:tr>
      <w:tr w:rsidR="00176777" w:rsidTr="00176777">
        <w:tc>
          <w:tcPr>
            <w:tcW w:w="1429" w:type="dxa"/>
          </w:tcPr>
          <w:p w:rsidR="00176777" w:rsidRDefault="00176777" w:rsidP="00176777">
            <w:pPr>
              <w:jc w:val="left"/>
            </w:pPr>
            <w:r>
              <w:rPr>
                <w:rFonts w:hint="eastAsia"/>
              </w:rPr>
              <w:t>过去三年</w:t>
            </w:r>
          </w:p>
        </w:tc>
        <w:tc>
          <w:tcPr>
            <w:tcW w:w="1315" w:type="dxa"/>
          </w:tcPr>
          <w:p w:rsidR="00176777" w:rsidRDefault="00176777" w:rsidP="00176777">
            <w:pPr>
              <w:jc w:val="right"/>
            </w:pPr>
            <w:r>
              <w:t>33.36%</w:t>
            </w:r>
          </w:p>
        </w:tc>
        <w:tc>
          <w:tcPr>
            <w:tcW w:w="1315" w:type="dxa"/>
          </w:tcPr>
          <w:p w:rsidR="00176777" w:rsidRDefault="00176777" w:rsidP="00176777">
            <w:pPr>
              <w:jc w:val="right"/>
            </w:pPr>
            <w:r>
              <w:t>1.55%</w:t>
            </w:r>
          </w:p>
        </w:tc>
        <w:tc>
          <w:tcPr>
            <w:tcW w:w="1315" w:type="dxa"/>
          </w:tcPr>
          <w:p w:rsidR="00176777" w:rsidRDefault="00176777" w:rsidP="00176777">
            <w:pPr>
              <w:jc w:val="right"/>
            </w:pPr>
            <w:r>
              <w:t>32.22%</w:t>
            </w:r>
          </w:p>
        </w:tc>
        <w:tc>
          <w:tcPr>
            <w:tcW w:w="1315" w:type="dxa"/>
          </w:tcPr>
          <w:p w:rsidR="00176777" w:rsidRDefault="00176777" w:rsidP="00176777">
            <w:pPr>
              <w:jc w:val="right"/>
            </w:pPr>
            <w:r>
              <w:t>1.57%</w:t>
            </w:r>
          </w:p>
        </w:tc>
        <w:tc>
          <w:tcPr>
            <w:tcW w:w="907" w:type="dxa"/>
          </w:tcPr>
          <w:p w:rsidR="00176777" w:rsidRDefault="00176777" w:rsidP="00176777">
            <w:pPr>
              <w:jc w:val="right"/>
            </w:pPr>
            <w:r>
              <w:t>1.14%</w:t>
            </w:r>
          </w:p>
        </w:tc>
        <w:tc>
          <w:tcPr>
            <w:tcW w:w="907" w:type="dxa"/>
          </w:tcPr>
          <w:p w:rsidR="00176777" w:rsidRDefault="00176777" w:rsidP="00176777">
            <w:pPr>
              <w:jc w:val="right"/>
            </w:pPr>
            <w:r>
              <w:t>-0.02%</w:t>
            </w:r>
          </w:p>
        </w:tc>
      </w:tr>
      <w:tr w:rsidR="00176777" w:rsidTr="00176777">
        <w:tc>
          <w:tcPr>
            <w:tcW w:w="1429" w:type="dxa"/>
          </w:tcPr>
          <w:p w:rsidR="00176777" w:rsidRDefault="00176777" w:rsidP="00176777">
            <w:pPr>
              <w:jc w:val="left"/>
            </w:pPr>
            <w:r>
              <w:rPr>
                <w:rFonts w:hint="eastAsia"/>
              </w:rPr>
              <w:t>自基金合同生效起至今</w:t>
            </w:r>
          </w:p>
        </w:tc>
        <w:tc>
          <w:tcPr>
            <w:tcW w:w="1315" w:type="dxa"/>
          </w:tcPr>
          <w:p w:rsidR="00176777" w:rsidRDefault="00176777" w:rsidP="00176777">
            <w:pPr>
              <w:jc w:val="right"/>
            </w:pPr>
            <w:r>
              <w:t>32.97%</w:t>
            </w:r>
          </w:p>
        </w:tc>
        <w:tc>
          <w:tcPr>
            <w:tcW w:w="1315" w:type="dxa"/>
          </w:tcPr>
          <w:p w:rsidR="00176777" w:rsidRDefault="00176777" w:rsidP="00176777">
            <w:pPr>
              <w:jc w:val="right"/>
            </w:pPr>
            <w:r>
              <w:t>1.45%</w:t>
            </w:r>
          </w:p>
        </w:tc>
        <w:tc>
          <w:tcPr>
            <w:tcW w:w="1315" w:type="dxa"/>
          </w:tcPr>
          <w:p w:rsidR="00176777" w:rsidRDefault="00176777" w:rsidP="00176777">
            <w:pPr>
              <w:jc w:val="right"/>
            </w:pPr>
            <w:r>
              <w:t>31.98%</w:t>
            </w:r>
          </w:p>
        </w:tc>
        <w:tc>
          <w:tcPr>
            <w:tcW w:w="1315" w:type="dxa"/>
          </w:tcPr>
          <w:p w:rsidR="00176777" w:rsidRDefault="00176777" w:rsidP="00176777">
            <w:pPr>
              <w:jc w:val="right"/>
            </w:pPr>
            <w:r>
              <w:t>1.47%</w:t>
            </w:r>
          </w:p>
        </w:tc>
        <w:tc>
          <w:tcPr>
            <w:tcW w:w="907" w:type="dxa"/>
          </w:tcPr>
          <w:p w:rsidR="00176777" w:rsidRDefault="00176777" w:rsidP="00176777">
            <w:pPr>
              <w:jc w:val="right"/>
            </w:pPr>
            <w:r>
              <w:t>0.99%</w:t>
            </w:r>
          </w:p>
        </w:tc>
        <w:tc>
          <w:tcPr>
            <w:tcW w:w="907" w:type="dxa"/>
          </w:tcPr>
          <w:p w:rsidR="00176777" w:rsidRDefault="00176777" w:rsidP="00176777">
            <w:pPr>
              <w:jc w:val="right"/>
            </w:pPr>
            <w:r>
              <w:t>-0.02%</w:t>
            </w:r>
          </w:p>
        </w:tc>
      </w:tr>
    </w:tbl>
    <w:p w:rsidR="00176777" w:rsidRDefault="00176777" w:rsidP="00176777">
      <w:pPr>
        <w:pStyle w:val="-"/>
        <w:ind w:firstLine="420"/>
      </w:pPr>
      <w:r>
        <w:rPr>
          <w:rFonts w:hint="eastAsia"/>
        </w:rPr>
        <w:t>南方中证1000ETF发起联接I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76777" w:rsidTr="00176777">
        <w:trPr>
          <w:cnfStyle w:val="100000000000" w:firstRow="1" w:lastRow="0" w:firstColumn="0" w:lastColumn="0" w:oddVBand="0" w:evenVBand="0" w:oddHBand="0" w:evenHBand="0" w:firstRowFirstColumn="0" w:firstRowLastColumn="0" w:lastRowFirstColumn="0" w:lastRowLastColumn="0"/>
        </w:trPr>
        <w:tc>
          <w:tcPr>
            <w:tcW w:w="1429" w:type="dxa"/>
          </w:tcPr>
          <w:p w:rsidR="00176777" w:rsidRPr="00176777" w:rsidRDefault="00176777" w:rsidP="00176777">
            <w:pPr>
              <w:jc w:val="center"/>
              <w:rPr>
                <w:b/>
              </w:rPr>
            </w:pPr>
            <w:r w:rsidRPr="00176777">
              <w:rPr>
                <w:rFonts w:hint="eastAsia"/>
                <w:b/>
              </w:rPr>
              <w:t>阶段</w:t>
            </w:r>
          </w:p>
        </w:tc>
        <w:tc>
          <w:tcPr>
            <w:tcW w:w="1315" w:type="dxa"/>
          </w:tcPr>
          <w:p w:rsidR="00176777" w:rsidRPr="00176777" w:rsidRDefault="00176777" w:rsidP="00176777">
            <w:pPr>
              <w:jc w:val="center"/>
              <w:rPr>
                <w:b/>
              </w:rPr>
            </w:pPr>
            <w:r w:rsidRPr="00176777">
              <w:rPr>
                <w:rFonts w:hint="eastAsia"/>
                <w:b/>
              </w:rPr>
              <w:t>净值增长率①</w:t>
            </w:r>
          </w:p>
        </w:tc>
        <w:tc>
          <w:tcPr>
            <w:tcW w:w="1315" w:type="dxa"/>
          </w:tcPr>
          <w:p w:rsidR="00176777" w:rsidRPr="00176777" w:rsidRDefault="00176777" w:rsidP="00176777">
            <w:pPr>
              <w:jc w:val="center"/>
              <w:rPr>
                <w:b/>
              </w:rPr>
            </w:pPr>
            <w:r w:rsidRPr="00176777">
              <w:rPr>
                <w:rFonts w:hint="eastAsia"/>
                <w:b/>
              </w:rPr>
              <w:t>净值增长率标准差②</w:t>
            </w:r>
          </w:p>
        </w:tc>
        <w:tc>
          <w:tcPr>
            <w:tcW w:w="1315" w:type="dxa"/>
          </w:tcPr>
          <w:p w:rsidR="00176777" w:rsidRPr="00176777" w:rsidRDefault="00176777" w:rsidP="00176777">
            <w:pPr>
              <w:jc w:val="center"/>
              <w:rPr>
                <w:b/>
              </w:rPr>
            </w:pPr>
            <w:r w:rsidRPr="00176777">
              <w:rPr>
                <w:rFonts w:hint="eastAsia"/>
                <w:b/>
              </w:rPr>
              <w:t>业绩比较基准收益率③</w:t>
            </w:r>
          </w:p>
        </w:tc>
        <w:tc>
          <w:tcPr>
            <w:tcW w:w="1315" w:type="dxa"/>
          </w:tcPr>
          <w:p w:rsidR="00176777" w:rsidRPr="00176777" w:rsidRDefault="00176777" w:rsidP="00176777">
            <w:pPr>
              <w:jc w:val="center"/>
              <w:rPr>
                <w:b/>
              </w:rPr>
            </w:pPr>
            <w:r w:rsidRPr="00176777">
              <w:rPr>
                <w:rFonts w:hint="eastAsia"/>
                <w:b/>
              </w:rPr>
              <w:t>业绩比较基准收益率标准差④</w:t>
            </w:r>
          </w:p>
        </w:tc>
        <w:tc>
          <w:tcPr>
            <w:tcW w:w="907" w:type="dxa"/>
          </w:tcPr>
          <w:p w:rsidR="00176777" w:rsidRPr="00176777" w:rsidRDefault="00176777" w:rsidP="00176777">
            <w:pPr>
              <w:jc w:val="center"/>
              <w:rPr>
                <w:b/>
              </w:rPr>
            </w:pPr>
            <w:r w:rsidRPr="00176777">
              <w:rPr>
                <w:rFonts w:hint="eastAsia"/>
                <w:b/>
              </w:rPr>
              <w:t>①</w:t>
            </w:r>
            <w:r w:rsidRPr="00176777">
              <w:rPr>
                <w:rFonts w:hint="eastAsia"/>
                <w:b/>
              </w:rPr>
              <w:t>-</w:t>
            </w:r>
            <w:r w:rsidRPr="00176777">
              <w:rPr>
                <w:rFonts w:hint="eastAsia"/>
                <w:b/>
              </w:rPr>
              <w:t>③</w:t>
            </w:r>
          </w:p>
        </w:tc>
        <w:tc>
          <w:tcPr>
            <w:tcW w:w="907" w:type="dxa"/>
          </w:tcPr>
          <w:p w:rsidR="00176777" w:rsidRPr="00176777" w:rsidRDefault="00176777" w:rsidP="00176777">
            <w:pPr>
              <w:jc w:val="center"/>
              <w:rPr>
                <w:b/>
              </w:rPr>
            </w:pPr>
            <w:r w:rsidRPr="00176777">
              <w:rPr>
                <w:rFonts w:hint="eastAsia"/>
                <w:b/>
              </w:rPr>
              <w:t>②</w:t>
            </w:r>
            <w:r w:rsidRPr="00176777">
              <w:rPr>
                <w:rFonts w:hint="eastAsia"/>
                <w:b/>
              </w:rPr>
              <w:t>-</w:t>
            </w:r>
            <w:r w:rsidRPr="00176777">
              <w:rPr>
                <w:rFonts w:hint="eastAsia"/>
                <w:b/>
              </w:rPr>
              <w:t>④</w:t>
            </w:r>
          </w:p>
        </w:tc>
      </w:tr>
      <w:tr w:rsidR="00176777" w:rsidTr="00176777">
        <w:tc>
          <w:tcPr>
            <w:tcW w:w="1429" w:type="dxa"/>
          </w:tcPr>
          <w:p w:rsidR="00176777" w:rsidRDefault="00176777" w:rsidP="00176777">
            <w:pPr>
              <w:jc w:val="left"/>
            </w:pPr>
            <w:r>
              <w:rPr>
                <w:rFonts w:hint="eastAsia"/>
              </w:rPr>
              <w:t>过去三个月</w:t>
            </w:r>
          </w:p>
        </w:tc>
        <w:tc>
          <w:tcPr>
            <w:tcW w:w="1315" w:type="dxa"/>
          </w:tcPr>
          <w:p w:rsidR="00176777" w:rsidRDefault="00176777" w:rsidP="00176777">
            <w:pPr>
              <w:jc w:val="right"/>
            </w:pPr>
            <w:r>
              <w:t>15.81%</w:t>
            </w:r>
          </w:p>
        </w:tc>
        <w:tc>
          <w:tcPr>
            <w:tcW w:w="1315" w:type="dxa"/>
          </w:tcPr>
          <w:p w:rsidR="00176777" w:rsidRDefault="00176777" w:rsidP="00176777">
            <w:pPr>
              <w:jc w:val="right"/>
            </w:pPr>
            <w:r>
              <w:t>1.52%</w:t>
            </w:r>
          </w:p>
        </w:tc>
        <w:tc>
          <w:tcPr>
            <w:tcW w:w="1315" w:type="dxa"/>
          </w:tcPr>
          <w:p w:rsidR="00176777" w:rsidRDefault="00176777" w:rsidP="00176777">
            <w:pPr>
              <w:jc w:val="right"/>
            </w:pPr>
            <w:r>
              <w:t>14.83%</w:t>
            </w:r>
          </w:p>
        </w:tc>
        <w:tc>
          <w:tcPr>
            <w:tcW w:w="1315" w:type="dxa"/>
          </w:tcPr>
          <w:p w:rsidR="00176777" w:rsidRDefault="00176777" w:rsidP="00176777">
            <w:pPr>
              <w:jc w:val="right"/>
            </w:pPr>
            <w:r>
              <w:t>1.53%</w:t>
            </w:r>
          </w:p>
        </w:tc>
        <w:tc>
          <w:tcPr>
            <w:tcW w:w="907" w:type="dxa"/>
          </w:tcPr>
          <w:p w:rsidR="00176777" w:rsidRDefault="00176777" w:rsidP="00176777">
            <w:pPr>
              <w:jc w:val="right"/>
            </w:pPr>
            <w:r>
              <w:t>0.98%</w:t>
            </w:r>
          </w:p>
        </w:tc>
        <w:tc>
          <w:tcPr>
            <w:tcW w:w="907" w:type="dxa"/>
          </w:tcPr>
          <w:p w:rsidR="00176777" w:rsidRDefault="00176777" w:rsidP="00176777">
            <w:pPr>
              <w:jc w:val="right"/>
            </w:pPr>
            <w:r>
              <w:t>-0.01%</w:t>
            </w:r>
          </w:p>
        </w:tc>
      </w:tr>
      <w:tr w:rsidR="00176777" w:rsidTr="00176777">
        <w:tc>
          <w:tcPr>
            <w:tcW w:w="1429" w:type="dxa"/>
          </w:tcPr>
          <w:p w:rsidR="00176777" w:rsidRDefault="00176777" w:rsidP="00176777">
            <w:pPr>
              <w:jc w:val="left"/>
            </w:pPr>
            <w:r>
              <w:rPr>
                <w:rFonts w:hint="eastAsia"/>
              </w:rPr>
              <w:t>过去六个月</w:t>
            </w:r>
          </w:p>
        </w:tc>
        <w:tc>
          <w:tcPr>
            <w:tcW w:w="1315" w:type="dxa"/>
          </w:tcPr>
          <w:p w:rsidR="00176777" w:rsidRDefault="00176777" w:rsidP="00176777">
            <w:pPr>
              <w:jc w:val="right"/>
            </w:pPr>
            <w:r>
              <w:t>15.92%</w:t>
            </w:r>
          </w:p>
        </w:tc>
        <w:tc>
          <w:tcPr>
            <w:tcW w:w="1315" w:type="dxa"/>
          </w:tcPr>
          <w:p w:rsidR="00176777" w:rsidRDefault="00176777" w:rsidP="00176777">
            <w:pPr>
              <w:jc w:val="right"/>
            </w:pPr>
            <w:r>
              <w:t>1.54%</w:t>
            </w:r>
          </w:p>
        </w:tc>
        <w:tc>
          <w:tcPr>
            <w:tcW w:w="1315" w:type="dxa"/>
          </w:tcPr>
          <w:p w:rsidR="00176777" w:rsidRDefault="00176777" w:rsidP="00176777">
            <w:pPr>
              <w:jc w:val="right"/>
            </w:pPr>
            <w:r>
              <w:t>15.23%</w:t>
            </w:r>
          </w:p>
        </w:tc>
        <w:tc>
          <w:tcPr>
            <w:tcW w:w="1315" w:type="dxa"/>
          </w:tcPr>
          <w:p w:rsidR="00176777" w:rsidRDefault="00176777" w:rsidP="00176777">
            <w:pPr>
              <w:jc w:val="right"/>
            </w:pPr>
            <w:r>
              <w:t>1.54%</w:t>
            </w:r>
          </w:p>
        </w:tc>
        <w:tc>
          <w:tcPr>
            <w:tcW w:w="907" w:type="dxa"/>
          </w:tcPr>
          <w:p w:rsidR="00176777" w:rsidRDefault="00176777" w:rsidP="00176777">
            <w:pPr>
              <w:jc w:val="right"/>
            </w:pPr>
            <w:r>
              <w:t>0.69%</w:t>
            </w:r>
          </w:p>
        </w:tc>
        <w:tc>
          <w:tcPr>
            <w:tcW w:w="907" w:type="dxa"/>
          </w:tcPr>
          <w:p w:rsidR="00176777" w:rsidRDefault="00176777" w:rsidP="00176777">
            <w:pPr>
              <w:jc w:val="right"/>
            </w:pPr>
            <w:r>
              <w:t>0.00%</w:t>
            </w:r>
          </w:p>
        </w:tc>
      </w:tr>
      <w:tr w:rsidR="00176777" w:rsidTr="00176777">
        <w:tc>
          <w:tcPr>
            <w:tcW w:w="1429" w:type="dxa"/>
          </w:tcPr>
          <w:p w:rsidR="00176777" w:rsidRDefault="00176777" w:rsidP="00176777">
            <w:pPr>
              <w:jc w:val="left"/>
            </w:pPr>
            <w:r>
              <w:rPr>
                <w:rFonts w:hint="eastAsia"/>
              </w:rPr>
              <w:t>过去一年</w:t>
            </w:r>
          </w:p>
        </w:tc>
        <w:tc>
          <w:tcPr>
            <w:tcW w:w="1315" w:type="dxa"/>
          </w:tcPr>
          <w:p w:rsidR="00176777" w:rsidRDefault="00176777" w:rsidP="00176777">
            <w:pPr>
              <w:jc w:val="right"/>
            </w:pPr>
            <w:r>
              <w:t>38.32%</w:t>
            </w:r>
          </w:p>
        </w:tc>
        <w:tc>
          <w:tcPr>
            <w:tcW w:w="1315" w:type="dxa"/>
          </w:tcPr>
          <w:p w:rsidR="00176777" w:rsidRDefault="00176777" w:rsidP="00176777">
            <w:pPr>
              <w:jc w:val="right"/>
            </w:pPr>
            <w:r>
              <w:t>1.31%</w:t>
            </w:r>
          </w:p>
        </w:tc>
        <w:tc>
          <w:tcPr>
            <w:tcW w:w="1315" w:type="dxa"/>
          </w:tcPr>
          <w:p w:rsidR="00176777" w:rsidRDefault="00176777" w:rsidP="00176777">
            <w:pPr>
              <w:jc w:val="right"/>
            </w:pPr>
            <w:r>
              <w:t>36.53%</w:t>
            </w:r>
          </w:p>
        </w:tc>
        <w:tc>
          <w:tcPr>
            <w:tcW w:w="1315" w:type="dxa"/>
          </w:tcPr>
          <w:p w:rsidR="00176777" w:rsidRDefault="00176777" w:rsidP="00176777">
            <w:pPr>
              <w:jc w:val="right"/>
            </w:pPr>
            <w:r>
              <w:t>1.31%</w:t>
            </w:r>
          </w:p>
        </w:tc>
        <w:tc>
          <w:tcPr>
            <w:tcW w:w="907" w:type="dxa"/>
          </w:tcPr>
          <w:p w:rsidR="00176777" w:rsidRDefault="00176777" w:rsidP="00176777">
            <w:pPr>
              <w:jc w:val="right"/>
            </w:pPr>
            <w:r>
              <w:t>1.79%</w:t>
            </w:r>
          </w:p>
        </w:tc>
        <w:tc>
          <w:tcPr>
            <w:tcW w:w="907" w:type="dxa"/>
          </w:tcPr>
          <w:p w:rsidR="00176777" w:rsidRDefault="00176777" w:rsidP="00176777">
            <w:pPr>
              <w:jc w:val="right"/>
            </w:pPr>
            <w:r>
              <w:t>0.00%</w:t>
            </w:r>
          </w:p>
        </w:tc>
      </w:tr>
      <w:tr w:rsidR="00176777" w:rsidTr="00176777">
        <w:tc>
          <w:tcPr>
            <w:tcW w:w="1429" w:type="dxa"/>
          </w:tcPr>
          <w:p w:rsidR="00176777" w:rsidRDefault="00176777" w:rsidP="00176777">
            <w:pPr>
              <w:jc w:val="left"/>
            </w:pPr>
            <w:r>
              <w:rPr>
                <w:rFonts w:hint="eastAsia"/>
              </w:rPr>
              <w:t>自基金合同生效起至今</w:t>
            </w:r>
          </w:p>
        </w:tc>
        <w:tc>
          <w:tcPr>
            <w:tcW w:w="1315" w:type="dxa"/>
          </w:tcPr>
          <w:p w:rsidR="00176777" w:rsidRDefault="00176777" w:rsidP="00176777">
            <w:pPr>
              <w:jc w:val="right"/>
            </w:pPr>
            <w:r>
              <w:t>68.03%</w:t>
            </w:r>
          </w:p>
        </w:tc>
        <w:tc>
          <w:tcPr>
            <w:tcW w:w="1315" w:type="dxa"/>
          </w:tcPr>
          <w:p w:rsidR="00176777" w:rsidRDefault="00176777" w:rsidP="00176777">
            <w:pPr>
              <w:jc w:val="right"/>
            </w:pPr>
            <w:r>
              <w:t>1.57%</w:t>
            </w:r>
          </w:p>
        </w:tc>
        <w:tc>
          <w:tcPr>
            <w:tcW w:w="1315" w:type="dxa"/>
          </w:tcPr>
          <w:p w:rsidR="00176777" w:rsidRDefault="00176777" w:rsidP="00176777">
            <w:pPr>
              <w:jc w:val="right"/>
            </w:pPr>
            <w:r>
              <w:t>64.28%</w:t>
            </w:r>
          </w:p>
        </w:tc>
        <w:tc>
          <w:tcPr>
            <w:tcW w:w="1315" w:type="dxa"/>
          </w:tcPr>
          <w:p w:rsidR="00176777" w:rsidRDefault="00176777" w:rsidP="00176777">
            <w:pPr>
              <w:jc w:val="right"/>
            </w:pPr>
            <w:r>
              <w:t>1.59%</w:t>
            </w:r>
          </w:p>
        </w:tc>
        <w:tc>
          <w:tcPr>
            <w:tcW w:w="907" w:type="dxa"/>
          </w:tcPr>
          <w:p w:rsidR="00176777" w:rsidRDefault="00176777" w:rsidP="00176777">
            <w:pPr>
              <w:jc w:val="right"/>
            </w:pPr>
            <w:r>
              <w:t>3.75%</w:t>
            </w:r>
          </w:p>
        </w:tc>
        <w:tc>
          <w:tcPr>
            <w:tcW w:w="907" w:type="dxa"/>
          </w:tcPr>
          <w:p w:rsidR="00176777" w:rsidRDefault="00176777" w:rsidP="00176777">
            <w:pPr>
              <w:jc w:val="right"/>
            </w:pPr>
            <w:r>
              <w:t>-0.02%</w:t>
            </w:r>
          </w:p>
        </w:tc>
      </w:tr>
    </w:tbl>
    <w:p w:rsidR="00176777" w:rsidRDefault="00176777" w:rsidP="00176777">
      <w:pPr>
        <w:pStyle w:val="-3"/>
        <w:spacing w:before="156" w:after="156"/>
      </w:pPr>
      <w:r>
        <w:rPr>
          <w:rFonts w:hint="eastAsia"/>
        </w:rPr>
        <w:t>自基金合同生效以来基金份额累计净值增长率变动及其与同期业绩比较基准收益率变动的比较</w:t>
      </w:r>
    </w:p>
    <w:p w:rsidR="00176777" w:rsidRDefault="00176777" w:rsidP="00176777">
      <w:r>
        <w:rPr>
          <w:noProof/>
        </w:rPr>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176777" w:rsidRDefault="00176777" w:rsidP="00176777">
      <w:r>
        <w:rPr>
          <w:noProof/>
        </w:rPr>
        <w:lastRenderedPageBreak/>
        <w:drawing>
          <wp:inline distT="0" distB="0" distL="0" distR="0">
            <wp:extent cx="5274310" cy="3632835"/>
            <wp:effectExtent l="0" t="0" r="2540" b="571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176777" w:rsidRDefault="00176777" w:rsidP="00176777">
      <w:r>
        <w:rPr>
          <w:noProof/>
        </w:rPr>
        <w:drawing>
          <wp:inline distT="0" distB="0" distL="0" distR="0">
            <wp:extent cx="5274310" cy="3632835"/>
            <wp:effectExtent l="0" t="0" r="2540" b="571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176777" w:rsidRDefault="00176777" w:rsidP="00176777">
      <w:r>
        <w:rPr>
          <w:noProof/>
        </w:rPr>
        <w:lastRenderedPageBreak/>
        <w:drawing>
          <wp:inline distT="0" distB="0" distL="0" distR="0">
            <wp:extent cx="5274310" cy="3632835"/>
            <wp:effectExtent l="0" t="0" r="2540" b="5715"/>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176777" w:rsidRDefault="00176777" w:rsidP="00176777">
      <w:pPr>
        <w:pStyle w:val="-8"/>
      </w:pPr>
      <w:r>
        <w:rPr>
          <w:rFonts w:hint="eastAsia"/>
        </w:rPr>
        <w:t>注：本基金从2022年9月15日起新增E类份额，E类份额自2022年9月16日起存续；</w:t>
      </w:r>
    </w:p>
    <w:p w:rsidR="00176777" w:rsidRDefault="00176777" w:rsidP="00176777">
      <w:pPr>
        <w:pStyle w:val="-"/>
        <w:ind w:firstLine="420"/>
      </w:pPr>
      <w:r>
        <w:rPr>
          <w:rFonts w:hint="eastAsia"/>
        </w:rPr>
        <w:t>本基金从2024年4月22日起新增I类份额，I类份额自2024年4月23日起存续。</w:t>
      </w:r>
    </w:p>
    <w:p w:rsidR="00176777" w:rsidRDefault="00176777" w:rsidP="00176777">
      <w:pPr>
        <w:pStyle w:val="-1"/>
        <w:ind w:left="281" w:hanging="281"/>
      </w:pPr>
      <w:r>
        <w:rPr>
          <w:rFonts w:hint="eastAsia"/>
        </w:rPr>
        <w:t>管理人报告</w:t>
      </w:r>
    </w:p>
    <w:p w:rsidR="00176777" w:rsidRDefault="00176777" w:rsidP="0017677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76777" w:rsidTr="00CB796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76777" w:rsidRPr="00176777" w:rsidRDefault="00176777" w:rsidP="00176777">
            <w:pPr>
              <w:jc w:val="center"/>
              <w:rPr>
                <w:b/>
              </w:rPr>
            </w:pPr>
            <w:r w:rsidRPr="00176777">
              <w:rPr>
                <w:rFonts w:hint="eastAsia"/>
                <w:b/>
              </w:rPr>
              <w:t>姓名</w:t>
            </w:r>
          </w:p>
        </w:tc>
        <w:tc>
          <w:tcPr>
            <w:tcW w:w="851" w:type="dxa"/>
            <w:vMerge w:val="restart"/>
          </w:tcPr>
          <w:p w:rsidR="00176777" w:rsidRPr="00176777" w:rsidRDefault="00176777" w:rsidP="00176777">
            <w:pPr>
              <w:jc w:val="center"/>
              <w:rPr>
                <w:b/>
              </w:rPr>
            </w:pPr>
            <w:r w:rsidRPr="00176777">
              <w:rPr>
                <w:rFonts w:hint="eastAsia"/>
                <w:b/>
              </w:rPr>
              <w:t>职务</w:t>
            </w:r>
          </w:p>
        </w:tc>
        <w:tc>
          <w:tcPr>
            <w:tcW w:w="2234" w:type="dxa"/>
            <w:gridSpan w:val="2"/>
            <w:tcBorders>
              <w:bottom w:val="single" w:sz="4" w:space="0" w:color="auto"/>
            </w:tcBorders>
          </w:tcPr>
          <w:p w:rsidR="00176777" w:rsidRPr="00176777" w:rsidRDefault="00176777" w:rsidP="00176777">
            <w:pPr>
              <w:jc w:val="center"/>
              <w:rPr>
                <w:b/>
              </w:rPr>
            </w:pPr>
            <w:r w:rsidRPr="00176777">
              <w:rPr>
                <w:rFonts w:hint="eastAsia"/>
                <w:b/>
              </w:rPr>
              <w:t>任本基金的基金经理期限</w:t>
            </w:r>
          </w:p>
        </w:tc>
        <w:tc>
          <w:tcPr>
            <w:tcW w:w="703" w:type="dxa"/>
            <w:vMerge w:val="restart"/>
          </w:tcPr>
          <w:p w:rsidR="00176777" w:rsidRPr="00176777" w:rsidRDefault="00176777" w:rsidP="00176777">
            <w:pPr>
              <w:jc w:val="center"/>
              <w:rPr>
                <w:b/>
              </w:rPr>
            </w:pPr>
            <w:r w:rsidRPr="00176777">
              <w:rPr>
                <w:rFonts w:hint="eastAsia"/>
                <w:b/>
              </w:rPr>
              <w:t>证券从业年限</w:t>
            </w:r>
          </w:p>
        </w:tc>
        <w:tc>
          <w:tcPr>
            <w:tcW w:w="3856" w:type="dxa"/>
            <w:vMerge w:val="restart"/>
          </w:tcPr>
          <w:p w:rsidR="00176777" w:rsidRPr="00176777" w:rsidRDefault="00176777" w:rsidP="00176777">
            <w:pPr>
              <w:jc w:val="center"/>
              <w:rPr>
                <w:b/>
              </w:rPr>
            </w:pPr>
            <w:r w:rsidRPr="00176777">
              <w:rPr>
                <w:rFonts w:hint="eastAsia"/>
                <w:b/>
              </w:rPr>
              <w:t>说明</w:t>
            </w:r>
          </w:p>
        </w:tc>
      </w:tr>
      <w:tr w:rsidR="00176777" w:rsidTr="00176777">
        <w:tc>
          <w:tcPr>
            <w:tcW w:w="862" w:type="dxa"/>
            <w:vMerge/>
          </w:tcPr>
          <w:p w:rsidR="00176777" w:rsidRDefault="00176777" w:rsidP="00176777">
            <w:pPr>
              <w:jc w:val="left"/>
            </w:pPr>
          </w:p>
        </w:tc>
        <w:tc>
          <w:tcPr>
            <w:tcW w:w="851" w:type="dxa"/>
            <w:vMerge/>
          </w:tcPr>
          <w:p w:rsidR="00176777" w:rsidRDefault="00176777" w:rsidP="00176777">
            <w:pPr>
              <w:jc w:val="left"/>
            </w:pPr>
          </w:p>
        </w:tc>
        <w:tc>
          <w:tcPr>
            <w:tcW w:w="1117" w:type="dxa"/>
            <w:shd w:val="clear" w:color="auto" w:fill="BFBFBF"/>
          </w:tcPr>
          <w:p w:rsidR="00176777" w:rsidRPr="00176777" w:rsidRDefault="00176777" w:rsidP="00176777">
            <w:pPr>
              <w:jc w:val="center"/>
              <w:rPr>
                <w:b/>
              </w:rPr>
            </w:pPr>
            <w:r w:rsidRPr="00176777">
              <w:rPr>
                <w:rFonts w:hint="eastAsia"/>
                <w:b/>
              </w:rPr>
              <w:t>任职日期</w:t>
            </w:r>
          </w:p>
        </w:tc>
        <w:tc>
          <w:tcPr>
            <w:tcW w:w="1117" w:type="dxa"/>
            <w:shd w:val="clear" w:color="auto" w:fill="BFBFBF"/>
          </w:tcPr>
          <w:p w:rsidR="00176777" w:rsidRPr="00176777" w:rsidRDefault="00176777" w:rsidP="00176777">
            <w:pPr>
              <w:jc w:val="center"/>
              <w:rPr>
                <w:b/>
              </w:rPr>
            </w:pPr>
            <w:r w:rsidRPr="00176777">
              <w:rPr>
                <w:rFonts w:hint="eastAsia"/>
                <w:b/>
              </w:rPr>
              <w:t>离任日期</w:t>
            </w:r>
          </w:p>
        </w:tc>
        <w:tc>
          <w:tcPr>
            <w:tcW w:w="703" w:type="dxa"/>
            <w:vMerge/>
          </w:tcPr>
          <w:p w:rsidR="00176777" w:rsidRDefault="00176777" w:rsidP="00176777">
            <w:pPr>
              <w:jc w:val="left"/>
            </w:pPr>
          </w:p>
        </w:tc>
        <w:tc>
          <w:tcPr>
            <w:tcW w:w="3856" w:type="dxa"/>
            <w:vMerge/>
          </w:tcPr>
          <w:p w:rsidR="00176777" w:rsidRDefault="00176777" w:rsidP="00176777">
            <w:pPr>
              <w:jc w:val="left"/>
            </w:pPr>
          </w:p>
        </w:tc>
      </w:tr>
      <w:tr w:rsidR="00176777" w:rsidTr="00176777">
        <w:tc>
          <w:tcPr>
            <w:tcW w:w="862" w:type="dxa"/>
          </w:tcPr>
          <w:p w:rsidR="00176777" w:rsidRDefault="00176777" w:rsidP="00176777">
            <w:pPr>
              <w:jc w:val="left"/>
            </w:pPr>
            <w:r>
              <w:rPr>
                <w:rFonts w:hint="eastAsia"/>
              </w:rPr>
              <w:t>崔蕾</w:t>
            </w:r>
          </w:p>
        </w:tc>
        <w:tc>
          <w:tcPr>
            <w:tcW w:w="851" w:type="dxa"/>
          </w:tcPr>
          <w:p w:rsidR="00176777" w:rsidRDefault="00176777" w:rsidP="00176777">
            <w:pPr>
              <w:jc w:val="left"/>
            </w:pPr>
            <w:r>
              <w:rPr>
                <w:rFonts w:hint="eastAsia"/>
              </w:rPr>
              <w:t>本基金基金经理</w:t>
            </w:r>
          </w:p>
        </w:tc>
        <w:tc>
          <w:tcPr>
            <w:tcW w:w="1117" w:type="dxa"/>
          </w:tcPr>
          <w:p w:rsidR="00176777" w:rsidRDefault="00176777" w:rsidP="00176777">
            <w:pPr>
              <w:jc w:val="left"/>
            </w:pPr>
            <w:r>
              <w:rPr>
                <w:rFonts w:hint="eastAsia"/>
              </w:rPr>
              <w:t>2021</w:t>
            </w:r>
            <w:r>
              <w:rPr>
                <w:rFonts w:hint="eastAsia"/>
              </w:rPr>
              <w:t>年</w:t>
            </w:r>
            <w:r>
              <w:rPr>
                <w:rFonts w:hint="eastAsia"/>
              </w:rPr>
              <w:t>9</w:t>
            </w:r>
            <w:r>
              <w:rPr>
                <w:rFonts w:hint="eastAsia"/>
              </w:rPr>
              <w:t>月</w:t>
            </w:r>
            <w:r>
              <w:rPr>
                <w:rFonts w:hint="eastAsia"/>
              </w:rPr>
              <w:t>27</w:t>
            </w:r>
            <w:r>
              <w:rPr>
                <w:rFonts w:hint="eastAsia"/>
              </w:rPr>
              <w:t>日</w:t>
            </w:r>
          </w:p>
        </w:tc>
        <w:tc>
          <w:tcPr>
            <w:tcW w:w="1117" w:type="dxa"/>
          </w:tcPr>
          <w:p w:rsidR="00176777" w:rsidRDefault="00176777" w:rsidP="00176777">
            <w:pPr>
              <w:jc w:val="right"/>
            </w:pPr>
            <w:r>
              <w:t>-</w:t>
            </w:r>
          </w:p>
        </w:tc>
        <w:tc>
          <w:tcPr>
            <w:tcW w:w="703" w:type="dxa"/>
          </w:tcPr>
          <w:p w:rsidR="00176777" w:rsidRDefault="00176777" w:rsidP="00176777">
            <w:pPr>
              <w:jc w:val="left"/>
            </w:pPr>
            <w:r>
              <w:rPr>
                <w:rFonts w:hint="eastAsia"/>
              </w:rPr>
              <w:t>11</w:t>
            </w:r>
            <w:r>
              <w:rPr>
                <w:rFonts w:hint="eastAsia"/>
              </w:rPr>
              <w:t>年</w:t>
            </w:r>
          </w:p>
        </w:tc>
        <w:tc>
          <w:tcPr>
            <w:tcW w:w="3856" w:type="dxa"/>
          </w:tcPr>
          <w:p w:rsidR="00176777" w:rsidRDefault="00176777" w:rsidP="00176777">
            <w:r>
              <w:rPr>
                <w:rFonts w:hint="eastAsia"/>
              </w:rPr>
              <w:t>中国国籍，女，康奈尔大学金融工程硕士，具有基金从业资格。</w:t>
            </w:r>
            <w:r>
              <w:rPr>
                <w:rFonts w:hint="eastAsia"/>
              </w:rPr>
              <w:t>2015</w:t>
            </w:r>
            <w:r>
              <w:rPr>
                <w:rFonts w:hint="eastAsia"/>
              </w:rPr>
              <w:t>年</w:t>
            </w:r>
            <w:r>
              <w:rPr>
                <w:rFonts w:hint="eastAsia"/>
              </w:rPr>
              <w:t>2</w:t>
            </w:r>
            <w:r>
              <w:rPr>
                <w:rFonts w:hint="eastAsia"/>
              </w:rPr>
              <w:t>月加入南方基金，历任数量化投资部助理研究员、研究员，指数投资部研究员；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4</w:t>
            </w:r>
            <w:r>
              <w:rPr>
                <w:rFonts w:hint="eastAsia"/>
              </w:rPr>
              <w:t>月</w:t>
            </w:r>
            <w:r>
              <w:rPr>
                <w:rFonts w:hint="eastAsia"/>
              </w:rPr>
              <w:t>23</w:t>
            </w:r>
            <w:r>
              <w:rPr>
                <w:rFonts w:hint="eastAsia"/>
              </w:rPr>
              <w:t>日，任南方小康</w:t>
            </w:r>
            <w:r>
              <w:rPr>
                <w:rFonts w:hint="eastAsia"/>
              </w:rPr>
              <w:t>ETF</w:t>
            </w:r>
            <w:r>
              <w:rPr>
                <w:rFonts w:hint="eastAsia"/>
              </w:rPr>
              <w:t>、南方小康</w:t>
            </w:r>
            <w:r>
              <w:rPr>
                <w:rFonts w:hint="eastAsia"/>
              </w:rPr>
              <w:t>ETF</w:t>
            </w:r>
            <w:r>
              <w:rPr>
                <w:rFonts w:hint="eastAsia"/>
              </w:rPr>
              <w:t>联接基金经理；</w:t>
            </w:r>
            <w:r>
              <w:rPr>
                <w:rFonts w:hint="eastAsia"/>
              </w:rPr>
              <w:t>2019</w:t>
            </w:r>
            <w:r>
              <w:rPr>
                <w:rFonts w:hint="eastAsia"/>
              </w:rPr>
              <w:t>年</w:t>
            </w:r>
            <w:r>
              <w:rPr>
                <w:rFonts w:hint="eastAsia"/>
              </w:rPr>
              <w:t>6</w:t>
            </w:r>
            <w:r>
              <w:rPr>
                <w:rFonts w:hint="eastAsia"/>
              </w:rPr>
              <w:t>月</w:t>
            </w:r>
            <w:r>
              <w:rPr>
                <w:rFonts w:hint="eastAsia"/>
              </w:rPr>
              <w:t>28</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日，任大数据</w:t>
            </w:r>
            <w:r>
              <w:rPr>
                <w:rFonts w:hint="eastAsia"/>
              </w:rPr>
              <w:t>300</w:t>
            </w:r>
            <w:r>
              <w:rPr>
                <w:rFonts w:hint="eastAsia"/>
              </w:rPr>
              <w:t>基金经理；</w:t>
            </w:r>
            <w:r>
              <w:rPr>
                <w:rFonts w:hint="eastAsia"/>
              </w:rPr>
              <w:t>2020</w:t>
            </w:r>
            <w:r>
              <w:rPr>
                <w:rFonts w:hint="eastAsia"/>
              </w:rPr>
              <w:t>年</w:t>
            </w:r>
            <w:r>
              <w:rPr>
                <w:rFonts w:hint="eastAsia"/>
              </w:rPr>
              <w:t>3</w:t>
            </w:r>
            <w:r>
              <w:rPr>
                <w:rFonts w:hint="eastAsia"/>
              </w:rPr>
              <w:t>月</w:t>
            </w:r>
            <w:r>
              <w:rPr>
                <w:rFonts w:hint="eastAsia"/>
              </w:rPr>
              <w:t>26</w:t>
            </w:r>
            <w:r>
              <w:rPr>
                <w:rFonts w:hint="eastAsia"/>
              </w:rPr>
              <w:t>日至</w:t>
            </w:r>
            <w:r>
              <w:rPr>
                <w:rFonts w:hint="eastAsia"/>
              </w:rPr>
              <w:t>2023</w:t>
            </w:r>
            <w:r>
              <w:rPr>
                <w:rFonts w:hint="eastAsia"/>
              </w:rPr>
              <w:t>年</w:t>
            </w:r>
            <w:r>
              <w:rPr>
                <w:rFonts w:hint="eastAsia"/>
              </w:rPr>
              <w:t>3</w:t>
            </w:r>
            <w:r>
              <w:rPr>
                <w:rFonts w:hint="eastAsia"/>
              </w:rPr>
              <w:t>月</w:t>
            </w:r>
            <w:r>
              <w:rPr>
                <w:rFonts w:hint="eastAsia"/>
              </w:rPr>
              <w:t>27</w:t>
            </w:r>
            <w:r>
              <w:rPr>
                <w:rFonts w:hint="eastAsia"/>
              </w:rPr>
              <w:t>日，任南方粤港澳大湾区联接基金经理；</w:t>
            </w:r>
            <w:r>
              <w:rPr>
                <w:rFonts w:hint="eastAsia"/>
              </w:rPr>
              <w:t>2019</w:t>
            </w:r>
            <w:r>
              <w:rPr>
                <w:rFonts w:hint="eastAsia"/>
              </w:rPr>
              <w:t>年</w:t>
            </w:r>
            <w:r>
              <w:rPr>
                <w:rFonts w:hint="eastAsia"/>
              </w:rPr>
              <w:t>11</w:t>
            </w:r>
            <w:r>
              <w:rPr>
                <w:rFonts w:hint="eastAsia"/>
              </w:rPr>
              <w:t>月</w:t>
            </w:r>
            <w:r>
              <w:rPr>
                <w:rFonts w:hint="eastAsia"/>
              </w:rPr>
              <w:t>29</w:t>
            </w:r>
            <w:r>
              <w:rPr>
                <w:rFonts w:hint="eastAsia"/>
              </w:rPr>
              <w:t>日至</w:t>
            </w:r>
            <w:r>
              <w:rPr>
                <w:rFonts w:hint="eastAsia"/>
              </w:rPr>
              <w:t>2023</w:t>
            </w:r>
            <w:r>
              <w:rPr>
                <w:rFonts w:hint="eastAsia"/>
              </w:rPr>
              <w:t>年</w:t>
            </w:r>
            <w:r>
              <w:rPr>
                <w:rFonts w:hint="eastAsia"/>
              </w:rPr>
              <w:t>7</w:t>
            </w:r>
            <w:r>
              <w:rPr>
                <w:rFonts w:hint="eastAsia"/>
              </w:rPr>
              <w:t>月</w:t>
            </w:r>
            <w:r>
              <w:rPr>
                <w:rFonts w:hint="eastAsia"/>
              </w:rPr>
              <w:t>4</w:t>
            </w:r>
            <w:r>
              <w:rPr>
                <w:rFonts w:hint="eastAsia"/>
              </w:rPr>
              <w:t>日，任南方粤港澳大湾区</w:t>
            </w:r>
            <w:r>
              <w:rPr>
                <w:rFonts w:hint="eastAsia"/>
              </w:rPr>
              <w:t>ETF</w:t>
            </w:r>
            <w:r>
              <w:rPr>
                <w:rFonts w:hint="eastAsia"/>
              </w:rPr>
              <w:t>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日，任南方中证</w:t>
            </w:r>
            <w:r>
              <w:rPr>
                <w:rFonts w:hint="eastAsia"/>
              </w:rPr>
              <w:t>500</w:t>
            </w:r>
            <w:r>
              <w:rPr>
                <w:rFonts w:hint="eastAsia"/>
              </w:rPr>
              <w:t>增强基金经理；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w:t>
            </w:r>
            <w:r>
              <w:rPr>
                <w:rFonts w:hint="eastAsia"/>
              </w:rPr>
              <w:lastRenderedPageBreak/>
              <w:t>2023</w:t>
            </w:r>
            <w:r>
              <w:rPr>
                <w:rFonts w:hint="eastAsia"/>
              </w:rPr>
              <w:t>年</w:t>
            </w:r>
            <w:r>
              <w:rPr>
                <w:rFonts w:hint="eastAsia"/>
              </w:rPr>
              <w:t>12</w:t>
            </w:r>
            <w:r>
              <w:rPr>
                <w:rFonts w:hint="eastAsia"/>
              </w:rPr>
              <w:t>月</w:t>
            </w:r>
            <w:r>
              <w:rPr>
                <w:rFonts w:hint="eastAsia"/>
              </w:rPr>
              <w:t>29</w:t>
            </w:r>
            <w:r>
              <w:rPr>
                <w:rFonts w:hint="eastAsia"/>
              </w:rPr>
              <w:t>日，任南方上证科创板</w:t>
            </w:r>
            <w:r>
              <w:rPr>
                <w:rFonts w:hint="eastAsia"/>
              </w:rPr>
              <w:t>50</w:t>
            </w:r>
            <w:r>
              <w:rPr>
                <w:rFonts w:hint="eastAsia"/>
              </w:rPr>
              <w:t>成份增强策略</w:t>
            </w:r>
            <w:r>
              <w:rPr>
                <w:rFonts w:hint="eastAsia"/>
              </w:rPr>
              <w:t>ETF</w:t>
            </w:r>
            <w:r>
              <w:rPr>
                <w:rFonts w:hint="eastAsia"/>
              </w:rPr>
              <w:t>基金经理；</w:t>
            </w:r>
            <w:r>
              <w:rPr>
                <w:rFonts w:hint="eastAsia"/>
              </w:rPr>
              <w:t>2019</w:t>
            </w:r>
            <w:r>
              <w:rPr>
                <w:rFonts w:hint="eastAsia"/>
              </w:rPr>
              <w:t>年</w:t>
            </w:r>
            <w:r>
              <w:rPr>
                <w:rFonts w:hint="eastAsia"/>
              </w:rPr>
              <w:t>6</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日，任南方顶峰</w:t>
            </w:r>
            <w:r>
              <w:rPr>
                <w:rFonts w:hint="eastAsia"/>
              </w:rPr>
              <w:t>TOPIX ETF</w:t>
            </w:r>
            <w:r>
              <w:rPr>
                <w:rFonts w:hint="eastAsia"/>
              </w:rPr>
              <w:t>（</w:t>
            </w:r>
            <w:r>
              <w:rPr>
                <w:rFonts w:hint="eastAsia"/>
              </w:rPr>
              <w:t>QDII</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日至今，任南方中证申万有色金属</w:t>
            </w:r>
            <w:r>
              <w:rPr>
                <w:rFonts w:hint="eastAsia"/>
              </w:rPr>
              <w:t>ETF</w:t>
            </w:r>
            <w:r>
              <w:rPr>
                <w:rFonts w:hint="eastAsia"/>
              </w:rPr>
              <w:t>、南方有色金属</w:t>
            </w:r>
            <w:r>
              <w:rPr>
                <w:rFonts w:hint="eastAsia"/>
              </w:rPr>
              <w:t>ETF</w:t>
            </w:r>
            <w:r>
              <w:rPr>
                <w:rFonts w:hint="eastAsia"/>
              </w:rPr>
              <w:t>联接、南方中证</w:t>
            </w:r>
            <w:r>
              <w:rPr>
                <w:rFonts w:hint="eastAsia"/>
              </w:rPr>
              <w:t>1000ETF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17</w:t>
            </w:r>
            <w:r>
              <w:rPr>
                <w:rFonts w:hint="eastAsia"/>
              </w:rPr>
              <w:t>日至今，任南方标普中国</w:t>
            </w:r>
            <w:r>
              <w:rPr>
                <w:rFonts w:hint="eastAsia"/>
              </w:rPr>
              <w:t>A</w:t>
            </w:r>
            <w:r>
              <w:rPr>
                <w:rFonts w:hint="eastAsia"/>
              </w:rPr>
              <w:t>股大盘红利低波</w:t>
            </w:r>
            <w:r>
              <w:rPr>
                <w:rFonts w:hint="eastAsia"/>
              </w:rPr>
              <w:t>50ETF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21</w:t>
            </w:r>
            <w:r>
              <w:rPr>
                <w:rFonts w:hint="eastAsia"/>
              </w:rPr>
              <w:t>日至今，任南方标普红利低波</w:t>
            </w:r>
            <w:r>
              <w:rPr>
                <w:rFonts w:hint="eastAsia"/>
              </w:rPr>
              <w:t>50ETF</w:t>
            </w:r>
            <w:r>
              <w:rPr>
                <w:rFonts w:hint="eastAsia"/>
              </w:rPr>
              <w:t>联接基金经理；</w:t>
            </w:r>
            <w:r>
              <w:rPr>
                <w:rFonts w:hint="eastAsia"/>
              </w:rPr>
              <w:t>2021</w:t>
            </w:r>
            <w:r>
              <w:rPr>
                <w:rFonts w:hint="eastAsia"/>
              </w:rPr>
              <w:t>年</w:t>
            </w:r>
            <w:r>
              <w:rPr>
                <w:rFonts w:hint="eastAsia"/>
              </w:rPr>
              <w:t>6</w:t>
            </w:r>
            <w:r>
              <w:rPr>
                <w:rFonts w:hint="eastAsia"/>
              </w:rPr>
              <w:t>月</w:t>
            </w:r>
            <w:r>
              <w:rPr>
                <w:rFonts w:hint="eastAsia"/>
              </w:rPr>
              <w:t>24</w:t>
            </w:r>
            <w:r>
              <w:rPr>
                <w:rFonts w:hint="eastAsia"/>
              </w:rPr>
              <w:t>日至今，任南方中证科创创业</w:t>
            </w:r>
            <w:r>
              <w:rPr>
                <w:rFonts w:hint="eastAsia"/>
              </w:rPr>
              <w:t>50ETF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19</w:t>
            </w:r>
            <w:r>
              <w:rPr>
                <w:rFonts w:hint="eastAsia"/>
              </w:rPr>
              <w:t>日至今，任南方中证科创创业</w:t>
            </w:r>
            <w:r>
              <w:rPr>
                <w:rFonts w:hint="eastAsia"/>
              </w:rPr>
              <w:t>50ETF</w:t>
            </w:r>
            <w:r>
              <w:rPr>
                <w:rFonts w:hint="eastAsia"/>
              </w:rPr>
              <w:t>联接基金经理；</w:t>
            </w:r>
            <w:r>
              <w:rPr>
                <w:rFonts w:hint="eastAsia"/>
              </w:rPr>
              <w:t>2021</w:t>
            </w:r>
            <w:r>
              <w:rPr>
                <w:rFonts w:hint="eastAsia"/>
              </w:rPr>
              <w:t>年</w:t>
            </w:r>
            <w:r>
              <w:rPr>
                <w:rFonts w:hint="eastAsia"/>
              </w:rPr>
              <w:t>9</w:t>
            </w:r>
            <w:r>
              <w:rPr>
                <w:rFonts w:hint="eastAsia"/>
              </w:rPr>
              <w:t>月</w:t>
            </w:r>
            <w:r>
              <w:rPr>
                <w:rFonts w:hint="eastAsia"/>
              </w:rPr>
              <w:t>27</w:t>
            </w:r>
            <w:r>
              <w:rPr>
                <w:rFonts w:hint="eastAsia"/>
              </w:rPr>
              <w:t>日至今，任南方中证</w:t>
            </w:r>
            <w:r>
              <w:rPr>
                <w:rFonts w:hint="eastAsia"/>
              </w:rPr>
              <w:t>1000ETF</w:t>
            </w:r>
            <w:r>
              <w:rPr>
                <w:rFonts w:hint="eastAsia"/>
              </w:rPr>
              <w:t>发起联接基金经理；</w:t>
            </w:r>
            <w:r>
              <w:rPr>
                <w:rFonts w:hint="eastAsia"/>
              </w:rPr>
              <w:t>2021</w:t>
            </w:r>
            <w:r>
              <w:rPr>
                <w:rFonts w:hint="eastAsia"/>
              </w:rPr>
              <w:t>年</w:t>
            </w:r>
            <w:r>
              <w:rPr>
                <w:rFonts w:hint="eastAsia"/>
              </w:rPr>
              <w:t>12</w:t>
            </w:r>
            <w:r>
              <w:rPr>
                <w:rFonts w:hint="eastAsia"/>
              </w:rPr>
              <w:t>月</w:t>
            </w:r>
            <w:r>
              <w:rPr>
                <w:rFonts w:hint="eastAsia"/>
              </w:rPr>
              <w:t>29</w:t>
            </w:r>
            <w:r>
              <w:rPr>
                <w:rFonts w:hint="eastAsia"/>
              </w:rPr>
              <w:t>日至今，任南方国证在线消费</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26</w:t>
            </w:r>
            <w:r>
              <w:rPr>
                <w:rFonts w:hint="eastAsia"/>
              </w:rPr>
              <w:t>日至今，任南方中证</w:t>
            </w:r>
            <w:r>
              <w:rPr>
                <w:rFonts w:hint="eastAsia"/>
              </w:rPr>
              <w:t>500</w:t>
            </w:r>
            <w:r>
              <w:rPr>
                <w:rFonts w:hint="eastAsia"/>
              </w:rPr>
              <w:t>增强策略</w:t>
            </w:r>
            <w:r>
              <w:rPr>
                <w:rFonts w:hint="eastAsia"/>
              </w:rPr>
              <w:t>ETF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23</w:t>
            </w:r>
            <w:r>
              <w:rPr>
                <w:rFonts w:hint="eastAsia"/>
              </w:rPr>
              <w:t>日至今，任南方国证交通运输行业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日至今，任南方国证交通运输行业</w:t>
            </w:r>
            <w:r>
              <w:rPr>
                <w:rFonts w:hint="eastAsia"/>
              </w:rPr>
              <w:t>ETF</w:t>
            </w:r>
            <w:r>
              <w:rPr>
                <w:rFonts w:hint="eastAsia"/>
              </w:rPr>
              <w:t>发起联接基金经理。</w:t>
            </w:r>
          </w:p>
        </w:tc>
      </w:tr>
    </w:tbl>
    <w:p w:rsidR="00176777" w:rsidRDefault="00176777" w:rsidP="00176777">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76777" w:rsidRDefault="00176777" w:rsidP="0017677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76777" w:rsidRDefault="00176777" w:rsidP="00176777">
      <w:pPr>
        <w:pStyle w:val="-2"/>
        <w:spacing w:before="312"/>
      </w:pPr>
      <w:r>
        <w:rPr>
          <w:rFonts w:hint="eastAsia"/>
        </w:rPr>
        <w:t>管理人对报告期内本基金运作遵规守信情况的说明</w:t>
      </w:r>
    </w:p>
    <w:p w:rsidR="00176777" w:rsidRDefault="00176777" w:rsidP="0017677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76777" w:rsidRDefault="00176777" w:rsidP="00176777">
      <w:pPr>
        <w:pStyle w:val="-2"/>
        <w:spacing w:before="312"/>
      </w:pPr>
      <w:r>
        <w:rPr>
          <w:rFonts w:hint="eastAsia"/>
        </w:rPr>
        <w:t>公平交易专项说明</w:t>
      </w:r>
    </w:p>
    <w:p w:rsidR="00176777" w:rsidRDefault="00176777" w:rsidP="00176777">
      <w:pPr>
        <w:pStyle w:val="-3"/>
        <w:spacing w:before="156" w:after="156"/>
      </w:pPr>
      <w:r>
        <w:rPr>
          <w:rFonts w:hint="eastAsia"/>
        </w:rPr>
        <w:t>公平交易制度的执行情况</w:t>
      </w:r>
    </w:p>
    <w:p w:rsidR="00176777" w:rsidRDefault="00176777" w:rsidP="00176777">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76777" w:rsidRDefault="00176777" w:rsidP="00176777">
      <w:pPr>
        <w:pStyle w:val="-3"/>
        <w:spacing w:before="156" w:after="156"/>
      </w:pPr>
      <w:r>
        <w:rPr>
          <w:rFonts w:hint="eastAsia"/>
        </w:rPr>
        <w:t>异常交易行为的专项说明</w:t>
      </w:r>
    </w:p>
    <w:p w:rsidR="00176777" w:rsidRDefault="00176777" w:rsidP="0017677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76777" w:rsidRDefault="00176777" w:rsidP="00176777">
      <w:pPr>
        <w:pStyle w:val="-2"/>
        <w:spacing w:before="312"/>
      </w:pPr>
      <w:r>
        <w:rPr>
          <w:rFonts w:hint="eastAsia"/>
        </w:rPr>
        <w:t>报告期内基金投资策略和运作分析</w:t>
      </w:r>
    </w:p>
    <w:p w:rsidR="00176777" w:rsidRDefault="00176777" w:rsidP="00176777">
      <w:pPr>
        <w:pStyle w:val="-"/>
        <w:ind w:firstLine="420"/>
      </w:pPr>
      <w:r>
        <w:rPr>
          <w:rFonts w:hint="eastAsia"/>
        </w:rPr>
        <w:t>报告期内，中证1000指数上涨15.62%。</w:t>
      </w:r>
    </w:p>
    <w:p w:rsidR="00176777" w:rsidRDefault="00176777" w:rsidP="00176777">
      <w:pPr>
        <w:pStyle w:val="-"/>
        <w:ind w:firstLine="420"/>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176777" w:rsidRDefault="00176777" w:rsidP="00176777">
      <w:pPr>
        <w:pStyle w:val="-"/>
        <w:ind w:firstLine="420"/>
      </w:pPr>
      <w:r>
        <w:rPr>
          <w:rFonts w:hint="eastAsia"/>
        </w:rPr>
        <w:t>我们对本基金报告期内跟踪误差归因分析如下：</w:t>
      </w:r>
    </w:p>
    <w:p w:rsidR="00176777" w:rsidRDefault="00176777" w:rsidP="00176777">
      <w:pPr>
        <w:pStyle w:val="-"/>
        <w:ind w:firstLine="420"/>
      </w:pPr>
      <w:r>
        <w:rPr>
          <w:rFonts w:hint="eastAsia"/>
        </w:rPr>
        <w:t>(1) 大额申购赎回带来的成份股权重偏差，对此我们通过日内择时交易争取跟踪误差最小化；</w:t>
      </w:r>
    </w:p>
    <w:p w:rsidR="00176777" w:rsidRDefault="00176777" w:rsidP="00176777">
      <w:pPr>
        <w:pStyle w:val="-"/>
        <w:ind w:firstLine="420"/>
      </w:pPr>
      <w:r>
        <w:rPr>
          <w:rFonts w:hint="eastAsia"/>
        </w:rPr>
        <w:t>(2) 股指期货和现货之间的基差波动带来的本基金与基准的偏离；</w:t>
      </w:r>
    </w:p>
    <w:p w:rsidR="00176777" w:rsidRDefault="00176777" w:rsidP="00176777">
      <w:pPr>
        <w:pStyle w:val="-"/>
        <w:ind w:firstLine="420"/>
      </w:pPr>
      <w:r>
        <w:rPr>
          <w:rFonts w:hint="eastAsia"/>
        </w:rPr>
        <w:t>(3) 根据指数成份股调整进行的基金调仓引起的偏离，对此我们事前制定了详细的调仓方案，在实施过程中引入多方校验机制防范风险发生，将跟踪误差控制在理想范围内。</w:t>
      </w:r>
    </w:p>
    <w:p w:rsidR="00176777" w:rsidRDefault="00176777" w:rsidP="00176777">
      <w:pPr>
        <w:pStyle w:val="-"/>
        <w:ind w:firstLine="420"/>
      </w:pPr>
      <w:r>
        <w:rPr>
          <w:rFonts w:hint="eastAsia"/>
        </w:rPr>
        <w:t>2026年二季度A股市场结构出现明显分化，中证1000指数收涨，表现优于沪深300。4月份受地缘冲突阶段性缓和、风险偏好快速修复带动，指数上行；5-6月份市场K型分化加剧了波动，板块轮动加速，整体由科技板块主导的牛市持续深化，指数收涨。从基本面看，二季度出口高增，中证1000成份股盈利能力改善，对估值形成支撑；指数于5月实施样本临时调整、6月完成定期调样，批量纳入半导体、光电子、高端装备等领域专精特新企业，进一步强化“小盘+成长+硬科技”属性；从风格角度看，中证1000作为小盘成长风格的代表，在市场风险偏好修复期弹性更强，反之则较弱，因此二季度市场风险偏好对指数表现有较大影响。</w:t>
      </w:r>
    </w:p>
    <w:p w:rsidR="00176777" w:rsidRDefault="00176777" w:rsidP="00176777">
      <w:pPr>
        <w:pStyle w:val="-2"/>
        <w:spacing w:before="312"/>
      </w:pPr>
      <w:r>
        <w:rPr>
          <w:rFonts w:hint="eastAsia"/>
        </w:rPr>
        <w:t>报告期内基金的业绩表现</w:t>
      </w:r>
    </w:p>
    <w:p w:rsidR="00176777" w:rsidRDefault="00176777" w:rsidP="00176777">
      <w:pPr>
        <w:pStyle w:val="-"/>
        <w:ind w:firstLine="420"/>
      </w:pPr>
      <w:r>
        <w:rPr>
          <w:rFonts w:hint="eastAsia"/>
        </w:rPr>
        <w:t>截至报告期末，本基金A份额净值为1.1987元，报告期内，份额净值增长率为15.82%，同期业绩基准增长率为14.83%；本基金C份额净值为1.1931元，报告期内，份额净值增长率为15.79%，同期业绩基准增长率为14.83%；本基金E份额净值为1.1854元，报告期内，</w:t>
      </w:r>
      <w:r>
        <w:rPr>
          <w:rFonts w:hint="eastAsia"/>
        </w:rPr>
        <w:lastRenderedPageBreak/>
        <w:t>份额净值增长率为15.73%，同期业绩基准增长率为14.83%；本基金I份额净值为1.1984元，报告期内，份额净值增长率为15.81%，同期业绩基准增长率为14.83%。</w:t>
      </w:r>
    </w:p>
    <w:p w:rsidR="00176777" w:rsidRDefault="00176777" w:rsidP="00176777">
      <w:pPr>
        <w:pStyle w:val="-2"/>
        <w:spacing w:before="312"/>
      </w:pPr>
      <w:r>
        <w:rPr>
          <w:rFonts w:hint="eastAsia"/>
        </w:rPr>
        <w:t>报告期内基金持有人数或基金资产净值预警说明</w:t>
      </w:r>
    </w:p>
    <w:p w:rsidR="00176777" w:rsidRDefault="00176777" w:rsidP="00176777">
      <w:pPr>
        <w:pStyle w:val="-"/>
        <w:ind w:firstLine="420"/>
      </w:pPr>
      <w:r>
        <w:rPr>
          <w:rFonts w:hint="eastAsia"/>
        </w:rPr>
        <w:t>报告期内，本基金未出现连续二十个交易日基金份额持有人数量不满二百人或者基金资产净值低于五千万元的情形。</w:t>
      </w:r>
    </w:p>
    <w:p w:rsidR="00176777" w:rsidRDefault="00176777" w:rsidP="00176777">
      <w:pPr>
        <w:pStyle w:val="-1"/>
        <w:ind w:left="281" w:hanging="281"/>
      </w:pPr>
      <w:r>
        <w:rPr>
          <w:rFonts w:hint="eastAsia"/>
        </w:rPr>
        <w:t>投资组合报告</w:t>
      </w:r>
    </w:p>
    <w:p w:rsidR="00176777" w:rsidRDefault="00176777" w:rsidP="00176777">
      <w:pPr>
        <w:pStyle w:val="-2"/>
        <w:spacing w:before="312"/>
      </w:pPr>
      <w:r>
        <w:rPr>
          <w:rFonts w:hint="eastAsia"/>
        </w:rPr>
        <w:t>报告期末基金资产组合情况</w:t>
      </w:r>
    </w:p>
    <w:p w:rsidR="00176777" w:rsidRDefault="00176777" w:rsidP="0017677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76777" w:rsidTr="00176777">
        <w:trPr>
          <w:cnfStyle w:val="100000000000" w:firstRow="1" w:lastRow="0" w:firstColumn="0" w:lastColumn="0" w:oddVBand="0" w:evenVBand="0" w:oddHBand="0" w:evenHBand="0" w:firstRowFirstColumn="0" w:firstRowLastColumn="0" w:lastRowFirstColumn="0" w:lastRowLastColumn="0"/>
        </w:trPr>
        <w:tc>
          <w:tcPr>
            <w:tcW w:w="646" w:type="dxa"/>
          </w:tcPr>
          <w:p w:rsidR="00176777" w:rsidRPr="00176777" w:rsidRDefault="00176777" w:rsidP="00176777">
            <w:pPr>
              <w:jc w:val="center"/>
              <w:rPr>
                <w:b/>
              </w:rPr>
            </w:pPr>
            <w:r w:rsidRPr="00176777">
              <w:rPr>
                <w:rFonts w:hint="eastAsia"/>
                <w:b/>
              </w:rPr>
              <w:t>序号</w:t>
            </w:r>
          </w:p>
        </w:tc>
        <w:tc>
          <w:tcPr>
            <w:tcW w:w="2971" w:type="dxa"/>
          </w:tcPr>
          <w:p w:rsidR="00176777" w:rsidRPr="00176777" w:rsidRDefault="00176777" w:rsidP="00176777">
            <w:pPr>
              <w:jc w:val="center"/>
              <w:rPr>
                <w:b/>
              </w:rPr>
            </w:pPr>
            <w:r w:rsidRPr="00176777">
              <w:rPr>
                <w:rFonts w:hint="eastAsia"/>
                <w:b/>
              </w:rPr>
              <w:t>项目</w:t>
            </w:r>
          </w:p>
        </w:tc>
        <w:tc>
          <w:tcPr>
            <w:tcW w:w="2381" w:type="dxa"/>
          </w:tcPr>
          <w:p w:rsidR="00176777" w:rsidRPr="00176777" w:rsidRDefault="00176777" w:rsidP="00176777">
            <w:pPr>
              <w:jc w:val="center"/>
              <w:rPr>
                <w:b/>
              </w:rPr>
            </w:pPr>
            <w:r w:rsidRPr="00176777">
              <w:rPr>
                <w:rFonts w:hint="eastAsia"/>
                <w:b/>
              </w:rPr>
              <w:t>金额（元）</w:t>
            </w:r>
          </w:p>
        </w:tc>
        <w:tc>
          <w:tcPr>
            <w:tcW w:w="2506" w:type="dxa"/>
          </w:tcPr>
          <w:p w:rsidR="00176777" w:rsidRPr="00176777" w:rsidRDefault="00176777" w:rsidP="00176777">
            <w:pPr>
              <w:jc w:val="center"/>
              <w:rPr>
                <w:b/>
              </w:rPr>
            </w:pPr>
            <w:r w:rsidRPr="00176777">
              <w:rPr>
                <w:rFonts w:hint="eastAsia"/>
                <w:b/>
              </w:rPr>
              <w:t>占基金总资产的比例（</w:t>
            </w:r>
            <w:r w:rsidRPr="00176777">
              <w:rPr>
                <w:rFonts w:hint="eastAsia"/>
                <w:b/>
              </w:rPr>
              <w:t>%</w:t>
            </w:r>
            <w:r w:rsidRPr="00176777">
              <w:rPr>
                <w:rFonts w:hint="eastAsia"/>
                <w:b/>
              </w:rPr>
              <w:t>）</w:t>
            </w:r>
          </w:p>
        </w:tc>
      </w:tr>
      <w:tr w:rsidR="00176777" w:rsidTr="00176777">
        <w:tc>
          <w:tcPr>
            <w:tcW w:w="646" w:type="dxa"/>
          </w:tcPr>
          <w:p w:rsidR="00176777" w:rsidRDefault="00176777" w:rsidP="00176777">
            <w:pPr>
              <w:jc w:val="center"/>
            </w:pPr>
            <w:r>
              <w:t>1</w:t>
            </w:r>
          </w:p>
        </w:tc>
        <w:tc>
          <w:tcPr>
            <w:tcW w:w="2971" w:type="dxa"/>
          </w:tcPr>
          <w:p w:rsidR="00176777" w:rsidRDefault="00176777" w:rsidP="00176777">
            <w:pPr>
              <w:jc w:val="left"/>
            </w:pPr>
            <w:r>
              <w:rPr>
                <w:rFonts w:hint="eastAsia"/>
              </w:rPr>
              <w:t>权益投资</w:t>
            </w:r>
          </w:p>
        </w:tc>
        <w:tc>
          <w:tcPr>
            <w:tcW w:w="2381" w:type="dxa"/>
          </w:tcPr>
          <w:p w:rsidR="00176777" w:rsidRDefault="00176777" w:rsidP="00176777">
            <w:pPr>
              <w:jc w:val="right"/>
            </w:pPr>
            <w:r>
              <w:t>4,184.00</w:t>
            </w:r>
          </w:p>
        </w:tc>
        <w:tc>
          <w:tcPr>
            <w:tcW w:w="2506" w:type="dxa"/>
          </w:tcPr>
          <w:p w:rsidR="00176777" w:rsidRDefault="00176777" w:rsidP="00176777">
            <w:pPr>
              <w:jc w:val="right"/>
            </w:pPr>
            <w:r>
              <w:t>0.00</w:t>
            </w:r>
          </w:p>
        </w:tc>
      </w:tr>
      <w:tr w:rsidR="00176777" w:rsidTr="00176777">
        <w:tc>
          <w:tcPr>
            <w:tcW w:w="646" w:type="dxa"/>
          </w:tcPr>
          <w:p w:rsidR="00176777" w:rsidRDefault="00176777" w:rsidP="00176777">
            <w:pPr>
              <w:jc w:val="center"/>
            </w:pPr>
          </w:p>
        </w:tc>
        <w:tc>
          <w:tcPr>
            <w:tcW w:w="2971" w:type="dxa"/>
          </w:tcPr>
          <w:p w:rsidR="00176777" w:rsidRDefault="00176777" w:rsidP="00176777">
            <w:pPr>
              <w:jc w:val="left"/>
            </w:pPr>
            <w:r>
              <w:rPr>
                <w:rFonts w:hint="eastAsia"/>
              </w:rPr>
              <w:t>其中：股票</w:t>
            </w:r>
          </w:p>
        </w:tc>
        <w:tc>
          <w:tcPr>
            <w:tcW w:w="2381" w:type="dxa"/>
          </w:tcPr>
          <w:p w:rsidR="00176777" w:rsidRDefault="00176777" w:rsidP="00176777">
            <w:pPr>
              <w:jc w:val="right"/>
            </w:pPr>
            <w:r>
              <w:t>4,184.00</w:t>
            </w:r>
          </w:p>
        </w:tc>
        <w:tc>
          <w:tcPr>
            <w:tcW w:w="2506" w:type="dxa"/>
          </w:tcPr>
          <w:p w:rsidR="00176777" w:rsidRDefault="00176777" w:rsidP="00176777">
            <w:pPr>
              <w:jc w:val="right"/>
            </w:pPr>
            <w:r>
              <w:t>0.00</w:t>
            </w:r>
          </w:p>
        </w:tc>
      </w:tr>
      <w:tr w:rsidR="00176777" w:rsidTr="00176777">
        <w:tc>
          <w:tcPr>
            <w:tcW w:w="646" w:type="dxa"/>
          </w:tcPr>
          <w:p w:rsidR="00176777" w:rsidRDefault="00176777" w:rsidP="00176777">
            <w:pPr>
              <w:jc w:val="center"/>
            </w:pPr>
            <w:r>
              <w:t>2</w:t>
            </w:r>
          </w:p>
        </w:tc>
        <w:tc>
          <w:tcPr>
            <w:tcW w:w="2971" w:type="dxa"/>
          </w:tcPr>
          <w:p w:rsidR="00176777" w:rsidRDefault="00176777" w:rsidP="00176777">
            <w:pPr>
              <w:jc w:val="left"/>
            </w:pPr>
            <w:r>
              <w:rPr>
                <w:rFonts w:hint="eastAsia"/>
              </w:rPr>
              <w:t>基金投资</w:t>
            </w:r>
          </w:p>
        </w:tc>
        <w:tc>
          <w:tcPr>
            <w:tcW w:w="2381" w:type="dxa"/>
          </w:tcPr>
          <w:p w:rsidR="00176777" w:rsidRDefault="00176777" w:rsidP="00176777">
            <w:pPr>
              <w:jc w:val="right"/>
            </w:pPr>
            <w:r>
              <w:t>861,243,351.82</w:t>
            </w:r>
          </w:p>
        </w:tc>
        <w:tc>
          <w:tcPr>
            <w:tcW w:w="2506" w:type="dxa"/>
          </w:tcPr>
          <w:p w:rsidR="00176777" w:rsidRDefault="00176777" w:rsidP="00176777">
            <w:pPr>
              <w:jc w:val="right"/>
            </w:pPr>
            <w:r>
              <w:t>87.28</w:t>
            </w:r>
          </w:p>
        </w:tc>
      </w:tr>
      <w:tr w:rsidR="00176777" w:rsidTr="00176777">
        <w:tc>
          <w:tcPr>
            <w:tcW w:w="646" w:type="dxa"/>
          </w:tcPr>
          <w:p w:rsidR="00176777" w:rsidRDefault="00176777" w:rsidP="00176777">
            <w:pPr>
              <w:jc w:val="center"/>
            </w:pPr>
            <w:r>
              <w:t>3</w:t>
            </w:r>
          </w:p>
        </w:tc>
        <w:tc>
          <w:tcPr>
            <w:tcW w:w="2971" w:type="dxa"/>
          </w:tcPr>
          <w:p w:rsidR="00176777" w:rsidRDefault="00176777" w:rsidP="00176777">
            <w:pPr>
              <w:jc w:val="left"/>
            </w:pPr>
            <w:r>
              <w:rPr>
                <w:rFonts w:hint="eastAsia"/>
              </w:rPr>
              <w:t>固定收益投资</w:t>
            </w:r>
          </w:p>
        </w:tc>
        <w:tc>
          <w:tcPr>
            <w:tcW w:w="2381" w:type="dxa"/>
          </w:tcPr>
          <w:p w:rsidR="00176777" w:rsidRDefault="00176777" w:rsidP="00176777">
            <w:pPr>
              <w:jc w:val="right"/>
            </w:pPr>
            <w:r>
              <w:t>44,322,831.23</w:t>
            </w:r>
          </w:p>
        </w:tc>
        <w:tc>
          <w:tcPr>
            <w:tcW w:w="2506" w:type="dxa"/>
          </w:tcPr>
          <w:p w:rsidR="00176777" w:rsidRDefault="00176777" w:rsidP="00176777">
            <w:pPr>
              <w:jc w:val="right"/>
            </w:pPr>
            <w:r>
              <w:t>4.49</w:t>
            </w:r>
          </w:p>
        </w:tc>
      </w:tr>
      <w:tr w:rsidR="00176777" w:rsidTr="00176777">
        <w:tc>
          <w:tcPr>
            <w:tcW w:w="646" w:type="dxa"/>
          </w:tcPr>
          <w:p w:rsidR="00176777" w:rsidRDefault="00176777" w:rsidP="00176777">
            <w:pPr>
              <w:jc w:val="center"/>
            </w:pPr>
          </w:p>
        </w:tc>
        <w:tc>
          <w:tcPr>
            <w:tcW w:w="2971" w:type="dxa"/>
          </w:tcPr>
          <w:p w:rsidR="00176777" w:rsidRDefault="00176777" w:rsidP="00176777">
            <w:pPr>
              <w:jc w:val="left"/>
            </w:pPr>
            <w:r>
              <w:rPr>
                <w:rFonts w:hint="eastAsia"/>
              </w:rPr>
              <w:t>其中：债券</w:t>
            </w:r>
          </w:p>
        </w:tc>
        <w:tc>
          <w:tcPr>
            <w:tcW w:w="2381" w:type="dxa"/>
          </w:tcPr>
          <w:p w:rsidR="00176777" w:rsidRDefault="00176777" w:rsidP="00176777">
            <w:pPr>
              <w:jc w:val="right"/>
            </w:pPr>
            <w:r>
              <w:t>44,322,831.23</w:t>
            </w:r>
          </w:p>
        </w:tc>
        <w:tc>
          <w:tcPr>
            <w:tcW w:w="2506" w:type="dxa"/>
          </w:tcPr>
          <w:p w:rsidR="00176777" w:rsidRDefault="00176777" w:rsidP="00176777">
            <w:pPr>
              <w:jc w:val="right"/>
            </w:pPr>
            <w:r>
              <w:t>4.49</w:t>
            </w:r>
          </w:p>
        </w:tc>
      </w:tr>
      <w:tr w:rsidR="00176777" w:rsidTr="00176777">
        <w:tc>
          <w:tcPr>
            <w:tcW w:w="646" w:type="dxa"/>
          </w:tcPr>
          <w:p w:rsidR="00176777" w:rsidRDefault="00176777" w:rsidP="00176777">
            <w:pPr>
              <w:jc w:val="center"/>
            </w:pPr>
          </w:p>
        </w:tc>
        <w:tc>
          <w:tcPr>
            <w:tcW w:w="2971" w:type="dxa"/>
          </w:tcPr>
          <w:p w:rsidR="00176777" w:rsidRDefault="00176777" w:rsidP="00176777">
            <w:pPr>
              <w:jc w:val="left"/>
            </w:pPr>
            <w:r>
              <w:rPr>
                <w:rFonts w:hint="eastAsia"/>
              </w:rPr>
              <w:t xml:space="preserve">      </w:t>
            </w:r>
            <w:r>
              <w:rPr>
                <w:rFonts w:hint="eastAsia"/>
              </w:rPr>
              <w:t>资产支持证券</w:t>
            </w:r>
          </w:p>
        </w:tc>
        <w:tc>
          <w:tcPr>
            <w:tcW w:w="2381" w:type="dxa"/>
          </w:tcPr>
          <w:p w:rsidR="00176777" w:rsidRDefault="00176777" w:rsidP="00176777">
            <w:pPr>
              <w:jc w:val="right"/>
            </w:pPr>
            <w:r>
              <w:t>-</w:t>
            </w:r>
          </w:p>
        </w:tc>
        <w:tc>
          <w:tcPr>
            <w:tcW w:w="2506" w:type="dxa"/>
          </w:tcPr>
          <w:p w:rsidR="00176777" w:rsidRDefault="00176777" w:rsidP="00176777">
            <w:pPr>
              <w:jc w:val="right"/>
            </w:pPr>
            <w:r>
              <w:t>-</w:t>
            </w:r>
          </w:p>
        </w:tc>
      </w:tr>
      <w:tr w:rsidR="00176777" w:rsidTr="00176777">
        <w:tc>
          <w:tcPr>
            <w:tcW w:w="646" w:type="dxa"/>
          </w:tcPr>
          <w:p w:rsidR="00176777" w:rsidRDefault="00176777" w:rsidP="00176777">
            <w:pPr>
              <w:jc w:val="center"/>
            </w:pPr>
            <w:r>
              <w:t>4</w:t>
            </w:r>
          </w:p>
        </w:tc>
        <w:tc>
          <w:tcPr>
            <w:tcW w:w="2971" w:type="dxa"/>
          </w:tcPr>
          <w:p w:rsidR="00176777" w:rsidRDefault="00176777" w:rsidP="00176777">
            <w:pPr>
              <w:jc w:val="left"/>
            </w:pPr>
            <w:r>
              <w:rPr>
                <w:rFonts w:hint="eastAsia"/>
              </w:rPr>
              <w:t>贵金属投资</w:t>
            </w:r>
          </w:p>
        </w:tc>
        <w:tc>
          <w:tcPr>
            <w:tcW w:w="2381" w:type="dxa"/>
          </w:tcPr>
          <w:p w:rsidR="00176777" w:rsidRDefault="00176777" w:rsidP="00176777">
            <w:pPr>
              <w:jc w:val="right"/>
            </w:pPr>
            <w:r>
              <w:t>-</w:t>
            </w:r>
          </w:p>
        </w:tc>
        <w:tc>
          <w:tcPr>
            <w:tcW w:w="2506" w:type="dxa"/>
          </w:tcPr>
          <w:p w:rsidR="00176777" w:rsidRDefault="00176777" w:rsidP="00176777">
            <w:pPr>
              <w:jc w:val="right"/>
            </w:pPr>
            <w:r>
              <w:t>-</w:t>
            </w:r>
          </w:p>
        </w:tc>
      </w:tr>
      <w:tr w:rsidR="00176777" w:rsidTr="00176777">
        <w:tc>
          <w:tcPr>
            <w:tcW w:w="646" w:type="dxa"/>
          </w:tcPr>
          <w:p w:rsidR="00176777" w:rsidRDefault="00176777" w:rsidP="00176777">
            <w:pPr>
              <w:jc w:val="center"/>
            </w:pPr>
            <w:r>
              <w:t>5</w:t>
            </w:r>
          </w:p>
        </w:tc>
        <w:tc>
          <w:tcPr>
            <w:tcW w:w="2971" w:type="dxa"/>
          </w:tcPr>
          <w:p w:rsidR="00176777" w:rsidRDefault="00176777" w:rsidP="00176777">
            <w:pPr>
              <w:jc w:val="left"/>
            </w:pPr>
            <w:r>
              <w:rPr>
                <w:rFonts w:hint="eastAsia"/>
              </w:rPr>
              <w:t>金融衍生品投资</w:t>
            </w:r>
          </w:p>
        </w:tc>
        <w:tc>
          <w:tcPr>
            <w:tcW w:w="2381" w:type="dxa"/>
          </w:tcPr>
          <w:p w:rsidR="00176777" w:rsidRDefault="00176777" w:rsidP="00176777">
            <w:pPr>
              <w:jc w:val="right"/>
            </w:pPr>
            <w:r>
              <w:t>-</w:t>
            </w:r>
          </w:p>
        </w:tc>
        <w:tc>
          <w:tcPr>
            <w:tcW w:w="2506" w:type="dxa"/>
          </w:tcPr>
          <w:p w:rsidR="00176777" w:rsidRDefault="00176777" w:rsidP="00176777">
            <w:pPr>
              <w:jc w:val="right"/>
            </w:pPr>
            <w:r>
              <w:t>-</w:t>
            </w:r>
          </w:p>
        </w:tc>
      </w:tr>
      <w:tr w:rsidR="00176777" w:rsidTr="00176777">
        <w:tc>
          <w:tcPr>
            <w:tcW w:w="646" w:type="dxa"/>
          </w:tcPr>
          <w:p w:rsidR="00176777" w:rsidRDefault="00176777" w:rsidP="00176777">
            <w:pPr>
              <w:jc w:val="center"/>
            </w:pPr>
            <w:r>
              <w:t>6</w:t>
            </w:r>
          </w:p>
        </w:tc>
        <w:tc>
          <w:tcPr>
            <w:tcW w:w="2971" w:type="dxa"/>
          </w:tcPr>
          <w:p w:rsidR="00176777" w:rsidRDefault="00176777" w:rsidP="00176777">
            <w:pPr>
              <w:jc w:val="left"/>
            </w:pPr>
            <w:r>
              <w:rPr>
                <w:rFonts w:hint="eastAsia"/>
              </w:rPr>
              <w:t>买入返售金融资产</w:t>
            </w:r>
          </w:p>
        </w:tc>
        <w:tc>
          <w:tcPr>
            <w:tcW w:w="2381" w:type="dxa"/>
          </w:tcPr>
          <w:p w:rsidR="00176777" w:rsidRDefault="00176777" w:rsidP="00176777">
            <w:pPr>
              <w:jc w:val="right"/>
            </w:pPr>
            <w:r>
              <w:t>-</w:t>
            </w:r>
          </w:p>
        </w:tc>
        <w:tc>
          <w:tcPr>
            <w:tcW w:w="2506" w:type="dxa"/>
          </w:tcPr>
          <w:p w:rsidR="00176777" w:rsidRDefault="00176777" w:rsidP="00176777">
            <w:pPr>
              <w:jc w:val="right"/>
            </w:pPr>
            <w:r>
              <w:t>-</w:t>
            </w:r>
          </w:p>
        </w:tc>
      </w:tr>
      <w:tr w:rsidR="00176777" w:rsidTr="00176777">
        <w:tc>
          <w:tcPr>
            <w:tcW w:w="646" w:type="dxa"/>
          </w:tcPr>
          <w:p w:rsidR="00176777" w:rsidRDefault="00176777" w:rsidP="00176777">
            <w:pPr>
              <w:jc w:val="center"/>
            </w:pPr>
          </w:p>
        </w:tc>
        <w:tc>
          <w:tcPr>
            <w:tcW w:w="2971" w:type="dxa"/>
          </w:tcPr>
          <w:p w:rsidR="00176777" w:rsidRDefault="00176777" w:rsidP="00176777">
            <w:pPr>
              <w:jc w:val="left"/>
            </w:pPr>
            <w:r>
              <w:rPr>
                <w:rFonts w:hint="eastAsia"/>
              </w:rPr>
              <w:t>其中：买断式回购的买入返售金融资产</w:t>
            </w:r>
          </w:p>
        </w:tc>
        <w:tc>
          <w:tcPr>
            <w:tcW w:w="2381" w:type="dxa"/>
          </w:tcPr>
          <w:p w:rsidR="00176777" w:rsidRDefault="00176777" w:rsidP="00176777">
            <w:pPr>
              <w:jc w:val="right"/>
            </w:pPr>
            <w:r>
              <w:t>-</w:t>
            </w:r>
          </w:p>
        </w:tc>
        <w:tc>
          <w:tcPr>
            <w:tcW w:w="2506" w:type="dxa"/>
          </w:tcPr>
          <w:p w:rsidR="00176777" w:rsidRDefault="00176777" w:rsidP="00176777">
            <w:pPr>
              <w:jc w:val="right"/>
            </w:pPr>
            <w:r>
              <w:t>-</w:t>
            </w:r>
          </w:p>
        </w:tc>
      </w:tr>
      <w:tr w:rsidR="00176777" w:rsidTr="00176777">
        <w:tc>
          <w:tcPr>
            <w:tcW w:w="646" w:type="dxa"/>
          </w:tcPr>
          <w:p w:rsidR="00176777" w:rsidRDefault="00176777" w:rsidP="00176777">
            <w:pPr>
              <w:jc w:val="center"/>
            </w:pPr>
            <w:r>
              <w:t>7</w:t>
            </w:r>
          </w:p>
        </w:tc>
        <w:tc>
          <w:tcPr>
            <w:tcW w:w="2971" w:type="dxa"/>
          </w:tcPr>
          <w:p w:rsidR="00176777" w:rsidRDefault="00176777" w:rsidP="00176777">
            <w:pPr>
              <w:jc w:val="left"/>
            </w:pPr>
            <w:r>
              <w:rPr>
                <w:rFonts w:hint="eastAsia"/>
              </w:rPr>
              <w:t>银行存款和结算备付金合计</w:t>
            </w:r>
          </w:p>
        </w:tc>
        <w:tc>
          <w:tcPr>
            <w:tcW w:w="2381" w:type="dxa"/>
          </w:tcPr>
          <w:p w:rsidR="00176777" w:rsidRDefault="00176777" w:rsidP="00176777">
            <w:pPr>
              <w:jc w:val="right"/>
            </w:pPr>
            <w:r>
              <w:t>64,823,341.98</w:t>
            </w:r>
          </w:p>
        </w:tc>
        <w:tc>
          <w:tcPr>
            <w:tcW w:w="2506" w:type="dxa"/>
          </w:tcPr>
          <w:p w:rsidR="00176777" w:rsidRDefault="00176777" w:rsidP="00176777">
            <w:pPr>
              <w:jc w:val="right"/>
            </w:pPr>
            <w:r>
              <w:t>6.57</w:t>
            </w:r>
          </w:p>
        </w:tc>
      </w:tr>
      <w:tr w:rsidR="00176777" w:rsidTr="00176777">
        <w:tc>
          <w:tcPr>
            <w:tcW w:w="646" w:type="dxa"/>
          </w:tcPr>
          <w:p w:rsidR="00176777" w:rsidRDefault="00176777" w:rsidP="00176777">
            <w:pPr>
              <w:jc w:val="center"/>
            </w:pPr>
            <w:r>
              <w:t>8</w:t>
            </w:r>
          </w:p>
        </w:tc>
        <w:tc>
          <w:tcPr>
            <w:tcW w:w="2971" w:type="dxa"/>
          </w:tcPr>
          <w:p w:rsidR="00176777" w:rsidRDefault="00176777" w:rsidP="00176777">
            <w:pPr>
              <w:jc w:val="left"/>
            </w:pPr>
            <w:r>
              <w:rPr>
                <w:rFonts w:hint="eastAsia"/>
              </w:rPr>
              <w:t>其他资产</w:t>
            </w:r>
          </w:p>
        </w:tc>
        <w:tc>
          <w:tcPr>
            <w:tcW w:w="2381" w:type="dxa"/>
          </w:tcPr>
          <w:p w:rsidR="00176777" w:rsidRDefault="00176777" w:rsidP="00176777">
            <w:pPr>
              <w:jc w:val="right"/>
            </w:pPr>
            <w:r>
              <w:t>16,415,468.55</w:t>
            </w:r>
          </w:p>
        </w:tc>
        <w:tc>
          <w:tcPr>
            <w:tcW w:w="2506" w:type="dxa"/>
          </w:tcPr>
          <w:p w:rsidR="00176777" w:rsidRDefault="00176777" w:rsidP="00176777">
            <w:pPr>
              <w:jc w:val="right"/>
            </w:pPr>
            <w:r>
              <w:t>1.66</w:t>
            </w:r>
          </w:p>
        </w:tc>
      </w:tr>
      <w:tr w:rsidR="00176777" w:rsidTr="00176777">
        <w:tc>
          <w:tcPr>
            <w:tcW w:w="646" w:type="dxa"/>
          </w:tcPr>
          <w:p w:rsidR="00176777" w:rsidRDefault="00176777" w:rsidP="00176777">
            <w:pPr>
              <w:jc w:val="center"/>
            </w:pPr>
            <w:r>
              <w:t>9</w:t>
            </w:r>
          </w:p>
        </w:tc>
        <w:tc>
          <w:tcPr>
            <w:tcW w:w="2971" w:type="dxa"/>
          </w:tcPr>
          <w:p w:rsidR="00176777" w:rsidRDefault="00176777" w:rsidP="00176777">
            <w:pPr>
              <w:jc w:val="left"/>
            </w:pPr>
            <w:r>
              <w:rPr>
                <w:rFonts w:hint="eastAsia"/>
              </w:rPr>
              <w:t>合计</w:t>
            </w:r>
          </w:p>
        </w:tc>
        <w:tc>
          <w:tcPr>
            <w:tcW w:w="2381" w:type="dxa"/>
          </w:tcPr>
          <w:p w:rsidR="00176777" w:rsidRDefault="00176777" w:rsidP="00176777">
            <w:pPr>
              <w:jc w:val="right"/>
            </w:pPr>
            <w:r>
              <w:t>986,809,177.58</w:t>
            </w:r>
          </w:p>
        </w:tc>
        <w:tc>
          <w:tcPr>
            <w:tcW w:w="2506" w:type="dxa"/>
          </w:tcPr>
          <w:p w:rsidR="00176777" w:rsidRDefault="00176777" w:rsidP="00176777">
            <w:pPr>
              <w:jc w:val="right"/>
            </w:pPr>
            <w:r>
              <w:t>100.00</w:t>
            </w:r>
          </w:p>
        </w:tc>
      </w:tr>
    </w:tbl>
    <w:p w:rsidR="00176777" w:rsidRDefault="00176777" w:rsidP="00176777">
      <w:pPr>
        <w:pStyle w:val="-2"/>
        <w:spacing w:before="312"/>
      </w:pPr>
      <w:r>
        <w:rPr>
          <w:rFonts w:hint="eastAsia"/>
        </w:rPr>
        <w:t>报告期末按行业分类的股票投资组合</w:t>
      </w:r>
    </w:p>
    <w:p w:rsidR="00176777" w:rsidRDefault="00176777" w:rsidP="00176777">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176777" w:rsidTr="00176777">
        <w:trPr>
          <w:cnfStyle w:val="100000000000" w:firstRow="1" w:lastRow="0" w:firstColumn="0" w:lastColumn="0" w:oddVBand="0" w:evenVBand="0" w:oddHBand="0" w:evenHBand="0" w:firstRowFirstColumn="0" w:firstRowLastColumn="0" w:lastRowFirstColumn="0" w:lastRowLastColumn="0"/>
        </w:trPr>
        <w:tc>
          <w:tcPr>
            <w:tcW w:w="646" w:type="dxa"/>
          </w:tcPr>
          <w:p w:rsidR="00176777" w:rsidRPr="00176777" w:rsidRDefault="00176777" w:rsidP="00176777">
            <w:pPr>
              <w:jc w:val="center"/>
              <w:rPr>
                <w:b/>
              </w:rPr>
            </w:pPr>
            <w:r w:rsidRPr="00176777">
              <w:rPr>
                <w:rFonts w:hint="eastAsia"/>
                <w:b/>
              </w:rPr>
              <w:t>代码</w:t>
            </w:r>
          </w:p>
        </w:tc>
        <w:tc>
          <w:tcPr>
            <w:tcW w:w="3595" w:type="dxa"/>
          </w:tcPr>
          <w:p w:rsidR="00176777" w:rsidRPr="00176777" w:rsidRDefault="00176777" w:rsidP="00176777">
            <w:pPr>
              <w:jc w:val="center"/>
              <w:rPr>
                <w:b/>
              </w:rPr>
            </w:pPr>
            <w:r w:rsidRPr="00176777">
              <w:rPr>
                <w:rFonts w:hint="eastAsia"/>
                <w:b/>
              </w:rPr>
              <w:t>行业类别</w:t>
            </w:r>
          </w:p>
        </w:tc>
        <w:tc>
          <w:tcPr>
            <w:tcW w:w="1769" w:type="dxa"/>
          </w:tcPr>
          <w:p w:rsidR="00176777" w:rsidRPr="00176777" w:rsidRDefault="00176777" w:rsidP="00176777">
            <w:pPr>
              <w:jc w:val="center"/>
              <w:rPr>
                <w:b/>
              </w:rPr>
            </w:pPr>
            <w:r w:rsidRPr="00176777">
              <w:rPr>
                <w:rFonts w:hint="eastAsia"/>
                <w:b/>
              </w:rPr>
              <w:t>公允价值（元）</w:t>
            </w:r>
          </w:p>
        </w:tc>
        <w:tc>
          <w:tcPr>
            <w:tcW w:w="2495" w:type="dxa"/>
          </w:tcPr>
          <w:p w:rsidR="00176777" w:rsidRPr="00176777" w:rsidRDefault="00176777" w:rsidP="00176777">
            <w:pPr>
              <w:jc w:val="center"/>
              <w:rPr>
                <w:b/>
              </w:rPr>
            </w:pPr>
            <w:r w:rsidRPr="00176777">
              <w:rPr>
                <w:rFonts w:hint="eastAsia"/>
                <w:b/>
              </w:rPr>
              <w:t>占基金资产净值比例（％）</w:t>
            </w:r>
          </w:p>
        </w:tc>
      </w:tr>
      <w:tr w:rsidR="00176777" w:rsidTr="00176777">
        <w:tc>
          <w:tcPr>
            <w:tcW w:w="646" w:type="dxa"/>
          </w:tcPr>
          <w:p w:rsidR="00176777" w:rsidRDefault="00176777" w:rsidP="00176777">
            <w:pPr>
              <w:jc w:val="left"/>
            </w:pPr>
            <w:r>
              <w:t>A</w:t>
            </w:r>
          </w:p>
        </w:tc>
        <w:tc>
          <w:tcPr>
            <w:tcW w:w="3595" w:type="dxa"/>
          </w:tcPr>
          <w:p w:rsidR="00176777" w:rsidRDefault="00176777" w:rsidP="00176777">
            <w:pPr>
              <w:jc w:val="left"/>
            </w:pPr>
            <w:r>
              <w:rPr>
                <w:rFonts w:hint="eastAsia"/>
              </w:rPr>
              <w:t>农、林、牧、渔业</w:t>
            </w:r>
          </w:p>
        </w:tc>
        <w:tc>
          <w:tcPr>
            <w:tcW w:w="1769" w:type="dxa"/>
          </w:tcPr>
          <w:p w:rsidR="00176777" w:rsidRDefault="00176777" w:rsidP="00176777">
            <w:pPr>
              <w:jc w:val="right"/>
            </w:pPr>
            <w:r>
              <w:t>-</w:t>
            </w:r>
          </w:p>
        </w:tc>
        <w:tc>
          <w:tcPr>
            <w:tcW w:w="2495" w:type="dxa"/>
          </w:tcPr>
          <w:p w:rsidR="00176777" w:rsidRDefault="00176777" w:rsidP="00176777">
            <w:pPr>
              <w:jc w:val="right"/>
            </w:pPr>
            <w:r>
              <w:t>-</w:t>
            </w:r>
          </w:p>
        </w:tc>
      </w:tr>
      <w:tr w:rsidR="00176777" w:rsidTr="00176777">
        <w:tc>
          <w:tcPr>
            <w:tcW w:w="646" w:type="dxa"/>
          </w:tcPr>
          <w:p w:rsidR="00176777" w:rsidRDefault="00176777" w:rsidP="00176777">
            <w:pPr>
              <w:jc w:val="left"/>
            </w:pPr>
            <w:r>
              <w:t>B</w:t>
            </w:r>
          </w:p>
        </w:tc>
        <w:tc>
          <w:tcPr>
            <w:tcW w:w="3595" w:type="dxa"/>
          </w:tcPr>
          <w:p w:rsidR="00176777" w:rsidRDefault="00176777" w:rsidP="00176777">
            <w:pPr>
              <w:jc w:val="left"/>
            </w:pPr>
            <w:r>
              <w:rPr>
                <w:rFonts w:hint="eastAsia"/>
              </w:rPr>
              <w:t>采矿业</w:t>
            </w:r>
          </w:p>
        </w:tc>
        <w:tc>
          <w:tcPr>
            <w:tcW w:w="1769" w:type="dxa"/>
          </w:tcPr>
          <w:p w:rsidR="00176777" w:rsidRDefault="00176777" w:rsidP="00176777">
            <w:pPr>
              <w:jc w:val="right"/>
            </w:pPr>
            <w:r>
              <w:t>-</w:t>
            </w:r>
          </w:p>
        </w:tc>
        <w:tc>
          <w:tcPr>
            <w:tcW w:w="2495" w:type="dxa"/>
          </w:tcPr>
          <w:p w:rsidR="00176777" w:rsidRDefault="00176777" w:rsidP="00176777">
            <w:pPr>
              <w:jc w:val="right"/>
            </w:pPr>
            <w:r>
              <w:t>-</w:t>
            </w:r>
          </w:p>
        </w:tc>
      </w:tr>
      <w:tr w:rsidR="00176777" w:rsidTr="00176777">
        <w:tc>
          <w:tcPr>
            <w:tcW w:w="646" w:type="dxa"/>
          </w:tcPr>
          <w:p w:rsidR="00176777" w:rsidRDefault="00176777" w:rsidP="00176777">
            <w:pPr>
              <w:jc w:val="left"/>
            </w:pPr>
            <w:r>
              <w:t>C</w:t>
            </w:r>
          </w:p>
        </w:tc>
        <w:tc>
          <w:tcPr>
            <w:tcW w:w="3595" w:type="dxa"/>
          </w:tcPr>
          <w:p w:rsidR="00176777" w:rsidRDefault="00176777" w:rsidP="00176777">
            <w:pPr>
              <w:jc w:val="left"/>
            </w:pPr>
            <w:r>
              <w:rPr>
                <w:rFonts w:hint="eastAsia"/>
              </w:rPr>
              <w:t>制造业</w:t>
            </w:r>
          </w:p>
        </w:tc>
        <w:tc>
          <w:tcPr>
            <w:tcW w:w="1769" w:type="dxa"/>
          </w:tcPr>
          <w:p w:rsidR="00176777" w:rsidRDefault="00176777" w:rsidP="00176777">
            <w:pPr>
              <w:jc w:val="right"/>
            </w:pPr>
            <w:r>
              <w:t>4,184.00</w:t>
            </w:r>
          </w:p>
        </w:tc>
        <w:tc>
          <w:tcPr>
            <w:tcW w:w="2495" w:type="dxa"/>
          </w:tcPr>
          <w:p w:rsidR="00176777" w:rsidRDefault="00176777" w:rsidP="00176777">
            <w:pPr>
              <w:jc w:val="right"/>
            </w:pPr>
            <w:r>
              <w:t>0.00</w:t>
            </w:r>
          </w:p>
        </w:tc>
      </w:tr>
      <w:tr w:rsidR="00176777" w:rsidTr="00176777">
        <w:tc>
          <w:tcPr>
            <w:tcW w:w="646" w:type="dxa"/>
          </w:tcPr>
          <w:p w:rsidR="00176777" w:rsidRDefault="00176777" w:rsidP="00176777">
            <w:pPr>
              <w:jc w:val="left"/>
            </w:pPr>
            <w:r>
              <w:t>D</w:t>
            </w:r>
          </w:p>
        </w:tc>
        <w:tc>
          <w:tcPr>
            <w:tcW w:w="3595" w:type="dxa"/>
          </w:tcPr>
          <w:p w:rsidR="00176777" w:rsidRDefault="00176777" w:rsidP="00176777">
            <w:pPr>
              <w:jc w:val="left"/>
            </w:pPr>
            <w:r>
              <w:rPr>
                <w:rFonts w:hint="eastAsia"/>
              </w:rPr>
              <w:t>电力、热力、燃气及水生产和供应业</w:t>
            </w:r>
          </w:p>
        </w:tc>
        <w:tc>
          <w:tcPr>
            <w:tcW w:w="1769" w:type="dxa"/>
          </w:tcPr>
          <w:p w:rsidR="00176777" w:rsidRDefault="00176777" w:rsidP="00176777">
            <w:pPr>
              <w:jc w:val="right"/>
            </w:pPr>
            <w:r>
              <w:t>-</w:t>
            </w:r>
          </w:p>
        </w:tc>
        <w:tc>
          <w:tcPr>
            <w:tcW w:w="2495" w:type="dxa"/>
          </w:tcPr>
          <w:p w:rsidR="00176777" w:rsidRDefault="00176777" w:rsidP="00176777">
            <w:pPr>
              <w:jc w:val="right"/>
            </w:pPr>
            <w:r>
              <w:t>-</w:t>
            </w:r>
          </w:p>
        </w:tc>
      </w:tr>
      <w:tr w:rsidR="00176777" w:rsidTr="00176777">
        <w:tc>
          <w:tcPr>
            <w:tcW w:w="646" w:type="dxa"/>
          </w:tcPr>
          <w:p w:rsidR="00176777" w:rsidRDefault="00176777" w:rsidP="00176777">
            <w:pPr>
              <w:jc w:val="left"/>
            </w:pPr>
            <w:r>
              <w:t>E</w:t>
            </w:r>
          </w:p>
        </w:tc>
        <w:tc>
          <w:tcPr>
            <w:tcW w:w="3595" w:type="dxa"/>
          </w:tcPr>
          <w:p w:rsidR="00176777" w:rsidRDefault="00176777" w:rsidP="00176777">
            <w:pPr>
              <w:jc w:val="left"/>
            </w:pPr>
            <w:r>
              <w:rPr>
                <w:rFonts w:hint="eastAsia"/>
              </w:rPr>
              <w:t>建筑业</w:t>
            </w:r>
          </w:p>
        </w:tc>
        <w:tc>
          <w:tcPr>
            <w:tcW w:w="1769" w:type="dxa"/>
          </w:tcPr>
          <w:p w:rsidR="00176777" w:rsidRDefault="00176777" w:rsidP="00176777">
            <w:pPr>
              <w:jc w:val="right"/>
            </w:pPr>
            <w:r>
              <w:t>-</w:t>
            </w:r>
          </w:p>
        </w:tc>
        <w:tc>
          <w:tcPr>
            <w:tcW w:w="2495" w:type="dxa"/>
          </w:tcPr>
          <w:p w:rsidR="00176777" w:rsidRDefault="00176777" w:rsidP="00176777">
            <w:pPr>
              <w:jc w:val="right"/>
            </w:pPr>
            <w:r>
              <w:t>-</w:t>
            </w:r>
          </w:p>
        </w:tc>
      </w:tr>
      <w:tr w:rsidR="00176777" w:rsidTr="00176777">
        <w:tc>
          <w:tcPr>
            <w:tcW w:w="646" w:type="dxa"/>
          </w:tcPr>
          <w:p w:rsidR="00176777" w:rsidRDefault="00176777" w:rsidP="00176777">
            <w:pPr>
              <w:jc w:val="left"/>
            </w:pPr>
            <w:r>
              <w:t>F</w:t>
            </w:r>
          </w:p>
        </w:tc>
        <w:tc>
          <w:tcPr>
            <w:tcW w:w="3595" w:type="dxa"/>
          </w:tcPr>
          <w:p w:rsidR="00176777" w:rsidRDefault="00176777" w:rsidP="00176777">
            <w:pPr>
              <w:jc w:val="left"/>
            </w:pPr>
            <w:r>
              <w:rPr>
                <w:rFonts w:hint="eastAsia"/>
              </w:rPr>
              <w:t>批发和零售业</w:t>
            </w:r>
          </w:p>
        </w:tc>
        <w:tc>
          <w:tcPr>
            <w:tcW w:w="1769" w:type="dxa"/>
          </w:tcPr>
          <w:p w:rsidR="00176777" w:rsidRDefault="00176777" w:rsidP="00176777">
            <w:pPr>
              <w:jc w:val="right"/>
            </w:pPr>
            <w:r>
              <w:t>-</w:t>
            </w:r>
          </w:p>
        </w:tc>
        <w:tc>
          <w:tcPr>
            <w:tcW w:w="2495" w:type="dxa"/>
          </w:tcPr>
          <w:p w:rsidR="00176777" w:rsidRDefault="00176777" w:rsidP="00176777">
            <w:pPr>
              <w:jc w:val="right"/>
            </w:pPr>
            <w:r>
              <w:t>-</w:t>
            </w:r>
          </w:p>
        </w:tc>
      </w:tr>
      <w:tr w:rsidR="00176777" w:rsidTr="00176777">
        <w:tc>
          <w:tcPr>
            <w:tcW w:w="646" w:type="dxa"/>
          </w:tcPr>
          <w:p w:rsidR="00176777" w:rsidRDefault="00176777" w:rsidP="00176777">
            <w:pPr>
              <w:jc w:val="left"/>
            </w:pPr>
            <w:r>
              <w:t>G</w:t>
            </w:r>
          </w:p>
        </w:tc>
        <w:tc>
          <w:tcPr>
            <w:tcW w:w="3595" w:type="dxa"/>
          </w:tcPr>
          <w:p w:rsidR="00176777" w:rsidRDefault="00176777" w:rsidP="00176777">
            <w:pPr>
              <w:jc w:val="left"/>
            </w:pPr>
            <w:r>
              <w:rPr>
                <w:rFonts w:hint="eastAsia"/>
              </w:rPr>
              <w:t>交通运输、仓储和邮政业</w:t>
            </w:r>
          </w:p>
        </w:tc>
        <w:tc>
          <w:tcPr>
            <w:tcW w:w="1769" w:type="dxa"/>
          </w:tcPr>
          <w:p w:rsidR="00176777" w:rsidRDefault="00176777" w:rsidP="00176777">
            <w:pPr>
              <w:jc w:val="right"/>
            </w:pPr>
            <w:r>
              <w:t>-</w:t>
            </w:r>
          </w:p>
        </w:tc>
        <w:tc>
          <w:tcPr>
            <w:tcW w:w="2495" w:type="dxa"/>
          </w:tcPr>
          <w:p w:rsidR="00176777" w:rsidRDefault="00176777" w:rsidP="00176777">
            <w:pPr>
              <w:jc w:val="right"/>
            </w:pPr>
            <w:r>
              <w:t>-</w:t>
            </w:r>
          </w:p>
        </w:tc>
      </w:tr>
      <w:tr w:rsidR="00176777" w:rsidTr="00176777">
        <w:tc>
          <w:tcPr>
            <w:tcW w:w="646" w:type="dxa"/>
          </w:tcPr>
          <w:p w:rsidR="00176777" w:rsidRDefault="00176777" w:rsidP="00176777">
            <w:pPr>
              <w:jc w:val="left"/>
            </w:pPr>
            <w:r>
              <w:lastRenderedPageBreak/>
              <w:t>H</w:t>
            </w:r>
          </w:p>
        </w:tc>
        <w:tc>
          <w:tcPr>
            <w:tcW w:w="3595" w:type="dxa"/>
          </w:tcPr>
          <w:p w:rsidR="00176777" w:rsidRDefault="00176777" w:rsidP="00176777">
            <w:pPr>
              <w:jc w:val="left"/>
            </w:pPr>
            <w:r>
              <w:rPr>
                <w:rFonts w:hint="eastAsia"/>
              </w:rPr>
              <w:t>住宿和餐饮业</w:t>
            </w:r>
          </w:p>
        </w:tc>
        <w:tc>
          <w:tcPr>
            <w:tcW w:w="1769" w:type="dxa"/>
          </w:tcPr>
          <w:p w:rsidR="00176777" w:rsidRDefault="00176777" w:rsidP="00176777">
            <w:pPr>
              <w:jc w:val="right"/>
            </w:pPr>
            <w:r>
              <w:t>-</w:t>
            </w:r>
          </w:p>
        </w:tc>
        <w:tc>
          <w:tcPr>
            <w:tcW w:w="2495" w:type="dxa"/>
          </w:tcPr>
          <w:p w:rsidR="00176777" w:rsidRDefault="00176777" w:rsidP="00176777">
            <w:pPr>
              <w:jc w:val="right"/>
            </w:pPr>
            <w:r>
              <w:t>-</w:t>
            </w:r>
          </w:p>
        </w:tc>
      </w:tr>
      <w:tr w:rsidR="00176777" w:rsidTr="00176777">
        <w:tc>
          <w:tcPr>
            <w:tcW w:w="646" w:type="dxa"/>
          </w:tcPr>
          <w:p w:rsidR="00176777" w:rsidRDefault="00176777" w:rsidP="00176777">
            <w:pPr>
              <w:jc w:val="left"/>
            </w:pPr>
            <w:r>
              <w:t>I</w:t>
            </w:r>
          </w:p>
        </w:tc>
        <w:tc>
          <w:tcPr>
            <w:tcW w:w="3595" w:type="dxa"/>
          </w:tcPr>
          <w:p w:rsidR="00176777" w:rsidRDefault="00176777" w:rsidP="00176777">
            <w:pPr>
              <w:jc w:val="left"/>
            </w:pPr>
            <w:r>
              <w:rPr>
                <w:rFonts w:hint="eastAsia"/>
              </w:rPr>
              <w:t>信息传输、软件和信息技术服务业</w:t>
            </w:r>
          </w:p>
        </w:tc>
        <w:tc>
          <w:tcPr>
            <w:tcW w:w="1769" w:type="dxa"/>
          </w:tcPr>
          <w:p w:rsidR="00176777" w:rsidRDefault="00176777" w:rsidP="00176777">
            <w:pPr>
              <w:jc w:val="right"/>
            </w:pPr>
            <w:r>
              <w:t>-</w:t>
            </w:r>
          </w:p>
        </w:tc>
        <w:tc>
          <w:tcPr>
            <w:tcW w:w="2495" w:type="dxa"/>
          </w:tcPr>
          <w:p w:rsidR="00176777" w:rsidRDefault="00176777" w:rsidP="00176777">
            <w:pPr>
              <w:jc w:val="right"/>
            </w:pPr>
            <w:r>
              <w:t>-</w:t>
            </w:r>
          </w:p>
        </w:tc>
      </w:tr>
      <w:tr w:rsidR="00176777" w:rsidTr="00176777">
        <w:tc>
          <w:tcPr>
            <w:tcW w:w="646" w:type="dxa"/>
          </w:tcPr>
          <w:p w:rsidR="00176777" w:rsidRDefault="00176777" w:rsidP="00176777">
            <w:pPr>
              <w:jc w:val="left"/>
            </w:pPr>
            <w:r>
              <w:t>J</w:t>
            </w:r>
          </w:p>
        </w:tc>
        <w:tc>
          <w:tcPr>
            <w:tcW w:w="3595" w:type="dxa"/>
          </w:tcPr>
          <w:p w:rsidR="00176777" w:rsidRDefault="00176777" w:rsidP="00176777">
            <w:pPr>
              <w:jc w:val="left"/>
            </w:pPr>
            <w:r>
              <w:rPr>
                <w:rFonts w:hint="eastAsia"/>
              </w:rPr>
              <w:t>金融业</w:t>
            </w:r>
          </w:p>
        </w:tc>
        <w:tc>
          <w:tcPr>
            <w:tcW w:w="1769" w:type="dxa"/>
          </w:tcPr>
          <w:p w:rsidR="00176777" w:rsidRDefault="00176777" w:rsidP="00176777">
            <w:pPr>
              <w:jc w:val="right"/>
            </w:pPr>
            <w:r>
              <w:t>-</w:t>
            </w:r>
          </w:p>
        </w:tc>
        <w:tc>
          <w:tcPr>
            <w:tcW w:w="2495" w:type="dxa"/>
          </w:tcPr>
          <w:p w:rsidR="00176777" w:rsidRDefault="00176777" w:rsidP="00176777">
            <w:pPr>
              <w:jc w:val="right"/>
            </w:pPr>
            <w:r>
              <w:t>-</w:t>
            </w:r>
          </w:p>
        </w:tc>
      </w:tr>
      <w:tr w:rsidR="00176777" w:rsidTr="00176777">
        <w:tc>
          <w:tcPr>
            <w:tcW w:w="646" w:type="dxa"/>
          </w:tcPr>
          <w:p w:rsidR="00176777" w:rsidRDefault="00176777" w:rsidP="00176777">
            <w:pPr>
              <w:jc w:val="left"/>
            </w:pPr>
            <w:r>
              <w:t>K</w:t>
            </w:r>
          </w:p>
        </w:tc>
        <w:tc>
          <w:tcPr>
            <w:tcW w:w="3595" w:type="dxa"/>
          </w:tcPr>
          <w:p w:rsidR="00176777" w:rsidRDefault="00176777" w:rsidP="00176777">
            <w:pPr>
              <w:jc w:val="left"/>
            </w:pPr>
            <w:r>
              <w:rPr>
                <w:rFonts w:hint="eastAsia"/>
              </w:rPr>
              <w:t>房地产业</w:t>
            </w:r>
          </w:p>
        </w:tc>
        <w:tc>
          <w:tcPr>
            <w:tcW w:w="1769" w:type="dxa"/>
          </w:tcPr>
          <w:p w:rsidR="00176777" w:rsidRDefault="00176777" w:rsidP="00176777">
            <w:pPr>
              <w:jc w:val="right"/>
            </w:pPr>
            <w:r>
              <w:t>-</w:t>
            </w:r>
          </w:p>
        </w:tc>
        <w:tc>
          <w:tcPr>
            <w:tcW w:w="2495" w:type="dxa"/>
          </w:tcPr>
          <w:p w:rsidR="00176777" w:rsidRDefault="00176777" w:rsidP="00176777">
            <w:pPr>
              <w:jc w:val="right"/>
            </w:pPr>
            <w:r>
              <w:t>-</w:t>
            </w:r>
          </w:p>
        </w:tc>
      </w:tr>
      <w:tr w:rsidR="00176777" w:rsidTr="00176777">
        <w:tc>
          <w:tcPr>
            <w:tcW w:w="646" w:type="dxa"/>
          </w:tcPr>
          <w:p w:rsidR="00176777" w:rsidRDefault="00176777" w:rsidP="00176777">
            <w:pPr>
              <w:jc w:val="left"/>
            </w:pPr>
            <w:r>
              <w:t>L</w:t>
            </w:r>
          </w:p>
        </w:tc>
        <w:tc>
          <w:tcPr>
            <w:tcW w:w="3595" w:type="dxa"/>
          </w:tcPr>
          <w:p w:rsidR="00176777" w:rsidRDefault="00176777" w:rsidP="00176777">
            <w:pPr>
              <w:jc w:val="left"/>
            </w:pPr>
            <w:r>
              <w:rPr>
                <w:rFonts w:hint="eastAsia"/>
              </w:rPr>
              <w:t>租赁和商务服务业</w:t>
            </w:r>
          </w:p>
        </w:tc>
        <w:tc>
          <w:tcPr>
            <w:tcW w:w="1769" w:type="dxa"/>
          </w:tcPr>
          <w:p w:rsidR="00176777" w:rsidRDefault="00176777" w:rsidP="00176777">
            <w:pPr>
              <w:jc w:val="right"/>
            </w:pPr>
            <w:r>
              <w:t>-</w:t>
            </w:r>
          </w:p>
        </w:tc>
        <w:tc>
          <w:tcPr>
            <w:tcW w:w="2495" w:type="dxa"/>
          </w:tcPr>
          <w:p w:rsidR="00176777" w:rsidRDefault="00176777" w:rsidP="00176777">
            <w:pPr>
              <w:jc w:val="right"/>
            </w:pPr>
            <w:r>
              <w:t>-</w:t>
            </w:r>
          </w:p>
        </w:tc>
      </w:tr>
      <w:tr w:rsidR="00176777" w:rsidTr="00176777">
        <w:tc>
          <w:tcPr>
            <w:tcW w:w="646" w:type="dxa"/>
          </w:tcPr>
          <w:p w:rsidR="00176777" w:rsidRDefault="00176777" w:rsidP="00176777">
            <w:pPr>
              <w:jc w:val="left"/>
            </w:pPr>
            <w:r>
              <w:t>M</w:t>
            </w:r>
          </w:p>
        </w:tc>
        <w:tc>
          <w:tcPr>
            <w:tcW w:w="3595" w:type="dxa"/>
          </w:tcPr>
          <w:p w:rsidR="00176777" w:rsidRDefault="00176777" w:rsidP="00176777">
            <w:pPr>
              <w:jc w:val="left"/>
            </w:pPr>
            <w:r>
              <w:rPr>
                <w:rFonts w:hint="eastAsia"/>
              </w:rPr>
              <w:t>科学研究和技术服务业</w:t>
            </w:r>
          </w:p>
        </w:tc>
        <w:tc>
          <w:tcPr>
            <w:tcW w:w="1769" w:type="dxa"/>
          </w:tcPr>
          <w:p w:rsidR="00176777" w:rsidRDefault="00176777" w:rsidP="00176777">
            <w:pPr>
              <w:jc w:val="right"/>
            </w:pPr>
            <w:r>
              <w:t>-</w:t>
            </w:r>
          </w:p>
        </w:tc>
        <w:tc>
          <w:tcPr>
            <w:tcW w:w="2495" w:type="dxa"/>
          </w:tcPr>
          <w:p w:rsidR="00176777" w:rsidRDefault="00176777" w:rsidP="00176777">
            <w:pPr>
              <w:jc w:val="right"/>
            </w:pPr>
            <w:r>
              <w:t>-</w:t>
            </w:r>
          </w:p>
        </w:tc>
      </w:tr>
      <w:tr w:rsidR="00176777" w:rsidTr="00176777">
        <w:tc>
          <w:tcPr>
            <w:tcW w:w="646" w:type="dxa"/>
          </w:tcPr>
          <w:p w:rsidR="00176777" w:rsidRDefault="00176777" w:rsidP="00176777">
            <w:pPr>
              <w:jc w:val="left"/>
            </w:pPr>
            <w:r>
              <w:t>N</w:t>
            </w:r>
          </w:p>
        </w:tc>
        <w:tc>
          <w:tcPr>
            <w:tcW w:w="3595" w:type="dxa"/>
          </w:tcPr>
          <w:p w:rsidR="00176777" w:rsidRDefault="00176777" w:rsidP="00176777">
            <w:pPr>
              <w:jc w:val="left"/>
            </w:pPr>
            <w:r>
              <w:rPr>
                <w:rFonts w:hint="eastAsia"/>
              </w:rPr>
              <w:t>水利、环境和公共设施管理业</w:t>
            </w:r>
          </w:p>
        </w:tc>
        <w:tc>
          <w:tcPr>
            <w:tcW w:w="1769" w:type="dxa"/>
          </w:tcPr>
          <w:p w:rsidR="00176777" w:rsidRDefault="00176777" w:rsidP="00176777">
            <w:pPr>
              <w:jc w:val="right"/>
            </w:pPr>
            <w:r>
              <w:t>-</w:t>
            </w:r>
          </w:p>
        </w:tc>
        <w:tc>
          <w:tcPr>
            <w:tcW w:w="2495" w:type="dxa"/>
          </w:tcPr>
          <w:p w:rsidR="00176777" w:rsidRDefault="00176777" w:rsidP="00176777">
            <w:pPr>
              <w:jc w:val="right"/>
            </w:pPr>
            <w:r>
              <w:t>-</w:t>
            </w:r>
          </w:p>
        </w:tc>
      </w:tr>
      <w:tr w:rsidR="00176777" w:rsidTr="00176777">
        <w:tc>
          <w:tcPr>
            <w:tcW w:w="646" w:type="dxa"/>
          </w:tcPr>
          <w:p w:rsidR="00176777" w:rsidRDefault="00176777" w:rsidP="00176777">
            <w:pPr>
              <w:jc w:val="left"/>
            </w:pPr>
            <w:r>
              <w:t>O</w:t>
            </w:r>
          </w:p>
        </w:tc>
        <w:tc>
          <w:tcPr>
            <w:tcW w:w="3595" w:type="dxa"/>
          </w:tcPr>
          <w:p w:rsidR="00176777" w:rsidRDefault="00176777" w:rsidP="00176777">
            <w:pPr>
              <w:jc w:val="left"/>
            </w:pPr>
            <w:r>
              <w:rPr>
                <w:rFonts w:hint="eastAsia"/>
              </w:rPr>
              <w:t>居民服务、修理和其他服务业</w:t>
            </w:r>
          </w:p>
        </w:tc>
        <w:tc>
          <w:tcPr>
            <w:tcW w:w="1769" w:type="dxa"/>
          </w:tcPr>
          <w:p w:rsidR="00176777" w:rsidRDefault="00176777" w:rsidP="00176777">
            <w:pPr>
              <w:jc w:val="right"/>
            </w:pPr>
            <w:r>
              <w:t>-</w:t>
            </w:r>
          </w:p>
        </w:tc>
        <w:tc>
          <w:tcPr>
            <w:tcW w:w="2495" w:type="dxa"/>
          </w:tcPr>
          <w:p w:rsidR="00176777" w:rsidRDefault="00176777" w:rsidP="00176777">
            <w:pPr>
              <w:jc w:val="right"/>
            </w:pPr>
            <w:r>
              <w:t>-</w:t>
            </w:r>
          </w:p>
        </w:tc>
      </w:tr>
      <w:tr w:rsidR="00176777" w:rsidTr="00176777">
        <w:tc>
          <w:tcPr>
            <w:tcW w:w="646" w:type="dxa"/>
          </w:tcPr>
          <w:p w:rsidR="00176777" w:rsidRDefault="00176777" w:rsidP="00176777">
            <w:pPr>
              <w:jc w:val="left"/>
            </w:pPr>
            <w:r>
              <w:t>P</w:t>
            </w:r>
          </w:p>
        </w:tc>
        <w:tc>
          <w:tcPr>
            <w:tcW w:w="3595" w:type="dxa"/>
          </w:tcPr>
          <w:p w:rsidR="00176777" w:rsidRDefault="00176777" w:rsidP="00176777">
            <w:pPr>
              <w:jc w:val="left"/>
            </w:pPr>
            <w:r>
              <w:rPr>
                <w:rFonts w:hint="eastAsia"/>
              </w:rPr>
              <w:t>教育</w:t>
            </w:r>
          </w:p>
        </w:tc>
        <w:tc>
          <w:tcPr>
            <w:tcW w:w="1769" w:type="dxa"/>
          </w:tcPr>
          <w:p w:rsidR="00176777" w:rsidRDefault="00176777" w:rsidP="00176777">
            <w:pPr>
              <w:jc w:val="right"/>
            </w:pPr>
            <w:r>
              <w:t>-</w:t>
            </w:r>
          </w:p>
        </w:tc>
        <w:tc>
          <w:tcPr>
            <w:tcW w:w="2495" w:type="dxa"/>
          </w:tcPr>
          <w:p w:rsidR="00176777" w:rsidRDefault="00176777" w:rsidP="00176777">
            <w:pPr>
              <w:jc w:val="right"/>
            </w:pPr>
            <w:r>
              <w:t>-</w:t>
            </w:r>
          </w:p>
        </w:tc>
      </w:tr>
      <w:tr w:rsidR="00176777" w:rsidTr="00176777">
        <w:tc>
          <w:tcPr>
            <w:tcW w:w="646" w:type="dxa"/>
          </w:tcPr>
          <w:p w:rsidR="00176777" w:rsidRDefault="00176777" w:rsidP="00176777">
            <w:pPr>
              <w:jc w:val="left"/>
            </w:pPr>
            <w:r>
              <w:t>Q</w:t>
            </w:r>
          </w:p>
        </w:tc>
        <w:tc>
          <w:tcPr>
            <w:tcW w:w="3595" w:type="dxa"/>
          </w:tcPr>
          <w:p w:rsidR="00176777" w:rsidRDefault="00176777" w:rsidP="00176777">
            <w:pPr>
              <w:jc w:val="left"/>
            </w:pPr>
            <w:r>
              <w:rPr>
                <w:rFonts w:hint="eastAsia"/>
              </w:rPr>
              <w:t>卫生和社会工作</w:t>
            </w:r>
          </w:p>
        </w:tc>
        <w:tc>
          <w:tcPr>
            <w:tcW w:w="1769" w:type="dxa"/>
          </w:tcPr>
          <w:p w:rsidR="00176777" w:rsidRDefault="00176777" w:rsidP="00176777">
            <w:pPr>
              <w:jc w:val="right"/>
            </w:pPr>
            <w:r>
              <w:t>-</w:t>
            </w:r>
          </w:p>
        </w:tc>
        <w:tc>
          <w:tcPr>
            <w:tcW w:w="2495" w:type="dxa"/>
          </w:tcPr>
          <w:p w:rsidR="00176777" w:rsidRDefault="00176777" w:rsidP="00176777">
            <w:pPr>
              <w:jc w:val="right"/>
            </w:pPr>
            <w:r>
              <w:t>-</w:t>
            </w:r>
          </w:p>
        </w:tc>
      </w:tr>
      <w:tr w:rsidR="00176777" w:rsidTr="00176777">
        <w:tc>
          <w:tcPr>
            <w:tcW w:w="646" w:type="dxa"/>
          </w:tcPr>
          <w:p w:rsidR="00176777" w:rsidRDefault="00176777" w:rsidP="00176777">
            <w:pPr>
              <w:jc w:val="left"/>
            </w:pPr>
            <w:r>
              <w:t>R</w:t>
            </w:r>
          </w:p>
        </w:tc>
        <w:tc>
          <w:tcPr>
            <w:tcW w:w="3595" w:type="dxa"/>
          </w:tcPr>
          <w:p w:rsidR="00176777" w:rsidRDefault="00176777" w:rsidP="00176777">
            <w:pPr>
              <w:jc w:val="left"/>
            </w:pPr>
            <w:r>
              <w:rPr>
                <w:rFonts w:hint="eastAsia"/>
              </w:rPr>
              <w:t>文化、体育和娱乐业</w:t>
            </w:r>
          </w:p>
        </w:tc>
        <w:tc>
          <w:tcPr>
            <w:tcW w:w="1769" w:type="dxa"/>
          </w:tcPr>
          <w:p w:rsidR="00176777" w:rsidRDefault="00176777" w:rsidP="00176777">
            <w:pPr>
              <w:jc w:val="right"/>
            </w:pPr>
            <w:r>
              <w:t>-</w:t>
            </w:r>
          </w:p>
        </w:tc>
        <w:tc>
          <w:tcPr>
            <w:tcW w:w="2495" w:type="dxa"/>
          </w:tcPr>
          <w:p w:rsidR="00176777" w:rsidRDefault="00176777" w:rsidP="00176777">
            <w:pPr>
              <w:jc w:val="right"/>
            </w:pPr>
            <w:r>
              <w:t>-</w:t>
            </w:r>
          </w:p>
        </w:tc>
      </w:tr>
      <w:tr w:rsidR="00176777" w:rsidTr="00176777">
        <w:tc>
          <w:tcPr>
            <w:tcW w:w="646" w:type="dxa"/>
          </w:tcPr>
          <w:p w:rsidR="00176777" w:rsidRDefault="00176777" w:rsidP="00176777">
            <w:pPr>
              <w:jc w:val="left"/>
            </w:pPr>
            <w:r>
              <w:t>S</w:t>
            </w:r>
          </w:p>
        </w:tc>
        <w:tc>
          <w:tcPr>
            <w:tcW w:w="3595" w:type="dxa"/>
          </w:tcPr>
          <w:p w:rsidR="00176777" w:rsidRDefault="00176777" w:rsidP="00176777">
            <w:pPr>
              <w:jc w:val="left"/>
            </w:pPr>
            <w:r>
              <w:rPr>
                <w:rFonts w:hint="eastAsia"/>
              </w:rPr>
              <w:t>综合</w:t>
            </w:r>
          </w:p>
        </w:tc>
        <w:tc>
          <w:tcPr>
            <w:tcW w:w="1769" w:type="dxa"/>
          </w:tcPr>
          <w:p w:rsidR="00176777" w:rsidRDefault="00176777" w:rsidP="00176777">
            <w:pPr>
              <w:jc w:val="right"/>
            </w:pPr>
            <w:r>
              <w:t>-</w:t>
            </w:r>
          </w:p>
        </w:tc>
        <w:tc>
          <w:tcPr>
            <w:tcW w:w="2495" w:type="dxa"/>
          </w:tcPr>
          <w:p w:rsidR="00176777" w:rsidRDefault="00176777" w:rsidP="00176777">
            <w:pPr>
              <w:jc w:val="right"/>
            </w:pPr>
            <w:r>
              <w:t>-</w:t>
            </w:r>
          </w:p>
        </w:tc>
      </w:tr>
      <w:tr w:rsidR="00176777" w:rsidTr="00176777">
        <w:tc>
          <w:tcPr>
            <w:tcW w:w="646" w:type="dxa"/>
          </w:tcPr>
          <w:p w:rsidR="00176777" w:rsidRDefault="00176777" w:rsidP="00176777">
            <w:pPr>
              <w:jc w:val="left"/>
            </w:pPr>
          </w:p>
        </w:tc>
        <w:tc>
          <w:tcPr>
            <w:tcW w:w="3595" w:type="dxa"/>
          </w:tcPr>
          <w:p w:rsidR="00176777" w:rsidRDefault="00176777" w:rsidP="00176777">
            <w:pPr>
              <w:jc w:val="left"/>
            </w:pPr>
            <w:r>
              <w:rPr>
                <w:rFonts w:hint="eastAsia"/>
              </w:rPr>
              <w:t>合计</w:t>
            </w:r>
          </w:p>
        </w:tc>
        <w:tc>
          <w:tcPr>
            <w:tcW w:w="1769" w:type="dxa"/>
          </w:tcPr>
          <w:p w:rsidR="00176777" w:rsidRDefault="00176777" w:rsidP="00176777">
            <w:pPr>
              <w:jc w:val="right"/>
            </w:pPr>
            <w:r>
              <w:t>4,184.00</w:t>
            </w:r>
          </w:p>
        </w:tc>
        <w:tc>
          <w:tcPr>
            <w:tcW w:w="2495" w:type="dxa"/>
          </w:tcPr>
          <w:p w:rsidR="00176777" w:rsidRDefault="00176777" w:rsidP="00176777">
            <w:pPr>
              <w:jc w:val="right"/>
            </w:pPr>
            <w:r>
              <w:t>0.00</w:t>
            </w:r>
          </w:p>
        </w:tc>
      </w:tr>
    </w:tbl>
    <w:p w:rsidR="00176777" w:rsidRDefault="00176777" w:rsidP="00176777">
      <w:pPr>
        <w:pStyle w:val="-3"/>
        <w:spacing w:before="156" w:after="156"/>
      </w:pPr>
      <w:r>
        <w:rPr>
          <w:rFonts w:hint="eastAsia"/>
        </w:rPr>
        <w:t>报告期末按行业分类的港股通投资股票投资组合</w:t>
      </w:r>
    </w:p>
    <w:p w:rsidR="00176777" w:rsidRDefault="00176777" w:rsidP="00176777">
      <w:pPr>
        <w:pStyle w:val="-"/>
        <w:ind w:firstLine="420"/>
      </w:pPr>
      <w:r>
        <w:rPr>
          <w:rFonts w:hint="eastAsia"/>
        </w:rPr>
        <w:t>无。</w:t>
      </w:r>
    </w:p>
    <w:p w:rsidR="00176777" w:rsidRDefault="00176777" w:rsidP="00176777">
      <w:pPr>
        <w:pStyle w:val="-2"/>
        <w:spacing w:before="312"/>
      </w:pPr>
      <w:r>
        <w:rPr>
          <w:rFonts w:hint="eastAsia"/>
        </w:rPr>
        <w:t>期末按公允价值占基金资产净值比例大小排序的股票投资明细</w:t>
      </w:r>
    </w:p>
    <w:p w:rsidR="00176777" w:rsidRDefault="00176777" w:rsidP="00176777">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76777" w:rsidTr="00176777">
        <w:trPr>
          <w:cnfStyle w:val="100000000000" w:firstRow="1" w:lastRow="0" w:firstColumn="0" w:lastColumn="0" w:oddVBand="0" w:evenVBand="0" w:oddHBand="0" w:evenHBand="0" w:firstRowFirstColumn="0" w:firstRowLastColumn="0" w:lastRowFirstColumn="0" w:lastRowLastColumn="0"/>
        </w:trPr>
        <w:tc>
          <w:tcPr>
            <w:tcW w:w="652" w:type="dxa"/>
          </w:tcPr>
          <w:p w:rsidR="00176777" w:rsidRPr="00176777" w:rsidRDefault="00176777" w:rsidP="00176777">
            <w:pPr>
              <w:jc w:val="center"/>
              <w:rPr>
                <w:b/>
              </w:rPr>
            </w:pPr>
            <w:r w:rsidRPr="00176777">
              <w:rPr>
                <w:rFonts w:hint="eastAsia"/>
                <w:b/>
              </w:rPr>
              <w:t>序号</w:t>
            </w:r>
          </w:p>
        </w:tc>
        <w:tc>
          <w:tcPr>
            <w:tcW w:w="1349" w:type="dxa"/>
          </w:tcPr>
          <w:p w:rsidR="00176777" w:rsidRPr="00176777" w:rsidRDefault="00176777" w:rsidP="00176777">
            <w:pPr>
              <w:jc w:val="center"/>
              <w:rPr>
                <w:b/>
              </w:rPr>
            </w:pPr>
            <w:r w:rsidRPr="00176777">
              <w:rPr>
                <w:rFonts w:hint="eastAsia"/>
                <w:b/>
              </w:rPr>
              <w:t>股票代码</w:t>
            </w:r>
          </w:p>
        </w:tc>
        <w:tc>
          <w:tcPr>
            <w:tcW w:w="1349" w:type="dxa"/>
          </w:tcPr>
          <w:p w:rsidR="00176777" w:rsidRPr="00176777" w:rsidRDefault="00176777" w:rsidP="00176777">
            <w:pPr>
              <w:jc w:val="center"/>
              <w:rPr>
                <w:b/>
              </w:rPr>
            </w:pPr>
            <w:r w:rsidRPr="00176777">
              <w:rPr>
                <w:rFonts w:hint="eastAsia"/>
                <w:b/>
              </w:rPr>
              <w:t>股票名称</w:t>
            </w:r>
          </w:p>
        </w:tc>
        <w:tc>
          <w:tcPr>
            <w:tcW w:w="1718" w:type="dxa"/>
          </w:tcPr>
          <w:p w:rsidR="00176777" w:rsidRPr="00176777" w:rsidRDefault="00176777" w:rsidP="00176777">
            <w:pPr>
              <w:jc w:val="center"/>
              <w:rPr>
                <w:b/>
              </w:rPr>
            </w:pPr>
            <w:r w:rsidRPr="00176777">
              <w:rPr>
                <w:rFonts w:hint="eastAsia"/>
                <w:b/>
              </w:rPr>
              <w:t>数量（股）</w:t>
            </w:r>
          </w:p>
        </w:tc>
        <w:tc>
          <w:tcPr>
            <w:tcW w:w="1718" w:type="dxa"/>
          </w:tcPr>
          <w:p w:rsidR="00176777" w:rsidRPr="00176777" w:rsidRDefault="00176777" w:rsidP="00176777">
            <w:pPr>
              <w:jc w:val="center"/>
              <w:rPr>
                <w:b/>
              </w:rPr>
            </w:pPr>
            <w:r w:rsidRPr="00176777">
              <w:rPr>
                <w:rFonts w:hint="eastAsia"/>
                <w:b/>
              </w:rPr>
              <w:t>公允价值（元）</w:t>
            </w:r>
          </w:p>
        </w:tc>
        <w:tc>
          <w:tcPr>
            <w:tcW w:w="1718" w:type="dxa"/>
          </w:tcPr>
          <w:p w:rsidR="00176777" w:rsidRPr="00176777" w:rsidRDefault="00176777" w:rsidP="00176777">
            <w:pPr>
              <w:jc w:val="center"/>
              <w:rPr>
                <w:b/>
              </w:rPr>
            </w:pPr>
            <w:r w:rsidRPr="00176777">
              <w:rPr>
                <w:rFonts w:hint="eastAsia"/>
                <w:b/>
              </w:rPr>
              <w:t>占基金资产净值比例（％）</w:t>
            </w:r>
          </w:p>
        </w:tc>
      </w:tr>
      <w:tr w:rsidR="00176777" w:rsidTr="00176777">
        <w:tc>
          <w:tcPr>
            <w:tcW w:w="652" w:type="dxa"/>
          </w:tcPr>
          <w:p w:rsidR="00176777" w:rsidRDefault="00176777" w:rsidP="00176777">
            <w:pPr>
              <w:jc w:val="center"/>
            </w:pPr>
            <w:r>
              <w:t>1</w:t>
            </w:r>
          </w:p>
        </w:tc>
        <w:tc>
          <w:tcPr>
            <w:tcW w:w="1349" w:type="dxa"/>
          </w:tcPr>
          <w:p w:rsidR="00176777" w:rsidRDefault="00176777" w:rsidP="00176777">
            <w:pPr>
              <w:jc w:val="left"/>
            </w:pPr>
            <w:r>
              <w:t>920193</w:t>
            </w:r>
          </w:p>
        </w:tc>
        <w:tc>
          <w:tcPr>
            <w:tcW w:w="1349" w:type="dxa"/>
          </w:tcPr>
          <w:p w:rsidR="00176777" w:rsidRDefault="00176777" w:rsidP="00176777">
            <w:pPr>
              <w:jc w:val="left"/>
            </w:pPr>
            <w:r>
              <w:rPr>
                <w:rFonts w:hint="eastAsia"/>
              </w:rPr>
              <w:t>吉和昌</w:t>
            </w:r>
          </w:p>
        </w:tc>
        <w:tc>
          <w:tcPr>
            <w:tcW w:w="1718" w:type="dxa"/>
          </w:tcPr>
          <w:p w:rsidR="00176777" w:rsidRDefault="00176777" w:rsidP="00176777">
            <w:pPr>
              <w:jc w:val="right"/>
            </w:pPr>
            <w:r>
              <w:t>300</w:t>
            </w:r>
          </w:p>
        </w:tc>
        <w:tc>
          <w:tcPr>
            <w:tcW w:w="1718" w:type="dxa"/>
          </w:tcPr>
          <w:p w:rsidR="00176777" w:rsidRDefault="00176777" w:rsidP="00176777">
            <w:pPr>
              <w:jc w:val="right"/>
            </w:pPr>
            <w:r>
              <w:t>2,556.00</w:t>
            </w:r>
          </w:p>
        </w:tc>
        <w:tc>
          <w:tcPr>
            <w:tcW w:w="1718" w:type="dxa"/>
          </w:tcPr>
          <w:p w:rsidR="00176777" w:rsidRDefault="00176777" w:rsidP="00176777">
            <w:pPr>
              <w:jc w:val="right"/>
            </w:pPr>
            <w:r>
              <w:t>0.00</w:t>
            </w:r>
          </w:p>
        </w:tc>
      </w:tr>
      <w:tr w:rsidR="00176777" w:rsidTr="00176777">
        <w:tc>
          <w:tcPr>
            <w:tcW w:w="652" w:type="dxa"/>
          </w:tcPr>
          <w:p w:rsidR="00176777" w:rsidRDefault="00176777" w:rsidP="00176777">
            <w:pPr>
              <w:jc w:val="center"/>
            </w:pPr>
            <w:r>
              <w:t>2</w:t>
            </w:r>
          </w:p>
        </w:tc>
        <w:tc>
          <w:tcPr>
            <w:tcW w:w="1349" w:type="dxa"/>
          </w:tcPr>
          <w:p w:rsidR="00176777" w:rsidRDefault="00176777" w:rsidP="00176777">
            <w:pPr>
              <w:jc w:val="left"/>
            </w:pPr>
            <w:r>
              <w:t>920189</w:t>
            </w:r>
          </w:p>
        </w:tc>
        <w:tc>
          <w:tcPr>
            <w:tcW w:w="1349" w:type="dxa"/>
          </w:tcPr>
          <w:p w:rsidR="00176777" w:rsidRDefault="00176777" w:rsidP="00176777">
            <w:pPr>
              <w:jc w:val="left"/>
            </w:pPr>
            <w:r>
              <w:rPr>
                <w:rFonts w:hint="eastAsia"/>
              </w:rPr>
              <w:t>康美特</w:t>
            </w:r>
          </w:p>
        </w:tc>
        <w:tc>
          <w:tcPr>
            <w:tcW w:w="1718" w:type="dxa"/>
          </w:tcPr>
          <w:p w:rsidR="00176777" w:rsidRDefault="00176777" w:rsidP="00176777">
            <w:pPr>
              <w:jc w:val="right"/>
            </w:pPr>
            <w:r>
              <w:t>200</w:t>
            </w:r>
          </w:p>
        </w:tc>
        <w:tc>
          <w:tcPr>
            <w:tcW w:w="1718" w:type="dxa"/>
          </w:tcPr>
          <w:p w:rsidR="00176777" w:rsidRDefault="00176777" w:rsidP="00176777">
            <w:pPr>
              <w:jc w:val="right"/>
            </w:pPr>
            <w:r>
              <w:t>1,628.00</w:t>
            </w:r>
          </w:p>
        </w:tc>
        <w:tc>
          <w:tcPr>
            <w:tcW w:w="1718" w:type="dxa"/>
          </w:tcPr>
          <w:p w:rsidR="00176777" w:rsidRDefault="00176777" w:rsidP="00176777">
            <w:pPr>
              <w:jc w:val="right"/>
            </w:pPr>
            <w:r>
              <w:t>0.00</w:t>
            </w:r>
          </w:p>
        </w:tc>
      </w:tr>
    </w:tbl>
    <w:p w:rsidR="00176777" w:rsidRDefault="00176777" w:rsidP="00176777">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76777" w:rsidTr="00176777">
        <w:trPr>
          <w:cnfStyle w:val="100000000000" w:firstRow="1" w:lastRow="0" w:firstColumn="0" w:lastColumn="0" w:oddVBand="0" w:evenVBand="0" w:oddHBand="0" w:evenHBand="0" w:firstRowFirstColumn="0" w:firstRowLastColumn="0" w:lastRowFirstColumn="0" w:lastRowLastColumn="0"/>
        </w:trPr>
        <w:tc>
          <w:tcPr>
            <w:tcW w:w="646" w:type="dxa"/>
          </w:tcPr>
          <w:p w:rsidR="00176777" w:rsidRPr="00176777" w:rsidRDefault="00176777" w:rsidP="00176777">
            <w:pPr>
              <w:jc w:val="center"/>
              <w:rPr>
                <w:b/>
              </w:rPr>
            </w:pPr>
            <w:r w:rsidRPr="00176777">
              <w:rPr>
                <w:rFonts w:hint="eastAsia"/>
                <w:b/>
              </w:rPr>
              <w:t>序号</w:t>
            </w:r>
          </w:p>
        </w:tc>
        <w:tc>
          <w:tcPr>
            <w:tcW w:w="2835" w:type="dxa"/>
          </w:tcPr>
          <w:p w:rsidR="00176777" w:rsidRPr="00176777" w:rsidRDefault="00176777" w:rsidP="00176777">
            <w:pPr>
              <w:jc w:val="center"/>
              <w:rPr>
                <w:b/>
              </w:rPr>
            </w:pPr>
            <w:r w:rsidRPr="00176777">
              <w:rPr>
                <w:rFonts w:hint="eastAsia"/>
                <w:b/>
              </w:rPr>
              <w:t>债券品种</w:t>
            </w:r>
          </w:p>
        </w:tc>
        <w:tc>
          <w:tcPr>
            <w:tcW w:w="2466" w:type="dxa"/>
          </w:tcPr>
          <w:p w:rsidR="00176777" w:rsidRPr="00176777" w:rsidRDefault="00176777" w:rsidP="00176777">
            <w:pPr>
              <w:jc w:val="center"/>
              <w:rPr>
                <w:b/>
              </w:rPr>
            </w:pPr>
            <w:r w:rsidRPr="00176777">
              <w:rPr>
                <w:rFonts w:hint="eastAsia"/>
                <w:b/>
              </w:rPr>
              <w:t>公允价值（元）</w:t>
            </w:r>
          </w:p>
        </w:tc>
        <w:tc>
          <w:tcPr>
            <w:tcW w:w="2557" w:type="dxa"/>
          </w:tcPr>
          <w:p w:rsidR="00176777" w:rsidRPr="00176777" w:rsidRDefault="00176777" w:rsidP="00176777">
            <w:pPr>
              <w:jc w:val="center"/>
              <w:rPr>
                <w:b/>
              </w:rPr>
            </w:pPr>
            <w:r w:rsidRPr="00176777">
              <w:rPr>
                <w:rFonts w:hint="eastAsia"/>
                <w:b/>
              </w:rPr>
              <w:t>占基金资产净值比例（％）</w:t>
            </w:r>
          </w:p>
        </w:tc>
      </w:tr>
      <w:tr w:rsidR="00176777" w:rsidTr="00176777">
        <w:tc>
          <w:tcPr>
            <w:tcW w:w="646" w:type="dxa"/>
          </w:tcPr>
          <w:p w:rsidR="00176777" w:rsidRDefault="00176777" w:rsidP="00176777">
            <w:pPr>
              <w:jc w:val="center"/>
            </w:pPr>
            <w:r>
              <w:t>1</w:t>
            </w:r>
          </w:p>
        </w:tc>
        <w:tc>
          <w:tcPr>
            <w:tcW w:w="2835" w:type="dxa"/>
          </w:tcPr>
          <w:p w:rsidR="00176777" w:rsidRDefault="00176777" w:rsidP="00176777">
            <w:pPr>
              <w:jc w:val="left"/>
            </w:pPr>
            <w:r>
              <w:rPr>
                <w:rFonts w:hint="eastAsia"/>
              </w:rPr>
              <w:t>国家债券</w:t>
            </w:r>
          </w:p>
        </w:tc>
        <w:tc>
          <w:tcPr>
            <w:tcW w:w="2466" w:type="dxa"/>
          </w:tcPr>
          <w:p w:rsidR="00176777" w:rsidRDefault="00176777" w:rsidP="00176777">
            <w:pPr>
              <w:jc w:val="right"/>
            </w:pPr>
            <w:r>
              <w:t>44,322,831.23</w:t>
            </w:r>
          </w:p>
        </w:tc>
        <w:tc>
          <w:tcPr>
            <w:tcW w:w="2557" w:type="dxa"/>
          </w:tcPr>
          <w:p w:rsidR="00176777" w:rsidRDefault="00176777" w:rsidP="00176777">
            <w:pPr>
              <w:jc w:val="right"/>
            </w:pPr>
            <w:r>
              <w:t>4.66</w:t>
            </w:r>
          </w:p>
        </w:tc>
      </w:tr>
      <w:tr w:rsidR="00176777" w:rsidTr="00176777">
        <w:tc>
          <w:tcPr>
            <w:tcW w:w="646" w:type="dxa"/>
          </w:tcPr>
          <w:p w:rsidR="00176777" w:rsidRDefault="00176777" w:rsidP="00176777">
            <w:pPr>
              <w:jc w:val="center"/>
            </w:pPr>
            <w:r>
              <w:t>2</w:t>
            </w:r>
          </w:p>
        </w:tc>
        <w:tc>
          <w:tcPr>
            <w:tcW w:w="2835" w:type="dxa"/>
          </w:tcPr>
          <w:p w:rsidR="00176777" w:rsidRDefault="00176777" w:rsidP="00176777">
            <w:pPr>
              <w:jc w:val="left"/>
            </w:pPr>
            <w:r>
              <w:rPr>
                <w:rFonts w:hint="eastAsia"/>
              </w:rPr>
              <w:t>央行票据</w:t>
            </w:r>
          </w:p>
        </w:tc>
        <w:tc>
          <w:tcPr>
            <w:tcW w:w="2466" w:type="dxa"/>
          </w:tcPr>
          <w:p w:rsidR="00176777" w:rsidRDefault="00176777" w:rsidP="00176777">
            <w:pPr>
              <w:jc w:val="right"/>
            </w:pPr>
            <w:r>
              <w:t>-</w:t>
            </w:r>
          </w:p>
        </w:tc>
        <w:tc>
          <w:tcPr>
            <w:tcW w:w="2557" w:type="dxa"/>
          </w:tcPr>
          <w:p w:rsidR="00176777" w:rsidRDefault="00176777" w:rsidP="00176777">
            <w:pPr>
              <w:jc w:val="right"/>
            </w:pPr>
            <w:r>
              <w:t>-</w:t>
            </w:r>
          </w:p>
        </w:tc>
      </w:tr>
      <w:tr w:rsidR="00176777" w:rsidTr="00176777">
        <w:tc>
          <w:tcPr>
            <w:tcW w:w="646" w:type="dxa"/>
          </w:tcPr>
          <w:p w:rsidR="00176777" w:rsidRDefault="00176777" w:rsidP="00176777">
            <w:pPr>
              <w:jc w:val="center"/>
            </w:pPr>
            <w:r>
              <w:t>3</w:t>
            </w:r>
          </w:p>
        </w:tc>
        <w:tc>
          <w:tcPr>
            <w:tcW w:w="2835" w:type="dxa"/>
          </w:tcPr>
          <w:p w:rsidR="00176777" w:rsidRDefault="00176777" w:rsidP="00176777">
            <w:pPr>
              <w:jc w:val="left"/>
            </w:pPr>
            <w:r>
              <w:rPr>
                <w:rFonts w:hint="eastAsia"/>
              </w:rPr>
              <w:t>金融债券</w:t>
            </w:r>
          </w:p>
        </w:tc>
        <w:tc>
          <w:tcPr>
            <w:tcW w:w="2466" w:type="dxa"/>
          </w:tcPr>
          <w:p w:rsidR="00176777" w:rsidRDefault="00176777" w:rsidP="00176777">
            <w:pPr>
              <w:jc w:val="right"/>
            </w:pPr>
            <w:r>
              <w:t>-</w:t>
            </w:r>
          </w:p>
        </w:tc>
        <w:tc>
          <w:tcPr>
            <w:tcW w:w="2557" w:type="dxa"/>
          </w:tcPr>
          <w:p w:rsidR="00176777" w:rsidRDefault="00176777" w:rsidP="00176777">
            <w:pPr>
              <w:jc w:val="right"/>
            </w:pPr>
            <w:r>
              <w:t>-</w:t>
            </w:r>
          </w:p>
        </w:tc>
      </w:tr>
      <w:tr w:rsidR="00176777" w:rsidTr="00176777">
        <w:tc>
          <w:tcPr>
            <w:tcW w:w="646" w:type="dxa"/>
          </w:tcPr>
          <w:p w:rsidR="00176777" w:rsidRDefault="00176777" w:rsidP="00176777">
            <w:pPr>
              <w:jc w:val="center"/>
            </w:pPr>
          </w:p>
        </w:tc>
        <w:tc>
          <w:tcPr>
            <w:tcW w:w="2835" w:type="dxa"/>
          </w:tcPr>
          <w:p w:rsidR="00176777" w:rsidRDefault="00176777" w:rsidP="00176777">
            <w:pPr>
              <w:jc w:val="left"/>
            </w:pPr>
            <w:r>
              <w:rPr>
                <w:rFonts w:hint="eastAsia"/>
              </w:rPr>
              <w:t>其中：政策性金融债</w:t>
            </w:r>
          </w:p>
        </w:tc>
        <w:tc>
          <w:tcPr>
            <w:tcW w:w="2466" w:type="dxa"/>
          </w:tcPr>
          <w:p w:rsidR="00176777" w:rsidRDefault="00176777" w:rsidP="00176777">
            <w:pPr>
              <w:jc w:val="right"/>
            </w:pPr>
            <w:r>
              <w:t>-</w:t>
            </w:r>
          </w:p>
        </w:tc>
        <w:tc>
          <w:tcPr>
            <w:tcW w:w="2557" w:type="dxa"/>
          </w:tcPr>
          <w:p w:rsidR="00176777" w:rsidRDefault="00176777" w:rsidP="00176777">
            <w:pPr>
              <w:jc w:val="right"/>
            </w:pPr>
            <w:r>
              <w:t>-</w:t>
            </w:r>
          </w:p>
        </w:tc>
      </w:tr>
      <w:tr w:rsidR="00176777" w:rsidTr="00176777">
        <w:tc>
          <w:tcPr>
            <w:tcW w:w="646" w:type="dxa"/>
          </w:tcPr>
          <w:p w:rsidR="00176777" w:rsidRDefault="00176777" w:rsidP="00176777">
            <w:pPr>
              <w:jc w:val="center"/>
            </w:pPr>
            <w:r>
              <w:t>4</w:t>
            </w:r>
          </w:p>
        </w:tc>
        <w:tc>
          <w:tcPr>
            <w:tcW w:w="2835" w:type="dxa"/>
          </w:tcPr>
          <w:p w:rsidR="00176777" w:rsidRDefault="00176777" w:rsidP="00176777">
            <w:pPr>
              <w:jc w:val="left"/>
            </w:pPr>
            <w:r>
              <w:rPr>
                <w:rFonts w:hint="eastAsia"/>
              </w:rPr>
              <w:t>企业债券</w:t>
            </w:r>
          </w:p>
        </w:tc>
        <w:tc>
          <w:tcPr>
            <w:tcW w:w="2466" w:type="dxa"/>
          </w:tcPr>
          <w:p w:rsidR="00176777" w:rsidRDefault="00176777" w:rsidP="00176777">
            <w:pPr>
              <w:jc w:val="right"/>
            </w:pPr>
            <w:r>
              <w:t>-</w:t>
            </w:r>
          </w:p>
        </w:tc>
        <w:tc>
          <w:tcPr>
            <w:tcW w:w="2557" w:type="dxa"/>
          </w:tcPr>
          <w:p w:rsidR="00176777" w:rsidRDefault="00176777" w:rsidP="00176777">
            <w:pPr>
              <w:jc w:val="right"/>
            </w:pPr>
            <w:r>
              <w:t>-</w:t>
            </w:r>
          </w:p>
        </w:tc>
      </w:tr>
      <w:tr w:rsidR="00176777" w:rsidTr="00176777">
        <w:tc>
          <w:tcPr>
            <w:tcW w:w="646" w:type="dxa"/>
          </w:tcPr>
          <w:p w:rsidR="00176777" w:rsidRDefault="00176777" w:rsidP="00176777">
            <w:pPr>
              <w:jc w:val="center"/>
            </w:pPr>
            <w:r>
              <w:t>5</w:t>
            </w:r>
          </w:p>
        </w:tc>
        <w:tc>
          <w:tcPr>
            <w:tcW w:w="2835" w:type="dxa"/>
          </w:tcPr>
          <w:p w:rsidR="00176777" w:rsidRDefault="00176777" w:rsidP="00176777">
            <w:pPr>
              <w:jc w:val="left"/>
            </w:pPr>
            <w:r>
              <w:rPr>
                <w:rFonts w:hint="eastAsia"/>
              </w:rPr>
              <w:t>企业短期融资券</w:t>
            </w:r>
          </w:p>
        </w:tc>
        <w:tc>
          <w:tcPr>
            <w:tcW w:w="2466" w:type="dxa"/>
          </w:tcPr>
          <w:p w:rsidR="00176777" w:rsidRDefault="00176777" w:rsidP="00176777">
            <w:pPr>
              <w:jc w:val="right"/>
            </w:pPr>
            <w:r>
              <w:t>-</w:t>
            </w:r>
          </w:p>
        </w:tc>
        <w:tc>
          <w:tcPr>
            <w:tcW w:w="2557" w:type="dxa"/>
          </w:tcPr>
          <w:p w:rsidR="00176777" w:rsidRDefault="00176777" w:rsidP="00176777">
            <w:pPr>
              <w:jc w:val="right"/>
            </w:pPr>
            <w:r>
              <w:t>-</w:t>
            </w:r>
          </w:p>
        </w:tc>
      </w:tr>
      <w:tr w:rsidR="00176777" w:rsidTr="00176777">
        <w:tc>
          <w:tcPr>
            <w:tcW w:w="646" w:type="dxa"/>
          </w:tcPr>
          <w:p w:rsidR="00176777" w:rsidRDefault="00176777" w:rsidP="00176777">
            <w:pPr>
              <w:jc w:val="center"/>
            </w:pPr>
            <w:r>
              <w:t>6</w:t>
            </w:r>
          </w:p>
        </w:tc>
        <w:tc>
          <w:tcPr>
            <w:tcW w:w="2835" w:type="dxa"/>
          </w:tcPr>
          <w:p w:rsidR="00176777" w:rsidRDefault="00176777" w:rsidP="00176777">
            <w:pPr>
              <w:jc w:val="left"/>
            </w:pPr>
            <w:r>
              <w:rPr>
                <w:rFonts w:hint="eastAsia"/>
              </w:rPr>
              <w:t>中期票据</w:t>
            </w:r>
          </w:p>
        </w:tc>
        <w:tc>
          <w:tcPr>
            <w:tcW w:w="2466" w:type="dxa"/>
          </w:tcPr>
          <w:p w:rsidR="00176777" w:rsidRDefault="00176777" w:rsidP="00176777">
            <w:pPr>
              <w:jc w:val="right"/>
            </w:pPr>
            <w:r>
              <w:t>-</w:t>
            </w:r>
          </w:p>
        </w:tc>
        <w:tc>
          <w:tcPr>
            <w:tcW w:w="2557" w:type="dxa"/>
          </w:tcPr>
          <w:p w:rsidR="00176777" w:rsidRDefault="00176777" w:rsidP="00176777">
            <w:pPr>
              <w:jc w:val="right"/>
            </w:pPr>
            <w:r>
              <w:t>-</w:t>
            </w:r>
          </w:p>
        </w:tc>
      </w:tr>
      <w:tr w:rsidR="00176777" w:rsidTr="00176777">
        <w:tc>
          <w:tcPr>
            <w:tcW w:w="646" w:type="dxa"/>
          </w:tcPr>
          <w:p w:rsidR="00176777" w:rsidRDefault="00176777" w:rsidP="00176777">
            <w:pPr>
              <w:jc w:val="center"/>
            </w:pPr>
            <w:r>
              <w:t>7</w:t>
            </w:r>
          </w:p>
        </w:tc>
        <w:tc>
          <w:tcPr>
            <w:tcW w:w="2835" w:type="dxa"/>
          </w:tcPr>
          <w:p w:rsidR="00176777" w:rsidRDefault="00176777" w:rsidP="00176777">
            <w:pPr>
              <w:jc w:val="left"/>
            </w:pPr>
            <w:r>
              <w:rPr>
                <w:rFonts w:hint="eastAsia"/>
              </w:rPr>
              <w:t>可转债（可交换债）</w:t>
            </w:r>
          </w:p>
        </w:tc>
        <w:tc>
          <w:tcPr>
            <w:tcW w:w="2466" w:type="dxa"/>
          </w:tcPr>
          <w:p w:rsidR="00176777" w:rsidRDefault="00176777" w:rsidP="00176777">
            <w:pPr>
              <w:jc w:val="right"/>
            </w:pPr>
            <w:r>
              <w:t>-</w:t>
            </w:r>
          </w:p>
        </w:tc>
        <w:tc>
          <w:tcPr>
            <w:tcW w:w="2557" w:type="dxa"/>
          </w:tcPr>
          <w:p w:rsidR="00176777" w:rsidRDefault="00176777" w:rsidP="00176777">
            <w:pPr>
              <w:jc w:val="right"/>
            </w:pPr>
            <w:r>
              <w:t>-</w:t>
            </w:r>
          </w:p>
        </w:tc>
      </w:tr>
      <w:tr w:rsidR="00176777" w:rsidTr="00176777">
        <w:tc>
          <w:tcPr>
            <w:tcW w:w="646" w:type="dxa"/>
          </w:tcPr>
          <w:p w:rsidR="00176777" w:rsidRDefault="00176777" w:rsidP="00176777">
            <w:pPr>
              <w:jc w:val="center"/>
            </w:pPr>
            <w:r>
              <w:t>8</w:t>
            </w:r>
          </w:p>
        </w:tc>
        <w:tc>
          <w:tcPr>
            <w:tcW w:w="2835" w:type="dxa"/>
          </w:tcPr>
          <w:p w:rsidR="00176777" w:rsidRDefault="00176777" w:rsidP="00176777">
            <w:pPr>
              <w:jc w:val="left"/>
            </w:pPr>
            <w:r>
              <w:rPr>
                <w:rFonts w:hint="eastAsia"/>
              </w:rPr>
              <w:t>同业存单</w:t>
            </w:r>
          </w:p>
        </w:tc>
        <w:tc>
          <w:tcPr>
            <w:tcW w:w="2466" w:type="dxa"/>
          </w:tcPr>
          <w:p w:rsidR="00176777" w:rsidRDefault="00176777" w:rsidP="00176777">
            <w:pPr>
              <w:jc w:val="right"/>
            </w:pPr>
            <w:r>
              <w:t>-</w:t>
            </w:r>
          </w:p>
        </w:tc>
        <w:tc>
          <w:tcPr>
            <w:tcW w:w="2557" w:type="dxa"/>
          </w:tcPr>
          <w:p w:rsidR="00176777" w:rsidRDefault="00176777" w:rsidP="00176777">
            <w:pPr>
              <w:jc w:val="right"/>
            </w:pPr>
            <w:r>
              <w:t>-</w:t>
            </w:r>
          </w:p>
        </w:tc>
      </w:tr>
      <w:tr w:rsidR="00176777" w:rsidTr="00176777">
        <w:tc>
          <w:tcPr>
            <w:tcW w:w="646" w:type="dxa"/>
          </w:tcPr>
          <w:p w:rsidR="00176777" w:rsidRDefault="00176777" w:rsidP="00176777">
            <w:pPr>
              <w:jc w:val="center"/>
            </w:pPr>
            <w:r>
              <w:t>9</w:t>
            </w:r>
          </w:p>
        </w:tc>
        <w:tc>
          <w:tcPr>
            <w:tcW w:w="2835" w:type="dxa"/>
          </w:tcPr>
          <w:p w:rsidR="00176777" w:rsidRDefault="00176777" w:rsidP="00176777">
            <w:pPr>
              <w:jc w:val="left"/>
            </w:pPr>
            <w:r>
              <w:rPr>
                <w:rFonts w:hint="eastAsia"/>
              </w:rPr>
              <w:t>其他</w:t>
            </w:r>
          </w:p>
        </w:tc>
        <w:tc>
          <w:tcPr>
            <w:tcW w:w="2466" w:type="dxa"/>
          </w:tcPr>
          <w:p w:rsidR="00176777" w:rsidRDefault="00176777" w:rsidP="00176777">
            <w:pPr>
              <w:jc w:val="right"/>
            </w:pPr>
            <w:r>
              <w:t>-</w:t>
            </w:r>
          </w:p>
        </w:tc>
        <w:tc>
          <w:tcPr>
            <w:tcW w:w="2557" w:type="dxa"/>
          </w:tcPr>
          <w:p w:rsidR="00176777" w:rsidRDefault="00176777" w:rsidP="00176777">
            <w:pPr>
              <w:jc w:val="right"/>
            </w:pPr>
            <w:r>
              <w:t>-</w:t>
            </w:r>
          </w:p>
        </w:tc>
      </w:tr>
      <w:tr w:rsidR="00176777" w:rsidTr="00176777">
        <w:tc>
          <w:tcPr>
            <w:tcW w:w="646" w:type="dxa"/>
          </w:tcPr>
          <w:p w:rsidR="00176777" w:rsidRDefault="00176777" w:rsidP="00176777">
            <w:pPr>
              <w:jc w:val="center"/>
            </w:pPr>
            <w:r>
              <w:t>10</w:t>
            </w:r>
          </w:p>
        </w:tc>
        <w:tc>
          <w:tcPr>
            <w:tcW w:w="2835" w:type="dxa"/>
          </w:tcPr>
          <w:p w:rsidR="00176777" w:rsidRDefault="00176777" w:rsidP="00176777">
            <w:pPr>
              <w:jc w:val="left"/>
            </w:pPr>
            <w:r>
              <w:rPr>
                <w:rFonts w:hint="eastAsia"/>
              </w:rPr>
              <w:t>合计</w:t>
            </w:r>
          </w:p>
        </w:tc>
        <w:tc>
          <w:tcPr>
            <w:tcW w:w="2466" w:type="dxa"/>
          </w:tcPr>
          <w:p w:rsidR="00176777" w:rsidRDefault="00176777" w:rsidP="00176777">
            <w:pPr>
              <w:jc w:val="right"/>
            </w:pPr>
            <w:r>
              <w:t>44,322,831.23</w:t>
            </w:r>
          </w:p>
        </w:tc>
        <w:tc>
          <w:tcPr>
            <w:tcW w:w="2557" w:type="dxa"/>
          </w:tcPr>
          <w:p w:rsidR="00176777" w:rsidRDefault="00176777" w:rsidP="00176777">
            <w:pPr>
              <w:jc w:val="right"/>
            </w:pPr>
            <w:r>
              <w:t>4.66</w:t>
            </w:r>
          </w:p>
        </w:tc>
      </w:tr>
    </w:tbl>
    <w:p w:rsidR="00176777" w:rsidRDefault="00176777" w:rsidP="00176777">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76777" w:rsidTr="00176777">
        <w:trPr>
          <w:cnfStyle w:val="100000000000" w:firstRow="1" w:lastRow="0" w:firstColumn="0" w:lastColumn="0" w:oddVBand="0" w:evenVBand="0" w:oddHBand="0" w:evenHBand="0" w:firstRowFirstColumn="0" w:firstRowLastColumn="0" w:lastRowFirstColumn="0" w:lastRowLastColumn="0"/>
        </w:trPr>
        <w:tc>
          <w:tcPr>
            <w:tcW w:w="646" w:type="dxa"/>
          </w:tcPr>
          <w:p w:rsidR="00176777" w:rsidRPr="00176777" w:rsidRDefault="00176777" w:rsidP="00176777">
            <w:pPr>
              <w:jc w:val="center"/>
              <w:rPr>
                <w:b/>
              </w:rPr>
            </w:pPr>
            <w:r w:rsidRPr="00176777">
              <w:rPr>
                <w:rFonts w:hint="eastAsia"/>
                <w:b/>
              </w:rPr>
              <w:lastRenderedPageBreak/>
              <w:t>序号</w:t>
            </w:r>
          </w:p>
        </w:tc>
        <w:tc>
          <w:tcPr>
            <w:tcW w:w="1162" w:type="dxa"/>
          </w:tcPr>
          <w:p w:rsidR="00176777" w:rsidRPr="00176777" w:rsidRDefault="00176777" w:rsidP="00176777">
            <w:pPr>
              <w:jc w:val="center"/>
              <w:rPr>
                <w:b/>
              </w:rPr>
            </w:pPr>
            <w:r w:rsidRPr="00176777">
              <w:rPr>
                <w:rFonts w:hint="eastAsia"/>
                <w:b/>
              </w:rPr>
              <w:t>债券代码</w:t>
            </w:r>
          </w:p>
        </w:tc>
        <w:tc>
          <w:tcPr>
            <w:tcW w:w="1928" w:type="dxa"/>
          </w:tcPr>
          <w:p w:rsidR="00176777" w:rsidRPr="00176777" w:rsidRDefault="00176777" w:rsidP="00176777">
            <w:pPr>
              <w:jc w:val="center"/>
              <w:rPr>
                <w:b/>
              </w:rPr>
            </w:pPr>
            <w:r w:rsidRPr="00176777">
              <w:rPr>
                <w:rFonts w:hint="eastAsia"/>
                <w:b/>
              </w:rPr>
              <w:t>债券名称</w:t>
            </w:r>
          </w:p>
        </w:tc>
        <w:tc>
          <w:tcPr>
            <w:tcW w:w="1140" w:type="dxa"/>
          </w:tcPr>
          <w:p w:rsidR="00176777" w:rsidRPr="00176777" w:rsidRDefault="00176777" w:rsidP="00176777">
            <w:pPr>
              <w:jc w:val="center"/>
              <w:rPr>
                <w:b/>
              </w:rPr>
            </w:pPr>
            <w:r w:rsidRPr="00176777">
              <w:rPr>
                <w:rFonts w:hint="eastAsia"/>
                <w:b/>
              </w:rPr>
              <w:t>数量（张）</w:t>
            </w:r>
          </w:p>
        </w:tc>
        <w:tc>
          <w:tcPr>
            <w:tcW w:w="1814" w:type="dxa"/>
          </w:tcPr>
          <w:p w:rsidR="00176777" w:rsidRPr="00176777" w:rsidRDefault="00176777" w:rsidP="00176777">
            <w:pPr>
              <w:jc w:val="center"/>
              <w:rPr>
                <w:b/>
              </w:rPr>
            </w:pPr>
            <w:r w:rsidRPr="00176777">
              <w:rPr>
                <w:rFonts w:hint="eastAsia"/>
                <w:b/>
              </w:rPr>
              <w:t>公允价值（元）</w:t>
            </w:r>
          </w:p>
        </w:tc>
        <w:tc>
          <w:tcPr>
            <w:tcW w:w="1814" w:type="dxa"/>
          </w:tcPr>
          <w:p w:rsidR="00176777" w:rsidRPr="00176777" w:rsidRDefault="00176777" w:rsidP="00176777">
            <w:pPr>
              <w:jc w:val="center"/>
              <w:rPr>
                <w:b/>
              </w:rPr>
            </w:pPr>
            <w:r w:rsidRPr="00176777">
              <w:rPr>
                <w:rFonts w:hint="eastAsia"/>
                <w:b/>
              </w:rPr>
              <w:t>占基金资产净值比例（％）</w:t>
            </w:r>
          </w:p>
        </w:tc>
      </w:tr>
      <w:tr w:rsidR="00176777" w:rsidTr="00176777">
        <w:tc>
          <w:tcPr>
            <w:tcW w:w="646" w:type="dxa"/>
          </w:tcPr>
          <w:p w:rsidR="00176777" w:rsidRDefault="00176777" w:rsidP="00176777">
            <w:pPr>
              <w:jc w:val="center"/>
            </w:pPr>
            <w:r>
              <w:t>1</w:t>
            </w:r>
          </w:p>
        </w:tc>
        <w:tc>
          <w:tcPr>
            <w:tcW w:w="1162" w:type="dxa"/>
          </w:tcPr>
          <w:p w:rsidR="00176777" w:rsidRDefault="00176777" w:rsidP="00176777">
            <w:pPr>
              <w:jc w:val="left"/>
            </w:pPr>
            <w:r>
              <w:t>019827</w:t>
            </w:r>
          </w:p>
        </w:tc>
        <w:tc>
          <w:tcPr>
            <w:tcW w:w="1928" w:type="dxa"/>
          </w:tcPr>
          <w:p w:rsidR="00176777" w:rsidRDefault="00176777" w:rsidP="00176777">
            <w:pPr>
              <w:jc w:val="left"/>
            </w:pPr>
            <w:r>
              <w:rPr>
                <w:rFonts w:hint="eastAsia"/>
              </w:rPr>
              <w:t>26</w:t>
            </w:r>
            <w:r>
              <w:rPr>
                <w:rFonts w:hint="eastAsia"/>
              </w:rPr>
              <w:t>国债</w:t>
            </w:r>
            <w:r>
              <w:rPr>
                <w:rFonts w:hint="eastAsia"/>
              </w:rPr>
              <w:t>01</w:t>
            </w:r>
          </w:p>
        </w:tc>
        <w:tc>
          <w:tcPr>
            <w:tcW w:w="1140" w:type="dxa"/>
          </w:tcPr>
          <w:p w:rsidR="00176777" w:rsidRDefault="00176777" w:rsidP="00176777">
            <w:pPr>
              <w:jc w:val="right"/>
            </w:pPr>
            <w:r>
              <w:t>280,000</w:t>
            </w:r>
          </w:p>
        </w:tc>
        <w:tc>
          <w:tcPr>
            <w:tcW w:w="1814" w:type="dxa"/>
          </w:tcPr>
          <w:p w:rsidR="00176777" w:rsidRDefault="00176777" w:rsidP="00176777">
            <w:pPr>
              <w:jc w:val="right"/>
            </w:pPr>
            <w:r>
              <w:t>28,181,493.70</w:t>
            </w:r>
          </w:p>
        </w:tc>
        <w:tc>
          <w:tcPr>
            <w:tcW w:w="1814" w:type="dxa"/>
          </w:tcPr>
          <w:p w:rsidR="00176777" w:rsidRDefault="00176777" w:rsidP="00176777">
            <w:pPr>
              <w:jc w:val="right"/>
            </w:pPr>
            <w:r>
              <w:t>2.96</w:t>
            </w:r>
          </w:p>
        </w:tc>
      </w:tr>
      <w:tr w:rsidR="00176777" w:rsidTr="00176777">
        <w:tc>
          <w:tcPr>
            <w:tcW w:w="646" w:type="dxa"/>
          </w:tcPr>
          <w:p w:rsidR="00176777" w:rsidRDefault="00176777" w:rsidP="00176777">
            <w:pPr>
              <w:jc w:val="center"/>
            </w:pPr>
            <w:r>
              <w:t>2</w:t>
            </w:r>
          </w:p>
        </w:tc>
        <w:tc>
          <w:tcPr>
            <w:tcW w:w="1162" w:type="dxa"/>
          </w:tcPr>
          <w:p w:rsidR="00176777" w:rsidRDefault="00176777" w:rsidP="00176777">
            <w:pPr>
              <w:jc w:val="left"/>
            </w:pPr>
            <w:r>
              <w:t>019792</w:t>
            </w:r>
          </w:p>
        </w:tc>
        <w:tc>
          <w:tcPr>
            <w:tcW w:w="1928" w:type="dxa"/>
          </w:tcPr>
          <w:p w:rsidR="00176777" w:rsidRDefault="00176777" w:rsidP="00176777">
            <w:pPr>
              <w:jc w:val="left"/>
            </w:pPr>
            <w:r>
              <w:rPr>
                <w:rFonts w:hint="eastAsia"/>
              </w:rPr>
              <w:t>25</w:t>
            </w:r>
            <w:r>
              <w:rPr>
                <w:rFonts w:hint="eastAsia"/>
              </w:rPr>
              <w:t>国债</w:t>
            </w:r>
            <w:r>
              <w:rPr>
                <w:rFonts w:hint="eastAsia"/>
              </w:rPr>
              <w:t>19</w:t>
            </w:r>
          </w:p>
        </w:tc>
        <w:tc>
          <w:tcPr>
            <w:tcW w:w="1140" w:type="dxa"/>
          </w:tcPr>
          <w:p w:rsidR="00176777" w:rsidRDefault="00176777" w:rsidP="00176777">
            <w:pPr>
              <w:jc w:val="right"/>
            </w:pPr>
            <w:r>
              <w:t>130,000</w:t>
            </w:r>
          </w:p>
        </w:tc>
        <w:tc>
          <w:tcPr>
            <w:tcW w:w="1814" w:type="dxa"/>
          </w:tcPr>
          <w:p w:rsidR="00176777" w:rsidRDefault="00176777" w:rsidP="00176777">
            <w:pPr>
              <w:jc w:val="right"/>
            </w:pPr>
            <w:r>
              <w:t>13,136,400.27</w:t>
            </w:r>
          </w:p>
        </w:tc>
        <w:tc>
          <w:tcPr>
            <w:tcW w:w="1814" w:type="dxa"/>
          </w:tcPr>
          <w:p w:rsidR="00176777" w:rsidRDefault="00176777" w:rsidP="00176777">
            <w:pPr>
              <w:jc w:val="right"/>
            </w:pPr>
            <w:r>
              <w:t>1.38</w:t>
            </w:r>
          </w:p>
        </w:tc>
      </w:tr>
      <w:tr w:rsidR="00176777" w:rsidTr="00176777">
        <w:tc>
          <w:tcPr>
            <w:tcW w:w="646" w:type="dxa"/>
          </w:tcPr>
          <w:p w:rsidR="00176777" w:rsidRDefault="00176777" w:rsidP="00176777">
            <w:pPr>
              <w:jc w:val="center"/>
            </w:pPr>
            <w:r>
              <w:t>3</w:t>
            </w:r>
          </w:p>
        </w:tc>
        <w:tc>
          <w:tcPr>
            <w:tcW w:w="1162" w:type="dxa"/>
          </w:tcPr>
          <w:p w:rsidR="00176777" w:rsidRDefault="00176777" w:rsidP="00176777">
            <w:pPr>
              <w:jc w:val="left"/>
            </w:pPr>
            <w:r>
              <w:t>019835</w:t>
            </w:r>
          </w:p>
        </w:tc>
        <w:tc>
          <w:tcPr>
            <w:tcW w:w="1928" w:type="dxa"/>
          </w:tcPr>
          <w:p w:rsidR="00176777" w:rsidRDefault="00176777" w:rsidP="00176777">
            <w:pPr>
              <w:jc w:val="left"/>
            </w:pPr>
            <w:r>
              <w:rPr>
                <w:rFonts w:hint="eastAsia"/>
              </w:rPr>
              <w:t>26</w:t>
            </w:r>
            <w:r>
              <w:rPr>
                <w:rFonts w:hint="eastAsia"/>
              </w:rPr>
              <w:t>国债</w:t>
            </w:r>
            <w:r>
              <w:rPr>
                <w:rFonts w:hint="eastAsia"/>
              </w:rPr>
              <w:t>09</w:t>
            </w:r>
          </w:p>
        </w:tc>
        <w:tc>
          <w:tcPr>
            <w:tcW w:w="1140" w:type="dxa"/>
          </w:tcPr>
          <w:p w:rsidR="00176777" w:rsidRDefault="00176777" w:rsidP="00176777">
            <w:pPr>
              <w:jc w:val="right"/>
            </w:pPr>
            <w:r>
              <w:t>30,000</w:t>
            </w:r>
          </w:p>
        </w:tc>
        <w:tc>
          <w:tcPr>
            <w:tcW w:w="1814" w:type="dxa"/>
          </w:tcPr>
          <w:p w:rsidR="00176777" w:rsidRDefault="00176777" w:rsidP="00176777">
            <w:pPr>
              <w:jc w:val="right"/>
            </w:pPr>
            <w:r>
              <w:t>3,004,937.26</w:t>
            </w:r>
          </w:p>
        </w:tc>
        <w:tc>
          <w:tcPr>
            <w:tcW w:w="1814" w:type="dxa"/>
          </w:tcPr>
          <w:p w:rsidR="00176777" w:rsidRDefault="00176777" w:rsidP="00176777">
            <w:pPr>
              <w:jc w:val="right"/>
            </w:pPr>
            <w:r>
              <w:t>0.32</w:t>
            </w:r>
          </w:p>
        </w:tc>
      </w:tr>
    </w:tbl>
    <w:p w:rsidR="00176777" w:rsidRDefault="00176777" w:rsidP="00176777">
      <w:pPr>
        <w:pStyle w:val="-2"/>
        <w:spacing w:before="312"/>
      </w:pPr>
      <w:r>
        <w:rPr>
          <w:rFonts w:hint="eastAsia"/>
        </w:rPr>
        <w:t>报告期末按公允价值占基金资产净值比例大小排名的前十名资产支持证券投资明细</w:t>
      </w:r>
    </w:p>
    <w:p w:rsidR="00176777" w:rsidRDefault="00176777" w:rsidP="00176777">
      <w:pPr>
        <w:pStyle w:val="-"/>
        <w:ind w:firstLine="420"/>
      </w:pPr>
      <w:r>
        <w:rPr>
          <w:rFonts w:hint="eastAsia"/>
        </w:rPr>
        <w:t>本基金本报告期末未持有资产支持证券。</w:t>
      </w:r>
    </w:p>
    <w:p w:rsidR="00176777" w:rsidRDefault="00176777" w:rsidP="00176777">
      <w:pPr>
        <w:pStyle w:val="-2"/>
        <w:spacing w:before="312"/>
      </w:pPr>
      <w:r>
        <w:rPr>
          <w:rFonts w:hint="eastAsia"/>
        </w:rPr>
        <w:t>报告期末按公允价值占基金资产净值比例大小排序的前五名贵金属投资明细</w:t>
      </w:r>
    </w:p>
    <w:p w:rsidR="00176777" w:rsidRDefault="00176777" w:rsidP="00176777">
      <w:pPr>
        <w:pStyle w:val="-"/>
        <w:ind w:firstLine="420"/>
      </w:pPr>
      <w:r>
        <w:rPr>
          <w:rFonts w:hint="eastAsia"/>
        </w:rPr>
        <w:t>无。</w:t>
      </w:r>
    </w:p>
    <w:p w:rsidR="00176777" w:rsidRDefault="00176777" w:rsidP="00176777">
      <w:pPr>
        <w:pStyle w:val="-2"/>
        <w:spacing w:before="312"/>
      </w:pPr>
      <w:r>
        <w:rPr>
          <w:rFonts w:hint="eastAsia"/>
        </w:rPr>
        <w:t>报告期末按公允价值占基金资产净值比例大小排名的前五名权证投资明细</w:t>
      </w:r>
    </w:p>
    <w:p w:rsidR="00176777" w:rsidRDefault="00176777" w:rsidP="00176777">
      <w:pPr>
        <w:pStyle w:val="-"/>
        <w:ind w:firstLine="420"/>
      </w:pPr>
      <w:r>
        <w:rPr>
          <w:rFonts w:hint="eastAsia"/>
        </w:rPr>
        <w:t>无。</w:t>
      </w:r>
    </w:p>
    <w:p w:rsidR="00176777" w:rsidRDefault="00176777" w:rsidP="00176777">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176777" w:rsidTr="00176777">
        <w:trPr>
          <w:cnfStyle w:val="100000000000" w:firstRow="1" w:lastRow="0" w:firstColumn="0" w:lastColumn="0" w:oddVBand="0" w:evenVBand="0" w:oddHBand="0" w:evenHBand="0" w:firstRowFirstColumn="0" w:firstRowLastColumn="0" w:lastRowFirstColumn="0" w:lastRowLastColumn="0"/>
        </w:trPr>
        <w:tc>
          <w:tcPr>
            <w:tcW w:w="1186" w:type="dxa"/>
          </w:tcPr>
          <w:p w:rsidR="00176777" w:rsidRPr="00176777" w:rsidRDefault="00176777" w:rsidP="00176777">
            <w:pPr>
              <w:jc w:val="center"/>
              <w:rPr>
                <w:b/>
              </w:rPr>
            </w:pPr>
            <w:r w:rsidRPr="00176777">
              <w:rPr>
                <w:rFonts w:hint="eastAsia"/>
                <w:b/>
              </w:rPr>
              <w:t>序号</w:t>
            </w:r>
          </w:p>
        </w:tc>
        <w:tc>
          <w:tcPr>
            <w:tcW w:w="1186" w:type="dxa"/>
          </w:tcPr>
          <w:p w:rsidR="00176777" w:rsidRPr="00176777" w:rsidRDefault="00176777" w:rsidP="00176777">
            <w:pPr>
              <w:jc w:val="center"/>
              <w:rPr>
                <w:b/>
              </w:rPr>
            </w:pPr>
            <w:r w:rsidRPr="00176777">
              <w:rPr>
                <w:rFonts w:hint="eastAsia"/>
                <w:b/>
              </w:rPr>
              <w:t>基金名称</w:t>
            </w:r>
          </w:p>
        </w:tc>
        <w:tc>
          <w:tcPr>
            <w:tcW w:w="1186" w:type="dxa"/>
          </w:tcPr>
          <w:p w:rsidR="00176777" w:rsidRPr="00176777" w:rsidRDefault="00176777" w:rsidP="00176777">
            <w:pPr>
              <w:jc w:val="center"/>
              <w:rPr>
                <w:b/>
              </w:rPr>
            </w:pPr>
            <w:r w:rsidRPr="00176777">
              <w:rPr>
                <w:rFonts w:hint="eastAsia"/>
                <w:b/>
              </w:rPr>
              <w:t>基金类型</w:t>
            </w:r>
          </w:p>
        </w:tc>
        <w:tc>
          <w:tcPr>
            <w:tcW w:w="1187" w:type="dxa"/>
          </w:tcPr>
          <w:p w:rsidR="00176777" w:rsidRPr="00176777" w:rsidRDefault="00176777" w:rsidP="00176777">
            <w:pPr>
              <w:jc w:val="center"/>
              <w:rPr>
                <w:b/>
              </w:rPr>
            </w:pPr>
            <w:r w:rsidRPr="00176777">
              <w:rPr>
                <w:rFonts w:hint="eastAsia"/>
                <w:b/>
              </w:rPr>
              <w:t>运作方式</w:t>
            </w:r>
          </w:p>
        </w:tc>
        <w:tc>
          <w:tcPr>
            <w:tcW w:w="1187" w:type="dxa"/>
          </w:tcPr>
          <w:p w:rsidR="00176777" w:rsidRPr="00176777" w:rsidRDefault="00176777" w:rsidP="00176777">
            <w:pPr>
              <w:jc w:val="center"/>
              <w:rPr>
                <w:b/>
              </w:rPr>
            </w:pPr>
            <w:r w:rsidRPr="00176777">
              <w:rPr>
                <w:rFonts w:hint="eastAsia"/>
                <w:b/>
              </w:rPr>
              <w:t>管理人</w:t>
            </w:r>
          </w:p>
        </w:tc>
        <w:tc>
          <w:tcPr>
            <w:tcW w:w="1187" w:type="dxa"/>
          </w:tcPr>
          <w:p w:rsidR="00176777" w:rsidRPr="00176777" w:rsidRDefault="00176777" w:rsidP="00176777">
            <w:pPr>
              <w:jc w:val="center"/>
              <w:rPr>
                <w:b/>
              </w:rPr>
            </w:pPr>
            <w:r w:rsidRPr="00176777">
              <w:rPr>
                <w:rFonts w:hint="eastAsia"/>
                <w:b/>
              </w:rPr>
              <w:t>公允价值（元）</w:t>
            </w:r>
          </w:p>
        </w:tc>
        <w:tc>
          <w:tcPr>
            <w:tcW w:w="1187" w:type="dxa"/>
          </w:tcPr>
          <w:p w:rsidR="00176777" w:rsidRPr="00176777" w:rsidRDefault="00176777" w:rsidP="00176777">
            <w:pPr>
              <w:jc w:val="center"/>
              <w:rPr>
                <w:b/>
              </w:rPr>
            </w:pPr>
            <w:r w:rsidRPr="00176777">
              <w:rPr>
                <w:rFonts w:hint="eastAsia"/>
                <w:b/>
              </w:rPr>
              <w:t>占基金资产净值比例（</w:t>
            </w:r>
            <w:r w:rsidRPr="00176777">
              <w:rPr>
                <w:rFonts w:hint="eastAsia"/>
                <w:b/>
              </w:rPr>
              <w:t>%</w:t>
            </w:r>
            <w:r w:rsidRPr="00176777">
              <w:rPr>
                <w:rFonts w:hint="eastAsia"/>
                <w:b/>
              </w:rPr>
              <w:t>）</w:t>
            </w:r>
          </w:p>
        </w:tc>
      </w:tr>
      <w:tr w:rsidR="00176777" w:rsidTr="00176777">
        <w:tc>
          <w:tcPr>
            <w:tcW w:w="1186" w:type="dxa"/>
          </w:tcPr>
          <w:p w:rsidR="00176777" w:rsidRDefault="00176777" w:rsidP="00176777">
            <w:pPr>
              <w:jc w:val="center"/>
            </w:pPr>
            <w:r>
              <w:t>1</w:t>
            </w:r>
          </w:p>
        </w:tc>
        <w:tc>
          <w:tcPr>
            <w:tcW w:w="1186" w:type="dxa"/>
          </w:tcPr>
          <w:p w:rsidR="00176777" w:rsidRDefault="00176777" w:rsidP="00176777">
            <w:pPr>
              <w:jc w:val="left"/>
            </w:pPr>
            <w:r>
              <w:rPr>
                <w:rFonts w:hint="eastAsia"/>
              </w:rPr>
              <w:t>南方中证</w:t>
            </w:r>
            <w:r>
              <w:rPr>
                <w:rFonts w:hint="eastAsia"/>
              </w:rPr>
              <w:t>1000ETF</w:t>
            </w:r>
          </w:p>
        </w:tc>
        <w:tc>
          <w:tcPr>
            <w:tcW w:w="1186" w:type="dxa"/>
          </w:tcPr>
          <w:p w:rsidR="00176777" w:rsidRDefault="00176777" w:rsidP="00176777">
            <w:pPr>
              <w:jc w:val="left"/>
            </w:pPr>
            <w:r>
              <w:rPr>
                <w:rFonts w:hint="eastAsia"/>
              </w:rPr>
              <w:t>股票型</w:t>
            </w:r>
          </w:p>
        </w:tc>
        <w:tc>
          <w:tcPr>
            <w:tcW w:w="1187" w:type="dxa"/>
          </w:tcPr>
          <w:p w:rsidR="00176777" w:rsidRDefault="00176777" w:rsidP="00176777">
            <w:pPr>
              <w:jc w:val="left"/>
            </w:pPr>
            <w:r>
              <w:rPr>
                <w:rFonts w:hint="eastAsia"/>
              </w:rPr>
              <w:t>交易型开放式</w:t>
            </w:r>
          </w:p>
        </w:tc>
        <w:tc>
          <w:tcPr>
            <w:tcW w:w="1187" w:type="dxa"/>
          </w:tcPr>
          <w:p w:rsidR="00176777" w:rsidRDefault="00176777" w:rsidP="00176777">
            <w:pPr>
              <w:jc w:val="left"/>
            </w:pPr>
            <w:r>
              <w:rPr>
                <w:rFonts w:hint="eastAsia"/>
              </w:rPr>
              <w:t>南方基金管理股份有限公司</w:t>
            </w:r>
          </w:p>
        </w:tc>
        <w:tc>
          <w:tcPr>
            <w:tcW w:w="1187" w:type="dxa"/>
          </w:tcPr>
          <w:p w:rsidR="00176777" w:rsidRDefault="00176777" w:rsidP="00176777">
            <w:pPr>
              <w:jc w:val="right"/>
            </w:pPr>
            <w:r>
              <w:t>861,243,351.82</w:t>
            </w:r>
          </w:p>
        </w:tc>
        <w:tc>
          <w:tcPr>
            <w:tcW w:w="1187" w:type="dxa"/>
          </w:tcPr>
          <w:p w:rsidR="00176777" w:rsidRDefault="00176777" w:rsidP="00176777">
            <w:pPr>
              <w:jc w:val="right"/>
            </w:pPr>
            <w:r>
              <w:t>90.46</w:t>
            </w:r>
          </w:p>
        </w:tc>
      </w:tr>
    </w:tbl>
    <w:p w:rsidR="00176777" w:rsidRDefault="00176777" w:rsidP="00176777">
      <w:pPr>
        <w:pStyle w:val="-2"/>
        <w:spacing w:before="312"/>
      </w:pPr>
      <w:r>
        <w:rPr>
          <w:rFonts w:hint="eastAsia"/>
        </w:rPr>
        <w:t>报告期末本基金投资的股指期货交易情况说明</w:t>
      </w:r>
    </w:p>
    <w:p w:rsidR="00176777" w:rsidRDefault="00176777" w:rsidP="00176777">
      <w:pPr>
        <w:pStyle w:val="-3"/>
        <w:spacing w:before="156" w:after="156"/>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176777" w:rsidTr="00176777">
        <w:tc>
          <w:tcPr>
            <w:tcW w:w="1384" w:type="dxa"/>
          </w:tcPr>
          <w:p w:rsidR="00176777" w:rsidRDefault="00176777" w:rsidP="00176777">
            <w:pPr>
              <w:jc w:val="left"/>
            </w:pPr>
            <w:r>
              <w:rPr>
                <w:rFonts w:hint="eastAsia"/>
              </w:rPr>
              <w:t>代码</w:t>
            </w:r>
          </w:p>
        </w:tc>
        <w:tc>
          <w:tcPr>
            <w:tcW w:w="1384" w:type="dxa"/>
          </w:tcPr>
          <w:p w:rsidR="00176777" w:rsidRDefault="00176777" w:rsidP="00176777">
            <w:pPr>
              <w:jc w:val="left"/>
            </w:pPr>
            <w:r>
              <w:rPr>
                <w:rFonts w:hint="eastAsia"/>
              </w:rPr>
              <w:t>名称</w:t>
            </w:r>
          </w:p>
        </w:tc>
        <w:tc>
          <w:tcPr>
            <w:tcW w:w="1384" w:type="dxa"/>
          </w:tcPr>
          <w:p w:rsidR="00176777" w:rsidRDefault="00176777" w:rsidP="00176777">
            <w:pPr>
              <w:jc w:val="left"/>
            </w:pPr>
            <w:r>
              <w:rPr>
                <w:rFonts w:hint="eastAsia"/>
              </w:rPr>
              <w:t>持仓量（买</w:t>
            </w:r>
            <w:r>
              <w:rPr>
                <w:rFonts w:hint="eastAsia"/>
              </w:rPr>
              <w:t>/</w:t>
            </w:r>
            <w:r>
              <w:rPr>
                <w:rFonts w:hint="eastAsia"/>
              </w:rPr>
              <w:t>卖）</w:t>
            </w:r>
          </w:p>
        </w:tc>
        <w:tc>
          <w:tcPr>
            <w:tcW w:w="1384" w:type="dxa"/>
          </w:tcPr>
          <w:p w:rsidR="00176777" w:rsidRDefault="00176777" w:rsidP="00176777">
            <w:pPr>
              <w:jc w:val="left"/>
            </w:pPr>
            <w:r>
              <w:rPr>
                <w:rFonts w:hint="eastAsia"/>
              </w:rPr>
              <w:t>合约市值（元）</w:t>
            </w:r>
          </w:p>
        </w:tc>
        <w:tc>
          <w:tcPr>
            <w:tcW w:w="1385" w:type="dxa"/>
          </w:tcPr>
          <w:p w:rsidR="00176777" w:rsidRDefault="00176777" w:rsidP="00176777">
            <w:pPr>
              <w:jc w:val="left"/>
            </w:pPr>
            <w:r>
              <w:rPr>
                <w:rFonts w:hint="eastAsia"/>
              </w:rPr>
              <w:t>公允价值变动（元）</w:t>
            </w:r>
          </w:p>
        </w:tc>
        <w:tc>
          <w:tcPr>
            <w:tcW w:w="1385" w:type="dxa"/>
          </w:tcPr>
          <w:p w:rsidR="00176777" w:rsidRDefault="00176777" w:rsidP="00176777">
            <w:pPr>
              <w:jc w:val="left"/>
            </w:pPr>
            <w:r>
              <w:rPr>
                <w:rFonts w:hint="eastAsia"/>
              </w:rPr>
              <w:t>风险说明</w:t>
            </w:r>
          </w:p>
        </w:tc>
      </w:tr>
      <w:tr w:rsidR="00176777" w:rsidTr="00176777">
        <w:tc>
          <w:tcPr>
            <w:tcW w:w="1384" w:type="dxa"/>
          </w:tcPr>
          <w:p w:rsidR="00176777" w:rsidRDefault="00176777" w:rsidP="00176777">
            <w:pPr>
              <w:jc w:val="left"/>
            </w:pPr>
            <w:r>
              <w:t>IM2607</w:t>
            </w:r>
          </w:p>
        </w:tc>
        <w:tc>
          <w:tcPr>
            <w:tcW w:w="1384" w:type="dxa"/>
          </w:tcPr>
          <w:p w:rsidR="00176777" w:rsidRDefault="00176777" w:rsidP="00176777">
            <w:pPr>
              <w:jc w:val="left"/>
            </w:pPr>
            <w:r>
              <w:t>IM2607</w:t>
            </w:r>
          </w:p>
        </w:tc>
        <w:tc>
          <w:tcPr>
            <w:tcW w:w="1384" w:type="dxa"/>
          </w:tcPr>
          <w:p w:rsidR="00176777" w:rsidRDefault="00176777" w:rsidP="00176777">
            <w:pPr>
              <w:jc w:val="right"/>
            </w:pPr>
            <w:r>
              <w:t>6</w:t>
            </w:r>
          </w:p>
        </w:tc>
        <w:tc>
          <w:tcPr>
            <w:tcW w:w="1384" w:type="dxa"/>
          </w:tcPr>
          <w:p w:rsidR="00176777" w:rsidRDefault="00176777" w:rsidP="00176777">
            <w:pPr>
              <w:jc w:val="right"/>
            </w:pPr>
            <w:r>
              <w:t>10,427,520.00</w:t>
            </w:r>
          </w:p>
        </w:tc>
        <w:tc>
          <w:tcPr>
            <w:tcW w:w="1385" w:type="dxa"/>
          </w:tcPr>
          <w:p w:rsidR="00176777" w:rsidRDefault="00176777" w:rsidP="00176777">
            <w:pPr>
              <w:jc w:val="right"/>
            </w:pPr>
            <w:r>
              <w:t>176,480.00</w:t>
            </w:r>
          </w:p>
        </w:tc>
        <w:tc>
          <w:tcPr>
            <w:tcW w:w="1385" w:type="dxa"/>
          </w:tcPr>
          <w:p w:rsidR="00176777" w:rsidRDefault="00176777" w:rsidP="00176777">
            <w:pPr>
              <w:jc w:val="right"/>
            </w:pPr>
            <w:r>
              <w:t>-</w:t>
            </w:r>
          </w:p>
        </w:tc>
      </w:tr>
      <w:tr w:rsidR="00176777" w:rsidTr="00176777">
        <w:tc>
          <w:tcPr>
            <w:tcW w:w="1384" w:type="dxa"/>
          </w:tcPr>
          <w:p w:rsidR="00176777" w:rsidRDefault="00176777" w:rsidP="00176777">
            <w:pPr>
              <w:jc w:val="left"/>
            </w:pPr>
            <w:r>
              <w:t>IM2609</w:t>
            </w:r>
          </w:p>
        </w:tc>
        <w:tc>
          <w:tcPr>
            <w:tcW w:w="1384" w:type="dxa"/>
          </w:tcPr>
          <w:p w:rsidR="00176777" w:rsidRDefault="00176777" w:rsidP="00176777">
            <w:pPr>
              <w:jc w:val="left"/>
            </w:pPr>
            <w:r>
              <w:t>IM2609</w:t>
            </w:r>
          </w:p>
        </w:tc>
        <w:tc>
          <w:tcPr>
            <w:tcW w:w="1384" w:type="dxa"/>
          </w:tcPr>
          <w:p w:rsidR="00176777" w:rsidRDefault="00176777" w:rsidP="00176777">
            <w:pPr>
              <w:jc w:val="right"/>
            </w:pPr>
            <w:r>
              <w:t>20</w:t>
            </w:r>
          </w:p>
        </w:tc>
        <w:tc>
          <w:tcPr>
            <w:tcW w:w="1384" w:type="dxa"/>
          </w:tcPr>
          <w:p w:rsidR="00176777" w:rsidRDefault="00176777" w:rsidP="00176777">
            <w:pPr>
              <w:jc w:val="right"/>
            </w:pPr>
            <w:r>
              <w:t>33,940,000.00</w:t>
            </w:r>
          </w:p>
        </w:tc>
        <w:tc>
          <w:tcPr>
            <w:tcW w:w="1385" w:type="dxa"/>
          </w:tcPr>
          <w:p w:rsidR="00176777" w:rsidRDefault="00176777" w:rsidP="00176777">
            <w:pPr>
              <w:jc w:val="right"/>
            </w:pPr>
            <w:r>
              <w:t>52,680.00</w:t>
            </w:r>
          </w:p>
        </w:tc>
        <w:tc>
          <w:tcPr>
            <w:tcW w:w="1385" w:type="dxa"/>
          </w:tcPr>
          <w:p w:rsidR="00176777" w:rsidRDefault="00176777" w:rsidP="00176777">
            <w:pPr>
              <w:jc w:val="right"/>
            </w:pPr>
            <w:r>
              <w:t>-</w:t>
            </w:r>
          </w:p>
        </w:tc>
      </w:tr>
      <w:tr w:rsidR="00176777" w:rsidTr="00176777">
        <w:tc>
          <w:tcPr>
            <w:tcW w:w="6921" w:type="dxa"/>
            <w:gridSpan w:val="5"/>
          </w:tcPr>
          <w:p w:rsidR="00176777" w:rsidRDefault="00176777" w:rsidP="00176777">
            <w:pPr>
              <w:jc w:val="left"/>
            </w:pPr>
            <w:r>
              <w:rPr>
                <w:rFonts w:hint="eastAsia"/>
              </w:rPr>
              <w:t>公允价值变动总额合计（元）</w:t>
            </w:r>
          </w:p>
        </w:tc>
        <w:tc>
          <w:tcPr>
            <w:tcW w:w="1385" w:type="dxa"/>
          </w:tcPr>
          <w:p w:rsidR="00176777" w:rsidRDefault="00176777" w:rsidP="00176777">
            <w:pPr>
              <w:jc w:val="right"/>
            </w:pPr>
            <w:r>
              <w:t>229,160.00</w:t>
            </w:r>
          </w:p>
        </w:tc>
      </w:tr>
      <w:tr w:rsidR="00176777" w:rsidTr="00176777">
        <w:tc>
          <w:tcPr>
            <w:tcW w:w="6921" w:type="dxa"/>
            <w:gridSpan w:val="5"/>
          </w:tcPr>
          <w:p w:rsidR="00176777" w:rsidRDefault="00176777" w:rsidP="00176777">
            <w:pPr>
              <w:jc w:val="left"/>
            </w:pPr>
            <w:r>
              <w:rPr>
                <w:rFonts w:hint="eastAsia"/>
              </w:rPr>
              <w:t>股指期货投资本期收益（元）</w:t>
            </w:r>
          </w:p>
        </w:tc>
        <w:tc>
          <w:tcPr>
            <w:tcW w:w="1385" w:type="dxa"/>
          </w:tcPr>
          <w:p w:rsidR="00176777" w:rsidRDefault="00176777" w:rsidP="00176777">
            <w:pPr>
              <w:jc w:val="right"/>
            </w:pPr>
            <w:r>
              <w:t>3,997,692.28</w:t>
            </w:r>
          </w:p>
        </w:tc>
      </w:tr>
      <w:tr w:rsidR="00176777" w:rsidTr="00176777">
        <w:tc>
          <w:tcPr>
            <w:tcW w:w="6921" w:type="dxa"/>
            <w:gridSpan w:val="5"/>
          </w:tcPr>
          <w:p w:rsidR="00176777" w:rsidRDefault="00176777" w:rsidP="00176777">
            <w:pPr>
              <w:jc w:val="left"/>
            </w:pPr>
            <w:r>
              <w:rPr>
                <w:rFonts w:hint="eastAsia"/>
              </w:rPr>
              <w:t>股指期货投资本期公允价值变动（元）</w:t>
            </w:r>
          </w:p>
        </w:tc>
        <w:tc>
          <w:tcPr>
            <w:tcW w:w="1385" w:type="dxa"/>
          </w:tcPr>
          <w:p w:rsidR="00176777" w:rsidRDefault="00176777" w:rsidP="00176777">
            <w:pPr>
              <w:jc w:val="right"/>
            </w:pPr>
            <w:r>
              <w:t>3,313,042.22</w:t>
            </w:r>
          </w:p>
        </w:tc>
      </w:tr>
    </w:tbl>
    <w:p w:rsidR="00176777" w:rsidRDefault="00176777" w:rsidP="00176777">
      <w:pPr>
        <w:pStyle w:val="-3"/>
        <w:spacing w:before="156" w:after="156"/>
      </w:pPr>
      <w:r>
        <w:rPr>
          <w:rFonts w:hint="eastAsia"/>
        </w:rPr>
        <w:t>本基金投资股指期货的投资政策</w:t>
      </w:r>
    </w:p>
    <w:p w:rsidR="00176777" w:rsidRDefault="00176777" w:rsidP="00176777">
      <w:pPr>
        <w:pStyle w:val="-"/>
        <w:ind w:firstLine="420"/>
      </w:pPr>
      <w:r>
        <w:rPr>
          <w:rFonts w:hint="eastAsia"/>
        </w:rPr>
        <w:lastRenderedPageBreak/>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176777" w:rsidRDefault="00176777" w:rsidP="00176777">
      <w:pPr>
        <w:pStyle w:val="-2"/>
        <w:spacing w:before="312"/>
      </w:pPr>
      <w:r>
        <w:rPr>
          <w:rFonts w:hint="eastAsia"/>
        </w:rPr>
        <w:t>报告期末本基金投资的国债期货交易情况说明</w:t>
      </w:r>
    </w:p>
    <w:p w:rsidR="00176777" w:rsidRDefault="00176777" w:rsidP="00176777">
      <w:pPr>
        <w:pStyle w:val="-3"/>
        <w:spacing w:before="156" w:after="156"/>
      </w:pPr>
      <w:r>
        <w:rPr>
          <w:rFonts w:hint="eastAsia"/>
        </w:rPr>
        <w:t>本期国债期货投资政策</w:t>
      </w:r>
    </w:p>
    <w:p w:rsidR="00176777" w:rsidRDefault="00176777" w:rsidP="00176777">
      <w:pPr>
        <w:pStyle w:val="-"/>
        <w:ind w:firstLine="420"/>
      </w:pPr>
      <w:r>
        <w:rPr>
          <w:rFonts w:hint="eastAsia"/>
        </w:rPr>
        <w:t>无。</w:t>
      </w:r>
    </w:p>
    <w:p w:rsidR="00176777" w:rsidRDefault="00176777" w:rsidP="00176777">
      <w:pPr>
        <w:pStyle w:val="-3"/>
        <w:spacing w:before="156" w:after="156"/>
      </w:pPr>
      <w:r>
        <w:rPr>
          <w:rFonts w:hint="eastAsia"/>
        </w:rPr>
        <w:t>报告期末本基金投资的国债期货持仓和损益明细</w:t>
      </w:r>
    </w:p>
    <w:p w:rsidR="00176777" w:rsidRDefault="00176777" w:rsidP="00176777">
      <w:pPr>
        <w:pStyle w:val="-"/>
        <w:ind w:firstLine="420"/>
      </w:pPr>
      <w:r>
        <w:rPr>
          <w:rFonts w:hint="eastAsia"/>
        </w:rPr>
        <w:t>无。</w:t>
      </w:r>
    </w:p>
    <w:p w:rsidR="00176777" w:rsidRDefault="00176777" w:rsidP="00176777">
      <w:pPr>
        <w:pStyle w:val="-3"/>
        <w:spacing w:before="156" w:after="156"/>
      </w:pPr>
      <w:r>
        <w:rPr>
          <w:rFonts w:hint="eastAsia"/>
        </w:rPr>
        <w:t>本期国债期货投资评价</w:t>
      </w:r>
    </w:p>
    <w:p w:rsidR="00176777" w:rsidRDefault="00176777" w:rsidP="00176777">
      <w:pPr>
        <w:pStyle w:val="-"/>
        <w:ind w:firstLine="420"/>
      </w:pPr>
      <w:r>
        <w:rPr>
          <w:rFonts w:hint="eastAsia"/>
        </w:rPr>
        <w:t>无。</w:t>
      </w:r>
    </w:p>
    <w:p w:rsidR="00176777" w:rsidRDefault="00176777" w:rsidP="00176777">
      <w:pPr>
        <w:pStyle w:val="-2"/>
        <w:spacing w:before="312"/>
      </w:pPr>
      <w:r>
        <w:rPr>
          <w:rFonts w:hint="eastAsia"/>
        </w:rPr>
        <w:t>投资组合报告附注</w:t>
      </w:r>
    </w:p>
    <w:p w:rsidR="00176777" w:rsidRDefault="00176777" w:rsidP="00176777">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76777" w:rsidRDefault="00176777" w:rsidP="00176777">
      <w:pPr>
        <w:pStyle w:val="-"/>
        <w:ind w:firstLine="420"/>
      </w:pPr>
      <w:r>
        <w:rPr>
          <w:rFonts w:hint="eastAsia"/>
        </w:rPr>
        <w:t>报告期内基金投资的前十名证券的发行主体未有被监管部门立案调查，不存在报告编制日前一年内受到公开谴责、处罚的情形。</w:t>
      </w:r>
    </w:p>
    <w:p w:rsidR="00176777" w:rsidRDefault="00176777" w:rsidP="00176777">
      <w:pPr>
        <w:pStyle w:val="-3"/>
        <w:spacing w:before="156" w:after="156"/>
      </w:pPr>
      <w:r>
        <w:rPr>
          <w:rFonts w:hint="eastAsia"/>
        </w:rPr>
        <w:t>声明基金投资的前十名股票是否超出基金合同约定的备选股票库。如是，还应对相关股票的投资决策程序做出说明。</w:t>
      </w:r>
    </w:p>
    <w:p w:rsidR="00176777" w:rsidRDefault="00176777" w:rsidP="00176777">
      <w:pPr>
        <w:pStyle w:val="-"/>
        <w:ind w:firstLine="420"/>
      </w:pPr>
      <w:r>
        <w:rPr>
          <w:rFonts w:hint="eastAsia"/>
        </w:rPr>
        <w:t>本基金投资的前十名股票（如有）没有超出基金合同约定的备选股票库，本基金管理人从制度和流程上要求股票必须先入库再买入。</w:t>
      </w:r>
    </w:p>
    <w:p w:rsidR="00176777" w:rsidRDefault="00176777" w:rsidP="0017677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76777" w:rsidTr="00176777">
        <w:trPr>
          <w:cnfStyle w:val="100000000000" w:firstRow="1" w:lastRow="0" w:firstColumn="0" w:lastColumn="0" w:oddVBand="0" w:evenVBand="0" w:oddHBand="0" w:evenHBand="0" w:firstRowFirstColumn="0" w:firstRowLastColumn="0" w:lastRowFirstColumn="0" w:lastRowLastColumn="0"/>
        </w:trPr>
        <w:tc>
          <w:tcPr>
            <w:tcW w:w="743" w:type="dxa"/>
          </w:tcPr>
          <w:p w:rsidR="00176777" w:rsidRPr="00176777" w:rsidRDefault="00176777" w:rsidP="00176777">
            <w:pPr>
              <w:jc w:val="center"/>
              <w:rPr>
                <w:b/>
              </w:rPr>
            </w:pPr>
            <w:r w:rsidRPr="00176777">
              <w:rPr>
                <w:rFonts w:hint="eastAsia"/>
                <w:b/>
              </w:rPr>
              <w:t>序号</w:t>
            </w:r>
          </w:p>
        </w:tc>
        <w:tc>
          <w:tcPr>
            <w:tcW w:w="2977" w:type="dxa"/>
          </w:tcPr>
          <w:p w:rsidR="00176777" w:rsidRPr="00176777" w:rsidRDefault="00176777" w:rsidP="00176777">
            <w:pPr>
              <w:jc w:val="center"/>
              <w:rPr>
                <w:b/>
              </w:rPr>
            </w:pPr>
            <w:r w:rsidRPr="00176777">
              <w:rPr>
                <w:rFonts w:hint="eastAsia"/>
                <w:b/>
              </w:rPr>
              <w:t>名称</w:t>
            </w:r>
          </w:p>
        </w:tc>
        <w:tc>
          <w:tcPr>
            <w:tcW w:w="4785" w:type="dxa"/>
          </w:tcPr>
          <w:p w:rsidR="00176777" w:rsidRPr="00176777" w:rsidRDefault="00176777" w:rsidP="00176777">
            <w:pPr>
              <w:jc w:val="center"/>
              <w:rPr>
                <w:b/>
              </w:rPr>
            </w:pPr>
            <w:r w:rsidRPr="00176777">
              <w:rPr>
                <w:rFonts w:hint="eastAsia"/>
                <w:b/>
              </w:rPr>
              <w:t>金额（元）</w:t>
            </w:r>
          </w:p>
        </w:tc>
      </w:tr>
      <w:tr w:rsidR="00176777" w:rsidTr="00176777">
        <w:tc>
          <w:tcPr>
            <w:tcW w:w="743" w:type="dxa"/>
          </w:tcPr>
          <w:p w:rsidR="00176777" w:rsidRDefault="00176777" w:rsidP="00176777">
            <w:pPr>
              <w:jc w:val="center"/>
            </w:pPr>
            <w:r>
              <w:t>1</w:t>
            </w:r>
          </w:p>
        </w:tc>
        <w:tc>
          <w:tcPr>
            <w:tcW w:w="2977" w:type="dxa"/>
          </w:tcPr>
          <w:p w:rsidR="00176777" w:rsidRDefault="00176777" w:rsidP="00176777">
            <w:pPr>
              <w:jc w:val="left"/>
            </w:pPr>
            <w:r>
              <w:rPr>
                <w:rFonts w:hint="eastAsia"/>
              </w:rPr>
              <w:t>存出保证金</w:t>
            </w:r>
          </w:p>
        </w:tc>
        <w:tc>
          <w:tcPr>
            <w:tcW w:w="4785" w:type="dxa"/>
          </w:tcPr>
          <w:p w:rsidR="00176777" w:rsidRDefault="00176777" w:rsidP="00176777">
            <w:pPr>
              <w:jc w:val="right"/>
            </w:pPr>
            <w:r>
              <w:t>5,523,173.73</w:t>
            </w:r>
          </w:p>
        </w:tc>
      </w:tr>
      <w:tr w:rsidR="00176777" w:rsidTr="00176777">
        <w:tc>
          <w:tcPr>
            <w:tcW w:w="743" w:type="dxa"/>
          </w:tcPr>
          <w:p w:rsidR="00176777" w:rsidRDefault="00176777" w:rsidP="00176777">
            <w:pPr>
              <w:jc w:val="center"/>
            </w:pPr>
            <w:r>
              <w:t>2</w:t>
            </w:r>
          </w:p>
        </w:tc>
        <w:tc>
          <w:tcPr>
            <w:tcW w:w="2977" w:type="dxa"/>
          </w:tcPr>
          <w:p w:rsidR="00176777" w:rsidRDefault="00176777" w:rsidP="00176777">
            <w:pPr>
              <w:jc w:val="left"/>
            </w:pPr>
            <w:r>
              <w:rPr>
                <w:rFonts w:hint="eastAsia"/>
              </w:rPr>
              <w:t>应收证券清算款</w:t>
            </w:r>
          </w:p>
        </w:tc>
        <w:tc>
          <w:tcPr>
            <w:tcW w:w="4785" w:type="dxa"/>
          </w:tcPr>
          <w:p w:rsidR="00176777" w:rsidRDefault="00176777" w:rsidP="00176777">
            <w:pPr>
              <w:jc w:val="right"/>
            </w:pPr>
            <w:r>
              <w:t>7,767,188.00</w:t>
            </w:r>
          </w:p>
        </w:tc>
      </w:tr>
      <w:tr w:rsidR="00176777" w:rsidTr="00176777">
        <w:tc>
          <w:tcPr>
            <w:tcW w:w="743" w:type="dxa"/>
          </w:tcPr>
          <w:p w:rsidR="00176777" w:rsidRDefault="00176777" w:rsidP="00176777">
            <w:pPr>
              <w:jc w:val="center"/>
            </w:pPr>
            <w:r>
              <w:t>3</w:t>
            </w:r>
          </w:p>
        </w:tc>
        <w:tc>
          <w:tcPr>
            <w:tcW w:w="2977" w:type="dxa"/>
          </w:tcPr>
          <w:p w:rsidR="00176777" w:rsidRDefault="00176777" w:rsidP="00176777">
            <w:pPr>
              <w:jc w:val="left"/>
            </w:pPr>
            <w:r>
              <w:rPr>
                <w:rFonts w:hint="eastAsia"/>
              </w:rPr>
              <w:t>应收股利</w:t>
            </w:r>
          </w:p>
        </w:tc>
        <w:tc>
          <w:tcPr>
            <w:tcW w:w="4785" w:type="dxa"/>
          </w:tcPr>
          <w:p w:rsidR="00176777" w:rsidRDefault="00176777" w:rsidP="00176777">
            <w:pPr>
              <w:jc w:val="right"/>
            </w:pPr>
            <w:r>
              <w:t>-</w:t>
            </w:r>
          </w:p>
        </w:tc>
      </w:tr>
      <w:tr w:rsidR="00176777" w:rsidTr="00176777">
        <w:tc>
          <w:tcPr>
            <w:tcW w:w="743" w:type="dxa"/>
          </w:tcPr>
          <w:p w:rsidR="00176777" w:rsidRDefault="00176777" w:rsidP="00176777">
            <w:pPr>
              <w:jc w:val="center"/>
            </w:pPr>
            <w:r>
              <w:t>4</w:t>
            </w:r>
          </w:p>
        </w:tc>
        <w:tc>
          <w:tcPr>
            <w:tcW w:w="2977" w:type="dxa"/>
          </w:tcPr>
          <w:p w:rsidR="00176777" w:rsidRDefault="00176777" w:rsidP="00176777">
            <w:pPr>
              <w:jc w:val="left"/>
            </w:pPr>
            <w:r>
              <w:rPr>
                <w:rFonts w:hint="eastAsia"/>
              </w:rPr>
              <w:t>应收利息</w:t>
            </w:r>
          </w:p>
        </w:tc>
        <w:tc>
          <w:tcPr>
            <w:tcW w:w="4785" w:type="dxa"/>
          </w:tcPr>
          <w:p w:rsidR="00176777" w:rsidRDefault="00176777" w:rsidP="00176777">
            <w:pPr>
              <w:jc w:val="right"/>
            </w:pPr>
            <w:r>
              <w:t>-</w:t>
            </w:r>
          </w:p>
        </w:tc>
      </w:tr>
      <w:tr w:rsidR="00176777" w:rsidTr="00176777">
        <w:tc>
          <w:tcPr>
            <w:tcW w:w="743" w:type="dxa"/>
          </w:tcPr>
          <w:p w:rsidR="00176777" w:rsidRDefault="00176777" w:rsidP="00176777">
            <w:pPr>
              <w:jc w:val="center"/>
            </w:pPr>
            <w:r>
              <w:t>5</w:t>
            </w:r>
          </w:p>
        </w:tc>
        <w:tc>
          <w:tcPr>
            <w:tcW w:w="2977" w:type="dxa"/>
          </w:tcPr>
          <w:p w:rsidR="00176777" w:rsidRDefault="00176777" w:rsidP="00176777">
            <w:pPr>
              <w:jc w:val="left"/>
            </w:pPr>
            <w:r>
              <w:rPr>
                <w:rFonts w:hint="eastAsia"/>
              </w:rPr>
              <w:t>应收申购款</w:t>
            </w:r>
          </w:p>
        </w:tc>
        <w:tc>
          <w:tcPr>
            <w:tcW w:w="4785" w:type="dxa"/>
          </w:tcPr>
          <w:p w:rsidR="00176777" w:rsidRDefault="00176777" w:rsidP="00176777">
            <w:pPr>
              <w:jc w:val="right"/>
            </w:pPr>
            <w:r>
              <w:t>3,125,106.82</w:t>
            </w:r>
          </w:p>
        </w:tc>
      </w:tr>
      <w:tr w:rsidR="00176777" w:rsidTr="00176777">
        <w:tc>
          <w:tcPr>
            <w:tcW w:w="743" w:type="dxa"/>
          </w:tcPr>
          <w:p w:rsidR="00176777" w:rsidRDefault="00176777" w:rsidP="00176777">
            <w:pPr>
              <w:jc w:val="center"/>
            </w:pPr>
            <w:r>
              <w:t>6</w:t>
            </w:r>
          </w:p>
        </w:tc>
        <w:tc>
          <w:tcPr>
            <w:tcW w:w="2977" w:type="dxa"/>
          </w:tcPr>
          <w:p w:rsidR="00176777" w:rsidRDefault="00176777" w:rsidP="00176777">
            <w:pPr>
              <w:jc w:val="left"/>
            </w:pPr>
            <w:r>
              <w:rPr>
                <w:rFonts w:hint="eastAsia"/>
              </w:rPr>
              <w:t>其他应收款</w:t>
            </w:r>
          </w:p>
        </w:tc>
        <w:tc>
          <w:tcPr>
            <w:tcW w:w="4785" w:type="dxa"/>
          </w:tcPr>
          <w:p w:rsidR="00176777" w:rsidRDefault="00176777" w:rsidP="00176777">
            <w:pPr>
              <w:jc w:val="right"/>
            </w:pPr>
            <w:r>
              <w:t>-</w:t>
            </w:r>
          </w:p>
        </w:tc>
      </w:tr>
      <w:tr w:rsidR="00176777" w:rsidTr="00176777">
        <w:tc>
          <w:tcPr>
            <w:tcW w:w="743" w:type="dxa"/>
          </w:tcPr>
          <w:p w:rsidR="00176777" w:rsidRDefault="00176777" w:rsidP="00176777">
            <w:pPr>
              <w:jc w:val="center"/>
            </w:pPr>
            <w:r>
              <w:t>7</w:t>
            </w:r>
          </w:p>
        </w:tc>
        <w:tc>
          <w:tcPr>
            <w:tcW w:w="2977" w:type="dxa"/>
          </w:tcPr>
          <w:p w:rsidR="00176777" w:rsidRDefault="00176777" w:rsidP="00176777">
            <w:pPr>
              <w:jc w:val="left"/>
            </w:pPr>
            <w:r>
              <w:rPr>
                <w:rFonts w:hint="eastAsia"/>
              </w:rPr>
              <w:t>待摊费用</w:t>
            </w:r>
          </w:p>
        </w:tc>
        <w:tc>
          <w:tcPr>
            <w:tcW w:w="4785" w:type="dxa"/>
          </w:tcPr>
          <w:p w:rsidR="00176777" w:rsidRDefault="00176777" w:rsidP="00176777">
            <w:pPr>
              <w:jc w:val="right"/>
            </w:pPr>
            <w:r>
              <w:t>-</w:t>
            </w:r>
          </w:p>
        </w:tc>
      </w:tr>
      <w:tr w:rsidR="00176777" w:rsidTr="00176777">
        <w:tc>
          <w:tcPr>
            <w:tcW w:w="743" w:type="dxa"/>
          </w:tcPr>
          <w:p w:rsidR="00176777" w:rsidRDefault="00176777" w:rsidP="00176777">
            <w:pPr>
              <w:jc w:val="center"/>
            </w:pPr>
            <w:r>
              <w:t>8</w:t>
            </w:r>
          </w:p>
        </w:tc>
        <w:tc>
          <w:tcPr>
            <w:tcW w:w="2977" w:type="dxa"/>
          </w:tcPr>
          <w:p w:rsidR="00176777" w:rsidRDefault="00176777" w:rsidP="00176777">
            <w:pPr>
              <w:jc w:val="left"/>
            </w:pPr>
            <w:r>
              <w:rPr>
                <w:rFonts w:hint="eastAsia"/>
              </w:rPr>
              <w:t>其他</w:t>
            </w:r>
          </w:p>
        </w:tc>
        <w:tc>
          <w:tcPr>
            <w:tcW w:w="4785" w:type="dxa"/>
          </w:tcPr>
          <w:p w:rsidR="00176777" w:rsidRDefault="00176777" w:rsidP="00176777">
            <w:pPr>
              <w:jc w:val="right"/>
            </w:pPr>
            <w:r>
              <w:t>-</w:t>
            </w:r>
          </w:p>
        </w:tc>
      </w:tr>
      <w:tr w:rsidR="00176777" w:rsidTr="00176777">
        <w:tc>
          <w:tcPr>
            <w:tcW w:w="743" w:type="dxa"/>
          </w:tcPr>
          <w:p w:rsidR="00176777" w:rsidRDefault="00176777" w:rsidP="00176777">
            <w:pPr>
              <w:jc w:val="center"/>
            </w:pPr>
            <w:r>
              <w:t>9</w:t>
            </w:r>
          </w:p>
        </w:tc>
        <w:tc>
          <w:tcPr>
            <w:tcW w:w="2977" w:type="dxa"/>
          </w:tcPr>
          <w:p w:rsidR="00176777" w:rsidRDefault="00176777" w:rsidP="00176777">
            <w:pPr>
              <w:jc w:val="left"/>
            </w:pPr>
            <w:r>
              <w:rPr>
                <w:rFonts w:hint="eastAsia"/>
              </w:rPr>
              <w:t>合计</w:t>
            </w:r>
          </w:p>
        </w:tc>
        <w:tc>
          <w:tcPr>
            <w:tcW w:w="4785" w:type="dxa"/>
          </w:tcPr>
          <w:p w:rsidR="00176777" w:rsidRDefault="00176777" w:rsidP="00176777">
            <w:pPr>
              <w:jc w:val="right"/>
            </w:pPr>
            <w:r>
              <w:t>16,415,468.55</w:t>
            </w:r>
          </w:p>
        </w:tc>
      </w:tr>
    </w:tbl>
    <w:p w:rsidR="00176777" w:rsidRDefault="00176777" w:rsidP="00176777">
      <w:pPr>
        <w:pStyle w:val="-3"/>
        <w:spacing w:before="156" w:after="156"/>
      </w:pPr>
      <w:r>
        <w:rPr>
          <w:rFonts w:hint="eastAsia"/>
        </w:rPr>
        <w:t>报告期末持有的处于转股期的可转换债券明细</w:t>
      </w:r>
    </w:p>
    <w:p w:rsidR="00176777" w:rsidRDefault="00176777" w:rsidP="00176777">
      <w:pPr>
        <w:pStyle w:val="-"/>
        <w:ind w:firstLine="420"/>
      </w:pPr>
      <w:r>
        <w:rPr>
          <w:rFonts w:hint="eastAsia"/>
        </w:rPr>
        <w:lastRenderedPageBreak/>
        <w:t>本基金本报告期末未持有处于转股期的可转换债券。</w:t>
      </w:r>
    </w:p>
    <w:p w:rsidR="00176777" w:rsidRDefault="00176777" w:rsidP="00176777">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176777" w:rsidTr="00176777">
        <w:trPr>
          <w:cnfStyle w:val="100000000000" w:firstRow="1" w:lastRow="0" w:firstColumn="0" w:lastColumn="0" w:oddVBand="0" w:evenVBand="0" w:oddHBand="0" w:evenHBand="0" w:firstRowFirstColumn="0" w:firstRowLastColumn="0" w:lastRowFirstColumn="0" w:lastRowLastColumn="0"/>
        </w:trPr>
        <w:tc>
          <w:tcPr>
            <w:tcW w:w="658" w:type="dxa"/>
          </w:tcPr>
          <w:p w:rsidR="00176777" w:rsidRPr="00176777" w:rsidRDefault="00176777" w:rsidP="00176777">
            <w:pPr>
              <w:jc w:val="center"/>
              <w:rPr>
                <w:b/>
              </w:rPr>
            </w:pPr>
            <w:r w:rsidRPr="00176777">
              <w:rPr>
                <w:rFonts w:hint="eastAsia"/>
                <w:b/>
              </w:rPr>
              <w:t>序号</w:t>
            </w:r>
          </w:p>
        </w:tc>
        <w:tc>
          <w:tcPr>
            <w:tcW w:w="1276" w:type="dxa"/>
          </w:tcPr>
          <w:p w:rsidR="00176777" w:rsidRPr="00176777" w:rsidRDefault="00176777" w:rsidP="00176777">
            <w:pPr>
              <w:jc w:val="center"/>
              <w:rPr>
                <w:b/>
              </w:rPr>
            </w:pPr>
            <w:r w:rsidRPr="00176777">
              <w:rPr>
                <w:rFonts w:hint="eastAsia"/>
                <w:b/>
              </w:rPr>
              <w:t>股票代码</w:t>
            </w:r>
          </w:p>
        </w:tc>
        <w:tc>
          <w:tcPr>
            <w:tcW w:w="1418" w:type="dxa"/>
          </w:tcPr>
          <w:p w:rsidR="00176777" w:rsidRPr="00176777" w:rsidRDefault="00176777" w:rsidP="00176777">
            <w:pPr>
              <w:jc w:val="center"/>
              <w:rPr>
                <w:b/>
              </w:rPr>
            </w:pPr>
            <w:r w:rsidRPr="00176777">
              <w:rPr>
                <w:rFonts w:hint="eastAsia"/>
                <w:b/>
              </w:rPr>
              <w:t>股票名称</w:t>
            </w:r>
          </w:p>
        </w:tc>
        <w:tc>
          <w:tcPr>
            <w:tcW w:w="1985" w:type="dxa"/>
          </w:tcPr>
          <w:p w:rsidR="00176777" w:rsidRPr="00176777" w:rsidRDefault="00176777" w:rsidP="00176777">
            <w:pPr>
              <w:jc w:val="center"/>
              <w:rPr>
                <w:b/>
              </w:rPr>
            </w:pPr>
            <w:r w:rsidRPr="00176777">
              <w:rPr>
                <w:rFonts w:hint="eastAsia"/>
                <w:b/>
              </w:rPr>
              <w:t>流通受限部分的公允价值（元）</w:t>
            </w:r>
          </w:p>
        </w:tc>
        <w:tc>
          <w:tcPr>
            <w:tcW w:w="1559" w:type="dxa"/>
          </w:tcPr>
          <w:p w:rsidR="00176777" w:rsidRPr="00176777" w:rsidRDefault="00176777" w:rsidP="00176777">
            <w:pPr>
              <w:jc w:val="center"/>
              <w:rPr>
                <w:b/>
              </w:rPr>
            </w:pPr>
            <w:r w:rsidRPr="00176777">
              <w:rPr>
                <w:rFonts w:hint="eastAsia"/>
                <w:b/>
              </w:rPr>
              <w:t>占基金资产净值比例（</w:t>
            </w:r>
            <w:r w:rsidRPr="00176777">
              <w:rPr>
                <w:rFonts w:hint="eastAsia"/>
                <w:b/>
              </w:rPr>
              <w:t>%</w:t>
            </w:r>
            <w:r w:rsidRPr="00176777">
              <w:rPr>
                <w:rFonts w:hint="eastAsia"/>
                <w:b/>
              </w:rPr>
              <w:t>）</w:t>
            </w:r>
          </w:p>
        </w:tc>
        <w:tc>
          <w:tcPr>
            <w:tcW w:w="1610" w:type="dxa"/>
          </w:tcPr>
          <w:p w:rsidR="00176777" w:rsidRPr="00176777" w:rsidRDefault="00176777" w:rsidP="00176777">
            <w:pPr>
              <w:jc w:val="center"/>
              <w:rPr>
                <w:b/>
              </w:rPr>
            </w:pPr>
            <w:r w:rsidRPr="00176777">
              <w:rPr>
                <w:rFonts w:hint="eastAsia"/>
                <w:b/>
              </w:rPr>
              <w:t>流通受限情况说明</w:t>
            </w:r>
          </w:p>
        </w:tc>
      </w:tr>
      <w:tr w:rsidR="00176777" w:rsidTr="00176777">
        <w:tc>
          <w:tcPr>
            <w:tcW w:w="658" w:type="dxa"/>
          </w:tcPr>
          <w:p w:rsidR="00176777" w:rsidRDefault="00176777" w:rsidP="00176777">
            <w:pPr>
              <w:jc w:val="center"/>
            </w:pPr>
            <w:r>
              <w:t>1</w:t>
            </w:r>
          </w:p>
        </w:tc>
        <w:tc>
          <w:tcPr>
            <w:tcW w:w="1276" w:type="dxa"/>
          </w:tcPr>
          <w:p w:rsidR="00176777" w:rsidRDefault="00176777" w:rsidP="00176777">
            <w:pPr>
              <w:jc w:val="left"/>
            </w:pPr>
            <w:r>
              <w:t>920193</w:t>
            </w:r>
          </w:p>
        </w:tc>
        <w:tc>
          <w:tcPr>
            <w:tcW w:w="1418" w:type="dxa"/>
          </w:tcPr>
          <w:p w:rsidR="00176777" w:rsidRDefault="00176777" w:rsidP="00176777">
            <w:pPr>
              <w:jc w:val="left"/>
            </w:pPr>
            <w:r>
              <w:rPr>
                <w:rFonts w:hint="eastAsia"/>
              </w:rPr>
              <w:t>吉和昌</w:t>
            </w:r>
          </w:p>
        </w:tc>
        <w:tc>
          <w:tcPr>
            <w:tcW w:w="1985" w:type="dxa"/>
          </w:tcPr>
          <w:p w:rsidR="00176777" w:rsidRDefault="00176777" w:rsidP="00176777">
            <w:pPr>
              <w:jc w:val="right"/>
            </w:pPr>
            <w:r>
              <w:t>2,556.00</w:t>
            </w:r>
          </w:p>
        </w:tc>
        <w:tc>
          <w:tcPr>
            <w:tcW w:w="1559" w:type="dxa"/>
          </w:tcPr>
          <w:p w:rsidR="00176777" w:rsidRDefault="00176777" w:rsidP="00176777">
            <w:pPr>
              <w:jc w:val="right"/>
            </w:pPr>
            <w:r>
              <w:t>0.00</w:t>
            </w:r>
          </w:p>
        </w:tc>
        <w:tc>
          <w:tcPr>
            <w:tcW w:w="1610" w:type="dxa"/>
          </w:tcPr>
          <w:p w:rsidR="00176777" w:rsidRDefault="00176777" w:rsidP="00176777">
            <w:pPr>
              <w:jc w:val="left"/>
            </w:pPr>
            <w:r>
              <w:rPr>
                <w:rFonts w:hint="eastAsia"/>
              </w:rPr>
              <w:t>新股未上市</w:t>
            </w:r>
          </w:p>
        </w:tc>
      </w:tr>
      <w:tr w:rsidR="00176777" w:rsidTr="00176777">
        <w:tc>
          <w:tcPr>
            <w:tcW w:w="658" w:type="dxa"/>
          </w:tcPr>
          <w:p w:rsidR="00176777" w:rsidRDefault="00176777" w:rsidP="00176777">
            <w:pPr>
              <w:jc w:val="center"/>
            </w:pPr>
            <w:r>
              <w:t>2</w:t>
            </w:r>
          </w:p>
        </w:tc>
        <w:tc>
          <w:tcPr>
            <w:tcW w:w="1276" w:type="dxa"/>
          </w:tcPr>
          <w:p w:rsidR="00176777" w:rsidRDefault="00176777" w:rsidP="00176777">
            <w:pPr>
              <w:jc w:val="left"/>
            </w:pPr>
            <w:r>
              <w:t>920189</w:t>
            </w:r>
          </w:p>
        </w:tc>
        <w:tc>
          <w:tcPr>
            <w:tcW w:w="1418" w:type="dxa"/>
          </w:tcPr>
          <w:p w:rsidR="00176777" w:rsidRDefault="00176777" w:rsidP="00176777">
            <w:pPr>
              <w:jc w:val="left"/>
            </w:pPr>
            <w:r>
              <w:rPr>
                <w:rFonts w:hint="eastAsia"/>
              </w:rPr>
              <w:t>康美特</w:t>
            </w:r>
          </w:p>
        </w:tc>
        <w:tc>
          <w:tcPr>
            <w:tcW w:w="1985" w:type="dxa"/>
          </w:tcPr>
          <w:p w:rsidR="00176777" w:rsidRDefault="00176777" w:rsidP="00176777">
            <w:pPr>
              <w:jc w:val="right"/>
            </w:pPr>
            <w:r>
              <w:t>1,628.00</w:t>
            </w:r>
          </w:p>
        </w:tc>
        <w:tc>
          <w:tcPr>
            <w:tcW w:w="1559" w:type="dxa"/>
          </w:tcPr>
          <w:p w:rsidR="00176777" w:rsidRDefault="00176777" w:rsidP="00176777">
            <w:pPr>
              <w:jc w:val="right"/>
            </w:pPr>
            <w:r>
              <w:t>0.00</w:t>
            </w:r>
          </w:p>
        </w:tc>
        <w:tc>
          <w:tcPr>
            <w:tcW w:w="1610" w:type="dxa"/>
          </w:tcPr>
          <w:p w:rsidR="00176777" w:rsidRDefault="00176777" w:rsidP="00176777">
            <w:pPr>
              <w:jc w:val="left"/>
            </w:pPr>
            <w:r>
              <w:rPr>
                <w:rFonts w:hint="eastAsia"/>
              </w:rPr>
              <w:t>新股未上市</w:t>
            </w:r>
          </w:p>
        </w:tc>
      </w:tr>
    </w:tbl>
    <w:p w:rsidR="00176777" w:rsidRDefault="00176777" w:rsidP="00176777">
      <w:pPr>
        <w:pStyle w:val="-1"/>
        <w:ind w:left="281" w:hanging="281"/>
      </w:pPr>
      <w:r>
        <w:rPr>
          <w:rFonts w:hint="eastAsia"/>
        </w:rPr>
        <w:t>开放式基金份额变动</w:t>
      </w:r>
    </w:p>
    <w:p w:rsidR="00176777" w:rsidRDefault="00176777" w:rsidP="00176777">
      <w:pPr>
        <w:jc w:val="right"/>
      </w:pPr>
      <w:r>
        <w:rPr>
          <w:rFonts w:hint="eastAsia"/>
        </w:rPr>
        <w:t>单位：份</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176777" w:rsidTr="00176777">
        <w:trPr>
          <w:cnfStyle w:val="100000000000" w:firstRow="1" w:lastRow="0" w:firstColumn="0" w:lastColumn="0" w:oddVBand="0" w:evenVBand="0" w:oddHBand="0" w:evenHBand="0" w:firstRowFirstColumn="0" w:firstRowLastColumn="0" w:lastRowFirstColumn="0" w:lastRowLastColumn="0"/>
        </w:trPr>
        <w:tc>
          <w:tcPr>
            <w:tcW w:w="1661" w:type="dxa"/>
          </w:tcPr>
          <w:p w:rsidR="00176777" w:rsidRPr="00176777" w:rsidRDefault="00176777" w:rsidP="00176777">
            <w:pPr>
              <w:jc w:val="center"/>
              <w:rPr>
                <w:b/>
              </w:rPr>
            </w:pPr>
            <w:r w:rsidRPr="00176777">
              <w:rPr>
                <w:rFonts w:hint="eastAsia"/>
                <w:b/>
              </w:rPr>
              <w:t>项目</w:t>
            </w:r>
          </w:p>
        </w:tc>
        <w:tc>
          <w:tcPr>
            <w:tcW w:w="1661" w:type="dxa"/>
          </w:tcPr>
          <w:p w:rsidR="00176777" w:rsidRPr="00176777" w:rsidRDefault="00176777" w:rsidP="00176777">
            <w:pPr>
              <w:jc w:val="center"/>
              <w:rPr>
                <w:b/>
              </w:rPr>
            </w:pPr>
            <w:r w:rsidRPr="00176777">
              <w:rPr>
                <w:rFonts w:hint="eastAsia"/>
                <w:b/>
              </w:rPr>
              <w:t>南方中证</w:t>
            </w:r>
            <w:r w:rsidRPr="00176777">
              <w:rPr>
                <w:rFonts w:hint="eastAsia"/>
                <w:b/>
              </w:rPr>
              <w:t>1000ETF</w:t>
            </w:r>
            <w:r w:rsidRPr="00176777">
              <w:rPr>
                <w:rFonts w:hint="eastAsia"/>
                <w:b/>
              </w:rPr>
              <w:t>发起联接</w:t>
            </w:r>
            <w:r w:rsidRPr="00176777">
              <w:rPr>
                <w:rFonts w:hint="eastAsia"/>
                <w:b/>
              </w:rPr>
              <w:t>A</w:t>
            </w:r>
          </w:p>
        </w:tc>
        <w:tc>
          <w:tcPr>
            <w:tcW w:w="1661" w:type="dxa"/>
          </w:tcPr>
          <w:p w:rsidR="00176777" w:rsidRPr="00176777" w:rsidRDefault="00176777" w:rsidP="00176777">
            <w:pPr>
              <w:jc w:val="center"/>
              <w:rPr>
                <w:b/>
              </w:rPr>
            </w:pPr>
            <w:r w:rsidRPr="00176777">
              <w:rPr>
                <w:rFonts w:hint="eastAsia"/>
                <w:b/>
              </w:rPr>
              <w:t>南方中证</w:t>
            </w:r>
            <w:r w:rsidRPr="00176777">
              <w:rPr>
                <w:rFonts w:hint="eastAsia"/>
                <w:b/>
              </w:rPr>
              <w:t>1000ETF</w:t>
            </w:r>
            <w:r w:rsidRPr="00176777">
              <w:rPr>
                <w:rFonts w:hint="eastAsia"/>
                <w:b/>
              </w:rPr>
              <w:t>发起联接</w:t>
            </w:r>
            <w:r w:rsidRPr="00176777">
              <w:rPr>
                <w:rFonts w:hint="eastAsia"/>
                <w:b/>
              </w:rPr>
              <w:t>C</w:t>
            </w:r>
          </w:p>
        </w:tc>
        <w:tc>
          <w:tcPr>
            <w:tcW w:w="1661" w:type="dxa"/>
          </w:tcPr>
          <w:p w:rsidR="00176777" w:rsidRPr="00176777" w:rsidRDefault="00176777" w:rsidP="00176777">
            <w:pPr>
              <w:jc w:val="center"/>
              <w:rPr>
                <w:b/>
              </w:rPr>
            </w:pPr>
            <w:r w:rsidRPr="00176777">
              <w:rPr>
                <w:rFonts w:hint="eastAsia"/>
                <w:b/>
              </w:rPr>
              <w:t>南方中证</w:t>
            </w:r>
            <w:r w:rsidRPr="00176777">
              <w:rPr>
                <w:rFonts w:hint="eastAsia"/>
                <w:b/>
              </w:rPr>
              <w:t>1000ETF</w:t>
            </w:r>
            <w:r w:rsidRPr="00176777">
              <w:rPr>
                <w:rFonts w:hint="eastAsia"/>
                <w:b/>
              </w:rPr>
              <w:t>发起联接</w:t>
            </w:r>
            <w:r w:rsidRPr="00176777">
              <w:rPr>
                <w:rFonts w:hint="eastAsia"/>
                <w:b/>
              </w:rPr>
              <w:t>E</w:t>
            </w:r>
          </w:p>
        </w:tc>
        <w:tc>
          <w:tcPr>
            <w:tcW w:w="1662" w:type="dxa"/>
          </w:tcPr>
          <w:p w:rsidR="00176777" w:rsidRPr="00176777" w:rsidRDefault="00176777" w:rsidP="00176777">
            <w:pPr>
              <w:jc w:val="center"/>
              <w:rPr>
                <w:b/>
              </w:rPr>
            </w:pPr>
            <w:r w:rsidRPr="00176777">
              <w:rPr>
                <w:rFonts w:hint="eastAsia"/>
                <w:b/>
              </w:rPr>
              <w:t>南方中证</w:t>
            </w:r>
            <w:r w:rsidRPr="00176777">
              <w:rPr>
                <w:rFonts w:hint="eastAsia"/>
                <w:b/>
              </w:rPr>
              <w:t>1000ETF</w:t>
            </w:r>
            <w:r w:rsidRPr="00176777">
              <w:rPr>
                <w:rFonts w:hint="eastAsia"/>
                <w:b/>
              </w:rPr>
              <w:t>发起联接</w:t>
            </w:r>
            <w:r w:rsidRPr="00176777">
              <w:rPr>
                <w:rFonts w:hint="eastAsia"/>
                <w:b/>
              </w:rPr>
              <w:t>I</w:t>
            </w:r>
          </w:p>
        </w:tc>
      </w:tr>
      <w:tr w:rsidR="00176777" w:rsidTr="00176777">
        <w:tc>
          <w:tcPr>
            <w:tcW w:w="1661" w:type="dxa"/>
          </w:tcPr>
          <w:p w:rsidR="00176777" w:rsidRDefault="00176777" w:rsidP="00176777">
            <w:pPr>
              <w:jc w:val="left"/>
            </w:pPr>
            <w:r>
              <w:rPr>
                <w:rFonts w:hint="eastAsia"/>
              </w:rPr>
              <w:t>报告期期初基金份额总额</w:t>
            </w:r>
          </w:p>
        </w:tc>
        <w:tc>
          <w:tcPr>
            <w:tcW w:w="1661" w:type="dxa"/>
          </w:tcPr>
          <w:p w:rsidR="00176777" w:rsidRDefault="00176777" w:rsidP="00176777">
            <w:pPr>
              <w:jc w:val="right"/>
            </w:pPr>
            <w:r>
              <w:t>388,955,343.72</w:t>
            </w:r>
          </w:p>
        </w:tc>
        <w:tc>
          <w:tcPr>
            <w:tcW w:w="1661" w:type="dxa"/>
          </w:tcPr>
          <w:p w:rsidR="00176777" w:rsidRDefault="00176777" w:rsidP="00176777">
            <w:pPr>
              <w:jc w:val="right"/>
            </w:pPr>
            <w:r>
              <w:t>489,500,143.39</w:t>
            </w:r>
          </w:p>
        </w:tc>
        <w:tc>
          <w:tcPr>
            <w:tcW w:w="1661" w:type="dxa"/>
          </w:tcPr>
          <w:p w:rsidR="00176777" w:rsidRDefault="00176777" w:rsidP="00176777">
            <w:pPr>
              <w:jc w:val="right"/>
            </w:pPr>
            <w:r>
              <w:t>9,201,169.49</w:t>
            </w:r>
          </w:p>
        </w:tc>
        <w:tc>
          <w:tcPr>
            <w:tcW w:w="1662" w:type="dxa"/>
          </w:tcPr>
          <w:p w:rsidR="00176777" w:rsidRDefault="00176777" w:rsidP="00176777">
            <w:pPr>
              <w:jc w:val="right"/>
            </w:pPr>
            <w:r>
              <w:t>3,389,320.19</w:t>
            </w:r>
          </w:p>
        </w:tc>
      </w:tr>
      <w:tr w:rsidR="00176777" w:rsidTr="00176777">
        <w:tc>
          <w:tcPr>
            <w:tcW w:w="1661" w:type="dxa"/>
          </w:tcPr>
          <w:p w:rsidR="00176777" w:rsidRDefault="00176777" w:rsidP="00176777">
            <w:pPr>
              <w:jc w:val="left"/>
            </w:pPr>
            <w:r>
              <w:rPr>
                <w:rFonts w:hint="eastAsia"/>
              </w:rPr>
              <w:t>报告期期间基金总申购份额</w:t>
            </w:r>
          </w:p>
        </w:tc>
        <w:tc>
          <w:tcPr>
            <w:tcW w:w="1661" w:type="dxa"/>
          </w:tcPr>
          <w:p w:rsidR="00176777" w:rsidRDefault="00176777" w:rsidP="00176777">
            <w:pPr>
              <w:jc w:val="right"/>
            </w:pPr>
            <w:r>
              <w:t>61,177,321.66</w:t>
            </w:r>
          </w:p>
        </w:tc>
        <w:tc>
          <w:tcPr>
            <w:tcW w:w="1661" w:type="dxa"/>
          </w:tcPr>
          <w:p w:rsidR="00176777" w:rsidRDefault="00176777" w:rsidP="00176777">
            <w:pPr>
              <w:jc w:val="right"/>
            </w:pPr>
            <w:r>
              <w:t>286,864,471.52</w:t>
            </w:r>
          </w:p>
        </w:tc>
        <w:tc>
          <w:tcPr>
            <w:tcW w:w="1661" w:type="dxa"/>
          </w:tcPr>
          <w:p w:rsidR="00176777" w:rsidRDefault="00176777" w:rsidP="00176777">
            <w:pPr>
              <w:jc w:val="right"/>
            </w:pPr>
            <w:r>
              <w:t>6,633,734.71</w:t>
            </w:r>
          </w:p>
        </w:tc>
        <w:tc>
          <w:tcPr>
            <w:tcW w:w="1662" w:type="dxa"/>
          </w:tcPr>
          <w:p w:rsidR="00176777" w:rsidRDefault="00176777" w:rsidP="00176777">
            <w:pPr>
              <w:jc w:val="right"/>
            </w:pPr>
            <w:r>
              <w:t>2,453,478.87</w:t>
            </w:r>
          </w:p>
        </w:tc>
      </w:tr>
      <w:tr w:rsidR="00176777" w:rsidTr="00176777">
        <w:tc>
          <w:tcPr>
            <w:tcW w:w="1661" w:type="dxa"/>
          </w:tcPr>
          <w:p w:rsidR="00176777" w:rsidRDefault="00176777" w:rsidP="00176777">
            <w:pPr>
              <w:jc w:val="left"/>
            </w:pPr>
            <w:r>
              <w:rPr>
                <w:rFonts w:hint="eastAsia"/>
              </w:rPr>
              <w:t>减：报告期期间基金总赎回份额</w:t>
            </w:r>
          </w:p>
        </w:tc>
        <w:tc>
          <w:tcPr>
            <w:tcW w:w="1661" w:type="dxa"/>
          </w:tcPr>
          <w:p w:rsidR="00176777" w:rsidRDefault="00176777" w:rsidP="00176777">
            <w:pPr>
              <w:jc w:val="right"/>
            </w:pPr>
            <w:r>
              <w:t>79,970,809.62</w:t>
            </w:r>
          </w:p>
        </w:tc>
        <w:tc>
          <w:tcPr>
            <w:tcW w:w="1661" w:type="dxa"/>
          </w:tcPr>
          <w:p w:rsidR="00176777" w:rsidRDefault="00176777" w:rsidP="00176777">
            <w:pPr>
              <w:jc w:val="right"/>
            </w:pPr>
            <w:r>
              <w:t>360,447,662.25</w:t>
            </w:r>
          </w:p>
        </w:tc>
        <w:tc>
          <w:tcPr>
            <w:tcW w:w="1661" w:type="dxa"/>
          </w:tcPr>
          <w:p w:rsidR="00176777" w:rsidRDefault="00176777" w:rsidP="00176777">
            <w:pPr>
              <w:jc w:val="right"/>
            </w:pPr>
            <w:r>
              <w:t>8,823,427.75</w:t>
            </w:r>
          </w:p>
        </w:tc>
        <w:tc>
          <w:tcPr>
            <w:tcW w:w="1662" w:type="dxa"/>
          </w:tcPr>
          <w:p w:rsidR="00176777" w:rsidRDefault="00176777" w:rsidP="00176777">
            <w:pPr>
              <w:jc w:val="right"/>
            </w:pPr>
            <w:r>
              <w:t>2,639,104.75</w:t>
            </w:r>
          </w:p>
        </w:tc>
      </w:tr>
      <w:tr w:rsidR="00176777" w:rsidTr="00176777">
        <w:tc>
          <w:tcPr>
            <w:tcW w:w="1661" w:type="dxa"/>
          </w:tcPr>
          <w:p w:rsidR="00176777" w:rsidRDefault="00176777" w:rsidP="00176777">
            <w:pPr>
              <w:jc w:val="left"/>
            </w:pPr>
            <w:r>
              <w:rPr>
                <w:rFonts w:hint="eastAsia"/>
              </w:rPr>
              <w:t>报告期期间基金拆分变动份额（份额减少以</w:t>
            </w:r>
            <w:r>
              <w:rPr>
                <w:rFonts w:hint="eastAsia"/>
              </w:rPr>
              <w:t>"-"</w:t>
            </w:r>
            <w:r>
              <w:rPr>
                <w:rFonts w:hint="eastAsia"/>
              </w:rPr>
              <w:t>填列）</w:t>
            </w:r>
          </w:p>
        </w:tc>
        <w:tc>
          <w:tcPr>
            <w:tcW w:w="1661" w:type="dxa"/>
          </w:tcPr>
          <w:p w:rsidR="00176777" w:rsidRDefault="00176777" w:rsidP="00176777">
            <w:pPr>
              <w:jc w:val="right"/>
            </w:pPr>
            <w:r>
              <w:t>-</w:t>
            </w:r>
          </w:p>
        </w:tc>
        <w:tc>
          <w:tcPr>
            <w:tcW w:w="1661" w:type="dxa"/>
          </w:tcPr>
          <w:p w:rsidR="00176777" w:rsidRDefault="00176777" w:rsidP="00176777">
            <w:pPr>
              <w:jc w:val="right"/>
            </w:pPr>
            <w:r>
              <w:t>-</w:t>
            </w:r>
          </w:p>
        </w:tc>
        <w:tc>
          <w:tcPr>
            <w:tcW w:w="1661" w:type="dxa"/>
          </w:tcPr>
          <w:p w:rsidR="00176777" w:rsidRDefault="00176777" w:rsidP="00176777">
            <w:pPr>
              <w:jc w:val="right"/>
            </w:pPr>
            <w:r>
              <w:t>-</w:t>
            </w:r>
          </w:p>
        </w:tc>
        <w:tc>
          <w:tcPr>
            <w:tcW w:w="1662" w:type="dxa"/>
          </w:tcPr>
          <w:p w:rsidR="00176777" w:rsidRDefault="00176777" w:rsidP="00176777">
            <w:pPr>
              <w:jc w:val="right"/>
            </w:pPr>
            <w:r>
              <w:t>-</w:t>
            </w:r>
          </w:p>
        </w:tc>
      </w:tr>
      <w:tr w:rsidR="00176777" w:rsidTr="00176777">
        <w:tc>
          <w:tcPr>
            <w:tcW w:w="1661" w:type="dxa"/>
          </w:tcPr>
          <w:p w:rsidR="00176777" w:rsidRDefault="00176777" w:rsidP="00176777">
            <w:pPr>
              <w:jc w:val="left"/>
            </w:pPr>
            <w:r>
              <w:rPr>
                <w:rFonts w:hint="eastAsia"/>
              </w:rPr>
              <w:t>报告期期末基金份额总额</w:t>
            </w:r>
          </w:p>
        </w:tc>
        <w:tc>
          <w:tcPr>
            <w:tcW w:w="1661" w:type="dxa"/>
          </w:tcPr>
          <w:p w:rsidR="00176777" w:rsidRDefault="00176777" w:rsidP="00176777">
            <w:pPr>
              <w:jc w:val="right"/>
            </w:pPr>
            <w:r>
              <w:t>370,161,855.76</w:t>
            </w:r>
          </w:p>
        </w:tc>
        <w:tc>
          <w:tcPr>
            <w:tcW w:w="1661" w:type="dxa"/>
          </w:tcPr>
          <w:p w:rsidR="00176777" w:rsidRDefault="00176777" w:rsidP="00176777">
            <w:pPr>
              <w:jc w:val="right"/>
            </w:pPr>
            <w:r>
              <w:t>415,916,952.66</w:t>
            </w:r>
          </w:p>
        </w:tc>
        <w:tc>
          <w:tcPr>
            <w:tcW w:w="1661" w:type="dxa"/>
          </w:tcPr>
          <w:p w:rsidR="00176777" w:rsidRDefault="00176777" w:rsidP="00176777">
            <w:pPr>
              <w:jc w:val="right"/>
            </w:pPr>
            <w:r>
              <w:t>7,011,476.45</w:t>
            </w:r>
          </w:p>
        </w:tc>
        <w:tc>
          <w:tcPr>
            <w:tcW w:w="1662" w:type="dxa"/>
          </w:tcPr>
          <w:p w:rsidR="00176777" w:rsidRDefault="00176777" w:rsidP="00176777">
            <w:pPr>
              <w:jc w:val="right"/>
            </w:pPr>
            <w:r>
              <w:t>3,203,694.31</w:t>
            </w:r>
          </w:p>
        </w:tc>
      </w:tr>
    </w:tbl>
    <w:p w:rsidR="00176777" w:rsidRDefault="00176777" w:rsidP="00176777">
      <w:pPr>
        <w:pStyle w:val="-1"/>
        <w:ind w:left="281" w:hanging="281"/>
      </w:pPr>
      <w:r>
        <w:rPr>
          <w:rFonts w:hint="eastAsia"/>
        </w:rPr>
        <w:t>基金管理人运用固有资金投资本基金情况</w:t>
      </w:r>
    </w:p>
    <w:p w:rsidR="00176777" w:rsidRDefault="00176777" w:rsidP="00176777">
      <w:pPr>
        <w:pStyle w:val="-2"/>
        <w:spacing w:before="312"/>
      </w:pPr>
      <w:r>
        <w:rPr>
          <w:rFonts w:hint="eastAsia"/>
        </w:rPr>
        <w:t>基金管理人持有本基金份额变动情况</w:t>
      </w:r>
    </w:p>
    <w:p w:rsidR="00176777" w:rsidRDefault="00176777" w:rsidP="00176777">
      <w:pPr>
        <w:pStyle w:val="-"/>
        <w:ind w:firstLine="420"/>
      </w:pPr>
      <w:r>
        <w:rPr>
          <w:rFonts w:hint="eastAsia"/>
        </w:rPr>
        <w:t>本报告期末，基金管理人未持有本基金份额。</w:t>
      </w:r>
    </w:p>
    <w:p w:rsidR="00176777" w:rsidRDefault="00176777" w:rsidP="00176777">
      <w:pPr>
        <w:pStyle w:val="-2"/>
        <w:spacing w:before="312"/>
      </w:pPr>
      <w:r>
        <w:rPr>
          <w:rFonts w:hint="eastAsia"/>
        </w:rPr>
        <w:t>基金管理人运用固有资金投资本基金交易明细</w:t>
      </w:r>
    </w:p>
    <w:p w:rsidR="00176777" w:rsidRDefault="00176777" w:rsidP="00176777">
      <w:pPr>
        <w:pStyle w:val="-"/>
        <w:ind w:firstLine="420"/>
      </w:pPr>
      <w:r>
        <w:rPr>
          <w:rFonts w:hint="eastAsia"/>
        </w:rPr>
        <w:t>本报告期内，基金管理人不存在申购、赎回或买卖本基金的情况。</w:t>
      </w:r>
    </w:p>
    <w:p w:rsidR="00176777" w:rsidRDefault="00176777" w:rsidP="00176777">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176777" w:rsidTr="00176777">
        <w:trPr>
          <w:cnfStyle w:val="100000000000" w:firstRow="1" w:lastRow="0" w:firstColumn="0" w:lastColumn="0" w:oddVBand="0" w:evenVBand="0" w:oddHBand="0" w:evenHBand="0" w:firstRowFirstColumn="0" w:firstRowLastColumn="0" w:lastRowFirstColumn="0" w:lastRowLastColumn="0"/>
        </w:trPr>
        <w:tc>
          <w:tcPr>
            <w:tcW w:w="1361" w:type="dxa"/>
          </w:tcPr>
          <w:p w:rsidR="00176777" w:rsidRPr="00176777" w:rsidRDefault="00176777" w:rsidP="00176777">
            <w:pPr>
              <w:jc w:val="center"/>
              <w:rPr>
                <w:b/>
              </w:rPr>
            </w:pPr>
            <w:r w:rsidRPr="00176777">
              <w:rPr>
                <w:rFonts w:hint="eastAsia"/>
                <w:b/>
              </w:rPr>
              <w:t>项目</w:t>
            </w:r>
          </w:p>
        </w:tc>
        <w:tc>
          <w:tcPr>
            <w:tcW w:w="1588" w:type="dxa"/>
          </w:tcPr>
          <w:p w:rsidR="00176777" w:rsidRPr="00176777" w:rsidRDefault="00176777" w:rsidP="00176777">
            <w:pPr>
              <w:jc w:val="center"/>
              <w:rPr>
                <w:b/>
              </w:rPr>
            </w:pPr>
            <w:r w:rsidRPr="00176777">
              <w:rPr>
                <w:rFonts w:hint="eastAsia"/>
                <w:b/>
              </w:rPr>
              <w:t>持有份额总数</w:t>
            </w:r>
          </w:p>
        </w:tc>
        <w:tc>
          <w:tcPr>
            <w:tcW w:w="1361" w:type="dxa"/>
          </w:tcPr>
          <w:p w:rsidR="00176777" w:rsidRPr="00176777" w:rsidRDefault="00176777" w:rsidP="00176777">
            <w:pPr>
              <w:jc w:val="center"/>
              <w:rPr>
                <w:b/>
              </w:rPr>
            </w:pPr>
            <w:r w:rsidRPr="00176777">
              <w:rPr>
                <w:rFonts w:hint="eastAsia"/>
                <w:b/>
              </w:rPr>
              <w:t>持有份额占</w:t>
            </w:r>
            <w:r w:rsidRPr="00176777">
              <w:rPr>
                <w:rFonts w:hint="eastAsia"/>
                <w:b/>
              </w:rPr>
              <w:lastRenderedPageBreak/>
              <w:t>基金总份额比例（</w:t>
            </w:r>
            <w:r w:rsidRPr="00176777">
              <w:rPr>
                <w:rFonts w:hint="eastAsia"/>
                <w:b/>
              </w:rPr>
              <w:t>%</w:t>
            </w:r>
            <w:r w:rsidRPr="00176777">
              <w:rPr>
                <w:rFonts w:hint="eastAsia"/>
                <w:b/>
              </w:rPr>
              <w:t>）</w:t>
            </w:r>
          </w:p>
        </w:tc>
        <w:tc>
          <w:tcPr>
            <w:tcW w:w="1588" w:type="dxa"/>
          </w:tcPr>
          <w:p w:rsidR="00176777" w:rsidRPr="00176777" w:rsidRDefault="00176777" w:rsidP="00176777">
            <w:pPr>
              <w:jc w:val="center"/>
              <w:rPr>
                <w:b/>
              </w:rPr>
            </w:pPr>
            <w:r w:rsidRPr="00176777">
              <w:rPr>
                <w:rFonts w:hint="eastAsia"/>
                <w:b/>
              </w:rPr>
              <w:lastRenderedPageBreak/>
              <w:t>发起份额总数</w:t>
            </w:r>
          </w:p>
        </w:tc>
        <w:tc>
          <w:tcPr>
            <w:tcW w:w="1304" w:type="dxa"/>
          </w:tcPr>
          <w:p w:rsidR="00176777" w:rsidRPr="00176777" w:rsidRDefault="00176777" w:rsidP="00176777">
            <w:pPr>
              <w:jc w:val="center"/>
              <w:rPr>
                <w:b/>
              </w:rPr>
            </w:pPr>
            <w:r w:rsidRPr="00176777">
              <w:rPr>
                <w:rFonts w:hint="eastAsia"/>
                <w:b/>
              </w:rPr>
              <w:t>发起份额占</w:t>
            </w:r>
            <w:r w:rsidRPr="00176777">
              <w:rPr>
                <w:rFonts w:hint="eastAsia"/>
                <w:b/>
              </w:rPr>
              <w:lastRenderedPageBreak/>
              <w:t>基金总份额比例（</w:t>
            </w:r>
            <w:r w:rsidRPr="00176777">
              <w:rPr>
                <w:rFonts w:hint="eastAsia"/>
                <w:b/>
              </w:rPr>
              <w:t>%</w:t>
            </w:r>
            <w:r w:rsidRPr="00176777">
              <w:rPr>
                <w:rFonts w:hint="eastAsia"/>
                <w:b/>
              </w:rPr>
              <w:t>）</w:t>
            </w:r>
          </w:p>
        </w:tc>
        <w:tc>
          <w:tcPr>
            <w:tcW w:w="1304" w:type="dxa"/>
          </w:tcPr>
          <w:p w:rsidR="00176777" w:rsidRPr="00176777" w:rsidRDefault="00176777" w:rsidP="00176777">
            <w:pPr>
              <w:jc w:val="center"/>
              <w:rPr>
                <w:b/>
              </w:rPr>
            </w:pPr>
            <w:r w:rsidRPr="00176777">
              <w:rPr>
                <w:rFonts w:hint="eastAsia"/>
                <w:b/>
              </w:rPr>
              <w:lastRenderedPageBreak/>
              <w:t>发起份额承</w:t>
            </w:r>
            <w:r w:rsidRPr="00176777">
              <w:rPr>
                <w:rFonts w:hint="eastAsia"/>
                <w:b/>
              </w:rPr>
              <w:lastRenderedPageBreak/>
              <w:t>诺持有期限</w:t>
            </w:r>
          </w:p>
        </w:tc>
      </w:tr>
      <w:tr w:rsidR="00176777" w:rsidTr="00176777">
        <w:tc>
          <w:tcPr>
            <w:tcW w:w="1361" w:type="dxa"/>
          </w:tcPr>
          <w:p w:rsidR="00176777" w:rsidRDefault="00176777" w:rsidP="00176777">
            <w:pPr>
              <w:jc w:val="left"/>
            </w:pPr>
            <w:r>
              <w:rPr>
                <w:rFonts w:hint="eastAsia"/>
              </w:rPr>
              <w:lastRenderedPageBreak/>
              <w:t>基金管理人固有资金</w:t>
            </w:r>
          </w:p>
        </w:tc>
        <w:tc>
          <w:tcPr>
            <w:tcW w:w="1588" w:type="dxa"/>
          </w:tcPr>
          <w:p w:rsidR="00176777" w:rsidRDefault="00176777" w:rsidP="00176777">
            <w:pPr>
              <w:jc w:val="right"/>
            </w:pPr>
            <w:r>
              <w:t>-</w:t>
            </w:r>
          </w:p>
        </w:tc>
        <w:tc>
          <w:tcPr>
            <w:tcW w:w="1361" w:type="dxa"/>
          </w:tcPr>
          <w:p w:rsidR="00176777" w:rsidRDefault="00176777" w:rsidP="00176777">
            <w:pPr>
              <w:jc w:val="right"/>
            </w:pPr>
            <w:r>
              <w:t>-</w:t>
            </w:r>
          </w:p>
        </w:tc>
        <w:tc>
          <w:tcPr>
            <w:tcW w:w="1588" w:type="dxa"/>
          </w:tcPr>
          <w:p w:rsidR="00176777" w:rsidRDefault="00176777" w:rsidP="00176777">
            <w:pPr>
              <w:jc w:val="right"/>
            </w:pPr>
            <w:r>
              <w:t>10,000,000.00</w:t>
            </w:r>
          </w:p>
        </w:tc>
        <w:tc>
          <w:tcPr>
            <w:tcW w:w="1304" w:type="dxa"/>
          </w:tcPr>
          <w:p w:rsidR="00176777" w:rsidRDefault="00176777" w:rsidP="00176777">
            <w:pPr>
              <w:jc w:val="right"/>
            </w:pPr>
            <w:r>
              <w:t>1.26</w:t>
            </w:r>
          </w:p>
        </w:tc>
        <w:tc>
          <w:tcPr>
            <w:tcW w:w="1304" w:type="dxa"/>
          </w:tcPr>
          <w:p w:rsidR="00176777" w:rsidRDefault="00176777" w:rsidP="00176777">
            <w:pPr>
              <w:jc w:val="left"/>
            </w:pPr>
            <w:r>
              <w:rPr>
                <w:rFonts w:hint="eastAsia"/>
              </w:rPr>
              <w:t>自合同生效之日起不少于</w:t>
            </w:r>
            <w:r>
              <w:rPr>
                <w:rFonts w:hint="eastAsia"/>
              </w:rPr>
              <w:t>3</w:t>
            </w:r>
            <w:r>
              <w:rPr>
                <w:rFonts w:hint="eastAsia"/>
              </w:rPr>
              <w:t>年</w:t>
            </w:r>
          </w:p>
        </w:tc>
      </w:tr>
      <w:tr w:rsidR="00176777" w:rsidTr="00176777">
        <w:tc>
          <w:tcPr>
            <w:tcW w:w="1361" w:type="dxa"/>
          </w:tcPr>
          <w:p w:rsidR="00176777" w:rsidRDefault="00176777" w:rsidP="00176777">
            <w:pPr>
              <w:jc w:val="left"/>
            </w:pPr>
            <w:r>
              <w:rPr>
                <w:rFonts w:hint="eastAsia"/>
              </w:rPr>
              <w:t>基金管理人高级管理人员</w:t>
            </w:r>
          </w:p>
        </w:tc>
        <w:tc>
          <w:tcPr>
            <w:tcW w:w="1588" w:type="dxa"/>
          </w:tcPr>
          <w:p w:rsidR="00176777" w:rsidRDefault="00176777" w:rsidP="00176777">
            <w:pPr>
              <w:jc w:val="right"/>
            </w:pPr>
            <w:r>
              <w:t>-</w:t>
            </w:r>
          </w:p>
        </w:tc>
        <w:tc>
          <w:tcPr>
            <w:tcW w:w="1361" w:type="dxa"/>
          </w:tcPr>
          <w:p w:rsidR="00176777" w:rsidRDefault="00176777" w:rsidP="00176777">
            <w:pPr>
              <w:jc w:val="right"/>
            </w:pPr>
            <w:r>
              <w:t>-</w:t>
            </w:r>
          </w:p>
        </w:tc>
        <w:tc>
          <w:tcPr>
            <w:tcW w:w="1588" w:type="dxa"/>
          </w:tcPr>
          <w:p w:rsidR="00176777" w:rsidRDefault="00176777" w:rsidP="00176777">
            <w:pPr>
              <w:jc w:val="right"/>
            </w:pPr>
            <w:r>
              <w:t>-</w:t>
            </w:r>
          </w:p>
        </w:tc>
        <w:tc>
          <w:tcPr>
            <w:tcW w:w="1304" w:type="dxa"/>
          </w:tcPr>
          <w:p w:rsidR="00176777" w:rsidRDefault="00176777" w:rsidP="00176777">
            <w:pPr>
              <w:jc w:val="right"/>
            </w:pPr>
            <w:r>
              <w:t>-</w:t>
            </w:r>
          </w:p>
        </w:tc>
        <w:tc>
          <w:tcPr>
            <w:tcW w:w="1304" w:type="dxa"/>
          </w:tcPr>
          <w:p w:rsidR="00176777" w:rsidRDefault="00176777" w:rsidP="00176777">
            <w:pPr>
              <w:jc w:val="right"/>
            </w:pPr>
            <w:r>
              <w:t>-</w:t>
            </w:r>
          </w:p>
        </w:tc>
      </w:tr>
      <w:tr w:rsidR="00176777" w:rsidTr="00176777">
        <w:tc>
          <w:tcPr>
            <w:tcW w:w="1361" w:type="dxa"/>
          </w:tcPr>
          <w:p w:rsidR="00176777" w:rsidRDefault="00176777" w:rsidP="00176777">
            <w:pPr>
              <w:jc w:val="left"/>
            </w:pPr>
            <w:r>
              <w:rPr>
                <w:rFonts w:hint="eastAsia"/>
              </w:rPr>
              <w:t>基金经理等人员</w:t>
            </w:r>
          </w:p>
        </w:tc>
        <w:tc>
          <w:tcPr>
            <w:tcW w:w="1588" w:type="dxa"/>
          </w:tcPr>
          <w:p w:rsidR="00176777" w:rsidRDefault="00176777" w:rsidP="00176777">
            <w:pPr>
              <w:jc w:val="right"/>
            </w:pPr>
            <w:r>
              <w:t>-</w:t>
            </w:r>
          </w:p>
        </w:tc>
        <w:tc>
          <w:tcPr>
            <w:tcW w:w="1361" w:type="dxa"/>
          </w:tcPr>
          <w:p w:rsidR="00176777" w:rsidRDefault="00176777" w:rsidP="00176777">
            <w:pPr>
              <w:jc w:val="right"/>
            </w:pPr>
            <w:r>
              <w:t>-</w:t>
            </w:r>
          </w:p>
        </w:tc>
        <w:tc>
          <w:tcPr>
            <w:tcW w:w="1588" w:type="dxa"/>
          </w:tcPr>
          <w:p w:rsidR="00176777" w:rsidRDefault="00176777" w:rsidP="00176777">
            <w:pPr>
              <w:jc w:val="right"/>
            </w:pPr>
            <w:r>
              <w:t>-</w:t>
            </w:r>
          </w:p>
        </w:tc>
        <w:tc>
          <w:tcPr>
            <w:tcW w:w="1304" w:type="dxa"/>
          </w:tcPr>
          <w:p w:rsidR="00176777" w:rsidRDefault="00176777" w:rsidP="00176777">
            <w:pPr>
              <w:jc w:val="right"/>
            </w:pPr>
            <w:r>
              <w:t>-</w:t>
            </w:r>
          </w:p>
        </w:tc>
        <w:tc>
          <w:tcPr>
            <w:tcW w:w="1304" w:type="dxa"/>
          </w:tcPr>
          <w:p w:rsidR="00176777" w:rsidRDefault="00176777" w:rsidP="00176777">
            <w:pPr>
              <w:jc w:val="right"/>
            </w:pPr>
            <w:r>
              <w:t>-</w:t>
            </w:r>
          </w:p>
        </w:tc>
      </w:tr>
      <w:tr w:rsidR="00176777" w:rsidTr="00176777">
        <w:tc>
          <w:tcPr>
            <w:tcW w:w="1361" w:type="dxa"/>
          </w:tcPr>
          <w:p w:rsidR="00176777" w:rsidRDefault="00176777" w:rsidP="00176777">
            <w:pPr>
              <w:jc w:val="left"/>
            </w:pPr>
            <w:r>
              <w:rPr>
                <w:rFonts w:hint="eastAsia"/>
              </w:rPr>
              <w:t>基金管理人股东</w:t>
            </w:r>
          </w:p>
        </w:tc>
        <w:tc>
          <w:tcPr>
            <w:tcW w:w="1588" w:type="dxa"/>
          </w:tcPr>
          <w:p w:rsidR="00176777" w:rsidRDefault="00176777" w:rsidP="00176777">
            <w:pPr>
              <w:jc w:val="right"/>
            </w:pPr>
            <w:r>
              <w:t>-</w:t>
            </w:r>
          </w:p>
        </w:tc>
        <w:tc>
          <w:tcPr>
            <w:tcW w:w="1361" w:type="dxa"/>
          </w:tcPr>
          <w:p w:rsidR="00176777" w:rsidRDefault="00176777" w:rsidP="00176777">
            <w:pPr>
              <w:jc w:val="right"/>
            </w:pPr>
            <w:r>
              <w:t>-</w:t>
            </w:r>
          </w:p>
        </w:tc>
        <w:tc>
          <w:tcPr>
            <w:tcW w:w="1588" w:type="dxa"/>
          </w:tcPr>
          <w:p w:rsidR="00176777" w:rsidRDefault="00176777" w:rsidP="00176777">
            <w:pPr>
              <w:jc w:val="right"/>
            </w:pPr>
            <w:r>
              <w:t>-</w:t>
            </w:r>
          </w:p>
        </w:tc>
        <w:tc>
          <w:tcPr>
            <w:tcW w:w="1304" w:type="dxa"/>
          </w:tcPr>
          <w:p w:rsidR="00176777" w:rsidRDefault="00176777" w:rsidP="00176777">
            <w:pPr>
              <w:jc w:val="right"/>
            </w:pPr>
            <w:r>
              <w:t>-</w:t>
            </w:r>
          </w:p>
        </w:tc>
        <w:tc>
          <w:tcPr>
            <w:tcW w:w="1304" w:type="dxa"/>
          </w:tcPr>
          <w:p w:rsidR="00176777" w:rsidRDefault="00176777" w:rsidP="00176777">
            <w:pPr>
              <w:jc w:val="right"/>
            </w:pPr>
            <w:r>
              <w:t>-</w:t>
            </w:r>
          </w:p>
        </w:tc>
      </w:tr>
      <w:tr w:rsidR="00176777" w:rsidTr="00176777">
        <w:tc>
          <w:tcPr>
            <w:tcW w:w="1361" w:type="dxa"/>
          </w:tcPr>
          <w:p w:rsidR="00176777" w:rsidRDefault="00176777" w:rsidP="00176777">
            <w:pPr>
              <w:jc w:val="left"/>
            </w:pPr>
            <w:r>
              <w:rPr>
                <w:rFonts w:hint="eastAsia"/>
              </w:rPr>
              <w:t>其他</w:t>
            </w:r>
          </w:p>
        </w:tc>
        <w:tc>
          <w:tcPr>
            <w:tcW w:w="1588" w:type="dxa"/>
          </w:tcPr>
          <w:p w:rsidR="00176777" w:rsidRDefault="00176777" w:rsidP="00176777">
            <w:pPr>
              <w:jc w:val="right"/>
            </w:pPr>
            <w:r>
              <w:t>-</w:t>
            </w:r>
          </w:p>
        </w:tc>
        <w:tc>
          <w:tcPr>
            <w:tcW w:w="1361" w:type="dxa"/>
          </w:tcPr>
          <w:p w:rsidR="00176777" w:rsidRDefault="00176777" w:rsidP="00176777">
            <w:pPr>
              <w:jc w:val="right"/>
            </w:pPr>
            <w:r>
              <w:t>-</w:t>
            </w:r>
          </w:p>
        </w:tc>
        <w:tc>
          <w:tcPr>
            <w:tcW w:w="1588" w:type="dxa"/>
          </w:tcPr>
          <w:p w:rsidR="00176777" w:rsidRDefault="00176777" w:rsidP="00176777">
            <w:pPr>
              <w:jc w:val="right"/>
            </w:pPr>
            <w:r>
              <w:t>-</w:t>
            </w:r>
          </w:p>
        </w:tc>
        <w:tc>
          <w:tcPr>
            <w:tcW w:w="1304" w:type="dxa"/>
          </w:tcPr>
          <w:p w:rsidR="00176777" w:rsidRDefault="00176777" w:rsidP="00176777">
            <w:pPr>
              <w:jc w:val="right"/>
            </w:pPr>
            <w:r>
              <w:t>-</w:t>
            </w:r>
          </w:p>
        </w:tc>
        <w:tc>
          <w:tcPr>
            <w:tcW w:w="1304" w:type="dxa"/>
          </w:tcPr>
          <w:p w:rsidR="00176777" w:rsidRDefault="00176777" w:rsidP="00176777">
            <w:pPr>
              <w:jc w:val="right"/>
            </w:pPr>
            <w:r>
              <w:t>-</w:t>
            </w:r>
          </w:p>
        </w:tc>
      </w:tr>
      <w:tr w:rsidR="00176777" w:rsidTr="00176777">
        <w:tc>
          <w:tcPr>
            <w:tcW w:w="1361" w:type="dxa"/>
          </w:tcPr>
          <w:p w:rsidR="00176777" w:rsidRDefault="00176777" w:rsidP="00176777">
            <w:pPr>
              <w:jc w:val="left"/>
            </w:pPr>
            <w:r>
              <w:rPr>
                <w:rFonts w:hint="eastAsia"/>
              </w:rPr>
              <w:t>合计</w:t>
            </w:r>
          </w:p>
        </w:tc>
        <w:tc>
          <w:tcPr>
            <w:tcW w:w="1588" w:type="dxa"/>
          </w:tcPr>
          <w:p w:rsidR="00176777" w:rsidRDefault="00176777" w:rsidP="00176777">
            <w:pPr>
              <w:jc w:val="right"/>
            </w:pPr>
            <w:r>
              <w:t>0.00</w:t>
            </w:r>
          </w:p>
        </w:tc>
        <w:tc>
          <w:tcPr>
            <w:tcW w:w="1361" w:type="dxa"/>
          </w:tcPr>
          <w:p w:rsidR="00176777" w:rsidRDefault="00176777" w:rsidP="00176777">
            <w:pPr>
              <w:jc w:val="right"/>
            </w:pPr>
            <w:r>
              <w:t>0.00</w:t>
            </w:r>
          </w:p>
        </w:tc>
        <w:tc>
          <w:tcPr>
            <w:tcW w:w="1588" w:type="dxa"/>
          </w:tcPr>
          <w:p w:rsidR="00176777" w:rsidRDefault="00176777" w:rsidP="00176777">
            <w:pPr>
              <w:jc w:val="right"/>
            </w:pPr>
            <w:r>
              <w:t>10,000,000.00</w:t>
            </w:r>
          </w:p>
        </w:tc>
        <w:tc>
          <w:tcPr>
            <w:tcW w:w="1304" w:type="dxa"/>
          </w:tcPr>
          <w:p w:rsidR="00176777" w:rsidRDefault="00176777" w:rsidP="00176777">
            <w:pPr>
              <w:jc w:val="right"/>
            </w:pPr>
            <w:r>
              <w:t>1.26</w:t>
            </w:r>
          </w:p>
        </w:tc>
        <w:tc>
          <w:tcPr>
            <w:tcW w:w="1304" w:type="dxa"/>
          </w:tcPr>
          <w:p w:rsidR="00176777" w:rsidRDefault="00176777" w:rsidP="00176777">
            <w:pPr>
              <w:jc w:val="right"/>
            </w:pPr>
            <w:r>
              <w:t>-</w:t>
            </w:r>
          </w:p>
        </w:tc>
      </w:tr>
    </w:tbl>
    <w:p w:rsidR="00176777" w:rsidRDefault="00176777" w:rsidP="00176777">
      <w:pPr>
        <w:pStyle w:val="-1"/>
        <w:ind w:left="281" w:hanging="281"/>
      </w:pPr>
      <w:r>
        <w:rPr>
          <w:rFonts w:hint="eastAsia"/>
        </w:rPr>
        <w:t>影响投资者决策的其他重要信息</w:t>
      </w:r>
    </w:p>
    <w:p w:rsidR="00176777" w:rsidRDefault="00176777" w:rsidP="00176777">
      <w:pPr>
        <w:pStyle w:val="-2"/>
        <w:spacing w:before="312"/>
      </w:pPr>
      <w:r>
        <w:rPr>
          <w:rFonts w:hint="eastAsia"/>
        </w:rPr>
        <w:t>报告期内单一投资者持有基金份额比例达到或超过20%的情况</w:t>
      </w:r>
    </w:p>
    <w:p w:rsidR="00176777" w:rsidRDefault="00176777" w:rsidP="00176777">
      <w:pPr>
        <w:pStyle w:val="-"/>
        <w:ind w:firstLine="420"/>
      </w:pPr>
      <w:r>
        <w:rPr>
          <w:rFonts w:hint="eastAsia"/>
        </w:rPr>
        <w:t>报告期内单一投资者持有基金份额比例不存在达到或超过20%的情况。</w:t>
      </w:r>
    </w:p>
    <w:p w:rsidR="00176777" w:rsidRDefault="00176777" w:rsidP="00176777">
      <w:pPr>
        <w:pStyle w:val="-2"/>
        <w:spacing w:before="312"/>
      </w:pPr>
      <w:r>
        <w:rPr>
          <w:rFonts w:hint="eastAsia"/>
        </w:rPr>
        <w:t>影响投资者决策的其他重要信息</w:t>
      </w:r>
    </w:p>
    <w:p w:rsidR="00176777" w:rsidRDefault="00176777" w:rsidP="00176777">
      <w:pPr>
        <w:pStyle w:val="-"/>
        <w:ind w:firstLine="420"/>
      </w:pPr>
      <w:r>
        <w:rPr>
          <w:rFonts w:hint="eastAsia"/>
        </w:rPr>
        <w:t>无。</w:t>
      </w:r>
    </w:p>
    <w:p w:rsidR="00176777" w:rsidRDefault="00176777" w:rsidP="00176777">
      <w:pPr>
        <w:pStyle w:val="-1"/>
        <w:ind w:left="281" w:hanging="281"/>
      </w:pPr>
      <w:r>
        <w:rPr>
          <w:rFonts w:hint="eastAsia"/>
        </w:rPr>
        <w:t>备查文件目录</w:t>
      </w:r>
    </w:p>
    <w:p w:rsidR="00176777" w:rsidRDefault="00176777" w:rsidP="00176777">
      <w:pPr>
        <w:pStyle w:val="-2"/>
        <w:spacing w:before="312"/>
      </w:pPr>
      <w:r>
        <w:rPr>
          <w:rFonts w:hint="eastAsia"/>
        </w:rPr>
        <w:t>备查文件目录</w:t>
      </w:r>
    </w:p>
    <w:p w:rsidR="00176777" w:rsidRDefault="00176777" w:rsidP="00176777">
      <w:pPr>
        <w:pStyle w:val="-"/>
        <w:ind w:firstLine="420"/>
      </w:pPr>
      <w:r>
        <w:rPr>
          <w:rFonts w:hint="eastAsia"/>
        </w:rPr>
        <w:t>1、《南方中证1000交易型开放式指数证券投资基金发起式联接基金基金合同》；</w:t>
      </w:r>
    </w:p>
    <w:p w:rsidR="00176777" w:rsidRDefault="00176777" w:rsidP="00176777">
      <w:pPr>
        <w:pStyle w:val="-"/>
        <w:ind w:firstLine="420"/>
      </w:pPr>
      <w:r>
        <w:rPr>
          <w:rFonts w:hint="eastAsia"/>
        </w:rPr>
        <w:t>2、《南方中证1000交易型开放式指数证券投资基金发起式联接基金托管协议》；</w:t>
      </w:r>
    </w:p>
    <w:p w:rsidR="00176777" w:rsidRDefault="00176777" w:rsidP="00176777">
      <w:pPr>
        <w:pStyle w:val="-"/>
        <w:ind w:firstLine="420"/>
      </w:pPr>
      <w:r>
        <w:rPr>
          <w:rFonts w:hint="eastAsia"/>
        </w:rPr>
        <w:t>3、南方中证1000交易型开放式指数证券投资基金发起式联接基金2026年2季度报告原文。</w:t>
      </w:r>
    </w:p>
    <w:p w:rsidR="00176777" w:rsidRDefault="00176777" w:rsidP="00176777">
      <w:pPr>
        <w:pStyle w:val="-2"/>
        <w:spacing w:before="312"/>
      </w:pPr>
      <w:r>
        <w:rPr>
          <w:rFonts w:hint="eastAsia"/>
        </w:rPr>
        <w:t>存放地点</w:t>
      </w:r>
    </w:p>
    <w:p w:rsidR="00176777" w:rsidRDefault="00176777" w:rsidP="00176777">
      <w:pPr>
        <w:pStyle w:val="-"/>
        <w:ind w:firstLine="420"/>
      </w:pPr>
      <w:r>
        <w:rPr>
          <w:rFonts w:hint="eastAsia"/>
        </w:rPr>
        <w:t>深圳市福田区莲花街道益田路5999号基金大厦32-42楼。</w:t>
      </w:r>
    </w:p>
    <w:p w:rsidR="00176777" w:rsidRDefault="00176777" w:rsidP="00176777">
      <w:pPr>
        <w:pStyle w:val="-2"/>
        <w:spacing w:before="312"/>
      </w:pPr>
      <w:r>
        <w:rPr>
          <w:rFonts w:hint="eastAsia"/>
        </w:rPr>
        <w:t>查阅方式</w:t>
      </w:r>
    </w:p>
    <w:p w:rsidR="00176777" w:rsidRDefault="00176777" w:rsidP="00176777">
      <w:pPr>
        <w:pStyle w:val="-"/>
        <w:ind w:firstLine="420"/>
      </w:pPr>
      <w:r>
        <w:rPr>
          <w:rFonts w:hint="eastAsia"/>
        </w:rPr>
        <w:t>网站：http://www.nffund.com</w:t>
      </w:r>
    </w:p>
    <w:sectPr w:rsidR="00176777" w:rsidSect="00225D75">
      <w:headerReference w:type="default" r:id="rId12"/>
      <w:footerReference w:type="default" r:id="rId13"/>
      <w:head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777" w:rsidRDefault="00176777" w:rsidP="00D17C56">
      <w:r>
        <w:separator/>
      </w:r>
    </w:p>
  </w:endnote>
  <w:endnote w:type="continuationSeparator" w:id="0">
    <w:p w:rsidR="00176777" w:rsidRDefault="0017677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D504C" w:rsidRPr="00ED504C">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D504C">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D504C">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777" w:rsidRDefault="00176777" w:rsidP="00D17C56">
      <w:r>
        <w:separator/>
      </w:r>
    </w:p>
  </w:footnote>
  <w:footnote w:type="continuationSeparator" w:id="0">
    <w:p w:rsidR="00176777" w:rsidRDefault="0017677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76777" w:rsidP="00AE3F5B">
    <w:pPr>
      <w:pStyle w:val="a7"/>
      <w:pBdr>
        <w:bottom w:val="single" w:sz="4" w:space="1" w:color="auto"/>
      </w:pBdr>
      <w:jc w:val="right"/>
    </w:pPr>
    <w:r>
      <w:rPr>
        <w:rFonts w:hint="eastAsia"/>
      </w:rPr>
      <w:t>南方中证</w:t>
    </w:r>
    <w:r>
      <w:rPr>
        <w:rFonts w:hint="eastAsia"/>
      </w:rPr>
      <w:t>1000</w:t>
    </w:r>
    <w:r>
      <w:rPr>
        <w:rFonts w:hint="eastAsia"/>
      </w:rPr>
      <w:t>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76777"/>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D504C"/>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94ADF-81B3-4C7B-8A2B-3F5A68569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4096</Words>
  <Characters>5408</Characters>
  <Application>Microsoft Office Word</Application>
  <DocSecurity>0</DocSecurity>
  <Lines>676</Lines>
  <Paragraphs>791</Paragraphs>
  <ScaleCrop>false</ScaleCrop>
  <Company>MC SYSTEM</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2026-07-19T16:04:00Z</dcterms:created>
  <dcterms:modified xsi:type="dcterms:W3CDTF">2026-07-19T16:04:00Z</dcterms:modified>
</cp:coreProperties>
</file>