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6041B">
        <w:rPr>
          <w:rFonts w:ascii="宋体" w:hAnsi="宋体" w:hint="eastAsia"/>
          <w:b/>
          <w:bCs/>
          <w:sz w:val="48"/>
          <w:szCs w:val="30"/>
        </w:rPr>
        <w:t>南方高股息主题股票型证券投资基金</w:t>
      </w:r>
      <w:r w:rsidR="00E6041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6041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6041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6041B">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6041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6041B" w:rsidRDefault="00E6041B" w:rsidP="00E6041B">
      <w:pPr>
        <w:pStyle w:val="-1"/>
        <w:ind w:left="281" w:hanging="281"/>
      </w:pPr>
      <w:bookmarkStart w:id="2" w:name="_GoBack"/>
      <w:bookmarkEnd w:id="2"/>
      <w:r>
        <w:rPr>
          <w:rFonts w:hint="eastAsia"/>
        </w:rPr>
        <w:lastRenderedPageBreak/>
        <w:t>重要提示</w:t>
      </w:r>
    </w:p>
    <w:p w:rsidR="00E6041B" w:rsidRDefault="00E6041B" w:rsidP="00E6041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6041B" w:rsidRDefault="00E6041B" w:rsidP="00E6041B">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E6041B" w:rsidRDefault="00E6041B" w:rsidP="00E6041B">
      <w:pPr>
        <w:pStyle w:val="-"/>
        <w:ind w:firstLine="420"/>
      </w:pPr>
      <w:r>
        <w:rPr>
          <w:rFonts w:hint="eastAsia"/>
        </w:rPr>
        <w:t>基金管理人承诺以诚实信用、勤勉尽责的原则管理和运用基金资产，但不保证基金一定盈利。</w:t>
      </w:r>
    </w:p>
    <w:p w:rsidR="00E6041B" w:rsidRDefault="00E6041B" w:rsidP="00E6041B">
      <w:pPr>
        <w:pStyle w:val="-"/>
        <w:ind w:firstLine="420"/>
      </w:pPr>
      <w:r>
        <w:rPr>
          <w:rFonts w:hint="eastAsia"/>
        </w:rPr>
        <w:t>基金的过往业绩并不代表其未来表现。投资有风险，投资者在作出投资决策前应仔细阅读本基金的招募说明书。</w:t>
      </w:r>
    </w:p>
    <w:p w:rsidR="00E6041B" w:rsidRDefault="00E6041B" w:rsidP="00E6041B">
      <w:pPr>
        <w:pStyle w:val="-"/>
        <w:ind w:firstLine="420"/>
      </w:pPr>
      <w:r>
        <w:rPr>
          <w:rFonts w:hint="eastAsia"/>
        </w:rPr>
        <w:t>本报告中财务资料未经审计。</w:t>
      </w:r>
    </w:p>
    <w:p w:rsidR="00E6041B" w:rsidRDefault="00E6041B" w:rsidP="00E6041B">
      <w:pPr>
        <w:pStyle w:val="-"/>
        <w:ind w:firstLine="420"/>
      </w:pPr>
      <w:r>
        <w:rPr>
          <w:rFonts w:hint="eastAsia"/>
        </w:rPr>
        <w:t>本报告期自2026年4月1日起至6月30日止。</w:t>
      </w:r>
    </w:p>
    <w:p w:rsidR="00E6041B" w:rsidRDefault="00E6041B" w:rsidP="00E6041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6041B" w:rsidTr="0007543A">
        <w:tc>
          <w:tcPr>
            <w:tcW w:w="2768" w:type="dxa"/>
          </w:tcPr>
          <w:p w:rsidR="00E6041B" w:rsidRDefault="00E6041B" w:rsidP="00E6041B">
            <w:pPr>
              <w:jc w:val="left"/>
            </w:pPr>
            <w:r>
              <w:rPr>
                <w:rFonts w:hint="eastAsia"/>
              </w:rPr>
              <w:t>基金简称</w:t>
            </w:r>
          </w:p>
        </w:tc>
        <w:tc>
          <w:tcPr>
            <w:tcW w:w="5538" w:type="dxa"/>
            <w:gridSpan w:val="2"/>
          </w:tcPr>
          <w:p w:rsidR="00E6041B" w:rsidRDefault="00E6041B" w:rsidP="00E6041B">
            <w:pPr>
              <w:jc w:val="left"/>
            </w:pPr>
            <w:r>
              <w:rPr>
                <w:rFonts w:hint="eastAsia"/>
              </w:rPr>
              <w:t>南方高股息主题股票</w:t>
            </w:r>
          </w:p>
        </w:tc>
      </w:tr>
      <w:tr w:rsidR="00E6041B" w:rsidTr="002E344F">
        <w:tc>
          <w:tcPr>
            <w:tcW w:w="2768" w:type="dxa"/>
          </w:tcPr>
          <w:p w:rsidR="00E6041B" w:rsidRDefault="00E6041B" w:rsidP="00E6041B">
            <w:pPr>
              <w:jc w:val="left"/>
            </w:pPr>
            <w:r>
              <w:rPr>
                <w:rFonts w:hint="eastAsia"/>
              </w:rPr>
              <w:t>基金主代码</w:t>
            </w:r>
          </w:p>
        </w:tc>
        <w:tc>
          <w:tcPr>
            <w:tcW w:w="5538" w:type="dxa"/>
            <w:gridSpan w:val="2"/>
          </w:tcPr>
          <w:p w:rsidR="00E6041B" w:rsidRDefault="00E6041B" w:rsidP="00E6041B">
            <w:pPr>
              <w:jc w:val="left"/>
            </w:pPr>
            <w:r>
              <w:t>008736</w:t>
            </w:r>
          </w:p>
        </w:tc>
      </w:tr>
      <w:tr w:rsidR="00E6041B" w:rsidTr="001B4E50">
        <w:tc>
          <w:tcPr>
            <w:tcW w:w="2768" w:type="dxa"/>
          </w:tcPr>
          <w:p w:rsidR="00E6041B" w:rsidRDefault="00E6041B" w:rsidP="00E6041B">
            <w:pPr>
              <w:jc w:val="left"/>
            </w:pPr>
            <w:r>
              <w:rPr>
                <w:rFonts w:hint="eastAsia"/>
              </w:rPr>
              <w:t>交易代码</w:t>
            </w:r>
          </w:p>
        </w:tc>
        <w:tc>
          <w:tcPr>
            <w:tcW w:w="5538" w:type="dxa"/>
            <w:gridSpan w:val="2"/>
          </w:tcPr>
          <w:p w:rsidR="00E6041B" w:rsidRDefault="00E6041B" w:rsidP="00E6041B">
            <w:pPr>
              <w:jc w:val="left"/>
            </w:pPr>
            <w:r>
              <w:t>008736</w:t>
            </w:r>
          </w:p>
        </w:tc>
      </w:tr>
      <w:tr w:rsidR="00E6041B" w:rsidTr="00C766BC">
        <w:tc>
          <w:tcPr>
            <w:tcW w:w="2768" w:type="dxa"/>
          </w:tcPr>
          <w:p w:rsidR="00E6041B" w:rsidRDefault="00E6041B" w:rsidP="00E6041B">
            <w:pPr>
              <w:jc w:val="left"/>
            </w:pPr>
            <w:r>
              <w:rPr>
                <w:rFonts w:hint="eastAsia"/>
              </w:rPr>
              <w:t>基金运作方式</w:t>
            </w:r>
          </w:p>
        </w:tc>
        <w:tc>
          <w:tcPr>
            <w:tcW w:w="5538" w:type="dxa"/>
            <w:gridSpan w:val="2"/>
          </w:tcPr>
          <w:p w:rsidR="00E6041B" w:rsidRDefault="00E6041B" w:rsidP="00E6041B">
            <w:pPr>
              <w:jc w:val="left"/>
            </w:pPr>
            <w:r>
              <w:rPr>
                <w:rFonts w:hint="eastAsia"/>
              </w:rPr>
              <w:t>契约型开放式</w:t>
            </w:r>
          </w:p>
        </w:tc>
      </w:tr>
      <w:tr w:rsidR="00E6041B" w:rsidTr="00DB2BBA">
        <w:tc>
          <w:tcPr>
            <w:tcW w:w="2768" w:type="dxa"/>
          </w:tcPr>
          <w:p w:rsidR="00E6041B" w:rsidRDefault="00E6041B" w:rsidP="00E6041B">
            <w:pPr>
              <w:jc w:val="left"/>
            </w:pPr>
            <w:r>
              <w:rPr>
                <w:rFonts w:hint="eastAsia"/>
              </w:rPr>
              <w:t>基金合同生效日</w:t>
            </w:r>
          </w:p>
        </w:tc>
        <w:tc>
          <w:tcPr>
            <w:tcW w:w="5538" w:type="dxa"/>
            <w:gridSpan w:val="2"/>
          </w:tcPr>
          <w:p w:rsidR="00E6041B" w:rsidRDefault="00E6041B" w:rsidP="00E6041B">
            <w:pPr>
              <w:jc w:val="left"/>
            </w:pPr>
            <w:r>
              <w:rPr>
                <w:rFonts w:hint="eastAsia"/>
              </w:rPr>
              <w:t>2020</w:t>
            </w:r>
            <w:r>
              <w:rPr>
                <w:rFonts w:hint="eastAsia"/>
              </w:rPr>
              <w:t>年</w:t>
            </w:r>
            <w:r>
              <w:rPr>
                <w:rFonts w:hint="eastAsia"/>
              </w:rPr>
              <w:t>7</w:t>
            </w:r>
            <w:r>
              <w:rPr>
                <w:rFonts w:hint="eastAsia"/>
              </w:rPr>
              <w:t>月</w:t>
            </w:r>
            <w:r>
              <w:rPr>
                <w:rFonts w:hint="eastAsia"/>
              </w:rPr>
              <w:t>24</w:t>
            </w:r>
            <w:r>
              <w:rPr>
                <w:rFonts w:hint="eastAsia"/>
              </w:rPr>
              <w:t>日</w:t>
            </w:r>
          </w:p>
        </w:tc>
      </w:tr>
      <w:tr w:rsidR="00E6041B" w:rsidTr="006554C5">
        <w:tc>
          <w:tcPr>
            <w:tcW w:w="2768" w:type="dxa"/>
          </w:tcPr>
          <w:p w:rsidR="00E6041B" w:rsidRDefault="00E6041B" w:rsidP="00E6041B">
            <w:pPr>
              <w:jc w:val="left"/>
            </w:pPr>
            <w:r>
              <w:rPr>
                <w:rFonts w:hint="eastAsia"/>
              </w:rPr>
              <w:t>报告期末基金份额总额</w:t>
            </w:r>
          </w:p>
        </w:tc>
        <w:tc>
          <w:tcPr>
            <w:tcW w:w="5538" w:type="dxa"/>
            <w:gridSpan w:val="2"/>
          </w:tcPr>
          <w:p w:rsidR="00E6041B" w:rsidRDefault="00E6041B" w:rsidP="00E6041B">
            <w:pPr>
              <w:jc w:val="left"/>
            </w:pPr>
            <w:r>
              <w:rPr>
                <w:rFonts w:hint="eastAsia"/>
              </w:rPr>
              <w:t>45,093,560.34</w:t>
            </w:r>
            <w:r>
              <w:rPr>
                <w:rFonts w:hint="eastAsia"/>
              </w:rPr>
              <w:t>份</w:t>
            </w:r>
          </w:p>
        </w:tc>
      </w:tr>
      <w:tr w:rsidR="00E6041B" w:rsidTr="00792930">
        <w:tc>
          <w:tcPr>
            <w:tcW w:w="2768" w:type="dxa"/>
          </w:tcPr>
          <w:p w:rsidR="00E6041B" w:rsidRDefault="00E6041B" w:rsidP="00E6041B">
            <w:pPr>
              <w:jc w:val="left"/>
            </w:pPr>
            <w:r>
              <w:rPr>
                <w:rFonts w:hint="eastAsia"/>
              </w:rPr>
              <w:t>投资目标</w:t>
            </w:r>
          </w:p>
        </w:tc>
        <w:tc>
          <w:tcPr>
            <w:tcW w:w="5538" w:type="dxa"/>
            <w:gridSpan w:val="2"/>
          </w:tcPr>
          <w:p w:rsidR="00E6041B" w:rsidRDefault="00E6041B" w:rsidP="00E6041B">
            <w:pPr>
              <w:jc w:val="left"/>
            </w:pPr>
            <w:r>
              <w:rPr>
                <w:rFonts w:hint="eastAsia"/>
              </w:rPr>
              <w:t>本基金在有效控制组合风险并保持良好流动性的前提下，通过专业化行业深度研究分析，力争实现基金资产的长期稳定增值。</w:t>
            </w:r>
          </w:p>
        </w:tc>
      </w:tr>
      <w:tr w:rsidR="00E6041B" w:rsidTr="00D7395A">
        <w:tc>
          <w:tcPr>
            <w:tcW w:w="2768" w:type="dxa"/>
          </w:tcPr>
          <w:p w:rsidR="00E6041B" w:rsidRDefault="00E6041B" w:rsidP="00E6041B">
            <w:pPr>
              <w:jc w:val="left"/>
            </w:pPr>
            <w:r>
              <w:rPr>
                <w:rFonts w:hint="eastAsia"/>
              </w:rPr>
              <w:t>投资策略</w:t>
            </w:r>
          </w:p>
        </w:tc>
        <w:tc>
          <w:tcPr>
            <w:tcW w:w="5538" w:type="dxa"/>
            <w:gridSpan w:val="2"/>
          </w:tcPr>
          <w:p w:rsidR="00E6041B" w:rsidRDefault="00E6041B" w:rsidP="00E6041B">
            <w:r>
              <w:rPr>
                <w:rFonts w:hint="eastAsia"/>
              </w:rPr>
              <w:t>本基金将综合评价上市公司过去两年的股息率、市净率、每股收益波动性、净资产收益率、现金充足率等指标及仔细分析入选个股行业属性后，筛选出现金股息率高、分红稳定、市净率低、行业地位领先的高品质上市公司作为主要投资对象，构建投资组合及进行动态调整。</w:t>
            </w:r>
          </w:p>
        </w:tc>
      </w:tr>
      <w:tr w:rsidR="00E6041B" w:rsidTr="00935586">
        <w:tc>
          <w:tcPr>
            <w:tcW w:w="2768" w:type="dxa"/>
          </w:tcPr>
          <w:p w:rsidR="00E6041B" w:rsidRDefault="00E6041B" w:rsidP="00E6041B">
            <w:pPr>
              <w:jc w:val="left"/>
            </w:pPr>
            <w:r>
              <w:rPr>
                <w:rFonts w:hint="eastAsia"/>
              </w:rPr>
              <w:t>业绩比较基准</w:t>
            </w:r>
          </w:p>
        </w:tc>
        <w:tc>
          <w:tcPr>
            <w:tcW w:w="5538" w:type="dxa"/>
            <w:gridSpan w:val="2"/>
          </w:tcPr>
          <w:p w:rsidR="00E6041B" w:rsidRDefault="00E6041B" w:rsidP="00E6041B">
            <w:pPr>
              <w:jc w:val="left"/>
            </w:pPr>
            <w:r>
              <w:rPr>
                <w:rFonts w:hint="eastAsia"/>
              </w:rPr>
              <w:t>中证红利指数收益率</w:t>
            </w:r>
            <w:r>
              <w:rPr>
                <w:rFonts w:hint="eastAsia"/>
              </w:rPr>
              <w:t>*70%+</w:t>
            </w:r>
            <w:r>
              <w:rPr>
                <w:rFonts w:hint="eastAsia"/>
              </w:rPr>
              <w:t>中证港股通综合指数收益率</w:t>
            </w:r>
            <w:r>
              <w:rPr>
                <w:rFonts w:hint="eastAsia"/>
              </w:rPr>
              <w:t>*10%+</w:t>
            </w:r>
            <w:r>
              <w:rPr>
                <w:rFonts w:hint="eastAsia"/>
              </w:rPr>
              <w:t>上证国债指数收益率</w:t>
            </w:r>
            <w:r>
              <w:rPr>
                <w:rFonts w:hint="eastAsia"/>
              </w:rPr>
              <w:t>*20%</w:t>
            </w:r>
          </w:p>
        </w:tc>
      </w:tr>
      <w:tr w:rsidR="00E6041B" w:rsidTr="00F65404">
        <w:tc>
          <w:tcPr>
            <w:tcW w:w="2768" w:type="dxa"/>
          </w:tcPr>
          <w:p w:rsidR="00E6041B" w:rsidRDefault="00E6041B" w:rsidP="00E6041B">
            <w:pPr>
              <w:jc w:val="left"/>
            </w:pPr>
            <w:r>
              <w:rPr>
                <w:rFonts w:hint="eastAsia"/>
              </w:rPr>
              <w:t>风险收益特征</w:t>
            </w:r>
          </w:p>
        </w:tc>
        <w:tc>
          <w:tcPr>
            <w:tcW w:w="5538" w:type="dxa"/>
            <w:gridSpan w:val="2"/>
          </w:tcPr>
          <w:p w:rsidR="00E6041B" w:rsidRDefault="00E6041B" w:rsidP="00E6041B">
            <w:r>
              <w:rPr>
                <w:rFonts w:hint="eastAsia"/>
              </w:rPr>
              <w:t>本基金为股票型基金，一般而言，其长期平均风险和预期收益水平高于混合型基金、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E6041B" w:rsidTr="004D77D0">
        <w:tc>
          <w:tcPr>
            <w:tcW w:w="2768" w:type="dxa"/>
          </w:tcPr>
          <w:p w:rsidR="00E6041B" w:rsidRDefault="00E6041B" w:rsidP="00E6041B">
            <w:pPr>
              <w:jc w:val="left"/>
            </w:pPr>
            <w:r>
              <w:rPr>
                <w:rFonts w:hint="eastAsia"/>
              </w:rPr>
              <w:t>基金管理人</w:t>
            </w:r>
          </w:p>
        </w:tc>
        <w:tc>
          <w:tcPr>
            <w:tcW w:w="5538" w:type="dxa"/>
            <w:gridSpan w:val="2"/>
          </w:tcPr>
          <w:p w:rsidR="00E6041B" w:rsidRDefault="00E6041B" w:rsidP="00E6041B">
            <w:pPr>
              <w:jc w:val="left"/>
            </w:pPr>
            <w:r>
              <w:rPr>
                <w:rFonts w:hint="eastAsia"/>
              </w:rPr>
              <w:t>南方基金管理股份有限公司</w:t>
            </w:r>
          </w:p>
        </w:tc>
      </w:tr>
      <w:tr w:rsidR="00E6041B" w:rsidTr="00E6041B">
        <w:tc>
          <w:tcPr>
            <w:tcW w:w="2768" w:type="dxa"/>
          </w:tcPr>
          <w:p w:rsidR="00E6041B" w:rsidRDefault="00E6041B" w:rsidP="00E6041B">
            <w:pPr>
              <w:jc w:val="left"/>
            </w:pPr>
            <w:r>
              <w:rPr>
                <w:rFonts w:hint="eastAsia"/>
              </w:rPr>
              <w:lastRenderedPageBreak/>
              <w:t>基金托管人</w:t>
            </w:r>
          </w:p>
        </w:tc>
        <w:tc>
          <w:tcPr>
            <w:tcW w:w="5538" w:type="dxa"/>
            <w:gridSpan w:val="2"/>
          </w:tcPr>
          <w:p w:rsidR="00E6041B" w:rsidRDefault="00E6041B" w:rsidP="00E6041B">
            <w:pPr>
              <w:jc w:val="left"/>
            </w:pPr>
            <w:r>
              <w:rPr>
                <w:rFonts w:hint="eastAsia"/>
              </w:rPr>
              <w:t>中国银行股份有限公司</w:t>
            </w:r>
          </w:p>
        </w:tc>
      </w:tr>
      <w:tr w:rsidR="00E6041B" w:rsidTr="00E6041B">
        <w:tc>
          <w:tcPr>
            <w:tcW w:w="2768" w:type="dxa"/>
          </w:tcPr>
          <w:p w:rsidR="00E6041B" w:rsidRDefault="00E6041B" w:rsidP="00E6041B">
            <w:pPr>
              <w:jc w:val="left"/>
            </w:pPr>
            <w:r>
              <w:rPr>
                <w:rFonts w:hint="eastAsia"/>
              </w:rPr>
              <w:t>下属分级基金的基金简称</w:t>
            </w:r>
          </w:p>
        </w:tc>
        <w:tc>
          <w:tcPr>
            <w:tcW w:w="2769" w:type="dxa"/>
          </w:tcPr>
          <w:p w:rsidR="00E6041B" w:rsidRDefault="00E6041B" w:rsidP="00E6041B">
            <w:pPr>
              <w:jc w:val="left"/>
            </w:pPr>
            <w:r>
              <w:rPr>
                <w:rFonts w:hint="eastAsia"/>
              </w:rPr>
              <w:t>南方高股息主题股票</w:t>
            </w:r>
            <w:r>
              <w:rPr>
                <w:rFonts w:hint="eastAsia"/>
              </w:rPr>
              <w:t>A</w:t>
            </w:r>
          </w:p>
        </w:tc>
        <w:tc>
          <w:tcPr>
            <w:tcW w:w="2769" w:type="dxa"/>
          </w:tcPr>
          <w:p w:rsidR="00E6041B" w:rsidRDefault="00E6041B" w:rsidP="00E6041B">
            <w:pPr>
              <w:jc w:val="left"/>
            </w:pPr>
            <w:r>
              <w:rPr>
                <w:rFonts w:hint="eastAsia"/>
              </w:rPr>
              <w:t>南方高股息主题股票</w:t>
            </w:r>
            <w:r>
              <w:rPr>
                <w:rFonts w:hint="eastAsia"/>
              </w:rPr>
              <w:t>C</w:t>
            </w:r>
          </w:p>
        </w:tc>
      </w:tr>
      <w:tr w:rsidR="00E6041B" w:rsidTr="00E6041B">
        <w:tc>
          <w:tcPr>
            <w:tcW w:w="2768" w:type="dxa"/>
          </w:tcPr>
          <w:p w:rsidR="00E6041B" w:rsidRDefault="00E6041B" w:rsidP="00E6041B">
            <w:pPr>
              <w:jc w:val="left"/>
            </w:pPr>
            <w:r>
              <w:rPr>
                <w:rFonts w:hint="eastAsia"/>
              </w:rPr>
              <w:t>下属分级基金的交易代码</w:t>
            </w:r>
          </w:p>
        </w:tc>
        <w:tc>
          <w:tcPr>
            <w:tcW w:w="2769" w:type="dxa"/>
          </w:tcPr>
          <w:p w:rsidR="00E6041B" w:rsidRDefault="00E6041B" w:rsidP="00E6041B">
            <w:pPr>
              <w:jc w:val="left"/>
            </w:pPr>
            <w:r>
              <w:t>008736</w:t>
            </w:r>
          </w:p>
        </w:tc>
        <w:tc>
          <w:tcPr>
            <w:tcW w:w="2769" w:type="dxa"/>
          </w:tcPr>
          <w:p w:rsidR="00E6041B" w:rsidRDefault="00E6041B" w:rsidP="00E6041B">
            <w:pPr>
              <w:jc w:val="left"/>
            </w:pPr>
            <w:r>
              <w:t>008737</w:t>
            </w:r>
          </w:p>
        </w:tc>
      </w:tr>
      <w:tr w:rsidR="00E6041B" w:rsidTr="00E6041B">
        <w:tc>
          <w:tcPr>
            <w:tcW w:w="2768" w:type="dxa"/>
          </w:tcPr>
          <w:p w:rsidR="00E6041B" w:rsidRDefault="00E6041B" w:rsidP="00E6041B">
            <w:pPr>
              <w:jc w:val="left"/>
            </w:pPr>
            <w:r>
              <w:rPr>
                <w:rFonts w:hint="eastAsia"/>
              </w:rPr>
              <w:t>报告期末下属分级基金的份额总额</w:t>
            </w:r>
          </w:p>
        </w:tc>
        <w:tc>
          <w:tcPr>
            <w:tcW w:w="2769" w:type="dxa"/>
          </w:tcPr>
          <w:p w:rsidR="00E6041B" w:rsidRDefault="00E6041B" w:rsidP="00E6041B">
            <w:pPr>
              <w:jc w:val="left"/>
            </w:pPr>
            <w:r>
              <w:rPr>
                <w:rFonts w:hint="eastAsia"/>
              </w:rPr>
              <w:t>38,966,570.84</w:t>
            </w:r>
            <w:r>
              <w:rPr>
                <w:rFonts w:hint="eastAsia"/>
              </w:rPr>
              <w:t>份</w:t>
            </w:r>
          </w:p>
        </w:tc>
        <w:tc>
          <w:tcPr>
            <w:tcW w:w="2769" w:type="dxa"/>
          </w:tcPr>
          <w:p w:rsidR="00E6041B" w:rsidRDefault="00E6041B" w:rsidP="00E6041B">
            <w:pPr>
              <w:jc w:val="left"/>
            </w:pPr>
            <w:r>
              <w:rPr>
                <w:rFonts w:hint="eastAsia"/>
              </w:rPr>
              <w:t>6,126,989.50</w:t>
            </w:r>
            <w:r>
              <w:rPr>
                <w:rFonts w:hint="eastAsia"/>
              </w:rPr>
              <w:t>份</w:t>
            </w:r>
          </w:p>
        </w:tc>
      </w:tr>
    </w:tbl>
    <w:p w:rsidR="00E6041B" w:rsidRDefault="00E6041B" w:rsidP="00E6041B">
      <w:pPr>
        <w:pStyle w:val="-1"/>
        <w:ind w:left="281" w:hanging="281"/>
      </w:pPr>
      <w:r>
        <w:rPr>
          <w:rFonts w:hint="eastAsia"/>
        </w:rPr>
        <w:t>主要财务指标和基金净值表现</w:t>
      </w:r>
    </w:p>
    <w:p w:rsidR="00E6041B" w:rsidRDefault="00E6041B" w:rsidP="00E6041B">
      <w:pPr>
        <w:pStyle w:val="-2"/>
        <w:spacing w:before="312"/>
      </w:pPr>
      <w:r>
        <w:rPr>
          <w:rFonts w:hint="eastAsia"/>
        </w:rPr>
        <w:t>主要财务指标</w:t>
      </w:r>
    </w:p>
    <w:p w:rsidR="00E6041B" w:rsidRDefault="00E6041B" w:rsidP="00E6041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6041B" w:rsidTr="00E6041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6041B" w:rsidRPr="00E6041B" w:rsidRDefault="00E6041B" w:rsidP="00E6041B">
            <w:pPr>
              <w:jc w:val="center"/>
              <w:rPr>
                <w:b/>
              </w:rPr>
            </w:pPr>
            <w:r w:rsidRPr="00E6041B">
              <w:rPr>
                <w:rFonts w:hint="eastAsia"/>
                <w:b/>
              </w:rPr>
              <w:t>主要财务指标</w:t>
            </w:r>
          </w:p>
        </w:tc>
        <w:tc>
          <w:tcPr>
            <w:tcW w:w="5538" w:type="dxa"/>
            <w:gridSpan w:val="2"/>
            <w:tcBorders>
              <w:bottom w:val="single" w:sz="4" w:space="0" w:color="auto"/>
            </w:tcBorders>
          </w:tcPr>
          <w:p w:rsidR="00E6041B" w:rsidRPr="00E6041B" w:rsidRDefault="00E6041B" w:rsidP="00E6041B">
            <w:pPr>
              <w:jc w:val="center"/>
              <w:rPr>
                <w:b/>
              </w:rPr>
            </w:pPr>
            <w:r w:rsidRPr="00E6041B">
              <w:rPr>
                <w:rFonts w:hint="eastAsia"/>
                <w:b/>
              </w:rPr>
              <w:t>报告期（</w:t>
            </w:r>
            <w:r w:rsidRPr="00E6041B">
              <w:rPr>
                <w:rFonts w:hint="eastAsia"/>
                <w:b/>
              </w:rPr>
              <w:t>2026</w:t>
            </w:r>
            <w:r w:rsidRPr="00E6041B">
              <w:rPr>
                <w:rFonts w:hint="eastAsia"/>
                <w:b/>
              </w:rPr>
              <w:t>年</w:t>
            </w:r>
            <w:r w:rsidRPr="00E6041B">
              <w:rPr>
                <w:rFonts w:hint="eastAsia"/>
                <w:b/>
              </w:rPr>
              <w:t>4</w:t>
            </w:r>
            <w:r w:rsidRPr="00E6041B">
              <w:rPr>
                <w:rFonts w:hint="eastAsia"/>
                <w:b/>
              </w:rPr>
              <w:t>月</w:t>
            </w:r>
            <w:r w:rsidRPr="00E6041B">
              <w:rPr>
                <w:rFonts w:hint="eastAsia"/>
                <w:b/>
              </w:rPr>
              <w:t>1</w:t>
            </w:r>
            <w:r w:rsidRPr="00E6041B">
              <w:rPr>
                <w:rFonts w:hint="eastAsia"/>
                <w:b/>
              </w:rPr>
              <w:t>日－</w:t>
            </w:r>
            <w:r w:rsidRPr="00E6041B">
              <w:rPr>
                <w:rFonts w:hint="eastAsia"/>
                <w:b/>
              </w:rPr>
              <w:t>2026</w:t>
            </w:r>
            <w:r w:rsidRPr="00E6041B">
              <w:rPr>
                <w:rFonts w:hint="eastAsia"/>
                <w:b/>
              </w:rPr>
              <w:t>年</w:t>
            </w:r>
            <w:r w:rsidRPr="00E6041B">
              <w:rPr>
                <w:rFonts w:hint="eastAsia"/>
                <w:b/>
              </w:rPr>
              <w:t>6</w:t>
            </w:r>
            <w:r w:rsidRPr="00E6041B">
              <w:rPr>
                <w:rFonts w:hint="eastAsia"/>
                <w:b/>
              </w:rPr>
              <w:t>月</w:t>
            </w:r>
            <w:r w:rsidRPr="00E6041B">
              <w:rPr>
                <w:rFonts w:hint="eastAsia"/>
                <w:b/>
              </w:rPr>
              <w:t>30</w:t>
            </w:r>
            <w:r w:rsidRPr="00E6041B">
              <w:rPr>
                <w:rFonts w:hint="eastAsia"/>
                <w:b/>
              </w:rPr>
              <w:t>日）</w:t>
            </w:r>
          </w:p>
        </w:tc>
      </w:tr>
      <w:tr w:rsidR="00E6041B" w:rsidTr="00E6041B">
        <w:tc>
          <w:tcPr>
            <w:tcW w:w="2768" w:type="dxa"/>
            <w:vMerge/>
          </w:tcPr>
          <w:p w:rsidR="00E6041B" w:rsidRDefault="00E6041B" w:rsidP="00E6041B">
            <w:pPr>
              <w:jc w:val="left"/>
            </w:pPr>
          </w:p>
        </w:tc>
        <w:tc>
          <w:tcPr>
            <w:tcW w:w="2769" w:type="dxa"/>
            <w:shd w:val="clear" w:color="auto" w:fill="BFBFBF"/>
          </w:tcPr>
          <w:p w:rsidR="00E6041B" w:rsidRPr="00E6041B" w:rsidRDefault="00E6041B" w:rsidP="00E6041B">
            <w:pPr>
              <w:jc w:val="center"/>
              <w:rPr>
                <w:b/>
              </w:rPr>
            </w:pPr>
            <w:r w:rsidRPr="00E6041B">
              <w:rPr>
                <w:rFonts w:hint="eastAsia"/>
                <w:b/>
              </w:rPr>
              <w:t>南方高股息主题股票</w:t>
            </w:r>
            <w:r w:rsidRPr="00E6041B">
              <w:rPr>
                <w:rFonts w:hint="eastAsia"/>
                <w:b/>
              </w:rPr>
              <w:t>A</w:t>
            </w:r>
          </w:p>
        </w:tc>
        <w:tc>
          <w:tcPr>
            <w:tcW w:w="2769" w:type="dxa"/>
            <w:shd w:val="clear" w:color="auto" w:fill="BFBFBF"/>
          </w:tcPr>
          <w:p w:rsidR="00E6041B" w:rsidRPr="00E6041B" w:rsidRDefault="00E6041B" w:rsidP="00E6041B">
            <w:pPr>
              <w:jc w:val="center"/>
              <w:rPr>
                <w:b/>
              </w:rPr>
            </w:pPr>
            <w:r w:rsidRPr="00E6041B">
              <w:rPr>
                <w:rFonts w:hint="eastAsia"/>
                <w:b/>
              </w:rPr>
              <w:t>南方高股息主题股票</w:t>
            </w:r>
            <w:r w:rsidRPr="00E6041B">
              <w:rPr>
                <w:rFonts w:hint="eastAsia"/>
                <w:b/>
              </w:rPr>
              <w:t>C</w:t>
            </w:r>
          </w:p>
        </w:tc>
      </w:tr>
      <w:tr w:rsidR="00E6041B" w:rsidTr="00E6041B">
        <w:tc>
          <w:tcPr>
            <w:tcW w:w="2768" w:type="dxa"/>
          </w:tcPr>
          <w:p w:rsidR="00E6041B" w:rsidRDefault="00E6041B" w:rsidP="00E6041B">
            <w:pPr>
              <w:jc w:val="left"/>
            </w:pPr>
            <w:r>
              <w:rPr>
                <w:rFonts w:hint="eastAsia"/>
              </w:rPr>
              <w:t>1.</w:t>
            </w:r>
            <w:r>
              <w:rPr>
                <w:rFonts w:hint="eastAsia"/>
              </w:rPr>
              <w:t>本期已实现收益</w:t>
            </w:r>
          </w:p>
        </w:tc>
        <w:tc>
          <w:tcPr>
            <w:tcW w:w="2769" w:type="dxa"/>
          </w:tcPr>
          <w:p w:rsidR="00E6041B" w:rsidRDefault="00E6041B" w:rsidP="00E6041B">
            <w:pPr>
              <w:jc w:val="right"/>
            </w:pPr>
            <w:r>
              <w:t>1,379,522.82</w:t>
            </w:r>
          </w:p>
        </w:tc>
        <w:tc>
          <w:tcPr>
            <w:tcW w:w="2769" w:type="dxa"/>
          </w:tcPr>
          <w:p w:rsidR="00E6041B" w:rsidRDefault="00E6041B" w:rsidP="00E6041B">
            <w:pPr>
              <w:jc w:val="right"/>
            </w:pPr>
            <w:r>
              <w:t>197,266.14</w:t>
            </w:r>
          </w:p>
        </w:tc>
      </w:tr>
      <w:tr w:rsidR="00E6041B" w:rsidTr="00E6041B">
        <w:tc>
          <w:tcPr>
            <w:tcW w:w="2768" w:type="dxa"/>
          </w:tcPr>
          <w:p w:rsidR="00E6041B" w:rsidRDefault="00E6041B" w:rsidP="00E6041B">
            <w:pPr>
              <w:jc w:val="left"/>
            </w:pPr>
            <w:r>
              <w:rPr>
                <w:rFonts w:hint="eastAsia"/>
              </w:rPr>
              <w:t>2.</w:t>
            </w:r>
            <w:r>
              <w:rPr>
                <w:rFonts w:hint="eastAsia"/>
              </w:rPr>
              <w:t>本期利润</w:t>
            </w:r>
          </w:p>
        </w:tc>
        <w:tc>
          <w:tcPr>
            <w:tcW w:w="2769" w:type="dxa"/>
          </w:tcPr>
          <w:p w:rsidR="00E6041B" w:rsidRDefault="00E6041B" w:rsidP="00E6041B">
            <w:pPr>
              <w:jc w:val="right"/>
            </w:pPr>
            <w:r>
              <w:t>-3,274,179.43</w:t>
            </w:r>
          </w:p>
        </w:tc>
        <w:tc>
          <w:tcPr>
            <w:tcW w:w="2769" w:type="dxa"/>
          </w:tcPr>
          <w:p w:rsidR="00E6041B" w:rsidRDefault="00E6041B" w:rsidP="00E6041B">
            <w:pPr>
              <w:jc w:val="right"/>
            </w:pPr>
            <w:r>
              <w:t>-528,616.32</w:t>
            </w:r>
          </w:p>
        </w:tc>
      </w:tr>
      <w:tr w:rsidR="00E6041B" w:rsidTr="00E6041B">
        <w:tc>
          <w:tcPr>
            <w:tcW w:w="2768" w:type="dxa"/>
          </w:tcPr>
          <w:p w:rsidR="00E6041B" w:rsidRDefault="00E6041B" w:rsidP="00E6041B">
            <w:pPr>
              <w:jc w:val="left"/>
            </w:pPr>
            <w:r>
              <w:rPr>
                <w:rFonts w:hint="eastAsia"/>
              </w:rPr>
              <w:t>3.</w:t>
            </w:r>
            <w:r>
              <w:rPr>
                <w:rFonts w:hint="eastAsia"/>
              </w:rPr>
              <w:t>加权平均基金份额本期利润</w:t>
            </w:r>
          </w:p>
        </w:tc>
        <w:tc>
          <w:tcPr>
            <w:tcW w:w="2769" w:type="dxa"/>
          </w:tcPr>
          <w:p w:rsidR="00E6041B" w:rsidRDefault="00E6041B" w:rsidP="00E6041B">
            <w:pPr>
              <w:jc w:val="right"/>
            </w:pPr>
            <w:r>
              <w:t>-0.0792</w:t>
            </w:r>
          </w:p>
        </w:tc>
        <w:tc>
          <w:tcPr>
            <w:tcW w:w="2769" w:type="dxa"/>
          </w:tcPr>
          <w:p w:rsidR="00E6041B" w:rsidRDefault="00E6041B" w:rsidP="00E6041B">
            <w:pPr>
              <w:jc w:val="right"/>
            </w:pPr>
            <w:r>
              <w:t>-0.0789</w:t>
            </w:r>
          </w:p>
        </w:tc>
      </w:tr>
      <w:tr w:rsidR="00E6041B" w:rsidTr="00E6041B">
        <w:tc>
          <w:tcPr>
            <w:tcW w:w="2768" w:type="dxa"/>
          </w:tcPr>
          <w:p w:rsidR="00E6041B" w:rsidRDefault="00E6041B" w:rsidP="00E6041B">
            <w:pPr>
              <w:jc w:val="left"/>
            </w:pPr>
            <w:r>
              <w:rPr>
                <w:rFonts w:hint="eastAsia"/>
              </w:rPr>
              <w:t>4.</w:t>
            </w:r>
            <w:r>
              <w:rPr>
                <w:rFonts w:hint="eastAsia"/>
              </w:rPr>
              <w:t>期末基金资产净值</w:t>
            </w:r>
          </w:p>
        </w:tc>
        <w:tc>
          <w:tcPr>
            <w:tcW w:w="2769" w:type="dxa"/>
          </w:tcPr>
          <w:p w:rsidR="00E6041B" w:rsidRDefault="00E6041B" w:rsidP="00E6041B">
            <w:pPr>
              <w:jc w:val="right"/>
            </w:pPr>
            <w:r>
              <w:t>38,106,714.53</w:t>
            </w:r>
          </w:p>
        </w:tc>
        <w:tc>
          <w:tcPr>
            <w:tcW w:w="2769" w:type="dxa"/>
          </w:tcPr>
          <w:p w:rsidR="00E6041B" w:rsidRDefault="00E6041B" w:rsidP="00E6041B">
            <w:pPr>
              <w:jc w:val="right"/>
            </w:pPr>
            <w:r>
              <w:t>5,713,645.58</w:t>
            </w:r>
          </w:p>
        </w:tc>
      </w:tr>
      <w:tr w:rsidR="00E6041B" w:rsidTr="00E6041B">
        <w:tc>
          <w:tcPr>
            <w:tcW w:w="2768" w:type="dxa"/>
          </w:tcPr>
          <w:p w:rsidR="00E6041B" w:rsidRDefault="00E6041B" w:rsidP="00E6041B">
            <w:pPr>
              <w:jc w:val="left"/>
            </w:pPr>
            <w:r>
              <w:rPr>
                <w:rFonts w:hint="eastAsia"/>
              </w:rPr>
              <w:t>5.</w:t>
            </w:r>
            <w:r>
              <w:rPr>
                <w:rFonts w:hint="eastAsia"/>
              </w:rPr>
              <w:t>期末基金份额净值</w:t>
            </w:r>
          </w:p>
        </w:tc>
        <w:tc>
          <w:tcPr>
            <w:tcW w:w="2769" w:type="dxa"/>
          </w:tcPr>
          <w:p w:rsidR="00E6041B" w:rsidRDefault="00E6041B" w:rsidP="00E6041B">
            <w:pPr>
              <w:jc w:val="right"/>
            </w:pPr>
            <w:r>
              <w:t>0.9779</w:t>
            </w:r>
          </w:p>
        </w:tc>
        <w:tc>
          <w:tcPr>
            <w:tcW w:w="2769" w:type="dxa"/>
          </w:tcPr>
          <w:p w:rsidR="00E6041B" w:rsidRDefault="00E6041B" w:rsidP="00E6041B">
            <w:pPr>
              <w:jc w:val="right"/>
            </w:pPr>
            <w:r>
              <w:t>0.9325</w:t>
            </w:r>
          </w:p>
        </w:tc>
      </w:tr>
    </w:tbl>
    <w:p w:rsidR="00E6041B" w:rsidRDefault="00E6041B" w:rsidP="00E6041B">
      <w:pPr>
        <w:pStyle w:val="-8"/>
      </w:pPr>
      <w:r>
        <w:rPr>
          <w:rFonts w:hint="eastAsia"/>
        </w:rPr>
        <w:t>注：基金业绩指标不包括持有人认（申）购或交易基金的各项费用，计入费用后实际收益水平要低于所列数字；</w:t>
      </w:r>
    </w:p>
    <w:p w:rsidR="00E6041B" w:rsidRDefault="00E6041B" w:rsidP="00E6041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6041B" w:rsidRDefault="00E6041B" w:rsidP="00E6041B">
      <w:pPr>
        <w:pStyle w:val="-2"/>
        <w:spacing w:before="312"/>
      </w:pPr>
      <w:r>
        <w:rPr>
          <w:rFonts w:hint="eastAsia"/>
        </w:rPr>
        <w:t>基金净值表现</w:t>
      </w:r>
    </w:p>
    <w:p w:rsidR="00E6041B" w:rsidRDefault="00E6041B" w:rsidP="00E6041B">
      <w:pPr>
        <w:pStyle w:val="-3"/>
        <w:spacing w:before="156" w:after="156"/>
      </w:pPr>
      <w:r>
        <w:rPr>
          <w:rFonts w:hint="eastAsia"/>
        </w:rPr>
        <w:t>本报告期基金份额净值增长率及其与同期业绩比较基准收益率的比较</w:t>
      </w:r>
    </w:p>
    <w:p w:rsidR="00E6041B" w:rsidRDefault="00E6041B" w:rsidP="00E6041B">
      <w:pPr>
        <w:pStyle w:val="-"/>
        <w:ind w:firstLine="420"/>
      </w:pPr>
      <w:r>
        <w:rPr>
          <w:rFonts w:hint="eastAsia"/>
        </w:rPr>
        <w:t>南方高股息主题股票A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6041B" w:rsidTr="00E6041B">
        <w:trPr>
          <w:cnfStyle w:val="100000000000" w:firstRow="1" w:lastRow="0" w:firstColumn="0" w:lastColumn="0" w:oddVBand="0" w:evenVBand="0" w:oddHBand="0" w:evenHBand="0" w:firstRowFirstColumn="0" w:firstRowLastColumn="0" w:lastRowFirstColumn="0" w:lastRowLastColumn="0"/>
        </w:trPr>
        <w:tc>
          <w:tcPr>
            <w:tcW w:w="1429" w:type="dxa"/>
          </w:tcPr>
          <w:p w:rsidR="00E6041B" w:rsidRPr="00E6041B" w:rsidRDefault="00E6041B" w:rsidP="00E6041B">
            <w:pPr>
              <w:jc w:val="center"/>
              <w:rPr>
                <w:b/>
              </w:rPr>
            </w:pPr>
            <w:r w:rsidRPr="00E6041B">
              <w:rPr>
                <w:rFonts w:hint="eastAsia"/>
                <w:b/>
              </w:rPr>
              <w:t>阶段</w:t>
            </w:r>
          </w:p>
        </w:tc>
        <w:tc>
          <w:tcPr>
            <w:tcW w:w="1315" w:type="dxa"/>
          </w:tcPr>
          <w:p w:rsidR="00E6041B" w:rsidRPr="00E6041B" w:rsidRDefault="00E6041B" w:rsidP="00E6041B">
            <w:pPr>
              <w:jc w:val="center"/>
              <w:rPr>
                <w:b/>
              </w:rPr>
            </w:pPr>
            <w:r w:rsidRPr="00E6041B">
              <w:rPr>
                <w:rFonts w:hint="eastAsia"/>
                <w:b/>
              </w:rPr>
              <w:t>净值增长率①</w:t>
            </w:r>
          </w:p>
        </w:tc>
        <w:tc>
          <w:tcPr>
            <w:tcW w:w="1315" w:type="dxa"/>
          </w:tcPr>
          <w:p w:rsidR="00E6041B" w:rsidRPr="00E6041B" w:rsidRDefault="00E6041B" w:rsidP="00E6041B">
            <w:pPr>
              <w:jc w:val="center"/>
              <w:rPr>
                <w:b/>
              </w:rPr>
            </w:pPr>
            <w:r w:rsidRPr="00E6041B">
              <w:rPr>
                <w:rFonts w:hint="eastAsia"/>
                <w:b/>
              </w:rPr>
              <w:t>净值增长率标准差②</w:t>
            </w:r>
          </w:p>
        </w:tc>
        <w:tc>
          <w:tcPr>
            <w:tcW w:w="1315" w:type="dxa"/>
          </w:tcPr>
          <w:p w:rsidR="00E6041B" w:rsidRPr="00E6041B" w:rsidRDefault="00E6041B" w:rsidP="00E6041B">
            <w:pPr>
              <w:jc w:val="center"/>
              <w:rPr>
                <w:b/>
              </w:rPr>
            </w:pPr>
            <w:r w:rsidRPr="00E6041B">
              <w:rPr>
                <w:rFonts w:hint="eastAsia"/>
                <w:b/>
              </w:rPr>
              <w:t>业绩比较基准收益率③</w:t>
            </w:r>
          </w:p>
        </w:tc>
        <w:tc>
          <w:tcPr>
            <w:tcW w:w="1315" w:type="dxa"/>
          </w:tcPr>
          <w:p w:rsidR="00E6041B" w:rsidRPr="00E6041B" w:rsidRDefault="00E6041B" w:rsidP="00E6041B">
            <w:pPr>
              <w:jc w:val="center"/>
              <w:rPr>
                <w:b/>
              </w:rPr>
            </w:pPr>
            <w:r w:rsidRPr="00E6041B">
              <w:rPr>
                <w:rFonts w:hint="eastAsia"/>
                <w:b/>
              </w:rPr>
              <w:t>业绩比较基准收益率标准差④</w:t>
            </w:r>
          </w:p>
        </w:tc>
        <w:tc>
          <w:tcPr>
            <w:tcW w:w="907" w:type="dxa"/>
          </w:tcPr>
          <w:p w:rsidR="00E6041B" w:rsidRPr="00E6041B" w:rsidRDefault="00E6041B" w:rsidP="00E6041B">
            <w:pPr>
              <w:jc w:val="center"/>
              <w:rPr>
                <w:b/>
              </w:rPr>
            </w:pPr>
            <w:r w:rsidRPr="00E6041B">
              <w:rPr>
                <w:rFonts w:hint="eastAsia"/>
                <w:b/>
              </w:rPr>
              <w:t>①</w:t>
            </w:r>
            <w:r w:rsidRPr="00E6041B">
              <w:rPr>
                <w:rFonts w:hint="eastAsia"/>
                <w:b/>
              </w:rPr>
              <w:t>-</w:t>
            </w:r>
            <w:r w:rsidRPr="00E6041B">
              <w:rPr>
                <w:rFonts w:hint="eastAsia"/>
                <w:b/>
              </w:rPr>
              <w:t>③</w:t>
            </w:r>
          </w:p>
        </w:tc>
        <w:tc>
          <w:tcPr>
            <w:tcW w:w="907" w:type="dxa"/>
          </w:tcPr>
          <w:p w:rsidR="00E6041B" w:rsidRPr="00E6041B" w:rsidRDefault="00E6041B" w:rsidP="00E6041B">
            <w:pPr>
              <w:jc w:val="center"/>
              <w:rPr>
                <w:b/>
              </w:rPr>
            </w:pPr>
            <w:r w:rsidRPr="00E6041B">
              <w:rPr>
                <w:rFonts w:hint="eastAsia"/>
                <w:b/>
              </w:rPr>
              <w:t>②</w:t>
            </w:r>
            <w:r w:rsidRPr="00E6041B">
              <w:rPr>
                <w:rFonts w:hint="eastAsia"/>
                <w:b/>
              </w:rPr>
              <w:t>-</w:t>
            </w:r>
            <w:r w:rsidRPr="00E6041B">
              <w:rPr>
                <w:rFonts w:hint="eastAsia"/>
                <w:b/>
              </w:rPr>
              <w:t>④</w:t>
            </w:r>
          </w:p>
        </w:tc>
      </w:tr>
      <w:tr w:rsidR="00E6041B" w:rsidTr="00E6041B">
        <w:tc>
          <w:tcPr>
            <w:tcW w:w="1429" w:type="dxa"/>
          </w:tcPr>
          <w:p w:rsidR="00E6041B" w:rsidRDefault="00E6041B" w:rsidP="00E6041B">
            <w:pPr>
              <w:jc w:val="left"/>
            </w:pPr>
            <w:r>
              <w:rPr>
                <w:rFonts w:hint="eastAsia"/>
              </w:rPr>
              <w:t>过去三个月</w:t>
            </w:r>
          </w:p>
        </w:tc>
        <w:tc>
          <w:tcPr>
            <w:tcW w:w="1315" w:type="dxa"/>
          </w:tcPr>
          <w:p w:rsidR="00E6041B" w:rsidRDefault="00E6041B" w:rsidP="00E6041B">
            <w:pPr>
              <w:jc w:val="right"/>
            </w:pPr>
            <w:r>
              <w:t>-7.88%</w:t>
            </w:r>
          </w:p>
        </w:tc>
        <w:tc>
          <w:tcPr>
            <w:tcW w:w="1315" w:type="dxa"/>
          </w:tcPr>
          <w:p w:rsidR="00E6041B" w:rsidRDefault="00E6041B" w:rsidP="00E6041B">
            <w:pPr>
              <w:jc w:val="right"/>
            </w:pPr>
            <w:r>
              <w:t>0.78%</w:t>
            </w:r>
          </w:p>
        </w:tc>
        <w:tc>
          <w:tcPr>
            <w:tcW w:w="1315" w:type="dxa"/>
          </w:tcPr>
          <w:p w:rsidR="00E6041B" w:rsidRDefault="00E6041B" w:rsidP="00E6041B">
            <w:pPr>
              <w:jc w:val="right"/>
            </w:pPr>
            <w:r>
              <w:t>-9.40%</w:t>
            </w:r>
          </w:p>
        </w:tc>
        <w:tc>
          <w:tcPr>
            <w:tcW w:w="1315" w:type="dxa"/>
          </w:tcPr>
          <w:p w:rsidR="00E6041B" w:rsidRDefault="00E6041B" w:rsidP="00E6041B">
            <w:pPr>
              <w:jc w:val="right"/>
            </w:pPr>
            <w:r>
              <w:t>0.70%</w:t>
            </w:r>
          </w:p>
        </w:tc>
        <w:tc>
          <w:tcPr>
            <w:tcW w:w="907" w:type="dxa"/>
          </w:tcPr>
          <w:p w:rsidR="00E6041B" w:rsidRDefault="00E6041B" w:rsidP="00E6041B">
            <w:pPr>
              <w:jc w:val="right"/>
            </w:pPr>
            <w:r>
              <w:t>1.52%</w:t>
            </w:r>
          </w:p>
        </w:tc>
        <w:tc>
          <w:tcPr>
            <w:tcW w:w="907" w:type="dxa"/>
          </w:tcPr>
          <w:p w:rsidR="00E6041B" w:rsidRDefault="00E6041B" w:rsidP="00E6041B">
            <w:pPr>
              <w:jc w:val="right"/>
            </w:pPr>
            <w:r>
              <w:t>0.08%</w:t>
            </w:r>
          </w:p>
        </w:tc>
      </w:tr>
      <w:tr w:rsidR="00E6041B" w:rsidTr="00E6041B">
        <w:tc>
          <w:tcPr>
            <w:tcW w:w="1429" w:type="dxa"/>
          </w:tcPr>
          <w:p w:rsidR="00E6041B" w:rsidRDefault="00E6041B" w:rsidP="00E6041B">
            <w:pPr>
              <w:jc w:val="left"/>
            </w:pPr>
            <w:r>
              <w:rPr>
                <w:rFonts w:hint="eastAsia"/>
              </w:rPr>
              <w:t>过去六个月</w:t>
            </w:r>
          </w:p>
        </w:tc>
        <w:tc>
          <w:tcPr>
            <w:tcW w:w="1315" w:type="dxa"/>
          </w:tcPr>
          <w:p w:rsidR="00E6041B" w:rsidRDefault="00E6041B" w:rsidP="00E6041B">
            <w:pPr>
              <w:jc w:val="right"/>
            </w:pPr>
            <w:r>
              <w:t>-5.91%</w:t>
            </w:r>
          </w:p>
        </w:tc>
        <w:tc>
          <w:tcPr>
            <w:tcW w:w="1315" w:type="dxa"/>
          </w:tcPr>
          <w:p w:rsidR="00E6041B" w:rsidRDefault="00E6041B" w:rsidP="00E6041B">
            <w:pPr>
              <w:jc w:val="right"/>
            </w:pPr>
            <w:r>
              <w:t>0.83%</w:t>
            </w:r>
          </w:p>
        </w:tc>
        <w:tc>
          <w:tcPr>
            <w:tcW w:w="1315" w:type="dxa"/>
          </w:tcPr>
          <w:p w:rsidR="00E6041B" w:rsidRDefault="00E6041B" w:rsidP="00E6041B">
            <w:pPr>
              <w:jc w:val="right"/>
            </w:pPr>
            <w:r>
              <w:t>-7.23%</w:t>
            </w:r>
          </w:p>
        </w:tc>
        <w:tc>
          <w:tcPr>
            <w:tcW w:w="1315" w:type="dxa"/>
          </w:tcPr>
          <w:p w:rsidR="00E6041B" w:rsidRDefault="00E6041B" w:rsidP="00E6041B">
            <w:pPr>
              <w:jc w:val="right"/>
            </w:pPr>
            <w:r>
              <w:t>0.75%</w:t>
            </w:r>
          </w:p>
        </w:tc>
        <w:tc>
          <w:tcPr>
            <w:tcW w:w="907" w:type="dxa"/>
          </w:tcPr>
          <w:p w:rsidR="00E6041B" w:rsidRDefault="00E6041B" w:rsidP="00E6041B">
            <w:pPr>
              <w:jc w:val="right"/>
            </w:pPr>
            <w:r>
              <w:t>1.32%</w:t>
            </w:r>
          </w:p>
        </w:tc>
        <w:tc>
          <w:tcPr>
            <w:tcW w:w="907" w:type="dxa"/>
          </w:tcPr>
          <w:p w:rsidR="00E6041B" w:rsidRDefault="00E6041B" w:rsidP="00E6041B">
            <w:pPr>
              <w:jc w:val="right"/>
            </w:pPr>
            <w:r>
              <w:t>0.08%</w:t>
            </w:r>
          </w:p>
        </w:tc>
      </w:tr>
      <w:tr w:rsidR="00E6041B" w:rsidTr="00E6041B">
        <w:tc>
          <w:tcPr>
            <w:tcW w:w="1429" w:type="dxa"/>
          </w:tcPr>
          <w:p w:rsidR="00E6041B" w:rsidRDefault="00E6041B" w:rsidP="00E6041B">
            <w:pPr>
              <w:jc w:val="left"/>
            </w:pPr>
            <w:r>
              <w:rPr>
                <w:rFonts w:hint="eastAsia"/>
              </w:rPr>
              <w:t>过去一年</w:t>
            </w:r>
          </w:p>
        </w:tc>
        <w:tc>
          <w:tcPr>
            <w:tcW w:w="1315" w:type="dxa"/>
          </w:tcPr>
          <w:p w:rsidR="00E6041B" w:rsidRDefault="00E6041B" w:rsidP="00E6041B">
            <w:pPr>
              <w:jc w:val="right"/>
            </w:pPr>
            <w:r>
              <w:t>1.42%</w:t>
            </w:r>
          </w:p>
        </w:tc>
        <w:tc>
          <w:tcPr>
            <w:tcW w:w="1315" w:type="dxa"/>
          </w:tcPr>
          <w:p w:rsidR="00E6041B" w:rsidRDefault="00E6041B" w:rsidP="00E6041B">
            <w:pPr>
              <w:jc w:val="right"/>
            </w:pPr>
            <w:r>
              <w:t>0.70%</w:t>
            </w:r>
          </w:p>
        </w:tc>
        <w:tc>
          <w:tcPr>
            <w:tcW w:w="1315" w:type="dxa"/>
          </w:tcPr>
          <w:p w:rsidR="00E6041B" w:rsidRDefault="00E6041B" w:rsidP="00E6041B">
            <w:pPr>
              <w:jc w:val="right"/>
            </w:pPr>
            <w:r>
              <w:t>-5.39%</w:t>
            </w:r>
          </w:p>
        </w:tc>
        <w:tc>
          <w:tcPr>
            <w:tcW w:w="1315" w:type="dxa"/>
          </w:tcPr>
          <w:p w:rsidR="00E6041B" w:rsidRDefault="00E6041B" w:rsidP="00E6041B">
            <w:pPr>
              <w:jc w:val="right"/>
            </w:pPr>
            <w:r>
              <w:t>0.62%</w:t>
            </w:r>
          </w:p>
        </w:tc>
        <w:tc>
          <w:tcPr>
            <w:tcW w:w="907" w:type="dxa"/>
          </w:tcPr>
          <w:p w:rsidR="00E6041B" w:rsidRDefault="00E6041B" w:rsidP="00E6041B">
            <w:pPr>
              <w:jc w:val="right"/>
            </w:pPr>
            <w:r>
              <w:t>6.81%</w:t>
            </w:r>
          </w:p>
        </w:tc>
        <w:tc>
          <w:tcPr>
            <w:tcW w:w="907" w:type="dxa"/>
          </w:tcPr>
          <w:p w:rsidR="00E6041B" w:rsidRDefault="00E6041B" w:rsidP="00E6041B">
            <w:pPr>
              <w:jc w:val="right"/>
            </w:pPr>
            <w:r>
              <w:t>0.08%</w:t>
            </w:r>
          </w:p>
        </w:tc>
      </w:tr>
      <w:tr w:rsidR="00E6041B" w:rsidTr="00E6041B">
        <w:tc>
          <w:tcPr>
            <w:tcW w:w="1429" w:type="dxa"/>
          </w:tcPr>
          <w:p w:rsidR="00E6041B" w:rsidRDefault="00E6041B" w:rsidP="00E6041B">
            <w:pPr>
              <w:jc w:val="left"/>
            </w:pPr>
            <w:r>
              <w:rPr>
                <w:rFonts w:hint="eastAsia"/>
              </w:rPr>
              <w:t>过去三年</w:t>
            </w:r>
          </w:p>
        </w:tc>
        <w:tc>
          <w:tcPr>
            <w:tcW w:w="1315" w:type="dxa"/>
          </w:tcPr>
          <w:p w:rsidR="00E6041B" w:rsidRDefault="00E6041B" w:rsidP="00E6041B">
            <w:pPr>
              <w:jc w:val="right"/>
            </w:pPr>
            <w:r>
              <w:t>11.61%</w:t>
            </w:r>
          </w:p>
        </w:tc>
        <w:tc>
          <w:tcPr>
            <w:tcW w:w="1315" w:type="dxa"/>
          </w:tcPr>
          <w:p w:rsidR="00E6041B" w:rsidRDefault="00E6041B" w:rsidP="00E6041B">
            <w:pPr>
              <w:jc w:val="right"/>
            </w:pPr>
            <w:r>
              <w:t>0.83%</w:t>
            </w:r>
          </w:p>
        </w:tc>
        <w:tc>
          <w:tcPr>
            <w:tcW w:w="1315" w:type="dxa"/>
          </w:tcPr>
          <w:p w:rsidR="00E6041B" w:rsidRDefault="00E6041B" w:rsidP="00E6041B">
            <w:pPr>
              <w:jc w:val="right"/>
            </w:pPr>
            <w:r>
              <w:t>3.98%</w:t>
            </w:r>
          </w:p>
        </w:tc>
        <w:tc>
          <w:tcPr>
            <w:tcW w:w="1315" w:type="dxa"/>
          </w:tcPr>
          <w:p w:rsidR="00E6041B" w:rsidRDefault="00E6041B" w:rsidP="00E6041B">
            <w:pPr>
              <w:jc w:val="right"/>
            </w:pPr>
            <w:r>
              <w:t>0.74%</w:t>
            </w:r>
          </w:p>
        </w:tc>
        <w:tc>
          <w:tcPr>
            <w:tcW w:w="907" w:type="dxa"/>
          </w:tcPr>
          <w:p w:rsidR="00E6041B" w:rsidRDefault="00E6041B" w:rsidP="00E6041B">
            <w:pPr>
              <w:jc w:val="right"/>
            </w:pPr>
            <w:r>
              <w:t>7.63%</w:t>
            </w:r>
          </w:p>
        </w:tc>
        <w:tc>
          <w:tcPr>
            <w:tcW w:w="907" w:type="dxa"/>
          </w:tcPr>
          <w:p w:rsidR="00E6041B" w:rsidRDefault="00E6041B" w:rsidP="00E6041B">
            <w:pPr>
              <w:jc w:val="right"/>
            </w:pPr>
            <w:r>
              <w:t>0.09%</w:t>
            </w:r>
          </w:p>
        </w:tc>
      </w:tr>
      <w:tr w:rsidR="00E6041B" w:rsidTr="00E6041B">
        <w:tc>
          <w:tcPr>
            <w:tcW w:w="1429" w:type="dxa"/>
          </w:tcPr>
          <w:p w:rsidR="00E6041B" w:rsidRDefault="00E6041B" w:rsidP="00E6041B">
            <w:pPr>
              <w:jc w:val="left"/>
            </w:pPr>
            <w:r>
              <w:rPr>
                <w:rFonts w:hint="eastAsia"/>
              </w:rPr>
              <w:t>过去五年</w:t>
            </w:r>
          </w:p>
        </w:tc>
        <w:tc>
          <w:tcPr>
            <w:tcW w:w="1315" w:type="dxa"/>
          </w:tcPr>
          <w:p w:rsidR="00E6041B" w:rsidRDefault="00E6041B" w:rsidP="00E6041B">
            <w:pPr>
              <w:jc w:val="right"/>
            </w:pPr>
            <w:r>
              <w:t>-13.81%</w:t>
            </w:r>
          </w:p>
        </w:tc>
        <w:tc>
          <w:tcPr>
            <w:tcW w:w="1315" w:type="dxa"/>
          </w:tcPr>
          <w:p w:rsidR="00E6041B" w:rsidRDefault="00E6041B" w:rsidP="00E6041B">
            <w:pPr>
              <w:jc w:val="right"/>
            </w:pPr>
            <w:r>
              <w:t>1.01%</w:t>
            </w:r>
          </w:p>
        </w:tc>
        <w:tc>
          <w:tcPr>
            <w:tcW w:w="1315" w:type="dxa"/>
          </w:tcPr>
          <w:p w:rsidR="00E6041B" w:rsidRDefault="00E6041B" w:rsidP="00E6041B">
            <w:pPr>
              <w:jc w:val="right"/>
            </w:pPr>
            <w:r>
              <w:t>1.91%</w:t>
            </w:r>
          </w:p>
        </w:tc>
        <w:tc>
          <w:tcPr>
            <w:tcW w:w="1315" w:type="dxa"/>
          </w:tcPr>
          <w:p w:rsidR="00E6041B" w:rsidRDefault="00E6041B" w:rsidP="00E6041B">
            <w:pPr>
              <w:jc w:val="right"/>
            </w:pPr>
            <w:r>
              <w:t>0.80%</w:t>
            </w:r>
          </w:p>
        </w:tc>
        <w:tc>
          <w:tcPr>
            <w:tcW w:w="907" w:type="dxa"/>
          </w:tcPr>
          <w:p w:rsidR="00E6041B" w:rsidRDefault="00E6041B" w:rsidP="00E6041B">
            <w:pPr>
              <w:jc w:val="right"/>
            </w:pPr>
            <w:r>
              <w:t>-15.72%</w:t>
            </w:r>
          </w:p>
        </w:tc>
        <w:tc>
          <w:tcPr>
            <w:tcW w:w="907" w:type="dxa"/>
          </w:tcPr>
          <w:p w:rsidR="00E6041B" w:rsidRDefault="00E6041B" w:rsidP="00E6041B">
            <w:pPr>
              <w:jc w:val="right"/>
            </w:pPr>
            <w:r>
              <w:t>0.21%</w:t>
            </w:r>
          </w:p>
        </w:tc>
      </w:tr>
      <w:tr w:rsidR="00E6041B" w:rsidTr="00E6041B">
        <w:tc>
          <w:tcPr>
            <w:tcW w:w="1429" w:type="dxa"/>
          </w:tcPr>
          <w:p w:rsidR="00E6041B" w:rsidRDefault="00E6041B" w:rsidP="00E6041B">
            <w:pPr>
              <w:jc w:val="left"/>
            </w:pPr>
            <w:r>
              <w:rPr>
                <w:rFonts w:hint="eastAsia"/>
              </w:rPr>
              <w:t>自基金合同生效起至今</w:t>
            </w:r>
          </w:p>
        </w:tc>
        <w:tc>
          <w:tcPr>
            <w:tcW w:w="1315" w:type="dxa"/>
          </w:tcPr>
          <w:p w:rsidR="00E6041B" w:rsidRDefault="00E6041B" w:rsidP="00E6041B">
            <w:pPr>
              <w:jc w:val="right"/>
            </w:pPr>
            <w:r>
              <w:t>-2.21%</w:t>
            </w:r>
          </w:p>
        </w:tc>
        <w:tc>
          <w:tcPr>
            <w:tcW w:w="1315" w:type="dxa"/>
          </w:tcPr>
          <w:p w:rsidR="00E6041B" w:rsidRDefault="00E6041B" w:rsidP="00E6041B">
            <w:pPr>
              <w:jc w:val="right"/>
            </w:pPr>
            <w:r>
              <w:t>1.04%</w:t>
            </w:r>
          </w:p>
        </w:tc>
        <w:tc>
          <w:tcPr>
            <w:tcW w:w="1315" w:type="dxa"/>
          </w:tcPr>
          <w:p w:rsidR="00E6041B" w:rsidRDefault="00E6041B" w:rsidP="00E6041B">
            <w:pPr>
              <w:jc w:val="right"/>
            </w:pPr>
            <w:r>
              <w:t>14.12%</w:t>
            </w:r>
          </w:p>
        </w:tc>
        <w:tc>
          <w:tcPr>
            <w:tcW w:w="1315" w:type="dxa"/>
          </w:tcPr>
          <w:p w:rsidR="00E6041B" w:rsidRDefault="00E6041B" w:rsidP="00E6041B">
            <w:pPr>
              <w:jc w:val="right"/>
            </w:pPr>
            <w:r>
              <w:t>0.79%</w:t>
            </w:r>
          </w:p>
        </w:tc>
        <w:tc>
          <w:tcPr>
            <w:tcW w:w="907" w:type="dxa"/>
          </w:tcPr>
          <w:p w:rsidR="00E6041B" w:rsidRDefault="00E6041B" w:rsidP="00E6041B">
            <w:pPr>
              <w:jc w:val="right"/>
            </w:pPr>
            <w:r>
              <w:t>-16.33%</w:t>
            </w:r>
          </w:p>
        </w:tc>
        <w:tc>
          <w:tcPr>
            <w:tcW w:w="907" w:type="dxa"/>
          </w:tcPr>
          <w:p w:rsidR="00E6041B" w:rsidRDefault="00E6041B" w:rsidP="00E6041B">
            <w:pPr>
              <w:jc w:val="right"/>
            </w:pPr>
            <w:r>
              <w:t>0.25%</w:t>
            </w:r>
          </w:p>
        </w:tc>
      </w:tr>
    </w:tbl>
    <w:p w:rsidR="00E6041B" w:rsidRDefault="00E6041B" w:rsidP="00E6041B">
      <w:pPr>
        <w:pStyle w:val="-"/>
        <w:ind w:firstLine="420"/>
      </w:pPr>
      <w:r>
        <w:rPr>
          <w:rFonts w:hint="eastAsia"/>
        </w:rPr>
        <w:t>南方高股息主题股票C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6041B" w:rsidTr="00E6041B">
        <w:trPr>
          <w:cnfStyle w:val="100000000000" w:firstRow="1" w:lastRow="0" w:firstColumn="0" w:lastColumn="0" w:oddVBand="0" w:evenVBand="0" w:oddHBand="0" w:evenHBand="0" w:firstRowFirstColumn="0" w:firstRowLastColumn="0" w:lastRowFirstColumn="0" w:lastRowLastColumn="0"/>
        </w:trPr>
        <w:tc>
          <w:tcPr>
            <w:tcW w:w="1429" w:type="dxa"/>
          </w:tcPr>
          <w:p w:rsidR="00E6041B" w:rsidRPr="00E6041B" w:rsidRDefault="00E6041B" w:rsidP="00E6041B">
            <w:pPr>
              <w:jc w:val="center"/>
              <w:rPr>
                <w:b/>
              </w:rPr>
            </w:pPr>
            <w:r w:rsidRPr="00E6041B">
              <w:rPr>
                <w:rFonts w:hint="eastAsia"/>
                <w:b/>
              </w:rPr>
              <w:lastRenderedPageBreak/>
              <w:t>阶段</w:t>
            </w:r>
          </w:p>
        </w:tc>
        <w:tc>
          <w:tcPr>
            <w:tcW w:w="1315" w:type="dxa"/>
          </w:tcPr>
          <w:p w:rsidR="00E6041B" w:rsidRPr="00E6041B" w:rsidRDefault="00E6041B" w:rsidP="00E6041B">
            <w:pPr>
              <w:jc w:val="center"/>
              <w:rPr>
                <w:b/>
              </w:rPr>
            </w:pPr>
            <w:r w:rsidRPr="00E6041B">
              <w:rPr>
                <w:rFonts w:hint="eastAsia"/>
                <w:b/>
              </w:rPr>
              <w:t>净值增长率①</w:t>
            </w:r>
          </w:p>
        </w:tc>
        <w:tc>
          <w:tcPr>
            <w:tcW w:w="1315" w:type="dxa"/>
          </w:tcPr>
          <w:p w:rsidR="00E6041B" w:rsidRPr="00E6041B" w:rsidRDefault="00E6041B" w:rsidP="00E6041B">
            <w:pPr>
              <w:jc w:val="center"/>
              <w:rPr>
                <w:b/>
              </w:rPr>
            </w:pPr>
            <w:r w:rsidRPr="00E6041B">
              <w:rPr>
                <w:rFonts w:hint="eastAsia"/>
                <w:b/>
              </w:rPr>
              <w:t>净值增长率标准差②</w:t>
            </w:r>
          </w:p>
        </w:tc>
        <w:tc>
          <w:tcPr>
            <w:tcW w:w="1315" w:type="dxa"/>
          </w:tcPr>
          <w:p w:rsidR="00E6041B" w:rsidRPr="00E6041B" w:rsidRDefault="00E6041B" w:rsidP="00E6041B">
            <w:pPr>
              <w:jc w:val="center"/>
              <w:rPr>
                <w:b/>
              </w:rPr>
            </w:pPr>
            <w:r w:rsidRPr="00E6041B">
              <w:rPr>
                <w:rFonts w:hint="eastAsia"/>
                <w:b/>
              </w:rPr>
              <w:t>业绩比较基准收益率③</w:t>
            </w:r>
          </w:p>
        </w:tc>
        <w:tc>
          <w:tcPr>
            <w:tcW w:w="1315" w:type="dxa"/>
          </w:tcPr>
          <w:p w:rsidR="00E6041B" w:rsidRPr="00E6041B" w:rsidRDefault="00E6041B" w:rsidP="00E6041B">
            <w:pPr>
              <w:jc w:val="center"/>
              <w:rPr>
                <w:b/>
              </w:rPr>
            </w:pPr>
            <w:r w:rsidRPr="00E6041B">
              <w:rPr>
                <w:rFonts w:hint="eastAsia"/>
                <w:b/>
              </w:rPr>
              <w:t>业绩比较基准收益率标准差④</w:t>
            </w:r>
          </w:p>
        </w:tc>
        <w:tc>
          <w:tcPr>
            <w:tcW w:w="907" w:type="dxa"/>
          </w:tcPr>
          <w:p w:rsidR="00E6041B" w:rsidRPr="00E6041B" w:rsidRDefault="00E6041B" w:rsidP="00E6041B">
            <w:pPr>
              <w:jc w:val="center"/>
              <w:rPr>
                <w:b/>
              </w:rPr>
            </w:pPr>
            <w:r w:rsidRPr="00E6041B">
              <w:rPr>
                <w:rFonts w:hint="eastAsia"/>
                <w:b/>
              </w:rPr>
              <w:t>①</w:t>
            </w:r>
            <w:r w:rsidRPr="00E6041B">
              <w:rPr>
                <w:rFonts w:hint="eastAsia"/>
                <w:b/>
              </w:rPr>
              <w:t>-</w:t>
            </w:r>
            <w:r w:rsidRPr="00E6041B">
              <w:rPr>
                <w:rFonts w:hint="eastAsia"/>
                <w:b/>
              </w:rPr>
              <w:t>③</w:t>
            </w:r>
          </w:p>
        </w:tc>
        <w:tc>
          <w:tcPr>
            <w:tcW w:w="907" w:type="dxa"/>
          </w:tcPr>
          <w:p w:rsidR="00E6041B" w:rsidRPr="00E6041B" w:rsidRDefault="00E6041B" w:rsidP="00E6041B">
            <w:pPr>
              <w:jc w:val="center"/>
              <w:rPr>
                <w:b/>
              </w:rPr>
            </w:pPr>
            <w:r w:rsidRPr="00E6041B">
              <w:rPr>
                <w:rFonts w:hint="eastAsia"/>
                <w:b/>
              </w:rPr>
              <w:t>②</w:t>
            </w:r>
            <w:r w:rsidRPr="00E6041B">
              <w:rPr>
                <w:rFonts w:hint="eastAsia"/>
                <w:b/>
              </w:rPr>
              <w:t>-</w:t>
            </w:r>
            <w:r w:rsidRPr="00E6041B">
              <w:rPr>
                <w:rFonts w:hint="eastAsia"/>
                <w:b/>
              </w:rPr>
              <w:t>④</w:t>
            </w:r>
          </w:p>
        </w:tc>
      </w:tr>
      <w:tr w:rsidR="00E6041B" w:rsidTr="00E6041B">
        <w:tc>
          <w:tcPr>
            <w:tcW w:w="1429" w:type="dxa"/>
          </w:tcPr>
          <w:p w:rsidR="00E6041B" w:rsidRDefault="00E6041B" w:rsidP="00E6041B">
            <w:pPr>
              <w:jc w:val="left"/>
            </w:pPr>
            <w:r>
              <w:rPr>
                <w:rFonts w:hint="eastAsia"/>
              </w:rPr>
              <w:t>过去三个月</w:t>
            </w:r>
          </w:p>
        </w:tc>
        <w:tc>
          <w:tcPr>
            <w:tcW w:w="1315" w:type="dxa"/>
          </w:tcPr>
          <w:p w:rsidR="00E6041B" w:rsidRDefault="00E6041B" w:rsidP="00E6041B">
            <w:pPr>
              <w:jc w:val="right"/>
            </w:pPr>
            <w:r>
              <w:t>-8.07%</w:t>
            </w:r>
          </w:p>
        </w:tc>
        <w:tc>
          <w:tcPr>
            <w:tcW w:w="1315" w:type="dxa"/>
          </w:tcPr>
          <w:p w:rsidR="00E6041B" w:rsidRDefault="00E6041B" w:rsidP="00E6041B">
            <w:pPr>
              <w:jc w:val="right"/>
            </w:pPr>
            <w:r>
              <w:t>0.78%</w:t>
            </w:r>
          </w:p>
        </w:tc>
        <w:tc>
          <w:tcPr>
            <w:tcW w:w="1315" w:type="dxa"/>
          </w:tcPr>
          <w:p w:rsidR="00E6041B" w:rsidRDefault="00E6041B" w:rsidP="00E6041B">
            <w:pPr>
              <w:jc w:val="right"/>
            </w:pPr>
            <w:r>
              <w:t>-9.40%</w:t>
            </w:r>
          </w:p>
        </w:tc>
        <w:tc>
          <w:tcPr>
            <w:tcW w:w="1315" w:type="dxa"/>
          </w:tcPr>
          <w:p w:rsidR="00E6041B" w:rsidRDefault="00E6041B" w:rsidP="00E6041B">
            <w:pPr>
              <w:jc w:val="right"/>
            </w:pPr>
            <w:r>
              <w:t>0.70%</w:t>
            </w:r>
          </w:p>
        </w:tc>
        <w:tc>
          <w:tcPr>
            <w:tcW w:w="907" w:type="dxa"/>
          </w:tcPr>
          <w:p w:rsidR="00E6041B" w:rsidRDefault="00E6041B" w:rsidP="00E6041B">
            <w:pPr>
              <w:jc w:val="right"/>
            </w:pPr>
            <w:r>
              <w:t>1.33%</w:t>
            </w:r>
          </w:p>
        </w:tc>
        <w:tc>
          <w:tcPr>
            <w:tcW w:w="907" w:type="dxa"/>
          </w:tcPr>
          <w:p w:rsidR="00E6041B" w:rsidRDefault="00E6041B" w:rsidP="00E6041B">
            <w:pPr>
              <w:jc w:val="right"/>
            </w:pPr>
            <w:r>
              <w:t>0.08%</w:t>
            </w:r>
          </w:p>
        </w:tc>
      </w:tr>
      <w:tr w:rsidR="00E6041B" w:rsidTr="00E6041B">
        <w:tc>
          <w:tcPr>
            <w:tcW w:w="1429" w:type="dxa"/>
          </w:tcPr>
          <w:p w:rsidR="00E6041B" w:rsidRDefault="00E6041B" w:rsidP="00E6041B">
            <w:pPr>
              <w:jc w:val="left"/>
            </w:pPr>
            <w:r>
              <w:rPr>
                <w:rFonts w:hint="eastAsia"/>
              </w:rPr>
              <w:t>过去六个月</w:t>
            </w:r>
          </w:p>
        </w:tc>
        <w:tc>
          <w:tcPr>
            <w:tcW w:w="1315" w:type="dxa"/>
          </w:tcPr>
          <w:p w:rsidR="00E6041B" w:rsidRDefault="00E6041B" w:rsidP="00E6041B">
            <w:pPr>
              <w:jc w:val="right"/>
            </w:pPr>
            <w:r>
              <w:t>-6.28%</w:t>
            </w:r>
          </w:p>
        </w:tc>
        <w:tc>
          <w:tcPr>
            <w:tcW w:w="1315" w:type="dxa"/>
          </w:tcPr>
          <w:p w:rsidR="00E6041B" w:rsidRDefault="00E6041B" w:rsidP="00E6041B">
            <w:pPr>
              <w:jc w:val="right"/>
            </w:pPr>
            <w:r>
              <w:t>0.83%</w:t>
            </w:r>
          </w:p>
        </w:tc>
        <w:tc>
          <w:tcPr>
            <w:tcW w:w="1315" w:type="dxa"/>
          </w:tcPr>
          <w:p w:rsidR="00E6041B" w:rsidRDefault="00E6041B" w:rsidP="00E6041B">
            <w:pPr>
              <w:jc w:val="right"/>
            </w:pPr>
            <w:r>
              <w:t>-7.23%</w:t>
            </w:r>
          </w:p>
        </w:tc>
        <w:tc>
          <w:tcPr>
            <w:tcW w:w="1315" w:type="dxa"/>
          </w:tcPr>
          <w:p w:rsidR="00E6041B" w:rsidRDefault="00E6041B" w:rsidP="00E6041B">
            <w:pPr>
              <w:jc w:val="right"/>
            </w:pPr>
            <w:r>
              <w:t>0.75%</w:t>
            </w:r>
          </w:p>
        </w:tc>
        <w:tc>
          <w:tcPr>
            <w:tcW w:w="907" w:type="dxa"/>
          </w:tcPr>
          <w:p w:rsidR="00E6041B" w:rsidRDefault="00E6041B" w:rsidP="00E6041B">
            <w:pPr>
              <w:jc w:val="right"/>
            </w:pPr>
            <w:r>
              <w:t>0.95%</w:t>
            </w:r>
          </w:p>
        </w:tc>
        <w:tc>
          <w:tcPr>
            <w:tcW w:w="907" w:type="dxa"/>
          </w:tcPr>
          <w:p w:rsidR="00E6041B" w:rsidRDefault="00E6041B" w:rsidP="00E6041B">
            <w:pPr>
              <w:jc w:val="right"/>
            </w:pPr>
            <w:r>
              <w:t>0.08%</w:t>
            </w:r>
          </w:p>
        </w:tc>
      </w:tr>
      <w:tr w:rsidR="00E6041B" w:rsidTr="00E6041B">
        <w:tc>
          <w:tcPr>
            <w:tcW w:w="1429" w:type="dxa"/>
          </w:tcPr>
          <w:p w:rsidR="00E6041B" w:rsidRDefault="00E6041B" w:rsidP="00E6041B">
            <w:pPr>
              <w:jc w:val="left"/>
            </w:pPr>
            <w:r>
              <w:rPr>
                <w:rFonts w:hint="eastAsia"/>
              </w:rPr>
              <w:t>过去一年</w:t>
            </w:r>
          </w:p>
        </w:tc>
        <w:tc>
          <w:tcPr>
            <w:tcW w:w="1315" w:type="dxa"/>
          </w:tcPr>
          <w:p w:rsidR="00E6041B" w:rsidRDefault="00E6041B" w:rsidP="00E6041B">
            <w:pPr>
              <w:jc w:val="right"/>
            </w:pPr>
            <w:r>
              <w:t>0.62%</w:t>
            </w:r>
          </w:p>
        </w:tc>
        <w:tc>
          <w:tcPr>
            <w:tcW w:w="1315" w:type="dxa"/>
          </w:tcPr>
          <w:p w:rsidR="00E6041B" w:rsidRDefault="00E6041B" w:rsidP="00E6041B">
            <w:pPr>
              <w:jc w:val="right"/>
            </w:pPr>
            <w:r>
              <w:t>0.70%</w:t>
            </w:r>
          </w:p>
        </w:tc>
        <w:tc>
          <w:tcPr>
            <w:tcW w:w="1315" w:type="dxa"/>
          </w:tcPr>
          <w:p w:rsidR="00E6041B" w:rsidRDefault="00E6041B" w:rsidP="00E6041B">
            <w:pPr>
              <w:jc w:val="right"/>
            </w:pPr>
            <w:r>
              <w:t>-5.39%</w:t>
            </w:r>
          </w:p>
        </w:tc>
        <w:tc>
          <w:tcPr>
            <w:tcW w:w="1315" w:type="dxa"/>
          </w:tcPr>
          <w:p w:rsidR="00E6041B" w:rsidRDefault="00E6041B" w:rsidP="00E6041B">
            <w:pPr>
              <w:jc w:val="right"/>
            </w:pPr>
            <w:r>
              <w:t>0.62%</w:t>
            </w:r>
          </w:p>
        </w:tc>
        <w:tc>
          <w:tcPr>
            <w:tcW w:w="907" w:type="dxa"/>
          </w:tcPr>
          <w:p w:rsidR="00E6041B" w:rsidRDefault="00E6041B" w:rsidP="00E6041B">
            <w:pPr>
              <w:jc w:val="right"/>
            </w:pPr>
            <w:r>
              <w:t>6.01%</w:t>
            </w:r>
          </w:p>
        </w:tc>
        <w:tc>
          <w:tcPr>
            <w:tcW w:w="907" w:type="dxa"/>
          </w:tcPr>
          <w:p w:rsidR="00E6041B" w:rsidRDefault="00E6041B" w:rsidP="00E6041B">
            <w:pPr>
              <w:jc w:val="right"/>
            </w:pPr>
            <w:r>
              <w:t>0.08%</w:t>
            </w:r>
          </w:p>
        </w:tc>
      </w:tr>
      <w:tr w:rsidR="00E6041B" w:rsidTr="00E6041B">
        <w:tc>
          <w:tcPr>
            <w:tcW w:w="1429" w:type="dxa"/>
          </w:tcPr>
          <w:p w:rsidR="00E6041B" w:rsidRDefault="00E6041B" w:rsidP="00E6041B">
            <w:pPr>
              <w:jc w:val="left"/>
            </w:pPr>
            <w:r>
              <w:rPr>
                <w:rFonts w:hint="eastAsia"/>
              </w:rPr>
              <w:t>过去三年</w:t>
            </w:r>
          </w:p>
        </w:tc>
        <w:tc>
          <w:tcPr>
            <w:tcW w:w="1315" w:type="dxa"/>
          </w:tcPr>
          <w:p w:rsidR="00E6041B" w:rsidRDefault="00E6041B" w:rsidP="00E6041B">
            <w:pPr>
              <w:jc w:val="right"/>
            </w:pPr>
            <w:r>
              <w:t>8.96%</w:t>
            </w:r>
          </w:p>
        </w:tc>
        <w:tc>
          <w:tcPr>
            <w:tcW w:w="1315" w:type="dxa"/>
          </w:tcPr>
          <w:p w:rsidR="00E6041B" w:rsidRDefault="00E6041B" w:rsidP="00E6041B">
            <w:pPr>
              <w:jc w:val="right"/>
            </w:pPr>
            <w:r>
              <w:t>0.83%</w:t>
            </w:r>
          </w:p>
        </w:tc>
        <w:tc>
          <w:tcPr>
            <w:tcW w:w="1315" w:type="dxa"/>
          </w:tcPr>
          <w:p w:rsidR="00E6041B" w:rsidRDefault="00E6041B" w:rsidP="00E6041B">
            <w:pPr>
              <w:jc w:val="right"/>
            </w:pPr>
            <w:r>
              <w:t>3.98%</w:t>
            </w:r>
          </w:p>
        </w:tc>
        <w:tc>
          <w:tcPr>
            <w:tcW w:w="1315" w:type="dxa"/>
          </w:tcPr>
          <w:p w:rsidR="00E6041B" w:rsidRDefault="00E6041B" w:rsidP="00E6041B">
            <w:pPr>
              <w:jc w:val="right"/>
            </w:pPr>
            <w:r>
              <w:t>0.74%</w:t>
            </w:r>
          </w:p>
        </w:tc>
        <w:tc>
          <w:tcPr>
            <w:tcW w:w="907" w:type="dxa"/>
          </w:tcPr>
          <w:p w:rsidR="00E6041B" w:rsidRDefault="00E6041B" w:rsidP="00E6041B">
            <w:pPr>
              <w:jc w:val="right"/>
            </w:pPr>
            <w:r>
              <w:t>4.98%</w:t>
            </w:r>
          </w:p>
        </w:tc>
        <w:tc>
          <w:tcPr>
            <w:tcW w:w="907" w:type="dxa"/>
          </w:tcPr>
          <w:p w:rsidR="00E6041B" w:rsidRDefault="00E6041B" w:rsidP="00E6041B">
            <w:pPr>
              <w:jc w:val="right"/>
            </w:pPr>
            <w:r>
              <w:t>0.09%</w:t>
            </w:r>
          </w:p>
        </w:tc>
      </w:tr>
      <w:tr w:rsidR="00E6041B" w:rsidTr="00E6041B">
        <w:tc>
          <w:tcPr>
            <w:tcW w:w="1429" w:type="dxa"/>
          </w:tcPr>
          <w:p w:rsidR="00E6041B" w:rsidRDefault="00E6041B" w:rsidP="00E6041B">
            <w:pPr>
              <w:jc w:val="left"/>
            </w:pPr>
            <w:r>
              <w:rPr>
                <w:rFonts w:hint="eastAsia"/>
              </w:rPr>
              <w:t>过去五年</w:t>
            </w:r>
          </w:p>
        </w:tc>
        <w:tc>
          <w:tcPr>
            <w:tcW w:w="1315" w:type="dxa"/>
          </w:tcPr>
          <w:p w:rsidR="00E6041B" w:rsidRDefault="00E6041B" w:rsidP="00E6041B">
            <w:pPr>
              <w:jc w:val="right"/>
            </w:pPr>
            <w:r>
              <w:t>-17.19%</w:t>
            </w:r>
          </w:p>
        </w:tc>
        <w:tc>
          <w:tcPr>
            <w:tcW w:w="1315" w:type="dxa"/>
          </w:tcPr>
          <w:p w:rsidR="00E6041B" w:rsidRDefault="00E6041B" w:rsidP="00E6041B">
            <w:pPr>
              <w:jc w:val="right"/>
            </w:pPr>
            <w:r>
              <w:t>1.01%</w:t>
            </w:r>
          </w:p>
        </w:tc>
        <w:tc>
          <w:tcPr>
            <w:tcW w:w="1315" w:type="dxa"/>
          </w:tcPr>
          <w:p w:rsidR="00E6041B" w:rsidRDefault="00E6041B" w:rsidP="00E6041B">
            <w:pPr>
              <w:jc w:val="right"/>
            </w:pPr>
            <w:r>
              <w:t>1.91%</w:t>
            </w:r>
          </w:p>
        </w:tc>
        <w:tc>
          <w:tcPr>
            <w:tcW w:w="1315" w:type="dxa"/>
          </w:tcPr>
          <w:p w:rsidR="00E6041B" w:rsidRDefault="00E6041B" w:rsidP="00E6041B">
            <w:pPr>
              <w:jc w:val="right"/>
            </w:pPr>
            <w:r>
              <w:t>0.80%</w:t>
            </w:r>
          </w:p>
        </w:tc>
        <w:tc>
          <w:tcPr>
            <w:tcW w:w="907" w:type="dxa"/>
          </w:tcPr>
          <w:p w:rsidR="00E6041B" w:rsidRDefault="00E6041B" w:rsidP="00E6041B">
            <w:pPr>
              <w:jc w:val="right"/>
            </w:pPr>
            <w:r>
              <w:t>-19.10%</w:t>
            </w:r>
          </w:p>
        </w:tc>
        <w:tc>
          <w:tcPr>
            <w:tcW w:w="907" w:type="dxa"/>
          </w:tcPr>
          <w:p w:rsidR="00E6041B" w:rsidRDefault="00E6041B" w:rsidP="00E6041B">
            <w:pPr>
              <w:jc w:val="right"/>
            </w:pPr>
            <w:r>
              <w:t>0.21%</w:t>
            </w:r>
          </w:p>
        </w:tc>
      </w:tr>
      <w:tr w:rsidR="00E6041B" w:rsidTr="00E6041B">
        <w:tc>
          <w:tcPr>
            <w:tcW w:w="1429" w:type="dxa"/>
          </w:tcPr>
          <w:p w:rsidR="00E6041B" w:rsidRDefault="00E6041B" w:rsidP="00E6041B">
            <w:pPr>
              <w:jc w:val="left"/>
            </w:pPr>
            <w:r>
              <w:rPr>
                <w:rFonts w:hint="eastAsia"/>
              </w:rPr>
              <w:t>自基金合同生效起至今</w:t>
            </w:r>
          </w:p>
        </w:tc>
        <w:tc>
          <w:tcPr>
            <w:tcW w:w="1315" w:type="dxa"/>
          </w:tcPr>
          <w:p w:rsidR="00E6041B" w:rsidRDefault="00E6041B" w:rsidP="00E6041B">
            <w:pPr>
              <w:jc w:val="right"/>
            </w:pPr>
            <w:r>
              <w:t>-6.75%</w:t>
            </w:r>
          </w:p>
        </w:tc>
        <w:tc>
          <w:tcPr>
            <w:tcW w:w="1315" w:type="dxa"/>
          </w:tcPr>
          <w:p w:rsidR="00E6041B" w:rsidRDefault="00E6041B" w:rsidP="00E6041B">
            <w:pPr>
              <w:jc w:val="right"/>
            </w:pPr>
            <w:r>
              <w:t>1.04%</w:t>
            </w:r>
          </w:p>
        </w:tc>
        <w:tc>
          <w:tcPr>
            <w:tcW w:w="1315" w:type="dxa"/>
          </w:tcPr>
          <w:p w:rsidR="00E6041B" w:rsidRDefault="00E6041B" w:rsidP="00E6041B">
            <w:pPr>
              <w:jc w:val="right"/>
            </w:pPr>
            <w:r>
              <w:t>14.12%</w:t>
            </w:r>
          </w:p>
        </w:tc>
        <w:tc>
          <w:tcPr>
            <w:tcW w:w="1315" w:type="dxa"/>
          </w:tcPr>
          <w:p w:rsidR="00E6041B" w:rsidRDefault="00E6041B" w:rsidP="00E6041B">
            <w:pPr>
              <w:jc w:val="right"/>
            </w:pPr>
            <w:r>
              <w:t>0.79%</w:t>
            </w:r>
          </w:p>
        </w:tc>
        <w:tc>
          <w:tcPr>
            <w:tcW w:w="907" w:type="dxa"/>
          </w:tcPr>
          <w:p w:rsidR="00E6041B" w:rsidRDefault="00E6041B" w:rsidP="00E6041B">
            <w:pPr>
              <w:jc w:val="right"/>
            </w:pPr>
            <w:r>
              <w:t>-20.87%</w:t>
            </w:r>
          </w:p>
        </w:tc>
        <w:tc>
          <w:tcPr>
            <w:tcW w:w="907" w:type="dxa"/>
          </w:tcPr>
          <w:p w:rsidR="00E6041B" w:rsidRDefault="00E6041B" w:rsidP="00E6041B">
            <w:pPr>
              <w:jc w:val="right"/>
            </w:pPr>
            <w:r>
              <w:t>0.25%</w:t>
            </w:r>
          </w:p>
        </w:tc>
      </w:tr>
    </w:tbl>
    <w:p w:rsidR="00E6041B" w:rsidRDefault="00E6041B" w:rsidP="00E6041B">
      <w:pPr>
        <w:pStyle w:val="-3"/>
        <w:spacing w:before="156" w:after="156"/>
      </w:pPr>
      <w:r>
        <w:rPr>
          <w:rFonts w:hint="eastAsia"/>
        </w:rPr>
        <w:t>自基金合同生效以来基金份额累计净值增长率变动及其与同期业绩比较基准收益率变动的比较</w:t>
      </w:r>
    </w:p>
    <w:p w:rsidR="00E6041B" w:rsidRDefault="00E6041B" w:rsidP="00E6041B">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E6041B" w:rsidRDefault="00E6041B" w:rsidP="00E6041B">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E6041B" w:rsidRDefault="00E6041B" w:rsidP="00E6041B">
      <w:pPr>
        <w:pStyle w:val="-1"/>
        <w:ind w:left="281" w:hanging="281"/>
      </w:pPr>
      <w:r>
        <w:rPr>
          <w:rFonts w:hint="eastAsia"/>
        </w:rPr>
        <w:t>管理人报告</w:t>
      </w:r>
    </w:p>
    <w:p w:rsidR="00E6041B" w:rsidRDefault="00E6041B" w:rsidP="00E6041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6041B" w:rsidTr="009731D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6041B" w:rsidRPr="00E6041B" w:rsidRDefault="00E6041B" w:rsidP="00E6041B">
            <w:pPr>
              <w:jc w:val="center"/>
              <w:rPr>
                <w:b/>
              </w:rPr>
            </w:pPr>
            <w:r w:rsidRPr="00E6041B">
              <w:rPr>
                <w:rFonts w:hint="eastAsia"/>
                <w:b/>
              </w:rPr>
              <w:t>姓名</w:t>
            </w:r>
          </w:p>
        </w:tc>
        <w:tc>
          <w:tcPr>
            <w:tcW w:w="851" w:type="dxa"/>
            <w:vMerge w:val="restart"/>
          </w:tcPr>
          <w:p w:rsidR="00E6041B" w:rsidRPr="00E6041B" w:rsidRDefault="00E6041B" w:rsidP="00E6041B">
            <w:pPr>
              <w:jc w:val="center"/>
              <w:rPr>
                <w:b/>
              </w:rPr>
            </w:pPr>
            <w:r w:rsidRPr="00E6041B">
              <w:rPr>
                <w:rFonts w:hint="eastAsia"/>
                <w:b/>
              </w:rPr>
              <w:t>职务</w:t>
            </w:r>
          </w:p>
        </w:tc>
        <w:tc>
          <w:tcPr>
            <w:tcW w:w="2234" w:type="dxa"/>
            <w:gridSpan w:val="2"/>
            <w:tcBorders>
              <w:bottom w:val="single" w:sz="4" w:space="0" w:color="auto"/>
            </w:tcBorders>
          </w:tcPr>
          <w:p w:rsidR="00E6041B" w:rsidRPr="00E6041B" w:rsidRDefault="00E6041B" w:rsidP="00E6041B">
            <w:pPr>
              <w:jc w:val="center"/>
              <w:rPr>
                <w:b/>
              </w:rPr>
            </w:pPr>
            <w:r w:rsidRPr="00E6041B">
              <w:rPr>
                <w:rFonts w:hint="eastAsia"/>
                <w:b/>
              </w:rPr>
              <w:t>任本基金的基金经理期限</w:t>
            </w:r>
          </w:p>
        </w:tc>
        <w:tc>
          <w:tcPr>
            <w:tcW w:w="703" w:type="dxa"/>
            <w:vMerge w:val="restart"/>
          </w:tcPr>
          <w:p w:rsidR="00E6041B" w:rsidRPr="00E6041B" w:rsidRDefault="00E6041B" w:rsidP="00E6041B">
            <w:pPr>
              <w:jc w:val="center"/>
              <w:rPr>
                <w:b/>
              </w:rPr>
            </w:pPr>
            <w:r w:rsidRPr="00E6041B">
              <w:rPr>
                <w:rFonts w:hint="eastAsia"/>
                <w:b/>
              </w:rPr>
              <w:t>证券从业年限</w:t>
            </w:r>
          </w:p>
        </w:tc>
        <w:tc>
          <w:tcPr>
            <w:tcW w:w="3856" w:type="dxa"/>
            <w:vMerge w:val="restart"/>
          </w:tcPr>
          <w:p w:rsidR="00E6041B" w:rsidRPr="00E6041B" w:rsidRDefault="00E6041B" w:rsidP="00E6041B">
            <w:pPr>
              <w:jc w:val="center"/>
              <w:rPr>
                <w:b/>
              </w:rPr>
            </w:pPr>
            <w:r w:rsidRPr="00E6041B">
              <w:rPr>
                <w:rFonts w:hint="eastAsia"/>
                <w:b/>
              </w:rPr>
              <w:t>说明</w:t>
            </w:r>
          </w:p>
        </w:tc>
      </w:tr>
      <w:tr w:rsidR="00E6041B" w:rsidTr="00E6041B">
        <w:tc>
          <w:tcPr>
            <w:tcW w:w="862" w:type="dxa"/>
            <w:vMerge/>
          </w:tcPr>
          <w:p w:rsidR="00E6041B" w:rsidRDefault="00E6041B" w:rsidP="00E6041B">
            <w:pPr>
              <w:jc w:val="left"/>
            </w:pPr>
          </w:p>
        </w:tc>
        <w:tc>
          <w:tcPr>
            <w:tcW w:w="851" w:type="dxa"/>
            <w:vMerge/>
          </w:tcPr>
          <w:p w:rsidR="00E6041B" w:rsidRDefault="00E6041B" w:rsidP="00E6041B">
            <w:pPr>
              <w:jc w:val="left"/>
            </w:pPr>
          </w:p>
        </w:tc>
        <w:tc>
          <w:tcPr>
            <w:tcW w:w="1117" w:type="dxa"/>
            <w:shd w:val="clear" w:color="auto" w:fill="BFBFBF"/>
          </w:tcPr>
          <w:p w:rsidR="00E6041B" w:rsidRPr="00E6041B" w:rsidRDefault="00E6041B" w:rsidP="00E6041B">
            <w:pPr>
              <w:jc w:val="center"/>
              <w:rPr>
                <w:b/>
              </w:rPr>
            </w:pPr>
            <w:r w:rsidRPr="00E6041B">
              <w:rPr>
                <w:rFonts w:hint="eastAsia"/>
                <w:b/>
              </w:rPr>
              <w:t>任职日期</w:t>
            </w:r>
          </w:p>
        </w:tc>
        <w:tc>
          <w:tcPr>
            <w:tcW w:w="1117" w:type="dxa"/>
            <w:shd w:val="clear" w:color="auto" w:fill="BFBFBF"/>
          </w:tcPr>
          <w:p w:rsidR="00E6041B" w:rsidRPr="00E6041B" w:rsidRDefault="00E6041B" w:rsidP="00E6041B">
            <w:pPr>
              <w:jc w:val="center"/>
              <w:rPr>
                <w:b/>
              </w:rPr>
            </w:pPr>
            <w:r w:rsidRPr="00E6041B">
              <w:rPr>
                <w:rFonts w:hint="eastAsia"/>
                <w:b/>
              </w:rPr>
              <w:t>离任日期</w:t>
            </w:r>
          </w:p>
        </w:tc>
        <w:tc>
          <w:tcPr>
            <w:tcW w:w="703" w:type="dxa"/>
            <w:vMerge/>
          </w:tcPr>
          <w:p w:rsidR="00E6041B" w:rsidRDefault="00E6041B" w:rsidP="00E6041B">
            <w:pPr>
              <w:jc w:val="left"/>
            </w:pPr>
          </w:p>
        </w:tc>
        <w:tc>
          <w:tcPr>
            <w:tcW w:w="3856" w:type="dxa"/>
            <w:vMerge/>
          </w:tcPr>
          <w:p w:rsidR="00E6041B" w:rsidRDefault="00E6041B" w:rsidP="00E6041B">
            <w:pPr>
              <w:jc w:val="left"/>
            </w:pPr>
          </w:p>
        </w:tc>
      </w:tr>
      <w:tr w:rsidR="00E6041B" w:rsidTr="00E6041B">
        <w:tc>
          <w:tcPr>
            <w:tcW w:w="862" w:type="dxa"/>
          </w:tcPr>
          <w:p w:rsidR="00E6041B" w:rsidRDefault="00E6041B" w:rsidP="00E6041B">
            <w:pPr>
              <w:jc w:val="left"/>
            </w:pPr>
            <w:r>
              <w:rPr>
                <w:rFonts w:hint="eastAsia"/>
              </w:rPr>
              <w:t>许公磊</w:t>
            </w:r>
          </w:p>
        </w:tc>
        <w:tc>
          <w:tcPr>
            <w:tcW w:w="851" w:type="dxa"/>
          </w:tcPr>
          <w:p w:rsidR="00E6041B" w:rsidRDefault="00E6041B" w:rsidP="00E6041B">
            <w:pPr>
              <w:jc w:val="left"/>
            </w:pPr>
            <w:r>
              <w:rPr>
                <w:rFonts w:hint="eastAsia"/>
              </w:rPr>
              <w:t>本基金基金经理</w:t>
            </w:r>
          </w:p>
        </w:tc>
        <w:tc>
          <w:tcPr>
            <w:tcW w:w="1117" w:type="dxa"/>
          </w:tcPr>
          <w:p w:rsidR="00E6041B" w:rsidRDefault="00E6041B" w:rsidP="00E6041B">
            <w:pPr>
              <w:jc w:val="left"/>
            </w:pPr>
            <w:r>
              <w:rPr>
                <w:rFonts w:hint="eastAsia"/>
              </w:rPr>
              <w:t>2025</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E6041B" w:rsidRDefault="00E6041B" w:rsidP="00E6041B">
            <w:pPr>
              <w:jc w:val="right"/>
            </w:pPr>
            <w:r>
              <w:t>-</w:t>
            </w:r>
          </w:p>
        </w:tc>
        <w:tc>
          <w:tcPr>
            <w:tcW w:w="703" w:type="dxa"/>
          </w:tcPr>
          <w:p w:rsidR="00E6041B" w:rsidRDefault="00E6041B" w:rsidP="00E6041B">
            <w:pPr>
              <w:jc w:val="left"/>
            </w:pPr>
            <w:r>
              <w:rPr>
                <w:rFonts w:hint="eastAsia"/>
              </w:rPr>
              <w:t>9</w:t>
            </w:r>
            <w:r>
              <w:rPr>
                <w:rFonts w:hint="eastAsia"/>
              </w:rPr>
              <w:t>年</w:t>
            </w:r>
          </w:p>
        </w:tc>
        <w:tc>
          <w:tcPr>
            <w:tcW w:w="3856" w:type="dxa"/>
          </w:tcPr>
          <w:p w:rsidR="00E6041B" w:rsidRDefault="00E6041B" w:rsidP="00E6041B">
            <w:r>
              <w:rPr>
                <w:rFonts w:hint="eastAsia"/>
              </w:rPr>
              <w:t>中国国籍，法国国立统计与经济管理学校金融市场专业和法国巴黎第九大学应用数学专业双硕士，具有基金从业资格。曾先后就职于上海拍拍贷金融信息服务有限公司、弘则弥道投资咨询有限公司，历任风险专员、高级分析师。</w:t>
            </w:r>
            <w:r>
              <w:rPr>
                <w:rFonts w:hint="eastAsia"/>
              </w:rPr>
              <w:t>2020</w:t>
            </w:r>
            <w:r>
              <w:rPr>
                <w:rFonts w:hint="eastAsia"/>
              </w:rPr>
              <w:t>年</w:t>
            </w:r>
            <w:r>
              <w:rPr>
                <w:rFonts w:hint="eastAsia"/>
              </w:rPr>
              <w:t>3</w:t>
            </w:r>
            <w:r>
              <w:rPr>
                <w:rFonts w:hint="eastAsia"/>
              </w:rPr>
              <w:t>月加入南方基金，任宏观策略部研究员；</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日至今，任南方绝对收益策略定开混合发起基金经理；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日至今，任南方量化成长股票、南方高股息主题股票基金经理；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4</w:t>
            </w:r>
            <w:r>
              <w:rPr>
                <w:rFonts w:hint="eastAsia"/>
              </w:rPr>
              <w:t>月</w:t>
            </w:r>
            <w:r>
              <w:rPr>
                <w:rFonts w:hint="eastAsia"/>
              </w:rPr>
              <w:t>28</w:t>
            </w:r>
            <w:r>
              <w:rPr>
                <w:rFonts w:hint="eastAsia"/>
              </w:rPr>
              <w:t>日至今，任南方智汇量化选股混合基金经</w:t>
            </w:r>
            <w:r>
              <w:rPr>
                <w:rFonts w:hint="eastAsia"/>
              </w:rPr>
              <w:lastRenderedPageBreak/>
              <w:t>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E6041B" w:rsidRDefault="00E6041B" w:rsidP="00E6041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6041B" w:rsidRDefault="00E6041B" w:rsidP="00E6041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6041B" w:rsidRDefault="00E6041B" w:rsidP="00E6041B">
      <w:pPr>
        <w:pStyle w:val="-2"/>
        <w:spacing w:before="312"/>
      </w:pPr>
      <w:r>
        <w:rPr>
          <w:rFonts w:hint="eastAsia"/>
        </w:rPr>
        <w:t>管理人对报告期内本基金运作遵规守信情况的说明</w:t>
      </w:r>
    </w:p>
    <w:p w:rsidR="00E6041B" w:rsidRDefault="00E6041B" w:rsidP="00E6041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6041B" w:rsidRDefault="00E6041B" w:rsidP="00E6041B">
      <w:pPr>
        <w:pStyle w:val="-2"/>
        <w:spacing w:before="312"/>
      </w:pPr>
      <w:r>
        <w:rPr>
          <w:rFonts w:hint="eastAsia"/>
        </w:rPr>
        <w:t>公平交易专项说明</w:t>
      </w:r>
    </w:p>
    <w:p w:rsidR="00E6041B" w:rsidRDefault="00E6041B" w:rsidP="00E6041B">
      <w:pPr>
        <w:pStyle w:val="-3"/>
        <w:spacing w:before="156" w:after="156"/>
      </w:pPr>
      <w:r>
        <w:rPr>
          <w:rFonts w:hint="eastAsia"/>
        </w:rPr>
        <w:t>公平交易制度的执行情况</w:t>
      </w:r>
    </w:p>
    <w:p w:rsidR="00E6041B" w:rsidRDefault="00E6041B" w:rsidP="00E6041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6041B" w:rsidRDefault="00E6041B" w:rsidP="00E6041B">
      <w:pPr>
        <w:pStyle w:val="-3"/>
        <w:spacing w:before="156" w:after="156"/>
      </w:pPr>
      <w:r>
        <w:rPr>
          <w:rFonts w:hint="eastAsia"/>
        </w:rPr>
        <w:t>异常交易行为的专项说明</w:t>
      </w:r>
    </w:p>
    <w:p w:rsidR="00E6041B" w:rsidRDefault="00E6041B" w:rsidP="00E6041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6041B" w:rsidRDefault="00E6041B" w:rsidP="00E6041B">
      <w:pPr>
        <w:pStyle w:val="-2"/>
        <w:spacing w:before="312"/>
      </w:pPr>
      <w:r>
        <w:rPr>
          <w:rFonts w:hint="eastAsia"/>
        </w:rPr>
        <w:t>报告期内基金投资策略和运作分析</w:t>
      </w:r>
    </w:p>
    <w:p w:rsidR="00E6041B" w:rsidRDefault="00E6041B" w:rsidP="00E6041B">
      <w:pPr>
        <w:pStyle w:val="-"/>
        <w:ind w:firstLine="420"/>
      </w:pPr>
      <w:r>
        <w:rPr>
          <w:rFonts w:hint="eastAsia"/>
        </w:rPr>
        <w:t>本基金采用定性和定量分析相结合的方法投资于高股息个股。在合同约定范围内，通过筛选股息率高、分红稳定、基本面优质的上市公司进行投资。</w:t>
      </w:r>
    </w:p>
    <w:p w:rsidR="00E6041B" w:rsidRDefault="00E6041B" w:rsidP="00E6041B">
      <w:pPr>
        <w:pStyle w:val="-"/>
        <w:ind w:firstLine="420"/>
      </w:pPr>
      <w:r>
        <w:rPr>
          <w:rFonts w:hint="eastAsia"/>
        </w:rPr>
        <w:t>二季度国内权益市场行情分化明显，成长风格表现强势，红利、价值等方向则相对平淡，资金在这个过程中同步出现一定趋势交易特征，使得市场波动率同步放大，组合配置的高股息类股票在二季度出现小幅下跌。在当前低利率环境下，我们对高股息类资产维持战略看好，未来基金经理将继续勤勉尽责的做好组合管理，力求为投资者创造更好的持有体验。</w:t>
      </w:r>
    </w:p>
    <w:p w:rsidR="00E6041B" w:rsidRDefault="00E6041B" w:rsidP="00E6041B">
      <w:pPr>
        <w:pStyle w:val="-2"/>
        <w:spacing w:before="312"/>
      </w:pPr>
      <w:r>
        <w:rPr>
          <w:rFonts w:hint="eastAsia"/>
        </w:rPr>
        <w:t>报告期内基金的业绩表现</w:t>
      </w:r>
    </w:p>
    <w:p w:rsidR="00E6041B" w:rsidRDefault="00E6041B" w:rsidP="00E6041B">
      <w:pPr>
        <w:pStyle w:val="-"/>
        <w:ind w:firstLine="420"/>
      </w:pPr>
      <w:r>
        <w:rPr>
          <w:rFonts w:hint="eastAsia"/>
        </w:rPr>
        <w:lastRenderedPageBreak/>
        <w:t>截至报告期末，本基金A份额净值为0.9779元，报告期内，份额净值增长率为-7.88%，同期业绩基准增长率为-9.40%；本基金C份额净值为0.9325元，报告期内，份额净值增长率为-8.07%，同期业绩基准增长率为-9.40%。</w:t>
      </w:r>
    </w:p>
    <w:p w:rsidR="00E6041B" w:rsidRDefault="00E6041B" w:rsidP="00E6041B">
      <w:pPr>
        <w:pStyle w:val="-2"/>
        <w:spacing w:before="312"/>
      </w:pPr>
      <w:r>
        <w:rPr>
          <w:rFonts w:hint="eastAsia"/>
        </w:rPr>
        <w:t>报告期内基金持有人数或基金资产净值预警说明</w:t>
      </w:r>
    </w:p>
    <w:p w:rsidR="00E6041B" w:rsidRDefault="00E6041B" w:rsidP="00E6041B">
      <w:pPr>
        <w:pStyle w:val="-"/>
        <w:ind w:firstLine="420"/>
      </w:pPr>
      <w:r>
        <w:rPr>
          <w:rFonts w:hint="eastAsia"/>
        </w:rPr>
        <w:t>报告期内，本基金已出现连续二十个交易日基金份额持有人数量不满二百人或者基金资产净值低于五千万元的情形，具体时间范围如下：</w:t>
      </w:r>
    </w:p>
    <w:p w:rsidR="00E6041B" w:rsidRDefault="00E6041B" w:rsidP="00E6041B">
      <w:pPr>
        <w:pStyle w:val="-"/>
        <w:ind w:firstLine="420"/>
      </w:pPr>
      <w:r>
        <w:rPr>
          <w:rFonts w:hint="eastAsia"/>
        </w:rPr>
        <w:t>2026年05月21日至2026年06月30日</w:t>
      </w:r>
    </w:p>
    <w:p w:rsidR="00E6041B" w:rsidRDefault="00E6041B" w:rsidP="00E6041B">
      <w:pPr>
        <w:pStyle w:val="-1"/>
        <w:ind w:left="281" w:hanging="281"/>
      </w:pPr>
      <w:r>
        <w:rPr>
          <w:rFonts w:hint="eastAsia"/>
        </w:rPr>
        <w:t>投资组合报告</w:t>
      </w:r>
    </w:p>
    <w:p w:rsidR="00E6041B" w:rsidRDefault="00E6041B" w:rsidP="00E6041B">
      <w:pPr>
        <w:pStyle w:val="-2"/>
        <w:spacing w:before="312"/>
      </w:pPr>
      <w:r>
        <w:rPr>
          <w:rFonts w:hint="eastAsia"/>
        </w:rPr>
        <w:t>报告期末基金资产组合情况</w:t>
      </w:r>
    </w:p>
    <w:p w:rsidR="00E6041B" w:rsidRDefault="00E6041B" w:rsidP="00E6041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6041B" w:rsidTr="00E6041B">
        <w:trPr>
          <w:cnfStyle w:val="100000000000" w:firstRow="1" w:lastRow="0" w:firstColumn="0" w:lastColumn="0" w:oddVBand="0" w:evenVBand="0" w:oddHBand="0" w:evenHBand="0" w:firstRowFirstColumn="0" w:firstRowLastColumn="0" w:lastRowFirstColumn="0" w:lastRowLastColumn="0"/>
        </w:trPr>
        <w:tc>
          <w:tcPr>
            <w:tcW w:w="646" w:type="dxa"/>
          </w:tcPr>
          <w:p w:rsidR="00E6041B" w:rsidRPr="00E6041B" w:rsidRDefault="00E6041B" w:rsidP="00E6041B">
            <w:pPr>
              <w:jc w:val="center"/>
              <w:rPr>
                <w:b/>
              </w:rPr>
            </w:pPr>
            <w:r w:rsidRPr="00E6041B">
              <w:rPr>
                <w:rFonts w:hint="eastAsia"/>
                <w:b/>
              </w:rPr>
              <w:t>序号</w:t>
            </w:r>
          </w:p>
        </w:tc>
        <w:tc>
          <w:tcPr>
            <w:tcW w:w="2971" w:type="dxa"/>
          </w:tcPr>
          <w:p w:rsidR="00E6041B" w:rsidRPr="00E6041B" w:rsidRDefault="00E6041B" w:rsidP="00E6041B">
            <w:pPr>
              <w:jc w:val="center"/>
              <w:rPr>
                <w:b/>
              </w:rPr>
            </w:pPr>
            <w:r w:rsidRPr="00E6041B">
              <w:rPr>
                <w:rFonts w:hint="eastAsia"/>
                <w:b/>
              </w:rPr>
              <w:t>项目</w:t>
            </w:r>
          </w:p>
        </w:tc>
        <w:tc>
          <w:tcPr>
            <w:tcW w:w="2381" w:type="dxa"/>
          </w:tcPr>
          <w:p w:rsidR="00E6041B" w:rsidRPr="00E6041B" w:rsidRDefault="00E6041B" w:rsidP="00E6041B">
            <w:pPr>
              <w:jc w:val="center"/>
              <w:rPr>
                <w:b/>
              </w:rPr>
            </w:pPr>
            <w:r w:rsidRPr="00E6041B">
              <w:rPr>
                <w:rFonts w:hint="eastAsia"/>
                <w:b/>
              </w:rPr>
              <w:t>金额（元）</w:t>
            </w:r>
          </w:p>
        </w:tc>
        <w:tc>
          <w:tcPr>
            <w:tcW w:w="2506" w:type="dxa"/>
          </w:tcPr>
          <w:p w:rsidR="00E6041B" w:rsidRPr="00E6041B" w:rsidRDefault="00E6041B" w:rsidP="00E6041B">
            <w:pPr>
              <w:jc w:val="center"/>
              <w:rPr>
                <w:b/>
              </w:rPr>
            </w:pPr>
            <w:r w:rsidRPr="00E6041B">
              <w:rPr>
                <w:rFonts w:hint="eastAsia"/>
                <w:b/>
              </w:rPr>
              <w:t>占基金总资产的比例（</w:t>
            </w:r>
            <w:r w:rsidRPr="00E6041B">
              <w:rPr>
                <w:rFonts w:hint="eastAsia"/>
                <w:b/>
              </w:rPr>
              <w:t>%</w:t>
            </w:r>
            <w:r w:rsidRPr="00E6041B">
              <w:rPr>
                <w:rFonts w:hint="eastAsia"/>
                <w:b/>
              </w:rPr>
              <w:t>）</w:t>
            </w:r>
          </w:p>
        </w:tc>
      </w:tr>
      <w:tr w:rsidR="00E6041B" w:rsidTr="00E6041B">
        <w:tc>
          <w:tcPr>
            <w:tcW w:w="646" w:type="dxa"/>
          </w:tcPr>
          <w:p w:rsidR="00E6041B" w:rsidRDefault="00E6041B" w:rsidP="00E6041B">
            <w:pPr>
              <w:jc w:val="center"/>
            </w:pPr>
            <w:r>
              <w:t>1</w:t>
            </w:r>
          </w:p>
        </w:tc>
        <w:tc>
          <w:tcPr>
            <w:tcW w:w="2971" w:type="dxa"/>
          </w:tcPr>
          <w:p w:rsidR="00E6041B" w:rsidRDefault="00E6041B" w:rsidP="00E6041B">
            <w:pPr>
              <w:jc w:val="left"/>
            </w:pPr>
            <w:r>
              <w:rPr>
                <w:rFonts w:hint="eastAsia"/>
              </w:rPr>
              <w:t>权益投资</w:t>
            </w:r>
          </w:p>
        </w:tc>
        <w:tc>
          <w:tcPr>
            <w:tcW w:w="2381" w:type="dxa"/>
          </w:tcPr>
          <w:p w:rsidR="00E6041B" w:rsidRDefault="00E6041B" w:rsidP="00E6041B">
            <w:pPr>
              <w:jc w:val="right"/>
            </w:pPr>
            <w:r>
              <w:t>37,161,331.06</w:t>
            </w:r>
          </w:p>
        </w:tc>
        <w:tc>
          <w:tcPr>
            <w:tcW w:w="2506" w:type="dxa"/>
          </w:tcPr>
          <w:p w:rsidR="00E6041B" w:rsidRDefault="00E6041B" w:rsidP="00E6041B">
            <w:pPr>
              <w:jc w:val="right"/>
            </w:pPr>
            <w:r>
              <w:t>83.84</w:t>
            </w:r>
          </w:p>
        </w:tc>
      </w:tr>
      <w:tr w:rsidR="00E6041B" w:rsidTr="00E6041B">
        <w:tc>
          <w:tcPr>
            <w:tcW w:w="646" w:type="dxa"/>
          </w:tcPr>
          <w:p w:rsidR="00E6041B" w:rsidRDefault="00E6041B" w:rsidP="00E6041B">
            <w:pPr>
              <w:jc w:val="center"/>
            </w:pPr>
          </w:p>
        </w:tc>
        <w:tc>
          <w:tcPr>
            <w:tcW w:w="2971" w:type="dxa"/>
          </w:tcPr>
          <w:p w:rsidR="00E6041B" w:rsidRDefault="00E6041B" w:rsidP="00E6041B">
            <w:pPr>
              <w:jc w:val="left"/>
            </w:pPr>
            <w:r>
              <w:rPr>
                <w:rFonts w:hint="eastAsia"/>
              </w:rPr>
              <w:t>其中：股票</w:t>
            </w:r>
          </w:p>
        </w:tc>
        <w:tc>
          <w:tcPr>
            <w:tcW w:w="2381" w:type="dxa"/>
          </w:tcPr>
          <w:p w:rsidR="00E6041B" w:rsidRDefault="00E6041B" w:rsidP="00E6041B">
            <w:pPr>
              <w:jc w:val="right"/>
            </w:pPr>
            <w:r>
              <w:t>37,161,331.06</w:t>
            </w:r>
          </w:p>
        </w:tc>
        <w:tc>
          <w:tcPr>
            <w:tcW w:w="2506" w:type="dxa"/>
          </w:tcPr>
          <w:p w:rsidR="00E6041B" w:rsidRDefault="00E6041B" w:rsidP="00E6041B">
            <w:pPr>
              <w:jc w:val="right"/>
            </w:pPr>
            <w:r>
              <w:t>83.84</w:t>
            </w:r>
          </w:p>
        </w:tc>
      </w:tr>
      <w:tr w:rsidR="00E6041B" w:rsidTr="00E6041B">
        <w:tc>
          <w:tcPr>
            <w:tcW w:w="646" w:type="dxa"/>
          </w:tcPr>
          <w:p w:rsidR="00E6041B" w:rsidRDefault="00E6041B" w:rsidP="00E6041B">
            <w:pPr>
              <w:jc w:val="center"/>
            </w:pPr>
            <w:r>
              <w:t>2</w:t>
            </w:r>
          </w:p>
        </w:tc>
        <w:tc>
          <w:tcPr>
            <w:tcW w:w="2971" w:type="dxa"/>
          </w:tcPr>
          <w:p w:rsidR="00E6041B" w:rsidRDefault="00E6041B" w:rsidP="00E6041B">
            <w:pPr>
              <w:jc w:val="left"/>
            </w:pPr>
            <w:r>
              <w:rPr>
                <w:rFonts w:hint="eastAsia"/>
              </w:rPr>
              <w:t>基金投资</w:t>
            </w:r>
          </w:p>
        </w:tc>
        <w:tc>
          <w:tcPr>
            <w:tcW w:w="2381" w:type="dxa"/>
          </w:tcPr>
          <w:p w:rsidR="00E6041B" w:rsidRDefault="00E6041B" w:rsidP="00E6041B">
            <w:pPr>
              <w:jc w:val="right"/>
            </w:pPr>
            <w:r>
              <w:t>-</w:t>
            </w:r>
          </w:p>
        </w:tc>
        <w:tc>
          <w:tcPr>
            <w:tcW w:w="2506" w:type="dxa"/>
          </w:tcPr>
          <w:p w:rsidR="00E6041B" w:rsidRDefault="00E6041B" w:rsidP="00E6041B">
            <w:pPr>
              <w:jc w:val="right"/>
            </w:pPr>
            <w:r>
              <w:t>-</w:t>
            </w:r>
          </w:p>
        </w:tc>
      </w:tr>
      <w:tr w:rsidR="00E6041B" w:rsidTr="00E6041B">
        <w:tc>
          <w:tcPr>
            <w:tcW w:w="646" w:type="dxa"/>
          </w:tcPr>
          <w:p w:rsidR="00E6041B" w:rsidRDefault="00E6041B" w:rsidP="00E6041B">
            <w:pPr>
              <w:jc w:val="center"/>
            </w:pPr>
            <w:r>
              <w:t>3</w:t>
            </w:r>
          </w:p>
        </w:tc>
        <w:tc>
          <w:tcPr>
            <w:tcW w:w="2971" w:type="dxa"/>
          </w:tcPr>
          <w:p w:rsidR="00E6041B" w:rsidRDefault="00E6041B" w:rsidP="00E6041B">
            <w:pPr>
              <w:jc w:val="left"/>
            </w:pPr>
            <w:r>
              <w:rPr>
                <w:rFonts w:hint="eastAsia"/>
              </w:rPr>
              <w:t>固定收益投资</w:t>
            </w:r>
          </w:p>
        </w:tc>
        <w:tc>
          <w:tcPr>
            <w:tcW w:w="2381" w:type="dxa"/>
          </w:tcPr>
          <w:p w:rsidR="00E6041B" w:rsidRDefault="00E6041B" w:rsidP="00E6041B">
            <w:pPr>
              <w:jc w:val="right"/>
            </w:pPr>
            <w:r>
              <w:t>1,620,200.77</w:t>
            </w:r>
          </w:p>
        </w:tc>
        <w:tc>
          <w:tcPr>
            <w:tcW w:w="2506" w:type="dxa"/>
          </w:tcPr>
          <w:p w:rsidR="00E6041B" w:rsidRDefault="00E6041B" w:rsidP="00E6041B">
            <w:pPr>
              <w:jc w:val="right"/>
            </w:pPr>
            <w:r>
              <w:t>3.66</w:t>
            </w:r>
          </w:p>
        </w:tc>
      </w:tr>
      <w:tr w:rsidR="00E6041B" w:rsidTr="00E6041B">
        <w:tc>
          <w:tcPr>
            <w:tcW w:w="646" w:type="dxa"/>
          </w:tcPr>
          <w:p w:rsidR="00E6041B" w:rsidRDefault="00E6041B" w:rsidP="00E6041B">
            <w:pPr>
              <w:jc w:val="center"/>
            </w:pPr>
          </w:p>
        </w:tc>
        <w:tc>
          <w:tcPr>
            <w:tcW w:w="2971" w:type="dxa"/>
          </w:tcPr>
          <w:p w:rsidR="00E6041B" w:rsidRDefault="00E6041B" w:rsidP="00E6041B">
            <w:pPr>
              <w:jc w:val="left"/>
            </w:pPr>
            <w:r>
              <w:rPr>
                <w:rFonts w:hint="eastAsia"/>
              </w:rPr>
              <w:t>其中：债券</w:t>
            </w:r>
          </w:p>
        </w:tc>
        <w:tc>
          <w:tcPr>
            <w:tcW w:w="2381" w:type="dxa"/>
          </w:tcPr>
          <w:p w:rsidR="00E6041B" w:rsidRDefault="00E6041B" w:rsidP="00E6041B">
            <w:pPr>
              <w:jc w:val="right"/>
            </w:pPr>
            <w:r>
              <w:t>1,620,200.77</w:t>
            </w:r>
          </w:p>
        </w:tc>
        <w:tc>
          <w:tcPr>
            <w:tcW w:w="2506" w:type="dxa"/>
          </w:tcPr>
          <w:p w:rsidR="00E6041B" w:rsidRDefault="00E6041B" w:rsidP="00E6041B">
            <w:pPr>
              <w:jc w:val="right"/>
            </w:pPr>
            <w:r>
              <w:t>3.66</w:t>
            </w:r>
          </w:p>
        </w:tc>
      </w:tr>
      <w:tr w:rsidR="00E6041B" w:rsidTr="00E6041B">
        <w:tc>
          <w:tcPr>
            <w:tcW w:w="646" w:type="dxa"/>
          </w:tcPr>
          <w:p w:rsidR="00E6041B" w:rsidRDefault="00E6041B" w:rsidP="00E6041B">
            <w:pPr>
              <w:jc w:val="center"/>
            </w:pPr>
          </w:p>
        </w:tc>
        <w:tc>
          <w:tcPr>
            <w:tcW w:w="2971" w:type="dxa"/>
          </w:tcPr>
          <w:p w:rsidR="00E6041B" w:rsidRDefault="00E6041B" w:rsidP="00E6041B">
            <w:pPr>
              <w:jc w:val="left"/>
            </w:pPr>
            <w:r>
              <w:rPr>
                <w:rFonts w:hint="eastAsia"/>
              </w:rPr>
              <w:t xml:space="preserve">      </w:t>
            </w:r>
            <w:r>
              <w:rPr>
                <w:rFonts w:hint="eastAsia"/>
              </w:rPr>
              <w:t>资产支持证券</w:t>
            </w:r>
          </w:p>
        </w:tc>
        <w:tc>
          <w:tcPr>
            <w:tcW w:w="2381" w:type="dxa"/>
          </w:tcPr>
          <w:p w:rsidR="00E6041B" w:rsidRDefault="00E6041B" w:rsidP="00E6041B">
            <w:pPr>
              <w:jc w:val="right"/>
            </w:pPr>
            <w:r>
              <w:t>-</w:t>
            </w:r>
          </w:p>
        </w:tc>
        <w:tc>
          <w:tcPr>
            <w:tcW w:w="2506" w:type="dxa"/>
          </w:tcPr>
          <w:p w:rsidR="00E6041B" w:rsidRDefault="00E6041B" w:rsidP="00E6041B">
            <w:pPr>
              <w:jc w:val="right"/>
            </w:pPr>
            <w:r>
              <w:t>-</w:t>
            </w:r>
          </w:p>
        </w:tc>
      </w:tr>
      <w:tr w:rsidR="00E6041B" w:rsidTr="00E6041B">
        <w:tc>
          <w:tcPr>
            <w:tcW w:w="646" w:type="dxa"/>
          </w:tcPr>
          <w:p w:rsidR="00E6041B" w:rsidRDefault="00E6041B" w:rsidP="00E6041B">
            <w:pPr>
              <w:jc w:val="center"/>
            </w:pPr>
            <w:r>
              <w:t>4</w:t>
            </w:r>
          </w:p>
        </w:tc>
        <w:tc>
          <w:tcPr>
            <w:tcW w:w="2971" w:type="dxa"/>
          </w:tcPr>
          <w:p w:rsidR="00E6041B" w:rsidRDefault="00E6041B" w:rsidP="00E6041B">
            <w:pPr>
              <w:jc w:val="left"/>
            </w:pPr>
            <w:r>
              <w:rPr>
                <w:rFonts w:hint="eastAsia"/>
              </w:rPr>
              <w:t>贵金属投资</w:t>
            </w:r>
          </w:p>
        </w:tc>
        <w:tc>
          <w:tcPr>
            <w:tcW w:w="2381" w:type="dxa"/>
          </w:tcPr>
          <w:p w:rsidR="00E6041B" w:rsidRDefault="00E6041B" w:rsidP="00E6041B">
            <w:pPr>
              <w:jc w:val="right"/>
            </w:pPr>
            <w:r>
              <w:t>-</w:t>
            </w:r>
          </w:p>
        </w:tc>
        <w:tc>
          <w:tcPr>
            <w:tcW w:w="2506" w:type="dxa"/>
          </w:tcPr>
          <w:p w:rsidR="00E6041B" w:rsidRDefault="00E6041B" w:rsidP="00E6041B">
            <w:pPr>
              <w:jc w:val="right"/>
            </w:pPr>
            <w:r>
              <w:t>-</w:t>
            </w:r>
          </w:p>
        </w:tc>
      </w:tr>
      <w:tr w:rsidR="00E6041B" w:rsidTr="00E6041B">
        <w:tc>
          <w:tcPr>
            <w:tcW w:w="646" w:type="dxa"/>
          </w:tcPr>
          <w:p w:rsidR="00E6041B" w:rsidRDefault="00E6041B" w:rsidP="00E6041B">
            <w:pPr>
              <w:jc w:val="center"/>
            </w:pPr>
            <w:r>
              <w:t>5</w:t>
            </w:r>
          </w:p>
        </w:tc>
        <w:tc>
          <w:tcPr>
            <w:tcW w:w="2971" w:type="dxa"/>
          </w:tcPr>
          <w:p w:rsidR="00E6041B" w:rsidRDefault="00E6041B" w:rsidP="00E6041B">
            <w:pPr>
              <w:jc w:val="left"/>
            </w:pPr>
            <w:r>
              <w:rPr>
                <w:rFonts w:hint="eastAsia"/>
              </w:rPr>
              <w:t>金融衍生品投资</w:t>
            </w:r>
          </w:p>
        </w:tc>
        <w:tc>
          <w:tcPr>
            <w:tcW w:w="2381" w:type="dxa"/>
          </w:tcPr>
          <w:p w:rsidR="00E6041B" w:rsidRDefault="00E6041B" w:rsidP="00E6041B">
            <w:pPr>
              <w:jc w:val="right"/>
            </w:pPr>
            <w:r>
              <w:t>-</w:t>
            </w:r>
          </w:p>
        </w:tc>
        <w:tc>
          <w:tcPr>
            <w:tcW w:w="2506" w:type="dxa"/>
          </w:tcPr>
          <w:p w:rsidR="00E6041B" w:rsidRDefault="00E6041B" w:rsidP="00E6041B">
            <w:pPr>
              <w:jc w:val="right"/>
            </w:pPr>
            <w:r>
              <w:t>-</w:t>
            </w:r>
          </w:p>
        </w:tc>
      </w:tr>
      <w:tr w:rsidR="00E6041B" w:rsidTr="00E6041B">
        <w:tc>
          <w:tcPr>
            <w:tcW w:w="646" w:type="dxa"/>
          </w:tcPr>
          <w:p w:rsidR="00E6041B" w:rsidRDefault="00E6041B" w:rsidP="00E6041B">
            <w:pPr>
              <w:jc w:val="center"/>
            </w:pPr>
            <w:r>
              <w:t>6</w:t>
            </w:r>
          </w:p>
        </w:tc>
        <w:tc>
          <w:tcPr>
            <w:tcW w:w="2971" w:type="dxa"/>
          </w:tcPr>
          <w:p w:rsidR="00E6041B" w:rsidRDefault="00E6041B" w:rsidP="00E6041B">
            <w:pPr>
              <w:jc w:val="left"/>
            </w:pPr>
            <w:r>
              <w:rPr>
                <w:rFonts w:hint="eastAsia"/>
              </w:rPr>
              <w:t>买入返售金融资产</w:t>
            </w:r>
          </w:p>
        </w:tc>
        <w:tc>
          <w:tcPr>
            <w:tcW w:w="2381" w:type="dxa"/>
          </w:tcPr>
          <w:p w:rsidR="00E6041B" w:rsidRDefault="00E6041B" w:rsidP="00E6041B">
            <w:pPr>
              <w:jc w:val="right"/>
            </w:pPr>
            <w:r>
              <w:t>-</w:t>
            </w:r>
          </w:p>
        </w:tc>
        <w:tc>
          <w:tcPr>
            <w:tcW w:w="2506" w:type="dxa"/>
          </w:tcPr>
          <w:p w:rsidR="00E6041B" w:rsidRDefault="00E6041B" w:rsidP="00E6041B">
            <w:pPr>
              <w:jc w:val="right"/>
            </w:pPr>
            <w:r>
              <w:t>-</w:t>
            </w:r>
          </w:p>
        </w:tc>
      </w:tr>
      <w:tr w:rsidR="00E6041B" w:rsidTr="00E6041B">
        <w:tc>
          <w:tcPr>
            <w:tcW w:w="646" w:type="dxa"/>
          </w:tcPr>
          <w:p w:rsidR="00E6041B" w:rsidRDefault="00E6041B" w:rsidP="00E6041B">
            <w:pPr>
              <w:jc w:val="center"/>
            </w:pPr>
          </w:p>
        </w:tc>
        <w:tc>
          <w:tcPr>
            <w:tcW w:w="2971" w:type="dxa"/>
          </w:tcPr>
          <w:p w:rsidR="00E6041B" w:rsidRDefault="00E6041B" w:rsidP="00E6041B">
            <w:pPr>
              <w:jc w:val="left"/>
            </w:pPr>
            <w:r>
              <w:rPr>
                <w:rFonts w:hint="eastAsia"/>
              </w:rPr>
              <w:t>其中：买断式回购的买入返售金融资产</w:t>
            </w:r>
          </w:p>
        </w:tc>
        <w:tc>
          <w:tcPr>
            <w:tcW w:w="2381" w:type="dxa"/>
          </w:tcPr>
          <w:p w:rsidR="00E6041B" w:rsidRDefault="00E6041B" w:rsidP="00E6041B">
            <w:pPr>
              <w:jc w:val="right"/>
            </w:pPr>
            <w:r>
              <w:t>-</w:t>
            </w:r>
          </w:p>
        </w:tc>
        <w:tc>
          <w:tcPr>
            <w:tcW w:w="2506" w:type="dxa"/>
          </w:tcPr>
          <w:p w:rsidR="00E6041B" w:rsidRDefault="00E6041B" w:rsidP="00E6041B">
            <w:pPr>
              <w:jc w:val="right"/>
            </w:pPr>
            <w:r>
              <w:t>-</w:t>
            </w:r>
          </w:p>
        </w:tc>
      </w:tr>
      <w:tr w:rsidR="00E6041B" w:rsidTr="00E6041B">
        <w:tc>
          <w:tcPr>
            <w:tcW w:w="646" w:type="dxa"/>
          </w:tcPr>
          <w:p w:rsidR="00E6041B" w:rsidRDefault="00E6041B" w:rsidP="00E6041B">
            <w:pPr>
              <w:jc w:val="center"/>
            </w:pPr>
            <w:r>
              <w:t>7</w:t>
            </w:r>
          </w:p>
        </w:tc>
        <w:tc>
          <w:tcPr>
            <w:tcW w:w="2971" w:type="dxa"/>
          </w:tcPr>
          <w:p w:rsidR="00E6041B" w:rsidRDefault="00E6041B" w:rsidP="00E6041B">
            <w:pPr>
              <w:jc w:val="left"/>
            </w:pPr>
            <w:r>
              <w:rPr>
                <w:rFonts w:hint="eastAsia"/>
              </w:rPr>
              <w:t>银行存款和结算备付金合计</w:t>
            </w:r>
          </w:p>
        </w:tc>
        <w:tc>
          <w:tcPr>
            <w:tcW w:w="2381" w:type="dxa"/>
          </w:tcPr>
          <w:p w:rsidR="00E6041B" w:rsidRDefault="00E6041B" w:rsidP="00E6041B">
            <w:pPr>
              <w:jc w:val="right"/>
            </w:pPr>
            <w:r>
              <w:t>2,525,661.74</w:t>
            </w:r>
          </w:p>
        </w:tc>
        <w:tc>
          <w:tcPr>
            <w:tcW w:w="2506" w:type="dxa"/>
          </w:tcPr>
          <w:p w:rsidR="00E6041B" w:rsidRDefault="00E6041B" w:rsidP="00E6041B">
            <w:pPr>
              <w:jc w:val="right"/>
            </w:pPr>
            <w:r>
              <w:t>5.70</w:t>
            </w:r>
          </w:p>
        </w:tc>
      </w:tr>
      <w:tr w:rsidR="00E6041B" w:rsidTr="00E6041B">
        <w:tc>
          <w:tcPr>
            <w:tcW w:w="646" w:type="dxa"/>
          </w:tcPr>
          <w:p w:rsidR="00E6041B" w:rsidRDefault="00E6041B" w:rsidP="00E6041B">
            <w:pPr>
              <w:jc w:val="center"/>
            </w:pPr>
            <w:r>
              <w:t>8</w:t>
            </w:r>
          </w:p>
        </w:tc>
        <w:tc>
          <w:tcPr>
            <w:tcW w:w="2971" w:type="dxa"/>
          </w:tcPr>
          <w:p w:rsidR="00E6041B" w:rsidRDefault="00E6041B" w:rsidP="00E6041B">
            <w:pPr>
              <w:jc w:val="left"/>
            </w:pPr>
            <w:r>
              <w:rPr>
                <w:rFonts w:hint="eastAsia"/>
              </w:rPr>
              <w:t>其他资产</w:t>
            </w:r>
          </w:p>
        </w:tc>
        <w:tc>
          <w:tcPr>
            <w:tcW w:w="2381" w:type="dxa"/>
          </w:tcPr>
          <w:p w:rsidR="00E6041B" w:rsidRDefault="00E6041B" w:rsidP="00E6041B">
            <w:pPr>
              <w:jc w:val="right"/>
            </w:pPr>
            <w:r>
              <w:t>3,015,678.12</w:t>
            </w:r>
          </w:p>
        </w:tc>
        <w:tc>
          <w:tcPr>
            <w:tcW w:w="2506" w:type="dxa"/>
          </w:tcPr>
          <w:p w:rsidR="00E6041B" w:rsidRDefault="00E6041B" w:rsidP="00E6041B">
            <w:pPr>
              <w:jc w:val="right"/>
            </w:pPr>
            <w:r>
              <w:t>6.80</w:t>
            </w:r>
          </w:p>
        </w:tc>
      </w:tr>
      <w:tr w:rsidR="00E6041B" w:rsidTr="00E6041B">
        <w:tc>
          <w:tcPr>
            <w:tcW w:w="646" w:type="dxa"/>
          </w:tcPr>
          <w:p w:rsidR="00E6041B" w:rsidRDefault="00E6041B" w:rsidP="00E6041B">
            <w:pPr>
              <w:jc w:val="center"/>
            </w:pPr>
            <w:r>
              <w:t>9</w:t>
            </w:r>
          </w:p>
        </w:tc>
        <w:tc>
          <w:tcPr>
            <w:tcW w:w="2971" w:type="dxa"/>
          </w:tcPr>
          <w:p w:rsidR="00E6041B" w:rsidRDefault="00E6041B" w:rsidP="00E6041B">
            <w:pPr>
              <w:jc w:val="left"/>
            </w:pPr>
            <w:r>
              <w:rPr>
                <w:rFonts w:hint="eastAsia"/>
              </w:rPr>
              <w:t>合计</w:t>
            </w:r>
          </w:p>
        </w:tc>
        <w:tc>
          <w:tcPr>
            <w:tcW w:w="2381" w:type="dxa"/>
          </w:tcPr>
          <w:p w:rsidR="00E6041B" w:rsidRDefault="00E6041B" w:rsidP="00E6041B">
            <w:pPr>
              <w:jc w:val="right"/>
            </w:pPr>
            <w:r>
              <w:t>44,322,871.69</w:t>
            </w:r>
          </w:p>
        </w:tc>
        <w:tc>
          <w:tcPr>
            <w:tcW w:w="2506" w:type="dxa"/>
          </w:tcPr>
          <w:p w:rsidR="00E6041B" w:rsidRDefault="00E6041B" w:rsidP="00E6041B">
            <w:pPr>
              <w:jc w:val="right"/>
            </w:pPr>
            <w:r>
              <w:t>100.00</w:t>
            </w:r>
          </w:p>
        </w:tc>
      </w:tr>
    </w:tbl>
    <w:p w:rsidR="00E6041B" w:rsidRDefault="00E6041B" w:rsidP="00E6041B">
      <w:pPr>
        <w:pStyle w:val="-2"/>
        <w:spacing w:before="312"/>
      </w:pPr>
      <w:r>
        <w:rPr>
          <w:rFonts w:hint="eastAsia"/>
        </w:rPr>
        <w:t>报告期末按行业分类的股票投资组合</w:t>
      </w:r>
    </w:p>
    <w:p w:rsidR="00E6041B" w:rsidRDefault="00E6041B" w:rsidP="00E6041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6041B" w:rsidTr="00E6041B">
        <w:trPr>
          <w:cnfStyle w:val="100000000000" w:firstRow="1" w:lastRow="0" w:firstColumn="0" w:lastColumn="0" w:oddVBand="0" w:evenVBand="0" w:oddHBand="0" w:evenHBand="0" w:firstRowFirstColumn="0" w:firstRowLastColumn="0" w:lastRowFirstColumn="0" w:lastRowLastColumn="0"/>
        </w:trPr>
        <w:tc>
          <w:tcPr>
            <w:tcW w:w="646" w:type="dxa"/>
          </w:tcPr>
          <w:p w:rsidR="00E6041B" w:rsidRPr="00E6041B" w:rsidRDefault="00E6041B" w:rsidP="00E6041B">
            <w:pPr>
              <w:jc w:val="center"/>
              <w:rPr>
                <w:b/>
              </w:rPr>
            </w:pPr>
            <w:r w:rsidRPr="00E6041B">
              <w:rPr>
                <w:rFonts w:hint="eastAsia"/>
                <w:b/>
              </w:rPr>
              <w:t>代码</w:t>
            </w:r>
          </w:p>
        </w:tc>
        <w:tc>
          <w:tcPr>
            <w:tcW w:w="3595" w:type="dxa"/>
          </w:tcPr>
          <w:p w:rsidR="00E6041B" w:rsidRPr="00E6041B" w:rsidRDefault="00E6041B" w:rsidP="00E6041B">
            <w:pPr>
              <w:jc w:val="center"/>
              <w:rPr>
                <w:b/>
              </w:rPr>
            </w:pPr>
            <w:r w:rsidRPr="00E6041B">
              <w:rPr>
                <w:rFonts w:hint="eastAsia"/>
                <w:b/>
              </w:rPr>
              <w:t>行业类别</w:t>
            </w:r>
          </w:p>
        </w:tc>
        <w:tc>
          <w:tcPr>
            <w:tcW w:w="1769" w:type="dxa"/>
          </w:tcPr>
          <w:p w:rsidR="00E6041B" w:rsidRPr="00E6041B" w:rsidRDefault="00E6041B" w:rsidP="00E6041B">
            <w:pPr>
              <w:jc w:val="center"/>
              <w:rPr>
                <w:b/>
              </w:rPr>
            </w:pPr>
            <w:r w:rsidRPr="00E6041B">
              <w:rPr>
                <w:rFonts w:hint="eastAsia"/>
                <w:b/>
              </w:rPr>
              <w:t>公允价值（元）</w:t>
            </w:r>
          </w:p>
        </w:tc>
        <w:tc>
          <w:tcPr>
            <w:tcW w:w="2495" w:type="dxa"/>
          </w:tcPr>
          <w:p w:rsidR="00E6041B" w:rsidRPr="00E6041B" w:rsidRDefault="00E6041B" w:rsidP="00E6041B">
            <w:pPr>
              <w:jc w:val="center"/>
              <w:rPr>
                <w:b/>
              </w:rPr>
            </w:pPr>
            <w:r w:rsidRPr="00E6041B">
              <w:rPr>
                <w:rFonts w:hint="eastAsia"/>
                <w:b/>
              </w:rPr>
              <w:t>占基金资产净值比例（％）</w:t>
            </w:r>
          </w:p>
        </w:tc>
      </w:tr>
      <w:tr w:rsidR="00E6041B" w:rsidTr="00E6041B">
        <w:tc>
          <w:tcPr>
            <w:tcW w:w="646" w:type="dxa"/>
          </w:tcPr>
          <w:p w:rsidR="00E6041B" w:rsidRDefault="00E6041B" w:rsidP="00E6041B">
            <w:pPr>
              <w:jc w:val="left"/>
            </w:pPr>
            <w:r>
              <w:t>A</w:t>
            </w:r>
          </w:p>
        </w:tc>
        <w:tc>
          <w:tcPr>
            <w:tcW w:w="3595" w:type="dxa"/>
          </w:tcPr>
          <w:p w:rsidR="00E6041B" w:rsidRDefault="00E6041B" w:rsidP="00E6041B">
            <w:pPr>
              <w:jc w:val="left"/>
            </w:pPr>
            <w:r>
              <w:rPr>
                <w:rFonts w:hint="eastAsia"/>
              </w:rPr>
              <w:t>农、林、牧、渔业</w:t>
            </w:r>
          </w:p>
        </w:tc>
        <w:tc>
          <w:tcPr>
            <w:tcW w:w="1769" w:type="dxa"/>
          </w:tcPr>
          <w:p w:rsidR="00E6041B" w:rsidRDefault="00E6041B" w:rsidP="00E6041B">
            <w:pPr>
              <w:jc w:val="right"/>
            </w:pPr>
            <w:r>
              <w:t>-</w:t>
            </w:r>
          </w:p>
        </w:tc>
        <w:tc>
          <w:tcPr>
            <w:tcW w:w="2495" w:type="dxa"/>
          </w:tcPr>
          <w:p w:rsidR="00E6041B" w:rsidRDefault="00E6041B" w:rsidP="00E6041B">
            <w:pPr>
              <w:jc w:val="right"/>
            </w:pPr>
            <w:r>
              <w:t>-</w:t>
            </w:r>
          </w:p>
        </w:tc>
      </w:tr>
      <w:tr w:rsidR="00E6041B" w:rsidTr="00E6041B">
        <w:tc>
          <w:tcPr>
            <w:tcW w:w="646" w:type="dxa"/>
          </w:tcPr>
          <w:p w:rsidR="00E6041B" w:rsidRDefault="00E6041B" w:rsidP="00E6041B">
            <w:pPr>
              <w:jc w:val="left"/>
            </w:pPr>
            <w:r>
              <w:t>B</w:t>
            </w:r>
          </w:p>
        </w:tc>
        <w:tc>
          <w:tcPr>
            <w:tcW w:w="3595" w:type="dxa"/>
          </w:tcPr>
          <w:p w:rsidR="00E6041B" w:rsidRDefault="00E6041B" w:rsidP="00E6041B">
            <w:pPr>
              <w:jc w:val="left"/>
            </w:pPr>
            <w:r>
              <w:rPr>
                <w:rFonts w:hint="eastAsia"/>
              </w:rPr>
              <w:t>采矿业</w:t>
            </w:r>
          </w:p>
        </w:tc>
        <w:tc>
          <w:tcPr>
            <w:tcW w:w="1769" w:type="dxa"/>
          </w:tcPr>
          <w:p w:rsidR="00E6041B" w:rsidRDefault="00E6041B" w:rsidP="00E6041B">
            <w:pPr>
              <w:jc w:val="right"/>
            </w:pPr>
            <w:r>
              <w:t>837,930.00</w:t>
            </w:r>
          </w:p>
        </w:tc>
        <w:tc>
          <w:tcPr>
            <w:tcW w:w="2495" w:type="dxa"/>
          </w:tcPr>
          <w:p w:rsidR="00E6041B" w:rsidRDefault="00E6041B" w:rsidP="00E6041B">
            <w:pPr>
              <w:jc w:val="right"/>
            </w:pPr>
            <w:r>
              <w:t>1.91</w:t>
            </w:r>
          </w:p>
        </w:tc>
      </w:tr>
      <w:tr w:rsidR="00E6041B" w:rsidTr="00E6041B">
        <w:tc>
          <w:tcPr>
            <w:tcW w:w="646" w:type="dxa"/>
          </w:tcPr>
          <w:p w:rsidR="00E6041B" w:rsidRDefault="00E6041B" w:rsidP="00E6041B">
            <w:pPr>
              <w:jc w:val="left"/>
            </w:pPr>
            <w:r>
              <w:t>C</w:t>
            </w:r>
          </w:p>
        </w:tc>
        <w:tc>
          <w:tcPr>
            <w:tcW w:w="3595" w:type="dxa"/>
          </w:tcPr>
          <w:p w:rsidR="00E6041B" w:rsidRDefault="00E6041B" w:rsidP="00E6041B">
            <w:pPr>
              <w:jc w:val="left"/>
            </w:pPr>
            <w:r>
              <w:rPr>
                <w:rFonts w:hint="eastAsia"/>
              </w:rPr>
              <w:t>制造业</w:t>
            </w:r>
          </w:p>
        </w:tc>
        <w:tc>
          <w:tcPr>
            <w:tcW w:w="1769" w:type="dxa"/>
          </w:tcPr>
          <w:p w:rsidR="00E6041B" w:rsidRDefault="00E6041B" w:rsidP="00E6041B">
            <w:pPr>
              <w:jc w:val="right"/>
            </w:pPr>
            <w:r>
              <w:t>16,654,948.86</w:t>
            </w:r>
          </w:p>
        </w:tc>
        <w:tc>
          <w:tcPr>
            <w:tcW w:w="2495" w:type="dxa"/>
          </w:tcPr>
          <w:p w:rsidR="00E6041B" w:rsidRDefault="00E6041B" w:rsidP="00E6041B">
            <w:pPr>
              <w:jc w:val="right"/>
            </w:pPr>
            <w:r>
              <w:t>38.01</w:t>
            </w:r>
          </w:p>
        </w:tc>
      </w:tr>
      <w:tr w:rsidR="00E6041B" w:rsidTr="00E6041B">
        <w:tc>
          <w:tcPr>
            <w:tcW w:w="646" w:type="dxa"/>
          </w:tcPr>
          <w:p w:rsidR="00E6041B" w:rsidRDefault="00E6041B" w:rsidP="00E6041B">
            <w:pPr>
              <w:jc w:val="left"/>
            </w:pPr>
            <w:r>
              <w:t>D</w:t>
            </w:r>
          </w:p>
        </w:tc>
        <w:tc>
          <w:tcPr>
            <w:tcW w:w="3595" w:type="dxa"/>
          </w:tcPr>
          <w:p w:rsidR="00E6041B" w:rsidRDefault="00E6041B" w:rsidP="00E6041B">
            <w:pPr>
              <w:jc w:val="left"/>
            </w:pPr>
            <w:r>
              <w:rPr>
                <w:rFonts w:hint="eastAsia"/>
              </w:rPr>
              <w:t>电力、热力、燃气及水生产和供应业</w:t>
            </w:r>
          </w:p>
        </w:tc>
        <w:tc>
          <w:tcPr>
            <w:tcW w:w="1769" w:type="dxa"/>
          </w:tcPr>
          <w:p w:rsidR="00E6041B" w:rsidRDefault="00E6041B" w:rsidP="00E6041B">
            <w:pPr>
              <w:jc w:val="right"/>
            </w:pPr>
            <w:r>
              <w:t>2,556,504.00</w:t>
            </w:r>
          </w:p>
        </w:tc>
        <w:tc>
          <w:tcPr>
            <w:tcW w:w="2495" w:type="dxa"/>
          </w:tcPr>
          <w:p w:rsidR="00E6041B" w:rsidRDefault="00E6041B" w:rsidP="00E6041B">
            <w:pPr>
              <w:jc w:val="right"/>
            </w:pPr>
            <w:r>
              <w:t>5.83</w:t>
            </w:r>
          </w:p>
        </w:tc>
      </w:tr>
      <w:tr w:rsidR="00E6041B" w:rsidTr="00E6041B">
        <w:tc>
          <w:tcPr>
            <w:tcW w:w="646" w:type="dxa"/>
          </w:tcPr>
          <w:p w:rsidR="00E6041B" w:rsidRDefault="00E6041B" w:rsidP="00E6041B">
            <w:pPr>
              <w:jc w:val="left"/>
            </w:pPr>
            <w:r>
              <w:lastRenderedPageBreak/>
              <w:t>E</w:t>
            </w:r>
          </w:p>
        </w:tc>
        <w:tc>
          <w:tcPr>
            <w:tcW w:w="3595" w:type="dxa"/>
          </w:tcPr>
          <w:p w:rsidR="00E6041B" w:rsidRDefault="00E6041B" w:rsidP="00E6041B">
            <w:pPr>
              <w:jc w:val="left"/>
            </w:pPr>
            <w:r>
              <w:rPr>
                <w:rFonts w:hint="eastAsia"/>
              </w:rPr>
              <w:t>建筑业</w:t>
            </w:r>
          </w:p>
        </w:tc>
        <w:tc>
          <w:tcPr>
            <w:tcW w:w="1769" w:type="dxa"/>
          </w:tcPr>
          <w:p w:rsidR="00E6041B" w:rsidRDefault="00E6041B" w:rsidP="00E6041B">
            <w:pPr>
              <w:jc w:val="right"/>
            </w:pPr>
            <w:r>
              <w:t>2,253,989.00</w:t>
            </w:r>
          </w:p>
        </w:tc>
        <w:tc>
          <w:tcPr>
            <w:tcW w:w="2495" w:type="dxa"/>
          </w:tcPr>
          <w:p w:rsidR="00E6041B" w:rsidRDefault="00E6041B" w:rsidP="00E6041B">
            <w:pPr>
              <w:jc w:val="right"/>
            </w:pPr>
            <w:r>
              <w:t>5.14</w:t>
            </w:r>
          </w:p>
        </w:tc>
      </w:tr>
      <w:tr w:rsidR="00E6041B" w:rsidTr="00E6041B">
        <w:tc>
          <w:tcPr>
            <w:tcW w:w="646" w:type="dxa"/>
          </w:tcPr>
          <w:p w:rsidR="00E6041B" w:rsidRDefault="00E6041B" w:rsidP="00E6041B">
            <w:pPr>
              <w:jc w:val="left"/>
            </w:pPr>
            <w:r>
              <w:t>F</w:t>
            </w:r>
          </w:p>
        </w:tc>
        <w:tc>
          <w:tcPr>
            <w:tcW w:w="3595" w:type="dxa"/>
          </w:tcPr>
          <w:p w:rsidR="00E6041B" w:rsidRDefault="00E6041B" w:rsidP="00E6041B">
            <w:pPr>
              <w:jc w:val="left"/>
            </w:pPr>
            <w:r>
              <w:rPr>
                <w:rFonts w:hint="eastAsia"/>
              </w:rPr>
              <w:t>批发和零售业</w:t>
            </w:r>
          </w:p>
        </w:tc>
        <w:tc>
          <w:tcPr>
            <w:tcW w:w="1769" w:type="dxa"/>
          </w:tcPr>
          <w:p w:rsidR="00E6041B" w:rsidRDefault="00E6041B" w:rsidP="00E6041B">
            <w:pPr>
              <w:jc w:val="right"/>
            </w:pPr>
            <w:r>
              <w:t>2,067,796.00</w:t>
            </w:r>
          </w:p>
        </w:tc>
        <w:tc>
          <w:tcPr>
            <w:tcW w:w="2495" w:type="dxa"/>
          </w:tcPr>
          <w:p w:rsidR="00E6041B" w:rsidRDefault="00E6041B" w:rsidP="00E6041B">
            <w:pPr>
              <w:jc w:val="right"/>
            </w:pPr>
            <w:r>
              <w:t>4.72</w:t>
            </w:r>
          </w:p>
        </w:tc>
      </w:tr>
      <w:tr w:rsidR="00E6041B" w:rsidTr="00E6041B">
        <w:tc>
          <w:tcPr>
            <w:tcW w:w="646" w:type="dxa"/>
          </w:tcPr>
          <w:p w:rsidR="00E6041B" w:rsidRDefault="00E6041B" w:rsidP="00E6041B">
            <w:pPr>
              <w:jc w:val="left"/>
            </w:pPr>
            <w:r>
              <w:t>G</w:t>
            </w:r>
          </w:p>
        </w:tc>
        <w:tc>
          <w:tcPr>
            <w:tcW w:w="3595" w:type="dxa"/>
          </w:tcPr>
          <w:p w:rsidR="00E6041B" w:rsidRDefault="00E6041B" w:rsidP="00E6041B">
            <w:pPr>
              <w:jc w:val="left"/>
            </w:pPr>
            <w:r>
              <w:rPr>
                <w:rFonts w:hint="eastAsia"/>
              </w:rPr>
              <w:t>交通运输、仓储和邮政业</w:t>
            </w:r>
          </w:p>
        </w:tc>
        <w:tc>
          <w:tcPr>
            <w:tcW w:w="1769" w:type="dxa"/>
          </w:tcPr>
          <w:p w:rsidR="00E6041B" w:rsidRDefault="00E6041B" w:rsidP="00E6041B">
            <w:pPr>
              <w:jc w:val="right"/>
            </w:pPr>
            <w:r>
              <w:t>2,077,415.00</w:t>
            </w:r>
          </w:p>
        </w:tc>
        <w:tc>
          <w:tcPr>
            <w:tcW w:w="2495" w:type="dxa"/>
          </w:tcPr>
          <w:p w:rsidR="00E6041B" w:rsidRDefault="00E6041B" w:rsidP="00E6041B">
            <w:pPr>
              <w:jc w:val="right"/>
            </w:pPr>
            <w:r>
              <w:t>4.74</w:t>
            </w:r>
          </w:p>
        </w:tc>
      </w:tr>
      <w:tr w:rsidR="00E6041B" w:rsidTr="00E6041B">
        <w:tc>
          <w:tcPr>
            <w:tcW w:w="646" w:type="dxa"/>
          </w:tcPr>
          <w:p w:rsidR="00E6041B" w:rsidRDefault="00E6041B" w:rsidP="00E6041B">
            <w:pPr>
              <w:jc w:val="left"/>
            </w:pPr>
            <w:r>
              <w:t>H</w:t>
            </w:r>
          </w:p>
        </w:tc>
        <w:tc>
          <w:tcPr>
            <w:tcW w:w="3595" w:type="dxa"/>
          </w:tcPr>
          <w:p w:rsidR="00E6041B" w:rsidRDefault="00E6041B" w:rsidP="00E6041B">
            <w:pPr>
              <w:jc w:val="left"/>
            </w:pPr>
            <w:r>
              <w:rPr>
                <w:rFonts w:hint="eastAsia"/>
              </w:rPr>
              <w:t>住宿和餐饮业</w:t>
            </w:r>
          </w:p>
        </w:tc>
        <w:tc>
          <w:tcPr>
            <w:tcW w:w="1769" w:type="dxa"/>
          </w:tcPr>
          <w:p w:rsidR="00E6041B" w:rsidRDefault="00E6041B" w:rsidP="00E6041B">
            <w:pPr>
              <w:jc w:val="right"/>
            </w:pPr>
            <w:r>
              <w:t>-</w:t>
            </w:r>
          </w:p>
        </w:tc>
        <w:tc>
          <w:tcPr>
            <w:tcW w:w="2495" w:type="dxa"/>
          </w:tcPr>
          <w:p w:rsidR="00E6041B" w:rsidRDefault="00E6041B" w:rsidP="00E6041B">
            <w:pPr>
              <w:jc w:val="right"/>
            </w:pPr>
            <w:r>
              <w:t>-</w:t>
            </w:r>
          </w:p>
        </w:tc>
      </w:tr>
      <w:tr w:rsidR="00E6041B" w:rsidTr="00E6041B">
        <w:tc>
          <w:tcPr>
            <w:tcW w:w="646" w:type="dxa"/>
          </w:tcPr>
          <w:p w:rsidR="00E6041B" w:rsidRDefault="00E6041B" w:rsidP="00E6041B">
            <w:pPr>
              <w:jc w:val="left"/>
            </w:pPr>
            <w:r>
              <w:t>I</w:t>
            </w:r>
          </w:p>
        </w:tc>
        <w:tc>
          <w:tcPr>
            <w:tcW w:w="3595" w:type="dxa"/>
          </w:tcPr>
          <w:p w:rsidR="00E6041B" w:rsidRDefault="00E6041B" w:rsidP="00E6041B">
            <w:pPr>
              <w:jc w:val="left"/>
            </w:pPr>
            <w:r>
              <w:rPr>
                <w:rFonts w:hint="eastAsia"/>
              </w:rPr>
              <w:t>信息传输、软件和信息技术服务业</w:t>
            </w:r>
          </w:p>
        </w:tc>
        <w:tc>
          <w:tcPr>
            <w:tcW w:w="1769" w:type="dxa"/>
          </w:tcPr>
          <w:p w:rsidR="00E6041B" w:rsidRDefault="00E6041B" w:rsidP="00E6041B">
            <w:pPr>
              <w:jc w:val="right"/>
            </w:pPr>
            <w:r>
              <w:t>690,783.00</w:t>
            </w:r>
          </w:p>
        </w:tc>
        <w:tc>
          <w:tcPr>
            <w:tcW w:w="2495" w:type="dxa"/>
          </w:tcPr>
          <w:p w:rsidR="00E6041B" w:rsidRDefault="00E6041B" w:rsidP="00E6041B">
            <w:pPr>
              <w:jc w:val="right"/>
            </w:pPr>
            <w:r>
              <w:t>1.58</w:t>
            </w:r>
          </w:p>
        </w:tc>
      </w:tr>
      <w:tr w:rsidR="00E6041B" w:rsidTr="00E6041B">
        <w:tc>
          <w:tcPr>
            <w:tcW w:w="646" w:type="dxa"/>
          </w:tcPr>
          <w:p w:rsidR="00E6041B" w:rsidRDefault="00E6041B" w:rsidP="00E6041B">
            <w:pPr>
              <w:jc w:val="left"/>
            </w:pPr>
            <w:r>
              <w:t>J</w:t>
            </w:r>
          </w:p>
        </w:tc>
        <w:tc>
          <w:tcPr>
            <w:tcW w:w="3595" w:type="dxa"/>
          </w:tcPr>
          <w:p w:rsidR="00E6041B" w:rsidRDefault="00E6041B" w:rsidP="00E6041B">
            <w:pPr>
              <w:jc w:val="left"/>
            </w:pPr>
            <w:r>
              <w:rPr>
                <w:rFonts w:hint="eastAsia"/>
              </w:rPr>
              <w:t>金融业</w:t>
            </w:r>
          </w:p>
        </w:tc>
        <w:tc>
          <w:tcPr>
            <w:tcW w:w="1769" w:type="dxa"/>
          </w:tcPr>
          <w:p w:rsidR="00E6041B" w:rsidRDefault="00E6041B" w:rsidP="00E6041B">
            <w:pPr>
              <w:jc w:val="right"/>
            </w:pPr>
            <w:r>
              <w:t>6,110,262.00</w:t>
            </w:r>
          </w:p>
        </w:tc>
        <w:tc>
          <w:tcPr>
            <w:tcW w:w="2495" w:type="dxa"/>
          </w:tcPr>
          <w:p w:rsidR="00E6041B" w:rsidRDefault="00E6041B" w:rsidP="00E6041B">
            <w:pPr>
              <w:jc w:val="right"/>
            </w:pPr>
            <w:r>
              <w:t>13.94</w:t>
            </w:r>
          </w:p>
        </w:tc>
      </w:tr>
      <w:tr w:rsidR="00E6041B" w:rsidTr="00E6041B">
        <w:tc>
          <w:tcPr>
            <w:tcW w:w="646" w:type="dxa"/>
          </w:tcPr>
          <w:p w:rsidR="00E6041B" w:rsidRDefault="00E6041B" w:rsidP="00E6041B">
            <w:pPr>
              <w:jc w:val="left"/>
            </w:pPr>
            <w:r>
              <w:t>K</w:t>
            </w:r>
          </w:p>
        </w:tc>
        <w:tc>
          <w:tcPr>
            <w:tcW w:w="3595" w:type="dxa"/>
          </w:tcPr>
          <w:p w:rsidR="00E6041B" w:rsidRDefault="00E6041B" w:rsidP="00E6041B">
            <w:pPr>
              <w:jc w:val="left"/>
            </w:pPr>
            <w:r>
              <w:rPr>
                <w:rFonts w:hint="eastAsia"/>
              </w:rPr>
              <w:t>房地产业</w:t>
            </w:r>
          </w:p>
        </w:tc>
        <w:tc>
          <w:tcPr>
            <w:tcW w:w="1769" w:type="dxa"/>
          </w:tcPr>
          <w:p w:rsidR="00E6041B" w:rsidRDefault="00E6041B" w:rsidP="00E6041B">
            <w:pPr>
              <w:jc w:val="right"/>
            </w:pPr>
            <w:r>
              <w:t>1,088,146.20</w:t>
            </w:r>
          </w:p>
        </w:tc>
        <w:tc>
          <w:tcPr>
            <w:tcW w:w="2495" w:type="dxa"/>
          </w:tcPr>
          <w:p w:rsidR="00E6041B" w:rsidRDefault="00E6041B" w:rsidP="00E6041B">
            <w:pPr>
              <w:jc w:val="right"/>
            </w:pPr>
            <w:r>
              <w:t>2.48</w:t>
            </w:r>
          </w:p>
        </w:tc>
      </w:tr>
      <w:tr w:rsidR="00E6041B" w:rsidTr="00E6041B">
        <w:tc>
          <w:tcPr>
            <w:tcW w:w="646" w:type="dxa"/>
          </w:tcPr>
          <w:p w:rsidR="00E6041B" w:rsidRDefault="00E6041B" w:rsidP="00E6041B">
            <w:pPr>
              <w:jc w:val="left"/>
            </w:pPr>
            <w:r>
              <w:t>L</w:t>
            </w:r>
          </w:p>
        </w:tc>
        <w:tc>
          <w:tcPr>
            <w:tcW w:w="3595" w:type="dxa"/>
          </w:tcPr>
          <w:p w:rsidR="00E6041B" w:rsidRDefault="00E6041B" w:rsidP="00E6041B">
            <w:pPr>
              <w:jc w:val="left"/>
            </w:pPr>
            <w:r>
              <w:rPr>
                <w:rFonts w:hint="eastAsia"/>
              </w:rPr>
              <w:t>租赁和商务服务业</w:t>
            </w:r>
          </w:p>
        </w:tc>
        <w:tc>
          <w:tcPr>
            <w:tcW w:w="1769" w:type="dxa"/>
          </w:tcPr>
          <w:p w:rsidR="00E6041B" w:rsidRDefault="00E6041B" w:rsidP="00E6041B">
            <w:pPr>
              <w:jc w:val="right"/>
            </w:pPr>
            <w:r>
              <w:t>880,786.00</w:t>
            </w:r>
          </w:p>
        </w:tc>
        <w:tc>
          <w:tcPr>
            <w:tcW w:w="2495" w:type="dxa"/>
          </w:tcPr>
          <w:p w:rsidR="00E6041B" w:rsidRDefault="00E6041B" w:rsidP="00E6041B">
            <w:pPr>
              <w:jc w:val="right"/>
            </w:pPr>
            <w:r>
              <w:t>2.01</w:t>
            </w:r>
          </w:p>
        </w:tc>
      </w:tr>
      <w:tr w:rsidR="00E6041B" w:rsidTr="00E6041B">
        <w:tc>
          <w:tcPr>
            <w:tcW w:w="646" w:type="dxa"/>
          </w:tcPr>
          <w:p w:rsidR="00E6041B" w:rsidRDefault="00E6041B" w:rsidP="00E6041B">
            <w:pPr>
              <w:jc w:val="left"/>
            </w:pPr>
            <w:r>
              <w:t>M</w:t>
            </w:r>
          </w:p>
        </w:tc>
        <w:tc>
          <w:tcPr>
            <w:tcW w:w="3595" w:type="dxa"/>
          </w:tcPr>
          <w:p w:rsidR="00E6041B" w:rsidRDefault="00E6041B" w:rsidP="00E6041B">
            <w:pPr>
              <w:jc w:val="left"/>
            </w:pPr>
            <w:r>
              <w:rPr>
                <w:rFonts w:hint="eastAsia"/>
              </w:rPr>
              <w:t>科学研究和技术服务业</w:t>
            </w:r>
          </w:p>
        </w:tc>
        <w:tc>
          <w:tcPr>
            <w:tcW w:w="1769" w:type="dxa"/>
          </w:tcPr>
          <w:p w:rsidR="00E6041B" w:rsidRDefault="00E6041B" w:rsidP="00E6041B">
            <w:pPr>
              <w:jc w:val="right"/>
            </w:pPr>
            <w:r>
              <w:t>-</w:t>
            </w:r>
          </w:p>
        </w:tc>
        <w:tc>
          <w:tcPr>
            <w:tcW w:w="2495" w:type="dxa"/>
          </w:tcPr>
          <w:p w:rsidR="00E6041B" w:rsidRDefault="00E6041B" w:rsidP="00E6041B">
            <w:pPr>
              <w:jc w:val="right"/>
            </w:pPr>
            <w:r>
              <w:t>-</w:t>
            </w:r>
          </w:p>
        </w:tc>
      </w:tr>
      <w:tr w:rsidR="00E6041B" w:rsidTr="00E6041B">
        <w:tc>
          <w:tcPr>
            <w:tcW w:w="646" w:type="dxa"/>
          </w:tcPr>
          <w:p w:rsidR="00E6041B" w:rsidRDefault="00E6041B" w:rsidP="00E6041B">
            <w:pPr>
              <w:jc w:val="left"/>
            </w:pPr>
            <w:r>
              <w:t>N</w:t>
            </w:r>
          </w:p>
        </w:tc>
        <w:tc>
          <w:tcPr>
            <w:tcW w:w="3595" w:type="dxa"/>
          </w:tcPr>
          <w:p w:rsidR="00E6041B" w:rsidRDefault="00E6041B" w:rsidP="00E6041B">
            <w:pPr>
              <w:jc w:val="left"/>
            </w:pPr>
            <w:r>
              <w:rPr>
                <w:rFonts w:hint="eastAsia"/>
              </w:rPr>
              <w:t>水利、环境和公共设施管理业</w:t>
            </w:r>
          </w:p>
        </w:tc>
        <w:tc>
          <w:tcPr>
            <w:tcW w:w="1769" w:type="dxa"/>
          </w:tcPr>
          <w:p w:rsidR="00E6041B" w:rsidRDefault="00E6041B" w:rsidP="00E6041B">
            <w:pPr>
              <w:jc w:val="right"/>
            </w:pPr>
            <w:r>
              <w:t>584,301.00</w:t>
            </w:r>
          </w:p>
        </w:tc>
        <w:tc>
          <w:tcPr>
            <w:tcW w:w="2495" w:type="dxa"/>
          </w:tcPr>
          <w:p w:rsidR="00E6041B" w:rsidRDefault="00E6041B" w:rsidP="00E6041B">
            <w:pPr>
              <w:jc w:val="right"/>
            </w:pPr>
            <w:r>
              <w:t>1.33</w:t>
            </w:r>
          </w:p>
        </w:tc>
      </w:tr>
      <w:tr w:rsidR="00E6041B" w:rsidTr="00E6041B">
        <w:tc>
          <w:tcPr>
            <w:tcW w:w="646" w:type="dxa"/>
          </w:tcPr>
          <w:p w:rsidR="00E6041B" w:rsidRDefault="00E6041B" w:rsidP="00E6041B">
            <w:pPr>
              <w:jc w:val="left"/>
            </w:pPr>
            <w:r>
              <w:t>O</w:t>
            </w:r>
          </w:p>
        </w:tc>
        <w:tc>
          <w:tcPr>
            <w:tcW w:w="3595" w:type="dxa"/>
          </w:tcPr>
          <w:p w:rsidR="00E6041B" w:rsidRDefault="00E6041B" w:rsidP="00E6041B">
            <w:pPr>
              <w:jc w:val="left"/>
            </w:pPr>
            <w:r>
              <w:rPr>
                <w:rFonts w:hint="eastAsia"/>
              </w:rPr>
              <w:t>居民服务、修理和其他服务业</w:t>
            </w:r>
          </w:p>
        </w:tc>
        <w:tc>
          <w:tcPr>
            <w:tcW w:w="1769" w:type="dxa"/>
          </w:tcPr>
          <w:p w:rsidR="00E6041B" w:rsidRDefault="00E6041B" w:rsidP="00E6041B">
            <w:pPr>
              <w:jc w:val="right"/>
            </w:pPr>
            <w:r>
              <w:t>-</w:t>
            </w:r>
          </w:p>
        </w:tc>
        <w:tc>
          <w:tcPr>
            <w:tcW w:w="2495" w:type="dxa"/>
          </w:tcPr>
          <w:p w:rsidR="00E6041B" w:rsidRDefault="00E6041B" w:rsidP="00E6041B">
            <w:pPr>
              <w:jc w:val="right"/>
            </w:pPr>
            <w:r>
              <w:t>-</w:t>
            </w:r>
          </w:p>
        </w:tc>
      </w:tr>
      <w:tr w:rsidR="00E6041B" w:rsidTr="00E6041B">
        <w:tc>
          <w:tcPr>
            <w:tcW w:w="646" w:type="dxa"/>
          </w:tcPr>
          <w:p w:rsidR="00E6041B" w:rsidRDefault="00E6041B" w:rsidP="00E6041B">
            <w:pPr>
              <w:jc w:val="left"/>
            </w:pPr>
            <w:r>
              <w:t>P</w:t>
            </w:r>
          </w:p>
        </w:tc>
        <w:tc>
          <w:tcPr>
            <w:tcW w:w="3595" w:type="dxa"/>
          </w:tcPr>
          <w:p w:rsidR="00E6041B" w:rsidRDefault="00E6041B" w:rsidP="00E6041B">
            <w:pPr>
              <w:jc w:val="left"/>
            </w:pPr>
            <w:r>
              <w:rPr>
                <w:rFonts w:hint="eastAsia"/>
              </w:rPr>
              <w:t>教育</w:t>
            </w:r>
          </w:p>
        </w:tc>
        <w:tc>
          <w:tcPr>
            <w:tcW w:w="1769" w:type="dxa"/>
          </w:tcPr>
          <w:p w:rsidR="00E6041B" w:rsidRDefault="00E6041B" w:rsidP="00E6041B">
            <w:pPr>
              <w:jc w:val="right"/>
            </w:pPr>
            <w:r>
              <w:t>-</w:t>
            </w:r>
          </w:p>
        </w:tc>
        <w:tc>
          <w:tcPr>
            <w:tcW w:w="2495" w:type="dxa"/>
          </w:tcPr>
          <w:p w:rsidR="00E6041B" w:rsidRDefault="00E6041B" w:rsidP="00E6041B">
            <w:pPr>
              <w:jc w:val="right"/>
            </w:pPr>
            <w:r>
              <w:t>-</w:t>
            </w:r>
          </w:p>
        </w:tc>
      </w:tr>
      <w:tr w:rsidR="00E6041B" w:rsidTr="00E6041B">
        <w:tc>
          <w:tcPr>
            <w:tcW w:w="646" w:type="dxa"/>
          </w:tcPr>
          <w:p w:rsidR="00E6041B" w:rsidRDefault="00E6041B" w:rsidP="00E6041B">
            <w:pPr>
              <w:jc w:val="left"/>
            </w:pPr>
            <w:r>
              <w:t>Q</w:t>
            </w:r>
          </w:p>
        </w:tc>
        <w:tc>
          <w:tcPr>
            <w:tcW w:w="3595" w:type="dxa"/>
          </w:tcPr>
          <w:p w:rsidR="00E6041B" w:rsidRDefault="00E6041B" w:rsidP="00E6041B">
            <w:pPr>
              <w:jc w:val="left"/>
            </w:pPr>
            <w:r>
              <w:rPr>
                <w:rFonts w:hint="eastAsia"/>
              </w:rPr>
              <w:t>卫生和社会工作</w:t>
            </w:r>
          </w:p>
        </w:tc>
        <w:tc>
          <w:tcPr>
            <w:tcW w:w="1769" w:type="dxa"/>
          </w:tcPr>
          <w:p w:rsidR="00E6041B" w:rsidRDefault="00E6041B" w:rsidP="00E6041B">
            <w:pPr>
              <w:jc w:val="right"/>
            </w:pPr>
            <w:r>
              <w:t>-</w:t>
            </w:r>
          </w:p>
        </w:tc>
        <w:tc>
          <w:tcPr>
            <w:tcW w:w="2495" w:type="dxa"/>
          </w:tcPr>
          <w:p w:rsidR="00E6041B" w:rsidRDefault="00E6041B" w:rsidP="00E6041B">
            <w:pPr>
              <w:jc w:val="right"/>
            </w:pPr>
            <w:r>
              <w:t>-</w:t>
            </w:r>
          </w:p>
        </w:tc>
      </w:tr>
      <w:tr w:rsidR="00E6041B" w:rsidTr="00E6041B">
        <w:tc>
          <w:tcPr>
            <w:tcW w:w="646" w:type="dxa"/>
          </w:tcPr>
          <w:p w:rsidR="00E6041B" w:rsidRDefault="00E6041B" w:rsidP="00E6041B">
            <w:pPr>
              <w:jc w:val="left"/>
            </w:pPr>
            <w:r>
              <w:t>R</w:t>
            </w:r>
          </w:p>
        </w:tc>
        <w:tc>
          <w:tcPr>
            <w:tcW w:w="3595" w:type="dxa"/>
          </w:tcPr>
          <w:p w:rsidR="00E6041B" w:rsidRDefault="00E6041B" w:rsidP="00E6041B">
            <w:pPr>
              <w:jc w:val="left"/>
            </w:pPr>
            <w:r>
              <w:rPr>
                <w:rFonts w:hint="eastAsia"/>
              </w:rPr>
              <w:t>文化、体育和娱乐业</w:t>
            </w:r>
          </w:p>
        </w:tc>
        <w:tc>
          <w:tcPr>
            <w:tcW w:w="1769" w:type="dxa"/>
          </w:tcPr>
          <w:p w:rsidR="00E6041B" w:rsidRDefault="00E6041B" w:rsidP="00E6041B">
            <w:pPr>
              <w:jc w:val="right"/>
            </w:pPr>
            <w:r>
              <w:t>1,358,470.00</w:t>
            </w:r>
          </w:p>
        </w:tc>
        <w:tc>
          <w:tcPr>
            <w:tcW w:w="2495" w:type="dxa"/>
          </w:tcPr>
          <w:p w:rsidR="00E6041B" w:rsidRDefault="00E6041B" w:rsidP="00E6041B">
            <w:pPr>
              <w:jc w:val="right"/>
            </w:pPr>
            <w:r>
              <w:t>3.10</w:t>
            </w:r>
          </w:p>
        </w:tc>
      </w:tr>
      <w:tr w:rsidR="00E6041B" w:rsidTr="00E6041B">
        <w:tc>
          <w:tcPr>
            <w:tcW w:w="646" w:type="dxa"/>
          </w:tcPr>
          <w:p w:rsidR="00E6041B" w:rsidRDefault="00E6041B" w:rsidP="00E6041B">
            <w:pPr>
              <w:jc w:val="left"/>
            </w:pPr>
            <w:r>
              <w:t>S</w:t>
            </w:r>
          </w:p>
        </w:tc>
        <w:tc>
          <w:tcPr>
            <w:tcW w:w="3595" w:type="dxa"/>
          </w:tcPr>
          <w:p w:rsidR="00E6041B" w:rsidRDefault="00E6041B" w:rsidP="00E6041B">
            <w:pPr>
              <w:jc w:val="left"/>
            </w:pPr>
            <w:r>
              <w:rPr>
                <w:rFonts w:hint="eastAsia"/>
              </w:rPr>
              <w:t>综合</w:t>
            </w:r>
          </w:p>
        </w:tc>
        <w:tc>
          <w:tcPr>
            <w:tcW w:w="1769" w:type="dxa"/>
          </w:tcPr>
          <w:p w:rsidR="00E6041B" w:rsidRDefault="00E6041B" w:rsidP="00E6041B">
            <w:pPr>
              <w:jc w:val="right"/>
            </w:pPr>
            <w:r>
              <w:t>-</w:t>
            </w:r>
          </w:p>
        </w:tc>
        <w:tc>
          <w:tcPr>
            <w:tcW w:w="2495" w:type="dxa"/>
          </w:tcPr>
          <w:p w:rsidR="00E6041B" w:rsidRDefault="00E6041B" w:rsidP="00E6041B">
            <w:pPr>
              <w:jc w:val="right"/>
            </w:pPr>
            <w:r>
              <w:t>-</w:t>
            </w:r>
          </w:p>
        </w:tc>
      </w:tr>
      <w:tr w:rsidR="00E6041B" w:rsidTr="00E6041B">
        <w:tc>
          <w:tcPr>
            <w:tcW w:w="646" w:type="dxa"/>
          </w:tcPr>
          <w:p w:rsidR="00E6041B" w:rsidRDefault="00E6041B" w:rsidP="00E6041B">
            <w:pPr>
              <w:jc w:val="left"/>
            </w:pPr>
          </w:p>
        </w:tc>
        <w:tc>
          <w:tcPr>
            <w:tcW w:w="3595" w:type="dxa"/>
          </w:tcPr>
          <w:p w:rsidR="00E6041B" w:rsidRDefault="00E6041B" w:rsidP="00E6041B">
            <w:pPr>
              <w:jc w:val="left"/>
            </w:pPr>
            <w:r>
              <w:rPr>
                <w:rFonts w:hint="eastAsia"/>
              </w:rPr>
              <w:t>合计</w:t>
            </w:r>
          </w:p>
        </w:tc>
        <w:tc>
          <w:tcPr>
            <w:tcW w:w="1769" w:type="dxa"/>
          </w:tcPr>
          <w:p w:rsidR="00E6041B" w:rsidRDefault="00E6041B" w:rsidP="00E6041B">
            <w:pPr>
              <w:jc w:val="right"/>
            </w:pPr>
            <w:r>
              <w:t>37,161,331.06</w:t>
            </w:r>
          </w:p>
        </w:tc>
        <w:tc>
          <w:tcPr>
            <w:tcW w:w="2495" w:type="dxa"/>
          </w:tcPr>
          <w:p w:rsidR="00E6041B" w:rsidRDefault="00E6041B" w:rsidP="00E6041B">
            <w:pPr>
              <w:jc w:val="right"/>
            </w:pPr>
            <w:r>
              <w:t>84.80</w:t>
            </w:r>
          </w:p>
        </w:tc>
      </w:tr>
    </w:tbl>
    <w:p w:rsidR="00E6041B" w:rsidRDefault="00E6041B" w:rsidP="00E6041B">
      <w:pPr>
        <w:pStyle w:val="-3"/>
        <w:spacing w:before="156" w:after="156"/>
      </w:pPr>
      <w:r>
        <w:rPr>
          <w:rFonts w:hint="eastAsia"/>
        </w:rPr>
        <w:t>报告期末按行业分类的港股通投资股票投资组合</w:t>
      </w:r>
    </w:p>
    <w:p w:rsidR="00E6041B" w:rsidRDefault="00E6041B" w:rsidP="00E6041B">
      <w:pPr>
        <w:pStyle w:val="-"/>
        <w:ind w:firstLine="420"/>
      </w:pPr>
      <w:r>
        <w:rPr>
          <w:rFonts w:hint="eastAsia"/>
        </w:rPr>
        <w:t>无。</w:t>
      </w:r>
    </w:p>
    <w:p w:rsidR="00E6041B" w:rsidRDefault="00E6041B" w:rsidP="00E6041B">
      <w:pPr>
        <w:pStyle w:val="-2"/>
        <w:spacing w:before="312"/>
      </w:pPr>
      <w:r>
        <w:rPr>
          <w:rFonts w:hint="eastAsia"/>
        </w:rPr>
        <w:t>期末按公允价值占基金资产净值比例大小排序的股票投资明细</w:t>
      </w:r>
    </w:p>
    <w:p w:rsidR="00E6041B" w:rsidRDefault="00E6041B" w:rsidP="00E6041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041B" w:rsidTr="00E6041B">
        <w:trPr>
          <w:cnfStyle w:val="100000000000" w:firstRow="1" w:lastRow="0" w:firstColumn="0" w:lastColumn="0" w:oddVBand="0" w:evenVBand="0" w:oddHBand="0" w:evenHBand="0" w:firstRowFirstColumn="0" w:firstRowLastColumn="0" w:lastRowFirstColumn="0" w:lastRowLastColumn="0"/>
        </w:trPr>
        <w:tc>
          <w:tcPr>
            <w:tcW w:w="652" w:type="dxa"/>
          </w:tcPr>
          <w:p w:rsidR="00E6041B" w:rsidRPr="00E6041B" w:rsidRDefault="00E6041B" w:rsidP="00E6041B">
            <w:pPr>
              <w:jc w:val="center"/>
              <w:rPr>
                <w:b/>
              </w:rPr>
            </w:pPr>
            <w:r w:rsidRPr="00E6041B">
              <w:rPr>
                <w:rFonts w:hint="eastAsia"/>
                <w:b/>
              </w:rPr>
              <w:t>序号</w:t>
            </w:r>
          </w:p>
        </w:tc>
        <w:tc>
          <w:tcPr>
            <w:tcW w:w="1349" w:type="dxa"/>
          </w:tcPr>
          <w:p w:rsidR="00E6041B" w:rsidRPr="00E6041B" w:rsidRDefault="00E6041B" w:rsidP="00E6041B">
            <w:pPr>
              <w:jc w:val="center"/>
              <w:rPr>
                <w:b/>
              </w:rPr>
            </w:pPr>
            <w:r w:rsidRPr="00E6041B">
              <w:rPr>
                <w:rFonts w:hint="eastAsia"/>
                <w:b/>
              </w:rPr>
              <w:t>股票代码</w:t>
            </w:r>
          </w:p>
        </w:tc>
        <w:tc>
          <w:tcPr>
            <w:tcW w:w="1349" w:type="dxa"/>
          </w:tcPr>
          <w:p w:rsidR="00E6041B" w:rsidRPr="00E6041B" w:rsidRDefault="00E6041B" w:rsidP="00E6041B">
            <w:pPr>
              <w:jc w:val="center"/>
              <w:rPr>
                <w:b/>
              </w:rPr>
            </w:pPr>
            <w:r w:rsidRPr="00E6041B">
              <w:rPr>
                <w:rFonts w:hint="eastAsia"/>
                <w:b/>
              </w:rPr>
              <w:t>股票名称</w:t>
            </w:r>
          </w:p>
        </w:tc>
        <w:tc>
          <w:tcPr>
            <w:tcW w:w="1718" w:type="dxa"/>
          </w:tcPr>
          <w:p w:rsidR="00E6041B" w:rsidRPr="00E6041B" w:rsidRDefault="00E6041B" w:rsidP="00E6041B">
            <w:pPr>
              <w:jc w:val="center"/>
              <w:rPr>
                <w:b/>
              </w:rPr>
            </w:pPr>
            <w:r w:rsidRPr="00E6041B">
              <w:rPr>
                <w:rFonts w:hint="eastAsia"/>
                <w:b/>
              </w:rPr>
              <w:t>数量（股）</w:t>
            </w:r>
          </w:p>
        </w:tc>
        <w:tc>
          <w:tcPr>
            <w:tcW w:w="1718" w:type="dxa"/>
          </w:tcPr>
          <w:p w:rsidR="00E6041B" w:rsidRPr="00E6041B" w:rsidRDefault="00E6041B" w:rsidP="00E6041B">
            <w:pPr>
              <w:jc w:val="center"/>
              <w:rPr>
                <w:b/>
              </w:rPr>
            </w:pPr>
            <w:r w:rsidRPr="00E6041B">
              <w:rPr>
                <w:rFonts w:hint="eastAsia"/>
                <w:b/>
              </w:rPr>
              <w:t>公允价值（元）</w:t>
            </w:r>
          </w:p>
        </w:tc>
        <w:tc>
          <w:tcPr>
            <w:tcW w:w="1718" w:type="dxa"/>
          </w:tcPr>
          <w:p w:rsidR="00E6041B" w:rsidRPr="00E6041B" w:rsidRDefault="00E6041B" w:rsidP="00E6041B">
            <w:pPr>
              <w:jc w:val="center"/>
              <w:rPr>
                <w:b/>
              </w:rPr>
            </w:pPr>
            <w:r w:rsidRPr="00E6041B">
              <w:rPr>
                <w:rFonts w:hint="eastAsia"/>
                <w:b/>
              </w:rPr>
              <w:t>占基金资产净值比例（％）</w:t>
            </w:r>
          </w:p>
        </w:tc>
      </w:tr>
      <w:tr w:rsidR="00E6041B" w:rsidTr="00E6041B">
        <w:tc>
          <w:tcPr>
            <w:tcW w:w="652" w:type="dxa"/>
          </w:tcPr>
          <w:p w:rsidR="00E6041B" w:rsidRDefault="00E6041B" w:rsidP="00E6041B">
            <w:pPr>
              <w:jc w:val="center"/>
            </w:pPr>
            <w:r>
              <w:t>1</w:t>
            </w:r>
          </w:p>
        </w:tc>
        <w:tc>
          <w:tcPr>
            <w:tcW w:w="1349" w:type="dxa"/>
          </w:tcPr>
          <w:p w:rsidR="00E6041B" w:rsidRDefault="00E6041B" w:rsidP="00E6041B">
            <w:pPr>
              <w:jc w:val="left"/>
            </w:pPr>
            <w:r>
              <w:t>600919</w:t>
            </w:r>
          </w:p>
        </w:tc>
        <w:tc>
          <w:tcPr>
            <w:tcW w:w="1349" w:type="dxa"/>
          </w:tcPr>
          <w:p w:rsidR="00E6041B" w:rsidRDefault="00E6041B" w:rsidP="00E6041B">
            <w:pPr>
              <w:jc w:val="left"/>
            </w:pPr>
            <w:r>
              <w:rPr>
                <w:rFonts w:hint="eastAsia"/>
              </w:rPr>
              <w:t>江苏银行</w:t>
            </w:r>
          </w:p>
        </w:tc>
        <w:tc>
          <w:tcPr>
            <w:tcW w:w="1718" w:type="dxa"/>
          </w:tcPr>
          <w:p w:rsidR="00E6041B" w:rsidRDefault="00E6041B" w:rsidP="00E6041B">
            <w:pPr>
              <w:jc w:val="right"/>
            </w:pPr>
            <w:r>
              <w:t>113,900</w:t>
            </w:r>
          </w:p>
        </w:tc>
        <w:tc>
          <w:tcPr>
            <w:tcW w:w="1718" w:type="dxa"/>
          </w:tcPr>
          <w:p w:rsidR="00E6041B" w:rsidRDefault="00E6041B" w:rsidP="00E6041B">
            <w:pPr>
              <w:jc w:val="right"/>
            </w:pPr>
            <w:r>
              <w:t>1,227,842.00</w:t>
            </w:r>
          </w:p>
        </w:tc>
        <w:tc>
          <w:tcPr>
            <w:tcW w:w="1718" w:type="dxa"/>
          </w:tcPr>
          <w:p w:rsidR="00E6041B" w:rsidRDefault="00E6041B" w:rsidP="00E6041B">
            <w:pPr>
              <w:jc w:val="right"/>
            </w:pPr>
            <w:r>
              <w:t>2.80</w:t>
            </w:r>
          </w:p>
        </w:tc>
      </w:tr>
      <w:tr w:rsidR="00E6041B" w:rsidTr="00E6041B">
        <w:tc>
          <w:tcPr>
            <w:tcW w:w="652" w:type="dxa"/>
          </w:tcPr>
          <w:p w:rsidR="00E6041B" w:rsidRDefault="00E6041B" w:rsidP="00E6041B">
            <w:pPr>
              <w:jc w:val="center"/>
            </w:pPr>
            <w:r>
              <w:t>2</w:t>
            </w:r>
          </w:p>
        </w:tc>
        <w:tc>
          <w:tcPr>
            <w:tcW w:w="1349" w:type="dxa"/>
          </w:tcPr>
          <w:p w:rsidR="00E6041B" w:rsidRDefault="00E6041B" w:rsidP="00E6041B">
            <w:pPr>
              <w:jc w:val="left"/>
            </w:pPr>
            <w:r>
              <w:t>600502</w:t>
            </w:r>
          </w:p>
        </w:tc>
        <w:tc>
          <w:tcPr>
            <w:tcW w:w="1349" w:type="dxa"/>
          </w:tcPr>
          <w:p w:rsidR="00E6041B" w:rsidRDefault="00E6041B" w:rsidP="00E6041B">
            <w:pPr>
              <w:jc w:val="left"/>
            </w:pPr>
            <w:r>
              <w:rPr>
                <w:rFonts w:hint="eastAsia"/>
              </w:rPr>
              <w:t>安徽建工</w:t>
            </w:r>
          </w:p>
        </w:tc>
        <w:tc>
          <w:tcPr>
            <w:tcW w:w="1718" w:type="dxa"/>
          </w:tcPr>
          <w:p w:rsidR="00E6041B" w:rsidRDefault="00E6041B" w:rsidP="00E6041B">
            <w:pPr>
              <w:jc w:val="right"/>
            </w:pPr>
            <w:r>
              <w:t>259,200</w:t>
            </w:r>
          </w:p>
        </w:tc>
        <w:tc>
          <w:tcPr>
            <w:tcW w:w="1718" w:type="dxa"/>
          </w:tcPr>
          <w:p w:rsidR="00E6041B" w:rsidRDefault="00E6041B" w:rsidP="00E6041B">
            <w:pPr>
              <w:jc w:val="right"/>
            </w:pPr>
            <w:r>
              <w:t>1,127,520.00</w:t>
            </w:r>
          </w:p>
        </w:tc>
        <w:tc>
          <w:tcPr>
            <w:tcW w:w="1718" w:type="dxa"/>
          </w:tcPr>
          <w:p w:rsidR="00E6041B" w:rsidRDefault="00E6041B" w:rsidP="00E6041B">
            <w:pPr>
              <w:jc w:val="right"/>
            </w:pPr>
            <w:r>
              <w:t>2.57</w:t>
            </w:r>
          </w:p>
        </w:tc>
      </w:tr>
      <w:tr w:rsidR="00E6041B" w:rsidTr="00E6041B">
        <w:tc>
          <w:tcPr>
            <w:tcW w:w="652" w:type="dxa"/>
          </w:tcPr>
          <w:p w:rsidR="00E6041B" w:rsidRDefault="00E6041B" w:rsidP="00E6041B">
            <w:pPr>
              <w:jc w:val="center"/>
            </w:pPr>
            <w:r>
              <w:t>3</w:t>
            </w:r>
          </w:p>
        </w:tc>
        <w:tc>
          <w:tcPr>
            <w:tcW w:w="1349" w:type="dxa"/>
          </w:tcPr>
          <w:p w:rsidR="00E6041B" w:rsidRDefault="00E6041B" w:rsidP="00E6041B">
            <w:pPr>
              <w:jc w:val="left"/>
            </w:pPr>
            <w:r>
              <w:t>600329</w:t>
            </w:r>
          </w:p>
        </w:tc>
        <w:tc>
          <w:tcPr>
            <w:tcW w:w="1349" w:type="dxa"/>
          </w:tcPr>
          <w:p w:rsidR="00E6041B" w:rsidRDefault="00E6041B" w:rsidP="00E6041B">
            <w:pPr>
              <w:jc w:val="left"/>
            </w:pPr>
            <w:r>
              <w:rPr>
                <w:rFonts w:hint="eastAsia"/>
              </w:rPr>
              <w:t>达仁堂</w:t>
            </w:r>
          </w:p>
        </w:tc>
        <w:tc>
          <w:tcPr>
            <w:tcW w:w="1718" w:type="dxa"/>
          </w:tcPr>
          <w:p w:rsidR="00E6041B" w:rsidRDefault="00E6041B" w:rsidP="00E6041B">
            <w:pPr>
              <w:jc w:val="right"/>
            </w:pPr>
            <w:r>
              <w:t>23,400</w:t>
            </w:r>
          </w:p>
        </w:tc>
        <w:tc>
          <w:tcPr>
            <w:tcW w:w="1718" w:type="dxa"/>
          </w:tcPr>
          <w:p w:rsidR="00E6041B" w:rsidRDefault="00E6041B" w:rsidP="00E6041B">
            <w:pPr>
              <w:jc w:val="right"/>
            </w:pPr>
            <w:r>
              <w:t>870,948.00</w:t>
            </w:r>
          </w:p>
        </w:tc>
        <w:tc>
          <w:tcPr>
            <w:tcW w:w="1718" w:type="dxa"/>
          </w:tcPr>
          <w:p w:rsidR="00E6041B" w:rsidRDefault="00E6041B" w:rsidP="00E6041B">
            <w:pPr>
              <w:jc w:val="right"/>
            </w:pPr>
            <w:r>
              <w:t>1.99</w:t>
            </w:r>
          </w:p>
        </w:tc>
      </w:tr>
      <w:tr w:rsidR="00E6041B" w:rsidTr="00E6041B">
        <w:tc>
          <w:tcPr>
            <w:tcW w:w="652" w:type="dxa"/>
          </w:tcPr>
          <w:p w:rsidR="00E6041B" w:rsidRDefault="00E6041B" w:rsidP="00E6041B">
            <w:pPr>
              <w:jc w:val="center"/>
            </w:pPr>
            <w:r>
              <w:t>4</w:t>
            </w:r>
          </w:p>
        </w:tc>
        <w:tc>
          <w:tcPr>
            <w:tcW w:w="1349" w:type="dxa"/>
          </w:tcPr>
          <w:p w:rsidR="00E6041B" w:rsidRDefault="00E6041B" w:rsidP="00E6041B">
            <w:pPr>
              <w:jc w:val="left"/>
            </w:pPr>
            <w:r>
              <w:t>600741</w:t>
            </w:r>
          </w:p>
        </w:tc>
        <w:tc>
          <w:tcPr>
            <w:tcW w:w="1349" w:type="dxa"/>
          </w:tcPr>
          <w:p w:rsidR="00E6041B" w:rsidRDefault="00E6041B" w:rsidP="00E6041B">
            <w:pPr>
              <w:jc w:val="left"/>
            </w:pPr>
            <w:r>
              <w:rPr>
                <w:rFonts w:hint="eastAsia"/>
              </w:rPr>
              <w:t>华域汽车</w:t>
            </w:r>
          </w:p>
        </w:tc>
        <w:tc>
          <w:tcPr>
            <w:tcW w:w="1718" w:type="dxa"/>
          </w:tcPr>
          <w:p w:rsidR="00E6041B" w:rsidRDefault="00E6041B" w:rsidP="00E6041B">
            <w:pPr>
              <w:jc w:val="right"/>
            </w:pPr>
            <w:r>
              <w:t>54,975</w:t>
            </w:r>
          </w:p>
        </w:tc>
        <w:tc>
          <w:tcPr>
            <w:tcW w:w="1718" w:type="dxa"/>
          </w:tcPr>
          <w:p w:rsidR="00E6041B" w:rsidRDefault="00E6041B" w:rsidP="00E6041B">
            <w:pPr>
              <w:jc w:val="right"/>
            </w:pPr>
            <w:r>
              <w:t>853,212.00</w:t>
            </w:r>
          </w:p>
        </w:tc>
        <w:tc>
          <w:tcPr>
            <w:tcW w:w="1718" w:type="dxa"/>
          </w:tcPr>
          <w:p w:rsidR="00E6041B" w:rsidRDefault="00E6041B" w:rsidP="00E6041B">
            <w:pPr>
              <w:jc w:val="right"/>
            </w:pPr>
            <w:r>
              <w:t>1.95</w:t>
            </w:r>
          </w:p>
        </w:tc>
      </w:tr>
      <w:tr w:rsidR="00E6041B" w:rsidTr="00E6041B">
        <w:tc>
          <w:tcPr>
            <w:tcW w:w="652" w:type="dxa"/>
          </w:tcPr>
          <w:p w:rsidR="00E6041B" w:rsidRDefault="00E6041B" w:rsidP="00E6041B">
            <w:pPr>
              <w:jc w:val="center"/>
            </w:pPr>
            <w:r>
              <w:t>5</w:t>
            </w:r>
          </w:p>
        </w:tc>
        <w:tc>
          <w:tcPr>
            <w:tcW w:w="1349" w:type="dxa"/>
          </w:tcPr>
          <w:p w:rsidR="00E6041B" w:rsidRDefault="00E6041B" w:rsidP="00E6041B">
            <w:pPr>
              <w:jc w:val="left"/>
            </w:pPr>
            <w:r>
              <w:t>601577</w:t>
            </w:r>
          </w:p>
        </w:tc>
        <w:tc>
          <w:tcPr>
            <w:tcW w:w="1349" w:type="dxa"/>
          </w:tcPr>
          <w:p w:rsidR="00E6041B" w:rsidRDefault="00E6041B" w:rsidP="00E6041B">
            <w:pPr>
              <w:jc w:val="left"/>
            </w:pPr>
            <w:r>
              <w:rPr>
                <w:rFonts w:hint="eastAsia"/>
              </w:rPr>
              <w:t>长沙银行</w:t>
            </w:r>
          </w:p>
        </w:tc>
        <w:tc>
          <w:tcPr>
            <w:tcW w:w="1718" w:type="dxa"/>
          </w:tcPr>
          <w:p w:rsidR="00E6041B" w:rsidRDefault="00E6041B" w:rsidP="00E6041B">
            <w:pPr>
              <w:jc w:val="right"/>
            </w:pPr>
            <w:r>
              <w:t>95,100</w:t>
            </w:r>
          </w:p>
        </w:tc>
        <w:tc>
          <w:tcPr>
            <w:tcW w:w="1718" w:type="dxa"/>
          </w:tcPr>
          <w:p w:rsidR="00E6041B" w:rsidRDefault="00E6041B" w:rsidP="00E6041B">
            <w:pPr>
              <w:jc w:val="right"/>
            </w:pPr>
            <w:r>
              <w:t>828,321.00</w:t>
            </w:r>
          </w:p>
        </w:tc>
        <w:tc>
          <w:tcPr>
            <w:tcW w:w="1718" w:type="dxa"/>
          </w:tcPr>
          <w:p w:rsidR="00E6041B" w:rsidRDefault="00E6041B" w:rsidP="00E6041B">
            <w:pPr>
              <w:jc w:val="right"/>
            </w:pPr>
            <w:r>
              <w:t>1.89</w:t>
            </w:r>
          </w:p>
        </w:tc>
      </w:tr>
      <w:tr w:rsidR="00E6041B" w:rsidTr="00E6041B">
        <w:tc>
          <w:tcPr>
            <w:tcW w:w="652" w:type="dxa"/>
          </w:tcPr>
          <w:p w:rsidR="00E6041B" w:rsidRDefault="00E6041B" w:rsidP="00E6041B">
            <w:pPr>
              <w:jc w:val="center"/>
            </w:pPr>
            <w:r>
              <w:t>6</w:t>
            </w:r>
          </w:p>
        </w:tc>
        <w:tc>
          <w:tcPr>
            <w:tcW w:w="1349" w:type="dxa"/>
          </w:tcPr>
          <w:p w:rsidR="00E6041B" w:rsidRDefault="00E6041B" w:rsidP="00E6041B">
            <w:pPr>
              <w:jc w:val="left"/>
            </w:pPr>
            <w:r>
              <w:t>002839</w:t>
            </w:r>
          </w:p>
        </w:tc>
        <w:tc>
          <w:tcPr>
            <w:tcW w:w="1349" w:type="dxa"/>
          </w:tcPr>
          <w:p w:rsidR="00E6041B" w:rsidRDefault="00E6041B" w:rsidP="00E6041B">
            <w:pPr>
              <w:jc w:val="left"/>
            </w:pPr>
            <w:r>
              <w:rPr>
                <w:rFonts w:hint="eastAsia"/>
              </w:rPr>
              <w:t>张家港行</w:t>
            </w:r>
          </w:p>
        </w:tc>
        <w:tc>
          <w:tcPr>
            <w:tcW w:w="1718" w:type="dxa"/>
          </w:tcPr>
          <w:p w:rsidR="00E6041B" w:rsidRDefault="00E6041B" w:rsidP="00E6041B">
            <w:pPr>
              <w:jc w:val="right"/>
            </w:pPr>
            <w:r>
              <w:t>200,500</w:t>
            </w:r>
          </w:p>
        </w:tc>
        <w:tc>
          <w:tcPr>
            <w:tcW w:w="1718" w:type="dxa"/>
          </w:tcPr>
          <w:p w:rsidR="00E6041B" w:rsidRDefault="00E6041B" w:rsidP="00E6041B">
            <w:pPr>
              <w:jc w:val="right"/>
            </w:pPr>
            <w:r>
              <w:t>781,950.00</w:t>
            </w:r>
          </w:p>
        </w:tc>
        <w:tc>
          <w:tcPr>
            <w:tcW w:w="1718" w:type="dxa"/>
          </w:tcPr>
          <w:p w:rsidR="00E6041B" w:rsidRDefault="00E6041B" w:rsidP="00E6041B">
            <w:pPr>
              <w:jc w:val="right"/>
            </w:pPr>
            <w:r>
              <w:t>1.78</w:t>
            </w:r>
          </w:p>
        </w:tc>
      </w:tr>
      <w:tr w:rsidR="00E6041B" w:rsidTr="00E6041B">
        <w:tc>
          <w:tcPr>
            <w:tcW w:w="652" w:type="dxa"/>
          </w:tcPr>
          <w:p w:rsidR="00E6041B" w:rsidRDefault="00E6041B" w:rsidP="00E6041B">
            <w:pPr>
              <w:jc w:val="center"/>
            </w:pPr>
            <w:r>
              <w:t>7</w:t>
            </w:r>
          </w:p>
        </w:tc>
        <w:tc>
          <w:tcPr>
            <w:tcW w:w="1349" w:type="dxa"/>
          </w:tcPr>
          <w:p w:rsidR="00E6041B" w:rsidRDefault="00E6041B" w:rsidP="00E6041B">
            <w:pPr>
              <w:jc w:val="left"/>
            </w:pPr>
            <w:r>
              <w:t>601009</w:t>
            </w:r>
          </w:p>
        </w:tc>
        <w:tc>
          <w:tcPr>
            <w:tcW w:w="1349" w:type="dxa"/>
          </w:tcPr>
          <w:p w:rsidR="00E6041B" w:rsidRDefault="00E6041B" w:rsidP="00E6041B">
            <w:pPr>
              <w:jc w:val="left"/>
            </w:pPr>
            <w:r>
              <w:rPr>
                <w:rFonts w:hint="eastAsia"/>
              </w:rPr>
              <w:t>南京银行</w:t>
            </w:r>
          </w:p>
        </w:tc>
        <w:tc>
          <w:tcPr>
            <w:tcW w:w="1718" w:type="dxa"/>
          </w:tcPr>
          <w:p w:rsidR="00E6041B" w:rsidRDefault="00E6041B" w:rsidP="00E6041B">
            <w:pPr>
              <w:jc w:val="right"/>
            </w:pPr>
            <w:r>
              <w:t>74,100</w:t>
            </w:r>
          </w:p>
        </w:tc>
        <w:tc>
          <w:tcPr>
            <w:tcW w:w="1718" w:type="dxa"/>
          </w:tcPr>
          <w:p w:rsidR="00E6041B" w:rsidRDefault="00E6041B" w:rsidP="00E6041B">
            <w:pPr>
              <w:jc w:val="right"/>
            </w:pPr>
            <w:r>
              <w:t>732,849.00</w:t>
            </w:r>
          </w:p>
        </w:tc>
        <w:tc>
          <w:tcPr>
            <w:tcW w:w="1718" w:type="dxa"/>
          </w:tcPr>
          <w:p w:rsidR="00E6041B" w:rsidRDefault="00E6041B" w:rsidP="00E6041B">
            <w:pPr>
              <w:jc w:val="right"/>
            </w:pPr>
            <w:r>
              <w:t>1.67</w:t>
            </w:r>
          </w:p>
        </w:tc>
      </w:tr>
      <w:tr w:rsidR="00E6041B" w:rsidTr="00E6041B">
        <w:tc>
          <w:tcPr>
            <w:tcW w:w="652" w:type="dxa"/>
          </w:tcPr>
          <w:p w:rsidR="00E6041B" w:rsidRDefault="00E6041B" w:rsidP="00E6041B">
            <w:pPr>
              <w:jc w:val="center"/>
            </w:pPr>
            <w:r>
              <w:t>8</w:t>
            </w:r>
          </w:p>
        </w:tc>
        <w:tc>
          <w:tcPr>
            <w:tcW w:w="1349" w:type="dxa"/>
          </w:tcPr>
          <w:p w:rsidR="00E6041B" w:rsidRDefault="00E6041B" w:rsidP="00E6041B">
            <w:pPr>
              <w:jc w:val="left"/>
            </w:pPr>
            <w:r>
              <w:t>600710</w:t>
            </w:r>
          </w:p>
        </w:tc>
        <w:tc>
          <w:tcPr>
            <w:tcW w:w="1349" w:type="dxa"/>
          </w:tcPr>
          <w:p w:rsidR="00E6041B" w:rsidRDefault="00E6041B" w:rsidP="00E6041B">
            <w:pPr>
              <w:jc w:val="left"/>
            </w:pPr>
            <w:r>
              <w:rPr>
                <w:rFonts w:hint="eastAsia"/>
              </w:rPr>
              <w:t>苏美达</w:t>
            </w:r>
          </w:p>
        </w:tc>
        <w:tc>
          <w:tcPr>
            <w:tcW w:w="1718" w:type="dxa"/>
          </w:tcPr>
          <w:p w:rsidR="00E6041B" w:rsidRDefault="00E6041B" w:rsidP="00E6041B">
            <w:pPr>
              <w:jc w:val="right"/>
            </w:pPr>
            <w:r>
              <w:t>75,700</w:t>
            </w:r>
          </w:p>
        </w:tc>
        <w:tc>
          <w:tcPr>
            <w:tcW w:w="1718" w:type="dxa"/>
          </w:tcPr>
          <w:p w:rsidR="00E6041B" w:rsidRDefault="00E6041B" w:rsidP="00E6041B">
            <w:pPr>
              <w:jc w:val="right"/>
            </w:pPr>
            <w:r>
              <w:t>723,692.00</w:t>
            </w:r>
          </w:p>
        </w:tc>
        <w:tc>
          <w:tcPr>
            <w:tcW w:w="1718" w:type="dxa"/>
          </w:tcPr>
          <w:p w:rsidR="00E6041B" w:rsidRDefault="00E6041B" w:rsidP="00E6041B">
            <w:pPr>
              <w:jc w:val="right"/>
            </w:pPr>
            <w:r>
              <w:t>1.65</w:t>
            </w:r>
          </w:p>
        </w:tc>
      </w:tr>
      <w:tr w:rsidR="00E6041B" w:rsidTr="00E6041B">
        <w:tc>
          <w:tcPr>
            <w:tcW w:w="652" w:type="dxa"/>
          </w:tcPr>
          <w:p w:rsidR="00E6041B" w:rsidRDefault="00E6041B" w:rsidP="00E6041B">
            <w:pPr>
              <w:jc w:val="center"/>
            </w:pPr>
            <w:r>
              <w:t>9</w:t>
            </w:r>
          </w:p>
        </w:tc>
        <w:tc>
          <w:tcPr>
            <w:tcW w:w="1349" w:type="dxa"/>
          </w:tcPr>
          <w:p w:rsidR="00E6041B" w:rsidRDefault="00E6041B" w:rsidP="00E6041B">
            <w:pPr>
              <w:jc w:val="left"/>
            </w:pPr>
            <w:r>
              <w:t>002818</w:t>
            </w:r>
          </w:p>
        </w:tc>
        <w:tc>
          <w:tcPr>
            <w:tcW w:w="1349" w:type="dxa"/>
          </w:tcPr>
          <w:p w:rsidR="00E6041B" w:rsidRDefault="00E6041B" w:rsidP="00E6041B">
            <w:pPr>
              <w:jc w:val="left"/>
            </w:pPr>
            <w:r>
              <w:rPr>
                <w:rFonts w:hint="eastAsia"/>
              </w:rPr>
              <w:t>富森美</w:t>
            </w:r>
          </w:p>
        </w:tc>
        <w:tc>
          <w:tcPr>
            <w:tcW w:w="1718" w:type="dxa"/>
          </w:tcPr>
          <w:p w:rsidR="00E6041B" w:rsidRDefault="00E6041B" w:rsidP="00E6041B">
            <w:pPr>
              <w:jc w:val="right"/>
            </w:pPr>
            <w:r>
              <w:t>69,400</w:t>
            </w:r>
          </w:p>
        </w:tc>
        <w:tc>
          <w:tcPr>
            <w:tcW w:w="1718" w:type="dxa"/>
          </w:tcPr>
          <w:p w:rsidR="00E6041B" w:rsidRDefault="00E6041B" w:rsidP="00E6041B">
            <w:pPr>
              <w:jc w:val="right"/>
            </w:pPr>
            <w:r>
              <w:t>721,066.00</w:t>
            </w:r>
          </w:p>
        </w:tc>
        <w:tc>
          <w:tcPr>
            <w:tcW w:w="1718" w:type="dxa"/>
          </w:tcPr>
          <w:p w:rsidR="00E6041B" w:rsidRDefault="00E6041B" w:rsidP="00E6041B">
            <w:pPr>
              <w:jc w:val="right"/>
            </w:pPr>
            <w:r>
              <w:t>1.65</w:t>
            </w:r>
          </w:p>
        </w:tc>
      </w:tr>
      <w:tr w:rsidR="00E6041B" w:rsidTr="00E6041B">
        <w:tc>
          <w:tcPr>
            <w:tcW w:w="652" w:type="dxa"/>
          </w:tcPr>
          <w:p w:rsidR="00E6041B" w:rsidRDefault="00E6041B" w:rsidP="00E6041B">
            <w:pPr>
              <w:jc w:val="center"/>
            </w:pPr>
            <w:r>
              <w:t>10</w:t>
            </w:r>
          </w:p>
        </w:tc>
        <w:tc>
          <w:tcPr>
            <w:tcW w:w="1349" w:type="dxa"/>
          </w:tcPr>
          <w:p w:rsidR="00E6041B" w:rsidRDefault="00E6041B" w:rsidP="00E6041B">
            <w:pPr>
              <w:jc w:val="left"/>
            </w:pPr>
            <w:r>
              <w:t>600926</w:t>
            </w:r>
          </w:p>
        </w:tc>
        <w:tc>
          <w:tcPr>
            <w:tcW w:w="1349" w:type="dxa"/>
          </w:tcPr>
          <w:p w:rsidR="00E6041B" w:rsidRDefault="00E6041B" w:rsidP="00E6041B">
            <w:pPr>
              <w:jc w:val="left"/>
            </w:pPr>
            <w:r>
              <w:rPr>
                <w:rFonts w:hint="eastAsia"/>
              </w:rPr>
              <w:t>杭州银行</w:t>
            </w:r>
          </w:p>
        </w:tc>
        <w:tc>
          <w:tcPr>
            <w:tcW w:w="1718" w:type="dxa"/>
          </w:tcPr>
          <w:p w:rsidR="00E6041B" w:rsidRDefault="00E6041B" w:rsidP="00E6041B">
            <w:pPr>
              <w:jc w:val="right"/>
            </w:pPr>
            <w:r>
              <w:t>49,000</w:t>
            </w:r>
          </w:p>
        </w:tc>
        <w:tc>
          <w:tcPr>
            <w:tcW w:w="1718" w:type="dxa"/>
          </w:tcPr>
          <w:p w:rsidR="00E6041B" w:rsidRDefault="00E6041B" w:rsidP="00E6041B">
            <w:pPr>
              <w:jc w:val="right"/>
            </w:pPr>
            <w:r>
              <w:t>708,050.00</w:t>
            </w:r>
          </w:p>
        </w:tc>
        <w:tc>
          <w:tcPr>
            <w:tcW w:w="1718" w:type="dxa"/>
          </w:tcPr>
          <w:p w:rsidR="00E6041B" w:rsidRDefault="00E6041B" w:rsidP="00E6041B">
            <w:pPr>
              <w:jc w:val="right"/>
            </w:pPr>
            <w:r>
              <w:t>1.62</w:t>
            </w:r>
          </w:p>
        </w:tc>
      </w:tr>
    </w:tbl>
    <w:p w:rsidR="00E6041B" w:rsidRDefault="00E6041B" w:rsidP="00E6041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6041B" w:rsidTr="00E6041B">
        <w:trPr>
          <w:cnfStyle w:val="100000000000" w:firstRow="1" w:lastRow="0" w:firstColumn="0" w:lastColumn="0" w:oddVBand="0" w:evenVBand="0" w:oddHBand="0" w:evenHBand="0" w:firstRowFirstColumn="0" w:firstRowLastColumn="0" w:lastRowFirstColumn="0" w:lastRowLastColumn="0"/>
        </w:trPr>
        <w:tc>
          <w:tcPr>
            <w:tcW w:w="646" w:type="dxa"/>
          </w:tcPr>
          <w:p w:rsidR="00E6041B" w:rsidRPr="00E6041B" w:rsidRDefault="00E6041B" w:rsidP="00E6041B">
            <w:pPr>
              <w:jc w:val="center"/>
              <w:rPr>
                <w:b/>
              </w:rPr>
            </w:pPr>
            <w:r w:rsidRPr="00E6041B">
              <w:rPr>
                <w:rFonts w:hint="eastAsia"/>
                <w:b/>
              </w:rPr>
              <w:t>序号</w:t>
            </w:r>
          </w:p>
        </w:tc>
        <w:tc>
          <w:tcPr>
            <w:tcW w:w="2835" w:type="dxa"/>
          </w:tcPr>
          <w:p w:rsidR="00E6041B" w:rsidRPr="00E6041B" w:rsidRDefault="00E6041B" w:rsidP="00E6041B">
            <w:pPr>
              <w:jc w:val="center"/>
              <w:rPr>
                <w:b/>
              </w:rPr>
            </w:pPr>
            <w:r w:rsidRPr="00E6041B">
              <w:rPr>
                <w:rFonts w:hint="eastAsia"/>
                <w:b/>
              </w:rPr>
              <w:t>债券品种</w:t>
            </w:r>
          </w:p>
        </w:tc>
        <w:tc>
          <w:tcPr>
            <w:tcW w:w="2466" w:type="dxa"/>
          </w:tcPr>
          <w:p w:rsidR="00E6041B" w:rsidRPr="00E6041B" w:rsidRDefault="00E6041B" w:rsidP="00E6041B">
            <w:pPr>
              <w:jc w:val="center"/>
              <w:rPr>
                <w:b/>
              </w:rPr>
            </w:pPr>
            <w:r w:rsidRPr="00E6041B">
              <w:rPr>
                <w:rFonts w:hint="eastAsia"/>
                <w:b/>
              </w:rPr>
              <w:t>公允价值（元）</w:t>
            </w:r>
          </w:p>
        </w:tc>
        <w:tc>
          <w:tcPr>
            <w:tcW w:w="2557" w:type="dxa"/>
          </w:tcPr>
          <w:p w:rsidR="00E6041B" w:rsidRPr="00E6041B" w:rsidRDefault="00E6041B" w:rsidP="00E6041B">
            <w:pPr>
              <w:jc w:val="center"/>
              <w:rPr>
                <w:b/>
              </w:rPr>
            </w:pPr>
            <w:r w:rsidRPr="00E6041B">
              <w:rPr>
                <w:rFonts w:hint="eastAsia"/>
                <w:b/>
              </w:rPr>
              <w:t>占基金资产净值比例（％）</w:t>
            </w:r>
          </w:p>
        </w:tc>
      </w:tr>
      <w:tr w:rsidR="00E6041B" w:rsidTr="00E6041B">
        <w:tc>
          <w:tcPr>
            <w:tcW w:w="646" w:type="dxa"/>
          </w:tcPr>
          <w:p w:rsidR="00E6041B" w:rsidRDefault="00E6041B" w:rsidP="00E6041B">
            <w:pPr>
              <w:jc w:val="center"/>
            </w:pPr>
            <w:r>
              <w:t>1</w:t>
            </w:r>
          </w:p>
        </w:tc>
        <w:tc>
          <w:tcPr>
            <w:tcW w:w="2835" w:type="dxa"/>
          </w:tcPr>
          <w:p w:rsidR="00E6041B" w:rsidRDefault="00E6041B" w:rsidP="00E6041B">
            <w:pPr>
              <w:jc w:val="left"/>
            </w:pPr>
            <w:r>
              <w:rPr>
                <w:rFonts w:hint="eastAsia"/>
              </w:rPr>
              <w:t>国家债券</w:t>
            </w:r>
          </w:p>
        </w:tc>
        <w:tc>
          <w:tcPr>
            <w:tcW w:w="2466" w:type="dxa"/>
          </w:tcPr>
          <w:p w:rsidR="00E6041B" w:rsidRDefault="00E6041B" w:rsidP="00E6041B">
            <w:pPr>
              <w:jc w:val="right"/>
            </w:pPr>
            <w:r>
              <w:t>1,620,200.77</w:t>
            </w:r>
          </w:p>
        </w:tc>
        <w:tc>
          <w:tcPr>
            <w:tcW w:w="2557" w:type="dxa"/>
          </w:tcPr>
          <w:p w:rsidR="00E6041B" w:rsidRDefault="00E6041B" w:rsidP="00E6041B">
            <w:pPr>
              <w:jc w:val="right"/>
            </w:pPr>
            <w:r>
              <w:t>3.70</w:t>
            </w:r>
          </w:p>
        </w:tc>
      </w:tr>
      <w:tr w:rsidR="00E6041B" w:rsidTr="00E6041B">
        <w:tc>
          <w:tcPr>
            <w:tcW w:w="646" w:type="dxa"/>
          </w:tcPr>
          <w:p w:rsidR="00E6041B" w:rsidRDefault="00E6041B" w:rsidP="00E6041B">
            <w:pPr>
              <w:jc w:val="center"/>
            </w:pPr>
            <w:r>
              <w:t>2</w:t>
            </w:r>
          </w:p>
        </w:tc>
        <w:tc>
          <w:tcPr>
            <w:tcW w:w="2835" w:type="dxa"/>
          </w:tcPr>
          <w:p w:rsidR="00E6041B" w:rsidRDefault="00E6041B" w:rsidP="00E6041B">
            <w:pPr>
              <w:jc w:val="left"/>
            </w:pPr>
            <w:r>
              <w:rPr>
                <w:rFonts w:hint="eastAsia"/>
              </w:rPr>
              <w:t>央行票据</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3</w:t>
            </w:r>
          </w:p>
        </w:tc>
        <w:tc>
          <w:tcPr>
            <w:tcW w:w="2835" w:type="dxa"/>
          </w:tcPr>
          <w:p w:rsidR="00E6041B" w:rsidRDefault="00E6041B" w:rsidP="00E6041B">
            <w:pPr>
              <w:jc w:val="left"/>
            </w:pPr>
            <w:r>
              <w:rPr>
                <w:rFonts w:hint="eastAsia"/>
              </w:rPr>
              <w:t>金融债券</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p>
        </w:tc>
        <w:tc>
          <w:tcPr>
            <w:tcW w:w="2835" w:type="dxa"/>
          </w:tcPr>
          <w:p w:rsidR="00E6041B" w:rsidRDefault="00E6041B" w:rsidP="00E6041B">
            <w:pPr>
              <w:jc w:val="left"/>
            </w:pPr>
            <w:r>
              <w:rPr>
                <w:rFonts w:hint="eastAsia"/>
              </w:rPr>
              <w:t>其中：政策性金融债</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4</w:t>
            </w:r>
          </w:p>
        </w:tc>
        <w:tc>
          <w:tcPr>
            <w:tcW w:w="2835" w:type="dxa"/>
          </w:tcPr>
          <w:p w:rsidR="00E6041B" w:rsidRDefault="00E6041B" w:rsidP="00E6041B">
            <w:pPr>
              <w:jc w:val="left"/>
            </w:pPr>
            <w:r>
              <w:rPr>
                <w:rFonts w:hint="eastAsia"/>
              </w:rPr>
              <w:t>企业债券</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5</w:t>
            </w:r>
          </w:p>
        </w:tc>
        <w:tc>
          <w:tcPr>
            <w:tcW w:w="2835" w:type="dxa"/>
          </w:tcPr>
          <w:p w:rsidR="00E6041B" w:rsidRDefault="00E6041B" w:rsidP="00E6041B">
            <w:pPr>
              <w:jc w:val="left"/>
            </w:pPr>
            <w:r>
              <w:rPr>
                <w:rFonts w:hint="eastAsia"/>
              </w:rPr>
              <w:t>企业短期融资券</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6</w:t>
            </w:r>
          </w:p>
        </w:tc>
        <w:tc>
          <w:tcPr>
            <w:tcW w:w="2835" w:type="dxa"/>
          </w:tcPr>
          <w:p w:rsidR="00E6041B" w:rsidRDefault="00E6041B" w:rsidP="00E6041B">
            <w:pPr>
              <w:jc w:val="left"/>
            </w:pPr>
            <w:r>
              <w:rPr>
                <w:rFonts w:hint="eastAsia"/>
              </w:rPr>
              <w:t>中期票据</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7</w:t>
            </w:r>
          </w:p>
        </w:tc>
        <w:tc>
          <w:tcPr>
            <w:tcW w:w="2835" w:type="dxa"/>
          </w:tcPr>
          <w:p w:rsidR="00E6041B" w:rsidRDefault="00E6041B" w:rsidP="00E6041B">
            <w:pPr>
              <w:jc w:val="left"/>
            </w:pPr>
            <w:r>
              <w:rPr>
                <w:rFonts w:hint="eastAsia"/>
              </w:rPr>
              <w:t>可转债（可交换债）</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8</w:t>
            </w:r>
          </w:p>
        </w:tc>
        <w:tc>
          <w:tcPr>
            <w:tcW w:w="2835" w:type="dxa"/>
          </w:tcPr>
          <w:p w:rsidR="00E6041B" w:rsidRDefault="00E6041B" w:rsidP="00E6041B">
            <w:pPr>
              <w:jc w:val="left"/>
            </w:pPr>
            <w:r>
              <w:rPr>
                <w:rFonts w:hint="eastAsia"/>
              </w:rPr>
              <w:t>同业存单</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9</w:t>
            </w:r>
          </w:p>
        </w:tc>
        <w:tc>
          <w:tcPr>
            <w:tcW w:w="2835" w:type="dxa"/>
          </w:tcPr>
          <w:p w:rsidR="00E6041B" w:rsidRDefault="00E6041B" w:rsidP="00E6041B">
            <w:pPr>
              <w:jc w:val="left"/>
            </w:pPr>
            <w:r>
              <w:rPr>
                <w:rFonts w:hint="eastAsia"/>
              </w:rPr>
              <w:t>其他</w:t>
            </w:r>
          </w:p>
        </w:tc>
        <w:tc>
          <w:tcPr>
            <w:tcW w:w="2466" w:type="dxa"/>
          </w:tcPr>
          <w:p w:rsidR="00E6041B" w:rsidRDefault="00E6041B" w:rsidP="00E6041B">
            <w:pPr>
              <w:jc w:val="right"/>
            </w:pPr>
            <w:r>
              <w:t>-</w:t>
            </w:r>
          </w:p>
        </w:tc>
        <w:tc>
          <w:tcPr>
            <w:tcW w:w="2557" w:type="dxa"/>
          </w:tcPr>
          <w:p w:rsidR="00E6041B" w:rsidRDefault="00E6041B" w:rsidP="00E6041B">
            <w:pPr>
              <w:jc w:val="right"/>
            </w:pPr>
            <w:r>
              <w:t>-</w:t>
            </w:r>
          </w:p>
        </w:tc>
      </w:tr>
      <w:tr w:rsidR="00E6041B" w:rsidTr="00E6041B">
        <w:tc>
          <w:tcPr>
            <w:tcW w:w="646" w:type="dxa"/>
          </w:tcPr>
          <w:p w:rsidR="00E6041B" w:rsidRDefault="00E6041B" w:rsidP="00E6041B">
            <w:pPr>
              <w:jc w:val="center"/>
            </w:pPr>
            <w:r>
              <w:t>10</w:t>
            </w:r>
          </w:p>
        </w:tc>
        <w:tc>
          <w:tcPr>
            <w:tcW w:w="2835" w:type="dxa"/>
          </w:tcPr>
          <w:p w:rsidR="00E6041B" w:rsidRDefault="00E6041B" w:rsidP="00E6041B">
            <w:pPr>
              <w:jc w:val="left"/>
            </w:pPr>
            <w:r>
              <w:rPr>
                <w:rFonts w:hint="eastAsia"/>
              </w:rPr>
              <w:t>合计</w:t>
            </w:r>
          </w:p>
        </w:tc>
        <w:tc>
          <w:tcPr>
            <w:tcW w:w="2466" w:type="dxa"/>
          </w:tcPr>
          <w:p w:rsidR="00E6041B" w:rsidRDefault="00E6041B" w:rsidP="00E6041B">
            <w:pPr>
              <w:jc w:val="right"/>
            </w:pPr>
            <w:r>
              <w:t>1,620,200.77</w:t>
            </w:r>
          </w:p>
        </w:tc>
        <w:tc>
          <w:tcPr>
            <w:tcW w:w="2557" w:type="dxa"/>
          </w:tcPr>
          <w:p w:rsidR="00E6041B" w:rsidRDefault="00E6041B" w:rsidP="00E6041B">
            <w:pPr>
              <w:jc w:val="right"/>
            </w:pPr>
            <w:r>
              <w:t>3.70</w:t>
            </w:r>
          </w:p>
        </w:tc>
      </w:tr>
    </w:tbl>
    <w:p w:rsidR="00E6041B" w:rsidRDefault="00E6041B" w:rsidP="00E6041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6041B" w:rsidTr="00E6041B">
        <w:trPr>
          <w:cnfStyle w:val="100000000000" w:firstRow="1" w:lastRow="0" w:firstColumn="0" w:lastColumn="0" w:oddVBand="0" w:evenVBand="0" w:oddHBand="0" w:evenHBand="0" w:firstRowFirstColumn="0" w:firstRowLastColumn="0" w:lastRowFirstColumn="0" w:lastRowLastColumn="0"/>
        </w:trPr>
        <w:tc>
          <w:tcPr>
            <w:tcW w:w="646" w:type="dxa"/>
          </w:tcPr>
          <w:p w:rsidR="00E6041B" w:rsidRPr="00E6041B" w:rsidRDefault="00E6041B" w:rsidP="00E6041B">
            <w:pPr>
              <w:jc w:val="center"/>
              <w:rPr>
                <w:b/>
              </w:rPr>
            </w:pPr>
            <w:r w:rsidRPr="00E6041B">
              <w:rPr>
                <w:rFonts w:hint="eastAsia"/>
                <w:b/>
              </w:rPr>
              <w:t>序号</w:t>
            </w:r>
          </w:p>
        </w:tc>
        <w:tc>
          <w:tcPr>
            <w:tcW w:w="1162" w:type="dxa"/>
          </w:tcPr>
          <w:p w:rsidR="00E6041B" w:rsidRPr="00E6041B" w:rsidRDefault="00E6041B" w:rsidP="00E6041B">
            <w:pPr>
              <w:jc w:val="center"/>
              <w:rPr>
                <w:b/>
              </w:rPr>
            </w:pPr>
            <w:r w:rsidRPr="00E6041B">
              <w:rPr>
                <w:rFonts w:hint="eastAsia"/>
                <w:b/>
              </w:rPr>
              <w:t>债券代码</w:t>
            </w:r>
          </w:p>
        </w:tc>
        <w:tc>
          <w:tcPr>
            <w:tcW w:w="1928" w:type="dxa"/>
          </w:tcPr>
          <w:p w:rsidR="00E6041B" w:rsidRPr="00E6041B" w:rsidRDefault="00E6041B" w:rsidP="00E6041B">
            <w:pPr>
              <w:jc w:val="center"/>
              <w:rPr>
                <w:b/>
              </w:rPr>
            </w:pPr>
            <w:r w:rsidRPr="00E6041B">
              <w:rPr>
                <w:rFonts w:hint="eastAsia"/>
                <w:b/>
              </w:rPr>
              <w:t>债券名称</w:t>
            </w:r>
          </w:p>
        </w:tc>
        <w:tc>
          <w:tcPr>
            <w:tcW w:w="1140" w:type="dxa"/>
          </w:tcPr>
          <w:p w:rsidR="00E6041B" w:rsidRPr="00E6041B" w:rsidRDefault="00E6041B" w:rsidP="00E6041B">
            <w:pPr>
              <w:jc w:val="center"/>
              <w:rPr>
                <w:b/>
              </w:rPr>
            </w:pPr>
            <w:r w:rsidRPr="00E6041B">
              <w:rPr>
                <w:rFonts w:hint="eastAsia"/>
                <w:b/>
              </w:rPr>
              <w:t>数量（张）</w:t>
            </w:r>
          </w:p>
        </w:tc>
        <w:tc>
          <w:tcPr>
            <w:tcW w:w="1814" w:type="dxa"/>
          </w:tcPr>
          <w:p w:rsidR="00E6041B" w:rsidRPr="00E6041B" w:rsidRDefault="00E6041B" w:rsidP="00E6041B">
            <w:pPr>
              <w:jc w:val="center"/>
              <w:rPr>
                <w:b/>
              </w:rPr>
            </w:pPr>
            <w:r w:rsidRPr="00E6041B">
              <w:rPr>
                <w:rFonts w:hint="eastAsia"/>
                <w:b/>
              </w:rPr>
              <w:t>公允价值（元）</w:t>
            </w:r>
          </w:p>
        </w:tc>
        <w:tc>
          <w:tcPr>
            <w:tcW w:w="1814" w:type="dxa"/>
          </w:tcPr>
          <w:p w:rsidR="00E6041B" w:rsidRPr="00E6041B" w:rsidRDefault="00E6041B" w:rsidP="00E6041B">
            <w:pPr>
              <w:jc w:val="center"/>
              <w:rPr>
                <w:b/>
              </w:rPr>
            </w:pPr>
            <w:r w:rsidRPr="00E6041B">
              <w:rPr>
                <w:rFonts w:hint="eastAsia"/>
                <w:b/>
              </w:rPr>
              <w:t>占基金资产净值比例（％）</w:t>
            </w:r>
          </w:p>
        </w:tc>
      </w:tr>
      <w:tr w:rsidR="00E6041B" w:rsidTr="00E6041B">
        <w:tc>
          <w:tcPr>
            <w:tcW w:w="646" w:type="dxa"/>
          </w:tcPr>
          <w:p w:rsidR="00E6041B" w:rsidRDefault="00E6041B" w:rsidP="00E6041B">
            <w:pPr>
              <w:jc w:val="center"/>
            </w:pPr>
            <w:r>
              <w:t>1</w:t>
            </w:r>
          </w:p>
        </w:tc>
        <w:tc>
          <w:tcPr>
            <w:tcW w:w="1162" w:type="dxa"/>
          </w:tcPr>
          <w:p w:rsidR="00E6041B" w:rsidRDefault="00E6041B" w:rsidP="00E6041B">
            <w:pPr>
              <w:jc w:val="left"/>
            </w:pPr>
            <w:r>
              <w:t>019785</w:t>
            </w:r>
          </w:p>
        </w:tc>
        <w:tc>
          <w:tcPr>
            <w:tcW w:w="1928" w:type="dxa"/>
          </w:tcPr>
          <w:p w:rsidR="00E6041B" w:rsidRDefault="00E6041B" w:rsidP="00E6041B">
            <w:pPr>
              <w:jc w:val="left"/>
            </w:pPr>
            <w:r>
              <w:rPr>
                <w:rFonts w:hint="eastAsia"/>
              </w:rPr>
              <w:t>25</w:t>
            </w:r>
            <w:r>
              <w:rPr>
                <w:rFonts w:hint="eastAsia"/>
              </w:rPr>
              <w:t>国债</w:t>
            </w:r>
            <w:r>
              <w:rPr>
                <w:rFonts w:hint="eastAsia"/>
              </w:rPr>
              <w:t>13</w:t>
            </w:r>
          </w:p>
        </w:tc>
        <w:tc>
          <w:tcPr>
            <w:tcW w:w="1140" w:type="dxa"/>
          </w:tcPr>
          <w:p w:rsidR="00E6041B" w:rsidRDefault="00E6041B" w:rsidP="00E6041B">
            <w:pPr>
              <w:jc w:val="right"/>
            </w:pPr>
            <w:r>
              <w:t>16,000</w:t>
            </w:r>
          </w:p>
        </w:tc>
        <w:tc>
          <w:tcPr>
            <w:tcW w:w="1814" w:type="dxa"/>
          </w:tcPr>
          <w:p w:rsidR="00E6041B" w:rsidRDefault="00E6041B" w:rsidP="00E6041B">
            <w:pPr>
              <w:jc w:val="right"/>
            </w:pPr>
            <w:r>
              <w:t>1,620,200.77</w:t>
            </w:r>
          </w:p>
        </w:tc>
        <w:tc>
          <w:tcPr>
            <w:tcW w:w="1814" w:type="dxa"/>
          </w:tcPr>
          <w:p w:rsidR="00E6041B" w:rsidRDefault="00E6041B" w:rsidP="00E6041B">
            <w:pPr>
              <w:jc w:val="right"/>
            </w:pPr>
            <w:r>
              <w:t>3.70</w:t>
            </w:r>
          </w:p>
        </w:tc>
      </w:tr>
    </w:tbl>
    <w:p w:rsidR="00E6041B" w:rsidRDefault="00E6041B" w:rsidP="00E6041B">
      <w:pPr>
        <w:pStyle w:val="-2"/>
        <w:spacing w:before="312"/>
      </w:pPr>
      <w:r>
        <w:rPr>
          <w:rFonts w:hint="eastAsia"/>
        </w:rPr>
        <w:t>报告期末按公允价值占基金资产净值比例大小排名的前十名资产支持证券投资明细</w:t>
      </w:r>
    </w:p>
    <w:p w:rsidR="00E6041B" w:rsidRDefault="00E6041B" w:rsidP="00E6041B">
      <w:pPr>
        <w:pStyle w:val="-"/>
        <w:ind w:firstLine="420"/>
      </w:pPr>
      <w:r>
        <w:rPr>
          <w:rFonts w:hint="eastAsia"/>
        </w:rPr>
        <w:t>本基金本报告期末未持有资产支持证券。</w:t>
      </w:r>
    </w:p>
    <w:p w:rsidR="00E6041B" w:rsidRDefault="00E6041B" w:rsidP="00E6041B">
      <w:pPr>
        <w:pStyle w:val="-2"/>
        <w:spacing w:before="312"/>
      </w:pPr>
      <w:r>
        <w:rPr>
          <w:rFonts w:hint="eastAsia"/>
        </w:rPr>
        <w:t>报告期末按公允价值占基金资产净值比例大小排序的前五名贵金属投资明细</w:t>
      </w:r>
    </w:p>
    <w:p w:rsidR="00E6041B" w:rsidRDefault="00E6041B" w:rsidP="00E6041B">
      <w:pPr>
        <w:pStyle w:val="-"/>
        <w:ind w:firstLine="420"/>
      </w:pPr>
      <w:r>
        <w:rPr>
          <w:rFonts w:hint="eastAsia"/>
        </w:rPr>
        <w:t>无。</w:t>
      </w:r>
    </w:p>
    <w:p w:rsidR="00E6041B" w:rsidRDefault="00E6041B" w:rsidP="00E6041B">
      <w:pPr>
        <w:pStyle w:val="-2"/>
        <w:spacing w:before="312"/>
      </w:pPr>
      <w:r>
        <w:rPr>
          <w:rFonts w:hint="eastAsia"/>
        </w:rPr>
        <w:t>报告期末按公允价值占基金资产净值比例大小排名的前五名权证投资明细</w:t>
      </w:r>
    </w:p>
    <w:p w:rsidR="00E6041B" w:rsidRDefault="00E6041B" w:rsidP="00E6041B">
      <w:pPr>
        <w:pStyle w:val="-"/>
        <w:ind w:firstLine="420"/>
      </w:pPr>
      <w:r>
        <w:rPr>
          <w:rFonts w:hint="eastAsia"/>
        </w:rPr>
        <w:t>无。</w:t>
      </w:r>
    </w:p>
    <w:p w:rsidR="00E6041B" w:rsidRDefault="00E6041B" w:rsidP="00E6041B">
      <w:pPr>
        <w:pStyle w:val="-2"/>
        <w:spacing w:before="312"/>
      </w:pPr>
      <w:r>
        <w:rPr>
          <w:rFonts w:hint="eastAsia"/>
        </w:rPr>
        <w:t>报告期末本基金投资的股指期货交易情况说明</w:t>
      </w:r>
    </w:p>
    <w:p w:rsidR="00E6041B" w:rsidRDefault="00E6041B" w:rsidP="00E6041B">
      <w:pPr>
        <w:pStyle w:val="-3"/>
        <w:spacing w:before="156" w:after="156"/>
      </w:pPr>
      <w:r>
        <w:rPr>
          <w:rFonts w:hint="eastAsia"/>
        </w:rPr>
        <w:t>报告期末本基金投资的股指期货持仓和损益明细</w:t>
      </w:r>
    </w:p>
    <w:p w:rsidR="00E6041B" w:rsidRDefault="00E6041B" w:rsidP="00E6041B">
      <w:pPr>
        <w:pStyle w:val="-"/>
        <w:ind w:firstLine="420"/>
      </w:pPr>
      <w:r>
        <w:rPr>
          <w:rFonts w:hint="eastAsia"/>
        </w:rPr>
        <w:t>无。</w:t>
      </w:r>
    </w:p>
    <w:p w:rsidR="00E6041B" w:rsidRDefault="00E6041B" w:rsidP="00E6041B">
      <w:pPr>
        <w:pStyle w:val="-3"/>
        <w:spacing w:before="156" w:after="156"/>
      </w:pPr>
      <w:r>
        <w:rPr>
          <w:rFonts w:hint="eastAsia"/>
        </w:rPr>
        <w:t>本基金投资股指期货的投资政策</w:t>
      </w:r>
    </w:p>
    <w:p w:rsidR="00E6041B" w:rsidRDefault="00E6041B" w:rsidP="00E6041B">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6041B" w:rsidRDefault="00E6041B" w:rsidP="00E6041B">
      <w:pPr>
        <w:pStyle w:val="-2"/>
        <w:spacing w:before="312"/>
      </w:pPr>
      <w:r>
        <w:rPr>
          <w:rFonts w:hint="eastAsia"/>
        </w:rPr>
        <w:lastRenderedPageBreak/>
        <w:t>报告期末本基金投资的国债期货交易情况说明</w:t>
      </w:r>
    </w:p>
    <w:p w:rsidR="00E6041B" w:rsidRDefault="00E6041B" w:rsidP="00E6041B">
      <w:pPr>
        <w:pStyle w:val="-3"/>
        <w:spacing w:before="156" w:after="156"/>
      </w:pPr>
      <w:r>
        <w:rPr>
          <w:rFonts w:hint="eastAsia"/>
        </w:rPr>
        <w:t>本期国债期货投资政策</w:t>
      </w:r>
    </w:p>
    <w:p w:rsidR="00E6041B" w:rsidRDefault="00E6041B" w:rsidP="00E6041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E6041B" w:rsidRDefault="00E6041B" w:rsidP="00E6041B">
      <w:pPr>
        <w:pStyle w:val="-3"/>
        <w:spacing w:before="156" w:after="156"/>
      </w:pPr>
      <w:r>
        <w:rPr>
          <w:rFonts w:hint="eastAsia"/>
        </w:rPr>
        <w:t>报告期末本基金投资的国债期货持仓和损益明细</w:t>
      </w:r>
    </w:p>
    <w:p w:rsidR="00E6041B" w:rsidRDefault="00E6041B" w:rsidP="00E6041B">
      <w:pPr>
        <w:pStyle w:val="-"/>
        <w:ind w:firstLine="420"/>
      </w:pPr>
      <w:r>
        <w:rPr>
          <w:rFonts w:hint="eastAsia"/>
        </w:rPr>
        <w:t>无。</w:t>
      </w:r>
    </w:p>
    <w:p w:rsidR="00E6041B" w:rsidRDefault="00E6041B" w:rsidP="00E6041B">
      <w:pPr>
        <w:pStyle w:val="-3"/>
        <w:spacing w:before="156" w:after="156"/>
      </w:pPr>
      <w:r>
        <w:rPr>
          <w:rFonts w:hint="eastAsia"/>
        </w:rPr>
        <w:t>本期国债期货投资评价</w:t>
      </w:r>
    </w:p>
    <w:p w:rsidR="00E6041B" w:rsidRDefault="00E6041B" w:rsidP="00E6041B">
      <w:pPr>
        <w:pStyle w:val="-"/>
        <w:ind w:firstLine="420"/>
      </w:pPr>
      <w:r>
        <w:rPr>
          <w:rFonts w:hint="eastAsia"/>
        </w:rPr>
        <w:t>本报告期，本基金投资国债期货符合既定的投资政策和投资目的。</w:t>
      </w:r>
    </w:p>
    <w:p w:rsidR="00E6041B" w:rsidRDefault="00E6041B" w:rsidP="00E6041B">
      <w:pPr>
        <w:pStyle w:val="-2"/>
        <w:spacing w:before="312"/>
      </w:pPr>
      <w:r>
        <w:rPr>
          <w:rFonts w:hint="eastAsia"/>
        </w:rPr>
        <w:t>投资组合报告附注</w:t>
      </w:r>
    </w:p>
    <w:p w:rsidR="00E6041B" w:rsidRDefault="00E6041B" w:rsidP="00E6041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6041B" w:rsidRDefault="00E6041B" w:rsidP="00E6041B">
      <w:pPr>
        <w:pStyle w:val="-"/>
        <w:ind w:firstLine="420"/>
      </w:pPr>
      <w:r>
        <w:rPr>
          <w:rFonts w:hint="eastAsia"/>
        </w:rPr>
        <w:t>本基金投资的前十名证券的发行主体中，南京银行股份有限公司在报告编制日前一年内曾受到国家金融监督管理总局江苏监管局的处罚。除上述证券的发行主体外，本基金投资的前十名证券的发行主体本期未有被监管部门立案调查，不存在报告编制日前一年内受到公开谴责、处罚的情形。</w:t>
      </w:r>
    </w:p>
    <w:p w:rsidR="00E6041B" w:rsidRDefault="00E6041B" w:rsidP="00E6041B">
      <w:pPr>
        <w:pStyle w:val="-"/>
        <w:ind w:firstLine="420"/>
      </w:pPr>
      <w:r>
        <w:rPr>
          <w:rFonts w:hint="eastAsia"/>
        </w:rPr>
        <w:t>对上述证券的投资决策程序的说明：本基金投资上述证券的投资决策程序符合相关法律法规和公司制度的要求。</w:t>
      </w:r>
    </w:p>
    <w:p w:rsidR="00E6041B" w:rsidRDefault="00E6041B" w:rsidP="00E6041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6041B" w:rsidRDefault="00E6041B" w:rsidP="00E6041B">
      <w:pPr>
        <w:pStyle w:val="-"/>
        <w:ind w:firstLine="420"/>
      </w:pPr>
      <w:r>
        <w:rPr>
          <w:rFonts w:hint="eastAsia"/>
        </w:rPr>
        <w:t>本基金投资的前十名股票（如有）没有超出基金合同约定的备选股票库，本基金管理人从制度和流程上要求股票必须先入库再买入。</w:t>
      </w:r>
    </w:p>
    <w:p w:rsidR="00E6041B" w:rsidRDefault="00E6041B" w:rsidP="00E6041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6041B" w:rsidTr="00E6041B">
        <w:trPr>
          <w:cnfStyle w:val="100000000000" w:firstRow="1" w:lastRow="0" w:firstColumn="0" w:lastColumn="0" w:oddVBand="0" w:evenVBand="0" w:oddHBand="0" w:evenHBand="0" w:firstRowFirstColumn="0" w:firstRowLastColumn="0" w:lastRowFirstColumn="0" w:lastRowLastColumn="0"/>
        </w:trPr>
        <w:tc>
          <w:tcPr>
            <w:tcW w:w="743" w:type="dxa"/>
          </w:tcPr>
          <w:p w:rsidR="00E6041B" w:rsidRPr="00E6041B" w:rsidRDefault="00E6041B" w:rsidP="00E6041B">
            <w:pPr>
              <w:jc w:val="center"/>
              <w:rPr>
                <w:b/>
              </w:rPr>
            </w:pPr>
            <w:r w:rsidRPr="00E6041B">
              <w:rPr>
                <w:rFonts w:hint="eastAsia"/>
                <w:b/>
              </w:rPr>
              <w:t>序号</w:t>
            </w:r>
          </w:p>
        </w:tc>
        <w:tc>
          <w:tcPr>
            <w:tcW w:w="2977" w:type="dxa"/>
          </w:tcPr>
          <w:p w:rsidR="00E6041B" w:rsidRPr="00E6041B" w:rsidRDefault="00E6041B" w:rsidP="00E6041B">
            <w:pPr>
              <w:jc w:val="center"/>
              <w:rPr>
                <w:b/>
              </w:rPr>
            </w:pPr>
            <w:r w:rsidRPr="00E6041B">
              <w:rPr>
                <w:rFonts w:hint="eastAsia"/>
                <w:b/>
              </w:rPr>
              <w:t>名称</w:t>
            </w:r>
          </w:p>
        </w:tc>
        <w:tc>
          <w:tcPr>
            <w:tcW w:w="4785" w:type="dxa"/>
          </w:tcPr>
          <w:p w:rsidR="00E6041B" w:rsidRPr="00E6041B" w:rsidRDefault="00E6041B" w:rsidP="00E6041B">
            <w:pPr>
              <w:jc w:val="center"/>
              <w:rPr>
                <w:b/>
              </w:rPr>
            </w:pPr>
            <w:r w:rsidRPr="00E6041B">
              <w:rPr>
                <w:rFonts w:hint="eastAsia"/>
                <w:b/>
              </w:rPr>
              <w:t>金额（元）</w:t>
            </w:r>
          </w:p>
        </w:tc>
      </w:tr>
      <w:tr w:rsidR="00E6041B" w:rsidTr="00E6041B">
        <w:tc>
          <w:tcPr>
            <w:tcW w:w="743" w:type="dxa"/>
          </w:tcPr>
          <w:p w:rsidR="00E6041B" w:rsidRDefault="00E6041B" w:rsidP="00E6041B">
            <w:pPr>
              <w:jc w:val="center"/>
            </w:pPr>
            <w:r>
              <w:t>1</w:t>
            </w:r>
          </w:p>
        </w:tc>
        <w:tc>
          <w:tcPr>
            <w:tcW w:w="2977" w:type="dxa"/>
          </w:tcPr>
          <w:p w:rsidR="00E6041B" w:rsidRDefault="00E6041B" w:rsidP="00E6041B">
            <w:pPr>
              <w:jc w:val="left"/>
            </w:pPr>
            <w:r>
              <w:rPr>
                <w:rFonts w:hint="eastAsia"/>
              </w:rPr>
              <w:t>存出保证金</w:t>
            </w:r>
          </w:p>
        </w:tc>
        <w:tc>
          <w:tcPr>
            <w:tcW w:w="4785" w:type="dxa"/>
          </w:tcPr>
          <w:p w:rsidR="00E6041B" w:rsidRDefault="00E6041B" w:rsidP="00E6041B">
            <w:pPr>
              <w:jc w:val="right"/>
            </w:pPr>
            <w:r>
              <w:t>12,230.67</w:t>
            </w:r>
          </w:p>
        </w:tc>
      </w:tr>
      <w:tr w:rsidR="00E6041B" w:rsidTr="00E6041B">
        <w:tc>
          <w:tcPr>
            <w:tcW w:w="743" w:type="dxa"/>
          </w:tcPr>
          <w:p w:rsidR="00E6041B" w:rsidRDefault="00E6041B" w:rsidP="00E6041B">
            <w:pPr>
              <w:jc w:val="center"/>
            </w:pPr>
            <w:r>
              <w:t>2</w:t>
            </w:r>
          </w:p>
        </w:tc>
        <w:tc>
          <w:tcPr>
            <w:tcW w:w="2977" w:type="dxa"/>
          </w:tcPr>
          <w:p w:rsidR="00E6041B" w:rsidRDefault="00E6041B" w:rsidP="00E6041B">
            <w:pPr>
              <w:jc w:val="left"/>
            </w:pPr>
            <w:r>
              <w:rPr>
                <w:rFonts w:hint="eastAsia"/>
              </w:rPr>
              <w:t>应收证券清算款</w:t>
            </w:r>
          </w:p>
        </w:tc>
        <w:tc>
          <w:tcPr>
            <w:tcW w:w="4785" w:type="dxa"/>
          </w:tcPr>
          <w:p w:rsidR="00E6041B" w:rsidRDefault="00E6041B" w:rsidP="00E6041B">
            <w:pPr>
              <w:jc w:val="right"/>
            </w:pPr>
            <w:r>
              <w:t>3,000,154.41</w:t>
            </w:r>
          </w:p>
        </w:tc>
      </w:tr>
      <w:tr w:rsidR="00E6041B" w:rsidTr="00E6041B">
        <w:tc>
          <w:tcPr>
            <w:tcW w:w="743" w:type="dxa"/>
          </w:tcPr>
          <w:p w:rsidR="00E6041B" w:rsidRDefault="00E6041B" w:rsidP="00E6041B">
            <w:pPr>
              <w:jc w:val="center"/>
            </w:pPr>
            <w:r>
              <w:t>3</w:t>
            </w:r>
          </w:p>
        </w:tc>
        <w:tc>
          <w:tcPr>
            <w:tcW w:w="2977" w:type="dxa"/>
          </w:tcPr>
          <w:p w:rsidR="00E6041B" w:rsidRDefault="00E6041B" w:rsidP="00E6041B">
            <w:pPr>
              <w:jc w:val="left"/>
            </w:pPr>
            <w:r>
              <w:rPr>
                <w:rFonts w:hint="eastAsia"/>
              </w:rPr>
              <w:t>应收股利</w:t>
            </w:r>
          </w:p>
        </w:tc>
        <w:tc>
          <w:tcPr>
            <w:tcW w:w="4785" w:type="dxa"/>
          </w:tcPr>
          <w:p w:rsidR="00E6041B" w:rsidRDefault="00E6041B" w:rsidP="00E6041B">
            <w:pPr>
              <w:jc w:val="right"/>
            </w:pPr>
            <w:r>
              <w:t>-</w:t>
            </w:r>
          </w:p>
        </w:tc>
      </w:tr>
      <w:tr w:rsidR="00E6041B" w:rsidTr="00E6041B">
        <w:tc>
          <w:tcPr>
            <w:tcW w:w="743" w:type="dxa"/>
          </w:tcPr>
          <w:p w:rsidR="00E6041B" w:rsidRDefault="00E6041B" w:rsidP="00E6041B">
            <w:pPr>
              <w:jc w:val="center"/>
            </w:pPr>
            <w:r>
              <w:t>4</w:t>
            </w:r>
          </w:p>
        </w:tc>
        <w:tc>
          <w:tcPr>
            <w:tcW w:w="2977" w:type="dxa"/>
          </w:tcPr>
          <w:p w:rsidR="00E6041B" w:rsidRDefault="00E6041B" w:rsidP="00E6041B">
            <w:pPr>
              <w:jc w:val="left"/>
            </w:pPr>
            <w:r>
              <w:rPr>
                <w:rFonts w:hint="eastAsia"/>
              </w:rPr>
              <w:t>应收利息</w:t>
            </w:r>
          </w:p>
        </w:tc>
        <w:tc>
          <w:tcPr>
            <w:tcW w:w="4785" w:type="dxa"/>
          </w:tcPr>
          <w:p w:rsidR="00E6041B" w:rsidRDefault="00E6041B" w:rsidP="00E6041B">
            <w:pPr>
              <w:jc w:val="right"/>
            </w:pPr>
            <w:r>
              <w:t>-</w:t>
            </w:r>
          </w:p>
        </w:tc>
      </w:tr>
      <w:tr w:rsidR="00E6041B" w:rsidTr="00E6041B">
        <w:tc>
          <w:tcPr>
            <w:tcW w:w="743" w:type="dxa"/>
          </w:tcPr>
          <w:p w:rsidR="00E6041B" w:rsidRDefault="00E6041B" w:rsidP="00E6041B">
            <w:pPr>
              <w:jc w:val="center"/>
            </w:pPr>
            <w:r>
              <w:lastRenderedPageBreak/>
              <w:t>5</w:t>
            </w:r>
          </w:p>
        </w:tc>
        <w:tc>
          <w:tcPr>
            <w:tcW w:w="2977" w:type="dxa"/>
          </w:tcPr>
          <w:p w:rsidR="00E6041B" w:rsidRDefault="00E6041B" w:rsidP="00E6041B">
            <w:pPr>
              <w:jc w:val="left"/>
            </w:pPr>
            <w:r>
              <w:rPr>
                <w:rFonts w:hint="eastAsia"/>
              </w:rPr>
              <w:t>应收申购款</w:t>
            </w:r>
          </w:p>
        </w:tc>
        <w:tc>
          <w:tcPr>
            <w:tcW w:w="4785" w:type="dxa"/>
          </w:tcPr>
          <w:p w:rsidR="00E6041B" w:rsidRDefault="00E6041B" w:rsidP="00E6041B">
            <w:pPr>
              <w:jc w:val="right"/>
            </w:pPr>
            <w:r>
              <w:t>3,293.04</w:t>
            </w:r>
          </w:p>
        </w:tc>
      </w:tr>
      <w:tr w:rsidR="00E6041B" w:rsidTr="00E6041B">
        <w:tc>
          <w:tcPr>
            <w:tcW w:w="743" w:type="dxa"/>
          </w:tcPr>
          <w:p w:rsidR="00E6041B" w:rsidRDefault="00E6041B" w:rsidP="00E6041B">
            <w:pPr>
              <w:jc w:val="center"/>
            </w:pPr>
            <w:r>
              <w:t>6</w:t>
            </w:r>
          </w:p>
        </w:tc>
        <w:tc>
          <w:tcPr>
            <w:tcW w:w="2977" w:type="dxa"/>
          </w:tcPr>
          <w:p w:rsidR="00E6041B" w:rsidRDefault="00E6041B" w:rsidP="00E6041B">
            <w:pPr>
              <w:jc w:val="left"/>
            </w:pPr>
            <w:r>
              <w:rPr>
                <w:rFonts w:hint="eastAsia"/>
              </w:rPr>
              <w:t>其他应收款</w:t>
            </w:r>
          </w:p>
        </w:tc>
        <w:tc>
          <w:tcPr>
            <w:tcW w:w="4785" w:type="dxa"/>
          </w:tcPr>
          <w:p w:rsidR="00E6041B" w:rsidRDefault="00E6041B" w:rsidP="00E6041B">
            <w:pPr>
              <w:jc w:val="right"/>
            </w:pPr>
            <w:r>
              <w:t>-</w:t>
            </w:r>
          </w:p>
        </w:tc>
      </w:tr>
      <w:tr w:rsidR="00E6041B" w:rsidTr="00E6041B">
        <w:tc>
          <w:tcPr>
            <w:tcW w:w="743" w:type="dxa"/>
          </w:tcPr>
          <w:p w:rsidR="00E6041B" w:rsidRDefault="00E6041B" w:rsidP="00E6041B">
            <w:pPr>
              <w:jc w:val="center"/>
            </w:pPr>
            <w:r>
              <w:t>7</w:t>
            </w:r>
          </w:p>
        </w:tc>
        <w:tc>
          <w:tcPr>
            <w:tcW w:w="2977" w:type="dxa"/>
          </w:tcPr>
          <w:p w:rsidR="00E6041B" w:rsidRDefault="00E6041B" w:rsidP="00E6041B">
            <w:pPr>
              <w:jc w:val="left"/>
            </w:pPr>
            <w:r>
              <w:rPr>
                <w:rFonts w:hint="eastAsia"/>
              </w:rPr>
              <w:t>待摊费用</w:t>
            </w:r>
          </w:p>
        </w:tc>
        <w:tc>
          <w:tcPr>
            <w:tcW w:w="4785" w:type="dxa"/>
          </w:tcPr>
          <w:p w:rsidR="00E6041B" w:rsidRDefault="00E6041B" w:rsidP="00E6041B">
            <w:pPr>
              <w:jc w:val="right"/>
            </w:pPr>
            <w:r>
              <w:t>-</w:t>
            </w:r>
          </w:p>
        </w:tc>
      </w:tr>
      <w:tr w:rsidR="00E6041B" w:rsidTr="00E6041B">
        <w:tc>
          <w:tcPr>
            <w:tcW w:w="743" w:type="dxa"/>
          </w:tcPr>
          <w:p w:rsidR="00E6041B" w:rsidRDefault="00E6041B" w:rsidP="00E6041B">
            <w:pPr>
              <w:jc w:val="center"/>
            </w:pPr>
            <w:r>
              <w:t>8</w:t>
            </w:r>
          </w:p>
        </w:tc>
        <w:tc>
          <w:tcPr>
            <w:tcW w:w="2977" w:type="dxa"/>
          </w:tcPr>
          <w:p w:rsidR="00E6041B" w:rsidRDefault="00E6041B" w:rsidP="00E6041B">
            <w:pPr>
              <w:jc w:val="left"/>
            </w:pPr>
            <w:r>
              <w:rPr>
                <w:rFonts w:hint="eastAsia"/>
              </w:rPr>
              <w:t>其他</w:t>
            </w:r>
          </w:p>
        </w:tc>
        <w:tc>
          <w:tcPr>
            <w:tcW w:w="4785" w:type="dxa"/>
          </w:tcPr>
          <w:p w:rsidR="00E6041B" w:rsidRDefault="00E6041B" w:rsidP="00E6041B">
            <w:pPr>
              <w:jc w:val="right"/>
            </w:pPr>
            <w:r>
              <w:t>-</w:t>
            </w:r>
          </w:p>
        </w:tc>
      </w:tr>
      <w:tr w:rsidR="00E6041B" w:rsidTr="00E6041B">
        <w:tc>
          <w:tcPr>
            <w:tcW w:w="743" w:type="dxa"/>
          </w:tcPr>
          <w:p w:rsidR="00E6041B" w:rsidRDefault="00E6041B" w:rsidP="00E6041B">
            <w:pPr>
              <w:jc w:val="center"/>
            </w:pPr>
            <w:r>
              <w:t>9</w:t>
            </w:r>
          </w:p>
        </w:tc>
        <w:tc>
          <w:tcPr>
            <w:tcW w:w="2977" w:type="dxa"/>
          </w:tcPr>
          <w:p w:rsidR="00E6041B" w:rsidRDefault="00E6041B" w:rsidP="00E6041B">
            <w:pPr>
              <w:jc w:val="left"/>
            </w:pPr>
            <w:r>
              <w:rPr>
                <w:rFonts w:hint="eastAsia"/>
              </w:rPr>
              <w:t>合计</w:t>
            </w:r>
          </w:p>
        </w:tc>
        <w:tc>
          <w:tcPr>
            <w:tcW w:w="4785" w:type="dxa"/>
          </w:tcPr>
          <w:p w:rsidR="00E6041B" w:rsidRDefault="00E6041B" w:rsidP="00E6041B">
            <w:pPr>
              <w:jc w:val="right"/>
            </w:pPr>
            <w:r>
              <w:t>3,015,678.12</w:t>
            </w:r>
          </w:p>
        </w:tc>
      </w:tr>
    </w:tbl>
    <w:p w:rsidR="00E6041B" w:rsidRDefault="00E6041B" w:rsidP="00E6041B">
      <w:pPr>
        <w:pStyle w:val="-3"/>
        <w:spacing w:before="156" w:after="156"/>
      </w:pPr>
      <w:r>
        <w:rPr>
          <w:rFonts w:hint="eastAsia"/>
        </w:rPr>
        <w:t>报告期末持有的处于转股期的可转换债券明细</w:t>
      </w:r>
    </w:p>
    <w:p w:rsidR="00E6041B" w:rsidRDefault="00E6041B" w:rsidP="00E6041B">
      <w:pPr>
        <w:pStyle w:val="-"/>
        <w:ind w:firstLine="420"/>
      </w:pPr>
      <w:r>
        <w:rPr>
          <w:rFonts w:hint="eastAsia"/>
        </w:rPr>
        <w:t>本基金本报告期末未持有处于转股期的可转换债券。</w:t>
      </w:r>
    </w:p>
    <w:p w:rsidR="00E6041B" w:rsidRDefault="00E6041B" w:rsidP="00E6041B">
      <w:pPr>
        <w:pStyle w:val="-3"/>
        <w:spacing w:before="156" w:after="156"/>
      </w:pPr>
      <w:r>
        <w:rPr>
          <w:rFonts w:hint="eastAsia"/>
        </w:rPr>
        <w:t>报告期末前十名股票中存在流通受限情况的说明</w:t>
      </w:r>
    </w:p>
    <w:p w:rsidR="00E6041B" w:rsidRDefault="00E6041B" w:rsidP="00E6041B">
      <w:pPr>
        <w:pStyle w:val="-"/>
        <w:ind w:firstLine="420"/>
      </w:pPr>
      <w:r>
        <w:rPr>
          <w:rFonts w:hint="eastAsia"/>
        </w:rPr>
        <w:t>无。</w:t>
      </w:r>
    </w:p>
    <w:p w:rsidR="00E6041B" w:rsidRDefault="00E6041B" w:rsidP="00E6041B">
      <w:pPr>
        <w:pStyle w:val="-1"/>
        <w:ind w:left="281" w:hanging="281"/>
      </w:pPr>
      <w:r>
        <w:rPr>
          <w:rFonts w:hint="eastAsia"/>
        </w:rPr>
        <w:t>开放式基金份额变动</w:t>
      </w:r>
    </w:p>
    <w:p w:rsidR="00E6041B" w:rsidRDefault="00E6041B" w:rsidP="00E6041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6041B" w:rsidTr="00E6041B">
        <w:trPr>
          <w:cnfStyle w:val="100000000000" w:firstRow="1" w:lastRow="0" w:firstColumn="0" w:lastColumn="0" w:oddVBand="0" w:evenVBand="0" w:oddHBand="0" w:evenHBand="0" w:firstRowFirstColumn="0" w:firstRowLastColumn="0" w:lastRowFirstColumn="0" w:lastRowLastColumn="0"/>
        </w:trPr>
        <w:tc>
          <w:tcPr>
            <w:tcW w:w="2768" w:type="dxa"/>
          </w:tcPr>
          <w:p w:rsidR="00E6041B" w:rsidRPr="00E6041B" w:rsidRDefault="00E6041B" w:rsidP="00E6041B">
            <w:pPr>
              <w:jc w:val="center"/>
              <w:rPr>
                <w:b/>
              </w:rPr>
            </w:pPr>
            <w:r w:rsidRPr="00E6041B">
              <w:rPr>
                <w:rFonts w:hint="eastAsia"/>
                <w:b/>
              </w:rPr>
              <w:t>项目</w:t>
            </w:r>
          </w:p>
        </w:tc>
        <w:tc>
          <w:tcPr>
            <w:tcW w:w="2769" w:type="dxa"/>
          </w:tcPr>
          <w:p w:rsidR="00E6041B" w:rsidRPr="00E6041B" w:rsidRDefault="00E6041B" w:rsidP="00E6041B">
            <w:pPr>
              <w:jc w:val="center"/>
              <w:rPr>
                <w:b/>
              </w:rPr>
            </w:pPr>
            <w:r w:rsidRPr="00E6041B">
              <w:rPr>
                <w:rFonts w:hint="eastAsia"/>
                <w:b/>
              </w:rPr>
              <w:t>南方高股息主题股票</w:t>
            </w:r>
            <w:r w:rsidRPr="00E6041B">
              <w:rPr>
                <w:rFonts w:hint="eastAsia"/>
                <w:b/>
              </w:rPr>
              <w:t>A</w:t>
            </w:r>
          </w:p>
        </w:tc>
        <w:tc>
          <w:tcPr>
            <w:tcW w:w="2769" w:type="dxa"/>
          </w:tcPr>
          <w:p w:rsidR="00E6041B" w:rsidRPr="00E6041B" w:rsidRDefault="00E6041B" w:rsidP="00E6041B">
            <w:pPr>
              <w:jc w:val="center"/>
              <w:rPr>
                <w:b/>
              </w:rPr>
            </w:pPr>
            <w:r w:rsidRPr="00E6041B">
              <w:rPr>
                <w:rFonts w:hint="eastAsia"/>
                <w:b/>
              </w:rPr>
              <w:t>南方高股息主题股票</w:t>
            </w:r>
            <w:r w:rsidRPr="00E6041B">
              <w:rPr>
                <w:rFonts w:hint="eastAsia"/>
                <w:b/>
              </w:rPr>
              <w:t>C</w:t>
            </w:r>
          </w:p>
        </w:tc>
      </w:tr>
      <w:tr w:rsidR="00E6041B" w:rsidTr="00E6041B">
        <w:tc>
          <w:tcPr>
            <w:tcW w:w="2768" w:type="dxa"/>
          </w:tcPr>
          <w:p w:rsidR="00E6041B" w:rsidRDefault="00E6041B" w:rsidP="00E6041B">
            <w:pPr>
              <w:jc w:val="left"/>
            </w:pPr>
            <w:r>
              <w:rPr>
                <w:rFonts w:hint="eastAsia"/>
              </w:rPr>
              <w:t>报告期期初基金份额总额</w:t>
            </w:r>
          </w:p>
        </w:tc>
        <w:tc>
          <w:tcPr>
            <w:tcW w:w="2769" w:type="dxa"/>
          </w:tcPr>
          <w:p w:rsidR="00E6041B" w:rsidRDefault="00E6041B" w:rsidP="00E6041B">
            <w:pPr>
              <w:jc w:val="right"/>
            </w:pPr>
            <w:r>
              <w:t>43,378,921.78</w:t>
            </w:r>
          </w:p>
        </w:tc>
        <w:tc>
          <w:tcPr>
            <w:tcW w:w="2769" w:type="dxa"/>
          </w:tcPr>
          <w:p w:rsidR="00E6041B" w:rsidRDefault="00E6041B" w:rsidP="00E6041B">
            <w:pPr>
              <w:jc w:val="right"/>
            </w:pPr>
            <w:r>
              <w:t>6,835,751.15</w:t>
            </w:r>
          </w:p>
        </w:tc>
      </w:tr>
      <w:tr w:rsidR="00E6041B" w:rsidTr="00E6041B">
        <w:tc>
          <w:tcPr>
            <w:tcW w:w="2768" w:type="dxa"/>
          </w:tcPr>
          <w:p w:rsidR="00E6041B" w:rsidRDefault="00E6041B" w:rsidP="00E6041B">
            <w:pPr>
              <w:jc w:val="left"/>
            </w:pPr>
            <w:r>
              <w:rPr>
                <w:rFonts w:hint="eastAsia"/>
              </w:rPr>
              <w:t>报告期期间基金总申购份额</w:t>
            </w:r>
          </w:p>
        </w:tc>
        <w:tc>
          <w:tcPr>
            <w:tcW w:w="2769" w:type="dxa"/>
          </w:tcPr>
          <w:p w:rsidR="00E6041B" w:rsidRDefault="00E6041B" w:rsidP="00E6041B">
            <w:pPr>
              <w:jc w:val="right"/>
            </w:pPr>
            <w:r>
              <w:t>2,332,709.32</w:t>
            </w:r>
          </w:p>
        </w:tc>
        <w:tc>
          <w:tcPr>
            <w:tcW w:w="2769" w:type="dxa"/>
          </w:tcPr>
          <w:p w:rsidR="00E6041B" w:rsidRDefault="00E6041B" w:rsidP="00E6041B">
            <w:pPr>
              <w:jc w:val="right"/>
            </w:pPr>
            <w:r>
              <w:t>1,482,299.75</w:t>
            </w:r>
          </w:p>
        </w:tc>
      </w:tr>
      <w:tr w:rsidR="00E6041B" w:rsidTr="00E6041B">
        <w:tc>
          <w:tcPr>
            <w:tcW w:w="2768" w:type="dxa"/>
          </w:tcPr>
          <w:p w:rsidR="00E6041B" w:rsidRDefault="00E6041B" w:rsidP="00E6041B">
            <w:pPr>
              <w:jc w:val="left"/>
            </w:pPr>
            <w:r>
              <w:rPr>
                <w:rFonts w:hint="eastAsia"/>
              </w:rPr>
              <w:t>减：报告期期间基金总赎回份额</w:t>
            </w:r>
          </w:p>
        </w:tc>
        <w:tc>
          <w:tcPr>
            <w:tcW w:w="2769" w:type="dxa"/>
          </w:tcPr>
          <w:p w:rsidR="00E6041B" w:rsidRDefault="00E6041B" w:rsidP="00E6041B">
            <w:pPr>
              <w:jc w:val="right"/>
            </w:pPr>
            <w:r>
              <w:t>6,745,060.26</w:t>
            </w:r>
          </w:p>
        </w:tc>
        <w:tc>
          <w:tcPr>
            <w:tcW w:w="2769" w:type="dxa"/>
          </w:tcPr>
          <w:p w:rsidR="00E6041B" w:rsidRDefault="00E6041B" w:rsidP="00E6041B">
            <w:pPr>
              <w:jc w:val="right"/>
            </w:pPr>
            <w:r>
              <w:t>2,191,061.40</w:t>
            </w:r>
          </w:p>
        </w:tc>
      </w:tr>
      <w:tr w:rsidR="00E6041B" w:rsidTr="00E6041B">
        <w:tc>
          <w:tcPr>
            <w:tcW w:w="2768" w:type="dxa"/>
          </w:tcPr>
          <w:p w:rsidR="00E6041B" w:rsidRDefault="00E6041B" w:rsidP="00E6041B">
            <w:pPr>
              <w:jc w:val="left"/>
            </w:pPr>
            <w:r>
              <w:rPr>
                <w:rFonts w:hint="eastAsia"/>
              </w:rPr>
              <w:t>报告期期间基金拆分变动份额（份额减少以</w:t>
            </w:r>
            <w:r>
              <w:rPr>
                <w:rFonts w:hint="eastAsia"/>
              </w:rPr>
              <w:t>"-"</w:t>
            </w:r>
            <w:r>
              <w:rPr>
                <w:rFonts w:hint="eastAsia"/>
              </w:rPr>
              <w:t>填列）</w:t>
            </w:r>
          </w:p>
        </w:tc>
        <w:tc>
          <w:tcPr>
            <w:tcW w:w="2769" w:type="dxa"/>
          </w:tcPr>
          <w:p w:rsidR="00E6041B" w:rsidRDefault="00E6041B" w:rsidP="00E6041B">
            <w:pPr>
              <w:jc w:val="right"/>
            </w:pPr>
            <w:r>
              <w:t>-</w:t>
            </w:r>
          </w:p>
        </w:tc>
        <w:tc>
          <w:tcPr>
            <w:tcW w:w="2769" w:type="dxa"/>
          </w:tcPr>
          <w:p w:rsidR="00E6041B" w:rsidRDefault="00E6041B" w:rsidP="00E6041B">
            <w:pPr>
              <w:jc w:val="right"/>
            </w:pPr>
            <w:r>
              <w:t>-</w:t>
            </w:r>
          </w:p>
        </w:tc>
      </w:tr>
      <w:tr w:rsidR="00E6041B" w:rsidTr="00E6041B">
        <w:tc>
          <w:tcPr>
            <w:tcW w:w="2768" w:type="dxa"/>
          </w:tcPr>
          <w:p w:rsidR="00E6041B" w:rsidRDefault="00E6041B" w:rsidP="00E6041B">
            <w:pPr>
              <w:jc w:val="left"/>
            </w:pPr>
            <w:r>
              <w:rPr>
                <w:rFonts w:hint="eastAsia"/>
              </w:rPr>
              <w:t>报告期期末基金份额总额</w:t>
            </w:r>
          </w:p>
        </w:tc>
        <w:tc>
          <w:tcPr>
            <w:tcW w:w="2769" w:type="dxa"/>
          </w:tcPr>
          <w:p w:rsidR="00E6041B" w:rsidRDefault="00E6041B" w:rsidP="00E6041B">
            <w:pPr>
              <w:jc w:val="right"/>
            </w:pPr>
            <w:r>
              <w:t>38,966,570.84</w:t>
            </w:r>
          </w:p>
        </w:tc>
        <w:tc>
          <w:tcPr>
            <w:tcW w:w="2769" w:type="dxa"/>
          </w:tcPr>
          <w:p w:rsidR="00E6041B" w:rsidRDefault="00E6041B" w:rsidP="00E6041B">
            <w:pPr>
              <w:jc w:val="right"/>
            </w:pPr>
            <w:r>
              <w:t>6,126,989.50</w:t>
            </w:r>
          </w:p>
        </w:tc>
      </w:tr>
    </w:tbl>
    <w:p w:rsidR="00E6041B" w:rsidRDefault="00E6041B" w:rsidP="00E6041B">
      <w:pPr>
        <w:pStyle w:val="-1"/>
        <w:ind w:left="281" w:hanging="281"/>
      </w:pPr>
      <w:r>
        <w:rPr>
          <w:rFonts w:hint="eastAsia"/>
        </w:rPr>
        <w:t>基金管理人运用固有资金投资本基金情况</w:t>
      </w:r>
    </w:p>
    <w:p w:rsidR="00E6041B" w:rsidRDefault="00E6041B" w:rsidP="00E6041B">
      <w:pPr>
        <w:pStyle w:val="-2"/>
        <w:spacing w:before="312"/>
      </w:pPr>
      <w:r>
        <w:rPr>
          <w:rFonts w:hint="eastAsia"/>
        </w:rPr>
        <w:t>基金管理人持有本基金份额变动情况</w:t>
      </w:r>
    </w:p>
    <w:p w:rsidR="00E6041B" w:rsidRDefault="00E6041B" w:rsidP="00E6041B">
      <w:pPr>
        <w:pStyle w:val="-"/>
        <w:ind w:firstLine="420"/>
      </w:pPr>
      <w:r>
        <w:rPr>
          <w:rFonts w:hint="eastAsia"/>
        </w:rPr>
        <w:t>本报告期末，基金管理人未持有本基金份额。</w:t>
      </w:r>
    </w:p>
    <w:p w:rsidR="00E6041B" w:rsidRDefault="00E6041B" w:rsidP="00E6041B">
      <w:pPr>
        <w:pStyle w:val="-2"/>
        <w:spacing w:before="312"/>
      </w:pPr>
      <w:r>
        <w:rPr>
          <w:rFonts w:hint="eastAsia"/>
        </w:rPr>
        <w:t>基金管理人运用固有资金投资本基金交易明细</w:t>
      </w:r>
    </w:p>
    <w:p w:rsidR="00E6041B" w:rsidRDefault="00E6041B" w:rsidP="00E6041B">
      <w:pPr>
        <w:pStyle w:val="-"/>
        <w:ind w:firstLine="420"/>
      </w:pPr>
      <w:r>
        <w:rPr>
          <w:rFonts w:hint="eastAsia"/>
        </w:rPr>
        <w:t>本报告期内，基金管理人不存在申购、赎回或买卖本基金的情况。</w:t>
      </w:r>
    </w:p>
    <w:p w:rsidR="00E6041B" w:rsidRDefault="00E6041B" w:rsidP="00E6041B">
      <w:pPr>
        <w:pStyle w:val="-1"/>
        <w:ind w:left="281" w:hanging="281"/>
      </w:pPr>
      <w:r>
        <w:rPr>
          <w:rFonts w:hint="eastAsia"/>
        </w:rPr>
        <w:t>影响投资者决策的其他重要信息</w:t>
      </w:r>
    </w:p>
    <w:p w:rsidR="00E6041B" w:rsidRDefault="00E6041B" w:rsidP="00E6041B">
      <w:pPr>
        <w:pStyle w:val="-2"/>
        <w:spacing w:before="312"/>
      </w:pPr>
      <w:r>
        <w:rPr>
          <w:rFonts w:hint="eastAsia"/>
        </w:rPr>
        <w:t>报告期内单一投资者持有基金份额比例达到或超过20%的情况</w:t>
      </w:r>
    </w:p>
    <w:p w:rsidR="00E6041B" w:rsidRDefault="00E6041B" w:rsidP="00E6041B">
      <w:pPr>
        <w:pStyle w:val="-"/>
        <w:ind w:firstLine="420"/>
      </w:pPr>
      <w:r>
        <w:rPr>
          <w:rFonts w:hint="eastAsia"/>
        </w:rPr>
        <w:t>报告期内单一投资者持有基金份额比例不存在达到或超过20%的情况。</w:t>
      </w:r>
    </w:p>
    <w:p w:rsidR="00E6041B" w:rsidRDefault="00E6041B" w:rsidP="00E6041B">
      <w:pPr>
        <w:pStyle w:val="-2"/>
        <w:spacing w:before="312"/>
      </w:pPr>
      <w:r>
        <w:rPr>
          <w:rFonts w:hint="eastAsia"/>
        </w:rPr>
        <w:lastRenderedPageBreak/>
        <w:t>影响投资者决策的其他重要信息</w:t>
      </w:r>
    </w:p>
    <w:p w:rsidR="00E6041B" w:rsidRDefault="00E6041B" w:rsidP="00E6041B">
      <w:pPr>
        <w:pStyle w:val="-"/>
        <w:ind w:firstLine="420"/>
      </w:pPr>
      <w:r>
        <w:rPr>
          <w:rFonts w:hint="eastAsia"/>
        </w:rPr>
        <w:t>无。</w:t>
      </w:r>
    </w:p>
    <w:p w:rsidR="00E6041B" w:rsidRDefault="00E6041B" w:rsidP="00E6041B">
      <w:pPr>
        <w:pStyle w:val="-1"/>
        <w:ind w:left="281" w:hanging="281"/>
      </w:pPr>
      <w:r>
        <w:rPr>
          <w:rFonts w:hint="eastAsia"/>
        </w:rPr>
        <w:t>备查文件目录</w:t>
      </w:r>
    </w:p>
    <w:p w:rsidR="00E6041B" w:rsidRDefault="00E6041B" w:rsidP="00E6041B">
      <w:pPr>
        <w:pStyle w:val="-2"/>
        <w:spacing w:before="312"/>
      </w:pPr>
      <w:r>
        <w:rPr>
          <w:rFonts w:hint="eastAsia"/>
        </w:rPr>
        <w:t>备查文件目录</w:t>
      </w:r>
    </w:p>
    <w:p w:rsidR="00E6041B" w:rsidRDefault="00E6041B" w:rsidP="00E6041B">
      <w:pPr>
        <w:pStyle w:val="-"/>
        <w:ind w:firstLine="420"/>
      </w:pPr>
      <w:r>
        <w:rPr>
          <w:rFonts w:hint="eastAsia"/>
        </w:rPr>
        <w:t>1、《南方高股息主题股票型证券投资基金基金合同》；</w:t>
      </w:r>
    </w:p>
    <w:p w:rsidR="00E6041B" w:rsidRDefault="00E6041B" w:rsidP="00E6041B">
      <w:pPr>
        <w:pStyle w:val="-"/>
        <w:ind w:firstLine="420"/>
      </w:pPr>
      <w:r>
        <w:rPr>
          <w:rFonts w:hint="eastAsia"/>
        </w:rPr>
        <w:t>2、《南方高股息主题股票型证券投资基金托管协议》；</w:t>
      </w:r>
    </w:p>
    <w:p w:rsidR="00E6041B" w:rsidRDefault="00E6041B" w:rsidP="00E6041B">
      <w:pPr>
        <w:pStyle w:val="-"/>
        <w:ind w:firstLine="420"/>
      </w:pPr>
      <w:r>
        <w:rPr>
          <w:rFonts w:hint="eastAsia"/>
        </w:rPr>
        <w:t>3、南方高股息主题股票型证券投资基金2026年2季度报告原文。</w:t>
      </w:r>
    </w:p>
    <w:p w:rsidR="00E6041B" w:rsidRDefault="00E6041B" w:rsidP="00E6041B">
      <w:pPr>
        <w:pStyle w:val="-2"/>
        <w:spacing w:before="312"/>
      </w:pPr>
      <w:r>
        <w:rPr>
          <w:rFonts w:hint="eastAsia"/>
        </w:rPr>
        <w:t>存放地点</w:t>
      </w:r>
    </w:p>
    <w:p w:rsidR="00E6041B" w:rsidRDefault="00E6041B" w:rsidP="00E6041B">
      <w:pPr>
        <w:pStyle w:val="-"/>
        <w:ind w:firstLine="420"/>
      </w:pPr>
      <w:r>
        <w:rPr>
          <w:rFonts w:hint="eastAsia"/>
        </w:rPr>
        <w:t>深圳市福田区莲花街道益田路5999号基金大厦32-42楼。</w:t>
      </w:r>
    </w:p>
    <w:p w:rsidR="00E6041B" w:rsidRDefault="00E6041B" w:rsidP="00E6041B">
      <w:pPr>
        <w:pStyle w:val="-2"/>
        <w:spacing w:before="312"/>
      </w:pPr>
      <w:r>
        <w:rPr>
          <w:rFonts w:hint="eastAsia"/>
        </w:rPr>
        <w:t>查阅方式</w:t>
      </w:r>
    </w:p>
    <w:p w:rsidR="00E6041B" w:rsidRDefault="00E6041B" w:rsidP="00E6041B">
      <w:pPr>
        <w:pStyle w:val="-"/>
        <w:ind w:firstLine="420"/>
      </w:pPr>
      <w:r>
        <w:rPr>
          <w:rFonts w:hint="eastAsia"/>
        </w:rPr>
        <w:t>网站：http://www.nffund.com</w:t>
      </w:r>
    </w:p>
    <w:p w:rsidR="003C7DC3" w:rsidRDefault="00E6041B" w:rsidP="00E6041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41B" w:rsidRDefault="00E6041B" w:rsidP="00D17C56">
      <w:r>
        <w:separator/>
      </w:r>
    </w:p>
  </w:endnote>
  <w:endnote w:type="continuationSeparator" w:id="0">
    <w:p w:rsidR="00E6041B" w:rsidRDefault="00E6041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758FE" w:rsidRPr="007758F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758F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758F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41B" w:rsidRDefault="00E6041B" w:rsidP="00D17C56">
      <w:r>
        <w:separator/>
      </w:r>
    </w:p>
  </w:footnote>
  <w:footnote w:type="continuationSeparator" w:id="0">
    <w:p w:rsidR="00E6041B" w:rsidRDefault="00E6041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6041B" w:rsidP="00AE3F5B">
    <w:pPr>
      <w:pStyle w:val="a7"/>
      <w:pBdr>
        <w:bottom w:val="single" w:sz="4" w:space="1" w:color="auto"/>
      </w:pBdr>
      <w:jc w:val="right"/>
    </w:pPr>
    <w:r>
      <w:rPr>
        <w:rFonts w:hint="eastAsia"/>
      </w:rPr>
      <w:t>南方高股息主题股票型证券投资基金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758FE"/>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041B"/>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96753-5A45-46C3-A858-393E69218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5355</Words>
  <Characters>6791</Characters>
  <Application>Microsoft Office Word</Application>
  <DocSecurity>0</DocSecurity>
  <Lines>713</Lines>
  <Paragraphs>574</Paragraphs>
  <ScaleCrop>false</ScaleCrop>
  <Company>MC SYSTEM</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