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4F7927">
        <w:rPr>
          <w:rFonts w:ascii="宋体" w:hAnsi="宋体" w:hint="eastAsia"/>
          <w:b/>
          <w:bCs/>
          <w:sz w:val="48"/>
          <w:szCs w:val="30"/>
        </w:rPr>
        <w:t>南方创利</w:t>
      </w:r>
      <w:r w:rsidR="004F7927">
        <w:rPr>
          <w:rFonts w:ascii="宋体" w:hAnsi="宋体"/>
          <w:b/>
          <w:bCs/>
          <w:sz w:val="48"/>
          <w:szCs w:val="30"/>
        </w:rPr>
        <w:t>3个月定期开放债券型发起式证券投资基金2026年第2季度报告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4F7927"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4F7927">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4F7927">
        <w:rPr>
          <w:rFonts w:ascii="宋体" w:hAnsi="宋体" w:hint="eastAsia"/>
          <w:b/>
          <w:bCs/>
          <w:sz w:val="28"/>
          <w:szCs w:val="30"/>
        </w:rPr>
        <w:t>中信银行股份有限公司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4F7927">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4F7927" w:rsidRDefault="004F7927" w:rsidP="004F7927">
      <w:pPr>
        <w:pStyle w:val="-1"/>
        <w:ind w:left="281" w:hanging="281"/>
      </w:pPr>
      <w:bookmarkStart w:id="2" w:name="_GoBack"/>
      <w:bookmarkEnd w:id="2"/>
      <w:r>
        <w:rPr>
          <w:rFonts w:hint="eastAsia"/>
        </w:rPr>
        <w:lastRenderedPageBreak/>
        <w:t>重要提示</w:t>
      </w:r>
    </w:p>
    <w:p w:rsidR="004F7927" w:rsidRDefault="004F7927" w:rsidP="004F7927">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4F7927" w:rsidRDefault="004F7927" w:rsidP="004F7927">
      <w:pPr>
        <w:pStyle w:val="-"/>
        <w:ind w:firstLine="420"/>
      </w:pPr>
      <w:r>
        <w:rPr>
          <w:rFonts w:hint="eastAsia"/>
        </w:rPr>
        <w:t>基金托管人中信银行股份有限公司根据本基金合同约定，于2026年7月17日复核了本报告中的财务指标、净值表现和投资组合报告等内容，保证复核内容不存在虚假记载、误导性陈述或者重大遗漏。</w:t>
      </w:r>
    </w:p>
    <w:p w:rsidR="004F7927" w:rsidRDefault="004F7927" w:rsidP="004F7927">
      <w:pPr>
        <w:pStyle w:val="-"/>
        <w:ind w:firstLine="420"/>
      </w:pPr>
      <w:r>
        <w:rPr>
          <w:rFonts w:hint="eastAsia"/>
        </w:rPr>
        <w:t>基金管理人承诺以诚实信用、勤勉尽责的原则管理和运用基金资产，但不保证基金一定盈利。</w:t>
      </w:r>
    </w:p>
    <w:p w:rsidR="004F7927" w:rsidRDefault="004F7927" w:rsidP="004F7927">
      <w:pPr>
        <w:pStyle w:val="-"/>
        <w:ind w:firstLine="420"/>
      </w:pPr>
      <w:r>
        <w:rPr>
          <w:rFonts w:hint="eastAsia"/>
        </w:rPr>
        <w:t>基金的过往业绩并不代表其未来表现。投资有风险，投资者在作出投资决策前应仔细阅读本基金的招募说明书。</w:t>
      </w:r>
    </w:p>
    <w:p w:rsidR="004F7927" w:rsidRDefault="004F7927" w:rsidP="004F7927">
      <w:pPr>
        <w:pStyle w:val="-"/>
        <w:ind w:firstLine="420"/>
      </w:pPr>
      <w:r>
        <w:rPr>
          <w:rFonts w:hint="eastAsia"/>
        </w:rPr>
        <w:t>本报告中财务资料未经审计。</w:t>
      </w:r>
    </w:p>
    <w:p w:rsidR="004F7927" w:rsidRDefault="004F7927" w:rsidP="004F7927">
      <w:pPr>
        <w:pStyle w:val="-"/>
        <w:ind w:firstLine="420"/>
      </w:pPr>
      <w:r>
        <w:rPr>
          <w:rFonts w:hint="eastAsia"/>
        </w:rPr>
        <w:t>本报告期自2026年4月1日起至6月30日止。</w:t>
      </w:r>
    </w:p>
    <w:p w:rsidR="004F7927" w:rsidRDefault="004F7927" w:rsidP="004F7927">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4F7927" w:rsidTr="004F7927">
        <w:tc>
          <w:tcPr>
            <w:tcW w:w="2552" w:type="dxa"/>
          </w:tcPr>
          <w:p w:rsidR="004F7927" w:rsidRDefault="004F7927" w:rsidP="004F7927">
            <w:pPr>
              <w:jc w:val="left"/>
            </w:pPr>
            <w:r>
              <w:rPr>
                <w:rFonts w:hint="eastAsia"/>
              </w:rPr>
              <w:t>基金简称</w:t>
            </w:r>
          </w:p>
        </w:tc>
        <w:tc>
          <w:tcPr>
            <w:tcW w:w="5954" w:type="dxa"/>
          </w:tcPr>
          <w:p w:rsidR="004F7927" w:rsidRDefault="004F7927" w:rsidP="004F7927">
            <w:pPr>
              <w:jc w:val="left"/>
            </w:pPr>
            <w:r>
              <w:rPr>
                <w:rFonts w:hint="eastAsia"/>
              </w:rPr>
              <w:t>南方创利</w:t>
            </w:r>
            <w:r>
              <w:rPr>
                <w:rFonts w:hint="eastAsia"/>
              </w:rPr>
              <w:t>3</w:t>
            </w:r>
            <w:r>
              <w:rPr>
                <w:rFonts w:hint="eastAsia"/>
              </w:rPr>
              <w:t>个月定开债券发起</w:t>
            </w:r>
          </w:p>
        </w:tc>
      </w:tr>
      <w:tr w:rsidR="004F7927" w:rsidTr="004F7927">
        <w:tc>
          <w:tcPr>
            <w:tcW w:w="2552" w:type="dxa"/>
          </w:tcPr>
          <w:p w:rsidR="004F7927" w:rsidRDefault="004F7927" w:rsidP="004F7927">
            <w:pPr>
              <w:jc w:val="left"/>
            </w:pPr>
            <w:r>
              <w:rPr>
                <w:rFonts w:hint="eastAsia"/>
              </w:rPr>
              <w:t>基金主代码</w:t>
            </w:r>
          </w:p>
        </w:tc>
        <w:tc>
          <w:tcPr>
            <w:tcW w:w="5954" w:type="dxa"/>
          </w:tcPr>
          <w:p w:rsidR="004F7927" w:rsidRDefault="004F7927" w:rsidP="004F7927">
            <w:pPr>
              <w:jc w:val="left"/>
            </w:pPr>
            <w:r>
              <w:t>008039</w:t>
            </w:r>
          </w:p>
        </w:tc>
      </w:tr>
      <w:tr w:rsidR="004F7927" w:rsidTr="004F7927">
        <w:tc>
          <w:tcPr>
            <w:tcW w:w="2552" w:type="dxa"/>
          </w:tcPr>
          <w:p w:rsidR="004F7927" w:rsidRDefault="004F7927" w:rsidP="004F7927">
            <w:pPr>
              <w:jc w:val="left"/>
            </w:pPr>
            <w:r>
              <w:rPr>
                <w:rFonts w:hint="eastAsia"/>
              </w:rPr>
              <w:t>交易代码</w:t>
            </w:r>
          </w:p>
        </w:tc>
        <w:tc>
          <w:tcPr>
            <w:tcW w:w="5954" w:type="dxa"/>
          </w:tcPr>
          <w:p w:rsidR="004F7927" w:rsidRDefault="004F7927" w:rsidP="004F7927">
            <w:pPr>
              <w:jc w:val="left"/>
            </w:pPr>
            <w:r>
              <w:t>008039</w:t>
            </w:r>
          </w:p>
        </w:tc>
      </w:tr>
      <w:tr w:rsidR="004F7927" w:rsidTr="004F7927">
        <w:tc>
          <w:tcPr>
            <w:tcW w:w="2552" w:type="dxa"/>
          </w:tcPr>
          <w:p w:rsidR="004F7927" w:rsidRDefault="004F7927" w:rsidP="004F7927">
            <w:pPr>
              <w:jc w:val="left"/>
            </w:pPr>
            <w:r>
              <w:rPr>
                <w:rFonts w:hint="eastAsia"/>
              </w:rPr>
              <w:t>基金运作方式</w:t>
            </w:r>
          </w:p>
        </w:tc>
        <w:tc>
          <w:tcPr>
            <w:tcW w:w="5954" w:type="dxa"/>
          </w:tcPr>
          <w:p w:rsidR="004F7927" w:rsidRDefault="004F7927" w:rsidP="004F7927">
            <w:pPr>
              <w:jc w:val="left"/>
            </w:pPr>
            <w:r>
              <w:rPr>
                <w:rFonts w:hint="eastAsia"/>
              </w:rPr>
              <w:t>契约型、定期开放式</w:t>
            </w:r>
          </w:p>
        </w:tc>
      </w:tr>
      <w:tr w:rsidR="004F7927" w:rsidTr="004F7927">
        <w:tc>
          <w:tcPr>
            <w:tcW w:w="2552" w:type="dxa"/>
          </w:tcPr>
          <w:p w:rsidR="004F7927" w:rsidRDefault="004F7927" w:rsidP="004F7927">
            <w:pPr>
              <w:jc w:val="left"/>
            </w:pPr>
            <w:r>
              <w:rPr>
                <w:rFonts w:hint="eastAsia"/>
              </w:rPr>
              <w:t>基金合同生效日</w:t>
            </w:r>
          </w:p>
        </w:tc>
        <w:tc>
          <w:tcPr>
            <w:tcW w:w="5954" w:type="dxa"/>
          </w:tcPr>
          <w:p w:rsidR="004F7927" w:rsidRDefault="004F7927" w:rsidP="004F7927">
            <w:pPr>
              <w:jc w:val="left"/>
            </w:pPr>
            <w:r>
              <w:rPr>
                <w:rFonts w:hint="eastAsia"/>
              </w:rPr>
              <w:t>2020</w:t>
            </w:r>
            <w:r>
              <w:rPr>
                <w:rFonts w:hint="eastAsia"/>
              </w:rPr>
              <w:t>年</w:t>
            </w:r>
            <w:r>
              <w:rPr>
                <w:rFonts w:hint="eastAsia"/>
              </w:rPr>
              <w:t>1</w:t>
            </w:r>
            <w:r>
              <w:rPr>
                <w:rFonts w:hint="eastAsia"/>
              </w:rPr>
              <w:t>月</w:t>
            </w:r>
            <w:r>
              <w:rPr>
                <w:rFonts w:hint="eastAsia"/>
              </w:rPr>
              <w:t>2</w:t>
            </w:r>
            <w:r>
              <w:rPr>
                <w:rFonts w:hint="eastAsia"/>
              </w:rPr>
              <w:t>日</w:t>
            </w:r>
          </w:p>
        </w:tc>
      </w:tr>
      <w:tr w:rsidR="004F7927" w:rsidTr="004F7927">
        <w:tc>
          <w:tcPr>
            <w:tcW w:w="2552" w:type="dxa"/>
          </w:tcPr>
          <w:p w:rsidR="004F7927" w:rsidRDefault="004F7927" w:rsidP="004F7927">
            <w:pPr>
              <w:jc w:val="left"/>
            </w:pPr>
            <w:r>
              <w:rPr>
                <w:rFonts w:hint="eastAsia"/>
              </w:rPr>
              <w:t>报告期末基金份额总额</w:t>
            </w:r>
          </w:p>
        </w:tc>
        <w:tc>
          <w:tcPr>
            <w:tcW w:w="5954" w:type="dxa"/>
          </w:tcPr>
          <w:p w:rsidR="004F7927" w:rsidRDefault="004F7927" w:rsidP="004F7927">
            <w:pPr>
              <w:jc w:val="left"/>
            </w:pPr>
            <w:r>
              <w:rPr>
                <w:rFonts w:hint="eastAsia"/>
              </w:rPr>
              <w:t>2,967,177,513.78</w:t>
            </w:r>
            <w:r>
              <w:rPr>
                <w:rFonts w:hint="eastAsia"/>
              </w:rPr>
              <w:t>份</w:t>
            </w:r>
          </w:p>
        </w:tc>
      </w:tr>
      <w:tr w:rsidR="004F7927" w:rsidTr="004F7927">
        <w:tc>
          <w:tcPr>
            <w:tcW w:w="2552" w:type="dxa"/>
          </w:tcPr>
          <w:p w:rsidR="004F7927" w:rsidRDefault="004F7927" w:rsidP="004F7927">
            <w:pPr>
              <w:jc w:val="left"/>
            </w:pPr>
            <w:r>
              <w:rPr>
                <w:rFonts w:hint="eastAsia"/>
              </w:rPr>
              <w:t>投资目标</w:t>
            </w:r>
          </w:p>
        </w:tc>
        <w:tc>
          <w:tcPr>
            <w:tcW w:w="5954" w:type="dxa"/>
          </w:tcPr>
          <w:p w:rsidR="004F7927" w:rsidRDefault="004F7927" w:rsidP="004F7927">
            <w:pPr>
              <w:jc w:val="left"/>
            </w:pPr>
            <w:r>
              <w:rPr>
                <w:rFonts w:hint="eastAsia"/>
              </w:rPr>
              <w:t>本基金在严格控制风险的前提下，力争获得长期稳定的投资收益。</w:t>
            </w:r>
          </w:p>
        </w:tc>
      </w:tr>
      <w:tr w:rsidR="004F7927" w:rsidTr="004F7927">
        <w:tc>
          <w:tcPr>
            <w:tcW w:w="2552" w:type="dxa"/>
          </w:tcPr>
          <w:p w:rsidR="004F7927" w:rsidRDefault="004F7927" w:rsidP="004F7927">
            <w:pPr>
              <w:jc w:val="left"/>
            </w:pPr>
            <w:r>
              <w:rPr>
                <w:rFonts w:hint="eastAsia"/>
              </w:rPr>
              <w:t>投资策略</w:t>
            </w:r>
          </w:p>
        </w:tc>
        <w:tc>
          <w:tcPr>
            <w:tcW w:w="5954" w:type="dxa"/>
          </w:tcPr>
          <w:p w:rsidR="004F7927" w:rsidRDefault="004F7927" w:rsidP="004F7927">
            <w:r>
              <w:rPr>
                <w:rFonts w:hint="eastAsia"/>
              </w:rPr>
              <w:t>本基金以定期开放方式运作，即采取在封闭期内封闭运作、封闭期与封闭期之间定期开放的运作方式。将重点投资信用类债券，以提高组合收益能力。本基金将在国内资产证券化产品具体政策框架下，采用基本面分析和数量化模型相结合，对个券进行风险分析和价值评估后进行投资。本基金将严格控制资产支持证券的总体投资规模并进行分散投资，以降低流动性风险。主要投资策略包括：</w:t>
            </w:r>
            <w:r>
              <w:rPr>
                <w:rFonts w:hint="eastAsia"/>
              </w:rPr>
              <w:t>1</w:t>
            </w:r>
            <w:r>
              <w:rPr>
                <w:rFonts w:hint="eastAsia"/>
              </w:rPr>
              <w:t>、债券投资策略；</w:t>
            </w:r>
            <w:r>
              <w:rPr>
                <w:rFonts w:hint="eastAsia"/>
              </w:rPr>
              <w:t>2</w:t>
            </w:r>
            <w:r>
              <w:rPr>
                <w:rFonts w:hint="eastAsia"/>
              </w:rPr>
              <w:t>、资产支持证券投资策略；</w:t>
            </w:r>
            <w:r>
              <w:rPr>
                <w:rFonts w:hint="eastAsia"/>
              </w:rPr>
              <w:t>3</w:t>
            </w:r>
            <w:r>
              <w:rPr>
                <w:rFonts w:hint="eastAsia"/>
              </w:rPr>
              <w:t>、国债期货投资策略；</w:t>
            </w:r>
            <w:r>
              <w:rPr>
                <w:rFonts w:hint="eastAsia"/>
              </w:rPr>
              <w:t>4</w:t>
            </w:r>
            <w:r>
              <w:rPr>
                <w:rFonts w:hint="eastAsia"/>
              </w:rPr>
              <w:t>、开放期投资策略。</w:t>
            </w:r>
          </w:p>
        </w:tc>
      </w:tr>
      <w:tr w:rsidR="004F7927" w:rsidTr="004F7927">
        <w:tc>
          <w:tcPr>
            <w:tcW w:w="2552" w:type="dxa"/>
          </w:tcPr>
          <w:p w:rsidR="004F7927" w:rsidRDefault="004F7927" w:rsidP="004F7927">
            <w:pPr>
              <w:jc w:val="left"/>
            </w:pPr>
            <w:r>
              <w:rPr>
                <w:rFonts w:hint="eastAsia"/>
              </w:rPr>
              <w:t>业绩比较基准</w:t>
            </w:r>
          </w:p>
        </w:tc>
        <w:tc>
          <w:tcPr>
            <w:tcW w:w="5954" w:type="dxa"/>
          </w:tcPr>
          <w:p w:rsidR="004F7927" w:rsidRDefault="004F7927" w:rsidP="004F7927">
            <w:pPr>
              <w:jc w:val="left"/>
            </w:pPr>
            <w:r>
              <w:rPr>
                <w:rFonts w:hint="eastAsia"/>
              </w:rPr>
              <w:t>中债信用债总指数收益率</w:t>
            </w:r>
          </w:p>
        </w:tc>
      </w:tr>
      <w:tr w:rsidR="004F7927" w:rsidTr="004F7927">
        <w:tc>
          <w:tcPr>
            <w:tcW w:w="2552" w:type="dxa"/>
          </w:tcPr>
          <w:p w:rsidR="004F7927" w:rsidRDefault="004F7927" w:rsidP="004F7927">
            <w:pPr>
              <w:jc w:val="left"/>
            </w:pPr>
            <w:r>
              <w:rPr>
                <w:rFonts w:hint="eastAsia"/>
              </w:rPr>
              <w:t>风险收益特征</w:t>
            </w:r>
          </w:p>
        </w:tc>
        <w:tc>
          <w:tcPr>
            <w:tcW w:w="5954" w:type="dxa"/>
          </w:tcPr>
          <w:p w:rsidR="004F7927" w:rsidRDefault="004F7927" w:rsidP="004F7927">
            <w:pPr>
              <w:jc w:val="left"/>
            </w:pPr>
            <w:r>
              <w:rPr>
                <w:rFonts w:hint="eastAsia"/>
              </w:rPr>
              <w:t>本基金为债券型基金，一般而言，其长期平均风险和预期收益率低于股票型基金、混合型基金，高于货币市场基金。</w:t>
            </w:r>
          </w:p>
        </w:tc>
      </w:tr>
      <w:tr w:rsidR="004F7927" w:rsidTr="004F7927">
        <w:tc>
          <w:tcPr>
            <w:tcW w:w="2552" w:type="dxa"/>
          </w:tcPr>
          <w:p w:rsidR="004F7927" w:rsidRDefault="004F7927" w:rsidP="004F7927">
            <w:pPr>
              <w:jc w:val="left"/>
            </w:pPr>
            <w:r>
              <w:rPr>
                <w:rFonts w:hint="eastAsia"/>
              </w:rPr>
              <w:t>基金管理人</w:t>
            </w:r>
          </w:p>
        </w:tc>
        <w:tc>
          <w:tcPr>
            <w:tcW w:w="5954" w:type="dxa"/>
          </w:tcPr>
          <w:p w:rsidR="004F7927" w:rsidRDefault="004F7927" w:rsidP="004F7927">
            <w:pPr>
              <w:jc w:val="left"/>
            </w:pPr>
            <w:r>
              <w:rPr>
                <w:rFonts w:hint="eastAsia"/>
              </w:rPr>
              <w:t>南方基金管理股份有限公司</w:t>
            </w:r>
          </w:p>
        </w:tc>
      </w:tr>
      <w:tr w:rsidR="004F7927" w:rsidTr="004F7927">
        <w:tc>
          <w:tcPr>
            <w:tcW w:w="2552" w:type="dxa"/>
          </w:tcPr>
          <w:p w:rsidR="004F7927" w:rsidRDefault="004F7927" w:rsidP="004F7927">
            <w:pPr>
              <w:jc w:val="left"/>
            </w:pPr>
            <w:r>
              <w:rPr>
                <w:rFonts w:hint="eastAsia"/>
              </w:rPr>
              <w:t>基金托管人</w:t>
            </w:r>
          </w:p>
        </w:tc>
        <w:tc>
          <w:tcPr>
            <w:tcW w:w="5954" w:type="dxa"/>
          </w:tcPr>
          <w:p w:rsidR="004F7927" w:rsidRDefault="004F7927" w:rsidP="004F7927">
            <w:pPr>
              <w:jc w:val="left"/>
            </w:pPr>
            <w:r>
              <w:rPr>
                <w:rFonts w:hint="eastAsia"/>
              </w:rPr>
              <w:t>中信银行股份有限公司</w:t>
            </w:r>
          </w:p>
        </w:tc>
      </w:tr>
    </w:tbl>
    <w:p w:rsidR="004F7927" w:rsidRDefault="004F7927" w:rsidP="004F7927">
      <w:pPr>
        <w:pStyle w:val="-1"/>
        <w:ind w:left="281" w:hanging="281"/>
      </w:pPr>
      <w:r>
        <w:rPr>
          <w:rFonts w:hint="eastAsia"/>
        </w:rPr>
        <w:lastRenderedPageBreak/>
        <w:t>主要财务指标和基金净值表现</w:t>
      </w:r>
    </w:p>
    <w:p w:rsidR="004F7927" w:rsidRDefault="004F7927" w:rsidP="004F7927">
      <w:pPr>
        <w:pStyle w:val="-2"/>
        <w:spacing w:before="312"/>
      </w:pPr>
      <w:r>
        <w:rPr>
          <w:rFonts w:hint="eastAsia"/>
        </w:rPr>
        <w:t>主要财务指标</w:t>
      </w:r>
    </w:p>
    <w:p w:rsidR="004F7927" w:rsidRDefault="004F7927" w:rsidP="004F7927">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4F7927" w:rsidTr="004F7927">
        <w:trPr>
          <w:cnfStyle w:val="100000000000" w:firstRow="1" w:lastRow="0" w:firstColumn="0" w:lastColumn="0" w:oddVBand="0" w:evenVBand="0" w:oddHBand="0" w:evenHBand="0" w:firstRowFirstColumn="0" w:firstRowLastColumn="0" w:lastRowFirstColumn="0" w:lastRowLastColumn="0"/>
        </w:trPr>
        <w:tc>
          <w:tcPr>
            <w:tcW w:w="3345" w:type="dxa"/>
          </w:tcPr>
          <w:p w:rsidR="004F7927" w:rsidRPr="004F7927" w:rsidRDefault="004F7927" w:rsidP="004F7927">
            <w:pPr>
              <w:jc w:val="center"/>
              <w:rPr>
                <w:b/>
              </w:rPr>
            </w:pPr>
            <w:r w:rsidRPr="004F7927">
              <w:rPr>
                <w:rFonts w:hint="eastAsia"/>
                <w:b/>
              </w:rPr>
              <w:t>主要财务指标</w:t>
            </w:r>
          </w:p>
        </w:tc>
        <w:tc>
          <w:tcPr>
            <w:tcW w:w="5160" w:type="dxa"/>
          </w:tcPr>
          <w:p w:rsidR="004F7927" w:rsidRPr="004F7927" w:rsidRDefault="004F7927" w:rsidP="004F7927">
            <w:pPr>
              <w:jc w:val="center"/>
              <w:rPr>
                <w:b/>
              </w:rPr>
            </w:pPr>
            <w:r w:rsidRPr="004F7927">
              <w:rPr>
                <w:rFonts w:hint="eastAsia"/>
                <w:b/>
              </w:rPr>
              <w:t>报告期（</w:t>
            </w:r>
            <w:r w:rsidRPr="004F7927">
              <w:rPr>
                <w:rFonts w:hint="eastAsia"/>
                <w:b/>
              </w:rPr>
              <w:t>2026</w:t>
            </w:r>
            <w:r w:rsidRPr="004F7927">
              <w:rPr>
                <w:rFonts w:hint="eastAsia"/>
                <w:b/>
              </w:rPr>
              <w:t>年</w:t>
            </w:r>
            <w:r w:rsidRPr="004F7927">
              <w:rPr>
                <w:rFonts w:hint="eastAsia"/>
                <w:b/>
              </w:rPr>
              <w:t>4</w:t>
            </w:r>
            <w:r w:rsidRPr="004F7927">
              <w:rPr>
                <w:rFonts w:hint="eastAsia"/>
                <w:b/>
              </w:rPr>
              <w:t>月</w:t>
            </w:r>
            <w:r w:rsidRPr="004F7927">
              <w:rPr>
                <w:rFonts w:hint="eastAsia"/>
                <w:b/>
              </w:rPr>
              <w:t>1</w:t>
            </w:r>
            <w:r w:rsidRPr="004F7927">
              <w:rPr>
                <w:rFonts w:hint="eastAsia"/>
                <w:b/>
              </w:rPr>
              <w:t>日－</w:t>
            </w:r>
            <w:r w:rsidRPr="004F7927">
              <w:rPr>
                <w:rFonts w:hint="eastAsia"/>
                <w:b/>
              </w:rPr>
              <w:t>2026</w:t>
            </w:r>
            <w:r w:rsidRPr="004F7927">
              <w:rPr>
                <w:rFonts w:hint="eastAsia"/>
                <w:b/>
              </w:rPr>
              <w:t>年</w:t>
            </w:r>
            <w:r w:rsidRPr="004F7927">
              <w:rPr>
                <w:rFonts w:hint="eastAsia"/>
                <w:b/>
              </w:rPr>
              <w:t>6</w:t>
            </w:r>
            <w:r w:rsidRPr="004F7927">
              <w:rPr>
                <w:rFonts w:hint="eastAsia"/>
                <w:b/>
              </w:rPr>
              <w:t>月</w:t>
            </w:r>
            <w:r w:rsidRPr="004F7927">
              <w:rPr>
                <w:rFonts w:hint="eastAsia"/>
                <w:b/>
              </w:rPr>
              <w:t>30</w:t>
            </w:r>
            <w:r w:rsidRPr="004F7927">
              <w:rPr>
                <w:rFonts w:hint="eastAsia"/>
                <w:b/>
              </w:rPr>
              <w:t>日）</w:t>
            </w:r>
          </w:p>
        </w:tc>
      </w:tr>
      <w:tr w:rsidR="004F7927" w:rsidTr="004F7927">
        <w:tc>
          <w:tcPr>
            <w:tcW w:w="3345" w:type="dxa"/>
          </w:tcPr>
          <w:p w:rsidR="004F7927" w:rsidRDefault="004F7927" w:rsidP="004F7927">
            <w:pPr>
              <w:jc w:val="left"/>
            </w:pPr>
            <w:r>
              <w:rPr>
                <w:rFonts w:hint="eastAsia"/>
              </w:rPr>
              <w:t>1.</w:t>
            </w:r>
            <w:r>
              <w:rPr>
                <w:rFonts w:hint="eastAsia"/>
              </w:rPr>
              <w:t>本期已实现收益</w:t>
            </w:r>
          </w:p>
        </w:tc>
        <w:tc>
          <w:tcPr>
            <w:tcW w:w="5160" w:type="dxa"/>
          </w:tcPr>
          <w:p w:rsidR="004F7927" w:rsidRDefault="004F7927" w:rsidP="004F7927">
            <w:pPr>
              <w:jc w:val="right"/>
            </w:pPr>
            <w:r>
              <w:t>28,987,585.06</w:t>
            </w:r>
          </w:p>
        </w:tc>
      </w:tr>
      <w:tr w:rsidR="004F7927" w:rsidTr="004F7927">
        <w:tc>
          <w:tcPr>
            <w:tcW w:w="3345" w:type="dxa"/>
          </w:tcPr>
          <w:p w:rsidR="004F7927" w:rsidRDefault="004F7927" w:rsidP="004F7927">
            <w:pPr>
              <w:jc w:val="left"/>
            </w:pPr>
            <w:r>
              <w:rPr>
                <w:rFonts w:hint="eastAsia"/>
              </w:rPr>
              <w:t>2.</w:t>
            </w:r>
            <w:r>
              <w:rPr>
                <w:rFonts w:hint="eastAsia"/>
              </w:rPr>
              <w:t>本期利润</w:t>
            </w:r>
          </w:p>
        </w:tc>
        <w:tc>
          <w:tcPr>
            <w:tcW w:w="5160" w:type="dxa"/>
          </w:tcPr>
          <w:p w:rsidR="004F7927" w:rsidRDefault="004F7927" w:rsidP="004F7927">
            <w:pPr>
              <w:jc w:val="right"/>
            </w:pPr>
            <w:r>
              <w:t>36,231,305.58</w:t>
            </w:r>
          </w:p>
        </w:tc>
      </w:tr>
      <w:tr w:rsidR="004F7927" w:rsidTr="004F7927">
        <w:tc>
          <w:tcPr>
            <w:tcW w:w="3345" w:type="dxa"/>
          </w:tcPr>
          <w:p w:rsidR="004F7927" w:rsidRDefault="004F7927" w:rsidP="004F7927">
            <w:pPr>
              <w:jc w:val="left"/>
            </w:pPr>
            <w:r>
              <w:rPr>
                <w:rFonts w:hint="eastAsia"/>
              </w:rPr>
              <w:t>3.</w:t>
            </w:r>
            <w:r>
              <w:rPr>
                <w:rFonts w:hint="eastAsia"/>
              </w:rPr>
              <w:t>加权平均基金份额本期利润</w:t>
            </w:r>
          </w:p>
        </w:tc>
        <w:tc>
          <w:tcPr>
            <w:tcW w:w="5160" w:type="dxa"/>
          </w:tcPr>
          <w:p w:rsidR="004F7927" w:rsidRDefault="004F7927" w:rsidP="004F7927">
            <w:pPr>
              <w:jc w:val="right"/>
            </w:pPr>
            <w:r>
              <w:t>0.0122</w:t>
            </w:r>
          </w:p>
        </w:tc>
      </w:tr>
      <w:tr w:rsidR="004F7927" w:rsidTr="004F7927">
        <w:tc>
          <w:tcPr>
            <w:tcW w:w="3345" w:type="dxa"/>
          </w:tcPr>
          <w:p w:rsidR="004F7927" w:rsidRDefault="004F7927" w:rsidP="004F7927">
            <w:pPr>
              <w:jc w:val="left"/>
            </w:pPr>
            <w:r>
              <w:rPr>
                <w:rFonts w:hint="eastAsia"/>
              </w:rPr>
              <w:t>4.</w:t>
            </w:r>
            <w:r>
              <w:rPr>
                <w:rFonts w:hint="eastAsia"/>
              </w:rPr>
              <w:t>期末基金资产净值</w:t>
            </w:r>
          </w:p>
        </w:tc>
        <w:tc>
          <w:tcPr>
            <w:tcW w:w="5160" w:type="dxa"/>
          </w:tcPr>
          <w:p w:rsidR="004F7927" w:rsidRDefault="004F7927" w:rsidP="004F7927">
            <w:pPr>
              <w:jc w:val="right"/>
            </w:pPr>
            <w:r>
              <w:t>3,323,642,778.14</w:t>
            </w:r>
          </w:p>
        </w:tc>
      </w:tr>
      <w:tr w:rsidR="004F7927" w:rsidTr="004F7927">
        <w:tc>
          <w:tcPr>
            <w:tcW w:w="3345" w:type="dxa"/>
          </w:tcPr>
          <w:p w:rsidR="004F7927" w:rsidRDefault="004F7927" w:rsidP="004F7927">
            <w:pPr>
              <w:jc w:val="left"/>
            </w:pPr>
            <w:r>
              <w:rPr>
                <w:rFonts w:hint="eastAsia"/>
              </w:rPr>
              <w:t>5.</w:t>
            </w:r>
            <w:r>
              <w:rPr>
                <w:rFonts w:hint="eastAsia"/>
              </w:rPr>
              <w:t>期末基金份额净值</w:t>
            </w:r>
          </w:p>
        </w:tc>
        <w:tc>
          <w:tcPr>
            <w:tcW w:w="5160" w:type="dxa"/>
          </w:tcPr>
          <w:p w:rsidR="004F7927" w:rsidRDefault="004F7927" w:rsidP="004F7927">
            <w:pPr>
              <w:jc w:val="right"/>
            </w:pPr>
            <w:r>
              <w:t>1.1201</w:t>
            </w:r>
          </w:p>
        </w:tc>
      </w:tr>
    </w:tbl>
    <w:p w:rsidR="004F7927" w:rsidRDefault="004F7927" w:rsidP="004F7927">
      <w:pPr>
        <w:pStyle w:val="-8"/>
      </w:pPr>
      <w:r>
        <w:rPr>
          <w:rFonts w:hint="eastAsia"/>
        </w:rPr>
        <w:t>注：基金业绩指标不包括持有人认（申）购或交易基金的各项费用，计入费用后实际收益水平要低于所列数字；</w:t>
      </w:r>
    </w:p>
    <w:p w:rsidR="004F7927" w:rsidRDefault="004F7927" w:rsidP="004F7927">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4F7927" w:rsidRDefault="004F7927" w:rsidP="004F7927">
      <w:pPr>
        <w:pStyle w:val="-2"/>
        <w:spacing w:before="312"/>
      </w:pPr>
      <w:r>
        <w:rPr>
          <w:rFonts w:hint="eastAsia"/>
        </w:rPr>
        <w:t>基金净值表现</w:t>
      </w:r>
    </w:p>
    <w:p w:rsidR="004F7927" w:rsidRDefault="004F7927" w:rsidP="004F7927">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F7927" w:rsidTr="004F7927">
        <w:trPr>
          <w:cnfStyle w:val="100000000000" w:firstRow="1" w:lastRow="0" w:firstColumn="0" w:lastColumn="0" w:oddVBand="0" w:evenVBand="0" w:oddHBand="0" w:evenHBand="0" w:firstRowFirstColumn="0" w:firstRowLastColumn="0" w:lastRowFirstColumn="0" w:lastRowLastColumn="0"/>
        </w:trPr>
        <w:tc>
          <w:tcPr>
            <w:tcW w:w="1429" w:type="dxa"/>
          </w:tcPr>
          <w:p w:rsidR="004F7927" w:rsidRPr="004F7927" w:rsidRDefault="004F7927" w:rsidP="004F7927">
            <w:pPr>
              <w:jc w:val="center"/>
              <w:rPr>
                <w:b/>
              </w:rPr>
            </w:pPr>
            <w:r w:rsidRPr="004F7927">
              <w:rPr>
                <w:rFonts w:hint="eastAsia"/>
                <w:b/>
              </w:rPr>
              <w:t>阶段</w:t>
            </w:r>
          </w:p>
        </w:tc>
        <w:tc>
          <w:tcPr>
            <w:tcW w:w="1315" w:type="dxa"/>
          </w:tcPr>
          <w:p w:rsidR="004F7927" w:rsidRPr="004F7927" w:rsidRDefault="004F7927" w:rsidP="004F7927">
            <w:pPr>
              <w:jc w:val="center"/>
              <w:rPr>
                <w:b/>
              </w:rPr>
            </w:pPr>
            <w:r w:rsidRPr="004F7927">
              <w:rPr>
                <w:rFonts w:hint="eastAsia"/>
                <w:b/>
              </w:rPr>
              <w:t>净值增长率①</w:t>
            </w:r>
          </w:p>
        </w:tc>
        <w:tc>
          <w:tcPr>
            <w:tcW w:w="1315" w:type="dxa"/>
          </w:tcPr>
          <w:p w:rsidR="004F7927" w:rsidRPr="004F7927" w:rsidRDefault="004F7927" w:rsidP="004F7927">
            <w:pPr>
              <w:jc w:val="center"/>
              <w:rPr>
                <w:b/>
              </w:rPr>
            </w:pPr>
            <w:r w:rsidRPr="004F7927">
              <w:rPr>
                <w:rFonts w:hint="eastAsia"/>
                <w:b/>
              </w:rPr>
              <w:t>净值增长率标准差②</w:t>
            </w:r>
          </w:p>
        </w:tc>
        <w:tc>
          <w:tcPr>
            <w:tcW w:w="1315" w:type="dxa"/>
          </w:tcPr>
          <w:p w:rsidR="004F7927" w:rsidRPr="004F7927" w:rsidRDefault="004F7927" w:rsidP="004F7927">
            <w:pPr>
              <w:jc w:val="center"/>
              <w:rPr>
                <w:b/>
              </w:rPr>
            </w:pPr>
            <w:r w:rsidRPr="004F7927">
              <w:rPr>
                <w:rFonts w:hint="eastAsia"/>
                <w:b/>
              </w:rPr>
              <w:t>业绩比较基准收益率③</w:t>
            </w:r>
          </w:p>
        </w:tc>
        <w:tc>
          <w:tcPr>
            <w:tcW w:w="1315" w:type="dxa"/>
          </w:tcPr>
          <w:p w:rsidR="004F7927" w:rsidRPr="004F7927" w:rsidRDefault="004F7927" w:rsidP="004F7927">
            <w:pPr>
              <w:jc w:val="center"/>
              <w:rPr>
                <w:b/>
              </w:rPr>
            </w:pPr>
            <w:r w:rsidRPr="004F7927">
              <w:rPr>
                <w:rFonts w:hint="eastAsia"/>
                <w:b/>
              </w:rPr>
              <w:t>业绩比较基准收益率标准差④</w:t>
            </w:r>
          </w:p>
        </w:tc>
        <w:tc>
          <w:tcPr>
            <w:tcW w:w="907" w:type="dxa"/>
          </w:tcPr>
          <w:p w:rsidR="004F7927" w:rsidRPr="004F7927" w:rsidRDefault="004F7927" w:rsidP="004F7927">
            <w:pPr>
              <w:jc w:val="center"/>
              <w:rPr>
                <w:b/>
              </w:rPr>
            </w:pPr>
            <w:r w:rsidRPr="004F7927">
              <w:rPr>
                <w:rFonts w:hint="eastAsia"/>
                <w:b/>
              </w:rPr>
              <w:t>①</w:t>
            </w:r>
            <w:r w:rsidRPr="004F7927">
              <w:rPr>
                <w:rFonts w:hint="eastAsia"/>
                <w:b/>
              </w:rPr>
              <w:t>-</w:t>
            </w:r>
            <w:r w:rsidRPr="004F7927">
              <w:rPr>
                <w:rFonts w:hint="eastAsia"/>
                <w:b/>
              </w:rPr>
              <w:t>③</w:t>
            </w:r>
          </w:p>
        </w:tc>
        <w:tc>
          <w:tcPr>
            <w:tcW w:w="907" w:type="dxa"/>
          </w:tcPr>
          <w:p w:rsidR="004F7927" w:rsidRPr="004F7927" w:rsidRDefault="004F7927" w:rsidP="004F7927">
            <w:pPr>
              <w:jc w:val="center"/>
              <w:rPr>
                <w:b/>
              </w:rPr>
            </w:pPr>
            <w:r w:rsidRPr="004F7927">
              <w:rPr>
                <w:rFonts w:hint="eastAsia"/>
                <w:b/>
              </w:rPr>
              <w:t>②</w:t>
            </w:r>
            <w:r w:rsidRPr="004F7927">
              <w:rPr>
                <w:rFonts w:hint="eastAsia"/>
                <w:b/>
              </w:rPr>
              <w:t>-</w:t>
            </w:r>
            <w:r w:rsidRPr="004F7927">
              <w:rPr>
                <w:rFonts w:hint="eastAsia"/>
                <w:b/>
              </w:rPr>
              <w:t>④</w:t>
            </w:r>
          </w:p>
        </w:tc>
      </w:tr>
      <w:tr w:rsidR="004F7927" w:rsidTr="004F7927">
        <w:tc>
          <w:tcPr>
            <w:tcW w:w="1429" w:type="dxa"/>
          </w:tcPr>
          <w:p w:rsidR="004F7927" w:rsidRDefault="004F7927" w:rsidP="004F7927">
            <w:pPr>
              <w:jc w:val="left"/>
            </w:pPr>
            <w:r>
              <w:rPr>
                <w:rFonts w:hint="eastAsia"/>
              </w:rPr>
              <w:t>过去三个月</w:t>
            </w:r>
          </w:p>
        </w:tc>
        <w:tc>
          <w:tcPr>
            <w:tcW w:w="1315" w:type="dxa"/>
          </w:tcPr>
          <w:p w:rsidR="004F7927" w:rsidRDefault="004F7927" w:rsidP="004F7927">
            <w:pPr>
              <w:jc w:val="right"/>
            </w:pPr>
            <w:r>
              <w:t>1.10%</w:t>
            </w:r>
          </w:p>
        </w:tc>
        <w:tc>
          <w:tcPr>
            <w:tcW w:w="1315" w:type="dxa"/>
          </w:tcPr>
          <w:p w:rsidR="004F7927" w:rsidRDefault="004F7927" w:rsidP="004F7927">
            <w:pPr>
              <w:jc w:val="right"/>
            </w:pPr>
            <w:r>
              <w:t>0.03%</w:t>
            </w:r>
          </w:p>
        </w:tc>
        <w:tc>
          <w:tcPr>
            <w:tcW w:w="1315" w:type="dxa"/>
          </w:tcPr>
          <w:p w:rsidR="004F7927" w:rsidRDefault="004F7927" w:rsidP="004F7927">
            <w:pPr>
              <w:jc w:val="right"/>
            </w:pPr>
            <w:r>
              <w:t>0.38%</w:t>
            </w:r>
          </w:p>
        </w:tc>
        <w:tc>
          <w:tcPr>
            <w:tcW w:w="1315" w:type="dxa"/>
          </w:tcPr>
          <w:p w:rsidR="004F7927" w:rsidRDefault="004F7927" w:rsidP="004F7927">
            <w:pPr>
              <w:jc w:val="right"/>
            </w:pPr>
            <w:r>
              <w:t>0.02%</w:t>
            </w:r>
          </w:p>
        </w:tc>
        <w:tc>
          <w:tcPr>
            <w:tcW w:w="907" w:type="dxa"/>
          </w:tcPr>
          <w:p w:rsidR="004F7927" w:rsidRDefault="004F7927" w:rsidP="004F7927">
            <w:pPr>
              <w:jc w:val="right"/>
            </w:pPr>
            <w:r>
              <w:t>0.72%</w:t>
            </w:r>
          </w:p>
        </w:tc>
        <w:tc>
          <w:tcPr>
            <w:tcW w:w="907" w:type="dxa"/>
          </w:tcPr>
          <w:p w:rsidR="004F7927" w:rsidRDefault="004F7927" w:rsidP="004F7927">
            <w:pPr>
              <w:jc w:val="right"/>
            </w:pPr>
            <w:r>
              <w:t>0.01%</w:t>
            </w:r>
          </w:p>
        </w:tc>
      </w:tr>
      <w:tr w:rsidR="004F7927" w:rsidTr="004F7927">
        <w:tc>
          <w:tcPr>
            <w:tcW w:w="1429" w:type="dxa"/>
          </w:tcPr>
          <w:p w:rsidR="004F7927" w:rsidRDefault="004F7927" w:rsidP="004F7927">
            <w:pPr>
              <w:jc w:val="left"/>
            </w:pPr>
            <w:r>
              <w:rPr>
                <w:rFonts w:hint="eastAsia"/>
              </w:rPr>
              <w:t>过去六个月</w:t>
            </w:r>
          </w:p>
        </w:tc>
        <w:tc>
          <w:tcPr>
            <w:tcW w:w="1315" w:type="dxa"/>
          </w:tcPr>
          <w:p w:rsidR="004F7927" w:rsidRDefault="004F7927" w:rsidP="004F7927">
            <w:pPr>
              <w:jc w:val="right"/>
            </w:pPr>
            <w:r>
              <w:t>2.24%</w:t>
            </w:r>
          </w:p>
        </w:tc>
        <w:tc>
          <w:tcPr>
            <w:tcW w:w="1315" w:type="dxa"/>
          </w:tcPr>
          <w:p w:rsidR="004F7927" w:rsidRDefault="004F7927" w:rsidP="004F7927">
            <w:pPr>
              <w:jc w:val="right"/>
            </w:pPr>
            <w:r>
              <w:t>0.03%</w:t>
            </w:r>
          </w:p>
        </w:tc>
        <w:tc>
          <w:tcPr>
            <w:tcW w:w="1315" w:type="dxa"/>
          </w:tcPr>
          <w:p w:rsidR="004F7927" w:rsidRDefault="004F7927" w:rsidP="004F7927">
            <w:pPr>
              <w:jc w:val="right"/>
            </w:pPr>
            <w:r>
              <w:t>0.82%</w:t>
            </w:r>
          </w:p>
        </w:tc>
        <w:tc>
          <w:tcPr>
            <w:tcW w:w="1315" w:type="dxa"/>
          </w:tcPr>
          <w:p w:rsidR="004F7927" w:rsidRDefault="004F7927" w:rsidP="004F7927">
            <w:pPr>
              <w:jc w:val="right"/>
            </w:pPr>
            <w:r>
              <w:t>0.01%</w:t>
            </w:r>
          </w:p>
        </w:tc>
        <w:tc>
          <w:tcPr>
            <w:tcW w:w="907" w:type="dxa"/>
          </w:tcPr>
          <w:p w:rsidR="004F7927" w:rsidRDefault="004F7927" w:rsidP="004F7927">
            <w:pPr>
              <w:jc w:val="right"/>
            </w:pPr>
            <w:r>
              <w:t>1.42%</w:t>
            </w:r>
          </w:p>
        </w:tc>
        <w:tc>
          <w:tcPr>
            <w:tcW w:w="907" w:type="dxa"/>
          </w:tcPr>
          <w:p w:rsidR="004F7927" w:rsidRDefault="004F7927" w:rsidP="004F7927">
            <w:pPr>
              <w:jc w:val="right"/>
            </w:pPr>
            <w:r>
              <w:t>0.02%</w:t>
            </w:r>
          </w:p>
        </w:tc>
      </w:tr>
      <w:tr w:rsidR="004F7927" w:rsidTr="004F7927">
        <w:tc>
          <w:tcPr>
            <w:tcW w:w="1429" w:type="dxa"/>
          </w:tcPr>
          <w:p w:rsidR="004F7927" w:rsidRDefault="004F7927" w:rsidP="004F7927">
            <w:pPr>
              <w:jc w:val="left"/>
            </w:pPr>
            <w:r>
              <w:rPr>
                <w:rFonts w:hint="eastAsia"/>
              </w:rPr>
              <w:t>过去一年</w:t>
            </w:r>
          </w:p>
        </w:tc>
        <w:tc>
          <w:tcPr>
            <w:tcW w:w="1315" w:type="dxa"/>
          </w:tcPr>
          <w:p w:rsidR="004F7927" w:rsidRDefault="004F7927" w:rsidP="004F7927">
            <w:pPr>
              <w:jc w:val="right"/>
            </w:pPr>
            <w:r>
              <w:t>2.13%</w:t>
            </w:r>
          </w:p>
        </w:tc>
        <w:tc>
          <w:tcPr>
            <w:tcW w:w="1315" w:type="dxa"/>
          </w:tcPr>
          <w:p w:rsidR="004F7927" w:rsidRDefault="004F7927" w:rsidP="004F7927">
            <w:pPr>
              <w:jc w:val="right"/>
            </w:pPr>
            <w:r>
              <w:t>0.08%</w:t>
            </w:r>
          </w:p>
        </w:tc>
        <w:tc>
          <w:tcPr>
            <w:tcW w:w="1315" w:type="dxa"/>
          </w:tcPr>
          <w:p w:rsidR="004F7927" w:rsidRDefault="004F7927" w:rsidP="004F7927">
            <w:pPr>
              <w:jc w:val="right"/>
            </w:pPr>
            <w:r>
              <w:t>0.55%</w:t>
            </w:r>
          </w:p>
        </w:tc>
        <w:tc>
          <w:tcPr>
            <w:tcW w:w="1315" w:type="dxa"/>
          </w:tcPr>
          <w:p w:rsidR="004F7927" w:rsidRDefault="004F7927" w:rsidP="004F7927">
            <w:pPr>
              <w:jc w:val="right"/>
            </w:pPr>
            <w:r>
              <w:t>0.02%</w:t>
            </w:r>
          </w:p>
        </w:tc>
        <w:tc>
          <w:tcPr>
            <w:tcW w:w="907" w:type="dxa"/>
          </w:tcPr>
          <w:p w:rsidR="004F7927" w:rsidRDefault="004F7927" w:rsidP="004F7927">
            <w:pPr>
              <w:jc w:val="right"/>
            </w:pPr>
            <w:r>
              <w:t>1.58%</w:t>
            </w:r>
          </w:p>
        </w:tc>
        <w:tc>
          <w:tcPr>
            <w:tcW w:w="907" w:type="dxa"/>
          </w:tcPr>
          <w:p w:rsidR="004F7927" w:rsidRDefault="004F7927" w:rsidP="004F7927">
            <w:pPr>
              <w:jc w:val="right"/>
            </w:pPr>
            <w:r>
              <w:t>0.06%</w:t>
            </w:r>
          </w:p>
        </w:tc>
      </w:tr>
      <w:tr w:rsidR="004F7927" w:rsidTr="004F7927">
        <w:tc>
          <w:tcPr>
            <w:tcW w:w="1429" w:type="dxa"/>
          </w:tcPr>
          <w:p w:rsidR="004F7927" w:rsidRDefault="004F7927" w:rsidP="004F7927">
            <w:pPr>
              <w:jc w:val="left"/>
            </w:pPr>
            <w:r>
              <w:rPr>
                <w:rFonts w:hint="eastAsia"/>
              </w:rPr>
              <w:t>过去三年</w:t>
            </w:r>
          </w:p>
        </w:tc>
        <w:tc>
          <w:tcPr>
            <w:tcW w:w="1315" w:type="dxa"/>
          </w:tcPr>
          <w:p w:rsidR="004F7927" w:rsidRDefault="004F7927" w:rsidP="004F7927">
            <w:pPr>
              <w:jc w:val="right"/>
            </w:pPr>
            <w:r>
              <w:t>9.55%</w:t>
            </w:r>
          </w:p>
        </w:tc>
        <w:tc>
          <w:tcPr>
            <w:tcW w:w="1315" w:type="dxa"/>
          </w:tcPr>
          <w:p w:rsidR="004F7927" w:rsidRDefault="004F7927" w:rsidP="004F7927">
            <w:pPr>
              <w:jc w:val="right"/>
            </w:pPr>
            <w:r>
              <w:t>0.09%</w:t>
            </w:r>
          </w:p>
        </w:tc>
        <w:tc>
          <w:tcPr>
            <w:tcW w:w="1315" w:type="dxa"/>
          </w:tcPr>
          <w:p w:rsidR="004F7927" w:rsidRDefault="004F7927" w:rsidP="004F7927">
            <w:pPr>
              <w:jc w:val="right"/>
            </w:pPr>
            <w:r>
              <w:t>3.72%</w:t>
            </w:r>
          </w:p>
        </w:tc>
        <w:tc>
          <w:tcPr>
            <w:tcW w:w="1315" w:type="dxa"/>
          </w:tcPr>
          <w:p w:rsidR="004F7927" w:rsidRDefault="004F7927" w:rsidP="004F7927">
            <w:pPr>
              <w:jc w:val="right"/>
            </w:pPr>
            <w:r>
              <w:t>0.03%</w:t>
            </w:r>
          </w:p>
        </w:tc>
        <w:tc>
          <w:tcPr>
            <w:tcW w:w="907" w:type="dxa"/>
          </w:tcPr>
          <w:p w:rsidR="004F7927" w:rsidRDefault="004F7927" w:rsidP="004F7927">
            <w:pPr>
              <w:jc w:val="right"/>
            </w:pPr>
            <w:r>
              <w:t>5.83%</w:t>
            </w:r>
          </w:p>
        </w:tc>
        <w:tc>
          <w:tcPr>
            <w:tcW w:w="907" w:type="dxa"/>
          </w:tcPr>
          <w:p w:rsidR="004F7927" w:rsidRDefault="004F7927" w:rsidP="004F7927">
            <w:pPr>
              <w:jc w:val="right"/>
            </w:pPr>
            <w:r>
              <w:t>0.06%</w:t>
            </w:r>
          </w:p>
        </w:tc>
      </w:tr>
      <w:tr w:rsidR="004F7927" w:rsidTr="004F7927">
        <w:tc>
          <w:tcPr>
            <w:tcW w:w="1429" w:type="dxa"/>
          </w:tcPr>
          <w:p w:rsidR="004F7927" w:rsidRDefault="004F7927" w:rsidP="004F7927">
            <w:pPr>
              <w:jc w:val="left"/>
            </w:pPr>
            <w:r>
              <w:rPr>
                <w:rFonts w:hint="eastAsia"/>
              </w:rPr>
              <w:t>过去五年</w:t>
            </w:r>
          </w:p>
        </w:tc>
        <w:tc>
          <w:tcPr>
            <w:tcW w:w="1315" w:type="dxa"/>
          </w:tcPr>
          <w:p w:rsidR="004F7927" w:rsidRDefault="004F7927" w:rsidP="004F7927">
            <w:pPr>
              <w:jc w:val="right"/>
            </w:pPr>
            <w:r>
              <w:t>17.11%</w:t>
            </w:r>
          </w:p>
        </w:tc>
        <w:tc>
          <w:tcPr>
            <w:tcW w:w="1315" w:type="dxa"/>
          </w:tcPr>
          <w:p w:rsidR="004F7927" w:rsidRDefault="004F7927" w:rsidP="004F7927">
            <w:pPr>
              <w:jc w:val="right"/>
            </w:pPr>
            <w:r>
              <w:t>0.08%</w:t>
            </w:r>
          </w:p>
        </w:tc>
        <w:tc>
          <w:tcPr>
            <w:tcW w:w="1315" w:type="dxa"/>
          </w:tcPr>
          <w:p w:rsidR="004F7927" w:rsidRDefault="004F7927" w:rsidP="004F7927">
            <w:pPr>
              <w:jc w:val="right"/>
            </w:pPr>
            <w:r>
              <w:t>5.87%</w:t>
            </w:r>
          </w:p>
        </w:tc>
        <w:tc>
          <w:tcPr>
            <w:tcW w:w="1315" w:type="dxa"/>
          </w:tcPr>
          <w:p w:rsidR="004F7927" w:rsidRDefault="004F7927" w:rsidP="004F7927">
            <w:pPr>
              <w:jc w:val="right"/>
            </w:pPr>
            <w:r>
              <w:t>0.03%</w:t>
            </w:r>
          </w:p>
        </w:tc>
        <w:tc>
          <w:tcPr>
            <w:tcW w:w="907" w:type="dxa"/>
          </w:tcPr>
          <w:p w:rsidR="004F7927" w:rsidRDefault="004F7927" w:rsidP="004F7927">
            <w:pPr>
              <w:jc w:val="right"/>
            </w:pPr>
            <w:r>
              <w:t>11.24%</w:t>
            </w:r>
          </w:p>
        </w:tc>
        <w:tc>
          <w:tcPr>
            <w:tcW w:w="907" w:type="dxa"/>
          </w:tcPr>
          <w:p w:rsidR="004F7927" w:rsidRDefault="004F7927" w:rsidP="004F7927">
            <w:pPr>
              <w:jc w:val="right"/>
            </w:pPr>
            <w:r>
              <w:t>0.05%</w:t>
            </w:r>
          </w:p>
        </w:tc>
      </w:tr>
      <w:tr w:rsidR="004F7927" w:rsidTr="004F7927">
        <w:tc>
          <w:tcPr>
            <w:tcW w:w="1429" w:type="dxa"/>
          </w:tcPr>
          <w:p w:rsidR="004F7927" w:rsidRDefault="004F7927" w:rsidP="004F7927">
            <w:pPr>
              <w:jc w:val="left"/>
            </w:pPr>
            <w:r>
              <w:rPr>
                <w:rFonts w:hint="eastAsia"/>
              </w:rPr>
              <w:t>自基金合同生效起至今</w:t>
            </w:r>
          </w:p>
        </w:tc>
        <w:tc>
          <w:tcPr>
            <w:tcW w:w="1315" w:type="dxa"/>
          </w:tcPr>
          <w:p w:rsidR="004F7927" w:rsidRDefault="004F7927" w:rsidP="004F7927">
            <w:pPr>
              <w:jc w:val="right"/>
            </w:pPr>
            <w:r>
              <w:t>20.96%</w:t>
            </w:r>
          </w:p>
        </w:tc>
        <w:tc>
          <w:tcPr>
            <w:tcW w:w="1315" w:type="dxa"/>
          </w:tcPr>
          <w:p w:rsidR="004F7927" w:rsidRDefault="004F7927" w:rsidP="004F7927">
            <w:pPr>
              <w:jc w:val="right"/>
            </w:pPr>
            <w:r>
              <w:t>0.07%</w:t>
            </w:r>
          </w:p>
        </w:tc>
        <w:tc>
          <w:tcPr>
            <w:tcW w:w="1315" w:type="dxa"/>
          </w:tcPr>
          <w:p w:rsidR="004F7927" w:rsidRDefault="004F7927" w:rsidP="004F7927">
            <w:pPr>
              <w:jc w:val="right"/>
            </w:pPr>
            <w:r>
              <w:t>6.90%</w:t>
            </w:r>
          </w:p>
        </w:tc>
        <w:tc>
          <w:tcPr>
            <w:tcW w:w="1315" w:type="dxa"/>
          </w:tcPr>
          <w:p w:rsidR="004F7927" w:rsidRDefault="004F7927" w:rsidP="004F7927">
            <w:pPr>
              <w:jc w:val="right"/>
            </w:pPr>
            <w:r>
              <w:t>0.03%</w:t>
            </w:r>
          </w:p>
        </w:tc>
        <w:tc>
          <w:tcPr>
            <w:tcW w:w="907" w:type="dxa"/>
          </w:tcPr>
          <w:p w:rsidR="004F7927" w:rsidRDefault="004F7927" w:rsidP="004F7927">
            <w:pPr>
              <w:jc w:val="right"/>
            </w:pPr>
            <w:r>
              <w:t>14.06%</w:t>
            </w:r>
          </w:p>
        </w:tc>
        <w:tc>
          <w:tcPr>
            <w:tcW w:w="907" w:type="dxa"/>
          </w:tcPr>
          <w:p w:rsidR="004F7927" w:rsidRDefault="004F7927" w:rsidP="004F7927">
            <w:pPr>
              <w:jc w:val="right"/>
            </w:pPr>
            <w:r>
              <w:t>0.04%</w:t>
            </w:r>
          </w:p>
        </w:tc>
      </w:tr>
    </w:tbl>
    <w:p w:rsidR="004F7927" w:rsidRDefault="004F7927" w:rsidP="004F7927">
      <w:pPr>
        <w:pStyle w:val="-3"/>
        <w:spacing w:before="156" w:after="156"/>
      </w:pPr>
      <w:r>
        <w:rPr>
          <w:rFonts w:hint="eastAsia"/>
        </w:rPr>
        <w:t>自基金合同生效以来基金份额累计净值增长率变动及其与同期业绩比较基准收益率变动的比较</w:t>
      </w:r>
    </w:p>
    <w:p w:rsidR="004F7927" w:rsidRDefault="004F7927" w:rsidP="004F7927">
      <w:r>
        <w:rPr>
          <w:noProof/>
        </w:rPr>
        <w:lastRenderedPageBreak/>
        <w:drawing>
          <wp:inline distT="0" distB="0" distL="0" distR="0">
            <wp:extent cx="5274310" cy="358584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4F7927" w:rsidRDefault="004F7927" w:rsidP="004F7927">
      <w:pPr>
        <w:pStyle w:val="-1"/>
        <w:ind w:left="281" w:hanging="281"/>
      </w:pPr>
      <w:r>
        <w:rPr>
          <w:rFonts w:hint="eastAsia"/>
        </w:rPr>
        <w:t>管理人报告</w:t>
      </w:r>
    </w:p>
    <w:p w:rsidR="004F7927" w:rsidRDefault="004F7927" w:rsidP="004F7927">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4F7927" w:rsidTr="009B7CBF">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4F7927" w:rsidRPr="004F7927" w:rsidRDefault="004F7927" w:rsidP="004F7927">
            <w:pPr>
              <w:jc w:val="center"/>
              <w:rPr>
                <w:b/>
              </w:rPr>
            </w:pPr>
            <w:r w:rsidRPr="004F7927">
              <w:rPr>
                <w:rFonts w:hint="eastAsia"/>
                <w:b/>
              </w:rPr>
              <w:t>姓名</w:t>
            </w:r>
          </w:p>
        </w:tc>
        <w:tc>
          <w:tcPr>
            <w:tcW w:w="851" w:type="dxa"/>
            <w:vMerge w:val="restart"/>
          </w:tcPr>
          <w:p w:rsidR="004F7927" w:rsidRPr="004F7927" w:rsidRDefault="004F7927" w:rsidP="004F7927">
            <w:pPr>
              <w:jc w:val="center"/>
              <w:rPr>
                <w:b/>
              </w:rPr>
            </w:pPr>
            <w:r w:rsidRPr="004F7927">
              <w:rPr>
                <w:rFonts w:hint="eastAsia"/>
                <w:b/>
              </w:rPr>
              <w:t>职务</w:t>
            </w:r>
          </w:p>
        </w:tc>
        <w:tc>
          <w:tcPr>
            <w:tcW w:w="2234" w:type="dxa"/>
            <w:gridSpan w:val="2"/>
            <w:tcBorders>
              <w:bottom w:val="single" w:sz="4" w:space="0" w:color="auto"/>
            </w:tcBorders>
          </w:tcPr>
          <w:p w:rsidR="004F7927" w:rsidRPr="004F7927" w:rsidRDefault="004F7927" w:rsidP="004F7927">
            <w:pPr>
              <w:jc w:val="center"/>
              <w:rPr>
                <w:b/>
              </w:rPr>
            </w:pPr>
            <w:r w:rsidRPr="004F7927">
              <w:rPr>
                <w:rFonts w:hint="eastAsia"/>
                <w:b/>
              </w:rPr>
              <w:t>任本基金的基金经理期限</w:t>
            </w:r>
          </w:p>
        </w:tc>
        <w:tc>
          <w:tcPr>
            <w:tcW w:w="703" w:type="dxa"/>
            <w:vMerge w:val="restart"/>
          </w:tcPr>
          <w:p w:rsidR="004F7927" w:rsidRPr="004F7927" w:rsidRDefault="004F7927" w:rsidP="004F7927">
            <w:pPr>
              <w:jc w:val="center"/>
              <w:rPr>
                <w:b/>
              </w:rPr>
            </w:pPr>
            <w:r w:rsidRPr="004F7927">
              <w:rPr>
                <w:rFonts w:hint="eastAsia"/>
                <w:b/>
              </w:rPr>
              <w:t>证券从业年限</w:t>
            </w:r>
          </w:p>
        </w:tc>
        <w:tc>
          <w:tcPr>
            <w:tcW w:w="3856" w:type="dxa"/>
            <w:vMerge w:val="restart"/>
          </w:tcPr>
          <w:p w:rsidR="004F7927" w:rsidRPr="004F7927" w:rsidRDefault="004F7927" w:rsidP="004F7927">
            <w:pPr>
              <w:jc w:val="center"/>
              <w:rPr>
                <w:b/>
              </w:rPr>
            </w:pPr>
            <w:r w:rsidRPr="004F7927">
              <w:rPr>
                <w:rFonts w:hint="eastAsia"/>
                <w:b/>
              </w:rPr>
              <w:t>说明</w:t>
            </w:r>
          </w:p>
        </w:tc>
      </w:tr>
      <w:tr w:rsidR="004F7927" w:rsidTr="004F7927">
        <w:tc>
          <w:tcPr>
            <w:tcW w:w="862" w:type="dxa"/>
            <w:vMerge/>
          </w:tcPr>
          <w:p w:rsidR="004F7927" w:rsidRDefault="004F7927" w:rsidP="004F7927">
            <w:pPr>
              <w:jc w:val="left"/>
            </w:pPr>
          </w:p>
        </w:tc>
        <w:tc>
          <w:tcPr>
            <w:tcW w:w="851" w:type="dxa"/>
            <w:vMerge/>
          </w:tcPr>
          <w:p w:rsidR="004F7927" w:rsidRDefault="004F7927" w:rsidP="004F7927">
            <w:pPr>
              <w:jc w:val="left"/>
            </w:pPr>
          </w:p>
        </w:tc>
        <w:tc>
          <w:tcPr>
            <w:tcW w:w="1117" w:type="dxa"/>
            <w:shd w:val="clear" w:color="auto" w:fill="BFBFBF"/>
          </w:tcPr>
          <w:p w:rsidR="004F7927" w:rsidRPr="004F7927" w:rsidRDefault="004F7927" w:rsidP="004F7927">
            <w:pPr>
              <w:jc w:val="center"/>
              <w:rPr>
                <w:b/>
              </w:rPr>
            </w:pPr>
            <w:r w:rsidRPr="004F7927">
              <w:rPr>
                <w:rFonts w:hint="eastAsia"/>
                <w:b/>
              </w:rPr>
              <w:t>任职日期</w:t>
            </w:r>
          </w:p>
        </w:tc>
        <w:tc>
          <w:tcPr>
            <w:tcW w:w="1117" w:type="dxa"/>
            <w:shd w:val="clear" w:color="auto" w:fill="BFBFBF"/>
          </w:tcPr>
          <w:p w:rsidR="004F7927" w:rsidRPr="004F7927" w:rsidRDefault="004F7927" w:rsidP="004F7927">
            <w:pPr>
              <w:jc w:val="center"/>
              <w:rPr>
                <w:b/>
              </w:rPr>
            </w:pPr>
            <w:r w:rsidRPr="004F7927">
              <w:rPr>
                <w:rFonts w:hint="eastAsia"/>
                <w:b/>
              </w:rPr>
              <w:t>离任日期</w:t>
            </w:r>
          </w:p>
        </w:tc>
        <w:tc>
          <w:tcPr>
            <w:tcW w:w="703" w:type="dxa"/>
            <w:vMerge/>
          </w:tcPr>
          <w:p w:rsidR="004F7927" w:rsidRDefault="004F7927" w:rsidP="004F7927">
            <w:pPr>
              <w:jc w:val="left"/>
            </w:pPr>
          </w:p>
        </w:tc>
        <w:tc>
          <w:tcPr>
            <w:tcW w:w="3856" w:type="dxa"/>
            <w:vMerge/>
          </w:tcPr>
          <w:p w:rsidR="004F7927" w:rsidRDefault="004F7927" w:rsidP="004F7927">
            <w:pPr>
              <w:jc w:val="left"/>
            </w:pPr>
          </w:p>
        </w:tc>
      </w:tr>
      <w:tr w:rsidR="004F7927" w:rsidTr="004F7927">
        <w:tc>
          <w:tcPr>
            <w:tcW w:w="862" w:type="dxa"/>
          </w:tcPr>
          <w:p w:rsidR="004F7927" w:rsidRDefault="004F7927" w:rsidP="004F7927">
            <w:pPr>
              <w:jc w:val="left"/>
            </w:pPr>
            <w:r>
              <w:rPr>
                <w:rFonts w:hint="eastAsia"/>
              </w:rPr>
              <w:t>杜才超</w:t>
            </w:r>
          </w:p>
        </w:tc>
        <w:tc>
          <w:tcPr>
            <w:tcW w:w="851" w:type="dxa"/>
          </w:tcPr>
          <w:p w:rsidR="004F7927" w:rsidRDefault="004F7927" w:rsidP="004F7927">
            <w:pPr>
              <w:jc w:val="left"/>
            </w:pPr>
            <w:r>
              <w:rPr>
                <w:rFonts w:hint="eastAsia"/>
              </w:rPr>
              <w:t>本基金基金经理</w:t>
            </w:r>
          </w:p>
        </w:tc>
        <w:tc>
          <w:tcPr>
            <w:tcW w:w="1117" w:type="dxa"/>
          </w:tcPr>
          <w:p w:rsidR="004F7927" w:rsidRDefault="004F7927" w:rsidP="004F7927">
            <w:pPr>
              <w:jc w:val="left"/>
            </w:pPr>
            <w:r>
              <w:rPr>
                <w:rFonts w:hint="eastAsia"/>
              </w:rPr>
              <w:t>2024</w:t>
            </w:r>
            <w:r>
              <w:rPr>
                <w:rFonts w:hint="eastAsia"/>
              </w:rPr>
              <w:t>年</w:t>
            </w:r>
            <w:r>
              <w:rPr>
                <w:rFonts w:hint="eastAsia"/>
              </w:rPr>
              <w:t>3</w:t>
            </w:r>
            <w:r>
              <w:rPr>
                <w:rFonts w:hint="eastAsia"/>
              </w:rPr>
              <w:t>月</w:t>
            </w:r>
            <w:r>
              <w:rPr>
                <w:rFonts w:hint="eastAsia"/>
              </w:rPr>
              <w:t>25</w:t>
            </w:r>
            <w:r>
              <w:rPr>
                <w:rFonts w:hint="eastAsia"/>
              </w:rPr>
              <w:t>日</w:t>
            </w:r>
          </w:p>
        </w:tc>
        <w:tc>
          <w:tcPr>
            <w:tcW w:w="1117" w:type="dxa"/>
          </w:tcPr>
          <w:p w:rsidR="004F7927" w:rsidRDefault="004F7927" w:rsidP="004F7927">
            <w:pPr>
              <w:jc w:val="right"/>
            </w:pPr>
            <w:r>
              <w:t>-</w:t>
            </w:r>
          </w:p>
        </w:tc>
        <w:tc>
          <w:tcPr>
            <w:tcW w:w="703" w:type="dxa"/>
          </w:tcPr>
          <w:p w:rsidR="004F7927" w:rsidRDefault="004F7927" w:rsidP="004F7927">
            <w:pPr>
              <w:jc w:val="left"/>
            </w:pPr>
            <w:r>
              <w:rPr>
                <w:rFonts w:hint="eastAsia"/>
              </w:rPr>
              <w:t>13</w:t>
            </w:r>
            <w:r>
              <w:rPr>
                <w:rFonts w:hint="eastAsia"/>
              </w:rPr>
              <w:t>年</w:t>
            </w:r>
          </w:p>
        </w:tc>
        <w:tc>
          <w:tcPr>
            <w:tcW w:w="3856" w:type="dxa"/>
          </w:tcPr>
          <w:p w:rsidR="004F7927" w:rsidRDefault="004F7927" w:rsidP="004F7927">
            <w:r>
              <w:rPr>
                <w:rFonts w:hint="eastAsia"/>
              </w:rPr>
              <w:t>中国国籍，中央财经大学金融学硕士，具有基金从业资格。</w:t>
            </w:r>
            <w:r>
              <w:rPr>
                <w:rFonts w:hint="eastAsia"/>
              </w:rPr>
              <w:t>2012</w:t>
            </w:r>
            <w:r>
              <w:rPr>
                <w:rFonts w:hint="eastAsia"/>
              </w:rPr>
              <w:t>年</w:t>
            </w:r>
            <w:r>
              <w:rPr>
                <w:rFonts w:hint="eastAsia"/>
              </w:rPr>
              <w:t>7</w:t>
            </w:r>
            <w:r>
              <w:rPr>
                <w:rFonts w:hint="eastAsia"/>
              </w:rPr>
              <w:t>月加入南方基金，历任债券交易员、债券研究员、信用分析师。</w:t>
            </w:r>
            <w:r>
              <w:rPr>
                <w:rFonts w:hint="eastAsia"/>
              </w:rPr>
              <w:t>2016</w:t>
            </w:r>
            <w:r>
              <w:rPr>
                <w:rFonts w:hint="eastAsia"/>
              </w:rPr>
              <w:t>年</w:t>
            </w:r>
            <w:r>
              <w:rPr>
                <w:rFonts w:hint="eastAsia"/>
              </w:rPr>
              <w:t>3</w:t>
            </w:r>
            <w:r>
              <w:rPr>
                <w:rFonts w:hint="eastAsia"/>
              </w:rPr>
              <w:t>月</w:t>
            </w:r>
            <w:r>
              <w:rPr>
                <w:rFonts w:hint="eastAsia"/>
              </w:rPr>
              <w:t>18</w:t>
            </w:r>
            <w:r>
              <w:rPr>
                <w:rFonts w:hint="eastAsia"/>
              </w:rPr>
              <w:t>日至</w:t>
            </w:r>
            <w:r>
              <w:rPr>
                <w:rFonts w:hint="eastAsia"/>
              </w:rPr>
              <w:t>2016</w:t>
            </w:r>
            <w:r>
              <w:rPr>
                <w:rFonts w:hint="eastAsia"/>
              </w:rPr>
              <w:t>年</w:t>
            </w:r>
            <w:r>
              <w:rPr>
                <w:rFonts w:hint="eastAsia"/>
              </w:rPr>
              <w:t>12</w:t>
            </w:r>
            <w:r>
              <w:rPr>
                <w:rFonts w:hint="eastAsia"/>
              </w:rPr>
              <w:t>月</w:t>
            </w:r>
            <w:r>
              <w:rPr>
                <w:rFonts w:hint="eastAsia"/>
              </w:rPr>
              <w:t>9</w:t>
            </w:r>
            <w:r>
              <w:rPr>
                <w:rFonts w:hint="eastAsia"/>
              </w:rPr>
              <w:t>日，任南方润元、南方稳利、南方多利、南方金利的基金经理助理。</w:t>
            </w:r>
            <w:r>
              <w:rPr>
                <w:rFonts w:hint="eastAsia"/>
              </w:rPr>
              <w:t>2016</w:t>
            </w:r>
            <w:r>
              <w:rPr>
                <w:rFonts w:hint="eastAsia"/>
              </w:rPr>
              <w:t>年</w:t>
            </w:r>
            <w:r>
              <w:rPr>
                <w:rFonts w:hint="eastAsia"/>
              </w:rPr>
              <w:t>12</w:t>
            </w:r>
            <w:r>
              <w:rPr>
                <w:rFonts w:hint="eastAsia"/>
              </w:rPr>
              <w:t>月</w:t>
            </w:r>
            <w:r>
              <w:rPr>
                <w:rFonts w:hint="eastAsia"/>
              </w:rPr>
              <w:t>9</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日，任南方润元、南方稳利基金经理；</w:t>
            </w:r>
            <w:r>
              <w:rPr>
                <w:rFonts w:hint="eastAsia"/>
              </w:rPr>
              <w:t>2018</w:t>
            </w:r>
            <w:r>
              <w:rPr>
                <w:rFonts w:hint="eastAsia"/>
              </w:rPr>
              <w:t>年</w:t>
            </w:r>
            <w:r>
              <w:rPr>
                <w:rFonts w:hint="eastAsia"/>
              </w:rPr>
              <w:t>12</w:t>
            </w:r>
            <w:r>
              <w:rPr>
                <w:rFonts w:hint="eastAsia"/>
              </w:rPr>
              <w:t>月</w:t>
            </w:r>
            <w:r>
              <w:rPr>
                <w:rFonts w:hint="eastAsia"/>
              </w:rPr>
              <w:t>13</w:t>
            </w:r>
            <w:r>
              <w:rPr>
                <w:rFonts w:hint="eastAsia"/>
              </w:rPr>
              <w:t>日至</w:t>
            </w:r>
            <w:r>
              <w:rPr>
                <w:rFonts w:hint="eastAsia"/>
              </w:rPr>
              <w:t>2020</w:t>
            </w:r>
            <w:r>
              <w:rPr>
                <w:rFonts w:hint="eastAsia"/>
              </w:rPr>
              <w:t>年</w:t>
            </w:r>
            <w:r>
              <w:rPr>
                <w:rFonts w:hint="eastAsia"/>
              </w:rPr>
              <w:t>2</w:t>
            </w:r>
            <w:r>
              <w:rPr>
                <w:rFonts w:hint="eastAsia"/>
              </w:rPr>
              <w:t>月</w:t>
            </w:r>
            <w:r>
              <w:rPr>
                <w:rFonts w:hint="eastAsia"/>
              </w:rPr>
              <w:t>14</w:t>
            </w:r>
            <w:r>
              <w:rPr>
                <w:rFonts w:hint="eastAsia"/>
              </w:rPr>
              <w:t>日，任南方交元基金经理；</w:t>
            </w:r>
            <w:r>
              <w:rPr>
                <w:rFonts w:hint="eastAsia"/>
              </w:rPr>
              <w:t>2019</w:t>
            </w:r>
            <w:r>
              <w:rPr>
                <w:rFonts w:hint="eastAsia"/>
              </w:rPr>
              <w:t>年</w:t>
            </w:r>
            <w:r>
              <w:rPr>
                <w:rFonts w:hint="eastAsia"/>
              </w:rPr>
              <w:t>6</w:t>
            </w:r>
            <w:r>
              <w:rPr>
                <w:rFonts w:hint="eastAsia"/>
              </w:rPr>
              <w:t>月</w:t>
            </w:r>
            <w:r>
              <w:rPr>
                <w:rFonts w:hint="eastAsia"/>
              </w:rPr>
              <w:t>24</w:t>
            </w:r>
            <w:r>
              <w:rPr>
                <w:rFonts w:hint="eastAsia"/>
              </w:rPr>
              <w:t>日至</w:t>
            </w:r>
            <w:r>
              <w:rPr>
                <w:rFonts w:hint="eastAsia"/>
              </w:rPr>
              <w:t>2020</w:t>
            </w:r>
            <w:r>
              <w:rPr>
                <w:rFonts w:hint="eastAsia"/>
              </w:rPr>
              <w:t>年</w:t>
            </w:r>
            <w:r>
              <w:rPr>
                <w:rFonts w:hint="eastAsia"/>
              </w:rPr>
              <w:t>7</w:t>
            </w:r>
            <w:r>
              <w:rPr>
                <w:rFonts w:hint="eastAsia"/>
              </w:rPr>
              <w:t>月</w:t>
            </w:r>
            <w:r>
              <w:rPr>
                <w:rFonts w:hint="eastAsia"/>
              </w:rPr>
              <w:t>31</w:t>
            </w:r>
            <w:r>
              <w:rPr>
                <w:rFonts w:hint="eastAsia"/>
              </w:rPr>
              <w:t>日，任南方旭元基金经理；</w:t>
            </w:r>
            <w:r>
              <w:rPr>
                <w:rFonts w:hint="eastAsia"/>
              </w:rPr>
              <w:t>2020</w:t>
            </w:r>
            <w:r>
              <w:rPr>
                <w:rFonts w:hint="eastAsia"/>
              </w:rPr>
              <w:t>年</w:t>
            </w:r>
            <w:r>
              <w:rPr>
                <w:rFonts w:hint="eastAsia"/>
              </w:rPr>
              <w:t>1</w:t>
            </w:r>
            <w:r>
              <w:rPr>
                <w:rFonts w:hint="eastAsia"/>
              </w:rPr>
              <w:t>月</w:t>
            </w:r>
            <w:r>
              <w:rPr>
                <w:rFonts w:hint="eastAsia"/>
              </w:rPr>
              <w:t>15</w:t>
            </w:r>
            <w:r>
              <w:rPr>
                <w:rFonts w:hint="eastAsia"/>
              </w:rPr>
              <w:t>日至</w:t>
            </w:r>
            <w:r>
              <w:rPr>
                <w:rFonts w:hint="eastAsia"/>
              </w:rPr>
              <w:t>2021</w:t>
            </w:r>
            <w:r>
              <w:rPr>
                <w:rFonts w:hint="eastAsia"/>
              </w:rPr>
              <w:t>年</w:t>
            </w:r>
            <w:r>
              <w:rPr>
                <w:rFonts w:hint="eastAsia"/>
              </w:rPr>
              <w:t>10</w:t>
            </w:r>
            <w:r>
              <w:rPr>
                <w:rFonts w:hint="eastAsia"/>
              </w:rPr>
              <w:t>月</w:t>
            </w:r>
            <w:r>
              <w:rPr>
                <w:rFonts w:hint="eastAsia"/>
              </w:rPr>
              <w:t>15</w:t>
            </w:r>
            <w:r>
              <w:rPr>
                <w:rFonts w:hint="eastAsia"/>
              </w:rPr>
              <w:t>日，任南方宁利一年债券基金经理；</w:t>
            </w:r>
            <w:r>
              <w:rPr>
                <w:rFonts w:hint="eastAsia"/>
              </w:rPr>
              <w:t>2016</w:t>
            </w:r>
            <w:r>
              <w:rPr>
                <w:rFonts w:hint="eastAsia"/>
              </w:rPr>
              <w:t>年</w:t>
            </w:r>
            <w:r>
              <w:rPr>
                <w:rFonts w:hint="eastAsia"/>
              </w:rPr>
              <w:t>12</w:t>
            </w:r>
            <w:r>
              <w:rPr>
                <w:rFonts w:hint="eastAsia"/>
              </w:rPr>
              <w:t>月</w:t>
            </w:r>
            <w:r>
              <w:rPr>
                <w:rFonts w:hint="eastAsia"/>
              </w:rPr>
              <w:t>9</w:t>
            </w:r>
            <w:r>
              <w:rPr>
                <w:rFonts w:hint="eastAsia"/>
              </w:rPr>
              <w:t>日至</w:t>
            </w:r>
            <w:r>
              <w:rPr>
                <w:rFonts w:hint="eastAsia"/>
              </w:rPr>
              <w:t>2023</w:t>
            </w:r>
            <w:r>
              <w:rPr>
                <w:rFonts w:hint="eastAsia"/>
              </w:rPr>
              <w:t>年</w:t>
            </w:r>
            <w:r>
              <w:rPr>
                <w:rFonts w:hint="eastAsia"/>
              </w:rPr>
              <w:t>1</w:t>
            </w:r>
            <w:r>
              <w:rPr>
                <w:rFonts w:hint="eastAsia"/>
              </w:rPr>
              <w:t>月</w:t>
            </w:r>
            <w:r>
              <w:rPr>
                <w:rFonts w:hint="eastAsia"/>
              </w:rPr>
              <w:t>13</w:t>
            </w:r>
            <w:r>
              <w:rPr>
                <w:rFonts w:hint="eastAsia"/>
              </w:rPr>
              <w:t>日，任南方丰元基金经理；</w:t>
            </w:r>
            <w:r>
              <w:rPr>
                <w:rFonts w:hint="eastAsia"/>
              </w:rPr>
              <w:t>2020</w:t>
            </w:r>
            <w:r>
              <w:rPr>
                <w:rFonts w:hint="eastAsia"/>
              </w:rPr>
              <w:t>年</w:t>
            </w:r>
            <w:r>
              <w:rPr>
                <w:rFonts w:hint="eastAsia"/>
              </w:rPr>
              <w:t>4</w:t>
            </w:r>
            <w:r>
              <w:rPr>
                <w:rFonts w:hint="eastAsia"/>
              </w:rPr>
              <w:t>月</w:t>
            </w:r>
            <w:r>
              <w:rPr>
                <w:rFonts w:hint="eastAsia"/>
              </w:rPr>
              <w:t>29</w:t>
            </w:r>
            <w:r>
              <w:rPr>
                <w:rFonts w:hint="eastAsia"/>
              </w:rPr>
              <w:t>日至</w:t>
            </w:r>
            <w:r>
              <w:rPr>
                <w:rFonts w:hint="eastAsia"/>
              </w:rPr>
              <w:t>2023</w:t>
            </w:r>
            <w:r>
              <w:rPr>
                <w:rFonts w:hint="eastAsia"/>
              </w:rPr>
              <w:t>年</w:t>
            </w:r>
            <w:r>
              <w:rPr>
                <w:rFonts w:hint="eastAsia"/>
              </w:rPr>
              <w:t>1</w:t>
            </w:r>
            <w:r>
              <w:rPr>
                <w:rFonts w:hint="eastAsia"/>
              </w:rPr>
              <w:t>月</w:t>
            </w:r>
            <w:r>
              <w:rPr>
                <w:rFonts w:hint="eastAsia"/>
              </w:rPr>
              <w:t>13</w:t>
            </w:r>
            <w:r>
              <w:rPr>
                <w:rFonts w:hint="eastAsia"/>
              </w:rPr>
              <w:t>日，任南方双元基金经理；</w:t>
            </w:r>
            <w:r>
              <w:rPr>
                <w:rFonts w:hint="eastAsia"/>
              </w:rPr>
              <w:lastRenderedPageBreak/>
              <w:t>2021</w:t>
            </w:r>
            <w:r>
              <w:rPr>
                <w:rFonts w:hint="eastAsia"/>
              </w:rPr>
              <w:t>年</w:t>
            </w:r>
            <w:r>
              <w:rPr>
                <w:rFonts w:hint="eastAsia"/>
              </w:rPr>
              <w:t>9</w:t>
            </w:r>
            <w:r>
              <w:rPr>
                <w:rFonts w:hint="eastAsia"/>
              </w:rPr>
              <w:t>月</w:t>
            </w:r>
            <w:r>
              <w:rPr>
                <w:rFonts w:hint="eastAsia"/>
              </w:rPr>
              <w:t>1</w:t>
            </w:r>
            <w:r>
              <w:rPr>
                <w:rFonts w:hint="eastAsia"/>
              </w:rPr>
              <w:t>日至</w:t>
            </w:r>
            <w:r>
              <w:rPr>
                <w:rFonts w:hint="eastAsia"/>
              </w:rPr>
              <w:t>2023</w:t>
            </w:r>
            <w:r>
              <w:rPr>
                <w:rFonts w:hint="eastAsia"/>
              </w:rPr>
              <w:t>年</w:t>
            </w:r>
            <w:r>
              <w:rPr>
                <w:rFonts w:hint="eastAsia"/>
              </w:rPr>
              <w:t>2</w:t>
            </w:r>
            <w:r>
              <w:rPr>
                <w:rFonts w:hint="eastAsia"/>
              </w:rPr>
              <w:t>月</w:t>
            </w:r>
            <w:r>
              <w:rPr>
                <w:rFonts w:hint="eastAsia"/>
              </w:rPr>
              <w:t>10</w:t>
            </w:r>
            <w:r>
              <w:rPr>
                <w:rFonts w:hint="eastAsia"/>
              </w:rPr>
              <w:t>日，任南方季季享</w:t>
            </w:r>
            <w:r>
              <w:rPr>
                <w:rFonts w:hint="eastAsia"/>
              </w:rPr>
              <w:t>90</w:t>
            </w:r>
            <w:r>
              <w:rPr>
                <w:rFonts w:hint="eastAsia"/>
              </w:rPr>
              <w:t>天滚动持有债券基金经理；</w:t>
            </w:r>
            <w:r>
              <w:rPr>
                <w:rFonts w:hint="eastAsia"/>
              </w:rPr>
              <w:t>2018</w:t>
            </w:r>
            <w:r>
              <w:rPr>
                <w:rFonts w:hint="eastAsia"/>
              </w:rPr>
              <w:t>年</w:t>
            </w:r>
            <w:r>
              <w:rPr>
                <w:rFonts w:hint="eastAsia"/>
              </w:rPr>
              <w:t>9</w:t>
            </w:r>
            <w:r>
              <w:rPr>
                <w:rFonts w:hint="eastAsia"/>
              </w:rPr>
              <w:t>月</w:t>
            </w:r>
            <w:r>
              <w:rPr>
                <w:rFonts w:hint="eastAsia"/>
              </w:rPr>
              <w:t>14</w:t>
            </w:r>
            <w:r>
              <w:rPr>
                <w:rFonts w:hint="eastAsia"/>
              </w:rPr>
              <w:t>日至</w:t>
            </w:r>
            <w:r>
              <w:rPr>
                <w:rFonts w:hint="eastAsia"/>
              </w:rPr>
              <w:t>2026</w:t>
            </w:r>
            <w:r>
              <w:rPr>
                <w:rFonts w:hint="eastAsia"/>
              </w:rPr>
              <w:t>年</w:t>
            </w:r>
            <w:r>
              <w:rPr>
                <w:rFonts w:hint="eastAsia"/>
              </w:rPr>
              <w:t>4</w:t>
            </w:r>
            <w:r>
              <w:rPr>
                <w:rFonts w:hint="eastAsia"/>
              </w:rPr>
              <w:t>月</w:t>
            </w:r>
            <w:r>
              <w:rPr>
                <w:rFonts w:hint="eastAsia"/>
              </w:rPr>
              <w:t>2</w:t>
            </w:r>
            <w:r>
              <w:rPr>
                <w:rFonts w:hint="eastAsia"/>
              </w:rPr>
              <w:t>日，任南方泽元债券基金经理；</w:t>
            </w:r>
            <w:r>
              <w:rPr>
                <w:rFonts w:hint="eastAsia"/>
              </w:rPr>
              <w:t>2016</w:t>
            </w:r>
            <w:r>
              <w:rPr>
                <w:rFonts w:hint="eastAsia"/>
              </w:rPr>
              <w:t>年</w:t>
            </w:r>
            <w:r>
              <w:rPr>
                <w:rFonts w:hint="eastAsia"/>
              </w:rPr>
              <w:t>12</w:t>
            </w:r>
            <w:r>
              <w:rPr>
                <w:rFonts w:hint="eastAsia"/>
              </w:rPr>
              <w:t>月</w:t>
            </w:r>
            <w:r>
              <w:rPr>
                <w:rFonts w:hint="eastAsia"/>
              </w:rPr>
              <w:t>28</w:t>
            </w:r>
            <w:r>
              <w:rPr>
                <w:rFonts w:hint="eastAsia"/>
              </w:rPr>
              <w:t>日至今，任南方宣利基金经理；</w:t>
            </w:r>
            <w:r>
              <w:rPr>
                <w:rFonts w:hint="eastAsia"/>
              </w:rPr>
              <w:t>2019</w:t>
            </w:r>
            <w:r>
              <w:rPr>
                <w:rFonts w:hint="eastAsia"/>
              </w:rPr>
              <w:t>年</w:t>
            </w:r>
            <w:r>
              <w:rPr>
                <w:rFonts w:hint="eastAsia"/>
              </w:rPr>
              <w:t>7</w:t>
            </w:r>
            <w:r>
              <w:rPr>
                <w:rFonts w:hint="eastAsia"/>
              </w:rPr>
              <w:t>月</w:t>
            </w:r>
            <w:r>
              <w:rPr>
                <w:rFonts w:hint="eastAsia"/>
              </w:rPr>
              <w:t>11</w:t>
            </w:r>
            <w:r>
              <w:rPr>
                <w:rFonts w:hint="eastAsia"/>
              </w:rPr>
              <w:t>日至今，任南方泰元基金经理；</w:t>
            </w:r>
            <w:r>
              <w:rPr>
                <w:rFonts w:hint="eastAsia"/>
              </w:rPr>
              <w:t>2020</w:t>
            </w:r>
            <w:r>
              <w:rPr>
                <w:rFonts w:hint="eastAsia"/>
              </w:rPr>
              <w:t>年</w:t>
            </w:r>
            <w:r>
              <w:rPr>
                <w:rFonts w:hint="eastAsia"/>
              </w:rPr>
              <w:t>3</w:t>
            </w:r>
            <w:r>
              <w:rPr>
                <w:rFonts w:hint="eastAsia"/>
              </w:rPr>
              <w:t>月</w:t>
            </w:r>
            <w:r>
              <w:rPr>
                <w:rFonts w:hint="eastAsia"/>
              </w:rPr>
              <w:t>18</w:t>
            </w:r>
            <w:r>
              <w:rPr>
                <w:rFonts w:hint="eastAsia"/>
              </w:rPr>
              <w:t>日至今，任南方乐元中短利率债基金经理；</w:t>
            </w:r>
            <w:r>
              <w:rPr>
                <w:rFonts w:hint="eastAsia"/>
              </w:rPr>
              <w:t>2021</w:t>
            </w:r>
            <w:r>
              <w:rPr>
                <w:rFonts w:hint="eastAsia"/>
              </w:rPr>
              <w:t>年</w:t>
            </w:r>
            <w:r>
              <w:rPr>
                <w:rFonts w:hint="eastAsia"/>
              </w:rPr>
              <w:t>3</w:t>
            </w:r>
            <w:r>
              <w:rPr>
                <w:rFonts w:hint="eastAsia"/>
              </w:rPr>
              <w:t>月</w:t>
            </w:r>
            <w:r>
              <w:rPr>
                <w:rFonts w:hint="eastAsia"/>
              </w:rPr>
              <w:t>31</w:t>
            </w:r>
            <w:r>
              <w:rPr>
                <w:rFonts w:hint="eastAsia"/>
              </w:rPr>
              <w:t>日至今，任南方崇元纯债债券基金经理；</w:t>
            </w:r>
            <w:r>
              <w:rPr>
                <w:rFonts w:hint="eastAsia"/>
              </w:rPr>
              <w:t>2021</w:t>
            </w:r>
            <w:r>
              <w:rPr>
                <w:rFonts w:hint="eastAsia"/>
              </w:rPr>
              <w:t>年</w:t>
            </w:r>
            <w:r>
              <w:rPr>
                <w:rFonts w:hint="eastAsia"/>
              </w:rPr>
              <w:t>6</w:t>
            </w:r>
            <w:r>
              <w:rPr>
                <w:rFonts w:hint="eastAsia"/>
              </w:rPr>
              <w:t>月</w:t>
            </w:r>
            <w:r>
              <w:rPr>
                <w:rFonts w:hint="eastAsia"/>
              </w:rPr>
              <w:t>17</w:t>
            </w:r>
            <w:r>
              <w:rPr>
                <w:rFonts w:hint="eastAsia"/>
              </w:rPr>
              <w:t>日至今，任南方臻利</w:t>
            </w:r>
            <w:r>
              <w:rPr>
                <w:rFonts w:hint="eastAsia"/>
              </w:rPr>
              <w:t>3</w:t>
            </w:r>
            <w:r>
              <w:rPr>
                <w:rFonts w:hint="eastAsia"/>
              </w:rPr>
              <w:t>个月定开债券发起基金经理；</w:t>
            </w:r>
            <w:r>
              <w:rPr>
                <w:rFonts w:hint="eastAsia"/>
              </w:rPr>
              <w:t>2021</w:t>
            </w:r>
            <w:r>
              <w:rPr>
                <w:rFonts w:hint="eastAsia"/>
              </w:rPr>
              <w:t>年</w:t>
            </w:r>
            <w:r>
              <w:rPr>
                <w:rFonts w:hint="eastAsia"/>
              </w:rPr>
              <w:t>6</w:t>
            </w:r>
            <w:r>
              <w:rPr>
                <w:rFonts w:hint="eastAsia"/>
              </w:rPr>
              <w:t>月</w:t>
            </w:r>
            <w:r>
              <w:rPr>
                <w:rFonts w:hint="eastAsia"/>
              </w:rPr>
              <w:t>18</w:t>
            </w:r>
            <w:r>
              <w:rPr>
                <w:rFonts w:hint="eastAsia"/>
              </w:rPr>
              <w:t>日至今，任南方兴利基金经理；</w:t>
            </w:r>
            <w:r>
              <w:rPr>
                <w:rFonts w:hint="eastAsia"/>
              </w:rPr>
              <w:t>2023</w:t>
            </w:r>
            <w:r>
              <w:rPr>
                <w:rFonts w:hint="eastAsia"/>
              </w:rPr>
              <w:t>年</w:t>
            </w:r>
            <w:r>
              <w:rPr>
                <w:rFonts w:hint="eastAsia"/>
              </w:rPr>
              <w:t>8</w:t>
            </w:r>
            <w:r>
              <w:rPr>
                <w:rFonts w:hint="eastAsia"/>
              </w:rPr>
              <w:t>月</w:t>
            </w:r>
            <w:r>
              <w:rPr>
                <w:rFonts w:hint="eastAsia"/>
              </w:rPr>
              <w:t>4</w:t>
            </w:r>
            <w:r>
              <w:rPr>
                <w:rFonts w:hint="eastAsia"/>
              </w:rPr>
              <w:t>日至今，任南方信元债券基金经理；</w:t>
            </w:r>
            <w:r>
              <w:rPr>
                <w:rFonts w:hint="eastAsia"/>
              </w:rPr>
              <w:t>2023</w:t>
            </w:r>
            <w:r>
              <w:rPr>
                <w:rFonts w:hint="eastAsia"/>
              </w:rPr>
              <w:t>年</w:t>
            </w:r>
            <w:r>
              <w:rPr>
                <w:rFonts w:hint="eastAsia"/>
              </w:rPr>
              <w:t>10</w:t>
            </w:r>
            <w:r>
              <w:rPr>
                <w:rFonts w:hint="eastAsia"/>
              </w:rPr>
              <w:t>月</w:t>
            </w:r>
            <w:r>
              <w:rPr>
                <w:rFonts w:hint="eastAsia"/>
              </w:rPr>
              <w:t>20</w:t>
            </w:r>
            <w:r>
              <w:rPr>
                <w:rFonts w:hint="eastAsia"/>
              </w:rPr>
              <w:t>日至今，任南方臻元基金经理；</w:t>
            </w:r>
            <w:r>
              <w:rPr>
                <w:rFonts w:hint="eastAsia"/>
              </w:rPr>
              <w:t>2023</w:t>
            </w:r>
            <w:r>
              <w:rPr>
                <w:rFonts w:hint="eastAsia"/>
              </w:rPr>
              <w:t>年</w:t>
            </w:r>
            <w:r>
              <w:rPr>
                <w:rFonts w:hint="eastAsia"/>
              </w:rPr>
              <w:t>12</w:t>
            </w:r>
            <w:r>
              <w:rPr>
                <w:rFonts w:hint="eastAsia"/>
              </w:rPr>
              <w:t>月</w:t>
            </w:r>
            <w:r>
              <w:rPr>
                <w:rFonts w:hint="eastAsia"/>
              </w:rPr>
              <w:t>29</w:t>
            </w:r>
            <w:r>
              <w:rPr>
                <w:rFonts w:hint="eastAsia"/>
              </w:rPr>
              <w:t>日至今，任南方</w:t>
            </w:r>
            <w:r>
              <w:rPr>
                <w:rFonts w:hint="eastAsia"/>
              </w:rPr>
              <w:t>1-5</w:t>
            </w:r>
            <w:r>
              <w:rPr>
                <w:rFonts w:hint="eastAsia"/>
              </w:rPr>
              <w:t>年国开债基金经理；</w:t>
            </w:r>
            <w:r>
              <w:rPr>
                <w:rFonts w:hint="eastAsia"/>
              </w:rPr>
              <w:t>2024</w:t>
            </w:r>
            <w:r>
              <w:rPr>
                <w:rFonts w:hint="eastAsia"/>
              </w:rPr>
              <w:t>年</w:t>
            </w:r>
            <w:r>
              <w:rPr>
                <w:rFonts w:hint="eastAsia"/>
              </w:rPr>
              <w:t>3</w:t>
            </w:r>
            <w:r>
              <w:rPr>
                <w:rFonts w:hint="eastAsia"/>
              </w:rPr>
              <w:t>月</w:t>
            </w:r>
            <w:r>
              <w:rPr>
                <w:rFonts w:hint="eastAsia"/>
              </w:rPr>
              <w:t>25</w:t>
            </w:r>
            <w:r>
              <w:rPr>
                <w:rFonts w:hint="eastAsia"/>
              </w:rPr>
              <w:t>日至今，任南方创利、南方昭元债券基金经理；</w:t>
            </w:r>
            <w:r>
              <w:rPr>
                <w:rFonts w:hint="eastAsia"/>
              </w:rPr>
              <w:t>2024</w:t>
            </w:r>
            <w:r>
              <w:rPr>
                <w:rFonts w:hint="eastAsia"/>
              </w:rPr>
              <w:t>年</w:t>
            </w:r>
            <w:r>
              <w:rPr>
                <w:rFonts w:hint="eastAsia"/>
              </w:rPr>
              <w:t>5</w:t>
            </w:r>
            <w:r>
              <w:rPr>
                <w:rFonts w:hint="eastAsia"/>
              </w:rPr>
              <w:t>月</w:t>
            </w:r>
            <w:r>
              <w:rPr>
                <w:rFonts w:hint="eastAsia"/>
              </w:rPr>
              <w:t>31</w:t>
            </w:r>
            <w:r>
              <w:rPr>
                <w:rFonts w:hint="eastAsia"/>
              </w:rPr>
              <w:t>日至今，任南方旭元基金经理；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日至今，任南方华元基金经理；</w:t>
            </w:r>
            <w:r>
              <w:rPr>
                <w:rFonts w:hint="eastAsia"/>
              </w:rPr>
              <w:t>2026</w:t>
            </w:r>
            <w:r>
              <w:rPr>
                <w:rFonts w:hint="eastAsia"/>
              </w:rPr>
              <w:t>年</w:t>
            </w:r>
            <w:r>
              <w:rPr>
                <w:rFonts w:hint="eastAsia"/>
              </w:rPr>
              <w:t>4</w:t>
            </w:r>
            <w:r>
              <w:rPr>
                <w:rFonts w:hint="eastAsia"/>
              </w:rPr>
              <w:t>月</w:t>
            </w:r>
            <w:r>
              <w:rPr>
                <w:rFonts w:hint="eastAsia"/>
              </w:rPr>
              <w:t>2</w:t>
            </w:r>
            <w:r>
              <w:rPr>
                <w:rFonts w:hint="eastAsia"/>
              </w:rPr>
              <w:t>日至今，任南方初元中短债债券发起基金经理。</w:t>
            </w:r>
          </w:p>
        </w:tc>
      </w:tr>
    </w:tbl>
    <w:p w:rsidR="004F7927" w:rsidRDefault="004F7927" w:rsidP="004F7927">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4F7927" w:rsidRDefault="004F7927" w:rsidP="004F7927">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4F7927" w:rsidRDefault="004F7927" w:rsidP="004F7927">
      <w:pPr>
        <w:pStyle w:val="-2"/>
        <w:spacing w:before="312"/>
      </w:pPr>
      <w:r>
        <w:rPr>
          <w:rFonts w:hint="eastAsia"/>
        </w:rPr>
        <w:t>管理人对报告期内本基金运作遵规守信情况的说明</w:t>
      </w:r>
    </w:p>
    <w:p w:rsidR="004F7927" w:rsidRDefault="004F7927" w:rsidP="004F7927">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4F7927" w:rsidRDefault="004F7927" w:rsidP="004F7927">
      <w:pPr>
        <w:pStyle w:val="-2"/>
        <w:spacing w:before="312"/>
      </w:pPr>
      <w:r>
        <w:rPr>
          <w:rFonts w:hint="eastAsia"/>
        </w:rPr>
        <w:t>公平交易专项说明</w:t>
      </w:r>
    </w:p>
    <w:p w:rsidR="004F7927" w:rsidRDefault="004F7927" w:rsidP="004F7927">
      <w:pPr>
        <w:pStyle w:val="-3"/>
        <w:spacing w:before="156" w:after="156"/>
      </w:pPr>
      <w:r>
        <w:rPr>
          <w:rFonts w:hint="eastAsia"/>
        </w:rPr>
        <w:t>公平交易制度的执行情况</w:t>
      </w:r>
    </w:p>
    <w:p w:rsidR="004F7927" w:rsidRDefault="004F7927" w:rsidP="004F7927">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4F7927" w:rsidRDefault="004F7927" w:rsidP="004F7927">
      <w:pPr>
        <w:pStyle w:val="-3"/>
        <w:spacing w:before="156" w:after="156"/>
      </w:pPr>
      <w:r>
        <w:rPr>
          <w:rFonts w:hint="eastAsia"/>
        </w:rPr>
        <w:lastRenderedPageBreak/>
        <w:t>异常交易行为的专项说明</w:t>
      </w:r>
    </w:p>
    <w:p w:rsidR="004F7927" w:rsidRDefault="004F7927" w:rsidP="004F7927">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4F7927" w:rsidRDefault="004F7927" w:rsidP="004F7927">
      <w:pPr>
        <w:pStyle w:val="-2"/>
        <w:spacing w:before="312"/>
      </w:pPr>
      <w:r>
        <w:rPr>
          <w:rFonts w:hint="eastAsia"/>
        </w:rPr>
        <w:t>报告期内基金投资策略和运作分析</w:t>
      </w:r>
    </w:p>
    <w:p w:rsidR="004F7927" w:rsidRDefault="004F7927" w:rsidP="004F7927">
      <w:pPr>
        <w:pStyle w:val="-"/>
        <w:ind w:firstLine="420"/>
      </w:pPr>
      <w:r>
        <w:rPr>
          <w:rFonts w:hint="eastAsia"/>
        </w:rPr>
        <w:t>2026年二季度，我国经济平稳运行，新旧动能持续转换，呈现供强需弱、结构分化的特点。外需偏强、内需承压、物价回升、消费回落、地产磨底、居民信贷回暖偏缓。财政发力放缓，货币政策灵活精准、流动性先宽松后收敛。6月陆家嘴论坛释放结构性政策红利信号，包括利率走廊收窄、非银流动性支持工具等。海外方面，美联储进入政策观察期、利率维持不变，AI浪潮席卷全球、风险资产波动加大，美元指数震荡上扬、人民币兑美元小幅走强。二季度债券市场走势偏强，各期限品种收益率全线下行。利率方面，中短端1-3Y政金普遍下行约8-10bp，10Y国债下行约8bp，30Y-10Y国债利差稳定在约48-50bp；信用方面，2-5Y中高等级信用普遍下行约10-15bp，3-5Y高等级二永普遍下行约10-18bp，信用利差维持低位震荡。</w:t>
      </w:r>
    </w:p>
    <w:p w:rsidR="004F7927" w:rsidRDefault="004F7927" w:rsidP="004F7927">
      <w:pPr>
        <w:pStyle w:val="-"/>
        <w:ind w:firstLine="420"/>
      </w:pPr>
      <w:r>
        <w:rPr>
          <w:rFonts w:hint="eastAsia"/>
        </w:rPr>
        <w:t>投资运作上，组合二季度主要以中短期限中高等级信用债持仓为主，获取稳定的票息和骑乘收益。二季度组合净值跟随市场震荡上扬。2026年我们将坚持以中短期限中高等级信用债持仓为主，同时进一步优化持仓，并根据市场灵活调整仓位，力争在控制回撤的基础上为持有人提供优异的回报。</w:t>
      </w:r>
    </w:p>
    <w:p w:rsidR="004F7927" w:rsidRDefault="004F7927" w:rsidP="004F7927">
      <w:pPr>
        <w:pStyle w:val="-"/>
        <w:ind w:firstLine="420"/>
      </w:pPr>
      <w:r>
        <w:rPr>
          <w:rFonts w:hint="eastAsia"/>
        </w:rPr>
        <w:t>展望未来，地域政治风险和国际贸易挑战仍在，全球金融市场波动加剧，主要发达经济体货币政策趋于观望、财政可持续性受到关注。国内方面，经济结构向新向优、传统行业负重前行。下半年稳增长政策有望加码，财政支出提速、货币适度宽松。利率方面，以资金为锚，收益率曲线预计向平坦化方向修正。中短端套息空间压缩，长端和超长端期限利差保护相对更足，具备波段交易价值。信用方面，基于供需格局和利差价值进行品种挖掘及交易节奏把控。</w:t>
      </w:r>
    </w:p>
    <w:p w:rsidR="004F7927" w:rsidRDefault="004F7927" w:rsidP="004F7927">
      <w:pPr>
        <w:pStyle w:val="-2"/>
        <w:spacing w:before="312"/>
      </w:pPr>
      <w:r>
        <w:rPr>
          <w:rFonts w:hint="eastAsia"/>
        </w:rPr>
        <w:t>报告期内基金的业绩表现</w:t>
      </w:r>
    </w:p>
    <w:p w:rsidR="004F7927" w:rsidRDefault="004F7927" w:rsidP="004F7927">
      <w:pPr>
        <w:pStyle w:val="-"/>
        <w:ind w:firstLine="420"/>
      </w:pPr>
      <w:r>
        <w:rPr>
          <w:rFonts w:hint="eastAsia"/>
        </w:rPr>
        <w:t>截至报告期末，本基金份额净值为1.1201元，报告期内，份额净值增长率为1.10%，同期业绩基准增长率为0.38%。</w:t>
      </w:r>
    </w:p>
    <w:p w:rsidR="004F7927" w:rsidRDefault="004F7927" w:rsidP="004F7927">
      <w:pPr>
        <w:pStyle w:val="-2"/>
        <w:spacing w:before="312"/>
      </w:pPr>
      <w:r>
        <w:rPr>
          <w:rFonts w:hint="eastAsia"/>
        </w:rPr>
        <w:t>报告期内基金持有人数或基金资产净值预警说明</w:t>
      </w:r>
    </w:p>
    <w:p w:rsidR="004F7927" w:rsidRDefault="004F7927" w:rsidP="004F7927">
      <w:pPr>
        <w:pStyle w:val="-"/>
        <w:ind w:firstLine="420"/>
      </w:pPr>
      <w:r>
        <w:rPr>
          <w:rFonts w:hint="eastAsia"/>
        </w:rPr>
        <w:t>报告期内，本基金未出现连续二十个交易日基金份额持有人数量不满二百人或者基金资产净值低于五千万元的情形。</w:t>
      </w:r>
    </w:p>
    <w:p w:rsidR="004F7927" w:rsidRDefault="004F7927" w:rsidP="004F7927">
      <w:pPr>
        <w:pStyle w:val="-1"/>
        <w:ind w:left="281" w:hanging="281"/>
      </w:pPr>
      <w:r>
        <w:rPr>
          <w:rFonts w:hint="eastAsia"/>
        </w:rPr>
        <w:lastRenderedPageBreak/>
        <w:t>投资组合报告</w:t>
      </w:r>
    </w:p>
    <w:p w:rsidR="004F7927" w:rsidRDefault="004F7927" w:rsidP="004F7927">
      <w:pPr>
        <w:pStyle w:val="-2"/>
        <w:spacing w:before="312"/>
      </w:pPr>
      <w:r>
        <w:rPr>
          <w:rFonts w:hint="eastAsia"/>
        </w:rPr>
        <w:t>报告期末基金资产组合情况</w:t>
      </w:r>
    </w:p>
    <w:p w:rsidR="004F7927" w:rsidRDefault="004F7927" w:rsidP="004F7927">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4F7927" w:rsidTr="004F7927">
        <w:trPr>
          <w:cnfStyle w:val="100000000000" w:firstRow="1" w:lastRow="0" w:firstColumn="0" w:lastColumn="0" w:oddVBand="0" w:evenVBand="0" w:oddHBand="0" w:evenHBand="0" w:firstRowFirstColumn="0" w:firstRowLastColumn="0" w:lastRowFirstColumn="0" w:lastRowLastColumn="0"/>
        </w:trPr>
        <w:tc>
          <w:tcPr>
            <w:tcW w:w="646" w:type="dxa"/>
          </w:tcPr>
          <w:p w:rsidR="004F7927" w:rsidRPr="004F7927" w:rsidRDefault="004F7927" w:rsidP="004F7927">
            <w:pPr>
              <w:jc w:val="center"/>
              <w:rPr>
                <w:b/>
              </w:rPr>
            </w:pPr>
            <w:r w:rsidRPr="004F7927">
              <w:rPr>
                <w:rFonts w:hint="eastAsia"/>
                <w:b/>
              </w:rPr>
              <w:t>序号</w:t>
            </w:r>
          </w:p>
        </w:tc>
        <w:tc>
          <w:tcPr>
            <w:tcW w:w="2971" w:type="dxa"/>
          </w:tcPr>
          <w:p w:rsidR="004F7927" w:rsidRPr="004F7927" w:rsidRDefault="004F7927" w:rsidP="004F7927">
            <w:pPr>
              <w:jc w:val="center"/>
              <w:rPr>
                <w:b/>
              </w:rPr>
            </w:pPr>
            <w:r w:rsidRPr="004F7927">
              <w:rPr>
                <w:rFonts w:hint="eastAsia"/>
                <w:b/>
              </w:rPr>
              <w:t>项目</w:t>
            </w:r>
          </w:p>
        </w:tc>
        <w:tc>
          <w:tcPr>
            <w:tcW w:w="2381" w:type="dxa"/>
          </w:tcPr>
          <w:p w:rsidR="004F7927" w:rsidRPr="004F7927" w:rsidRDefault="004F7927" w:rsidP="004F7927">
            <w:pPr>
              <w:jc w:val="center"/>
              <w:rPr>
                <w:b/>
              </w:rPr>
            </w:pPr>
            <w:r w:rsidRPr="004F7927">
              <w:rPr>
                <w:rFonts w:hint="eastAsia"/>
                <w:b/>
              </w:rPr>
              <w:t>金额（元）</w:t>
            </w:r>
          </w:p>
        </w:tc>
        <w:tc>
          <w:tcPr>
            <w:tcW w:w="2506" w:type="dxa"/>
          </w:tcPr>
          <w:p w:rsidR="004F7927" w:rsidRPr="004F7927" w:rsidRDefault="004F7927" w:rsidP="004F7927">
            <w:pPr>
              <w:jc w:val="center"/>
              <w:rPr>
                <w:b/>
              </w:rPr>
            </w:pPr>
            <w:r w:rsidRPr="004F7927">
              <w:rPr>
                <w:rFonts w:hint="eastAsia"/>
                <w:b/>
              </w:rPr>
              <w:t>占基金总资产的比例（</w:t>
            </w:r>
            <w:r w:rsidRPr="004F7927">
              <w:rPr>
                <w:rFonts w:hint="eastAsia"/>
                <w:b/>
              </w:rPr>
              <w:t>%</w:t>
            </w:r>
            <w:r w:rsidRPr="004F7927">
              <w:rPr>
                <w:rFonts w:hint="eastAsia"/>
                <w:b/>
              </w:rPr>
              <w:t>）</w:t>
            </w:r>
          </w:p>
        </w:tc>
      </w:tr>
      <w:tr w:rsidR="004F7927" w:rsidTr="004F7927">
        <w:tc>
          <w:tcPr>
            <w:tcW w:w="646" w:type="dxa"/>
          </w:tcPr>
          <w:p w:rsidR="004F7927" w:rsidRDefault="004F7927" w:rsidP="004F7927">
            <w:pPr>
              <w:jc w:val="center"/>
            </w:pPr>
            <w:r>
              <w:t>1</w:t>
            </w:r>
          </w:p>
        </w:tc>
        <w:tc>
          <w:tcPr>
            <w:tcW w:w="2971" w:type="dxa"/>
          </w:tcPr>
          <w:p w:rsidR="004F7927" w:rsidRDefault="004F7927" w:rsidP="004F7927">
            <w:pPr>
              <w:jc w:val="left"/>
            </w:pPr>
            <w:r>
              <w:rPr>
                <w:rFonts w:hint="eastAsia"/>
              </w:rPr>
              <w:t>权益投资</w:t>
            </w:r>
          </w:p>
        </w:tc>
        <w:tc>
          <w:tcPr>
            <w:tcW w:w="2381" w:type="dxa"/>
          </w:tcPr>
          <w:p w:rsidR="004F7927" w:rsidRDefault="004F7927" w:rsidP="004F7927">
            <w:pPr>
              <w:jc w:val="right"/>
            </w:pPr>
            <w:r>
              <w:t>-</w:t>
            </w:r>
          </w:p>
        </w:tc>
        <w:tc>
          <w:tcPr>
            <w:tcW w:w="2506" w:type="dxa"/>
          </w:tcPr>
          <w:p w:rsidR="004F7927" w:rsidRDefault="004F7927" w:rsidP="004F7927">
            <w:pPr>
              <w:jc w:val="right"/>
            </w:pPr>
            <w:r>
              <w:t>-</w:t>
            </w:r>
          </w:p>
        </w:tc>
      </w:tr>
      <w:tr w:rsidR="004F7927" w:rsidTr="004F7927">
        <w:tc>
          <w:tcPr>
            <w:tcW w:w="646" w:type="dxa"/>
          </w:tcPr>
          <w:p w:rsidR="004F7927" w:rsidRDefault="004F7927" w:rsidP="004F7927">
            <w:pPr>
              <w:jc w:val="center"/>
            </w:pPr>
          </w:p>
        </w:tc>
        <w:tc>
          <w:tcPr>
            <w:tcW w:w="2971" w:type="dxa"/>
          </w:tcPr>
          <w:p w:rsidR="004F7927" w:rsidRDefault="004F7927" w:rsidP="004F7927">
            <w:pPr>
              <w:jc w:val="left"/>
            </w:pPr>
            <w:r>
              <w:rPr>
                <w:rFonts w:hint="eastAsia"/>
              </w:rPr>
              <w:t>其中：股票</w:t>
            </w:r>
          </w:p>
        </w:tc>
        <w:tc>
          <w:tcPr>
            <w:tcW w:w="2381" w:type="dxa"/>
          </w:tcPr>
          <w:p w:rsidR="004F7927" w:rsidRDefault="004F7927" w:rsidP="004F7927">
            <w:pPr>
              <w:jc w:val="right"/>
            </w:pPr>
            <w:r>
              <w:t>-</w:t>
            </w:r>
          </w:p>
        </w:tc>
        <w:tc>
          <w:tcPr>
            <w:tcW w:w="2506" w:type="dxa"/>
          </w:tcPr>
          <w:p w:rsidR="004F7927" w:rsidRDefault="004F7927" w:rsidP="004F7927">
            <w:pPr>
              <w:jc w:val="right"/>
            </w:pPr>
            <w:r>
              <w:t>-</w:t>
            </w:r>
          </w:p>
        </w:tc>
      </w:tr>
      <w:tr w:rsidR="004F7927" w:rsidTr="004F7927">
        <w:tc>
          <w:tcPr>
            <w:tcW w:w="646" w:type="dxa"/>
          </w:tcPr>
          <w:p w:rsidR="004F7927" w:rsidRDefault="004F7927" w:rsidP="004F7927">
            <w:pPr>
              <w:jc w:val="center"/>
            </w:pPr>
            <w:r>
              <w:t>2</w:t>
            </w:r>
          </w:p>
        </w:tc>
        <w:tc>
          <w:tcPr>
            <w:tcW w:w="2971" w:type="dxa"/>
          </w:tcPr>
          <w:p w:rsidR="004F7927" w:rsidRDefault="004F7927" w:rsidP="004F7927">
            <w:pPr>
              <w:jc w:val="left"/>
            </w:pPr>
            <w:r>
              <w:rPr>
                <w:rFonts w:hint="eastAsia"/>
              </w:rPr>
              <w:t>基金投资</w:t>
            </w:r>
          </w:p>
        </w:tc>
        <w:tc>
          <w:tcPr>
            <w:tcW w:w="2381" w:type="dxa"/>
          </w:tcPr>
          <w:p w:rsidR="004F7927" w:rsidRDefault="004F7927" w:rsidP="004F7927">
            <w:pPr>
              <w:jc w:val="right"/>
            </w:pPr>
            <w:r>
              <w:t>-</w:t>
            </w:r>
          </w:p>
        </w:tc>
        <w:tc>
          <w:tcPr>
            <w:tcW w:w="2506" w:type="dxa"/>
          </w:tcPr>
          <w:p w:rsidR="004F7927" w:rsidRDefault="004F7927" w:rsidP="004F7927">
            <w:pPr>
              <w:jc w:val="right"/>
            </w:pPr>
            <w:r>
              <w:t>-</w:t>
            </w:r>
          </w:p>
        </w:tc>
      </w:tr>
      <w:tr w:rsidR="004F7927" w:rsidTr="004F7927">
        <w:tc>
          <w:tcPr>
            <w:tcW w:w="646" w:type="dxa"/>
          </w:tcPr>
          <w:p w:rsidR="004F7927" w:rsidRDefault="004F7927" w:rsidP="004F7927">
            <w:pPr>
              <w:jc w:val="center"/>
            </w:pPr>
            <w:r>
              <w:t>3</w:t>
            </w:r>
          </w:p>
        </w:tc>
        <w:tc>
          <w:tcPr>
            <w:tcW w:w="2971" w:type="dxa"/>
          </w:tcPr>
          <w:p w:rsidR="004F7927" w:rsidRDefault="004F7927" w:rsidP="004F7927">
            <w:pPr>
              <w:jc w:val="left"/>
            </w:pPr>
            <w:r>
              <w:rPr>
                <w:rFonts w:hint="eastAsia"/>
              </w:rPr>
              <w:t>固定收益投资</w:t>
            </w:r>
          </w:p>
        </w:tc>
        <w:tc>
          <w:tcPr>
            <w:tcW w:w="2381" w:type="dxa"/>
          </w:tcPr>
          <w:p w:rsidR="004F7927" w:rsidRDefault="004F7927" w:rsidP="004F7927">
            <w:pPr>
              <w:jc w:val="right"/>
            </w:pPr>
            <w:r>
              <w:t>4,414,546,827.83</w:t>
            </w:r>
          </w:p>
        </w:tc>
        <w:tc>
          <w:tcPr>
            <w:tcW w:w="2506" w:type="dxa"/>
          </w:tcPr>
          <w:p w:rsidR="004F7927" w:rsidRDefault="004F7927" w:rsidP="004F7927">
            <w:pPr>
              <w:jc w:val="right"/>
            </w:pPr>
            <w:r>
              <w:t>98.91</w:t>
            </w:r>
          </w:p>
        </w:tc>
      </w:tr>
      <w:tr w:rsidR="004F7927" w:rsidTr="004F7927">
        <w:tc>
          <w:tcPr>
            <w:tcW w:w="646" w:type="dxa"/>
          </w:tcPr>
          <w:p w:rsidR="004F7927" w:rsidRDefault="004F7927" w:rsidP="004F7927">
            <w:pPr>
              <w:jc w:val="center"/>
            </w:pPr>
          </w:p>
        </w:tc>
        <w:tc>
          <w:tcPr>
            <w:tcW w:w="2971" w:type="dxa"/>
          </w:tcPr>
          <w:p w:rsidR="004F7927" w:rsidRDefault="004F7927" w:rsidP="004F7927">
            <w:pPr>
              <w:jc w:val="left"/>
            </w:pPr>
            <w:r>
              <w:rPr>
                <w:rFonts w:hint="eastAsia"/>
              </w:rPr>
              <w:t>其中：债券</w:t>
            </w:r>
          </w:p>
        </w:tc>
        <w:tc>
          <w:tcPr>
            <w:tcW w:w="2381" w:type="dxa"/>
          </w:tcPr>
          <w:p w:rsidR="004F7927" w:rsidRDefault="004F7927" w:rsidP="004F7927">
            <w:pPr>
              <w:jc w:val="right"/>
            </w:pPr>
            <w:r>
              <w:t>4,414,546,827.83</w:t>
            </w:r>
          </w:p>
        </w:tc>
        <w:tc>
          <w:tcPr>
            <w:tcW w:w="2506" w:type="dxa"/>
          </w:tcPr>
          <w:p w:rsidR="004F7927" w:rsidRDefault="004F7927" w:rsidP="004F7927">
            <w:pPr>
              <w:jc w:val="right"/>
            </w:pPr>
            <w:r>
              <w:t>98.91</w:t>
            </w:r>
          </w:p>
        </w:tc>
      </w:tr>
      <w:tr w:rsidR="004F7927" w:rsidTr="004F7927">
        <w:tc>
          <w:tcPr>
            <w:tcW w:w="646" w:type="dxa"/>
          </w:tcPr>
          <w:p w:rsidR="004F7927" w:rsidRDefault="004F7927" w:rsidP="004F7927">
            <w:pPr>
              <w:jc w:val="center"/>
            </w:pPr>
          </w:p>
        </w:tc>
        <w:tc>
          <w:tcPr>
            <w:tcW w:w="2971" w:type="dxa"/>
          </w:tcPr>
          <w:p w:rsidR="004F7927" w:rsidRDefault="004F7927" w:rsidP="004F7927">
            <w:pPr>
              <w:jc w:val="left"/>
            </w:pPr>
            <w:r>
              <w:rPr>
                <w:rFonts w:hint="eastAsia"/>
              </w:rPr>
              <w:t xml:space="preserve">      </w:t>
            </w:r>
            <w:r>
              <w:rPr>
                <w:rFonts w:hint="eastAsia"/>
              </w:rPr>
              <w:t>资产支持证券</w:t>
            </w:r>
          </w:p>
        </w:tc>
        <w:tc>
          <w:tcPr>
            <w:tcW w:w="2381" w:type="dxa"/>
          </w:tcPr>
          <w:p w:rsidR="004F7927" w:rsidRDefault="004F7927" w:rsidP="004F7927">
            <w:pPr>
              <w:jc w:val="right"/>
            </w:pPr>
            <w:r>
              <w:t>-</w:t>
            </w:r>
          </w:p>
        </w:tc>
        <w:tc>
          <w:tcPr>
            <w:tcW w:w="2506" w:type="dxa"/>
          </w:tcPr>
          <w:p w:rsidR="004F7927" w:rsidRDefault="004F7927" w:rsidP="004F7927">
            <w:pPr>
              <w:jc w:val="right"/>
            </w:pPr>
            <w:r>
              <w:t>-</w:t>
            </w:r>
          </w:p>
        </w:tc>
      </w:tr>
      <w:tr w:rsidR="004F7927" w:rsidTr="004F7927">
        <w:tc>
          <w:tcPr>
            <w:tcW w:w="646" w:type="dxa"/>
          </w:tcPr>
          <w:p w:rsidR="004F7927" w:rsidRDefault="004F7927" w:rsidP="004F7927">
            <w:pPr>
              <w:jc w:val="center"/>
            </w:pPr>
            <w:r>
              <w:t>4</w:t>
            </w:r>
          </w:p>
        </w:tc>
        <w:tc>
          <w:tcPr>
            <w:tcW w:w="2971" w:type="dxa"/>
          </w:tcPr>
          <w:p w:rsidR="004F7927" w:rsidRDefault="004F7927" w:rsidP="004F7927">
            <w:pPr>
              <w:jc w:val="left"/>
            </w:pPr>
            <w:r>
              <w:rPr>
                <w:rFonts w:hint="eastAsia"/>
              </w:rPr>
              <w:t>贵金属投资</w:t>
            </w:r>
          </w:p>
        </w:tc>
        <w:tc>
          <w:tcPr>
            <w:tcW w:w="2381" w:type="dxa"/>
          </w:tcPr>
          <w:p w:rsidR="004F7927" w:rsidRDefault="004F7927" w:rsidP="004F7927">
            <w:pPr>
              <w:jc w:val="right"/>
            </w:pPr>
            <w:r>
              <w:t>-</w:t>
            </w:r>
          </w:p>
        </w:tc>
        <w:tc>
          <w:tcPr>
            <w:tcW w:w="2506" w:type="dxa"/>
          </w:tcPr>
          <w:p w:rsidR="004F7927" w:rsidRDefault="004F7927" w:rsidP="004F7927">
            <w:pPr>
              <w:jc w:val="right"/>
            </w:pPr>
            <w:r>
              <w:t>-</w:t>
            </w:r>
          </w:p>
        </w:tc>
      </w:tr>
      <w:tr w:rsidR="004F7927" w:rsidTr="004F7927">
        <w:tc>
          <w:tcPr>
            <w:tcW w:w="646" w:type="dxa"/>
          </w:tcPr>
          <w:p w:rsidR="004F7927" w:rsidRDefault="004F7927" w:rsidP="004F7927">
            <w:pPr>
              <w:jc w:val="center"/>
            </w:pPr>
            <w:r>
              <w:t>5</w:t>
            </w:r>
          </w:p>
        </w:tc>
        <w:tc>
          <w:tcPr>
            <w:tcW w:w="2971" w:type="dxa"/>
          </w:tcPr>
          <w:p w:rsidR="004F7927" w:rsidRDefault="004F7927" w:rsidP="004F7927">
            <w:pPr>
              <w:jc w:val="left"/>
            </w:pPr>
            <w:r>
              <w:rPr>
                <w:rFonts w:hint="eastAsia"/>
              </w:rPr>
              <w:t>金融衍生品投资</w:t>
            </w:r>
          </w:p>
        </w:tc>
        <w:tc>
          <w:tcPr>
            <w:tcW w:w="2381" w:type="dxa"/>
          </w:tcPr>
          <w:p w:rsidR="004F7927" w:rsidRDefault="004F7927" w:rsidP="004F7927">
            <w:pPr>
              <w:jc w:val="right"/>
            </w:pPr>
            <w:r>
              <w:t>-</w:t>
            </w:r>
          </w:p>
        </w:tc>
        <w:tc>
          <w:tcPr>
            <w:tcW w:w="2506" w:type="dxa"/>
          </w:tcPr>
          <w:p w:rsidR="004F7927" w:rsidRDefault="004F7927" w:rsidP="004F7927">
            <w:pPr>
              <w:jc w:val="right"/>
            </w:pPr>
            <w:r>
              <w:t>-</w:t>
            </w:r>
          </w:p>
        </w:tc>
      </w:tr>
      <w:tr w:rsidR="004F7927" w:rsidTr="004F7927">
        <w:tc>
          <w:tcPr>
            <w:tcW w:w="646" w:type="dxa"/>
          </w:tcPr>
          <w:p w:rsidR="004F7927" w:rsidRDefault="004F7927" w:rsidP="004F7927">
            <w:pPr>
              <w:jc w:val="center"/>
            </w:pPr>
            <w:r>
              <w:t>6</w:t>
            </w:r>
          </w:p>
        </w:tc>
        <w:tc>
          <w:tcPr>
            <w:tcW w:w="2971" w:type="dxa"/>
          </w:tcPr>
          <w:p w:rsidR="004F7927" w:rsidRDefault="004F7927" w:rsidP="004F7927">
            <w:pPr>
              <w:jc w:val="left"/>
            </w:pPr>
            <w:r>
              <w:rPr>
                <w:rFonts w:hint="eastAsia"/>
              </w:rPr>
              <w:t>买入返售金融资产</w:t>
            </w:r>
          </w:p>
        </w:tc>
        <w:tc>
          <w:tcPr>
            <w:tcW w:w="2381" w:type="dxa"/>
          </w:tcPr>
          <w:p w:rsidR="004F7927" w:rsidRDefault="004F7927" w:rsidP="004F7927">
            <w:pPr>
              <w:jc w:val="right"/>
            </w:pPr>
            <w:r>
              <w:t>-</w:t>
            </w:r>
          </w:p>
        </w:tc>
        <w:tc>
          <w:tcPr>
            <w:tcW w:w="2506" w:type="dxa"/>
          </w:tcPr>
          <w:p w:rsidR="004F7927" w:rsidRDefault="004F7927" w:rsidP="004F7927">
            <w:pPr>
              <w:jc w:val="right"/>
            </w:pPr>
            <w:r>
              <w:t>-</w:t>
            </w:r>
          </w:p>
        </w:tc>
      </w:tr>
      <w:tr w:rsidR="004F7927" w:rsidTr="004F7927">
        <w:tc>
          <w:tcPr>
            <w:tcW w:w="646" w:type="dxa"/>
          </w:tcPr>
          <w:p w:rsidR="004F7927" w:rsidRDefault="004F7927" w:rsidP="004F7927">
            <w:pPr>
              <w:jc w:val="center"/>
            </w:pPr>
          </w:p>
        </w:tc>
        <w:tc>
          <w:tcPr>
            <w:tcW w:w="2971" w:type="dxa"/>
          </w:tcPr>
          <w:p w:rsidR="004F7927" w:rsidRDefault="004F7927" w:rsidP="004F7927">
            <w:pPr>
              <w:jc w:val="left"/>
            </w:pPr>
            <w:r>
              <w:rPr>
                <w:rFonts w:hint="eastAsia"/>
              </w:rPr>
              <w:t>其中：买断式回购的买入返售金融资产</w:t>
            </w:r>
          </w:p>
        </w:tc>
        <w:tc>
          <w:tcPr>
            <w:tcW w:w="2381" w:type="dxa"/>
          </w:tcPr>
          <w:p w:rsidR="004F7927" w:rsidRDefault="004F7927" w:rsidP="004F7927">
            <w:pPr>
              <w:jc w:val="right"/>
            </w:pPr>
            <w:r>
              <w:t>-</w:t>
            </w:r>
          </w:p>
        </w:tc>
        <w:tc>
          <w:tcPr>
            <w:tcW w:w="2506" w:type="dxa"/>
          </w:tcPr>
          <w:p w:rsidR="004F7927" w:rsidRDefault="004F7927" w:rsidP="004F7927">
            <w:pPr>
              <w:jc w:val="right"/>
            </w:pPr>
            <w:r>
              <w:t>-</w:t>
            </w:r>
          </w:p>
        </w:tc>
      </w:tr>
      <w:tr w:rsidR="004F7927" w:rsidTr="004F7927">
        <w:tc>
          <w:tcPr>
            <w:tcW w:w="646" w:type="dxa"/>
          </w:tcPr>
          <w:p w:rsidR="004F7927" w:rsidRDefault="004F7927" w:rsidP="004F7927">
            <w:pPr>
              <w:jc w:val="center"/>
            </w:pPr>
            <w:r>
              <w:t>7</w:t>
            </w:r>
          </w:p>
        </w:tc>
        <w:tc>
          <w:tcPr>
            <w:tcW w:w="2971" w:type="dxa"/>
          </w:tcPr>
          <w:p w:rsidR="004F7927" w:rsidRDefault="004F7927" w:rsidP="004F7927">
            <w:pPr>
              <w:jc w:val="left"/>
            </w:pPr>
            <w:r>
              <w:rPr>
                <w:rFonts w:hint="eastAsia"/>
              </w:rPr>
              <w:t>银行存款和结算备付金合计</w:t>
            </w:r>
          </w:p>
        </w:tc>
        <w:tc>
          <w:tcPr>
            <w:tcW w:w="2381" w:type="dxa"/>
          </w:tcPr>
          <w:p w:rsidR="004F7927" w:rsidRDefault="004F7927" w:rsidP="004F7927">
            <w:pPr>
              <w:jc w:val="right"/>
            </w:pPr>
            <w:r>
              <w:t>48,669,038.25</w:t>
            </w:r>
          </w:p>
        </w:tc>
        <w:tc>
          <w:tcPr>
            <w:tcW w:w="2506" w:type="dxa"/>
          </w:tcPr>
          <w:p w:rsidR="004F7927" w:rsidRDefault="004F7927" w:rsidP="004F7927">
            <w:pPr>
              <w:jc w:val="right"/>
            </w:pPr>
            <w:r>
              <w:t>1.09</w:t>
            </w:r>
          </w:p>
        </w:tc>
      </w:tr>
      <w:tr w:rsidR="004F7927" w:rsidTr="004F7927">
        <w:tc>
          <w:tcPr>
            <w:tcW w:w="646" w:type="dxa"/>
          </w:tcPr>
          <w:p w:rsidR="004F7927" w:rsidRDefault="004F7927" w:rsidP="004F7927">
            <w:pPr>
              <w:jc w:val="center"/>
            </w:pPr>
            <w:r>
              <w:t>8</w:t>
            </w:r>
          </w:p>
        </w:tc>
        <w:tc>
          <w:tcPr>
            <w:tcW w:w="2971" w:type="dxa"/>
          </w:tcPr>
          <w:p w:rsidR="004F7927" w:rsidRDefault="004F7927" w:rsidP="004F7927">
            <w:pPr>
              <w:jc w:val="left"/>
            </w:pPr>
            <w:r>
              <w:rPr>
                <w:rFonts w:hint="eastAsia"/>
              </w:rPr>
              <w:t>其他资产</w:t>
            </w:r>
          </w:p>
        </w:tc>
        <w:tc>
          <w:tcPr>
            <w:tcW w:w="2381" w:type="dxa"/>
          </w:tcPr>
          <w:p w:rsidR="004F7927" w:rsidRDefault="004F7927" w:rsidP="004F7927">
            <w:pPr>
              <w:jc w:val="right"/>
            </w:pPr>
            <w:r>
              <w:t>12,189.63</w:t>
            </w:r>
          </w:p>
        </w:tc>
        <w:tc>
          <w:tcPr>
            <w:tcW w:w="2506" w:type="dxa"/>
          </w:tcPr>
          <w:p w:rsidR="004F7927" w:rsidRDefault="004F7927" w:rsidP="004F7927">
            <w:pPr>
              <w:jc w:val="right"/>
            </w:pPr>
            <w:r>
              <w:t>0.00</w:t>
            </w:r>
          </w:p>
        </w:tc>
      </w:tr>
      <w:tr w:rsidR="004F7927" w:rsidTr="004F7927">
        <w:tc>
          <w:tcPr>
            <w:tcW w:w="646" w:type="dxa"/>
          </w:tcPr>
          <w:p w:rsidR="004F7927" w:rsidRDefault="004F7927" w:rsidP="004F7927">
            <w:pPr>
              <w:jc w:val="center"/>
            </w:pPr>
            <w:r>
              <w:t>9</w:t>
            </w:r>
          </w:p>
        </w:tc>
        <w:tc>
          <w:tcPr>
            <w:tcW w:w="2971" w:type="dxa"/>
          </w:tcPr>
          <w:p w:rsidR="004F7927" w:rsidRDefault="004F7927" w:rsidP="004F7927">
            <w:pPr>
              <w:jc w:val="left"/>
            </w:pPr>
            <w:r>
              <w:rPr>
                <w:rFonts w:hint="eastAsia"/>
              </w:rPr>
              <w:t>合计</w:t>
            </w:r>
          </w:p>
        </w:tc>
        <w:tc>
          <w:tcPr>
            <w:tcW w:w="2381" w:type="dxa"/>
          </w:tcPr>
          <w:p w:rsidR="004F7927" w:rsidRDefault="004F7927" w:rsidP="004F7927">
            <w:pPr>
              <w:jc w:val="right"/>
            </w:pPr>
            <w:r>
              <w:t>4,463,228,055.71</w:t>
            </w:r>
          </w:p>
        </w:tc>
        <w:tc>
          <w:tcPr>
            <w:tcW w:w="2506" w:type="dxa"/>
          </w:tcPr>
          <w:p w:rsidR="004F7927" w:rsidRDefault="004F7927" w:rsidP="004F7927">
            <w:pPr>
              <w:jc w:val="right"/>
            </w:pPr>
            <w:r>
              <w:t>100.00</w:t>
            </w:r>
          </w:p>
        </w:tc>
      </w:tr>
    </w:tbl>
    <w:p w:rsidR="004F7927" w:rsidRDefault="004F7927" w:rsidP="004F7927">
      <w:pPr>
        <w:pStyle w:val="-2"/>
        <w:spacing w:before="312"/>
      </w:pPr>
      <w:r>
        <w:rPr>
          <w:rFonts w:hint="eastAsia"/>
        </w:rPr>
        <w:t>报告期末按行业分类的股票投资组合</w:t>
      </w:r>
    </w:p>
    <w:p w:rsidR="004F7927" w:rsidRDefault="004F7927" w:rsidP="004F7927">
      <w:pPr>
        <w:pStyle w:val="-3"/>
        <w:spacing w:before="156" w:after="156"/>
      </w:pPr>
      <w:r>
        <w:rPr>
          <w:rFonts w:hint="eastAsia"/>
        </w:rPr>
        <w:t>报告期末按行业分类的境内股票投资组合</w:t>
      </w:r>
    </w:p>
    <w:p w:rsidR="004F7927" w:rsidRDefault="004F7927" w:rsidP="004F7927">
      <w:pPr>
        <w:pStyle w:val="-"/>
        <w:ind w:firstLine="420"/>
      </w:pPr>
      <w:r>
        <w:rPr>
          <w:rFonts w:hint="eastAsia"/>
        </w:rPr>
        <w:t>无。</w:t>
      </w:r>
    </w:p>
    <w:p w:rsidR="004F7927" w:rsidRDefault="004F7927" w:rsidP="004F7927">
      <w:pPr>
        <w:pStyle w:val="-3"/>
        <w:spacing w:before="156" w:after="156"/>
      </w:pPr>
      <w:r>
        <w:rPr>
          <w:rFonts w:hint="eastAsia"/>
        </w:rPr>
        <w:t>报告期末按行业分类的港股通投资股票投资组合</w:t>
      </w:r>
    </w:p>
    <w:p w:rsidR="004F7927" w:rsidRDefault="004F7927" w:rsidP="004F7927">
      <w:pPr>
        <w:pStyle w:val="-"/>
        <w:ind w:firstLine="420"/>
      </w:pPr>
      <w:r>
        <w:rPr>
          <w:rFonts w:hint="eastAsia"/>
        </w:rPr>
        <w:t>无。</w:t>
      </w:r>
    </w:p>
    <w:p w:rsidR="004F7927" w:rsidRDefault="004F7927" w:rsidP="004F7927">
      <w:pPr>
        <w:pStyle w:val="-2"/>
        <w:spacing w:before="312"/>
      </w:pPr>
      <w:r>
        <w:rPr>
          <w:rFonts w:hint="eastAsia"/>
        </w:rPr>
        <w:t>期末按公允价值占基金资产净值比例大小排序的股票投资明细</w:t>
      </w:r>
    </w:p>
    <w:p w:rsidR="004F7927" w:rsidRDefault="004F7927" w:rsidP="004F7927">
      <w:pPr>
        <w:pStyle w:val="-3"/>
        <w:spacing w:before="156" w:after="156"/>
      </w:pPr>
      <w:r>
        <w:rPr>
          <w:rFonts w:hint="eastAsia"/>
        </w:rPr>
        <w:t>报告期末按公允价值占基金资产净值比例大小排序的前十名股票投资明细</w:t>
      </w:r>
    </w:p>
    <w:p w:rsidR="004F7927" w:rsidRDefault="004F7927" w:rsidP="004F7927">
      <w:pPr>
        <w:pStyle w:val="-"/>
        <w:ind w:firstLine="420"/>
      </w:pPr>
      <w:r>
        <w:rPr>
          <w:rFonts w:hint="eastAsia"/>
        </w:rPr>
        <w:t>无。</w:t>
      </w:r>
    </w:p>
    <w:p w:rsidR="004F7927" w:rsidRDefault="004F7927" w:rsidP="004F7927">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4F7927" w:rsidTr="004F7927">
        <w:trPr>
          <w:cnfStyle w:val="100000000000" w:firstRow="1" w:lastRow="0" w:firstColumn="0" w:lastColumn="0" w:oddVBand="0" w:evenVBand="0" w:oddHBand="0" w:evenHBand="0" w:firstRowFirstColumn="0" w:firstRowLastColumn="0" w:lastRowFirstColumn="0" w:lastRowLastColumn="0"/>
        </w:trPr>
        <w:tc>
          <w:tcPr>
            <w:tcW w:w="646" w:type="dxa"/>
          </w:tcPr>
          <w:p w:rsidR="004F7927" w:rsidRPr="004F7927" w:rsidRDefault="004F7927" w:rsidP="004F7927">
            <w:pPr>
              <w:jc w:val="center"/>
              <w:rPr>
                <w:b/>
              </w:rPr>
            </w:pPr>
            <w:r w:rsidRPr="004F7927">
              <w:rPr>
                <w:rFonts w:hint="eastAsia"/>
                <w:b/>
              </w:rPr>
              <w:t>序号</w:t>
            </w:r>
          </w:p>
        </w:tc>
        <w:tc>
          <w:tcPr>
            <w:tcW w:w="2835" w:type="dxa"/>
          </w:tcPr>
          <w:p w:rsidR="004F7927" w:rsidRPr="004F7927" w:rsidRDefault="004F7927" w:rsidP="004F7927">
            <w:pPr>
              <w:jc w:val="center"/>
              <w:rPr>
                <w:b/>
              </w:rPr>
            </w:pPr>
            <w:r w:rsidRPr="004F7927">
              <w:rPr>
                <w:rFonts w:hint="eastAsia"/>
                <w:b/>
              </w:rPr>
              <w:t>债券品种</w:t>
            </w:r>
          </w:p>
        </w:tc>
        <w:tc>
          <w:tcPr>
            <w:tcW w:w="2466" w:type="dxa"/>
          </w:tcPr>
          <w:p w:rsidR="004F7927" w:rsidRPr="004F7927" w:rsidRDefault="004F7927" w:rsidP="004F7927">
            <w:pPr>
              <w:jc w:val="center"/>
              <w:rPr>
                <w:b/>
              </w:rPr>
            </w:pPr>
            <w:r w:rsidRPr="004F7927">
              <w:rPr>
                <w:rFonts w:hint="eastAsia"/>
                <w:b/>
              </w:rPr>
              <w:t>公允价值（元）</w:t>
            </w:r>
          </w:p>
        </w:tc>
        <w:tc>
          <w:tcPr>
            <w:tcW w:w="2557" w:type="dxa"/>
          </w:tcPr>
          <w:p w:rsidR="004F7927" w:rsidRPr="004F7927" w:rsidRDefault="004F7927" w:rsidP="004F7927">
            <w:pPr>
              <w:jc w:val="center"/>
              <w:rPr>
                <w:b/>
              </w:rPr>
            </w:pPr>
            <w:r w:rsidRPr="004F7927">
              <w:rPr>
                <w:rFonts w:hint="eastAsia"/>
                <w:b/>
              </w:rPr>
              <w:t>占基金资产净值比例（％）</w:t>
            </w:r>
          </w:p>
        </w:tc>
      </w:tr>
      <w:tr w:rsidR="004F7927" w:rsidTr="004F7927">
        <w:tc>
          <w:tcPr>
            <w:tcW w:w="646" w:type="dxa"/>
          </w:tcPr>
          <w:p w:rsidR="004F7927" w:rsidRDefault="004F7927" w:rsidP="004F7927">
            <w:pPr>
              <w:jc w:val="center"/>
            </w:pPr>
            <w:r>
              <w:t>1</w:t>
            </w:r>
          </w:p>
        </w:tc>
        <w:tc>
          <w:tcPr>
            <w:tcW w:w="2835" w:type="dxa"/>
          </w:tcPr>
          <w:p w:rsidR="004F7927" w:rsidRDefault="004F7927" w:rsidP="004F7927">
            <w:pPr>
              <w:jc w:val="left"/>
            </w:pPr>
            <w:r>
              <w:rPr>
                <w:rFonts w:hint="eastAsia"/>
              </w:rPr>
              <w:t>国家债券</w:t>
            </w:r>
          </w:p>
        </w:tc>
        <w:tc>
          <w:tcPr>
            <w:tcW w:w="2466" w:type="dxa"/>
          </w:tcPr>
          <w:p w:rsidR="004F7927" w:rsidRDefault="004F7927" w:rsidP="004F7927">
            <w:pPr>
              <w:jc w:val="right"/>
            </w:pPr>
            <w:r>
              <w:t>58,480,000.00</w:t>
            </w:r>
          </w:p>
        </w:tc>
        <w:tc>
          <w:tcPr>
            <w:tcW w:w="2557" w:type="dxa"/>
          </w:tcPr>
          <w:p w:rsidR="004F7927" w:rsidRDefault="004F7927" w:rsidP="004F7927">
            <w:pPr>
              <w:jc w:val="right"/>
            </w:pPr>
            <w:r>
              <w:t>1.76</w:t>
            </w:r>
          </w:p>
        </w:tc>
      </w:tr>
      <w:tr w:rsidR="004F7927" w:rsidTr="004F7927">
        <w:tc>
          <w:tcPr>
            <w:tcW w:w="646" w:type="dxa"/>
          </w:tcPr>
          <w:p w:rsidR="004F7927" w:rsidRDefault="004F7927" w:rsidP="004F7927">
            <w:pPr>
              <w:jc w:val="center"/>
            </w:pPr>
            <w:r>
              <w:t>2</w:t>
            </w:r>
          </w:p>
        </w:tc>
        <w:tc>
          <w:tcPr>
            <w:tcW w:w="2835" w:type="dxa"/>
          </w:tcPr>
          <w:p w:rsidR="004F7927" w:rsidRDefault="004F7927" w:rsidP="004F7927">
            <w:pPr>
              <w:jc w:val="left"/>
            </w:pPr>
            <w:r>
              <w:rPr>
                <w:rFonts w:hint="eastAsia"/>
              </w:rPr>
              <w:t>央行票据</w:t>
            </w:r>
          </w:p>
        </w:tc>
        <w:tc>
          <w:tcPr>
            <w:tcW w:w="2466" w:type="dxa"/>
          </w:tcPr>
          <w:p w:rsidR="004F7927" w:rsidRDefault="004F7927" w:rsidP="004F7927">
            <w:pPr>
              <w:jc w:val="right"/>
            </w:pPr>
            <w:r>
              <w:t>-</w:t>
            </w:r>
          </w:p>
        </w:tc>
        <w:tc>
          <w:tcPr>
            <w:tcW w:w="2557" w:type="dxa"/>
          </w:tcPr>
          <w:p w:rsidR="004F7927" w:rsidRDefault="004F7927" w:rsidP="004F7927">
            <w:pPr>
              <w:jc w:val="right"/>
            </w:pPr>
            <w:r>
              <w:t>-</w:t>
            </w:r>
          </w:p>
        </w:tc>
      </w:tr>
      <w:tr w:rsidR="004F7927" w:rsidTr="004F7927">
        <w:tc>
          <w:tcPr>
            <w:tcW w:w="646" w:type="dxa"/>
          </w:tcPr>
          <w:p w:rsidR="004F7927" w:rsidRDefault="004F7927" w:rsidP="004F7927">
            <w:pPr>
              <w:jc w:val="center"/>
            </w:pPr>
            <w:r>
              <w:t>3</w:t>
            </w:r>
          </w:p>
        </w:tc>
        <w:tc>
          <w:tcPr>
            <w:tcW w:w="2835" w:type="dxa"/>
          </w:tcPr>
          <w:p w:rsidR="004F7927" w:rsidRDefault="004F7927" w:rsidP="004F7927">
            <w:pPr>
              <w:jc w:val="left"/>
            </w:pPr>
            <w:r>
              <w:rPr>
                <w:rFonts w:hint="eastAsia"/>
              </w:rPr>
              <w:t>金融债券</w:t>
            </w:r>
          </w:p>
        </w:tc>
        <w:tc>
          <w:tcPr>
            <w:tcW w:w="2466" w:type="dxa"/>
          </w:tcPr>
          <w:p w:rsidR="004F7927" w:rsidRDefault="004F7927" w:rsidP="004F7927">
            <w:pPr>
              <w:jc w:val="right"/>
            </w:pPr>
            <w:r>
              <w:t>2,226,642,383.55</w:t>
            </w:r>
          </w:p>
        </w:tc>
        <w:tc>
          <w:tcPr>
            <w:tcW w:w="2557" w:type="dxa"/>
          </w:tcPr>
          <w:p w:rsidR="004F7927" w:rsidRDefault="004F7927" w:rsidP="004F7927">
            <w:pPr>
              <w:jc w:val="right"/>
            </w:pPr>
            <w:r>
              <w:t>66.99</w:t>
            </w:r>
          </w:p>
        </w:tc>
      </w:tr>
      <w:tr w:rsidR="004F7927" w:rsidTr="004F7927">
        <w:tc>
          <w:tcPr>
            <w:tcW w:w="646" w:type="dxa"/>
          </w:tcPr>
          <w:p w:rsidR="004F7927" w:rsidRDefault="004F7927" w:rsidP="004F7927">
            <w:pPr>
              <w:jc w:val="center"/>
            </w:pPr>
          </w:p>
        </w:tc>
        <w:tc>
          <w:tcPr>
            <w:tcW w:w="2835" w:type="dxa"/>
          </w:tcPr>
          <w:p w:rsidR="004F7927" w:rsidRDefault="004F7927" w:rsidP="004F7927">
            <w:pPr>
              <w:jc w:val="left"/>
            </w:pPr>
            <w:r>
              <w:rPr>
                <w:rFonts w:hint="eastAsia"/>
              </w:rPr>
              <w:t>其中：政策性金融债</w:t>
            </w:r>
          </w:p>
        </w:tc>
        <w:tc>
          <w:tcPr>
            <w:tcW w:w="2466" w:type="dxa"/>
          </w:tcPr>
          <w:p w:rsidR="004F7927" w:rsidRDefault="004F7927" w:rsidP="004F7927">
            <w:pPr>
              <w:jc w:val="right"/>
            </w:pPr>
            <w:r>
              <w:t>723,755,019.18</w:t>
            </w:r>
          </w:p>
        </w:tc>
        <w:tc>
          <w:tcPr>
            <w:tcW w:w="2557" w:type="dxa"/>
          </w:tcPr>
          <w:p w:rsidR="004F7927" w:rsidRDefault="004F7927" w:rsidP="004F7927">
            <w:pPr>
              <w:jc w:val="right"/>
            </w:pPr>
            <w:r>
              <w:t>21.78</w:t>
            </w:r>
          </w:p>
        </w:tc>
      </w:tr>
      <w:tr w:rsidR="004F7927" w:rsidTr="004F7927">
        <w:tc>
          <w:tcPr>
            <w:tcW w:w="646" w:type="dxa"/>
          </w:tcPr>
          <w:p w:rsidR="004F7927" w:rsidRDefault="004F7927" w:rsidP="004F7927">
            <w:pPr>
              <w:jc w:val="center"/>
            </w:pPr>
            <w:r>
              <w:t>4</w:t>
            </w:r>
          </w:p>
        </w:tc>
        <w:tc>
          <w:tcPr>
            <w:tcW w:w="2835" w:type="dxa"/>
          </w:tcPr>
          <w:p w:rsidR="004F7927" w:rsidRDefault="004F7927" w:rsidP="004F7927">
            <w:pPr>
              <w:jc w:val="left"/>
            </w:pPr>
            <w:r>
              <w:rPr>
                <w:rFonts w:hint="eastAsia"/>
              </w:rPr>
              <w:t>企业债券</w:t>
            </w:r>
          </w:p>
        </w:tc>
        <w:tc>
          <w:tcPr>
            <w:tcW w:w="2466" w:type="dxa"/>
          </w:tcPr>
          <w:p w:rsidR="004F7927" w:rsidRDefault="004F7927" w:rsidP="004F7927">
            <w:pPr>
              <w:jc w:val="right"/>
            </w:pPr>
            <w:r>
              <w:t>1,031,163,622.91</w:t>
            </w:r>
          </w:p>
        </w:tc>
        <w:tc>
          <w:tcPr>
            <w:tcW w:w="2557" w:type="dxa"/>
          </w:tcPr>
          <w:p w:rsidR="004F7927" w:rsidRDefault="004F7927" w:rsidP="004F7927">
            <w:pPr>
              <w:jc w:val="right"/>
            </w:pPr>
            <w:r>
              <w:t>31.03</w:t>
            </w:r>
          </w:p>
        </w:tc>
      </w:tr>
      <w:tr w:rsidR="004F7927" w:rsidTr="004F7927">
        <w:tc>
          <w:tcPr>
            <w:tcW w:w="646" w:type="dxa"/>
          </w:tcPr>
          <w:p w:rsidR="004F7927" w:rsidRDefault="004F7927" w:rsidP="004F7927">
            <w:pPr>
              <w:jc w:val="center"/>
            </w:pPr>
            <w:r>
              <w:t>5</w:t>
            </w:r>
          </w:p>
        </w:tc>
        <w:tc>
          <w:tcPr>
            <w:tcW w:w="2835" w:type="dxa"/>
          </w:tcPr>
          <w:p w:rsidR="004F7927" w:rsidRDefault="004F7927" w:rsidP="004F7927">
            <w:pPr>
              <w:jc w:val="left"/>
            </w:pPr>
            <w:r>
              <w:rPr>
                <w:rFonts w:hint="eastAsia"/>
              </w:rPr>
              <w:t>企业短期融资券</w:t>
            </w:r>
          </w:p>
        </w:tc>
        <w:tc>
          <w:tcPr>
            <w:tcW w:w="2466" w:type="dxa"/>
          </w:tcPr>
          <w:p w:rsidR="004F7927" w:rsidRDefault="004F7927" w:rsidP="004F7927">
            <w:pPr>
              <w:jc w:val="right"/>
            </w:pPr>
            <w:r>
              <w:t>-</w:t>
            </w:r>
          </w:p>
        </w:tc>
        <w:tc>
          <w:tcPr>
            <w:tcW w:w="2557" w:type="dxa"/>
          </w:tcPr>
          <w:p w:rsidR="004F7927" w:rsidRDefault="004F7927" w:rsidP="004F7927">
            <w:pPr>
              <w:jc w:val="right"/>
            </w:pPr>
            <w:r>
              <w:t>-</w:t>
            </w:r>
          </w:p>
        </w:tc>
      </w:tr>
      <w:tr w:rsidR="004F7927" w:rsidTr="004F7927">
        <w:tc>
          <w:tcPr>
            <w:tcW w:w="646" w:type="dxa"/>
          </w:tcPr>
          <w:p w:rsidR="004F7927" w:rsidRDefault="004F7927" w:rsidP="004F7927">
            <w:pPr>
              <w:jc w:val="center"/>
            </w:pPr>
            <w:r>
              <w:t>6</w:t>
            </w:r>
          </w:p>
        </w:tc>
        <w:tc>
          <w:tcPr>
            <w:tcW w:w="2835" w:type="dxa"/>
          </w:tcPr>
          <w:p w:rsidR="004F7927" w:rsidRDefault="004F7927" w:rsidP="004F7927">
            <w:pPr>
              <w:jc w:val="left"/>
            </w:pPr>
            <w:r>
              <w:rPr>
                <w:rFonts w:hint="eastAsia"/>
              </w:rPr>
              <w:t>中期票据</w:t>
            </w:r>
          </w:p>
        </w:tc>
        <w:tc>
          <w:tcPr>
            <w:tcW w:w="2466" w:type="dxa"/>
          </w:tcPr>
          <w:p w:rsidR="004F7927" w:rsidRDefault="004F7927" w:rsidP="004F7927">
            <w:pPr>
              <w:jc w:val="right"/>
            </w:pPr>
            <w:r>
              <w:t>1,098,260,821.37</w:t>
            </w:r>
          </w:p>
        </w:tc>
        <w:tc>
          <w:tcPr>
            <w:tcW w:w="2557" w:type="dxa"/>
          </w:tcPr>
          <w:p w:rsidR="004F7927" w:rsidRDefault="004F7927" w:rsidP="004F7927">
            <w:pPr>
              <w:jc w:val="right"/>
            </w:pPr>
            <w:r>
              <w:t>33.04</w:t>
            </w:r>
          </w:p>
        </w:tc>
      </w:tr>
      <w:tr w:rsidR="004F7927" w:rsidTr="004F7927">
        <w:tc>
          <w:tcPr>
            <w:tcW w:w="646" w:type="dxa"/>
          </w:tcPr>
          <w:p w:rsidR="004F7927" w:rsidRDefault="004F7927" w:rsidP="004F7927">
            <w:pPr>
              <w:jc w:val="center"/>
            </w:pPr>
            <w:r>
              <w:t>7</w:t>
            </w:r>
          </w:p>
        </w:tc>
        <w:tc>
          <w:tcPr>
            <w:tcW w:w="2835" w:type="dxa"/>
          </w:tcPr>
          <w:p w:rsidR="004F7927" w:rsidRDefault="004F7927" w:rsidP="004F7927">
            <w:pPr>
              <w:jc w:val="left"/>
            </w:pPr>
            <w:r>
              <w:rPr>
                <w:rFonts w:hint="eastAsia"/>
              </w:rPr>
              <w:t>可转债（可交换债）</w:t>
            </w:r>
          </w:p>
        </w:tc>
        <w:tc>
          <w:tcPr>
            <w:tcW w:w="2466" w:type="dxa"/>
          </w:tcPr>
          <w:p w:rsidR="004F7927" w:rsidRDefault="004F7927" w:rsidP="004F7927">
            <w:pPr>
              <w:jc w:val="right"/>
            </w:pPr>
            <w:r>
              <w:t>-</w:t>
            </w:r>
          </w:p>
        </w:tc>
        <w:tc>
          <w:tcPr>
            <w:tcW w:w="2557" w:type="dxa"/>
          </w:tcPr>
          <w:p w:rsidR="004F7927" w:rsidRDefault="004F7927" w:rsidP="004F7927">
            <w:pPr>
              <w:jc w:val="right"/>
            </w:pPr>
            <w:r>
              <w:t>-</w:t>
            </w:r>
          </w:p>
        </w:tc>
      </w:tr>
      <w:tr w:rsidR="004F7927" w:rsidTr="004F7927">
        <w:tc>
          <w:tcPr>
            <w:tcW w:w="646" w:type="dxa"/>
          </w:tcPr>
          <w:p w:rsidR="004F7927" w:rsidRDefault="004F7927" w:rsidP="004F7927">
            <w:pPr>
              <w:jc w:val="center"/>
            </w:pPr>
            <w:r>
              <w:t>8</w:t>
            </w:r>
          </w:p>
        </w:tc>
        <w:tc>
          <w:tcPr>
            <w:tcW w:w="2835" w:type="dxa"/>
          </w:tcPr>
          <w:p w:rsidR="004F7927" w:rsidRDefault="004F7927" w:rsidP="004F7927">
            <w:pPr>
              <w:jc w:val="left"/>
            </w:pPr>
            <w:r>
              <w:rPr>
                <w:rFonts w:hint="eastAsia"/>
              </w:rPr>
              <w:t>同业存单</w:t>
            </w:r>
          </w:p>
        </w:tc>
        <w:tc>
          <w:tcPr>
            <w:tcW w:w="2466" w:type="dxa"/>
          </w:tcPr>
          <w:p w:rsidR="004F7927" w:rsidRDefault="004F7927" w:rsidP="004F7927">
            <w:pPr>
              <w:jc w:val="right"/>
            </w:pPr>
            <w:r>
              <w:t>-</w:t>
            </w:r>
          </w:p>
        </w:tc>
        <w:tc>
          <w:tcPr>
            <w:tcW w:w="2557" w:type="dxa"/>
          </w:tcPr>
          <w:p w:rsidR="004F7927" w:rsidRDefault="004F7927" w:rsidP="004F7927">
            <w:pPr>
              <w:jc w:val="right"/>
            </w:pPr>
            <w:r>
              <w:t>-</w:t>
            </w:r>
          </w:p>
        </w:tc>
      </w:tr>
      <w:tr w:rsidR="004F7927" w:rsidTr="004F7927">
        <w:tc>
          <w:tcPr>
            <w:tcW w:w="646" w:type="dxa"/>
          </w:tcPr>
          <w:p w:rsidR="004F7927" w:rsidRDefault="004F7927" w:rsidP="004F7927">
            <w:pPr>
              <w:jc w:val="center"/>
            </w:pPr>
            <w:r>
              <w:t>9</w:t>
            </w:r>
          </w:p>
        </w:tc>
        <w:tc>
          <w:tcPr>
            <w:tcW w:w="2835" w:type="dxa"/>
          </w:tcPr>
          <w:p w:rsidR="004F7927" w:rsidRDefault="004F7927" w:rsidP="004F7927">
            <w:pPr>
              <w:jc w:val="left"/>
            </w:pPr>
            <w:r>
              <w:rPr>
                <w:rFonts w:hint="eastAsia"/>
              </w:rPr>
              <w:t>其他</w:t>
            </w:r>
          </w:p>
        </w:tc>
        <w:tc>
          <w:tcPr>
            <w:tcW w:w="2466" w:type="dxa"/>
          </w:tcPr>
          <w:p w:rsidR="004F7927" w:rsidRDefault="004F7927" w:rsidP="004F7927">
            <w:pPr>
              <w:jc w:val="right"/>
            </w:pPr>
            <w:r>
              <w:t>-</w:t>
            </w:r>
          </w:p>
        </w:tc>
        <w:tc>
          <w:tcPr>
            <w:tcW w:w="2557" w:type="dxa"/>
          </w:tcPr>
          <w:p w:rsidR="004F7927" w:rsidRDefault="004F7927" w:rsidP="004F7927">
            <w:pPr>
              <w:jc w:val="right"/>
            </w:pPr>
            <w:r>
              <w:t>-</w:t>
            </w:r>
          </w:p>
        </w:tc>
      </w:tr>
      <w:tr w:rsidR="004F7927" w:rsidTr="004F7927">
        <w:tc>
          <w:tcPr>
            <w:tcW w:w="646" w:type="dxa"/>
          </w:tcPr>
          <w:p w:rsidR="004F7927" w:rsidRDefault="004F7927" w:rsidP="004F7927">
            <w:pPr>
              <w:jc w:val="center"/>
            </w:pPr>
            <w:r>
              <w:t>10</w:t>
            </w:r>
          </w:p>
        </w:tc>
        <w:tc>
          <w:tcPr>
            <w:tcW w:w="2835" w:type="dxa"/>
          </w:tcPr>
          <w:p w:rsidR="004F7927" w:rsidRDefault="004F7927" w:rsidP="004F7927">
            <w:pPr>
              <w:jc w:val="left"/>
            </w:pPr>
            <w:r>
              <w:rPr>
                <w:rFonts w:hint="eastAsia"/>
              </w:rPr>
              <w:t>合计</w:t>
            </w:r>
          </w:p>
        </w:tc>
        <w:tc>
          <w:tcPr>
            <w:tcW w:w="2466" w:type="dxa"/>
          </w:tcPr>
          <w:p w:rsidR="004F7927" w:rsidRDefault="004F7927" w:rsidP="004F7927">
            <w:pPr>
              <w:jc w:val="right"/>
            </w:pPr>
            <w:r>
              <w:t>4,414,546,827.83</w:t>
            </w:r>
          </w:p>
        </w:tc>
        <w:tc>
          <w:tcPr>
            <w:tcW w:w="2557" w:type="dxa"/>
          </w:tcPr>
          <w:p w:rsidR="004F7927" w:rsidRDefault="004F7927" w:rsidP="004F7927">
            <w:pPr>
              <w:jc w:val="right"/>
            </w:pPr>
            <w:r>
              <w:t>132.82</w:t>
            </w:r>
          </w:p>
        </w:tc>
      </w:tr>
    </w:tbl>
    <w:p w:rsidR="004F7927" w:rsidRDefault="004F7927" w:rsidP="004F7927">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4F7927" w:rsidTr="004F7927">
        <w:trPr>
          <w:cnfStyle w:val="100000000000" w:firstRow="1" w:lastRow="0" w:firstColumn="0" w:lastColumn="0" w:oddVBand="0" w:evenVBand="0" w:oddHBand="0" w:evenHBand="0" w:firstRowFirstColumn="0" w:firstRowLastColumn="0" w:lastRowFirstColumn="0" w:lastRowLastColumn="0"/>
        </w:trPr>
        <w:tc>
          <w:tcPr>
            <w:tcW w:w="646" w:type="dxa"/>
          </w:tcPr>
          <w:p w:rsidR="004F7927" w:rsidRPr="004F7927" w:rsidRDefault="004F7927" w:rsidP="004F7927">
            <w:pPr>
              <w:jc w:val="center"/>
              <w:rPr>
                <w:b/>
              </w:rPr>
            </w:pPr>
            <w:r w:rsidRPr="004F7927">
              <w:rPr>
                <w:rFonts w:hint="eastAsia"/>
                <w:b/>
              </w:rPr>
              <w:t>序号</w:t>
            </w:r>
          </w:p>
        </w:tc>
        <w:tc>
          <w:tcPr>
            <w:tcW w:w="1162" w:type="dxa"/>
          </w:tcPr>
          <w:p w:rsidR="004F7927" w:rsidRPr="004F7927" w:rsidRDefault="004F7927" w:rsidP="004F7927">
            <w:pPr>
              <w:jc w:val="center"/>
              <w:rPr>
                <w:b/>
              </w:rPr>
            </w:pPr>
            <w:r w:rsidRPr="004F7927">
              <w:rPr>
                <w:rFonts w:hint="eastAsia"/>
                <w:b/>
              </w:rPr>
              <w:t>债券代码</w:t>
            </w:r>
          </w:p>
        </w:tc>
        <w:tc>
          <w:tcPr>
            <w:tcW w:w="1928" w:type="dxa"/>
          </w:tcPr>
          <w:p w:rsidR="004F7927" w:rsidRPr="004F7927" w:rsidRDefault="004F7927" w:rsidP="004F7927">
            <w:pPr>
              <w:jc w:val="center"/>
              <w:rPr>
                <w:b/>
              </w:rPr>
            </w:pPr>
            <w:r w:rsidRPr="004F7927">
              <w:rPr>
                <w:rFonts w:hint="eastAsia"/>
                <w:b/>
              </w:rPr>
              <w:t>债券名称</w:t>
            </w:r>
          </w:p>
        </w:tc>
        <w:tc>
          <w:tcPr>
            <w:tcW w:w="1140" w:type="dxa"/>
          </w:tcPr>
          <w:p w:rsidR="004F7927" w:rsidRPr="004F7927" w:rsidRDefault="004F7927" w:rsidP="004F7927">
            <w:pPr>
              <w:jc w:val="center"/>
              <w:rPr>
                <w:b/>
              </w:rPr>
            </w:pPr>
            <w:r w:rsidRPr="004F7927">
              <w:rPr>
                <w:rFonts w:hint="eastAsia"/>
                <w:b/>
              </w:rPr>
              <w:t>数量（张）</w:t>
            </w:r>
          </w:p>
        </w:tc>
        <w:tc>
          <w:tcPr>
            <w:tcW w:w="1814" w:type="dxa"/>
          </w:tcPr>
          <w:p w:rsidR="004F7927" w:rsidRPr="004F7927" w:rsidRDefault="004F7927" w:rsidP="004F7927">
            <w:pPr>
              <w:jc w:val="center"/>
              <w:rPr>
                <w:b/>
              </w:rPr>
            </w:pPr>
            <w:r w:rsidRPr="004F7927">
              <w:rPr>
                <w:rFonts w:hint="eastAsia"/>
                <w:b/>
              </w:rPr>
              <w:t>公允价值（元）</w:t>
            </w:r>
          </w:p>
        </w:tc>
        <w:tc>
          <w:tcPr>
            <w:tcW w:w="1814" w:type="dxa"/>
          </w:tcPr>
          <w:p w:rsidR="004F7927" w:rsidRPr="004F7927" w:rsidRDefault="004F7927" w:rsidP="004F7927">
            <w:pPr>
              <w:jc w:val="center"/>
              <w:rPr>
                <w:b/>
              </w:rPr>
            </w:pPr>
            <w:r w:rsidRPr="004F7927">
              <w:rPr>
                <w:rFonts w:hint="eastAsia"/>
                <w:b/>
              </w:rPr>
              <w:t>占基金资产净值比例（％）</w:t>
            </w:r>
          </w:p>
        </w:tc>
      </w:tr>
      <w:tr w:rsidR="004F7927" w:rsidTr="004F7927">
        <w:tc>
          <w:tcPr>
            <w:tcW w:w="646" w:type="dxa"/>
          </w:tcPr>
          <w:p w:rsidR="004F7927" w:rsidRDefault="004F7927" w:rsidP="004F7927">
            <w:pPr>
              <w:jc w:val="center"/>
            </w:pPr>
            <w:r>
              <w:t>1</w:t>
            </w:r>
          </w:p>
        </w:tc>
        <w:tc>
          <w:tcPr>
            <w:tcW w:w="1162" w:type="dxa"/>
          </w:tcPr>
          <w:p w:rsidR="004F7927" w:rsidRDefault="004F7927" w:rsidP="004F7927">
            <w:pPr>
              <w:jc w:val="left"/>
            </w:pPr>
            <w:r>
              <w:t>240210</w:t>
            </w:r>
          </w:p>
        </w:tc>
        <w:tc>
          <w:tcPr>
            <w:tcW w:w="1928" w:type="dxa"/>
          </w:tcPr>
          <w:p w:rsidR="004F7927" w:rsidRDefault="004F7927" w:rsidP="004F7927">
            <w:pPr>
              <w:jc w:val="left"/>
            </w:pPr>
            <w:r>
              <w:rPr>
                <w:rFonts w:hint="eastAsia"/>
              </w:rPr>
              <w:t>24</w:t>
            </w:r>
            <w:r>
              <w:rPr>
                <w:rFonts w:hint="eastAsia"/>
              </w:rPr>
              <w:t>国开</w:t>
            </w:r>
            <w:r>
              <w:rPr>
                <w:rFonts w:hint="eastAsia"/>
              </w:rPr>
              <w:t>10</w:t>
            </w:r>
          </w:p>
        </w:tc>
        <w:tc>
          <w:tcPr>
            <w:tcW w:w="1140" w:type="dxa"/>
          </w:tcPr>
          <w:p w:rsidR="004F7927" w:rsidRDefault="004F7927" w:rsidP="004F7927">
            <w:pPr>
              <w:jc w:val="right"/>
            </w:pPr>
            <w:r>
              <w:t>3,000,000</w:t>
            </w:r>
          </w:p>
        </w:tc>
        <w:tc>
          <w:tcPr>
            <w:tcW w:w="1814" w:type="dxa"/>
          </w:tcPr>
          <w:p w:rsidR="004F7927" w:rsidRDefault="004F7927" w:rsidP="004F7927">
            <w:pPr>
              <w:jc w:val="right"/>
            </w:pPr>
            <w:r>
              <w:t>315,061,643.84</w:t>
            </w:r>
          </w:p>
        </w:tc>
        <w:tc>
          <w:tcPr>
            <w:tcW w:w="1814" w:type="dxa"/>
          </w:tcPr>
          <w:p w:rsidR="004F7927" w:rsidRDefault="004F7927" w:rsidP="004F7927">
            <w:pPr>
              <w:jc w:val="right"/>
            </w:pPr>
            <w:r>
              <w:t>9.48</w:t>
            </w:r>
          </w:p>
        </w:tc>
      </w:tr>
      <w:tr w:rsidR="004F7927" w:rsidTr="004F7927">
        <w:tc>
          <w:tcPr>
            <w:tcW w:w="646" w:type="dxa"/>
          </w:tcPr>
          <w:p w:rsidR="004F7927" w:rsidRDefault="004F7927" w:rsidP="004F7927">
            <w:pPr>
              <w:jc w:val="center"/>
            </w:pPr>
            <w:r>
              <w:t>2</w:t>
            </w:r>
          </w:p>
        </w:tc>
        <w:tc>
          <w:tcPr>
            <w:tcW w:w="1162" w:type="dxa"/>
          </w:tcPr>
          <w:p w:rsidR="004F7927" w:rsidRDefault="004F7927" w:rsidP="004F7927">
            <w:pPr>
              <w:jc w:val="left"/>
            </w:pPr>
            <w:r>
              <w:t>250205</w:t>
            </w:r>
          </w:p>
        </w:tc>
        <w:tc>
          <w:tcPr>
            <w:tcW w:w="1928" w:type="dxa"/>
          </w:tcPr>
          <w:p w:rsidR="004F7927" w:rsidRDefault="004F7927" w:rsidP="004F7927">
            <w:pPr>
              <w:jc w:val="left"/>
            </w:pPr>
            <w:r>
              <w:rPr>
                <w:rFonts w:hint="eastAsia"/>
              </w:rPr>
              <w:t>25</w:t>
            </w:r>
            <w:r>
              <w:rPr>
                <w:rFonts w:hint="eastAsia"/>
              </w:rPr>
              <w:t>国开</w:t>
            </w:r>
            <w:r>
              <w:rPr>
                <w:rFonts w:hint="eastAsia"/>
              </w:rPr>
              <w:t>05</w:t>
            </w:r>
          </w:p>
        </w:tc>
        <w:tc>
          <w:tcPr>
            <w:tcW w:w="1140" w:type="dxa"/>
          </w:tcPr>
          <w:p w:rsidR="004F7927" w:rsidRDefault="004F7927" w:rsidP="004F7927">
            <w:pPr>
              <w:jc w:val="right"/>
            </w:pPr>
            <w:r>
              <w:t>2,500,000</w:t>
            </w:r>
          </w:p>
        </w:tc>
        <w:tc>
          <w:tcPr>
            <w:tcW w:w="1814" w:type="dxa"/>
          </w:tcPr>
          <w:p w:rsidR="004F7927" w:rsidRDefault="004F7927" w:rsidP="004F7927">
            <w:pPr>
              <w:jc w:val="right"/>
            </w:pPr>
            <w:r>
              <w:t>248,299,863.01</w:t>
            </w:r>
          </w:p>
        </w:tc>
        <w:tc>
          <w:tcPr>
            <w:tcW w:w="1814" w:type="dxa"/>
          </w:tcPr>
          <w:p w:rsidR="004F7927" w:rsidRDefault="004F7927" w:rsidP="004F7927">
            <w:pPr>
              <w:jc w:val="right"/>
            </w:pPr>
            <w:r>
              <w:t>7.47</w:t>
            </w:r>
          </w:p>
        </w:tc>
      </w:tr>
      <w:tr w:rsidR="004F7927" w:rsidTr="004F7927">
        <w:tc>
          <w:tcPr>
            <w:tcW w:w="646" w:type="dxa"/>
          </w:tcPr>
          <w:p w:rsidR="004F7927" w:rsidRDefault="004F7927" w:rsidP="004F7927">
            <w:pPr>
              <w:jc w:val="center"/>
            </w:pPr>
            <w:r>
              <w:t>3</w:t>
            </w:r>
          </w:p>
        </w:tc>
        <w:tc>
          <w:tcPr>
            <w:tcW w:w="1162" w:type="dxa"/>
          </w:tcPr>
          <w:p w:rsidR="004F7927" w:rsidRDefault="004F7927" w:rsidP="004F7927">
            <w:pPr>
              <w:jc w:val="left"/>
            </w:pPr>
            <w:r>
              <w:t>232480035</w:t>
            </w:r>
          </w:p>
        </w:tc>
        <w:tc>
          <w:tcPr>
            <w:tcW w:w="1928" w:type="dxa"/>
          </w:tcPr>
          <w:p w:rsidR="004F7927" w:rsidRDefault="004F7927" w:rsidP="004F7927">
            <w:pPr>
              <w:jc w:val="left"/>
            </w:pPr>
            <w:r>
              <w:rPr>
                <w:rFonts w:hint="eastAsia"/>
              </w:rPr>
              <w:t>24</w:t>
            </w:r>
            <w:r>
              <w:rPr>
                <w:rFonts w:hint="eastAsia"/>
              </w:rPr>
              <w:t>平安银行二级资本债</w:t>
            </w:r>
            <w:r>
              <w:rPr>
                <w:rFonts w:hint="eastAsia"/>
              </w:rPr>
              <w:t>01A</w:t>
            </w:r>
          </w:p>
        </w:tc>
        <w:tc>
          <w:tcPr>
            <w:tcW w:w="1140" w:type="dxa"/>
          </w:tcPr>
          <w:p w:rsidR="004F7927" w:rsidRDefault="004F7927" w:rsidP="004F7927">
            <w:pPr>
              <w:jc w:val="right"/>
            </w:pPr>
            <w:r>
              <w:t>1,600,000</w:t>
            </w:r>
          </w:p>
        </w:tc>
        <w:tc>
          <w:tcPr>
            <w:tcW w:w="1814" w:type="dxa"/>
          </w:tcPr>
          <w:p w:rsidR="004F7927" w:rsidRDefault="004F7927" w:rsidP="004F7927">
            <w:pPr>
              <w:jc w:val="right"/>
            </w:pPr>
            <w:r>
              <w:t>166,552,241.10</w:t>
            </w:r>
          </w:p>
        </w:tc>
        <w:tc>
          <w:tcPr>
            <w:tcW w:w="1814" w:type="dxa"/>
          </w:tcPr>
          <w:p w:rsidR="004F7927" w:rsidRDefault="004F7927" w:rsidP="004F7927">
            <w:pPr>
              <w:jc w:val="right"/>
            </w:pPr>
            <w:r>
              <w:t>5.01</w:t>
            </w:r>
          </w:p>
        </w:tc>
      </w:tr>
      <w:tr w:rsidR="004F7927" w:rsidTr="004F7927">
        <w:tc>
          <w:tcPr>
            <w:tcW w:w="646" w:type="dxa"/>
          </w:tcPr>
          <w:p w:rsidR="004F7927" w:rsidRDefault="004F7927" w:rsidP="004F7927">
            <w:pPr>
              <w:jc w:val="center"/>
            </w:pPr>
            <w:r>
              <w:t>4</w:t>
            </w:r>
          </w:p>
        </w:tc>
        <w:tc>
          <w:tcPr>
            <w:tcW w:w="1162" w:type="dxa"/>
          </w:tcPr>
          <w:p w:rsidR="004F7927" w:rsidRDefault="004F7927" w:rsidP="004F7927">
            <w:pPr>
              <w:jc w:val="left"/>
            </w:pPr>
            <w:r>
              <w:t>243654</w:t>
            </w:r>
          </w:p>
        </w:tc>
        <w:tc>
          <w:tcPr>
            <w:tcW w:w="1928" w:type="dxa"/>
          </w:tcPr>
          <w:p w:rsidR="004F7927" w:rsidRDefault="004F7927" w:rsidP="004F7927">
            <w:pPr>
              <w:jc w:val="left"/>
            </w:pPr>
            <w:r>
              <w:rPr>
                <w:rFonts w:hint="eastAsia"/>
              </w:rPr>
              <w:t>25</w:t>
            </w:r>
            <w:r>
              <w:rPr>
                <w:rFonts w:hint="eastAsia"/>
              </w:rPr>
              <w:t>东兴</w:t>
            </w:r>
            <w:r>
              <w:rPr>
                <w:rFonts w:hint="eastAsia"/>
              </w:rPr>
              <w:t>G2</w:t>
            </w:r>
          </w:p>
        </w:tc>
        <w:tc>
          <w:tcPr>
            <w:tcW w:w="1140" w:type="dxa"/>
          </w:tcPr>
          <w:p w:rsidR="004F7927" w:rsidRDefault="004F7927" w:rsidP="004F7927">
            <w:pPr>
              <w:jc w:val="right"/>
            </w:pPr>
            <w:r>
              <w:t>1,600,000</w:t>
            </w:r>
          </w:p>
        </w:tc>
        <w:tc>
          <w:tcPr>
            <w:tcW w:w="1814" w:type="dxa"/>
          </w:tcPr>
          <w:p w:rsidR="004F7927" w:rsidRDefault="004F7927" w:rsidP="004F7927">
            <w:pPr>
              <w:jc w:val="right"/>
            </w:pPr>
            <w:r>
              <w:t>163,210,213.70</w:t>
            </w:r>
          </w:p>
        </w:tc>
        <w:tc>
          <w:tcPr>
            <w:tcW w:w="1814" w:type="dxa"/>
          </w:tcPr>
          <w:p w:rsidR="004F7927" w:rsidRDefault="004F7927" w:rsidP="004F7927">
            <w:pPr>
              <w:jc w:val="right"/>
            </w:pPr>
            <w:r>
              <w:t>4.91</w:t>
            </w:r>
          </w:p>
        </w:tc>
      </w:tr>
      <w:tr w:rsidR="004F7927" w:rsidTr="004F7927">
        <w:tc>
          <w:tcPr>
            <w:tcW w:w="646" w:type="dxa"/>
          </w:tcPr>
          <w:p w:rsidR="004F7927" w:rsidRDefault="004F7927" w:rsidP="004F7927">
            <w:pPr>
              <w:jc w:val="center"/>
            </w:pPr>
            <w:r>
              <w:t>5</w:t>
            </w:r>
          </w:p>
        </w:tc>
        <w:tc>
          <w:tcPr>
            <w:tcW w:w="1162" w:type="dxa"/>
          </w:tcPr>
          <w:p w:rsidR="004F7927" w:rsidRDefault="004F7927" w:rsidP="004F7927">
            <w:pPr>
              <w:jc w:val="left"/>
            </w:pPr>
            <w:r>
              <w:t>250208</w:t>
            </w:r>
          </w:p>
        </w:tc>
        <w:tc>
          <w:tcPr>
            <w:tcW w:w="1928" w:type="dxa"/>
          </w:tcPr>
          <w:p w:rsidR="004F7927" w:rsidRDefault="004F7927" w:rsidP="004F7927">
            <w:pPr>
              <w:jc w:val="left"/>
            </w:pPr>
            <w:r>
              <w:rPr>
                <w:rFonts w:hint="eastAsia"/>
              </w:rPr>
              <w:t>25</w:t>
            </w:r>
            <w:r>
              <w:rPr>
                <w:rFonts w:hint="eastAsia"/>
              </w:rPr>
              <w:t>国开</w:t>
            </w:r>
            <w:r>
              <w:rPr>
                <w:rFonts w:hint="eastAsia"/>
              </w:rPr>
              <w:t>08</w:t>
            </w:r>
          </w:p>
        </w:tc>
        <w:tc>
          <w:tcPr>
            <w:tcW w:w="1140" w:type="dxa"/>
          </w:tcPr>
          <w:p w:rsidR="004F7927" w:rsidRDefault="004F7927" w:rsidP="004F7927">
            <w:pPr>
              <w:jc w:val="right"/>
            </w:pPr>
            <w:r>
              <w:t>1,600,000</w:t>
            </w:r>
          </w:p>
        </w:tc>
        <w:tc>
          <w:tcPr>
            <w:tcW w:w="1814" w:type="dxa"/>
          </w:tcPr>
          <w:p w:rsidR="004F7927" w:rsidRDefault="004F7927" w:rsidP="004F7927">
            <w:pPr>
              <w:jc w:val="right"/>
            </w:pPr>
            <w:r>
              <w:t>160,393,512.33</w:t>
            </w:r>
          </w:p>
        </w:tc>
        <w:tc>
          <w:tcPr>
            <w:tcW w:w="1814" w:type="dxa"/>
          </w:tcPr>
          <w:p w:rsidR="004F7927" w:rsidRDefault="004F7927" w:rsidP="004F7927">
            <w:pPr>
              <w:jc w:val="right"/>
            </w:pPr>
            <w:r>
              <w:t>4.83</w:t>
            </w:r>
          </w:p>
        </w:tc>
      </w:tr>
    </w:tbl>
    <w:p w:rsidR="004F7927" w:rsidRDefault="004F7927" w:rsidP="004F7927">
      <w:pPr>
        <w:pStyle w:val="-2"/>
        <w:spacing w:before="312"/>
      </w:pPr>
      <w:r>
        <w:rPr>
          <w:rFonts w:hint="eastAsia"/>
        </w:rPr>
        <w:t>报告期末按公允价值占基金资产净值比例大小排名的前十名资产支持证券投资明细</w:t>
      </w:r>
    </w:p>
    <w:p w:rsidR="004F7927" w:rsidRDefault="004F7927" w:rsidP="004F7927">
      <w:pPr>
        <w:pStyle w:val="-"/>
        <w:ind w:firstLine="420"/>
      </w:pPr>
      <w:r>
        <w:rPr>
          <w:rFonts w:hint="eastAsia"/>
        </w:rPr>
        <w:t>本基金本报告期末未持有资产支持证券。</w:t>
      </w:r>
    </w:p>
    <w:p w:rsidR="004F7927" w:rsidRDefault="004F7927" w:rsidP="004F7927">
      <w:pPr>
        <w:pStyle w:val="-2"/>
        <w:spacing w:before="312"/>
      </w:pPr>
      <w:r>
        <w:rPr>
          <w:rFonts w:hint="eastAsia"/>
        </w:rPr>
        <w:t>报告期末按公允价值占基金资产净值比例大小排序的前五名贵金属投资明细</w:t>
      </w:r>
    </w:p>
    <w:p w:rsidR="004F7927" w:rsidRDefault="004F7927" w:rsidP="004F7927">
      <w:pPr>
        <w:pStyle w:val="-"/>
        <w:ind w:firstLine="420"/>
      </w:pPr>
      <w:r>
        <w:rPr>
          <w:rFonts w:hint="eastAsia"/>
        </w:rPr>
        <w:t>无。</w:t>
      </w:r>
    </w:p>
    <w:p w:rsidR="004F7927" w:rsidRDefault="004F7927" w:rsidP="004F7927">
      <w:pPr>
        <w:pStyle w:val="-2"/>
        <w:spacing w:before="312"/>
      </w:pPr>
      <w:r>
        <w:rPr>
          <w:rFonts w:hint="eastAsia"/>
        </w:rPr>
        <w:t>报告期末按公允价值占基金资产净值比例大小排名的前五名权证投资明细</w:t>
      </w:r>
    </w:p>
    <w:p w:rsidR="004F7927" w:rsidRDefault="004F7927" w:rsidP="004F7927">
      <w:pPr>
        <w:pStyle w:val="-"/>
        <w:ind w:firstLine="420"/>
      </w:pPr>
      <w:r>
        <w:rPr>
          <w:rFonts w:hint="eastAsia"/>
        </w:rPr>
        <w:t>无。</w:t>
      </w:r>
    </w:p>
    <w:p w:rsidR="004F7927" w:rsidRDefault="004F7927" w:rsidP="004F7927">
      <w:pPr>
        <w:pStyle w:val="-2"/>
        <w:spacing w:before="312"/>
      </w:pPr>
      <w:r>
        <w:rPr>
          <w:rFonts w:hint="eastAsia"/>
        </w:rPr>
        <w:t>报告期末本基金投资的股指期货交易情况说明</w:t>
      </w:r>
    </w:p>
    <w:p w:rsidR="004F7927" w:rsidRDefault="004F7927" w:rsidP="004F7927">
      <w:pPr>
        <w:pStyle w:val="-3"/>
        <w:spacing w:before="156" w:after="156"/>
      </w:pPr>
      <w:r>
        <w:rPr>
          <w:rFonts w:hint="eastAsia"/>
        </w:rPr>
        <w:t>报告期末本基金投资的股指期货持仓和损益明细</w:t>
      </w:r>
    </w:p>
    <w:p w:rsidR="004F7927" w:rsidRDefault="004F7927" w:rsidP="004F7927">
      <w:pPr>
        <w:pStyle w:val="-"/>
        <w:ind w:firstLine="420"/>
      </w:pPr>
      <w:r>
        <w:rPr>
          <w:rFonts w:hint="eastAsia"/>
        </w:rPr>
        <w:t>无。</w:t>
      </w:r>
    </w:p>
    <w:p w:rsidR="004F7927" w:rsidRDefault="004F7927" w:rsidP="004F7927">
      <w:pPr>
        <w:pStyle w:val="-3"/>
        <w:spacing w:before="156" w:after="156"/>
      </w:pPr>
      <w:r>
        <w:rPr>
          <w:rFonts w:hint="eastAsia"/>
        </w:rPr>
        <w:t>本基金投资股指期货的投资政策</w:t>
      </w:r>
    </w:p>
    <w:p w:rsidR="004F7927" w:rsidRDefault="004F7927" w:rsidP="004F7927">
      <w:pPr>
        <w:pStyle w:val="-"/>
        <w:ind w:firstLine="420"/>
      </w:pPr>
      <w:r>
        <w:rPr>
          <w:rFonts w:hint="eastAsia"/>
        </w:rPr>
        <w:t>无。</w:t>
      </w:r>
    </w:p>
    <w:p w:rsidR="004F7927" w:rsidRDefault="004F7927" w:rsidP="004F7927">
      <w:pPr>
        <w:pStyle w:val="-2"/>
        <w:spacing w:before="312"/>
      </w:pPr>
      <w:r>
        <w:rPr>
          <w:rFonts w:hint="eastAsia"/>
        </w:rPr>
        <w:t>报告期末本基金投资的国债期货交易情况说明</w:t>
      </w:r>
    </w:p>
    <w:p w:rsidR="004F7927" w:rsidRDefault="004F7927" w:rsidP="004F7927">
      <w:pPr>
        <w:pStyle w:val="-3"/>
        <w:spacing w:before="156" w:after="156"/>
      </w:pPr>
      <w:r>
        <w:rPr>
          <w:rFonts w:hint="eastAsia"/>
        </w:rPr>
        <w:lastRenderedPageBreak/>
        <w:t>本期国债期货投资政策</w:t>
      </w:r>
    </w:p>
    <w:p w:rsidR="004F7927" w:rsidRDefault="004F7927" w:rsidP="004F7927">
      <w:pPr>
        <w:pStyle w:val="-"/>
        <w:ind w:firstLine="420"/>
      </w:pPr>
      <w:r>
        <w:rPr>
          <w:rFonts w:hint="eastAsia"/>
        </w:rPr>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4F7927" w:rsidRDefault="004F7927" w:rsidP="004F7927">
      <w:pPr>
        <w:pStyle w:val="-3"/>
        <w:spacing w:before="156" w:after="156"/>
      </w:pPr>
      <w:r>
        <w:rPr>
          <w:rFonts w:hint="eastAsia"/>
        </w:rPr>
        <w:t>报告期末本基金投资的国债期货持仓和损益明细</w:t>
      </w:r>
    </w:p>
    <w:p w:rsidR="004F7927" w:rsidRDefault="004F7927" w:rsidP="004F7927">
      <w:pPr>
        <w:pStyle w:val="-"/>
        <w:ind w:firstLine="420"/>
      </w:pPr>
      <w:r>
        <w:rPr>
          <w:rFonts w:hint="eastAsia"/>
        </w:rPr>
        <w:t>无。</w:t>
      </w:r>
    </w:p>
    <w:p w:rsidR="004F7927" w:rsidRDefault="004F7927" w:rsidP="004F7927">
      <w:pPr>
        <w:pStyle w:val="-3"/>
        <w:spacing w:before="156" w:after="156"/>
      </w:pPr>
      <w:r>
        <w:rPr>
          <w:rFonts w:hint="eastAsia"/>
        </w:rPr>
        <w:t>本期国债期货投资评价</w:t>
      </w:r>
    </w:p>
    <w:p w:rsidR="004F7927" w:rsidRDefault="004F7927" w:rsidP="004F7927">
      <w:pPr>
        <w:pStyle w:val="-"/>
        <w:ind w:firstLine="420"/>
      </w:pPr>
      <w:r>
        <w:rPr>
          <w:rFonts w:hint="eastAsia"/>
        </w:rPr>
        <w:t>本报告期，本基金投资国债期货符合既定的投资政策和投资目的。</w:t>
      </w:r>
    </w:p>
    <w:p w:rsidR="004F7927" w:rsidRDefault="004F7927" w:rsidP="004F7927">
      <w:pPr>
        <w:pStyle w:val="-2"/>
        <w:spacing w:before="312"/>
      </w:pPr>
      <w:r>
        <w:rPr>
          <w:rFonts w:hint="eastAsia"/>
        </w:rPr>
        <w:t>投资组合报告附注</w:t>
      </w:r>
    </w:p>
    <w:p w:rsidR="004F7927" w:rsidRDefault="004F7927" w:rsidP="004F7927">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4F7927" w:rsidRDefault="004F7927" w:rsidP="004F7927">
      <w:pPr>
        <w:pStyle w:val="-"/>
        <w:ind w:firstLine="420"/>
      </w:pPr>
      <w:r>
        <w:rPr>
          <w:rFonts w:hint="eastAsia"/>
        </w:rPr>
        <w:t>本基金投资的前十名证券的发行主体中，国家开发银行在报告编制日前一年内曾受到中国人民银行的处罚；平安银行股份有限公司在报告编制日前一年内曾受到国家金融监督管理总局的处罚；上海浦东发展银行股份有限公司在报告编制日前一年内曾受到国家金融监督管理总局、中国人民银行的处罚；太平财产保险有限公司在报告编制日前一年内曾受到国家金融监督管理总局的处罚；中国建设银行股份有限公司在报告编制日前一年内曾受到国家金融监督管理总局、中国人民银行的处罚。除上述证券的发行主体外，本基金投资的前十名证券的发行主体本期未有被监管部门立案调查，不存在报告编制日前一年内受到公开谴责、处罚的情形。</w:t>
      </w:r>
    </w:p>
    <w:p w:rsidR="004F7927" w:rsidRDefault="004F7927" w:rsidP="004F7927">
      <w:pPr>
        <w:pStyle w:val="-"/>
        <w:ind w:firstLine="420"/>
      </w:pPr>
      <w:r>
        <w:rPr>
          <w:rFonts w:hint="eastAsia"/>
        </w:rPr>
        <w:t>对上述证券的投资决策程序的说明：本基金投资上述证券的投资决策程序符合相关法律法规和公司制度的要求。</w:t>
      </w:r>
    </w:p>
    <w:p w:rsidR="004F7927" w:rsidRDefault="004F7927" w:rsidP="004F7927">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4F7927" w:rsidRDefault="004F7927" w:rsidP="004F7927">
      <w:pPr>
        <w:pStyle w:val="-"/>
        <w:ind w:firstLine="420"/>
      </w:pPr>
      <w:r>
        <w:rPr>
          <w:rFonts w:hint="eastAsia"/>
        </w:rPr>
        <w:t>本基金投资的前十名股票（如有）没有超出基金合同约定的备选股票库，本基金管理人从制度和流程上要求股票必须先入库再买入。</w:t>
      </w:r>
    </w:p>
    <w:p w:rsidR="004F7927" w:rsidRDefault="004F7927" w:rsidP="004F7927">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4F7927" w:rsidTr="004F7927">
        <w:trPr>
          <w:cnfStyle w:val="100000000000" w:firstRow="1" w:lastRow="0" w:firstColumn="0" w:lastColumn="0" w:oddVBand="0" w:evenVBand="0" w:oddHBand="0" w:evenHBand="0" w:firstRowFirstColumn="0" w:firstRowLastColumn="0" w:lastRowFirstColumn="0" w:lastRowLastColumn="0"/>
        </w:trPr>
        <w:tc>
          <w:tcPr>
            <w:tcW w:w="743" w:type="dxa"/>
          </w:tcPr>
          <w:p w:rsidR="004F7927" w:rsidRPr="004F7927" w:rsidRDefault="004F7927" w:rsidP="004F7927">
            <w:pPr>
              <w:jc w:val="center"/>
              <w:rPr>
                <w:b/>
              </w:rPr>
            </w:pPr>
            <w:r w:rsidRPr="004F7927">
              <w:rPr>
                <w:rFonts w:hint="eastAsia"/>
                <w:b/>
              </w:rPr>
              <w:t>序号</w:t>
            </w:r>
          </w:p>
        </w:tc>
        <w:tc>
          <w:tcPr>
            <w:tcW w:w="2977" w:type="dxa"/>
          </w:tcPr>
          <w:p w:rsidR="004F7927" w:rsidRPr="004F7927" w:rsidRDefault="004F7927" w:rsidP="004F7927">
            <w:pPr>
              <w:jc w:val="center"/>
              <w:rPr>
                <w:b/>
              </w:rPr>
            </w:pPr>
            <w:r w:rsidRPr="004F7927">
              <w:rPr>
                <w:rFonts w:hint="eastAsia"/>
                <w:b/>
              </w:rPr>
              <w:t>名称</w:t>
            </w:r>
          </w:p>
        </w:tc>
        <w:tc>
          <w:tcPr>
            <w:tcW w:w="4785" w:type="dxa"/>
          </w:tcPr>
          <w:p w:rsidR="004F7927" w:rsidRPr="004F7927" w:rsidRDefault="004F7927" w:rsidP="004F7927">
            <w:pPr>
              <w:jc w:val="center"/>
              <w:rPr>
                <w:b/>
              </w:rPr>
            </w:pPr>
            <w:r w:rsidRPr="004F7927">
              <w:rPr>
                <w:rFonts w:hint="eastAsia"/>
                <w:b/>
              </w:rPr>
              <w:t>金额（元）</w:t>
            </w:r>
          </w:p>
        </w:tc>
      </w:tr>
      <w:tr w:rsidR="004F7927" w:rsidTr="004F7927">
        <w:tc>
          <w:tcPr>
            <w:tcW w:w="743" w:type="dxa"/>
          </w:tcPr>
          <w:p w:rsidR="004F7927" w:rsidRDefault="004F7927" w:rsidP="004F7927">
            <w:pPr>
              <w:jc w:val="center"/>
            </w:pPr>
            <w:r>
              <w:lastRenderedPageBreak/>
              <w:t>1</w:t>
            </w:r>
          </w:p>
        </w:tc>
        <w:tc>
          <w:tcPr>
            <w:tcW w:w="2977" w:type="dxa"/>
          </w:tcPr>
          <w:p w:rsidR="004F7927" w:rsidRDefault="004F7927" w:rsidP="004F7927">
            <w:pPr>
              <w:jc w:val="left"/>
            </w:pPr>
            <w:r>
              <w:rPr>
                <w:rFonts w:hint="eastAsia"/>
              </w:rPr>
              <w:t>存出保证金</w:t>
            </w:r>
          </w:p>
        </w:tc>
        <w:tc>
          <w:tcPr>
            <w:tcW w:w="4785" w:type="dxa"/>
          </w:tcPr>
          <w:p w:rsidR="004F7927" w:rsidRDefault="004F7927" w:rsidP="004F7927">
            <w:pPr>
              <w:jc w:val="right"/>
            </w:pPr>
            <w:r>
              <w:t>12,189.63</w:t>
            </w:r>
          </w:p>
        </w:tc>
      </w:tr>
      <w:tr w:rsidR="004F7927" w:rsidTr="004F7927">
        <w:tc>
          <w:tcPr>
            <w:tcW w:w="743" w:type="dxa"/>
          </w:tcPr>
          <w:p w:rsidR="004F7927" w:rsidRDefault="004F7927" w:rsidP="004F7927">
            <w:pPr>
              <w:jc w:val="center"/>
            </w:pPr>
            <w:r>
              <w:t>2</w:t>
            </w:r>
          </w:p>
        </w:tc>
        <w:tc>
          <w:tcPr>
            <w:tcW w:w="2977" w:type="dxa"/>
          </w:tcPr>
          <w:p w:rsidR="004F7927" w:rsidRDefault="004F7927" w:rsidP="004F7927">
            <w:pPr>
              <w:jc w:val="left"/>
            </w:pPr>
            <w:r>
              <w:rPr>
                <w:rFonts w:hint="eastAsia"/>
              </w:rPr>
              <w:t>应收证券清算款</w:t>
            </w:r>
          </w:p>
        </w:tc>
        <w:tc>
          <w:tcPr>
            <w:tcW w:w="4785" w:type="dxa"/>
          </w:tcPr>
          <w:p w:rsidR="004F7927" w:rsidRDefault="004F7927" w:rsidP="004F7927">
            <w:pPr>
              <w:jc w:val="right"/>
            </w:pPr>
            <w:r>
              <w:t>-</w:t>
            </w:r>
          </w:p>
        </w:tc>
      </w:tr>
      <w:tr w:rsidR="004F7927" w:rsidTr="004F7927">
        <w:tc>
          <w:tcPr>
            <w:tcW w:w="743" w:type="dxa"/>
          </w:tcPr>
          <w:p w:rsidR="004F7927" w:rsidRDefault="004F7927" w:rsidP="004F7927">
            <w:pPr>
              <w:jc w:val="center"/>
            </w:pPr>
            <w:r>
              <w:t>3</w:t>
            </w:r>
          </w:p>
        </w:tc>
        <w:tc>
          <w:tcPr>
            <w:tcW w:w="2977" w:type="dxa"/>
          </w:tcPr>
          <w:p w:rsidR="004F7927" w:rsidRDefault="004F7927" w:rsidP="004F7927">
            <w:pPr>
              <w:jc w:val="left"/>
            </w:pPr>
            <w:r>
              <w:rPr>
                <w:rFonts w:hint="eastAsia"/>
              </w:rPr>
              <w:t>应收股利</w:t>
            </w:r>
          </w:p>
        </w:tc>
        <w:tc>
          <w:tcPr>
            <w:tcW w:w="4785" w:type="dxa"/>
          </w:tcPr>
          <w:p w:rsidR="004F7927" w:rsidRDefault="004F7927" w:rsidP="004F7927">
            <w:pPr>
              <w:jc w:val="right"/>
            </w:pPr>
            <w:r>
              <w:t>-</w:t>
            </w:r>
          </w:p>
        </w:tc>
      </w:tr>
      <w:tr w:rsidR="004F7927" w:rsidTr="004F7927">
        <w:tc>
          <w:tcPr>
            <w:tcW w:w="743" w:type="dxa"/>
          </w:tcPr>
          <w:p w:rsidR="004F7927" w:rsidRDefault="004F7927" w:rsidP="004F7927">
            <w:pPr>
              <w:jc w:val="center"/>
            </w:pPr>
            <w:r>
              <w:t>4</w:t>
            </w:r>
          </w:p>
        </w:tc>
        <w:tc>
          <w:tcPr>
            <w:tcW w:w="2977" w:type="dxa"/>
          </w:tcPr>
          <w:p w:rsidR="004F7927" w:rsidRDefault="004F7927" w:rsidP="004F7927">
            <w:pPr>
              <w:jc w:val="left"/>
            </w:pPr>
            <w:r>
              <w:rPr>
                <w:rFonts w:hint="eastAsia"/>
              </w:rPr>
              <w:t>应收利息</w:t>
            </w:r>
          </w:p>
        </w:tc>
        <w:tc>
          <w:tcPr>
            <w:tcW w:w="4785" w:type="dxa"/>
          </w:tcPr>
          <w:p w:rsidR="004F7927" w:rsidRDefault="004F7927" w:rsidP="004F7927">
            <w:pPr>
              <w:jc w:val="right"/>
            </w:pPr>
            <w:r>
              <w:t>-</w:t>
            </w:r>
          </w:p>
        </w:tc>
      </w:tr>
      <w:tr w:rsidR="004F7927" w:rsidTr="004F7927">
        <w:tc>
          <w:tcPr>
            <w:tcW w:w="743" w:type="dxa"/>
          </w:tcPr>
          <w:p w:rsidR="004F7927" w:rsidRDefault="004F7927" w:rsidP="004F7927">
            <w:pPr>
              <w:jc w:val="center"/>
            </w:pPr>
            <w:r>
              <w:t>5</w:t>
            </w:r>
          </w:p>
        </w:tc>
        <w:tc>
          <w:tcPr>
            <w:tcW w:w="2977" w:type="dxa"/>
          </w:tcPr>
          <w:p w:rsidR="004F7927" w:rsidRDefault="004F7927" w:rsidP="004F7927">
            <w:pPr>
              <w:jc w:val="left"/>
            </w:pPr>
            <w:r>
              <w:rPr>
                <w:rFonts w:hint="eastAsia"/>
              </w:rPr>
              <w:t>应收申购款</w:t>
            </w:r>
          </w:p>
        </w:tc>
        <w:tc>
          <w:tcPr>
            <w:tcW w:w="4785" w:type="dxa"/>
          </w:tcPr>
          <w:p w:rsidR="004F7927" w:rsidRDefault="004F7927" w:rsidP="004F7927">
            <w:pPr>
              <w:jc w:val="right"/>
            </w:pPr>
            <w:r>
              <w:t>-</w:t>
            </w:r>
          </w:p>
        </w:tc>
      </w:tr>
      <w:tr w:rsidR="004F7927" w:rsidTr="004F7927">
        <w:tc>
          <w:tcPr>
            <w:tcW w:w="743" w:type="dxa"/>
          </w:tcPr>
          <w:p w:rsidR="004F7927" w:rsidRDefault="004F7927" w:rsidP="004F7927">
            <w:pPr>
              <w:jc w:val="center"/>
            </w:pPr>
            <w:r>
              <w:t>6</w:t>
            </w:r>
          </w:p>
        </w:tc>
        <w:tc>
          <w:tcPr>
            <w:tcW w:w="2977" w:type="dxa"/>
          </w:tcPr>
          <w:p w:rsidR="004F7927" w:rsidRDefault="004F7927" w:rsidP="004F7927">
            <w:pPr>
              <w:jc w:val="left"/>
            </w:pPr>
            <w:r>
              <w:rPr>
                <w:rFonts w:hint="eastAsia"/>
              </w:rPr>
              <w:t>其他应收款</w:t>
            </w:r>
          </w:p>
        </w:tc>
        <w:tc>
          <w:tcPr>
            <w:tcW w:w="4785" w:type="dxa"/>
          </w:tcPr>
          <w:p w:rsidR="004F7927" w:rsidRDefault="004F7927" w:rsidP="004F7927">
            <w:pPr>
              <w:jc w:val="right"/>
            </w:pPr>
            <w:r>
              <w:t>-</w:t>
            </w:r>
          </w:p>
        </w:tc>
      </w:tr>
      <w:tr w:rsidR="004F7927" w:rsidTr="004F7927">
        <w:tc>
          <w:tcPr>
            <w:tcW w:w="743" w:type="dxa"/>
          </w:tcPr>
          <w:p w:rsidR="004F7927" w:rsidRDefault="004F7927" w:rsidP="004F7927">
            <w:pPr>
              <w:jc w:val="center"/>
            </w:pPr>
            <w:r>
              <w:t>7</w:t>
            </w:r>
          </w:p>
        </w:tc>
        <w:tc>
          <w:tcPr>
            <w:tcW w:w="2977" w:type="dxa"/>
          </w:tcPr>
          <w:p w:rsidR="004F7927" w:rsidRDefault="004F7927" w:rsidP="004F7927">
            <w:pPr>
              <w:jc w:val="left"/>
            </w:pPr>
            <w:r>
              <w:rPr>
                <w:rFonts w:hint="eastAsia"/>
              </w:rPr>
              <w:t>待摊费用</w:t>
            </w:r>
          </w:p>
        </w:tc>
        <w:tc>
          <w:tcPr>
            <w:tcW w:w="4785" w:type="dxa"/>
          </w:tcPr>
          <w:p w:rsidR="004F7927" w:rsidRDefault="004F7927" w:rsidP="004F7927">
            <w:pPr>
              <w:jc w:val="right"/>
            </w:pPr>
            <w:r>
              <w:t>-</w:t>
            </w:r>
          </w:p>
        </w:tc>
      </w:tr>
      <w:tr w:rsidR="004F7927" w:rsidTr="004F7927">
        <w:tc>
          <w:tcPr>
            <w:tcW w:w="743" w:type="dxa"/>
          </w:tcPr>
          <w:p w:rsidR="004F7927" w:rsidRDefault="004F7927" w:rsidP="004F7927">
            <w:pPr>
              <w:jc w:val="center"/>
            </w:pPr>
            <w:r>
              <w:t>8</w:t>
            </w:r>
          </w:p>
        </w:tc>
        <w:tc>
          <w:tcPr>
            <w:tcW w:w="2977" w:type="dxa"/>
          </w:tcPr>
          <w:p w:rsidR="004F7927" w:rsidRDefault="004F7927" w:rsidP="004F7927">
            <w:pPr>
              <w:jc w:val="left"/>
            </w:pPr>
            <w:r>
              <w:rPr>
                <w:rFonts w:hint="eastAsia"/>
              </w:rPr>
              <w:t>其他</w:t>
            </w:r>
          </w:p>
        </w:tc>
        <w:tc>
          <w:tcPr>
            <w:tcW w:w="4785" w:type="dxa"/>
          </w:tcPr>
          <w:p w:rsidR="004F7927" w:rsidRDefault="004F7927" w:rsidP="004F7927">
            <w:pPr>
              <w:jc w:val="right"/>
            </w:pPr>
            <w:r>
              <w:t>-</w:t>
            </w:r>
          </w:p>
        </w:tc>
      </w:tr>
      <w:tr w:rsidR="004F7927" w:rsidTr="004F7927">
        <w:tc>
          <w:tcPr>
            <w:tcW w:w="743" w:type="dxa"/>
          </w:tcPr>
          <w:p w:rsidR="004F7927" w:rsidRDefault="004F7927" w:rsidP="004F7927">
            <w:pPr>
              <w:jc w:val="center"/>
            </w:pPr>
            <w:r>
              <w:t>9</w:t>
            </w:r>
          </w:p>
        </w:tc>
        <w:tc>
          <w:tcPr>
            <w:tcW w:w="2977" w:type="dxa"/>
          </w:tcPr>
          <w:p w:rsidR="004F7927" w:rsidRDefault="004F7927" w:rsidP="004F7927">
            <w:pPr>
              <w:jc w:val="left"/>
            </w:pPr>
            <w:r>
              <w:rPr>
                <w:rFonts w:hint="eastAsia"/>
              </w:rPr>
              <w:t>合计</w:t>
            </w:r>
          </w:p>
        </w:tc>
        <w:tc>
          <w:tcPr>
            <w:tcW w:w="4785" w:type="dxa"/>
          </w:tcPr>
          <w:p w:rsidR="004F7927" w:rsidRDefault="004F7927" w:rsidP="004F7927">
            <w:pPr>
              <w:jc w:val="right"/>
            </w:pPr>
            <w:r>
              <w:t>12,189.63</w:t>
            </w:r>
          </w:p>
        </w:tc>
      </w:tr>
    </w:tbl>
    <w:p w:rsidR="004F7927" w:rsidRDefault="004F7927" w:rsidP="004F7927">
      <w:pPr>
        <w:pStyle w:val="-3"/>
        <w:spacing w:before="156" w:after="156"/>
      </w:pPr>
      <w:r>
        <w:rPr>
          <w:rFonts w:hint="eastAsia"/>
        </w:rPr>
        <w:t>报告期末持有的处于转股期的可转换债券明细</w:t>
      </w:r>
    </w:p>
    <w:p w:rsidR="004F7927" w:rsidRDefault="004F7927" w:rsidP="004F7927">
      <w:pPr>
        <w:pStyle w:val="-"/>
        <w:ind w:firstLine="420"/>
      </w:pPr>
      <w:r>
        <w:rPr>
          <w:rFonts w:hint="eastAsia"/>
        </w:rPr>
        <w:t>本基金本报告期末未持有处于转股期的可转换债券。</w:t>
      </w:r>
    </w:p>
    <w:p w:rsidR="004F7927" w:rsidRDefault="004F7927" w:rsidP="004F7927">
      <w:pPr>
        <w:pStyle w:val="-3"/>
        <w:spacing w:before="156" w:after="156"/>
      </w:pPr>
      <w:r>
        <w:rPr>
          <w:rFonts w:hint="eastAsia"/>
        </w:rPr>
        <w:t>报告期末前十名股票中存在流通受限情况的说明</w:t>
      </w:r>
    </w:p>
    <w:p w:rsidR="004F7927" w:rsidRDefault="004F7927" w:rsidP="004F7927">
      <w:pPr>
        <w:pStyle w:val="-"/>
        <w:ind w:firstLine="420"/>
      </w:pPr>
      <w:r>
        <w:rPr>
          <w:rFonts w:hint="eastAsia"/>
        </w:rPr>
        <w:t>无。</w:t>
      </w:r>
    </w:p>
    <w:p w:rsidR="004F7927" w:rsidRDefault="004F7927" w:rsidP="004F7927">
      <w:pPr>
        <w:pStyle w:val="-1"/>
        <w:ind w:left="281" w:hanging="281"/>
      </w:pPr>
      <w:r>
        <w:rPr>
          <w:rFonts w:hint="eastAsia"/>
        </w:rPr>
        <w:t>开放式基金份额变动</w:t>
      </w:r>
    </w:p>
    <w:p w:rsidR="004F7927" w:rsidRDefault="004F7927" w:rsidP="004F7927">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4F7927" w:rsidTr="004F7927">
        <w:tc>
          <w:tcPr>
            <w:tcW w:w="5670" w:type="dxa"/>
          </w:tcPr>
          <w:p w:rsidR="004F7927" w:rsidRDefault="004F7927" w:rsidP="004F7927">
            <w:pPr>
              <w:jc w:val="left"/>
            </w:pPr>
            <w:r>
              <w:rPr>
                <w:rFonts w:hint="eastAsia"/>
              </w:rPr>
              <w:t>报告期期初基金份额总额</w:t>
            </w:r>
          </w:p>
        </w:tc>
        <w:tc>
          <w:tcPr>
            <w:tcW w:w="2835" w:type="dxa"/>
          </w:tcPr>
          <w:p w:rsidR="004F7927" w:rsidRDefault="004F7927" w:rsidP="004F7927">
            <w:pPr>
              <w:jc w:val="right"/>
            </w:pPr>
            <w:r>
              <w:t>2,967,177,513.78</w:t>
            </w:r>
          </w:p>
        </w:tc>
      </w:tr>
      <w:tr w:rsidR="004F7927" w:rsidTr="004F7927">
        <w:tc>
          <w:tcPr>
            <w:tcW w:w="5670" w:type="dxa"/>
          </w:tcPr>
          <w:p w:rsidR="004F7927" w:rsidRDefault="004F7927" w:rsidP="004F7927">
            <w:pPr>
              <w:jc w:val="left"/>
            </w:pPr>
            <w:r>
              <w:rPr>
                <w:rFonts w:hint="eastAsia"/>
              </w:rPr>
              <w:t>报告期期间基金总申购份额</w:t>
            </w:r>
          </w:p>
        </w:tc>
        <w:tc>
          <w:tcPr>
            <w:tcW w:w="2835" w:type="dxa"/>
          </w:tcPr>
          <w:p w:rsidR="004F7927" w:rsidRDefault="004F7927" w:rsidP="004F7927">
            <w:pPr>
              <w:jc w:val="right"/>
            </w:pPr>
            <w:r>
              <w:t>-</w:t>
            </w:r>
          </w:p>
        </w:tc>
      </w:tr>
      <w:tr w:rsidR="004F7927" w:rsidTr="004F7927">
        <w:tc>
          <w:tcPr>
            <w:tcW w:w="5670" w:type="dxa"/>
          </w:tcPr>
          <w:p w:rsidR="004F7927" w:rsidRDefault="004F7927" w:rsidP="004F7927">
            <w:pPr>
              <w:jc w:val="left"/>
            </w:pPr>
            <w:r>
              <w:rPr>
                <w:rFonts w:hint="eastAsia"/>
              </w:rPr>
              <w:t>减：报告期期间基金总赎回份额</w:t>
            </w:r>
          </w:p>
        </w:tc>
        <w:tc>
          <w:tcPr>
            <w:tcW w:w="2835" w:type="dxa"/>
          </w:tcPr>
          <w:p w:rsidR="004F7927" w:rsidRDefault="004F7927" w:rsidP="004F7927">
            <w:pPr>
              <w:jc w:val="right"/>
            </w:pPr>
            <w:r>
              <w:t>-</w:t>
            </w:r>
          </w:p>
        </w:tc>
      </w:tr>
      <w:tr w:rsidR="004F7927" w:rsidTr="004F7927">
        <w:tc>
          <w:tcPr>
            <w:tcW w:w="5670" w:type="dxa"/>
          </w:tcPr>
          <w:p w:rsidR="004F7927" w:rsidRDefault="004F7927" w:rsidP="004F7927">
            <w:pPr>
              <w:jc w:val="left"/>
            </w:pPr>
            <w:r>
              <w:rPr>
                <w:rFonts w:hint="eastAsia"/>
              </w:rPr>
              <w:t>报告期期间基金拆分变动份额（份额减少以</w:t>
            </w:r>
            <w:r>
              <w:rPr>
                <w:rFonts w:hint="eastAsia"/>
              </w:rPr>
              <w:t>"-"</w:t>
            </w:r>
            <w:r>
              <w:rPr>
                <w:rFonts w:hint="eastAsia"/>
              </w:rPr>
              <w:t>填列）</w:t>
            </w:r>
          </w:p>
        </w:tc>
        <w:tc>
          <w:tcPr>
            <w:tcW w:w="2835" w:type="dxa"/>
          </w:tcPr>
          <w:p w:rsidR="004F7927" w:rsidRDefault="004F7927" w:rsidP="004F7927">
            <w:pPr>
              <w:jc w:val="right"/>
            </w:pPr>
            <w:r>
              <w:t>-</w:t>
            </w:r>
          </w:p>
        </w:tc>
      </w:tr>
      <w:tr w:rsidR="004F7927" w:rsidTr="004F7927">
        <w:tc>
          <w:tcPr>
            <w:tcW w:w="5670" w:type="dxa"/>
          </w:tcPr>
          <w:p w:rsidR="004F7927" w:rsidRDefault="004F7927" w:rsidP="004F7927">
            <w:pPr>
              <w:jc w:val="left"/>
            </w:pPr>
            <w:r>
              <w:rPr>
                <w:rFonts w:hint="eastAsia"/>
              </w:rPr>
              <w:t>报告期期末基金份额总额</w:t>
            </w:r>
          </w:p>
        </w:tc>
        <w:tc>
          <w:tcPr>
            <w:tcW w:w="2835" w:type="dxa"/>
          </w:tcPr>
          <w:p w:rsidR="004F7927" w:rsidRDefault="004F7927" w:rsidP="004F7927">
            <w:pPr>
              <w:jc w:val="right"/>
            </w:pPr>
            <w:r>
              <w:t>2,967,177,513.78</w:t>
            </w:r>
          </w:p>
        </w:tc>
      </w:tr>
    </w:tbl>
    <w:p w:rsidR="004F7927" w:rsidRDefault="004F7927" w:rsidP="004F7927">
      <w:pPr>
        <w:pStyle w:val="-1"/>
        <w:ind w:left="281" w:hanging="281"/>
      </w:pPr>
      <w:r>
        <w:rPr>
          <w:rFonts w:hint="eastAsia"/>
        </w:rPr>
        <w:t>基金管理人运用固有资金投资本基金情况</w:t>
      </w:r>
    </w:p>
    <w:p w:rsidR="004F7927" w:rsidRDefault="004F7927" w:rsidP="004F7927">
      <w:pPr>
        <w:pStyle w:val="-2"/>
        <w:spacing w:before="312"/>
      </w:pPr>
      <w:r>
        <w:rPr>
          <w:rFonts w:hint="eastAsia"/>
        </w:rPr>
        <w:t>基金管理人持有本基金份额变动情况</w:t>
      </w:r>
    </w:p>
    <w:p w:rsidR="004F7927" w:rsidRDefault="004F7927" w:rsidP="004F7927">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4F7927" w:rsidTr="004F7927">
        <w:trPr>
          <w:cnfStyle w:val="100000000000" w:firstRow="1" w:lastRow="0" w:firstColumn="0" w:lastColumn="0" w:oddVBand="0" w:evenVBand="0" w:oddHBand="0" w:evenHBand="0" w:firstRowFirstColumn="0" w:firstRowLastColumn="0" w:lastRowFirstColumn="0" w:lastRowLastColumn="0"/>
        </w:trPr>
        <w:tc>
          <w:tcPr>
            <w:tcW w:w="5352" w:type="dxa"/>
          </w:tcPr>
          <w:p w:rsidR="004F7927" w:rsidRPr="004F7927" w:rsidRDefault="004F7927" w:rsidP="004F7927">
            <w:pPr>
              <w:jc w:val="center"/>
              <w:rPr>
                <w:b/>
              </w:rPr>
            </w:pPr>
            <w:r w:rsidRPr="004F7927">
              <w:rPr>
                <w:rFonts w:hint="eastAsia"/>
                <w:b/>
              </w:rPr>
              <w:t>项目</w:t>
            </w:r>
          </w:p>
        </w:tc>
        <w:tc>
          <w:tcPr>
            <w:tcW w:w="3153" w:type="dxa"/>
          </w:tcPr>
          <w:p w:rsidR="004F7927" w:rsidRPr="004F7927" w:rsidRDefault="004F7927" w:rsidP="004F7927">
            <w:pPr>
              <w:jc w:val="center"/>
              <w:rPr>
                <w:b/>
              </w:rPr>
            </w:pPr>
            <w:r w:rsidRPr="004F7927">
              <w:rPr>
                <w:rFonts w:hint="eastAsia"/>
                <w:b/>
              </w:rPr>
              <w:t>份额</w:t>
            </w:r>
          </w:p>
        </w:tc>
      </w:tr>
      <w:tr w:rsidR="004F7927" w:rsidTr="004F7927">
        <w:tc>
          <w:tcPr>
            <w:tcW w:w="5352" w:type="dxa"/>
          </w:tcPr>
          <w:p w:rsidR="004F7927" w:rsidRDefault="004F7927" w:rsidP="004F7927">
            <w:pPr>
              <w:jc w:val="left"/>
            </w:pPr>
            <w:r>
              <w:rPr>
                <w:rFonts w:hint="eastAsia"/>
              </w:rPr>
              <w:t>报告期期初管理人持有的本基金份额</w:t>
            </w:r>
          </w:p>
        </w:tc>
        <w:tc>
          <w:tcPr>
            <w:tcW w:w="3153" w:type="dxa"/>
          </w:tcPr>
          <w:p w:rsidR="004F7927" w:rsidRDefault="004F7927" w:rsidP="004F7927">
            <w:pPr>
              <w:jc w:val="right"/>
            </w:pPr>
            <w:r>
              <w:t>10,008,945.33</w:t>
            </w:r>
          </w:p>
        </w:tc>
      </w:tr>
      <w:tr w:rsidR="004F7927" w:rsidTr="004F7927">
        <w:tc>
          <w:tcPr>
            <w:tcW w:w="5352" w:type="dxa"/>
          </w:tcPr>
          <w:p w:rsidR="004F7927" w:rsidRDefault="004F7927" w:rsidP="004F7927">
            <w:pPr>
              <w:jc w:val="left"/>
            </w:pPr>
            <w:r>
              <w:rPr>
                <w:rFonts w:hint="eastAsia"/>
              </w:rPr>
              <w:t>报告期期间买入</w:t>
            </w:r>
            <w:r>
              <w:rPr>
                <w:rFonts w:hint="eastAsia"/>
              </w:rPr>
              <w:t>/</w:t>
            </w:r>
            <w:r>
              <w:rPr>
                <w:rFonts w:hint="eastAsia"/>
              </w:rPr>
              <w:t>申购总份额</w:t>
            </w:r>
          </w:p>
        </w:tc>
        <w:tc>
          <w:tcPr>
            <w:tcW w:w="3153" w:type="dxa"/>
          </w:tcPr>
          <w:p w:rsidR="004F7927" w:rsidRDefault="004F7927" w:rsidP="004F7927">
            <w:pPr>
              <w:jc w:val="right"/>
            </w:pPr>
            <w:r>
              <w:t>-</w:t>
            </w:r>
          </w:p>
        </w:tc>
      </w:tr>
      <w:tr w:rsidR="004F7927" w:rsidTr="004F7927">
        <w:tc>
          <w:tcPr>
            <w:tcW w:w="5352" w:type="dxa"/>
          </w:tcPr>
          <w:p w:rsidR="004F7927" w:rsidRDefault="004F7927" w:rsidP="004F7927">
            <w:pPr>
              <w:jc w:val="left"/>
            </w:pPr>
            <w:r>
              <w:rPr>
                <w:rFonts w:hint="eastAsia"/>
              </w:rPr>
              <w:t>报告期期间卖出</w:t>
            </w:r>
            <w:r>
              <w:rPr>
                <w:rFonts w:hint="eastAsia"/>
              </w:rPr>
              <w:t>/</w:t>
            </w:r>
            <w:r>
              <w:rPr>
                <w:rFonts w:hint="eastAsia"/>
              </w:rPr>
              <w:t>赎回总份额</w:t>
            </w:r>
          </w:p>
        </w:tc>
        <w:tc>
          <w:tcPr>
            <w:tcW w:w="3153" w:type="dxa"/>
          </w:tcPr>
          <w:p w:rsidR="004F7927" w:rsidRDefault="004F7927" w:rsidP="004F7927">
            <w:pPr>
              <w:jc w:val="right"/>
            </w:pPr>
            <w:r>
              <w:t>-</w:t>
            </w:r>
          </w:p>
        </w:tc>
      </w:tr>
      <w:tr w:rsidR="004F7927" w:rsidTr="004F7927">
        <w:tc>
          <w:tcPr>
            <w:tcW w:w="5352" w:type="dxa"/>
          </w:tcPr>
          <w:p w:rsidR="004F7927" w:rsidRDefault="004F7927" w:rsidP="004F7927">
            <w:pPr>
              <w:jc w:val="left"/>
            </w:pPr>
            <w:r>
              <w:rPr>
                <w:rFonts w:hint="eastAsia"/>
              </w:rPr>
              <w:t>报告期期末管理人持有的本基金份额</w:t>
            </w:r>
          </w:p>
        </w:tc>
        <w:tc>
          <w:tcPr>
            <w:tcW w:w="3153" w:type="dxa"/>
          </w:tcPr>
          <w:p w:rsidR="004F7927" w:rsidRDefault="004F7927" w:rsidP="004F7927">
            <w:pPr>
              <w:jc w:val="right"/>
            </w:pPr>
            <w:r>
              <w:t>10,008,945.33</w:t>
            </w:r>
          </w:p>
        </w:tc>
      </w:tr>
      <w:tr w:rsidR="004F7927" w:rsidTr="004F7927">
        <w:tc>
          <w:tcPr>
            <w:tcW w:w="5352" w:type="dxa"/>
          </w:tcPr>
          <w:p w:rsidR="004F7927" w:rsidRDefault="004F7927" w:rsidP="004F7927">
            <w:pPr>
              <w:jc w:val="left"/>
            </w:pPr>
            <w:r>
              <w:rPr>
                <w:rFonts w:hint="eastAsia"/>
              </w:rPr>
              <w:t>报告期期末持有的本基金份额占基金总份额比例（</w:t>
            </w:r>
            <w:r>
              <w:rPr>
                <w:rFonts w:hint="eastAsia"/>
              </w:rPr>
              <w:t>%</w:t>
            </w:r>
            <w:r>
              <w:rPr>
                <w:rFonts w:hint="eastAsia"/>
              </w:rPr>
              <w:t>）</w:t>
            </w:r>
          </w:p>
        </w:tc>
        <w:tc>
          <w:tcPr>
            <w:tcW w:w="3153" w:type="dxa"/>
          </w:tcPr>
          <w:p w:rsidR="004F7927" w:rsidRDefault="004F7927" w:rsidP="004F7927">
            <w:pPr>
              <w:jc w:val="right"/>
            </w:pPr>
            <w:r>
              <w:t>0.34</w:t>
            </w:r>
          </w:p>
        </w:tc>
      </w:tr>
    </w:tbl>
    <w:p w:rsidR="004F7927" w:rsidRDefault="004F7927" w:rsidP="004F7927">
      <w:pPr>
        <w:pStyle w:val="-8"/>
      </w:pPr>
      <w:r>
        <w:rPr>
          <w:rFonts w:hint="eastAsia"/>
        </w:rPr>
        <w:t>注：申购份额包括红利再投、转换入份额、因份额拆分而增加的份额；赎回份额包括转换出份额、因份额合并而减少的份额。</w:t>
      </w:r>
    </w:p>
    <w:p w:rsidR="004F7927" w:rsidRDefault="004F7927" w:rsidP="004F7927">
      <w:pPr>
        <w:pStyle w:val="-2"/>
        <w:spacing w:before="312"/>
      </w:pPr>
      <w:r>
        <w:rPr>
          <w:rFonts w:hint="eastAsia"/>
        </w:rPr>
        <w:t>基金管理人运用固有资金投资本基金交易明细</w:t>
      </w:r>
    </w:p>
    <w:p w:rsidR="004F7927" w:rsidRDefault="004F7927" w:rsidP="004F7927">
      <w:pPr>
        <w:pStyle w:val="-"/>
        <w:ind w:firstLine="420"/>
      </w:pPr>
      <w:r>
        <w:rPr>
          <w:rFonts w:hint="eastAsia"/>
        </w:rPr>
        <w:lastRenderedPageBreak/>
        <w:t>本报告期内，基金管理人不存在申购、赎回或买卖本基金的情况。</w:t>
      </w:r>
    </w:p>
    <w:p w:rsidR="004F7927" w:rsidRDefault="004F7927" w:rsidP="004F7927">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4F7927" w:rsidTr="004F7927">
        <w:trPr>
          <w:cnfStyle w:val="100000000000" w:firstRow="1" w:lastRow="0" w:firstColumn="0" w:lastColumn="0" w:oddVBand="0" w:evenVBand="0" w:oddHBand="0" w:evenHBand="0" w:firstRowFirstColumn="0" w:firstRowLastColumn="0" w:lastRowFirstColumn="0" w:lastRowLastColumn="0"/>
        </w:trPr>
        <w:tc>
          <w:tcPr>
            <w:tcW w:w="1361" w:type="dxa"/>
          </w:tcPr>
          <w:p w:rsidR="004F7927" w:rsidRPr="004F7927" w:rsidRDefault="004F7927" w:rsidP="004F7927">
            <w:pPr>
              <w:jc w:val="center"/>
              <w:rPr>
                <w:b/>
              </w:rPr>
            </w:pPr>
            <w:r w:rsidRPr="004F7927">
              <w:rPr>
                <w:rFonts w:hint="eastAsia"/>
                <w:b/>
              </w:rPr>
              <w:t>项目</w:t>
            </w:r>
          </w:p>
        </w:tc>
        <w:tc>
          <w:tcPr>
            <w:tcW w:w="1588" w:type="dxa"/>
          </w:tcPr>
          <w:p w:rsidR="004F7927" w:rsidRPr="004F7927" w:rsidRDefault="004F7927" w:rsidP="004F7927">
            <w:pPr>
              <w:jc w:val="center"/>
              <w:rPr>
                <w:b/>
              </w:rPr>
            </w:pPr>
            <w:r w:rsidRPr="004F7927">
              <w:rPr>
                <w:rFonts w:hint="eastAsia"/>
                <w:b/>
              </w:rPr>
              <w:t>持有份额总数</w:t>
            </w:r>
          </w:p>
        </w:tc>
        <w:tc>
          <w:tcPr>
            <w:tcW w:w="1361" w:type="dxa"/>
          </w:tcPr>
          <w:p w:rsidR="004F7927" w:rsidRPr="004F7927" w:rsidRDefault="004F7927" w:rsidP="004F7927">
            <w:pPr>
              <w:jc w:val="center"/>
              <w:rPr>
                <w:b/>
              </w:rPr>
            </w:pPr>
            <w:r w:rsidRPr="004F7927">
              <w:rPr>
                <w:rFonts w:hint="eastAsia"/>
                <w:b/>
              </w:rPr>
              <w:t>持有份额占基金总份额比例（</w:t>
            </w:r>
            <w:r w:rsidRPr="004F7927">
              <w:rPr>
                <w:rFonts w:hint="eastAsia"/>
                <w:b/>
              </w:rPr>
              <w:t>%</w:t>
            </w:r>
            <w:r w:rsidRPr="004F7927">
              <w:rPr>
                <w:rFonts w:hint="eastAsia"/>
                <w:b/>
              </w:rPr>
              <w:t>）</w:t>
            </w:r>
          </w:p>
        </w:tc>
        <w:tc>
          <w:tcPr>
            <w:tcW w:w="1588" w:type="dxa"/>
          </w:tcPr>
          <w:p w:rsidR="004F7927" w:rsidRPr="004F7927" w:rsidRDefault="004F7927" w:rsidP="004F7927">
            <w:pPr>
              <w:jc w:val="center"/>
              <w:rPr>
                <w:b/>
              </w:rPr>
            </w:pPr>
            <w:r w:rsidRPr="004F7927">
              <w:rPr>
                <w:rFonts w:hint="eastAsia"/>
                <w:b/>
              </w:rPr>
              <w:t>发起份额总数</w:t>
            </w:r>
          </w:p>
        </w:tc>
        <w:tc>
          <w:tcPr>
            <w:tcW w:w="1304" w:type="dxa"/>
          </w:tcPr>
          <w:p w:rsidR="004F7927" w:rsidRPr="004F7927" w:rsidRDefault="004F7927" w:rsidP="004F7927">
            <w:pPr>
              <w:jc w:val="center"/>
              <w:rPr>
                <w:b/>
              </w:rPr>
            </w:pPr>
            <w:r w:rsidRPr="004F7927">
              <w:rPr>
                <w:rFonts w:hint="eastAsia"/>
                <w:b/>
              </w:rPr>
              <w:t>发起份额占基金总份额比例（</w:t>
            </w:r>
            <w:r w:rsidRPr="004F7927">
              <w:rPr>
                <w:rFonts w:hint="eastAsia"/>
                <w:b/>
              </w:rPr>
              <w:t>%</w:t>
            </w:r>
            <w:r w:rsidRPr="004F7927">
              <w:rPr>
                <w:rFonts w:hint="eastAsia"/>
                <w:b/>
              </w:rPr>
              <w:t>）</w:t>
            </w:r>
          </w:p>
        </w:tc>
        <w:tc>
          <w:tcPr>
            <w:tcW w:w="1304" w:type="dxa"/>
          </w:tcPr>
          <w:p w:rsidR="004F7927" w:rsidRPr="004F7927" w:rsidRDefault="004F7927" w:rsidP="004F7927">
            <w:pPr>
              <w:jc w:val="center"/>
              <w:rPr>
                <w:b/>
              </w:rPr>
            </w:pPr>
            <w:r w:rsidRPr="004F7927">
              <w:rPr>
                <w:rFonts w:hint="eastAsia"/>
                <w:b/>
              </w:rPr>
              <w:t>发起份额承诺持有期限</w:t>
            </w:r>
          </w:p>
        </w:tc>
      </w:tr>
      <w:tr w:rsidR="004F7927" w:rsidTr="004F7927">
        <w:tc>
          <w:tcPr>
            <w:tcW w:w="1361" w:type="dxa"/>
          </w:tcPr>
          <w:p w:rsidR="004F7927" w:rsidRDefault="004F7927" w:rsidP="004F7927">
            <w:pPr>
              <w:jc w:val="left"/>
            </w:pPr>
            <w:r>
              <w:rPr>
                <w:rFonts w:hint="eastAsia"/>
              </w:rPr>
              <w:t>基金管理人固有资金</w:t>
            </w:r>
          </w:p>
        </w:tc>
        <w:tc>
          <w:tcPr>
            <w:tcW w:w="1588" w:type="dxa"/>
          </w:tcPr>
          <w:p w:rsidR="004F7927" w:rsidRDefault="004F7927" w:rsidP="004F7927">
            <w:pPr>
              <w:jc w:val="right"/>
            </w:pPr>
            <w:r>
              <w:t>10,008,945.33</w:t>
            </w:r>
          </w:p>
        </w:tc>
        <w:tc>
          <w:tcPr>
            <w:tcW w:w="1361" w:type="dxa"/>
          </w:tcPr>
          <w:p w:rsidR="004F7927" w:rsidRDefault="004F7927" w:rsidP="004F7927">
            <w:pPr>
              <w:jc w:val="right"/>
            </w:pPr>
            <w:r>
              <w:t>0.34</w:t>
            </w:r>
          </w:p>
        </w:tc>
        <w:tc>
          <w:tcPr>
            <w:tcW w:w="1588" w:type="dxa"/>
          </w:tcPr>
          <w:p w:rsidR="004F7927" w:rsidRDefault="004F7927" w:rsidP="004F7927">
            <w:pPr>
              <w:jc w:val="right"/>
            </w:pPr>
            <w:r>
              <w:t>10,000,000.00</w:t>
            </w:r>
          </w:p>
        </w:tc>
        <w:tc>
          <w:tcPr>
            <w:tcW w:w="1304" w:type="dxa"/>
          </w:tcPr>
          <w:p w:rsidR="004F7927" w:rsidRDefault="004F7927" w:rsidP="004F7927">
            <w:pPr>
              <w:jc w:val="right"/>
            </w:pPr>
            <w:r>
              <w:t>0.34</w:t>
            </w:r>
          </w:p>
        </w:tc>
        <w:tc>
          <w:tcPr>
            <w:tcW w:w="1304" w:type="dxa"/>
          </w:tcPr>
          <w:p w:rsidR="004F7927" w:rsidRDefault="004F7927" w:rsidP="004F7927">
            <w:pPr>
              <w:jc w:val="left"/>
            </w:pPr>
            <w:r>
              <w:rPr>
                <w:rFonts w:hint="eastAsia"/>
              </w:rPr>
              <w:t>自合同生效之日起不少于</w:t>
            </w:r>
            <w:r>
              <w:rPr>
                <w:rFonts w:hint="eastAsia"/>
              </w:rPr>
              <w:t>3</w:t>
            </w:r>
            <w:r>
              <w:rPr>
                <w:rFonts w:hint="eastAsia"/>
              </w:rPr>
              <w:t>年</w:t>
            </w:r>
          </w:p>
        </w:tc>
      </w:tr>
      <w:tr w:rsidR="004F7927" w:rsidTr="004F7927">
        <w:tc>
          <w:tcPr>
            <w:tcW w:w="1361" w:type="dxa"/>
          </w:tcPr>
          <w:p w:rsidR="004F7927" w:rsidRDefault="004F7927" w:rsidP="004F7927">
            <w:pPr>
              <w:jc w:val="left"/>
            </w:pPr>
            <w:r>
              <w:rPr>
                <w:rFonts w:hint="eastAsia"/>
              </w:rPr>
              <w:t>基金管理人高级管理人员</w:t>
            </w:r>
          </w:p>
        </w:tc>
        <w:tc>
          <w:tcPr>
            <w:tcW w:w="1588" w:type="dxa"/>
          </w:tcPr>
          <w:p w:rsidR="004F7927" w:rsidRDefault="004F7927" w:rsidP="004F7927">
            <w:pPr>
              <w:jc w:val="right"/>
            </w:pPr>
            <w:r>
              <w:t>-</w:t>
            </w:r>
          </w:p>
        </w:tc>
        <w:tc>
          <w:tcPr>
            <w:tcW w:w="1361" w:type="dxa"/>
          </w:tcPr>
          <w:p w:rsidR="004F7927" w:rsidRDefault="004F7927" w:rsidP="004F7927">
            <w:pPr>
              <w:jc w:val="right"/>
            </w:pPr>
            <w:r>
              <w:t>-</w:t>
            </w:r>
          </w:p>
        </w:tc>
        <w:tc>
          <w:tcPr>
            <w:tcW w:w="1588" w:type="dxa"/>
          </w:tcPr>
          <w:p w:rsidR="004F7927" w:rsidRDefault="004F7927" w:rsidP="004F7927">
            <w:pPr>
              <w:jc w:val="right"/>
            </w:pPr>
            <w:r>
              <w:t>-</w:t>
            </w:r>
          </w:p>
        </w:tc>
        <w:tc>
          <w:tcPr>
            <w:tcW w:w="1304" w:type="dxa"/>
          </w:tcPr>
          <w:p w:rsidR="004F7927" w:rsidRDefault="004F7927" w:rsidP="004F7927">
            <w:pPr>
              <w:jc w:val="right"/>
            </w:pPr>
            <w:r>
              <w:t>-</w:t>
            </w:r>
          </w:p>
        </w:tc>
        <w:tc>
          <w:tcPr>
            <w:tcW w:w="1304" w:type="dxa"/>
          </w:tcPr>
          <w:p w:rsidR="004F7927" w:rsidRDefault="004F7927" w:rsidP="004F7927">
            <w:pPr>
              <w:jc w:val="right"/>
            </w:pPr>
            <w:r>
              <w:t>-</w:t>
            </w:r>
          </w:p>
        </w:tc>
      </w:tr>
      <w:tr w:rsidR="004F7927" w:rsidTr="004F7927">
        <w:tc>
          <w:tcPr>
            <w:tcW w:w="1361" w:type="dxa"/>
          </w:tcPr>
          <w:p w:rsidR="004F7927" w:rsidRDefault="004F7927" w:rsidP="004F7927">
            <w:pPr>
              <w:jc w:val="left"/>
            </w:pPr>
            <w:r>
              <w:rPr>
                <w:rFonts w:hint="eastAsia"/>
              </w:rPr>
              <w:t>基金经理等人员</w:t>
            </w:r>
          </w:p>
        </w:tc>
        <w:tc>
          <w:tcPr>
            <w:tcW w:w="1588" w:type="dxa"/>
          </w:tcPr>
          <w:p w:rsidR="004F7927" w:rsidRDefault="004F7927" w:rsidP="004F7927">
            <w:pPr>
              <w:jc w:val="right"/>
            </w:pPr>
            <w:r>
              <w:t>-</w:t>
            </w:r>
          </w:p>
        </w:tc>
        <w:tc>
          <w:tcPr>
            <w:tcW w:w="1361" w:type="dxa"/>
          </w:tcPr>
          <w:p w:rsidR="004F7927" w:rsidRDefault="004F7927" w:rsidP="004F7927">
            <w:pPr>
              <w:jc w:val="right"/>
            </w:pPr>
            <w:r>
              <w:t>-</w:t>
            </w:r>
          </w:p>
        </w:tc>
        <w:tc>
          <w:tcPr>
            <w:tcW w:w="1588" w:type="dxa"/>
          </w:tcPr>
          <w:p w:rsidR="004F7927" w:rsidRDefault="004F7927" w:rsidP="004F7927">
            <w:pPr>
              <w:jc w:val="right"/>
            </w:pPr>
            <w:r>
              <w:t>-</w:t>
            </w:r>
          </w:p>
        </w:tc>
        <w:tc>
          <w:tcPr>
            <w:tcW w:w="1304" w:type="dxa"/>
          </w:tcPr>
          <w:p w:rsidR="004F7927" w:rsidRDefault="004F7927" w:rsidP="004F7927">
            <w:pPr>
              <w:jc w:val="right"/>
            </w:pPr>
            <w:r>
              <w:t>-</w:t>
            </w:r>
          </w:p>
        </w:tc>
        <w:tc>
          <w:tcPr>
            <w:tcW w:w="1304" w:type="dxa"/>
          </w:tcPr>
          <w:p w:rsidR="004F7927" w:rsidRDefault="004F7927" w:rsidP="004F7927">
            <w:pPr>
              <w:jc w:val="right"/>
            </w:pPr>
            <w:r>
              <w:t>-</w:t>
            </w:r>
          </w:p>
        </w:tc>
      </w:tr>
      <w:tr w:rsidR="004F7927" w:rsidTr="004F7927">
        <w:tc>
          <w:tcPr>
            <w:tcW w:w="1361" w:type="dxa"/>
          </w:tcPr>
          <w:p w:rsidR="004F7927" w:rsidRDefault="004F7927" w:rsidP="004F7927">
            <w:pPr>
              <w:jc w:val="left"/>
            </w:pPr>
            <w:r>
              <w:rPr>
                <w:rFonts w:hint="eastAsia"/>
              </w:rPr>
              <w:t>基金管理人股东</w:t>
            </w:r>
          </w:p>
        </w:tc>
        <w:tc>
          <w:tcPr>
            <w:tcW w:w="1588" w:type="dxa"/>
          </w:tcPr>
          <w:p w:rsidR="004F7927" w:rsidRDefault="004F7927" w:rsidP="004F7927">
            <w:pPr>
              <w:jc w:val="right"/>
            </w:pPr>
            <w:r>
              <w:t>-</w:t>
            </w:r>
          </w:p>
        </w:tc>
        <w:tc>
          <w:tcPr>
            <w:tcW w:w="1361" w:type="dxa"/>
          </w:tcPr>
          <w:p w:rsidR="004F7927" w:rsidRDefault="004F7927" w:rsidP="004F7927">
            <w:pPr>
              <w:jc w:val="right"/>
            </w:pPr>
            <w:r>
              <w:t>-</w:t>
            </w:r>
          </w:p>
        </w:tc>
        <w:tc>
          <w:tcPr>
            <w:tcW w:w="1588" w:type="dxa"/>
          </w:tcPr>
          <w:p w:rsidR="004F7927" w:rsidRDefault="004F7927" w:rsidP="004F7927">
            <w:pPr>
              <w:jc w:val="right"/>
            </w:pPr>
            <w:r>
              <w:t>-</w:t>
            </w:r>
          </w:p>
        </w:tc>
        <w:tc>
          <w:tcPr>
            <w:tcW w:w="1304" w:type="dxa"/>
          </w:tcPr>
          <w:p w:rsidR="004F7927" w:rsidRDefault="004F7927" w:rsidP="004F7927">
            <w:pPr>
              <w:jc w:val="right"/>
            </w:pPr>
            <w:r>
              <w:t>-</w:t>
            </w:r>
          </w:p>
        </w:tc>
        <w:tc>
          <w:tcPr>
            <w:tcW w:w="1304" w:type="dxa"/>
          </w:tcPr>
          <w:p w:rsidR="004F7927" w:rsidRDefault="004F7927" w:rsidP="004F7927">
            <w:pPr>
              <w:jc w:val="right"/>
            </w:pPr>
            <w:r>
              <w:t>-</w:t>
            </w:r>
          </w:p>
        </w:tc>
      </w:tr>
      <w:tr w:rsidR="004F7927" w:rsidTr="004F7927">
        <w:tc>
          <w:tcPr>
            <w:tcW w:w="1361" w:type="dxa"/>
          </w:tcPr>
          <w:p w:rsidR="004F7927" w:rsidRDefault="004F7927" w:rsidP="004F7927">
            <w:pPr>
              <w:jc w:val="left"/>
            </w:pPr>
            <w:r>
              <w:rPr>
                <w:rFonts w:hint="eastAsia"/>
              </w:rPr>
              <w:t>其他</w:t>
            </w:r>
          </w:p>
        </w:tc>
        <w:tc>
          <w:tcPr>
            <w:tcW w:w="1588" w:type="dxa"/>
          </w:tcPr>
          <w:p w:rsidR="004F7927" w:rsidRDefault="004F7927" w:rsidP="004F7927">
            <w:pPr>
              <w:jc w:val="right"/>
            </w:pPr>
            <w:r>
              <w:t>-</w:t>
            </w:r>
          </w:p>
        </w:tc>
        <w:tc>
          <w:tcPr>
            <w:tcW w:w="1361" w:type="dxa"/>
          </w:tcPr>
          <w:p w:rsidR="004F7927" w:rsidRDefault="004F7927" w:rsidP="004F7927">
            <w:pPr>
              <w:jc w:val="right"/>
            </w:pPr>
            <w:r>
              <w:t>-</w:t>
            </w:r>
          </w:p>
        </w:tc>
        <w:tc>
          <w:tcPr>
            <w:tcW w:w="1588" w:type="dxa"/>
          </w:tcPr>
          <w:p w:rsidR="004F7927" w:rsidRDefault="004F7927" w:rsidP="004F7927">
            <w:pPr>
              <w:jc w:val="right"/>
            </w:pPr>
            <w:r>
              <w:t>-</w:t>
            </w:r>
          </w:p>
        </w:tc>
        <w:tc>
          <w:tcPr>
            <w:tcW w:w="1304" w:type="dxa"/>
          </w:tcPr>
          <w:p w:rsidR="004F7927" w:rsidRDefault="004F7927" w:rsidP="004F7927">
            <w:pPr>
              <w:jc w:val="right"/>
            </w:pPr>
            <w:r>
              <w:t>-</w:t>
            </w:r>
          </w:p>
        </w:tc>
        <w:tc>
          <w:tcPr>
            <w:tcW w:w="1304" w:type="dxa"/>
          </w:tcPr>
          <w:p w:rsidR="004F7927" w:rsidRDefault="004F7927" w:rsidP="004F7927">
            <w:pPr>
              <w:jc w:val="right"/>
            </w:pPr>
            <w:r>
              <w:t>-</w:t>
            </w:r>
          </w:p>
        </w:tc>
      </w:tr>
      <w:tr w:rsidR="004F7927" w:rsidTr="004F7927">
        <w:tc>
          <w:tcPr>
            <w:tcW w:w="1361" w:type="dxa"/>
          </w:tcPr>
          <w:p w:rsidR="004F7927" w:rsidRDefault="004F7927" w:rsidP="004F7927">
            <w:pPr>
              <w:jc w:val="left"/>
            </w:pPr>
            <w:r>
              <w:rPr>
                <w:rFonts w:hint="eastAsia"/>
              </w:rPr>
              <w:t>合计</w:t>
            </w:r>
          </w:p>
        </w:tc>
        <w:tc>
          <w:tcPr>
            <w:tcW w:w="1588" w:type="dxa"/>
          </w:tcPr>
          <w:p w:rsidR="004F7927" w:rsidRDefault="004F7927" w:rsidP="004F7927">
            <w:pPr>
              <w:jc w:val="right"/>
            </w:pPr>
            <w:r>
              <w:t>10,008,945.33</w:t>
            </w:r>
          </w:p>
        </w:tc>
        <w:tc>
          <w:tcPr>
            <w:tcW w:w="1361" w:type="dxa"/>
          </w:tcPr>
          <w:p w:rsidR="004F7927" w:rsidRDefault="004F7927" w:rsidP="004F7927">
            <w:pPr>
              <w:jc w:val="right"/>
            </w:pPr>
            <w:r>
              <w:t>0.34</w:t>
            </w:r>
          </w:p>
        </w:tc>
        <w:tc>
          <w:tcPr>
            <w:tcW w:w="1588" w:type="dxa"/>
          </w:tcPr>
          <w:p w:rsidR="004F7927" w:rsidRDefault="004F7927" w:rsidP="004F7927">
            <w:pPr>
              <w:jc w:val="right"/>
            </w:pPr>
            <w:r>
              <w:t>10,000,000.00</w:t>
            </w:r>
          </w:p>
        </w:tc>
        <w:tc>
          <w:tcPr>
            <w:tcW w:w="1304" w:type="dxa"/>
          </w:tcPr>
          <w:p w:rsidR="004F7927" w:rsidRDefault="004F7927" w:rsidP="004F7927">
            <w:pPr>
              <w:jc w:val="right"/>
            </w:pPr>
            <w:r>
              <w:t>0.34</w:t>
            </w:r>
          </w:p>
        </w:tc>
        <w:tc>
          <w:tcPr>
            <w:tcW w:w="1304" w:type="dxa"/>
          </w:tcPr>
          <w:p w:rsidR="004F7927" w:rsidRDefault="004F7927" w:rsidP="004F7927">
            <w:pPr>
              <w:jc w:val="right"/>
            </w:pPr>
            <w:r>
              <w:t>-</w:t>
            </w:r>
          </w:p>
        </w:tc>
      </w:tr>
    </w:tbl>
    <w:p w:rsidR="004F7927" w:rsidRDefault="004F7927" w:rsidP="004F7927">
      <w:pPr>
        <w:pStyle w:val="-8"/>
      </w:pPr>
      <w:r>
        <w:rPr>
          <w:rFonts w:hint="eastAsia"/>
        </w:rPr>
        <w:t>注: 上述份额总数均包含利息结转份额。本报告期内基金经理等人员持有份额净变动数为0.00份。</w:t>
      </w:r>
    </w:p>
    <w:p w:rsidR="004F7927" w:rsidRDefault="004F7927" w:rsidP="004F7927">
      <w:pPr>
        <w:pStyle w:val="-1"/>
        <w:ind w:left="281" w:hanging="281"/>
      </w:pPr>
      <w:r>
        <w:rPr>
          <w:rFonts w:hint="eastAsia"/>
        </w:rPr>
        <w:t>影响投资者决策的其他重要信息</w:t>
      </w:r>
    </w:p>
    <w:p w:rsidR="004F7927" w:rsidRDefault="004F7927" w:rsidP="004F7927">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4F7927" w:rsidTr="004F7927">
        <w:tc>
          <w:tcPr>
            <w:tcW w:w="1021" w:type="dxa"/>
            <w:vMerge w:val="restart"/>
          </w:tcPr>
          <w:p w:rsidR="004F7927" w:rsidRDefault="004F7927" w:rsidP="004F7927">
            <w:pPr>
              <w:jc w:val="left"/>
            </w:pPr>
            <w:r>
              <w:rPr>
                <w:rFonts w:hint="eastAsia"/>
              </w:rPr>
              <w:t>投资者类别</w:t>
            </w:r>
          </w:p>
        </w:tc>
        <w:tc>
          <w:tcPr>
            <w:tcW w:w="7484" w:type="dxa"/>
            <w:gridSpan w:val="5"/>
          </w:tcPr>
          <w:p w:rsidR="004F7927" w:rsidRDefault="004F7927" w:rsidP="004F7927">
            <w:pPr>
              <w:jc w:val="left"/>
            </w:pPr>
            <w:r>
              <w:rPr>
                <w:rFonts w:hint="eastAsia"/>
              </w:rPr>
              <w:t>报告期内持有基金份额变化情况</w:t>
            </w:r>
          </w:p>
        </w:tc>
        <w:tc>
          <w:tcPr>
            <w:tcW w:w="2778" w:type="dxa"/>
            <w:gridSpan w:val="2"/>
          </w:tcPr>
          <w:p w:rsidR="004F7927" w:rsidRDefault="004F7927" w:rsidP="004F7927">
            <w:pPr>
              <w:jc w:val="left"/>
            </w:pPr>
            <w:r>
              <w:rPr>
                <w:rFonts w:hint="eastAsia"/>
              </w:rPr>
              <w:t>报告期末持有基金情况</w:t>
            </w:r>
          </w:p>
        </w:tc>
      </w:tr>
      <w:tr w:rsidR="004F7927" w:rsidTr="004F7927">
        <w:tc>
          <w:tcPr>
            <w:tcW w:w="1021" w:type="dxa"/>
            <w:vMerge/>
          </w:tcPr>
          <w:p w:rsidR="004F7927" w:rsidRDefault="004F7927" w:rsidP="004F7927">
            <w:pPr>
              <w:jc w:val="left"/>
            </w:pPr>
          </w:p>
        </w:tc>
        <w:tc>
          <w:tcPr>
            <w:tcW w:w="680" w:type="dxa"/>
          </w:tcPr>
          <w:p w:rsidR="004F7927" w:rsidRDefault="004F7927" w:rsidP="004F7927">
            <w:pPr>
              <w:jc w:val="left"/>
            </w:pPr>
            <w:r>
              <w:rPr>
                <w:rFonts w:hint="eastAsia"/>
              </w:rPr>
              <w:t>序号</w:t>
            </w:r>
          </w:p>
        </w:tc>
        <w:tc>
          <w:tcPr>
            <w:tcW w:w="1191" w:type="dxa"/>
          </w:tcPr>
          <w:p w:rsidR="004F7927" w:rsidRDefault="004F7927" w:rsidP="004F7927">
            <w:pPr>
              <w:jc w:val="left"/>
            </w:pPr>
            <w:r>
              <w:rPr>
                <w:rFonts w:hint="eastAsia"/>
              </w:rPr>
              <w:t>持有基金份额比例达到或者超过</w:t>
            </w:r>
            <w:r>
              <w:rPr>
                <w:rFonts w:hint="eastAsia"/>
              </w:rPr>
              <w:t>20%</w:t>
            </w:r>
            <w:r>
              <w:rPr>
                <w:rFonts w:hint="eastAsia"/>
              </w:rPr>
              <w:t>的时间区间</w:t>
            </w:r>
          </w:p>
        </w:tc>
        <w:tc>
          <w:tcPr>
            <w:tcW w:w="1871" w:type="dxa"/>
          </w:tcPr>
          <w:p w:rsidR="004F7927" w:rsidRDefault="004F7927" w:rsidP="004F7927">
            <w:pPr>
              <w:jc w:val="left"/>
            </w:pPr>
            <w:r>
              <w:rPr>
                <w:rFonts w:hint="eastAsia"/>
              </w:rPr>
              <w:t>期初份额</w:t>
            </w:r>
          </w:p>
        </w:tc>
        <w:tc>
          <w:tcPr>
            <w:tcW w:w="1871" w:type="dxa"/>
          </w:tcPr>
          <w:p w:rsidR="004F7927" w:rsidRDefault="004F7927" w:rsidP="004F7927">
            <w:pPr>
              <w:jc w:val="left"/>
            </w:pPr>
            <w:r>
              <w:rPr>
                <w:rFonts w:hint="eastAsia"/>
              </w:rPr>
              <w:t>申购份额</w:t>
            </w:r>
          </w:p>
        </w:tc>
        <w:tc>
          <w:tcPr>
            <w:tcW w:w="1871" w:type="dxa"/>
          </w:tcPr>
          <w:p w:rsidR="004F7927" w:rsidRDefault="004F7927" w:rsidP="004F7927">
            <w:pPr>
              <w:jc w:val="left"/>
            </w:pPr>
            <w:r>
              <w:rPr>
                <w:rFonts w:hint="eastAsia"/>
              </w:rPr>
              <w:t>赎回份额</w:t>
            </w:r>
          </w:p>
        </w:tc>
        <w:tc>
          <w:tcPr>
            <w:tcW w:w="1871" w:type="dxa"/>
          </w:tcPr>
          <w:p w:rsidR="004F7927" w:rsidRDefault="004F7927" w:rsidP="004F7927">
            <w:pPr>
              <w:jc w:val="left"/>
            </w:pPr>
            <w:r>
              <w:rPr>
                <w:rFonts w:hint="eastAsia"/>
              </w:rPr>
              <w:t>持有份额</w:t>
            </w:r>
          </w:p>
        </w:tc>
        <w:tc>
          <w:tcPr>
            <w:tcW w:w="907" w:type="dxa"/>
          </w:tcPr>
          <w:p w:rsidR="004F7927" w:rsidRDefault="004F7927" w:rsidP="004F7927">
            <w:pPr>
              <w:jc w:val="left"/>
            </w:pPr>
            <w:r>
              <w:rPr>
                <w:rFonts w:hint="eastAsia"/>
              </w:rPr>
              <w:t>份额占比</w:t>
            </w:r>
          </w:p>
        </w:tc>
      </w:tr>
      <w:tr w:rsidR="004F7927" w:rsidTr="004F7927">
        <w:tc>
          <w:tcPr>
            <w:tcW w:w="1021" w:type="dxa"/>
          </w:tcPr>
          <w:p w:rsidR="004F7927" w:rsidRDefault="004F7927" w:rsidP="004F7927">
            <w:pPr>
              <w:jc w:val="left"/>
            </w:pPr>
            <w:r>
              <w:rPr>
                <w:rFonts w:hint="eastAsia"/>
              </w:rPr>
              <w:t>机构</w:t>
            </w:r>
          </w:p>
        </w:tc>
        <w:tc>
          <w:tcPr>
            <w:tcW w:w="680" w:type="dxa"/>
          </w:tcPr>
          <w:p w:rsidR="004F7927" w:rsidRDefault="004F7927" w:rsidP="004F7927">
            <w:pPr>
              <w:jc w:val="right"/>
            </w:pPr>
            <w:r>
              <w:t>1</w:t>
            </w:r>
          </w:p>
        </w:tc>
        <w:tc>
          <w:tcPr>
            <w:tcW w:w="1191" w:type="dxa"/>
          </w:tcPr>
          <w:p w:rsidR="004F7927" w:rsidRDefault="004F7927" w:rsidP="004F7927">
            <w:pPr>
              <w:jc w:val="left"/>
            </w:pPr>
            <w:r>
              <w:t>20260401-20260630</w:t>
            </w:r>
          </w:p>
        </w:tc>
        <w:tc>
          <w:tcPr>
            <w:tcW w:w="1871" w:type="dxa"/>
          </w:tcPr>
          <w:p w:rsidR="004F7927" w:rsidRDefault="004F7927" w:rsidP="004F7927">
            <w:pPr>
              <w:jc w:val="right"/>
            </w:pPr>
            <w:r>
              <w:t>2,891,041,985.60</w:t>
            </w:r>
          </w:p>
        </w:tc>
        <w:tc>
          <w:tcPr>
            <w:tcW w:w="1871" w:type="dxa"/>
          </w:tcPr>
          <w:p w:rsidR="004F7927" w:rsidRDefault="004F7927" w:rsidP="004F7927">
            <w:pPr>
              <w:jc w:val="right"/>
            </w:pPr>
            <w:r>
              <w:t>-</w:t>
            </w:r>
          </w:p>
        </w:tc>
        <w:tc>
          <w:tcPr>
            <w:tcW w:w="1871" w:type="dxa"/>
          </w:tcPr>
          <w:p w:rsidR="004F7927" w:rsidRDefault="004F7927" w:rsidP="004F7927">
            <w:pPr>
              <w:jc w:val="right"/>
            </w:pPr>
            <w:r>
              <w:t>-</w:t>
            </w:r>
          </w:p>
        </w:tc>
        <w:tc>
          <w:tcPr>
            <w:tcW w:w="1871" w:type="dxa"/>
          </w:tcPr>
          <w:p w:rsidR="004F7927" w:rsidRDefault="004F7927" w:rsidP="004F7927">
            <w:pPr>
              <w:jc w:val="right"/>
            </w:pPr>
            <w:r>
              <w:t>2,891,041,985.60</w:t>
            </w:r>
          </w:p>
        </w:tc>
        <w:tc>
          <w:tcPr>
            <w:tcW w:w="907" w:type="dxa"/>
          </w:tcPr>
          <w:p w:rsidR="004F7927" w:rsidRDefault="004F7927" w:rsidP="004F7927">
            <w:pPr>
              <w:jc w:val="right"/>
            </w:pPr>
            <w:r>
              <w:t>97.43%</w:t>
            </w:r>
          </w:p>
        </w:tc>
      </w:tr>
      <w:tr w:rsidR="004F7927" w:rsidTr="004F7927">
        <w:tc>
          <w:tcPr>
            <w:tcW w:w="11283" w:type="dxa"/>
            <w:gridSpan w:val="8"/>
          </w:tcPr>
          <w:p w:rsidR="004F7927" w:rsidRDefault="004F7927" w:rsidP="004F7927">
            <w:pPr>
              <w:jc w:val="left"/>
            </w:pPr>
            <w:r>
              <w:rPr>
                <w:rFonts w:hint="eastAsia"/>
              </w:rPr>
              <w:t>产品特有风险</w:t>
            </w:r>
          </w:p>
        </w:tc>
      </w:tr>
      <w:tr w:rsidR="004F7927" w:rsidTr="004F7927">
        <w:tc>
          <w:tcPr>
            <w:tcW w:w="11283" w:type="dxa"/>
            <w:gridSpan w:val="8"/>
          </w:tcPr>
          <w:p w:rsidR="004F7927" w:rsidRDefault="004F7927" w:rsidP="004F7927">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4F7927" w:rsidRDefault="004F7927" w:rsidP="004F7927">
      <w:pPr>
        <w:pStyle w:val="-2"/>
        <w:spacing w:before="312"/>
      </w:pPr>
      <w:r>
        <w:rPr>
          <w:rFonts w:hint="eastAsia"/>
        </w:rPr>
        <w:t>影响投资者决策的其他重要信息</w:t>
      </w:r>
    </w:p>
    <w:p w:rsidR="004F7927" w:rsidRDefault="004F7927" w:rsidP="004F7927">
      <w:pPr>
        <w:pStyle w:val="-"/>
        <w:ind w:firstLine="420"/>
      </w:pPr>
      <w:r>
        <w:rPr>
          <w:rFonts w:hint="eastAsia"/>
        </w:rPr>
        <w:t>无。</w:t>
      </w:r>
    </w:p>
    <w:p w:rsidR="004F7927" w:rsidRDefault="004F7927" w:rsidP="004F7927">
      <w:pPr>
        <w:pStyle w:val="-1"/>
        <w:ind w:left="281" w:hanging="281"/>
      </w:pPr>
      <w:r>
        <w:rPr>
          <w:rFonts w:hint="eastAsia"/>
        </w:rPr>
        <w:lastRenderedPageBreak/>
        <w:t>备查文件目录</w:t>
      </w:r>
    </w:p>
    <w:p w:rsidR="004F7927" w:rsidRDefault="004F7927" w:rsidP="004F7927">
      <w:pPr>
        <w:pStyle w:val="-2"/>
        <w:spacing w:before="312"/>
      </w:pPr>
      <w:r>
        <w:rPr>
          <w:rFonts w:hint="eastAsia"/>
        </w:rPr>
        <w:t>备查文件目录</w:t>
      </w:r>
    </w:p>
    <w:p w:rsidR="004F7927" w:rsidRDefault="004F7927" w:rsidP="004F7927">
      <w:pPr>
        <w:pStyle w:val="-"/>
        <w:ind w:firstLine="420"/>
      </w:pPr>
      <w:r>
        <w:rPr>
          <w:rFonts w:hint="eastAsia"/>
        </w:rPr>
        <w:t>1、《南方创利3个月定期开放债券型发起式证券投资基金基金合同》；</w:t>
      </w:r>
    </w:p>
    <w:p w:rsidR="004F7927" w:rsidRDefault="004F7927" w:rsidP="004F7927">
      <w:pPr>
        <w:pStyle w:val="-"/>
        <w:ind w:firstLine="420"/>
      </w:pPr>
      <w:r>
        <w:rPr>
          <w:rFonts w:hint="eastAsia"/>
        </w:rPr>
        <w:t>2、《南方创利3个月定期开放债券型发起式证券投资基金托管协议》；</w:t>
      </w:r>
    </w:p>
    <w:p w:rsidR="004F7927" w:rsidRDefault="004F7927" w:rsidP="004F7927">
      <w:pPr>
        <w:pStyle w:val="-"/>
        <w:ind w:firstLine="420"/>
      </w:pPr>
      <w:r>
        <w:rPr>
          <w:rFonts w:hint="eastAsia"/>
        </w:rPr>
        <w:t>3、南方创利3个月定期开放债券型发起式证券投资基金2026年2季度报告原文。</w:t>
      </w:r>
    </w:p>
    <w:p w:rsidR="004F7927" w:rsidRDefault="004F7927" w:rsidP="004F7927">
      <w:pPr>
        <w:pStyle w:val="-2"/>
        <w:spacing w:before="312"/>
      </w:pPr>
      <w:r>
        <w:rPr>
          <w:rFonts w:hint="eastAsia"/>
        </w:rPr>
        <w:t>存放地点</w:t>
      </w:r>
    </w:p>
    <w:p w:rsidR="004F7927" w:rsidRDefault="004F7927" w:rsidP="004F7927">
      <w:pPr>
        <w:pStyle w:val="-"/>
        <w:ind w:firstLine="420"/>
      </w:pPr>
      <w:r>
        <w:rPr>
          <w:rFonts w:hint="eastAsia"/>
        </w:rPr>
        <w:t>深圳市福田区莲花街道益田路5999号基金大厦32-42楼。</w:t>
      </w:r>
    </w:p>
    <w:p w:rsidR="004F7927" w:rsidRDefault="004F7927" w:rsidP="004F7927">
      <w:pPr>
        <w:pStyle w:val="-2"/>
        <w:spacing w:before="312"/>
      </w:pPr>
      <w:r>
        <w:rPr>
          <w:rFonts w:hint="eastAsia"/>
        </w:rPr>
        <w:t>查阅方式</w:t>
      </w:r>
    </w:p>
    <w:p w:rsidR="004F7927" w:rsidRDefault="004F7927" w:rsidP="004F7927">
      <w:pPr>
        <w:pStyle w:val="-"/>
        <w:ind w:firstLine="420"/>
      </w:pPr>
      <w:r>
        <w:rPr>
          <w:rFonts w:hint="eastAsia"/>
        </w:rPr>
        <w:t>网站：http://www.nffund.com</w:t>
      </w:r>
    </w:p>
    <w:p w:rsidR="003C7DC3" w:rsidRDefault="004F7927" w:rsidP="004F7927">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7927" w:rsidRDefault="004F7927" w:rsidP="00D17C56">
      <w:r>
        <w:separator/>
      </w:r>
    </w:p>
  </w:endnote>
  <w:endnote w:type="continuationSeparator" w:id="0">
    <w:p w:rsidR="004F7927" w:rsidRDefault="004F7927"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095AB5" w:rsidRPr="00095AB5">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095AB5">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095AB5">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7927" w:rsidRDefault="004F7927" w:rsidP="00D17C56">
      <w:r>
        <w:separator/>
      </w:r>
    </w:p>
  </w:footnote>
  <w:footnote w:type="continuationSeparator" w:id="0">
    <w:p w:rsidR="004F7927" w:rsidRDefault="004F7927"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4F7927" w:rsidP="00AE3F5B">
    <w:pPr>
      <w:pStyle w:val="a7"/>
      <w:pBdr>
        <w:bottom w:val="single" w:sz="4" w:space="1" w:color="auto"/>
      </w:pBdr>
      <w:jc w:val="right"/>
    </w:pPr>
    <w:r>
      <w:rPr>
        <w:rFonts w:hint="eastAsia"/>
      </w:rPr>
      <w:t>南方创利</w:t>
    </w:r>
    <w:r>
      <w:rPr>
        <w:rFonts w:hint="eastAsia"/>
      </w:rPr>
      <w:t>3</w:t>
    </w:r>
    <w:r>
      <w:rPr>
        <w:rFonts w:hint="eastAsia"/>
      </w:rPr>
      <w:t>个月定期开放债券型发起式证券投资基金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95AB5"/>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4F7927"/>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A847BF-656F-4F3D-9093-AD5D201A3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5865</Words>
  <Characters>7031</Characters>
  <Application>Microsoft Office Word</Application>
  <DocSecurity>0</DocSecurity>
  <Lines>624</Lines>
  <Paragraphs>452</Paragraphs>
  <ScaleCrop>false</ScaleCrop>
  <Company>MC SYSTEM</Company>
  <LinksUpToDate>false</LinksUpToDate>
  <CharactersWithSpaces>7098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2026-07-17T02:36:00Z</dcterms:created>
  <dcterms:modified xsi:type="dcterms:W3CDTF">2026-07-17T02:36:00Z</dcterms:modified>
</cp:coreProperties>
</file>