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26941">
        <w:rPr>
          <w:rFonts w:ascii="宋体" w:hAnsi="宋体" w:hint="eastAsia"/>
          <w:b/>
          <w:bCs/>
          <w:sz w:val="48"/>
          <w:szCs w:val="30"/>
        </w:rPr>
        <w:t>南方智锐混合型证券投资基金</w:t>
      </w:r>
      <w:r w:rsidR="0082694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2694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2694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26941">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2694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26941" w:rsidRDefault="00826941" w:rsidP="00826941">
      <w:pPr>
        <w:pStyle w:val="-1"/>
        <w:ind w:left="281" w:hanging="281"/>
      </w:pPr>
      <w:bookmarkStart w:id="2" w:name="_GoBack"/>
      <w:bookmarkEnd w:id="2"/>
      <w:r>
        <w:rPr>
          <w:rFonts w:hint="eastAsia"/>
        </w:rPr>
        <w:lastRenderedPageBreak/>
        <w:t>重要提示</w:t>
      </w:r>
    </w:p>
    <w:p w:rsidR="00826941" w:rsidRDefault="00826941" w:rsidP="0082694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26941" w:rsidRDefault="00826941" w:rsidP="00826941">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826941" w:rsidRDefault="00826941" w:rsidP="00826941">
      <w:pPr>
        <w:pStyle w:val="-"/>
        <w:ind w:firstLine="420"/>
      </w:pPr>
      <w:r>
        <w:rPr>
          <w:rFonts w:hint="eastAsia"/>
        </w:rPr>
        <w:t>基金管理人承诺以诚实信用、勤勉尽责的原则管理和运用基金资产，但不保证基金一定盈利。</w:t>
      </w:r>
    </w:p>
    <w:p w:rsidR="00826941" w:rsidRDefault="00826941" w:rsidP="00826941">
      <w:pPr>
        <w:pStyle w:val="-"/>
        <w:ind w:firstLine="420"/>
      </w:pPr>
      <w:r>
        <w:rPr>
          <w:rFonts w:hint="eastAsia"/>
        </w:rPr>
        <w:t>基金的过往业绩并不代表其未来表现。投资有风险，投资者在作出投资决策前应仔细阅读本基金的招募说明书。</w:t>
      </w:r>
    </w:p>
    <w:p w:rsidR="00826941" w:rsidRDefault="00826941" w:rsidP="00826941">
      <w:pPr>
        <w:pStyle w:val="-"/>
        <w:ind w:firstLine="420"/>
      </w:pPr>
      <w:r>
        <w:rPr>
          <w:rFonts w:hint="eastAsia"/>
        </w:rPr>
        <w:t>本报告中财务资料未经审计。</w:t>
      </w:r>
    </w:p>
    <w:p w:rsidR="00826941" w:rsidRDefault="00826941" w:rsidP="00826941">
      <w:pPr>
        <w:pStyle w:val="-"/>
        <w:ind w:firstLine="420"/>
      </w:pPr>
      <w:r>
        <w:rPr>
          <w:rFonts w:hint="eastAsia"/>
        </w:rPr>
        <w:t>本报告期自2026年4月1日起至6月30日止。</w:t>
      </w:r>
    </w:p>
    <w:p w:rsidR="00826941" w:rsidRDefault="00826941" w:rsidP="00826941">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26941" w:rsidTr="00F34903">
        <w:tc>
          <w:tcPr>
            <w:tcW w:w="2768" w:type="dxa"/>
          </w:tcPr>
          <w:p w:rsidR="00826941" w:rsidRDefault="00826941" w:rsidP="00826941">
            <w:pPr>
              <w:jc w:val="left"/>
            </w:pPr>
            <w:r>
              <w:rPr>
                <w:rFonts w:hint="eastAsia"/>
              </w:rPr>
              <w:t>基金简称</w:t>
            </w:r>
          </w:p>
        </w:tc>
        <w:tc>
          <w:tcPr>
            <w:tcW w:w="5538" w:type="dxa"/>
            <w:gridSpan w:val="2"/>
          </w:tcPr>
          <w:p w:rsidR="00826941" w:rsidRDefault="00826941" w:rsidP="00826941">
            <w:pPr>
              <w:jc w:val="left"/>
            </w:pPr>
            <w:r>
              <w:rPr>
                <w:rFonts w:hint="eastAsia"/>
              </w:rPr>
              <w:t>南方智锐混合</w:t>
            </w:r>
          </w:p>
        </w:tc>
      </w:tr>
      <w:tr w:rsidR="00826941" w:rsidTr="002B280D">
        <w:tc>
          <w:tcPr>
            <w:tcW w:w="2768" w:type="dxa"/>
          </w:tcPr>
          <w:p w:rsidR="00826941" w:rsidRDefault="00826941" w:rsidP="00826941">
            <w:pPr>
              <w:jc w:val="left"/>
            </w:pPr>
            <w:r>
              <w:rPr>
                <w:rFonts w:hint="eastAsia"/>
              </w:rPr>
              <w:t>基金主代码</w:t>
            </w:r>
          </w:p>
        </w:tc>
        <w:tc>
          <w:tcPr>
            <w:tcW w:w="5538" w:type="dxa"/>
            <w:gridSpan w:val="2"/>
          </w:tcPr>
          <w:p w:rsidR="00826941" w:rsidRDefault="00826941" w:rsidP="00826941">
            <w:pPr>
              <w:jc w:val="left"/>
            </w:pPr>
            <w:r>
              <w:t>007733</w:t>
            </w:r>
          </w:p>
        </w:tc>
      </w:tr>
      <w:tr w:rsidR="00826941" w:rsidTr="00400D6B">
        <w:tc>
          <w:tcPr>
            <w:tcW w:w="2768" w:type="dxa"/>
          </w:tcPr>
          <w:p w:rsidR="00826941" w:rsidRDefault="00826941" w:rsidP="00826941">
            <w:pPr>
              <w:jc w:val="left"/>
            </w:pPr>
            <w:r>
              <w:rPr>
                <w:rFonts w:hint="eastAsia"/>
              </w:rPr>
              <w:t>交易代码</w:t>
            </w:r>
          </w:p>
        </w:tc>
        <w:tc>
          <w:tcPr>
            <w:tcW w:w="5538" w:type="dxa"/>
            <w:gridSpan w:val="2"/>
          </w:tcPr>
          <w:p w:rsidR="00826941" w:rsidRDefault="00826941" w:rsidP="00826941">
            <w:pPr>
              <w:jc w:val="left"/>
            </w:pPr>
            <w:r>
              <w:t>007733</w:t>
            </w:r>
          </w:p>
        </w:tc>
      </w:tr>
      <w:tr w:rsidR="00826941" w:rsidTr="00E667B8">
        <w:tc>
          <w:tcPr>
            <w:tcW w:w="2768" w:type="dxa"/>
          </w:tcPr>
          <w:p w:rsidR="00826941" w:rsidRDefault="00826941" w:rsidP="00826941">
            <w:pPr>
              <w:jc w:val="left"/>
            </w:pPr>
            <w:r>
              <w:rPr>
                <w:rFonts w:hint="eastAsia"/>
              </w:rPr>
              <w:t>基金运作方式</w:t>
            </w:r>
          </w:p>
        </w:tc>
        <w:tc>
          <w:tcPr>
            <w:tcW w:w="5538" w:type="dxa"/>
            <w:gridSpan w:val="2"/>
          </w:tcPr>
          <w:p w:rsidR="00826941" w:rsidRDefault="00826941" w:rsidP="00826941">
            <w:pPr>
              <w:jc w:val="left"/>
            </w:pPr>
            <w:r>
              <w:rPr>
                <w:rFonts w:hint="eastAsia"/>
              </w:rPr>
              <w:t>契约型开放式</w:t>
            </w:r>
          </w:p>
        </w:tc>
      </w:tr>
      <w:tr w:rsidR="00826941" w:rsidTr="00D31BF7">
        <w:tc>
          <w:tcPr>
            <w:tcW w:w="2768" w:type="dxa"/>
          </w:tcPr>
          <w:p w:rsidR="00826941" w:rsidRDefault="00826941" w:rsidP="00826941">
            <w:pPr>
              <w:jc w:val="left"/>
            </w:pPr>
            <w:r>
              <w:rPr>
                <w:rFonts w:hint="eastAsia"/>
              </w:rPr>
              <w:t>基金合同生效日</w:t>
            </w:r>
          </w:p>
        </w:tc>
        <w:tc>
          <w:tcPr>
            <w:tcW w:w="5538" w:type="dxa"/>
            <w:gridSpan w:val="2"/>
          </w:tcPr>
          <w:p w:rsidR="00826941" w:rsidRDefault="00826941" w:rsidP="00826941">
            <w:pPr>
              <w:jc w:val="left"/>
            </w:pPr>
            <w:r>
              <w:rPr>
                <w:rFonts w:hint="eastAsia"/>
              </w:rPr>
              <w:t>2019</w:t>
            </w:r>
            <w:r>
              <w:rPr>
                <w:rFonts w:hint="eastAsia"/>
              </w:rPr>
              <w:t>年</w:t>
            </w:r>
            <w:r>
              <w:rPr>
                <w:rFonts w:hint="eastAsia"/>
              </w:rPr>
              <w:t>9</w:t>
            </w:r>
            <w:r>
              <w:rPr>
                <w:rFonts w:hint="eastAsia"/>
              </w:rPr>
              <w:t>月</w:t>
            </w:r>
            <w:r>
              <w:rPr>
                <w:rFonts w:hint="eastAsia"/>
              </w:rPr>
              <w:t>18</w:t>
            </w:r>
            <w:r>
              <w:rPr>
                <w:rFonts w:hint="eastAsia"/>
              </w:rPr>
              <w:t>日</w:t>
            </w:r>
          </w:p>
        </w:tc>
      </w:tr>
      <w:tr w:rsidR="00826941" w:rsidTr="007C0D89">
        <w:tc>
          <w:tcPr>
            <w:tcW w:w="2768" w:type="dxa"/>
          </w:tcPr>
          <w:p w:rsidR="00826941" w:rsidRDefault="00826941" w:rsidP="00826941">
            <w:pPr>
              <w:jc w:val="left"/>
            </w:pPr>
            <w:r>
              <w:rPr>
                <w:rFonts w:hint="eastAsia"/>
              </w:rPr>
              <w:t>报告期末基金份额总额</w:t>
            </w:r>
          </w:p>
        </w:tc>
        <w:tc>
          <w:tcPr>
            <w:tcW w:w="5538" w:type="dxa"/>
            <w:gridSpan w:val="2"/>
          </w:tcPr>
          <w:p w:rsidR="00826941" w:rsidRDefault="00826941" w:rsidP="00826941">
            <w:pPr>
              <w:jc w:val="left"/>
            </w:pPr>
            <w:r>
              <w:rPr>
                <w:rFonts w:hint="eastAsia"/>
              </w:rPr>
              <w:t>965,620,553.55</w:t>
            </w:r>
            <w:r>
              <w:rPr>
                <w:rFonts w:hint="eastAsia"/>
              </w:rPr>
              <w:t>份</w:t>
            </w:r>
          </w:p>
        </w:tc>
      </w:tr>
      <w:tr w:rsidR="00826941" w:rsidTr="00483E64">
        <w:tc>
          <w:tcPr>
            <w:tcW w:w="2768" w:type="dxa"/>
          </w:tcPr>
          <w:p w:rsidR="00826941" w:rsidRDefault="00826941" w:rsidP="00826941">
            <w:pPr>
              <w:jc w:val="left"/>
            </w:pPr>
            <w:r>
              <w:rPr>
                <w:rFonts w:hint="eastAsia"/>
              </w:rPr>
              <w:t>投资目标</w:t>
            </w:r>
          </w:p>
        </w:tc>
        <w:tc>
          <w:tcPr>
            <w:tcW w:w="5538" w:type="dxa"/>
            <w:gridSpan w:val="2"/>
          </w:tcPr>
          <w:p w:rsidR="00826941" w:rsidRDefault="00826941" w:rsidP="00826941">
            <w:pPr>
              <w:jc w:val="left"/>
            </w:pPr>
            <w:r>
              <w:rPr>
                <w:rFonts w:hint="eastAsia"/>
              </w:rPr>
              <w:t>本基金在有效控制组合风险并保持良好流动性的前提下，通过专业化行业深度研究分析，力争实现基金资产的长期稳定增值。</w:t>
            </w:r>
          </w:p>
        </w:tc>
      </w:tr>
      <w:tr w:rsidR="00826941" w:rsidTr="00484FB2">
        <w:tc>
          <w:tcPr>
            <w:tcW w:w="2768" w:type="dxa"/>
          </w:tcPr>
          <w:p w:rsidR="00826941" w:rsidRDefault="00826941" w:rsidP="00826941">
            <w:pPr>
              <w:jc w:val="left"/>
            </w:pPr>
            <w:r>
              <w:rPr>
                <w:rFonts w:hint="eastAsia"/>
              </w:rPr>
              <w:t>投资策略</w:t>
            </w:r>
          </w:p>
        </w:tc>
        <w:tc>
          <w:tcPr>
            <w:tcW w:w="5538" w:type="dxa"/>
            <w:gridSpan w:val="2"/>
          </w:tcPr>
          <w:p w:rsidR="00826941" w:rsidRDefault="00826941" w:rsidP="00826941">
            <w:r>
              <w:rPr>
                <w:rFonts w:hint="eastAsia"/>
              </w:rPr>
              <w:t>本基金资产配置策略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综合运用定量和定性分析相结合的股票投资策略、债券投资策略、股指期货等投资策略、国债期货等投资策略、资产支持证券投资策略在保持总体风险水平相对稳定的基础上，力争投资组合的稳定增值。</w:t>
            </w:r>
          </w:p>
        </w:tc>
      </w:tr>
      <w:tr w:rsidR="00826941" w:rsidTr="002325EA">
        <w:tc>
          <w:tcPr>
            <w:tcW w:w="2768" w:type="dxa"/>
          </w:tcPr>
          <w:p w:rsidR="00826941" w:rsidRDefault="00826941" w:rsidP="00826941">
            <w:pPr>
              <w:jc w:val="left"/>
            </w:pPr>
            <w:r>
              <w:rPr>
                <w:rFonts w:hint="eastAsia"/>
              </w:rPr>
              <w:t>业绩比较基准</w:t>
            </w:r>
          </w:p>
        </w:tc>
        <w:tc>
          <w:tcPr>
            <w:tcW w:w="5538" w:type="dxa"/>
            <w:gridSpan w:val="2"/>
          </w:tcPr>
          <w:p w:rsidR="00826941" w:rsidRDefault="00826941" w:rsidP="00826941">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上证国债指数收益率×</w:t>
            </w:r>
            <w:r>
              <w:rPr>
                <w:rFonts w:hint="eastAsia"/>
              </w:rPr>
              <w:t>30%</w:t>
            </w:r>
          </w:p>
        </w:tc>
      </w:tr>
      <w:tr w:rsidR="00826941" w:rsidTr="000C14F1">
        <w:tc>
          <w:tcPr>
            <w:tcW w:w="2768" w:type="dxa"/>
          </w:tcPr>
          <w:p w:rsidR="00826941" w:rsidRDefault="00826941" w:rsidP="00826941">
            <w:pPr>
              <w:jc w:val="left"/>
            </w:pPr>
            <w:r>
              <w:rPr>
                <w:rFonts w:hint="eastAsia"/>
              </w:rPr>
              <w:t>风险收益特征</w:t>
            </w:r>
          </w:p>
        </w:tc>
        <w:tc>
          <w:tcPr>
            <w:tcW w:w="5538" w:type="dxa"/>
            <w:gridSpan w:val="2"/>
          </w:tcPr>
          <w:p w:rsidR="00826941" w:rsidRDefault="00826941" w:rsidP="00826941">
            <w:r>
              <w:rPr>
                <w:rFonts w:hint="eastAsia"/>
              </w:rPr>
              <w:t>本基金为混合型基金，一般而言，其长期平均风险和预期收益率低于股票型基金，高于债券型基金、货币市场基金。本基金可投资港股通股票，除了需要承担与境内证券投资基</w:t>
            </w:r>
            <w:r>
              <w:rPr>
                <w:rFonts w:hint="eastAsia"/>
              </w:rPr>
              <w:lastRenderedPageBreak/>
              <w:t>金类似的市场波动风险等一般投资风险之外，本基金还面临汇率风险、香港市场风险等境外证券市场投资所面临的特别投资风险。</w:t>
            </w:r>
          </w:p>
        </w:tc>
      </w:tr>
      <w:tr w:rsidR="00826941" w:rsidTr="00FA4824">
        <w:tc>
          <w:tcPr>
            <w:tcW w:w="2768" w:type="dxa"/>
          </w:tcPr>
          <w:p w:rsidR="00826941" w:rsidRDefault="00826941" w:rsidP="00826941">
            <w:pPr>
              <w:jc w:val="left"/>
            </w:pPr>
            <w:r>
              <w:rPr>
                <w:rFonts w:hint="eastAsia"/>
              </w:rPr>
              <w:lastRenderedPageBreak/>
              <w:t>基金管理人</w:t>
            </w:r>
          </w:p>
        </w:tc>
        <w:tc>
          <w:tcPr>
            <w:tcW w:w="5538" w:type="dxa"/>
            <w:gridSpan w:val="2"/>
          </w:tcPr>
          <w:p w:rsidR="00826941" w:rsidRDefault="00826941" w:rsidP="00826941">
            <w:pPr>
              <w:jc w:val="left"/>
            </w:pPr>
            <w:r>
              <w:rPr>
                <w:rFonts w:hint="eastAsia"/>
              </w:rPr>
              <w:t>南方基金管理股份有限公司</w:t>
            </w:r>
          </w:p>
        </w:tc>
      </w:tr>
      <w:tr w:rsidR="00826941" w:rsidTr="00826941">
        <w:tc>
          <w:tcPr>
            <w:tcW w:w="2768" w:type="dxa"/>
          </w:tcPr>
          <w:p w:rsidR="00826941" w:rsidRDefault="00826941" w:rsidP="00826941">
            <w:pPr>
              <w:jc w:val="left"/>
            </w:pPr>
            <w:r>
              <w:rPr>
                <w:rFonts w:hint="eastAsia"/>
              </w:rPr>
              <w:t>基金托管人</w:t>
            </w:r>
          </w:p>
        </w:tc>
        <w:tc>
          <w:tcPr>
            <w:tcW w:w="5538" w:type="dxa"/>
            <w:gridSpan w:val="2"/>
          </w:tcPr>
          <w:p w:rsidR="00826941" w:rsidRDefault="00826941" w:rsidP="00826941">
            <w:pPr>
              <w:jc w:val="left"/>
            </w:pPr>
            <w:r>
              <w:rPr>
                <w:rFonts w:hint="eastAsia"/>
              </w:rPr>
              <w:t>中国农业银行股份有限公司</w:t>
            </w:r>
          </w:p>
        </w:tc>
      </w:tr>
      <w:tr w:rsidR="00826941" w:rsidTr="00826941">
        <w:tc>
          <w:tcPr>
            <w:tcW w:w="2768" w:type="dxa"/>
          </w:tcPr>
          <w:p w:rsidR="00826941" w:rsidRDefault="00826941" w:rsidP="00826941">
            <w:pPr>
              <w:jc w:val="left"/>
            </w:pPr>
            <w:r>
              <w:rPr>
                <w:rFonts w:hint="eastAsia"/>
              </w:rPr>
              <w:t>下属分级基金的基金简称</w:t>
            </w:r>
          </w:p>
        </w:tc>
        <w:tc>
          <w:tcPr>
            <w:tcW w:w="2769" w:type="dxa"/>
          </w:tcPr>
          <w:p w:rsidR="00826941" w:rsidRDefault="00826941" w:rsidP="00826941">
            <w:pPr>
              <w:jc w:val="left"/>
            </w:pPr>
            <w:r>
              <w:rPr>
                <w:rFonts w:hint="eastAsia"/>
              </w:rPr>
              <w:t>南方智锐混合</w:t>
            </w:r>
            <w:r>
              <w:rPr>
                <w:rFonts w:hint="eastAsia"/>
              </w:rPr>
              <w:t>A</w:t>
            </w:r>
          </w:p>
        </w:tc>
        <w:tc>
          <w:tcPr>
            <w:tcW w:w="2769" w:type="dxa"/>
          </w:tcPr>
          <w:p w:rsidR="00826941" w:rsidRDefault="00826941" w:rsidP="00826941">
            <w:pPr>
              <w:jc w:val="left"/>
            </w:pPr>
            <w:r>
              <w:rPr>
                <w:rFonts w:hint="eastAsia"/>
              </w:rPr>
              <w:t>南方智锐混合</w:t>
            </w:r>
            <w:r>
              <w:rPr>
                <w:rFonts w:hint="eastAsia"/>
              </w:rPr>
              <w:t>C</w:t>
            </w:r>
          </w:p>
        </w:tc>
      </w:tr>
      <w:tr w:rsidR="00826941" w:rsidTr="00826941">
        <w:tc>
          <w:tcPr>
            <w:tcW w:w="2768" w:type="dxa"/>
          </w:tcPr>
          <w:p w:rsidR="00826941" w:rsidRDefault="00826941" w:rsidP="00826941">
            <w:pPr>
              <w:jc w:val="left"/>
            </w:pPr>
            <w:r>
              <w:rPr>
                <w:rFonts w:hint="eastAsia"/>
              </w:rPr>
              <w:t>下属分级基金的交易代码</w:t>
            </w:r>
          </w:p>
        </w:tc>
        <w:tc>
          <w:tcPr>
            <w:tcW w:w="2769" w:type="dxa"/>
          </w:tcPr>
          <w:p w:rsidR="00826941" w:rsidRDefault="00826941" w:rsidP="00826941">
            <w:pPr>
              <w:jc w:val="left"/>
            </w:pPr>
            <w:r>
              <w:t>007733</w:t>
            </w:r>
          </w:p>
        </w:tc>
        <w:tc>
          <w:tcPr>
            <w:tcW w:w="2769" w:type="dxa"/>
          </w:tcPr>
          <w:p w:rsidR="00826941" w:rsidRDefault="00826941" w:rsidP="00826941">
            <w:pPr>
              <w:jc w:val="left"/>
            </w:pPr>
            <w:r>
              <w:t>007734</w:t>
            </w:r>
          </w:p>
        </w:tc>
      </w:tr>
      <w:tr w:rsidR="00826941" w:rsidTr="00826941">
        <w:tc>
          <w:tcPr>
            <w:tcW w:w="2768" w:type="dxa"/>
          </w:tcPr>
          <w:p w:rsidR="00826941" w:rsidRDefault="00826941" w:rsidP="00826941">
            <w:pPr>
              <w:jc w:val="left"/>
            </w:pPr>
            <w:r>
              <w:rPr>
                <w:rFonts w:hint="eastAsia"/>
              </w:rPr>
              <w:t>报告期末下属分级基金的份额总额</w:t>
            </w:r>
          </w:p>
        </w:tc>
        <w:tc>
          <w:tcPr>
            <w:tcW w:w="2769" w:type="dxa"/>
          </w:tcPr>
          <w:p w:rsidR="00826941" w:rsidRDefault="00826941" w:rsidP="00826941">
            <w:pPr>
              <w:jc w:val="left"/>
            </w:pPr>
            <w:r>
              <w:rPr>
                <w:rFonts w:hint="eastAsia"/>
              </w:rPr>
              <w:t>639,492,902.22</w:t>
            </w:r>
            <w:r>
              <w:rPr>
                <w:rFonts w:hint="eastAsia"/>
              </w:rPr>
              <w:t>份</w:t>
            </w:r>
          </w:p>
        </w:tc>
        <w:tc>
          <w:tcPr>
            <w:tcW w:w="2769" w:type="dxa"/>
          </w:tcPr>
          <w:p w:rsidR="00826941" w:rsidRDefault="00826941" w:rsidP="00826941">
            <w:pPr>
              <w:jc w:val="left"/>
            </w:pPr>
            <w:r>
              <w:rPr>
                <w:rFonts w:hint="eastAsia"/>
              </w:rPr>
              <w:t>326,127,651.33</w:t>
            </w:r>
            <w:r>
              <w:rPr>
                <w:rFonts w:hint="eastAsia"/>
              </w:rPr>
              <w:t>份</w:t>
            </w:r>
          </w:p>
        </w:tc>
      </w:tr>
    </w:tbl>
    <w:p w:rsidR="00826941" w:rsidRDefault="00826941" w:rsidP="00826941">
      <w:pPr>
        <w:pStyle w:val="-1"/>
        <w:ind w:left="281" w:hanging="281"/>
      </w:pPr>
      <w:r>
        <w:rPr>
          <w:rFonts w:hint="eastAsia"/>
        </w:rPr>
        <w:t>主要财务指标和基金净值表现</w:t>
      </w:r>
    </w:p>
    <w:p w:rsidR="00826941" w:rsidRDefault="00826941" w:rsidP="00826941">
      <w:pPr>
        <w:pStyle w:val="-2"/>
        <w:spacing w:before="312"/>
      </w:pPr>
      <w:r>
        <w:rPr>
          <w:rFonts w:hint="eastAsia"/>
        </w:rPr>
        <w:t>主要财务指标</w:t>
      </w:r>
    </w:p>
    <w:p w:rsidR="00826941" w:rsidRDefault="00826941" w:rsidP="00826941">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26941" w:rsidTr="0082694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26941" w:rsidRPr="00826941" w:rsidRDefault="00826941" w:rsidP="00826941">
            <w:pPr>
              <w:jc w:val="center"/>
              <w:rPr>
                <w:b/>
              </w:rPr>
            </w:pPr>
            <w:r w:rsidRPr="00826941">
              <w:rPr>
                <w:rFonts w:hint="eastAsia"/>
                <w:b/>
              </w:rPr>
              <w:t>主要财务指标</w:t>
            </w:r>
          </w:p>
        </w:tc>
        <w:tc>
          <w:tcPr>
            <w:tcW w:w="5538" w:type="dxa"/>
            <w:gridSpan w:val="2"/>
            <w:tcBorders>
              <w:bottom w:val="single" w:sz="4" w:space="0" w:color="auto"/>
            </w:tcBorders>
          </w:tcPr>
          <w:p w:rsidR="00826941" w:rsidRPr="00826941" w:rsidRDefault="00826941" w:rsidP="00826941">
            <w:pPr>
              <w:jc w:val="center"/>
              <w:rPr>
                <w:b/>
              </w:rPr>
            </w:pPr>
            <w:r w:rsidRPr="00826941">
              <w:rPr>
                <w:rFonts w:hint="eastAsia"/>
                <w:b/>
              </w:rPr>
              <w:t>报告期（</w:t>
            </w:r>
            <w:r w:rsidRPr="00826941">
              <w:rPr>
                <w:rFonts w:hint="eastAsia"/>
                <w:b/>
              </w:rPr>
              <w:t>2026</w:t>
            </w:r>
            <w:r w:rsidRPr="00826941">
              <w:rPr>
                <w:rFonts w:hint="eastAsia"/>
                <w:b/>
              </w:rPr>
              <w:t>年</w:t>
            </w:r>
            <w:r w:rsidRPr="00826941">
              <w:rPr>
                <w:rFonts w:hint="eastAsia"/>
                <w:b/>
              </w:rPr>
              <w:t>4</w:t>
            </w:r>
            <w:r w:rsidRPr="00826941">
              <w:rPr>
                <w:rFonts w:hint="eastAsia"/>
                <w:b/>
              </w:rPr>
              <w:t>月</w:t>
            </w:r>
            <w:r w:rsidRPr="00826941">
              <w:rPr>
                <w:rFonts w:hint="eastAsia"/>
                <w:b/>
              </w:rPr>
              <w:t>1</w:t>
            </w:r>
            <w:r w:rsidRPr="00826941">
              <w:rPr>
                <w:rFonts w:hint="eastAsia"/>
                <w:b/>
              </w:rPr>
              <w:t>日－</w:t>
            </w:r>
            <w:r w:rsidRPr="00826941">
              <w:rPr>
                <w:rFonts w:hint="eastAsia"/>
                <w:b/>
              </w:rPr>
              <w:t>2026</w:t>
            </w:r>
            <w:r w:rsidRPr="00826941">
              <w:rPr>
                <w:rFonts w:hint="eastAsia"/>
                <w:b/>
              </w:rPr>
              <w:t>年</w:t>
            </w:r>
            <w:r w:rsidRPr="00826941">
              <w:rPr>
                <w:rFonts w:hint="eastAsia"/>
                <w:b/>
              </w:rPr>
              <w:t>6</w:t>
            </w:r>
            <w:r w:rsidRPr="00826941">
              <w:rPr>
                <w:rFonts w:hint="eastAsia"/>
                <w:b/>
              </w:rPr>
              <w:t>月</w:t>
            </w:r>
            <w:r w:rsidRPr="00826941">
              <w:rPr>
                <w:rFonts w:hint="eastAsia"/>
                <w:b/>
              </w:rPr>
              <w:t>30</w:t>
            </w:r>
            <w:r w:rsidRPr="00826941">
              <w:rPr>
                <w:rFonts w:hint="eastAsia"/>
                <w:b/>
              </w:rPr>
              <w:t>日）</w:t>
            </w:r>
          </w:p>
        </w:tc>
      </w:tr>
      <w:tr w:rsidR="00826941" w:rsidTr="00826941">
        <w:tc>
          <w:tcPr>
            <w:tcW w:w="2768" w:type="dxa"/>
            <w:vMerge/>
          </w:tcPr>
          <w:p w:rsidR="00826941" w:rsidRDefault="00826941" w:rsidP="00826941">
            <w:pPr>
              <w:jc w:val="left"/>
            </w:pPr>
          </w:p>
        </w:tc>
        <w:tc>
          <w:tcPr>
            <w:tcW w:w="2769" w:type="dxa"/>
            <w:shd w:val="clear" w:color="auto" w:fill="BFBFBF"/>
          </w:tcPr>
          <w:p w:rsidR="00826941" w:rsidRPr="00826941" w:rsidRDefault="00826941" w:rsidP="00826941">
            <w:pPr>
              <w:jc w:val="center"/>
              <w:rPr>
                <w:b/>
              </w:rPr>
            </w:pPr>
            <w:r w:rsidRPr="00826941">
              <w:rPr>
                <w:rFonts w:hint="eastAsia"/>
                <w:b/>
              </w:rPr>
              <w:t>南方智锐混合</w:t>
            </w:r>
            <w:r w:rsidRPr="00826941">
              <w:rPr>
                <w:rFonts w:hint="eastAsia"/>
                <w:b/>
              </w:rPr>
              <w:t>A</w:t>
            </w:r>
          </w:p>
        </w:tc>
        <w:tc>
          <w:tcPr>
            <w:tcW w:w="2769" w:type="dxa"/>
            <w:shd w:val="clear" w:color="auto" w:fill="BFBFBF"/>
          </w:tcPr>
          <w:p w:rsidR="00826941" w:rsidRPr="00826941" w:rsidRDefault="00826941" w:rsidP="00826941">
            <w:pPr>
              <w:jc w:val="center"/>
              <w:rPr>
                <w:b/>
              </w:rPr>
            </w:pPr>
            <w:r w:rsidRPr="00826941">
              <w:rPr>
                <w:rFonts w:hint="eastAsia"/>
                <w:b/>
              </w:rPr>
              <w:t>南方智锐混合</w:t>
            </w:r>
            <w:r w:rsidRPr="00826941">
              <w:rPr>
                <w:rFonts w:hint="eastAsia"/>
                <w:b/>
              </w:rPr>
              <w:t>C</w:t>
            </w:r>
          </w:p>
        </w:tc>
      </w:tr>
      <w:tr w:rsidR="00826941" w:rsidTr="00826941">
        <w:tc>
          <w:tcPr>
            <w:tcW w:w="2768" w:type="dxa"/>
          </w:tcPr>
          <w:p w:rsidR="00826941" w:rsidRDefault="00826941" w:rsidP="00826941">
            <w:pPr>
              <w:jc w:val="left"/>
            </w:pPr>
            <w:r>
              <w:rPr>
                <w:rFonts w:hint="eastAsia"/>
              </w:rPr>
              <w:t>1.</w:t>
            </w:r>
            <w:r>
              <w:rPr>
                <w:rFonts w:hint="eastAsia"/>
              </w:rPr>
              <w:t>本期已实现收益</w:t>
            </w:r>
          </w:p>
        </w:tc>
        <w:tc>
          <w:tcPr>
            <w:tcW w:w="2769" w:type="dxa"/>
          </w:tcPr>
          <w:p w:rsidR="00826941" w:rsidRDefault="00826941" w:rsidP="00826941">
            <w:pPr>
              <w:jc w:val="right"/>
            </w:pPr>
            <w:r>
              <w:t>34,555,453.59</w:t>
            </w:r>
          </w:p>
        </w:tc>
        <w:tc>
          <w:tcPr>
            <w:tcW w:w="2769" w:type="dxa"/>
          </w:tcPr>
          <w:p w:rsidR="00826941" w:rsidRDefault="00826941" w:rsidP="00826941">
            <w:pPr>
              <w:jc w:val="right"/>
            </w:pPr>
            <w:r>
              <w:t>22,024,790.08</w:t>
            </w:r>
          </w:p>
        </w:tc>
      </w:tr>
      <w:tr w:rsidR="00826941" w:rsidTr="00826941">
        <w:tc>
          <w:tcPr>
            <w:tcW w:w="2768" w:type="dxa"/>
          </w:tcPr>
          <w:p w:rsidR="00826941" w:rsidRDefault="00826941" w:rsidP="00826941">
            <w:pPr>
              <w:jc w:val="left"/>
            </w:pPr>
            <w:r>
              <w:rPr>
                <w:rFonts w:hint="eastAsia"/>
              </w:rPr>
              <w:t>2.</w:t>
            </w:r>
            <w:r>
              <w:rPr>
                <w:rFonts w:hint="eastAsia"/>
              </w:rPr>
              <w:t>本期利润</w:t>
            </w:r>
          </w:p>
        </w:tc>
        <w:tc>
          <w:tcPr>
            <w:tcW w:w="2769" w:type="dxa"/>
          </w:tcPr>
          <w:p w:rsidR="00826941" w:rsidRDefault="00826941" w:rsidP="00826941">
            <w:pPr>
              <w:jc w:val="right"/>
            </w:pPr>
            <w:r>
              <w:t>-153,955,187.64</w:t>
            </w:r>
          </w:p>
        </w:tc>
        <w:tc>
          <w:tcPr>
            <w:tcW w:w="2769" w:type="dxa"/>
          </w:tcPr>
          <w:p w:rsidR="00826941" w:rsidRDefault="00826941" w:rsidP="00826941">
            <w:pPr>
              <w:jc w:val="right"/>
            </w:pPr>
            <w:r>
              <w:t>-82,069,891.68</w:t>
            </w:r>
          </w:p>
        </w:tc>
      </w:tr>
      <w:tr w:rsidR="00826941" w:rsidTr="00826941">
        <w:tc>
          <w:tcPr>
            <w:tcW w:w="2768" w:type="dxa"/>
          </w:tcPr>
          <w:p w:rsidR="00826941" w:rsidRDefault="00826941" w:rsidP="00826941">
            <w:pPr>
              <w:jc w:val="left"/>
            </w:pPr>
            <w:r>
              <w:rPr>
                <w:rFonts w:hint="eastAsia"/>
              </w:rPr>
              <w:t>3.</w:t>
            </w:r>
            <w:r>
              <w:rPr>
                <w:rFonts w:hint="eastAsia"/>
              </w:rPr>
              <w:t>加权平均基金份额本期利润</w:t>
            </w:r>
          </w:p>
        </w:tc>
        <w:tc>
          <w:tcPr>
            <w:tcW w:w="2769" w:type="dxa"/>
          </w:tcPr>
          <w:p w:rsidR="00826941" w:rsidRDefault="00826941" w:rsidP="00826941">
            <w:pPr>
              <w:jc w:val="right"/>
            </w:pPr>
            <w:r>
              <w:t>-0.1910</w:t>
            </w:r>
          </w:p>
        </w:tc>
        <w:tc>
          <w:tcPr>
            <w:tcW w:w="2769" w:type="dxa"/>
          </w:tcPr>
          <w:p w:rsidR="00826941" w:rsidRDefault="00826941" w:rsidP="00826941">
            <w:pPr>
              <w:jc w:val="right"/>
            </w:pPr>
            <w:r>
              <w:t>-0.1638</w:t>
            </w:r>
          </w:p>
        </w:tc>
      </w:tr>
      <w:tr w:rsidR="00826941" w:rsidTr="00826941">
        <w:tc>
          <w:tcPr>
            <w:tcW w:w="2768" w:type="dxa"/>
          </w:tcPr>
          <w:p w:rsidR="00826941" w:rsidRDefault="00826941" w:rsidP="00826941">
            <w:pPr>
              <w:jc w:val="left"/>
            </w:pPr>
            <w:r>
              <w:rPr>
                <w:rFonts w:hint="eastAsia"/>
              </w:rPr>
              <w:t>4.</w:t>
            </w:r>
            <w:r>
              <w:rPr>
                <w:rFonts w:hint="eastAsia"/>
              </w:rPr>
              <w:t>期末基金资产净值</w:t>
            </w:r>
          </w:p>
        </w:tc>
        <w:tc>
          <w:tcPr>
            <w:tcW w:w="2769" w:type="dxa"/>
          </w:tcPr>
          <w:p w:rsidR="00826941" w:rsidRDefault="00826941" w:rsidP="00826941">
            <w:pPr>
              <w:jc w:val="right"/>
            </w:pPr>
            <w:r>
              <w:t>920,989,212.62</w:t>
            </w:r>
          </w:p>
        </w:tc>
        <w:tc>
          <w:tcPr>
            <w:tcW w:w="2769" w:type="dxa"/>
          </w:tcPr>
          <w:p w:rsidR="00826941" w:rsidRDefault="00826941" w:rsidP="00826941">
            <w:pPr>
              <w:jc w:val="right"/>
            </w:pPr>
            <w:r>
              <w:t>450,622,947.02</w:t>
            </w:r>
          </w:p>
        </w:tc>
      </w:tr>
      <w:tr w:rsidR="00826941" w:rsidTr="00826941">
        <w:tc>
          <w:tcPr>
            <w:tcW w:w="2768" w:type="dxa"/>
          </w:tcPr>
          <w:p w:rsidR="00826941" w:rsidRDefault="00826941" w:rsidP="00826941">
            <w:pPr>
              <w:jc w:val="left"/>
            </w:pPr>
            <w:r>
              <w:rPr>
                <w:rFonts w:hint="eastAsia"/>
              </w:rPr>
              <w:t>5.</w:t>
            </w:r>
            <w:r>
              <w:rPr>
                <w:rFonts w:hint="eastAsia"/>
              </w:rPr>
              <w:t>期末基金份额净值</w:t>
            </w:r>
          </w:p>
        </w:tc>
        <w:tc>
          <w:tcPr>
            <w:tcW w:w="2769" w:type="dxa"/>
          </w:tcPr>
          <w:p w:rsidR="00826941" w:rsidRDefault="00826941" w:rsidP="00826941">
            <w:pPr>
              <w:jc w:val="right"/>
            </w:pPr>
            <w:r>
              <w:t>1.4402</w:t>
            </w:r>
          </w:p>
        </w:tc>
        <w:tc>
          <w:tcPr>
            <w:tcW w:w="2769" w:type="dxa"/>
          </w:tcPr>
          <w:p w:rsidR="00826941" w:rsidRDefault="00826941" w:rsidP="00826941">
            <w:pPr>
              <w:jc w:val="right"/>
            </w:pPr>
            <w:r>
              <w:t>1.3817</w:t>
            </w:r>
          </w:p>
        </w:tc>
      </w:tr>
    </w:tbl>
    <w:p w:rsidR="00826941" w:rsidRDefault="00826941" w:rsidP="00826941">
      <w:pPr>
        <w:pStyle w:val="-8"/>
      </w:pPr>
      <w:r>
        <w:rPr>
          <w:rFonts w:hint="eastAsia"/>
        </w:rPr>
        <w:t>注：基金业绩指标不包括持有人认（申）购或交易基金的各项费用，计入费用后实际收益水平要低于所列数字；</w:t>
      </w:r>
    </w:p>
    <w:p w:rsidR="00826941" w:rsidRDefault="00826941" w:rsidP="0082694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26941" w:rsidRDefault="00826941" w:rsidP="00826941">
      <w:pPr>
        <w:pStyle w:val="-2"/>
        <w:spacing w:before="312"/>
      </w:pPr>
      <w:r>
        <w:rPr>
          <w:rFonts w:hint="eastAsia"/>
        </w:rPr>
        <w:t>基金净值表现</w:t>
      </w:r>
    </w:p>
    <w:p w:rsidR="00826941" w:rsidRDefault="00826941" w:rsidP="00826941">
      <w:pPr>
        <w:pStyle w:val="-3"/>
        <w:spacing w:before="156" w:after="156"/>
      </w:pPr>
      <w:r>
        <w:rPr>
          <w:rFonts w:hint="eastAsia"/>
        </w:rPr>
        <w:t>本报告期基金份额净值增长率及其与同期业绩比较基准收益率的比较</w:t>
      </w:r>
    </w:p>
    <w:p w:rsidR="00826941" w:rsidRDefault="00826941" w:rsidP="00826941">
      <w:pPr>
        <w:pStyle w:val="-"/>
        <w:ind w:firstLine="420"/>
      </w:pPr>
      <w:r>
        <w:rPr>
          <w:rFonts w:hint="eastAsia"/>
        </w:rPr>
        <w:t>南方智锐混合A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26941" w:rsidTr="00826941">
        <w:trPr>
          <w:cnfStyle w:val="100000000000" w:firstRow="1" w:lastRow="0" w:firstColumn="0" w:lastColumn="0" w:oddVBand="0" w:evenVBand="0" w:oddHBand="0" w:evenHBand="0" w:firstRowFirstColumn="0" w:firstRowLastColumn="0" w:lastRowFirstColumn="0" w:lastRowLastColumn="0"/>
        </w:trPr>
        <w:tc>
          <w:tcPr>
            <w:tcW w:w="1429" w:type="dxa"/>
          </w:tcPr>
          <w:p w:rsidR="00826941" w:rsidRPr="00826941" w:rsidRDefault="00826941" w:rsidP="00826941">
            <w:pPr>
              <w:jc w:val="center"/>
              <w:rPr>
                <w:b/>
              </w:rPr>
            </w:pPr>
            <w:r w:rsidRPr="00826941">
              <w:rPr>
                <w:rFonts w:hint="eastAsia"/>
                <w:b/>
              </w:rPr>
              <w:t>阶段</w:t>
            </w:r>
          </w:p>
        </w:tc>
        <w:tc>
          <w:tcPr>
            <w:tcW w:w="1315" w:type="dxa"/>
          </w:tcPr>
          <w:p w:rsidR="00826941" w:rsidRPr="00826941" w:rsidRDefault="00826941" w:rsidP="00826941">
            <w:pPr>
              <w:jc w:val="center"/>
              <w:rPr>
                <w:b/>
              </w:rPr>
            </w:pPr>
            <w:r w:rsidRPr="00826941">
              <w:rPr>
                <w:rFonts w:hint="eastAsia"/>
                <w:b/>
              </w:rPr>
              <w:t>净值增长率①</w:t>
            </w:r>
          </w:p>
        </w:tc>
        <w:tc>
          <w:tcPr>
            <w:tcW w:w="1315" w:type="dxa"/>
          </w:tcPr>
          <w:p w:rsidR="00826941" w:rsidRPr="00826941" w:rsidRDefault="00826941" w:rsidP="00826941">
            <w:pPr>
              <w:jc w:val="center"/>
              <w:rPr>
                <w:b/>
              </w:rPr>
            </w:pPr>
            <w:r w:rsidRPr="00826941">
              <w:rPr>
                <w:rFonts w:hint="eastAsia"/>
                <w:b/>
              </w:rPr>
              <w:t>净值增长率标准差②</w:t>
            </w:r>
          </w:p>
        </w:tc>
        <w:tc>
          <w:tcPr>
            <w:tcW w:w="1315" w:type="dxa"/>
          </w:tcPr>
          <w:p w:rsidR="00826941" w:rsidRPr="00826941" w:rsidRDefault="00826941" w:rsidP="00826941">
            <w:pPr>
              <w:jc w:val="center"/>
              <w:rPr>
                <w:b/>
              </w:rPr>
            </w:pPr>
            <w:r w:rsidRPr="00826941">
              <w:rPr>
                <w:rFonts w:hint="eastAsia"/>
                <w:b/>
              </w:rPr>
              <w:t>业绩比较基准收益率③</w:t>
            </w:r>
          </w:p>
        </w:tc>
        <w:tc>
          <w:tcPr>
            <w:tcW w:w="1315" w:type="dxa"/>
          </w:tcPr>
          <w:p w:rsidR="00826941" w:rsidRPr="00826941" w:rsidRDefault="00826941" w:rsidP="00826941">
            <w:pPr>
              <w:jc w:val="center"/>
              <w:rPr>
                <w:b/>
              </w:rPr>
            </w:pPr>
            <w:r w:rsidRPr="00826941">
              <w:rPr>
                <w:rFonts w:hint="eastAsia"/>
                <w:b/>
              </w:rPr>
              <w:t>业绩比较基准收益率标准差④</w:t>
            </w:r>
          </w:p>
        </w:tc>
        <w:tc>
          <w:tcPr>
            <w:tcW w:w="907" w:type="dxa"/>
          </w:tcPr>
          <w:p w:rsidR="00826941" w:rsidRPr="00826941" w:rsidRDefault="00826941" w:rsidP="00826941">
            <w:pPr>
              <w:jc w:val="center"/>
              <w:rPr>
                <w:b/>
              </w:rPr>
            </w:pPr>
            <w:r w:rsidRPr="00826941">
              <w:rPr>
                <w:rFonts w:hint="eastAsia"/>
                <w:b/>
              </w:rPr>
              <w:t>①</w:t>
            </w:r>
            <w:r w:rsidRPr="00826941">
              <w:rPr>
                <w:rFonts w:hint="eastAsia"/>
                <w:b/>
              </w:rPr>
              <w:t>-</w:t>
            </w:r>
            <w:r w:rsidRPr="00826941">
              <w:rPr>
                <w:rFonts w:hint="eastAsia"/>
                <w:b/>
              </w:rPr>
              <w:t>③</w:t>
            </w:r>
          </w:p>
        </w:tc>
        <w:tc>
          <w:tcPr>
            <w:tcW w:w="907" w:type="dxa"/>
          </w:tcPr>
          <w:p w:rsidR="00826941" w:rsidRPr="00826941" w:rsidRDefault="00826941" w:rsidP="00826941">
            <w:pPr>
              <w:jc w:val="center"/>
              <w:rPr>
                <w:b/>
              </w:rPr>
            </w:pPr>
            <w:r w:rsidRPr="00826941">
              <w:rPr>
                <w:rFonts w:hint="eastAsia"/>
                <w:b/>
              </w:rPr>
              <w:t>②</w:t>
            </w:r>
            <w:r w:rsidRPr="00826941">
              <w:rPr>
                <w:rFonts w:hint="eastAsia"/>
                <w:b/>
              </w:rPr>
              <w:t>-</w:t>
            </w:r>
            <w:r w:rsidRPr="00826941">
              <w:rPr>
                <w:rFonts w:hint="eastAsia"/>
                <w:b/>
              </w:rPr>
              <w:t>④</w:t>
            </w:r>
          </w:p>
        </w:tc>
      </w:tr>
      <w:tr w:rsidR="00826941" w:rsidTr="00826941">
        <w:tc>
          <w:tcPr>
            <w:tcW w:w="1429" w:type="dxa"/>
          </w:tcPr>
          <w:p w:rsidR="00826941" w:rsidRDefault="00826941" w:rsidP="00826941">
            <w:pPr>
              <w:jc w:val="left"/>
            </w:pPr>
            <w:r>
              <w:rPr>
                <w:rFonts w:hint="eastAsia"/>
              </w:rPr>
              <w:t>过去三个月</w:t>
            </w:r>
          </w:p>
        </w:tc>
        <w:tc>
          <w:tcPr>
            <w:tcW w:w="1315" w:type="dxa"/>
          </w:tcPr>
          <w:p w:rsidR="00826941" w:rsidRDefault="00826941" w:rsidP="00826941">
            <w:pPr>
              <w:jc w:val="right"/>
            </w:pPr>
            <w:r>
              <w:t>-12.58%</w:t>
            </w:r>
          </w:p>
        </w:tc>
        <w:tc>
          <w:tcPr>
            <w:tcW w:w="1315" w:type="dxa"/>
          </w:tcPr>
          <w:p w:rsidR="00826941" w:rsidRDefault="00826941" w:rsidP="00826941">
            <w:pPr>
              <w:jc w:val="right"/>
            </w:pPr>
            <w:r>
              <w:t>1.08%</w:t>
            </w:r>
          </w:p>
        </w:tc>
        <w:tc>
          <w:tcPr>
            <w:tcW w:w="1315" w:type="dxa"/>
          </w:tcPr>
          <w:p w:rsidR="00826941" w:rsidRDefault="00826941" w:rsidP="00826941">
            <w:pPr>
              <w:jc w:val="right"/>
            </w:pPr>
            <w:r>
              <w:t>4.26%</w:t>
            </w:r>
          </w:p>
        </w:tc>
        <w:tc>
          <w:tcPr>
            <w:tcW w:w="1315" w:type="dxa"/>
          </w:tcPr>
          <w:p w:rsidR="00826941" w:rsidRDefault="00826941" w:rsidP="00826941">
            <w:pPr>
              <w:jc w:val="right"/>
            </w:pPr>
            <w:r>
              <w:t>0.79%</w:t>
            </w:r>
          </w:p>
        </w:tc>
        <w:tc>
          <w:tcPr>
            <w:tcW w:w="907" w:type="dxa"/>
          </w:tcPr>
          <w:p w:rsidR="00826941" w:rsidRDefault="00826941" w:rsidP="00826941">
            <w:pPr>
              <w:jc w:val="right"/>
            </w:pPr>
            <w:r>
              <w:t>-16.84%</w:t>
            </w:r>
          </w:p>
        </w:tc>
        <w:tc>
          <w:tcPr>
            <w:tcW w:w="907" w:type="dxa"/>
          </w:tcPr>
          <w:p w:rsidR="00826941" w:rsidRDefault="00826941" w:rsidP="00826941">
            <w:pPr>
              <w:jc w:val="right"/>
            </w:pPr>
            <w:r>
              <w:t>0.29%</w:t>
            </w:r>
          </w:p>
        </w:tc>
      </w:tr>
      <w:tr w:rsidR="00826941" w:rsidTr="00826941">
        <w:tc>
          <w:tcPr>
            <w:tcW w:w="1429" w:type="dxa"/>
          </w:tcPr>
          <w:p w:rsidR="00826941" w:rsidRDefault="00826941" w:rsidP="00826941">
            <w:pPr>
              <w:jc w:val="left"/>
            </w:pPr>
            <w:r>
              <w:rPr>
                <w:rFonts w:hint="eastAsia"/>
              </w:rPr>
              <w:t>过去六个月</w:t>
            </w:r>
          </w:p>
        </w:tc>
        <w:tc>
          <w:tcPr>
            <w:tcW w:w="1315" w:type="dxa"/>
          </w:tcPr>
          <w:p w:rsidR="00826941" w:rsidRDefault="00826941" w:rsidP="00826941">
            <w:pPr>
              <w:jc w:val="right"/>
            </w:pPr>
            <w:r>
              <w:t>-10.32%</w:t>
            </w:r>
          </w:p>
        </w:tc>
        <w:tc>
          <w:tcPr>
            <w:tcW w:w="1315" w:type="dxa"/>
          </w:tcPr>
          <w:p w:rsidR="00826941" w:rsidRDefault="00826941" w:rsidP="00826941">
            <w:pPr>
              <w:jc w:val="right"/>
            </w:pPr>
            <w:r>
              <w:t>1.20%</w:t>
            </w:r>
          </w:p>
        </w:tc>
        <w:tc>
          <w:tcPr>
            <w:tcW w:w="1315" w:type="dxa"/>
          </w:tcPr>
          <w:p w:rsidR="00826941" w:rsidRDefault="00826941" w:rsidP="00826941">
            <w:pPr>
              <w:jc w:val="right"/>
            </w:pPr>
            <w:r>
              <w:t>1.19%</w:t>
            </w:r>
          </w:p>
        </w:tc>
        <w:tc>
          <w:tcPr>
            <w:tcW w:w="1315" w:type="dxa"/>
          </w:tcPr>
          <w:p w:rsidR="00826941" w:rsidRDefault="00826941" w:rsidP="00826941">
            <w:pPr>
              <w:jc w:val="right"/>
            </w:pPr>
            <w:r>
              <w:t>0.75%</w:t>
            </w:r>
          </w:p>
        </w:tc>
        <w:tc>
          <w:tcPr>
            <w:tcW w:w="907" w:type="dxa"/>
          </w:tcPr>
          <w:p w:rsidR="00826941" w:rsidRDefault="00826941" w:rsidP="00826941">
            <w:pPr>
              <w:jc w:val="right"/>
            </w:pPr>
            <w:r>
              <w:t>-11.51%</w:t>
            </w:r>
          </w:p>
        </w:tc>
        <w:tc>
          <w:tcPr>
            <w:tcW w:w="907" w:type="dxa"/>
          </w:tcPr>
          <w:p w:rsidR="00826941" w:rsidRDefault="00826941" w:rsidP="00826941">
            <w:pPr>
              <w:jc w:val="right"/>
            </w:pPr>
            <w:r>
              <w:t>0.45%</w:t>
            </w:r>
          </w:p>
        </w:tc>
      </w:tr>
      <w:tr w:rsidR="00826941" w:rsidTr="00826941">
        <w:tc>
          <w:tcPr>
            <w:tcW w:w="1429" w:type="dxa"/>
          </w:tcPr>
          <w:p w:rsidR="00826941" w:rsidRDefault="00826941" w:rsidP="00826941">
            <w:pPr>
              <w:jc w:val="left"/>
            </w:pPr>
            <w:r>
              <w:rPr>
                <w:rFonts w:hint="eastAsia"/>
              </w:rPr>
              <w:t>过去一年</w:t>
            </w:r>
          </w:p>
        </w:tc>
        <w:tc>
          <w:tcPr>
            <w:tcW w:w="1315" w:type="dxa"/>
          </w:tcPr>
          <w:p w:rsidR="00826941" w:rsidRDefault="00826941" w:rsidP="00826941">
            <w:pPr>
              <w:jc w:val="right"/>
            </w:pPr>
            <w:r>
              <w:t>17.20%</w:t>
            </w:r>
          </w:p>
        </w:tc>
        <w:tc>
          <w:tcPr>
            <w:tcW w:w="1315" w:type="dxa"/>
          </w:tcPr>
          <w:p w:rsidR="00826941" w:rsidRDefault="00826941" w:rsidP="00826941">
            <w:pPr>
              <w:jc w:val="right"/>
            </w:pPr>
            <w:r>
              <w:t>1.12%</w:t>
            </w:r>
          </w:p>
        </w:tc>
        <w:tc>
          <w:tcPr>
            <w:tcW w:w="1315" w:type="dxa"/>
          </w:tcPr>
          <w:p w:rsidR="00826941" w:rsidRDefault="00826941" w:rsidP="00826941">
            <w:pPr>
              <w:jc w:val="right"/>
            </w:pPr>
            <w:r>
              <w:t>11.45%</w:t>
            </w:r>
          </w:p>
        </w:tc>
        <w:tc>
          <w:tcPr>
            <w:tcW w:w="1315" w:type="dxa"/>
          </w:tcPr>
          <w:p w:rsidR="00826941" w:rsidRDefault="00826941" w:rsidP="00826941">
            <w:pPr>
              <w:jc w:val="right"/>
            </w:pPr>
            <w:r>
              <w:t>0.67%</w:t>
            </w:r>
          </w:p>
        </w:tc>
        <w:tc>
          <w:tcPr>
            <w:tcW w:w="907" w:type="dxa"/>
          </w:tcPr>
          <w:p w:rsidR="00826941" w:rsidRDefault="00826941" w:rsidP="00826941">
            <w:pPr>
              <w:jc w:val="right"/>
            </w:pPr>
            <w:r>
              <w:t>5.75%</w:t>
            </w:r>
          </w:p>
        </w:tc>
        <w:tc>
          <w:tcPr>
            <w:tcW w:w="907" w:type="dxa"/>
          </w:tcPr>
          <w:p w:rsidR="00826941" w:rsidRDefault="00826941" w:rsidP="00826941">
            <w:pPr>
              <w:jc w:val="right"/>
            </w:pPr>
            <w:r>
              <w:t>0.45%</w:t>
            </w:r>
          </w:p>
        </w:tc>
      </w:tr>
      <w:tr w:rsidR="00826941" w:rsidTr="00826941">
        <w:tc>
          <w:tcPr>
            <w:tcW w:w="1429" w:type="dxa"/>
          </w:tcPr>
          <w:p w:rsidR="00826941" w:rsidRDefault="00826941" w:rsidP="00826941">
            <w:pPr>
              <w:jc w:val="left"/>
            </w:pPr>
            <w:r>
              <w:rPr>
                <w:rFonts w:hint="eastAsia"/>
              </w:rPr>
              <w:lastRenderedPageBreak/>
              <w:t>过去三年</w:t>
            </w:r>
          </w:p>
        </w:tc>
        <w:tc>
          <w:tcPr>
            <w:tcW w:w="1315" w:type="dxa"/>
          </w:tcPr>
          <w:p w:rsidR="00826941" w:rsidRDefault="00826941" w:rsidP="00826941">
            <w:pPr>
              <w:jc w:val="right"/>
            </w:pPr>
            <w:r>
              <w:t>28.33%</w:t>
            </w:r>
          </w:p>
        </w:tc>
        <w:tc>
          <w:tcPr>
            <w:tcW w:w="1315" w:type="dxa"/>
          </w:tcPr>
          <w:p w:rsidR="00826941" w:rsidRDefault="00826941" w:rsidP="00826941">
            <w:pPr>
              <w:jc w:val="right"/>
            </w:pPr>
            <w:r>
              <w:t>1.06%</w:t>
            </w:r>
          </w:p>
        </w:tc>
        <w:tc>
          <w:tcPr>
            <w:tcW w:w="1315" w:type="dxa"/>
          </w:tcPr>
          <w:p w:rsidR="00826941" w:rsidRDefault="00826941" w:rsidP="00826941">
            <w:pPr>
              <w:jc w:val="right"/>
            </w:pPr>
            <w:r>
              <w:t>22.72%</w:t>
            </w:r>
          </w:p>
        </w:tc>
        <w:tc>
          <w:tcPr>
            <w:tcW w:w="1315" w:type="dxa"/>
          </w:tcPr>
          <w:p w:rsidR="00826941" w:rsidRDefault="00826941" w:rsidP="00826941">
            <w:pPr>
              <w:jc w:val="right"/>
            </w:pPr>
            <w:r>
              <w:t>0.75%</w:t>
            </w:r>
          </w:p>
        </w:tc>
        <w:tc>
          <w:tcPr>
            <w:tcW w:w="907" w:type="dxa"/>
          </w:tcPr>
          <w:p w:rsidR="00826941" w:rsidRDefault="00826941" w:rsidP="00826941">
            <w:pPr>
              <w:jc w:val="right"/>
            </w:pPr>
            <w:r>
              <w:t>5.61%</w:t>
            </w:r>
          </w:p>
        </w:tc>
        <w:tc>
          <w:tcPr>
            <w:tcW w:w="907" w:type="dxa"/>
          </w:tcPr>
          <w:p w:rsidR="00826941" w:rsidRDefault="00826941" w:rsidP="00826941">
            <w:pPr>
              <w:jc w:val="right"/>
            </w:pPr>
            <w:r>
              <w:t>0.31%</w:t>
            </w:r>
          </w:p>
        </w:tc>
      </w:tr>
      <w:tr w:rsidR="00826941" w:rsidTr="00826941">
        <w:tc>
          <w:tcPr>
            <w:tcW w:w="1429" w:type="dxa"/>
          </w:tcPr>
          <w:p w:rsidR="00826941" w:rsidRDefault="00826941" w:rsidP="00826941">
            <w:pPr>
              <w:jc w:val="left"/>
            </w:pPr>
            <w:r>
              <w:rPr>
                <w:rFonts w:hint="eastAsia"/>
              </w:rPr>
              <w:t>过去五年</w:t>
            </w:r>
          </w:p>
        </w:tc>
        <w:tc>
          <w:tcPr>
            <w:tcW w:w="1315" w:type="dxa"/>
          </w:tcPr>
          <w:p w:rsidR="00826941" w:rsidRDefault="00826941" w:rsidP="00826941">
            <w:pPr>
              <w:jc w:val="right"/>
            </w:pPr>
            <w:r>
              <w:t>-18.30%</w:t>
            </w:r>
          </w:p>
        </w:tc>
        <w:tc>
          <w:tcPr>
            <w:tcW w:w="1315" w:type="dxa"/>
          </w:tcPr>
          <w:p w:rsidR="00826941" w:rsidRDefault="00826941" w:rsidP="00826941">
            <w:pPr>
              <w:jc w:val="right"/>
            </w:pPr>
            <w:r>
              <w:t>1.10%</w:t>
            </w:r>
          </w:p>
        </w:tc>
        <w:tc>
          <w:tcPr>
            <w:tcW w:w="1315" w:type="dxa"/>
          </w:tcPr>
          <w:p w:rsidR="00826941" w:rsidRDefault="00826941" w:rsidP="00826941">
            <w:pPr>
              <w:jc w:val="right"/>
            </w:pPr>
            <w:r>
              <w:t>1.90%</w:t>
            </w:r>
          </w:p>
        </w:tc>
        <w:tc>
          <w:tcPr>
            <w:tcW w:w="1315" w:type="dxa"/>
          </w:tcPr>
          <w:p w:rsidR="00826941" w:rsidRDefault="00826941" w:rsidP="00826941">
            <w:pPr>
              <w:jc w:val="right"/>
            </w:pPr>
            <w:r>
              <w:t>0.78%</w:t>
            </w:r>
          </w:p>
        </w:tc>
        <w:tc>
          <w:tcPr>
            <w:tcW w:w="907" w:type="dxa"/>
          </w:tcPr>
          <w:p w:rsidR="00826941" w:rsidRDefault="00826941" w:rsidP="00826941">
            <w:pPr>
              <w:jc w:val="right"/>
            </w:pPr>
            <w:r>
              <w:t>-20.20%</w:t>
            </w:r>
          </w:p>
        </w:tc>
        <w:tc>
          <w:tcPr>
            <w:tcW w:w="907" w:type="dxa"/>
          </w:tcPr>
          <w:p w:rsidR="00826941" w:rsidRDefault="00826941" w:rsidP="00826941">
            <w:pPr>
              <w:jc w:val="right"/>
            </w:pPr>
            <w:r>
              <w:t>0.32%</w:t>
            </w:r>
          </w:p>
        </w:tc>
      </w:tr>
      <w:tr w:rsidR="00826941" w:rsidTr="00826941">
        <w:tc>
          <w:tcPr>
            <w:tcW w:w="1429" w:type="dxa"/>
          </w:tcPr>
          <w:p w:rsidR="00826941" w:rsidRDefault="00826941" w:rsidP="00826941">
            <w:pPr>
              <w:jc w:val="left"/>
            </w:pPr>
            <w:r>
              <w:rPr>
                <w:rFonts w:hint="eastAsia"/>
              </w:rPr>
              <w:t>自基金合同生效起至今</w:t>
            </w:r>
          </w:p>
        </w:tc>
        <w:tc>
          <w:tcPr>
            <w:tcW w:w="1315" w:type="dxa"/>
          </w:tcPr>
          <w:p w:rsidR="00826941" w:rsidRDefault="00826941" w:rsidP="00826941">
            <w:pPr>
              <w:jc w:val="right"/>
            </w:pPr>
            <w:r>
              <w:t>50.33%</w:t>
            </w:r>
          </w:p>
        </w:tc>
        <w:tc>
          <w:tcPr>
            <w:tcW w:w="1315" w:type="dxa"/>
          </w:tcPr>
          <w:p w:rsidR="00826941" w:rsidRDefault="00826941" w:rsidP="00826941">
            <w:pPr>
              <w:jc w:val="right"/>
            </w:pPr>
            <w:r>
              <w:t>1.19%</w:t>
            </w:r>
          </w:p>
        </w:tc>
        <w:tc>
          <w:tcPr>
            <w:tcW w:w="1315" w:type="dxa"/>
          </w:tcPr>
          <w:p w:rsidR="00826941" w:rsidRDefault="00826941" w:rsidP="00826941">
            <w:pPr>
              <w:jc w:val="right"/>
            </w:pPr>
            <w:r>
              <w:t>25.24%</w:t>
            </w:r>
          </w:p>
        </w:tc>
        <w:tc>
          <w:tcPr>
            <w:tcW w:w="1315" w:type="dxa"/>
          </w:tcPr>
          <w:p w:rsidR="00826941" w:rsidRDefault="00826941" w:rsidP="00826941">
            <w:pPr>
              <w:jc w:val="right"/>
            </w:pPr>
            <w:r>
              <w:t>0.80%</w:t>
            </w:r>
          </w:p>
        </w:tc>
        <w:tc>
          <w:tcPr>
            <w:tcW w:w="907" w:type="dxa"/>
          </w:tcPr>
          <w:p w:rsidR="00826941" w:rsidRDefault="00826941" w:rsidP="00826941">
            <w:pPr>
              <w:jc w:val="right"/>
            </w:pPr>
            <w:r>
              <w:t>25.09%</w:t>
            </w:r>
          </w:p>
        </w:tc>
        <w:tc>
          <w:tcPr>
            <w:tcW w:w="907" w:type="dxa"/>
          </w:tcPr>
          <w:p w:rsidR="00826941" w:rsidRDefault="00826941" w:rsidP="00826941">
            <w:pPr>
              <w:jc w:val="right"/>
            </w:pPr>
            <w:r>
              <w:t>0.39%</w:t>
            </w:r>
          </w:p>
        </w:tc>
      </w:tr>
    </w:tbl>
    <w:p w:rsidR="00826941" w:rsidRDefault="00826941" w:rsidP="00826941">
      <w:pPr>
        <w:pStyle w:val="-"/>
        <w:ind w:firstLine="420"/>
      </w:pPr>
      <w:r>
        <w:rPr>
          <w:rFonts w:hint="eastAsia"/>
        </w:rPr>
        <w:t>南方智锐混合C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26941" w:rsidTr="00826941">
        <w:trPr>
          <w:cnfStyle w:val="100000000000" w:firstRow="1" w:lastRow="0" w:firstColumn="0" w:lastColumn="0" w:oddVBand="0" w:evenVBand="0" w:oddHBand="0" w:evenHBand="0" w:firstRowFirstColumn="0" w:firstRowLastColumn="0" w:lastRowFirstColumn="0" w:lastRowLastColumn="0"/>
        </w:trPr>
        <w:tc>
          <w:tcPr>
            <w:tcW w:w="1429" w:type="dxa"/>
          </w:tcPr>
          <w:p w:rsidR="00826941" w:rsidRPr="00826941" w:rsidRDefault="00826941" w:rsidP="00826941">
            <w:pPr>
              <w:jc w:val="center"/>
              <w:rPr>
                <w:b/>
              </w:rPr>
            </w:pPr>
            <w:r w:rsidRPr="00826941">
              <w:rPr>
                <w:rFonts w:hint="eastAsia"/>
                <w:b/>
              </w:rPr>
              <w:t>阶段</w:t>
            </w:r>
          </w:p>
        </w:tc>
        <w:tc>
          <w:tcPr>
            <w:tcW w:w="1315" w:type="dxa"/>
          </w:tcPr>
          <w:p w:rsidR="00826941" w:rsidRPr="00826941" w:rsidRDefault="00826941" w:rsidP="00826941">
            <w:pPr>
              <w:jc w:val="center"/>
              <w:rPr>
                <w:b/>
              </w:rPr>
            </w:pPr>
            <w:r w:rsidRPr="00826941">
              <w:rPr>
                <w:rFonts w:hint="eastAsia"/>
                <w:b/>
              </w:rPr>
              <w:t>净值增长率①</w:t>
            </w:r>
          </w:p>
        </w:tc>
        <w:tc>
          <w:tcPr>
            <w:tcW w:w="1315" w:type="dxa"/>
          </w:tcPr>
          <w:p w:rsidR="00826941" w:rsidRPr="00826941" w:rsidRDefault="00826941" w:rsidP="00826941">
            <w:pPr>
              <w:jc w:val="center"/>
              <w:rPr>
                <w:b/>
              </w:rPr>
            </w:pPr>
            <w:r w:rsidRPr="00826941">
              <w:rPr>
                <w:rFonts w:hint="eastAsia"/>
                <w:b/>
              </w:rPr>
              <w:t>净值增长率标准差②</w:t>
            </w:r>
          </w:p>
        </w:tc>
        <w:tc>
          <w:tcPr>
            <w:tcW w:w="1315" w:type="dxa"/>
          </w:tcPr>
          <w:p w:rsidR="00826941" w:rsidRPr="00826941" w:rsidRDefault="00826941" w:rsidP="00826941">
            <w:pPr>
              <w:jc w:val="center"/>
              <w:rPr>
                <w:b/>
              </w:rPr>
            </w:pPr>
            <w:r w:rsidRPr="00826941">
              <w:rPr>
                <w:rFonts w:hint="eastAsia"/>
                <w:b/>
              </w:rPr>
              <w:t>业绩比较基准收益率③</w:t>
            </w:r>
          </w:p>
        </w:tc>
        <w:tc>
          <w:tcPr>
            <w:tcW w:w="1315" w:type="dxa"/>
          </w:tcPr>
          <w:p w:rsidR="00826941" w:rsidRPr="00826941" w:rsidRDefault="00826941" w:rsidP="00826941">
            <w:pPr>
              <w:jc w:val="center"/>
              <w:rPr>
                <w:b/>
              </w:rPr>
            </w:pPr>
            <w:r w:rsidRPr="00826941">
              <w:rPr>
                <w:rFonts w:hint="eastAsia"/>
                <w:b/>
              </w:rPr>
              <w:t>业绩比较基准收益率标准差④</w:t>
            </w:r>
          </w:p>
        </w:tc>
        <w:tc>
          <w:tcPr>
            <w:tcW w:w="907" w:type="dxa"/>
          </w:tcPr>
          <w:p w:rsidR="00826941" w:rsidRPr="00826941" w:rsidRDefault="00826941" w:rsidP="00826941">
            <w:pPr>
              <w:jc w:val="center"/>
              <w:rPr>
                <w:b/>
              </w:rPr>
            </w:pPr>
            <w:r w:rsidRPr="00826941">
              <w:rPr>
                <w:rFonts w:hint="eastAsia"/>
                <w:b/>
              </w:rPr>
              <w:t>①</w:t>
            </w:r>
            <w:r w:rsidRPr="00826941">
              <w:rPr>
                <w:rFonts w:hint="eastAsia"/>
                <w:b/>
              </w:rPr>
              <w:t>-</w:t>
            </w:r>
            <w:r w:rsidRPr="00826941">
              <w:rPr>
                <w:rFonts w:hint="eastAsia"/>
                <w:b/>
              </w:rPr>
              <w:t>③</w:t>
            </w:r>
          </w:p>
        </w:tc>
        <w:tc>
          <w:tcPr>
            <w:tcW w:w="907" w:type="dxa"/>
          </w:tcPr>
          <w:p w:rsidR="00826941" w:rsidRPr="00826941" w:rsidRDefault="00826941" w:rsidP="00826941">
            <w:pPr>
              <w:jc w:val="center"/>
              <w:rPr>
                <w:b/>
              </w:rPr>
            </w:pPr>
            <w:r w:rsidRPr="00826941">
              <w:rPr>
                <w:rFonts w:hint="eastAsia"/>
                <w:b/>
              </w:rPr>
              <w:t>②</w:t>
            </w:r>
            <w:r w:rsidRPr="00826941">
              <w:rPr>
                <w:rFonts w:hint="eastAsia"/>
                <w:b/>
              </w:rPr>
              <w:t>-</w:t>
            </w:r>
            <w:r w:rsidRPr="00826941">
              <w:rPr>
                <w:rFonts w:hint="eastAsia"/>
                <w:b/>
              </w:rPr>
              <w:t>④</w:t>
            </w:r>
          </w:p>
        </w:tc>
      </w:tr>
      <w:tr w:rsidR="00826941" w:rsidTr="00826941">
        <w:tc>
          <w:tcPr>
            <w:tcW w:w="1429" w:type="dxa"/>
          </w:tcPr>
          <w:p w:rsidR="00826941" w:rsidRDefault="00826941" w:rsidP="00826941">
            <w:pPr>
              <w:jc w:val="left"/>
            </w:pPr>
            <w:r>
              <w:rPr>
                <w:rFonts w:hint="eastAsia"/>
              </w:rPr>
              <w:t>过去三个月</w:t>
            </w:r>
          </w:p>
        </w:tc>
        <w:tc>
          <w:tcPr>
            <w:tcW w:w="1315" w:type="dxa"/>
          </w:tcPr>
          <w:p w:rsidR="00826941" w:rsidRDefault="00826941" w:rsidP="00826941">
            <w:pPr>
              <w:jc w:val="right"/>
            </w:pPr>
            <w:r>
              <w:t>-12.72%</w:t>
            </w:r>
          </w:p>
        </w:tc>
        <w:tc>
          <w:tcPr>
            <w:tcW w:w="1315" w:type="dxa"/>
          </w:tcPr>
          <w:p w:rsidR="00826941" w:rsidRDefault="00826941" w:rsidP="00826941">
            <w:pPr>
              <w:jc w:val="right"/>
            </w:pPr>
            <w:r>
              <w:t>1.07%</w:t>
            </w:r>
          </w:p>
        </w:tc>
        <w:tc>
          <w:tcPr>
            <w:tcW w:w="1315" w:type="dxa"/>
          </w:tcPr>
          <w:p w:rsidR="00826941" w:rsidRDefault="00826941" w:rsidP="00826941">
            <w:pPr>
              <w:jc w:val="right"/>
            </w:pPr>
            <w:r>
              <w:t>4.26%</w:t>
            </w:r>
          </w:p>
        </w:tc>
        <w:tc>
          <w:tcPr>
            <w:tcW w:w="1315" w:type="dxa"/>
          </w:tcPr>
          <w:p w:rsidR="00826941" w:rsidRDefault="00826941" w:rsidP="00826941">
            <w:pPr>
              <w:jc w:val="right"/>
            </w:pPr>
            <w:r>
              <w:t>0.79%</w:t>
            </w:r>
          </w:p>
        </w:tc>
        <w:tc>
          <w:tcPr>
            <w:tcW w:w="907" w:type="dxa"/>
          </w:tcPr>
          <w:p w:rsidR="00826941" w:rsidRDefault="00826941" w:rsidP="00826941">
            <w:pPr>
              <w:jc w:val="right"/>
            </w:pPr>
            <w:r>
              <w:t>-16.98%</w:t>
            </w:r>
          </w:p>
        </w:tc>
        <w:tc>
          <w:tcPr>
            <w:tcW w:w="907" w:type="dxa"/>
          </w:tcPr>
          <w:p w:rsidR="00826941" w:rsidRDefault="00826941" w:rsidP="00826941">
            <w:pPr>
              <w:jc w:val="right"/>
            </w:pPr>
            <w:r>
              <w:t>0.28%</w:t>
            </w:r>
          </w:p>
        </w:tc>
      </w:tr>
      <w:tr w:rsidR="00826941" w:rsidTr="00826941">
        <w:tc>
          <w:tcPr>
            <w:tcW w:w="1429" w:type="dxa"/>
          </w:tcPr>
          <w:p w:rsidR="00826941" w:rsidRDefault="00826941" w:rsidP="00826941">
            <w:pPr>
              <w:jc w:val="left"/>
            </w:pPr>
            <w:r>
              <w:rPr>
                <w:rFonts w:hint="eastAsia"/>
              </w:rPr>
              <w:t>过去六个月</w:t>
            </w:r>
          </w:p>
        </w:tc>
        <w:tc>
          <w:tcPr>
            <w:tcW w:w="1315" w:type="dxa"/>
          </w:tcPr>
          <w:p w:rsidR="00826941" w:rsidRDefault="00826941" w:rsidP="00826941">
            <w:pPr>
              <w:jc w:val="right"/>
            </w:pPr>
            <w:r>
              <w:t>-10.62%</w:t>
            </w:r>
          </w:p>
        </w:tc>
        <w:tc>
          <w:tcPr>
            <w:tcW w:w="1315" w:type="dxa"/>
          </w:tcPr>
          <w:p w:rsidR="00826941" w:rsidRDefault="00826941" w:rsidP="00826941">
            <w:pPr>
              <w:jc w:val="right"/>
            </w:pPr>
            <w:r>
              <w:t>1.20%</w:t>
            </w:r>
          </w:p>
        </w:tc>
        <w:tc>
          <w:tcPr>
            <w:tcW w:w="1315" w:type="dxa"/>
          </w:tcPr>
          <w:p w:rsidR="00826941" w:rsidRDefault="00826941" w:rsidP="00826941">
            <w:pPr>
              <w:jc w:val="right"/>
            </w:pPr>
            <w:r>
              <w:t>1.19%</w:t>
            </w:r>
          </w:p>
        </w:tc>
        <w:tc>
          <w:tcPr>
            <w:tcW w:w="1315" w:type="dxa"/>
          </w:tcPr>
          <w:p w:rsidR="00826941" w:rsidRDefault="00826941" w:rsidP="00826941">
            <w:pPr>
              <w:jc w:val="right"/>
            </w:pPr>
            <w:r>
              <w:t>0.75%</w:t>
            </w:r>
          </w:p>
        </w:tc>
        <w:tc>
          <w:tcPr>
            <w:tcW w:w="907" w:type="dxa"/>
          </w:tcPr>
          <w:p w:rsidR="00826941" w:rsidRDefault="00826941" w:rsidP="00826941">
            <w:pPr>
              <w:jc w:val="right"/>
            </w:pPr>
            <w:r>
              <w:t>-11.81%</w:t>
            </w:r>
          </w:p>
        </w:tc>
        <w:tc>
          <w:tcPr>
            <w:tcW w:w="907" w:type="dxa"/>
          </w:tcPr>
          <w:p w:rsidR="00826941" w:rsidRDefault="00826941" w:rsidP="00826941">
            <w:pPr>
              <w:jc w:val="right"/>
            </w:pPr>
            <w:r>
              <w:t>0.45%</w:t>
            </w:r>
          </w:p>
        </w:tc>
      </w:tr>
      <w:tr w:rsidR="00826941" w:rsidTr="00826941">
        <w:tc>
          <w:tcPr>
            <w:tcW w:w="1429" w:type="dxa"/>
          </w:tcPr>
          <w:p w:rsidR="00826941" w:rsidRDefault="00826941" w:rsidP="00826941">
            <w:pPr>
              <w:jc w:val="left"/>
            </w:pPr>
            <w:r>
              <w:rPr>
                <w:rFonts w:hint="eastAsia"/>
              </w:rPr>
              <w:t>过去一年</w:t>
            </w:r>
          </w:p>
        </w:tc>
        <w:tc>
          <w:tcPr>
            <w:tcW w:w="1315" w:type="dxa"/>
          </w:tcPr>
          <w:p w:rsidR="00826941" w:rsidRDefault="00826941" w:rsidP="00826941">
            <w:pPr>
              <w:jc w:val="right"/>
            </w:pPr>
            <w:r>
              <w:t>16.47%</w:t>
            </w:r>
          </w:p>
        </w:tc>
        <w:tc>
          <w:tcPr>
            <w:tcW w:w="1315" w:type="dxa"/>
          </w:tcPr>
          <w:p w:rsidR="00826941" w:rsidRDefault="00826941" w:rsidP="00826941">
            <w:pPr>
              <w:jc w:val="right"/>
            </w:pPr>
            <w:r>
              <w:t>1.12%</w:t>
            </w:r>
          </w:p>
        </w:tc>
        <w:tc>
          <w:tcPr>
            <w:tcW w:w="1315" w:type="dxa"/>
          </w:tcPr>
          <w:p w:rsidR="00826941" w:rsidRDefault="00826941" w:rsidP="00826941">
            <w:pPr>
              <w:jc w:val="right"/>
            </w:pPr>
            <w:r>
              <w:t>11.45%</w:t>
            </w:r>
          </w:p>
        </w:tc>
        <w:tc>
          <w:tcPr>
            <w:tcW w:w="1315" w:type="dxa"/>
          </w:tcPr>
          <w:p w:rsidR="00826941" w:rsidRDefault="00826941" w:rsidP="00826941">
            <w:pPr>
              <w:jc w:val="right"/>
            </w:pPr>
            <w:r>
              <w:t>0.67%</w:t>
            </w:r>
          </w:p>
        </w:tc>
        <w:tc>
          <w:tcPr>
            <w:tcW w:w="907" w:type="dxa"/>
          </w:tcPr>
          <w:p w:rsidR="00826941" w:rsidRDefault="00826941" w:rsidP="00826941">
            <w:pPr>
              <w:jc w:val="right"/>
            </w:pPr>
            <w:r>
              <w:t>5.02%</w:t>
            </w:r>
          </w:p>
        </w:tc>
        <w:tc>
          <w:tcPr>
            <w:tcW w:w="907" w:type="dxa"/>
          </w:tcPr>
          <w:p w:rsidR="00826941" w:rsidRDefault="00826941" w:rsidP="00826941">
            <w:pPr>
              <w:jc w:val="right"/>
            </w:pPr>
            <w:r>
              <w:t>0.45%</w:t>
            </w:r>
          </w:p>
        </w:tc>
      </w:tr>
      <w:tr w:rsidR="00826941" w:rsidTr="00826941">
        <w:tc>
          <w:tcPr>
            <w:tcW w:w="1429" w:type="dxa"/>
          </w:tcPr>
          <w:p w:rsidR="00826941" w:rsidRDefault="00826941" w:rsidP="00826941">
            <w:pPr>
              <w:jc w:val="left"/>
            </w:pPr>
            <w:r>
              <w:rPr>
                <w:rFonts w:hint="eastAsia"/>
              </w:rPr>
              <w:t>过去三年</w:t>
            </w:r>
          </w:p>
        </w:tc>
        <w:tc>
          <w:tcPr>
            <w:tcW w:w="1315" w:type="dxa"/>
          </w:tcPr>
          <w:p w:rsidR="00826941" w:rsidRDefault="00826941" w:rsidP="00826941">
            <w:pPr>
              <w:jc w:val="right"/>
            </w:pPr>
            <w:r>
              <w:t>25.98%</w:t>
            </w:r>
          </w:p>
        </w:tc>
        <w:tc>
          <w:tcPr>
            <w:tcW w:w="1315" w:type="dxa"/>
          </w:tcPr>
          <w:p w:rsidR="00826941" w:rsidRDefault="00826941" w:rsidP="00826941">
            <w:pPr>
              <w:jc w:val="right"/>
            </w:pPr>
            <w:r>
              <w:t>1.06%</w:t>
            </w:r>
          </w:p>
        </w:tc>
        <w:tc>
          <w:tcPr>
            <w:tcW w:w="1315" w:type="dxa"/>
          </w:tcPr>
          <w:p w:rsidR="00826941" w:rsidRDefault="00826941" w:rsidP="00826941">
            <w:pPr>
              <w:jc w:val="right"/>
            </w:pPr>
            <w:r>
              <w:t>22.72%</w:t>
            </w:r>
          </w:p>
        </w:tc>
        <w:tc>
          <w:tcPr>
            <w:tcW w:w="1315" w:type="dxa"/>
          </w:tcPr>
          <w:p w:rsidR="00826941" w:rsidRDefault="00826941" w:rsidP="00826941">
            <w:pPr>
              <w:jc w:val="right"/>
            </w:pPr>
            <w:r>
              <w:t>0.75%</w:t>
            </w:r>
          </w:p>
        </w:tc>
        <w:tc>
          <w:tcPr>
            <w:tcW w:w="907" w:type="dxa"/>
          </w:tcPr>
          <w:p w:rsidR="00826941" w:rsidRDefault="00826941" w:rsidP="00826941">
            <w:pPr>
              <w:jc w:val="right"/>
            </w:pPr>
            <w:r>
              <w:t>3.26%</w:t>
            </w:r>
          </w:p>
        </w:tc>
        <w:tc>
          <w:tcPr>
            <w:tcW w:w="907" w:type="dxa"/>
          </w:tcPr>
          <w:p w:rsidR="00826941" w:rsidRDefault="00826941" w:rsidP="00826941">
            <w:pPr>
              <w:jc w:val="right"/>
            </w:pPr>
            <w:r>
              <w:t>0.31%</w:t>
            </w:r>
          </w:p>
        </w:tc>
      </w:tr>
      <w:tr w:rsidR="00826941" w:rsidTr="00826941">
        <w:tc>
          <w:tcPr>
            <w:tcW w:w="1429" w:type="dxa"/>
          </w:tcPr>
          <w:p w:rsidR="00826941" w:rsidRDefault="00826941" w:rsidP="00826941">
            <w:pPr>
              <w:jc w:val="left"/>
            </w:pPr>
            <w:r>
              <w:rPr>
                <w:rFonts w:hint="eastAsia"/>
              </w:rPr>
              <w:t>过去五年</w:t>
            </w:r>
          </w:p>
        </w:tc>
        <w:tc>
          <w:tcPr>
            <w:tcW w:w="1315" w:type="dxa"/>
          </w:tcPr>
          <w:p w:rsidR="00826941" w:rsidRDefault="00826941" w:rsidP="00826941">
            <w:pPr>
              <w:jc w:val="right"/>
            </w:pPr>
            <w:r>
              <w:t>-20.75%</w:t>
            </w:r>
          </w:p>
        </w:tc>
        <w:tc>
          <w:tcPr>
            <w:tcW w:w="1315" w:type="dxa"/>
          </w:tcPr>
          <w:p w:rsidR="00826941" w:rsidRDefault="00826941" w:rsidP="00826941">
            <w:pPr>
              <w:jc w:val="right"/>
            </w:pPr>
            <w:r>
              <w:t>1.10%</w:t>
            </w:r>
          </w:p>
        </w:tc>
        <w:tc>
          <w:tcPr>
            <w:tcW w:w="1315" w:type="dxa"/>
          </w:tcPr>
          <w:p w:rsidR="00826941" w:rsidRDefault="00826941" w:rsidP="00826941">
            <w:pPr>
              <w:jc w:val="right"/>
            </w:pPr>
            <w:r>
              <w:t>1.90%</w:t>
            </w:r>
          </w:p>
        </w:tc>
        <w:tc>
          <w:tcPr>
            <w:tcW w:w="1315" w:type="dxa"/>
          </w:tcPr>
          <w:p w:rsidR="00826941" w:rsidRDefault="00826941" w:rsidP="00826941">
            <w:pPr>
              <w:jc w:val="right"/>
            </w:pPr>
            <w:r>
              <w:t>0.78%</w:t>
            </w:r>
          </w:p>
        </w:tc>
        <w:tc>
          <w:tcPr>
            <w:tcW w:w="907" w:type="dxa"/>
          </w:tcPr>
          <w:p w:rsidR="00826941" w:rsidRDefault="00826941" w:rsidP="00826941">
            <w:pPr>
              <w:jc w:val="right"/>
            </w:pPr>
            <w:r>
              <w:t>-22.65%</w:t>
            </w:r>
          </w:p>
        </w:tc>
        <w:tc>
          <w:tcPr>
            <w:tcW w:w="907" w:type="dxa"/>
          </w:tcPr>
          <w:p w:rsidR="00826941" w:rsidRDefault="00826941" w:rsidP="00826941">
            <w:pPr>
              <w:jc w:val="right"/>
            </w:pPr>
            <w:r>
              <w:t>0.32%</w:t>
            </w:r>
          </w:p>
        </w:tc>
      </w:tr>
      <w:tr w:rsidR="00826941" w:rsidTr="00826941">
        <w:tc>
          <w:tcPr>
            <w:tcW w:w="1429" w:type="dxa"/>
          </w:tcPr>
          <w:p w:rsidR="00826941" w:rsidRDefault="00826941" w:rsidP="00826941">
            <w:pPr>
              <w:jc w:val="left"/>
            </w:pPr>
            <w:r>
              <w:rPr>
                <w:rFonts w:hint="eastAsia"/>
              </w:rPr>
              <w:t>自基金合同生效起至今</w:t>
            </w:r>
          </w:p>
        </w:tc>
        <w:tc>
          <w:tcPr>
            <w:tcW w:w="1315" w:type="dxa"/>
          </w:tcPr>
          <w:p w:rsidR="00826941" w:rsidRDefault="00826941" w:rsidP="00826941">
            <w:pPr>
              <w:jc w:val="right"/>
            </w:pPr>
            <w:r>
              <w:t>44.28%</w:t>
            </w:r>
          </w:p>
        </w:tc>
        <w:tc>
          <w:tcPr>
            <w:tcW w:w="1315" w:type="dxa"/>
          </w:tcPr>
          <w:p w:rsidR="00826941" w:rsidRDefault="00826941" w:rsidP="00826941">
            <w:pPr>
              <w:jc w:val="right"/>
            </w:pPr>
            <w:r>
              <w:t>1.19%</w:t>
            </w:r>
          </w:p>
        </w:tc>
        <w:tc>
          <w:tcPr>
            <w:tcW w:w="1315" w:type="dxa"/>
          </w:tcPr>
          <w:p w:rsidR="00826941" w:rsidRDefault="00826941" w:rsidP="00826941">
            <w:pPr>
              <w:jc w:val="right"/>
            </w:pPr>
            <w:r>
              <w:t>25.24%</w:t>
            </w:r>
          </w:p>
        </w:tc>
        <w:tc>
          <w:tcPr>
            <w:tcW w:w="1315" w:type="dxa"/>
          </w:tcPr>
          <w:p w:rsidR="00826941" w:rsidRDefault="00826941" w:rsidP="00826941">
            <w:pPr>
              <w:jc w:val="right"/>
            </w:pPr>
            <w:r>
              <w:t>0.80%</w:t>
            </w:r>
          </w:p>
        </w:tc>
        <w:tc>
          <w:tcPr>
            <w:tcW w:w="907" w:type="dxa"/>
          </w:tcPr>
          <w:p w:rsidR="00826941" w:rsidRDefault="00826941" w:rsidP="00826941">
            <w:pPr>
              <w:jc w:val="right"/>
            </w:pPr>
            <w:r>
              <w:t>19.04%</w:t>
            </w:r>
          </w:p>
        </w:tc>
        <w:tc>
          <w:tcPr>
            <w:tcW w:w="907" w:type="dxa"/>
          </w:tcPr>
          <w:p w:rsidR="00826941" w:rsidRDefault="00826941" w:rsidP="00826941">
            <w:pPr>
              <w:jc w:val="right"/>
            </w:pPr>
            <w:r>
              <w:t>0.39%</w:t>
            </w:r>
          </w:p>
        </w:tc>
      </w:tr>
    </w:tbl>
    <w:p w:rsidR="00826941" w:rsidRDefault="00826941" w:rsidP="00826941">
      <w:pPr>
        <w:pStyle w:val="-3"/>
        <w:spacing w:before="156" w:after="156"/>
      </w:pPr>
      <w:r>
        <w:rPr>
          <w:rFonts w:hint="eastAsia"/>
        </w:rPr>
        <w:t>自基金合同生效以来基金份额累计净值增长率变动及其与同期业绩比较基准收益率变动的比较</w:t>
      </w:r>
    </w:p>
    <w:p w:rsidR="00826941" w:rsidRDefault="00826941" w:rsidP="00826941">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826941" w:rsidRDefault="00826941" w:rsidP="00826941">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826941" w:rsidRDefault="00826941" w:rsidP="00826941">
      <w:pPr>
        <w:pStyle w:val="-1"/>
        <w:ind w:left="281" w:hanging="281"/>
      </w:pPr>
      <w:r>
        <w:rPr>
          <w:rFonts w:hint="eastAsia"/>
        </w:rPr>
        <w:t>管理人报告</w:t>
      </w:r>
    </w:p>
    <w:p w:rsidR="00826941" w:rsidRDefault="00826941" w:rsidP="0082694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26941" w:rsidTr="00B4396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26941" w:rsidRPr="00826941" w:rsidRDefault="00826941" w:rsidP="00826941">
            <w:pPr>
              <w:jc w:val="center"/>
              <w:rPr>
                <w:b/>
              </w:rPr>
            </w:pPr>
            <w:r w:rsidRPr="00826941">
              <w:rPr>
                <w:rFonts w:hint="eastAsia"/>
                <w:b/>
              </w:rPr>
              <w:t>姓名</w:t>
            </w:r>
          </w:p>
        </w:tc>
        <w:tc>
          <w:tcPr>
            <w:tcW w:w="851" w:type="dxa"/>
            <w:vMerge w:val="restart"/>
          </w:tcPr>
          <w:p w:rsidR="00826941" w:rsidRPr="00826941" w:rsidRDefault="00826941" w:rsidP="00826941">
            <w:pPr>
              <w:jc w:val="center"/>
              <w:rPr>
                <w:b/>
              </w:rPr>
            </w:pPr>
            <w:r w:rsidRPr="00826941">
              <w:rPr>
                <w:rFonts w:hint="eastAsia"/>
                <w:b/>
              </w:rPr>
              <w:t>职务</w:t>
            </w:r>
          </w:p>
        </w:tc>
        <w:tc>
          <w:tcPr>
            <w:tcW w:w="2234" w:type="dxa"/>
            <w:gridSpan w:val="2"/>
            <w:tcBorders>
              <w:bottom w:val="single" w:sz="4" w:space="0" w:color="auto"/>
            </w:tcBorders>
          </w:tcPr>
          <w:p w:rsidR="00826941" w:rsidRPr="00826941" w:rsidRDefault="00826941" w:rsidP="00826941">
            <w:pPr>
              <w:jc w:val="center"/>
              <w:rPr>
                <w:b/>
              </w:rPr>
            </w:pPr>
            <w:r w:rsidRPr="00826941">
              <w:rPr>
                <w:rFonts w:hint="eastAsia"/>
                <w:b/>
              </w:rPr>
              <w:t>任本基金的基金经理期限</w:t>
            </w:r>
          </w:p>
        </w:tc>
        <w:tc>
          <w:tcPr>
            <w:tcW w:w="703" w:type="dxa"/>
            <w:vMerge w:val="restart"/>
          </w:tcPr>
          <w:p w:rsidR="00826941" w:rsidRPr="00826941" w:rsidRDefault="00826941" w:rsidP="00826941">
            <w:pPr>
              <w:jc w:val="center"/>
              <w:rPr>
                <w:b/>
              </w:rPr>
            </w:pPr>
            <w:r w:rsidRPr="00826941">
              <w:rPr>
                <w:rFonts w:hint="eastAsia"/>
                <w:b/>
              </w:rPr>
              <w:t>证券从业年限</w:t>
            </w:r>
          </w:p>
        </w:tc>
        <w:tc>
          <w:tcPr>
            <w:tcW w:w="3856" w:type="dxa"/>
            <w:vMerge w:val="restart"/>
          </w:tcPr>
          <w:p w:rsidR="00826941" w:rsidRPr="00826941" w:rsidRDefault="00826941" w:rsidP="00826941">
            <w:pPr>
              <w:jc w:val="center"/>
              <w:rPr>
                <w:b/>
              </w:rPr>
            </w:pPr>
            <w:r w:rsidRPr="00826941">
              <w:rPr>
                <w:rFonts w:hint="eastAsia"/>
                <w:b/>
              </w:rPr>
              <w:t>说明</w:t>
            </w:r>
          </w:p>
        </w:tc>
      </w:tr>
      <w:tr w:rsidR="00826941" w:rsidTr="00826941">
        <w:tc>
          <w:tcPr>
            <w:tcW w:w="862" w:type="dxa"/>
            <w:vMerge/>
          </w:tcPr>
          <w:p w:rsidR="00826941" w:rsidRDefault="00826941" w:rsidP="00826941">
            <w:pPr>
              <w:jc w:val="left"/>
            </w:pPr>
          </w:p>
        </w:tc>
        <w:tc>
          <w:tcPr>
            <w:tcW w:w="851" w:type="dxa"/>
            <w:vMerge/>
          </w:tcPr>
          <w:p w:rsidR="00826941" w:rsidRDefault="00826941" w:rsidP="00826941">
            <w:pPr>
              <w:jc w:val="left"/>
            </w:pPr>
          </w:p>
        </w:tc>
        <w:tc>
          <w:tcPr>
            <w:tcW w:w="1117" w:type="dxa"/>
            <w:shd w:val="clear" w:color="auto" w:fill="BFBFBF"/>
          </w:tcPr>
          <w:p w:rsidR="00826941" w:rsidRPr="00826941" w:rsidRDefault="00826941" w:rsidP="00826941">
            <w:pPr>
              <w:jc w:val="center"/>
              <w:rPr>
                <w:b/>
              </w:rPr>
            </w:pPr>
            <w:r w:rsidRPr="00826941">
              <w:rPr>
                <w:rFonts w:hint="eastAsia"/>
                <w:b/>
              </w:rPr>
              <w:t>任职日期</w:t>
            </w:r>
          </w:p>
        </w:tc>
        <w:tc>
          <w:tcPr>
            <w:tcW w:w="1117" w:type="dxa"/>
            <w:shd w:val="clear" w:color="auto" w:fill="BFBFBF"/>
          </w:tcPr>
          <w:p w:rsidR="00826941" w:rsidRPr="00826941" w:rsidRDefault="00826941" w:rsidP="00826941">
            <w:pPr>
              <w:jc w:val="center"/>
              <w:rPr>
                <w:b/>
              </w:rPr>
            </w:pPr>
            <w:r w:rsidRPr="00826941">
              <w:rPr>
                <w:rFonts w:hint="eastAsia"/>
                <w:b/>
              </w:rPr>
              <w:t>离任日期</w:t>
            </w:r>
          </w:p>
        </w:tc>
        <w:tc>
          <w:tcPr>
            <w:tcW w:w="703" w:type="dxa"/>
            <w:vMerge/>
          </w:tcPr>
          <w:p w:rsidR="00826941" w:rsidRDefault="00826941" w:rsidP="00826941">
            <w:pPr>
              <w:jc w:val="left"/>
            </w:pPr>
          </w:p>
        </w:tc>
        <w:tc>
          <w:tcPr>
            <w:tcW w:w="3856" w:type="dxa"/>
            <w:vMerge/>
          </w:tcPr>
          <w:p w:rsidR="00826941" w:rsidRDefault="00826941" w:rsidP="00826941">
            <w:pPr>
              <w:jc w:val="left"/>
            </w:pPr>
          </w:p>
        </w:tc>
      </w:tr>
      <w:tr w:rsidR="00826941" w:rsidTr="00826941">
        <w:tc>
          <w:tcPr>
            <w:tcW w:w="862" w:type="dxa"/>
          </w:tcPr>
          <w:p w:rsidR="00826941" w:rsidRDefault="00826941" w:rsidP="00826941">
            <w:pPr>
              <w:jc w:val="left"/>
            </w:pPr>
            <w:r>
              <w:rPr>
                <w:rFonts w:hint="eastAsia"/>
              </w:rPr>
              <w:t>范佳瓅</w:t>
            </w:r>
          </w:p>
        </w:tc>
        <w:tc>
          <w:tcPr>
            <w:tcW w:w="851" w:type="dxa"/>
          </w:tcPr>
          <w:p w:rsidR="00826941" w:rsidRDefault="00826941" w:rsidP="00826941">
            <w:pPr>
              <w:jc w:val="left"/>
            </w:pPr>
            <w:r>
              <w:rPr>
                <w:rFonts w:hint="eastAsia"/>
              </w:rPr>
              <w:t>本基金基金经理</w:t>
            </w:r>
          </w:p>
        </w:tc>
        <w:tc>
          <w:tcPr>
            <w:tcW w:w="1117" w:type="dxa"/>
          </w:tcPr>
          <w:p w:rsidR="00826941" w:rsidRDefault="00826941" w:rsidP="00826941">
            <w:pPr>
              <w:jc w:val="left"/>
            </w:pPr>
            <w:r>
              <w:rPr>
                <w:rFonts w:hint="eastAsia"/>
              </w:rPr>
              <w:t>2025</w:t>
            </w:r>
            <w:r>
              <w:rPr>
                <w:rFonts w:hint="eastAsia"/>
              </w:rPr>
              <w:t>年</w:t>
            </w:r>
            <w:r>
              <w:rPr>
                <w:rFonts w:hint="eastAsia"/>
              </w:rPr>
              <w:t>9</w:t>
            </w:r>
            <w:r>
              <w:rPr>
                <w:rFonts w:hint="eastAsia"/>
              </w:rPr>
              <w:t>月</w:t>
            </w:r>
            <w:r>
              <w:rPr>
                <w:rFonts w:hint="eastAsia"/>
              </w:rPr>
              <w:t>5</w:t>
            </w:r>
            <w:r>
              <w:rPr>
                <w:rFonts w:hint="eastAsia"/>
              </w:rPr>
              <w:t>日</w:t>
            </w:r>
          </w:p>
        </w:tc>
        <w:tc>
          <w:tcPr>
            <w:tcW w:w="1117" w:type="dxa"/>
          </w:tcPr>
          <w:p w:rsidR="00826941" w:rsidRDefault="00826941" w:rsidP="00826941">
            <w:pPr>
              <w:jc w:val="right"/>
            </w:pPr>
            <w:r>
              <w:t>-</w:t>
            </w:r>
          </w:p>
        </w:tc>
        <w:tc>
          <w:tcPr>
            <w:tcW w:w="703" w:type="dxa"/>
          </w:tcPr>
          <w:p w:rsidR="00826941" w:rsidRDefault="00826941" w:rsidP="00826941">
            <w:pPr>
              <w:jc w:val="left"/>
            </w:pPr>
            <w:r>
              <w:rPr>
                <w:rFonts w:hint="eastAsia"/>
              </w:rPr>
              <w:t>13</w:t>
            </w:r>
            <w:r>
              <w:rPr>
                <w:rFonts w:hint="eastAsia"/>
              </w:rPr>
              <w:t>年</w:t>
            </w:r>
          </w:p>
        </w:tc>
        <w:tc>
          <w:tcPr>
            <w:tcW w:w="3856" w:type="dxa"/>
          </w:tcPr>
          <w:p w:rsidR="00826941" w:rsidRDefault="00826941" w:rsidP="00826941">
            <w:r>
              <w:rPr>
                <w:rFonts w:hint="eastAsia"/>
              </w:rPr>
              <w:t>中国国籍，上海交通大学应用经济学专业硕士，具有基金从业资格。曾就职于广发证券股份有限公司、光大证券股份有限公司、海富通基金管理有限公司、</w:t>
            </w:r>
            <w:r>
              <w:rPr>
                <w:rFonts w:hint="eastAsia"/>
              </w:rPr>
              <w:t>Infinity Venture Partners</w:t>
            </w:r>
            <w:r>
              <w:rPr>
                <w:rFonts w:hint="eastAsia"/>
              </w:rPr>
              <w:t>，历任分析师、投资经理。</w:t>
            </w:r>
            <w:r>
              <w:rPr>
                <w:rFonts w:hint="eastAsia"/>
              </w:rPr>
              <w:t>2021</w:t>
            </w:r>
            <w:r>
              <w:rPr>
                <w:rFonts w:hint="eastAsia"/>
              </w:rPr>
              <w:t>年</w:t>
            </w:r>
            <w:r>
              <w:rPr>
                <w:rFonts w:hint="eastAsia"/>
              </w:rPr>
              <w:t>2</w:t>
            </w:r>
            <w:r>
              <w:rPr>
                <w:rFonts w:hint="eastAsia"/>
              </w:rPr>
              <w:t>月加入南方基金，</w:t>
            </w:r>
            <w:r>
              <w:rPr>
                <w:rFonts w:hint="eastAsia"/>
              </w:rPr>
              <w:t>2023</w:t>
            </w:r>
            <w:r>
              <w:rPr>
                <w:rFonts w:hint="eastAsia"/>
              </w:rPr>
              <w:t>年</w:t>
            </w:r>
            <w:r>
              <w:rPr>
                <w:rFonts w:hint="eastAsia"/>
              </w:rPr>
              <w:t>12</w:t>
            </w:r>
            <w:r>
              <w:rPr>
                <w:rFonts w:hint="eastAsia"/>
              </w:rPr>
              <w:t>月</w:t>
            </w:r>
            <w:r>
              <w:rPr>
                <w:rFonts w:hint="eastAsia"/>
              </w:rPr>
              <w:t>1</w:t>
            </w:r>
            <w:r>
              <w:rPr>
                <w:rFonts w:hint="eastAsia"/>
              </w:rPr>
              <w:t>日至今，任南方发展机遇一年持有混合基金经理；</w:t>
            </w:r>
            <w:r>
              <w:rPr>
                <w:rFonts w:hint="eastAsia"/>
              </w:rPr>
              <w:t>2025</w:t>
            </w:r>
            <w:r>
              <w:rPr>
                <w:rFonts w:hint="eastAsia"/>
              </w:rPr>
              <w:t>年</w:t>
            </w:r>
            <w:r>
              <w:rPr>
                <w:rFonts w:hint="eastAsia"/>
              </w:rPr>
              <w:t>9</w:t>
            </w:r>
            <w:r>
              <w:rPr>
                <w:rFonts w:hint="eastAsia"/>
              </w:rPr>
              <w:t>月</w:t>
            </w:r>
            <w:r>
              <w:rPr>
                <w:rFonts w:hint="eastAsia"/>
              </w:rPr>
              <w:t>5</w:t>
            </w:r>
            <w:r>
              <w:rPr>
                <w:rFonts w:hint="eastAsia"/>
              </w:rPr>
              <w:t>日至今，任南方智锐混合基金经理。</w:t>
            </w:r>
          </w:p>
        </w:tc>
      </w:tr>
    </w:tbl>
    <w:p w:rsidR="00826941" w:rsidRDefault="00826941" w:rsidP="00826941">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826941" w:rsidRDefault="00826941" w:rsidP="0082694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26941" w:rsidRDefault="00826941" w:rsidP="00826941">
      <w:pPr>
        <w:pStyle w:val="-2"/>
        <w:spacing w:before="312"/>
      </w:pPr>
      <w:r>
        <w:rPr>
          <w:rFonts w:hint="eastAsia"/>
        </w:rPr>
        <w:lastRenderedPageBreak/>
        <w:t>管理人对报告期内本基金运作遵规守信情况的说明</w:t>
      </w:r>
    </w:p>
    <w:p w:rsidR="00826941" w:rsidRDefault="00826941" w:rsidP="0082694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26941" w:rsidRDefault="00826941" w:rsidP="00826941">
      <w:pPr>
        <w:pStyle w:val="-2"/>
        <w:spacing w:before="312"/>
      </w:pPr>
      <w:r>
        <w:rPr>
          <w:rFonts w:hint="eastAsia"/>
        </w:rPr>
        <w:t>公平交易专项说明</w:t>
      </w:r>
    </w:p>
    <w:p w:rsidR="00826941" w:rsidRDefault="00826941" w:rsidP="00826941">
      <w:pPr>
        <w:pStyle w:val="-3"/>
        <w:spacing w:before="156" w:after="156"/>
      </w:pPr>
      <w:r>
        <w:rPr>
          <w:rFonts w:hint="eastAsia"/>
        </w:rPr>
        <w:t>公平交易制度的执行情况</w:t>
      </w:r>
    </w:p>
    <w:p w:rsidR="00826941" w:rsidRDefault="00826941" w:rsidP="0082694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26941" w:rsidRDefault="00826941" w:rsidP="00826941">
      <w:pPr>
        <w:pStyle w:val="-3"/>
        <w:spacing w:before="156" w:after="156"/>
      </w:pPr>
      <w:r>
        <w:rPr>
          <w:rFonts w:hint="eastAsia"/>
        </w:rPr>
        <w:t>异常交易行为的专项说明</w:t>
      </w:r>
    </w:p>
    <w:p w:rsidR="00826941" w:rsidRDefault="00826941" w:rsidP="0082694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26941" w:rsidRDefault="00826941" w:rsidP="00826941">
      <w:pPr>
        <w:pStyle w:val="-2"/>
        <w:spacing w:before="312"/>
      </w:pPr>
      <w:r>
        <w:rPr>
          <w:rFonts w:hint="eastAsia"/>
        </w:rPr>
        <w:t>报告期内基金投资策略和运作分析</w:t>
      </w:r>
    </w:p>
    <w:p w:rsidR="00826941" w:rsidRDefault="00826941" w:rsidP="00826941">
      <w:pPr>
        <w:pStyle w:val="-"/>
        <w:ind w:firstLine="420"/>
      </w:pPr>
      <w:r>
        <w:rPr>
          <w:rFonts w:hint="eastAsia"/>
        </w:rPr>
        <w:t>2026 年的二季度资本市场极度分化，科技类资产一枝独秀，非科技类特别是偏价值型资产出现整体性的估值收缩。</w:t>
      </w:r>
    </w:p>
    <w:p w:rsidR="00826941" w:rsidRDefault="00826941" w:rsidP="00826941">
      <w:pPr>
        <w:pStyle w:val="-"/>
        <w:ind w:firstLine="420"/>
      </w:pPr>
    </w:p>
    <w:p w:rsidR="00826941" w:rsidRDefault="00826941" w:rsidP="00826941">
      <w:pPr>
        <w:pStyle w:val="-"/>
        <w:ind w:firstLine="420"/>
      </w:pPr>
      <w:r>
        <w:rPr>
          <w:rFonts w:hint="eastAsia"/>
        </w:rPr>
        <w:t>我们在过去的年报和季报中曾经多次阐述过我们的投资理念和思路，其中“低估值”“高质量”是我们从管理产品以来一直坚持的两个方向。我们还是朴素的认为，便宜的好资产是能够给客户在长期赚到钱的。“低估值”+“高质量”在过去是，在未来也会一直是我们坚持的投资风格。我们一直强调，我们认为的高质量不仅仅是静态的高利润/高roe等财务指标，也包括了行业格局和市场空间的判断，我们精选出的个股既具备了企业层面的alpha，也在行业beta层面具备向上潜力。今年上半年科技板块虹吸所有资产的市场状态，也倒逼着我们对持有的板块和个股进行更细致和更紧密的跟踪。</w:t>
      </w:r>
    </w:p>
    <w:p w:rsidR="00826941" w:rsidRDefault="00826941" w:rsidP="00826941">
      <w:pPr>
        <w:pStyle w:val="-"/>
        <w:ind w:firstLine="420"/>
      </w:pPr>
      <w:r>
        <w:rPr>
          <w:rFonts w:hint="eastAsia"/>
        </w:rPr>
        <w:t>泛能源板块：我们曾经在一季报中对霍尔木兹海峡造成的油价上涨以及潜在宏观扰动表达过担忧，并在组合中加配了较大比例的能源相关资产（包括新能源和老能源）。目前看来，部分新能源资产的配置取得了较好的净值贡献，但老能源资产对组合形成了拖累。</w:t>
      </w:r>
    </w:p>
    <w:p w:rsidR="00826941" w:rsidRDefault="00826941" w:rsidP="00826941">
      <w:pPr>
        <w:pStyle w:val="-"/>
        <w:ind w:firstLine="420"/>
      </w:pPr>
      <w:r>
        <w:rPr>
          <w:rFonts w:hint="eastAsia"/>
        </w:rPr>
        <w:t>站在二季度末我们如果进行复盘可以发现，海峡断航的持续时间确实超出了市场预期，但以油价为代表的能源价格并没有出现比 2022 年俄乌冲突时更严重的上涨。过去几年中</w:t>
      </w:r>
      <w:r>
        <w:rPr>
          <w:rFonts w:hint="eastAsia"/>
        </w:rPr>
        <w:lastRenderedPageBreak/>
        <w:t>国的新能源转型以及对关键矿产战略储备的投资给全球经济提供了稳定器的作用（我们在中东冲突之初确实低估了这两者的影响）。</w:t>
      </w:r>
    </w:p>
    <w:p w:rsidR="00826941" w:rsidRDefault="00826941" w:rsidP="00826941">
      <w:pPr>
        <w:pStyle w:val="-"/>
        <w:ind w:firstLine="420"/>
      </w:pPr>
    </w:p>
    <w:p w:rsidR="00826941" w:rsidRDefault="00826941" w:rsidP="00826941">
      <w:pPr>
        <w:pStyle w:val="-"/>
        <w:ind w:firstLine="420"/>
      </w:pPr>
      <w:r>
        <w:rPr>
          <w:rFonts w:hint="eastAsia"/>
        </w:rPr>
        <w:t>有色板块：对于我们重仓了超过两年时间的有色板块，我们确实进行了大幅减仓。主要原因在于能源价格抬升和ai capex带来的宏观和通胀影响过于难以判断，以至于目前无论是资本市场还是美联储对于未来6-12个月的政策利率都存在较大的不确定性。在这样的宏观背景下，我们确实觉得目前有色板块暂时不具有重仓持有的逻辑基础。然而随着有色板块标的的估值大部分都已经在二季度末回到了历史低位，我们也会根据市场环境对有色资产的投资价值进行动态的观察和判断。逆全球化和制造业产能重复建设的长期逻辑依然在持续，工业金属的长期价值仍然值得重视。</w:t>
      </w:r>
    </w:p>
    <w:p w:rsidR="00826941" w:rsidRDefault="00826941" w:rsidP="00826941">
      <w:pPr>
        <w:pStyle w:val="-"/>
        <w:ind w:firstLine="420"/>
      </w:pPr>
    </w:p>
    <w:p w:rsidR="00826941" w:rsidRDefault="00826941" w:rsidP="00826941">
      <w:pPr>
        <w:pStyle w:val="-"/>
        <w:ind w:firstLine="420"/>
      </w:pPr>
      <w:r>
        <w:rPr>
          <w:rFonts w:hint="eastAsia"/>
        </w:rPr>
        <w:t>出海板块：出海仍然是我们长期重点看好和布局的方向。在今年霍尔木兹海峡事件发生之后，我们也曾经担心过新兴市场国家的经济景气度是否会因为汇率风险和油价上涨而呈现衰退可能，但经过跟踪后我们发现，新兴市场国家由于工业化和制造业投资的支撑，其经济景气度和需求并没有出现显著下滑，而中国企业出海的业务增速也都保持在较为平稳的状态。因此在二季度我们对部分估值回到更低位置的出海标的进行了加仓。</w:t>
      </w:r>
    </w:p>
    <w:p w:rsidR="00826941" w:rsidRDefault="00826941" w:rsidP="00826941">
      <w:pPr>
        <w:pStyle w:val="-"/>
        <w:ind w:firstLine="420"/>
      </w:pPr>
    </w:p>
    <w:p w:rsidR="00826941" w:rsidRDefault="00826941" w:rsidP="00826941">
      <w:pPr>
        <w:pStyle w:val="-"/>
        <w:ind w:firstLine="420"/>
      </w:pPr>
    </w:p>
    <w:p w:rsidR="00826941" w:rsidRDefault="00826941" w:rsidP="00826941">
      <w:pPr>
        <w:pStyle w:val="-"/>
        <w:ind w:firstLine="420"/>
      </w:pPr>
      <w:r>
        <w:rPr>
          <w:rFonts w:hint="eastAsia"/>
        </w:rPr>
        <w:t>我们也很欣慰的看到，已经有越来越多的重仓股开始出现了产业资本/大股东/高级管理层的回购/增持等动作。我们还是愿意朴素的相信，跟产业资本站在一起，大概率在长期不会亏钱，毕竟产业资本/大股东/企业高管对自己所处的行业和企业自身具有最深刻的认知。</w:t>
      </w:r>
    </w:p>
    <w:p w:rsidR="00826941" w:rsidRDefault="00826941" w:rsidP="00826941">
      <w:pPr>
        <w:pStyle w:val="-2"/>
        <w:spacing w:before="312"/>
      </w:pPr>
      <w:r>
        <w:rPr>
          <w:rFonts w:hint="eastAsia"/>
        </w:rPr>
        <w:t>报告期内基金的业绩表现</w:t>
      </w:r>
    </w:p>
    <w:p w:rsidR="00826941" w:rsidRDefault="00826941" w:rsidP="00826941">
      <w:pPr>
        <w:pStyle w:val="-"/>
        <w:ind w:firstLine="420"/>
      </w:pPr>
      <w:r>
        <w:rPr>
          <w:rFonts w:hint="eastAsia"/>
        </w:rPr>
        <w:t>截至报告期末，本基金A份额净值为1.4402元，报告期内，份额净值增长率为-12.58%，同期业绩基准增长率为4.26%；本基金C份额净值为1.3817元，报告期内，份额净值增长率为-12.72%，同期业绩基准增长率为4.26%。</w:t>
      </w:r>
    </w:p>
    <w:p w:rsidR="00826941" w:rsidRDefault="00826941" w:rsidP="00826941">
      <w:pPr>
        <w:pStyle w:val="-2"/>
        <w:spacing w:before="312"/>
      </w:pPr>
      <w:r>
        <w:rPr>
          <w:rFonts w:hint="eastAsia"/>
        </w:rPr>
        <w:t>报告期内基金持有人数或基金资产净值预警说明</w:t>
      </w:r>
    </w:p>
    <w:p w:rsidR="00826941" w:rsidRDefault="00826941" w:rsidP="00826941">
      <w:pPr>
        <w:pStyle w:val="-"/>
        <w:ind w:firstLine="420"/>
      </w:pPr>
      <w:r>
        <w:rPr>
          <w:rFonts w:hint="eastAsia"/>
        </w:rPr>
        <w:t>报告期内，本基金未出现连续二十个交易日基金份额持有人数量不满二百人或者基金资产净值低于五千万元的情形。</w:t>
      </w:r>
    </w:p>
    <w:p w:rsidR="00826941" w:rsidRDefault="00826941" w:rsidP="00826941">
      <w:pPr>
        <w:pStyle w:val="-1"/>
        <w:ind w:left="281" w:hanging="281"/>
      </w:pPr>
      <w:r>
        <w:rPr>
          <w:rFonts w:hint="eastAsia"/>
        </w:rPr>
        <w:t>投资组合报告</w:t>
      </w:r>
    </w:p>
    <w:p w:rsidR="00826941" w:rsidRDefault="00826941" w:rsidP="00826941">
      <w:pPr>
        <w:pStyle w:val="-2"/>
        <w:spacing w:before="312"/>
      </w:pPr>
      <w:r>
        <w:rPr>
          <w:rFonts w:hint="eastAsia"/>
        </w:rPr>
        <w:lastRenderedPageBreak/>
        <w:t>报告期末基金资产组合情况</w:t>
      </w:r>
    </w:p>
    <w:p w:rsidR="00826941" w:rsidRDefault="00826941" w:rsidP="0082694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26941" w:rsidTr="00826941">
        <w:trPr>
          <w:cnfStyle w:val="100000000000" w:firstRow="1" w:lastRow="0" w:firstColumn="0" w:lastColumn="0" w:oddVBand="0" w:evenVBand="0" w:oddHBand="0" w:evenHBand="0" w:firstRowFirstColumn="0" w:firstRowLastColumn="0" w:lastRowFirstColumn="0" w:lastRowLastColumn="0"/>
        </w:trPr>
        <w:tc>
          <w:tcPr>
            <w:tcW w:w="646" w:type="dxa"/>
          </w:tcPr>
          <w:p w:rsidR="00826941" w:rsidRPr="00826941" w:rsidRDefault="00826941" w:rsidP="00826941">
            <w:pPr>
              <w:jc w:val="center"/>
              <w:rPr>
                <w:b/>
              </w:rPr>
            </w:pPr>
            <w:r w:rsidRPr="00826941">
              <w:rPr>
                <w:rFonts w:hint="eastAsia"/>
                <w:b/>
              </w:rPr>
              <w:t>序号</w:t>
            </w:r>
          </w:p>
        </w:tc>
        <w:tc>
          <w:tcPr>
            <w:tcW w:w="2971" w:type="dxa"/>
          </w:tcPr>
          <w:p w:rsidR="00826941" w:rsidRPr="00826941" w:rsidRDefault="00826941" w:rsidP="00826941">
            <w:pPr>
              <w:jc w:val="center"/>
              <w:rPr>
                <w:b/>
              </w:rPr>
            </w:pPr>
            <w:r w:rsidRPr="00826941">
              <w:rPr>
                <w:rFonts w:hint="eastAsia"/>
                <w:b/>
              </w:rPr>
              <w:t>项目</w:t>
            </w:r>
          </w:p>
        </w:tc>
        <w:tc>
          <w:tcPr>
            <w:tcW w:w="2381" w:type="dxa"/>
          </w:tcPr>
          <w:p w:rsidR="00826941" w:rsidRPr="00826941" w:rsidRDefault="00826941" w:rsidP="00826941">
            <w:pPr>
              <w:jc w:val="center"/>
              <w:rPr>
                <w:b/>
              </w:rPr>
            </w:pPr>
            <w:r w:rsidRPr="00826941">
              <w:rPr>
                <w:rFonts w:hint="eastAsia"/>
                <w:b/>
              </w:rPr>
              <w:t>金额（元）</w:t>
            </w:r>
          </w:p>
        </w:tc>
        <w:tc>
          <w:tcPr>
            <w:tcW w:w="2506" w:type="dxa"/>
          </w:tcPr>
          <w:p w:rsidR="00826941" w:rsidRPr="00826941" w:rsidRDefault="00826941" w:rsidP="00826941">
            <w:pPr>
              <w:jc w:val="center"/>
              <w:rPr>
                <w:b/>
              </w:rPr>
            </w:pPr>
            <w:r w:rsidRPr="00826941">
              <w:rPr>
                <w:rFonts w:hint="eastAsia"/>
                <w:b/>
              </w:rPr>
              <w:t>占基金总资产的比例（</w:t>
            </w:r>
            <w:r w:rsidRPr="00826941">
              <w:rPr>
                <w:rFonts w:hint="eastAsia"/>
                <w:b/>
              </w:rPr>
              <w:t>%</w:t>
            </w:r>
            <w:r w:rsidRPr="00826941">
              <w:rPr>
                <w:rFonts w:hint="eastAsia"/>
                <w:b/>
              </w:rPr>
              <w:t>）</w:t>
            </w:r>
          </w:p>
        </w:tc>
      </w:tr>
      <w:tr w:rsidR="00826941" w:rsidTr="00826941">
        <w:tc>
          <w:tcPr>
            <w:tcW w:w="646" w:type="dxa"/>
          </w:tcPr>
          <w:p w:rsidR="00826941" w:rsidRDefault="00826941" w:rsidP="00826941">
            <w:pPr>
              <w:jc w:val="center"/>
            </w:pPr>
            <w:r>
              <w:t>1</w:t>
            </w:r>
          </w:p>
        </w:tc>
        <w:tc>
          <w:tcPr>
            <w:tcW w:w="2971" w:type="dxa"/>
          </w:tcPr>
          <w:p w:rsidR="00826941" w:rsidRDefault="00826941" w:rsidP="00826941">
            <w:pPr>
              <w:jc w:val="left"/>
            </w:pPr>
            <w:r>
              <w:rPr>
                <w:rFonts w:hint="eastAsia"/>
              </w:rPr>
              <w:t>权益投资</w:t>
            </w:r>
          </w:p>
        </w:tc>
        <w:tc>
          <w:tcPr>
            <w:tcW w:w="2381" w:type="dxa"/>
          </w:tcPr>
          <w:p w:rsidR="00826941" w:rsidRDefault="00826941" w:rsidP="00826941">
            <w:pPr>
              <w:jc w:val="right"/>
            </w:pPr>
            <w:r>
              <w:t>1,274,541,202.50</w:t>
            </w:r>
          </w:p>
        </w:tc>
        <w:tc>
          <w:tcPr>
            <w:tcW w:w="2506" w:type="dxa"/>
          </w:tcPr>
          <w:p w:rsidR="00826941" w:rsidRDefault="00826941" w:rsidP="00826941">
            <w:pPr>
              <w:jc w:val="right"/>
            </w:pPr>
            <w:r>
              <w:t>91.84</w:t>
            </w:r>
          </w:p>
        </w:tc>
      </w:tr>
      <w:tr w:rsidR="00826941" w:rsidTr="00826941">
        <w:tc>
          <w:tcPr>
            <w:tcW w:w="646" w:type="dxa"/>
          </w:tcPr>
          <w:p w:rsidR="00826941" w:rsidRDefault="00826941" w:rsidP="00826941">
            <w:pPr>
              <w:jc w:val="center"/>
            </w:pPr>
          </w:p>
        </w:tc>
        <w:tc>
          <w:tcPr>
            <w:tcW w:w="2971" w:type="dxa"/>
          </w:tcPr>
          <w:p w:rsidR="00826941" w:rsidRDefault="00826941" w:rsidP="00826941">
            <w:pPr>
              <w:jc w:val="left"/>
            </w:pPr>
            <w:r>
              <w:rPr>
                <w:rFonts w:hint="eastAsia"/>
              </w:rPr>
              <w:t>其中：股票</w:t>
            </w:r>
          </w:p>
        </w:tc>
        <w:tc>
          <w:tcPr>
            <w:tcW w:w="2381" w:type="dxa"/>
          </w:tcPr>
          <w:p w:rsidR="00826941" w:rsidRDefault="00826941" w:rsidP="00826941">
            <w:pPr>
              <w:jc w:val="right"/>
            </w:pPr>
            <w:r>
              <w:t>1,274,541,202.50</w:t>
            </w:r>
          </w:p>
        </w:tc>
        <w:tc>
          <w:tcPr>
            <w:tcW w:w="2506" w:type="dxa"/>
          </w:tcPr>
          <w:p w:rsidR="00826941" w:rsidRDefault="00826941" w:rsidP="00826941">
            <w:pPr>
              <w:jc w:val="right"/>
            </w:pPr>
            <w:r>
              <w:t>91.84</w:t>
            </w:r>
          </w:p>
        </w:tc>
      </w:tr>
      <w:tr w:rsidR="00826941" w:rsidTr="00826941">
        <w:tc>
          <w:tcPr>
            <w:tcW w:w="646" w:type="dxa"/>
          </w:tcPr>
          <w:p w:rsidR="00826941" w:rsidRDefault="00826941" w:rsidP="00826941">
            <w:pPr>
              <w:jc w:val="center"/>
            </w:pPr>
            <w:r>
              <w:t>2</w:t>
            </w:r>
          </w:p>
        </w:tc>
        <w:tc>
          <w:tcPr>
            <w:tcW w:w="2971" w:type="dxa"/>
          </w:tcPr>
          <w:p w:rsidR="00826941" w:rsidRDefault="00826941" w:rsidP="00826941">
            <w:pPr>
              <w:jc w:val="left"/>
            </w:pPr>
            <w:r>
              <w:rPr>
                <w:rFonts w:hint="eastAsia"/>
              </w:rPr>
              <w:t>基金投资</w:t>
            </w:r>
          </w:p>
        </w:tc>
        <w:tc>
          <w:tcPr>
            <w:tcW w:w="2381" w:type="dxa"/>
          </w:tcPr>
          <w:p w:rsidR="00826941" w:rsidRDefault="00826941" w:rsidP="00826941">
            <w:pPr>
              <w:jc w:val="right"/>
            </w:pPr>
            <w:r>
              <w:t>-</w:t>
            </w:r>
          </w:p>
        </w:tc>
        <w:tc>
          <w:tcPr>
            <w:tcW w:w="2506" w:type="dxa"/>
          </w:tcPr>
          <w:p w:rsidR="00826941" w:rsidRDefault="00826941" w:rsidP="00826941">
            <w:pPr>
              <w:jc w:val="right"/>
            </w:pPr>
            <w:r>
              <w:t>-</w:t>
            </w:r>
          </w:p>
        </w:tc>
      </w:tr>
      <w:tr w:rsidR="00826941" w:rsidTr="00826941">
        <w:tc>
          <w:tcPr>
            <w:tcW w:w="646" w:type="dxa"/>
          </w:tcPr>
          <w:p w:rsidR="00826941" w:rsidRDefault="00826941" w:rsidP="00826941">
            <w:pPr>
              <w:jc w:val="center"/>
            </w:pPr>
            <w:r>
              <w:t>3</w:t>
            </w:r>
          </w:p>
        </w:tc>
        <w:tc>
          <w:tcPr>
            <w:tcW w:w="2971" w:type="dxa"/>
          </w:tcPr>
          <w:p w:rsidR="00826941" w:rsidRDefault="00826941" w:rsidP="00826941">
            <w:pPr>
              <w:jc w:val="left"/>
            </w:pPr>
            <w:r>
              <w:rPr>
                <w:rFonts w:hint="eastAsia"/>
              </w:rPr>
              <w:t>固定收益投资</w:t>
            </w:r>
          </w:p>
        </w:tc>
        <w:tc>
          <w:tcPr>
            <w:tcW w:w="2381" w:type="dxa"/>
          </w:tcPr>
          <w:p w:rsidR="00826941" w:rsidRDefault="00826941" w:rsidP="00826941">
            <w:pPr>
              <w:jc w:val="right"/>
            </w:pPr>
            <w:r>
              <w:t>1,245,057.30</w:t>
            </w:r>
          </w:p>
        </w:tc>
        <w:tc>
          <w:tcPr>
            <w:tcW w:w="2506" w:type="dxa"/>
          </w:tcPr>
          <w:p w:rsidR="00826941" w:rsidRDefault="00826941" w:rsidP="00826941">
            <w:pPr>
              <w:jc w:val="right"/>
            </w:pPr>
            <w:r>
              <w:t>0.09</w:t>
            </w:r>
          </w:p>
        </w:tc>
      </w:tr>
      <w:tr w:rsidR="00826941" w:rsidTr="00826941">
        <w:tc>
          <w:tcPr>
            <w:tcW w:w="646" w:type="dxa"/>
          </w:tcPr>
          <w:p w:rsidR="00826941" w:rsidRDefault="00826941" w:rsidP="00826941">
            <w:pPr>
              <w:jc w:val="center"/>
            </w:pPr>
          </w:p>
        </w:tc>
        <w:tc>
          <w:tcPr>
            <w:tcW w:w="2971" w:type="dxa"/>
          </w:tcPr>
          <w:p w:rsidR="00826941" w:rsidRDefault="00826941" w:rsidP="00826941">
            <w:pPr>
              <w:jc w:val="left"/>
            </w:pPr>
            <w:r>
              <w:rPr>
                <w:rFonts w:hint="eastAsia"/>
              </w:rPr>
              <w:t>其中：债券</w:t>
            </w:r>
          </w:p>
        </w:tc>
        <w:tc>
          <w:tcPr>
            <w:tcW w:w="2381" w:type="dxa"/>
          </w:tcPr>
          <w:p w:rsidR="00826941" w:rsidRDefault="00826941" w:rsidP="00826941">
            <w:pPr>
              <w:jc w:val="right"/>
            </w:pPr>
            <w:r>
              <w:t>1,245,057.30</w:t>
            </w:r>
          </w:p>
        </w:tc>
        <w:tc>
          <w:tcPr>
            <w:tcW w:w="2506" w:type="dxa"/>
          </w:tcPr>
          <w:p w:rsidR="00826941" w:rsidRDefault="00826941" w:rsidP="00826941">
            <w:pPr>
              <w:jc w:val="right"/>
            </w:pPr>
            <w:r>
              <w:t>0.09</w:t>
            </w:r>
          </w:p>
        </w:tc>
      </w:tr>
      <w:tr w:rsidR="00826941" w:rsidTr="00826941">
        <w:tc>
          <w:tcPr>
            <w:tcW w:w="646" w:type="dxa"/>
          </w:tcPr>
          <w:p w:rsidR="00826941" w:rsidRDefault="00826941" w:rsidP="00826941">
            <w:pPr>
              <w:jc w:val="center"/>
            </w:pPr>
          </w:p>
        </w:tc>
        <w:tc>
          <w:tcPr>
            <w:tcW w:w="2971" w:type="dxa"/>
          </w:tcPr>
          <w:p w:rsidR="00826941" w:rsidRDefault="00826941" w:rsidP="00826941">
            <w:pPr>
              <w:jc w:val="left"/>
            </w:pPr>
            <w:r>
              <w:rPr>
                <w:rFonts w:hint="eastAsia"/>
              </w:rPr>
              <w:t xml:space="preserve">      </w:t>
            </w:r>
            <w:r>
              <w:rPr>
                <w:rFonts w:hint="eastAsia"/>
              </w:rPr>
              <w:t>资产支持证券</w:t>
            </w:r>
          </w:p>
        </w:tc>
        <w:tc>
          <w:tcPr>
            <w:tcW w:w="2381" w:type="dxa"/>
          </w:tcPr>
          <w:p w:rsidR="00826941" w:rsidRDefault="00826941" w:rsidP="00826941">
            <w:pPr>
              <w:jc w:val="right"/>
            </w:pPr>
            <w:r>
              <w:t>-</w:t>
            </w:r>
          </w:p>
        </w:tc>
        <w:tc>
          <w:tcPr>
            <w:tcW w:w="2506" w:type="dxa"/>
          </w:tcPr>
          <w:p w:rsidR="00826941" w:rsidRDefault="00826941" w:rsidP="00826941">
            <w:pPr>
              <w:jc w:val="right"/>
            </w:pPr>
            <w:r>
              <w:t>-</w:t>
            </w:r>
          </w:p>
        </w:tc>
      </w:tr>
      <w:tr w:rsidR="00826941" w:rsidTr="00826941">
        <w:tc>
          <w:tcPr>
            <w:tcW w:w="646" w:type="dxa"/>
          </w:tcPr>
          <w:p w:rsidR="00826941" w:rsidRDefault="00826941" w:rsidP="00826941">
            <w:pPr>
              <w:jc w:val="center"/>
            </w:pPr>
            <w:r>
              <w:t>4</w:t>
            </w:r>
          </w:p>
        </w:tc>
        <w:tc>
          <w:tcPr>
            <w:tcW w:w="2971" w:type="dxa"/>
          </w:tcPr>
          <w:p w:rsidR="00826941" w:rsidRDefault="00826941" w:rsidP="00826941">
            <w:pPr>
              <w:jc w:val="left"/>
            </w:pPr>
            <w:r>
              <w:rPr>
                <w:rFonts w:hint="eastAsia"/>
              </w:rPr>
              <w:t>贵金属投资</w:t>
            </w:r>
          </w:p>
        </w:tc>
        <w:tc>
          <w:tcPr>
            <w:tcW w:w="2381" w:type="dxa"/>
          </w:tcPr>
          <w:p w:rsidR="00826941" w:rsidRDefault="00826941" w:rsidP="00826941">
            <w:pPr>
              <w:jc w:val="right"/>
            </w:pPr>
            <w:r>
              <w:t>-</w:t>
            </w:r>
          </w:p>
        </w:tc>
        <w:tc>
          <w:tcPr>
            <w:tcW w:w="2506" w:type="dxa"/>
          </w:tcPr>
          <w:p w:rsidR="00826941" w:rsidRDefault="00826941" w:rsidP="00826941">
            <w:pPr>
              <w:jc w:val="right"/>
            </w:pPr>
            <w:r>
              <w:t>-</w:t>
            </w:r>
          </w:p>
        </w:tc>
      </w:tr>
      <w:tr w:rsidR="00826941" w:rsidTr="00826941">
        <w:tc>
          <w:tcPr>
            <w:tcW w:w="646" w:type="dxa"/>
          </w:tcPr>
          <w:p w:rsidR="00826941" w:rsidRDefault="00826941" w:rsidP="00826941">
            <w:pPr>
              <w:jc w:val="center"/>
            </w:pPr>
            <w:r>
              <w:t>5</w:t>
            </w:r>
          </w:p>
        </w:tc>
        <w:tc>
          <w:tcPr>
            <w:tcW w:w="2971" w:type="dxa"/>
          </w:tcPr>
          <w:p w:rsidR="00826941" w:rsidRDefault="00826941" w:rsidP="00826941">
            <w:pPr>
              <w:jc w:val="left"/>
            </w:pPr>
            <w:r>
              <w:rPr>
                <w:rFonts w:hint="eastAsia"/>
              </w:rPr>
              <w:t>金融衍生品投资</w:t>
            </w:r>
          </w:p>
        </w:tc>
        <w:tc>
          <w:tcPr>
            <w:tcW w:w="2381" w:type="dxa"/>
          </w:tcPr>
          <w:p w:rsidR="00826941" w:rsidRDefault="00826941" w:rsidP="00826941">
            <w:pPr>
              <w:jc w:val="right"/>
            </w:pPr>
            <w:r>
              <w:t>-</w:t>
            </w:r>
          </w:p>
        </w:tc>
        <w:tc>
          <w:tcPr>
            <w:tcW w:w="2506" w:type="dxa"/>
          </w:tcPr>
          <w:p w:rsidR="00826941" w:rsidRDefault="00826941" w:rsidP="00826941">
            <w:pPr>
              <w:jc w:val="right"/>
            </w:pPr>
            <w:r>
              <w:t>-</w:t>
            </w:r>
          </w:p>
        </w:tc>
      </w:tr>
      <w:tr w:rsidR="00826941" w:rsidTr="00826941">
        <w:tc>
          <w:tcPr>
            <w:tcW w:w="646" w:type="dxa"/>
          </w:tcPr>
          <w:p w:rsidR="00826941" w:rsidRDefault="00826941" w:rsidP="00826941">
            <w:pPr>
              <w:jc w:val="center"/>
            </w:pPr>
            <w:r>
              <w:t>6</w:t>
            </w:r>
          </w:p>
        </w:tc>
        <w:tc>
          <w:tcPr>
            <w:tcW w:w="2971" w:type="dxa"/>
          </w:tcPr>
          <w:p w:rsidR="00826941" w:rsidRDefault="00826941" w:rsidP="00826941">
            <w:pPr>
              <w:jc w:val="left"/>
            </w:pPr>
            <w:r>
              <w:rPr>
                <w:rFonts w:hint="eastAsia"/>
              </w:rPr>
              <w:t>买入返售金融资产</w:t>
            </w:r>
          </w:p>
        </w:tc>
        <w:tc>
          <w:tcPr>
            <w:tcW w:w="2381" w:type="dxa"/>
          </w:tcPr>
          <w:p w:rsidR="00826941" w:rsidRDefault="00826941" w:rsidP="00826941">
            <w:pPr>
              <w:jc w:val="right"/>
            </w:pPr>
            <w:r>
              <w:t>-</w:t>
            </w:r>
          </w:p>
        </w:tc>
        <w:tc>
          <w:tcPr>
            <w:tcW w:w="2506" w:type="dxa"/>
          </w:tcPr>
          <w:p w:rsidR="00826941" w:rsidRDefault="00826941" w:rsidP="00826941">
            <w:pPr>
              <w:jc w:val="right"/>
            </w:pPr>
            <w:r>
              <w:t>-</w:t>
            </w:r>
          </w:p>
        </w:tc>
      </w:tr>
      <w:tr w:rsidR="00826941" w:rsidTr="00826941">
        <w:tc>
          <w:tcPr>
            <w:tcW w:w="646" w:type="dxa"/>
          </w:tcPr>
          <w:p w:rsidR="00826941" w:rsidRDefault="00826941" w:rsidP="00826941">
            <w:pPr>
              <w:jc w:val="center"/>
            </w:pPr>
          </w:p>
        </w:tc>
        <w:tc>
          <w:tcPr>
            <w:tcW w:w="2971" w:type="dxa"/>
          </w:tcPr>
          <w:p w:rsidR="00826941" w:rsidRDefault="00826941" w:rsidP="00826941">
            <w:pPr>
              <w:jc w:val="left"/>
            </w:pPr>
            <w:r>
              <w:rPr>
                <w:rFonts w:hint="eastAsia"/>
              </w:rPr>
              <w:t>其中：买断式回购的买入返售金融资产</w:t>
            </w:r>
          </w:p>
        </w:tc>
        <w:tc>
          <w:tcPr>
            <w:tcW w:w="2381" w:type="dxa"/>
          </w:tcPr>
          <w:p w:rsidR="00826941" w:rsidRDefault="00826941" w:rsidP="00826941">
            <w:pPr>
              <w:jc w:val="right"/>
            </w:pPr>
            <w:r>
              <w:t>-</w:t>
            </w:r>
          </w:p>
        </w:tc>
        <w:tc>
          <w:tcPr>
            <w:tcW w:w="2506" w:type="dxa"/>
          </w:tcPr>
          <w:p w:rsidR="00826941" w:rsidRDefault="00826941" w:rsidP="00826941">
            <w:pPr>
              <w:jc w:val="right"/>
            </w:pPr>
            <w:r>
              <w:t>-</w:t>
            </w:r>
          </w:p>
        </w:tc>
      </w:tr>
      <w:tr w:rsidR="00826941" w:rsidTr="00826941">
        <w:tc>
          <w:tcPr>
            <w:tcW w:w="646" w:type="dxa"/>
          </w:tcPr>
          <w:p w:rsidR="00826941" w:rsidRDefault="00826941" w:rsidP="00826941">
            <w:pPr>
              <w:jc w:val="center"/>
            </w:pPr>
            <w:r>
              <w:t>7</w:t>
            </w:r>
          </w:p>
        </w:tc>
        <w:tc>
          <w:tcPr>
            <w:tcW w:w="2971" w:type="dxa"/>
          </w:tcPr>
          <w:p w:rsidR="00826941" w:rsidRDefault="00826941" w:rsidP="00826941">
            <w:pPr>
              <w:jc w:val="left"/>
            </w:pPr>
            <w:r>
              <w:rPr>
                <w:rFonts w:hint="eastAsia"/>
              </w:rPr>
              <w:t>银行存款和结算备付金合计</w:t>
            </w:r>
          </w:p>
        </w:tc>
        <w:tc>
          <w:tcPr>
            <w:tcW w:w="2381" w:type="dxa"/>
          </w:tcPr>
          <w:p w:rsidR="00826941" w:rsidRDefault="00826941" w:rsidP="00826941">
            <w:pPr>
              <w:jc w:val="right"/>
            </w:pPr>
            <w:r>
              <w:t>88,984,356.50</w:t>
            </w:r>
          </w:p>
        </w:tc>
        <w:tc>
          <w:tcPr>
            <w:tcW w:w="2506" w:type="dxa"/>
          </w:tcPr>
          <w:p w:rsidR="00826941" w:rsidRDefault="00826941" w:rsidP="00826941">
            <w:pPr>
              <w:jc w:val="right"/>
            </w:pPr>
            <w:r>
              <w:t>6.41</w:t>
            </w:r>
          </w:p>
        </w:tc>
      </w:tr>
      <w:tr w:rsidR="00826941" w:rsidTr="00826941">
        <w:tc>
          <w:tcPr>
            <w:tcW w:w="646" w:type="dxa"/>
          </w:tcPr>
          <w:p w:rsidR="00826941" w:rsidRDefault="00826941" w:rsidP="00826941">
            <w:pPr>
              <w:jc w:val="center"/>
            </w:pPr>
            <w:r>
              <w:t>8</w:t>
            </w:r>
          </w:p>
        </w:tc>
        <w:tc>
          <w:tcPr>
            <w:tcW w:w="2971" w:type="dxa"/>
          </w:tcPr>
          <w:p w:rsidR="00826941" w:rsidRDefault="00826941" w:rsidP="00826941">
            <w:pPr>
              <w:jc w:val="left"/>
            </w:pPr>
            <w:r>
              <w:rPr>
                <w:rFonts w:hint="eastAsia"/>
              </w:rPr>
              <w:t>其他资产</w:t>
            </w:r>
          </w:p>
        </w:tc>
        <w:tc>
          <w:tcPr>
            <w:tcW w:w="2381" w:type="dxa"/>
          </w:tcPr>
          <w:p w:rsidR="00826941" w:rsidRDefault="00826941" w:rsidP="00826941">
            <w:pPr>
              <w:jc w:val="right"/>
            </w:pPr>
            <w:r>
              <w:t>23,043,079.04</w:t>
            </w:r>
          </w:p>
        </w:tc>
        <w:tc>
          <w:tcPr>
            <w:tcW w:w="2506" w:type="dxa"/>
          </w:tcPr>
          <w:p w:rsidR="00826941" w:rsidRDefault="00826941" w:rsidP="00826941">
            <w:pPr>
              <w:jc w:val="right"/>
            </w:pPr>
            <w:r>
              <w:t>1.66</w:t>
            </w:r>
          </w:p>
        </w:tc>
      </w:tr>
      <w:tr w:rsidR="00826941" w:rsidTr="00826941">
        <w:tc>
          <w:tcPr>
            <w:tcW w:w="646" w:type="dxa"/>
          </w:tcPr>
          <w:p w:rsidR="00826941" w:rsidRDefault="00826941" w:rsidP="00826941">
            <w:pPr>
              <w:jc w:val="center"/>
            </w:pPr>
            <w:r>
              <w:t>9</w:t>
            </w:r>
          </w:p>
        </w:tc>
        <w:tc>
          <w:tcPr>
            <w:tcW w:w="2971" w:type="dxa"/>
          </w:tcPr>
          <w:p w:rsidR="00826941" w:rsidRDefault="00826941" w:rsidP="00826941">
            <w:pPr>
              <w:jc w:val="left"/>
            </w:pPr>
            <w:r>
              <w:rPr>
                <w:rFonts w:hint="eastAsia"/>
              </w:rPr>
              <w:t>合计</w:t>
            </w:r>
          </w:p>
        </w:tc>
        <w:tc>
          <w:tcPr>
            <w:tcW w:w="2381" w:type="dxa"/>
          </w:tcPr>
          <w:p w:rsidR="00826941" w:rsidRDefault="00826941" w:rsidP="00826941">
            <w:pPr>
              <w:jc w:val="right"/>
            </w:pPr>
            <w:r>
              <w:t>1,387,813,695.34</w:t>
            </w:r>
          </w:p>
        </w:tc>
        <w:tc>
          <w:tcPr>
            <w:tcW w:w="2506" w:type="dxa"/>
          </w:tcPr>
          <w:p w:rsidR="00826941" w:rsidRDefault="00826941" w:rsidP="00826941">
            <w:pPr>
              <w:jc w:val="right"/>
            </w:pPr>
            <w:r>
              <w:t>100.00</w:t>
            </w:r>
          </w:p>
        </w:tc>
      </w:tr>
    </w:tbl>
    <w:p w:rsidR="00826941" w:rsidRDefault="00826941" w:rsidP="00826941">
      <w:pPr>
        <w:pStyle w:val="-8"/>
      </w:pPr>
      <w:r>
        <w:rPr>
          <w:rFonts w:hint="eastAsia"/>
        </w:rPr>
        <w:t>注：本基金本报告期末通过深港通交易机制投资的港股市值为人民币368,277,132.14元，占基金资产净值比例26.85%。</w:t>
      </w:r>
    </w:p>
    <w:p w:rsidR="00826941" w:rsidRDefault="00826941" w:rsidP="00826941">
      <w:pPr>
        <w:pStyle w:val="-2"/>
        <w:spacing w:before="312"/>
      </w:pPr>
      <w:r>
        <w:rPr>
          <w:rFonts w:hint="eastAsia"/>
        </w:rPr>
        <w:t>报告期末按行业分类的股票投资组合</w:t>
      </w:r>
    </w:p>
    <w:p w:rsidR="00826941" w:rsidRDefault="00826941" w:rsidP="00826941">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26941" w:rsidTr="00826941">
        <w:trPr>
          <w:cnfStyle w:val="100000000000" w:firstRow="1" w:lastRow="0" w:firstColumn="0" w:lastColumn="0" w:oddVBand="0" w:evenVBand="0" w:oddHBand="0" w:evenHBand="0" w:firstRowFirstColumn="0" w:firstRowLastColumn="0" w:lastRowFirstColumn="0" w:lastRowLastColumn="0"/>
        </w:trPr>
        <w:tc>
          <w:tcPr>
            <w:tcW w:w="646" w:type="dxa"/>
          </w:tcPr>
          <w:p w:rsidR="00826941" w:rsidRPr="00826941" w:rsidRDefault="00826941" w:rsidP="00826941">
            <w:pPr>
              <w:jc w:val="center"/>
              <w:rPr>
                <w:b/>
              </w:rPr>
            </w:pPr>
            <w:r w:rsidRPr="00826941">
              <w:rPr>
                <w:rFonts w:hint="eastAsia"/>
                <w:b/>
              </w:rPr>
              <w:t>代码</w:t>
            </w:r>
          </w:p>
        </w:tc>
        <w:tc>
          <w:tcPr>
            <w:tcW w:w="3595" w:type="dxa"/>
          </w:tcPr>
          <w:p w:rsidR="00826941" w:rsidRPr="00826941" w:rsidRDefault="00826941" w:rsidP="00826941">
            <w:pPr>
              <w:jc w:val="center"/>
              <w:rPr>
                <w:b/>
              </w:rPr>
            </w:pPr>
            <w:r w:rsidRPr="00826941">
              <w:rPr>
                <w:rFonts w:hint="eastAsia"/>
                <w:b/>
              </w:rPr>
              <w:t>行业类别</w:t>
            </w:r>
          </w:p>
        </w:tc>
        <w:tc>
          <w:tcPr>
            <w:tcW w:w="1769" w:type="dxa"/>
          </w:tcPr>
          <w:p w:rsidR="00826941" w:rsidRPr="00826941" w:rsidRDefault="00826941" w:rsidP="00826941">
            <w:pPr>
              <w:jc w:val="center"/>
              <w:rPr>
                <w:b/>
              </w:rPr>
            </w:pPr>
            <w:r w:rsidRPr="00826941">
              <w:rPr>
                <w:rFonts w:hint="eastAsia"/>
                <w:b/>
              </w:rPr>
              <w:t>公允价值（元）</w:t>
            </w:r>
          </w:p>
        </w:tc>
        <w:tc>
          <w:tcPr>
            <w:tcW w:w="2495" w:type="dxa"/>
          </w:tcPr>
          <w:p w:rsidR="00826941" w:rsidRPr="00826941" w:rsidRDefault="00826941" w:rsidP="00826941">
            <w:pPr>
              <w:jc w:val="center"/>
              <w:rPr>
                <w:b/>
              </w:rPr>
            </w:pPr>
            <w:r w:rsidRPr="00826941">
              <w:rPr>
                <w:rFonts w:hint="eastAsia"/>
                <w:b/>
              </w:rPr>
              <w:t>占基金资产净值比例（％）</w:t>
            </w:r>
          </w:p>
        </w:tc>
      </w:tr>
      <w:tr w:rsidR="00826941" w:rsidTr="00826941">
        <w:tc>
          <w:tcPr>
            <w:tcW w:w="646" w:type="dxa"/>
          </w:tcPr>
          <w:p w:rsidR="00826941" w:rsidRDefault="00826941" w:rsidP="00826941">
            <w:pPr>
              <w:jc w:val="left"/>
            </w:pPr>
            <w:r>
              <w:t>A</w:t>
            </w:r>
          </w:p>
        </w:tc>
        <w:tc>
          <w:tcPr>
            <w:tcW w:w="3595" w:type="dxa"/>
          </w:tcPr>
          <w:p w:rsidR="00826941" w:rsidRDefault="00826941" w:rsidP="00826941">
            <w:pPr>
              <w:jc w:val="left"/>
            </w:pPr>
            <w:r>
              <w:rPr>
                <w:rFonts w:hint="eastAsia"/>
              </w:rPr>
              <w:t>农、林、牧、渔业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B</w:t>
            </w:r>
          </w:p>
        </w:tc>
        <w:tc>
          <w:tcPr>
            <w:tcW w:w="3595" w:type="dxa"/>
          </w:tcPr>
          <w:p w:rsidR="00826941" w:rsidRDefault="00826941" w:rsidP="00826941">
            <w:pPr>
              <w:jc w:val="left"/>
            </w:pPr>
            <w:r>
              <w:rPr>
                <w:rFonts w:hint="eastAsia"/>
              </w:rPr>
              <w:t>采矿业</w:t>
            </w:r>
          </w:p>
        </w:tc>
        <w:tc>
          <w:tcPr>
            <w:tcW w:w="1769" w:type="dxa"/>
          </w:tcPr>
          <w:p w:rsidR="00826941" w:rsidRDefault="00826941" w:rsidP="00826941">
            <w:pPr>
              <w:jc w:val="right"/>
            </w:pPr>
            <w:r>
              <w:t>188,025.72</w:t>
            </w:r>
          </w:p>
        </w:tc>
        <w:tc>
          <w:tcPr>
            <w:tcW w:w="2495" w:type="dxa"/>
          </w:tcPr>
          <w:p w:rsidR="00826941" w:rsidRDefault="00826941" w:rsidP="00826941">
            <w:pPr>
              <w:jc w:val="right"/>
            </w:pPr>
            <w:r>
              <w:t>0.01</w:t>
            </w:r>
          </w:p>
        </w:tc>
      </w:tr>
      <w:tr w:rsidR="00826941" w:rsidTr="00826941">
        <w:tc>
          <w:tcPr>
            <w:tcW w:w="646" w:type="dxa"/>
          </w:tcPr>
          <w:p w:rsidR="00826941" w:rsidRDefault="00826941" w:rsidP="00826941">
            <w:pPr>
              <w:jc w:val="left"/>
            </w:pPr>
            <w:r>
              <w:t>C</w:t>
            </w:r>
          </w:p>
        </w:tc>
        <w:tc>
          <w:tcPr>
            <w:tcW w:w="3595" w:type="dxa"/>
          </w:tcPr>
          <w:p w:rsidR="00826941" w:rsidRDefault="00826941" w:rsidP="00826941">
            <w:pPr>
              <w:jc w:val="left"/>
            </w:pPr>
            <w:r>
              <w:rPr>
                <w:rFonts w:hint="eastAsia"/>
              </w:rPr>
              <w:t>制造业</w:t>
            </w:r>
          </w:p>
        </w:tc>
        <w:tc>
          <w:tcPr>
            <w:tcW w:w="1769" w:type="dxa"/>
          </w:tcPr>
          <w:p w:rsidR="00826941" w:rsidRDefault="00826941" w:rsidP="00826941">
            <w:pPr>
              <w:jc w:val="right"/>
            </w:pPr>
            <w:r>
              <w:t>905,218,082.95</w:t>
            </w:r>
          </w:p>
        </w:tc>
        <w:tc>
          <w:tcPr>
            <w:tcW w:w="2495" w:type="dxa"/>
          </w:tcPr>
          <w:p w:rsidR="00826941" w:rsidRDefault="00826941" w:rsidP="00826941">
            <w:pPr>
              <w:jc w:val="right"/>
            </w:pPr>
            <w:r>
              <w:t>66.00</w:t>
            </w:r>
          </w:p>
        </w:tc>
      </w:tr>
      <w:tr w:rsidR="00826941" w:rsidTr="00826941">
        <w:tc>
          <w:tcPr>
            <w:tcW w:w="646" w:type="dxa"/>
          </w:tcPr>
          <w:p w:rsidR="00826941" w:rsidRDefault="00826941" w:rsidP="00826941">
            <w:pPr>
              <w:jc w:val="left"/>
            </w:pPr>
            <w:r>
              <w:t>D</w:t>
            </w:r>
          </w:p>
        </w:tc>
        <w:tc>
          <w:tcPr>
            <w:tcW w:w="3595" w:type="dxa"/>
          </w:tcPr>
          <w:p w:rsidR="00826941" w:rsidRDefault="00826941" w:rsidP="00826941">
            <w:pPr>
              <w:jc w:val="left"/>
            </w:pPr>
            <w:r>
              <w:rPr>
                <w:rFonts w:hint="eastAsia"/>
              </w:rPr>
              <w:t>电力、热力、燃气及水生产和供应业</w:t>
            </w:r>
          </w:p>
        </w:tc>
        <w:tc>
          <w:tcPr>
            <w:tcW w:w="1769" w:type="dxa"/>
          </w:tcPr>
          <w:p w:rsidR="00826941" w:rsidRDefault="00826941" w:rsidP="00826941">
            <w:pPr>
              <w:jc w:val="right"/>
            </w:pPr>
            <w:r>
              <w:t>850,291.44</w:t>
            </w:r>
          </w:p>
        </w:tc>
        <w:tc>
          <w:tcPr>
            <w:tcW w:w="2495" w:type="dxa"/>
          </w:tcPr>
          <w:p w:rsidR="00826941" w:rsidRDefault="00826941" w:rsidP="00826941">
            <w:pPr>
              <w:jc w:val="right"/>
            </w:pPr>
            <w:r>
              <w:t>0.06</w:t>
            </w:r>
          </w:p>
        </w:tc>
      </w:tr>
      <w:tr w:rsidR="00826941" w:rsidTr="00826941">
        <w:tc>
          <w:tcPr>
            <w:tcW w:w="646" w:type="dxa"/>
          </w:tcPr>
          <w:p w:rsidR="00826941" w:rsidRDefault="00826941" w:rsidP="00826941">
            <w:pPr>
              <w:jc w:val="left"/>
            </w:pPr>
            <w:r>
              <w:t>E</w:t>
            </w:r>
          </w:p>
        </w:tc>
        <w:tc>
          <w:tcPr>
            <w:tcW w:w="3595" w:type="dxa"/>
          </w:tcPr>
          <w:p w:rsidR="00826941" w:rsidRDefault="00826941" w:rsidP="00826941">
            <w:pPr>
              <w:jc w:val="left"/>
            </w:pPr>
            <w:r>
              <w:rPr>
                <w:rFonts w:hint="eastAsia"/>
              </w:rPr>
              <w:t>建筑业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F</w:t>
            </w:r>
          </w:p>
        </w:tc>
        <w:tc>
          <w:tcPr>
            <w:tcW w:w="3595" w:type="dxa"/>
          </w:tcPr>
          <w:p w:rsidR="00826941" w:rsidRDefault="00826941" w:rsidP="00826941">
            <w:pPr>
              <w:jc w:val="left"/>
            </w:pPr>
            <w:r>
              <w:rPr>
                <w:rFonts w:hint="eastAsia"/>
              </w:rPr>
              <w:t>批发和零售业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G</w:t>
            </w:r>
          </w:p>
        </w:tc>
        <w:tc>
          <w:tcPr>
            <w:tcW w:w="3595" w:type="dxa"/>
          </w:tcPr>
          <w:p w:rsidR="00826941" w:rsidRDefault="00826941" w:rsidP="00826941">
            <w:pPr>
              <w:jc w:val="left"/>
            </w:pPr>
            <w:r>
              <w:rPr>
                <w:rFonts w:hint="eastAsia"/>
              </w:rPr>
              <w:t>交通运输、仓储和邮政业</w:t>
            </w:r>
          </w:p>
        </w:tc>
        <w:tc>
          <w:tcPr>
            <w:tcW w:w="1769" w:type="dxa"/>
          </w:tcPr>
          <w:p w:rsidR="00826941" w:rsidRDefault="00826941" w:rsidP="00826941">
            <w:pPr>
              <w:jc w:val="right"/>
            </w:pPr>
            <w:r>
              <w:t>1,583.46</w:t>
            </w:r>
          </w:p>
        </w:tc>
        <w:tc>
          <w:tcPr>
            <w:tcW w:w="2495" w:type="dxa"/>
          </w:tcPr>
          <w:p w:rsidR="00826941" w:rsidRDefault="00826941" w:rsidP="00826941">
            <w:pPr>
              <w:jc w:val="right"/>
            </w:pPr>
            <w:r>
              <w:t>0.00</w:t>
            </w:r>
          </w:p>
        </w:tc>
      </w:tr>
      <w:tr w:rsidR="00826941" w:rsidTr="00826941">
        <w:tc>
          <w:tcPr>
            <w:tcW w:w="646" w:type="dxa"/>
          </w:tcPr>
          <w:p w:rsidR="00826941" w:rsidRDefault="00826941" w:rsidP="00826941">
            <w:pPr>
              <w:jc w:val="left"/>
            </w:pPr>
            <w:r>
              <w:t>H</w:t>
            </w:r>
          </w:p>
        </w:tc>
        <w:tc>
          <w:tcPr>
            <w:tcW w:w="3595" w:type="dxa"/>
          </w:tcPr>
          <w:p w:rsidR="00826941" w:rsidRDefault="00826941" w:rsidP="00826941">
            <w:pPr>
              <w:jc w:val="left"/>
            </w:pPr>
            <w:r>
              <w:rPr>
                <w:rFonts w:hint="eastAsia"/>
              </w:rPr>
              <w:t>住宿和餐饮业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I</w:t>
            </w:r>
          </w:p>
        </w:tc>
        <w:tc>
          <w:tcPr>
            <w:tcW w:w="3595" w:type="dxa"/>
          </w:tcPr>
          <w:p w:rsidR="00826941" w:rsidRDefault="00826941" w:rsidP="00826941">
            <w:pPr>
              <w:jc w:val="left"/>
            </w:pPr>
            <w:r>
              <w:rPr>
                <w:rFonts w:hint="eastAsia"/>
              </w:rPr>
              <w:t>信息传输、软件和信息技术服务业</w:t>
            </w:r>
          </w:p>
        </w:tc>
        <w:tc>
          <w:tcPr>
            <w:tcW w:w="1769" w:type="dxa"/>
          </w:tcPr>
          <w:p w:rsidR="00826941" w:rsidRDefault="00826941" w:rsidP="00826941">
            <w:pPr>
              <w:jc w:val="right"/>
            </w:pPr>
            <w:r>
              <w:t>10.89</w:t>
            </w:r>
          </w:p>
        </w:tc>
        <w:tc>
          <w:tcPr>
            <w:tcW w:w="2495" w:type="dxa"/>
          </w:tcPr>
          <w:p w:rsidR="00826941" w:rsidRDefault="00826941" w:rsidP="00826941">
            <w:pPr>
              <w:jc w:val="right"/>
            </w:pPr>
            <w:r>
              <w:t>0.00</w:t>
            </w:r>
          </w:p>
        </w:tc>
      </w:tr>
      <w:tr w:rsidR="00826941" w:rsidTr="00826941">
        <w:tc>
          <w:tcPr>
            <w:tcW w:w="646" w:type="dxa"/>
          </w:tcPr>
          <w:p w:rsidR="00826941" w:rsidRDefault="00826941" w:rsidP="00826941">
            <w:pPr>
              <w:jc w:val="left"/>
            </w:pPr>
            <w:r>
              <w:t>J</w:t>
            </w:r>
          </w:p>
        </w:tc>
        <w:tc>
          <w:tcPr>
            <w:tcW w:w="3595" w:type="dxa"/>
          </w:tcPr>
          <w:p w:rsidR="00826941" w:rsidRDefault="00826941" w:rsidP="00826941">
            <w:pPr>
              <w:jc w:val="left"/>
            </w:pPr>
            <w:r>
              <w:rPr>
                <w:rFonts w:hint="eastAsia"/>
              </w:rPr>
              <w:t>金融业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K</w:t>
            </w:r>
          </w:p>
        </w:tc>
        <w:tc>
          <w:tcPr>
            <w:tcW w:w="3595" w:type="dxa"/>
          </w:tcPr>
          <w:p w:rsidR="00826941" w:rsidRDefault="00826941" w:rsidP="00826941">
            <w:pPr>
              <w:jc w:val="left"/>
            </w:pPr>
            <w:r>
              <w:rPr>
                <w:rFonts w:hint="eastAsia"/>
              </w:rPr>
              <w:t>房地产业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L</w:t>
            </w:r>
          </w:p>
        </w:tc>
        <w:tc>
          <w:tcPr>
            <w:tcW w:w="3595" w:type="dxa"/>
          </w:tcPr>
          <w:p w:rsidR="00826941" w:rsidRDefault="00826941" w:rsidP="00826941">
            <w:pPr>
              <w:jc w:val="left"/>
            </w:pPr>
            <w:r>
              <w:rPr>
                <w:rFonts w:hint="eastAsia"/>
              </w:rPr>
              <w:t>租赁和商务服务业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M</w:t>
            </w:r>
          </w:p>
        </w:tc>
        <w:tc>
          <w:tcPr>
            <w:tcW w:w="3595" w:type="dxa"/>
          </w:tcPr>
          <w:p w:rsidR="00826941" w:rsidRDefault="00826941" w:rsidP="00826941">
            <w:pPr>
              <w:jc w:val="left"/>
            </w:pPr>
            <w:r>
              <w:rPr>
                <w:rFonts w:hint="eastAsia"/>
              </w:rPr>
              <w:t>科学研究和技术服务业</w:t>
            </w:r>
          </w:p>
        </w:tc>
        <w:tc>
          <w:tcPr>
            <w:tcW w:w="1769" w:type="dxa"/>
          </w:tcPr>
          <w:p w:rsidR="00826941" w:rsidRDefault="00826941" w:rsidP="00826941">
            <w:pPr>
              <w:jc w:val="right"/>
            </w:pPr>
            <w:r>
              <w:t>6,075.90</w:t>
            </w:r>
          </w:p>
        </w:tc>
        <w:tc>
          <w:tcPr>
            <w:tcW w:w="2495" w:type="dxa"/>
          </w:tcPr>
          <w:p w:rsidR="00826941" w:rsidRDefault="00826941" w:rsidP="00826941">
            <w:pPr>
              <w:jc w:val="right"/>
            </w:pPr>
            <w:r>
              <w:t>0.00</w:t>
            </w:r>
          </w:p>
        </w:tc>
      </w:tr>
      <w:tr w:rsidR="00826941" w:rsidTr="00826941">
        <w:tc>
          <w:tcPr>
            <w:tcW w:w="646" w:type="dxa"/>
          </w:tcPr>
          <w:p w:rsidR="00826941" w:rsidRDefault="00826941" w:rsidP="00826941">
            <w:pPr>
              <w:jc w:val="left"/>
            </w:pPr>
            <w:r>
              <w:t>N</w:t>
            </w:r>
          </w:p>
        </w:tc>
        <w:tc>
          <w:tcPr>
            <w:tcW w:w="3595" w:type="dxa"/>
          </w:tcPr>
          <w:p w:rsidR="00826941" w:rsidRDefault="00826941" w:rsidP="00826941">
            <w:pPr>
              <w:jc w:val="left"/>
            </w:pPr>
            <w:r>
              <w:rPr>
                <w:rFonts w:hint="eastAsia"/>
              </w:rPr>
              <w:t>水利、环境和公共设施管理业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O</w:t>
            </w:r>
          </w:p>
        </w:tc>
        <w:tc>
          <w:tcPr>
            <w:tcW w:w="3595" w:type="dxa"/>
          </w:tcPr>
          <w:p w:rsidR="00826941" w:rsidRDefault="00826941" w:rsidP="00826941">
            <w:pPr>
              <w:jc w:val="left"/>
            </w:pPr>
            <w:r>
              <w:rPr>
                <w:rFonts w:hint="eastAsia"/>
              </w:rPr>
              <w:t>居民服务、修理和其他服务业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P</w:t>
            </w:r>
          </w:p>
        </w:tc>
        <w:tc>
          <w:tcPr>
            <w:tcW w:w="3595" w:type="dxa"/>
          </w:tcPr>
          <w:p w:rsidR="00826941" w:rsidRDefault="00826941" w:rsidP="00826941">
            <w:pPr>
              <w:jc w:val="left"/>
            </w:pPr>
            <w:r>
              <w:rPr>
                <w:rFonts w:hint="eastAsia"/>
              </w:rPr>
              <w:t>教育</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lastRenderedPageBreak/>
              <w:t>Q</w:t>
            </w:r>
          </w:p>
        </w:tc>
        <w:tc>
          <w:tcPr>
            <w:tcW w:w="3595" w:type="dxa"/>
          </w:tcPr>
          <w:p w:rsidR="00826941" w:rsidRDefault="00826941" w:rsidP="00826941">
            <w:pPr>
              <w:jc w:val="left"/>
            </w:pPr>
            <w:r>
              <w:rPr>
                <w:rFonts w:hint="eastAsia"/>
              </w:rPr>
              <w:t>卫生和社会工作</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R</w:t>
            </w:r>
          </w:p>
        </w:tc>
        <w:tc>
          <w:tcPr>
            <w:tcW w:w="3595" w:type="dxa"/>
          </w:tcPr>
          <w:p w:rsidR="00826941" w:rsidRDefault="00826941" w:rsidP="00826941">
            <w:pPr>
              <w:jc w:val="left"/>
            </w:pPr>
            <w:r>
              <w:rPr>
                <w:rFonts w:hint="eastAsia"/>
              </w:rPr>
              <w:t>文化、体育和娱乐业</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r>
              <w:t>S</w:t>
            </w:r>
          </w:p>
        </w:tc>
        <w:tc>
          <w:tcPr>
            <w:tcW w:w="3595" w:type="dxa"/>
          </w:tcPr>
          <w:p w:rsidR="00826941" w:rsidRDefault="00826941" w:rsidP="00826941">
            <w:pPr>
              <w:jc w:val="left"/>
            </w:pPr>
            <w:r>
              <w:rPr>
                <w:rFonts w:hint="eastAsia"/>
              </w:rPr>
              <w:t>综合</w:t>
            </w:r>
          </w:p>
        </w:tc>
        <w:tc>
          <w:tcPr>
            <w:tcW w:w="1769" w:type="dxa"/>
          </w:tcPr>
          <w:p w:rsidR="00826941" w:rsidRDefault="00826941" w:rsidP="00826941">
            <w:pPr>
              <w:jc w:val="right"/>
            </w:pPr>
            <w:r>
              <w:t>-</w:t>
            </w:r>
          </w:p>
        </w:tc>
        <w:tc>
          <w:tcPr>
            <w:tcW w:w="2495" w:type="dxa"/>
          </w:tcPr>
          <w:p w:rsidR="00826941" w:rsidRDefault="00826941" w:rsidP="00826941">
            <w:pPr>
              <w:jc w:val="right"/>
            </w:pPr>
            <w:r>
              <w:t>-</w:t>
            </w:r>
          </w:p>
        </w:tc>
      </w:tr>
      <w:tr w:rsidR="00826941" w:rsidTr="00826941">
        <w:tc>
          <w:tcPr>
            <w:tcW w:w="646" w:type="dxa"/>
          </w:tcPr>
          <w:p w:rsidR="00826941" w:rsidRDefault="00826941" w:rsidP="00826941">
            <w:pPr>
              <w:jc w:val="left"/>
            </w:pPr>
          </w:p>
        </w:tc>
        <w:tc>
          <w:tcPr>
            <w:tcW w:w="3595" w:type="dxa"/>
          </w:tcPr>
          <w:p w:rsidR="00826941" w:rsidRDefault="00826941" w:rsidP="00826941">
            <w:pPr>
              <w:jc w:val="left"/>
            </w:pPr>
            <w:r>
              <w:rPr>
                <w:rFonts w:hint="eastAsia"/>
              </w:rPr>
              <w:t>合计</w:t>
            </w:r>
          </w:p>
        </w:tc>
        <w:tc>
          <w:tcPr>
            <w:tcW w:w="1769" w:type="dxa"/>
          </w:tcPr>
          <w:p w:rsidR="00826941" w:rsidRDefault="00826941" w:rsidP="00826941">
            <w:pPr>
              <w:jc w:val="right"/>
            </w:pPr>
            <w:r>
              <w:t>906,264,070.36</w:t>
            </w:r>
          </w:p>
        </w:tc>
        <w:tc>
          <w:tcPr>
            <w:tcW w:w="2495" w:type="dxa"/>
          </w:tcPr>
          <w:p w:rsidR="00826941" w:rsidRDefault="00826941" w:rsidP="00826941">
            <w:pPr>
              <w:jc w:val="right"/>
            </w:pPr>
            <w:r>
              <w:t>66.07</w:t>
            </w:r>
          </w:p>
        </w:tc>
      </w:tr>
    </w:tbl>
    <w:p w:rsidR="00826941" w:rsidRDefault="00826941" w:rsidP="00826941">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26941" w:rsidTr="00826941">
        <w:trPr>
          <w:cnfStyle w:val="100000000000" w:firstRow="1" w:lastRow="0" w:firstColumn="0" w:lastColumn="0" w:oddVBand="0" w:evenVBand="0" w:oddHBand="0" w:evenHBand="0" w:firstRowFirstColumn="0" w:firstRowLastColumn="0" w:lastRowFirstColumn="0" w:lastRowLastColumn="0"/>
        </w:trPr>
        <w:tc>
          <w:tcPr>
            <w:tcW w:w="2768" w:type="dxa"/>
          </w:tcPr>
          <w:p w:rsidR="00826941" w:rsidRPr="00826941" w:rsidRDefault="00826941" w:rsidP="00826941">
            <w:pPr>
              <w:jc w:val="center"/>
              <w:rPr>
                <w:b/>
              </w:rPr>
            </w:pPr>
            <w:r w:rsidRPr="00826941">
              <w:rPr>
                <w:rFonts w:hint="eastAsia"/>
                <w:b/>
              </w:rPr>
              <w:t>行业类别</w:t>
            </w:r>
          </w:p>
        </w:tc>
        <w:tc>
          <w:tcPr>
            <w:tcW w:w="2769" w:type="dxa"/>
          </w:tcPr>
          <w:p w:rsidR="00826941" w:rsidRPr="00826941" w:rsidRDefault="00826941" w:rsidP="00826941">
            <w:pPr>
              <w:jc w:val="center"/>
              <w:rPr>
                <w:b/>
              </w:rPr>
            </w:pPr>
            <w:r w:rsidRPr="00826941">
              <w:rPr>
                <w:rFonts w:hint="eastAsia"/>
                <w:b/>
              </w:rPr>
              <w:t>公允价值（人民币）</w:t>
            </w:r>
          </w:p>
        </w:tc>
        <w:tc>
          <w:tcPr>
            <w:tcW w:w="2769" w:type="dxa"/>
          </w:tcPr>
          <w:p w:rsidR="00826941" w:rsidRPr="00826941" w:rsidRDefault="00826941" w:rsidP="00826941">
            <w:pPr>
              <w:jc w:val="center"/>
              <w:rPr>
                <w:b/>
              </w:rPr>
            </w:pPr>
            <w:r w:rsidRPr="00826941">
              <w:rPr>
                <w:rFonts w:hint="eastAsia"/>
                <w:b/>
              </w:rPr>
              <w:t>占基金资产净值比例（</w:t>
            </w:r>
            <w:r w:rsidRPr="00826941">
              <w:rPr>
                <w:rFonts w:hint="eastAsia"/>
                <w:b/>
              </w:rPr>
              <w:t>%</w:t>
            </w:r>
            <w:r w:rsidRPr="00826941">
              <w:rPr>
                <w:rFonts w:hint="eastAsia"/>
                <w:b/>
              </w:rPr>
              <w:t>）</w:t>
            </w:r>
          </w:p>
        </w:tc>
      </w:tr>
      <w:tr w:rsidR="00826941" w:rsidTr="00826941">
        <w:tc>
          <w:tcPr>
            <w:tcW w:w="2768" w:type="dxa"/>
          </w:tcPr>
          <w:p w:rsidR="00826941" w:rsidRDefault="00826941" w:rsidP="00826941">
            <w:pPr>
              <w:jc w:val="left"/>
            </w:pPr>
            <w:r>
              <w:rPr>
                <w:rFonts w:hint="eastAsia"/>
              </w:rPr>
              <w:t>能源</w:t>
            </w:r>
          </w:p>
        </w:tc>
        <w:tc>
          <w:tcPr>
            <w:tcW w:w="2769" w:type="dxa"/>
          </w:tcPr>
          <w:p w:rsidR="00826941" w:rsidRDefault="00826941" w:rsidP="00826941">
            <w:pPr>
              <w:jc w:val="right"/>
            </w:pPr>
            <w:r>
              <w:t>-</w:t>
            </w:r>
          </w:p>
        </w:tc>
        <w:tc>
          <w:tcPr>
            <w:tcW w:w="2769" w:type="dxa"/>
          </w:tcPr>
          <w:p w:rsidR="00826941" w:rsidRDefault="00826941" w:rsidP="00826941">
            <w:pPr>
              <w:jc w:val="right"/>
            </w:pPr>
            <w:r>
              <w:t>-</w:t>
            </w:r>
          </w:p>
        </w:tc>
      </w:tr>
      <w:tr w:rsidR="00826941" w:rsidTr="00826941">
        <w:tc>
          <w:tcPr>
            <w:tcW w:w="2768" w:type="dxa"/>
          </w:tcPr>
          <w:p w:rsidR="00826941" w:rsidRDefault="00826941" w:rsidP="00826941">
            <w:pPr>
              <w:jc w:val="left"/>
            </w:pPr>
            <w:r>
              <w:rPr>
                <w:rFonts w:hint="eastAsia"/>
              </w:rPr>
              <w:t>材料</w:t>
            </w:r>
          </w:p>
        </w:tc>
        <w:tc>
          <w:tcPr>
            <w:tcW w:w="2769" w:type="dxa"/>
          </w:tcPr>
          <w:p w:rsidR="00826941" w:rsidRDefault="00826941" w:rsidP="00826941">
            <w:pPr>
              <w:jc w:val="right"/>
            </w:pPr>
            <w:r>
              <w:t>-</w:t>
            </w:r>
          </w:p>
        </w:tc>
        <w:tc>
          <w:tcPr>
            <w:tcW w:w="2769" w:type="dxa"/>
          </w:tcPr>
          <w:p w:rsidR="00826941" w:rsidRDefault="00826941" w:rsidP="00826941">
            <w:pPr>
              <w:jc w:val="right"/>
            </w:pPr>
            <w:r>
              <w:t>-</w:t>
            </w:r>
          </w:p>
        </w:tc>
      </w:tr>
      <w:tr w:rsidR="00826941" w:rsidTr="00826941">
        <w:tc>
          <w:tcPr>
            <w:tcW w:w="2768" w:type="dxa"/>
          </w:tcPr>
          <w:p w:rsidR="00826941" w:rsidRDefault="00826941" w:rsidP="00826941">
            <w:pPr>
              <w:jc w:val="left"/>
            </w:pPr>
            <w:r>
              <w:rPr>
                <w:rFonts w:hint="eastAsia"/>
              </w:rPr>
              <w:t>工业</w:t>
            </w:r>
          </w:p>
        </w:tc>
        <w:tc>
          <w:tcPr>
            <w:tcW w:w="2769" w:type="dxa"/>
          </w:tcPr>
          <w:p w:rsidR="00826941" w:rsidRDefault="00826941" w:rsidP="00826941">
            <w:pPr>
              <w:jc w:val="right"/>
            </w:pPr>
            <w:r>
              <w:t>29,822,699.56</w:t>
            </w:r>
          </w:p>
        </w:tc>
        <w:tc>
          <w:tcPr>
            <w:tcW w:w="2769" w:type="dxa"/>
          </w:tcPr>
          <w:p w:rsidR="00826941" w:rsidRDefault="00826941" w:rsidP="00826941">
            <w:pPr>
              <w:jc w:val="right"/>
            </w:pPr>
            <w:r>
              <w:t>2.17</w:t>
            </w:r>
          </w:p>
        </w:tc>
      </w:tr>
      <w:tr w:rsidR="00826941" w:rsidTr="00826941">
        <w:tc>
          <w:tcPr>
            <w:tcW w:w="2768" w:type="dxa"/>
          </w:tcPr>
          <w:p w:rsidR="00826941" w:rsidRDefault="00826941" w:rsidP="00826941">
            <w:pPr>
              <w:jc w:val="left"/>
            </w:pPr>
            <w:r>
              <w:rPr>
                <w:rFonts w:hint="eastAsia"/>
              </w:rPr>
              <w:t>非必需消费品</w:t>
            </w:r>
          </w:p>
        </w:tc>
        <w:tc>
          <w:tcPr>
            <w:tcW w:w="2769" w:type="dxa"/>
          </w:tcPr>
          <w:p w:rsidR="00826941" w:rsidRDefault="00826941" w:rsidP="00826941">
            <w:pPr>
              <w:jc w:val="right"/>
            </w:pPr>
            <w:r>
              <w:t>175,474,296.04</w:t>
            </w:r>
          </w:p>
        </w:tc>
        <w:tc>
          <w:tcPr>
            <w:tcW w:w="2769" w:type="dxa"/>
          </w:tcPr>
          <w:p w:rsidR="00826941" w:rsidRDefault="00826941" w:rsidP="00826941">
            <w:pPr>
              <w:jc w:val="right"/>
            </w:pPr>
            <w:r>
              <w:t>12.79</w:t>
            </w:r>
          </w:p>
        </w:tc>
      </w:tr>
      <w:tr w:rsidR="00826941" w:rsidTr="00826941">
        <w:tc>
          <w:tcPr>
            <w:tcW w:w="2768" w:type="dxa"/>
          </w:tcPr>
          <w:p w:rsidR="00826941" w:rsidRDefault="00826941" w:rsidP="00826941">
            <w:pPr>
              <w:jc w:val="left"/>
            </w:pPr>
            <w:r>
              <w:rPr>
                <w:rFonts w:hint="eastAsia"/>
              </w:rPr>
              <w:t>必需消费品</w:t>
            </w:r>
          </w:p>
        </w:tc>
        <w:tc>
          <w:tcPr>
            <w:tcW w:w="2769" w:type="dxa"/>
          </w:tcPr>
          <w:p w:rsidR="00826941" w:rsidRDefault="00826941" w:rsidP="00826941">
            <w:pPr>
              <w:jc w:val="right"/>
            </w:pPr>
            <w:r>
              <w:t>29,200,651.00</w:t>
            </w:r>
          </w:p>
        </w:tc>
        <w:tc>
          <w:tcPr>
            <w:tcW w:w="2769" w:type="dxa"/>
          </w:tcPr>
          <w:p w:rsidR="00826941" w:rsidRDefault="00826941" w:rsidP="00826941">
            <w:pPr>
              <w:jc w:val="right"/>
            </w:pPr>
            <w:r>
              <w:t>2.13</w:t>
            </w:r>
          </w:p>
        </w:tc>
      </w:tr>
      <w:tr w:rsidR="00826941" w:rsidTr="00826941">
        <w:tc>
          <w:tcPr>
            <w:tcW w:w="2768" w:type="dxa"/>
          </w:tcPr>
          <w:p w:rsidR="00826941" w:rsidRDefault="00826941" w:rsidP="00826941">
            <w:pPr>
              <w:jc w:val="left"/>
            </w:pPr>
            <w:r>
              <w:rPr>
                <w:rFonts w:hint="eastAsia"/>
              </w:rPr>
              <w:t>医疗保健</w:t>
            </w:r>
          </w:p>
        </w:tc>
        <w:tc>
          <w:tcPr>
            <w:tcW w:w="2769" w:type="dxa"/>
          </w:tcPr>
          <w:p w:rsidR="00826941" w:rsidRDefault="00826941" w:rsidP="00826941">
            <w:pPr>
              <w:jc w:val="right"/>
            </w:pPr>
            <w:r>
              <w:t>-</w:t>
            </w:r>
          </w:p>
        </w:tc>
        <w:tc>
          <w:tcPr>
            <w:tcW w:w="2769" w:type="dxa"/>
          </w:tcPr>
          <w:p w:rsidR="00826941" w:rsidRDefault="00826941" w:rsidP="00826941">
            <w:pPr>
              <w:jc w:val="right"/>
            </w:pPr>
            <w:r>
              <w:t>-</w:t>
            </w:r>
          </w:p>
        </w:tc>
      </w:tr>
      <w:tr w:rsidR="00826941" w:rsidTr="00826941">
        <w:tc>
          <w:tcPr>
            <w:tcW w:w="2768" w:type="dxa"/>
          </w:tcPr>
          <w:p w:rsidR="00826941" w:rsidRDefault="00826941" w:rsidP="00826941">
            <w:pPr>
              <w:jc w:val="left"/>
            </w:pPr>
            <w:r>
              <w:rPr>
                <w:rFonts w:hint="eastAsia"/>
              </w:rPr>
              <w:t>金融</w:t>
            </w:r>
          </w:p>
        </w:tc>
        <w:tc>
          <w:tcPr>
            <w:tcW w:w="2769" w:type="dxa"/>
          </w:tcPr>
          <w:p w:rsidR="00826941" w:rsidRDefault="00826941" w:rsidP="00826941">
            <w:pPr>
              <w:jc w:val="right"/>
            </w:pPr>
            <w:r>
              <w:t>-</w:t>
            </w:r>
          </w:p>
        </w:tc>
        <w:tc>
          <w:tcPr>
            <w:tcW w:w="2769" w:type="dxa"/>
          </w:tcPr>
          <w:p w:rsidR="00826941" w:rsidRDefault="00826941" w:rsidP="00826941">
            <w:pPr>
              <w:jc w:val="right"/>
            </w:pPr>
            <w:r>
              <w:t>-</w:t>
            </w:r>
          </w:p>
        </w:tc>
      </w:tr>
      <w:tr w:rsidR="00826941" w:rsidTr="00826941">
        <w:tc>
          <w:tcPr>
            <w:tcW w:w="2768" w:type="dxa"/>
          </w:tcPr>
          <w:p w:rsidR="00826941" w:rsidRDefault="00826941" w:rsidP="00826941">
            <w:pPr>
              <w:jc w:val="left"/>
            </w:pPr>
            <w:r>
              <w:rPr>
                <w:rFonts w:hint="eastAsia"/>
              </w:rPr>
              <w:t>科技</w:t>
            </w:r>
          </w:p>
        </w:tc>
        <w:tc>
          <w:tcPr>
            <w:tcW w:w="2769" w:type="dxa"/>
          </w:tcPr>
          <w:p w:rsidR="00826941" w:rsidRDefault="00826941" w:rsidP="00826941">
            <w:pPr>
              <w:jc w:val="right"/>
            </w:pPr>
            <w:r>
              <w:t>92,893,579.98</w:t>
            </w:r>
          </w:p>
        </w:tc>
        <w:tc>
          <w:tcPr>
            <w:tcW w:w="2769" w:type="dxa"/>
          </w:tcPr>
          <w:p w:rsidR="00826941" w:rsidRDefault="00826941" w:rsidP="00826941">
            <w:pPr>
              <w:jc w:val="right"/>
            </w:pPr>
            <w:r>
              <w:t>6.77</w:t>
            </w:r>
          </w:p>
        </w:tc>
      </w:tr>
      <w:tr w:rsidR="00826941" w:rsidTr="00826941">
        <w:tc>
          <w:tcPr>
            <w:tcW w:w="2768" w:type="dxa"/>
          </w:tcPr>
          <w:p w:rsidR="00826941" w:rsidRDefault="00826941" w:rsidP="00826941">
            <w:pPr>
              <w:jc w:val="left"/>
            </w:pPr>
            <w:r>
              <w:rPr>
                <w:rFonts w:hint="eastAsia"/>
              </w:rPr>
              <w:t>通讯</w:t>
            </w:r>
          </w:p>
        </w:tc>
        <w:tc>
          <w:tcPr>
            <w:tcW w:w="2769" w:type="dxa"/>
          </w:tcPr>
          <w:p w:rsidR="00826941" w:rsidRDefault="00826941" w:rsidP="00826941">
            <w:pPr>
              <w:jc w:val="right"/>
            </w:pPr>
            <w:r>
              <w:t>40,885,905.56</w:t>
            </w:r>
          </w:p>
        </w:tc>
        <w:tc>
          <w:tcPr>
            <w:tcW w:w="2769" w:type="dxa"/>
          </w:tcPr>
          <w:p w:rsidR="00826941" w:rsidRDefault="00826941" w:rsidP="00826941">
            <w:pPr>
              <w:jc w:val="right"/>
            </w:pPr>
            <w:r>
              <w:t>2.98</w:t>
            </w:r>
          </w:p>
        </w:tc>
      </w:tr>
      <w:tr w:rsidR="00826941" w:rsidTr="00826941">
        <w:tc>
          <w:tcPr>
            <w:tcW w:w="2768" w:type="dxa"/>
          </w:tcPr>
          <w:p w:rsidR="00826941" w:rsidRDefault="00826941" w:rsidP="00826941">
            <w:pPr>
              <w:jc w:val="left"/>
            </w:pPr>
            <w:r>
              <w:rPr>
                <w:rFonts w:hint="eastAsia"/>
              </w:rPr>
              <w:t>公用事业</w:t>
            </w:r>
          </w:p>
        </w:tc>
        <w:tc>
          <w:tcPr>
            <w:tcW w:w="2769" w:type="dxa"/>
          </w:tcPr>
          <w:p w:rsidR="00826941" w:rsidRDefault="00826941" w:rsidP="00826941">
            <w:pPr>
              <w:jc w:val="right"/>
            </w:pPr>
            <w:r>
              <w:t>-</w:t>
            </w:r>
          </w:p>
        </w:tc>
        <w:tc>
          <w:tcPr>
            <w:tcW w:w="2769" w:type="dxa"/>
          </w:tcPr>
          <w:p w:rsidR="00826941" w:rsidRDefault="00826941" w:rsidP="00826941">
            <w:pPr>
              <w:jc w:val="right"/>
            </w:pPr>
            <w:r>
              <w:t>-</w:t>
            </w:r>
          </w:p>
        </w:tc>
      </w:tr>
      <w:tr w:rsidR="00826941" w:rsidTr="00826941">
        <w:tc>
          <w:tcPr>
            <w:tcW w:w="2768" w:type="dxa"/>
          </w:tcPr>
          <w:p w:rsidR="00826941" w:rsidRDefault="00826941" w:rsidP="00826941">
            <w:pPr>
              <w:jc w:val="left"/>
            </w:pPr>
            <w:r>
              <w:rPr>
                <w:rFonts w:hint="eastAsia"/>
              </w:rPr>
              <w:t>房地产</w:t>
            </w:r>
          </w:p>
        </w:tc>
        <w:tc>
          <w:tcPr>
            <w:tcW w:w="2769" w:type="dxa"/>
          </w:tcPr>
          <w:p w:rsidR="00826941" w:rsidRDefault="00826941" w:rsidP="00826941">
            <w:pPr>
              <w:jc w:val="right"/>
            </w:pPr>
            <w:r>
              <w:t>-</w:t>
            </w:r>
          </w:p>
        </w:tc>
        <w:tc>
          <w:tcPr>
            <w:tcW w:w="2769" w:type="dxa"/>
          </w:tcPr>
          <w:p w:rsidR="00826941" w:rsidRDefault="00826941" w:rsidP="00826941">
            <w:pPr>
              <w:jc w:val="right"/>
            </w:pPr>
            <w:r>
              <w:t>-</w:t>
            </w:r>
          </w:p>
        </w:tc>
      </w:tr>
      <w:tr w:rsidR="00826941" w:rsidTr="00826941">
        <w:tc>
          <w:tcPr>
            <w:tcW w:w="2768" w:type="dxa"/>
          </w:tcPr>
          <w:p w:rsidR="00826941" w:rsidRDefault="00826941" w:rsidP="00826941">
            <w:pPr>
              <w:jc w:val="left"/>
            </w:pPr>
            <w:r>
              <w:rPr>
                <w:rFonts w:hint="eastAsia"/>
              </w:rPr>
              <w:t>政府</w:t>
            </w:r>
          </w:p>
        </w:tc>
        <w:tc>
          <w:tcPr>
            <w:tcW w:w="2769" w:type="dxa"/>
          </w:tcPr>
          <w:p w:rsidR="00826941" w:rsidRDefault="00826941" w:rsidP="00826941">
            <w:pPr>
              <w:jc w:val="right"/>
            </w:pPr>
            <w:r>
              <w:t>-</w:t>
            </w:r>
          </w:p>
        </w:tc>
        <w:tc>
          <w:tcPr>
            <w:tcW w:w="2769" w:type="dxa"/>
          </w:tcPr>
          <w:p w:rsidR="00826941" w:rsidRDefault="00826941" w:rsidP="00826941">
            <w:pPr>
              <w:jc w:val="right"/>
            </w:pPr>
            <w:r>
              <w:t>-</w:t>
            </w:r>
          </w:p>
        </w:tc>
      </w:tr>
      <w:tr w:rsidR="00826941" w:rsidTr="00826941">
        <w:tc>
          <w:tcPr>
            <w:tcW w:w="2768" w:type="dxa"/>
          </w:tcPr>
          <w:p w:rsidR="00826941" w:rsidRDefault="00826941" w:rsidP="00826941">
            <w:pPr>
              <w:jc w:val="left"/>
            </w:pPr>
            <w:r>
              <w:rPr>
                <w:rFonts w:hint="eastAsia"/>
              </w:rPr>
              <w:t>合计</w:t>
            </w:r>
          </w:p>
        </w:tc>
        <w:tc>
          <w:tcPr>
            <w:tcW w:w="2769" w:type="dxa"/>
          </w:tcPr>
          <w:p w:rsidR="00826941" w:rsidRDefault="00826941" w:rsidP="00826941">
            <w:pPr>
              <w:jc w:val="right"/>
            </w:pPr>
            <w:r>
              <w:t>368,277,132.14</w:t>
            </w:r>
          </w:p>
        </w:tc>
        <w:tc>
          <w:tcPr>
            <w:tcW w:w="2769" w:type="dxa"/>
          </w:tcPr>
          <w:p w:rsidR="00826941" w:rsidRDefault="00826941" w:rsidP="00826941">
            <w:pPr>
              <w:jc w:val="right"/>
            </w:pPr>
            <w:r>
              <w:t>26.85</w:t>
            </w:r>
          </w:p>
        </w:tc>
      </w:tr>
    </w:tbl>
    <w:p w:rsidR="00826941" w:rsidRDefault="00826941" w:rsidP="00826941">
      <w:pPr>
        <w:pStyle w:val="-8"/>
      </w:pPr>
      <w:r>
        <w:rPr>
          <w:rFonts w:hint="eastAsia"/>
        </w:rPr>
        <w:t>注：以上分类采用彭博行业分类标准（BICS）。</w:t>
      </w:r>
    </w:p>
    <w:p w:rsidR="00826941" w:rsidRDefault="00826941" w:rsidP="00826941">
      <w:pPr>
        <w:pStyle w:val="-2"/>
        <w:spacing w:before="312"/>
      </w:pPr>
      <w:r>
        <w:rPr>
          <w:rFonts w:hint="eastAsia"/>
        </w:rPr>
        <w:t>期末按公允价值占基金资产净值比例大小排序的股票投资明细</w:t>
      </w:r>
    </w:p>
    <w:p w:rsidR="00826941" w:rsidRDefault="00826941" w:rsidP="00826941">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26941" w:rsidTr="00826941">
        <w:trPr>
          <w:cnfStyle w:val="100000000000" w:firstRow="1" w:lastRow="0" w:firstColumn="0" w:lastColumn="0" w:oddVBand="0" w:evenVBand="0" w:oddHBand="0" w:evenHBand="0" w:firstRowFirstColumn="0" w:firstRowLastColumn="0" w:lastRowFirstColumn="0" w:lastRowLastColumn="0"/>
        </w:trPr>
        <w:tc>
          <w:tcPr>
            <w:tcW w:w="652" w:type="dxa"/>
          </w:tcPr>
          <w:p w:rsidR="00826941" w:rsidRPr="00826941" w:rsidRDefault="00826941" w:rsidP="00826941">
            <w:pPr>
              <w:jc w:val="center"/>
              <w:rPr>
                <w:b/>
              </w:rPr>
            </w:pPr>
            <w:r w:rsidRPr="00826941">
              <w:rPr>
                <w:rFonts w:hint="eastAsia"/>
                <w:b/>
              </w:rPr>
              <w:t>序号</w:t>
            </w:r>
          </w:p>
        </w:tc>
        <w:tc>
          <w:tcPr>
            <w:tcW w:w="1349" w:type="dxa"/>
          </w:tcPr>
          <w:p w:rsidR="00826941" w:rsidRPr="00826941" w:rsidRDefault="00826941" w:rsidP="00826941">
            <w:pPr>
              <w:jc w:val="center"/>
              <w:rPr>
                <w:b/>
              </w:rPr>
            </w:pPr>
            <w:r w:rsidRPr="00826941">
              <w:rPr>
                <w:rFonts w:hint="eastAsia"/>
                <w:b/>
              </w:rPr>
              <w:t>股票代码</w:t>
            </w:r>
          </w:p>
        </w:tc>
        <w:tc>
          <w:tcPr>
            <w:tcW w:w="1349" w:type="dxa"/>
          </w:tcPr>
          <w:p w:rsidR="00826941" w:rsidRPr="00826941" w:rsidRDefault="00826941" w:rsidP="00826941">
            <w:pPr>
              <w:jc w:val="center"/>
              <w:rPr>
                <w:b/>
              </w:rPr>
            </w:pPr>
            <w:r w:rsidRPr="00826941">
              <w:rPr>
                <w:rFonts w:hint="eastAsia"/>
                <w:b/>
              </w:rPr>
              <w:t>股票名称</w:t>
            </w:r>
          </w:p>
        </w:tc>
        <w:tc>
          <w:tcPr>
            <w:tcW w:w="1718" w:type="dxa"/>
          </w:tcPr>
          <w:p w:rsidR="00826941" w:rsidRPr="00826941" w:rsidRDefault="00826941" w:rsidP="00826941">
            <w:pPr>
              <w:jc w:val="center"/>
              <w:rPr>
                <w:b/>
              </w:rPr>
            </w:pPr>
            <w:r w:rsidRPr="00826941">
              <w:rPr>
                <w:rFonts w:hint="eastAsia"/>
                <w:b/>
              </w:rPr>
              <w:t>数量（股）</w:t>
            </w:r>
          </w:p>
        </w:tc>
        <w:tc>
          <w:tcPr>
            <w:tcW w:w="1718" w:type="dxa"/>
          </w:tcPr>
          <w:p w:rsidR="00826941" w:rsidRPr="00826941" w:rsidRDefault="00826941" w:rsidP="00826941">
            <w:pPr>
              <w:jc w:val="center"/>
              <w:rPr>
                <w:b/>
              </w:rPr>
            </w:pPr>
            <w:r w:rsidRPr="00826941">
              <w:rPr>
                <w:rFonts w:hint="eastAsia"/>
                <w:b/>
              </w:rPr>
              <w:t>公允价值（元）</w:t>
            </w:r>
          </w:p>
        </w:tc>
        <w:tc>
          <w:tcPr>
            <w:tcW w:w="1718" w:type="dxa"/>
          </w:tcPr>
          <w:p w:rsidR="00826941" w:rsidRPr="00826941" w:rsidRDefault="00826941" w:rsidP="00826941">
            <w:pPr>
              <w:jc w:val="center"/>
              <w:rPr>
                <w:b/>
              </w:rPr>
            </w:pPr>
            <w:r w:rsidRPr="00826941">
              <w:rPr>
                <w:rFonts w:hint="eastAsia"/>
                <w:b/>
              </w:rPr>
              <w:t>占基金资产净值比例（％）</w:t>
            </w:r>
          </w:p>
        </w:tc>
      </w:tr>
      <w:tr w:rsidR="00826941" w:rsidTr="00826941">
        <w:tc>
          <w:tcPr>
            <w:tcW w:w="652" w:type="dxa"/>
          </w:tcPr>
          <w:p w:rsidR="00826941" w:rsidRDefault="00826941" w:rsidP="00826941">
            <w:pPr>
              <w:jc w:val="center"/>
            </w:pPr>
            <w:r>
              <w:t>1</w:t>
            </w:r>
          </w:p>
        </w:tc>
        <w:tc>
          <w:tcPr>
            <w:tcW w:w="1349" w:type="dxa"/>
          </w:tcPr>
          <w:p w:rsidR="00826941" w:rsidRDefault="00826941" w:rsidP="00826941">
            <w:pPr>
              <w:jc w:val="left"/>
            </w:pPr>
            <w:r>
              <w:t>09992</w:t>
            </w:r>
          </w:p>
        </w:tc>
        <w:tc>
          <w:tcPr>
            <w:tcW w:w="1349" w:type="dxa"/>
          </w:tcPr>
          <w:p w:rsidR="00826941" w:rsidRDefault="00826941" w:rsidP="00826941">
            <w:pPr>
              <w:jc w:val="left"/>
            </w:pPr>
            <w:r>
              <w:rPr>
                <w:rFonts w:hint="eastAsia"/>
              </w:rPr>
              <w:t>泡泡玛特</w:t>
            </w:r>
          </w:p>
        </w:tc>
        <w:tc>
          <w:tcPr>
            <w:tcW w:w="1718" w:type="dxa"/>
          </w:tcPr>
          <w:p w:rsidR="00826941" w:rsidRDefault="00826941" w:rsidP="00826941">
            <w:pPr>
              <w:jc w:val="right"/>
            </w:pPr>
            <w:r>
              <w:t>757,600</w:t>
            </w:r>
          </w:p>
        </w:tc>
        <w:tc>
          <w:tcPr>
            <w:tcW w:w="1718" w:type="dxa"/>
          </w:tcPr>
          <w:p w:rsidR="00826941" w:rsidRDefault="00826941" w:rsidP="00826941">
            <w:pPr>
              <w:jc w:val="right"/>
            </w:pPr>
            <w:r>
              <w:t>101,794,685.36</w:t>
            </w:r>
          </w:p>
        </w:tc>
        <w:tc>
          <w:tcPr>
            <w:tcW w:w="1718" w:type="dxa"/>
          </w:tcPr>
          <w:p w:rsidR="00826941" w:rsidRDefault="00826941" w:rsidP="00826941">
            <w:pPr>
              <w:jc w:val="right"/>
            </w:pPr>
            <w:r>
              <w:t>7.42</w:t>
            </w:r>
          </w:p>
        </w:tc>
      </w:tr>
      <w:tr w:rsidR="00826941" w:rsidTr="00826941">
        <w:tc>
          <w:tcPr>
            <w:tcW w:w="652" w:type="dxa"/>
          </w:tcPr>
          <w:p w:rsidR="00826941" w:rsidRDefault="00826941" w:rsidP="00826941">
            <w:pPr>
              <w:jc w:val="center"/>
            </w:pPr>
            <w:r>
              <w:t>2</w:t>
            </w:r>
          </w:p>
        </w:tc>
        <w:tc>
          <w:tcPr>
            <w:tcW w:w="1349" w:type="dxa"/>
          </w:tcPr>
          <w:p w:rsidR="00826941" w:rsidRDefault="00826941" w:rsidP="00826941">
            <w:pPr>
              <w:jc w:val="left"/>
            </w:pPr>
            <w:r>
              <w:t>000100</w:t>
            </w:r>
          </w:p>
        </w:tc>
        <w:tc>
          <w:tcPr>
            <w:tcW w:w="1349" w:type="dxa"/>
          </w:tcPr>
          <w:p w:rsidR="00826941" w:rsidRDefault="00826941" w:rsidP="00826941">
            <w:pPr>
              <w:jc w:val="left"/>
            </w:pPr>
            <w:r>
              <w:rPr>
                <w:rFonts w:hint="eastAsia"/>
              </w:rPr>
              <w:t>TCL</w:t>
            </w:r>
            <w:r>
              <w:rPr>
                <w:rFonts w:hint="eastAsia"/>
              </w:rPr>
              <w:t>科技</w:t>
            </w:r>
          </w:p>
        </w:tc>
        <w:tc>
          <w:tcPr>
            <w:tcW w:w="1718" w:type="dxa"/>
          </w:tcPr>
          <w:p w:rsidR="00826941" w:rsidRDefault="00826941" w:rsidP="00826941">
            <w:pPr>
              <w:jc w:val="right"/>
            </w:pPr>
            <w:r>
              <w:t>16,688,010</w:t>
            </w:r>
          </w:p>
        </w:tc>
        <w:tc>
          <w:tcPr>
            <w:tcW w:w="1718" w:type="dxa"/>
          </w:tcPr>
          <w:p w:rsidR="00826941" w:rsidRDefault="00826941" w:rsidP="00826941">
            <w:pPr>
              <w:jc w:val="right"/>
            </w:pPr>
            <w:r>
              <w:t>97,124,218.20</w:t>
            </w:r>
          </w:p>
        </w:tc>
        <w:tc>
          <w:tcPr>
            <w:tcW w:w="1718" w:type="dxa"/>
          </w:tcPr>
          <w:p w:rsidR="00826941" w:rsidRDefault="00826941" w:rsidP="00826941">
            <w:pPr>
              <w:jc w:val="right"/>
            </w:pPr>
            <w:r>
              <w:t>7.08</w:t>
            </w:r>
          </w:p>
        </w:tc>
      </w:tr>
      <w:tr w:rsidR="00826941" w:rsidTr="00826941">
        <w:tc>
          <w:tcPr>
            <w:tcW w:w="652" w:type="dxa"/>
          </w:tcPr>
          <w:p w:rsidR="00826941" w:rsidRDefault="00826941" w:rsidP="00826941">
            <w:pPr>
              <w:jc w:val="center"/>
            </w:pPr>
            <w:r>
              <w:t>3</w:t>
            </w:r>
          </w:p>
        </w:tc>
        <w:tc>
          <w:tcPr>
            <w:tcW w:w="1349" w:type="dxa"/>
          </w:tcPr>
          <w:p w:rsidR="00826941" w:rsidRDefault="00826941" w:rsidP="00826941">
            <w:pPr>
              <w:jc w:val="left"/>
            </w:pPr>
            <w:r>
              <w:t>01070</w:t>
            </w:r>
          </w:p>
        </w:tc>
        <w:tc>
          <w:tcPr>
            <w:tcW w:w="1349" w:type="dxa"/>
          </w:tcPr>
          <w:p w:rsidR="00826941" w:rsidRDefault="00826941" w:rsidP="00826941">
            <w:pPr>
              <w:jc w:val="left"/>
            </w:pPr>
            <w:r>
              <w:rPr>
                <w:rFonts w:hint="eastAsia"/>
              </w:rPr>
              <w:t>TCL</w:t>
            </w:r>
            <w:r>
              <w:rPr>
                <w:rFonts w:hint="eastAsia"/>
              </w:rPr>
              <w:t>电子</w:t>
            </w:r>
          </w:p>
        </w:tc>
        <w:tc>
          <w:tcPr>
            <w:tcW w:w="1718" w:type="dxa"/>
          </w:tcPr>
          <w:p w:rsidR="00826941" w:rsidRDefault="00826941" w:rsidP="00826941">
            <w:pPr>
              <w:jc w:val="right"/>
            </w:pPr>
            <w:r>
              <w:t>8,124,000</w:t>
            </w:r>
          </w:p>
        </w:tc>
        <w:tc>
          <w:tcPr>
            <w:tcW w:w="1718" w:type="dxa"/>
          </w:tcPr>
          <w:p w:rsidR="00826941" w:rsidRDefault="00826941" w:rsidP="00826941">
            <w:pPr>
              <w:jc w:val="right"/>
            </w:pPr>
            <w:r>
              <w:t>90,953,131.58</w:t>
            </w:r>
          </w:p>
        </w:tc>
        <w:tc>
          <w:tcPr>
            <w:tcW w:w="1718" w:type="dxa"/>
          </w:tcPr>
          <w:p w:rsidR="00826941" w:rsidRDefault="00826941" w:rsidP="00826941">
            <w:pPr>
              <w:jc w:val="right"/>
            </w:pPr>
            <w:r>
              <w:t>6.63</w:t>
            </w:r>
          </w:p>
        </w:tc>
      </w:tr>
      <w:tr w:rsidR="00826941" w:rsidTr="00826941">
        <w:tc>
          <w:tcPr>
            <w:tcW w:w="652" w:type="dxa"/>
          </w:tcPr>
          <w:p w:rsidR="00826941" w:rsidRDefault="00826941" w:rsidP="00826941">
            <w:pPr>
              <w:jc w:val="center"/>
            </w:pPr>
            <w:r>
              <w:t>4</w:t>
            </w:r>
          </w:p>
        </w:tc>
        <w:tc>
          <w:tcPr>
            <w:tcW w:w="1349" w:type="dxa"/>
          </w:tcPr>
          <w:p w:rsidR="00826941" w:rsidRDefault="00826941" w:rsidP="00826941">
            <w:pPr>
              <w:jc w:val="left"/>
            </w:pPr>
            <w:r>
              <w:t>002311</w:t>
            </w:r>
          </w:p>
        </w:tc>
        <w:tc>
          <w:tcPr>
            <w:tcW w:w="1349" w:type="dxa"/>
          </w:tcPr>
          <w:p w:rsidR="00826941" w:rsidRDefault="00826941" w:rsidP="00826941">
            <w:pPr>
              <w:jc w:val="left"/>
            </w:pPr>
            <w:r>
              <w:rPr>
                <w:rFonts w:hint="eastAsia"/>
              </w:rPr>
              <w:t>海大集团</w:t>
            </w:r>
          </w:p>
        </w:tc>
        <w:tc>
          <w:tcPr>
            <w:tcW w:w="1718" w:type="dxa"/>
          </w:tcPr>
          <w:p w:rsidR="00826941" w:rsidRDefault="00826941" w:rsidP="00826941">
            <w:pPr>
              <w:jc w:val="right"/>
            </w:pPr>
            <w:r>
              <w:t>1,707,800</w:t>
            </w:r>
          </w:p>
        </w:tc>
        <w:tc>
          <w:tcPr>
            <w:tcW w:w="1718" w:type="dxa"/>
          </w:tcPr>
          <w:p w:rsidR="00826941" w:rsidRDefault="00826941" w:rsidP="00826941">
            <w:pPr>
              <w:jc w:val="right"/>
            </w:pPr>
            <w:r>
              <w:t>76,184,958.00</w:t>
            </w:r>
          </w:p>
        </w:tc>
        <w:tc>
          <w:tcPr>
            <w:tcW w:w="1718" w:type="dxa"/>
          </w:tcPr>
          <w:p w:rsidR="00826941" w:rsidRDefault="00826941" w:rsidP="00826941">
            <w:pPr>
              <w:jc w:val="right"/>
            </w:pPr>
            <w:r>
              <w:t>5.55</w:t>
            </w:r>
          </w:p>
        </w:tc>
      </w:tr>
      <w:tr w:rsidR="00826941" w:rsidTr="00826941">
        <w:tc>
          <w:tcPr>
            <w:tcW w:w="652" w:type="dxa"/>
          </w:tcPr>
          <w:p w:rsidR="00826941" w:rsidRDefault="00826941" w:rsidP="00826941">
            <w:pPr>
              <w:jc w:val="center"/>
            </w:pPr>
            <w:r>
              <w:t>5</w:t>
            </w:r>
          </w:p>
        </w:tc>
        <w:tc>
          <w:tcPr>
            <w:tcW w:w="1349" w:type="dxa"/>
          </w:tcPr>
          <w:p w:rsidR="00826941" w:rsidRDefault="00826941" w:rsidP="00826941">
            <w:pPr>
              <w:jc w:val="left"/>
            </w:pPr>
            <w:r>
              <w:t>01364</w:t>
            </w:r>
          </w:p>
        </w:tc>
        <w:tc>
          <w:tcPr>
            <w:tcW w:w="1349" w:type="dxa"/>
          </w:tcPr>
          <w:p w:rsidR="00826941" w:rsidRDefault="00826941" w:rsidP="00826941">
            <w:pPr>
              <w:jc w:val="left"/>
            </w:pPr>
            <w:r>
              <w:rPr>
                <w:rFonts w:hint="eastAsia"/>
              </w:rPr>
              <w:t>古茗</w:t>
            </w:r>
          </w:p>
        </w:tc>
        <w:tc>
          <w:tcPr>
            <w:tcW w:w="1718" w:type="dxa"/>
          </w:tcPr>
          <w:p w:rsidR="00826941" w:rsidRDefault="00826941" w:rsidP="00826941">
            <w:pPr>
              <w:jc w:val="right"/>
            </w:pPr>
            <w:r>
              <w:t>4,012,800</w:t>
            </w:r>
          </w:p>
        </w:tc>
        <w:tc>
          <w:tcPr>
            <w:tcW w:w="1718" w:type="dxa"/>
          </w:tcPr>
          <w:p w:rsidR="00826941" w:rsidRDefault="00826941" w:rsidP="00826941">
            <w:pPr>
              <w:jc w:val="right"/>
            </w:pPr>
            <w:r>
              <w:t>73,679,610.68</w:t>
            </w:r>
          </w:p>
        </w:tc>
        <w:tc>
          <w:tcPr>
            <w:tcW w:w="1718" w:type="dxa"/>
          </w:tcPr>
          <w:p w:rsidR="00826941" w:rsidRDefault="00826941" w:rsidP="00826941">
            <w:pPr>
              <w:jc w:val="right"/>
            </w:pPr>
            <w:r>
              <w:t>5.37</w:t>
            </w:r>
          </w:p>
        </w:tc>
      </w:tr>
      <w:tr w:rsidR="00826941" w:rsidTr="00826941">
        <w:tc>
          <w:tcPr>
            <w:tcW w:w="652" w:type="dxa"/>
          </w:tcPr>
          <w:p w:rsidR="00826941" w:rsidRDefault="00826941" w:rsidP="00826941">
            <w:pPr>
              <w:jc w:val="center"/>
            </w:pPr>
            <w:r>
              <w:t>6</w:t>
            </w:r>
          </w:p>
        </w:tc>
        <w:tc>
          <w:tcPr>
            <w:tcW w:w="1349" w:type="dxa"/>
          </w:tcPr>
          <w:p w:rsidR="00826941" w:rsidRDefault="00826941" w:rsidP="00826941">
            <w:pPr>
              <w:jc w:val="left"/>
            </w:pPr>
            <w:r>
              <w:t>301035</w:t>
            </w:r>
          </w:p>
        </w:tc>
        <w:tc>
          <w:tcPr>
            <w:tcW w:w="1349" w:type="dxa"/>
          </w:tcPr>
          <w:p w:rsidR="00826941" w:rsidRDefault="00826941" w:rsidP="00826941">
            <w:pPr>
              <w:jc w:val="left"/>
            </w:pPr>
            <w:r>
              <w:rPr>
                <w:rFonts w:hint="eastAsia"/>
              </w:rPr>
              <w:t>润丰股份</w:t>
            </w:r>
          </w:p>
        </w:tc>
        <w:tc>
          <w:tcPr>
            <w:tcW w:w="1718" w:type="dxa"/>
          </w:tcPr>
          <w:p w:rsidR="00826941" w:rsidRDefault="00826941" w:rsidP="00826941">
            <w:pPr>
              <w:jc w:val="right"/>
            </w:pPr>
            <w:r>
              <w:t>1,567,657</w:t>
            </w:r>
          </w:p>
        </w:tc>
        <w:tc>
          <w:tcPr>
            <w:tcW w:w="1718" w:type="dxa"/>
          </w:tcPr>
          <w:p w:rsidR="00826941" w:rsidRDefault="00826941" w:rsidP="00826941">
            <w:pPr>
              <w:jc w:val="right"/>
            </w:pPr>
            <w:r>
              <w:t>72,739,284.80</w:t>
            </w:r>
          </w:p>
        </w:tc>
        <w:tc>
          <w:tcPr>
            <w:tcW w:w="1718" w:type="dxa"/>
          </w:tcPr>
          <w:p w:rsidR="00826941" w:rsidRDefault="00826941" w:rsidP="00826941">
            <w:pPr>
              <w:jc w:val="right"/>
            </w:pPr>
            <w:r>
              <w:t>5.30</w:t>
            </w:r>
          </w:p>
        </w:tc>
      </w:tr>
      <w:tr w:rsidR="00826941" w:rsidTr="00826941">
        <w:tc>
          <w:tcPr>
            <w:tcW w:w="652" w:type="dxa"/>
          </w:tcPr>
          <w:p w:rsidR="00826941" w:rsidRDefault="00826941" w:rsidP="00826941">
            <w:pPr>
              <w:jc w:val="center"/>
            </w:pPr>
            <w:r>
              <w:t>7</w:t>
            </w:r>
          </w:p>
        </w:tc>
        <w:tc>
          <w:tcPr>
            <w:tcW w:w="1349" w:type="dxa"/>
          </w:tcPr>
          <w:p w:rsidR="00826941" w:rsidRDefault="00826941" w:rsidP="00826941">
            <w:pPr>
              <w:jc w:val="left"/>
            </w:pPr>
            <w:r>
              <w:t>600309</w:t>
            </w:r>
          </w:p>
        </w:tc>
        <w:tc>
          <w:tcPr>
            <w:tcW w:w="1349" w:type="dxa"/>
          </w:tcPr>
          <w:p w:rsidR="00826941" w:rsidRDefault="00826941" w:rsidP="00826941">
            <w:pPr>
              <w:jc w:val="left"/>
            </w:pPr>
            <w:r>
              <w:rPr>
                <w:rFonts w:hint="eastAsia"/>
              </w:rPr>
              <w:t>万华化学</w:t>
            </w:r>
          </w:p>
        </w:tc>
        <w:tc>
          <w:tcPr>
            <w:tcW w:w="1718" w:type="dxa"/>
          </w:tcPr>
          <w:p w:rsidR="00826941" w:rsidRDefault="00826941" w:rsidP="00826941">
            <w:pPr>
              <w:jc w:val="right"/>
            </w:pPr>
            <w:r>
              <w:t>999,841</w:t>
            </w:r>
          </w:p>
        </w:tc>
        <w:tc>
          <w:tcPr>
            <w:tcW w:w="1718" w:type="dxa"/>
          </w:tcPr>
          <w:p w:rsidR="00826941" w:rsidRDefault="00826941" w:rsidP="00826941">
            <w:pPr>
              <w:jc w:val="right"/>
            </w:pPr>
            <w:r>
              <w:t>68,399,122.81</w:t>
            </w:r>
          </w:p>
        </w:tc>
        <w:tc>
          <w:tcPr>
            <w:tcW w:w="1718" w:type="dxa"/>
          </w:tcPr>
          <w:p w:rsidR="00826941" w:rsidRDefault="00826941" w:rsidP="00826941">
            <w:pPr>
              <w:jc w:val="right"/>
            </w:pPr>
            <w:r>
              <w:t>4.99</w:t>
            </w:r>
          </w:p>
        </w:tc>
      </w:tr>
      <w:tr w:rsidR="00826941" w:rsidTr="00826941">
        <w:tc>
          <w:tcPr>
            <w:tcW w:w="652" w:type="dxa"/>
          </w:tcPr>
          <w:p w:rsidR="00826941" w:rsidRDefault="00826941" w:rsidP="00826941">
            <w:pPr>
              <w:jc w:val="center"/>
            </w:pPr>
            <w:r>
              <w:t>8</w:t>
            </w:r>
          </w:p>
        </w:tc>
        <w:tc>
          <w:tcPr>
            <w:tcW w:w="1349" w:type="dxa"/>
          </w:tcPr>
          <w:p w:rsidR="00826941" w:rsidRDefault="00826941" w:rsidP="00826941">
            <w:pPr>
              <w:jc w:val="left"/>
            </w:pPr>
            <w:r>
              <w:t>300750</w:t>
            </w:r>
          </w:p>
        </w:tc>
        <w:tc>
          <w:tcPr>
            <w:tcW w:w="1349" w:type="dxa"/>
          </w:tcPr>
          <w:p w:rsidR="00826941" w:rsidRDefault="00826941" w:rsidP="00826941">
            <w:pPr>
              <w:jc w:val="left"/>
            </w:pPr>
            <w:r>
              <w:rPr>
                <w:rFonts w:hint="eastAsia"/>
              </w:rPr>
              <w:t>宁德时代</w:t>
            </w:r>
          </w:p>
        </w:tc>
        <w:tc>
          <w:tcPr>
            <w:tcW w:w="1718" w:type="dxa"/>
          </w:tcPr>
          <w:p w:rsidR="00826941" w:rsidRDefault="00826941" w:rsidP="00826941">
            <w:pPr>
              <w:jc w:val="right"/>
            </w:pPr>
            <w:r>
              <w:t>171,500</w:t>
            </w:r>
          </w:p>
        </w:tc>
        <w:tc>
          <w:tcPr>
            <w:tcW w:w="1718" w:type="dxa"/>
          </w:tcPr>
          <w:p w:rsidR="00826941" w:rsidRDefault="00826941" w:rsidP="00826941">
            <w:pPr>
              <w:jc w:val="right"/>
            </w:pPr>
            <w:r>
              <w:t>67,401,215.00</w:t>
            </w:r>
          </w:p>
        </w:tc>
        <w:tc>
          <w:tcPr>
            <w:tcW w:w="1718" w:type="dxa"/>
          </w:tcPr>
          <w:p w:rsidR="00826941" w:rsidRDefault="00826941" w:rsidP="00826941">
            <w:pPr>
              <w:jc w:val="right"/>
            </w:pPr>
            <w:r>
              <w:t>4.91</w:t>
            </w:r>
          </w:p>
        </w:tc>
      </w:tr>
      <w:tr w:rsidR="00826941" w:rsidTr="00826941">
        <w:tc>
          <w:tcPr>
            <w:tcW w:w="652" w:type="dxa"/>
          </w:tcPr>
          <w:p w:rsidR="00826941" w:rsidRDefault="00826941" w:rsidP="00826941">
            <w:pPr>
              <w:jc w:val="center"/>
            </w:pPr>
            <w:r>
              <w:t>9</w:t>
            </w:r>
          </w:p>
        </w:tc>
        <w:tc>
          <w:tcPr>
            <w:tcW w:w="1349" w:type="dxa"/>
          </w:tcPr>
          <w:p w:rsidR="00826941" w:rsidRDefault="00826941" w:rsidP="00826941">
            <w:pPr>
              <w:jc w:val="left"/>
            </w:pPr>
            <w:r>
              <w:t>002001</w:t>
            </w:r>
          </w:p>
        </w:tc>
        <w:tc>
          <w:tcPr>
            <w:tcW w:w="1349" w:type="dxa"/>
          </w:tcPr>
          <w:p w:rsidR="00826941" w:rsidRDefault="00826941" w:rsidP="00826941">
            <w:pPr>
              <w:jc w:val="left"/>
            </w:pPr>
            <w:r>
              <w:rPr>
                <w:rFonts w:hint="eastAsia"/>
              </w:rPr>
              <w:t>新和成</w:t>
            </w:r>
          </w:p>
        </w:tc>
        <w:tc>
          <w:tcPr>
            <w:tcW w:w="1718" w:type="dxa"/>
          </w:tcPr>
          <w:p w:rsidR="00826941" w:rsidRDefault="00826941" w:rsidP="00826941">
            <w:pPr>
              <w:jc w:val="right"/>
            </w:pPr>
            <w:r>
              <w:t>2,107,970</w:t>
            </w:r>
          </w:p>
        </w:tc>
        <w:tc>
          <w:tcPr>
            <w:tcW w:w="1718" w:type="dxa"/>
          </w:tcPr>
          <w:p w:rsidR="00826941" w:rsidRDefault="00826941" w:rsidP="00826941">
            <w:pPr>
              <w:jc w:val="right"/>
            </w:pPr>
            <w:r>
              <w:t>59,908,507.40</w:t>
            </w:r>
          </w:p>
        </w:tc>
        <w:tc>
          <w:tcPr>
            <w:tcW w:w="1718" w:type="dxa"/>
          </w:tcPr>
          <w:p w:rsidR="00826941" w:rsidRDefault="00826941" w:rsidP="00826941">
            <w:pPr>
              <w:jc w:val="right"/>
            </w:pPr>
            <w:r>
              <w:t>4.37</w:t>
            </w:r>
          </w:p>
        </w:tc>
      </w:tr>
      <w:tr w:rsidR="00826941" w:rsidTr="00826941">
        <w:tc>
          <w:tcPr>
            <w:tcW w:w="652" w:type="dxa"/>
          </w:tcPr>
          <w:p w:rsidR="00826941" w:rsidRDefault="00826941" w:rsidP="00826941">
            <w:pPr>
              <w:jc w:val="center"/>
            </w:pPr>
            <w:r>
              <w:t>10</w:t>
            </w:r>
          </w:p>
        </w:tc>
        <w:tc>
          <w:tcPr>
            <w:tcW w:w="1349" w:type="dxa"/>
          </w:tcPr>
          <w:p w:rsidR="00826941" w:rsidRDefault="00826941" w:rsidP="00826941">
            <w:pPr>
              <w:jc w:val="left"/>
            </w:pPr>
            <w:r>
              <w:t>000893</w:t>
            </w:r>
          </w:p>
        </w:tc>
        <w:tc>
          <w:tcPr>
            <w:tcW w:w="1349" w:type="dxa"/>
          </w:tcPr>
          <w:p w:rsidR="00826941" w:rsidRDefault="00826941" w:rsidP="00826941">
            <w:pPr>
              <w:jc w:val="left"/>
            </w:pPr>
            <w:r>
              <w:rPr>
                <w:rFonts w:hint="eastAsia"/>
              </w:rPr>
              <w:t>亚钾国际</w:t>
            </w:r>
          </w:p>
        </w:tc>
        <w:tc>
          <w:tcPr>
            <w:tcW w:w="1718" w:type="dxa"/>
          </w:tcPr>
          <w:p w:rsidR="00826941" w:rsidRDefault="00826941" w:rsidP="00826941">
            <w:pPr>
              <w:jc w:val="right"/>
            </w:pPr>
            <w:r>
              <w:t>1,426,900</w:t>
            </w:r>
          </w:p>
        </w:tc>
        <w:tc>
          <w:tcPr>
            <w:tcW w:w="1718" w:type="dxa"/>
          </w:tcPr>
          <w:p w:rsidR="00826941" w:rsidRDefault="00826941" w:rsidP="00826941">
            <w:pPr>
              <w:jc w:val="right"/>
            </w:pPr>
            <w:r>
              <w:t>58,345,941.00</w:t>
            </w:r>
          </w:p>
        </w:tc>
        <w:tc>
          <w:tcPr>
            <w:tcW w:w="1718" w:type="dxa"/>
          </w:tcPr>
          <w:p w:rsidR="00826941" w:rsidRDefault="00826941" w:rsidP="00826941">
            <w:pPr>
              <w:jc w:val="right"/>
            </w:pPr>
            <w:r>
              <w:t>4.25</w:t>
            </w:r>
          </w:p>
        </w:tc>
      </w:tr>
    </w:tbl>
    <w:p w:rsidR="00826941" w:rsidRDefault="00826941" w:rsidP="00826941">
      <w:pPr>
        <w:pStyle w:val="-8"/>
      </w:pPr>
      <w:r>
        <w:rPr>
          <w:rFonts w:hint="eastAsia"/>
        </w:rPr>
        <w:t>注：对于同时在A+H股上市的股票，合并计算公允价值参与排序，并按照不同股票分别披露。</w:t>
      </w:r>
    </w:p>
    <w:p w:rsidR="00826941" w:rsidRDefault="00826941" w:rsidP="0082694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26941" w:rsidTr="00826941">
        <w:trPr>
          <w:cnfStyle w:val="100000000000" w:firstRow="1" w:lastRow="0" w:firstColumn="0" w:lastColumn="0" w:oddVBand="0" w:evenVBand="0" w:oddHBand="0" w:evenHBand="0" w:firstRowFirstColumn="0" w:firstRowLastColumn="0" w:lastRowFirstColumn="0" w:lastRowLastColumn="0"/>
        </w:trPr>
        <w:tc>
          <w:tcPr>
            <w:tcW w:w="646" w:type="dxa"/>
          </w:tcPr>
          <w:p w:rsidR="00826941" w:rsidRPr="00826941" w:rsidRDefault="00826941" w:rsidP="00826941">
            <w:pPr>
              <w:jc w:val="center"/>
              <w:rPr>
                <w:b/>
              </w:rPr>
            </w:pPr>
            <w:r w:rsidRPr="00826941">
              <w:rPr>
                <w:rFonts w:hint="eastAsia"/>
                <w:b/>
              </w:rPr>
              <w:lastRenderedPageBreak/>
              <w:t>序号</w:t>
            </w:r>
          </w:p>
        </w:tc>
        <w:tc>
          <w:tcPr>
            <w:tcW w:w="2835" w:type="dxa"/>
          </w:tcPr>
          <w:p w:rsidR="00826941" w:rsidRPr="00826941" w:rsidRDefault="00826941" w:rsidP="00826941">
            <w:pPr>
              <w:jc w:val="center"/>
              <w:rPr>
                <w:b/>
              </w:rPr>
            </w:pPr>
            <w:r w:rsidRPr="00826941">
              <w:rPr>
                <w:rFonts w:hint="eastAsia"/>
                <w:b/>
              </w:rPr>
              <w:t>债券品种</w:t>
            </w:r>
          </w:p>
        </w:tc>
        <w:tc>
          <w:tcPr>
            <w:tcW w:w="2466" w:type="dxa"/>
          </w:tcPr>
          <w:p w:rsidR="00826941" w:rsidRPr="00826941" w:rsidRDefault="00826941" w:rsidP="00826941">
            <w:pPr>
              <w:jc w:val="center"/>
              <w:rPr>
                <w:b/>
              </w:rPr>
            </w:pPr>
            <w:r w:rsidRPr="00826941">
              <w:rPr>
                <w:rFonts w:hint="eastAsia"/>
                <w:b/>
              </w:rPr>
              <w:t>公允价值（元）</w:t>
            </w:r>
          </w:p>
        </w:tc>
        <w:tc>
          <w:tcPr>
            <w:tcW w:w="2557" w:type="dxa"/>
          </w:tcPr>
          <w:p w:rsidR="00826941" w:rsidRPr="00826941" w:rsidRDefault="00826941" w:rsidP="00826941">
            <w:pPr>
              <w:jc w:val="center"/>
              <w:rPr>
                <w:b/>
              </w:rPr>
            </w:pPr>
            <w:r w:rsidRPr="00826941">
              <w:rPr>
                <w:rFonts w:hint="eastAsia"/>
                <w:b/>
              </w:rPr>
              <w:t>占基金资产净值比例（％）</w:t>
            </w:r>
          </w:p>
        </w:tc>
      </w:tr>
      <w:tr w:rsidR="00826941" w:rsidTr="00826941">
        <w:tc>
          <w:tcPr>
            <w:tcW w:w="646" w:type="dxa"/>
          </w:tcPr>
          <w:p w:rsidR="00826941" w:rsidRDefault="00826941" w:rsidP="00826941">
            <w:pPr>
              <w:jc w:val="center"/>
            </w:pPr>
            <w:r>
              <w:t>1</w:t>
            </w:r>
          </w:p>
        </w:tc>
        <w:tc>
          <w:tcPr>
            <w:tcW w:w="2835" w:type="dxa"/>
          </w:tcPr>
          <w:p w:rsidR="00826941" w:rsidRDefault="00826941" w:rsidP="00826941">
            <w:pPr>
              <w:jc w:val="left"/>
            </w:pPr>
            <w:r>
              <w:rPr>
                <w:rFonts w:hint="eastAsia"/>
              </w:rPr>
              <w:t>国家债券</w:t>
            </w:r>
          </w:p>
        </w:tc>
        <w:tc>
          <w:tcPr>
            <w:tcW w:w="2466" w:type="dxa"/>
          </w:tcPr>
          <w:p w:rsidR="00826941" w:rsidRDefault="00826941" w:rsidP="00826941">
            <w:pPr>
              <w:jc w:val="right"/>
            </w:pPr>
            <w:r>
              <w:t>-</w:t>
            </w:r>
          </w:p>
        </w:tc>
        <w:tc>
          <w:tcPr>
            <w:tcW w:w="2557" w:type="dxa"/>
          </w:tcPr>
          <w:p w:rsidR="00826941" w:rsidRDefault="00826941" w:rsidP="00826941">
            <w:pPr>
              <w:jc w:val="right"/>
            </w:pPr>
            <w:r>
              <w:t>-</w:t>
            </w:r>
          </w:p>
        </w:tc>
      </w:tr>
      <w:tr w:rsidR="00826941" w:rsidTr="00826941">
        <w:tc>
          <w:tcPr>
            <w:tcW w:w="646" w:type="dxa"/>
          </w:tcPr>
          <w:p w:rsidR="00826941" w:rsidRDefault="00826941" w:rsidP="00826941">
            <w:pPr>
              <w:jc w:val="center"/>
            </w:pPr>
            <w:r>
              <w:t>2</w:t>
            </w:r>
          </w:p>
        </w:tc>
        <w:tc>
          <w:tcPr>
            <w:tcW w:w="2835" w:type="dxa"/>
          </w:tcPr>
          <w:p w:rsidR="00826941" w:rsidRDefault="00826941" w:rsidP="00826941">
            <w:pPr>
              <w:jc w:val="left"/>
            </w:pPr>
            <w:r>
              <w:rPr>
                <w:rFonts w:hint="eastAsia"/>
              </w:rPr>
              <w:t>央行票据</w:t>
            </w:r>
          </w:p>
        </w:tc>
        <w:tc>
          <w:tcPr>
            <w:tcW w:w="2466" w:type="dxa"/>
          </w:tcPr>
          <w:p w:rsidR="00826941" w:rsidRDefault="00826941" w:rsidP="00826941">
            <w:pPr>
              <w:jc w:val="right"/>
            </w:pPr>
            <w:r>
              <w:t>-</w:t>
            </w:r>
          </w:p>
        </w:tc>
        <w:tc>
          <w:tcPr>
            <w:tcW w:w="2557" w:type="dxa"/>
          </w:tcPr>
          <w:p w:rsidR="00826941" w:rsidRDefault="00826941" w:rsidP="00826941">
            <w:pPr>
              <w:jc w:val="right"/>
            </w:pPr>
            <w:r>
              <w:t>-</w:t>
            </w:r>
          </w:p>
        </w:tc>
      </w:tr>
      <w:tr w:rsidR="00826941" w:rsidTr="00826941">
        <w:tc>
          <w:tcPr>
            <w:tcW w:w="646" w:type="dxa"/>
          </w:tcPr>
          <w:p w:rsidR="00826941" w:rsidRDefault="00826941" w:rsidP="00826941">
            <w:pPr>
              <w:jc w:val="center"/>
            </w:pPr>
            <w:r>
              <w:t>3</w:t>
            </w:r>
          </w:p>
        </w:tc>
        <w:tc>
          <w:tcPr>
            <w:tcW w:w="2835" w:type="dxa"/>
          </w:tcPr>
          <w:p w:rsidR="00826941" w:rsidRDefault="00826941" w:rsidP="00826941">
            <w:pPr>
              <w:jc w:val="left"/>
            </w:pPr>
            <w:r>
              <w:rPr>
                <w:rFonts w:hint="eastAsia"/>
              </w:rPr>
              <w:t>金融债券</w:t>
            </w:r>
          </w:p>
        </w:tc>
        <w:tc>
          <w:tcPr>
            <w:tcW w:w="2466" w:type="dxa"/>
          </w:tcPr>
          <w:p w:rsidR="00826941" w:rsidRDefault="00826941" w:rsidP="00826941">
            <w:pPr>
              <w:jc w:val="right"/>
            </w:pPr>
            <w:r>
              <w:t>-</w:t>
            </w:r>
          </w:p>
        </w:tc>
        <w:tc>
          <w:tcPr>
            <w:tcW w:w="2557" w:type="dxa"/>
          </w:tcPr>
          <w:p w:rsidR="00826941" w:rsidRDefault="00826941" w:rsidP="00826941">
            <w:pPr>
              <w:jc w:val="right"/>
            </w:pPr>
            <w:r>
              <w:t>-</w:t>
            </w:r>
          </w:p>
        </w:tc>
      </w:tr>
      <w:tr w:rsidR="00826941" w:rsidTr="00826941">
        <w:tc>
          <w:tcPr>
            <w:tcW w:w="646" w:type="dxa"/>
          </w:tcPr>
          <w:p w:rsidR="00826941" w:rsidRDefault="00826941" w:rsidP="00826941">
            <w:pPr>
              <w:jc w:val="center"/>
            </w:pPr>
          </w:p>
        </w:tc>
        <w:tc>
          <w:tcPr>
            <w:tcW w:w="2835" w:type="dxa"/>
          </w:tcPr>
          <w:p w:rsidR="00826941" w:rsidRDefault="00826941" w:rsidP="00826941">
            <w:pPr>
              <w:jc w:val="left"/>
            </w:pPr>
            <w:r>
              <w:rPr>
                <w:rFonts w:hint="eastAsia"/>
              </w:rPr>
              <w:t>其中：政策性金融债</w:t>
            </w:r>
          </w:p>
        </w:tc>
        <w:tc>
          <w:tcPr>
            <w:tcW w:w="2466" w:type="dxa"/>
          </w:tcPr>
          <w:p w:rsidR="00826941" w:rsidRDefault="00826941" w:rsidP="00826941">
            <w:pPr>
              <w:jc w:val="right"/>
            </w:pPr>
            <w:r>
              <w:t>-</w:t>
            </w:r>
          </w:p>
        </w:tc>
        <w:tc>
          <w:tcPr>
            <w:tcW w:w="2557" w:type="dxa"/>
          </w:tcPr>
          <w:p w:rsidR="00826941" w:rsidRDefault="00826941" w:rsidP="00826941">
            <w:pPr>
              <w:jc w:val="right"/>
            </w:pPr>
            <w:r>
              <w:t>-</w:t>
            </w:r>
          </w:p>
        </w:tc>
      </w:tr>
      <w:tr w:rsidR="00826941" w:rsidTr="00826941">
        <w:tc>
          <w:tcPr>
            <w:tcW w:w="646" w:type="dxa"/>
          </w:tcPr>
          <w:p w:rsidR="00826941" w:rsidRDefault="00826941" w:rsidP="00826941">
            <w:pPr>
              <w:jc w:val="center"/>
            </w:pPr>
            <w:r>
              <w:t>4</w:t>
            </w:r>
          </w:p>
        </w:tc>
        <w:tc>
          <w:tcPr>
            <w:tcW w:w="2835" w:type="dxa"/>
          </w:tcPr>
          <w:p w:rsidR="00826941" w:rsidRDefault="00826941" w:rsidP="00826941">
            <w:pPr>
              <w:jc w:val="left"/>
            </w:pPr>
            <w:r>
              <w:rPr>
                <w:rFonts w:hint="eastAsia"/>
              </w:rPr>
              <w:t>企业债券</w:t>
            </w:r>
          </w:p>
        </w:tc>
        <w:tc>
          <w:tcPr>
            <w:tcW w:w="2466" w:type="dxa"/>
          </w:tcPr>
          <w:p w:rsidR="00826941" w:rsidRDefault="00826941" w:rsidP="00826941">
            <w:pPr>
              <w:jc w:val="right"/>
            </w:pPr>
            <w:r>
              <w:t>-</w:t>
            </w:r>
          </w:p>
        </w:tc>
        <w:tc>
          <w:tcPr>
            <w:tcW w:w="2557" w:type="dxa"/>
          </w:tcPr>
          <w:p w:rsidR="00826941" w:rsidRDefault="00826941" w:rsidP="00826941">
            <w:pPr>
              <w:jc w:val="right"/>
            </w:pPr>
            <w:r>
              <w:t>-</w:t>
            </w:r>
          </w:p>
        </w:tc>
      </w:tr>
      <w:tr w:rsidR="00826941" w:rsidTr="00826941">
        <w:tc>
          <w:tcPr>
            <w:tcW w:w="646" w:type="dxa"/>
          </w:tcPr>
          <w:p w:rsidR="00826941" w:rsidRDefault="00826941" w:rsidP="00826941">
            <w:pPr>
              <w:jc w:val="center"/>
            </w:pPr>
            <w:r>
              <w:t>5</w:t>
            </w:r>
          </w:p>
        </w:tc>
        <w:tc>
          <w:tcPr>
            <w:tcW w:w="2835" w:type="dxa"/>
          </w:tcPr>
          <w:p w:rsidR="00826941" w:rsidRDefault="00826941" w:rsidP="00826941">
            <w:pPr>
              <w:jc w:val="left"/>
            </w:pPr>
            <w:r>
              <w:rPr>
                <w:rFonts w:hint="eastAsia"/>
              </w:rPr>
              <w:t>企业短期融资券</w:t>
            </w:r>
          </w:p>
        </w:tc>
        <w:tc>
          <w:tcPr>
            <w:tcW w:w="2466" w:type="dxa"/>
          </w:tcPr>
          <w:p w:rsidR="00826941" w:rsidRDefault="00826941" w:rsidP="00826941">
            <w:pPr>
              <w:jc w:val="right"/>
            </w:pPr>
            <w:r>
              <w:t>-</w:t>
            </w:r>
          </w:p>
        </w:tc>
        <w:tc>
          <w:tcPr>
            <w:tcW w:w="2557" w:type="dxa"/>
          </w:tcPr>
          <w:p w:rsidR="00826941" w:rsidRDefault="00826941" w:rsidP="00826941">
            <w:pPr>
              <w:jc w:val="right"/>
            </w:pPr>
            <w:r>
              <w:t>-</w:t>
            </w:r>
          </w:p>
        </w:tc>
      </w:tr>
      <w:tr w:rsidR="00826941" w:rsidTr="00826941">
        <w:tc>
          <w:tcPr>
            <w:tcW w:w="646" w:type="dxa"/>
          </w:tcPr>
          <w:p w:rsidR="00826941" w:rsidRDefault="00826941" w:rsidP="00826941">
            <w:pPr>
              <w:jc w:val="center"/>
            </w:pPr>
            <w:r>
              <w:t>6</w:t>
            </w:r>
          </w:p>
        </w:tc>
        <w:tc>
          <w:tcPr>
            <w:tcW w:w="2835" w:type="dxa"/>
          </w:tcPr>
          <w:p w:rsidR="00826941" w:rsidRDefault="00826941" w:rsidP="00826941">
            <w:pPr>
              <w:jc w:val="left"/>
            </w:pPr>
            <w:r>
              <w:rPr>
                <w:rFonts w:hint="eastAsia"/>
              </w:rPr>
              <w:t>中期票据</w:t>
            </w:r>
          </w:p>
        </w:tc>
        <w:tc>
          <w:tcPr>
            <w:tcW w:w="2466" w:type="dxa"/>
          </w:tcPr>
          <w:p w:rsidR="00826941" w:rsidRDefault="00826941" w:rsidP="00826941">
            <w:pPr>
              <w:jc w:val="right"/>
            </w:pPr>
            <w:r>
              <w:t>-</w:t>
            </w:r>
          </w:p>
        </w:tc>
        <w:tc>
          <w:tcPr>
            <w:tcW w:w="2557" w:type="dxa"/>
          </w:tcPr>
          <w:p w:rsidR="00826941" w:rsidRDefault="00826941" w:rsidP="00826941">
            <w:pPr>
              <w:jc w:val="right"/>
            </w:pPr>
            <w:r>
              <w:t>-</w:t>
            </w:r>
          </w:p>
        </w:tc>
      </w:tr>
      <w:tr w:rsidR="00826941" w:rsidTr="00826941">
        <w:tc>
          <w:tcPr>
            <w:tcW w:w="646" w:type="dxa"/>
          </w:tcPr>
          <w:p w:rsidR="00826941" w:rsidRDefault="00826941" w:rsidP="00826941">
            <w:pPr>
              <w:jc w:val="center"/>
            </w:pPr>
            <w:r>
              <w:t>7</w:t>
            </w:r>
          </w:p>
        </w:tc>
        <w:tc>
          <w:tcPr>
            <w:tcW w:w="2835" w:type="dxa"/>
          </w:tcPr>
          <w:p w:rsidR="00826941" w:rsidRDefault="00826941" w:rsidP="00826941">
            <w:pPr>
              <w:jc w:val="left"/>
            </w:pPr>
            <w:r>
              <w:rPr>
                <w:rFonts w:hint="eastAsia"/>
              </w:rPr>
              <w:t>可转债（可交换债）</w:t>
            </w:r>
          </w:p>
        </w:tc>
        <w:tc>
          <w:tcPr>
            <w:tcW w:w="2466" w:type="dxa"/>
          </w:tcPr>
          <w:p w:rsidR="00826941" w:rsidRDefault="00826941" w:rsidP="00826941">
            <w:pPr>
              <w:jc w:val="right"/>
            </w:pPr>
            <w:r>
              <w:t>1,245,057.30</w:t>
            </w:r>
          </w:p>
        </w:tc>
        <w:tc>
          <w:tcPr>
            <w:tcW w:w="2557" w:type="dxa"/>
          </w:tcPr>
          <w:p w:rsidR="00826941" w:rsidRDefault="00826941" w:rsidP="00826941">
            <w:pPr>
              <w:jc w:val="right"/>
            </w:pPr>
            <w:r>
              <w:t>0.09</w:t>
            </w:r>
          </w:p>
        </w:tc>
      </w:tr>
      <w:tr w:rsidR="00826941" w:rsidTr="00826941">
        <w:tc>
          <w:tcPr>
            <w:tcW w:w="646" w:type="dxa"/>
          </w:tcPr>
          <w:p w:rsidR="00826941" w:rsidRDefault="00826941" w:rsidP="00826941">
            <w:pPr>
              <w:jc w:val="center"/>
            </w:pPr>
            <w:r>
              <w:t>8</w:t>
            </w:r>
          </w:p>
        </w:tc>
        <w:tc>
          <w:tcPr>
            <w:tcW w:w="2835" w:type="dxa"/>
          </w:tcPr>
          <w:p w:rsidR="00826941" w:rsidRDefault="00826941" w:rsidP="00826941">
            <w:pPr>
              <w:jc w:val="left"/>
            </w:pPr>
            <w:r>
              <w:rPr>
                <w:rFonts w:hint="eastAsia"/>
              </w:rPr>
              <w:t>同业存单</w:t>
            </w:r>
          </w:p>
        </w:tc>
        <w:tc>
          <w:tcPr>
            <w:tcW w:w="2466" w:type="dxa"/>
          </w:tcPr>
          <w:p w:rsidR="00826941" w:rsidRDefault="00826941" w:rsidP="00826941">
            <w:pPr>
              <w:jc w:val="right"/>
            </w:pPr>
            <w:r>
              <w:t>-</w:t>
            </w:r>
          </w:p>
        </w:tc>
        <w:tc>
          <w:tcPr>
            <w:tcW w:w="2557" w:type="dxa"/>
          </w:tcPr>
          <w:p w:rsidR="00826941" w:rsidRDefault="00826941" w:rsidP="00826941">
            <w:pPr>
              <w:jc w:val="right"/>
            </w:pPr>
            <w:r>
              <w:t>-</w:t>
            </w:r>
          </w:p>
        </w:tc>
      </w:tr>
      <w:tr w:rsidR="00826941" w:rsidTr="00826941">
        <w:tc>
          <w:tcPr>
            <w:tcW w:w="646" w:type="dxa"/>
          </w:tcPr>
          <w:p w:rsidR="00826941" w:rsidRDefault="00826941" w:rsidP="00826941">
            <w:pPr>
              <w:jc w:val="center"/>
            </w:pPr>
            <w:r>
              <w:t>9</w:t>
            </w:r>
          </w:p>
        </w:tc>
        <w:tc>
          <w:tcPr>
            <w:tcW w:w="2835" w:type="dxa"/>
          </w:tcPr>
          <w:p w:rsidR="00826941" w:rsidRDefault="00826941" w:rsidP="00826941">
            <w:pPr>
              <w:jc w:val="left"/>
            </w:pPr>
            <w:r>
              <w:rPr>
                <w:rFonts w:hint="eastAsia"/>
              </w:rPr>
              <w:t>其他</w:t>
            </w:r>
          </w:p>
        </w:tc>
        <w:tc>
          <w:tcPr>
            <w:tcW w:w="2466" w:type="dxa"/>
          </w:tcPr>
          <w:p w:rsidR="00826941" w:rsidRDefault="00826941" w:rsidP="00826941">
            <w:pPr>
              <w:jc w:val="right"/>
            </w:pPr>
            <w:r>
              <w:t>-</w:t>
            </w:r>
          </w:p>
        </w:tc>
        <w:tc>
          <w:tcPr>
            <w:tcW w:w="2557" w:type="dxa"/>
          </w:tcPr>
          <w:p w:rsidR="00826941" w:rsidRDefault="00826941" w:rsidP="00826941">
            <w:pPr>
              <w:jc w:val="right"/>
            </w:pPr>
            <w:r>
              <w:t>-</w:t>
            </w:r>
          </w:p>
        </w:tc>
      </w:tr>
      <w:tr w:rsidR="00826941" w:rsidTr="00826941">
        <w:tc>
          <w:tcPr>
            <w:tcW w:w="646" w:type="dxa"/>
          </w:tcPr>
          <w:p w:rsidR="00826941" w:rsidRDefault="00826941" w:rsidP="00826941">
            <w:pPr>
              <w:jc w:val="center"/>
            </w:pPr>
            <w:r>
              <w:t>10</w:t>
            </w:r>
          </w:p>
        </w:tc>
        <w:tc>
          <w:tcPr>
            <w:tcW w:w="2835" w:type="dxa"/>
          </w:tcPr>
          <w:p w:rsidR="00826941" w:rsidRDefault="00826941" w:rsidP="00826941">
            <w:pPr>
              <w:jc w:val="left"/>
            </w:pPr>
            <w:r>
              <w:rPr>
                <w:rFonts w:hint="eastAsia"/>
              </w:rPr>
              <w:t>合计</w:t>
            </w:r>
          </w:p>
        </w:tc>
        <w:tc>
          <w:tcPr>
            <w:tcW w:w="2466" w:type="dxa"/>
          </w:tcPr>
          <w:p w:rsidR="00826941" w:rsidRDefault="00826941" w:rsidP="00826941">
            <w:pPr>
              <w:jc w:val="right"/>
            </w:pPr>
            <w:r>
              <w:t>1,245,057.30</w:t>
            </w:r>
          </w:p>
        </w:tc>
        <w:tc>
          <w:tcPr>
            <w:tcW w:w="2557" w:type="dxa"/>
          </w:tcPr>
          <w:p w:rsidR="00826941" w:rsidRDefault="00826941" w:rsidP="00826941">
            <w:pPr>
              <w:jc w:val="right"/>
            </w:pPr>
            <w:r>
              <w:t>0.09</w:t>
            </w:r>
          </w:p>
        </w:tc>
      </w:tr>
    </w:tbl>
    <w:p w:rsidR="00826941" w:rsidRDefault="00826941" w:rsidP="0082694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26941" w:rsidTr="00826941">
        <w:trPr>
          <w:cnfStyle w:val="100000000000" w:firstRow="1" w:lastRow="0" w:firstColumn="0" w:lastColumn="0" w:oddVBand="0" w:evenVBand="0" w:oddHBand="0" w:evenHBand="0" w:firstRowFirstColumn="0" w:firstRowLastColumn="0" w:lastRowFirstColumn="0" w:lastRowLastColumn="0"/>
        </w:trPr>
        <w:tc>
          <w:tcPr>
            <w:tcW w:w="646" w:type="dxa"/>
          </w:tcPr>
          <w:p w:rsidR="00826941" w:rsidRPr="00826941" w:rsidRDefault="00826941" w:rsidP="00826941">
            <w:pPr>
              <w:jc w:val="center"/>
              <w:rPr>
                <w:b/>
              </w:rPr>
            </w:pPr>
            <w:r w:rsidRPr="00826941">
              <w:rPr>
                <w:rFonts w:hint="eastAsia"/>
                <w:b/>
              </w:rPr>
              <w:t>序号</w:t>
            </w:r>
          </w:p>
        </w:tc>
        <w:tc>
          <w:tcPr>
            <w:tcW w:w="1162" w:type="dxa"/>
          </w:tcPr>
          <w:p w:rsidR="00826941" w:rsidRPr="00826941" w:rsidRDefault="00826941" w:rsidP="00826941">
            <w:pPr>
              <w:jc w:val="center"/>
              <w:rPr>
                <w:b/>
              </w:rPr>
            </w:pPr>
            <w:r w:rsidRPr="00826941">
              <w:rPr>
                <w:rFonts w:hint="eastAsia"/>
                <w:b/>
              </w:rPr>
              <w:t>债券代码</w:t>
            </w:r>
          </w:p>
        </w:tc>
        <w:tc>
          <w:tcPr>
            <w:tcW w:w="1928" w:type="dxa"/>
          </w:tcPr>
          <w:p w:rsidR="00826941" w:rsidRPr="00826941" w:rsidRDefault="00826941" w:rsidP="00826941">
            <w:pPr>
              <w:jc w:val="center"/>
              <w:rPr>
                <w:b/>
              </w:rPr>
            </w:pPr>
            <w:r w:rsidRPr="00826941">
              <w:rPr>
                <w:rFonts w:hint="eastAsia"/>
                <w:b/>
              </w:rPr>
              <w:t>债券名称</w:t>
            </w:r>
          </w:p>
        </w:tc>
        <w:tc>
          <w:tcPr>
            <w:tcW w:w="1140" w:type="dxa"/>
          </w:tcPr>
          <w:p w:rsidR="00826941" w:rsidRPr="00826941" w:rsidRDefault="00826941" w:rsidP="00826941">
            <w:pPr>
              <w:jc w:val="center"/>
              <w:rPr>
                <w:b/>
              </w:rPr>
            </w:pPr>
            <w:r w:rsidRPr="00826941">
              <w:rPr>
                <w:rFonts w:hint="eastAsia"/>
                <w:b/>
              </w:rPr>
              <w:t>数量（张）</w:t>
            </w:r>
          </w:p>
        </w:tc>
        <w:tc>
          <w:tcPr>
            <w:tcW w:w="1814" w:type="dxa"/>
          </w:tcPr>
          <w:p w:rsidR="00826941" w:rsidRPr="00826941" w:rsidRDefault="00826941" w:rsidP="00826941">
            <w:pPr>
              <w:jc w:val="center"/>
              <w:rPr>
                <w:b/>
              </w:rPr>
            </w:pPr>
            <w:r w:rsidRPr="00826941">
              <w:rPr>
                <w:rFonts w:hint="eastAsia"/>
                <w:b/>
              </w:rPr>
              <w:t>公允价值（元）</w:t>
            </w:r>
          </w:p>
        </w:tc>
        <w:tc>
          <w:tcPr>
            <w:tcW w:w="1814" w:type="dxa"/>
          </w:tcPr>
          <w:p w:rsidR="00826941" w:rsidRPr="00826941" w:rsidRDefault="00826941" w:rsidP="00826941">
            <w:pPr>
              <w:jc w:val="center"/>
              <w:rPr>
                <w:b/>
              </w:rPr>
            </w:pPr>
            <w:r w:rsidRPr="00826941">
              <w:rPr>
                <w:rFonts w:hint="eastAsia"/>
                <w:b/>
              </w:rPr>
              <w:t>占基金资产净值比例（％）</w:t>
            </w:r>
          </w:p>
        </w:tc>
      </w:tr>
      <w:tr w:rsidR="00826941" w:rsidTr="00826941">
        <w:tc>
          <w:tcPr>
            <w:tcW w:w="646" w:type="dxa"/>
          </w:tcPr>
          <w:p w:rsidR="00826941" w:rsidRDefault="00826941" w:rsidP="00826941">
            <w:pPr>
              <w:jc w:val="center"/>
            </w:pPr>
            <w:r>
              <w:t>1</w:t>
            </w:r>
          </w:p>
        </w:tc>
        <w:tc>
          <w:tcPr>
            <w:tcW w:w="1162" w:type="dxa"/>
          </w:tcPr>
          <w:p w:rsidR="00826941" w:rsidRDefault="00826941" w:rsidP="00826941">
            <w:pPr>
              <w:jc w:val="left"/>
            </w:pPr>
            <w:r>
              <w:t>113704</w:t>
            </w:r>
          </w:p>
        </w:tc>
        <w:tc>
          <w:tcPr>
            <w:tcW w:w="1928" w:type="dxa"/>
          </w:tcPr>
          <w:p w:rsidR="00826941" w:rsidRDefault="00826941" w:rsidP="00826941">
            <w:pPr>
              <w:jc w:val="left"/>
            </w:pPr>
            <w:r>
              <w:rPr>
                <w:rFonts w:hint="eastAsia"/>
              </w:rPr>
              <w:t>春风转债</w:t>
            </w:r>
          </w:p>
        </w:tc>
        <w:tc>
          <w:tcPr>
            <w:tcW w:w="1140" w:type="dxa"/>
          </w:tcPr>
          <w:p w:rsidR="00826941" w:rsidRDefault="00826941" w:rsidP="00826941">
            <w:pPr>
              <w:jc w:val="right"/>
            </w:pPr>
            <w:r>
              <w:t>12,450</w:t>
            </w:r>
          </w:p>
        </w:tc>
        <w:tc>
          <w:tcPr>
            <w:tcW w:w="1814" w:type="dxa"/>
          </w:tcPr>
          <w:p w:rsidR="00826941" w:rsidRDefault="00826941" w:rsidP="00826941">
            <w:pPr>
              <w:jc w:val="right"/>
            </w:pPr>
            <w:r>
              <w:t>1,245,057.30</w:t>
            </w:r>
          </w:p>
        </w:tc>
        <w:tc>
          <w:tcPr>
            <w:tcW w:w="1814" w:type="dxa"/>
          </w:tcPr>
          <w:p w:rsidR="00826941" w:rsidRDefault="00826941" w:rsidP="00826941">
            <w:pPr>
              <w:jc w:val="right"/>
            </w:pPr>
            <w:r>
              <w:t>0.09</w:t>
            </w:r>
          </w:p>
        </w:tc>
      </w:tr>
    </w:tbl>
    <w:p w:rsidR="00826941" w:rsidRDefault="00826941" w:rsidP="00826941">
      <w:pPr>
        <w:pStyle w:val="-2"/>
        <w:spacing w:before="312"/>
      </w:pPr>
      <w:r>
        <w:rPr>
          <w:rFonts w:hint="eastAsia"/>
        </w:rPr>
        <w:t>报告期末按公允价值占基金资产净值比例大小排名的前十名资产支持证券投资明细</w:t>
      </w:r>
    </w:p>
    <w:p w:rsidR="00826941" w:rsidRDefault="00826941" w:rsidP="00826941">
      <w:pPr>
        <w:pStyle w:val="-"/>
        <w:ind w:firstLine="420"/>
      </w:pPr>
      <w:r>
        <w:rPr>
          <w:rFonts w:hint="eastAsia"/>
        </w:rPr>
        <w:t>本基金本报告期末未持有资产支持证券。</w:t>
      </w:r>
    </w:p>
    <w:p w:rsidR="00826941" w:rsidRDefault="00826941" w:rsidP="00826941">
      <w:pPr>
        <w:pStyle w:val="-2"/>
        <w:spacing w:before="312"/>
      </w:pPr>
      <w:r>
        <w:rPr>
          <w:rFonts w:hint="eastAsia"/>
        </w:rPr>
        <w:t>报告期末按公允价值占基金资产净值比例大小排序的前五名贵金属投资明细</w:t>
      </w:r>
    </w:p>
    <w:p w:rsidR="00826941" w:rsidRDefault="00826941" w:rsidP="00826941">
      <w:pPr>
        <w:pStyle w:val="-"/>
        <w:ind w:firstLine="420"/>
      </w:pPr>
      <w:r>
        <w:rPr>
          <w:rFonts w:hint="eastAsia"/>
        </w:rPr>
        <w:t>无。</w:t>
      </w:r>
    </w:p>
    <w:p w:rsidR="00826941" w:rsidRDefault="00826941" w:rsidP="00826941">
      <w:pPr>
        <w:pStyle w:val="-2"/>
        <w:spacing w:before="312"/>
      </w:pPr>
      <w:r>
        <w:rPr>
          <w:rFonts w:hint="eastAsia"/>
        </w:rPr>
        <w:t>报告期末按公允价值占基金资产净值比例大小排名的前五名权证投资明细</w:t>
      </w:r>
    </w:p>
    <w:p w:rsidR="00826941" w:rsidRDefault="00826941" w:rsidP="00826941">
      <w:pPr>
        <w:pStyle w:val="-"/>
        <w:ind w:firstLine="420"/>
      </w:pPr>
      <w:r>
        <w:rPr>
          <w:rFonts w:hint="eastAsia"/>
        </w:rPr>
        <w:t>无。</w:t>
      </w:r>
    </w:p>
    <w:p w:rsidR="00826941" w:rsidRDefault="00826941" w:rsidP="00826941">
      <w:pPr>
        <w:pStyle w:val="-2"/>
        <w:spacing w:before="312"/>
      </w:pPr>
      <w:r>
        <w:rPr>
          <w:rFonts w:hint="eastAsia"/>
        </w:rPr>
        <w:t>报告期末本基金投资的股指期货交易情况说明</w:t>
      </w:r>
    </w:p>
    <w:p w:rsidR="00826941" w:rsidRDefault="00826941" w:rsidP="00826941">
      <w:pPr>
        <w:pStyle w:val="-3"/>
        <w:spacing w:before="156" w:after="156"/>
      </w:pPr>
      <w:r>
        <w:rPr>
          <w:rFonts w:hint="eastAsia"/>
        </w:rPr>
        <w:t>报告期末本基金投资的股指期货持仓和损益明细</w:t>
      </w:r>
    </w:p>
    <w:p w:rsidR="00826941" w:rsidRDefault="00826941" w:rsidP="00826941">
      <w:pPr>
        <w:pStyle w:val="-"/>
        <w:ind w:firstLine="420"/>
      </w:pPr>
      <w:r>
        <w:rPr>
          <w:rFonts w:hint="eastAsia"/>
        </w:rPr>
        <w:t>无。</w:t>
      </w:r>
    </w:p>
    <w:p w:rsidR="00826941" w:rsidRDefault="00826941" w:rsidP="00826941">
      <w:pPr>
        <w:pStyle w:val="-3"/>
        <w:spacing w:before="156" w:after="156"/>
      </w:pPr>
      <w:r>
        <w:rPr>
          <w:rFonts w:hint="eastAsia"/>
        </w:rPr>
        <w:t>本基金投资股指期货的投资政策</w:t>
      </w:r>
    </w:p>
    <w:p w:rsidR="00826941" w:rsidRDefault="00826941" w:rsidP="00826941">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26941" w:rsidRDefault="00826941" w:rsidP="00826941">
      <w:pPr>
        <w:pStyle w:val="-2"/>
        <w:spacing w:before="312"/>
      </w:pPr>
      <w:r>
        <w:rPr>
          <w:rFonts w:hint="eastAsia"/>
        </w:rPr>
        <w:t>报告期末本基金投资的国债期货交易情况说明</w:t>
      </w:r>
    </w:p>
    <w:p w:rsidR="00826941" w:rsidRDefault="00826941" w:rsidP="00826941">
      <w:pPr>
        <w:pStyle w:val="-3"/>
        <w:spacing w:before="156" w:after="156"/>
      </w:pPr>
      <w:r>
        <w:rPr>
          <w:rFonts w:hint="eastAsia"/>
        </w:rPr>
        <w:t>本期国债期货投资政策</w:t>
      </w:r>
    </w:p>
    <w:p w:rsidR="00826941" w:rsidRDefault="00826941" w:rsidP="00826941">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826941" w:rsidRDefault="00826941" w:rsidP="00826941">
      <w:pPr>
        <w:pStyle w:val="-3"/>
        <w:spacing w:before="156" w:after="156"/>
      </w:pPr>
      <w:r>
        <w:rPr>
          <w:rFonts w:hint="eastAsia"/>
        </w:rPr>
        <w:t>报告期末本基金投资的国债期货持仓和损益明细</w:t>
      </w:r>
    </w:p>
    <w:p w:rsidR="00826941" w:rsidRDefault="00826941" w:rsidP="00826941">
      <w:pPr>
        <w:pStyle w:val="-"/>
        <w:ind w:firstLine="420"/>
      </w:pPr>
      <w:r>
        <w:rPr>
          <w:rFonts w:hint="eastAsia"/>
        </w:rPr>
        <w:t>无。</w:t>
      </w:r>
    </w:p>
    <w:p w:rsidR="00826941" w:rsidRDefault="00826941" w:rsidP="00826941">
      <w:pPr>
        <w:pStyle w:val="-3"/>
        <w:spacing w:before="156" w:after="156"/>
      </w:pPr>
      <w:r>
        <w:rPr>
          <w:rFonts w:hint="eastAsia"/>
        </w:rPr>
        <w:t>本期国债期货投资评价</w:t>
      </w:r>
    </w:p>
    <w:p w:rsidR="00826941" w:rsidRDefault="00826941" w:rsidP="00826941">
      <w:pPr>
        <w:pStyle w:val="-"/>
        <w:ind w:firstLine="420"/>
      </w:pPr>
      <w:r>
        <w:rPr>
          <w:rFonts w:hint="eastAsia"/>
        </w:rPr>
        <w:t>本报告期，本基金投资国债期货符合既定的投资政策和投资目的。</w:t>
      </w:r>
    </w:p>
    <w:p w:rsidR="00826941" w:rsidRDefault="00826941" w:rsidP="00826941">
      <w:pPr>
        <w:pStyle w:val="-2"/>
        <w:spacing w:before="312"/>
      </w:pPr>
      <w:r>
        <w:rPr>
          <w:rFonts w:hint="eastAsia"/>
        </w:rPr>
        <w:t>投资组合报告附注</w:t>
      </w:r>
    </w:p>
    <w:p w:rsidR="00826941" w:rsidRDefault="00826941" w:rsidP="0082694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26941" w:rsidRDefault="00826941" w:rsidP="00826941">
      <w:pPr>
        <w:pStyle w:val="-"/>
        <w:ind w:firstLine="420"/>
      </w:pPr>
      <w:r>
        <w:rPr>
          <w:rFonts w:hint="eastAsia"/>
        </w:rPr>
        <w:t>报告期内基金投资的前十名证券的发行主体未有被监管部门立案调查，不存在报告编制日前一年内受到公开谴责、处罚的情形。</w:t>
      </w:r>
    </w:p>
    <w:p w:rsidR="00826941" w:rsidRDefault="00826941" w:rsidP="0082694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26941" w:rsidRDefault="00826941" w:rsidP="00826941">
      <w:pPr>
        <w:pStyle w:val="-"/>
        <w:ind w:firstLine="420"/>
      </w:pPr>
      <w:r>
        <w:rPr>
          <w:rFonts w:hint="eastAsia"/>
        </w:rPr>
        <w:t>本基金投资的前十名股票（如有）没有超出基金合同约定的备选股票库，本基金管理人从制度和流程上要求股票必须先入库再买入。</w:t>
      </w:r>
    </w:p>
    <w:p w:rsidR="00826941" w:rsidRDefault="00826941" w:rsidP="0082694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26941" w:rsidTr="00826941">
        <w:trPr>
          <w:cnfStyle w:val="100000000000" w:firstRow="1" w:lastRow="0" w:firstColumn="0" w:lastColumn="0" w:oddVBand="0" w:evenVBand="0" w:oddHBand="0" w:evenHBand="0" w:firstRowFirstColumn="0" w:firstRowLastColumn="0" w:lastRowFirstColumn="0" w:lastRowLastColumn="0"/>
        </w:trPr>
        <w:tc>
          <w:tcPr>
            <w:tcW w:w="743" w:type="dxa"/>
          </w:tcPr>
          <w:p w:rsidR="00826941" w:rsidRPr="00826941" w:rsidRDefault="00826941" w:rsidP="00826941">
            <w:pPr>
              <w:jc w:val="center"/>
              <w:rPr>
                <w:b/>
              </w:rPr>
            </w:pPr>
            <w:r w:rsidRPr="00826941">
              <w:rPr>
                <w:rFonts w:hint="eastAsia"/>
                <w:b/>
              </w:rPr>
              <w:t>序号</w:t>
            </w:r>
          </w:p>
        </w:tc>
        <w:tc>
          <w:tcPr>
            <w:tcW w:w="2977" w:type="dxa"/>
          </w:tcPr>
          <w:p w:rsidR="00826941" w:rsidRPr="00826941" w:rsidRDefault="00826941" w:rsidP="00826941">
            <w:pPr>
              <w:jc w:val="center"/>
              <w:rPr>
                <w:b/>
              </w:rPr>
            </w:pPr>
            <w:r w:rsidRPr="00826941">
              <w:rPr>
                <w:rFonts w:hint="eastAsia"/>
                <w:b/>
              </w:rPr>
              <w:t>名称</w:t>
            </w:r>
          </w:p>
        </w:tc>
        <w:tc>
          <w:tcPr>
            <w:tcW w:w="4785" w:type="dxa"/>
          </w:tcPr>
          <w:p w:rsidR="00826941" w:rsidRPr="00826941" w:rsidRDefault="00826941" w:rsidP="00826941">
            <w:pPr>
              <w:jc w:val="center"/>
              <w:rPr>
                <w:b/>
              </w:rPr>
            </w:pPr>
            <w:r w:rsidRPr="00826941">
              <w:rPr>
                <w:rFonts w:hint="eastAsia"/>
                <w:b/>
              </w:rPr>
              <w:t>金额（元）</w:t>
            </w:r>
          </w:p>
        </w:tc>
      </w:tr>
      <w:tr w:rsidR="00826941" w:rsidTr="00826941">
        <w:tc>
          <w:tcPr>
            <w:tcW w:w="743" w:type="dxa"/>
          </w:tcPr>
          <w:p w:rsidR="00826941" w:rsidRDefault="00826941" w:rsidP="00826941">
            <w:pPr>
              <w:jc w:val="center"/>
            </w:pPr>
            <w:r>
              <w:t>1</w:t>
            </w:r>
          </w:p>
        </w:tc>
        <w:tc>
          <w:tcPr>
            <w:tcW w:w="2977" w:type="dxa"/>
          </w:tcPr>
          <w:p w:rsidR="00826941" w:rsidRDefault="00826941" w:rsidP="00826941">
            <w:pPr>
              <w:jc w:val="left"/>
            </w:pPr>
            <w:r>
              <w:rPr>
                <w:rFonts w:hint="eastAsia"/>
              </w:rPr>
              <w:t>存出保证金</w:t>
            </w:r>
          </w:p>
        </w:tc>
        <w:tc>
          <w:tcPr>
            <w:tcW w:w="4785" w:type="dxa"/>
          </w:tcPr>
          <w:p w:rsidR="00826941" w:rsidRDefault="00826941" w:rsidP="00826941">
            <w:pPr>
              <w:jc w:val="right"/>
            </w:pPr>
            <w:r>
              <w:t>551,023.42</w:t>
            </w:r>
          </w:p>
        </w:tc>
      </w:tr>
      <w:tr w:rsidR="00826941" w:rsidTr="00826941">
        <w:tc>
          <w:tcPr>
            <w:tcW w:w="743" w:type="dxa"/>
          </w:tcPr>
          <w:p w:rsidR="00826941" w:rsidRDefault="00826941" w:rsidP="00826941">
            <w:pPr>
              <w:jc w:val="center"/>
            </w:pPr>
            <w:r>
              <w:t>2</w:t>
            </w:r>
          </w:p>
        </w:tc>
        <w:tc>
          <w:tcPr>
            <w:tcW w:w="2977" w:type="dxa"/>
          </w:tcPr>
          <w:p w:rsidR="00826941" w:rsidRDefault="00826941" w:rsidP="00826941">
            <w:pPr>
              <w:jc w:val="left"/>
            </w:pPr>
            <w:r>
              <w:rPr>
                <w:rFonts w:hint="eastAsia"/>
              </w:rPr>
              <w:t>应收证券清算款</w:t>
            </w:r>
          </w:p>
        </w:tc>
        <w:tc>
          <w:tcPr>
            <w:tcW w:w="4785" w:type="dxa"/>
          </w:tcPr>
          <w:p w:rsidR="00826941" w:rsidRDefault="00826941" w:rsidP="00826941">
            <w:pPr>
              <w:jc w:val="right"/>
            </w:pPr>
            <w:r>
              <w:t>16,590,821.90</w:t>
            </w:r>
          </w:p>
        </w:tc>
      </w:tr>
      <w:tr w:rsidR="00826941" w:rsidTr="00826941">
        <w:tc>
          <w:tcPr>
            <w:tcW w:w="743" w:type="dxa"/>
          </w:tcPr>
          <w:p w:rsidR="00826941" w:rsidRDefault="00826941" w:rsidP="00826941">
            <w:pPr>
              <w:jc w:val="center"/>
            </w:pPr>
            <w:r>
              <w:t>3</w:t>
            </w:r>
          </w:p>
        </w:tc>
        <w:tc>
          <w:tcPr>
            <w:tcW w:w="2977" w:type="dxa"/>
          </w:tcPr>
          <w:p w:rsidR="00826941" w:rsidRDefault="00826941" w:rsidP="00826941">
            <w:pPr>
              <w:jc w:val="left"/>
            </w:pPr>
            <w:r>
              <w:rPr>
                <w:rFonts w:hint="eastAsia"/>
              </w:rPr>
              <w:t>应收股利</w:t>
            </w:r>
          </w:p>
        </w:tc>
        <w:tc>
          <w:tcPr>
            <w:tcW w:w="4785" w:type="dxa"/>
          </w:tcPr>
          <w:p w:rsidR="00826941" w:rsidRDefault="00826941" w:rsidP="00826941">
            <w:pPr>
              <w:jc w:val="right"/>
            </w:pPr>
            <w:r>
              <w:t>4,532,741.09</w:t>
            </w:r>
          </w:p>
        </w:tc>
      </w:tr>
      <w:tr w:rsidR="00826941" w:rsidTr="00826941">
        <w:tc>
          <w:tcPr>
            <w:tcW w:w="743" w:type="dxa"/>
          </w:tcPr>
          <w:p w:rsidR="00826941" w:rsidRDefault="00826941" w:rsidP="00826941">
            <w:pPr>
              <w:jc w:val="center"/>
            </w:pPr>
            <w:r>
              <w:t>4</w:t>
            </w:r>
          </w:p>
        </w:tc>
        <w:tc>
          <w:tcPr>
            <w:tcW w:w="2977" w:type="dxa"/>
          </w:tcPr>
          <w:p w:rsidR="00826941" w:rsidRDefault="00826941" w:rsidP="00826941">
            <w:pPr>
              <w:jc w:val="left"/>
            </w:pPr>
            <w:r>
              <w:rPr>
                <w:rFonts w:hint="eastAsia"/>
              </w:rPr>
              <w:t>应收利息</w:t>
            </w:r>
          </w:p>
        </w:tc>
        <w:tc>
          <w:tcPr>
            <w:tcW w:w="4785" w:type="dxa"/>
          </w:tcPr>
          <w:p w:rsidR="00826941" w:rsidRDefault="00826941" w:rsidP="00826941">
            <w:pPr>
              <w:jc w:val="right"/>
            </w:pPr>
            <w:r>
              <w:t>-</w:t>
            </w:r>
          </w:p>
        </w:tc>
      </w:tr>
      <w:tr w:rsidR="00826941" w:rsidTr="00826941">
        <w:tc>
          <w:tcPr>
            <w:tcW w:w="743" w:type="dxa"/>
          </w:tcPr>
          <w:p w:rsidR="00826941" w:rsidRDefault="00826941" w:rsidP="00826941">
            <w:pPr>
              <w:jc w:val="center"/>
            </w:pPr>
            <w:r>
              <w:t>5</w:t>
            </w:r>
          </w:p>
        </w:tc>
        <w:tc>
          <w:tcPr>
            <w:tcW w:w="2977" w:type="dxa"/>
          </w:tcPr>
          <w:p w:rsidR="00826941" w:rsidRDefault="00826941" w:rsidP="00826941">
            <w:pPr>
              <w:jc w:val="left"/>
            </w:pPr>
            <w:r>
              <w:rPr>
                <w:rFonts w:hint="eastAsia"/>
              </w:rPr>
              <w:t>应收申购款</w:t>
            </w:r>
          </w:p>
        </w:tc>
        <w:tc>
          <w:tcPr>
            <w:tcW w:w="4785" w:type="dxa"/>
          </w:tcPr>
          <w:p w:rsidR="00826941" w:rsidRDefault="00826941" w:rsidP="00826941">
            <w:pPr>
              <w:jc w:val="right"/>
            </w:pPr>
            <w:r>
              <w:t>1,368,492.63</w:t>
            </w:r>
          </w:p>
        </w:tc>
      </w:tr>
      <w:tr w:rsidR="00826941" w:rsidTr="00826941">
        <w:tc>
          <w:tcPr>
            <w:tcW w:w="743" w:type="dxa"/>
          </w:tcPr>
          <w:p w:rsidR="00826941" w:rsidRDefault="00826941" w:rsidP="00826941">
            <w:pPr>
              <w:jc w:val="center"/>
            </w:pPr>
            <w:r>
              <w:t>6</w:t>
            </w:r>
          </w:p>
        </w:tc>
        <w:tc>
          <w:tcPr>
            <w:tcW w:w="2977" w:type="dxa"/>
          </w:tcPr>
          <w:p w:rsidR="00826941" w:rsidRDefault="00826941" w:rsidP="00826941">
            <w:pPr>
              <w:jc w:val="left"/>
            </w:pPr>
            <w:r>
              <w:rPr>
                <w:rFonts w:hint="eastAsia"/>
              </w:rPr>
              <w:t>其他应收款</w:t>
            </w:r>
          </w:p>
        </w:tc>
        <w:tc>
          <w:tcPr>
            <w:tcW w:w="4785" w:type="dxa"/>
          </w:tcPr>
          <w:p w:rsidR="00826941" w:rsidRDefault="00826941" w:rsidP="00826941">
            <w:pPr>
              <w:jc w:val="right"/>
            </w:pPr>
            <w:r>
              <w:t>-</w:t>
            </w:r>
          </w:p>
        </w:tc>
      </w:tr>
      <w:tr w:rsidR="00826941" w:rsidTr="00826941">
        <w:tc>
          <w:tcPr>
            <w:tcW w:w="743" w:type="dxa"/>
          </w:tcPr>
          <w:p w:rsidR="00826941" w:rsidRDefault="00826941" w:rsidP="00826941">
            <w:pPr>
              <w:jc w:val="center"/>
            </w:pPr>
            <w:r>
              <w:lastRenderedPageBreak/>
              <w:t>7</w:t>
            </w:r>
          </w:p>
        </w:tc>
        <w:tc>
          <w:tcPr>
            <w:tcW w:w="2977" w:type="dxa"/>
          </w:tcPr>
          <w:p w:rsidR="00826941" w:rsidRDefault="00826941" w:rsidP="00826941">
            <w:pPr>
              <w:jc w:val="left"/>
            </w:pPr>
            <w:r>
              <w:rPr>
                <w:rFonts w:hint="eastAsia"/>
              </w:rPr>
              <w:t>待摊费用</w:t>
            </w:r>
          </w:p>
        </w:tc>
        <w:tc>
          <w:tcPr>
            <w:tcW w:w="4785" w:type="dxa"/>
          </w:tcPr>
          <w:p w:rsidR="00826941" w:rsidRDefault="00826941" w:rsidP="00826941">
            <w:pPr>
              <w:jc w:val="right"/>
            </w:pPr>
            <w:r>
              <w:t>-</w:t>
            </w:r>
          </w:p>
        </w:tc>
      </w:tr>
      <w:tr w:rsidR="00826941" w:rsidTr="00826941">
        <w:tc>
          <w:tcPr>
            <w:tcW w:w="743" w:type="dxa"/>
          </w:tcPr>
          <w:p w:rsidR="00826941" w:rsidRDefault="00826941" w:rsidP="00826941">
            <w:pPr>
              <w:jc w:val="center"/>
            </w:pPr>
            <w:r>
              <w:t>8</w:t>
            </w:r>
          </w:p>
        </w:tc>
        <w:tc>
          <w:tcPr>
            <w:tcW w:w="2977" w:type="dxa"/>
          </w:tcPr>
          <w:p w:rsidR="00826941" w:rsidRDefault="00826941" w:rsidP="00826941">
            <w:pPr>
              <w:jc w:val="left"/>
            </w:pPr>
            <w:r>
              <w:rPr>
                <w:rFonts w:hint="eastAsia"/>
              </w:rPr>
              <w:t>其他</w:t>
            </w:r>
          </w:p>
        </w:tc>
        <w:tc>
          <w:tcPr>
            <w:tcW w:w="4785" w:type="dxa"/>
          </w:tcPr>
          <w:p w:rsidR="00826941" w:rsidRDefault="00826941" w:rsidP="00826941">
            <w:pPr>
              <w:jc w:val="right"/>
            </w:pPr>
            <w:r>
              <w:t>-</w:t>
            </w:r>
          </w:p>
        </w:tc>
      </w:tr>
      <w:tr w:rsidR="00826941" w:rsidTr="00826941">
        <w:tc>
          <w:tcPr>
            <w:tcW w:w="743" w:type="dxa"/>
          </w:tcPr>
          <w:p w:rsidR="00826941" w:rsidRDefault="00826941" w:rsidP="00826941">
            <w:pPr>
              <w:jc w:val="center"/>
            </w:pPr>
            <w:r>
              <w:t>9</w:t>
            </w:r>
          </w:p>
        </w:tc>
        <w:tc>
          <w:tcPr>
            <w:tcW w:w="2977" w:type="dxa"/>
          </w:tcPr>
          <w:p w:rsidR="00826941" w:rsidRDefault="00826941" w:rsidP="00826941">
            <w:pPr>
              <w:jc w:val="left"/>
            </w:pPr>
            <w:r>
              <w:rPr>
                <w:rFonts w:hint="eastAsia"/>
              </w:rPr>
              <w:t>合计</w:t>
            </w:r>
          </w:p>
        </w:tc>
        <w:tc>
          <w:tcPr>
            <w:tcW w:w="4785" w:type="dxa"/>
          </w:tcPr>
          <w:p w:rsidR="00826941" w:rsidRDefault="00826941" w:rsidP="00826941">
            <w:pPr>
              <w:jc w:val="right"/>
            </w:pPr>
            <w:r>
              <w:t>23,043,079.04</w:t>
            </w:r>
          </w:p>
        </w:tc>
      </w:tr>
    </w:tbl>
    <w:p w:rsidR="00826941" w:rsidRDefault="00826941" w:rsidP="00826941">
      <w:pPr>
        <w:pStyle w:val="-3"/>
        <w:spacing w:before="156" w:after="156"/>
      </w:pPr>
      <w:r>
        <w:rPr>
          <w:rFonts w:hint="eastAsia"/>
        </w:rPr>
        <w:t>报告期末持有的处于转股期的可转换债券明细</w:t>
      </w:r>
    </w:p>
    <w:p w:rsidR="00826941" w:rsidRDefault="00826941" w:rsidP="00826941">
      <w:pPr>
        <w:pStyle w:val="-"/>
        <w:ind w:firstLine="420"/>
      </w:pPr>
      <w:r>
        <w:rPr>
          <w:rFonts w:hint="eastAsia"/>
        </w:rPr>
        <w:t>本基金本报告期末未持有处于转股期的可转换债券。</w:t>
      </w:r>
    </w:p>
    <w:p w:rsidR="00826941" w:rsidRDefault="00826941" w:rsidP="00826941">
      <w:pPr>
        <w:pStyle w:val="-3"/>
        <w:spacing w:before="156" w:after="156"/>
      </w:pPr>
      <w:r>
        <w:rPr>
          <w:rFonts w:hint="eastAsia"/>
        </w:rPr>
        <w:t>报告期末前十名股票中存在流通受限情况的说明</w:t>
      </w:r>
    </w:p>
    <w:p w:rsidR="00826941" w:rsidRDefault="00826941" w:rsidP="00826941">
      <w:pPr>
        <w:pStyle w:val="-"/>
        <w:ind w:firstLine="420"/>
      </w:pPr>
      <w:r>
        <w:rPr>
          <w:rFonts w:hint="eastAsia"/>
        </w:rPr>
        <w:t>无。</w:t>
      </w:r>
    </w:p>
    <w:p w:rsidR="00826941" w:rsidRDefault="00826941" w:rsidP="00826941">
      <w:pPr>
        <w:pStyle w:val="-1"/>
        <w:ind w:left="281" w:hanging="281"/>
      </w:pPr>
      <w:r>
        <w:rPr>
          <w:rFonts w:hint="eastAsia"/>
        </w:rPr>
        <w:t>开放式基金份额变动</w:t>
      </w:r>
    </w:p>
    <w:p w:rsidR="00826941" w:rsidRDefault="00826941" w:rsidP="00826941">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26941" w:rsidTr="00826941">
        <w:trPr>
          <w:cnfStyle w:val="100000000000" w:firstRow="1" w:lastRow="0" w:firstColumn="0" w:lastColumn="0" w:oddVBand="0" w:evenVBand="0" w:oddHBand="0" w:evenHBand="0" w:firstRowFirstColumn="0" w:firstRowLastColumn="0" w:lastRowFirstColumn="0" w:lastRowLastColumn="0"/>
        </w:trPr>
        <w:tc>
          <w:tcPr>
            <w:tcW w:w="2768" w:type="dxa"/>
          </w:tcPr>
          <w:p w:rsidR="00826941" w:rsidRPr="00826941" w:rsidRDefault="00826941" w:rsidP="00826941">
            <w:pPr>
              <w:jc w:val="center"/>
              <w:rPr>
                <w:b/>
              </w:rPr>
            </w:pPr>
            <w:r w:rsidRPr="00826941">
              <w:rPr>
                <w:rFonts w:hint="eastAsia"/>
                <w:b/>
              </w:rPr>
              <w:t>项目</w:t>
            </w:r>
          </w:p>
        </w:tc>
        <w:tc>
          <w:tcPr>
            <w:tcW w:w="2769" w:type="dxa"/>
          </w:tcPr>
          <w:p w:rsidR="00826941" w:rsidRPr="00826941" w:rsidRDefault="00826941" w:rsidP="00826941">
            <w:pPr>
              <w:jc w:val="center"/>
              <w:rPr>
                <w:b/>
              </w:rPr>
            </w:pPr>
            <w:r w:rsidRPr="00826941">
              <w:rPr>
                <w:rFonts w:hint="eastAsia"/>
                <w:b/>
              </w:rPr>
              <w:t>南方智锐混合</w:t>
            </w:r>
            <w:r w:rsidRPr="00826941">
              <w:rPr>
                <w:rFonts w:hint="eastAsia"/>
                <w:b/>
              </w:rPr>
              <w:t>A</w:t>
            </w:r>
          </w:p>
        </w:tc>
        <w:tc>
          <w:tcPr>
            <w:tcW w:w="2769" w:type="dxa"/>
          </w:tcPr>
          <w:p w:rsidR="00826941" w:rsidRPr="00826941" w:rsidRDefault="00826941" w:rsidP="00826941">
            <w:pPr>
              <w:jc w:val="center"/>
              <w:rPr>
                <w:b/>
              </w:rPr>
            </w:pPr>
            <w:r w:rsidRPr="00826941">
              <w:rPr>
                <w:rFonts w:hint="eastAsia"/>
                <w:b/>
              </w:rPr>
              <w:t>南方智锐混合</w:t>
            </w:r>
            <w:r w:rsidRPr="00826941">
              <w:rPr>
                <w:rFonts w:hint="eastAsia"/>
                <w:b/>
              </w:rPr>
              <w:t>C</w:t>
            </w:r>
          </w:p>
        </w:tc>
      </w:tr>
      <w:tr w:rsidR="00826941" w:rsidTr="00826941">
        <w:tc>
          <w:tcPr>
            <w:tcW w:w="2768" w:type="dxa"/>
          </w:tcPr>
          <w:p w:rsidR="00826941" w:rsidRDefault="00826941" w:rsidP="00826941">
            <w:pPr>
              <w:jc w:val="left"/>
            </w:pPr>
            <w:r>
              <w:rPr>
                <w:rFonts w:hint="eastAsia"/>
              </w:rPr>
              <w:t>报告期期初基金份额总额</w:t>
            </w:r>
          </w:p>
        </w:tc>
        <w:tc>
          <w:tcPr>
            <w:tcW w:w="2769" w:type="dxa"/>
          </w:tcPr>
          <w:p w:rsidR="00826941" w:rsidRDefault="00826941" w:rsidP="00826941">
            <w:pPr>
              <w:jc w:val="right"/>
            </w:pPr>
            <w:r>
              <w:t>875,303,563.84</w:t>
            </w:r>
          </w:p>
        </w:tc>
        <w:tc>
          <w:tcPr>
            <w:tcW w:w="2769" w:type="dxa"/>
          </w:tcPr>
          <w:p w:rsidR="00826941" w:rsidRDefault="00826941" w:rsidP="00826941">
            <w:pPr>
              <w:jc w:val="right"/>
            </w:pPr>
            <w:r>
              <w:t>612,315,390.73</w:t>
            </w:r>
          </w:p>
        </w:tc>
      </w:tr>
      <w:tr w:rsidR="00826941" w:rsidTr="00826941">
        <w:tc>
          <w:tcPr>
            <w:tcW w:w="2768" w:type="dxa"/>
          </w:tcPr>
          <w:p w:rsidR="00826941" w:rsidRDefault="00826941" w:rsidP="00826941">
            <w:pPr>
              <w:jc w:val="left"/>
            </w:pPr>
            <w:r>
              <w:rPr>
                <w:rFonts w:hint="eastAsia"/>
              </w:rPr>
              <w:t>报告期期间基金总申购份额</w:t>
            </w:r>
          </w:p>
        </w:tc>
        <w:tc>
          <w:tcPr>
            <w:tcW w:w="2769" w:type="dxa"/>
          </w:tcPr>
          <w:p w:rsidR="00826941" w:rsidRDefault="00826941" w:rsidP="00826941">
            <w:pPr>
              <w:jc w:val="right"/>
            </w:pPr>
            <w:r>
              <w:t>40,159,529.61</w:t>
            </w:r>
          </w:p>
        </w:tc>
        <w:tc>
          <w:tcPr>
            <w:tcW w:w="2769" w:type="dxa"/>
          </w:tcPr>
          <w:p w:rsidR="00826941" w:rsidRDefault="00826941" w:rsidP="00826941">
            <w:pPr>
              <w:jc w:val="right"/>
            </w:pPr>
            <w:r>
              <w:t>38,491,565.42</w:t>
            </w:r>
          </w:p>
        </w:tc>
      </w:tr>
      <w:tr w:rsidR="00826941" w:rsidTr="00826941">
        <w:tc>
          <w:tcPr>
            <w:tcW w:w="2768" w:type="dxa"/>
          </w:tcPr>
          <w:p w:rsidR="00826941" w:rsidRDefault="00826941" w:rsidP="00826941">
            <w:pPr>
              <w:jc w:val="left"/>
            </w:pPr>
            <w:r>
              <w:rPr>
                <w:rFonts w:hint="eastAsia"/>
              </w:rPr>
              <w:t>减：报告期期间基金总赎回份额</w:t>
            </w:r>
          </w:p>
        </w:tc>
        <w:tc>
          <w:tcPr>
            <w:tcW w:w="2769" w:type="dxa"/>
          </w:tcPr>
          <w:p w:rsidR="00826941" w:rsidRDefault="00826941" w:rsidP="00826941">
            <w:pPr>
              <w:jc w:val="right"/>
            </w:pPr>
            <w:r>
              <w:t>275,970,191.23</w:t>
            </w:r>
          </w:p>
        </w:tc>
        <w:tc>
          <w:tcPr>
            <w:tcW w:w="2769" w:type="dxa"/>
          </w:tcPr>
          <w:p w:rsidR="00826941" w:rsidRDefault="00826941" w:rsidP="00826941">
            <w:pPr>
              <w:jc w:val="right"/>
            </w:pPr>
            <w:r>
              <w:t>324,679,304.82</w:t>
            </w:r>
          </w:p>
        </w:tc>
      </w:tr>
      <w:tr w:rsidR="00826941" w:rsidTr="00826941">
        <w:tc>
          <w:tcPr>
            <w:tcW w:w="2768" w:type="dxa"/>
          </w:tcPr>
          <w:p w:rsidR="00826941" w:rsidRDefault="00826941" w:rsidP="00826941">
            <w:pPr>
              <w:jc w:val="left"/>
            </w:pPr>
            <w:r>
              <w:rPr>
                <w:rFonts w:hint="eastAsia"/>
              </w:rPr>
              <w:t>报告期期间基金拆分变动份额（份额减少以</w:t>
            </w:r>
            <w:r>
              <w:rPr>
                <w:rFonts w:hint="eastAsia"/>
              </w:rPr>
              <w:t>"-"</w:t>
            </w:r>
            <w:r>
              <w:rPr>
                <w:rFonts w:hint="eastAsia"/>
              </w:rPr>
              <w:t>填列）</w:t>
            </w:r>
          </w:p>
        </w:tc>
        <w:tc>
          <w:tcPr>
            <w:tcW w:w="2769" w:type="dxa"/>
          </w:tcPr>
          <w:p w:rsidR="00826941" w:rsidRDefault="00826941" w:rsidP="00826941">
            <w:pPr>
              <w:jc w:val="right"/>
            </w:pPr>
            <w:r>
              <w:t>-</w:t>
            </w:r>
          </w:p>
        </w:tc>
        <w:tc>
          <w:tcPr>
            <w:tcW w:w="2769" w:type="dxa"/>
          </w:tcPr>
          <w:p w:rsidR="00826941" w:rsidRDefault="00826941" w:rsidP="00826941">
            <w:pPr>
              <w:jc w:val="right"/>
            </w:pPr>
            <w:r>
              <w:t>-</w:t>
            </w:r>
          </w:p>
        </w:tc>
      </w:tr>
      <w:tr w:rsidR="00826941" w:rsidTr="00826941">
        <w:tc>
          <w:tcPr>
            <w:tcW w:w="2768" w:type="dxa"/>
          </w:tcPr>
          <w:p w:rsidR="00826941" w:rsidRDefault="00826941" w:rsidP="00826941">
            <w:pPr>
              <w:jc w:val="left"/>
            </w:pPr>
            <w:r>
              <w:rPr>
                <w:rFonts w:hint="eastAsia"/>
              </w:rPr>
              <w:t>报告期期末基金份额总额</w:t>
            </w:r>
          </w:p>
        </w:tc>
        <w:tc>
          <w:tcPr>
            <w:tcW w:w="2769" w:type="dxa"/>
          </w:tcPr>
          <w:p w:rsidR="00826941" w:rsidRDefault="00826941" w:rsidP="00826941">
            <w:pPr>
              <w:jc w:val="right"/>
            </w:pPr>
            <w:r>
              <w:t>639,492,902.22</w:t>
            </w:r>
          </w:p>
        </w:tc>
        <w:tc>
          <w:tcPr>
            <w:tcW w:w="2769" w:type="dxa"/>
          </w:tcPr>
          <w:p w:rsidR="00826941" w:rsidRDefault="00826941" w:rsidP="00826941">
            <w:pPr>
              <w:jc w:val="right"/>
            </w:pPr>
            <w:r>
              <w:t>326,127,651.33</w:t>
            </w:r>
          </w:p>
        </w:tc>
      </w:tr>
    </w:tbl>
    <w:p w:rsidR="00826941" w:rsidRDefault="00826941" w:rsidP="00826941">
      <w:pPr>
        <w:pStyle w:val="-1"/>
        <w:ind w:left="281" w:hanging="281"/>
      </w:pPr>
      <w:r>
        <w:rPr>
          <w:rFonts w:hint="eastAsia"/>
        </w:rPr>
        <w:t>基金管理人运用固有资金投资本基金情况</w:t>
      </w:r>
    </w:p>
    <w:p w:rsidR="00826941" w:rsidRDefault="00826941" w:rsidP="00826941">
      <w:pPr>
        <w:pStyle w:val="-2"/>
        <w:spacing w:before="312"/>
      </w:pPr>
      <w:r>
        <w:rPr>
          <w:rFonts w:hint="eastAsia"/>
        </w:rPr>
        <w:t>基金管理人持有本基金份额变动情况</w:t>
      </w:r>
    </w:p>
    <w:p w:rsidR="00826941" w:rsidRDefault="00826941" w:rsidP="00826941">
      <w:pPr>
        <w:pStyle w:val="-"/>
        <w:ind w:firstLine="420"/>
      </w:pPr>
      <w:r>
        <w:rPr>
          <w:rFonts w:hint="eastAsia"/>
        </w:rPr>
        <w:t>本报告期末，基金管理人未持有本基金份额。</w:t>
      </w:r>
    </w:p>
    <w:p w:rsidR="00826941" w:rsidRDefault="00826941" w:rsidP="00826941">
      <w:pPr>
        <w:pStyle w:val="-2"/>
        <w:spacing w:before="312"/>
      </w:pPr>
      <w:r>
        <w:rPr>
          <w:rFonts w:hint="eastAsia"/>
        </w:rPr>
        <w:t>基金管理人运用固有资金投资本基金交易明细</w:t>
      </w:r>
    </w:p>
    <w:p w:rsidR="00826941" w:rsidRDefault="00826941" w:rsidP="00826941">
      <w:pPr>
        <w:pStyle w:val="-"/>
        <w:ind w:firstLine="420"/>
      </w:pPr>
      <w:r>
        <w:rPr>
          <w:rFonts w:hint="eastAsia"/>
        </w:rPr>
        <w:t>本报告期内，基金管理人不存在申购、赎回或买卖本基金的情况。</w:t>
      </w:r>
    </w:p>
    <w:p w:rsidR="00826941" w:rsidRDefault="00826941" w:rsidP="00826941">
      <w:pPr>
        <w:pStyle w:val="-1"/>
        <w:ind w:left="281" w:hanging="281"/>
      </w:pPr>
      <w:r>
        <w:rPr>
          <w:rFonts w:hint="eastAsia"/>
        </w:rPr>
        <w:t>影响投资者决策的其他重要信息</w:t>
      </w:r>
    </w:p>
    <w:p w:rsidR="00826941" w:rsidRDefault="00826941" w:rsidP="00826941">
      <w:pPr>
        <w:pStyle w:val="-2"/>
        <w:spacing w:before="312"/>
      </w:pPr>
      <w:r>
        <w:rPr>
          <w:rFonts w:hint="eastAsia"/>
        </w:rPr>
        <w:t>报告期内单一投资者持有基金份额比例达到或超过20%的情况</w:t>
      </w:r>
    </w:p>
    <w:p w:rsidR="00826941" w:rsidRDefault="00826941" w:rsidP="00826941">
      <w:pPr>
        <w:pStyle w:val="-"/>
        <w:ind w:firstLine="420"/>
      </w:pPr>
      <w:r>
        <w:rPr>
          <w:rFonts w:hint="eastAsia"/>
        </w:rPr>
        <w:t>报告期内单一投资者持有基金份额比例不存在达到或超过20%的情况。</w:t>
      </w:r>
    </w:p>
    <w:p w:rsidR="00826941" w:rsidRDefault="00826941" w:rsidP="00826941">
      <w:pPr>
        <w:pStyle w:val="-2"/>
        <w:spacing w:before="312"/>
      </w:pPr>
      <w:r>
        <w:rPr>
          <w:rFonts w:hint="eastAsia"/>
        </w:rPr>
        <w:t>影响投资者决策的其他重要信息</w:t>
      </w:r>
    </w:p>
    <w:p w:rsidR="00826941" w:rsidRDefault="00826941" w:rsidP="00826941">
      <w:pPr>
        <w:pStyle w:val="-"/>
        <w:ind w:firstLine="420"/>
      </w:pPr>
      <w:r>
        <w:rPr>
          <w:rFonts w:hint="eastAsia"/>
        </w:rPr>
        <w:lastRenderedPageBreak/>
        <w:t>无。</w:t>
      </w:r>
    </w:p>
    <w:p w:rsidR="00826941" w:rsidRDefault="00826941" w:rsidP="00826941">
      <w:pPr>
        <w:pStyle w:val="-1"/>
        <w:ind w:left="281" w:hanging="281"/>
      </w:pPr>
      <w:r>
        <w:rPr>
          <w:rFonts w:hint="eastAsia"/>
        </w:rPr>
        <w:t>备查文件目录</w:t>
      </w:r>
    </w:p>
    <w:p w:rsidR="00826941" w:rsidRDefault="00826941" w:rsidP="00826941">
      <w:pPr>
        <w:pStyle w:val="-2"/>
        <w:spacing w:before="312"/>
      </w:pPr>
      <w:r>
        <w:rPr>
          <w:rFonts w:hint="eastAsia"/>
        </w:rPr>
        <w:t>备查文件目录</w:t>
      </w:r>
    </w:p>
    <w:p w:rsidR="00826941" w:rsidRDefault="00826941" w:rsidP="00826941">
      <w:pPr>
        <w:pStyle w:val="-"/>
        <w:ind w:firstLine="420"/>
      </w:pPr>
      <w:r>
        <w:rPr>
          <w:rFonts w:hint="eastAsia"/>
        </w:rPr>
        <w:t>1、《南方智锐混合型证券投资基金基金合同》；</w:t>
      </w:r>
    </w:p>
    <w:p w:rsidR="00826941" w:rsidRDefault="00826941" w:rsidP="00826941">
      <w:pPr>
        <w:pStyle w:val="-"/>
        <w:ind w:firstLine="420"/>
      </w:pPr>
      <w:r>
        <w:rPr>
          <w:rFonts w:hint="eastAsia"/>
        </w:rPr>
        <w:t>2、《南方智锐混合型证券投资基金托管协议》；</w:t>
      </w:r>
    </w:p>
    <w:p w:rsidR="00826941" w:rsidRDefault="00826941" w:rsidP="00826941">
      <w:pPr>
        <w:pStyle w:val="-"/>
        <w:ind w:firstLine="420"/>
      </w:pPr>
      <w:r>
        <w:rPr>
          <w:rFonts w:hint="eastAsia"/>
        </w:rPr>
        <w:t>3、南方智锐混合型证券投资基金2026年2季度报告原文。</w:t>
      </w:r>
    </w:p>
    <w:p w:rsidR="00826941" w:rsidRDefault="00826941" w:rsidP="00826941">
      <w:pPr>
        <w:pStyle w:val="-2"/>
        <w:spacing w:before="312"/>
      </w:pPr>
      <w:r>
        <w:rPr>
          <w:rFonts w:hint="eastAsia"/>
        </w:rPr>
        <w:t>存放地点</w:t>
      </w:r>
    </w:p>
    <w:p w:rsidR="00826941" w:rsidRDefault="00826941" w:rsidP="00826941">
      <w:pPr>
        <w:pStyle w:val="-"/>
        <w:ind w:firstLine="420"/>
      </w:pPr>
      <w:r>
        <w:rPr>
          <w:rFonts w:hint="eastAsia"/>
        </w:rPr>
        <w:t>深圳市福田区莲花街道益田路5999号基金大厦32-42楼。</w:t>
      </w:r>
    </w:p>
    <w:p w:rsidR="00826941" w:rsidRDefault="00826941" w:rsidP="00826941">
      <w:pPr>
        <w:pStyle w:val="-2"/>
        <w:spacing w:before="312"/>
      </w:pPr>
      <w:r>
        <w:rPr>
          <w:rFonts w:hint="eastAsia"/>
        </w:rPr>
        <w:t>查阅方式</w:t>
      </w:r>
    </w:p>
    <w:p w:rsidR="00826941" w:rsidRDefault="00826941" w:rsidP="00826941">
      <w:pPr>
        <w:pStyle w:val="-"/>
        <w:ind w:firstLine="420"/>
      </w:pPr>
      <w:r>
        <w:rPr>
          <w:rFonts w:hint="eastAsia"/>
        </w:rPr>
        <w:t>网站：http://www.nffund.com</w:t>
      </w:r>
    </w:p>
    <w:p w:rsidR="003C7DC3" w:rsidRDefault="00826941" w:rsidP="00826941">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941" w:rsidRDefault="00826941" w:rsidP="00D17C56">
      <w:r>
        <w:separator/>
      </w:r>
    </w:p>
  </w:endnote>
  <w:endnote w:type="continuationSeparator" w:id="0">
    <w:p w:rsidR="00826941" w:rsidRDefault="0082694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6293F" w:rsidRPr="00D6293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6293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6293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941" w:rsidRDefault="00826941" w:rsidP="00D17C56">
      <w:r>
        <w:separator/>
      </w:r>
    </w:p>
  </w:footnote>
  <w:footnote w:type="continuationSeparator" w:id="0">
    <w:p w:rsidR="00826941" w:rsidRDefault="0082694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26941" w:rsidP="00AE3F5B">
    <w:pPr>
      <w:pStyle w:val="a7"/>
      <w:pBdr>
        <w:bottom w:val="single" w:sz="4" w:space="1" w:color="auto"/>
      </w:pBdr>
      <w:jc w:val="right"/>
    </w:pPr>
    <w:r>
      <w:rPr>
        <w:rFonts w:hint="eastAsia"/>
      </w:rPr>
      <w:t>南方智锐混合型证券投资基金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26941"/>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293F"/>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4DC4F-BCA8-4C8E-BCEB-F1DE0AAE6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6131</Words>
  <Characters>7721</Characters>
  <Application>Microsoft Office Word</Application>
  <DocSecurity>0</DocSecurity>
  <Lines>780</Lines>
  <Paragraphs>621</Paragraphs>
  <ScaleCrop>false</ScaleCrop>
  <Company>MC SYSTEM</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