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5650E">
        <w:rPr>
          <w:rFonts w:ascii="宋体" w:hAnsi="宋体" w:hint="eastAsia"/>
          <w:b/>
          <w:bCs/>
          <w:sz w:val="48"/>
          <w:szCs w:val="30"/>
        </w:rPr>
        <w:t>南方科技创新混合型证券投资基金</w:t>
      </w:r>
      <w:r w:rsidR="00E5650E">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5650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5650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5650E">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5650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5650E" w:rsidRDefault="00E5650E" w:rsidP="00E5650E">
      <w:pPr>
        <w:pStyle w:val="-1"/>
        <w:ind w:left="281" w:hanging="281"/>
      </w:pPr>
      <w:bookmarkStart w:id="2" w:name="_GoBack"/>
      <w:bookmarkEnd w:id="2"/>
      <w:r>
        <w:rPr>
          <w:rFonts w:hint="eastAsia"/>
        </w:rPr>
        <w:lastRenderedPageBreak/>
        <w:t>重要提示</w:t>
      </w:r>
    </w:p>
    <w:p w:rsidR="00E5650E" w:rsidRDefault="00E5650E" w:rsidP="00E5650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5650E" w:rsidRDefault="00E5650E" w:rsidP="00E5650E">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E5650E" w:rsidRDefault="00E5650E" w:rsidP="00E5650E">
      <w:pPr>
        <w:pStyle w:val="-"/>
        <w:ind w:firstLine="420"/>
      </w:pPr>
      <w:r>
        <w:rPr>
          <w:rFonts w:hint="eastAsia"/>
        </w:rPr>
        <w:t>基金管理人承诺以诚实信用、勤勉尽责的原则管理和运用基金资产，但不保证基金一定盈利。</w:t>
      </w:r>
    </w:p>
    <w:p w:rsidR="00E5650E" w:rsidRDefault="00E5650E" w:rsidP="00E5650E">
      <w:pPr>
        <w:pStyle w:val="-"/>
        <w:ind w:firstLine="420"/>
      </w:pPr>
      <w:r>
        <w:rPr>
          <w:rFonts w:hint="eastAsia"/>
        </w:rPr>
        <w:t>基金的过往业绩并不代表其未来表现。投资有风险，投资者在作出投资决策前应仔细阅读本基金的招募说明书。</w:t>
      </w:r>
    </w:p>
    <w:p w:rsidR="00E5650E" w:rsidRDefault="00E5650E" w:rsidP="00E5650E">
      <w:pPr>
        <w:pStyle w:val="-"/>
        <w:ind w:firstLine="420"/>
      </w:pPr>
      <w:r>
        <w:rPr>
          <w:rFonts w:hint="eastAsia"/>
        </w:rPr>
        <w:t>本报告中财务资料未经审计。</w:t>
      </w:r>
    </w:p>
    <w:p w:rsidR="00E5650E" w:rsidRDefault="00E5650E" w:rsidP="00E5650E">
      <w:pPr>
        <w:pStyle w:val="-"/>
        <w:ind w:firstLine="420"/>
      </w:pPr>
      <w:r>
        <w:rPr>
          <w:rFonts w:hint="eastAsia"/>
        </w:rPr>
        <w:t>本报告期自2026年4月1日起至6月30日止。</w:t>
      </w:r>
    </w:p>
    <w:p w:rsidR="00E5650E" w:rsidRDefault="00E5650E" w:rsidP="00E5650E">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E5650E" w:rsidTr="000D7042">
        <w:tc>
          <w:tcPr>
            <w:tcW w:w="2768" w:type="dxa"/>
          </w:tcPr>
          <w:p w:rsidR="00E5650E" w:rsidRDefault="00E5650E" w:rsidP="00E5650E">
            <w:pPr>
              <w:jc w:val="left"/>
            </w:pPr>
            <w:r>
              <w:rPr>
                <w:rFonts w:hint="eastAsia"/>
              </w:rPr>
              <w:t>基金简称</w:t>
            </w:r>
          </w:p>
        </w:tc>
        <w:tc>
          <w:tcPr>
            <w:tcW w:w="5538" w:type="dxa"/>
            <w:gridSpan w:val="2"/>
          </w:tcPr>
          <w:p w:rsidR="00E5650E" w:rsidRDefault="00E5650E" w:rsidP="00E5650E">
            <w:pPr>
              <w:jc w:val="left"/>
            </w:pPr>
            <w:r>
              <w:rPr>
                <w:rFonts w:hint="eastAsia"/>
              </w:rPr>
              <w:t>南方科技创新混合</w:t>
            </w:r>
          </w:p>
        </w:tc>
      </w:tr>
      <w:tr w:rsidR="00E5650E" w:rsidTr="0039339D">
        <w:tc>
          <w:tcPr>
            <w:tcW w:w="2768" w:type="dxa"/>
          </w:tcPr>
          <w:p w:rsidR="00E5650E" w:rsidRDefault="00E5650E" w:rsidP="00E5650E">
            <w:pPr>
              <w:jc w:val="left"/>
            </w:pPr>
            <w:r>
              <w:rPr>
                <w:rFonts w:hint="eastAsia"/>
              </w:rPr>
              <w:t>基金主代码</w:t>
            </w:r>
          </w:p>
        </w:tc>
        <w:tc>
          <w:tcPr>
            <w:tcW w:w="5538" w:type="dxa"/>
            <w:gridSpan w:val="2"/>
          </w:tcPr>
          <w:p w:rsidR="00E5650E" w:rsidRDefault="00E5650E" w:rsidP="00E5650E">
            <w:pPr>
              <w:jc w:val="left"/>
            </w:pPr>
            <w:r>
              <w:t>007340</w:t>
            </w:r>
          </w:p>
        </w:tc>
      </w:tr>
      <w:tr w:rsidR="00E5650E" w:rsidTr="00585B15">
        <w:tc>
          <w:tcPr>
            <w:tcW w:w="2768" w:type="dxa"/>
          </w:tcPr>
          <w:p w:rsidR="00E5650E" w:rsidRDefault="00E5650E" w:rsidP="00E5650E">
            <w:pPr>
              <w:jc w:val="left"/>
            </w:pPr>
            <w:r>
              <w:rPr>
                <w:rFonts w:hint="eastAsia"/>
              </w:rPr>
              <w:t>交易代码</w:t>
            </w:r>
          </w:p>
        </w:tc>
        <w:tc>
          <w:tcPr>
            <w:tcW w:w="5538" w:type="dxa"/>
            <w:gridSpan w:val="2"/>
          </w:tcPr>
          <w:p w:rsidR="00E5650E" w:rsidRDefault="00E5650E" w:rsidP="00E5650E">
            <w:pPr>
              <w:jc w:val="left"/>
            </w:pPr>
            <w:r>
              <w:t>007340</w:t>
            </w:r>
          </w:p>
        </w:tc>
      </w:tr>
      <w:tr w:rsidR="00E5650E" w:rsidTr="002B568E">
        <w:tc>
          <w:tcPr>
            <w:tcW w:w="2768" w:type="dxa"/>
          </w:tcPr>
          <w:p w:rsidR="00E5650E" w:rsidRDefault="00E5650E" w:rsidP="00E5650E">
            <w:pPr>
              <w:jc w:val="left"/>
            </w:pPr>
            <w:r>
              <w:rPr>
                <w:rFonts w:hint="eastAsia"/>
              </w:rPr>
              <w:t>基金运作方式</w:t>
            </w:r>
          </w:p>
        </w:tc>
        <w:tc>
          <w:tcPr>
            <w:tcW w:w="5538" w:type="dxa"/>
            <w:gridSpan w:val="2"/>
          </w:tcPr>
          <w:p w:rsidR="00E5650E" w:rsidRDefault="00E5650E" w:rsidP="00E5650E">
            <w:pPr>
              <w:jc w:val="left"/>
            </w:pPr>
            <w:r>
              <w:rPr>
                <w:rFonts w:hint="eastAsia"/>
              </w:rPr>
              <w:t>契约型开放式</w:t>
            </w:r>
          </w:p>
        </w:tc>
      </w:tr>
      <w:tr w:rsidR="00E5650E" w:rsidTr="00D57456">
        <w:tc>
          <w:tcPr>
            <w:tcW w:w="2768" w:type="dxa"/>
          </w:tcPr>
          <w:p w:rsidR="00E5650E" w:rsidRDefault="00E5650E" w:rsidP="00E5650E">
            <w:pPr>
              <w:jc w:val="left"/>
            </w:pPr>
            <w:r>
              <w:rPr>
                <w:rFonts w:hint="eastAsia"/>
              </w:rPr>
              <w:t>基金合同生效日</w:t>
            </w:r>
          </w:p>
        </w:tc>
        <w:tc>
          <w:tcPr>
            <w:tcW w:w="5538" w:type="dxa"/>
            <w:gridSpan w:val="2"/>
          </w:tcPr>
          <w:p w:rsidR="00E5650E" w:rsidRDefault="00E5650E" w:rsidP="00E5650E">
            <w:pPr>
              <w:jc w:val="left"/>
            </w:pPr>
            <w:r>
              <w:rPr>
                <w:rFonts w:hint="eastAsia"/>
              </w:rPr>
              <w:t>2019</w:t>
            </w:r>
            <w:r>
              <w:rPr>
                <w:rFonts w:hint="eastAsia"/>
              </w:rPr>
              <w:t>年</w:t>
            </w:r>
            <w:r>
              <w:rPr>
                <w:rFonts w:hint="eastAsia"/>
              </w:rPr>
              <w:t>5</w:t>
            </w:r>
            <w:r>
              <w:rPr>
                <w:rFonts w:hint="eastAsia"/>
              </w:rPr>
              <w:t>月</w:t>
            </w:r>
            <w:r>
              <w:rPr>
                <w:rFonts w:hint="eastAsia"/>
              </w:rPr>
              <w:t>6</w:t>
            </w:r>
            <w:r>
              <w:rPr>
                <w:rFonts w:hint="eastAsia"/>
              </w:rPr>
              <w:t>日</w:t>
            </w:r>
          </w:p>
        </w:tc>
      </w:tr>
      <w:tr w:rsidR="00E5650E" w:rsidTr="00C8171C">
        <w:tc>
          <w:tcPr>
            <w:tcW w:w="2768" w:type="dxa"/>
          </w:tcPr>
          <w:p w:rsidR="00E5650E" w:rsidRDefault="00E5650E" w:rsidP="00E5650E">
            <w:pPr>
              <w:jc w:val="left"/>
            </w:pPr>
            <w:r>
              <w:rPr>
                <w:rFonts w:hint="eastAsia"/>
              </w:rPr>
              <w:t>报告期末基金份额总额</w:t>
            </w:r>
          </w:p>
        </w:tc>
        <w:tc>
          <w:tcPr>
            <w:tcW w:w="5538" w:type="dxa"/>
            <w:gridSpan w:val="2"/>
          </w:tcPr>
          <w:p w:rsidR="00E5650E" w:rsidRDefault="00E5650E" w:rsidP="00E5650E">
            <w:pPr>
              <w:jc w:val="left"/>
            </w:pPr>
            <w:r>
              <w:rPr>
                <w:rFonts w:hint="eastAsia"/>
              </w:rPr>
              <w:t>433,940,231.53</w:t>
            </w:r>
            <w:r>
              <w:rPr>
                <w:rFonts w:hint="eastAsia"/>
              </w:rPr>
              <w:t>份</w:t>
            </w:r>
          </w:p>
        </w:tc>
      </w:tr>
      <w:tr w:rsidR="00E5650E" w:rsidTr="007231CA">
        <w:tc>
          <w:tcPr>
            <w:tcW w:w="2768" w:type="dxa"/>
          </w:tcPr>
          <w:p w:rsidR="00E5650E" w:rsidRDefault="00E5650E" w:rsidP="00E5650E">
            <w:pPr>
              <w:jc w:val="left"/>
            </w:pPr>
            <w:r>
              <w:rPr>
                <w:rFonts w:hint="eastAsia"/>
              </w:rPr>
              <w:t>投资目标</w:t>
            </w:r>
          </w:p>
        </w:tc>
        <w:tc>
          <w:tcPr>
            <w:tcW w:w="5538" w:type="dxa"/>
            <w:gridSpan w:val="2"/>
          </w:tcPr>
          <w:p w:rsidR="00E5650E" w:rsidRDefault="00E5650E" w:rsidP="00E5650E">
            <w:pPr>
              <w:jc w:val="left"/>
            </w:pPr>
            <w:r>
              <w:rPr>
                <w:rFonts w:hint="eastAsia"/>
              </w:rPr>
              <w:t>本基金在有效控制组合风险并保持良好流动性的前提下，通过专业化行业深度研究分析，力争实现基金资产的长期稳定增值。</w:t>
            </w:r>
          </w:p>
        </w:tc>
      </w:tr>
      <w:tr w:rsidR="00E5650E" w:rsidTr="005B3DEE">
        <w:tc>
          <w:tcPr>
            <w:tcW w:w="2768" w:type="dxa"/>
          </w:tcPr>
          <w:p w:rsidR="00E5650E" w:rsidRDefault="00E5650E" w:rsidP="00E5650E">
            <w:pPr>
              <w:jc w:val="left"/>
            </w:pPr>
            <w:r>
              <w:rPr>
                <w:rFonts w:hint="eastAsia"/>
              </w:rPr>
              <w:t>投资策略</w:t>
            </w:r>
          </w:p>
        </w:tc>
        <w:tc>
          <w:tcPr>
            <w:tcW w:w="5538" w:type="dxa"/>
            <w:gridSpan w:val="2"/>
          </w:tcPr>
          <w:p w:rsidR="00E5650E" w:rsidRDefault="00E5650E" w:rsidP="00E5650E">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E5650E" w:rsidTr="00FD2E35">
        <w:tc>
          <w:tcPr>
            <w:tcW w:w="2768" w:type="dxa"/>
          </w:tcPr>
          <w:p w:rsidR="00E5650E" w:rsidRDefault="00E5650E" w:rsidP="00E5650E">
            <w:pPr>
              <w:jc w:val="left"/>
            </w:pPr>
            <w:r>
              <w:rPr>
                <w:rFonts w:hint="eastAsia"/>
              </w:rPr>
              <w:t>业绩比较基准</w:t>
            </w:r>
          </w:p>
        </w:tc>
        <w:tc>
          <w:tcPr>
            <w:tcW w:w="5538" w:type="dxa"/>
            <w:gridSpan w:val="2"/>
          </w:tcPr>
          <w:p w:rsidR="00E5650E" w:rsidRDefault="00E5650E" w:rsidP="00E5650E">
            <w:pPr>
              <w:jc w:val="left"/>
            </w:pPr>
            <w:r>
              <w:rPr>
                <w:rFonts w:hint="eastAsia"/>
              </w:rPr>
              <w:t>中国战略新兴产业成份指数收益率</w:t>
            </w:r>
            <w:r>
              <w:rPr>
                <w:rFonts w:hint="eastAsia"/>
              </w:rPr>
              <w:t>*60%+</w:t>
            </w:r>
            <w:r>
              <w:rPr>
                <w:rFonts w:hint="eastAsia"/>
              </w:rPr>
              <w:t>中证港股通综合指数收益率</w:t>
            </w:r>
            <w:r>
              <w:rPr>
                <w:rFonts w:hint="eastAsia"/>
              </w:rPr>
              <w:t>*10%+</w:t>
            </w:r>
            <w:r>
              <w:rPr>
                <w:rFonts w:hint="eastAsia"/>
              </w:rPr>
              <w:t>上证国债指数收益率</w:t>
            </w:r>
            <w:r>
              <w:rPr>
                <w:rFonts w:hint="eastAsia"/>
              </w:rPr>
              <w:t>*30%</w:t>
            </w:r>
          </w:p>
        </w:tc>
      </w:tr>
      <w:tr w:rsidR="00E5650E" w:rsidTr="002123F6">
        <w:tc>
          <w:tcPr>
            <w:tcW w:w="2768" w:type="dxa"/>
          </w:tcPr>
          <w:p w:rsidR="00E5650E" w:rsidRDefault="00E5650E" w:rsidP="00E5650E">
            <w:pPr>
              <w:jc w:val="left"/>
            </w:pPr>
            <w:r>
              <w:rPr>
                <w:rFonts w:hint="eastAsia"/>
              </w:rPr>
              <w:t>风险收益特征</w:t>
            </w:r>
          </w:p>
        </w:tc>
        <w:tc>
          <w:tcPr>
            <w:tcW w:w="5538" w:type="dxa"/>
            <w:gridSpan w:val="2"/>
          </w:tcPr>
          <w:p w:rsidR="00E5650E" w:rsidRDefault="00E5650E" w:rsidP="00E5650E">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w:t>
            </w:r>
            <w:r>
              <w:rPr>
                <w:rFonts w:hint="eastAsia"/>
              </w:rPr>
              <w:lastRenderedPageBreak/>
              <w:t>临汇率风险、香港市场风险等境外证券市场投资所面临的特别投资风险。本基金可投资科创板股票，会面临科创板机制下因投资标的、市场制度以及交易规则等差异带来的特有风险，包括流动性风险、退市风险和投资集中风险等。</w:t>
            </w:r>
          </w:p>
        </w:tc>
      </w:tr>
      <w:tr w:rsidR="00E5650E" w:rsidTr="00EC2D44">
        <w:tc>
          <w:tcPr>
            <w:tcW w:w="2768" w:type="dxa"/>
          </w:tcPr>
          <w:p w:rsidR="00E5650E" w:rsidRDefault="00E5650E" w:rsidP="00E5650E">
            <w:pPr>
              <w:jc w:val="left"/>
            </w:pPr>
            <w:r>
              <w:rPr>
                <w:rFonts w:hint="eastAsia"/>
              </w:rPr>
              <w:lastRenderedPageBreak/>
              <w:t>基金管理人</w:t>
            </w:r>
          </w:p>
        </w:tc>
        <w:tc>
          <w:tcPr>
            <w:tcW w:w="5538" w:type="dxa"/>
            <w:gridSpan w:val="2"/>
          </w:tcPr>
          <w:p w:rsidR="00E5650E" w:rsidRDefault="00E5650E" w:rsidP="00E5650E">
            <w:pPr>
              <w:jc w:val="left"/>
            </w:pPr>
            <w:r>
              <w:rPr>
                <w:rFonts w:hint="eastAsia"/>
              </w:rPr>
              <w:t>南方基金管理股份有限公司</w:t>
            </w:r>
          </w:p>
        </w:tc>
      </w:tr>
      <w:tr w:rsidR="00E5650E" w:rsidTr="00E5650E">
        <w:tc>
          <w:tcPr>
            <w:tcW w:w="2768" w:type="dxa"/>
          </w:tcPr>
          <w:p w:rsidR="00E5650E" w:rsidRDefault="00E5650E" w:rsidP="00E5650E">
            <w:pPr>
              <w:jc w:val="left"/>
            </w:pPr>
            <w:r>
              <w:rPr>
                <w:rFonts w:hint="eastAsia"/>
              </w:rPr>
              <w:t>基金托管人</w:t>
            </w:r>
          </w:p>
        </w:tc>
        <w:tc>
          <w:tcPr>
            <w:tcW w:w="5538" w:type="dxa"/>
            <w:gridSpan w:val="2"/>
          </w:tcPr>
          <w:p w:rsidR="00E5650E" w:rsidRDefault="00E5650E" w:rsidP="00E5650E">
            <w:pPr>
              <w:jc w:val="left"/>
            </w:pPr>
            <w:r>
              <w:rPr>
                <w:rFonts w:hint="eastAsia"/>
              </w:rPr>
              <w:t>中国建设银行股份有限公司</w:t>
            </w:r>
          </w:p>
        </w:tc>
      </w:tr>
      <w:tr w:rsidR="00E5650E" w:rsidTr="00E5650E">
        <w:tc>
          <w:tcPr>
            <w:tcW w:w="2768" w:type="dxa"/>
          </w:tcPr>
          <w:p w:rsidR="00E5650E" w:rsidRDefault="00E5650E" w:rsidP="00E5650E">
            <w:pPr>
              <w:jc w:val="left"/>
            </w:pPr>
            <w:r>
              <w:rPr>
                <w:rFonts w:hint="eastAsia"/>
              </w:rPr>
              <w:t>下属分级基金的基金简称</w:t>
            </w:r>
          </w:p>
        </w:tc>
        <w:tc>
          <w:tcPr>
            <w:tcW w:w="2769" w:type="dxa"/>
          </w:tcPr>
          <w:p w:rsidR="00E5650E" w:rsidRDefault="00E5650E" w:rsidP="00E5650E">
            <w:pPr>
              <w:jc w:val="left"/>
            </w:pPr>
            <w:r>
              <w:rPr>
                <w:rFonts w:hint="eastAsia"/>
              </w:rPr>
              <w:t>南方科技创新混合</w:t>
            </w:r>
            <w:r>
              <w:rPr>
                <w:rFonts w:hint="eastAsia"/>
              </w:rPr>
              <w:t>A</w:t>
            </w:r>
          </w:p>
        </w:tc>
        <w:tc>
          <w:tcPr>
            <w:tcW w:w="2769" w:type="dxa"/>
          </w:tcPr>
          <w:p w:rsidR="00E5650E" w:rsidRDefault="00E5650E" w:rsidP="00E5650E">
            <w:pPr>
              <w:jc w:val="left"/>
            </w:pPr>
            <w:r>
              <w:rPr>
                <w:rFonts w:hint="eastAsia"/>
              </w:rPr>
              <w:t>南方科技创新混合</w:t>
            </w:r>
            <w:r>
              <w:rPr>
                <w:rFonts w:hint="eastAsia"/>
              </w:rPr>
              <w:t>C</w:t>
            </w:r>
          </w:p>
        </w:tc>
      </w:tr>
      <w:tr w:rsidR="00E5650E" w:rsidTr="00E5650E">
        <w:tc>
          <w:tcPr>
            <w:tcW w:w="2768" w:type="dxa"/>
          </w:tcPr>
          <w:p w:rsidR="00E5650E" w:rsidRDefault="00E5650E" w:rsidP="00E5650E">
            <w:pPr>
              <w:jc w:val="left"/>
            </w:pPr>
            <w:r>
              <w:rPr>
                <w:rFonts w:hint="eastAsia"/>
              </w:rPr>
              <w:t>下属分级基金的交易代码</w:t>
            </w:r>
          </w:p>
        </w:tc>
        <w:tc>
          <w:tcPr>
            <w:tcW w:w="2769" w:type="dxa"/>
          </w:tcPr>
          <w:p w:rsidR="00E5650E" w:rsidRDefault="00E5650E" w:rsidP="00E5650E">
            <w:pPr>
              <w:jc w:val="left"/>
            </w:pPr>
            <w:r>
              <w:t>007340</w:t>
            </w:r>
          </w:p>
        </w:tc>
        <w:tc>
          <w:tcPr>
            <w:tcW w:w="2769" w:type="dxa"/>
          </w:tcPr>
          <w:p w:rsidR="00E5650E" w:rsidRDefault="00E5650E" w:rsidP="00E5650E">
            <w:pPr>
              <w:jc w:val="left"/>
            </w:pPr>
            <w:r>
              <w:t>007341</w:t>
            </w:r>
          </w:p>
        </w:tc>
      </w:tr>
      <w:tr w:rsidR="00E5650E" w:rsidTr="00E5650E">
        <w:tc>
          <w:tcPr>
            <w:tcW w:w="2768" w:type="dxa"/>
          </w:tcPr>
          <w:p w:rsidR="00E5650E" w:rsidRDefault="00E5650E" w:rsidP="00E5650E">
            <w:pPr>
              <w:jc w:val="left"/>
            </w:pPr>
            <w:r>
              <w:rPr>
                <w:rFonts w:hint="eastAsia"/>
              </w:rPr>
              <w:t>报告期末下属分级基金的份额总额</w:t>
            </w:r>
          </w:p>
        </w:tc>
        <w:tc>
          <w:tcPr>
            <w:tcW w:w="2769" w:type="dxa"/>
          </w:tcPr>
          <w:p w:rsidR="00E5650E" w:rsidRDefault="00E5650E" w:rsidP="00E5650E">
            <w:pPr>
              <w:jc w:val="left"/>
            </w:pPr>
            <w:r>
              <w:rPr>
                <w:rFonts w:hint="eastAsia"/>
              </w:rPr>
              <w:t>382,061,871.34</w:t>
            </w:r>
            <w:r>
              <w:rPr>
                <w:rFonts w:hint="eastAsia"/>
              </w:rPr>
              <w:t>份</w:t>
            </w:r>
          </w:p>
        </w:tc>
        <w:tc>
          <w:tcPr>
            <w:tcW w:w="2769" w:type="dxa"/>
          </w:tcPr>
          <w:p w:rsidR="00E5650E" w:rsidRDefault="00E5650E" w:rsidP="00E5650E">
            <w:pPr>
              <w:jc w:val="left"/>
            </w:pPr>
            <w:r>
              <w:rPr>
                <w:rFonts w:hint="eastAsia"/>
              </w:rPr>
              <w:t>51,878,360.19</w:t>
            </w:r>
            <w:r>
              <w:rPr>
                <w:rFonts w:hint="eastAsia"/>
              </w:rPr>
              <w:t>份</w:t>
            </w:r>
          </w:p>
        </w:tc>
      </w:tr>
    </w:tbl>
    <w:p w:rsidR="00E5650E" w:rsidRDefault="00E5650E" w:rsidP="00E5650E">
      <w:pPr>
        <w:pStyle w:val="-1"/>
        <w:ind w:left="281" w:hanging="281"/>
      </w:pPr>
      <w:r>
        <w:rPr>
          <w:rFonts w:hint="eastAsia"/>
        </w:rPr>
        <w:t>主要财务指标和基金净值表现</w:t>
      </w:r>
    </w:p>
    <w:p w:rsidR="00E5650E" w:rsidRDefault="00E5650E" w:rsidP="00E5650E">
      <w:pPr>
        <w:pStyle w:val="-2"/>
        <w:spacing w:before="312"/>
      </w:pPr>
      <w:r>
        <w:rPr>
          <w:rFonts w:hint="eastAsia"/>
        </w:rPr>
        <w:t>主要财务指标</w:t>
      </w:r>
    </w:p>
    <w:p w:rsidR="00E5650E" w:rsidRDefault="00E5650E" w:rsidP="00E5650E">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5650E" w:rsidTr="00E5650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5650E" w:rsidRPr="00E5650E" w:rsidRDefault="00E5650E" w:rsidP="00E5650E">
            <w:pPr>
              <w:jc w:val="center"/>
              <w:rPr>
                <w:b/>
              </w:rPr>
            </w:pPr>
            <w:r w:rsidRPr="00E5650E">
              <w:rPr>
                <w:rFonts w:hint="eastAsia"/>
                <w:b/>
              </w:rPr>
              <w:t>主要财务指标</w:t>
            </w:r>
          </w:p>
        </w:tc>
        <w:tc>
          <w:tcPr>
            <w:tcW w:w="5538" w:type="dxa"/>
            <w:gridSpan w:val="2"/>
            <w:tcBorders>
              <w:bottom w:val="single" w:sz="4" w:space="0" w:color="auto"/>
            </w:tcBorders>
          </w:tcPr>
          <w:p w:rsidR="00E5650E" w:rsidRPr="00E5650E" w:rsidRDefault="00E5650E" w:rsidP="00E5650E">
            <w:pPr>
              <w:jc w:val="center"/>
              <w:rPr>
                <w:b/>
              </w:rPr>
            </w:pPr>
            <w:r w:rsidRPr="00E5650E">
              <w:rPr>
                <w:rFonts w:hint="eastAsia"/>
                <w:b/>
              </w:rPr>
              <w:t>报告期（</w:t>
            </w:r>
            <w:r w:rsidRPr="00E5650E">
              <w:rPr>
                <w:rFonts w:hint="eastAsia"/>
                <w:b/>
              </w:rPr>
              <w:t>2026</w:t>
            </w:r>
            <w:r w:rsidRPr="00E5650E">
              <w:rPr>
                <w:rFonts w:hint="eastAsia"/>
                <w:b/>
              </w:rPr>
              <w:t>年</w:t>
            </w:r>
            <w:r w:rsidRPr="00E5650E">
              <w:rPr>
                <w:rFonts w:hint="eastAsia"/>
                <w:b/>
              </w:rPr>
              <w:t>4</w:t>
            </w:r>
            <w:r w:rsidRPr="00E5650E">
              <w:rPr>
                <w:rFonts w:hint="eastAsia"/>
                <w:b/>
              </w:rPr>
              <w:t>月</w:t>
            </w:r>
            <w:r w:rsidRPr="00E5650E">
              <w:rPr>
                <w:rFonts w:hint="eastAsia"/>
                <w:b/>
              </w:rPr>
              <w:t>1</w:t>
            </w:r>
            <w:r w:rsidRPr="00E5650E">
              <w:rPr>
                <w:rFonts w:hint="eastAsia"/>
                <w:b/>
              </w:rPr>
              <w:t>日－</w:t>
            </w:r>
            <w:r w:rsidRPr="00E5650E">
              <w:rPr>
                <w:rFonts w:hint="eastAsia"/>
                <w:b/>
              </w:rPr>
              <w:t>2026</w:t>
            </w:r>
            <w:r w:rsidRPr="00E5650E">
              <w:rPr>
                <w:rFonts w:hint="eastAsia"/>
                <w:b/>
              </w:rPr>
              <w:t>年</w:t>
            </w:r>
            <w:r w:rsidRPr="00E5650E">
              <w:rPr>
                <w:rFonts w:hint="eastAsia"/>
                <w:b/>
              </w:rPr>
              <w:t>6</w:t>
            </w:r>
            <w:r w:rsidRPr="00E5650E">
              <w:rPr>
                <w:rFonts w:hint="eastAsia"/>
                <w:b/>
              </w:rPr>
              <w:t>月</w:t>
            </w:r>
            <w:r w:rsidRPr="00E5650E">
              <w:rPr>
                <w:rFonts w:hint="eastAsia"/>
                <w:b/>
              </w:rPr>
              <w:t>30</w:t>
            </w:r>
            <w:r w:rsidRPr="00E5650E">
              <w:rPr>
                <w:rFonts w:hint="eastAsia"/>
                <w:b/>
              </w:rPr>
              <w:t>日）</w:t>
            </w:r>
          </w:p>
        </w:tc>
      </w:tr>
      <w:tr w:rsidR="00E5650E" w:rsidTr="00E5650E">
        <w:tc>
          <w:tcPr>
            <w:tcW w:w="2768" w:type="dxa"/>
            <w:vMerge/>
          </w:tcPr>
          <w:p w:rsidR="00E5650E" w:rsidRDefault="00E5650E" w:rsidP="00E5650E">
            <w:pPr>
              <w:jc w:val="left"/>
            </w:pPr>
          </w:p>
        </w:tc>
        <w:tc>
          <w:tcPr>
            <w:tcW w:w="2769" w:type="dxa"/>
            <w:shd w:val="clear" w:color="auto" w:fill="BFBFBF"/>
          </w:tcPr>
          <w:p w:rsidR="00E5650E" w:rsidRPr="00E5650E" w:rsidRDefault="00E5650E" w:rsidP="00E5650E">
            <w:pPr>
              <w:jc w:val="center"/>
              <w:rPr>
                <w:b/>
              </w:rPr>
            </w:pPr>
            <w:r w:rsidRPr="00E5650E">
              <w:rPr>
                <w:rFonts w:hint="eastAsia"/>
                <w:b/>
              </w:rPr>
              <w:t>南方科技创新混合</w:t>
            </w:r>
            <w:r w:rsidRPr="00E5650E">
              <w:rPr>
                <w:rFonts w:hint="eastAsia"/>
                <w:b/>
              </w:rPr>
              <w:t>A</w:t>
            </w:r>
          </w:p>
        </w:tc>
        <w:tc>
          <w:tcPr>
            <w:tcW w:w="2769" w:type="dxa"/>
            <w:shd w:val="clear" w:color="auto" w:fill="BFBFBF"/>
          </w:tcPr>
          <w:p w:rsidR="00E5650E" w:rsidRPr="00E5650E" w:rsidRDefault="00E5650E" w:rsidP="00E5650E">
            <w:pPr>
              <w:jc w:val="center"/>
              <w:rPr>
                <w:b/>
              </w:rPr>
            </w:pPr>
            <w:r w:rsidRPr="00E5650E">
              <w:rPr>
                <w:rFonts w:hint="eastAsia"/>
                <w:b/>
              </w:rPr>
              <w:t>南方科技创新混合</w:t>
            </w:r>
            <w:r w:rsidRPr="00E5650E">
              <w:rPr>
                <w:rFonts w:hint="eastAsia"/>
                <w:b/>
              </w:rPr>
              <w:t>C</w:t>
            </w:r>
          </w:p>
        </w:tc>
      </w:tr>
      <w:tr w:rsidR="00E5650E" w:rsidTr="00E5650E">
        <w:tc>
          <w:tcPr>
            <w:tcW w:w="2768" w:type="dxa"/>
          </w:tcPr>
          <w:p w:rsidR="00E5650E" w:rsidRDefault="00E5650E" w:rsidP="00E5650E">
            <w:pPr>
              <w:jc w:val="left"/>
            </w:pPr>
            <w:r>
              <w:rPr>
                <w:rFonts w:hint="eastAsia"/>
              </w:rPr>
              <w:t>1.</w:t>
            </w:r>
            <w:r>
              <w:rPr>
                <w:rFonts w:hint="eastAsia"/>
              </w:rPr>
              <w:t>本期已实现收益</w:t>
            </w:r>
          </w:p>
        </w:tc>
        <w:tc>
          <w:tcPr>
            <w:tcW w:w="2769" w:type="dxa"/>
          </w:tcPr>
          <w:p w:rsidR="00E5650E" w:rsidRDefault="00E5650E" w:rsidP="00E5650E">
            <w:pPr>
              <w:jc w:val="right"/>
            </w:pPr>
            <w:r>
              <w:t>297,702,915.23</w:t>
            </w:r>
          </w:p>
        </w:tc>
        <w:tc>
          <w:tcPr>
            <w:tcW w:w="2769" w:type="dxa"/>
          </w:tcPr>
          <w:p w:rsidR="00E5650E" w:rsidRDefault="00E5650E" w:rsidP="00E5650E">
            <w:pPr>
              <w:jc w:val="right"/>
            </w:pPr>
            <w:r>
              <w:t>29,990,804.03</w:t>
            </w:r>
          </w:p>
        </w:tc>
      </w:tr>
      <w:tr w:rsidR="00E5650E" w:rsidTr="00E5650E">
        <w:tc>
          <w:tcPr>
            <w:tcW w:w="2768" w:type="dxa"/>
          </w:tcPr>
          <w:p w:rsidR="00E5650E" w:rsidRDefault="00E5650E" w:rsidP="00E5650E">
            <w:pPr>
              <w:jc w:val="left"/>
            </w:pPr>
            <w:r>
              <w:rPr>
                <w:rFonts w:hint="eastAsia"/>
              </w:rPr>
              <w:t>2.</w:t>
            </w:r>
            <w:r>
              <w:rPr>
                <w:rFonts w:hint="eastAsia"/>
              </w:rPr>
              <w:t>本期利润</w:t>
            </w:r>
          </w:p>
        </w:tc>
        <w:tc>
          <w:tcPr>
            <w:tcW w:w="2769" w:type="dxa"/>
          </w:tcPr>
          <w:p w:rsidR="00E5650E" w:rsidRDefault="00E5650E" w:rsidP="00E5650E">
            <w:pPr>
              <w:jc w:val="right"/>
            </w:pPr>
            <w:r>
              <w:t>787,693,588.53</w:t>
            </w:r>
          </w:p>
        </w:tc>
        <w:tc>
          <w:tcPr>
            <w:tcW w:w="2769" w:type="dxa"/>
          </w:tcPr>
          <w:p w:rsidR="00E5650E" w:rsidRDefault="00E5650E" w:rsidP="00E5650E">
            <w:pPr>
              <w:jc w:val="right"/>
            </w:pPr>
            <w:r>
              <w:t>79,006,857.40</w:t>
            </w:r>
          </w:p>
        </w:tc>
      </w:tr>
      <w:tr w:rsidR="00E5650E" w:rsidTr="00E5650E">
        <w:tc>
          <w:tcPr>
            <w:tcW w:w="2768" w:type="dxa"/>
          </w:tcPr>
          <w:p w:rsidR="00E5650E" w:rsidRDefault="00E5650E" w:rsidP="00E5650E">
            <w:pPr>
              <w:jc w:val="left"/>
            </w:pPr>
            <w:r>
              <w:rPr>
                <w:rFonts w:hint="eastAsia"/>
              </w:rPr>
              <w:t>3.</w:t>
            </w:r>
            <w:r>
              <w:rPr>
                <w:rFonts w:hint="eastAsia"/>
              </w:rPr>
              <w:t>加权平均基金份额本期利润</w:t>
            </w:r>
          </w:p>
        </w:tc>
        <w:tc>
          <w:tcPr>
            <w:tcW w:w="2769" w:type="dxa"/>
          </w:tcPr>
          <w:p w:rsidR="00E5650E" w:rsidRDefault="00E5650E" w:rsidP="00E5650E">
            <w:pPr>
              <w:jc w:val="right"/>
            </w:pPr>
            <w:r>
              <w:t>1.8765</w:t>
            </w:r>
          </w:p>
        </w:tc>
        <w:tc>
          <w:tcPr>
            <w:tcW w:w="2769" w:type="dxa"/>
          </w:tcPr>
          <w:p w:rsidR="00E5650E" w:rsidRDefault="00E5650E" w:rsidP="00E5650E">
            <w:pPr>
              <w:jc w:val="right"/>
            </w:pPr>
            <w:r>
              <w:t>1.7265</w:t>
            </w:r>
          </w:p>
        </w:tc>
      </w:tr>
      <w:tr w:rsidR="00E5650E" w:rsidTr="00E5650E">
        <w:tc>
          <w:tcPr>
            <w:tcW w:w="2768" w:type="dxa"/>
          </w:tcPr>
          <w:p w:rsidR="00E5650E" w:rsidRDefault="00E5650E" w:rsidP="00E5650E">
            <w:pPr>
              <w:jc w:val="left"/>
            </w:pPr>
            <w:r>
              <w:rPr>
                <w:rFonts w:hint="eastAsia"/>
              </w:rPr>
              <w:t>4.</w:t>
            </w:r>
            <w:r>
              <w:rPr>
                <w:rFonts w:hint="eastAsia"/>
              </w:rPr>
              <w:t>期末基金资产净值</w:t>
            </w:r>
          </w:p>
        </w:tc>
        <w:tc>
          <w:tcPr>
            <w:tcW w:w="2769" w:type="dxa"/>
          </w:tcPr>
          <w:p w:rsidR="00E5650E" w:rsidRDefault="00E5650E" w:rsidP="00E5650E">
            <w:pPr>
              <w:jc w:val="right"/>
            </w:pPr>
            <w:r>
              <w:t>1,725,633,552.27</w:t>
            </w:r>
          </w:p>
        </w:tc>
        <w:tc>
          <w:tcPr>
            <w:tcW w:w="2769" w:type="dxa"/>
          </w:tcPr>
          <w:p w:rsidR="00E5650E" w:rsidRDefault="00E5650E" w:rsidP="00E5650E">
            <w:pPr>
              <w:jc w:val="right"/>
            </w:pPr>
            <w:r>
              <w:t>220,742,415.46</w:t>
            </w:r>
          </w:p>
        </w:tc>
      </w:tr>
      <w:tr w:rsidR="00E5650E" w:rsidTr="00E5650E">
        <w:tc>
          <w:tcPr>
            <w:tcW w:w="2768" w:type="dxa"/>
          </w:tcPr>
          <w:p w:rsidR="00E5650E" w:rsidRDefault="00E5650E" w:rsidP="00E5650E">
            <w:pPr>
              <w:jc w:val="left"/>
            </w:pPr>
            <w:r>
              <w:rPr>
                <w:rFonts w:hint="eastAsia"/>
              </w:rPr>
              <w:t>5.</w:t>
            </w:r>
            <w:r>
              <w:rPr>
                <w:rFonts w:hint="eastAsia"/>
              </w:rPr>
              <w:t>期末基金份额净值</w:t>
            </w:r>
          </w:p>
        </w:tc>
        <w:tc>
          <w:tcPr>
            <w:tcW w:w="2769" w:type="dxa"/>
          </w:tcPr>
          <w:p w:rsidR="00E5650E" w:rsidRDefault="00E5650E" w:rsidP="00E5650E">
            <w:pPr>
              <w:jc w:val="right"/>
            </w:pPr>
            <w:r>
              <w:t>4.5166</w:t>
            </w:r>
          </w:p>
        </w:tc>
        <w:tc>
          <w:tcPr>
            <w:tcW w:w="2769" w:type="dxa"/>
          </w:tcPr>
          <w:p w:rsidR="00E5650E" w:rsidRDefault="00E5650E" w:rsidP="00E5650E">
            <w:pPr>
              <w:jc w:val="right"/>
            </w:pPr>
            <w:r>
              <w:t>4.2550</w:t>
            </w:r>
          </w:p>
        </w:tc>
      </w:tr>
    </w:tbl>
    <w:p w:rsidR="00E5650E" w:rsidRDefault="00E5650E" w:rsidP="00E5650E">
      <w:pPr>
        <w:pStyle w:val="-8"/>
      </w:pPr>
      <w:r>
        <w:rPr>
          <w:rFonts w:hint="eastAsia"/>
        </w:rPr>
        <w:t>注：基金业绩指标不包括持有人认（申）购或交易基金的各项费用，计入费用后实际收益水平要低于所列数字；</w:t>
      </w:r>
    </w:p>
    <w:p w:rsidR="00E5650E" w:rsidRDefault="00E5650E" w:rsidP="00E5650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5650E" w:rsidRDefault="00E5650E" w:rsidP="00E5650E">
      <w:pPr>
        <w:pStyle w:val="-2"/>
        <w:spacing w:before="312"/>
      </w:pPr>
      <w:r>
        <w:rPr>
          <w:rFonts w:hint="eastAsia"/>
        </w:rPr>
        <w:t>基金净值表现</w:t>
      </w:r>
    </w:p>
    <w:p w:rsidR="00E5650E" w:rsidRDefault="00E5650E" w:rsidP="00E5650E">
      <w:pPr>
        <w:pStyle w:val="-3"/>
        <w:spacing w:before="156" w:after="156"/>
      </w:pPr>
      <w:r>
        <w:rPr>
          <w:rFonts w:hint="eastAsia"/>
        </w:rPr>
        <w:t>本报告期基金份额净值增长率及其与同期业绩比较基准收益率的比较</w:t>
      </w:r>
    </w:p>
    <w:p w:rsidR="00E5650E" w:rsidRDefault="00E5650E" w:rsidP="00E5650E">
      <w:pPr>
        <w:pStyle w:val="-"/>
        <w:ind w:firstLine="420"/>
      </w:pPr>
      <w:r>
        <w:rPr>
          <w:rFonts w:hint="eastAsia"/>
        </w:rPr>
        <w:t>南方科技创新混合A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5650E" w:rsidTr="00E5650E">
        <w:trPr>
          <w:cnfStyle w:val="100000000000" w:firstRow="1" w:lastRow="0" w:firstColumn="0" w:lastColumn="0" w:oddVBand="0" w:evenVBand="0" w:oddHBand="0" w:evenHBand="0" w:firstRowFirstColumn="0" w:firstRowLastColumn="0" w:lastRowFirstColumn="0" w:lastRowLastColumn="0"/>
        </w:trPr>
        <w:tc>
          <w:tcPr>
            <w:tcW w:w="1429" w:type="dxa"/>
          </w:tcPr>
          <w:p w:rsidR="00E5650E" w:rsidRPr="00E5650E" w:rsidRDefault="00E5650E" w:rsidP="00E5650E">
            <w:pPr>
              <w:jc w:val="center"/>
              <w:rPr>
                <w:b/>
              </w:rPr>
            </w:pPr>
            <w:r w:rsidRPr="00E5650E">
              <w:rPr>
                <w:rFonts w:hint="eastAsia"/>
                <w:b/>
              </w:rPr>
              <w:t>阶段</w:t>
            </w:r>
          </w:p>
        </w:tc>
        <w:tc>
          <w:tcPr>
            <w:tcW w:w="1315" w:type="dxa"/>
          </w:tcPr>
          <w:p w:rsidR="00E5650E" w:rsidRPr="00E5650E" w:rsidRDefault="00E5650E" w:rsidP="00E5650E">
            <w:pPr>
              <w:jc w:val="center"/>
              <w:rPr>
                <w:b/>
              </w:rPr>
            </w:pPr>
            <w:r w:rsidRPr="00E5650E">
              <w:rPr>
                <w:rFonts w:hint="eastAsia"/>
                <w:b/>
              </w:rPr>
              <w:t>净值增长率①</w:t>
            </w:r>
          </w:p>
        </w:tc>
        <w:tc>
          <w:tcPr>
            <w:tcW w:w="1315" w:type="dxa"/>
          </w:tcPr>
          <w:p w:rsidR="00E5650E" w:rsidRPr="00E5650E" w:rsidRDefault="00E5650E" w:rsidP="00E5650E">
            <w:pPr>
              <w:jc w:val="center"/>
              <w:rPr>
                <w:b/>
              </w:rPr>
            </w:pPr>
            <w:r w:rsidRPr="00E5650E">
              <w:rPr>
                <w:rFonts w:hint="eastAsia"/>
                <w:b/>
              </w:rPr>
              <w:t>净值增长率标准差②</w:t>
            </w:r>
          </w:p>
        </w:tc>
        <w:tc>
          <w:tcPr>
            <w:tcW w:w="1315" w:type="dxa"/>
          </w:tcPr>
          <w:p w:rsidR="00E5650E" w:rsidRPr="00E5650E" w:rsidRDefault="00E5650E" w:rsidP="00E5650E">
            <w:pPr>
              <w:jc w:val="center"/>
              <w:rPr>
                <w:b/>
              </w:rPr>
            </w:pPr>
            <w:r w:rsidRPr="00E5650E">
              <w:rPr>
                <w:rFonts w:hint="eastAsia"/>
                <w:b/>
              </w:rPr>
              <w:t>业绩比较基准收益率③</w:t>
            </w:r>
          </w:p>
        </w:tc>
        <w:tc>
          <w:tcPr>
            <w:tcW w:w="1315" w:type="dxa"/>
          </w:tcPr>
          <w:p w:rsidR="00E5650E" w:rsidRPr="00E5650E" w:rsidRDefault="00E5650E" w:rsidP="00E5650E">
            <w:pPr>
              <w:jc w:val="center"/>
              <w:rPr>
                <w:b/>
              </w:rPr>
            </w:pPr>
            <w:r w:rsidRPr="00E5650E">
              <w:rPr>
                <w:rFonts w:hint="eastAsia"/>
                <w:b/>
              </w:rPr>
              <w:t>业绩比较基准收益率标准差④</w:t>
            </w:r>
          </w:p>
        </w:tc>
        <w:tc>
          <w:tcPr>
            <w:tcW w:w="907" w:type="dxa"/>
          </w:tcPr>
          <w:p w:rsidR="00E5650E" w:rsidRPr="00E5650E" w:rsidRDefault="00E5650E" w:rsidP="00E5650E">
            <w:pPr>
              <w:jc w:val="center"/>
              <w:rPr>
                <w:b/>
              </w:rPr>
            </w:pPr>
            <w:r w:rsidRPr="00E5650E">
              <w:rPr>
                <w:rFonts w:hint="eastAsia"/>
                <w:b/>
              </w:rPr>
              <w:t>①</w:t>
            </w:r>
            <w:r w:rsidRPr="00E5650E">
              <w:rPr>
                <w:rFonts w:hint="eastAsia"/>
                <w:b/>
              </w:rPr>
              <w:t>-</w:t>
            </w:r>
            <w:r w:rsidRPr="00E5650E">
              <w:rPr>
                <w:rFonts w:hint="eastAsia"/>
                <w:b/>
              </w:rPr>
              <w:t>③</w:t>
            </w:r>
          </w:p>
        </w:tc>
        <w:tc>
          <w:tcPr>
            <w:tcW w:w="907" w:type="dxa"/>
          </w:tcPr>
          <w:p w:rsidR="00E5650E" w:rsidRPr="00E5650E" w:rsidRDefault="00E5650E" w:rsidP="00E5650E">
            <w:pPr>
              <w:jc w:val="center"/>
              <w:rPr>
                <w:b/>
              </w:rPr>
            </w:pPr>
            <w:r w:rsidRPr="00E5650E">
              <w:rPr>
                <w:rFonts w:hint="eastAsia"/>
                <w:b/>
              </w:rPr>
              <w:t>②</w:t>
            </w:r>
            <w:r w:rsidRPr="00E5650E">
              <w:rPr>
                <w:rFonts w:hint="eastAsia"/>
                <w:b/>
              </w:rPr>
              <w:t>-</w:t>
            </w:r>
            <w:r w:rsidRPr="00E5650E">
              <w:rPr>
                <w:rFonts w:hint="eastAsia"/>
                <w:b/>
              </w:rPr>
              <w:t>④</w:t>
            </w:r>
          </w:p>
        </w:tc>
      </w:tr>
      <w:tr w:rsidR="00E5650E" w:rsidTr="00E5650E">
        <w:tc>
          <w:tcPr>
            <w:tcW w:w="1429" w:type="dxa"/>
          </w:tcPr>
          <w:p w:rsidR="00E5650E" w:rsidRDefault="00E5650E" w:rsidP="00E5650E">
            <w:pPr>
              <w:jc w:val="left"/>
            </w:pPr>
            <w:r>
              <w:rPr>
                <w:rFonts w:hint="eastAsia"/>
              </w:rPr>
              <w:t>过去三个月</w:t>
            </w:r>
          </w:p>
        </w:tc>
        <w:tc>
          <w:tcPr>
            <w:tcW w:w="1315" w:type="dxa"/>
          </w:tcPr>
          <w:p w:rsidR="00E5650E" w:rsidRDefault="00E5650E" w:rsidP="00E5650E">
            <w:pPr>
              <w:jc w:val="right"/>
            </w:pPr>
            <w:r>
              <w:t>69.82%</w:t>
            </w:r>
          </w:p>
        </w:tc>
        <w:tc>
          <w:tcPr>
            <w:tcW w:w="1315" w:type="dxa"/>
          </w:tcPr>
          <w:p w:rsidR="00E5650E" w:rsidRDefault="00E5650E" w:rsidP="00E5650E">
            <w:pPr>
              <w:jc w:val="right"/>
            </w:pPr>
            <w:r>
              <w:t>2.52%</w:t>
            </w:r>
          </w:p>
        </w:tc>
        <w:tc>
          <w:tcPr>
            <w:tcW w:w="1315" w:type="dxa"/>
          </w:tcPr>
          <w:p w:rsidR="00E5650E" w:rsidRDefault="00E5650E" w:rsidP="00E5650E">
            <w:pPr>
              <w:jc w:val="right"/>
            </w:pPr>
            <w:r>
              <w:t>33.54%</w:t>
            </w:r>
          </w:p>
        </w:tc>
        <w:tc>
          <w:tcPr>
            <w:tcW w:w="1315" w:type="dxa"/>
          </w:tcPr>
          <w:p w:rsidR="00E5650E" w:rsidRDefault="00E5650E" w:rsidP="00E5650E">
            <w:pPr>
              <w:jc w:val="right"/>
            </w:pPr>
            <w:r>
              <w:t>1.50%</w:t>
            </w:r>
          </w:p>
        </w:tc>
        <w:tc>
          <w:tcPr>
            <w:tcW w:w="907" w:type="dxa"/>
          </w:tcPr>
          <w:p w:rsidR="00E5650E" w:rsidRDefault="00E5650E" w:rsidP="00E5650E">
            <w:pPr>
              <w:jc w:val="right"/>
            </w:pPr>
            <w:r>
              <w:t>36.28%</w:t>
            </w:r>
          </w:p>
        </w:tc>
        <w:tc>
          <w:tcPr>
            <w:tcW w:w="907" w:type="dxa"/>
          </w:tcPr>
          <w:p w:rsidR="00E5650E" w:rsidRDefault="00E5650E" w:rsidP="00E5650E">
            <w:pPr>
              <w:jc w:val="right"/>
            </w:pPr>
            <w:r>
              <w:t>1.02%</w:t>
            </w:r>
          </w:p>
        </w:tc>
      </w:tr>
      <w:tr w:rsidR="00E5650E" w:rsidTr="00E5650E">
        <w:tc>
          <w:tcPr>
            <w:tcW w:w="1429" w:type="dxa"/>
          </w:tcPr>
          <w:p w:rsidR="00E5650E" w:rsidRDefault="00E5650E" w:rsidP="00E5650E">
            <w:pPr>
              <w:jc w:val="left"/>
            </w:pPr>
            <w:r>
              <w:rPr>
                <w:rFonts w:hint="eastAsia"/>
              </w:rPr>
              <w:t>过去六个月</w:t>
            </w:r>
          </w:p>
        </w:tc>
        <w:tc>
          <w:tcPr>
            <w:tcW w:w="1315" w:type="dxa"/>
          </w:tcPr>
          <w:p w:rsidR="00E5650E" w:rsidRDefault="00E5650E" w:rsidP="00E5650E">
            <w:pPr>
              <w:jc w:val="right"/>
            </w:pPr>
            <w:r>
              <w:t>68.82%</w:t>
            </w:r>
          </w:p>
        </w:tc>
        <w:tc>
          <w:tcPr>
            <w:tcW w:w="1315" w:type="dxa"/>
          </w:tcPr>
          <w:p w:rsidR="00E5650E" w:rsidRDefault="00E5650E" w:rsidP="00E5650E">
            <w:pPr>
              <w:jc w:val="right"/>
            </w:pPr>
            <w:r>
              <w:t>2.28%</w:t>
            </w:r>
          </w:p>
        </w:tc>
        <w:tc>
          <w:tcPr>
            <w:tcW w:w="1315" w:type="dxa"/>
          </w:tcPr>
          <w:p w:rsidR="00E5650E" w:rsidRDefault="00E5650E" w:rsidP="00E5650E">
            <w:pPr>
              <w:jc w:val="right"/>
            </w:pPr>
            <w:r>
              <w:t>29.88%</w:t>
            </w:r>
          </w:p>
        </w:tc>
        <w:tc>
          <w:tcPr>
            <w:tcW w:w="1315" w:type="dxa"/>
          </w:tcPr>
          <w:p w:rsidR="00E5650E" w:rsidRDefault="00E5650E" w:rsidP="00E5650E">
            <w:pPr>
              <w:jc w:val="right"/>
            </w:pPr>
            <w:r>
              <w:t>1.32%</w:t>
            </w:r>
          </w:p>
        </w:tc>
        <w:tc>
          <w:tcPr>
            <w:tcW w:w="907" w:type="dxa"/>
          </w:tcPr>
          <w:p w:rsidR="00E5650E" w:rsidRDefault="00E5650E" w:rsidP="00E5650E">
            <w:pPr>
              <w:jc w:val="right"/>
            </w:pPr>
            <w:r>
              <w:t>38.94%</w:t>
            </w:r>
          </w:p>
        </w:tc>
        <w:tc>
          <w:tcPr>
            <w:tcW w:w="907" w:type="dxa"/>
          </w:tcPr>
          <w:p w:rsidR="00E5650E" w:rsidRDefault="00E5650E" w:rsidP="00E5650E">
            <w:pPr>
              <w:jc w:val="right"/>
            </w:pPr>
            <w:r>
              <w:t>0.96%</w:t>
            </w:r>
          </w:p>
        </w:tc>
      </w:tr>
      <w:tr w:rsidR="00E5650E" w:rsidTr="00E5650E">
        <w:tc>
          <w:tcPr>
            <w:tcW w:w="1429" w:type="dxa"/>
          </w:tcPr>
          <w:p w:rsidR="00E5650E" w:rsidRDefault="00E5650E" w:rsidP="00E5650E">
            <w:pPr>
              <w:jc w:val="left"/>
            </w:pPr>
            <w:r>
              <w:rPr>
                <w:rFonts w:hint="eastAsia"/>
              </w:rPr>
              <w:t>过去一年</w:t>
            </w:r>
          </w:p>
        </w:tc>
        <w:tc>
          <w:tcPr>
            <w:tcW w:w="1315" w:type="dxa"/>
          </w:tcPr>
          <w:p w:rsidR="00E5650E" w:rsidRDefault="00E5650E" w:rsidP="00E5650E">
            <w:pPr>
              <w:jc w:val="right"/>
            </w:pPr>
            <w:r>
              <w:t>165.29%</w:t>
            </w:r>
          </w:p>
        </w:tc>
        <w:tc>
          <w:tcPr>
            <w:tcW w:w="1315" w:type="dxa"/>
          </w:tcPr>
          <w:p w:rsidR="00E5650E" w:rsidRDefault="00E5650E" w:rsidP="00E5650E">
            <w:pPr>
              <w:jc w:val="right"/>
            </w:pPr>
            <w:r>
              <w:t>2.19%</w:t>
            </w:r>
          </w:p>
        </w:tc>
        <w:tc>
          <w:tcPr>
            <w:tcW w:w="1315" w:type="dxa"/>
          </w:tcPr>
          <w:p w:rsidR="00E5650E" w:rsidRDefault="00E5650E" w:rsidP="00E5650E">
            <w:pPr>
              <w:jc w:val="right"/>
            </w:pPr>
            <w:r>
              <w:t>67.09%</w:t>
            </w:r>
          </w:p>
        </w:tc>
        <w:tc>
          <w:tcPr>
            <w:tcW w:w="1315" w:type="dxa"/>
          </w:tcPr>
          <w:p w:rsidR="00E5650E" w:rsidRDefault="00E5650E" w:rsidP="00E5650E">
            <w:pPr>
              <w:jc w:val="right"/>
            </w:pPr>
            <w:r>
              <w:t>1.28%</w:t>
            </w:r>
          </w:p>
        </w:tc>
        <w:tc>
          <w:tcPr>
            <w:tcW w:w="907" w:type="dxa"/>
          </w:tcPr>
          <w:p w:rsidR="00E5650E" w:rsidRDefault="00E5650E" w:rsidP="00E5650E">
            <w:pPr>
              <w:jc w:val="right"/>
            </w:pPr>
            <w:r>
              <w:t>98.20%</w:t>
            </w:r>
          </w:p>
        </w:tc>
        <w:tc>
          <w:tcPr>
            <w:tcW w:w="907" w:type="dxa"/>
          </w:tcPr>
          <w:p w:rsidR="00E5650E" w:rsidRDefault="00E5650E" w:rsidP="00E5650E">
            <w:pPr>
              <w:jc w:val="right"/>
            </w:pPr>
            <w:r>
              <w:t>0.91%</w:t>
            </w:r>
          </w:p>
        </w:tc>
      </w:tr>
      <w:tr w:rsidR="00E5650E" w:rsidTr="00E5650E">
        <w:tc>
          <w:tcPr>
            <w:tcW w:w="1429" w:type="dxa"/>
          </w:tcPr>
          <w:p w:rsidR="00E5650E" w:rsidRDefault="00E5650E" w:rsidP="00E5650E">
            <w:pPr>
              <w:jc w:val="left"/>
            </w:pPr>
            <w:r>
              <w:rPr>
                <w:rFonts w:hint="eastAsia"/>
              </w:rPr>
              <w:t>过去三年</w:t>
            </w:r>
          </w:p>
        </w:tc>
        <w:tc>
          <w:tcPr>
            <w:tcW w:w="1315" w:type="dxa"/>
          </w:tcPr>
          <w:p w:rsidR="00E5650E" w:rsidRDefault="00E5650E" w:rsidP="00E5650E">
            <w:pPr>
              <w:jc w:val="right"/>
            </w:pPr>
            <w:r>
              <w:t>107.03%</w:t>
            </w:r>
          </w:p>
        </w:tc>
        <w:tc>
          <w:tcPr>
            <w:tcW w:w="1315" w:type="dxa"/>
          </w:tcPr>
          <w:p w:rsidR="00E5650E" w:rsidRDefault="00E5650E" w:rsidP="00E5650E">
            <w:pPr>
              <w:jc w:val="right"/>
            </w:pPr>
            <w:r>
              <w:t>2.00%</w:t>
            </w:r>
          </w:p>
        </w:tc>
        <w:tc>
          <w:tcPr>
            <w:tcW w:w="1315" w:type="dxa"/>
          </w:tcPr>
          <w:p w:rsidR="00E5650E" w:rsidRDefault="00E5650E" w:rsidP="00E5650E">
            <w:pPr>
              <w:jc w:val="right"/>
            </w:pPr>
            <w:r>
              <w:t>69.14%</w:t>
            </w:r>
          </w:p>
        </w:tc>
        <w:tc>
          <w:tcPr>
            <w:tcW w:w="1315" w:type="dxa"/>
          </w:tcPr>
          <w:p w:rsidR="00E5650E" w:rsidRDefault="00E5650E" w:rsidP="00E5650E">
            <w:pPr>
              <w:jc w:val="right"/>
            </w:pPr>
            <w:r>
              <w:t>1.18%</w:t>
            </w:r>
          </w:p>
        </w:tc>
        <w:tc>
          <w:tcPr>
            <w:tcW w:w="907" w:type="dxa"/>
          </w:tcPr>
          <w:p w:rsidR="00E5650E" w:rsidRDefault="00E5650E" w:rsidP="00E5650E">
            <w:pPr>
              <w:jc w:val="right"/>
            </w:pPr>
            <w:r>
              <w:t>37.89%</w:t>
            </w:r>
          </w:p>
        </w:tc>
        <w:tc>
          <w:tcPr>
            <w:tcW w:w="907" w:type="dxa"/>
          </w:tcPr>
          <w:p w:rsidR="00E5650E" w:rsidRDefault="00E5650E" w:rsidP="00E5650E">
            <w:pPr>
              <w:jc w:val="right"/>
            </w:pPr>
            <w:r>
              <w:t>0.82%</w:t>
            </w:r>
          </w:p>
        </w:tc>
      </w:tr>
      <w:tr w:rsidR="00E5650E" w:rsidTr="00E5650E">
        <w:tc>
          <w:tcPr>
            <w:tcW w:w="1429" w:type="dxa"/>
          </w:tcPr>
          <w:p w:rsidR="00E5650E" w:rsidRDefault="00E5650E" w:rsidP="00E5650E">
            <w:pPr>
              <w:jc w:val="left"/>
            </w:pPr>
            <w:r>
              <w:rPr>
                <w:rFonts w:hint="eastAsia"/>
              </w:rPr>
              <w:lastRenderedPageBreak/>
              <w:t>过去五年</w:t>
            </w:r>
          </w:p>
        </w:tc>
        <w:tc>
          <w:tcPr>
            <w:tcW w:w="1315" w:type="dxa"/>
          </w:tcPr>
          <w:p w:rsidR="00E5650E" w:rsidRDefault="00E5650E" w:rsidP="00E5650E">
            <w:pPr>
              <w:jc w:val="right"/>
            </w:pPr>
            <w:r>
              <w:t>55.89%</w:t>
            </w:r>
          </w:p>
        </w:tc>
        <w:tc>
          <w:tcPr>
            <w:tcW w:w="1315" w:type="dxa"/>
          </w:tcPr>
          <w:p w:rsidR="00E5650E" w:rsidRDefault="00E5650E" w:rsidP="00E5650E">
            <w:pPr>
              <w:jc w:val="right"/>
            </w:pPr>
            <w:r>
              <w:t>1.95%</w:t>
            </w:r>
          </w:p>
        </w:tc>
        <w:tc>
          <w:tcPr>
            <w:tcW w:w="1315" w:type="dxa"/>
          </w:tcPr>
          <w:p w:rsidR="00E5650E" w:rsidRDefault="00E5650E" w:rsidP="00E5650E">
            <w:pPr>
              <w:jc w:val="right"/>
            </w:pPr>
            <w:r>
              <w:t>20.56%</w:t>
            </w:r>
          </w:p>
        </w:tc>
        <w:tc>
          <w:tcPr>
            <w:tcW w:w="1315" w:type="dxa"/>
          </w:tcPr>
          <w:p w:rsidR="00E5650E" w:rsidRDefault="00E5650E" w:rsidP="00E5650E">
            <w:pPr>
              <w:jc w:val="right"/>
            </w:pPr>
            <w:r>
              <w:t>1.11%</w:t>
            </w:r>
          </w:p>
        </w:tc>
        <w:tc>
          <w:tcPr>
            <w:tcW w:w="907" w:type="dxa"/>
          </w:tcPr>
          <w:p w:rsidR="00E5650E" w:rsidRDefault="00E5650E" w:rsidP="00E5650E">
            <w:pPr>
              <w:jc w:val="right"/>
            </w:pPr>
            <w:r>
              <w:t>35.33%</w:t>
            </w:r>
          </w:p>
        </w:tc>
        <w:tc>
          <w:tcPr>
            <w:tcW w:w="907" w:type="dxa"/>
          </w:tcPr>
          <w:p w:rsidR="00E5650E" w:rsidRDefault="00E5650E" w:rsidP="00E5650E">
            <w:pPr>
              <w:jc w:val="right"/>
            </w:pPr>
            <w:r>
              <w:t>0.84%</w:t>
            </w:r>
          </w:p>
        </w:tc>
      </w:tr>
      <w:tr w:rsidR="00E5650E" w:rsidTr="00E5650E">
        <w:tc>
          <w:tcPr>
            <w:tcW w:w="1429" w:type="dxa"/>
          </w:tcPr>
          <w:p w:rsidR="00E5650E" w:rsidRDefault="00E5650E" w:rsidP="00E5650E">
            <w:pPr>
              <w:jc w:val="left"/>
            </w:pPr>
            <w:r>
              <w:rPr>
                <w:rFonts w:hint="eastAsia"/>
              </w:rPr>
              <w:t>过去七年</w:t>
            </w:r>
          </w:p>
        </w:tc>
        <w:tc>
          <w:tcPr>
            <w:tcW w:w="1315" w:type="dxa"/>
          </w:tcPr>
          <w:p w:rsidR="00E5650E" w:rsidRDefault="00E5650E" w:rsidP="00E5650E">
            <w:pPr>
              <w:jc w:val="right"/>
            </w:pPr>
            <w:r>
              <w:t>348.30%</w:t>
            </w:r>
          </w:p>
        </w:tc>
        <w:tc>
          <w:tcPr>
            <w:tcW w:w="1315" w:type="dxa"/>
          </w:tcPr>
          <w:p w:rsidR="00E5650E" w:rsidRDefault="00E5650E" w:rsidP="00E5650E">
            <w:pPr>
              <w:jc w:val="right"/>
            </w:pPr>
            <w:r>
              <w:t>1.95%</w:t>
            </w:r>
          </w:p>
        </w:tc>
        <w:tc>
          <w:tcPr>
            <w:tcW w:w="1315" w:type="dxa"/>
          </w:tcPr>
          <w:p w:rsidR="00E5650E" w:rsidRDefault="00E5650E" w:rsidP="00E5650E">
            <w:pPr>
              <w:jc w:val="right"/>
            </w:pPr>
            <w:r>
              <w:t>104.52%</w:t>
            </w:r>
          </w:p>
        </w:tc>
        <w:tc>
          <w:tcPr>
            <w:tcW w:w="1315" w:type="dxa"/>
          </w:tcPr>
          <w:p w:rsidR="00E5650E" w:rsidRDefault="00E5650E" w:rsidP="00E5650E">
            <w:pPr>
              <w:jc w:val="right"/>
            </w:pPr>
            <w:r>
              <w:t>1.11%</w:t>
            </w:r>
          </w:p>
        </w:tc>
        <w:tc>
          <w:tcPr>
            <w:tcW w:w="907" w:type="dxa"/>
          </w:tcPr>
          <w:p w:rsidR="00E5650E" w:rsidRDefault="00E5650E" w:rsidP="00E5650E">
            <w:pPr>
              <w:jc w:val="right"/>
            </w:pPr>
            <w:r>
              <w:t>243.78%</w:t>
            </w:r>
          </w:p>
        </w:tc>
        <w:tc>
          <w:tcPr>
            <w:tcW w:w="907" w:type="dxa"/>
          </w:tcPr>
          <w:p w:rsidR="00E5650E" w:rsidRDefault="00E5650E" w:rsidP="00E5650E">
            <w:pPr>
              <w:jc w:val="right"/>
            </w:pPr>
            <w:r>
              <w:t>0.84%</w:t>
            </w:r>
          </w:p>
        </w:tc>
      </w:tr>
      <w:tr w:rsidR="00E5650E" w:rsidTr="00E5650E">
        <w:tc>
          <w:tcPr>
            <w:tcW w:w="1429" w:type="dxa"/>
          </w:tcPr>
          <w:p w:rsidR="00E5650E" w:rsidRDefault="00E5650E" w:rsidP="00E5650E">
            <w:pPr>
              <w:jc w:val="left"/>
            </w:pPr>
            <w:r>
              <w:rPr>
                <w:rFonts w:hint="eastAsia"/>
              </w:rPr>
              <w:t>自基金合同生效起至今</w:t>
            </w:r>
          </w:p>
        </w:tc>
        <w:tc>
          <w:tcPr>
            <w:tcW w:w="1315" w:type="dxa"/>
          </w:tcPr>
          <w:p w:rsidR="00E5650E" w:rsidRDefault="00E5650E" w:rsidP="00E5650E">
            <w:pPr>
              <w:jc w:val="right"/>
            </w:pPr>
            <w:r>
              <w:t>351.66%</w:t>
            </w:r>
          </w:p>
        </w:tc>
        <w:tc>
          <w:tcPr>
            <w:tcW w:w="1315" w:type="dxa"/>
          </w:tcPr>
          <w:p w:rsidR="00E5650E" w:rsidRDefault="00E5650E" w:rsidP="00E5650E">
            <w:pPr>
              <w:jc w:val="right"/>
            </w:pPr>
            <w:r>
              <w:t>1.92%</w:t>
            </w:r>
          </w:p>
        </w:tc>
        <w:tc>
          <w:tcPr>
            <w:tcW w:w="1315" w:type="dxa"/>
          </w:tcPr>
          <w:p w:rsidR="00E5650E" w:rsidRDefault="00E5650E" w:rsidP="00E5650E">
            <w:pPr>
              <w:jc w:val="right"/>
            </w:pPr>
            <w:r>
              <w:t>99.74%</w:t>
            </w:r>
          </w:p>
        </w:tc>
        <w:tc>
          <w:tcPr>
            <w:tcW w:w="1315" w:type="dxa"/>
          </w:tcPr>
          <w:p w:rsidR="00E5650E" w:rsidRDefault="00E5650E" w:rsidP="00E5650E">
            <w:pPr>
              <w:jc w:val="right"/>
            </w:pPr>
            <w:r>
              <w:t>1.11%</w:t>
            </w:r>
          </w:p>
        </w:tc>
        <w:tc>
          <w:tcPr>
            <w:tcW w:w="907" w:type="dxa"/>
          </w:tcPr>
          <w:p w:rsidR="00E5650E" w:rsidRDefault="00E5650E" w:rsidP="00E5650E">
            <w:pPr>
              <w:jc w:val="right"/>
            </w:pPr>
            <w:r>
              <w:t>251.92%</w:t>
            </w:r>
          </w:p>
        </w:tc>
        <w:tc>
          <w:tcPr>
            <w:tcW w:w="907" w:type="dxa"/>
          </w:tcPr>
          <w:p w:rsidR="00E5650E" w:rsidRDefault="00E5650E" w:rsidP="00E5650E">
            <w:pPr>
              <w:jc w:val="right"/>
            </w:pPr>
            <w:r>
              <w:t>0.81%</w:t>
            </w:r>
          </w:p>
        </w:tc>
      </w:tr>
    </w:tbl>
    <w:p w:rsidR="00E5650E" w:rsidRDefault="00E5650E" w:rsidP="00E5650E">
      <w:pPr>
        <w:pStyle w:val="-"/>
        <w:ind w:firstLine="420"/>
      </w:pPr>
      <w:r>
        <w:rPr>
          <w:rFonts w:hint="eastAsia"/>
        </w:rPr>
        <w:t>南方科技创新混合C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5650E" w:rsidTr="00E5650E">
        <w:trPr>
          <w:cnfStyle w:val="100000000000" w:firstRow="1" w:lastRow="0" w:firstColumn="0" w:lastColumn="0" w:oddVBand="0" w:evenVBand="0" w:oddHBand="0" w:evenHBand="0" w:firstRowFirstColumn="0" w:firstRowLastColumn="0" w:lastRowFirstColumn="0" w:lastRowLastColumn="0"/>
        </w:trPr>
        <w:tc>
          <w:tcPr>
            <w:tcW w:w="1429" w:type="dxa"/>
          </w:tcPr>
          <w:p w:rsidR="00E5650E" w:rsidRPr="00E5650E" w:rsidRDefault="00E5650E" w:rsidP="00E5650E">
            <w:pPr>
              <w:jc w:val="center"/>
              <w:rPr>
                <w:b/>
              </w:rPr>
            </w:pPr>
            <w:r w:rsidRPr="00E5650E">
              <w:rPr>
                <w:rFonts w:hint="eastAsia"/>
                <w:b/>
              </w:rPr>
              <w:t>阶段</w:t>
            </w:r>
          </w:p>
        </w:tc>
        <w:tc>
          <w:tcPr>
            <w:tcW w:w="1315" w:type="dxa"/>
          </w:tcPr>
          <w:p w:rsidR="00E5650E" w:rsidRPr="00E5650E" w:rsidRDefault="00E5650E" w:rsidP="00E5650E">
            <w:pPr>
              <w:jc w:val="center"/>
              <w:rPr>
                <w:b/>
              </w:rPr>
            </w:pPr>
            <w:r w:rsidRPr="00E5650E">
              <w:rPr>
                <w:rFonts w:hint="eastAsia"/>
                <w:b/>
              </w:rPr>
              <w:t>净值增长率①</w:t>
            </w:r>
          </w:p>
        </w:tc>
        <w:tc>
          <w:tcPr>
            <w:tcW w:w="1315" w:type="dxa"/>
          </w:tcPr>
          <w:p w:rsidR="00E5650E" w:rsidRPr="00E5650E" w:rsidRDefault="00E5650E" w:rsidP="00E5650E">
            <w:pPr>
              <w:jc w:val="center"/>
              <w:rPr>
                <w:b/>
              </w:rPr>
            </w:pPr>
            <w:r w:rsidRPr="00E5650E">
              <w:rPr>
                <w:rFonts w:hint="eastAsia"/>
                <w:b/>
              </w:rPr>
              <w:t>净值增长率标准差②</w:t>
            </w:r>
          </w:p>
        </w:tc>
        <w:tc>
          <w:tcPr>
            <w:tcW w:w="1315" w:type="dxa"/>
          </w:tcPr>
          <w:p w:rsidR="00E5650E" w:rsidRPr="00E5650E" w:rsidRDefault="00E5650E" w:rsidP="00E5650E">
            <w:pPr>
              <w:jc w:val="center"/>
              <w:rPr>
                <w:b/>
              </w:rPr>
            </w:pPr>
            <w:r w:rsidRPr="00E5650E">
              <w:rPr>
                <w:rFonts w:hint="eastAsia"/>
                <w:b/>
              </w:rPr>
              <w:t>业绩比较基准收益率③</w:t>
            </w:r>
          </w:p>
        </w:tc>
        <w:tc>
          <w:tcPr>
            <w:tcW w:w="1315" w:type="dxa"/>
          </w:tcPr>
          <w:p w:rsidR="00E5650E" w:rsidRPr="00E5650E" w:rsidRDefault="00E5650E" w:rsidP="00E5650E">
            <w:pPr>
              <w:jc w:val="center"/>
              <w:rPr>
                <w:b/>
              </w:rPr>
            </w:pPr>
            <w:r w:rsidRPr="00E5650E">
              <w:rPr>
                <w:rFonts w:hint="eastAsia"/>
                <w:b/>
              </w:rPr>
              <w:t>业绩比较基准收益率标准差④</w:t>
            </w:r>
          </w:p>
        </w:tc>
        <w:tc>
          <w:tcPr>
            <w:tcW w:w="907" w:type="dxa"/>
          </w:tcPr>
          <w:p w:rsidR="00E5650E" w:rsidRPr="00E5650E" w:rsidRDefault="00E5650E" w:rsidP="00E5650E">
            <w:pPr>
              <w:jc w:val="center"/>
              <w:rPr>
                <w:b/>
              </w:rPr>
            </w:pPr>
            <w:r w:rsidRPr="00E5650E">
              <w:rPr>
                <w:rFonts w:hint="eastAsia"/>
                <w:b/>
              </w:rPr>
              <w:t>①</w:t>
            </w:r>
            <w:r w:rsidRPr="00E5650E">
              <w:rPr>
                <w:rFonts w:hint="eastAsia"/>
                <w:b/>
              </w:rPr>
              <w:t>-</w:t>
            </w:r>
            <w:r w:rsidRPr="00E5650E">
              <w:rPr>
                <w:rFonts w:hint="eastAsia"/>
                <w:b/>
              </w:rPr>
              <w:t>③</w:t>
            </w:r>
          </w:p>
        </w:tc>
        <w:tc>
          <w:tcPr>
            <w:tcW w:w="907" w:type="dxa"/>
          </w:tcPr>
          <w:p w:rsidR="00E5650E" w:rsidRPr="00E5650E" w:rsidRDefault="00E5650E" w:rsidP="00E5650E">
            <w:pPr>
              <w:jc w:val="center"/>
              <w:rPr>
                <w:b/>
              </w:rPr>
            </w:pPr>
            <w:r w:rsidRPr="00E5650E">
              <w:rPr>
                <w:rFonts w:hint="eastAsia"/>
                <w:b/>
              </w:rPr>
              <w:t>②</w:t>
            </w:r>
            <w:r w:rsidRPr="00E5650E">
              <w:rPr>
                <w:rFonts w:hint="eastAsia"/>
                <w:b/>
              </w:rPr>
              <w:t>-</w:t>
            </w:r>
            <w:r w:rsidRPr="00E5650E">
              <w:rPr>
                <w:rFonts w:hint="eastAsia"/>
                <w:b/>
              </w:rPr>
              <w:t>④</w:t>
            </w:r>
          </w:p>
        </w:tc>
      </w:tr>
      <w:tr w:rsidR="00E5650E" w:rsidTr="00E5650E">
        <w:tc>
          <w:tcPr>
            <w:tcW w:w="1429" w:type="dxa"/>
          </w:tcPr>
          <w:p w:rsidR="00E5650E" w:rsidRDefault="00E5650E" w:rsidP="00E5650E">
            <w:pPr>
              <w:jc w:val="left"/>
            </w:pPr>
            <w:r>
              <w:rPr>
                <w:rFonts w:hint="eastAsia"/>
              </w:rPr>
              <w:t>过去三个月</w:t>
            </w:r>
          </w:p>
        </w:tc>
        <w:tc>
          <w:tcPr>
            <w:tcW w:w="1315" w:type="dxa"/>
          </w:tcPr>
          <w:p w:rsidR="00E5650E" w:rsidRDefault="00E5650E" w:rsidP="00E5650E">
            <w:pPr>
              <w:jc w:val="right"/>
            </w:pPr>
            <w:r>
              <w:t>69.49%</w:t>
            </w:r>
          </w:p>
        </w:tc>
        <w:tc>
          <w:tcPr>
            <w:tcW w:w="1315" w:type="dxa"/>
          </w:tcPr>
          <w:p w:rsidR="00E5650E" w:rsidRDefault="00E5650E" w:rsidP="00E5650E">
            <w:pPr>
              <w:jc w:val="right"/>
            </w:pPr>
            <w:r>
              <w:t>2.52%</w:t>
            </w:r>
          </w:p>
        </w:tc>
        <w:tc>
          <w:tcPr>
            <w:tcW w:w="1315" w:type="dxa"/>
          </w:tcPr>
          <w:p w:rsidR="00E5650E" w:rsidRDefault="00E5650E" w:rsidP="00E5650E">
            <w:pPr>
              <w:jc w:val="right"/>
            </w:pPr>
            <w:r>
              <w:t>33.54%</w:t>
            </w:r>
          </w:p>
        </w:tc>
        <w:tc>
          <w:tcPr>
            <w:tcW w:w="1315" w:type="dxa"/>
          </w:tcPr>
          <w:p w:rsidR="00E5650E" w:rsidRDefault="00E5650E" w:rsidP="00E5650E">
            <w:pPr>
              <w:jc w:val="right"/>
            </w:pPr>
            <w:r>
              <w:t>1.50%</w:t>
            </w:r>
          </w:p>
        </w:tc>
        <w:tc>
          <w:tcPr>
            <w:tcW w:w="907" w:type="dxa"/>
          </w:tcPr>
          <w:p w:rsidR="00E5650E" w:rsidRDefault="00E5650E" w:rsidP="00E5650E">
            <w:pPr>
              <w:jc w:val="right"/>
            </w:pPr>
            <w:r>
              <w:t>35.95%</w:t>
            </w:r>
          </w:p>
        </w:tc>
        <w:tc>
          <w:tcPr>
            <w:tcW w:w="907" w:type="dxa"/>
          </w:tcPr>
          <w:p w:rsidR="00E5650E" w:rsidRDefault="00E5650E" w:rsidP="00E5650E">
            <w:pPr>
              <w:jc w:val="right"/>
            </w:pPr>
            <w:r>
              <w:t>1.02%</w:t>
            </w:r>
          </w:p>
        </w:tc>
      </w:tr>
      <w:tr w:rsidR="00E5650E" w:rsidTr="00E5650E">
        <w:tc>
          <w:tcPr>
            <w:tcW w:w="1429" w:type="dxa"/>
          </w:tcPr>
          <w:p w:rsidR="00E5650E" w:rsidRDefault="00E5650E" w:rsidP="00E5650E">
            <w:pPr>
              <w:jc w:val="left"/>
            </w:pPr>
            <w:r>
              <w:rPr>
                <w:rFonts w:hint="eastAsia"/>
              </w:rPr>
              <w:t>过去六个月</w:t>
            </w:r>
          </w:p>
        </w:tc>
        <w:tc>
          <w:tcPr>
            <w:tcW w:w="1315" w:type="dxa"/>
          </w:tcPr>
          <w:p w:rsidR="00E5650E" w:rsidRDefault="00E5650E" w:rsidP="00E5650E">
            <w:pPr>
              <w:jc w:val="right"/>
            </w:pPr>
            <w:r>
              <w:t>68.15%</w:t>
            </w:r>
          </w:p>
        </w:tc>
        <w:tc>
          <w:tcPr>
            <w:tcW w:w="1315" w:type="dxa"/>
          </w:tcPr>
          <w:p w:rsidR="00E5650E" w:rsidRDefault="00E5650E" w:rsidP="00E5650E">
            <w:pPr>
              <w:jc w:val="right"/>
            </w:pPr>
            <w:r>
              <w:t>2.28%</w:t>
            </w:r>
          </w:p>
        </w:tc>
        <w:tc>
          <w:tcPr>
            <w:tcW w:w="1315" w:type="dxa"/>
          </w:tcPr>
          <w:p w:rsidR="00E5650E" w:rsidRDefault="00E5650E" w:rsidP="00E5650E">
            <w:pPr>
              <w:jc w:val="right"/>
            </w:pPr>
            <w:r>
              <w:t>29.88%</w:t>
            </w:r>
          </w:p>
        </w:tc>
        <w:tc>
          <w:tcPr>
            <w:tcW w:w="1315" w:type="dxa"/>
          </w:tcPr>
          <w:p w:rsidR="00E5650E" w:rsidRDefault="00E5650E" w:rsidP="00E5650E">
            <w:pPr>
              <w:jc w:val="right"/>
            </w:pPr>
            <w:r>
              <w:t>1.32%</w:t>
            </w:r>
          </w:p>
        </w:tc>
        <w:tc>
          <w:tcPr>
            <w:tcW w:w="907" w:type="dxa"/>
          </w:tcPr>
          <w:p w:rsidR="00E5650E" w:rsidRDefault="00E5650E" w:rsidP="00E5650E">
            <w:pPr>
              <w:jc w:val="right"/>
            </w:pPr>
            <w:r>
              <w:t>38.27%</w:t>
            </w:r>
          </w:p>
        </w:tc>
        <w:tc>
          <w:tcPr>
            <w:tcW w:w="907" w:type="dxa"/>
          </w:tcPr>
          <w:p w:rsidR="00E5650E" w:rsidRDefault="00E5650E" w:rsidP="00E5650E">
            <w:pPr>
              <w:jc w:val="right"/>
            </w:pPr>
            <w:r>
              <w:t>0.96%</w:t>
            </w:r>
          </w:p>
        </w:tc>
      </w:tr>
      <w:tr w:rsidR="00E5650E" w:rsidTr="00E5650E">
        <w:tc>
          <w:tcPr>
            <w:tcW w:w="1429" w:type="dxa"/>
          </w:tcPr>
          <w:p w:rsidR="00E5650E" w:rsidRDefault="00E5650E" w:rsidP="00E5650E">
            <w:pPr>
              <w:jc w:val="left"/>
            </w:pPr>
            <w:r>
              <w:rPr>
                <w:rFonts w:hint="eastAsia"/>
              </w:rPr>
              <w:t>过去一年</w:t>
            </w:r>
          </w:p>
        </w:tc>
        <w:tc>
          <w:tcPr>
            <w:tcW w:w="1315" w:type="dxa"/>
          </w:tcPr>
          <w:p w:rsidR="00E5650E" w:rsidRDefault="00E5650E" w:rsidP="00E5650E">
            <w:pPr>
              <w:jc w:val="right"/>
            </w:pPr>
            <w:r>
              <w:t>163.14%</w:t>
            </w:r>
          </w:p>
        </w:tc>
        <w:tc>
          <w:tcPr>
            <w:tcW w:w="1315" w:type="dxa"/>
          </w:tcPr>
          <w:p w:rsidR="00E5650E" w:rsidRDefault="00E5650E" w:rsidP="00E5650E">
            <w:pPr>
              <w:jc w:val="right"/>
            </w:pPr>
            <w:r>
              <w:t>2.19%</w:t>
            </w:r>
          </w:p>
        </w:tc>
        <w:tc>
          <w:tcPr>
            <w:tcW w:w="1315" w:type="dxa"/>
          </w:tcPr>
          <w:p w:rsidR="00E5650E" w:rsidRDefault="00E5650E" w:rsidP="00E5650E">
            <w:pPr>
              <w:jc w:val="right"/>
            </w:pPr>
            <w:r>
              <w:t>67.09%</w:t>
            </w:r>
          </w:p>
        </w:tc>
        <w:tc>
          <w:tcPr>
            <w:tcW w:w="1315" w:type="dxa"/>
          </w:tcPr>
          <w:p w:rsidR="00E5650E" w:rsidRDefault="00E5650E" w:rsidP="00E5650E">
            <w:pPr>
              <w:jc w:val="right"/>
            </w:pPr>
            <w:r>
              <w:t>1.28%</w:t>
            </w:r>
          </w:p>
        </w:tc>
        <w:tc>
          <w:tcPr>
            <w:tcW w:w="907" w:type="dxa"/>
          </w:tcPr>
          <w:p w:rsidR="00E5650E" w:rsidRDefault="00E5650E" w:rsidP="00E5650E">
            <w:pPr>
              <w:jc w:val="right"/>
            </w:pPr>
            <w:r>
              <w:t>96.05%</w:t>
            </w:r>
          </w:p>
        </w:tc>
        <w:tc>
          <w:tcPr>
            <w:tcW w:w="907" w:type="dxa"/>
          </w:tcPr>
          <w:p w:rsidR="00E5650E" w:rsidRDefault="00E5650E" w:rsidP="00E5650E">
            <w:pPr>
              <w:jc w:val="right"/>
            </w:pPr>
            <w:r>
              <w:t>0.91%</w:t>
            </w:r>
          </w:p>
        </w:tc>
      </w:tr>
      <w:tr w:rsidR="00E5650E" w:rsidTr="00E5650E">
        <w:tc>
          <w:tcPr>
            <w:tcW w:w="1429" w:type="dxa"/>
          </w:tcPr>
          <w:p w:rsidR="00E5650E" w:rsidRDefault="00E5650E" w:rsidP="00E5650E">
            <w:pPr>
              <w:jc w:val="left"/>
            </w:pPr>
            <w:r>
              <w:rPr>
                <w:rFonts w:hint="eastAsia"/>
              </w:rPr>
              <w:t>过去三年</w:t>
            </w:r>
          </w:p>
        </w:tc>
        <w:tc>
          <w:tcPr>
            <w:tcW w:w="1315" w:type="dxa"/>
          </w:tcPr>
          <w:p w:rsidR="00E5650E" w:rsidRDefault="00E5650E" w:rsidP="00E5650E">
            <w:pPr>
              <w:jc w:val="right"/>
            </w:pPr>
            <w:r>
              <w:t>101.61%</w:t>
            </w:r>
          </w:p>
        </w:tc>
        <w:tc>
          <w:tcPr>
            <w:tcW w:w="1315" w:type="dxa"/>
          </w:tcPr>
          <w:p w:rsidR="00E5650E" w:rsidRDefault="00E5650E" w:rsidP="00E5650E">
            <w:pPr>
              <w:jc w:val="right"/>
            </w:pPr>
            <w:r>
              <w:t>2.00%</w:t>
            </w:r>
          </w:p>
        </w:tc>
        <w:tc>
          <w:tcPr>
            <w:tcW w:w="1315" w:type="dxa"/>
          </w:tcPr>
          <w:p w:rsidR="00E5650E" w:rsidRDefault="00E5650E" w:rsidP="00E5650E">
            <w:pPr>
              <w:jc w:val="right"/>
            </w:pPr>
            <w:r>
              <w:t>69.14%</w:t>
            </w:r>
          </w:p>
        </w:tc>
        <w:tc>
          <w:tcPr>
            <w:tcW w:w="1315" w:type="dxa"/>
          </w:tcPr>
          <w:p w:rsidR="00E5650E" w:rsidRDefault="00E5650E" w:rsidP="00E5650E">
            <w:pPr>
              <w:jc w:val="right"/>
            </w:pPr>
            <w:r>
              <w:t>1.18%</w:t>
            </w:r>
          </w:p>
        </w:tc>
        <w:tc>
          <w:tcPr>
            <w:tcW w:w="907" w:type="dxa"/>
          </w:tcPr>
          <w:p w:rsidR="00E5650E" w:rsidRDefault="00E5650E" w:rsidP="00E5650E">
            <w:pPr>
              <w:jc w:val="right"/>
            </w:pPr>
            <w:r>
              <w:t>32.47%</w:t>
            </w:r>
          </w:p>
        </w:tc>
        <w:tc>
          <w:tcPr>
            <w:tcW w:w="907" w:type="dxa"/>
          </w:tcPr>
          <w:p w:rsidR="00E5650E" w:rsidRDefault="00E5650E" w:rsidP="00E5650E">
            <w:pPr>
              <w:jc w:val="right"/>
            </w:pPr>
            <w:r>
              <w:t>0.82%</w:t>
            </w:r>
          </w:p>
        </w:tc>
      </w:tr>
      <w:tr w:rsidR="00E5650E" w:rsidTr="00E5650E">
        <w:tc>
          <w:tcPr>
            <w:tcW w:w="1429" w:type="dxa"/>
          </w:tcPr>
          <w:p w:rsidR="00E5650E" w:rsidRDefault="00E5650E" w:rsidP="00E5650E">
            <w:pPr>
              <w:jc w:val="left"/>
            </w:pPr>
            <w:r>
              <w:rPr>
                <w:rFonts w:hint="eastAsia"/>
              </w:rPr>
              <w:t>过去五年</w:t>
            </w:r>
          </w:p>
        </w:tc>
        <w:tc>
          <w:tcPr>
            <w:tcW w:w="1315" w:type="dxa"/>
          </w:tcPr>
          <w:p w:rsidR="00E5650E" w:rsidRDefault="00E5650E" w:rsidP="00E5650E">
            <w:pPr>
              <w:jc w:val="right"/>
            </w:pPr>
            <w:r>
              <w:t>49.40%</w:t>
            </w:r>
          </w:p>
        </w:tc>
        <w:tc>
          <w:tcPr>
            <w:tcW w:w="1315" w:type="dxa"/>
          </w:tcPr>
          <w:p w:rsidR="00E5650E" w:rsidRDefault="00E5650E" w:rsidP="00E5650E">
            <w:pPr>
              <w:jc w:val="right"/>
            </w:pPr>
            <w:r>
              <w:t>1.95%</w:t>
            </w:r>
          </w:p>
        </w:tc>
        <w:tc>
          <w:tcPr>
            <w:tcW w:w="1315" w:type="dxa"/>
          </w:tcPr>
          <w:p w:rsidR="00E5650E" w:rsidRDefault="00E5650E" w:rsidP="00E5650E">
            <w:pPr>
              <w:jc w:val="right"/>
            </w:pPr>
            <w:r>
              <w:t>20.56%</w:t>
            </w:r>
          </w:p>
        </w:tc>
        <w:tc>
          <w:tcPr>
            <w:tcW w:w="1315" w:type="dxa"/>
          </w:tcPr>
          <w:p w:rsidR="00E5650E" w:rsidRDefault="00E5650E" w:rsidP="00E5650E">
            <w:pPr>
              <w:jc w:val="right"/>
            </w:pPr>
            <w:r>
              <w:t>1.11%</w:t>
            </w:r>
          </w:p>
        </w:tc>
        <w:tc>
          <w:tcPr>
            <w:tcW w:w="907" w:type="dxa"/>
          </w:tcPr>
          <w:p w:rsidR="00E5650E" w:rsidRDefault="00E5650E" w:rsidP="00E5650E">
            <w:pPr>
              <w:jc w:val="right"/>
            </w:pPr>
            <w:r>
              <w:t>28.84%</w:t>
            </w:r>
          </w:p>
        </w:tc>
        <w:tc>
          <w:tcPr>
            <w:tcW w:w="907" w:type="dxa"/>
          </w:tcPr>
          <w:p w:rsidR="00E5650E" w:rsidRDefault="00E5650E" w:rsidP="00E5650E">
            <w:pPr>
              <w:jc w:val="right"/>
            </w:pPr>
            <w:r>
              <w:t>0.84%</w:t>
            </w:r>
          </w:p>
        </w:tc>
      </w:tr>
      <w:tr w:rsidR="00E5650E" w:rsidTr="00E5650E">
        <w:tc>
          <w:tcPr>
            <w:tcW w:w="1429" w:type="dxa"/>
          </w:tcPr>
          <w:p w:rsidR="00E5650E" w:rsidRDefault="00E5650E" w:rsidP="00E5650E">
            <w:pPr>
              <w:jc w:val="left"/>
            </w:pPr>
            <w:r>
              <w:rPr>
                <w:rFonts w:hint="eastAsia"/>
              </w:rPr>
              <w:t>过去七年</w:t>
            </w:r>
          </w:p>
        </w:tc>
        <w:tc>
          <w:tcPr>
            <w:tcW w:w="1315" w:type="dxa"/>
          </w:tcPr>
          <w:p w:rsidR="00E5650E" w:rsidRDefault="00E5650E" w:rsidP="00E5650E">
            <w:pPr>
              <w:jc w:val="right"/>
            </w:pPr>
            <w:r>
              <w:t>322.84%</w:t>
            </w:r>
          </w:p>
        </w:tc>
        <w:tc>
          <w:tcPr>
            <w:tcW w:w="1315" w:type="dxa"/>
          </w:tcPr>
          <w:p w:rsidR="00E5650E" w:rsidRDefault="00E5650E" w:rsidP="00E5650E">
            <w:pPr>
              <w:jc w:val="right"/>
            </w:pPr>
            <w:r>
              <w:t>1.95%</w:t>
            </w:r>
          </w:p>
        </w:tc>
        <w:tc>
          <w:tcPr>
            <w:tcW w:w="1315" w:type="dxa"/>
          </w:tcPr>
          <w:p w:rsidR="00E5650E" w:rsidRDefault="00E5650E" w:rsidP="00E5650E">
            <w:pPr>
              <w:jc w:val="right"/>
            </w:pPr>
            <w:r>
              <w:t>104.52%</w:t>
            </w:r>
          </w:p>
        </w:tc>
        <w:tc>
          <w:tcPr>
            <w:tcW w:w="1315" w:type="dxa"/>
          </w:tcPr>
          <w:p w:rsidR="00E5650E" w:rsidRDefault="00E5650E" w:rsidP="00E5650E">
            <w:pPr>
              <w:jc w:val="right"/>
            </w:pPr>
            <w:r>
              <w:t>1.11%</w:t>
            </w:r>
          </w:p>
        </w:tc>
        <w:tc>
          <w:tcPr>
            <w:tcW w:w="907" w:type="dxa"/>
          </w:tcPr>
          <w:p w:rsidR="00E5650E" w:rsidRDefault="00E5650E" w:rsidP="00E5650E">
            <w:pPr>
              <w:jc w:val="right"/>
            </w:pPr>
            <w:r>
              <w:t>218.32%</w:t>
            </w:r>
          </w:p>
        </w:tc>
        <w:tc>
          <w:tcPr>
            <w:tcW w:w="907" w:type="dxa"/>
          </w:tcPr>
          <w:p w:rsidR="00E5650E" w:rsidRDefault="00E5650E" w:rsidP="00E5650E">
            <w:pPr>
              <w:jc w:val="right"/>
            </w:pPr>
            <w:r>
              <w:t>0.84%</w:t>
            </w:r>
          </w:p>
        </w:tc>
      </w:tr>
      <w:tr w:rsidR="00E5650E" w:rsidTr="00E5650E">
        <w:tc>
          <w:tcPr>
            <w:tcW w:w="1429" w:type="dxa"/>
          </w:tcPr>
          <w:p w:rsidR="00E5650E" w:rsidRDefault="00E5650E" w:rsidP="00E5650E">
            <w:pPr>
              <w:jc w:val="left"/>
            </w:pPr>
            <w:r>
              <w:rPr>
                <w:rFonts w:hint="eastAsia"/>
              </w:rPr>
              <w:t>自基金合同生效起至今</w:t>
            </w:r>
          </w:p>
        </w:tc>
        <w:tc>
          <w:tcPr>
            <w:tcW w:w="1315" w:type="dxa"/>
          </w:tcPr>
          <w:p w:rsidR="00E5650E" w:rsidRDefault="00E5650E" w:rsidP="00E5650E">
            <w:pPr>
              <w:jc w:val="right"/>
            </w:pPr>
            <w:r>
              <w:t>325.50%</w:t>
            </w:r>
          </w:p>
        </w:tc>
        <w:tc>
          <w:tcPr>
            <w:tcW w:w="1315" w:type="dxa"/>
          </w:tcPr>
          <w:p w:rsidR="00E5650E" w:rsidRDefault="00E5650E" w:rsidP="00E5650E">
            <w:pPr>
              <w:jc w:val="right"/>
            </w:pPr>
            <w:r>
              <w:t>1.92%</w:t>
            </w:r>
          </w:p>
        </w:tc>
        <w:tc>
          <w:tcPr>
            <w:tcW w:w="1315" w:type="dxa"/>
          </w:tcPr>
          <w:p w:rsidR="00E5650E" w:rsidRDefault="00E5650E" w:rsidP="00E5650E">
            <w:pPr>
              <w:jc w:val="right"/>
            </w:pPr>
            <w:r>
              <w:t>99.74%</w:t>
            </w:r>
          </w:p>
        </w:tc>
        <w:tc>
          <w:tcPr>
            <w:tcW w:w="1315" w:type="dxa"/>
          </w:tcPr>
          <w:p w:rsidR="00E5650E" w:rsidRDefault="00E5650E" w:rsidP="00E5650E">
            <w:pPr>
              <w:jc w:val="right"/>
            </w:pPr>
            <w:r>
              <w:t>1.11%</w:t>
            </w:r>
          </w:p>
        </w:tc>
        <w:tc>
          <w:tcPr>
            <w:tcW w:w="907" w:type="dxa"/>
          </w:tcPr>
          <w:p w:rsidR="00E5650E" w:rsidRDefault="00E5650E" w:rsidP="00E5650E">
            <w:pPr>
              <w:jc w:val="right"/>
            </w:pPr>
            <w:r>
              <w:t>225.76%</w:t>
            </w:r>
          </w:p>
        </w:tc>
        <w:tc>
          <w:tcPr>
            <w:tcW w:w="907" w:type="dxa"/>
          </w:tcPr>
          <w:p w:rsidR="00E5650E" w:rsidRDefault="00E5650E" w:rsidP="00E5650E">
            <w:pPr>
              <w:jc w:val="right"/>
            </w:pPr>
            <w:r>
              <w:t>0.81%</w:t>
            </w:r>
          </w:p>
        </w:tc>
      </w:tr>
    </w:tbl>
    <w:p w:rsidR="00E5650E" w:rsidRDefault="00E5650E" w:rsidP="00E5650E">
      <w:pPr>
        <w:pStyle w:val="-3"/>
        <w:spacing w:before="156" w:after="156"/>
      </w:pPr>
      <w:r>
        <w:rPr>
          <w:rFonts w:hint="eastAsia"/>
        </w:rPr>
        <w:t>自基金合同生效以来基金份额累计净值增长率变动及其与同期业绩比较基准收益率变动的比较</w:t>
      </w:r>
    </w:p>
    <w:p w:rsidR="00E5650E" w:rsidRDefault="00E5650E" w:rsidP="00E5650E">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E5650E" w:rsidRDefault="00E5650E" w:rsidP="00E5650E">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E5650E" w:rsidRDefault="00E5650E" w:rsidP="00E5650E">
      <w:pPr>
        <w:pStyle w:val="-1"/>
        <w:ind w:left="281" w:hanging="281"/>
      </w:pPr>
      <w:r>
        <w:rPr>
          <w:rFonts w:hint="eastAsia"/>
        </w:rPr>
        <w:t>管理人报告</w:t>
      </w:r>
    </w:p>
    <w:p w:rsidR="00E5650E" w:rsidRDefault="00E5650E" w:rsidP="00E5650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5650E" w:rsidTr="00B73BC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5650E" w:rsidRPr="00E5650E" w:rsidRDefault="00E5650E" w:rsidP="00E5650E">
            <w:pPr>
              <w:jc w:val="center"/>
              <w:rPr>
                <w:b/>
              </w:rPr>
            </w:pPr>
            <w:r w:rsidRPr="00E5650E">
              <w:rPr>
                <w:rFonts w:hint="eastAsia"/>
                <w:b/>
              </w:rPr>
              <w:t>姓名</w:t>
            </w:r>
          </w:p>
        </w:tc>
        <w:tc>
          <w:tcPr>
            <w:tcW w:w="851" w:type="dxa"/>
            <w:vMerge w:val="restart"/>
          </w:tcPr>
          <w:p w:rsidR="00E5650E" w:rsidRPr="00E5650E" w:rsidRDefault="00E5650E" w:rsidP="00E5650E">
            <w:pPr>
              <w:jc w:val="center"/>
              <w:rPr>
                <w:b/>
              </w:rPr>
            </w:pPr>
            <w:r w:rsidRPr="00E5650E">
              <w:rPr>
                <w:rFonts w:hint="eastAsia"/>
                <w:b/>
              </w:rPr>
              <w:t>职务</w:t>
            </w:r>
          </w:p>
        </w:tc>
        <w:tc>
          <w:tcPr>
            <w:tcW w:w="2234" w:type="dxa"/>
            <w:gridSpan w:val="2"/>
            <w:tcBorders>
              <w:bottom w:val="single" w:sz="4" w:space="0" w:color="auto"/>
            </w:tcBorders>
          </w:tcPr>
          <w:p w:rsidR="00E5650E" w:rsidRPr="00E5650E" w:rsidRDefault="00E5650E" w:rsidP="00E5650E">
            <w:pPr>
              <w:jc w:val="center"/>
              <w:rPr>
                <w:b/>
              </w:rPr>
            </w:pPr>
            <w:r w:rsidRPr="00E5650E">
              <w:rPr>
                <w:rFonts w:hint="eastAsia"/>
                <w:b/>
              </w:rPr>
              <w:t>任本基金的基金经理期限</w:t>
            </w:r>
          </w:p>
        </w:tc>
        <w:tc>
          <w:tcPr>
            <w:tcW w:w="703" w:type="dxa"/>
            <w:vMerge w:val="restart"/>
          </w:tcPr>
          <w:p w:rsidR="00E5650E" w:rsidRPr="00E5650E" w:rsidRDefault="00E5650E" w:rsidP="00E5650E">
            <w:pPr>
              <w:jc w:val="center"/>
              <w:rPr>
                <w:b/>
              </w:rPr>
            </w:pPr>
            <w:r w:rsidRPr="00E5650E">
              <w:rPr>
                <w:rFonts w:hint="eastAsia"/>
                <w:b/>
              </w:rPr>
              <w:t>证券从业年限</w:t>
            </w:r>
          </w:p>
        </w:tc>
        <w:tc>
          <w:tcPr>
            <w:tcW w:w="3856" w:type="dxa"/>
            <w:vMerge w:val="restart"/>
          </w:tcPr>
          <w:p w:rsidR="00E5650E" w:rsidRPr="00E5650E" w:rsidRDefault="00E5650E" w:rsidP="00E5650E">
            <w:pPr>
              <w:jc w:val="center"/>
              <w:rPr>
                <w:b/>
              </w:rPr>
            </w:pPr>
            <w:r w:rsidRPr="00E5650E">
              <w:rPr>
                <w:rFonts w:hint="eastAsia"/>
                <w:b/>
              </w:rPr>
              <w:t>说明</w:t>
            </w:r>
          </w:p>
        </w:tc>
      </w:tr>
      <w:tr w:rsidR="00E5650E" w:rsidTr="00E5650E">
        <w:tc>
          <w:tcPr>
            <w:tcW w:w="862" w:type="dxa"/>
            <w:vMerge/>
          </w:tcPr>
          <w:p w:rsidR="00E5650E" w:rsidRDefault="00E5650E" w:rsidP="00E5650E">
            <w:pPr>
              <w:jc w:val="left"/>
            </w:pPr>
          </w:p>
        </w:tc>
        <w:tc>
          <w:tcPr>
            <w:tcW w:w="851" w:type="dxa"/>
            <w:vMerge/>
          </w:tcPr>
          <w:p w:rsidR="00E5650E" w:rsidRDefault="00E5650E" w:rsidP="00E5650E">
            <w:pPr>
              <w:jc w:val="left"/>
            </w:pPr>
          </w:p>
        </w:tc>
        <w:tc>
          <w:tcPr>
            <w:tcW w:w="1117" w:type="dxa"/>
            <w:shd w:val="clear" w:color="auto" w:fill="BFBFBF"/>
          </w:tcPr>
          <w:p w:rsidR="00E5650E" w:rsidRPr="00E5650E" w:rsidRDefault="00E5650E" w:rsidP="00E5650E">
            <w:pPr>
              <w:jc w:val="center"/>
              <w:rPr>
                <w:b/>
              </w:rPr>
            </w:pPr>
            <w:r w:rsidRPr="00E5650E">
              <w:rPr>
                <w:rFonts w:hint="eastAsia"/>
                <w:b/>
              </w:rPr>
              <w:t>任职日期</w:t>
            </w:r>
          </w:p>
        </w:tc>
        <w:tc>
          <w:tcPr>
            <w:tcW w:w="1117" w:type="dxa"/>
            <w:shd w:val="clear" w:color="auto" w:fill="BFBFBF"/>
          </w:tcPr>
          <w:p w:rsidR="00E5650E" w:rsidRPr="00E5650E" w:rsidRDefault="00E5650E" w:rsidP="00E5650E">
            <w:pPr>
              <w:jc w:val="center"/>
              <w:rPr>
                <w:b/>
              </w:rPr>
            </w:pPr>
            <w:r w:rsidRPr="00E5650E">
              <w:rPr>
                <w:rFonts w:hint="eastAsia"/>
                <w:b/>
              </w:rPr>
              <w:t>离任日期</w:t>
            </w:r>
          </w:p>
        </w:tc>
        <w:tc>
          <w:tcPr>
            <w:tcW w:w="703" w:type="dxa"/>
            <w:vMerge/>
          </w:tcPr>
          <w:p w:rsidR="00E5650E" w:rsidRDefault="00E5650E" w:rsidP="00E5650E">
            <w:pPr>
              <w:jc w:val="left"/>
            </w:pPr>
          </w:p>
        </w:tc>
        <w:tc>
          <w:tcPr>
            <w:tcW w:w="3856" w:type="dxa"/>
            <w:vMerge/>
          </w:tcPr>
          <w:p w:rsidR="00E5650E" w:rsidRDefault="00E5650E" w:rsidP="00E5650E">
            <w:pPr>
              <w:jc w:val="left"/>
            </w:pPr>
          </w:p>
        </w:tc>
      </w:tr>
      <w:tr w:rsidR="00E5650E" w:rsidTr="00E5650E">
        <w:tc>
          <w:tcPr>
            <w:tcW w:w="862" w:type="dxa"/>
          </w:tcPr>
          <w:p w:rsidR="00E5650E" w:rsidRDefault="00E5650E" w:rsidP="00E5650E">
            <w:pPr>
              <w:jc w:val="left"/>
            </w:pPr>
            <w:r>
              <w:rPr>
                <w:rFonts w:hint="eastAsia"/>
              </w:rPr>
              <w:t>王博</w:t>
            </w:r>
          </w:p>
        </w:tc>
        <w:tc>
          <w:tcPr>
            <w:tcW w:w="851" w:type="dxa"/>
          </w:tcPr>
          <w:p w:rsidR="00E5650E" w:rsidRDefault="00E5650E" w:rsidP="00E5650E">
            <w:pPr>
              <w:jc w:val="left"/>
            </w:pPr>
            <w:r>
              <w:rPr>
                <w:rFonts w:hint="eastAsia"/>
              </w:rPr>
              <w:t>本基金基金经理</w:t>
            </w:r>
          </w:p>
        </w:tc>
        <w:tc>
          <w:tcPr>
            <w:tcW w:w="1117" w:type="dxa"/>
          </w:tcPr>
          <w:p w:rsidR="00E5650E" w:rsidRDefault="00E5650E" w:rsidP="00E5650E">
            <w:pPr>
              <w:jc w:val="left"/>
            </w:pPr>
            <w:r>
              <w:rPr>
                <w:rFonts w:hint="eastAsia"/>
              </w:rPr>
              <w:t>2019</w:t>
            </w:r>
            <w:r>
              <w:rPr>
                <w:rFonts w:hint="eastAsia"/>
              </w:rPr>
              <w:t>年</w:t>
            </w:r>
            <w:r>
              <w:rPr>
                <w:rFonts w:hint="eastAsia"/>
              </w:rPr>
              <w:t>11</w:t>
            </w:r>
            <w:r>
              <w:rPr>
                <w:rFonts w:hint="eastAsia"/>
              </w:rPr>
              <w:t>月</w:t>
            </w:r>
            <w:r>
              <w:rPr>
                <w:rFonts w:hint="eastAsia"/>
              </w:rPr>
              <w:t>11</w:t>
            </w:r>
            <w:r>
              <w:rPr>
                <w:rFonts w:hint="eastAsia"/>
              </w:rPr>
              <w:t>日</w:t>
            </w:r>
          </w:p>
        </w:tc>
        <w:tc>
          <w:tcPr>
            <w:tcW w:w="1117" w:type="dxa"/>
          </w:tcPr>
          <w:p w:rsidR="00E5650E" w:rsidRDefault="00E5650E" w:rsidP="00E5650E">
            <w:pPr>
              <w:jc w:val="right"/>
            </w:pPr>
            <w:r>
              <w:t>-</w:t>
            </w:r>
          </w:p>
        </w:tc>
        <w:tc>
          <w:tcPr>
            <w:tcW w:w="703" w:type="dxa"/>
          </w:tcPr>
          <w:p w:rsidR="00E5650E" w:rsidRDefault="00E5650E" w:rsidP="00E5650E">
            <w:pPr>
              <w:jc w:val="left"/>
            </w:pPr>
            <w:r>
              <w:rPr>
                <w:rFonts w:hint="eastAsia"/>
              </w:rPr>
              <w:t>10</w:t>
            </w:r>
            <w:r>
              <w:rPr>
                <w:rFonts w:hint="eastAsia"/>
              </w:rPr>
              <w:t>年</w:t>
            </w:r>
          </w:p>
        </w:tc>
        <w:tc>
          <w:tcPr>
            <w:tcW w:w="3856" w:type="dxa"/>
          </w:tcPr>
          <w:p w:rsidR="00E5650E" w:rsidRDefault="00E5650E" w:rsidP="00E5650E">
            <w:r>
              <w:rPr>
                <w:rFonts w:hint="eastAsia"/>
              </w:rPr>
              <w:t>中国国籍，清华大学工学硕士，具有基金从业资格。</w:t>
            </w:r>
            <w:r>
              <w:rPr>
                <w:rFonts w:hint="eastAsia"/>
              </w:rPr>
              <w:t>2015</w:t>
            </w:r>
            <w:r>
              <w:rPr>
                <w:rFonts w:hint="eastAsia"/>
              </w:rPr>
              <w:t>年</w:t>
            </w:r>
            <w:r>
              <w:rPr>
                <w:rFonts w:hint="eastAsia"/>
              </w:rPr>
              <w:t>7</w:t>
            </w:r>
            <w:r>
              <w:rPr>
                <w:rFonts w:hint="eastAsia"/>
              </w:rPr>
              <w:t>月加入南方基金，任权益研究部行业研究员。</w:t>
            </w:r>
            <w:r>
              <w:rPr>
                <w:rFonts w:hint="eastAsia"/>
              </w:rPr>
              <w:t>2018</w:t>
            </w:r>
            <w:r>
              <w:rPr>
                <w:rFonts w:hint="eastAsia"/>
              </w:rPr>
              <w:t>年</w:t>
            </w:r>
            <w:r>
              <w:rPr>
                <w:rFonts w:hint="eastAsia"/>
              </w:rPr>
              <w:t>9</w:t>
            </w:r>
            <w:r>
              <w:rPr>
                <w:rFonts w:hint="eastAsia"/>
              </w:rPr>
              <w:t>月</w:t>
            </w:r>
            <w:r>
              <w:rPr>
                <w:rFonts w:hint="eastAsia"/>
              </w:rPr>
              <w:t>25</w:t>
            </w:r>
            <w:r>
              <w:rPr>
                <w:rFonts w:hint="eastAsia"/>
              </w:rPr>
              <w:t>日至</w:t>
            </w:r>
            <w:r>
              <w:rPr>
                <w:rFonts w:hint="eastAsia"/>
              </w:rPr>
              <w:t>2019</w:t>
            </w:r>
            <w:r>
              <w:rPr>
                <w:rFonts w:hint="eastAsia"/>
              </w:rPr>
              <w:t>年</w:t>
            </w:r>
            <w:r>
              <w:rPr>
                <w:rFonts w:hint="eastAsia"/>
              </w:rPr>
              <w:t>11</w:t>
            </w:r>
            <w:r>
              <w:rPr>
                <w:rFonts w:hint="eastAsia"/>
              </w:rPr>
              <w:t>月</w:t>
            </w:r>
            <w:r>
              <w:rPr>
                <w:rFonts w:hint="eastAsia"/>
              </w:rPr>
              <w:t>11</w:t>
            </w:r>
            <w:r>
              <w:rPr>
                <w:rFonts w:hint="eastAsia"/>
              </w:rPr>
              <w:t>日，任南方瑞合基金经理助理；</w:t>
            </w:r>
            <w:r>
              <w:rPr>
                <w:rFonts w:hint="eastAsia"/>
              </w:rPr>
              <w:t>2020</w:t>
            </w:r>
            <w:r>
              <w:rPr>
                <w:rFonts w:hint="eastAsia"/>
              </w:rPr>
              <w:t>年</w:t>
            </w:r>
            <w:r>
              <w:rPr>
                <w:rFonts w:hint="eastAsia"/>
              </w:rPr>
              <w:t>7</w:t>
            </w:r>
            <w:r>
              <w:rPr>
                <w:rFonts w:hint="eastAsia"/>
              </w:rPr>
              <w:t>月</w:t>
            </w:r>
            <w:r>
              <w:rPr>
                <w:rFonts w:hint="eastAsia"/>
              </w:rPr>
              <w:t>28</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日，任科创板基金基金经理；</w:t>
            </w:r>
            <w:r>
              <w:rPr>
                <w:rFonts w:hint="eastAsia"/>
              </w:rPr>
              <w:t>2019</w:t>
            </w:r>
            <w:r>
              <w:rPr>
                <w:rFonts w:hint="eastAsia"/>
              </w:rPr>
              <w:t>年</w:t>
            </w:r>
            <w:r>
              <w:rPr>
                <w:rFonts w:hint="eastAsia"/>
              </w:rPr>
              <w:t>11</w:t>
            </w:r>
            <w:r>
              <w:rPr>
                <w:rFonts w:hint="eastAsia"/>
              </w:rPr>
              <w:t>月</w:t>
            </w:r>
            <w:r>
              <w:rPr>
                <w:rFonts w:hint="eastAsia"/>
              </w:rPr>
              <w:t>11</w:t>
            </w:r>
            <w:r>
              <w:rPr>
                <w:rFonts w:hint="eastAsia"/>
              </w:rPr>
              <w:t>日至今，任南方科技创新混合基金经理；</w:t>
            </w:r>
            <w:r>
              <w:rPr>
                <w:rFonts w:hint="eastAsia"/>
              </w:rPr>
              <w:t>2020</w:t>
            </w:r>
            <w:r>
              <w:rPr>
                <w:rFonts w:hint="eastAsia"/>
              </w:rPr>
              <w:t>年</w:t>
            </w:r>
            <w:r>
              <w:rPr>
                <w:rFonts w:hint="eastAsia"/>
              </w:rPr>
              <w:t>6</w:t>
            </w:r>
            <w:r>
              <w:rPr>
                <w:rFonts w:hint="eastAsia"/>
              </w:rPr>
              <w:t>月</w:t>
            </w:r>
            <w:r>
              <w:rPr>
                <w:rFonts w:hint="eastAsia"/>
              </w:rPr>
              <w:t>12</w:t>
            </w:r>
            <w:r>
              <w:rPr>
                <w:rFonts w:hint="eastAsia"/>
              </w:rPr>
              <w:t>日至今，任南方成长先锋混合基金经理；</w:t>
            </w:r>
            <w:r>
              <w:rPr>
                <w:rFonts w:hint="eastAsia"/>
              </w:rPr>
              <w:t>2023</w:t>
            </w:r>
            <w:r>
              <w:rPr>
                <w:rFonts w:hint="eastAsia"/>
              </w:rPr>
              <w:t>年</w:t>
            </w:r>
            <w:r>
              <w:rPr>
                <w:rFonts w:hint="eastAsia"/>
              </w:rPr>
              <w:t>11</w:t>
            </w:r>
            <w:r>
              <w:rPr>
                <w:rFonts w:hint="eastAsia"/>
              </w:rPr>
              <w:t>月</w:t>
            </w:r>
            <w:r>
              <w:rPr>
                <w:rFonts w:hint="eastAsia"/>
              </w:rPr>
              <w:t>14</w:t>
            </w:r>
            <w:r>
              <w:rPr>
                <w:rFonts w:hint="eastAsia"/>
              </w:rPr>
              <w:t>日至今，任南方数字经济混合基金经理；</w:t>
            </w:r>
            <w:r>
              <w:rPr>
                <w:rFonts w:hint="eastAsia"/>
              </w:rPr>
              <w:t>2024</w:t>
            </w:r>
            <w:r>
              <w:rPr>
                <w:rFonts w:hint="eastAsia"/>
              </w:rPr>
              <w:t>年</w:t>
            </w:r>
            <w:r>
              <w:rPr>
                <w:rFonts w:hint="eastAsia"/>
              </w:rPr>
              <w:t>12</w:t>
            </w:r>
            <w:r>
              <w:rPr>
                <w:rFonts w:hint="eastAsia"/>
              </w:rPr>
              <w:t>月</w:t>
            </w:r>
            <w:r>
              <w:rPr>
                <w:rFonts w:hint="eastAsia"/>
              </w:rPr>
              <w:t>20</w:t>
            </w:r>
            <w:r>
              <w:rPr>
                <w:rFonts w:hint="eastAsia"/>
              </w:rPr>
              <w:t>日至今，兼任投资经理。</w:t>
            </w:r>
          </w:p>
        </w:tc>
      </w:tr>
    </w:tbl>
    <w:p w:rsidR="00E5650E" w:rsidRDefault="00E5650E" w:rsidP="00E5650E">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E5650E" w:rsidRDefault="00E5650E" w:rsidP="00E5650E">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E5650E" w:rsidRDefault="00E5650E" w:rsidP="00E5650E">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E5650E" w:rsidTr="00E5650E">
        <w:tc>
          <w:tcPr>
            <w:tcW w:w="1661" w:type="dxa"/>
          </w:tcPr>
          <w:p w:rsidR="00E5650E" w:rsidRDefault="00E5650E" w:rsidP="00E5650E">
            <w:pPr>
              <w:jc w:val="left"/>
            </w:pPr>
            <w:r>
              <w:rPr>
                <w:rFonts w:hint="eastAsia"/>
              </w:rPr>
              <w:t>姓名</w:t>
            </w:r>
          </w:p>
        </w:tc>
        <w:tc>
          <w:tcPr>
            <w:tcW w:w="1661" w:type="dxa"/>
          </w:tcPr>
          <w:p w:rsidR="00E5650E" w:rsidRDefault="00E5650E" w:rsidP="00E5650E">
            <w:pPr>
              <w:jc w:val="left"/>
            </w:pPr>
            <w:r>
              <w:rPr>
                <w:rFonts w:hint="eastAsia"/>
              </w:rPr>
              <w:t>产品类型</w:t>
            </w:r>
          </w:p>
        </w:tc>
        <w:tc>
          <w:tcPr>
            <w:tcW w:w="1661" w:type="dxa"/>
          </w:tcPr>
          <w:p w:rsidR="00E5650E" w:rsidRDefault="00E5650E" w:rsidP="00E5650E">
            <w:pPr>
              <w:jc w:val="left"/>
            </w:pPr>
            <w:r>
              <w:rPr>
                <w:rFonts w:hint="eastAsia"/>
              </w:rPr>
              <w:t>产品数量（只）</w:t>
            </w:r>
          </w:p>
        </w:tc>
        <w:tc>
          <w:tcPr>
            <w:tcW w:w="1661" w:type="dxa"/>
          </w:tcPr>
          <w:p w:rsidR="00E5650E" w:rsidRDefault="00E5650E" w:rsidP="00E5650E">
            <w:pPr>
              <w:jc w:val="left"/>
            </w:pPr>
            <w:r>
              <w:rPr>
                <w:rFonts w:hint="eastAsia"/>
              </w:rPr>
              <w:t>资产净值</w:t>
            </w:r>
            <w:r>
              <w:rPr>
                <w:rFonts w:hint="eastAsia"/>
              </w:rPr>
              <w:t>(</w:t>
            </w:r>
            <w:r>
              <w:rPr>
                <w:rFonts w:hint="eastAsia"/>
              </w:rPr>
              <w:t>元</w:t>
            </w:r>
            <w:r>
              <w:rPr>
                <w:rFonts w:hint="eastAsia"/>
              </w:rPr>
              <w:t>)</w:t>
            </w:r>
          </w:p>
        </w:tc>
        <w:tc>
          <w:tcPr>
            <w:tcW w:w="1662" w:type="dxa"/>
          </w:tcPr>
          <w:p w:rsidR="00E5650E" w:rsidRDefault="00E5650E" w:rsidP="00E5650E">
            <w:pPr>
              <w:jc w:val="left"/>
            </w:pPr>
            <w:r>
              <w:rPr>
                <w:rFonts w:hint="eastAsia"/>
              </w:rPr>
              <w:t>任职时间</w:t>
            </w:r>
          </w:p>
        </w:tc>
      </w:tr>
      <w:tr w:rsidR="00E5650E" w:rsidTr="00E5650E">
        <w:tc>
          <w:tcPr>
            <w:tcW w:w="1661" w:type="dxa"/>
            <w:vMerge w:val="restart"/>
          </w:tcPr>
          <w:p w:rsidR="00E5650E" w:rsidRDefault="00E5650E" w:rsidP="00E5650E">
            <w:pPr>
              <w:jc w:val="left"/>
            </w:pPr>
            <w:r>
              <w:rPr>
                <w:rFonts w:hint="eastAsia"/>
              </w:rPr>
              <w:t>王博</w:t>
            </w:r>
          </w:p>
        </w:tc>
        <w:tc>
          <w:tcPr>
            <w:tcW w:w="1661" w:type="dxa"/>
          </w:tcPr>
          <w:p w:rsidR="00E5650E" w:rsidRDefault="00E5650E" w:rsidP="00E5650E">
            <w:pPr>
              <w:jc w:val="left"/>
            </w:pPr>
            <w:r>
              <w:rPr>
                <w:rFonts w:hint="eastAsia"/>
              </w:rPr>
              <w:t>公募基金</w:t>
            </w:r>
          </w:p>
        </w:tc>
        <w:tc>
          <w:tcPr>
            <w:tcW w:w="1661" w:type="dxa"/>
          </w:tcPr>
          <w:p w:rsidR="00E5650E" w:rsidRDefault="00E5650E" w:rsidP="00E5650E">
            <w:pPr>
              <w:jc w:val="right"/>
            </w:pPr>
            <w:r>
              <w:t>3</w:t>
            </w:r>
          </w:p>
        </w:tc>
        <w:tc>
          <w:tcPr>
            <w:tcW w:w="1661" w:type="dxa"/>
          </w:tcPr>
          <w:p w:rsidR="00E5650E" w:rsidRDefault="00E5650E" w:rsidP="00E5650E">
            <w:pPr>
              <w:jc w:val="right"/>
            </w:pPr>
            <w:r>
              <w:t>7,532,590,986.03</w:t>
            </w:r>
          </w:p>
        </w:tc>
        <w:tc>
          <w:tcPr>
            <w:tcW w:w="1662" w:type="dxa"/>
          </w:tcPr>
          <w:p w:rsidR="00E5650E" w:rsidRDefault="00E5650E" w:rsidP="00E5650E">
            <w:pPr>
              <w:jc w:val="left"/>
            </w:pPr>
            <w:r>
              <w:rPr>
                <w:rFonts w:hint="eastAsia"/>
              </w:rPr>
              <w:t>2019</w:t>
            </w:r>
            <w:r>
              <w:rPr>
                <w:rFonts w:hint="eastAsia"/>
              </w:rPr>
              <w:t>年</w:t>
            </w:r>
            <w:r>
              <w:rPr>
                <w:rFonts w:hint="eastAsia"/>
              </w:rPr>
              <w:t>11</w:t>
            </w:r>
            <w:r>
              <w:rPr>
                <w:rFonts w:hint="eastAsia"/>
              </w:rPr>
              <w:t>月</w:t>
            </w:r>
            <w:r>
              <w:rPr>
                <w:rFonts w:hint="eastAsia"/>
              </w:rPr>
              <w:t>11</w:t>
            </w:r>
            <w:r>
              <w:rPr>
                <w:rFonts w:hint="eastAsia"/>
              </w:rPr>
              <w:t>日</w:t>
            </w:r>
          </w:p>
        </w:tc>
      </w:tr>
      <w:tr w:rsidR="00E5650E" w:rsidTr="00E5650E">
        <w:tc>
          <w:tcPr>
            <w:tcW w:w="1661" w:type="dxa"/>
            <w:vMerge/>
          </w:tcPr>
          <w:p w:rsidR="00E5650E" w:rsidRDefault="00E5650E" w:rsidP="00E5650E">
            <w:pPr>
              <w:jc w:val="left"/>
            </w:pPr>
          </w:p>
        </w:tc>
        <w:tc>
          <w:tcPr>
            <w:tcW w:w="1661" w:type="dxa"/>
          </w:tcPr>
          <w:p w:rsidR="00E5650E" w:rsidRDefault="00E5650E" w:rsidP="00E5650E">
            <w:pPr>
              <w:jc w:val="left"/>
            </w:pPr>
            <w:r>
              <w:rPr>
                <w:rFonts w:hint="eastAsia"/>
              </w:rPr>
              <w:t>私募资产管理计划</w:t>
            </w:r>
          </w:p>
        </w:tc>
        <w:tc>
          <w:tcPr>
            <w:tcW w:w="1661" w:type="dxa"/>
          </w:tcPr>
          <w:p w:rsidR="00E5650E" w:rsidRDefault="00E5650E" w:rsidP="00E5650E">
            <w:pPr>
              <w:jc w:val="right"/>
            </w:pPr>
            <w:r>
              <w:t>1</w:t>
            </w:r>
          </w:p>
        </w:tc>
        <w:tc>
          <w:tcPr>
            <w:tcW w:w="1661" w:type="dxa"/>
          </w:tcPr>
          <w:p w:rsidR="00E5650E" w:rsidRDefault="00E5650E" w:rsidP="00E5650E">
            <w:pPr>
              <w:jc w:val="right"/>
            </w:pPr>
            <w:r>
              <w:t>160,506,299.43</w:t>
            </w:r>
          </w:p>
        </w:tc>
        <w:tc>
          <w:tcPr>
            <w:tcW w:w="1662" w:type="dxa"/>
          </w:tcPr>
          <w:p w:rsidR="00E5650E" w:rsidRDefault="00E5650E" w:rsidP="00E5650E">
            <w:pPr>
              <w:jc w:val="left"/>
            </w:pPr>
            <w:r>
              <w:rPr>
                <w:rFonts w:hint="eastAsia"/>
              </w:rPr>
              <w:t>2025</w:t>
            </w:r>
            <w:r>
              <w:rPr>
                <w:rFonts w:hint="eastAsia"/>
              </w:rPr>
              <w:t>年</w:t>
            </w:r>
            <w:r>
              <w:rPr>
                <w:rFonts w:hint="eastAsia"/>
              </w:rPr>
              <w:t>01</w:t>
            </w:r>
            <w:r>
              <w:rPr>
                <w:rFonts w:hint="eastAsia"/>
              </w:rPr>
              <w:t>月</w:t>
            </w:r>
            <w:r>
              <w:rPr>
                <w:rFonts w:hint="eastAsia"/>
              </w:rPr>
              <w:t>06</w:t>
            </w:r>
            <w:r>
              <w:rPr>
                <w:rFonts w:hint="eastAsia"/>
              </w:rPr>
              <w:t>日</w:t>
            </w:r>
          </w:p>
        </w:tc>
      </w:tr>
      <w:tr w:rsidR="00E5650E" w:rsidTr="00E5650E">
        <w:tc>
          <w:tcPr>
            <w:tcW w:w="1661" w:type="dxa"/>
            <w:vMerge/>
          </w:tcPr>
          <w:p w:rsidR="00E5650E" w:rsidRDefault="00E5650E" w:rsidP="00E5650E">
            <w:pPr>
              <w:jc w:val="left"/>
            </w:pPr>
          </w:p>
        </w:tc>
        <w:tc>
          <w:tcPr>
            <w:tcW w:w="1661" w:type="dxa"/>
          </w:tcPr>
          <w:p w:rsidR="00E5650E" w:rsidRDefault="00E5650E" w:rsidP="00E5650E">
            <w:pPr>
              <w:jc w:val="left"/>
            </w:pPr>
            <w:r>
              <w:rPr>
                <w:rFonts w:hint="eastAsia"/>
              </w:rPr>
              <w:t>其他组合</w:t>
            </w:r>
          </w:p>
        </w:tc>
        <w:tc>
          <w:tcPr>
            <w:tcW w:w="1661" w:type="dxa"/>
          </w:tcPr>
          <w:p w:rsidR="00E5650E" w:rsidRDefault="00E5650E" w:rsidP="00E5650E">
            <w:pPr>
              <w:jc w:val="right"/>
            </w:pPr>
            <w:r>
              <w:t>1</w:t>
            </w:r>
          </w:p>
        </w:tc>
        <w:tc>
          <w:tcPr>
            <w:tcW w:w="1661" w:type="dxa"/>
          </w:tcPr>
          <w:p w:rsidR="00E5650E" w:rsidRDefault="00E5650E" w:rsidP="00E5650E">
            <w:pPr>
              <w:jc w:val="right"/>
            </w:pPr>
            <w:r>
              <w:t>7,353,066,676.47</w:t>
            </w:r>
          </w:p>
        </w:tc>
        <w:tc>
          <w:tcPr>
            <w:tcW w:w="1662" w:type="dxa"/>
          </w:tcPr>
          <w:p w:rsidR="00E5650E" w:rsidRDefault="00E5650E" w:rsidP="00E5650E">
            <w:pPr>
              <w:jc w:val="left"/>
            </w:pPr>
            <w:r>
              <w:rPr>
                <w:rFonts w:hint="eastAsia"/>
              </w:rPr>
              <w:t>2022</w:t>
            </w:r>
            <w:r>
              <w:rPr>
                <w:rFonts w:hint="eastAsia"/>
              </w:rPr>
              <w:t>年</w:t>
            </w:r>
            <w:r>
              <w:rPr>
                <w:rFonts w:hint="eastAsia"/>
              </w:rPr>
              <w:t>12</w:t>
            </w:r>
            <w:r>
              <w:rPr>
                <w:rFonts w:hint="eastAsia"/>
              </w:rPr>
              <w:t>月</w:t>
            </w:r>
            <w:r>
              <w:rPr>
                <w:rFonts w:hint="eastAsia"/>
              </w:rPr>
              <w:t>30</w:t>
            </w:r>
            <w:r>
              <w:rPr>
                <w:rFonts w:hint="eastAsia"/>
              </w:rPr>
              <w:t>日</w:t>
            </w:r>
          </w:p>
        </w:tc>
      </w:tr>
      <w:tr w:rsidR="00E5650E" w:rsidTr="00E5650E">
        <w:tc>
          <w:tcPr>
            <w:tcW w:w="1661" w:type="dxa"/>
            <w:vMerge/>
          </w:tcPr>
          <w:p w:rsidR="00E5650E" w:rsidRDefault="00E5650E" w:rsidP="00E5650E">
            <w:pPr>
              <w:jc w:val="left"/>
            </w:pPr>
          </w:p>
        </w:tc>
        <w:tc>
          <w:tcPr>
            <w:tcW w:w="1661" w:type="dxa"/>
          </w:tcPr>
          <w:p w:rsidR="00E5650E" w:rsidRDefault="00E5650E" w:rsidP="00E5650E">
            <w:pPr>
              <w:jc w:val="left"/>
            </w:pPr>
            <w:r>
              <w:rPr>
                <w:rFonts w:hint="eastAsia"/>
              </w:rPr>
              <w:t>合计</w:t>
            </w:r>
          </w:p>
        </w:tc>
        <w:tc>
          <w:tcPr>
            <w:tcW w:w="1661" w:type="dxa"/>
          </w:tcPr>
          <w:p w:rsidR="00E5650E" w:rsidRDefault="00E5650E" w:rsidP="00E5650E">
            <w:pPr>
              <w:jc w:val="right"/>
            </w:pPr>
            <w:r>
              <w:t>5</w:t>
            </w:r>
          </w:p>
        </w:tc>
        <w:tc>
          <w:tcPr>
            <w:tcW w:w="1661" w:type="dxa"/>
          </w:tcPr>
          <w:p w:rsidR="00E5650E" w:rsidRDefault="00E5650E" w:rsidP="00E5650E">
            <w:pPr>
              <w:jc w:val="right"/>
            </w:pPr>
            <w:r>
              <w:t>15,046,163,961.93</w:t>
            </w:r>
          </w:p>
        </w:tc>
        <w:tc>
          <w:tcPr>
            <w:tcW w:w="1662" w:type="dxa"/>
          </w:tcPr>
          <w:p w:rsidR="00E5650E" w:rsidRDefault="00E5650E" w:rsidP="00E5650E">
            <w:pPr>
              <w:jc w:val="right"/>
            </w:pPr>
            <w:r>
              <w:t>-</w:t>
            </w:r>
          </w:p>
        </w:tc>
      </w:tr>
    </w:tbl>
    <w:p w:rsidR="00E5650E" w:rsidRDefault="00E5650E" w:rsidP="00E5650E">
      <w:pPr>
        <w:pStyle w:val="-2"/>
        <w:spacing w:before="312"/>
      </w:pPr>
      <w:r>
        <w:rPr>
          <w:rFonts w:hint="eastAsia"/>
        </w:rPr>
        <w:t>管理人对报告期内本基金运作遵规守信情况的说明</w:t>
      </w:r>
    </w:p>
    <w:p w:rsidR="00E5650E" w:rsidRDefault="00E5650E" w:rsidP="00E5650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5650E" w:rsidRDefault="00E5650E" w:rsidP="00E5650E">
      <w:pPr>
        <w:pStyle w:val="-2"/>
        <w:spacing w:before="312"/>
      </w:pPr>
      <w:r>
        <w:rPr>
          <w:rFonts w:hint="eastAsia"/>
        </w:rPr>
        <w:t>公平交易专项说明</w:t>
      </w:r>
    </w:p>
    <w:p w:rsidR="00E5650E" w:rsidRDefault="00E5650E" w:rsidP="00E5650E">
      <w:pPr>
        <w:pStyle w:val="-3"/>
        <w:spacing w:before="156" w:after="156"/>
      </w:pPr>
      <w:r>
        <w:rPr>
          <w:rFonts w:hint="eastAsia"/>
        </w:rPr>
        <w:t>公平交易制度的执行情况</w:t>
      </w:r>
    </w:p>
    <w:p w:rsidR="00E5650E" w:rsidRDefault="00E5650E" w:rsidP="00E5650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5650E" w:rsidRDefault="00E5650E" w:rsidP="00E5650E">
      <w:pPr>
        <w:pStyle w:val="-3"/>
        <w:spacing w:before="156" w:after="156"/>
      </w:pPr>
      <w:r>
        <w:rPr>
          <w:rFonts w:hint="eastAsia"/>
        </w:rPr>
        <w:t>异常交易行为的专项说明</w:t>
      </w:r>
    </w:p>
    <w:p w:rsidR="00E5650E" w:rsidRDefault="00E5650E" w:rsidP="00E5650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5650E" w:rsidRDefault="00E5650E" w:rsidP="00E5650E">
      <w:pPr>
        <w:pStyle w:val="-2"/>
        <w:spacing w:before="312"/>
      </w:pPr>
      <w:r>
        <w:rPr>
          <w:rFonts w:hint="eastAsia"/>
        </w:rPr>
        <w:t>报告期内基金投资策略和运作分析</w:t>
      </w:r>
    </w:p>
    <w:p w:rsidR="00E5650E" w:rsidRDefault="00E5650E" w:rsidP="00E5650E">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E5650E" w:rsidRDefault="00E5650E" w:rsidP="00E5650E">
      <w:pPr>
        <w:pStyle w:val="-"/>
        <w:ind w:firstLine="420"/>
      </w:pPr>
      <w:r>
        <w:rPr>
          <w:rFonts w:hint="eastAsia"/>
        </w:rPr>
        <w:lastRenderedPageBreak/>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E5650E" w:rsidRDefault="00E5650E" w:rsidP="00E5650E">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E5650E" w:rsidRDefault="00E5650E" w:rsidP="00E5650E">
      <w:pPr>
        <w:pStyle w:val="-"/>
        <w:ind w:firstLine="420"/>
      </w:pPr>
      <w:r>
        <w:rPr>
          <w:rFonts w:hint="eastAsia"/>
        </w:rPr>
        <w:t>本产品基于新兴成长行业，所以在组合中重仓投资人工智能方向，并同时投资了相对看好的新能源上游、锂电池、AIDC电源等方向，基于各板块与个股的风险收益情况配置组合，整体业绩表现相对稳健，产品定位于投资目标为宽泛科技方向的投资人。</w:t>
      </w:r>
    </w:p>
    <w:p w:rsidR="00E5650E" w:rsidRDefault="00E5650E" w:rsidP="00E5650E">
      <w:pPr>
        <w:pStyle w:val="-"/>
        <w:ind w:firstLine="420"/>
      </w:pPr>
      <w:r>
        <w:rPr>
          <w:rFonts w:hint="eastAsia"/>
        </w:rPr>
        <w:t>本产品在二季度把握了人工智能的产业趋势，在算力基础设施和上游材料中选择业绩兑现度较高的公司进行投资，避免参与主题投资，取得了一定的超额收益。人工智能方面，在四月确认头部大模型公司新的模型带来收入的高增长后，加大了人工智能算力的配置，对光纤、存储等板块配置不多，但在五月后增加配置了人工智能上游的晶圆厂、设备公司、模拟芯片等环节。新能源方面，在四月仍然看好新能源上游的供需矛盾，在后续的业绩期逐步降低配置。机械设备方面，部分配置了PCB上游的公司。其他行业如医药、化工在二季度无配置。同时，本产品在二季度降低了互联网公司的持仓。目前组合在电子、通信行业超配，在其他行业低配。</w:t>
      </w:r>
    </w:p>
    <w:p w:rsidR="00E5650E" w:rsidRDefault="00E5650E" w:rsidP="00E5650E">
      <w:pPr>
        <w:pStyle w:val="-"/>
        <w:ind w:firstLine="420"/>
      </w:pPr>
      <w:r>
        <w:rPr>
          <w:rFonts w:hint="eastAsia"/>
        </w:rPr>
        <w:t>整体来看，A股或将继续震荡行情。国内宏观景气整体平淡，消费、地产链等内需板块盈利预期持续偏弱，而AI相关高端制造出口与产业景气度持续验证，行业间盈利预期分化显著；叠加短期市场交易情绪亢奋、换手率维持高位，进一步放大了板块间的走势分化与波动。另外，当前A股整体估值不高，盈利增速改善，短期大幅下跌风险不高。海外端来看，全球AI资本开支周期仍在上行通道，算力、半导体、存储、PCB、光模块及上游材料景气度持续兑现，对A股相关供应链形成基本面支撑；但海外通胀粘性、美联储偏鹰预期叠加地缘与油价扰动，仍可能推升美债利率，对科技板块估值形成阶段性压制。整体来看，A股指数层面难有系统性行情，大概率维持震荡格局，如果科技短期出现调整，资金可能进入其他高景气但不拥挤的赛道。</w:t>
      </w:r>
    </w:p>
    <w:p w:rsidR="00E5650E" w:rsidRDefault="00E5650E" w:rsidP="00E5650E">
      <w:pPr>
        <w:pStyle w:val="-"/>
        <w:ind w:firstLine="420"/>
      </w:pPr>
      <w:r>
        <w:rPr>
          <w:rFonts w:hint="eastAsia"/>
        </w:rPr>
        <w:lastRenderedPageBreak/>
        <w:t>结构层面，本季度A股呈现明显的分化行情。AI硬件链仍是最清晰的主线，二季度电子、通信、建筑材料涨幅居前，AI产业趋势仍在上行周期，海内外产业链共振，中期仍看好科技成长风格。但短期相关方向涨幅较大，拥挤度较高，三季度更适合沿AI产业链寻找景气仍高、但位置和拥挤度相对更低的扩散方向。同时财报季临近，市场短期可能会聚焦锂电等中报有业绩支撑的方向，而传统行业受制于内需偏弱的困境，景气度偏弱。</w:t>
      </w:r>
    </w:p>
    <w:p w:rsidR="00E5650E" w:rsidRDefault="00E5650E" w:rsidP="00E5650E">
      <w:pPr>
        <w:pStyle w:val="-"/>
        <w:ind w:firstLine="420"/>
      </w:pPr>
      <w:r>
        <w:rPr>
          <w:rFonts w:hint="eastAsia"/>
        </w:rPr>
        <w:t>港股预计仍维持震荡承压状态。由于联系汇率制下港币利率深度绑定美元，港股对美债收益率、美元指数和全球风险偏好更加敏感。在美联储加息预期抬升、美元利率维持高位的背景下，港股估值尤其是成长资产仍面临分母端压力。若后续油价或通胀预期反复，美债利率重新上行，港股反弹空间仍会受到压制；若美元流动性边际改善，则港股低估值资产可能迎来阶段性修复。</w:t>
      </w:r>
    </w:p>
    <w:p w:rsidR="00E5650E" w:rsidRDefault="00E5650E" w:rsidP="00E5650E">
      <w:pPr>
        <w:pStyle w:val="-"/>
        <w:ind w:firstLine="420"/>
      </w:pPr>
      <w:r>
        <w:rPr>
          <w:rFonts w:hint="eastAsia"/>
        </w:rPr>
        <w:t>结构上，恒生科技估值已处于偏低位置，且部分AI产业链方向也存在着结构性机会，但中长期拐点需等待进一步确认，港股科技价值重估核心仍在互联网平台盈利修复、AI商业化落地、云业务增长和竞争格局改善。</w:t>
      </w:r>
    </w:p>
    <w:p w:rsidR="00E5650E" w:rsidRDefault="00E5650E" w:rsidP="00E5650E">
      <w:pPr>
        <w:pStyle w:val="-"/>
        <w:ind w:firstLine="420"/>
      </w:pPr>
      <w:r>
        <w:rPr>
          <w:rFonts w:hint="eastAsia"/>
        </w:rPr>
        <w:t>本产品将继续基于投资框架，在新兴成长行业中挖掘投资机会，基于产业趋势布局优质公司，注重盈利兑现度，根据预期回报与成长确定性，结合估值水位构建组合，以实现长期稳健的超额收益。</w:t>
      </w:r>
    </w:p>
    <w:p w:rsidR="00E5650E" w:rsidRDefault="00E5650E" w:rsidP="00E5650E">
      <w:pPr>
        <w:pStyle w:val="-2"/>
        <w:spacing w:before="312"/>
      </w:pPr>
      <w:r>
        <w:rPr>
          <w:rFonts w:hint="eastAsia"/>
        </w:rPr>
        <w:t>报告期内基金的业绩表现</w:t>
      </w:r>
    </w:p>
    <w:p w:rsidR="00E5650E" w:rsidRDefault="00E5650E" w:rsidP="00E5650E">
      <w:pPr>
        <w:pStyle w:val="-"/>
        <w:ind w:firstLine="420"/>
      </w:pPr>
      <w:r>
        <w:rPr>
          <w:rFonts w:hint="eastAsia"/>
        </w:rPr>
        <w:t>截至报告期末，本基金A份额净值为4.5166元，报告期内，份额净值增长率为69.82%，同期业绩基准增长率为33.54%；本基金C份额净值为4.2550元，报告期内，份额净值增长率为69.49%，同期业绩基准增长率为33.54%。</w:t>
      </w:r>
    </w:p>
    <w:p w:rsidR="00E5650E" w:rsidRDefault="00E5650E" w:rsidP="00E5650E">
      <w:pPr>
        <w:pStyle w:val="-2"/>
        <w:spacing w:before="312"/>
      </w:pPr>
      <w:r>
        <w:rPr>
          <w:rFonts w:hint="eastAsia"/>
        </w:rPr>
        <w:t>报告期内基金持有人数或基金资产净值预警说明</w:t>
      </w:r>
    </w:p>
    <w:p w:rsidR="00E5650E" w:rsidRDefault="00E5650E" w:rsidP="00E5650E">
      <w:pPr>
        <w:pStyle w:val="-"/>
        <w:ind w:firstLine="420"/>
      </w:pPr>
      <w:r>
        <w:rPr>
          <w:rFonts w:hint="eastAsia"/>
        </w:rPr>
        <w:t>报告期内，本基金未出现连续二十个交易日基金份额持有人数量不满二百人或者基金资产净值低于五千万元的情形。</w:t>
      </w:r>
    </w:p>
    <w:p w:rsidR="00E5650E" w:rsidRDefault="00E5650E" w:rsidP="00E5650E">
      <w:pPr>
        <w:pStyle w:val="-1"/>
        <w:ind w:left="281" w:hanging="281"/>
      </w:pPr>
      <w:r>
        <w:rPr>
          <w:rFonts w:hint="eastAsia"/>
        </w:rPr>
        <w:t>投资组合报告</w:t>
      </w:r>
    </w:p>
    <w:p w:rsidR="00E5650E" w:rsidRDefault="00E5650E" w:rsidP="00E5650E">
      <w:pPr>
        <w:pStyle w:val="-2"/>
        <w:spacing w:before="312"/>
      </w:pPr>
      <w:r>
        <w:rPr>
          <w:rFonts w:hint="eastAsia"/>
        </w:rPr>
        <w:t>报告期末基金资产组合情况</w:t>
      </w:r>
    </w:p>
    <w:p w:rsidR="00E5650E" w:rsidRDefault="00E5650E" w:rsidP="00E5650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5650E" w:rsidTr="00E5650E">
        <w:trPr>
          <w:cnfStyle w:val="100000000000" w:firstRow="1" w:lastRow="0" w:firstColumn="0" w:lastColumn="0" w:oddVBand="0" w:evenVBand="0" w:oddHBand="0" w:evenHBand="0" w:firstRowFirstColumn="0" w:firstRowLastColumn="0" w:lastRowFirstColumn="0" w:lastRowLastColumn="0"/>
        </w:trPr>
        <w:tc>
          <w:tcPr>
            <w:tcW w:w="646" w:type="dxa"/>
          </w:tcPr>
          <w:p w:rsidR="00E5650E" w:rsidRPr="00E5650E" w:rsidRDefault="00E5650E" w:rsidP="00E5650E">
            <w:pPr>
              <w:jc w:val="center"/>
              <w:rPr>
                <w:b/>
              </w:rPr>
            </w:pPr>
            <w:r w:rsidRPr="00E5650E">
              <w:rPr>
                <w:rFonts w:hint="eastAsia"/>
                <w:b/>
              </w:rPr>
              <w:t>序号</w:t>
            </w:r>
          </w:p>
        </w:tc>
        <w:tc>
          <w:tcPr>
            <w:tcW w:w="2971" w:type="dxa"/>
          </w:tcPr>
          <w:p w:rsidR="00E5650E" w:rsidRPr="00E5650E" w:rsidRDefault="00E5650E" w:rsidP="00E5650E">
            <w:pPr>
              <w:jc w:val="center"/>
              <w:rPr>
                <w:b/>
              </w:rPr>
            </w:pPr>
            <w:r w:rsidRPr="00E5650E">
              <w:rPr>
                <w:rFonts w:hint="eastAsia"/>
                <w:b/>
              </w:rPr>
              <w:t>项目</w:t>
            </w:r>
          </w:p>
        </w:tc>
        <w:tc>
          <w:tcPr>
            <w:tcW w:w="2381" w:type="dxa"/>
          </w:tcPr>
          <w:p w:rsidR="00E5650E" w:rsidRPr="00E5650E" w:rsidRDefault="00E5650E" w:rsidP="00E5650E">
            <w:pPr>
              <w:jc w:val="center"/>
              <w:rPr>
                <w:b/>
              </w:rPr>
            </w:pPr>
            <w:r w:rsidRPr="00E5650E">
              <w:rPr>
                <w:rFonts w:hint="eastAsia"/>
                <w:b/>
              </w:rPr>
              <w:t>金额（元）</w:t>
            </w:r>
          </w:p>
        </w:tc>
        <w:tc>
          <w:tcPr>
            <w:tcW w:w="2506" w:type="dxa"/>
          </w:tcPr>
          <w:p w:rsidR="00E5650E" w:rsidRPr="00E5650E" w:rsidRDefault="00E5650E" w:rsidP="00E5650E">
            <w:pPr>
              <w:jc w:val="center"/>
              <w:rPr>
                <w:b/>
              </w:rPr>
            </w:pPr>
            <w:r w:rsidRPr="00E5650E">
              <w:rPr>
                <w:rFonts w:hint="eastAsia"/>
                <w:b/>
              </w:rPr>
              <w:t>占基金总资产的比例（</w:t>
            </w:r>
            <w:r w:rsidRPr="00E5650E">
              <w:rPr>
                <w:rFonts w:hint="eastAsia"/>
                <w:b/>
              </w:rPr>
              <w:t>%</w:t>
            </w:r>
            <w:r w:rsidRPr="00E5650E">
              <w:rPr>
                <w:rFonts w:hint="eastAsia"/>
                <w:b/>
              </w:rPr>
              <w:t>）</w:t>
            </w:r>
          </w:p>
        </w:tc>
      </w:tr>
      <w:tr w:rsidR="00E5650E" w:rsidTr="00E5650E">
        <w:tc>
          <w:tcPr>
            <w:tcW w:w="646" w:type="dxa"/>
          </w:tcPr>
          <w:p w:rsidR="00E5650E" w:rsidRDefault="00E5650E" w:rsidP="00E5650E">
            <w:pPr>
              <w:jc w:val="center"/>
            </w:pPr>
            <w:r>
              <w:t>1</w:t>
            </w:r>
          </w:p>
        </w:tc>
        <w:tc>
          <w:tcPr>
            <w:tcW w:w="2971" w:type="dxa"/>
          </w:tcPr>
          <w:p w:rsidR="00E5650E" w:rsidRDefault="00E5650E" w:rsidP="00E5650E">
            <w:pPr>
              <w:jc w:val="left"/>
            </w:pPr>
            <w:r>
              <w:rPr>
                <w:rFonts w:hint="eastAsia"/>
              </w:rPr>
              <w:t>权益投资</w:t>
            </w:r>
          </w:p>
        </w:tc>
        <w:tc>
          <w:tcPr>
            <w:tcW w:w="2381" w:type="dxa"/>
          </w:tcPr>
          <w:p w:rsidR="00E5650E" w:rsidRDefault="00E5650E" w:rsidP="00E5650E">
            <w:pPr>
              <w:jc w:val="right"/>
            </w:pPr>
            <w:r>
              <w:t>1,755,291,856.06</w:t>
            </w:r>
          </w:p>
        </w:tc>
        <w:tc>
          <w:tcPr>
            <w:tcW w:w="2506" w:type="dxa"/>
          </w:tcPr>
          <w:p w:rsidR="00E5650E" w:rsidRDefault="00E5650E" w:rsidP="00E5650E">
            <w:pPr>
              <w:jc w:val="right"/>
            </w:pPr>
            <w:r>
              <w:t>86.61</w:t>
            </w:r>
          </w:p>
        </w:tc>
      </w:tr>
      <w:tr w:rsidR="00E5650E" w:rsidTr="00E5650E">
        <w:tc>
          <w:tcPr>
            <w:tcW w:w="646" w:type="dxa"/>
          </w:tcPr>
          <w:p w:rsidR="00E5650E" w:rsidRDefault="00E5650E" w:rsidP="00E5650E">
            <w:pPr>
              <w:jc w:val="center"/>
            </w:pPr>
          </w:p>
        </w:tc>
        <w:tc>
          <w:tcPr>
            <w:tcW w:w="2971" w:type="dxa"/>
          </w:tcPr>
          <w:p w:rsidR="00E5650E" w:rsidRDefault="00E5650E" w:rsidP="00E5650E">
            <w:pPr>
              <w:jc w:val="left"/>
            </w:pPr>
            <w:r>
              <w:rPr>
                <w:rFonts w:hint="eastAsia"/>
              </w:rPr>
              <w:t>其中：股票</w:t>
            </w:r>
          </w:p>
        </w:tc>
        <w:tc>
          <w:tcPr>
            <w:tcW w:w="2381" w:type="dxa"/>
          </w:tcPr>
          <w:p w:rsidR="00E5650E" w:rsidRDefault="00E5650E" w:rsidP="00E5650E">
            <w:pPr>
              <w:jc w:val="right"/>
            </w:pPr>
            <w:r>
              <w:t>1,755,291,856.06</w:t>
            </w:r>
          </w:p>
        </w:tc>
        <w:tc>
          <w:tcPr>
            <w:tcW w:w="2506" w:type="dxa"/>
          </w:tcPr>
          <w:p w:rsidR="00E5650E" w:rsidRDefault="00E5650E" w:rsidP="00E5650E">
            <w:pPr>
              <w:jc w:val="right"/>
            </w:pPr>
            <w:r>
              <w:t>86.61</w:t>
            </w:r>
          </w:p>
        </w:tc>
      </w:tr>
      <w:tr w:rsidR="00E5650E" w:rsidTr="00E5650E">
        <w:tc>
          <w:tcPr>
            <w:tcW w:w="646" w:type="dxa"/>
          </w:tcPr>
          <w:p w:rsidR="00E5650E" w:rsidRDefault="00E5650E" w:rsidP="00E5650E">
            <w:pPr>
              <w:jc w:val="center"/>
            </w:pPr>
            <w:r>
              <w:lastRenderedPageBreak/>
              <w:t>2</w:t>
            </w:r>
          </w:p>
        </w:tc>
        <w:tc>
          <w:tcPr>
            <w:tcW w:w="2971" w:type="dxa"/>
          </w:tcPr>
          <w:p w:rsidR="00E5650E" w:rsidRDefault="00E5650E" w:rsidP="00E5650E">
            <w:pPr>
              <w:jc w:val="left"/>
            </w:pPr>
            <w:r>
              <w:rPr>
                <w:rFonts w:hint="eastAsia"/>
              </w:rPr>
              <w:t>基金投资</w:t>
            </w:r>
          </w:p>
        </w:tc>
        <w:tc>
          <w:tcPr>
            <w:tcW w:w="2381" w:type="dxa"/>
          </w:tcPr>
          <w:p w:rsidR="00E5650E" w:rsidRDefault="00E5650E" w:rsidP="00E5650E">
            <w:pPr>
              <w:jc w:val="right"/>
            </w:pPr>
            <w:r>
              <w:t>-</w:t>
            </w:r>
          </w:p>
        </w:tc>
        <w:tc>
          <w:tcPr>
            <w:tcW w:w="2506" w:type="dxa"/>
          </w:tcPr>
          <w:p w:rsidR="00E5650E" w:rsidRDefault="00E5650E" w:rsidP="00E5650E">
            <w:pPr>
              <w:jc w:val="right"/>
            </w:pPr>
            <w:r>
              <w:t>-</w:t>
            </w:r>
          </w:p>
        </w:tc>
      </w:tr>
      <w:tr w:rsidR="00E5650E" w:rsidTr="00E5650E">
        <w:tc>
          <w:tcPr>
            <w:tcW w:w="646" w:type="dxa"/>
          </w:tcPr>
          <w:p w:rsidR="00E5650E" w:rsidRDefault="00E5650E" w:rsidP="00E5650E">
            <w:pPr>
              <w:jc w:val="center"/>
            </w:pPr>
            <w:r>
              <w:t>3</w:t>
            </w:r>
          </w:p>
        </w:tc>
        <w:tc>
          <w:tcPr>
            <w:tcW w:w="2971" w:type="dxa"/>
          </w:tcPr>
          <w:p w:rsidR="00E5650E" w:rsidRDefault="00E5650E" w:rsidP="00E5650E">
            <w:pPr>
              <w:jc w:val="left"/>
            </w:pPr>
            <w:r>
              <w:rPr>
                <w:rFonts w:hint="eastAsia"/>
              </w:rPr>
              <w:t>固定收益投资</w:t>
            </w:r>
          </w:p>
        </w:tc>
        <w:tc>
          <w:tcPr>
            <w:tcW w:w="2381" w:type="dxa"/>
          </w:tcPr>
          <w:p w:rsidR="00E5650E" w:rsidRDefault="00E5650E" w:rsidP="00E5650E">
            <w:pPr>
              <w:jc w:val="right"/>
            </w:pPr>
            <w:r>
              <w:t>1,042,031.97</w:t>
            </w:r>
          </w:p>
        </w:tc>
        <w:tc>
          <w:tcPr>
            <w:tcW w:w="2506" w:type="dxa"/>
          </w:tcPr>
          <w:p w:rsidR="00E5650E" w:rsidRDefault="00E5650E" w:rsidP="00E5650E">
            <w:pPr>
              <w:jc w:val="right"/>
            </w:pPr>
            <w:r>
              <w:t>0.05</w:t>
            </w:r>
          </w:p>
        </w:tc>
      </w:tr>
      <w:tr w:rsidR="00E5650E" w:rsidTr="00E5650E">
        <w:tc>
          <w:tcPr>
            <w:tcW w:w="646" w:type="dxa"/>
          </w:tcPr>
          <w:p w:rsidR="00E5650E" w:rsidRDefault="00E5650E" w:rsidP="00E5650E">
            <w:pPr>
              <w:jc w:val="center"/>
            </w:pPr>
          </w:p>
        </w:tc>
        <w:tc>
          <w:tcPr>
            <w:tcW w:w="2971" w:type="dxa"/>
          </w:tcPr>
          <w:p w:rsidR="00E5650E" w:rsidRDefault="00E5650E" w:rsidP="00E5650E">
            <w:pPr>
              <w:jc w:val="left"/>
            </w:pPr>
            <w:r>
              <w:rPr>
                <w:rFonts w:hint="eastAsia"/>
              </w:rPr>
              <w:t>其中：债券</w:t>
            </w:r>
          </w:p>
        </w:tc>
        <w:tc>
          <w:tcPr>
            <w:tcW w:w="2381" w:type="dxa"/>
          </w:tcPr>
          <w:p w:rsidR="00E5650E" w:rsidRDefault="00E5650E" w:rsidP="00E5650E">
            <w:pPr>
              <w:jc w:val="right"/>
            </w:pPr>
            <w:r>
              <w:t>1,042,031.97</w:t>
            </w:r>
          </w:p>
        </w:tc>
        <w:tc>
          <w:tcPr>
            <w:tcW w:w="2506" w:type="dxa"/>
          </w:tcPr>
          <w:p w:rsidR="00E5650E" w:rsidRDefault="00E5650E" w:rsidP="00E5650E">
            <w:pPr>
              <w:jc w:val="right"/>
            </w:pPr>
            <w:r>
              <w:t>0.05</w:t>
            </w:r>
          </w:p>
        </w:tc>
      </w:tr>
      <w:tr w:rsidR="00E5650E" w:rsidTr="00E5650E">
        <w:tc>
          <w:tcPr>
            <w:tcW w:w="646" w:type="dxa"/>
          </w:tcPr>
          <w:p w:rsidR="00E5650E" w:rsidRDefault="00E5650E" w:rsidP="00E5650E">
            <w:pPr>
              <w:jc w:val="center"/>
            </w:pPr>
          </w:p>
        </w:tc>
        <w:tc>
          <w:tcPr>
            <w:tcW w:w="2971" w:type="dxa"/>
          </w:tcPr>
          <w:p w:rsidR="00E5650E" w:rsidRDefault="00E5650E" w:rsidP="00E5650E">
            <w:pPr>
              <w:jc w:val="left"/>
            </w:pPr>
            <w:r>
              <w:rPr>
                <w:rFonts w:hint="eastAsia"/>
              </w:rPr>
              <w:t xml:space="preserve">      </w:t>
            </w:r>
            <w:r>
              <w:rPr>
                <w:rFonts w:hint="eastAsia"/>
              </w:rPr>
              <w:t>资产支持证券</w:t>
            </w:r>
          </w:p>
        </w:tc>
        <w:tc>
          <w:tcPr>
            <w:tcW w:w="2381" w:type="dxa"/>
          </w:tcPr>
          <w:p w:rsidR="00E5650E" w:rsidRDefault="00E5650E" w:rsidP="00E5650E">
            <w:pPr>
              <w:jc w:val="right"/>
            </w:pPr>
            <w:r>
              <w:t>-</w:t>
            </w:r>
          </w:p>
        </w:tc>
        <w:tc>
          <w:tcPr>
            <w:tcW w:w="2506" w:type="dxa"/>
          </w:tcPr>
          <w:p w:rsidR="00E5650E" w:rsidRDefault="00E5650E" w:rsidP="00E5650E">
            <w:pPr>
              <w:jc w:val="right"/>
            </w:pPr>
            <w:r>
              <w:t>-</w:t>
            </w:r>
          </w:p>
        </w:tc>
      </w:tr>
      <w:tr w:rsidR="00E5650E" w:rsidTr="00E5650E">
        <w:tc>
          <w:tcPr>
            <w:tcW w:w="646" w:type="dxa"/>
          </w:tcPr>
          <w:p w:rsidR="00E5650E" w:rsidRDefault="00E5650E" w:rsidP="00E5650E">
            <w:pPr>
              <w:jc w:val="center"/>
            </w:pPr>
            <w:r>
              <w:t>4</w:t>
            </w:r>
          </w:p>
        </w:tc>
        <w:tc>
          <w:tcPr>
            <w:tcW w:w="2971" w:type="dxa"/>
          </w:tcPr>
          <w:p w:rsidR="00E5650E" w:rsidRDefault="00E5650E" w:rsidP="00E5650E">
            <w:pPr>
              <w:jc w:val="left"/>
            </w:pPr>
            <w:r>
              <w:rPr>
                <w:rFonts w:hint="eastAsia"/>
              </w:rPr>
              <w:t>贵金属投资</w:t>
            </w:r>
          </w:p>
        </w:tc>
        <w:tc>
          <w:tcPr>
            <w:tcW w:w="2381" w:type="dxa"/>
          </w:tcPr>
          <w:p w:rsidR="00E5650E" w:rsidRDefault="00E5650E" w:rsidP="00E5650E">
            <w:pPr>
              <w:jc w:val="right"/>
            </w:pPr>
            <w:r>
              <w:t>-</w:t>
            </w:r>
          </w:p>
        </w:tc>
        <w:tc>
          <w:tcPr>
            <w:tcW w:w="2506" w:type="dxa"/>
          </w:tcPr>
          <w:p w:rsidR="00E5650E" w:rsidRDefault="00E5650E" w:rsidP="00E5650E">
            <w:pPr>
              <w:jc w:val="right"/>
            </w:pPr>
            <w:r>
              <w:t>-</w:t>
            </w:r>
          </w:p>
        </w:tc>
      </w:tr>
      <w:tr w:rsidR="00E5650E" w:rsidTr="00E5650E">
        <w:tc>
          <w:tcPr>
            <w:tcW w:w="646" w:type="dxa"/>
          </w:tcPr>
          <w:p w:rsidR="00E5650E" w:rsidRDefault="00E5650E" w:rsidP="00E5650E">
            <w:pPr>
              <w:jc w:val="center"/>
            </w:pPr>
            <w:r>
              <w:t>5</w:t>
            </w:r>
          </w:p>
        </w:tc>
        <w:tc>
          <w:tcPr>
            <w:tcW w:w="2971" w:type="dxa"/>
          </w:tcPr>
          <w:p w:rsidR="00E5650E" w:rsidRDefault="00E5650E" w:rsidP="00E5650E">
            <w:pPr>
              <w:jc w:val="left"/>
            </w:pPr>
            <w:r>
              <w:rPr>
                <w:rFonts w:hint="eastAsia"/>
              </w:rPr>
              <w:t>金融衍生品投资</w:t>
            </w:r>
          </w:p>
        </w:tc>
        <w:tc>
          <w:tcPr>
            <w:tcW w:w="2381" w:type="dxa"/>
          </w:tcPr>
          <w:p w:rsidR="00E5650E" w:rsidRDefault="00E5650E" w:rsidP="00E5650E">
            <w:pPr>
              <w:jc w:val="right"/>
            </w:pPr>
            <w:r>
              <w:t>-</w:t>
            </w:r>
          </w:p>
        </w:tc>
        <w:tc>
          <w:tcPr>
            <w:tcW w:w="2506" w:type="dxa"/>
          </w:tcPr>
          <w:p w:rsidR="00E5650E" w:rsidRDefault="00E5650E" w:rsidP="00E5650E">
            <w:pPr>
              <w:jc w:val="right"/>
            </w:pPr>
            <w:r>
              <w:t>-</w:t>
            </w:r>
          </w:p>
        </w:tc>
      </w:tr>
      <w:tr w:rsidR="00E5650E" w:rsidTr="00E5650E">
        <w:tc>
          <w:tcPr>
            <w:tcW w:w="646" w:type="dxa"/>
          </w:tcPr>
          <w:p w:rsidR="00E5650E" w:rsidRDefault="00E5650E" w:rsidP="00E5650E">
            <w:pPr>
              <w:jc w:val="center"/>
            </w:pPr>
            <w:r>
              <w:t>6</w:t>
            </w:r>
          </w:p>
        </w:tc>
        <w:tc>
          <w:tcPr>
            <w:tcW w:w="2971" w:type="dxa"/>
          </w:tcPr>
          <w:p w:rsidR="00E5650E" w:rsidRDefault="00E5650E" w:rsidP="00E5650E">
            <w:pPr>
              <w:jc w:val="left"/>
            </w:pPr>
            <w:r>
              <w:rPr>
                <w:rFonts w:hint="eastAsia"/>
              </w:rPr>
              <w:t>买入返售金融资产</w:t>
            </w:r>
          </w:p>
        </w:tc>
        <w:tc>
          <w:tcPr>
            <w:tcW w:w="2381" w:type="dxa"/>
          </w:tcPr>
          <w:p w:rsidR="00E5650E" w:rsidRDefault="00E5650E" w:rsidP="00E5650E">
            <w:pPr>
              <w:jc w:val="right"/>
            </w:pPr>
            <w:r>
              <w:t>-</w:t>
            </w:r>
          </w:p>
        </w:tc>
        <w:tc>
          <w:tcPr>
            <w:tcW w:w="2506" w:type="dxa"/>
          </w:tcPr>
          <w:p w:rsidR="00E5650E" w:rsidRDefault="00E5650E" w:rsidP="00E5650E">
            <w:pPr>
              <w:jc w:val="right"/>
            </w:pPr>
            <w:r>
              <w:t>-</w:t>
            </w:r>
          </w:p>
        </w:tc>
      </w:tr>
      <w:tr w:rsidR="00E5650E" w:rsidTr="00E5650E">
        <w:tc>
          <w:tcPr>
            <w:tcW w:w="646" w:type="dxa"/>
          </w:tcPr>
          <w:p w:rsidR="00E5650E" w:rsidRDefault="00E5650E" w:rsidP="00E5650E">
            <w:pPr>
              <w:jc w:val="center"/>
            </w:pPr>
          </w:p>
        </w:tc>
        <w:tc>
          <w:tcPr>
            <w:tcW w:w="2971" w:type="dxa"/>
          </w:tcPr>
          <w:p w:rsidR="00E5650E" w:rsidRDefault="00E5650E" w:rsidP="00E5650E">
            <w:pPr>
              <w:jc w:val="left"/>
            </w:pPr>
            <w:r>
              <w:rPr>
                <w:rFonts w:hint="eastAsia"/>
              </w:rPr>
              <w:t>其中：买断式回购的买入返售金融资产</w:t>
            </w:r>
          </w:p>
        </w:tc>
        <w:tc>
          <w:tcPr>
            <w:tcW w:w="2381" w:type="dxa"/>
          </w:tcPr>
          <w:p w:rsidR="00E5650E" w:rsidRDefault="00E5650E" w:rsidP="00E5650E">
            <w:pPr>
              <w:jc w:val="right"/>
            </w:pPr>
            <w:r>
              <w:t>-</w:t>
            </w:r>
          </w:p>
        </w:tc>
        <w:tc>
          <w:tcPr>
            <w:tcW w:w="2506" w:type="dxa"/>
          </w:tcPr>
          <w:p w:rsidR="00E5650E" w:rsidRDefault="00E5650E" w:rsidP="00E5650E">
            <w:pPr>
              <w:jc w:val="right"/>
            </w:pPr>
            <w:r>
              <w:t>-</w:t>
            </w:r>
          </w:p>
        </w:tc>
      </w:tr>
      <w:tr w:rsidR="00E5650E" w:rsidTr="00E5650E">
        <w:tc>
          <w:tcPr>
            <w:tcW w:w="646" w:type="dxa"/>
          </w:tcPr>
          <w:p w:rsidR="00E5650E" w:rsidRDefault="00E5650E" w:rsidP="00E5650E">
            <w:pPr>
              <w:jc w:val="center"/>
            </w:pPr>
            <w:r>
              <w:t>7</w:t>
            </w:r>
          </w:p>
        </w:tc>
        <w:tc>
          <w:tcPr>
            <w:tcW w:w="2971" w:type="dxa"/>
          </w:tcPr>
          <w:p w:rsidR="00E5650E" w:rsidRDefault="00E5650E" w:rsidP="00E5650E">
            <w:pPr>
              <w:jc w:val="left"/>
            </w:pPr>
            <w:r>
              <w:rPr>
                <w:rFonts w:hint="eastAsia"/>
              </w:rPr>
              <w:t>银行存款和结算备付金合计</w:t>
            </w:r>
          </w:p>
        </w:tc>
        <w:tc>
          <w:tcPr>
            <w:tcW w:w="2381" w:type="dxa"/>
          </w:tcPr>
          <w:p w:rsidR="00E5650E" w:rsidRDefault="00E5650E" w:rsidP="00E5650E">
            <w:pPr>
              <w:jc w:val="right"/>
            </w:pPr>
            <w:r>
              <w:t>260,773,076.94</w:t>
            </w:r>
          </w:p>
        </w:tc>
        <w:tc>
          <w:tcPr>
            <w:tcW w:w="2506" w:type="dxa"/>
          </w:tcPr>
          <w:p w:rsidR="00E5650E" w:rsidRDefault="00E5650E" w:rsidP="00E5650E">
            <w:pPr>
              <w:jc w:val="right"/>
            </w:pPr>
            <w:r>
              <w:t>12.87</w:t>
            </w:r>
          </w:p>
        </w:tc>
      </w:tr>
      <w:tr w:rsidR="00E5650E" w:rsidTr="00E5650E">
        <w:tc>
          <w:tcPr>
            <w:tcW w:w="646" w:type="dxa"/>
          </w:tcPr>
          <w:p w:rsidR="00E5650E" w:rsidRDefault="00E5650E" w:rsidP="00E5650E">
            <w:pPr>
              <w:jc w:val="center"/>
            </w:pPr>
            <w:r>
              <w:t>8</w:t>
            </w:r>
          </w:p>
        </w:tc>
        <w:tc>
          <w:tcPr>
            <w:tcW w:w="2971" w:type="dxa"/>
          </w:tcPr>
          <w:p w:rsidR="00E5650E" w:rsidRDefault="00E5650E" w:rsidP="00E5650E">
            <w:pPr>
              <w:jc w:val="left"/>
            </w:pPr>
            <w:r>
              <w:rPr>
                <w:rFonts w:hint="eastAsia"/>
              </w:rPr>
              <w:t>其他资产</w:t>
            </w:r>
          </w:p>
        </w:tc>
        <w:tc>
          <w:tcPr>
            <w:tcW w:w="2381" w:type="dxa"/>
          </w:tcPr>
          <w:p w:rsidR="00E5650E" w:rsidRDefault="00E5650E" w:rsidP="00E5650E">
            <w:pPr>
              <w:jc w:val="right"/>
            </w:pPr>
            <w:r>
              <w:t>9,511,929.14</w:t>
            </w:r>
          </w:p>
        </w:tc>
        <w:tc>
          <w:tcPr>
            <w:tcW w:w="2506" w:type="dxa"/>
          </w:tcPr>
          <w:p w:rsidR="00E5650E" w:rsidRDefault="00E5650E" w:rsidP="00E5650E">
            <w:pPr>
              <w:jc w:val="right"/>
            </w:pPr>
            <w:r>
              <w:t>0.47</w:t>
            </w:r>
          </w:p>
        </w:tc>
      </w:tr>
      <w:tr w:rsidR="00E5650E" w:rsidTr="00E5650E">
        <w:tc>
          <w:tcPr>
            <w:tcW w:w="646" w:type="dxa"/>
          </w:tcPr>
          <w:p w:rsidR="00E5650E" w:rsidRDefault="00E5650E" w:rsidP="00E5650E">
            <w:pPr>
              <w:jc w:val="center"/>
            </w:pPr>
            <w:r>
              <w:t>9</w:t>
            </w:r>
          </w:p>
        </w:tc>
        <w:tc>
          <w:tcPr>
            <w:tcW w:w="2971" w:type="dxa"/>
          </w:tcPr>
          <w:p w:rsidR="00E5650E" w:rsidRDefault="00E5650E" w:rsidP="00E5650E">
            <w:pPr>
              <w:jc w:val="left"/>
            </w:pPr>
            <w:r>
              <w:rPr>
                <w:rFonts w:hint="eastAsia"/>
              </w:rPr>
              <w:t>合计</w:t>
            </w:r>
          </w:p>
        </w:tc>
        <w:tc>
          <w:tcPr>
            <w:tcW w:w="2381" w:type="dxa"/>
          </w:tcPr>
          <w:p w:rsidR="00E5650E" w:rsidRDefault="00E5650E" w:rsidP="00E5650E">
            <w:pPr>
              <w:jc w:val="right"/>
            </w:pPr>
            <w:r>
              <w:t>2,026,618,894.11</w:t>
            </w:r>
          </w:p>
        </w:tc>
        <w:tc>
          <w:tcPr>
            <w:tcW w:w="2506" w:type="dxa"/>
          </w:tcPr>
          <w:p w:rsidR="00E5650E" w:rsidRDefault="00E5650E" w:rsidP="00E5650E">
            <w:pPr>
              <w:jc w:val="right"/>
            </w:pPr>
            <w:r>
              <w:t>100.00</w:t>
            </w:r>
          </w:p>
        </w:tc>
      </w:tr>
    </w:tbl>
    <w:p w:rsidR="00E5650E" w:rsidRDefault="00E5650E" w:rsidP="00E5650E">
      <w:pPr>
        <w:pStyle w:val="-8"/>
      </w:pPr>
      <w:r>
        <w:rPr>
          <w:rFonts w:hint="eastAsia"/>
        </w:rPr>
        <w:t>注：本基金本报告期末通过深港通交易机制投资的港股市值为人民币80,948,425.73元，占基金资产净值比例4.16%。</w:t>
      </w:r>
    </w:p>
    <w:p w:rsidR="00E5650E" w:rsidRDefault="00E5650E" w:rsidP="00E5650E">
      <w:pPr>
        <w:pStyle w:val="-2"/>
        <w:spacing w:before="312"/>
      </w:pPr>
      <w:r>
        <w:rPr>
          <w:rFonts w:hint="eastAsia"/>
        </w:rPr>
        <w:t>报告期末按行业分类的股票投资组合</w:t>
      </w:r>
    </w:p>
    <w:p w:rsidR="00E5650E" w:rsidRDefault="00E5650E" w:rsidP="00E5650E">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E5650E" w:rsidTr="00E5650E">
        <w:trPr>
          <w:cnfStyle w:val="100000000000" w:firstRow="1" w:lastRow="0" w:firstColumn="0" w:lastColumn="0" w:oddVBand="0" w:evenVBand="0" w:oddHBand="0" w:evenHBand="0" w:firstRowFirstColumn="0" w:firstRowLastColumn="0" w:lastRowFirstColumn="0" w:lastRowLastColumn="0"/>
        </w:trPr>
        <w:tc>
          <w:tcPr>
            <w:tcW w:w="646" w:type="dxa"/>
          </w:tcPr>
          <w:p w:rsidR="00E5650E" w:rsidRPr="00E5650E" w:rsidRDefault="00E5650E" w:rsidP="00E5650E">
            <w:pPr>
              <w:jc w:val="center"/>
              <w:rPr>
                <w:b/>
              </w:rPr>
            </w:pPr>
            <w:r w:rsidRPr="00E5650E">
              <w:rPr>
                <w:rFonts w:hint="eastAsia"/>
                <w:b/>
              </w:rPr>
              <w:t>代码</w:t>
            </w:r>
          </w:p>
        </w:tc>
        <w:tc>
          <w:tcPr>
            <w:tcW w:w="3595" w:type="dxa"/>
          </w:tcPr>
          <w:p w:rsidR="00E5650E" w:rsidRPr="00E5650E" w:rsidRDefault="00E5650E" w:rsidP="00E5650E">
            <w:pPr>
              <w:jc w:val="center"/>
              <w:rPr>
                <w:b/>
              </w:rPr>
            </w:pPr>
            <w:r w:rsidRPr="00E5650E">
              <w:rPr>
                <w:rFonts w:hint="eastAsia"/>
                <w:b/>
              </w:rPr>
              <w:t>行业类别</w:t>
            </w:r>
          </w:p>
        </w:tc>
        <w:tc>
          <w:tcPr>
            <w:tcW w:w="1769" w:type="dxa"/>
          </w:tcPr>
          <w:p w:rsidR="00E5650E" w:rsidRPr="00E5650E" w:rsidRDefault="00E5650E" w:rsidP="00E5650E">
            <w:pPr>
              <w:jc w:val="center"/>
              <w:rPr>
                <w:b/>
              </w:rPr>
            </w:pPr>
            <w:r w:rsidRPr="00E5650E">
              <w:rPr>
                <w:rFonts w:hint="eastAsia"/>
                <w:b/>
              </w:rPr>
              <w:t>公允价值（元）</w:t>
            </w:r>
          </w:p>
        </w:tc>
        <w:tc>
          <w:tcPr>
            <w:tcW w:w="2495" w:type="dxa"/>
          </w:tcPr>
          <w:p w:rsidR="00E5650E" w:rsidRPr="00E5650E" w:rsidRDefault="00E5650E" w:rsidP="00E5650E">
            <w:pPr>
              <w:jc w:val="center"/>
              <w:rPr>
                <w:b/>
              </w:rPr>
            </w:pPr>
            <w:r w:rsidRPr="00E5650E">
              <w:rPr>
                <w:rFonts w:hint="eastAsia"/>
                <w:b/>
              </w:rPr>
              <w:t>占基金资产净值比例（％）</w:t>
            </w:r>
          </w:p>
        </w:tc>
      </w:tr>
      <w:tr w:rsidR="00E5650E" w:rsidTr="00E5650E">
        <w:tc>
          <w:tcPr>
            <w:tcW w:w="646" w:type="dxa"/>
          </w:tcPr>
          <w:p w:rsidR="00E5650E" w:rsidRDefault="00E5650E" w:rsidP="00E5650E">
            <w:pPr>
              <w:jc w:val="left"/>
            </w:pPr>
            <w:r>
              <w:t>A</w:t>
            </w:r>
          </w:p>
        </w:tc>
        <w:tc>
          <w:tcPr>
            <w:tcW w:w="3595" w:type="dxa"/>
          </w:tcPr>
          <w:p w:rsidR="00E5650E" w:rsidRDefault="00E5650E" w:rsidP="00E5650E">
            <w:pPr>
              <w:jc w:val="left"/>
            </w:pPr>
            <w:r>
              <w:rPr>
                <w:rFonts w:hint="eastAsia"/>
              </w:rPr>
              <w:t>农、林、牧、渔业</w:t>
            </w:r>
          </w:p>
        </w:tc>
        <w:tc>
          <w:tcPr>
            <w:tcW w:w="1769" w:type="dxa"/>
          </w:tcPr>
          <w:p w:rsidR="00E5650E" w:rsidRDefault="00E5650E" w:rsidP="00E5650E">
            <w:pPr>
              <w:jc w:val="right"/>
            </w:pPr>
            <w:r>
              <w:t>-</w:t>
            </w:r>
          </w:p>
        </w:tc>
        <w:tc>
          <w:tcPr>
            <w:tcW w:w="2495" w:type="dxa"/>
          </w:tcPr>
          <w:p w:rsidR="00E5650E" w:rsidRDefault="00E5650E" w:rsidP="00E5650E">
            <w:pPr>
              <w:jc w:val="right"/>
            </w:pPr>
            <w:r>
              <w:t>-</w:t>
            </w:r>
          </w:p>
        </w:tc>
      </w:tr>
      <w:tr w:rsidR="00E5650E" w:rsidTr="00E5650E">
        <w:tc>
          <w:tcPr>
            <w:tcW w:w="646" w:type="dxa"/>
          </w:tcPr>
          <w:p w:rsidR="00E5650E" w:rsidRDefault="00E5650E" w:rsidP="00E5650E">
            <w:pPr>
              <w:jc w:val="left"/>
            </w:pPr>
            <w:r>
              <w:t>B</w:t>
            </w:r>
          </w:p>
        </w:tc>
        <w:tc>
          <w:tcPr>
            <w:tcW w:w="3595" w:type="dxa"/>
          </w:tcPr>
          <w:p w:rsidR="00E5650E" w:rsidRDefault="00E5650E" w:rsidP="00E5650E">
            <w:pPr>
              <w:jc w:val="left"/>
            </w:pPr>
            <w:r>
              <w:rPr>
                <w:rFonts w:hint="eastAsia"/>
              </w:rPr>
              <w:t>采矿业</w:t>
            </w:r>
          </w:p>
        </w:tc>
        <w:tc>
          <w:tcPr>
            <w:tcW w:w="1769" w:type="dxa"/>
          </w:tcPr>
          <w:p w:rsidR="00E5650E" w:rsidRDefault="00E5650E" w:rsidP="00E5650E">
            <w:pPr>
              <w:jc w:val="right"/>
            </w:pPr>
            <w:r>
              <w:t>-</w:t>
            </w:r>
          </w:p>
        </w:tc>
        <w:tc>
          <w:tcPr>
            <w:tcW w:w="2495" w:type="dxa"/>
          </w:tcPr>
          <w:p w:rsidR="00E5650E" w:rsidRDefault="00E5650E" w:rsidP="00E5650E">
            <w:pPr>
              <w:jc w:val="right"/>
            </w:pPr>
            <w:r>
              <w:t>-</w:t>
            </w:r>
          </w:p>
        </w:tc>
      </w:tr>
      <w:tr w:rsidR="00E5650E" w:rsidTr="00E5650E">
        <w:tc>
          <w:tcPr>
            <w:tcW w:w="646" w:type="dxa"/>
          </w:tcPr>
          <w:p w:rsidR="00E5650E" w:rsidRDefault="00E5650E" w:rsidP="00E5650E">
            <w:pPr>
              <w:jc w:val="left"/>
            </w:pPr>
            <w:r>
              <w:t>C</w:t>
            </w:r>
          </w:p>
        </w:tc>
        <w:tc>
          <w:tcPr>
            <w:tcW w:w="3595" w:type="dxa"/>
          </w:tcPr>
          <w:p w:rsidR="00E5650E" w:rsidRDefault="00E5650E" w:rsidP="00E5650E">
            <w:pPr>
              <w:jc w:val="left"/>
            </w:pPr>
            <w:r>
              <w:rPr>
                <w:rFonts w:hint="eastAsia"/>
              </w:rPr>
              <w:t>制造业</w:t>
            </w:r>
          </w:p>
        </w:tc>
        <w:tc>
          <w:tcPr>
            <w:tcW w:w="1769" w:type="dxa"/>
          </w:tcPr>
          <w:p w:rsidR="00E5650E" w:rsidRDefault="00E5650E" w:rsidP="00E5650E">
            <w:pPr>
              <w:jc w:val="right"/>
            </w:pPr>
            <w:r>
              <w:t>1,538,099,552.54</w:t>
            </w:r>
          </w:p>
        </w:tc>
        <w:tc>
          <w:tcPr>
            <w:tcW w:w="2495" w:type="dxa"/>
          </w:tcPr>
          <w:p w:rsidR="00E5650E" w:rsidRDefault="00E5650E" w:rsidP="00E5650E">
            <w:pPr>
              <w:jc w:val="right"/>
            </w:pPr>
            <w:r>
              <w:t>79.02</w:t>
            </w:r>
          </w:p>
        </w:tc>
      </w:tr>
      <w:tr w:rsidR="00E5650E" w:rsidTr="00E5650E">
        <w:tc>
          <w:tcPr>
            <w:tcW w:w="646" w:type="dxa"/>
          </w:tcPr>
          <w:p w:rsidR="00E5650E" w:rsidRDefault="00E5650E" w:rsidP="00E5650E">
            <w:pPr>
              <w:jc w:val="left"/>
            </w:pPr>
            <w:r>
              <w:t>D</w:t>
            </w:r>
          </w:p>
        </w:tc>
        <w:tc>
          <w:tcPr>
            <w:tcW w:w="3595" w:type="dxa"/>
          </w:tcPr>
          <w:p w:rsidR="00E5650E" w:rsidRDefault="00E5650E" w:rsidP="00E5650E">
            <w:pPr>
              <w:jc w:val="left"/>
            </w:pPr>
            <w:r>
              <w:rPr>
                <w:rFonts w:hint="eastAsia"/>
              </w:rPr>
              <w:t>电力、热力、燃气及水生产和供应业</w:t>
            </w:r>
          </w:p>
        </w:tc>
        <w:tc>
          <w:tcPr>
            <w:tcW w:w="1769" w:type="dxa"/>
          </w:tcPr>
          <w:p w:rsidR="00E5650E" w:rsidRDefault="00E5650E" w:rsidP="00E5650E">
            <w:pPr>
              <w:jc w:val="right"/>
            </w:pPr>
            <w:r>
              <w:t>850,291.44</w:t>
            </w:r>
          </w:p>
        </w:tc>
        <w:tc>
          <w:tcPr>
            <w:tcW w:w="2495" w:type="dxa"/>
          </w:tcPr>
          <w:p w:rsidR="00E5650E" w:rsidRDefault="00E5650E" w:rsidP="00E5650E">
            <w:pPr>
              <w:jc w:val="right"/>
            </w:pPr>
            <w:r>
              <w:t>0.04</w:t>
            </w:r>
          </w:p>
        </w:tc>
      </w:tr>
      <w:tr w:rsidR="00E5650E" w:rsidTr="00E5650E">
        <w:tc>
          <w:tcPr>
            <w:tcW w:w="646" w:type="dxa"/>
          </w:tcPr>
          <w:p w:rsidR="00E5650E" w:rsidRDefault="00E5650E" w:rsidP="00E5650E">
            <w:pPr>
              <w:jc w:val="left"/>
            </w:pPr>
            <w:r>
              <w:t>E</w:t>
            </w:r>
          </w:p>
        </w:tc>
        <w:tc>
          <w:tcPr>
            <w:tcW w:w="3595" w:type="dxa"/>
          </w:tcPr>
          <w:p w:rsidR="00E5650E" w:rsidRDefault="00E5650E" w:rsidP="00E5650E">
            <w:pPr>
              <w:jc w:val="left"/>
            </w:pPr>
            <w:r>
              <w:rPr>
                <w:rFonts w:hint="eastAsia"/>
              </w:rPr>
              <w:t>建筑业</w:t>
            </w:r>
          </w:p>
        </w:tc>
        <w:tc>
          <w:tcPr>
            <w:tcW w:w="1769" w:type="dxa"/>
          </w:tcPr>
          <w:p w:rsidR="00E5650E" w:rsidRDefault="00E5650E" w:rsidP="00E5650E">
            <w:pPr>
              <w:jc w:val="right"/>
            </w:pPr>
            <w:r>
              <w:t>-</w:t>
            </w:r>
          </w:p>
        </w:tc>
        <w:tc>
          <w:tcPr>
            <w:tcW w:w="2495" w:type="dxa"/>
          </w:tcPr>
          <w:p w:rsidR="00E5650E" w:rsidRDefault="00E5650E" w:rsidP="00E5650E">
            <w:pPr>
              <w:jc w:val="right"/>
            </w:pPr>
            <w:r>
              <w:t>-</w:t>
            </w:r>
          </w:p>
        </w:tc>
      </w:tr>
      <w:tr w:rsidR="00E5650E" w:rsidTr="00E5650E">
        <w:tc>
          <w:tcPr>
            <w:tcW w:w="646" w:type="dxa"/>
          </w:tcPr>
          <w:p w:rsidR="00E5650E" w:rsidRDefault="00E5650E" w:rsidP="00E5650E">
            <w:pPr>
              <w:jc w:val="left"/>
            </w:pPr>
            <w:r>
              <w:t>F</w:t>
            </w:r>
          </w:p>
        </w:tc>
        <w:tc>
          <w:tcPr>
            <w:tcW w:w="3595" w:type="dxa"/>
          </w:tcPr>
          <w:p w:rsidR="00E5650E" w:rsidRDefault="00E5650E" w:rsidP="00E5650E">
            <w:pPr>
              <w:jc w:val="left"/>
            </w:pPr>
            <w:r>
              <w:rPr>
                <w:rFonts w:hint="eastAsia"/>
              </w:rPr>
              <w:t>批发和零售业</w:t>
            </w:r>
          </w:p>
        </w:tc>
        <w:tc>
          <w:tcPr>
            <w:tcW w:w="1769" w:type="dxa"/>
          </w:tcPr>
          <w:p w:rsidR="00E5650E" w:rsidRDefault="00E5650E" w:rsidP="00E5650E">
            <w:pPr>
              <w:jc w:val="right"/>
            </w:pPr>
            <w:r>
              <w:t>-</w:t>
            </w:r>
          </w:p>
        </w:tc>
        <w:tc>
          <w:tcPr>
            <w:tcW w:w="2495" w:type="dxa"/>
          </w:tcPr>
          <w:p w:rsidR="00E5650E" w:rsidRDefault="00E5650E" w:rsidP="00E5650E">
            <w:pPr>
              <w:jc w:val="right"/>
            </w:pPr>
            <w:r>
              <w:t>-</w:t>
            </w:r>
          </w:p>
        </w:tc>
      </w:tr>
      <w:tr w:rsidR="00E5650E" w:rsidTr="00E5650E">
        <w:tc>
          <w:tcPr>
            <w:tcW w:w="646" w:type="dxa"/>
          </w:tcPr>
          <w:p w:rsidR="00E5650E" w:rsidRDefault="00E5650E" w:rsidP="00E5650E">
            <w:pPr>
              <w:jc w:val="left"/>
            </w:pPr>
            <w:r>
              <w:t>G</w:t>
            </w:r>
          </w:p>
        </w:tc>
        <w:tc>
          <w:tcPr>
            <w:tcW w:w="3595" w:type="dxa"/>
          </w:tcPr>
          <w:p w:rsidR="00E5650E" w:rsidRDefault="00E5650E" w:rsidP="00E5650E">
            <w:pPr>
              <w:jc w:val="left"/>
            </w:pPr>
            <w:r>
              <w:rPr>
                <w:rFonts w:hint="eastAsia"/>
              </w:rPr>
              <w:t>交通运输、仓储和邮政业</w:t>
            </w:r>
          </w:p>
        </w:tc>
        <w:tc>
          <w:tcPr>
            <w:tcW w:w="1769" w:type="dxa"/>
          </w:tcPr>
          <w:p w:rsidR="00E5650E" w:rsidRDefault="00E5650E" w:rsidP="00E5650E">
            <w:pPr>
              <w:jc w:val="right"/>
            </w:pPr>
            <w:r>
              <w:t>-</w:t>
            </w:r>
          </w:p>
        </w:tc>
        <w:tc>
          <w:tcPr>
            <w:tcW w:w="2495" w:type="dxa"/>
          </w:tcPr>
          <w:p w:rsidR="00E5650E" w:rsidRDefault="00E5650E" w:rsidP="00E5650E">
            <w:pPr>
              <w:jc w:val="right"/>
            </w:pPr>
            <w:r>
              <w:t>-</w:t>
            </w:r>
          </w:p>
        </w:tc>
      </w:tr>
      <w:tr w:rsidR="00E5650E" w:rsidTr="00E5650E">
        <w:tc>
          <w:tcPr>
            <w:tcW w:w="646" w:type="dxa"/>
          </w:tcPr>
          <w:p w:rsidR="00E5650E" w:rsidRDefault="00E5650E" w:rsidP="00E5650E">
            <w:pPr>
              <w:jc w:val="left"/>
            </w:pPr>
            <w:r>
              <w:t>H</w:t>
            </w:r>
          </w:p>
        </w:tc>
        <w:tc>
          <w:tcPr>
            <w:tcW w:w="3595" w:type="dxa"/>
          </w:tcPr>
          <w:p w:rsidR="00E5650E" w:rsidRDefault="00E5650E" w:rsidP="00E5650E">
            <w:pPr>
              <w:jc w:val="left"/>
            </w:pPr>
            <w:r>
              <w:rPr>
                <w:rFonts w:hint="eastAsia"/>
              </w:rPr>
              <w:t>住宿和餐饮业</w:t>
            </w:r>
          </w:p>
        </w:tc>
        <w:tc>
          <w:tcPr>
            <w:tcW w:w="1769" w:type="dxa"/>
          </w:tcPr>
          <w:p w:rsidR="00E5650E" w:rsidRDefault="00E5650E" w:rsidP="00E5650E">
            <w:pPr>
              <w:jc w:val="right"/>
            </w:pPr>
            <w:r>
              <w:t>-</w:t>
            </w:r>
          </w:p>
        </w:tc>
        <w:tc>
          <w:tcPr>
            <w:tcW w:w="2495" w:type="dxa"/>
          </w:tcPr>
          <w:p w:rsidR="00E5650E" w:rsidRDefault="00E5650E" w:rsidP="00E5650E">
            <w:pPr>
              <w:jc w:val="right"/>
            </w:pPr>
            <w:r>
              <w:t>-</w:t>
            </w:r>
          </w:p>
        </w:tc>
      </w:tr>
      <w:tr w:rsidR="00E5650E" w:rsidTr="00E5650E">
        <w:tc>
          <w:tcPr>
            <w:tcW w:w="646" w:type="dxa"/>
          </w:tcPr>
          <w:p w:rsidR="00E5650E" w:rsidRDefault="00E5650E" w:rsidP="00E5650E">
            <w:pPr>
              <w:jc w:val="left"/>
            </w:pPr>
            <w:r>
              <w:t>I</w:t>
            </w:r>
          </w:p>
        </w:tc>
        <w:tc>
          <w:tcPr>
            <w:tcW w:w="3595" w:type="dxa"/>
          </w:tcPr>
          <w:p w:rsidR="00E5650E" w:rsidRDefault="00E5650E" w:rsidP="00E5650E">
            <w:pPr>
              <w:jc w:val="left"/>
            </w:pPr>
            <w:r>
              <w:rPr>
                <w:rFonts w:hint="eastAsia"/>
              </w:rPr>
              <w:t>信息传输、软件和信息技术服务业</w:t>
            </w:r>
          </w:p>
        </w:tc>
        <w:tc>
          <w:tcPr>
            <w:tcW w:w="1769" w:type="dxa"/>
          </w:tcPr>
          <w:p w:rsidR="00E5650E" w:rsidRDefault="00E5650E" w:rsidP="00E5650E">
            <w:pPr>
              <w:jc w:val="right"/>
            </w:pPr>
            <w:r>
              <w:t>135,393,586.35</w:t>
            </w:r>
          </w:p>
        </w:tc>
        <w:tc>
          <w:tcPr>
            <w:tcW w:w="2495" w:type="dxa"/>
          </w:tcPr>
          <w:p w:rsidR="00E5650E" w:rsidRDefault="00E5650E" w:rsidP="00E5650E">
            <w:pPr>
              <w:jc w:val="right"/>
            </w:pPr>
            <w:r>
              <w:t>6.96</w:t>
            </w:r>
          </w:p>
        </w:tc>
      </w:tr>
      <w:tr w:rsidR="00E5650E" w:rsidTr="00E5650E">
        <w:tc>
          <w:tcPr>
            <w:tcW w:w="646" w:type="dxa"/>
          </w:tcPr>
          <w:p w:rsidR="00E5650E" w:rsidRDefault="00E5650E" w:rsidP="00E5650E">
            <w:pPr>
              <w:jc w:val="left"/>
            </w:pPr>
            <w:r>
              <w:t>J</w:t>
            </w:r>
          </w:p>
        </w:tc>
        <w:tc>
          <w:tcPr>
            <w:tcW w:w="3595" w:type="dxa"/>
          </w:tcPr>
          <w:p w:rsidR="00E5650E" w:rsidRDefault="00E5650E" w:rsidP="00E5650E">
            <w:pPr>
              <w:jc w:val="left"/>
            </w:pPr>
            <w:r>
              <w:rPr>
                <w:rFonts w:hint="eastAsia"/>
              </w:rPr>
              <w:t>金融业</w:t>
            </w:r>
          </w:p>
        </w:tc>
        <w:tc>
          <w:tcPr>
            <w:tcW w:w="1769" w:type="dxa"/>
          </w:tcPr>
          <w:p w:rsidR="00E5650E" w:rsidRDefault="00E5650E" w:rsidP="00E5650E">
            <w:pPr>
              <w:jc w:val="right"/>
            </w:pPr>
            <w:r>
              <w:t>-</w:t>
            </w:r>
          </w:p>
        </w:tc>
        <w:tc>
          <w:tcPr>
            <w:tcW w:w="2495" w:type="dxa"/>
          </w:tcPr>
          <w:p w:rsidR="00E5650E" w:rsidRDefault="00E5650E" w:rsidP="00E5650E">
            <w:pPr>
              <w:jc w:val="right"/>
            </w:pPr>
            <w:r>
              <w:t>-</w:t>
            </w:r>
          </w:p>
        </w:tc>
      </w:tr>
      <w:tr w:rsidR="00E5650E" w:rsidTr="00E5650E">
        <w:tc>
          <w:tcPr>
            <w:tcW w:w="646" w:type="dxa"/>
          </w:tcPr>
          <w:p w:rsidR="00E5650E" w:rsidRDefault="00E5650E" w:rsidP="00E5650E">
            <w:pPr>
              <w:jc w:val="left"/>
            </w:pPr>
            <w:r>
              <w:t>K</w:t>
            </w:r>
          </w:p>
        </w:tc>
        <w:tc>
          <w:tcPr>
            <w:tcW w:w="3595" w:type="dxa"/>
          </w:tcPr>
          <w:p w:rsidR="00E5650E" w:rsidRDefault="00E5650E" w:rsidP="00E5650E">
            <w:pPr>
              <w:jc w:val="left"/>
            </w:pPr>
            <w:r>
              <w:rPr>
                <w:rFonts w:hint="eastAsia"/>
              </w:rPr>
              <w:t>房地产业</w:t>
            </w:r>
          </w:p>
        </w:tc>
        <w:tc>
          <w:tcPr>
            <w:tcW w:w="1769" w:type="dxa"/>
          </w:tcPr>
          <w:p w:rsidR="00E5650E" w:rsidRDefault="00E5650E" w:rsidP="00E5650E">
            <w:pPr>
              <w:jc w:val="right"/>
            </w:pPr>
            <w:r>
              <w:t>-</w:t>
            </w:r>
          </w:p>
        </w:tc>
        <w:tc>
          <w:tcPr>
            <w:tcW w:w="2495" w:type="dxa"/>
          </w:tcPr>
          <w:p w:rsidR="00E5650E" w:rsidRDefault="00E5650E" w:rsidP="00E5650E">
            <w:pPr>
              <w:jc w:val="right"/>
            </w:pPr>
            <w:r>
              <w:t>-</w:t>
            </w:r>
          </w:p>
        </w:tc>
      </w:tr>
      <w:tr w:rsidR="00E5650E" w:rsidTr="00E5650E">
        <w:tc>
          <w:tcPr>
            <w:tcW w:w="646" w:type="dxa"/>
          </w:tcPr>
          <w:p w:rsidR="00E5650E" w:rsidRDefault="00E5650E" w:rsidP="00E5650E">
            <w:pPr>
              <w:jc w:val="left"/>
            </w:pPr>
            <w:r>
              <w:t>L</w:t>
            </w:r>
          </w:p>
        </w:tc>
        <w:tc>
          <w:tcPr>
            <w:tcW w:w="3595" w:type="dxa"/>
          </w:tcPr>
          <w:p w:rsidR="00E5650E" w:rsidRDefault="00E5650E" w:rsidP="00E5650E">
            <w:pPr>
              <w:jc w:val="left"/>
            </w:pPr>
            <w:r>
              <w:rPr>
                <w:rFonts w:hint="eastAsia"/>
              </w:rPr>
              <w:t>租赁和商务服务业</w:t>
            </w:r>
          </w:p>
        </w:tc>
        <w:tc>
          <w:tcPr>
            <w:tcW w:w="1769" w:type="dxa"/>
          </w:tcPr>
          <w:p w:rsidR="00E5650E" w:rsidRDefault="00E5650E" w:rsidP="00E5650E">
            <w:pPr>
              <w:jc w:val="right"/>
            </w:pPr>
            <w:r>
              <w:t>-</w:t>
            </w:r>
          </w:p>
        </w:tc>
        <w:tc>
          <w:tcPr>
            <w:tcW w:w="2495" w:type="dxa"/>
          </w:tcPr>
          <w:p w:rsidR="00E5650E" w:rsidRDefault="00E5650E" w:rsidP="00E5650E">
            <w:pPr>
              <w:jc w:val="right"/>
            </w:pPr>
            <w:r>
              <w:t>-</w:t>
            </w:r>
          </w:p>
        </w:tc>
      </w:tr>
      <w:tr w:rsidR="00E5650E" w:rsidTr="00E5650E">
        <w:tc>
          <w:tcPr>
            <w:tcW w:w="646" w:type="dxa"/>
          </w:tcPr>
          <w:p w:rsidR="00E5650E" w:rsidRDefault="00E5650E" w:rsidP="00E5650E">
            <w:pPr>
              <w:jc w:val="left"/>
            </w:pPr>
            <w:r>
              <w:t>M</w:t>
            </w:r>
          </w:p>
        </w:tc>
        <w:tc>
          <w:tcPr>
            <w:tcW w:w="3595" w:type="dxa"/>
          </w:tcPr>
          <w:p w:rsidR="00E5650E" w:rsidRDefault="00E5650E" w:rsidP="00E5650E">
            <w:pPr>
              <w:jc w:val="left"/>
            </w:pPr>
            <w:r>
              <w:rPr>
                <w:rFonts w:hint="eastAsia"/>
              </w:rPr>
              <w:t>科学研究和技术服务业</w:t>
            </w:r>
          </w:p>
        </w:tc>
        <w:tc>
          <w:tcPr>
            <w:tcW w:w="1769" w:type="dxa"/>
          </w:tcPr>
          <w:p w:rsidR="00E5650E" w:rsidRDefault="00E5650E" w:rsidP="00E5650E">
            <w:pPr>
              <w:jc w:val="right"/>
            </w:pPr>
            <w:r>
              <w:t>-</w:t>
            </w:r>
          </w:p>
        </w:tc>
        <w:tc>
          <w:tcPr>
            <w:tcW w:w="2495" w:type="dxa"/>
          </w:tcPr>
          <w:p w:rsidR="00E5650E" w:rsidRDefault="00E5650E" w:rsidP="00E5650E">
            <w:pPr>
              <w:jc w:val="right"/>
            </w:pPr>
            <w:r>
              <w:t>-</w:t>
            </w:r>
          </w:p>
        </w:tc>
      </w:tr>
      <w:tr w:rsidR="00E5650E" w:rsidTr="00E5650E">
        <w:tc>
          <w:tcPr>
            <w:tcW w:w="646" w:type="dxa"/>
          </w:tcPr>
          <w:p w:rsidR="00E5650E" w:rsidRDefault="00E5650E" w:rsidP="00E5650E">
            <w:pPr>
              <w:jc w:val="left"/>
            </w:pPr>
            <w:r>
              <w:t>N</w:t>
            </w:r>
          </w:p>
        </w:tc>
        <w:tc>
          <w:tcPr>
            <w:tcW w:w="3595" w:type="dxa"/>
          </w:tcPr>
          <w:p w:rsidR="00E5650E" w:rsidRDefault="00E5650E" w:rsidP="00E5650E">
            <w:pPr>
              <w:jc w:val="left"/>
            </w:pPr>
            <w:r>
              <w:rPr>
                <w:rFonts w:hint="eastAsia"/>
              </w:rPr>
              <w:t>水利、环境和公共设施管理业</w:t>
            </w:r>
          </w:p>
        </w:tc>
        <w:tc>
          <w:tcPr>
            <w:tcW w:w="1769" w:type="dxa"/>
          </w:tcPr>
          <w:p w:rsidR="00E5650E" w:rsidRDefault="00E5650E" w:rsidP="00E5650E">
            <w:pPr>
              <w:jc w:val="right"/>
            </w:pPr>
            <w:r>
              <w:t>-</w:t>
            </w:r>
          </w:p>
        </w:tc>
        <w:tc>
          <w:tcPr>
            <w:tcW w:w="2495" w:type="dxa"/>
          </w:tcPr>
          <w:p w:rsidR="00E5650E" w:rsidRDefault="00E5650E" w:rsidP="00E5650E">
            <w:pPr>
              <w:jc w:val="right"/>
            </w:pPr>
            <w:r>
              <w:t>-</w:t>
            </w:r>
          </w:p>
        </w:tc>
      </w:tr>
      <w:tr w:rsidR="00E5650E" w:rsidTr="00E5650E">
        <w:tc>
          <w:tcPr>
            <w:tcW w:w="646" w:type="dxa"/>
          </w:tcPr>
          <w:p w:rsidR="00E5650E" w:rsidRDefault="00E5650E" w:rsidP="00E5650E">
            <w:pPr>
              <w:jc w:val="left"/>
            </w:pPr>
            <w:r>
              <w:t>O</w:t>
            </w:r>
          </w:p>
        </w:tc>
        <w:tc>
          <w:tcPr>
            <w:tcW w:w="3595" w:type="dxa"/>
          </w:tcPr>
          <w:p w:rsidR="00E5650E" w:rsidRDefault="00E5650E" w:rsidP="00E5650E">
            <w:pPr>
              <w:jc w:val="left"/>
            </w:pPr>
            <w:r>
              <w:rPr>
                <w:rFonts w:hint="eastAsia"/>
              </w:rPr>
              <w:t>居民服务、修理和其他服务业</w:t>
            </w:r>
          </w:p>
        </w:tc>
        <w:tc>
          <w:tcPr>
            <w:tcW w:w="1769" w:type="dxa"/>
          </w:tcPr>
          <w:p w:rsidR="00E5650E" w:rsidRDefault="00E5650E" w:rsidP="00E5650E">
            <w:pPr>
              <w:jc w:val="right"/>
            </w:pPr>
            <w:r>
              <w:t>-</w:t>
            </w:r>
          </w:p>
        </w:tc>
        <w:tc>
          <w:tcPr>
            <w:tcW w:w="2495" w:type="dxa"/>
          </w:tcPr>
          <w:p w:rsidR="00E5650E" w:rsidRDefault="00E5650E" w:rsidP="00E5650E">
            <w:pPr>
              <w:jc w:val="right"/>
            </w:pPr>
            <w:r>
              <w:t>-</w:t>
            </w:r>
          </w:p>
        </w:tc>
      </w:tr>
      <w:tr w:rsidR="00E5650E" w:rsidTr="00E5650E">
        <w:tc>
          <w:tcPr>
            <w:tcW w:w="646" w:type="dxa"/>
          </w:tcPr>
          <w:p w:rsidR="00E5650E" w:rsidRDefault="00E5650E" w:rsidP="00E5650E">
            <w:pPr>
              <w:jc w:val="left"/>
            </w:pPr>
            <w:r>
              <w:t>P</w:t>
            </w:r>
          </w:p>
        </w:tc>
        <w:tc>
          <w:tcPr>
            <w:tcW w:w="3595" w:type="dxa"/>
          </w:tcPr>
          <w:p w:rsidR="00E5650E" w:rsidRDefault="00E5650E" w:rsidP="00E5650E">
            <w:pPr>
              <w:jc w:val="left"/>
            </w:pPr>
            <w:r>
              <w:rPr>
                <w:rFonts w:hint="eastAsia"/>
              </w:rPr>
              <w:t>教育</w:t>
            </w:r>
          </w:p>
        </w:tc>
        <w:tc>
          <w:tcPr>
            <w:tcW w:w="1769" w:type="dxa"/>
          </w:tcPr>
          <w:p w:rsidR="00E5650E" w:rsidRDefault="00E5650E" w:rsidP="00E5650E">
            <w:pPr>
              <w:jc w:val="right"/>
            </w:pPr>
            <w:r>
              <w:t>-</w:t>
            </w:r>
          </w:p>
        </w:tc>
        <w:tc>
          <w:tcPr>
            <w:tcW w:w="2495" w:type="dxa"/>
          </w:tcPr>
          <w:p w:rsidR="00E5650E" w:rsidRDefault="00E5650E" w:rsidP="00E5650E">
            <w:pPr>
              <w:jc w:val="right"/>
            </w:pPr>
            <w:r>
              <w:t>-</w:t>
            </w:r>
          </w:p>
        </w:tc>
      </w:tr>
      <w:tr w:rsidR="00E5650E" w:rsidTr="00E5650E">
        <w:tc>
          <w:tcPr>
            <w:tcW w:w="646" w:type="dxa"/>
          </w:tcPr>
          <w:p w:rsidR="00E5650E" w:rsidRDefault="00E5650E" w:rsidP="00E5650E">
            <w:pPr>
              <w:jc w:val="left"/>
            </w:pPr>
            <w:r>
              <w:t>Q</w:t>
            </w:r>
          </w:p>
        </w:tc>
        <w:tc>
          <w:tcPr>
            <w:tcW w:w="3595" w:type="dxa"/>
          </w:tcPr>
          <w:p w:rsidR="00E5650E" w:rsidRDefault="00E5650E" w:rsidP="00E5650E">
            <w:pPr>
              <w:jc w:val="left"/>
            </w:pPr>
            <w:r>
              <w:rPr>
                <w:rFonts w:hint="eastAsia"/>
              </w:rPr>
              <w:t>卫生和社会工作</w:t>
            </w:r>
          </w:p>
        </w:tc>
        <w:tc>
          <w:tcPr>
            <w:tcW w:w="1769" w:type="dxa"/>
          </w:tcPr>
          <w:p w:rsidR="00E5650E" w:rsidRDefault="00E5650E" w:rsidP="00E5650E">
            <w:pPr>
              <w:jc w:val="right"/>
            </w:pPr>
            <w:r>
              <w:t>-</w:t>
            </w:r>
          </w:p>
        </w:tc>
        <w:tc>
          <w:tcPr>
            <w:tcW w:w="2495" w:type="dxa"/>
          </w:tcPr>
          <w:p w:rsidR="00E5650E" w:rsidRDefault="00E5650E" w:rsidP="00E5650E">
            <w:pPr>
              <w:jc w:val="right"/>
            </w:pPr>
            <w:r>
              <w:t>-</w:t>
            </w:r>
          </w:p>
        </w:tc>
      </w:tr>
      <w:tr w:rsidR="00E5650E" w:rsidTr="00E5650E">
        <w:tc>
          <w:tcPr>
            <w:tcW w:w="646" w:type="dxa"/>
          </w:tcPr>
          <w:p w:rsidR="00E5650E" w:rsidRDefault="00E5650E" w:rsidP="00E5650E">
            <w:pPr>
              <w:jc w:val="left"/>
            </w:pPr>
            <w:r>
              <w:t>R</w:t>
            </w:r>
          </w:p>
        </w:tc>
        <w:tc>
          <w:tcPr>
            <w:tcW w:w="3595" w:type="dxa"/>
          </w:tcPr>
          <w:p w:rsidR="00E5650E" w:rsidRDefault="00E5650E" w:rsidP="00E5650E">
            <w:pPr>
              <w:jc w:val="left"/>
            </w:pPr>
            <w:r>
              <w:rPr>
                <w:rFonts w:hint="eastAsia"/>
              </w:rPr>
              <w:t>文化、体育和娱乐业</w:t>
            </w:r>
          </w:p>
        </w:tc>
        <w:tc>
          <w:tcPr>
            <w:tcW w:w="1769" w:type="dxa"/>
          </w:tcPr>
          <w:p w:rsidR="00E5650E" w:rsidRDefault="00E5650E" w:rsidP="00E5650E">
            <w:pPr>
              <w:jc w:val="right"/>
            </w:pPr>
            <w:r>
              <w:t>-</w:t>
            </w:r>
          </w:p>
        </w:tc>
        <w:tc>
          <w:tcPr>
            <w:tcW w:w="2495" w:type="dxa"/>
          </w:tcPr>
          <w:p w:rsidR="00E5650E" w:rsidRDefault="00E5650E" w:rsidP="00E5650E">
            <w:pPr>
              <w:jc w:val="right"/>
            </w:pPr>
            <w:r>
              <w:t>-</w:t>
            </w:r>
          </w:p>
        </w:tc>
      </w:tr>
      <w:tr w:rsidR="00E5650E" w:rsidTr="00E5650E">
        <w:tc>
          <w:tcPr>
            <w:tcW w:w="646" w:type="dxa"/>
          </w:tcPr>
          <w:p w:rsidR="00E5650E" w:rsidRDefault="00E5650E" w:rsidP="00E5650E">
            <w:pPr>
              <w:jc w:val="left"/>
            </w:pPr>
            <w:r>
              <w:t>S</w:t>
            </w:r>
          </w:p>
        </w:tc>
        <w:tc>
          <w:tcPr>
            <w:tcW w:w="3595" w:type="dxa"/>
          </w:tcPr>
          <w:p w:rsidR="00E5650E" w:rsidRDefault="00E5650E" w:rsidP="00E5650E">
            <w:pPr>
              <w:jc w:val="left"/>
            </w:pPr>
            <w:r>
              <w:rPr>
                <w:rFonts w:hint="eastAsia"/>
              </w:rPr>
              <w:t>综合</w:t>
            </w:r>
          </w:p>
        </w:tc>
        <w:tc>
          <w:tcPr>
            <w:tcW w:w="1769" w:type="dxa"/>
          </w:tcPr>
          <w:p w:rsidR="00E5650E" w:rsidRDefault="00E5650E" w:rsidP="00E5650E">
            <w:pPr>
              <w:jc w:val="right"/>
            </w:pPr>
            <w:r>
              <w:t>-</w:t>
            </w:r>
          </w:p>
        </w:tc>
        <w:tc>
          <w:tcPr>
            <w:tcW w:w="2495" w:type="dxa"/>
          </w:tcPr>
          <w:p w:rsidR="00E5650E" w:rsidRDefault="00E5650E" w:rsidP="00E5650E">
            <w:pPr>
              <w:jc w:val="right"/>
            </w:pPr>
            <w:r>
              <w:t>-</w:t>
            </w:r>
          </w:p>
        </w:tc>
      </w:tr>
      <w:tr w:rsidR="00E5650E" w:rsidTr="00E5650E">
        <w:tc>
          <w:tcPr>
            <w:tcW w:w="646" w:type="dxa"/>
          </w:tcPr>
          <w:p w:rsidR="00E5650E" w:rsidRDefault="00E5650E" w:rsidP="00E5650E">
            <w:pPr>
              <w:jc w:val="left"/>
            </w:pPr>
          </w:p>
        </w:tc>
        <w:tc>
          <w:tcPr>
            <w:tcW w:w="3595" w:type="dxa"/>
          </w:tcPr>
          <w:p w:rsidR="00E5650E" w:rsidRDefault="00E5650E" w:rsidP="00E5650E">
            <w:pPr>
              <w:jc w:val="left"/>
            </w:pPr>
            <w:r>
              <w:rPr>
                <w:rFonts w:hint="eastAsia"/>
              </w:rPr>
              <w:t>合计</w:t>
            </w:r>
          </w:p>
        </w:tc>
        <w:tc>
          <w:tcPr>
            <w:tcW w:w="1769" w:type="dxa"/>
          </w:tcPr>
          <w:p w:rsidR="00E5650E" w:rsidRDefault="00E5650E" w:rsidP="00E5650E">
            <w:pPr>
              <w:jc w:val="right"/>
            </w:pPr>
            <w:r>
              <w:t>1,674,343,430.33</w:t>
            </w:r>
          </w:p>
        </w:tc>
        <w:tc>
          <w:tcPr>
            <w:tcW w:w="2495" w:type="dxa"/>
          </w:tcPr>
          <w:p w:rsidR="00E5650E" w:rsidRDefault="00E5650E" w:rsidP="00E5650E">
            <w:pPr>
              <w:jc w:val="right"/>
            </w:pPr>
            <w:r>
              <w:t>86.02</w:t>
            </w:r>
          </w:p>
        </w:tc>
      </w:tr>
    </w:tbl>
    <w:p w:rsidR="00E5650E" w:rsidRDefault="00E5650E" w:rsidP="00E5650E">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E5650E" w:rsidTr="00E5650E">
        <w:trPr>
          <w:cnfStyle w:val="100000000000" w:firstRow="1" w:lastRow="0" w:firstColumn="0" w:lastColumn="0" w:oddVBand="0" w:evenVBand="0" w:oddHBand="0" w:evenHBand="0" w:firstRowFirstColumn="0" w:firstRowLastColumn="0" w:lastRowFirstColumn="0" w:lastRowLastColumn="0"/>
        </w:trPr>
        <w:tc>
          <w:tcPr>
            <w:tcW w:w="2768" w:type="dxa"/>
          </w:tcPr>
          <w:p w:rsidR="00E5650E" w:rsidRPr="00E5650E" w:rsidRDefault="00E5650E" w:rsidP="00E5650E">
            <w:pPr>
              <w:jc w:val="center"/>
              <w:rPr>
                <w:b/>
              </w:rPr>
            </w:pPr>
            <w:r w:rsidRPr="00E5650E">
              <w:rPr>
                <w:rFonts w:hint="eastAsia"/>
                <w:b/>
              </w:rPr>
              <w:lastRenderedPageBreak/>
              <w:t>行业类别</w:t>
            </w:r>
          </w:p>
        </w:tc>
        <w:tc>
          <w:tcPr>
            <w:tcW w:w="2769" w:type="dxa"/>
          </w:tcPr>
          <w:p w:rsidR="00E5650E" w:rsidRPr="00E5650E" w:rsidRDefault="00E5650E" w:rsidP="00E5650E">
            <w:pPr>
              <w:jc w:val="center"/>
              <w:rPr>
                <w:b/>
              </w:rPr>
            </w:pPr>
            <w:r w:rsidRPr="00E5650E">
              <w:rPr>
                <w:rFonts w:hint="eastAsia"/>
                <w:b/>
              </w:rPr>
              <w:t>公允价值（人民币）</w:t>
            </w:r>
          </w:p>
        </w:tc>
        <w:tc>
          <w:tcPr>
            <w:tcW w:w="2769" w:type="dxa"/>
          </w:tcPr>
          <w:p w:rsidR="00E5650E" w:rsidRPr="00E5650E" w:rsidRDefault="00E5650E" w:rsidP="00E5650E">
            <w:pPr>
              <w:jc w:val="center"/>
              <w:rPr>
                <w:b/>
              </w:rPr>
            </w:pPr>
            <w:r w:rsidRPr="00E5650E">
              <w:rPr>
                <w:rFonts w:hint="eastAsia"/>
                <w:b/>
              </w:rPr>
              <w:t>占基金资产净值比例（</w:t>
            </w:r>
            <w:r w:rsidRPr="00E5650E">
              <w:rPr>
                <w:rFonts w:hint="eastAsia"/>
                <w:b/>
              </w:rPr>
              <w:t>%</w:t>
            </w:r>
            <w:r w:rsidRPr="00E5650E">
              <w:rPr>
                <w:rFonts w:hint="eastAsia"/>
                <w:b/>
              </w:rPr>
              <w:t>）</w:t>
            </w:r>
          </w:p>
        </w:tc>
      </w:tr>
      <w:tr w:rsidR="00E5650E" w:rsidTr="00E5650E">
        <w:tc>
          <w:tcPr>
            <w:tcW w:w="2768" w:type="dxa"/>
          </w:tcPr>
          <w:p w:rsidR="00E5650E" w:rsidRDefault="00E5650E" w:rsidP="00E5650E">
            <w:pPr>
              <w:jc w:val="left"/>
            </w:pPr>
            <w:r>
              <w:rPr>
                <w:rFonts w:hint="eastAsia"/>
              </w:rPr>
              <w:t>能源</w:t>
            </w:r>
          </w:p>
        </w:tc>
        <w:tc>
          <w:tcPr>
            <w:tcW w:w="2769" w:type="dxa"/>
          </w:tcPr>
          <w:p w:rsidR="00E5650E" w:rsidRDefault="00E5650E" w:rsidP="00E5650E">
            <w:pPr>
              <w:jc w:val="right"/>
            </w:pPr>
            <w:r>
              <w:t>-</w:t>
            </w:r>
          </w:p>
        </w:tc>
        <w:tc>
          <w:tcPr>
            <w:tcW w:w="2769" w:type="dxa"/>
          </w:tcPr>
          <w:p w:rsidR="00E5650E" w:rsidRDefault="00E5650E" w:rsidP="00E5650E">
            <w:pPr>
              <w:jc w:val="right"/>
            </w:pPr>
            <w:r>
              <w:t>-</w:t>
            </w:r>
          </w:p>
        </w:tc>
      </w:tr>
      <w:tr w:rsidR="00E5650E" w:rsidTr="00E5650E">
        <w:tc>
          <w:tcPr>
            <w:tcW w:w="2768" w:type="dxa"/>
          </w:tcPr>
          <w:p w:rsidR="00E5650E" w:rsidRDefault="00E5650E" w:rsidP="00E5650E">
            <w:pPr>
              <w:jc w:val="left"/>
            </w:pPr>
            <w:r>
              <w:rPr>
                <w:rFonts w:hint="eastAsia"/>
              </w:rPr>
              <w:t>材料</w:t>
            </w:r>
          </w:p>
        </w:tc>
        <w:tc>
          <w:tcPr>
            <w:tcW w:w="2769" w:type="dxa"/>
          </w:tcPr>
          <w:p w:rsidR="00E5650E" w:rsidRDefault="00E5650E" w:rsidP="00E5650E">
            <w:pPr>
              <w:jc w:val="right"/>
            </w:pPr>
            <w:r>
              <w:t>-</w:t>
            </w:r>
          </w:p>
        </w:tc>
        <w:tc>
          <w:tcPr>
            <w:tcW w:w="2769" w:type="dxa"/>
          </w:tcPr>
          <w:p w:rsidR="00E5650E" w:rsidRDefault="00E5650E" w:rsidP="00E5650E">
            <w:pPr>
              <w:jc w:val="right"/>
            </w:pPr>
            <w:r>
              <w:t>-</w:t>
            </w:r>
          </w:p>
        </w:tc>
      </w:tr>
      <w:tr w:rsidR="00E5650E" w:rsidTr="00E5650E">
        <w:tc>
          <w:tcPr>
            <w:tcW w:w="2768" w:type="dxa"/>
          </w:tcPr>
          <w:p w:rsidR="00E5650E" w:rsidRDefault="00E5650E" w:rsidP="00E5650E">
            <w:pPr>
              <w:jc w:val="left"/>
            </w:pPr>
            <w:r>
              <w:rPr>
                <w:rFonts w:hint="eastAsia"/>
              </w:rPr>
              <w:t>工业</w:t>
            </w:r>
          </w:p>
        </w:tc>
        <w:tc>
          <w:tcPr>
            <w:tcW w:w="2769" w:type="dxa"/>
          </w:tcPr>
          <w:p w:rsidR="00E5650E" w:rsidRDefault="00E5650E" w:rsidP="00E5650E">
            <w:pPr>
              <w:jc w:val="right"/>
            </w:pPr>
            <w:r>
              <w:t>-</w:t>
            </w:r>
          </w:p>
        </w:tc>
        <w:tc>
          <w:tcPr>
            <w:tcW w:w="2769" w:type="dxa"/>
          </w:tcPr>
          <w:p w:rsidR="00E5650E" w:rsidRDefault="00E5650E" w:rsidP="00E5650E">
            <w:pPr>
              <w:jc w:val="right"/>
            </w:pPr>
            <w:r>
              <w:t>-</w:t>
            </w:r>
          </w:p>
        </w:tc>
      </w:tr>
      <w:tr w:rsidR="00E5650E" w:rsidTr="00E5650E">
        <w:tc>
          <w:tcPr>
            <w:tcW w:w="2768" w:type="dxa"/>
          </w:tcPr>
          <w:p w:rsidR="00E5650E" w:rsidRDefault="00E5650E" w:rsidP="00E5650E">
            <w:pPr>
              <w:jc w:val="left"/>
            </w:pPr>
            <w:r>
              <w:rPr>
                <w:rFonts w:hint="eastAsia"/>
              </w:rPr>
              <w:t>非必需消费品</w:t>
            </w:r>
          </w:p>
        </w:tc>
        <w:tc>
          <w:tcPr>
            <w:tcW w:w="2769" w:type="dxa"/>
          </w:tcPr>
          <w:p w:rsidR="00E5650E" w:rsidRDefault="00E5650E" w:rsidP="00E5650E">
            <w:pPr>
              <w:jc w:val="right"/>
            </w:pPr>
            <w:r>
              <w:t>-</w:t>
            </w:r>
          </w:p>
        </w:tc>
        <w:tc>
          <w:tcPr>
            <w:tcW w:w="2769" w:type="dxa"/>
          </w:tcPr>
          <w:p w:rsidR="00E5650E" w:rsidRDefault="00E5650E" w:rsidP="00E5650E">
            <w:pPr>
              <w:jc w:val="right"/>
            </w:pPr>
            <w:r>
              <w:t>-</w:t>
            </w:r>
          </w:p>
        </w:tc>
      </w:tr>
      <w:tr w:rsidR="00E5650E" w:rsidTr="00E5650E">
        <w:tc>
          <w:tcPr>
            <w:tcW w:w="2768" w:type="dxa"/>
          </w:tcPr>
          <w:p w:rsidR="00E5650E" w:rsidRDefault="00E5650E" w:rsidP="00E5650E">
            <w:pPr>
              <w:jc w:val="left"/>
            </w:pPr>
            <w:r>
              <w:rPr>
                <w:rFonts w:hint="eastAsia"/>
              </w:rPr>
              <w:t>必需消费品</w:t>
            </w:r>
          </w:p>
        </w:tc>
        <w:tc>
          <w:tcPr>
            <w:tcW w:w="2769" w:type="dxa"/>
          </w:tcPr>
          <w:p w:rsidR="00E5650E" w:rsidRDefault="00E5650E" w:rsidP="00E5650E">
            <w:pPr>
              <w:jc w:val="right"/>
            </w:pPr>
            <w:r>
              <w:t>-</w:t>
            </w:r>
          </w:p>
        </w:tc>
        <w:tc>
          <w:tcPr>
            <w:tcW w:w="2769" w:type="dxa"/>
          </w:tcPr>
          <w:p w:rsidR="00E5650E" w:rsidRDefault="00E5650E" w:rsidP="00E5650E">
            <w:pPr>
              <w:jc w:val="right"/>
            </w:pPr>
            <w:r>
              <w:t>-</w:t>
            </w:r>
          </w:p>
        </w:tc>
      </w:tr>
      <w:tr w:rsidR="00E5650E" w:rsidTr="00E5650E">
        <w:tc>
          <w:tcPr>
            <w:tcW w:w="2768" w:type="dxa"/>
          </w:tcPr>
          <w:p w:rsidR="00E5650E" w:rsidRDefault="00E5650E" w:rsidP="00E5650E">
            <w:pPr>
              <w:jc w:val="left"/>
            </w:pPr>
            <w:r>
              <w:rPr>
                <w:rFonts w:hint="eastAsia"/>
              </w:rPr>
              <w:t>医疗保健</w:t>
            </w:r>
          </w:p>
        </w:tc>
        <w:tc>
          <w:tcPr>
            <w:tcW w:w="2769" w:type="dxa"/>
          </w:tcPr>
          <w:p w:rsidR="00E5650E" w:rsidRDefault="00E5650E" w:rsidP="00E5650E">
            <w:pPr>
              <w:jc w:val="right"/>
            </w:pPr>
            <w:r>
              <w:t>-</w:t>
            </w:r>
          </w:p>
        </w:tc>
        <w:tc>
          <w:tcPr>
            <w:tcW w:w="2769" w:type="dxa"/>
          </w:tcPr>
          <w:p w:rsidR="00E5650E" w:rsidRDefault="00E5650E" w:rsidP="00E5650E">
            <w:pPr>
              <w:jc w:val="right"/>
            </w:pPr>
            <w:r>
              <w:t>-</w:t>
            </w:r>
          </w:p>
        </w:tc>
      </w:tr>
      <w:tr w:rsidR="00E5650E" w:rsidTr="00E5650E">
        <w:tc>
          <w:tcPr>
            <w:tcW w:w="2768" w:type="dxa"/>
          </w:tcPr>
          <w:p w:rsidR="00E5650E" w:rsidRDefault="00E5650E" w:rsidP="00E5650E">
            <w:pPr>
              <w:jc w:val="left"/>
            </w:pPr>
            <w:r>
              <w:rPr>
                <w:rFonts w:hint="eastAsia"/>
              </w:rPr>
              <w:t>金融</w:t>
            </w:r>
          </w:p>
        </w:tc>
        <w:tc>
          <w:tcPr>
            <w:tcW w:w="2769" w:type="dxa"/>
          </w:tcPr>
          <w:p w:rsidR="00E5650E" w:rsidRDefault="00E5650E" w:rsidP="00E5650E">
            <w:pPr>
              <w:jc w:val="right"/>
            </w:pPr>
            <w:r>
              <w:t>-</w:t>
            </w:r>
          </w:p>
        </w:tc>
        <w:tc>
          <w:tcPr>
            <w:tcW w:w="2769" w:type="dxa"/>
          </w:tcPr>
          <w:p w:rsidR="00E5650E" w:rsidRDefault="00E5650E" w:rsidP="00E5650E">
            <w:pPr>
              <w:jc w:val="right"/>
            </w:pPr>
            <w:r>
              <w:t>-</w:t>
            </w:r>
          </w:p>
        </w:tc>
      </w:tr>
      <w:tr w:rsidR="00E5650E" w:rsidTr="00E5650E">
        <w:tc>
          <w:tcPr>
            <w:tcW w:w="2768" w:type="dxa"/>
          </w:tcPr>
          <w:p w:rsidR="00E5650E" w:rsidRDefault="00E5650E" w:rsidP="00E5650E">
            <w:pPr>
              <w:jc w:val="left"/>
            </w:pPr>
            <w:r>
              <w:rPr>
                <w:rFonts w:hint="eastAsia"/>
              </w:rPr>
              <w:t>科技</w:t>
            </w:r>
          </w:p>
        </w:tc>
        <w:tc>
          <w:tcPr>
            <w:tcW w:w="2769" w:type="dxa"/>
          </w:tcPr>
          <w:p w:rsidR="00E5650E" w:rsidRDefault="00E5650E" w:rsidP="00E5650E">
            <w:pPr>
              <w:jc w:val="right"/>
            </w:pPr>
            <w:r>
              <w:t>80,948,425.73</w:t>
            </w:r>
          </w:p>
        </w:tc>
        <w:tc>
          <w:tcPr>
            <w:tcW w:w="2769" w:type="dxa"/>
          </w:tcPr>
          <w:p w:rsidR="00E5650E" w:rsidRDefault="00E5650E" w:rsidP="00E5650E">
            <w:pPr>
              <w:jc w:val="right"/>
            </w:pPr>
            <w:r>
              <w:t>4.16</w:t>
            </w:r>
          </w:p>
        </w:tc>
      </w:tr>
      <w:tr w:rsidR="00E5650E" w:rsidTr="00E5650E">
        <w:tc>
          <w:tcPr>
            <w:tcW w:w="2768" w:type="dxa"/>
          </w:tcPr>
          <w:p w:rsidR="00E5650E" w:rsidRDefault="00E5650E" w:rsidP="00E5650E">
            <w:pPr>
              <w:jc w:val="left"/>
            </w:pPr>
            <w:r>
              <w:rPr>
                <w:rFonts w:hint="eastAsia"/>
              </w:rPr>
              <w:t>通讯</w:t>
            </w:r>
          </w:p>
        </w:tc>
        <w:tc>
          <w:tcPr>
            <w:tcW w:w="2769" w:type="dxa"/>
          </w:tcPr>
          <w:p w:rsidR="00E5650E" w:rsidRDefault="00E5650E" w:rsidP="00E5650E">
            <w:pPr>
              <w:jc w:val="right"/>
            </w:pPr>
            <w:r>
              <w:t>-</w:t>
            </w:r>
          </w:p>
        </w:tc>
        <w:tc>
          <w:tcPr>
            <w:tcW w:w="2769" w:type="dxa"/>
          </w:tcPr>
          <w:p w:rsidR="00E5650E" w:rsidRDefault="00E5650E" w:rsidP="00E5650E">
            <w:pPr>
              <w:jc w:val="right"/>
            </w:pPr>
            <w:r>
              <w:t>-</w:t>
            </w:r>
          </w:p>
        </w:tc>
      </w:tr>
      <w:tr w:rsidR="00E5650E" w:rsidTr="00E5650E">
        <w:tc>
          <w:tcPr>
            <w:tcW w:w="2768" w:type="dxa"/>
          </w:tcPr>
          <w:p w:rsidR="00E5650E" w:rsidRDefault="00E5650E" w:rsidP="00E5650E">
            <w:pPr>
              <w:jc w:val="left"/>
            </w:pPr>
            <w:r>
              <w:rPr>
                <w:rFonts w:hint="eastAsia"/>
              </w:rPr>
              <w:t>公用事业</w:t>
            </w:r>
          </w:p>
        </w:tc>
        <w:tc>
          <w:tcPr>
            <w:tcW w:w="2769" w:type="dxa"/>
          </w:tcPr>
          <w:p w:rsidR="00E5650E" w:rsidRDefault="00E5650E" w:rsidP="00E5650E">
            <w:pPr>
              <w:jc w:val="right"/>
            </w:pPr>
            <w:r>
              <w:t>-</w:t>
            </w:r>
          </w:p>
        </w:tc>
        <w:tc>
          <w:tcPr>
            <w:tcW w:w="2769" w:type="dxa"/>
          </w:tcPr>
          <w:p w:rsidR="00E5650E" w:rsidRDefault="00E5650E" w:rsidP="00E5650E">
            <w:pPr>
              <w:jc w:val="right"/>
            </w:pPr>
            <w:r>
              <w:t>-</w:t>
            </w:r>
          </w:p>
        </w:tc>
      </w:tr>
      <w:tr w:rsidR="00E5650E" w:rsidTr="00E5650E">
        <w:tc>
          <w:tcPr>
            <w:tcW w:w="2768" w:type="dxa"/>
          </w:tcPr>
          <w:p w:rsidR="00E5650E" w:rsidRDefault="00E5650E" w:rsidP="00E5650E">
            <w:pPr>
              <w:jc w:val="left"/>
            </w:pPr>
            <w:r>
              <w:rPr>
                <w:rFonts w:hint="eastAsia"/>
              </w:rPr>
              <w:t>房地产</w:t>
            </w:r>
          </w:p>
        </w:tc>
        <w:tc>
          <w:tcPr>
            <w:tcW w:w="2769" w:type="dxa"/>
          </w:tcPr>
          <w:p w:rsidR="00E5650E" w:rsidRDefault="00E5650E" w:rsidP="00E5650E">
            <w:pPr>
              <w:jc w:val="right"/>
            </w:pPr>
            <w:r>
              <w:t>-</w:t>
            </w:r>
          </w:p>
        </w:tc>
        <w:tc>
          <w:tcPr>
            <w:tcW w:w="2769" w:type="dxa"/>
          </w:tcPr>
          <w:p w:rsidR="00E5650E" w:rsidRDefault="00E5650E" w:rsidP="00E5650E">
            <w:pPr>
              <w:jc w:val="right"/>
            </w:pPr>
            <w:r>
              <w:t>-</w:t>
            </w:r>
          </w:p>
        </w:tc>
      </w:tr>
      <w:tr w:rsidR="00E5650E" w:rsidTr="00E5650E">
        <w:tc>
          <w:tcPr>
            <w:tcW w:w="2768" w:type="dxa"/>
          </w:tcPr>
          <w:p w:rsidR="00E5650E" w:rsidRDefault="00E5650E" w:rsidP="00E5650E">
            <w:pPr>
              <w:jc w:val="left"/>
            </w:pPr>
            <w:r>
              <w:rPr>
                <w:rFonts w:hint="eastAsia"/>
              </w:rPr>
              <w:t>政府</w:t>
            </w:r>
          </w:p>
        </w:tc>
        <w:tc>
          <w:tcPr>
            <w:tcW w:w="2769" w:type="dxa"/>
          </w:tcPr>
          <w:p w:rsidR="00E5650E" w:rsidRDefault="00E5650E" w:rsidP="00E5650E">
            <w:pPr>
              <w:jc w:val="right"/>
            </w:pPr>
            <w:r>
              <w:t>-</w:t>
            </w:r>
          </w:p>
        </w:tc>
        <w:tc>
          <w:tcPr>
            <w:tcW w:w="2769" w:type="dxa"/>
          </w:tcPr>
          <w:p w:rsidR="00E5650E" w:rsidRDefault="00E5650E" w:rsidP="00E5650E">
            <w:pPr>
              <w:jc w:val="right"/>
            </w:pPr>
            <w:r>
              <w:t>-</w:t>
            </w:r>
          </w:p>
        </w:tc>
      </w:tr>
      <w:tr w:rsidR="00E5650E" w:rsidTr="00E5650E">
        <w:tc>
          <w:tcPr>
            <w:tcW w:w="2768" w:type="dxa"/>
          </w:tcPr>
          <w:p w:rsidR="00E5650E" w:rsidRDefault="00E5650E" w:rsidP="00E5650E">
            <w:pPr>
              <w:jc w:val="left"/>
            </w:pPr>
            <w:r>
              <w:rPr>
                <w:rFonts w:hint="eastAsia"/>
              </w:rPr>
              <w:t>合计</w:t>
            </w:r>
          </w:p>
        </w:tc>
        <w:tc>
          <w:tcPr>
            <w:tcW w:w="2769" w:type="dxa"/>
          </w:tcPr>
          <w:p w:rsidR="00E5650E" w:rsidRDefault="00E5650E" w:rsidP="00E5650E">
            <w:pPr>
              <w:jc w:val="right"/>
            </w:pPr>
            <w:r>
              <w:t>80,948,425.73</w:t>
            </w:r>
          </w:p>
        </w:tc>
        <w:tc>
          <w:tcPr>
            <w:tcW w:w="2769" w:type="dxa"/>
          </w:tcPr>
          <w:p w:rsidR="00E5650E" w:rsidRDefault="00E5650E" w:rsidP="00E5650E">
            <w:pPr>
              <w:jc w:val="right"/>
            </w:pPr>
            <w:r>
              <w:t>4.16</w:t>
            </w:r>
          </w:p>
        </w:tc>
      </w:tr>
    </w:tbl>
    <w:p w:rsidR="00E5650E" w:rsidRDefault="00E5650E" w:rsidP="00E5650E">
      <w:pPr>
        <w:pStyle w:val="-8"/>
      </w:pPr>
      <w:r>
        <w:rPr>
          <w:rFonts w:hint="eastAsia"/>
        </w:rPr>
        <w:t>注：以上分类采用彭博行业分类标准（BICS）。</w:t>
      </w:r>
    </w:p>
    <w:p w:rsidR="00E5650E" w:rsidRDefault="00E5650E" w:rsidP="00E5650E">
      <w:pPr>
        <w:pStyle w:val="-2"/>
        <w:spacing w:before="312"/>
      </w:pPr>
      <w:r>
        <w:rPr>
          <w:rFonts w:hint="eastAsia"/>
        </w:rPr>
        <w:t>期末按公允价值占基金资产净值比例大小排序的股票投资明细</w:t>
      </w:r>
    </w:p>
    <w:p w:rsidR="00E5650E" w:rsidRDefault="00E5650E" w:rsidP="00E5650E">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5650E" w:rsidTr="00E5650E">
        <w:trPr>
          <w:cnfStyle w:val="100000000000" w:firstRow="1" w:lastRow="0" w:firstColumn="0" w:lastColumn="0" w:oddVBand="0" w:evenVBand="0" w:oddHBand="0" w:evenHBand="0" w:firstRowFirstColumn="0" w:firstRowLastColumn="0" w:lastRowFirstColumn="0" w:lastRowLastColumn="0"/>
        </w:trPr>
        <w:tc>
          <w:tcPr>
            <w:tcW w:w="652" w:type="dxa"/>
          </w:tcPr>
          <w:p w:rsidR="00E5650E" w:rsidRPr="00E5650E" w:rsidRDefault="00E5650E" w:rsidP="00E5650E">
            <w:pPr>
              <w:jc w:val="center"/>
              <w:rPr>
                <w:b/>
              </w:rPr>
            </w:pPr>
            <w:r w:rsidRPr="00E5650E">
              <w:rPr>
                <w:rFonts w:hint="eastAsia"/>
                <w:b/>
              </w:rPr>
              <w:t>序号</w:t>
            </w:r>
          </w:p>
        </w:tc>
        <w:tc>
          <w:tcPr>
            <w:tcW w:w="1349" w:type="dxa"/>
          </w:tcPr>
          <w:p w:rsidR="00E5650E" w:rsidRPr="00E5650E" w:rsidRDefault="00E5650E" w:rsidP="00E5650E">
            <w:pPr>
              <w:jc w:val="center"/>
              <w:rPr>
                <w:b/>
              </w:rPr>
            </w:pPr>
            <w:r w:rsidRPr="00E5650E">
              <w:rPr>
                <w:rFonts w:hint="eastAsia"/>
                <w:b/>
              </w:rPr>
              <w:t>股票代码</w:t>
            </w:r>
          </w:p>
        </w:tc>
        <w:tc>
          <w:tcPr>
            <w:tcW w:w="1349" w:type="dxa"/>
          </w:tcPr>
          <w:p w:rsidR="00E5650E" w:rsidRPr="00E5650E" w:rsidRDefault="00E5650E" w:rsidP="00E5650E">
            <w:pPr>
              <w:jc w:val="center"/>
              <w:rPr>
                <w:b/>
              </w:rPr>
            </w:pPr>
            <w:r w:rsidRPr="00E5650E">
              <w:rPr>
                <w:rFonts w:hint="eastAsia"/>
                <w:b/>
              </w:rPr>
              <w:t>股票名称</w:t>
            </w:r>
          </w:p>
        </w:tc>
        <w:tc>
          <w:tcPr>
            <w:tcW w:w="1718" w:type="dxa"/>
          </w:tcPr>
          <w:p w:rsidR="00E5650E" w:rsidRPr="00E5650E" w:rsidRDefault="00E5650E" w:rsidP="00E5650E">
            <w:pPr>
              <w:jc w:val="center"/>
              <w:rPr>
                <w:b/>
              </w:rPr>
            </w:pPr>
            <w:r w:rsidRPr="00E5650E">
              <w:rPr>
                <w:rFonts w:hint="eastAsia"/>
                <w:b/>
              </w:rPr>
              <w:t>数量（股）</w:t>
            </w:r>
          </w:p>
        </w:tc>
        <w:tc>
          <w:tcPr>
            <w:tcW w:w="1718" w:type="dxa"/>
          </w:tcPr>
          <w:p w:rsidR="00E5650E" w:rsidRPr="00E5650E" w:rsidRDefault="00E5650E" w:rsidP="00E5650E">
            <w:pPr>
              <w:jc w:val="center"/>
              <w:rPr>
                <w:b/>
              </w:rPr>
            </w:pPr>
            <w:r w:rsidRPr="00E5650E">
              <w:rPr>
                <w:rFonts w:hint="eastAsia"/>
                <w:b/>
              </w:rPr>
              <w:t>公允价值（元）</w:t>
            </w:r>
          </w:p>
        </w:tc>
        <w:tc>
          <w:tcPr>
            <w:tcW w:w="1718" w:type="dxa"/>
          </w:tcPr>
          <w:p w:rsidR="00E5650E" w:rsidRPr="00E5650E" w:rsidRDefault="00E5650E" w:rsidP="00E5650E">
            <w:pPr>
              <w:jc w:val="center"/>
              <w:rPr>
                <w:b/>
              </w:rPr>
            </w:pPr>
            <w:r w:rsidRPr="00E5650E">
              <w:rPr>
                <w:rFonts w:hint="eastAsia"/>
                <w:b/>
              </w:rPr>
              <w:t>占基金资产净值比例（％）</w:t>
            </w:r>
          </w:p>
        </w:tc>
      </w:tr>
      <w:tr w:rsidR="00E5650E" w:rsidTr="00E5650E">
        <w:tc>
          <w:tcPr>
            <w:tcW w:w="652" w:type="dxa"/>
          </w:tcPr>
          <w:p w:rsidR="00E5650E" w:rsidRDefault="00E5650E" w:rsidP="00E5650E">
            <w:pPr>
              <w:jc w:val="center"/>
            </w:pPr>
            <w:r>
              <w:t>1</w:t>
            </w:r>
          </w:p>
        </w:tc>
        <w:tc>
          <w:tcPr>
            <w:tcW w:w="1349" w:type="dxa"/>
          </w:tcPr>
          <w:p w:rsidR="00E5650E" w:rsidRDefault="00E5650E" w:rsidP="00E5650E">
            <w:pPr>
              <w:jc w:val="left"/>
            </w:pPr>
            <w:r>
              <w:t>300308</w:t>
            </w:r>
          </w:p>
        </w:tc>
        <w:tc>
          <w:tcPr>
            <w:tcW w:w="1349" w:type="dxa"/>
          </w:tcPr>
          <w:p w:rsidR="00E5650E" w:rsidRDefault="00E5650E" w:rsidP="00E5650E">
            <w:pPr>
              <w:jc w:val="left"/>
            </w:pPr>
            <w:r>
              <w:rPr>
                <w:rFonts w:hint="eastAsia"/>
              </w:rPr>
              <w:t>中际旭创</w:t>
            </w:r>
          </w:p>
        </w:tc>
        <w:tc>
          <w:tcPr>
            <w:tcW w:w="1718" w:type="dxa"/>
          </w:tcPr>
          <w:p w:rsidR="00E5650E" w:rsidRDefault="00E5650E" w:rsidP="00E5650E">
            <w:pPr>
              <w:jc w:val="right"/>
            </w:pPr>
            <w:r>
              <w:t>141,900</w:t>
            </w:r>
          </w:p>
        </w:tc>
        <w:tc>
          <w:tcPr>
            <w:tcW w:w="1718" w:type="dxa"/>
          </w:tcPr>
          <w:p w:rsidR="00E5650E" w:rsidRDefault="00E5650E" w:rsidP="00E5650E">
            <w:pPr>
              <w:jc w:val="right"/>
            </w:pPr>
            <w:r>
              <w:t>180,213,000.00</w:t>
            </w:r>
          </w:p>
        </w:tc>
        <w:tc>
          <w:tcPr>
            <w:tcW w:w="1718" w:type="dxa"/>
          </w:tcPr>
          <w:p w:rsidR="00E5650E" w:rsidRDefault="00E5650E" w:rsidP="00E5650E">
            <w:pPr>
              <w:jc w:val="right"/>
            </w:pPr>
            <w:r>
              <w:t>9.26</w:t>
            </w:r>
          </w:p>
        </w:tc>
      </w:tr>
      <w:tr w:rsidR="00E5650E" w:rsidTr="00E5650E">
        <w:tc>
          <w:tcPr>
            <w:tcW w:w="652" w:type="dxa"/>
          </w:tcPr>
          <w:p w:rsidR="00E5650E" w:rsidRDefault="00E5650E" w:rsidP="00E5650E">
            <w:pPr>
              <w:jc w:val="center"/>
            </w:pPr>
            <w:r>
              <w:t>2</w:t>
            </w:r>
          </w:p>
        </w:tc>
        <w:tc>
          <w:tcPr>
            <w:tcW w:w="1349" w:type="dxa"/>
          </w:tcPr>
          <w:p w:rsidR="00E5650E" w:rsidRDefault="00E5650E" w:rsidP="00E5650E">
            <w:pPr>
              <w:jc w:val="left"/>
            </w:pPr>
            <w:r>
              <w:t>600183</w:t>
            </w:r>
          </w:p>
        </w:tc>
        <w:tc>
          <w:tcPr>
            <w:tcW w:w="1349" w:type="dxa"/>
          </w:tcPr>
          <w:p w:rsidR="00E5650E" w:rsidRDefault="00E5650E" w:rsidP="00E5650E">
            <w:pPr>
              <w:jc w:val="left"/>
            </w:pPr>
            <w:r>
              <w:rPr>
                <w:rFonts w:hint="eastAsia"/>
              </w:rPr>
              <w:t>生益科技</w:t>
            </w:r>
          </w:p>
        </w:tc>
        <w:tc>
          <w:tcPr>
            <w:tcW w:w="1718" w:type="dxa"/>
          </w:tcPr>
          <w:p w:rsidR="00E5650E" w:rsidRDefault="00E5650E" w:rsidP="00E5650E">
            <w:pPr>
              <w:jc w:val="right"/>
            </w:pPr>
            <w:r>
              <w:t>821,885</w:t>
            </w:r>
          </w:p>
        </w:tc>
        <w:tc>
          <w:tcPr>
            <w:tcW w:w="1718" w:type="dxa"/>
          </w:tcPr>
          <w:p w:rsidR="00E5650E" w:rsidRDefault="00E5650E" w:rsidP="00E5650E">
            <w:pPr>
              <w:jc w:val="right"/>
            </w:pPr>
            <w:r>
              <w:t>142,514,859.00</w:t>
            </w:r>
          </w:p>
        </w:tc>
        <w:tc>
          <w:tcPr>
            <w:tcW w:w="1718" w:type="dxa"/>
          </w:tcPr>
          <w:p w:rsidR="00E5650E" w:rsidRDefault="00E5650E" w:rsidP="00E5650E">
            <w:pPr>
              <w:jc w:val="right"/>
            </w:pPr>
            <w:r>
              <w:t>7.32</w:t>
            </w:r>
          </w:p>
        </w:tc>
      </w:tr>
      <w:tr w:rsidR="00E5650E" w:rsidTr="00E5650E">
        <w:tc>
          <w:tcPr>
            <w:tcW w:w="652" w:type="dxa"/>
          </w:tcPr>
          <w:p w:rsidR="00E5650E" w:rsidRDefault="00E5650E" w:rsidP="00E5650E">
            <w:pPr>
              <w:jc w:val="center"/>
            </w:pPr>
            <w:r>
              <w:t>3</w:t>
            </w:r>
          </w:p>
        </w:tc>
        <w:tc>
          <w:tcPr>
            <w:tcW w:w="1349" w:type="dxa"/>
          </w:tcPr>
          <w:p w:rsidR="00E5650E" w:rsidRDefault="00E5650E" w:rsidP="00E5650E">
            <w:pPr>
              <w:jc w:val="left"/>
            </w:pPr>
            <w:r>
              <w:t>688256</w:t>
            </w:r>
          </w:p>
        </w:tc>
        <w:tc>
          <w:tcPr>
            <w:tcW w:w="1349" w:type="dxa"/>
          </w:tcPr>
          <w:p w:rsidR="00E5650E" w:rsidRDefault="00E5650E" w:rsidP="00E5650E">
            <w:pPr>
              <w:jc w:val="left"/>
            </w:pPr>
            <w:r>
              <w:rPr>
                <w:rFonts w:hint="eastAsia"/>
              </w:rPr>
              <w:t>寒武纪</w:t>
            </w:r>
          </w:p>
        </w:tc>
        <w:tc>
          <w:tcPr>
            <w:tcW w:w="1718" w:type="dxa"/>
          </w:tcPr>
          <w:p w:rsidR="00E5650E" w:rsidRDefault="00E5650E" w:rsidP="00E5650E">
            <w:pPr>
              <w:jc w:val="right"/>
            </w:pPr>
            <w:r>
              <w:t>84,857</w:t>
            </w:r>
          </w:p>
        </w:tc>
        <w:tc>
          <w:tcPr>
            <w:tcW w:w="1718" w:type="dxa"/>
          </w:tcPr>
          <w:p w:rsidR="00E5650E" w:rsidRDefault="00E5650E" w:rsidP="00E5650E">
            <w:pPr>
              <w:jc w:val="right"/>
            </w:pPr>
            <w:r>
              <w:t>135,393,586.35</w:t>
            </w:r>
          </w:p>
        </w:tc>
        <w:tc>
          <w:tcPr>
            <w:tcW w:w="1718" w:type="dxa"/>
          </w:tcPr>
          <w:p w:rsidR="00E5650E" w:rsidRDefault="00E5650E" w:rsidP="00E5650E">
            <w:pPr>
              <w:jc w:val="right"/>
            </w:pPr>
            <w:r>
              <w:t>6.96</w:t>
            </w:r>
          </w:p>
        </w:tc>
      </w:tr>
      <w:tr w:rsidR="00E5650E" w:rsidTr="00E5650E">
        <w:tc>
          <w:tcPr>
            <w:tcW w:w="652" w:type="dxa"/>
          </w:tcPr>
          <w:p w:rsidR="00E5650E" w:rsidRDefault="00E5650E" w:rsidP="00E5650E">
            <w:pPr>
              <w:jc w:val="center"/>
            </w:pPr>
            <w:r>
              <w:t>4</w:t>
            </w:r>
          </w:p>
        </w:tc>
        <w:tc>
          <w:tcPr>
            <w:tcW w:w="1349" w:type="dxa"/>
          </w:tcPr>
          <w:p w:rsidR="00E5650E" w:rsidRDefault="00E5650E" w:rsidP="00E5650E">
            <w:pPr>
              <w:jc w:val="left"/>
            </w:pPr>
            <w:r>
              <w:t>002384</w:t>
            </w:r>
          </w:p>
        </w:tc>
        <w:tc>
          <w:tcPr>
            <w:tcW w:w="1349" w:type="dxa"/>
          </w:tcPr>
          <w:p w:rsidR="00E5650E" w:rsidRDefault="00E5650E" w:rsidP="00E5650E">
            <w:pPr>
              <w:jc w:val="left"/>
            </w:pPr>
            <w:r>
              <w:rPr>
                <w:rFonts w:hint="eastAsia"/>
              </w:rPr>
              <w:t>东山精密</w:t>
            </w:r>
          </w:p>
        </w:tc>
        <w:tc>
          <w:tcPr>
            <w:tcW w:w="1718" w:type="dxa"/>
          </w:tcPr>
          <w:p w:rsidR="00E5650E" w:rsidRDefault="00E5650E" w:rsidP="00E5650E">
            <w:pPr>
              <w:jc w:val="right"/>
            </w:pPr>
            <w:r>
              <w:t>464,720</w:t>
            </w:r>
          </w:p>
        </w:tc>
        <w:tc>
          <w:tcPr>
            <w:tcW w:w="1718" w:type="dxa"/>
          </w:tcPr>
          <w:p w:rsidR="00E5650E" w:rsidRDefault="00E5650E" w:rsidP="00E5650E">
            <w:pPr>
              <w:jc w:val="right"/>
            </w:pPr>
            <w:r>
              <w:t>121,919,292.00</w:t>
            </w:r>
          </w:p>
        </w:tc>
        <w:tc>
          <w:tcPr>
            <w:tcW w:w="1718" w:type="dxa"/>
          </w:tcPr>
          <w:p w:rsidR="00E5650E" w:rsidRDefault="00E5650E" w:rsidP="00E5650E">
            <w:pPr>
              <w:jc w:val="right"/>
            </w:pPr>
            <w:r>
              <w:t>6.26</w:t>
            </w:r>
          </w:p>
        </w:tc>
      </w:tr>
      <w:tr w:rsidR="00E5650E" w:rsidTr="00E5650E">
        <w:tc>
          <w:tcPr>
            <w:tcW w:w="652" w:type="dxa"/>
          </w:tcPr>
          <w:p w:rsidR="00E5650E" w:rsidRDefault="00E5650E" w:rsidP="00E5650E">
            <w:pPr>
              <w:jc w:val="center"/>
            </w:pPr>
            <w:r>
              <w:t>5</w:t>
            </w:r>
          </w:p>
        </w:tc>
        <w:tc>
          <w:tcPr>
            <w:tcW w:w="1349" w:type="dxa"/>
          </w:tcPr>
          <w:p w:rsidR="00E5650E" w:rsidRDefault="00E5650E" w:rsidP="00E5650E">
            <w:pPr>
              <w:jc w:val="left"/>
            </w:pPr>
            <w:r>
              <w:t>00981</w:t>
            </w:r>
          </w:p>
        </w:tc>
        <w:tc>
          <w:tcPr>
            <w:tcW w:w="1349" w:type="dxa"/>
          </w:tcPr>
          <w:p w:rsidR="00E5650E" w:rsidRDefault="00E5650E" w:rsidP="00E5650E">
            <w:pPr>
              <w:jc w:val="left"/>
            </w:pPr>
            <w:r>
              <w:rPr>
                <w:rFonts w:hint="eastAsia"/>
              </w:rPr>
              <w:t>中芯国际</w:t>
            </w:r>
          </w:p>
        </w:tc>
        <w:tc>
          <w:tcPr>
            <w:tcW w:w="1718" w:type="dxa"/>
          </w:tcPr>
          <w:p w:rsidR="00E5650E" w:rsidRDefault="00E5650E" w:rsidP="00E5650E">
            <w:pPr>
              <w:jc w:val="right"/>
            </w:pPr>
            <w:r>
              <w:t>1,042,500</w:t>
            </w:r>
          </w:p>
        </w:tc>
        <w:tc>
          <w:tcPr>
            <w:tcW w:w="1718" w:type="dxa"/>
          </w:tcPr>
          <w:p w:rsidR="00E5650E" w:rsidRDefault="00E5650E" w:rsidP="00E5650E">
            <w:pPr>
              <w:jc w:val="right"/>
            </w:pPr>
            <w:r>
              <w:t>80,948,425.73</w:t>
            </w:r>
          </w:p>
        </w:tc>
        <w:tc>
          <w:tcPr>
            <w:tcW w:w="1718" w:type="dxa"/>
          </w:tcPr>
          <w:p w:rsidR="00E5650E" w:rsidRDefault="00E5650E" w:rsidP="00E5650E">
            <w:pPr>
              <w:jc w:val="right"/>
            </w:pPr>
            <w:r>
              <w:t>4.16</w:t>
            </w:r>
          </w:p>
        </w:tc>
      </w:tr>
      <w:tr w:rsidR="00E5650E" w:rsidTr="00E5650E">
        <w:tc>
          <w:tcPr>
            <w:tcW w:w="652" w:type="dxa"/>
          </w:tcPr>
          <w:p w:rsidR="00E5650E" w:rsidRDefault="00E5650E" w:rsidP="00E5650E">
            <w:pPr>
              <w:jc w:val="center"/>
            </w:pPr>
            <w:r>
              <w:t>6</w:t>
            </w:r>
          </w:p>
        </w:tc>
        <w:tc>
          <w:tcPr>
            <w:tcW w:w="1349" w:type="dxa"/>
          </w:tcPr>
          <w:p w:rsidR="00E5650E" w:rsidRDefault="00E5650E" w:rsidP="00E5650E">
            <w:pPr>
              <w:jc w:val="left"/>
            </w:pPr>
            <w:r>
              <w:t>688981</w:t>
            </w:r>
          </w:p>
        </w:tc>
        <w:tc>
          <w:tcPr>
            <w:tcW w:w="1349" w:type="dxa"/>
          </w:tcPr>
          <w:p w:rsidR="00E5650E" w:rsidRDefault="00E5650E" w:rsidP="00E5650E">
            <w:pPr>
              <w:jc w:val="left"/>
            </w:pPr>
            <w:r>
              <w:rPr>
                <w:rFonts w:hint="eastAsia"/>
              </w:rPr>
              <w:t>中芯国际</w:t>
            </w:r>
          </w:p>
        </w:tc>
        <w:tc>
          <w:tcPr>
            <w:tcW w:w="1718" w:type="dxa"/>
          </w:tcPr>
          <w:p w:rsidR="00E5650E" w:rsidRDefault="00E5650E" w:rsidP="00E5650E">
            <w:pPr>
              <w:jc w:val="right"/>
            </w:pPr>
            <w:r>
              <w:t>254,901</w:t>
            </w:r>
          </w:p>
        </w:tc>
        <w:tc>
          <w:tcPr>
            <w:tcW w:w="1718" w:type="dxa"/>
          </w:tcPr>
          <w:p w:rsidR="00E5650E" w:rsidRDefault="00E5650E" w:rsidP="00E5650E">
            <w:pPr>
              <w:jc w:val="right"/>
            </w:pPr>
            <w:r>
              <w:t>40,483,376.82</w:t>
            </w:r>
          </w:p>
        </w:tc>
        <w:tc>
          <w:tcPr>
            <w:tcW w:w="1718" w:type="dxa"/>
          </w:tcPr>
          <w:p w:rsidR="00E5650E" w:rsidRDefault="00E5650E" w:rsidP="00E5650E">
            <w:pPr>
              <w:jc w:val="right"/>
            </w:pPr>
            <w:r>
              <w:t>2.08</w:t>
            </w:r>
          </w:p>
        </w:tc>
      </w:tr>
      <w:tr w:rsidR="00E5650E" w:rsidTr="00E5650E">
        <w:tc>
          <w:tcPr>
            <w:tcW w:w="652" w:type="dxa"/>
          </w:tcPr>
          <w:p w:rsidR="00E5650E" w:rsidRDefault="00E5650E" w:rsidP="00E5650E">
            <w:pPr>
              <w:jc w:val="center"/>
            </w:pPr>
            <w:r>
              <w:t>7</w:t>
            </w:r>
          </w:p>
        </w:tc>
        <w:tc>
          <w:tcPr>
            <w:tcW w:w="1349" w:type="dxa"/>
          </w:tcPr>
          <w:p w:rsidR="00E5650E" w:rsidRDefault="00E5650E" w:rsidP="00E5650E">
            <w:pPr>
              <w:jc w:val="left"/>
            </w:pPr>
            <w:r>
              <w:t>688409</w:t>
            </w:r>
          </w:p>
        </w:tc>
        <w:tc>
          <w:tcPr>
            <w:tcW w:w="1349" w:type="dxa"/>
          </w:tcPr>
          <w:p w:rsidR="00E5650E" w:rsidRDefault="00E5650E" w:rsidP="00E5650E">
            <w:pPr>
              <w:jc w:val="left"/>
            </w:pPr>
            <w:r>
              <w:rPr>
                <w:rFonts w:hint="eastAsia"/>
              </w:rPr>
              <w:t>富创精密</w:t>
            </w:r>
          </w:p>
        </w:tc>
        <w:tc>
          <w:tcPr>
            <w:tcW w:w="1718" w:type="dxa"/>
          </w:tcPr>
          <w:p w:rsidR="00E5650E" w:rsidRDefault="00E5650E" w:rsidP="00E5650E">
            <w:pPr>
              <w:jc w:val="right"/>
            </w:pPr>
            <w:r>
              <w:t>361,049</w:t>
            </w:r>
          </w:p>
        </w:tc>
        <w:tc>
          <w:tcPr>
            <w:tcW w:w="1718" w:type="dxa"/>
          </w:tcPr>
          <w:p w:rsidR="00E5650E" w:rsidRDefault="00E5650E" w:rsidP="00E5650E">
            <w:pPr>
              <w:jc w:val="right"/>
            </w:pPr>
            <w:r>
              <w:t>110,571,256.25</w:t>
            </w:r>
          </w:p>
        </w:tc>
        <w:tc>
          <w:tcPr>
            <w:tcW w:w="1718" w:type="dxa"/>
          </w:tcPr>
          <w:p w:rsidR="00E5650E" w:rsidRDefault="00E5650E" w:rsidP="00E5650E">
            <w:pPr>
              <w:jc w:val="right"/>
            </w:pPr>
            <w:r>
              <w:t>5.68</w:t>
            </w:r>
          </w:p>
        </w:tc>
      </w:tr>
      <w:tr w:rsidR="00E5650E" w:rsidTr="00E5650E">
        <w:tc>
          <w:tcPr>
            <w:tcW w:w="652" w:type="dxa"/>
          </w:tcPr>
          <w:p w:rsidR="00E5650E" w:rsidRDefault="00E5650E" w:rsidP="00E5650E">
            <w:pPr>
              <w:jc w:val="center"/>
            </w:pPr>
            <w:r>
              <w:t>8</w:t>
            </w:r>
          </w:p>
        </w:tc>
        <w:tc>
          <w:tcPr>
            <w:tcW w:w="1349" w:type="dxa"/>
          </w:tcPr>
          <w:p w:rsidR="00E5650E" w:rsidRDefault="00E5650E" w:rsidP="00E5650E">
            <w:pPr>
              <w:jc w:val="left"/>
            </w:pPr>
            <w:r>
              <w:t>300661</w:t>
            </w:r>
          </w:p>
        </w:tc>
        <w:tc>
          <w:tcPr>
            <w:tcW w:w="1349" w:type="dxa"/>
          </w:tcPr>
          <w:p w:rsidR="00E5650E" w:rsidRDefault="00E5650E" w:rsidP="00E5650E">
            <w:pPr>
              <w:jc w:val="left"/>
            </w:pPr>
            <w:r>
              <w:rPr>
                <w:rFonts w:hint="eastAsia"/>
              </w:rPr>
              <w:t>圣邦股份</w:t>
            </w:r>
          </w:p>
        </w:tc>
        <w:tc>
          <w:tcPr>
            <w:tcW w:w="1718" w:type="dxa"/>
          </w:tcPr>
          <w:p w:rsidR="00E5650E" w:rsidRDefault="00E5650E" w:rsidP="00E5650E">
            <w:pPr>
              <w:jc w:val="right"/>
            </w:pPr>
            <w:r>
              <w:t>616,935</w:t>
            </w:r>
          </w:p>
        </w:tc>
        <w:tc>
          <w:tcPr>
            <w:tcW w:w="1718" w:type="dxa"/>
          </w:tcPr>
          <w:p w:rsidR="00E5650E" w:rsidRDefault="00E5650E" w:rsidP="00E5650E">
            <w:pPr>
              <w:jc w:val="right"/>
            </w:pPr>
            <w:r>
              <w:t>88,517,833.80</w:t>
            </w:r>
          </w:p>
        </w:tc>
        <w:tc>
          <w:tcPr>
            <w:tcW w:w="1718" w:type="dxa"/>
          </w:tcPr>
          <w:p w:rsidR="00E5650E" w:rsidRDefault="00E5650E" w:rsidP="00E5650E">
            <w:pPr>
              <w:jc w:val="right"/>
            </w:pPr>
            <w:r>
              <w:t>4.55</w:t>
            </w:r>
          </w:p>
        </w:tc>
      </w:tr>
      <w:tr w:rsidR="00E5650E" w:rsidTr="00E5650E">
        <w:tc>
          <w:tcPr>
            <w:tcW w:w="652" w:type="dxa"/>
          </w:tcPr>
          <w:p w:rsidR="00E5650E" w:rsidRDefault="00E5650E" w:rsidP="00E5650E">
            <w:pPr>
              <w:jc w:val="center"/>
            </w:pPr>
            <w:r>
              <w:t>9</w:t>
            </w:r>
          </w:p>
        </w:tc>
        <w:tc>
          <w:tcPr>
            <w:tcW w:w="1349" w:type="dxa"/>
          </w:tcPr>
          <w:p w:rsidR="00E5650E" w:rsidRDefault="00E5650E" w:rsidP="00E5650E">
            <w:pPr>
              <w:jc w:val="left"/>
            </w:pPr>
            <w:r>
              <w:t>300408</w:t>
            </w:r>
          </w:p>
        </w:tc>
        <w:tc>
          <w:tcPr>
            <w:tcW w:w="1349" w:type="dxa"/>
          </w:tcPr>
          <w:p w:rsidR="00E5650E" w:rsidRDefault="00E5650E" w:rsidP="00E5650E">
            <w:pPr>
              <w:jc w:val="left"/>
            </w:pPr>
            <w:r>
              <w:rPr>
                <w:rFonts w:hint="eastAsia"/>
              </w:rPr>
              <w:t>三环集团</w:t>
            </w:r>
          </w:p>
        </w:tc>
        <w:tc>
          <w:tcPr>
            <w:tcW w:w="1718" w:type="dxa"/>
          </w:tcPr>
          <w:p w:rsidR="00E5650E" w:rsidRDefault="00E5650E" w:rsidP="00E5650E">
            <w:pPr>
              <w:jc w:val="right"/>
            </w:pPr>
            <w:r>
              <w:t>499,880</w:t>
            </w:r>
          </w:p>
        </w:tc>
        <w:tc>
          <w:tcPr>
            <w:tcW w:w="1718" w:type="dxa"/>
          </w:tcPr>
          <w:p w:rsidR="00E5650E" w:rsidRDefault="00E5650E" w:rsidP="00E5650E">
            <w:pPr>
              <w:jc w:val="right"/>
            </w:pPr>
            <w:r>
              <w:t>83,429,972.00</w:t>
            </w:r>
          </w:p>
        </w:tc>
        <w:tc>
          <w:tcPr>
            <w:tcW w:w="1718" w:type="dxa"/>
          </w:tcPr>
          <w:p w:rsidR="00E5650E" w:rsidRDefault="00E5650E" w:rsidP="00E5650E">
            <w:pPr>
              <w:jc w:val="right"/>
            </w:pPr>
            <w:r>
              <w:t>4.29</w:t>
            </w:r>
          </w:p>
        </w:tc>
      </w:tr>
      <w:tr w:rsidR="00E5650E" w:rsidTr="00E5650E">
        <w:tc>
          <w:tcPr>
            <w:tcW w:w="652" w:type="dxa"/>
          </w:tcPr>
          <w:p w:rsidR="00E5650E" w:rsidRDefault="00E5650E" w:rsidP="00E5650E">
            <w:pPr>
              <w:jc w:val="center"/>
            </w:pPr>
            <w:r>
              <w:t>10</w:t>
            </w:r>
          </w:p>
        </w:tc>
        <w:tc>
          <w:tcPr>
            <w:tcW w:w="1349" w:type="dxa"/>
          </w:tcPr>
          <w:p w:rsidR="00E5650E" w:rsidRDefault="00E5650E" w:rsidP="00E5650E">
            <w:pPr>
              <w:jc w:val="left"/>
            </w:pPr>
            <w:r>
              <w:t>688072</w:t>
            </w:r>
          </w:p>
        </w:tc>
        <w:tc>
          <w:tcPr>
            <w:tcW w:w="1349" w:type="dxa"/>
          </w:tcPr>
          <w:p w:rsidR="00E5650E" w:rsidRDefault="00E5650E" w:rsidP="00E5650E">
            <w:pPr>
              <w:jc w:val="left"/>
            </w:pPr>
            <w:r>
              <w:rPr>
                <w:rFonts w:hint="eastAsia"/>
              </w:rPr>
              <w:t>拓荆科技</w:t>
            </w:r>
          </w:p>
        </w:tc>
        <w:tc>
          <w:tcPr>
            <w:tcW w:w="1718" w:type="dxa"/>
          </w:tcPr>
          <w:p w:rsidR="00E5650E" w:rsidRDefault="00E5650E" w:rsidP="00E5650E">
            <w:pPr>
              <w:jc w:val="right"/>
            </w:pPr>
            <w:r>
              <w:t>80,224</w:t>
            </w:r>
          </w:p>
        </w:tc>
        <w:tc>
          <w:tcPr>
            <w:tcW w:w="1718" w:type="dxa"/>
          </w:tcPr>
          <w:p w:rsidR="00E5650E" w:rsidRDefault="00E5650E" w:rsidP="00E5650E">
            <w:pPr>
              <w:jc w:val="right"/>
            </w:pPr>
            <w:r>
              <w:t>70,559,414.72</w:t>
            </w:r>
          </w:p>
        </w:tc>
        <w:tc>
          <w:tcPr>
            <w:tcW w:w="1718" w:type="dxa"/>
          </w:tcPr>
          <w:p w:rsidR="00E5650E" w:rsidRDefault="00E5650E" w:rsidP="00E5650E">
            <w:pPr>
              <w:jc w:val="right"/>
            </w:pPr>
            <w:r>
              <w:t>3.63</w:t>
            </w:r>
          </w:p>
        </w:tc>
      </w:tr>
      <w:tr w:rsidR="00E5650E" w:rsidTr="00E5650E">
        <w:tc>
          <w:tcPr>
            <w:tcW w:w="652" w:type="dxa"/>
          </w:tcPr>
          <w:p w:rsidR="00E5650E" w:rsidRDefault="00E5650E" w:rsidP="00E5650E">
            <w:pPr>
              <w:jc w:val="center"/>
            </w:pPr>
            <w:r>
              <w:t>11</w:t>
            </w:r>
          </w:p>
        </w:tc>
        <w:tc>
          <w:tcPr>
            <w:tcW w:w="1349" w:type="dxa"/>
          </w:tcPr>
          <w:p w:rsidR="00E5650E" w:rsidRDefault="00E5650E" w:rsidP="00E5650E">
            <w:pPr>
              <w:jc w:val="left"/>
            </w:pPr>
            <w:r>
              <w:t>300274</w:t>
            </w:r>
          </w:p>
        </w:tc>
        <w:tc>
          <w:tcPr>
            <w:tcW w:w="1349" w:type="dxa"/>
          </w:tcPr>
          <w:p w:rsidR="00E5650E" w:rsidRDefault="00E5650E" w:rsidP="00E5650E">
            <w:pPr>
              <w:jc w:val="left"/>
            </w:pPr>
            <w:r>
              <w:rPr>
                <w:rFonts w:hint="eastAsia"/>
              </w:rPr>
              <w:t>阳光电源</w:t>
            </w:r>
          </w:p>
        </w:tc>
        <w:tc>
          <w:tcPr>
            <w:tcW w:w="1718" w:type="dxa"/>
          </w:tcPr>
          <w:p w:rsidR="00E5650E" w:rsidRDefault="00E5650E" w:rsidP="00E5650E">
            <w:pPr>
              <w:jc w:val="right"/>
            </w:pPr>
            <w:r>
              <w:t>428,400</w:t>
            </w:r>
          </w:p>
        </w:tc>
        <w:tc>
          <w:tcPr>
            <w:tcW w:w="1718" w:type="dxa"/>
          </w:tcPr>
          <w:p w:rsidR="00E5650E" w:rsidRDefault="00E5650E" w:rsidP="00E5650E">
            <w:pPr>
              <w:jc w:val="right"/>
            </w:pPr>
            <w:r>
              <w:t>68,124,168.00</w:t>
            </w:r>
          </w:p>
        </w:tc>
        <w:tc>
          <w:tcPr>
            <w:tcW w:w="1718" w:type="dxa"/>
          </w:tcPr>
          <w:p w:rsidR="00E5650E" w:rsidRDefault="00E5650E" w:rsidP="00E5650E">
            <w:pPr>
              <w:jc w:val="right"/>
            </w:pPr>
            <w:r>
              <w:t>3.50</w:t>
            </w:r>
          </w:p>
        </w:tc>
      </w:tr>
    </w:tbl>
    <w:p w:rsidR="00E5650E" w:rsidRDefault="00E5650E" w:rsidP="00E5650E">
      <w:pPr>
        <w:pStyle w:val="-8"/>
      </w:pPr>
      <w:r>
        <w:rPr>
          <w:rFonts w:hint="eastAsia"/>
        </w:rPr>
        <w:t>注：对于同时在A+H股上市的股票，合并计算公允价值参与排序，并按照不同股票分别披露。</w:t>
      </w:r>
    </w:p>
    <w:p w:rsidR="00E5650E" w:rsidRDefault="00E5650E" w:rsidP="00E5650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5650E" w:rsidTr="00E5650E">
        <w:trPr>
          <w:cnfStyle w:val="100000000000" w:firstRow="1" w:lastRow="0" w:firstColumn="0" w:lastColumn="0" w:oddVBand="0" w:evenVBand="0" w:oddHBand="0" w:evenHBand="0" w:firstRowFirstColumn="0" w:firstRowLastColumn="0" w:lastRowFirstColumn="0" w:lastRowLastColumn="0"/>
        </w:trPr>
        <w:tc>
          <w:tcPr>
            <w:tcW w:w="646" w:type="dxa"/>
          </w:tcPr>
          <w:p w:rsidR="00E5650E" w:rsidRPr="00E5650E" w:rsidRDefault="00E5650E" w:rsidP="00E5650E">
            <w:pPr>
              <w:jc w:val="center"/>
              <w:rPr>
                <w:b/>
              </w:rPr>
            </w:pPr>
            <w:r w:rsidRPr="00E5650E">
              <w:rPr>
                <w:rFonts w:hint="eastAsia"/>
                <w:b/>
              </w:rPr>
              <w:t>序号</w:t>
            </w:r>
          </w:p>
        </w:tc>
        <w:tc>
          <w:tcPr>
            <w:tcW w:w="2835" w:type="dxa"/>
          </w:tcPr>
          <w:p w:rsidR="00E5650E" w:rsidRPr="00E5650E" w:rsidRDefault="00E5650E" w:rsidP="00E5650E">
            <w:pPr>
              <w:jc w:val="center"/>
              <w:rPr>
                <w:b/>
              </w:rPr>
            </w:pPr>
            <w:r w:rsidRPr="00E5650E">
              <w:rPr>
                <w:rFonts w:hint="eastAsia"/>
                <w:b/>
              </w:rPr>
              <w:t>债券品种</w:t>
            </w:r>
          </w:p>
        </w:tc>
        <w:tc>
          <w:tcPr>
            <w:tcW w:w="2466" w:type="dxa"/>
          </w:tcPr>
          <w:p w:rsidR="00E5650E" w:rsidRPr="00E5650E" w:rsidRDefault="00E5650E" w:rsidP="00E5650E">
            <w:pPr>
              <w:jc w:val="center"/>
              <w:rPr>
                <w:b/>
              </w:rPr>
            </w:pPr>
            <w:r w:rsidRPr="00E5650E">
              <w:rPr>
                <w:rFonts w:hint="eastAsia"/>
                <w:b/>
              </w:rPr>
              <w:t>公允价值（元）</w:t>
            </w:r>
          </w:p>
        </w:tc>
        <w:tc>
          <w:tcPr>
            <w:tcW w:w="2557" w:type="dxa"/>
          </w:tcPr>
          <w:p w:rsidR="00E5650E" w:rsidRPr="00E5650E" w:rsidRDefault="00E5650E" w:rsidP="00E5650E">
            <w:pPr>
              <w:jc w:val="center"/>
              <w:rPr>
                <w:b/>
              </w:rPr>
            </w:pPr>
            <w:r w:rsidRPr="00E5650E">
              <w:rPr>
                <w:rFonts w:hint="eastAsia"/>
                <w:b/>
              </w:rPr>
              <w:t>占基金资产净值比例（％）</w:t>
            </w:r>
          </w:p>
        </w:tc>
      </w:tr>
      <w:tr w:rsidR="00E5650E" w:rsidTr="00E5650E">
        <w:tc>
          <w:tcPr>
            <w:tcW w:w="646" w:type="dxa"/>
          </w:tcPr>
          <w:p w:rsidR="00E5650E" w:rsidRDefault="00E5650E" w:rsidP="00E5650E">
            <w:pPr>
              <w:jc w:val="center"/>
            </w:pPr>
            <w:r>
              <w:t>1</w:t>
            </w:r>
          </w:p>
        </w:tc>
        <w:tc>
          <w:tcPr>
            <w:tcW w:w="2835" w:type="dxa"/>
          </w:tcPr>
          <w:p w:rsidR="00E5650E" w:rsidRDefault="00E5650E" w:rsidP="00E5650E">
            <w:pPr>
              <w:jc w:val="left"/>
            </w:pPr>
            <w:r>
              <w:rPr>
                <w:rFonts w:hint="eastAsia"/>
              </w:rPr>
              <w:t>国家债券</w:t>
            </w:r>
          </w:p>
        </w:tc>
        <w:tc>
          <w:tcPr>
            <w:tcW w:w="2466" w:type="dxa"/>
          </w:tcPr>
          <w:p w:rsidR="00E5650E" w:rsidRDefault="00E5650E" w:rsidP="00E5650E">
            <w:pPr>
              <w:jc w:val="right"/>
            </w:pPr>
            <w:r>
              <w:t>-</w:t>
            </w:r>
          </w:p>
        </w:tc>
        <w:tc>
          <w:tcPr>
            <w:tcW w:w="2557" w:type="dxa"/>
          </w:tcPr>
          <w:p w:rsidR="00E5650E" w:rsidRDefault="00E5650E" w:rsidP="00E5650E">
            <w:pPr>
              <w:jc w:val="right"/>
            </w:pPr>
            <w:r>
              <w:t>-</w:t>
            </w:r>
          </w:p>
        </w:tc>
      </w:tr>
      <w:tr w:rsidR="00E5650E" w:rsidTr="00E5650E">
        <w:tc>
          <w:tcPr>
            <w:tcW w:w="646" w:type="dxa"/>
          </w:tcPr>
          <w:p w:rsidR="00E5650E" w:rsidRDefault="00E5650E" w:rsidP="00E5650E">
            <w:pPr>
              <w:jc w:val="center"/>
            </w:pPr>
            <w:r>
              <w:t>2</w:t>
            </w:r>
          </w:p>
        </w:tc>
        <w:tc>
          <w:tcPr>
            <w:tcW w:w="2835" w:type="dxa"/>
          </w:tcPr>
          <w:p w:rsidR="00E5650E" w:rsidRDefault="00E5650E" w:rsidP="00E5650E">
            <w:pPr>
              <w:jc w:val="left"/>
            </w:pPr>
            <w:r>
              <w:rPr>
                <w:rFonts w:hint="eastAsia"/>
              </w:rPr>
              <w:t>央行票据</w:t>
            </w:r>
          </w:p>
        </w:tc>
        <w:tc>
          <w:tcPr>
            <w:tcW w:w="2466" w:type="dxa"/>
          </w:tcPr>
          <w:p w:rsidR="00E5650E" w:rsidRDefault="00E5650E" w:rsidP="00E5650E">
            <w:pPr>
              <w:jc w:val="right"/>
            </w:pPr>
            <w:r>
              <w:t>-</w:t>
            </w:r>
          </w:p>
        </w:tc>
        <w:tc>
          <w:tcPr>
            <w:tcW w:w="2557" w:type="dxa"/>
          </w:tcPr>
          <w:p w:rsidR="00E5650E" w:rsidRDefault="00E5650E" w:rsidP="00E5650E">
            <w:pPr>
              <w:jc w:val="right"/>
            </w:pPr>
            <w:r>
              <w:t>-</w:t>
            </w:r>
          </w:p>
        </w:tc>
      </w:tr>
      <w:tr w:rsidR="00E5650E" w:rsidTr="00E5650E">
        <w:tc>
          <w:tcPr>
            <w:tcW w:w="646" w:type="dxa"/>
          </w:tcPr>
          <w:p w:rsidR="00E5650E" w:rsidRDefault="00E5650E" w:rsidP="00E5650E">
            <w:pPr>
              <w:jc w:val="center"/>
            </w:pPr>
            <w:r>
              <w:t>3</w:t>
            </w:r>
          </w:p>
        </w:tc>
        <w:tc>
          <w:tcPr>
            <w:tcW w:w="2835" w:type="dxa"/>
          </w:tcPr>
          <w:p w:rsidR="00E5650E" w:rsidRDefault="00E5650E" w:rsidP="00E5650E">
            <w:pPr>
              <w:jc w:val="left"/>
            </w:pPr>
            <w:r>
              <w:rPr>
                <w:rFonts w:hint="eastAsia"/>
              </w:rPr>
              <w:t>金融债券</w:t>
            </w:r>
          </w:p>
        </w:tc>
        <w:tc>
          <w:tcPr>
            <w:tcW w:w="2466" w:type="dxa"/>
          </w:tcPr>
          <w:p w:rsidR="00E5650E" w:rsidRDefault="00E5650E" w:rsidP="00E5650E">
            <w:pPr>
              <w:jc w:val="right"/>
            </w:pPr>
            <w:r>
              <w:t>-</w:t>
            </w:r>
          </w:p>
        </w:tc>
        <w:tc>
          <w:tcPr>
            <w:tcW w:w="2557" w:type="dxa"/>
          </w:tcPr>
          <w:p w:rsidR="00E5650E" w:rsidRDefault="00E5650E" w:rsidP="00E5650E">
            <w:pPr>
              <w:jc w:val="right"/>
            </w:pPr>
            <w:r>
              <w:t>-</w:t>
            </w:r>
          </w:p>
        </w:tc>
      </w:tr>
      <w:tr w:rsidR="00E5650E" w:rsidTr="00E5650E">
        <w:tc>
          <w:tcPr>
            <w:tcW w:w="646" w:type="dxa"/>
          </w:tcPr>
          <w:p w:rsidR="00E5650E" w:rsidRDefault="00E5650E" w:rsidP="00E5650E">
            <w:pPr>
              <w:jc w:val="center"/>
            </w:pPr>
          </w:p>
        </w:tc>
        <w:tc>
          <w:tcPr>
            <w:tcW w:w="2835" w:type="dxa"/>
          </w:tcPr>
          <w:p w:rsidR="00E5650E" w:rsidRDefault="00E5650E" w:rsidP="00E5650E">
            <w:pPr>
              <w:jc w:val="left"/>
            </w:pPr>
            <w:r>
              <w:rPr>
                <w:rFonts w:hint="eastAsia"/>
              </w:rPr>
              <w:t>其中：政策性金融债</w:t>
            </w:r>
          </w:p>
        </w:tc>
        <w:tc>
          <w:tcPr>
            <w:tcW w:w="2466" w:type="dxa"/>
          </w:tcPr>
          <w:p w:rsidR="00E5650E" w:rsidRDefault="00E5650E" w:rsidP="00E5650E">
            <w:pPr>
              <w:jc w:val="right"/>
            </w:pPr>
            <w:r>
              <w:t>-</w:t>
            </w:r>
          </w:p>
        </w:tc>
        <w:tc>
          <w:tcPr>
            <w:tcW w:w="2557" w:type="dxa"/>
          </w:tcPr>
          <w:p w:rsidR="00E5650E" w:rsidRDefault="00E5650E" w:rsidP="00E5650E">
            <w:pPr>
              <w:jc w:val="right"/>
            </w:pPr>
            <w:r>
              <w:t>-</w:t>
            </w:r>
          </w:p>
        </w:tc>
      </w:tr>
      <w:tr w:rsidR="00E5650E" w:rsidTr="00E5650E">
        <w:tc>
          <w:tcPr>
            <w:tcW w:w="646" w:type="dxa"/>
          </w:tcPr>
          <w:p w:rsidR="00E5650E" w:rsidRDefault="00E5650E" w:rsidP="00E5650E">
            <w:pPr>
              <w:jc w:val="center"/>
            </w:pPr>
            <w:r>
              <w:t>4</w:t>
            </w:r>
          </w:p>
        </w:tc>
        <w:tc>
          <w:tcPr>
            <w:tcW w:w="2835" w:type="dxa"/>
          </w:tcPr>
          <w:p w:rsidR="00E5650E" w:rsidRDefault="00E5650E" w:rsidP="00E5650E">
            <w:pPr>
              <w:jc w:val="left"/>
            </w:pPr>
            <w:r>
              <w:rPr>
                <w:rFonts w:hint="eastAsia"/>
              </w:rPr>
              <w:t>企业债券</w:t>
            </w:r>
          </w:p>
        </w:tc>
        <w:tc>
          <w:tcPr>
            <w:tcW w:w="2466" w:type="dxa"/>
          </w:tcPr>
          <w:p w:rsidR="00E5650E" w:rsidRDefault="00E5650E" w:rsidP="00E5650E">
            <w:pPr>
              <w:jc w:val="right"/>
            </w:pPr>
            <w:r>
              <w:t>-</w:t>
            </w:r>
          </w:p>
        </w:tc>
        <w:tc>
          <w:tcPr>
            <w:tcW w:w="2557" w:type="dxa"/>
          </w:tcPr>
          <w:p w:rsidR="00E5650E" w:rsidRDefault="00E5650E" w:rsidP="00E5650E">
            <w:pPr>
              <w:jc w:val="right"/>
            </w:pPr>
            <w:r>
              <w:t>-</w:t>
            </w:r>
          </w:p>
        </w:tc>
      </w:tr>
      <w:tr w:rsidR="00E5650E" w:rsidTr="00E5650E">
        <w:tc>
          <w:tcPr>
            <w:tcW w:w="646" w:type="dxa"/>
          </w:tcPr>
          <w:p w:rsidR="00E5650E" w:rsidRDefault="00E5650E" w:rsidP="00E5650E">
            <w:pPr>
              <w:jc w:val="center"/>
            </w:pPr>
            <w:r>
              <w:t>5</w:t>
            </w:r>
          </w:p>
        </w:tc>
        <w:tc>
          <w:tcPr>
            <w:tcW w:w="2835" w:type="dxa"/>
          </w:tcPr>
          <w:p w:rsidR="00E5650E" w:rsidRDefault="00E5650E" w:rsidP="00E5650E">
            <w:pPr>
              <w:jc w:val="left"/>
            </w:pPr>
            <w:r>
              <w:rPr>
                <w:rFonts w:hint="eastAsia"/>
              </w:rPr>
              <w:t>企业短期融资券</w:t>
            </w:r>
          </w:p>
        </w:tc>
        <w:tc>
          <w:tcPr>
            <w:tcW w:w="2466" w:type="dxa"/>
          </w:tcPr>
          <w:p w:rsidR="00E5650E" w:rsidRDefault="00E5650E" w:rsidP="00E5650E">
            <w:pPr>
              <w:jc w:val="right"/>
            </w:pPr>
            <w:r>
              <w:t>-</w:t>
            </w:r>
          </w:p>
        </w:tc>
        <w:tc>
          <w:tcPr>
            <w:tcW w:w="2557" w:type="dxa"/>
          </w:tcPr>
          <w:p w:rsidR="00E5650E" w:rsidRDefault="00E5650E" w:rsidP="00E5650E">
            <w:pPr>
              <w:jc w:val="right"/>
            </w:pPr>
            <w:r>
              <w:t>-</w:t>
            </w:r>
          </w:p>
        </w:tc>
      </w:tr>
      <w:tr w:rsidR="00E5650E" w:rsidTr="00E5650E">
        <w:tc>
          <w:tcPr>
            <w:tcW w:w="646" w:type="dxa"/>
          </w:tcPr>
          <w:p w:rsidR="00E5650E" w:rsidRDefault="00E5650E" w:rsidP="00E5650E">
            <w:pPr>
              <w:jc w:val="center"/>
            </w:pPr>
            <w:r>
              <w:t>6</w:t>
            </w:r>
          </w:p>
        </w:tc>
        <w:tc>
          <w:tcPr>
            <w:tcW w:w="2835" w:type="dxa"/>
          </w:tcPr>
          <w:p w:rsidR="00E5650E" w:rsidRDefault="00E5650E" w:rsidP="00E5650E">
            <w:pPr>
              <w:jc w:val="left"/>
            </w:pPr>
            <w:r>
              <w:rPr>
                <w:rFonts w:hint="eastAsia"/>
              </w:rPr>
              <w:t>中期票据</w:t>
            </w:r>
          </w:p>
        </w:tc>
        <w:tc>
          <w:tcPr>
            <w:tcW w:w="2466" w:type="dxa"/>
          </w:tcPr>
          <w:p w:rsidR="00E5650E" w:rsidRDefault="00E5650E" w:rsidP="00E5650E">
            <w:pPr>
              <w:jc w:val="right"/>
            </w:pPr>
            <w:r>
              <w:t>-</w:t>
            </w:r>
          </w:p>
        </w:tc>
        <w:tc>
          <w:tcPr>
            <w:tcW w:w="2557" w:type="dxa"/>
          </w:tcPr>
          <w:p w:rsidR="00E5650E" w:rsidRDefault="00E5650E" w:rsidP="00E5650E">
            <w:pPr>
              <w:jc w:val="right"/>
            </w:pPr>
            <w:r>
              <w:t>-</w:t>
            </w:r>
          </w:p>
        </w:tc>
      </w:tr>
      <w:tr w:rsidR="00E5650E" w:rsidTr="00E5650E">
        <w:tc>
          <w:tcPr>
            <w:tcW w:w="646" w:type="dxa"/>
          </w:tcPr>
          <w:p w:rsidR="00E5650E" w:rsidRDefault="00E5650E" w:rsidP="00E5650E">
            <w:pPr>
              <w:jc w:val="center"/>
            </w:pPr>
            <w:r>
              <w:t>7</w:t>
            </w:r>
          </w:p>
        </w:tc>
        <w:tc>
          <w:tcPr>
            <w:tcW w:w="2835" w:type="dxa"/>
          </w:tcPr>
          <w:p w:rsidR="00E5650E" w:rsidRDefault="00E5650E" w:rsidP="00E5650E">
            <w:pPr>
              <w:jc w:val="left"/>
            </w:pPr>
            <w:r>
              <w:rPr>
                <w:rFonts w:hint="eastAsia"/>
              </w:rPr>
              <w:t>可转债（可交换债）</w:t>
            </w:r>
          </w:p>
        </w:tc>
        <w:tc>
          <w:tcPr>
            <w:tcW w:w="2466" w:type="dxa"/>
          </w:tcPr>
          <w:p w:rsidR="00E5650E" w:rsidRDefault="00E5650E" w:rsidP="00E5650E">
            <w:pPr>
              <w:jc w:val="right"/>
            </w:pPr>
            <w:r>
              <w:t>1,042,031.97</w:t>
            </w:r>
          </w:p>
        </w:tc>
        <w:tc>
          <w:tcPr>
            <w:tcW w:w="2557" w:type="dxa"/>
          </w:tcPr>
          <w:p w:rsidR="00E5650E" w:rsidRDefault="00E5650E" w:rsidP="00E5650E">
            <w:pPr>
              <w:jc w:val="right"/>
            </w:pPr>
            <w:r>
              <w:t>0.05</w:t>
            </w:r>
          </w:p>
        </w:tc>
      </w:tr>
      <w:tr w:rsidR="00E5650E" w:rsidTr="00E5650E">
        <w:tc>
          <w:tcPr>
            <w:tcW w:w="646" w:type="dxa"/>
          </w:tcPr>
          <w:p w:rsidR="00E5650E" w:rsidRDefault="00E5650E" w:rsidP="00E5650E">
            <w:pPr>
              <w:jc w:val="center"/>
            </w:pPr>
            <w:r>
              <w:t>8</w:t>
            </w:r>
          </w:p>
        </w:tc>
        <w:tc>
          <w:tcPr>
            <w:tcW w:w="2835" w:type="dxa"/>
          </w:tcPr>
          <w:p w:rsidR="00E5650E" w:rsidRDefault="00E5650E" w:rsidP="00E5650E">
            <w:pPr>
              <w:jc w:val="left"/>
            </w:pPr>
            <w:r>
              <w:rPr>
                <w:rFonts w:hint="eastAsia"/>
              </w:rPr>
              <w:t>同业存单</w:t>
            </w:r>
          </w:p>
        </w:tc>
        <w:tc>
          <w:tcPr>
            <w:tcW w:w="2466" w:type="dxa"/>
          </w:tcPr>
          <w:p w:rsidR="00E5650E" w:rsidRDefault="00E5650E" w:rsidP="00E5650E">
            <w:pPr>
              <w:jc w:val="right"/>
            </w:pPr>
            <w:r>
              <w:t>-</w:t>
            </w:r>
          </w:p>
        </w:tc>
        <w:tc>
          <w:tcPr>
            <w:tcW w:w="2557" w:type="dxa"/>
          </w:tcPr>
          <w:p w:rsidR="00E5650E" w:rsidRDefault="00E5650E" w:rsidP="00E5650E">
            <w:pPr>
              <w:jc w:val="right"/>
            </w:pPr>
            <w:r>
              <w:t>-</w:t>
            </w:r>
          </w:p>
        </w:tc>
      </w:tr>
      <w:tr w:rsidR="00E5650E" w:rsidTr="00E5650E">
        <w:tc>
          <w:tcPr>
            <w:tcW w:w="646" w:type="dxa"/>
          </w:tcPr>
          <w:p w:rsidR="00E5650E" w:rsidRDefault="00E5650E" w:rsidP="00E5650E">
            <w:pPr>
              <w:jc w:val="center"/>
            </w:pPr>
            <w:r>
              <w:t>9</w:t>
            </w:r>
          </w:p>
        </w:tc>
        <w:tc>
          <w:tcPr>
            <w:tcW w:w="2835" w:type="dxa"/>
          </w:tcPr>
          <w:p w:rsidR="00E5650E" w:rsidRDefault="00E5650E" w:rsidP="00E5650E">
            <w:pPr>
              <w:jc w:val="left"/>
            </w:pPr>
            <w:r>
              <w:rPr>
                <w:rFonts w:hint="eastAsia"/>
              </w:rPr>
              <w:t>其他</w:t>
            </w:r>
          </w:p>
        </w:tc>
        <w:tc>
          <w:tcPr>
            <w:tcW w:w="2466" w:type="dxa"/>
          </w:tcPr>
          <w:p w:rsidR="00E5650E" w:rsidRDefault="00E5650E" w:rsidP="00E5650E">
            <w:pPr>
              <w:jc w:val="right"/>
            </w:pPr>
            <w:r>
              <w:t>-</w:t>
            </w:r>
          </w:p>
        </w:tc>
        <w:tc>
          <w:tcPr>
            <w:tcW w:w="2557" w:type="dxa"/>
          </w:tcPr>
          <w:p w:rsidR="00E5650E" w:rsidRDefault="00E5650E" w:rsidP="00E5650E">
            <w:pPr>
              <w:jc w:val="right"/>
            </w:pPr>
            <w:r>
              <w:t>-</w:t>
            </w:r>
          </w:p>
        </w:tc>
      </w:tr>
      <w:tr w:rsidR="00E5650E" w:rsidTr="00E5650E">
        <w:tc>
          <w:tcPr>
            <w:tcW w:w="646" w:type="dxa"/>
          </w:tcPr>
          <w:p w:rsidR="00E5650E" w:rsidRDefault="00E5650E" w:rsidP="00E5650E">
            <w:pPr>
              <w:jc w:val="center"/>
            </w:pPr>
            <w:r>
              <w:t>10</w:t>
            </w:r>
          </w:p>
        </w:tc>
        <w:tc>
          <w:tcPr>
            <w:tcW w:w="2835" w:type="dxa"/>
          </w:tcPr>
          <w:p w:rsidR="00E5650E" w:rsidRDefault="00E5650E" w:rsidP="00E5650E">
            <w:pPr>
              <w:jc w:val="left"/>
            </w:pPr>
            <w:r>
              <w:rPr>
                <w:rFonts w:hint="eastAsia"/>
              </w:rPr>
              <w:t>合计</w:t>
            </w:r>
          </w:p>
        </w:tc>
        <w:tc>
          <w:tcPr>
            <w:tcW w:w="2466" w:type="dxa"/>
          </w:tcPr>
          <w:p w:rsidR="00E5650E" w:rsidRDefault="00E5650E" w:rsidP="00E5650E">
            <w:pPr>
              <w:jc w:val="right"/>
            </w:pPr>
            <w:r>
              <w:t>1,042,031.97</w:t>
            </w:r>
          </w:p>
        </w:tc>
        <w:tc>
          <w:tcPr>
            <w:tcW w:w="2557" w:type="dxa"/>
          </w:tcPr>
          <w:p w:rsidR="00E5650E" w:rsidRDefault="00E5650E" w:rsidP="00E5650E">
            <w:pPr>
              <w:jc w:val="right"/>
            </w:pPr>
            <w:r>
              <w:t>0.05</w:t>
            </w:r>
          </w:p>
        </w:tc>
      </w:tr>
    </w:tbl>
    <w:p w:rsidR="00E5650E" w:rsidRDefault="00E5650E" w:rsidP="00E5650E">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5650E" w:rsidTr="00E5650E">
        <w:trPr>
          <w:cnfStyle w:val="100000000000" w:firstRow="1" w:lastRow="0" w:firstColumn="0" w:lastColumn="0" w:oddVBand="0" w:evenVBand="0" w:oddHBand="0" w:evenHBand="0" w:firstRowFirstColumn="0" w:firstRowLastColumn="0" w:lastRowFirstColumn="0" w:lastRowLastColumn="0"/>
        </w:trPr>
        <w:tc>
          <w:tcPr>
            <w:tcW w:w="646" w:type="dxa"/>
          </w:tcPr>
          <w:p w:rsidR="00E5650E" w:rsidRPr="00E5650E" w:rsidRDefault="00E5650E" w:rsidP="00E5650E">
            <w:pPr>
              <w:jc w:val="center"/>
              <w:rPr>
                <w:b/>
              </w:rPr>
            </w:pPr>
            <w:r w:rsidRPr="00E5650E">
              <w:rPr>
                <w:rFonts w:hint="eastAsia"/>
                <w:b/>
              </w:rPr>
              <w:t>序号</w:t>
            </w:r>
          </w:p>
        </w:tc>
        <w:tc>
          <w:tcPr>
            <w:tcW w:w="1162" w:type="dxa"/>
          </w:tcPr>
          <w:p w:rsidR="00E5650E" w:rsidRPr="00E5650E" w:rsidRDefault="00E5650E" w:rsidP="00E5650E">
            <w:pPr>
              <w:jc w:val="center"/>
              <w:rPr>
                <w:b/>
              </w:rPr>
            </w:pPr>
            <w:r w:rsidRPr="00E5650E">
              <w:rPr>
                <w:rFonts w:hint="eastAsia"/>
                <w:b/>
              </w:rPr>
              <w:t>债券代码</w:t>
            </w:r>
          </w:p>
        </w:tc>
        <w:tc>
          <w:tcPr>
            <w:tcW w:w="1928" w:type="dxa"/>
          </w:tcPr>
          <w:p w:rsidR="00E5650E" w:rsidRPr="00E5650E" w:rsidRDefault="00E5650E" w:rsidP="00E5650E">
            <w:pPr>
              <w:jc w:val="center"/>
              <w:rPr>
                <w:b/>
              </w:rPr>
            </w:pPr>
            <w:r w:rsidRPr="00E5650E">
              <w:rPr>
                <w:rFonts w:hint="eastAsia"/>
                <w:b/>
              </w:rPr>
              <w:t>债券名称</w:t>
            </w:r>
          </w:p>
        </w:tc>
        <w:tc>
          <w:tcPr>
            <w:tcW w:w="1140" w:type="dxa"/>
          </w:tcPr>
          <w:p w:rsidR="00E5650E" w:rsidRPr="00E5650E" w:rsidRDefault="00E5650E" w:rsidP="00E5650E">
            <w:pPr>
              <w:jc w:val="center"/>
              <w:rPr>
                <w:b/>
              </w:rPr>
            </w:pPr>
            <w:r w:rsidRPr="00E5650E">
              <w:rPr>
                <w:rFonts w:hint="eastAsia"/>
                <w:b/>
              </w:rPr>
              <w:t>数量（张）</w:t>
            </w:r>
          </w:p>
        </w:tc>
        <w:tc>
          <w:tcPr>
            <w:tcW w:w="1814" w:type="dxa"/>
          </w:tcPr>
          <w:p w:rsidR="00E5650E" w:rsidRPr="00E5650E" w:rsidRDefault="00E5650E" w:rsidP="00E5650E">
            <w:pPr>
              <w:jc w:val="center"/>
              <w:rPr>
                <w:b/>
              </w:rPr>
            </w:pPr>
            <w:r w:rsidRPr="00E5650E">
              <w:rPr>
                <w:rFonts w:hint="eastAsia"/>
                <w:b/>
              </w:rPr>
              <w:t>公允价值（元）</w:t>
            </w:r>
          </w:p>
        </w:tc>
        <w:tc>
          <w:tcPr>
            <w:tcW w:w="1814" w:type="dxa"/>
          </w:tcPr>
          <w:p w:rsidR="00E5650E" w:rsidRPr="00E5650E" w:rsidRDefault="00E5650E" w:rsidP="00E5650E">
            <w:pPr>
              <w:jc w:val="center"/>
              <w:rPr>
                <w:b/>
              </w:rPr>
            </w:pPr>
            <w:r w:rsidRPr="00E5650E">
              <w:rPr>
                <w:rFonts w:hint="eastAsia"/>
                <w:b/>
              </w:rPr>
              <w:t>占基金资产净值比例（％）</w:t>
            </w:r>
          </w:p>
        </w:tc>
      </w:tr>
      <w:tr w:rsidR="00E5650E" w:rsidTr="00E5650E">
        <w:tc>
          <w:tcPr>
            <w:tcW w:w="646" w:type="dxa"/>
          </w:tcPr>
          <w:p w:rsidR="00E5650E" w:rsidRDefault="00E5650E" w:rsidP="00E5650E">
            <w:pPr>
              <w:jc w:val="center"/>
            </w:pPr>
            <w:r>
              <w:t>1</w:t>
            </w:r>
          </w:p>
        </w:tc>
        <w:tc>
          <w:tcPr>
            <w:tcW w:w="1162" w:type="dxa"/>
          </w:tcPr>
          <w:p w:rsidR="00E5650E" w:rsidRDefault="00E5650E" w:rsidP="00E5650E">
            <w:pPr>
              <w:jc w:val="left"/>
            </w:pPr>
            <w:r>
              <w:t>118072</w:t>
            </w:r>
          </w:p>
        </w:tc>
        <w:tc>
          <w:tcPr>
            <w:tcW w:w="1928" w:type="dxa"/>
          </w:tcPr>
          <w:p w:rsidR="00E5650E" w:rsidRDefault="00E5650E" w:rsidP="00E5650E">
            <w:pPr>
              <w:jc w:val="left"/>
            </w:pPr>
            <w:r>
              <w:rPr>
                <w:rFonts w:hint="eastAsia"/>
              </w:rPr>
              <w:t>鼎通转债</w:t>
            </w:r>
          </w:p>
        </w:tc>
        <w:tc>
          <w:tcPr>
            <w:tcW w:w="1140" w:type="dxa"/>
          </w:tcPr>
          <w:p w:rsidR="00E5650E" w:rsidRDefault="00E5650E" w:rsidP="00E5650E">
            <w:pPr>
              <w:jc w:val="right"/>
            </w:pPr>
            <w:r>
              <w:t>10,420</w:t>
            </w:r>
          </w:p>
        </w:tc>
        <w:tc>
          <w:tcPr>
            <w:tcW w:w="1814" w:type="dxa"/>
          </w:tcPr>
          <w:p w:rsidR="00E5650E" w:rsidRDefault="00E5650E" w:rsidP="00E5650E">
            <w:pPr>
              <w:jc w:val="right"/>
            </w:pPr>
            <w:r>
              <w:t>1,042,031.97</w:t>
            </w:r>
          </w:p>
        </w:tc>
        <w:tc>
          <w:tcPr>
            <w:tcW w:w="1814" w:type="dxa"/>
          </w:tcPr>
          <w:p w:rsidR="00E5650E" w:rsidRDefault="00E5650E" w:rsidP="00E5650E">
            <w:pPr>
              <w:jc w:val="right"/>
            </w:pPr>
            <w:r>
              <w:t>0.05</w:t>
            </w:r>
          </w:p>
        </w:tc>
      </w:tr>
    </w:tbl>
    <w:p w:rsidR="00E5650E" w:rsidRDefault="00E5650E" w:rsidP="00E5650E">
      <w:pPr>
        <w:pStyle w:val="-2"/>
        <w:spacing w:before="312"/>
      </w:pPr>
      <w:r>
        <w:rPr>
          <w:rFonts w:hint="eastAsia"/>
        </w:rPr>
        <w:t>报告期末按公允价值占基金资产净值比例大小排名的前十名资产支持证券投资明细</w:t>
      </w:r>
    </w:p>
    <w:p w:rsidR="00E5650E" w:rsidRDefault="00E5650E" w:rsidP="00E5650E">
      <w:pPr>
        <w:pStyle w:val="-"/>
        <w:ind w:firstLine="420"/>
      </w:pPr>
      <w:r>
        <w:rPr>
          <w:rFonts w:hint="eastAsia"/>
        </w:rPr>
        <w:t>本基金本报告期末未持有资产支持证券。</w:t>
      </w:r>
    </w:p>
    <w:p w:rsidR="00E5650E" w:rsidRDefault="00E5650E" w:rsidP="00E5650E">
      <w:pPr>
        <w:pStyle w:val="-2"/>
        <w:spacing w:before="312"/>
      </w:pPr>
      <w:r>
        <w:rPr>
          <w:rFonts w:hint="eastAsia"/>
        </w:rPr>
        <w:t>报告期末按公允价值占基金资产净值比例大小排序的前五名贵金属投资明细</w:t>
      </w:r>
    </w:p>
    <w:p w:rsidR="00E5650E" w:rsidRDefault="00E5650E" w:rsidP="00E5650E">
      <w:pPr>
        <w:pStyle w:val="-"/>
        <w:ind w:firstLine="420"/>
      </w:pPr>
      <w:r>
        <w:rPr>
          <w:rFonts w:hint="eastAsia"/>
        </w:rPr>
        <w:t>无。</w:t>
      </w:r>
    </w:p>
    <w:p w:rsidR="00E5650E" w:rsidRDefault="00E5650E" w:rsidP="00E5650E">
      <w:pPr>
        <w:pStyle w:val="-2"/>
        <w:spacing w:before="312"/>
      </w:pPr>
      <w:r>
        <w:rPr>
          <w:rFonts w:hint="eastAsia"/>
        </w:rPr>
        <w:t>报告期末按公允价值占基金资产净值比例大小排名的前五名权证投资明细</w:t>
      </w:r>
    </w:p>
    <w:p w:rsidR="00E5650E" w:rsidRDefault="00E5650E" w:rsidP="00E5650E">
      <w:pPr>
        <w:pStyle w:val="-"/>
        <w:ind w:firstLine="420"/>
      </w:pPr>
      <w:r>
        <w:rPr>
          <w:rFonts w:hint="eastAsia"/>
        </w:rPr>
        <w:t>无。</w:t>
      </w:r>
    </w:p>
    <w:p w:rsidR="00E5650E" w:rsidRDefault="00E5650E" w:rsidP="00E5650E">
      <w:pPr>
        <w:pStyle w:val="-2"/>
        <w:spacing w:before="312"/>
      </w:pPr>
      <w:r>
        <w:rPr>
          <w:rFonts w:hint="eastAsia"/>
        </w:rPr>
        <w:t>报告期末本基金投资的股指期货交易情况说明</w:t>
      </w:r>
    </w:p>
    <w:p w:rsidR="00E5650E" w:rsidRDefault="00E5650E" w:rsidP="00E5650E">
      <w:pPr>
        <w:pStyle w:val="-3"/>
        <w:spacing w:before="156" w:after="156"/>
      </w:pPr>
      <w:r>
        <w:rPr>
          <w:rFonts w:hint="eastAsia"/>
        </w:rPr>
        <w:t>报告期末本基金投资的股指期货持仓和损益明细</w:t>
      </w:r>
    </w:p>
    <w:p w:rsidR="00E5650E" w:rsidRDefault="00E5650E" w:rsidP="00E5650E">
      <w:pPr>
        <w:pStyle w:val="-"/>
        <w:ind w:firstLine="420"/>
      </w:pPr>
      <w:r>
        <w:rPr>
          <w:rFonts w:hint="eastAsia"/>
        </w:rPr>
        <w:t>无。</w:t>
      </w:r>
    </w:p>
    <w:p w:rsidR="00E5650E" w:rsidRDefault="00E5650E" w:rsidP="00E5650E">
      <w:pPr>
        <w:pStyle w:val="-3"/>
        <w:spacing w:before="156" w:after="156"/>
      </w:pPr>
      <w:r>
        <w:rPr>
          <w:rFonts w:hint="eastAsia"/>
        </w:rPr>
        <w:t>本基金投资股指期货的投资政策</w:t>
      </w:r>
    </w:p>
    <w:p w:rsidR="00E5650E" w:rsidRDefault="00E5650E" w:rsidP="00E5650E">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E5650E" w:rsidRDefault="00E5650E" w:rsidP="00E5650E">
      <w:pPr>
        <w:pStyle w:val="-2"/>
        <w:spacing w:before="312"/>
      </w:pPr>
      <w:r>
        <w:rPr>
          <w:rFonts w:hint="eastAsia"/>
        </w:rPr>
        <w:lastRenderedPageBreak/>
        <w:t>报告期末本基金投资的国债期货交易情况说明</w:t>
      </w:r>
    </w:p>
    <w:p w:rsidR="00E5650E" w:rsidRDefault="00E5650E" w:rsidP="00E5650E">
      <w:pPr>
        <w:pStyle w:val="-3"/>
        <w:spacing w:before="156" w:after="156"/>
      </w:pPr>
      <w:r>
        <w:rPr>
          <w:rFonts w:hint="eastAsia"/>
        </w:rPr>
        <w:t>本期国债期货投资政策</w:t>
      </w:r>
    </w:p>
    <w:p w:rsidR="00E5650E" w:rsidRDefault="00E5650E" w:rsidP="00E5650E">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E5650E" w:rsidRDefault="00E5650E" w:rsidP="00E5650E">
      <w:pPr>
        <w:pStyle w:val="-3"/>
        <w:spacing w:before="156" w:after="156"/>
      </w:pPr>
      <w:r>
        <w:rPr>
          <w:rFonts w:hint="eastAsia"/>
        </w:rPr>
        <w:t>报告期末本基金投资的国债期货持仓和损益明细</w:t>
      </w:r>
    </w:p>
    <w:p w:rsidR="00E5650E" w:rsidRDefault="00E5650E" w:rsidP="00E5650E">
      <w:pPr>
        <w:pStyle w:val="-"/>
        <w:ind w:firstLine="420"/>
      </w:pPr>
      <w:r>
        <w:rPr>
          <w:rFonts w:hint="eastAsia"/>
        </w:rPr>
        <w:t>无。</w:t>
      </w:r>
    </w:p>
    <w:p w:rsidR="00E5650E" w:rsidRDefault="00E5650E" w:rsidP="00E5650E">
      <w:pPr>
        <w:pStyle w:val="-3"/>
        <w:spacing w:before="156" w:after="156"/>
      </w:pPr>
      <w:r>
        <w:rPr>
          <w:rFonts w:hint="eastAsia"/>
        </w:rPr>
        <w:t>本期国债期货投资评价</w:t>
      </w:r>
    </w:p>
    <w:p w:rsidR="00E5650E" w:rsidRDefault="00E5650E" w:rsidP="00E5650E">
      <w:pPr>
        <w:pStyle w:val="-"/>
        <w:ind w:firstLine="420"/>
      </w:pPr>
      <w:r>
        <w:rPr>
          <w:rFonts w:hint="eastAsia"/>
        </w:rPr>
        <w:t>本报告期，本基金投资国债期货符合既定的投资政策和投资目的。</w:t>
      </w:r>
    </w:p>
    <w:p w:rsidR="00E5650E" w:rsidRDefault="00E5650E" w:rsidP="00E5650E">
      <w:pPr>
        <w:pStyle w:val="-2"/>
        <w:spacing w:before="312"/>
      </w:pPr>
      <w:r>
        <w:rPr>
          <w:rFonts w:hint="eastAsia"/>
        </w:rPr>
        <w:t>投资组合报告附注</w:t>
      </w:r>
    </w:p>
    <w:p w:rsidR="00E5650E" w:rsidRDefault="00E5650E" w:rsidP="00E5650E">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5650E" w:rsidRDefault="00E5650E" w:rsidP="00E5650E">
      <w:pPr>
        <w:pStyle w:val="-"/>
        <w:ind w:firstLine="420"/>
      </w:pPr>
      <w:r>
        <w:rPr>
          <w:rFonts w:hint="eastAsia"/>
        </w:rPr>
        <w:t>报告期内基金投资的前十名证券的发行主体未有被监管部门立案调查，不存在报告编制日前一年内受到公开谴责、处罚的情形。</w:t>
      </w:r>
    </w:p>
    <w:p w:rsidR="00E5650E" w:rsidRDefault="00E5650E" w:rsidP="00E5650E">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E5650E" w:rsidRDefault="00E5650E" w:rsidP="00E5650E">
      <w:pPr>
        <w:pStyle w:val="-"/>
        <w:ind w:firstLine="420"/>
      </w:pPr>
      <w:r>
        <w:rPr>
          <w:rFonts w:hint="eastAsia"/>
        </w:rPr>
        <w:t>本基金投资的前十名股票（如有）没有超出基金合同约定的备选股票库，本基金管理人从制度和流程上要求股票必须先入库再买入。</w:t>
      </w:r>
    </w:p>
    <w:p w:rsidR="00E5650E" w:rsidRDefault="00E5650E" w:rsidP="00E5650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5650E" w:rsidTr="00E5650E">
        <w:trPr>
          <w:cnfStyle w:val="100000000000" w:firstRow="1" w:lastRow="0" w:firstColumn="0" w:lastColumn="0" w:oddVBand="0" w:evenVBand="0" w:oddHBand="0" w:evenHBand="0" w:firstRowFirstColumn="0" w:firstRowLastColumn="0" w:lastRowFirstColumn="0" w:lastRowLastColumn="0"/>
        </w:trPr>
        <w:tc>
          <w:tcPr>
            <w:tcW w:w="743" w:type="dxa"/>
          </w:tcPr>
          <w:p w:rsidR="00E5650E" w:rsidRPr="00E5650E" w:rsidRDefault="00E5650E" w:rsidP="00E5650E">
            <w:pPr>
              <w:jc w:val="center"/>
              <w:rPr>
                <w:b/>
              </w:rPr>
            </w:pPr>
            <w:r w:rsidRPr="00E5650E">
              <w:rPr>
                <w:rFonts w:hint="eastAsia"/>
                <w:b/>
              </w:rPr>
              <w:t>序号</w:t>
            </w:r>
          </w:p>
        </w:tc>
        <w:tc>
          <w:tcPr>
            <w:tcW w:w="2977" w:type="dxa"/>
          </w:tcPr>
          <w:p w:rsidR="00E5650E" w:rsidRPr="00E5650E" w:rsidRDefault="00E5650E" w:rsidP="00E5650E">
            <w:pPr>
              <w:jc w:val="center"/>
              <w:rPr>
                <w:b/>
              </w:rPr>
            </w:pPr>
            <w:r w:rsidRPr="00E5650E">
              <w:rPr>
                <w:rFonts w:hint="eastAsia"/>
                <w:b/>
              </w:rPr>
              <w:t>名称</w:t>
            </w:r>
          </w:p>
        </w:tc>
        <w:tc>
          <w:tcPr>
            <w:tcW w:w="4785" w:type="dxa"/>
          </w:tcPr>
          <w:p w:rsidR="00E5650E" w:rsidRPr="00E5650E" w:rsidRDefault="00E5650E" w:rsidP="00E5650E">
            <w:pPr>
              <w:jc w:val="center"/>
              <w:rPr>
                <w:b/>
              </w:rPr>
            </w:pPr>
            <w:r w:rsidRPr="00E5650E">
              <w:rPr>
                <w:rFonts w:hint="eastAsia"/>
                <w:b/>
              </w:rPr>
              <w:t>金额（元）</w:t>
            </w:r>
          </w:p>
        </w:tc>
      </w:tr>
      <w:tr w:rsidR="00E5650E" w:rsidTr="00E5650E">
        <w:tc>
          <w:tcPr>
            <w:tcW w:w="743" w:type="dxa"/>
          </w:tcPr>
          <w:p w:rsidR="00E5650E" w:rsidRDefault="00E5650E" w:rsidP="00E5650E">
            <w:pPr>
              <w:jc w:val="center"/>
            </w:pPr>
            <w:r>
              <w:t>1</w:t>
            </w:r>
          </w:p>
        </w:tc>
        <w:tc>
          <w:tcPr>
            <w:tcW w:w="2977" w:type="dxa"/>
          </w:tcPr>
          <w:p w:rsidR="00E5650E" w:rsidRDefault="00E5650E" w:rsidP="00E5650E">
            <w:pPr>
              <w:jc w:val="left"/>
            </w:pPr>
            <w:r>
              <w:rPr>
                <w:rFonts w:hint="eastAsia"/>
              </w:rPr>
              <w:t>存出保证金</w:t>
            </w:r>
          </w:p>
        </w:tc>
        <w:tc>
          <w:tcPr>
            <w:tcW w:w="4785" w:type="dxa"/>
          </w:tcPr>
          <w:p w:rsidR="00E5650E" w:rsidRDefault="00E5650E" w:rsidP="00E5650E">
            <w:pPr>
              <w:jc w:val="right"/>
            </w:pPr>
            <w:r>
              <w:t>641,602.02</w:t>
            </w:r>
          </w:p>
        </w:tc>
      </w:tr>
      <w:tr w:rsidR="00E5650E" w:rsidTr="00E5650E">
        <w:tc>
          <w:tcPr>
            <w:tcW w:w="743" w:type="dxa"/>
          </w:tcPr>
          <w:p w:rsidR="00E5650E" w:rsidRDefault="00E5650E" w:rsidP="00E5650E">
            <w:pPr>
              <w:jc w:val="center"/>
            </w:pPr>
            <w:r>
              <w:t>2</w:t>
            </w:r>
          </w:p>
        </w:tc>
        <w:tc>
          <w:tcPr>
            <w:tcW w:w="2977" w:type="dxa"/>
          </w:tcPr>
          <w:p w:rsidR="00E5650E" w:rsidRDefault="00E5650E" w:rsidP="00E5650E">
            <w:pPr>
              <w:jc w:val="left"/>
            </w:pPr>
            <w:r>
              <w:rPr>
                <w:rFonts w:hint="eastAsia"/>
              </w:rPr>
              <w:t>应收证券清算款</w:t>
            </w:r>
          </w:p>
        </w:tc>
        <w:tc>
          <w:tcPr>
            <w:tcW w:w="4785" w:type="dxa"/>
          </w:tcPr>
          <w:p w:rsidR="00E5650E" w:rsidRDefault="00E5650E" w:rsidP="00E5650E">
            <w:pPr>
              <w:jc w:val="right"/>
            </w:pPr>
            <w:r>
              <w:t>1,802,024.46</w:t>
            </w:r>
          </w:p>
        </w:tc>
      </w:tr>
      <w:tr w:rsidR="00E5650E" w:rsidTr="00E5650E">
        <w:tc>
          <w:tcPr>
            <w:tcW w:w="743" w:type="dxa"/>
          </w:tcPr>
          <w:p w:rsidR="00E5650E" w:rsidRDefault="00E5650E" w:rsidP="00E5650E">
            <w:pPr>
              <w:jc w:val="center"/>
            </w:pPr>
            <w:r>
              <w:t>3</w:t>
            </w:r>
          </w:p>
        </w:tc>
        <w:tc>
          <w:tcPr>
            <w:tcW w:w="2977" w:type="dxa"/>
          </w:tcPr>
          <w:p w:rsidR="00E5650E" w:rsidRDefault="00E5650E" w:rsidP="00E5650E">
            <w:pPr>
              <w:jc w:val="left"/>
            </w:pPr>
            <w:r>
              <w:rPr>
                <w:rFonts w:hint="eastAsia"/>
              </w:rPr>
              <w:t>应收股利</w:t>
            </w:r>
          </w:p>
        </w:tc>
        <w:tc>
          <w:tcPr>
            <w:tcW w:w="4785" w:type="dxa"/>
          </w:tcPr>
          <w:p w:rsidR="00E5650E" w:rsidRDefault="00E5650E" w:rsidP="00E5650E">
            <w:pPr>
              <w:jc w:val="right"/>
            </w:pPr>
            <w:r>
              <w:t>362,690.06</w:t>
            </w:r>
          </w:p>
        </w:tc>
      </w:tr>
      <w:tr w:rsidR="00E5650E" w:rsidTr="00E5650E">
        <w:tc>
          <w:tcPr>
            <w:tcW w:w="743" w:type="dxa"/>
          </w:tcPr>
          <w:p w:rsidR="00E5650E" w:rsidRDefault="00E5650E" w:rsidP="00E5650E">
            <w:pPr>
              <w:jc w:val="center"/>
            </w:pPr>
            <w:r>
              <w:t>4</w:t>
            </w:r>
          </w:p>
        </w:tc>
        <w:tc>
          <w:tcPr>
            <w:tcW w:w="2977" w:type="dxa"/>
          </w:tcPr>
          <w:p w:rsidR="00E5650E" w:rsidRDefault="00E5650E" w:rsidP="00E5650E">
            <w:pPr>
              <w:jc w:val="left"/>
            </w:pPr>
            <w:r>
              <w:rPr>
                <w:rFonts w:hint="eastAsia"/>
              </w:rPr>
              <w:t>应收利息</w:t>
            </w:r>
          </w:p>
        </w:tc>
        <w:tc>
          <w:tcPr>
            <w:tcW w:w="4785" w:type="dxa"/>
          </w:tcPr>
          <w:p w:rsidR="00E5650E" w:rsidRDefault="00E5650E" w:rsidP="00E5650E">
            <w:pPr>
              <w:jc w:val="right"/>
            </w:pPr>
            <w:r>
              <w:t>-</w:t>
            </w:r>
          </w:p>
        </w:tc>
      </w:tr>
      <w:tr w:rsidR="00E5650E" w:rsidTr="00E5650E">
        <w:tc>
          <w:tcPr>
            <w:tcW w:w="743" w:type="dxa"/>
          </w:tcPr>
          <w:p w:rsidR="00E5650E" w:rsidRDefault="00E5650E" w:rsidP="00E5650E">
            <w:pPr>
              <w:jc w:val="center"/>
            </w:pPr>
            <w:r>
              <w:t>5</w:t>
            </w:r>
          </w:p>
        </w:tc>
        <w:tc>
          <w:tcPr>
            <w:tcW w:w="2977" w:type="dxa"/>
          </w:tcPr>
          <w:p w:rsidR="00E5650E" w:rsidRDefault="00E5650E" w:rsidP="00E5650E">
            <w:pPr>
              <w:jc w:val="left"/>
            </w:pPr>
            <w:r>
              <w:rPr>
                <w:rFonts w:hint="eastAsia"/>
              </w:rPr>
              <w:t>应收申购款</w:t>
            </w:r>
          </w:p>
        </w:tc>
        <w:tc>
          <w:tcPr>
            <w:tcW w:w="4785" w:type="dxa"/>
          </w:tcPr>
          <w:p w:rsidR="00E5650E" w:rsidRDefault="00E5650E" w:rsidP="00E5650E">
            <w:pPr>
              <w:jc w:val="right"/>
            </w:pPr>
            <w:r>
              <w:t>6,705,612.60</w:t>
            </w:r>
          </w:p>
        </w:tc>
      </w:tr>
      <w:tr w:rsidR="00E5650E" w:rsidTr="00E5650E">
        <w:tc>
          <w:tcPr>
            <w:tcW w:w="743" w:type="dxa"/>
          </w:tcPr>
          <w:p w:rsidR="00E5650E" w:rsidRDefault="00E5650E" w:rsidP="00E5650E">
            <w:pPr>
              <w:jc w:val="center"/>
            </w:pPr>
            <w:r>
              <w:t>6</w:t>
            </w:r>
          </w:p>
        </w:tc>
        <w:tc>
          <w:tcPr>
            <w:tcW w:w="2977" w:type="dxa"/>
          </w:tcPr>
          <w:p w:rsidR="00E5650E" w:rsidRDefault="00E5650E" w:rsidP="00E5650E">
            <w:pPr>
              <w:jc w:val="left"/>
            </w:pPr>
            <w:r>
              <w:rPr>
                <w:rFonts w:hint="eastAsia"/>
              </w:rPr>
              <w:t>其他应收款</w:t>
            </w:r>
          </w:p>
        </w:tc>
        <w:tc>
          <w:tcPr>
            <w:tcW w:w="4785" w:type="dxa"/>
          </w:tcPr>
          <w:p w:rsidR="00E5650E" w:rsidRDefault="00E5650E" w:rsidP="00E5650E">
            <w:pPr>
              <w:jc w:val="right"/>
            </w:pPr>
            <w:r>
              <w:t>-</w:t>
            </w:r>
          </w:p>
        </w:tc>
      </w:tr>
      <w:tr w:rsidR="00E5650E" w:rsidTr="00E5650E">
        <w:tc>
          <w:tcPr>
            <w:tcW w:w="743" w:type="dxa"/>
          </w:tcPr>
          <w:p w:rsidR="00E5650E" w:rsidRDefault="00E5650E" w:rsidP="00E5650E">
            <w:pPr>
              <w:jc w:val="center"/>
            </w:pPr>
            <w:r>
              <w:t>7</w:t>
            </w:r>
          </w:p>
        </w:tc>
        <w:tc>
          <w:tcPr>
            <w:tcW w:w="2977" w:type="dxa"/>
          </w:tcPr>
          <w:p w:rsidR="00E5650E" w:rsidRDefault="00E5650E" w:rsidP="00E5650E">
            <w:pPr>
              <w:jc w:val="left"/>
            </w:pPr>
            <w:r>
              <w:rPr>
                <w:rFonts w:hint="eastAsia"/>
              </w:rPr>
              <w:t>待摊费用</w:t>
            </w:r>
          </w:p>
        </w:tc>
        <w:tc>
          <w:tcPr>
            <w:tcW w:w="4785" w:type="dxa"/>
          </w:tcPr>
          <w:p w:rsidR="00E5650E" w:rsidRDefault="00E5650E" w:rsidP="00E5650E">
            <w:pPr>
              <w:jc w:val="right"/>
            </w:pPr>
            <w:r>
              <w:t>-</w:t>
            </w:r>
          </w:p>
        </w:tc>
      </w:tr>
      <w:tr w:rsidR="00E5650E" w:rsidTr="00E5650E">
        <w:tc>
          <w:tcPr>
            <w:tcW w:w="743" w:type="dxa"/>
          </w:tcPr>
          <w:p w:rsidR="00E5650E" w:rsidRDefault="00E5650E" w:rsidP="00E5650E">
            <w:pPr>
              <w:jc w:val="center"/>
            </w:pPr>
            <w:r>
              <w:t>8</w:t>
            </w:r>
          </w:p>
        </w:tc>
        <w:tc>
          <w:tcPr>
            <w:tcW w:w="2977" w:type="dxa"/>
          </w:tcPr>
          <w:p w:rsidR="00E5650E" w:rsidRDefault="00E5650E" w:rsidP="00E5650E">
            <w:pPr>
              <w:jc w:val="left"/>
            </w:pPr>
            <w:r>
              <w:rPr>
                <w:rFonts w:hint="eastAsia"/>
              </w:rPr>
              <w:t>其他</w:t>
            </w:r>
          </w:p>
        </w:tc>
        <w:tc>
          <w:tcPr>
            <w:tcW w:w="4785" w:type="dxa"/>
          </w:tcPr>
          <w:p w:rsidR="00E5650E" w:rsidRDefault="00E5650E" w:rsidP="00E5650E">
            <w:pPr>
              <w:jc w:val="right"/>
            </w:pPr>
            <w:r>
              <w:t>-</w:t>
            </w:r>
          </w:p>
        </w:tc>
      </w:tr>
      <w:tr w:rsidR="00E5650E" w:rsidTr="00E5650E">
        <w:tc>
          <w:tcPr>
            <w:tcW w:w="743" w:type="dxa"/>
          </w:tcPr>
          <w:p w:rsidR="00E5650E" w:rsidRDefault="00E5650E" w:rsidP="00E5650E">
            <w:pPr>
              <w:jc w:val="center"/>
            </w:pPr>
            <w:r>
              <w:t>9</w:t>
            </w:r>
          </w:p>
        </w:tc>
        <w:tc>
          <w:tcPr>
            <w:tcW w:w="2977" w:type="dxa"/>
          </w:tcPr>
          <w:p w:rsidR="00E5650E" w:rsidRDefault="00E5650E" w:rsidP="00E5650E">
            <w:pPr>
              <w:jc w:val="left"/>
            </w:pPr>
            <w:r>
              <w:rPr>
                <w:rFonts w:hint="eastAsia"/>
              </w:rPr>
              <w:t>合计</w:t>
            </w:r>
          </w:p>
        </w:tc>
        <w:tc>
          <w:tcPr>
            <w:tcW w:w="4785" w:type="dxa"/>
          </w:tcPr>
          <w:p w:rsidR="00E5650E" w:rsidRDefault="00E5650E" w:rsidP="00E5650E">
            <w:pPr>
              <w:jc w:val="right"/>
            </w:pPr>
            <w:r>
              <w:t>9,511,929.14</w:t>
            </w:r>
          </w:p>
        </w:tc>
      </w:tr>
    </w:tbl>
    <w:p w:rsidR="00E5650E" w:rsidRDefault="00E5650E" w:rsidP="00E5650E">
      <w:pPr>
        <w:pStyle w:val="-3"/>
        <w:spacing w:before="156" w:after="156"/>
      </w:pPr>
      <w:r>
        <w:rPr>
          <w:rFonts w:hint="eastAsia"/>
        </w:rPr>
        <w:lastRenderedPageBreak/>
        <w:t>报告期末持有的处于转股期的可转换债券明细</w:t>
      </w:r>
    </w:p>
    <w:p w:rsidR="00E5650E" w:rsidRDefault="00E5650E" w:rsidP="00E5650E">
      <w:pPr>
        <w:pStyle w:val="-"/>
        <w:ind w:firstLine="420"/>
      </w:pPr>
      <w:r>
        <w:rPr>
          <w:rFonts w:hint="eastAsia"/>
        </w:rPr>
        <w:t>本基金本报告期末未持有处于转股期的可转换债券。</w:t>
      </w:r>
    </w:p>
    <w:p w:rsidR="00E5650E" w:rsidRDefault="00E5650E" w:rsidP="00E5650E">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E5650E" w:rsidTr="00E5650E">
        <w:trPr>
          <w:cnfStyle w:val="100000000000" w:firstRow="1" w:lastRow="0" w:firstColumn="0" w:lastColumn="0" w:oddVBand="0" w:evenVBand="0" w:oddHBand="0" w:evenHBand="0" w:firstRowFirstColumn="0" w:firstRowLastColumn="0" w:lastRowFirstColumn="0" w:lastRowLastColumn="0"/>
        </w:trPr>
        <w:tc>
          <w:tcPr>
            <w:tcW w:w="658" w:type="dxa"/>
          </w:tcPr>
          <w:p w:rsidR="00E5650E" w:rsidRPr="00E5650E" w:rsidRDefault="00E5650E" w:rsidP="00E5650E">
            <w:pPr>
              <w:jc w:val="center"/>
              <w:rPr>
                <w:b/>
              </w:rPr>
            </w:pPr>
            <w:r w:rsidRPr="00E5650E">
              <w:rPr>
                <w:rFonts w:hint="eastAsia"/>
                <w:b/>
              </w:rPr>
              <w:t>序号</w:t>
            </w:r>
          </w:p>
        </w:tc>
        <w:tc>
          <w:tcPr>
            <w:tcW w:w="1276" w:type="dxa"/>
          </w:tcPr>
          <w:p w:rsidR="00E5650E" w:rsidRPr="00E5650E" w:rsidRDefault="00E5650E" w:rsidP="00E5650E">
            <w:pPr>
              <w:jc w:val="center"/>
              <w:rPr>
                <w:b/>
              </w:rPr>
            </w:pPr>
            <w:r w:rsidRPr="00E5650E">
              <w:rPr>
                <w:rFonts w:hint="eastAsia"/>
                <w:b/>
              </w:rPr>
              <w:t>股票代码</w:t>
            </w:r>
          </w:p>
        </w:tc>
        <w:tc>
          <w:tcPr>
            <w:tcW w:w="1418" w:type="dxa"/>
          </w:tcPr>
          <w:p w:rsidR="00E5650E" w:rsidRPr="00E5650E" w:rsidRDefault="00E5650E" w:rsidP="00E5650E">
            <w:pPr>
              <w:jc w:val="center"/>
              <w:rPr>
                <w:b/>
              </w:rPr>
            </w:pPr>
            <w:r w:rsidRPr="00E5650E">
              <w:rPr>
                <w:rFonts w:hint="eastAsia"/>
                <w:b/>
              </w:rPr>
              <w:t>股票名称</w:t>
            </w:r>
          </w:p>
        </w:tc>
        <w:tc>
          <w:tcPr>
            <w:tcW w:w="1985" w:type="dxa"/>
          </w:tcPr>
          <w:p w:rsidR="00E5650E" w:rsidRPr="00E5650E" w:rsidRDefault="00E5650E" w:rsidP="00E5650E">
            <w:pPr>
              <w:jc w:val="center"/>
              <w:rPr>
                <w:b/>
              </w:rPr>
            </w:pPr>
            <w:r w:rsidRPr="00E5650E">
              <w:rPr>
                <w:rFonts w:hint="eastAsia"/>
                <w:b/>
              </w:rPr>
              <w:t>流通受限部分的公允价值（元）</w:t>
            </w:r>
          </w:p>
        </w:tc>
        <w:tc>
          <w:tcPr>
            <w:tcW w:w="1559" w:type="dxa"/>
          </w:tcPr>
          <w:p w:rsidR="00E5650E" w:rsidRPr="00E5650E" w:rsidRDefault="00E5650E" w:rsidP="00E5650E">
            <w:pPr>
              <w:jc w:val="center"/>
              <w:rPr>
                <w:b/>
              </w:rPr>
            </w:pPr>
            <w:r w:rsidRPr="00E5650E">
              <w:rPr>
                <w:rFonts w:hint="eastAsia"/>
                <w:b/>
              </w:rPr>
              <w:t>占基金资产净值比例（</w:t>
            </w:r>
            <w:r w:rsidRPr="00E5650E">
              <w:rPr>
                <w:rFonts w:hint="eastAsia"/>
                <w:b/>
              </w:rPr>
              <w:t>%</w:t>
            </w:r>
            <w:r w:rsidRPr="00E5650E">
              <w:rPr>
                <w:rFonts w:hint="eastAsia"/>
                <w:b/>
              </w:rPr>
              <w:t>）</w:t>
            </w:r>
          </w:p>
        </w:tc>
        <w:tc>
          <w:tcPr>
            <w:tcW w:w="1610" w:type="dxa"/>
          </w:tcPr>
          <w:p w:rsidR="00E5650E" w:rsidRPr="00E5650E" w:rsidRDefault="00E5650E" w:rsidP="00E5650E">
            <w:pPr>
              <w:jc w:val="center"/>
              <w:rPr>
                <w:b/>
              </w:rPr>
            </w:pPr>
            <w:r w:rsidRPr="00E5650E">
              <w:rPr>
                <w:rFonts w:hint="eastAsia"/>
                <w:b/>
              </w:rPr>
              <w:t>流通受限情况说明</w:t>
            </w:r>
          </w:p>
        </w:tc>
      </w:tr>
      <w:tr w:rsidR="00E5650E" w:rsidTr="00E5650E">
        <w:tc>
          <w:tcPr>
            <w:tcW w:w="658" w:type="dxa"/>
          </w:tcPr>
          <w:p w:rsidR="00E5650E" w:rsidRDefault="00E5650E" w:rsidP="00E5650E">
            <w:pPr>
              <w:jc w:val="center"/>
            </w:pPr>
            <w:r>
              <w:t>1</w:t>
            </w:r>
          </w:p>
        </w:tc>
        <w:tc>
          <w:tcPr>
            <w:tcW w:w="1276" w:type="dxa"/>
          </w:tcPr>
          <w:p w:rsidR="00E5650E" w:rsidRDefault="00E5650E" w:rsidP="00E5650E">
            <w:pPr>
              <w:jc w:val="left"/>
            </w:pPr>
            <w:r>
              <w:t>688072</w:t>
            </w:r>
          </w:p>
        </w:tc>
        <w:tc>
          <w:tcPr>
            <w:tcW w:w="1418" w:type="dxa"/>
          </w:tcPr>
          <w:p w:rsidR="00E5650E" w:rsidRDefault="00E5650E" w:rsidP="00E5650E">
            <w:pPr>
              <w:jc w:val="left"/>
            </w:pPr>
            <w:r>
              <w:rPr>
                <w:rFonts w:hint="eastAsia"/>
              </w:rPr>
              <w:t>拓荆科技</w:t>
            </w:r>
          </w:p>
        </w:tc>
        <w:tc>
          <w:tcPr>
            <w:tcW w:w="1985" w:type="dxa"/>
          </w:tcPr>
          <w:p w:rsidR="00E5650E" w:rsidRDefault="00E5650E" w:rsidP="00E5650E">
            <w:pPr>
              <w:jc w:val="right"/>
            </w:pPr>
            <w:r>
              <w:t>70,559,414.72</w:t>
            </w:r>
          </w:p>
        </w:tc>
        <w:tc>
          <w:tcPr>
            <w:tcW w:w="1559" w:type="dxa"/>
          </w:tcPr>
          <w:p w:rsidR="00E5650E" w:rsidRDefault="00E5650E" w:rsidP="00E5650E">
            <w:pPr>
              <w:jc w:val="right"/>
            </w:pPr>
            <w:r>
              <w:t>3.63</w:t>
            </w:r>
          </w:p>
        </w:tc>
        <w:tc>
          <w:tcPr>
            <w:tcW w:w="1610" w:type="dxa"/>
          </w:tcPr>
          <w:p w:rsidR="00E5650E" w:rsidRDefault="00E5650E" w:rsidP="00E5650E">
            <w:pPr>
              <w:jc w:val="left"/>
            </w:pPr>
            <w:r>
              <w:rPr>
                <w:rFonts w:hint="eastAsia"/>
              </w:rPr>
              <w:t>重大事项停牌</w:t>
            </w:r>
          </w:p>
        </w:tc>
      </w:tr>
    </w:tbl>
    <w:p w:rsidR="00E5650E" w:rsidRDefault="00E5650E" w:rsidP="00E5650E">
      <w:pPr>
        <w:pStyle w:val="-1"/>
        <w:ind w:left="281" w:hanging="281"/>
      </w:pPr>
      <w:r>
        <w:rPr>
          <w:rFonts w:hint="eastAsia"/>
        </w:rPr>
        <w:t>开放式基金份额变动</w:t>
      </w:r>
    </w:p>
    <w:p w:rsidR="00E5650E" w:rsidRDefault="00E5650E" w:rsidP="00E5650E">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5650E" w:rsidTr="00E5650E">
        <w:trPr>
          <w:cnfStyle w:val="100000000000" w:firstRow="1" w:lastRow="0" w:firstColumn="0" w:lastColumn="0" w:oddVBand="0" w:evenVBand="0" w:oddHBand="0" w:evenHBand="0" w:firstRowFirstColumn="0" w:firstRowLastColumn="0" w:lastRowFirstColumn="0" w:lastRowLastColumn="0"/>
        </w:trPr>
        <w:tc>
          <w:tcPr>
            <w:tcW w:w="2768" w:type="dxa"/>
          </w:tcPr>
          <w:p w:rsidR="00E5650E" w:rsidRPr="00E5650E" w:rsidRDefault="00E5650E" w:rsidP="00E5650E">
            <w:pPr>
              <w:jc w:val="center"/>
              <w:rPr>
                <w:b/>
              </w:rPr>
            </w:pPr>
            <w:r w:rsidRPr="00E5650E">
              <w:rPr>
                <w:rFonts w:hint="eastAsia"/>
                <w:b/>
              </w:rPr>
              <w:t>项目</w:t>
            </w:r>
          </w:p>
        </w:tc>
        <w:tc>
          <w:tcPr>
            <w:tcW w:w="2769" w:type="dxa"/>
          </w:tcPr>
          <w:p w:rsidR="00E5650E" w:rsidRPr="00E5650E" w:rsidRDefault="00E5650E" w:rsidP="00E5650E">
            <w:pPr>
              <w:jc w:val="center"/>
              <w:rPr>
                <w:b/>
              </w:rPr>
            </w:pPr>
            <w:r w:rsidRPr="00E5650E">
              <w:rPr>
                <w:rFonts w:hint="eastAsia"/>
                <w:b/>
              </w:rPr>
              <w:t>南方科技创新混合</w:t>
            </w:r>
            <w:r w:rsidRPr="00E5650E">
              <w:rPr>
                <w:rFonts w:hint="eastAsia"/>
                <w:b/>
              </w:rPr>
              <w:t>A</w:t>
            </w:r>
          </w:p>
        </w:tc>
        <w:tc>
          <w:tcPr>
            <w:tcW w:w="2769" w:type="dxa"/>
          </w:tcPr>
          <w:p w:rsidR="00E5650E" w:rsidRPr="00E5650E" w:rsidRDefault="00E5650E" w:rsidP="00E5650E">
            <w:pPr>
              <w:jc w:val="center"/>
              <w:rPr>
                <w:b/>
              </w:rPr>
            </w:pPr>
            <w:r w:rsidRPr="00E5650E">
              <w:rPr>
                <w:rFonts w:hint="eastAsia"/>
                <w:b/>
              </w:rPr>
              <w:t>南方科技创新混合</w:t>
            </w:r>
            <w:r w:rsidRPr="00E5650E">
              <w:rPr>
                <w:rFonts w:hint="eastAsia"/>
                <w:b/>
              </w:rPr>
              <w:t>C</w:t>
            </w:r>
          </w:p>
        </w:tc>
      </w:tr>
      <w:tr w:rsidR="00E5650E" w:rsidTr="00E5650E">
        <w:tc>
          <w:tcPr>
            <w:tcW w:w="2768" w:type="dxa"/>
          </w:tcPr>
          <w:p w:rsidR="00E5650E" w:rsidRDefault="00E5650E" w:rsidP="00E5650E">
            <w:pPr>
              <w:jc w:val="left"/>
            </w:pPr>
            <w:r>
              <w:rPr>
                <w:rFonts w:hint="eastAsia"/>
              </w:rPr>
              <w:t>报告期期初基金份额总额</w:t>
            </w:r>
          </w:p>
        </w:tc>
        <w:tc>
          <w:tcPr>
            <w:tcW w:w="2769" w:type="dxa"/>
          </w:tcPr>
          <w:p w:rsidR="00E5650E" w:rsidRDefault="00E5650E" w:rsidP="00E5650E">
            <w:pPr>
              <w:jc w:val="right"/>
            </w:pPr>
            <w:r>
              <w:t>456,956,004.36</w:t>
            </w:r>
          </w:p>
        </w:tc>
        <w:tc>
          <w:tcPr>
            <w:tcW w:w="2769" w:type="dxa"/>
          </w:tcPr>
          <w:p w:rsidR="00E5650E" w:rsidRDefault="00E5650E" w:rsidP="00E5650E">
            <w:pPr>
              <w:jc w:val="right"/>
            </w:pPr>
            <w:r>
              <w:t>45,499,414.91</w:t>
            </w:r>
          </w:p>
        </w:tc>
      </w:tr>
      <w:tr w:rsidR="00E5650E" w:rsidTr="00E5650E">
        <w:tc>
          <w:tcPr>
            <w:tcW w:w="2768" w:type="dxa"/>
          </w:tcPr>
          <w:p w:rsidR="00E5650E" w:rsidRDefault="00E5650E" w:rsidP="00E5650E">
            <w:pPr>
              <w:jc w:val="left"/>
            </w:pPr>
            <w:r>
              <w:rPr>
                <w:rFonts w:hint="eastAsia"/>
              </w:rPr>
              <w:t>报告期期间基金总申购份额</w:t>
            </w:r>
          </w:p>
        </w:tc>
        <w:tc>
          <w:tcPr>
            <w:tcW w:w="2769" w:type="dxa"/>
          </w:tcPr>
          <w:p w:rsidR="00E5650E" w:rsidRDefault="00E5650E" w:rsidP="00E5650E">
            <w:pPr>
              <w:jc w:val="right"/>
            </w:pPr>
            <w:r>
              <w:t>74,477,882.33</w:t>
            </w:r>
          </w:p>
        </w:tc>
        <w:tc>
          <w:tcPr>
            <w:tcW w:w="2769" w:type="dxa"/>
          </w:tcPr>
          <w:p w:rsidR="00E5650E" w:rsidRDefault="00E5650E" w:rsidP="00E5650E">
            <w:pPr>
              <w:jc w:val="right"/>
            </w:pPr>
            <w:r>
              <w:t>36,814,306.71</w:t>
            </w:r>
          </w:p>
        </w:tc>
      </w:tr>
      <w:tr w:rsidR="00E5650E" w:rsidTr="00E5650E">
        <w:tc>
          <w:tcPr>
            <w:tcW w:w="2768" w:type="dxa"/>
          </w:tcPr>
          <w:p w:rsidR="00E5650E" w:rsidRDefault="00E5650E" w:rsidP="00E5650E">
            <w:pPr>
              <w:jc w:val="left"/>
            </w:pPr>
            <w:r>
              <w:rPr>
                <w:rFonts w:hint="eastAsia"/>
              </w:rPr>
              <w:t>减：报告期期间基金总赎回份额</w:t>
            </w:r>
          </w:p>
        </w:tc>
        <w:tc>
          <w:tcPr>
            <w:tcW w:w="2769" w:type="dxa"/>
          </w:tcPr>
          <w:p w:rsidR="00E5650E" w:rsidRDefault="00E5650E" w:rsidP="00E5650E">
            <w:pPr>
              <w:jc w:val="right"/>
            </w:pPr>
            <w:r>
              <w:t>149,372,015.35</w:t>
            </w:r>
          </w:p>
        </w:tc>
        <w:tc>
          <w:tcPr>
            <w:tcW w:w="2769" w:type="dxa"/>
          </w:tcPr>
          <w:p w:rsidR="00E5650E" w:rsidRDefault="00E5650E" w:rsidP="00E5650E">
            <w:pPr>
              <w:jc w:val="right"/>
            </w:pPr>
            <w:r>
              <w:t>30,435,361.43</w:t>
            </w:r>
          </w:p>
        </w:tc>
      </w:tr>
      <w:tr w:rsidR="00E5650E" w:rsidTr="00E5650E">
        <w:tc>
          <w:tcPr>
            <w:tcW w:w="2768" w:type="dxa"/>
          </w:tcPr>
          <w:p w:rsidR="00E5650E" w:rsidRDefault="00E5650E" w:rsidP="00E5650E">
            <w:pPr>
              <w:jc w:val="left"/>
            </w:pPr>
            <w:r>
              <w:rPr>
                <w:rFonts w:hint="eastAsia"/>
              </w:rPr>
              <w:t>报告期期间基金拆分变动份额（份额减少以</w:t>
            </w:r>
            <w:r>
              <w:rPr>
                <w:rFonts w:hint="eastAsia"/>
              </w:rPr>
              <w:t>"-"</w:t>
            </w:r>
            <w:r>
              <w:rPr>
                <w:rFonts w:hint="eastAsia"/>
              </w:rPr>
              <w:t>填列）</w:t>
            </w:r>
          </w:p>
        </w:tc>
        <w:tc>
          <w:tcPr>
            <w:tcW w:w="2769" w:type="dxa"/>
          </w:tcPr>
          <w:p w:rsidR="00E5650E" w:rsidRDefault="00E5650E" w:rsidP="00E5650E">
            <w:pPr>
              <w:jc w:val="right"/>
            </w:pPr>
            <w:r>
              <w:t>-</w:t>
            </w:r>
          </w:p>
        </w:tc>
        <w:tc>
          <w:tcPr>
            <w:tcW w:w="2769" w:type="dxa"/>
          </w:tcPr>
          <w:p w:rsidR="00E5650E" w:rsidRDefault="00E5650E" w:rsidP="00E5650E">
            <w:pPr>
              <w:jc w:val="right"/>
            </w:pPr>
            <w:r>
              <w:t>-</w:t>
            </w:r>
          </w:p>
        </w:tc>
      </w:tr>
      <w:tr w:rsidR="00E5650E" w:rsidTr="00E5650E">
        <w:tc>
          <w:tcPr>
            <w:tcW w:w="2768" w:type="dxa"/>
          </w:tcPr>
          <w:p w:rsidR="00E5650E" w:rsidRDefault="00E5650E" w:rsidP="00E5650E">
            <w:pPr>
              <w:jc w:val="left"/>
            </w:pPr>
            <w:r>
              <w:rPr>
                <w:rFonts w:hint="eastAsia"/>
              </w:rPr>
              <w:t>报告期期末基金份额总额</w:t>
            </w:r>
          </w:p>
        </w:tc>
        <w:tc>
          <w:tcPr>
            <w:tcW w:w="2769" w:type="dxa"/>
          </w:tcPr>
          <w:p w:rsidR="00E5650E" w:rsidRDefault="00E5650E" w:rsidP="00E5650E">
            <w:pPr>
              <w:jc w:val="right"/>
            </w:pPr>
            <w:r>
              <w:t>382,061,871.34</w:t>
            </w:r>
          </w:p>
        </w:tc>
        <w:tc>
          <w:tcPr>
            <w:tcW w:w="2769" w:type="dxa"/>
          </w:tcPr>
          <w:p w:rsidR="00E5650E" w:rsidRDefault="00E5650E" w:rsidP="00E5650E">
            <w:pPr>
              <w:jc w:val="right"/>
            </w:pPr>
            <w:r>
              <w:t>51,878,360.19</w:t>
            </w:r>
          </w:p>
        </w:tc>
      </w:tr>
    </w:tbl>
    <w:p w:rsidR="00E5650E" w:rsidRDefault="00E5650E" w:rsidP="00E5650E">
      <w:pPr>
        <w:pStyle w:val="-1"/>
        <w:ind w:left="281" w:hanging="281"/>
      </w:pPr>
      <w:r>
        <w:rPr>
          <w:rFonts w:hint="eastAsia"/>
        </w:rPr>
        <w:t>基金管理人运用固有资金投资本基金情况</w:t>
      </w:r>
    </w:p>
    <w:p w:rsidR="00E5650E" w:rsidRDefault="00E5650E" w:rsidP="00E5650E">
      <w:pPr>
        <w:pStyle w:val="-2"/>
        <w:spacing w:before="312"/>
      </w:pPr>
      <w:r>
        <w:rPr>
          <w:rFonts w:hint="eastAsia"/>
        </w:rPr>
        <w:t>基金管理人持有本基金份额变动情况</w:t>
      </w:r>
    </w:p>
    <w:p w:rsidR="00E5650E" w:rsidRDefault="00E5650E" w:rsidP="00E5650E">
      <w:pPr>
        <w:pStyle w:val="-"/>
        <w:ind w:firstLine="420"/>
      </w:pPr>
      <w:r>
        <w:rPr>
          <w:rFonts w:hint="eastAsia"/>
        </w:rPr>
        <w:t>本报告期末，基金管理人未持有本基金份额。</w:t>
      </w:r>
    </w:p>
    <w:p w:rsidR="00E5650E" w:rsidRDefault="00E5650E" w:rsidP="00E5650E">
      <w:pPr>
        <w:pStyle w:val="-2"/>
        <w:spacing w:before="312"/>
      </w:pPr>
      <w:r>
        <w:rPr>
          <w:rFonts w:hint="eastAsia"/>
        </w:rPr>
        <w:t>基金管理人运用固有资金投资本基金交易明细</w:t>
      </w:r>
    </w:p>
    <w:p w:rsidR="00E5650E" w:rsidRDefault="00E5650E" w:rsidP="00E5650E">
      <w:pPr>
        <w:pStyle w:val="-"/>
        <w:ind w:firstLine="420"/>
      </w:pPr>
      <w:r>
        <w:rPr>
          <w:rFonts w:hint="eastAsia"/>
        </w:rPr>
        <w:t>本报告期内，基金管理人不存在申购、赎回或买卖本基金的情况。</w:t>
      </w:r>
    </w:p>
    <w:p w:rsidR="00E5650E" w:rsidRDefault="00E5650E" w:rsidP="00E5650E">
      <w:pPr>
        <w:pStyle w:val="-1"/>
        <w:ind w:left="281" w:hanging="281"/>
      </w:pPr>
      <w:r>
        <w:rPr>
          <w:rFonts w:hint="eastAsia"/>
        </w:rPr>
        <w:t>影响投资者决策的其他重要信息</w:t>
      </w:r>
    </w:p>
    <w:p w:rsidR="00E5650E" w:rsidRDefault="00E5650E" w:rsidP="00E5650E">
      <w:pPr>
        <w:pStyle w:val="-2"/>
        <w:spacing w:before="312"/>
      </w:pPr>
      <w:r>
        <w:rPr>
          <w:rFonts w:hint="eastAsia"/>
        </w:rPr>
        <w:t>报告期内单一投资者持有基金份额比例达到或超过20%的情况</w:t>
      </w:r>
    </w:p>
    <w:p w:rsidR="00E5650E" w:rsidRDefault="00E5650E" w:rsidP="00E5650E">
      <w:pPr>
        <w:pStyle w:val="-"/>
        <w:ind w:firstLine="420"/>
      </w:pPr>
      <w:r>
        <w:rPr>
          <w:rFonts w:hint="eastAsia"/>
        </w:rPr>
        <w:t>报告期内单一投资者持有基金份额比例不存在达到或超过20%的情况。</w:t>
      </w:r>
    </w:p>
    <w:p w:rsidR="00E5650E" w:rsidRDefault="00E5650E" w:rsidP="00E5650E">
      <w:pPr>
        <w:pStyle w:val="-2"/>
        <w:spacing w:before="312"/>
      </w:pPr>
      <w:r>
        <w:rPr>
          <w:rFonts w:hint="eastAsia"/>
        </w:rPr>
        <w:t>影响投资者决策的其他重要信息</w:t>
      </w:r>
    </w:p>
    <w:p w:rsidR="00E5650E" w:rsidRDefault="00E5650E" w:rsidP="00E5650E">
      <w:pPr>
        <w:pStyle w:val="-"/>
        <w:ind w:firstLine="420"/>
      </w:pPr>
      <w:r>
        <w:rPr>
          <w:rFonts w:hint="eastAsia"/>
        </w:rPr>
        <w:t>无。</w:t>
      </w:r>
    </w:p>
    <w:p w:rsidR="00E5650E" w:rsidRDefault="00E5650E" w:rsidP="00E5650E">
      <w:pPr>
        <w:pStyle w:val="-1"/>
        <w:ind w:left="281" w:hanging="281"/>
      </w:pPr>
      <w:r>
        <w:rPr>
          <w:rFonts w:hint="eastAsia"/>
        </w:rPr>
        <w:lastRenderedPageBreak/>
        <w:t>备查文件目录</w:t>
      </w:r>
    </w:p>
    <w:p w:rsidR="00E5650E" w:rsidRDefault="00E5650E" w:rsidP="00E5650E">
      <w:pPr>
        <w:pStyle w:val="-2"/>
        <w:spacing w:before="312"/>
      </w:pPr>
      <w:r>
        <w:rPr>
          <w:rFonts w:hint="eastAsia"/>
        </w:rPr>
        <w:t>备查文件目录</w:t>
      </w:r>
    </w:p>
    <w:p w:rsidR="00E5650E" w:rsidRDefault="00E5650E" w:rsidP="00E5650E">
      <w:pPr>
        <w:pStyle w:val="-"/>
        <w:ind w:firstLine="420"/>
      </w:pPr>
      <w:r>
        <w:rPr>
          <w:rFonts w:hint="eastAsia"/>
        </w:rPr>
        <w:t>1、《南方科技创新混合型证券投资基金基金合同》；</w:t>
      </w:r>
    </w:p>
    <w:p w:rsidR="00E5650E" w:rsidRDefault="00E5650E" w:rsidP="00E5650E">
      <w:pPr>
        <w:pStyle w:val="-"/>
        <w:ind w:firstLine="420"/>
      </w:pPr>
      <w:r>
        <w:rPr>
          <w:rFonts w:hint="eastAsia"/>
        </w:rPr>
        <w:t>2、《南方科技创新混合型证券投资基金托管协议》；</w:t>
      </w:r>
    </w:p>
    <w:p w:rsidR="00E5650E" w:rsidRDefault="00E5650E" w:rsidP="00E5650E">
      <w:pPr>
        <w:pStyle w:val="-"/>
        <w:ind w:firstLine="420"/>
      </w:pPr>
      <w:r>
        <w:rPr>
          <w:rFonts w:hint="eastAsia"/>
        </w:rPr>
        <w:t>3、南方科技创新混合型证券投资基金2026年2季度报告原文。</w:t>
      </w:r>
    </w:p>
    <w:p w:rsidR="00E5650E" w:rsidRDefault="00E5650E" w:rsidP="00E5650E">
      <w:pPr>
        <w:pStyle w:val="-2"/>
        <w:spacing w:before="312"/>
      </w:pPr>
      <w:r>
        <w:rPr>
          <w:rFonts w:hint="eastAsia"/>
        </w:rPr>
        <w:t>存放地点</w:t>
      </w:r>
    </w:p>
    <w:p w:rsidR="00E5650E" w:rsidRDefault="00E5650E" w:rsidP="00E5650E">
      <w:pPr>
        <w:pStyle w:val="-"/>
        <w:ind w:firstLine="420"/>
      </w:pPr>
      <w:r>
        <w:rPr>
          <w:rFonts w:hint="eastAsia"/>
        </w:rPr>
        <w:t>深圳市福田区莲花街道益田路5999号基金大厦32-42楼。</w:t>
      </w:r>
    </w:p>
    <w:p w:rsidR="00E5650E" w:rsidRDefault="00E5650E" w:rsidP="00E5650E">
      <w:pPr>
        <w:pStyle w:val="-2"/>
        <w:spacing w:before="312"/>
      </w:pPr>
      <w:r>
        <w:rPr>
          <w:rFonts w:hint="eastAsia"/>
        </w:rPr>
        <w:t>查阅方式</w:t>
      </w:r>
    </w:p>
    <w:p w:rsidR="00E5650E" w:rsidRDefault="00E5650E" w:rsidP="00E5650E">
      <w:pPr>
        <w:pStyle w:val="-"/>
        <w:ind w:firstLine="420"/>
      </w:pPr>
      <w:r>
        <w:rPr>
          <w:rFonts w:hint="eastAsia"/>
        </w:rPr>
        <w:t>网站：http://www.nffund.com</w:t>
      </w:r>
    </w:p>
    <w:p w:rsidR="003C7DC3" w:rsidRDefault="00E5650E" w:rsidP="00E5650E">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650E" w:rsidRDefault="00E5650E" w:rsidP="00D17C56">
      <w:r>
        <w:separator/>
      </w:r>
    </w:p>
  </w:endnote>
  <w:endnote w:type="continuationSeparator" w:id="0">
    <w:p w:rsidR="00E5650E" w:rsidRDefault="00E5650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22202" w:rsidRPr="00122202">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22202">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22202">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650E" w:rsidRDefault="00E5650E" w:rsidP="00D17C56">
      <w:r>
        <w:separator/>
      </w:r>
    </w:p>
  </w:footnote>
  <w:footnote w:type="continuationSeparator" w:id="0">
    <w:p w:rsidR="00E5650E" w:rsidRDefault="00E5650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5650E" w:rsidP="00AE3F5B">
    <w:pPr>
      <w:pStyle w:val="a7"/>
      <w:pBdr>
        <w:bottom w:val="single" w:sz="4" w:space="1" w:color="auto"/>
      </w:pBdr>
      <w:jc w:val="right"/>
    </w:pPr>
    <w:r>
      <w:rPr>
        <w:rFonts w:hint="eastAsia"/>
      </w:rPr>
      <w:t>南方科技创新混合型证券投资基金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2202"/>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5650E"/>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2BC47-D2B8-4517-A6B9-5279D3D82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7164</Words>
  <Characters>8950</Characters>
  <Application>Microsoft Office Word</Application>
  <DocSecurity>0</DocSecurity>
  <Lines>868</Lines>
  <Paragraphs>678</Paragraphs>
  <ScaleCrop>false</ScaleCrop>
  <Company>MC SYSTEM</Company>
  <LinksUpToDate>false</LinksUpToDate>
  <CharactersWithSpaces>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2026-07-17T09:07:00Z</dcterms:created>
  <dcterms:modified xsi:type="dcterms:W3CDTF">2026-07-17T09:07:00Z</dcterms:modified>
</cp:coreProperties>
</file>