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AA7CBB">
        <w:rPr>
          <w:rFonts w:ascii="宋体" w:hAnsi="宋体" w:hint="eastAsia"/>
          <w:b/>
          <w:bCs/>
          <w:sz w:val="48"/>
          <w:szCs w:val="30"/>
        </w:rPr>
        <w:t>南方安福混合型证券投资基金</w:t>
      </w:r>
      <w:r w:rsidR="00AA7CBB">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AA7CBB"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AA7CB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AA7CBB">
        <w:rPr>
          <w:rFonts w:ascii="宋体" w:hAnsi="宋体" w:hint="eastAsia"/>
          <w:b/>
          <w:bCs/>
          <w:sz w:val="28"/>
          <w:szCs w:val="30"/>
        </w:rPr>
        <w:t>上海浦东发展银行股份有限公司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AA7CBB">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AA7CBB" w:rsidRDefault="00AA7CBB" w:rsidP="00AA7CBB">
      <w:pPr>
        <w:pStyle w:val="-1"/>
        <w:ind w:left="281" w:hanging="281"/>
      </w:pPr>
      <w:bookmarkStart w:id="2" w:name="_GoBack"/>
      <w:bookmarkEnd w:id="2"/>
      <w:r>
        <w:rPr>
          <w:rFonts w:hint="eastAsia"/>
        </w:rPr>
        <w:lastRenderedPageBreak/>
        <w:t>重要提示</w:t>
      </w:r>
    </w:p>
    <w:p w:rsidR="00AA7CBB" w:rsidRDefault="00AA7CBB" w:rsidP="00AA7CBB">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AA7CBB" w:rsidRDefault="00AA7CBB" w:rsidP="00AA7CBB">
      <w:pPr>
        <w:pStyle w:val="-"/>
        <w:ind w:firstLine="420"/>
      </w:pPr>
      <w:r>
        <w:rPr>
          <w:rFonts w:hint="eastAsia"/>
        </w:rPr>
        <w:t>基金托管人上海浦东发展银行股份有限公司根据本基金合同约定，于2026年7月17日复核了本报告中的财务指标、净值表现和投资组合报告等内容，保证复核内容不存在虚假记载、误导性陈述或者重大遗漏。</w:t>
      </w:r>
    </w:p>
    <w:p w:rsidR="00AA7CBB" w:rsidRDefault="00AA7CBB" w:rsidP="00AA7CBB">
      <w:pPr>
        <w:pStyle w:val="-"/>
        <w:ind w:firstLine="420"/>
      </w:pPr>
      <w:r>
        <w:rPr>
          <w:rFonts w:hint="eastAsia"/>
        </w:rPr>
        <w:t>基金管理人承诺以诚实信用、勤勉尽责的原则管理和运用基金资产，但不保证基金一定盈利。</w:t>
      </w:r>
    </w:p>
    <w:p w:rsidR="00AA7CBB" w:rsidRDefault="00AA7CBB" w:rsidP="00AA7CBB">
      <w:pPr>
        <w:pStyle w:val="-"/>
        <w:ind w:firstLine="420"/>
      </w:pPr>
      <w:r>
        <w:rPr>
          <w:rFonts w:hint="eastAsia"/>
        </w:rPr>
        <w:t>基金的过往业绩并不代表其未来表现。投资有风险，投资者在作出投资决策前应仔细阅读本基金的招募说明书。</w:t>
      </w:r>
    </w:p>
    <w:p w:rsidR="00AA7CBB" w:rsidRDefault="00AA7CBB" w:rsidP="00AA7CBB">
      <w:pPr>
        <w:pStyle w:val="-"/>
        <w:ind w:firstLine="420"/>
      </w:pPr>
      <w:r>
        <w:rPr>
          <w:rFonts w:hint="eastAsia"/>
        </w:rPr>
        <w:t>本报告中财务资料未经审计。</w:t>
      </w:r>
    </w:p>
    <w:p w:rsidR="00AA7CBB" w:rsidRDefault="00AA7CBB" w:rsidP="00AA7CBB">
      <w:pPr>
        <w:pStyle w:val="-"/>
        <w:ind w:firstLine="420"/>
      </w:pPr>
      <w:r>
        <w:rPr>
          <w:rFonts w:hint="eastAsia"/>
        </w:rPr>
        <w:t>本报告期自2026年4月1日起至6月30日止。</w:t>
      </w:r>
    </w:p>
    <w:p w:rsidR="00AA7CBB" w:rsidRDefault="00AA7CBB" w:rsidP="00AA7CBB">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AA7CBB" w:rsidTr="00063C97">
        <w:tc>
          <w:tcPr>
            <w:tcW w:w="2768" w:type="dxa"/>
          </w:tcPr>
          <w:p w:rsidR="00AA7CBB" w:rsidRDefault="00AA7CBB" w:rsidP="00AA7CBB">
            <w:pPr>
              <w:jc w:val="left"/>
            </w:pPr>
            <w:r>
              <w:rPr>
                <w:rFonts w:hint="eastAsia"/>
              </w:rPr>
              <w:t>基金简称</w:t>
            </w:r>
          </w:p>
        </w:tc>
        <w:tc>
          <w:tcPr>
            <w:tcW w:w="5538" w:type="dxa"/>
            <w:gridSpan w:val="2"/>
          </w:tcPr>
          <w:p w:rsidR="00AA7CBB" w:rsidRDefault="00AA7CBB" w:rsidP="00AA7CBB">
            <w:pPr>
              <w:jc w:val="left"/>
            </w:pPr>
            <w:r>
              <w:rPr>
                <w:rFonts w:hint="eastAsia"/>
              </w:rPr>
              <w:t>南方安福混合</w:t>
            </w:r>
          </w:p>
        </w:tc>
      </w:tr>
      <w:tr w:rsidR="00AA7CBB" w:rsidTr="00A216F5">
        <w:tc>
          <w:tcPr>
            <w:tcW w:w="2768" w:type="dxa"/>
          </w:tcPr>
          <w:p w:rsidR="00AA7CBB" w:rsidRDefault="00AA7CBB" w:rsidP="00AA7CBB">
            <w:pPr>
              <w:jc w:val="left"/>
            </w:pPr>
            <w:r>
              <w:rPr>
                <w:rFonts w:hint="eastAsia"/>
              </w:rPr>
              <w:t>基金主代码</w:t>
            </w:r>
          </w:p>
        </w:tc>
        <w:tc>
          <w:tcPr>
            <w:tcW w:w="5538" w:type="dxa"/>
            <w:gridSpan w:val="2"/>
          </w:tcPr>
          <w:p w:rsidR="00AA7CBB" w:rsidRDefault="00AA7CBB" w:rsidP="00AA7CBB">
            <w:pPr>
              <w:jc w:val="left"/>
            </w:pPr>
            <w:r>
              <w:t>005059</w:t>
            </w:r>
          </w:p>
        </w:tc>
      </w:tr>
      <w:tr w:rsidR="00AA7CBB" w:rsidTr="002974D4">
        <w:tc>
          <w:tcPr>
            <w:tcW w:w="2768" w:type="dxa"/>
          </w:tcPr>
          <w:p w:rsidR="00AA7CBB" w:rsidRDefault="00AA7CBB" w:rsidP="00AA7CBB">
            <w:pPr>
              <w:jc w:val="left"/>
            </w:pPr>
            <w:r>
              <w:rPr>
                <w:rFonts w:hint="eastAsia"/>
              </w:rPr>
              <w:t>交易代码</w:t>
            </w:r>
          </w:p>
        </w:tc>
        <w:tc>
          <w:tcPr>
            <w:tcW w:w="5538" w:type="dxa"/>
            <w:gridSpan w:val="2"/>
          </w:tcPr>
          <w:p w:rsidR="00AA7CBB" w:rsidRDefault="00AA7CBB" w:rsidP="00AA7CBB">
            <w:pPr>
              <w:jc w:val="left"/>
            </w:pPr>
            <w:r>
              <w:t>005059</w:t>
            </w:r>
          </w:p>
        </w:tc>
      </w:tr>
      <w:tr w:rsidR="00AA7CBB" w:rsidTr="009624D0">
        <w:tc>
          <w:tcPr>
            <w:tcW w:w="2768" w:type="dxa"/>
          </w:tcPr>
          <w:p w:rsidR="00AA7CBB" w:rsidRDefault="00AA7CBB" w:rsidP="00AA7CBB">
            <w:pPr>
              <w:jc w:val="left"/>
            </w:pPr>
            <w:r>
              <w:rPr>
                <w:rFonts w:hint="eastAsia"/>
              </w:rPr>
              <w:t>基金运作方式</w:t>
            </w:r>
          </w:p>
        </w:tc>
        <w:tc>
          <w:tcPr>
            <w:tcW w:w="5538" w:type="dxa"/>
            <w:gridSpan w:val="2"/>
          </w:tcPr>
          <w:p w:rsidR="00AA7CBB" w:rsidRDefault="00AA7CBB" w:rsidP="00AA7CBB">
            <w:pPr>
              <w:jc w:val="left"/>
            </w:pPr>
            <w:r>
              <w:rPr>
                <w:rFonts w:hint="eastAsia"/>
              </w:rPr>
              <w:t>契约型开放式</w:t>
            </w:r>
          </w:p>
        </w:tc>
      </w:tr>
      <w:tr w:rsidR="00AA7CBB" w:rsidTr="00F76F28">
        <w:tc>
          <w:tcPr>
            <w:tcW w:w="2768" w:type="dxa"/>
          </w:tcPr>
          <w:p w:rsidR="00AA7CBB" w:rsidRDefault="00AA7CBB" w:rsidP="00AA7CBB">
            <w:pPr>
              <w:jc w:val="left"/>
            </w:pPr>
            <w:r>
              <w:rPr>
                <w:rFonts w:hint="eastAsia"/>
              </w:rPr>
              <w:t>基金合同生效日</w:t>
            </w:r>
          </w:p>
        </w:tc>
        <w:tc>
          <w:tcPr>
            <w:tcW w:w="5538" w:type="dxa"/>
            <w:gridSpan w:val="2"/>
          </w:tcPr>
          <w:p w:rsidR="00AA7CBB" w:rsidRDefault="00AA7CBB" w:rsidP="00AA7CBB">
            <w:pPr>
              <w:jc w:val="left"/>
            </w:pPr>
            <w:r>
              <w:rPr>
                <w:rFonts w:hint="eastAsia"/>
              </w:rPr>
              <w:t>2017</w:t>
            </w:r>
            <w:r>
              <w:rPr>
                <w:rFonts w:hint="eastAsia"/>
              </w:rPr>
              <w:t>年</w:t>
            </w:r>
            <w:r>
              <w:rPr>
                <w:rFonts w:hint="eastAsia"/>
              </w:rPr>
              <w:t>11</w:t>
            </w:r>
            <w:r>
              <w:rPr>
                <w:rFonts w:hint="eastAsia"/>
              </w:rPr>
              <w:t>月</w:t>
            </w:r>
            <w:r>
              <w:rPr>
                <w:rFonts w:hint="eastAsia"/>
              </w:rPr>
              <w:t>2</w:t>
            </w:r>
            <w:r>
              <w:rPr>
                <w:rFonts w:hint="eastAsia"/>
              </w:rPr>
              <w:t>日</w:t>
            </w:r>
          </w:p>
        </w:tc>
      </w:tr>
      <w:tr w:rsidR="00AA7CBB" w:rsidTr="000B75AA">
        <w:tc>
          <w:tcPr>
            <w:tcW w:w="2768" w:type="dxa"/>
          </w:tcPr>
          <w:p w:rsidR="00AA7CBB" w:rsidRDefault="00AA7CBB" w:rsidP="00AA7CBB">
            <w:pPr>
              <w:jc w:val="left"/>
            </w:pPr>
            <w:r>
              <w:rPr>
                <w:rFonts w:hint="eastAsia"/>
              </w:rPr>
              <w:t>报告期末基金份额总额</w:t>
            </w:r>
          </w:p>
        </w:tc>
        <w:tc>
          <w:tcPr>
            <w:tcW w:w="5538" w:type="dxa"/>
            <w:gridSpan w:val="2"/>
          </w:tcPr>
          <w:p w:rsidR="00AA7CBB" w:rsidRDefault="00AA7CBB" w:rsidP="00AA7CBB">
            <w:pPr>
              <w:jc w:val="left"/>
            </w:pPr>
            <w:r>
              <w:rPr>
                <w:rFonts w:hint="eastAsia"/>
              </w:rPr>
              <w:t>210,897,934.77</w:t>
            </w:r>
            <w:r>
              <w:rPr>
                <w:rFonts w:hint="eastAsia"/>
              </w:rPr>
              <w:t>份</w:t>
            </w:r>
          </w:p>
        </w:tc>
      </w:tr>
      <w:tr w:rsidR="00AA7CBB" w:rsidTr="00F113EC">
        <w:tc>
          <w:tcPr>
            <w:tcW w:w="2768" w:type="dxa"/>
          </w:tcPr>
          <w:p w:rsidR="00AA7CBB" w:rsidRDefault="00AA7CBB" w:rsidP="00AA7CBB">
            <w:pPr>
              <w:jc w:val="left"/>
            </w:pPr>
            <w:r>
              <w:rPr>
                <w:rFonts w:hint="eastAsia"/>
              </w:rPr>
              <w:t>投资目标</w:t>
            </w:r>
          </w:p>
        </w:tc>
        <w:tc>
          <w:tcPr>
            <w:tcW w:w="5538" w:type="dxa"/>
            <w:gridSpan w:val="2"/>
          </w:tcPr>
          <w:p w:rsidR="00AA7CBB" w:rsidRDefault="00AA7CBB" w:rsidP="00AA7CBB">
            <w:r>
              <w:rPr>
                <w:rFonts w:hint="eastAsia"/>
              </w:rPr>
              <w:t>本基金主要投资于债券等固定收益类金融工具，辅助投资于精选的股票，通过灵活的资产配置与严谨的风险管理，力求实现基金资产持续稳定增值。</w:t>
            </w:r>
          </w:p>
        </w:tc>
      </w:tr>
      <w:tr w:rsidR="00AA7CBB" w:rsidTr="00900E92">
        <w:tc>
          <w:tcPr>
            <w:tcW w:w="2768" w:type="dxa"/>
          </w:tcPr>
          <w:p w:rsidR="00AA7CBB" w:rsidRDefault="00AA7CBB" w:rsidP="00AA7CBB">
            <w:pPr>
              <w:jc w:val="left"/>
            </w:pPr>
            <w:r>
              <w:rPr>
                <w:rFonts w:hint="eastAsia"/>
              </w:rPr>
              <w:t>投资策略</w:t>
            </w:r>
          </w:p>
        </w:tc>
        <w:tc>
          <w:tcPr>
            <w:tcW w:w="5538" w:type="dxa"/>
            <w:gridSpan w:val="2"/>
          </w:tcPr>
          <w:p w:rsidR="00AA7CBB" w:rsidRDefault="00AA7CBB" w:rsidP="00AA7CBB">
            <w:r>
              <w:rPr>
                <w:rFonts w:hint="eastAsia"/>
              </w:rPr>
              <w:t>本基金通过灵活的资产配置与严谨的风险管理，力求实现基金资产持续稳定增值，实际投资过程中，将“优化的</w:t>
            </w:r>
            <w:r>
              <w:rPr>
                <w:rFonts w:hint="eastAsia"/>
              </w:rPr>
              <w:t>CPPI</w:t>
            </w:r>
            <w:r>
              <w:rPr>
                <w:rFonts w:hint="eastAsia"/>
              </w:rPr>
              <w:t>策略”作为大类资产配置的主要出发点，主要投资于债券等固定收益类金融工具，辅助投资于精选的股票。</w:t>
            </w:r>
          </w:p>
        </w:tc>
      </w:tr>
      <w:tr w:rsidR="00AA7CBB" w:rsidTr="002E3001">
        <w:tc>
          <w:tcPr>
            <w:tcW w:w="2768" w:type="dxa"/>
          </w:tcPr>
          <w:p w:rsidR="00AA7CBB" w:rsidRDefault="00AA7CBB" w:rsidP="00AA7CBB">
            <w:pPr>
              <w:jc w:val="left"/>
            </w:pPr>
            <w:r>
              <w:rPr>
                <w:rFonts w:hint="eastAsia"/>
              </w:rPr>
              <w:t>业绩比较基准</w:t>
            </w:r>
          </w:p>
        </w:tc>
        <w:tc>
          <w:tcPr>
            <w:tcW w:w="5538" w:type="dxa"/>
            <w:gridSpan w:val="2"/>
          </w:tcPr>
          <w:p w:rsidR="00AA7CBB" w:rsidRDefault="00AA7CBB" w:rsidP="00AA7CBB">
            <w:pPr>
              <w:jc w:val="left"/>
            </w:pPr>
            <w:r>
              <w:rPr>
                <w:rFonts w:hint="eastAsia"/>
              </w:rPr>
              <w:t>沪深</w:t>
            </w:r>
            <w:r>
              <w:rPr>
                <w:rFonts w:hint="eastAsia"/>
              </w:rPr>
              <w:t>300</w:t>
            </w:r>
            <w:r>
              <w:rPr>
                <w:rFonts w:hint="eastAsia"/>
              </w:rPr>
              <w:t>指数收益率×</w:t>
            </w:r>
            <w:r>
              <w:rPr>
                <w:rFonts w:hint="eastAsia"/>
              </w:rPr>
              <w:t>15%+</w:t>
            </w:r>
            <w:r>
              <w:rPr>
                <w:rFonts w:hint="eastAsia"/>
              </w:rPr>
              <w:t>上证国债指数收益率×</w:t>
            </w:r>
            <w:r>
              <w:rPr>
                <w:rFonts w:hint="eastAsia"/>
              </w:rPr>
              <w:t>85%</w:t>
            </w:r>
          </w:p>
        </w:tc>
      </w:tr>
      <w:tr w:rsidR="00AA7CBB" w:rsidTr="00435EBC">
        <w:tc>
          <w:tcPr>
            <w:tcW w:w="2768" w:type="dxa"/>
          </w:tcPr>
          <w:p w:rsidR="00AA7CBB" w:rsidRDefault="00AA7CBB" w:rsidP="00AA7CBB">
            <w:pPr>
              <w:jc w:val="left"/>
            </w:pPr>
            <w:r>
              <w:rPr>
                <w:rFonts w:hint="eastAsia"/>
              </w:rPr>
              <w:t>风险收益特征</w:t>
            </w:r>
          </w:p>
        </w:tc>
        <w:tc>
          <w:tcPr>
            <w:tcW w:w="5538" w:type="dxa"/>
            <w:gridSpan w:val="2"/>
          </w:tcPr>
          <w:p w:rsidR="00AA7CBB" w:rsidRDefault="00AA7CBB" w:rsidP="00AA7CBB">
            <w:r>
              <w:rPr>
                <w:rFonts w:hint="eastAsia"/>
              </w:rPr>
              <w:t>本基金为债券投资为主的混合型基金，属于中低风险、中低收益预期的基金品种，其风险收益预期高于货币市场基金和债券型基金，低于股票型基金。</w:t>
            </w:r>
          </w:p>
        </w:tc>
      </w:tr>
      <w:tr w:rsidR="00AA7CBB" w:rsidTr="00C63BAA">
        <w:tc>
          <w:tcPr>
            <w:tcW w:w="2768" w:type="dxa"/>
          </w:tcPr>
          <w:p w:rsidR="00AA7CBB" w:rsidRDefault="00AA7CBB" w:rsidP="00AA7CBB">
            <w:pPr>
              <w:jc w:val="left"/>
            </w:pPr>
            <w:r>
              <w:rPr>
                <w:rFonts w:hint="eastAsia"/>
              </w:rPr>
              <w:t>基金管理人</w:t>
            </w:r>
          </w:p>
        </w:tc>
        <w:tc>
          <w:tcPr>
            <w:tcW w:w="5538" w:type="dxa"/>
            <w:gridSpan w:val="2"/>
          </w:tcPr>
          <w:p w:rsidR="00AA7CBB" w:rsidRDefault="00AA7CBB" w:rsidP="00AA7CBB">
            <w:pPr>
              <w:jc w:val="left"/>
            </w:pPr>
            <w:r>
              <w:rPr>
                <w:rFonts w:hint="eastAsia"/>
              </w:rPr>
              <w:t>南方基金管理股份有限公司</w:t>
            </w:r>
          </w:p>
        </w:tc>
      </w:tr>
      <w:tr w:rsidR="00AA7CBB" w:rsidTr="00AA7CBB">
        <w:tc>
          <w:tcPr>
            <w:tcW w:w="2768" w:type="dxa"/>
          </w:tcPr>
          <w:p w:rsidR="00AA7CBB" w:rsidRDefault="00AA7CBB" w:rsidP="00AA7CBB">
            <w:pPr>
              <w:jc w:val="left"/>
            </w:pPr>
            <w:r>
              <w:rPr>
                <w:rFonts w:hint="eastAsia"/>
              </w:rPr>
              <w:t>基金托管人</w:t>
            </w:r>
          </w:p>
        </w:tc>
        <w:tc>
          <w:tcPr>
            <w:tcW w:w="5538" w:type="dxa"/>
            <w:gridSpan w:val="2"/>
          </w:tcPr>
          <w:p w:rsidR="00AA7CBB" w:rsidRDefault="00AA7CBB" w:rsidP="00AA7CBB">
            <w:pPr>
              <w:jc w:val="left"/>
            </w:pPr>
            <w:r>
              <w:rPr>
                <w:rFonts w:hint="eastAsia"/>
              </w:rPr>
              <w:t>上海浦东发展银行股份有限公司</w:t>
            </w:r>
          </w:p>
        </w:tc>
      </w:tr>
      <w:tr w:rsidR="00AA7CBB" w:rsidTr="00AA7CBB">
        <w:tc>
          <w:tcPr>
            <w:tcW w:w="2768" w:type="dxa"/>
          </w:tcPr>
          <w:p w:rsidR="00AA7CBB" w:rsidRDefault="00AA7CBB" w:rsidP="00AA7CBB">
            <w:pPr>
              <w:jc w:val="left"/>
            </w:pPr>
            <w:r>
              <w:rPr>
                <w:rFonts w:hint="eastAsia"/>
              </w:rPr>
              <w:t>下属分级基金的基金简称</w:t>
            </w:r>
          </w:p>
        </w:tc>
        <w:tc>
          <w:tcPr>
            <w:tcW w:w="2769" w:type="dxa"/>
          </w:tcPr>
          <w:p w:rsidR="00AA7CBB" w:rsidRDefault="00AA7CBB" w:rsidP="00AA7CBB">
            <w:pPr>
              <w:jc w:val="left"/>
            </w:pPr>
            <w:r>
              <w:rPr>
                <w:rFonts w:hint="eastAsia"/>
              </w:rPr>
              <w:t>南方安福混合</w:t>
            </w:r>
            <w:r>
              <w:rPr>
                <w:rFonts w:hint="eastAsia"/>
              </w:rPr>
              <w:t>A</w:t>
            </w:r>
          </w:p>
        </w:tc>
        <w:tc>
          <w:tcPr>
            <w:tcW w:w="2769" w:type="dxa"/>
          </w:tcPr>
          <w:p w:rsidR="00AA7CBB" w:rsidRDefault="00AA7CBB" w:rsidP="00AA7CBB">
            <w:pPr>
              <w:jc w:val="left"/>
            </w:pPr>
            <w:r>
              <w:rPr>
                <w:rFonts w:hint="eastAsia"/>
              </w:rPr>
              <w:t>南方安福混合</w:t>
            </w:r>
            <w:r>
              <w:rPr>
                <w:rFonts w:hint="eastAsia"/>
              </w:rPr>
              <w:t>C</w:t>
            </w:r>
          </w:p>
        </w:tc>
      </w:tr>
      <w:tr w:rsidR="00AA7CBB" w:rsidTr="00AA7CBB">
        <w:tc>
          <w:tcPr>
            <w:tcW w:w="2768" w:type="dxa"/>
          </w:tcPr>
          <w:p w:rsidR="00AA7CBB" w:rsidRDefault="00AA7CBB" w:rsidP="00AA7CBB">
            <w:pPr>
              <w:jc w:val="left"/>
            </w:pPr>
            <w:r>
              <w:rPr>
                <w:rFonts w:hint="eastAsia"/>
              </w:rPr>
              <w:t>下属分级基金的交易代码</w:t>
            </w:r>
          </w:p>
        </w:tc>
        <w:tc>
          <w:tcPr>
            <w:tcW w:w="2769" w:type="dxa"/>
          </w:tcPr>
          <w:p w:rsidR="00AA7CBB" w:rsidRDefault="00AA7CBB" w:rsidP="00AA7CBB">
            <w:pPr>
              <w:jc w:val="left"/>
            </w:pPr>
            <w:r>
              <w:t>005059</w:t>
            </w:r>
          </w:p>
        </w:tc>
        <w:tc>
          <w:tcPr>
            <w:tcW w:w="2769" w:type="dxa"/>
          </w:tcPr>
          <w:p w:rsidR="00AA7CBB" w:rsidRDefault="00AA7CBB" w:rsidP="00AA7CBB">
            <w:pPr>
              <w:jc w:val="left"/>
            </w:pPr>
            <w:r>
              <w:t>007569</w:t>
            </w:r>
          </w:p>
        </w:tc>
      </w:tr>
      <w:tr w:rsidR="00AA7CBB" w:rsidTr="00AA7CBB">
        <w:tc>
          <w:tcPr>
            <w:tcW w:w="2768" w:type="dxa"/>
          </w:tcPr>
          <w:p w:rsidR="00AA7CBB" w:rsidRDefault="00AA7CBB" w:rsidP="00AA7CBB">
            <w:pPr>
              <w:jc w:val="left"/>
            </w:pPr>
            <w:r>
              <w:rPr>
                <w:rFonts w:hint="eastAsia"/>
              </w:rPr>
              <w:t>报告期末下属分级基金的份额总额</w:t>
            </w:r>
          </w:p>
        </w:tc>
        <w:tc>
          <w:tcPr>
            <w:tcW w:w="2769" w:type="dxa"/>
          </w:tcPr>
          <w:p w:rsidR="00AA7CBB" w:rsidRDefault="00AA7CBB" w:rsidP="00AA7CBB">
            <w:pPr>
              <w:jc w:val="left"/>
            </w:pPr>
            <w:r>
              <w:rPr>
                <w:rFonts w:hint="eastAsia"/>
              </w:rPr>
              <w:t>166,583,655.33</w:t>
            </w:r>
            <w:r>
              <w:rPr>
                <w:rFonts w:hint="eastAsia"/>
              </w:rPr>
              <w:t>份</w:t>
            </w:r>
          </w:p>
        </w:tc>
        <w:tc>
          <w:tcPr>
            <w:tcW w:w="2769" w:type="dxa"/>
          </w:tcPr>
          <w:p w:rsidR="00AA7CBB" w:rsidRDefault="00AA7CBB" w:rsidP="00AA7CBB">
            <w:pPr>
              <w:jc w:val="left"/>
            </w:pPr>
            <w:r>
              <w:rPr>
                <w:rFonts w:hint="eastAsia"/>
              </w:rPr>
              <w:t>44,314,279.44</w:t>
            </w:r>
            <w:r>
              <w:rPr>
                <w:rFonts w:hint="eastAsia"/>
              </w:rPr>
              <w:t>份</w:t>
            </w:r>
          </w:p>
        </w:tc>
      </w:tr>
    </w:tbl>
    <w:p w:rsidR="00AA7CBB" w:rsidRDefault="00AA7CBB" w:rsidP="00AA7CBB">
      <w:pPr>
        <w:pStyle w:val="-1"/>
        <w:ind w:left="281" w:hanging="281"/>
      </w:pPr>
      <w:r>
        <w:rPr>
          <w:rFonts w:hint="eastAsia"/>
        </w:rPr>
        <w:lastRenderedPageBreak/>
        <w:t>主要财务指标和基金净值表现</w:t>
      </w:r>
    </w:p>
    <w:p w:rsidR="00AA7CBB" w:rsidRDefault="00AA7CBB" w:rsidP="00AA7CBB">
      <w:pPr>
        <w:pStyle w:val="-2"/>
        <w:spacing w:before="312"/>
      </w:pPr>
      <w:r>
        <w:rPr>
          <w:rFonts w:hint="eastAsia"/>
        </w:rPr>
        <w:t>主要财务指标</w:t>
      </w:r>
    </w:p>
    <w:p w:rsidR="00AA7CBB" w:rsidRDefault="00AA7CBB" w:rsidP="00AA7CBB">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AA7CBB" w:rsidTr="00AA7CBB">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AA7CBB" w:rsidRPr="00AA7CBB" w:rsidRDefault="00AA7CBB" w:rsidP="00AA7CBB">
            <w:pPr>
              <w:jc w:val="center"/>
              <w:rPr>
                <w:b/>
              </w:rPr>
            </w:pPr>
            <w:r w:rsidRPr="00AA7CBB">
              <w:rPr>
                <w:rFonts w:hint="eastAsia"/>
                <w:b/>
              </w:rPr>
              <w:t>主要财务指标</w:t>
            </w:r>
          </w:p>
        </w:tc>
        <w:tc>
          <w:tcPr>
            <w:tcW w:w="5538" w:type="dxa"/>
            <w:gridSpan w:val="2"/>
            <w:tcBorders>
              <w:bottom w:val="single" w:sz="4" w:space="0" w:color="auto"/>
            </w:tcBorders>
          </w:tcPr>
          <w:p w:rsidR="00AA7CBB" w:rsidRPr="00AA7CBB" w:rsidRDefault="00AA7CBB" w:rsidP="00AA7CBB">
            <w:pPr>
              <w:jc w:val="center"/>
              <w:rPr>
                <w:b/>
              </w:rPr>
            </w:pPr>
            <w:r w:rsidRPr="00AA7CBB">
              <w:rPr>
                <w:rFonts w:hint="eastAsia"/>
                <w:b/>
              </w:rPr>
              <w:t>报告期（</w:t>
            </w:r>
            <w:r w:rsidRPr="00AA7CBB">
              <w:rPr>
                <w:rFonts w:hint="eastAsia"/>
                <w:b/>
              </w:rPr>
              <w:t>2026</w:t>
            </w:r>
            <w:r w:rsidRPr="00AA7CBB">
              <w:rPr>
                <w:rFonts w:hint="eastAsia"/>
                <w:b/>
              </w:rPr>
              <w:t>年</w:t>
            </w:r>
            <w:r w:rsidRPr="00AA7CBB">
              <w:rPr>
                <w:rFonts w:hint="eastAsia"/>
                <w:b/>
              </w:rPr>
              <w:t>4</w:t>
            </w:r>
            <w:r w:rsidRPr="00AA7CBB">
              <w:rPr>
                <w:rFonts w:hint="eastAsia"/>
                <w:b/>
              </w:rPr>
              <w:t>月</w:t>
            </w:r>
            <w:r w:rsidRPr="00AA7CBB">
              <w:rPr>
                <w:rFonts w:hint="eastAsia"/>
                <w:b/>
              </w:rPr>
              <w:t>1</w:t>
            </w:r>
            <w:r w:rsidRPr="00AA7CBB">
              <w:rPr>
                <w:rFonts w:hint="eastAsia"/>
                <w:b/>
              </w:rPr>
              <w:t>日－</w:t>
            </w:r>
            <w:r w:rsidRPr="00AA7CBB">
              <w:rPr>
                <w:rFonts w:hint="eastAsia"/>
                <w:b/>
              </w:rPr>
              <w:t>2026</w:t>
            </w:r>
            <w:r w:rsidRPr="00AA7CBB">
              <w:rPr>
                <w:rFonts w:hint="eastAsia"/>
                <w:b/>
              </w:rPr>
              <w:t>年</w:t>
            </w:r>
            <w:r w:rsidRPr="00AA7CBB">
              <w:rPr>
                <w:rFonts w:hint="eastAsia"/>
                <w:b/>
              </w:rPr>
              <w:t>6</w:t>
            </w:r>
            <w:r w:rsidRPr="00AA7CBB">
              <w:rPr>
                <w:rFonts w:hint="eastAsia"/>
                <w:b/>
              </w:rPr>
              <w:t>月</w:t>
            </w:r>
            <w:r w:rsidRPr="00AA7CBB">
              <w:rPr>
                <w:rFonts w:hint="eastAsia"/>
                <w:b/>
              </w:rPr>
              <w:t>30</w:t>
            </w:r>
            <w:r w:rsidRPr="00AA7CBB">
              <w:rPr>
                <w:rFonts w:hint="eastAsia"/>
                <w:b/>
              </w:rPr>
              <w:t>日）</w:t>
            </w:r>
          </w:p>
        </w:tc>
      </w:tr>
      <w:tr w:rsidR="00AA7CBB" w:rsidTr="00AA7CBB">
        <w:tc>
          <w:tcPr>
            <w:tcW w:w="2768" w:type="dxa"/>
            <w:vMerge/>
          </w:tcPr>
          <w:p w:rsidR="00AA7CBB" w:rsidRDefault="00AA7CBB" w:rsidP="00AA7CBB">
            <w:pPr>
              <w:jc w:val="left"/>
            </w:pPr>
          </w:p>
        </w:tc>
        <w:tc>
          <w:tcPr>
            <w:tcW w:w="2769" w:type="dxa"/>
            <w:shd w:val="clear" w:color="auto" w:fill="BFBFBF"/>
          </w:tcPr>
          <w:p w:rsidR="00AA7CBB" w:rsidRPr="00AA7CBB" w:rsidRDefault="00AA7CBB" w:rsidP="00AA7CBB">
            <w:pPr>
              <w:jc w:val="center"/>
              <w:rPr>
                <w:b/>
              </w:rPr>
            </w:pPr>
            <w:r w:rsidRPr="00AA7CBB">
              <w:rPr>
                <w:rFonts w:hint="eastAsia"/>
                <w:b/>
              </w:rPr>
              <w:t>南方安福混合</w:t>
            </w:r>
            <w:r w:rsidRPr="00AA7CBB">
              <w:rPr>
                <w:rFonts w:hint="eastAsia"/>
                <w:b/>
              </w:rPr>
              <w:t>A</w:t>
            </w:r>
          </w:p>
        </w:tc>
        <w:tc>
          <w:tcPr>
            <w:tcW w:w="2769" w:type="dxa"/>
            <w:shd w:val="clear" w:color="auto" w:fill="BFBFBF"/>
          </w:tcPr>
          <w:p w:rsidR="00AA7CBB" w:rsidRPr="00AA7CBB" w:rsidRDefault="00AA7CBB" w:rsidP="00AA7CBB">
            <w:pPr>
              <w:jc w:val="center"/>
              <w:rPr>
                <w:b/>
              </w:rPr>
            </w:pPr>
            <w:r w:rsidRPr="00AA7CBB">
              <w:rPr>
                <w:rFonts w:hint="eastAsia"/>
                <w:b/>
              </w:rPr>
              <w:t>南方安福混合</w:t>
            </w:r>
            <w:r w:rsidRPr="00AA7CBB">
              <w:rPr>
                <w:rFonts w:hint="eastAsia"/>
                <w:b/>
              </w:rPr>
              <w:t>C</w:t>
            </w:r>
          </w:p>
        </w:tc>
      </w:tr>
      <w:tr w:rsidR="00AA7CBB" w:rsidTr="00AA7CBB">
        <w:tc>
          <w:tcPr>
            <w:tcW w:w="2768" w:type="dxa"/>
          </w:tcPr>
          <w:p w:rsidR="00AA7CBB" w:rsidRDefault="00AA7CBB" w:rsidP="00AA7CBB">
            <w:pPr>
              <w:jc w:val="left"/>
            </w:pPr>
            <w:r>
              <w:rPr>
                <w:rFonts w:hint="eastAsia"/>
              </w:rPr>
              <w:t>1.</w:t>
            </w:r>
            <w:r>
              <w:rPr>
                <w:rFonts w:hint="eastAsia"/>
              </w:rPr>
              <w:t>本期已实现收益</w:t>
            </w:r>
          </w:p>
        </w:tc>
        <w:tc>
          <w:tcPr>
            <w:tcW w:w="2769" w:type="dxa"/>
          </w:tcPr>
          <w:p w:rsidR="00AA7CBB" w:rsidRDefault="00AA7CBB" w:rsidP="00AA7CBB">
            <w:pPr>
              <w:jc w:val="right"/>
            </w:pPr>
            <w:r>
              <w:t>78,190.17</w:t>
            </w:r>
          </w:p>
        </w:tc>
        <w:tc>
          <w:tcPr>
            <w:tcW w:w="2769" w:type="dxa"/>
          </w:tcPr>
          <w:p w:rsidR="00AA7CBB" w:rsidRDefault="00AA7CBB" w:rsidP="00AA7CBB">
            <w:pPr>
              <w:jc w:val="right"/>
            </w:pPr>
            <w:r>
              <w:t>-130,340.63</w:t>
            </w:r>
          </w:p>
        </w:tc>
      </w:tr>
      <w:tr w:rsidR="00AA7CBB" w:rsidTr="00AA7CBB">
        <w:tc>
          <w:tcPr>
            <w:tcW w:w="2768" w:type="dxa"/>
          </w:tcPr>
          <w:p w:rsidR="00AA7CBB" w:rsidRDefault="00AA7CBB" w:rsidP="00AA7CBB">
            <w:pPr>
              <w:jc w:val="left"/>
            </w:pPr>
            <w:r>
              <w:rPr>
                <w:rFonts w:hint="eastAsia"/>
              </w:rPr>
              <w:t>2.</w:t>
            </w:r>
            <w:r>
              <w:rPr>
                <w:rFonts w:hint="eastAsia"/>
              </w:rPr>
              <w:t>本期利润</w:t>
            </w:r>
          </w:p>
        </w:tc>
        <w:tc>
          <w:tcPr>
            <w:tcW w:w="2769" w:type="dxa"/>
          </w:tcPr>
          <w:p w:rsidR="00AA7CBB" w:rsidRDefault="00AA7CBB" w:rsidP="00AA7CBB">
            <w:pPr>
              <w:jc w:val="right"/>
            </w:pPr>
            <w:r>
              <w:t>8,463,620.46</w:t>
            </w:r>
          </w:p>
        </w:tc>
        <w:tc>
          <w:tcPr>
            <w:tcW w:w="2769" w:type="dxa"/>
          </w:tcPr>
          <w:p w:rsidR="00AA7CBB" w:rsidRDefault="00AA7CBB" w:rsidP="00AA7CBB">
            <w:pPr>
              <w:jc w:val="right"/>
            </w:pPr>
            <w:r>
              <w:t>3,627,134.13</w:t>
            </w:r>
          </w:p>
        </w:tc>
      </w:tr>
      <w:tr w:rsidR="00AA7CBB" w:rsidTr="00AA7CBB">
        <w:tc>
          <w:tcPr>
            <w:tcW w:w="2768" w:type="dxa"/>
          </w:tcPr>
          <w:p w:rsidR="00AA7CBB" w:rsidRDefault="00AA7CBB" w:rsidP="00AA7CBB">
            <w:pPr>
              <w:jc w:val="left"/>
            </w:pPr>
            <w:r>
              <w:rPr>
                <w:rFonts w:hint="eastAsia"/>
              </w:rPr>
              <w:t>3.</w:t>
            </w:r>
            <w:r>
              <w:rPr>
                <w:rFonts w:hint="eastAsia"/>
              </w:rPr>
              <w:t>加权平均基金份额本期利润</w:t>
            </w:r>
          </w:p>
        </w:tc>
        <w:tc>
          <w:tcPr>
            <w:tcW w:w="2769" w:type="dxa"/>
          </w:tcPr>
          <w:p w:rsidR="00AA7CBB" w:rsidRDefault="00AA7CBB" w:rsidP="00AA7CBB">
            <w:pPr>
              <w:jc w:val="right"/>
            </w:pPr>
            <w:r>
              <w:t>0.3533</w:t>
            </w:r>
          </w:p>
        </w:tc>
        <w:tc>
          <w:tcPr>
            <w:tcW w:w="2769" w:type="dxa"/>
          </w:tcPr>
          <w:p w:rsidR="00AA7CBB" w:rsidRDefault="00AA7CBB" w:rsidP="00AA7CBB">
            <w:pPr>
              <w:jc w:val="right"/>
            </w:pPr>
            <w:r>
              <w:t>0.1826</w:t>
            </w:r>
          </w:p>
        </w:tc>
      </w:tr>
      <w:tr w:rsidR="00AA7CBB" w:rsidTr="00AA7CBB">
        <w:tc>
          <w:tcPr>
            <w:tcW w:w="2768" w:type="dxa"/>
          </w:tcPr>
          <w:p w:rsidR="00AA7CBB" w:rsidRDefault="00AA7CBB" w:rsidP="00AA7CBB">
            <w:pPr>
              <w:jc w:val="left"/>
            </w:pPr>
            <w:r>
              <w:rPr>
                <w:rFonts w:hint="eastAsia"/>
              </w:rPr>
              <w:t>4.</w:t>
            </w:r>
            <w:r>
              <w:rPr>
                <w:rFonts w:hint="eastAsia"/>
              </w:rPr>
              <w:t>期末基金资产净值</w:t>
            </w:r>
          </w:p>
        </w:tc>
        <w:tc>
          <w:tcPr>
            <w:tcW w:w="2769" w:type="dxa"/>
          </w:tcPr>
          <w:p w:rsidR="00AA7CBB" w:rsidRDefault="00AA7CBB" w:rsidP="00AA7CBB">
            <w:pPr>
              <w:jc w:val="right"/>
            </w:pPr>
            <w:r>
              <w:t>220,888,423.22</w:t>
            </w:r>
          </w:p>
        </w:tc>
        <w:tc>
          <w:tcPr>
            <w:tcW w:w="2769" w:type="dxa"/>
          </w:tcPr>
          <w:p w:rsidR="00AA7CBB" w:rsidRDefault="00AA7CBB" w:rsidP="00AA7CBB">
            <w:pPr>
              <w:jc w:val="right"/>
            </w:pPr>
            <w:r>
              <w:t>58,302,519.21</w:t>
            </w:r>
          </w:p>
        </w:tc>
      </w:tr>
      <w:tr w:rsidR="00AA7CBB" w:rsidTr="00AA7CBB">
        <w:tc>
          <w:tcPr>
            <w:tcW w:w="2768" w:type="dxa"/>
          </w:tcPr>
          <w:p w:rsidR="00AA7CBB" w:rsidRDefault="00AA7CBB" w:rsidP="00AA7CBB">
            <w:pPr>
              <w:jc w:val="left"/>
            </w:pPr>
            <w:r>
              <w:rPr>
                <w:rFonts w:hint="eastAsia"/>
              </w:rPr>
              <w:t>5.</w:t>
            </w:r>
            <w:r>
              <w:rPr>
                <w:rFonts w:hint="eastAsia"/>
              </w:rPr>
              <w:t>期末基金份额净值</w:t>
            </w:r>
          </w:p>
        </w:tc>
        <w:tc>
          <w:tcPr>
            <w:tcW w:w="2769" w:type="dxa"/>
          </w:tcPr>
          <w:p w:rsidR="00AA7CBB" w:rsidRDefault="00AA7CBB" w:rsidP="00AA7CBB">
            <w:pPr>
              <w:jc w:val="right"/>
            </w:pPr>
            <w:r>
              <w:t>1.3260</w:t>
            </w:r>
          </w:p>
        </w:tc>
        <w:tc>
          <w:tcPr>
            <w:tcW w:w="2769" w:type="dxa"/>
          </w:tcPr>
          <w:p w:rsidR="00AA7CBB" w:rsidRDefault="00AA7CBB" w:rsidP="00AA7CBB">
            <w:pPr>
              <w:jc w:val="right"/>
            </w:pPr>
            <w:r>
              <w:t>1.3157</w:t>
            </w:r>
          </w:p>
        </w:tc>
      </w:tr>
    </w:tbl>
    <w:p w:rsidR="00AA7CBB" w:rsidRDefault="00AA7CBB" w:rsidP="00AA7CBB">
      <w:pPr>
        <w:pStyle w:val="-8"/>
      </w:pPr>
      <w:r>
        <w:rPr>
          <w:rFonts w:hint="eastAsia"/>
        </w:rPr>
        <w:t>注：基金业绩指标不包括持有人认（申）购或交易基金的各项费用，计入费用后实际收益水平要低于所列数字；</w:t>
      </w:r>
    </w:p>
    <w:p w:rsidR="00AA7CBB" w:rsidRDefault="00AA7CBB" w:rsidP="00AA7CBB">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AA7CBB" w:rsidRDefault="00AA7CBB" w:rsidP="00AA7CBB">
      <w:pPr>
        <w:pStyle w:val="-2"/>
        <w:spacing w:before="312"/>
      </w:pPr>
      <w:r>
        <w:rPr>
          <w:rFonts w:hint="eastAsia"/>
        </w:rPr>
        <w:t>基金净值表现</w:t>
      </w:r>
    </w:p>
    <w:p w:rsidR="00AA7CBB" w:rsidRDefault="00AA7CBB" w:rsidP="00AA7CBB">
      <w:pPr>
        <w:pStyle w:val="-3"/>
        <w:spacing w:before="156" w:after="156"/>
      </w:pPr>
      <w:r>
        <w:rPr>
          <w:rFonts w:hint="eastAsia"/>
        </w:rPr>
        <w:t>本报告期基金份额净值增长率及其与同期业绩比较基准收益率的比较</w:t>
      </w:r>
    </w:p>
    <w:p w:rsidR="00AA7CBB" w:rsidRDefault="00AA7CBB" w:rsidP="00AA7CBB">
      <w:pPr>
        <w:pStyle w:val="-"/>
        <w:ind w:firstLine="420"/>
      </w:pPr>
      <w:r>
        <w:rPr>
          <w:rFonts w:hint="eastAsia"/>
        </w:rPr>
        <w:t>南方安福混合A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A7CBB" w:rsidTr="00AA7CBB">
        <w:trPr>
          <w:cnfStyle w:val="100000000000" w:firstRow="1" w:lastRow="0" w:firstColumn="0" w:lastColumn="0" w:oddVBand="0" w:evenVBand="0" w:oddHBand="0" w:evenHBand="0" w:firstRowFirstColumn="0" w:firstRowLastColumn="0" w:lastRowFirstColumn="0" w:lastRowLastColumn="0"/>
        </w:trPr>
        <w:tc>
          <w:tcPr>
            <w:tcW w:w="1429" w:type="dxa"/>
          </w:tcPr>
          <w:p w:rsidR="00AA7CBB" w:rsidRPr="00AA7CBB" w:rsidRDefault="00AA7CBB" w:rsidP="00AA7CBB">
            <w:pPr>
              <w:jc w:val="center"/>
              <w:rPr>
                <w:b/>
              </w:rPr>
            </w:pPr>
            <w:r w:rsidRPr="00AA7CBB">
              <w:rPr>
                <w:rFonts w:hint="eastAsia"/>
                <w:b/>
              </w:rPr>
              <w:t>阶段</w:t>
            </w:r>
          </w:p>
        </w:tc>
        <w:tc>
          <w:tcPr>
            <w:tcW w:w="1315" w:type="dxa"/>
          </w:tcPr>
          <w:p w:rsidR="00AA7CBB" w:rsidRPr="00AA7CBB" w:rsidRDefault="00AA7CBB" w:rsidP="00AA7CBB">
            <w:pPr>
              <w:jc w:val="center"/>
              <w:rPr>
                <w:b/>
              </w:rPr>
            </w:pPr>
            <w:r w:rsidRPr="00AA7CBB">
              <w:rPr>
                <w:rFonts w:hint="eastAsia"/>
                <w:b/>
              </w:rPr>
              <w:t>净值增长率①</w:t>
            </w:r>
          </w:p>
        </w:tc>
        <w:tc>
          <w:tcPr>
            <w:tcW w:w="1315" w:type="dxa"/>
          </w:tcPr>
          <w:p w:rsidR="00AA7CBB" w:rsidRPr="00AA7CBB" w:rsidRDefault="00AA7CBB" w:rsidP="00AA7CBB">
            <w:pPr>
              <w:jc w:val="center"/>
              <w:rPr>
                <w:b/>
              </w:rPr>
            </w:pPr>
            <w:r w:rsidRPr="00AA7CBB">
              <w:rPr>
                <w:rFonts w:hint="eastAsia"/>
                <w:b/>
              </w:rPr>
              <w:t>净值增长率标准差②</w:t>
            </w:r>
          </w:p>
        </w:tc>
        <w:tc>
          <w:tcPr>
            <w:tcW w:w="1315" w:type="dxa"/>
          </w:tcPr>
          <w:p w:rsidR="00AA7CBB" w:rsidRPr="00AA7CBB" w:rsidRDefault="00AA7CBB" w:rsidP="00AA7CBB">
            <w:pPr>
              <w:jc w:val="center"/>
              <w:rPr>
                <w:b/>
              </w:rPr>
            </w:pPr>
            <w:r w:rsidRPr="00AA7CBB">
              <w:rPr>
                <w:rFonts w:hint="eastAsia"/>
                <w:b/>
              </w:rPr>
              <w:t>业绩比较基准收益率③</w:t>
            </w:r>
          </w:p>
        </w:tc>
        <w:tc>
          <w:tcPr>
            <w:tcW w:w="1315" w:type="dxa"/>
          </w:tcPr>
          <w:p w:rsidR="00AA7CBB" w:rsidRPr="00AA7CBB" w:rsidRDefault="00AA7CBB" w:rsidP="00AA7CBB">
            <w:pPr>
              <w:jc w:val="center"/>
              <w:rPr>
                <w:b/>
              </w:rPr>
            </w:pPr>
            <w:r w:rsidRPr="00AA7CBB">
              <w:rPr>
                <w:rFonts w:hint="eastAsia"/>
                <w:b/>
              </w:rPr>
              <w:t>业绩比较基准收益率标准差④</w:t>
            </w:r>
          </w:p>
        </w:tc>
        <w:tc>
          <w:tcPr>
            <w:tcW w:w="907" w:type="dxa"/>
          </w:tcPr>
          <w:p w:rsidR="00AA7CBB" w:rsidRPr="00AA7CBB" w:rsidRDefault="00AA7CBB" w:rsidP="00AA7CBB">
            <w:pPr>
              <w:jc w:val="center"/>
              <w:rPr>
                <w:b/>
              </w:rPr>
            </w:pPr>
            <w:r w:rsidRPr="00AA7CBB">
              <w:rPr>
                <w:rFonts w:hint="eastAsia"/>
                <w:b/>
              </w:rPr>
              <w:t>①</w:t>
            </w:r>
            <w:r w:rsidRPr="00AA7CBB">
              <w:rPr>
                <w:rFonts w:hint="eastAsia"/>
                <w:b/>
              </w:rPr>
              <w:t>-</w:t>
            </w:r>
            <w:r w:rsidRPr="00AA7CBB">
              <w:rPr>
                <w:rFonts w:hint="eastAsia"/>
                <w:b/>
              </w:rPr>
              <w:t>③</w:t>
            </w:r>
          </w:p>
        </w:tc>
        <w:tc>
          <w:tcPr>
            <w:tcW w:w="907" w:type="dxa"/>
          </w:tcPr>
          <w:p w:rsidR="00AA7CBB" w:rsidRPr="00AA7CBB" w:rsidRDefault="00AA7CBB" w:rsidP="00AA7CBB">
            <w:pPr>
              <w:jc w:val="center"/>
              <w:rPr>
                <w:b/>
              </w:rPr>
            </w:pPr>
            <w:r w:rsidRPr="00AA7CBB">
              <w:rPr>
                <w:rFonts w:hint="eastAsia"/>
                <w:b/>
              </w:rPr>
              <w:t>②</w:t>
            </w:r>
            <w:r w:rsidRPr="00AA7CBB">
              <w:rPr>
                <w:rFonts w:hint="eastAsia"/>
                <w:b/>
              </w:rPr>
              <w:t>-</w:t>
            </w:r>
            <w:r w:rsidRPr="00AA7CBB">
              <w:rPr>
                <w:rFonts w:hint="eastAsia"/>
                <w:b/>
              </w:rPr>
              <w:t>④</w:t>
            </w:r>
          </w:p>
        </w:tc>
      </w:tr>
      <w:tr w:rsidR="00AA7CBB" w:rsidTr="00AA7CBB">
        <w:tc>
          <w:tcPr>
            <w:tcW w:w="1429" w:type="dxa"/>
          </w:tcPr>
          <w:p w:rsidR="00AA7CBB" w:rsidRDefault="00AA7CBB" w:rsidP="00AA7CBB">
            <w:pPr>
              <w:jc w:val="left"/>
            </w:pPr>
            <w:r>
              <w:rPr>
                <w:rFonts w:hint="eastAsia"/>
              </w:rPr>
              <w:t>过去三个月</w:t>
            </w:r>
          </w:p>
        </w:tc>
        <w:tc>
          <w:tcPr>
            <w:tcW w:w="1315" w:type="dxa"/>
          </w:tcPr>
          <w:p w:rsidR="00AA7CBB" w:rsidRDefault="00AA7CBB" w:rsidP="00AA7CBB">
            <w:pPr>
              <w:jc w:val="right"/>
            </w:pPr>
            <w:r>
              <w:t>19.50%</w:t>
            </w:r>
          </w:p>
        </w:tc>
        <w:tc>
          <w:tcPr>
            <w:tcW w:w="1315" w:type="dxa"/>
          </w:tcPr>
          <w:p w:rsidR="00AA7CBB" w:rsidRDefault="00AA7CBB" w:rsidP="00AA7CBB">
            <w:pPr>
              <w:jc w:val="right"/>
            </w:pPr>
            <w:r>
              <w:t>0.69%</w:t>
            </w:r>
          </w:p>
        </w:tc>
        <w:tc>
          <w:tcPr>
            <w:tcW w:w="1315" w:type="dxa"/>
          </w:tcPr>
          <w:p w:rsidR="00AA7CBB" w:rsidRDefault="00AA7CBB" w:rsidP="00AA7CBB">
            <w:pPr>
              <w:jc w:val="right"/>
            </w:pPr>
            <w:r>
              <w:t>2.62%</w:t>
            </w:r>
          </w:p>
        </w:tc>
        <w:tc>
          <w:tcPr>
            <w:tcW w:w="1315" w:type="dxa"/>
          </w:tcPr>
          <w:p w:rsidR="00AA7CBB" w:rsidRDefault="00AA7CBB" w:rsidP="00AA7CBB">
            <w:pPr>
              <w:jc w:val="right"/>
            </w:pPr>
            <w:r>
              <w:t>0.20%</w:t>
            </w:r>
          </w:p>
        </w:tc>
        <w:tc>
          <w:tcPr>
            <w:tcW w:w="907" w:type="dxa"/>
          </w:tcPr>
          <w:p w:rsidR="00AA7CBB" w:rsidRDefault="00AA7CBB" w:rsidP="00AA7CBB">
            <w:pPr>
              <w:jc w:val="right"/>
            </w:pPr>
            <w:r>
              <w:t>16.88%</w:t>
            </w:r>
          </w:p>
        </w:tc>
        <w:tc>
          <w:tcPr>
            <w:tcW w:w="907" w:type="dxa"/>
          </w:tcPr>
          <w:p w:rsidR="00AA7CBB" w:rsidRDefault="00AA7CBB" w:rsidP="00AA7CBB">
            <w:pPr>
              <w:jc w:val="right"/>
            </w:pPr>
            <w:r>
              <w:t>0.49%</w:t>
            </w:r>
          </w:p>
        </w:tc>
      </w:tr>
      <w:tr w:rsidR="00AA7CBB" w:rsidTr="00AA7CBB">
        <w:tc>
          <w:tcPr>
            <w:tcW w:w="1429" w:type="dxa"/>
          </w:tcPr>
          <w:p w:rsidR="00AA7CBB" w:rsidRDefault="00AA7CBB" w:rsidP="00AA7CBB">
            <w:pPr>
              <w:jc w:val="left"/>
            </w:pPr>
            <w:r>
              <w:rPr>
                <w:rFonts w:hint="eastAsia"/>
              </w:rPr>
              <w:t>过去六个月</w:t>
            </w:r>
          </w:p>
        </w:tc>
        <w:tc>
          <w:tcPr>
            <w:tcW w:w="1315" w:type="dxa"/>
          </w:tcPr>
          <w:p w:rsidR="00AA7CBB" w:rsidRDefault="00AA7CBB" w:rsidP="00AA7CBB">
            <w:pPr>
              <w:jc w:val="right"/>
            </w:pPr>
            <w:r>
              <w:t>18.24%</w:t>
            </w:r>
          </w:p>
        </w:tc>
        <w:tc>
          <w:tcPr>
            <w:tcW w:w="1315" w:type="dxa"/>
          </w:tcPr>
          <w:p w:rsidR="00AA7CBB" w:rsidRDefault="00AA7CBB" w:rsidP="00AA7CBB">
            <w:pPr>
              <w:jc w:val="right"/>
            </w:pPr>
            <w:r>
              <w:t>0.66%</w:t>
            </w:r>
          </w:p>
        </w:tc>
        <w:tc>
          <w:tcPr>
            <w:tcW w:w="1315" w:type="dxa"/>
          </w:tcPr>
          <w:p w:rsidR="00AA7CBB" w:rsidRDefault="00AA7CBB" w:rsidP="00AA7CBB">
            <w:pPr>
              <w:jc w:val="right"/>
            </w:pPr>
            <w:r>
              <w:t>2.60%</w:t>
            </w:r>
          </w:p>
        </w:tc>
        <w:tc>
          <w:tcPr>
            <w:tcW w:w="1315" w:type="dxa"/>
          </w:tcPr>
          <w:p w:rsidR="00AA7CBB" w:rsidRDefault="00AA7CBB" w:rsidP="00AA7CBB">
            <w:pPr>
              <w:jc w:val="right"/>
            </w:pPr>
            <w:r>
              <w:t>0.18%</w:t>
            </w:r>
          </w:p>
        </w:tc>
        <w:tc>
          <w:tcPr>
            <w:tcW w:w="907" w:type="dxa"/>
          </w:tcPr>
          <w:p w:rsidR="00AA7CBB" w:rsidRDefault="00AA7CBB" w:rsidP="00AA7CBB">
            <w:pPr>
              <w:jc w:val="right"/>
            </w:pPr>
            <w:r>
              <w:t>15.64%</w:t>
            </w:r>
          </w:p>
        </w:tc>
        <w:tc>
          <w:tcPr>
            <w:tcW w:w="907" w:type="dxa"/>
          </w:tcPr>
          <w:p w:rsidR="00AA7CBB" w:rsidRDefault="00AA7CBB" w:rsidP="00AA7CBB">
            <w:pPr>
              <w:jc w:val="right"/>
            </w:pPr>
            <w:r>
              <w:t>0.48%</w:t>
            </w:r>
          </w:p>
        </w:tc>
      </w:tr>
      <w:tr w:rsidR="00AA7CBB" w:rsidTr="00AA7CBB">
        <w:tc>
          <w:tcPr>
            <w:tcW w:w="1429" w:type="dxa"/>
          </w:tcPr>
          <w:p w:rsidR="00AA7CBB" w:rsidRDefault="00AA7CBB" w:rsidP="00AA7CBB">
            <w:pPr>
              <w:jc w:val="left"/>
            </w:pPr>
            <w:r>
              <w:rPr>
                <w:rFonts w:hint="eastAsia"/>
              </w:rPr>
              <w:t>过去一年</w:t>
            </w:r>
          </w:p>
        </w:tc>
        <w:tc>
          <w:tcPr>
            <w:tcW w:w="1315" w:type="dxa"/>
          </w:tcPr>
          <w:p w:rsidR="00AA7CBB" w:rsidRDefault="00AA7CBB" w:rsidP="00AA7CBB">
            <w:pPr>
              <w:jc w:val="right"/>
            </w:pPr>
            <w:r>
              <w:t>20.78%</w:t>
            </w:r>
          </w:p>
        </w:tc>
        <w:tc>
          <w:tcPr>
            <w:tcW w:w="1315" w:type="dxa"/>
          </w:tcPr>
          <w:p w:rsidR="00AA7CBB" w:rsidRDefault="00AA7CBB" w:rsidP="00AA7CBB">
            <w:pPr>
              <w:jc w:val="right"/>
            </w:pPr>
            <w:r>
              <w:t>0.47%</w:t>
            </w:r>
          </w:p>
        </w:tc>
        <w:tc>
          <w:tcPr>
            <w:tcW w:w="1315" w:type="dxa"/>
          </w:tcPr>
          <w:p w:rsidR="00AA7CBB" w:rsidRDefault="00AA7CBB" w:rsidP="00AA7CBB">
            <w:pPr>
              <w:jc w:val="right"/>
            </w:pPr>
            <w:r>
              <w:t>4.82%</w:t>
            </w:r>
          </w:p>
        </w:tc>
        <w:tc>
          <w:tcPr>
            <w:tcW w:w="1315" w:type="dxa"/>
          </w:tcPr>
          <w:p w:rsidR="00AA7CBB" w:rsidRDefault="00AA7CBB" w:rsidP="00AA7CBB">
            <w:pPr>
              <w:jc w:val="right"/>
            </w:pPr>
            <w:r>
              <w:t>0.15%</w:t>
            </w:r>
          </w:p>
        </w:tc>
        <w:tc>
          <w:tcPr>
            <w:tcW w:w="907" w:type="dxa"/>
          </w:tcPr>
          <w:p w:rsidR="00AA7CBB" w:rsidRDefault="00AA7CBB" w:rsidP="00AA7CBB">
            <w:pPr>
              <w:jc w:val="right"/>
            </w:pPr>
            <w:r>
              <w:t>15.96%</w:t>
            </w:r>
          </w:p>
        </w:tc>
        <w:tc>
          <w:tcPr>
            <w:tcW w:w="907" w:type="dxa"/>
          </w:tcPr>
          <w:p w:rsidR="00AA7CBB" w:rsidRDefault="00AA7CBB" w:rsidP="00AA7CBB">
            <w:pPr>
              <w:jc w:val="right"/>
            </w:pPr>
            <w:r>
              <w:t>0.32%</w:t>
            </w:r>
          </w:p>
        </w:tc>
      </w:tr>
      <w:tr w:rsidR="00AA7CBB" w:rsidTr="00AA7CBB">
        <w:tc>
          <w:tcPr>
            <w:tcW w:w="1429" w:type="dxa"/>
          </w:tcPr>
          <w:p w:rsidR="00AA7CBB" w:rsidRDefault="00AA7CBB" w:rsidP="00AA7CBB">
            <w:pPr>
              <w:jc w:val="left"/>
            </w:pPr>
            <w:r>
              <w:rPr>
                <w:rFonts w:hint="eastAsia"/>
              </w:rPr>
              <w:t>过去三年</w:t>
            </w:r>
          </w:p>
        </w:tc>
        <w:tc>
          <w:tcPr>
            <w:tcW w:w="1315" w:type="dxa"/>
          </w:tcPr>
          <w:p w:rsidR="00AA7CBB" w:rsidRDefault="00AA7CBB" w:rsidP="00AA7CBB">
            <w:pPr>
              <w:jc w:val="right"/>
            </w:pPr>
            <w:r>
              <w:t>23.12%</w:t>
            </w:r>
          </w:p>
        </w:tc>
        <w:tc>
          <w:tcPr>
            <w:tcW w:w="1315" w:type="dxa"/>
          </w:tcPr>
          <w:p w:rsidR="00AA7CBB" w:rsidRDefault="00AA7CBB" w:rsidP="00AA7CBB">
            <w:pPr>
              <w:jc w:val="right"/>
            </w:pPr>
            <w:r>
              <w:t>0.36%</w:t>
            </w:r>
          </w:p>
        </w:tc>
        <w:tc>
          <w:tcPr>
            <w:tcW w:w="1315" w:type="dxa"/>
          </w:tcPr>
          <w:p w:rsidR="00AA7CBB" w:rsidRDefault="00AA7CBB" w:rsidP="00AA7CBB">
            <w:pPr>
              <w:jc w:val="right"/>
            </w:pPr>
            <w:r>
              <w:t>15.68%</w:t>
            </w:r>
          </w:p>
        </w:tc>
        <w:tc>
          <w:tcPr>
            <w:tcW w:w="1315" w:type="dxa"/>
          </w:tcPr>
          <w:p w:rsidR="00AA7CBB" w:rsidRDefault="00AA7CBB" w:rsidP="00AA7CBB">
            <w:pPr>
              <w:jc w:val="right"/>
            </w:pPr>
            <w:r>
              <w:t>0.16%</w:t>
            </w:r>
          </w:p>
        </w:tc>
        <w:tc>
          <w:tcPr>
            <w:tcW w:w="907" w:type="dxa"/>
          </w:tcPr>
          <w:p w:rsidR="00AA7CBB" w:rsidRDefault="00AA7CBB" w:rsidP="00AA7CBB">
            <w:pPr>
              <w:jc w:val="right"/>
            </w:pPr>
            <w:r>
              <w:t>7.44%</w:t>
            </w:r>
          </w:p>
        </w:tc>
        <w:tc>
          <w:tcPr>
            <w:tcW w:w="907" w:type="dxa"/>
          </w:tcPr>
          <w:p w:rsidR="00AA7CBB" w:rsidRDefault="00AA7CBB" w:rsidP="00AA7CBB">
            <w:pPr>
              <w:jc w:val="right"/>
            </w:pPr>
            <w:r>
              <w:t>0.20%</w:t>
            </w:r>
          </w:p>
        </w:tc>
      </w:tr>
      <w:tr w:rsidR="00AA7CBB" w:rsidTr="00AA7CBB">
        <w:tc>
          <w:tcPr>
            <w:tcW w:w="1429" w:type="dxa"/>
          </w:tcPr>
          <w:p w:rsidR="00AA7CBB" w:rsidRDefault="00AA7CBB" w:rsidP="00AA7CBB">
            <w:pPr>
              <w:jc w:val="left"/>
            </w:pPr>
            <w:r>
              <w:rPr>
                <w:rFonts w:hint="eastAsia"/>
              </w:rPr>
              <w:t>过去五年</w:t>
            </w:r>
          </w:p>
        </w:tc>
        <w:tc>
          <w:tcPr>
            <w:tcW w:w="1315" w:type="dxa"/>
          </w:tcPr>
          <w:p w:rsidR="00AA7CBB" w:rsidRDefault="00AA7CBB" w:rsidP="00AA7CBB">
            <w:pPr>
              <w:jc w:val="right"/>
            </w:pPr>
            <w:r>
              <w:t>24.82%</w:t>
            </w:r>
          </w:p>
        </w:tc>
        <w:tc>
          <w:tcPr>
            <w:tcW w:w="1315" w:type="dxa"/>
          </w:tcPr>
          <w:p w:rsidR="00AA7CBB" w:rsidRDefault="00AA7CBB" w:rsidP="00AA7CBB">
            <w:pPr>
              <w:jc w:val="right"/>
            </w:pPr>
            <w:r>
              <w:t>0.33%</w:t>
            </w:r>
          </w:p>
        </w:tc>
        <w:tc>
          <w:tcPr>
            <w:tcW w:w="1315" w:type="dxa"/>
          </w:tcPr>
          <w:p w:rsidR="00AA7CBB" w:rsidRDefault="00AA7CBB" w:rsidP="00AA7CBB">
            <w:pPr>
              <w:jc w:val="right"/>
            </w:pPr>
            <w:r>
              <w:t>18.89%</w:t>
            </w:r>
          </w:p>
        </w:tc>
        <w:tc>
          <w:tcPr>
            <w:tcW w:w="1315" w:type="dxa"/>
          </w:tcPr>
          <w:p w:rsidR="00AA7CBB" w:rsidRDefault="00AA7CBB" w:rsidP="00AA7CBB">
            <w:pPr>
              <w:jc w:val="right"/>
            </w:pPr>
            <w:r>
              <w:t>0.16%</w:t>
            </w:r>
          </w:p>
        </w:tc>
        <w:tc>
          <w:tcPr>
            <w:tcW w:w="907" w:type="dxa"/>
          </w:tcPr>
          <w:p w:rsidR="00AA7CBB" w:rsidRDefault="00AA7CBB" w:rsidP="00AA7CBB">
            <w:pPr>
              <w:jc w:val="right"/>
            </w:pPr>
            <w:r>
              <w:t>5.93%</w:t>
            </w:r>
          </w:p>
        </w:tc>
        <w:tc>
          <w:tcPr>
            <w:tcW w:w="907" w:type="dxa"/>
          </w:tcPr>
          <w:p w:rsidR="00AA7CBB" w:rsidRDefault="00AA7CBB" w:rsidP="00AA7CBB">
            <w:pPr>
              <w:jc w:val="right"/>
            </w:pPr>
            <w:r>
              <w:t>0.17%</w:t>
            </w:r>
          </w:p>
        </w:tc>
      </w:tr>
      <w:tr w:rsidR="00AA7CBB" w:rsidTr="00AA7CBB">
        <w:tc>
          <w:tcPr>
            <w:tcW w:w="1429" w:type="dxa"/>
          </w:tcPr>
          <w:p w:rsidR="00AA7CBB" w:rsidRDefault="00AA7CBB" w:rsidP="00AA7CBB">
            <w:pPr>
              <w:jc w:val="left"/>
            </w:pPr>
            <w:r>
              <w:rPr>
                <w:rFonts w:hint="eastAsia"/>
              </w:rPr>
              <w:t>过去七年</w:t>
            </w:r>
          </w:p>
        </w:tc>
        <w:tc>
          <w:tcPr>
            <w:tcW w:w="1315" w:type="dxa"/>
          </w:tcPr>
          <w:p w:rsidR="00AA7CBB" w:rsidRDefault="00AA7CBB" w:rsidP="00AA7CBB">
            <w:pPr>
              <w:jc w:val="right"/>
            </w:pPr>
            <w:r>
              <w:t>56.75%</w:t>
            </w:r>
          </w:p>
        </w:tc>
        <w:tc>
          <w:tcPr>
            <w:tcW w:w="1315" w:type="dxa"/>
          </w:tcPr>
          <w:p w:rsidR="00AA7CBB" w:rsidRDefault="00AA7CBB" w:rsidP="00AA7CBB">
            <w:pPr>
              <w:jc w:val="right"/>
            </w:pPr>
            <w:r>
              <w:t>0.32%</w:t>
            </w:r>
          </w:p>
        </w:tc>
        <w:tc>
          <w:tcPr>
            <w:tcW w:w="1315" w:type="dxa"/>
          </w:tcPr>
          <w:p w:rsidR="00AA7CBB" w:rsidRDefault="00AA7CBB" w:rsidP="00AA7CBB">
            <w:pPr>
              <w:jc w:val="right"/>
            </w:pPr>
            <w:r>
              <w:t>33.49%</w:t>
            </w:r>
          </w:p>
        </w:tc>
        <w:tc>
          <w:tcPr>
            <w:tcW w:w="1315" w:type="dxa"/>
          </w:tcPr>
          <w:p w:rsidR="00AA7CBB" w:rsidRDefault="00AA7CBB" w:rsidP="00AA7CBB">
            <w:pPr>
              <w:jc w:val="right"/>
            </w:pPr>
            <w:r>
              <w:t>0.17%</w:t>
            </w:r>
          </w:p>
        </w:tc>
        <w:tc>
          <w:tcPr>
            <w:tcW w:w="907" w:type="dxa"/>
          </w:tcPr>
          <w:p w:rsidR="00AA7CBB" w:rsidRDefault="00AA7CBB" w:rsidP="00AA7CBB">
            <w:pPr>
              <w:jc w:val="right"/>
            </w:pPr>
            <w:r>
              <w:t>23.26%</w:t>
            </w:r>
          </w:p>
        </w:tc>
        <w:tc>
          <w:tcPr>
            <w:tcW w:w="907" w:type="dxa"/>
          </w:tcPr>
          <w:p w:rsidR="00AA7CBB" w:rsidRDefault="00AA7CBB" w:rsidP="00AA7CBB">
            <w:pPr>
              <w:jc w:val="right"/>
            </w:pPr>
            <w:r>
              <w:t>0.15%</w:t>
            </w:r>
          </w:p>
        </w:tc>
      </w:tr>
      <w:tr w:rsidR="00AA7CBB" w:rsidTr="00AA7CBB">
        <w:tc>
          <w:tcPr>
            <w:tcW w:w="1429" w:type="dxa"/>
          </w:tcPr>
          <w:p w:rsidR="00AA7CBB" w:rsidRDefault="00AA7CBB" w:rsidP="00AA7CBB">
            <w:pPr>
              <w:jc w:val="left"/>
            </w:pPr>
            <w:r>
              <w:rPr>
                <w:rFonts w:hint="eastAsia"/>
              </w:rPr>
              <w:t>自基金合同生效起至今</w:t>
            </w:r>
          </w:p>
        </w:tc>
        <w:tc>
          <w:tcPr>
            <w:tcW w:w="1315" w:type="dxa"/>
          </w:tcPr>
          <w:p w:rsidR="00AA7CBB" w:rsidRDefault="00AA7CBB" w:rsidP="00AA7CBB">
            <w:pPr>
              <w:jc w:val="right"/>
            </w:pPr>
            <w:r>
              <w:t>66.67%</w:t>
            </w:r>
          </w:p>
        </w:tc>
        <w:tc>
          <w:tcPr>
            <w:tcW w:w="1315" w:type="dxa"/>
          </w:tcPr>
          <w:p w:rsidR="00AA7CBB" w:rsidRDefault="00AA7CBB" w:rsidP="00AA7CBB">
            <w:pPr>
              <w:jc w:val="right"/>
            </w:pPr>
            <w:r>
              <w:t>0.31%</w:t>
            </w:r>
          </w:p>
        </w:tc>
        <w:tc>
          <w:tcPr>
            <w:tcW w:w="1315" w:type="dxa"/>
          </w:tcPr>
          <w:p w:rsidR="00AA7CBB" w:rsidRDefault="00AA7CBB" w:rsidP="00AA7CBB">
            <w:pPr>
              <w:jc w:val="right"/>
            </w:pPr>
            <w:r>
              <w:t>42.02%</w:t>
            </w:r>
          </w:p>
        </w:tc>
        <w:tc>
          <w:tcPr>
            <w:tcW w:w="1315" w:type="dxa"/>
          </w:tcPr>
          <w:p w:rsidR="00AA7CBB" w:rsidRDefault="00AA7CBB" w:rsidP="00AA7CBB">
            <w:pPr>
              <w:jc w:val="right"/>
            </w:pPr>
            <w:r>
              <w:t>0.18%</w:t>
            </w:r>
          </w:p>
        </w:tc>
        <w:tc>
          <w:tcPr>
            <w:tcW w:w="907" w:type="dxa"/>
          </w:tcPr>
          <w:p w:rsidR="00AA7CBB" w:rsidRDefault="00AA7CBB" w:rsidP="00AA7CBB">
            <w:pPr>
              <w:jc w:val="right"/>
            </w:pPr>
            <w:r>
              <w:t>24.65%</w:t>
            </w:r>
          </w:p>
        </w:tc>
        <w:tc>
          <w:tcPr>
            <w:tcW w:w="907" w:type="dxa"/>
          </w:tcPr>
          <w:p w:rsidR="00AA7CBB" w:rsidRDefault="00AA7CBB" w:rsidP="00AA7CBB">
            <w:pPr>
              <w:jc w:val="right"/>
            </w:pPr>
            <w:r>
              <w:t>0.13%</w:t>
            </w:r>
          </w:p>
        </w:tc>
      </w:tr>
    </w:tbl>
    <w:p w:rsidR="00AA7CBB" w:rsidRDefault="00AA7CBB" w:rsidP="00AA7CBB">
      <w:pPr>
        <w:pStyle w:val="-"/>
        <w:ind w:firstLine="420"/>
      </w:pPr>
      <w:r>
        <w:rPr>
          <w:rFonts w:hint="eastAsia"/>
        </w:rPr>
        <w:t>南方安福混合C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A7CBB" w:rsidTr="00AA7CBB">
        <w:trPr>
          <w:cnfStyle w:val="100000000000" w:firstRow="1" w:lastRow="0" w:firstColumn="0" w:lastColumn="0" w:oddVBand="0" w:evenVBand="0" w:oddHBand="0" w:evenHBand="0" w:firstRowFirstColumn="0" w:firstRowLastColumn="0" w:lastRowFirstColumn="0" w:lastRowLastColumn="0"/>
        </w:trPr>
        <w:tc>
          <w:tcPr>
            <w:tcW w:w="1429" w:type="dxa"/>
          </w:tcPr>
          <w:p w:rsidR="00AA7CBB" w:rsidRPr="00AA7CBB" w:rsidRDefault="00AA7CBB" w:rsidP="00AA7CBB">
            <w:pPr>
              <w:jc w:val="center"/>
              <w:rPr>
                <w:b/>
              </w:rPr>
            </w:pPr>
            <w:r w:rsidRPr="00AA7CBB">
              <w:rPr>
                <w:rFonts w:hint="eastAsia"/>
                <w:b/>
              </w:rPr>
              <w:t>阶段</w:t>
            </w:r>
          </w:p>
        </w:tc>
        <w:tc>
          <w:tcPr>
            <w:tcW w:w="1315" w:type="dxa"/>
          </w:tcPr>
          <w:p w:rsidR="00AA7CBB" w:rsidRPr="00AA7CBB" w:rsidRDefault="00AA7CBB" w:rsidP="00AA7CBB">
            <w:pPr>
              <w:jc w:val="center"/>
              <w:rPr>
                <w:b/>
              </w:rPr>
            </w:pPr>
            <w:r w:rsidRPr="00AA7CBB">
              <w:rPr>
                <w:rFonts w:hint="eastAsia"/>
                <w:b/>
              </w:rPr>
              <w:t>净值增长率①</w:t>
            </w:r>
          </w:p>
        </w:tc>
        <w:tc>
          <w:tcPr>
            <w:tcW w:w="1315" w:type="dxa"/>
          </w:tcPr>
          <w:p w:rsidR="00AA7CBB" w:rsidRPr="00AA7CBB" w:rsidRDefault="00AA7CBB" w:rsidP="00AA7CBB">
            <w:pPr>
              <w:jc w:val="center"/>
              <w:rPr>
                <w:b/>
              </w:rPr>
            </w:pPr>
            <w:r w:rsidRPr="00AA7CBB">
              <w:rPr>
                <w:rFonts w:hint="eastAsia"/>
                <w:b/>
              </w:rPr>
              <w:t>净值增长率标准差②</w:t>
            </w:r>
          </w:p>
        </w:tc>
        <w:tc>
          <w:tcPr>
            <w:tcW w:w="1315" w:type="dxa"/>
          </w:tcPr>
          <w:p w:rsidR="00AA7CBB" w:rsidRPr="00AA7CBB" w:rsidRDefault="00AA7CBB" w:rsidP="00AA7CBB">
            <w:pPr>
              <w:jc w:val="center"/>
              <w:rPr>
                <w:b/>
              </w:rPr>
            </w:pPr>
            <w:r w:rsidRPr="00AA7CBB">
              <w:rPr>
                <w:rFonts w:hint="eastAsia"/>
                <w:b/>
              </w:rPr>
              <w:t>业绩比较基准收益率③</w:t>
            </w:r>
          </w:p>
        </w:tc>
        <w:tc>
          <w:tcPr>
            <w:tcW w:w="1315" w:type="dxa"/>
          </w:tcPr>
          <w:p w:rsidR="00AA7CBB" w:rsidRPr="00AA7CBB" w:rsidRDefault="00AA7CBB" w:rsidP="00AA7CBB">
            <w:pPr>
              <w:jc w:val="center"/>
              <w:rPr>
                <w:b/>
              </w:rPr>
            </w:pPr>
            <w:r w:rsidRPr="00AA7CBB">
              <w:rPr>
                <w:rFonts w:hint="eastAsia"/>
                <w:b/>
              </w:rPr>
              <w:t>业绩比较基准收益率标准差④</w:t>
            </w:r>
          </w:p>
        </w:tc>
        <w:tc>
          <w:tcPr>
            <w:tcW w:w="907" w:type="dxa"/>
          </w:tcPr>
          <w:p w:rsidR="00AA7CBB" w:rsidRPr="00AA7CBB" w:rsidRDefault="00AA7CBB" w:rsidP="00AA7CBB">
            <w:pPr>
              <w:jc w:val="center"/>
              <w:rPr>
                <w:b/>
              </w:rPr>
            </w:pPr>
            <w:r w:rsidRPr="00AA7CBB">
              <w:rPr>
                <w:rFonts w:hint="eastAsia"/>
                <w:b/>
              </w:rPr>
              <w:t>①</w:t>
            </w:r>
            <w:r w:rsidRPr="00AA7CBB">
              <w:rPr>
                <w:rFonts w:hint="eastAsia"/>
                <w:b/>
              </w:rPr>
              <w:t>-</w:t>
            </w:r>
            <w:r w:rsidRPr="00AA7CBB">
              <w:rPr>
                <w:rFonts w:hint="eastAsia"/>
                <w:b/>
              </w:rPr>
              <w:t>③</w:t>
            </w:r>
          </w:p>
        </w:tc>
        <w:tc>
          <w:tcPr>
            <w:tcW w:w="907" w:type="dxa"/>
          </w:tcPr>
          <w:p w:rsidR="00AA7CBB" w:rsidRPr="00AA7CBB" w:rsidRDefault="00AA7CBB" w:rsidP="00AA7CBB">
            <w:pPr>
              <w:jc w:val="center"/>
              <w:rPr>
                <w:b/>
              </w:rPr>
            </w:pPr>
            <w:r w:rsidRPr="00AA7CBB">
              <w:rPr>
                <w:rFonts w:hint="eastAsia"/>
                <w:b/>
              </w:rPr>
              <w:t>②</w:t>
            </w:r>
            <w:r w:rsidRPr="00AA7CBB">
              <w:rPr>
                <w:rFonts w:hint="eastAsia"/>
                <w:b/>
              </w:rPr>
              <w:t>-</w:t>
            </w:r>
            <w:r w:rsidRPr="00AA7CBB">
              <w:rPr>
                <w:rFonts w:hint="eastAsia"/>
                <w:b/>
              </w:rPr>
              <w:t>④</w:t>
            </w:r>
          </w:p>
        </w:tc>
      </w:tr>
      <w:tr w:rsidR="00AA7CBB" w:rsidTr="00AA7CBB">
        <w:tc>
          <w:tcPr>
            <w:tcW w:w="1429" w:type="dxa"/>
          </w:tcPr>
          <w:p w:rsidR="00AA7CBB" w:rsidRDefault="00AA7CBB" w:rsidP="00AA7CBB">
            <w:pPr>
              <w:jc w:val="left"/>
            </w:pPr>
            <w:r>
              <w:rPr>
                <w:rFonts w:hint="eastAsia"/>
              </w:rPr>
              <w:t>过去三个月</w:t>
            </w:r>
          </w:p>
        </w:tc>
        <w:tc>
          <w:tcPr>
            <w:tcW w:w="1315" w:type="dxa"/>
          </w:tcPr>
          <w:p w:rsidR="00AA7CBB" w:rsidRDefault="00AA7CBB" w:rsidP="00AA7CBB">
            <w:pPr>
              <w:jc w:val="right"/>
            </w:pPr>
            <w:r>
              <w:t>19.33%</w:t>
            </w:r>
          </w:p>
        </w:tc>
        <w:tc>
          <w:tcPr>
            <w:tcW w:w="1315" w:type="dxa"/>
          </w:tcPr>
          <w:p w:rsidR="00AA7CBB" w:rsidRDefault="00AA7CBB" w:rsidP="00AA7CBB">
            <w:pPr>
              <w:jc w:val="right"/>
            </w:pPr>
            <w:r>
              <w:t>0.69%</w:t>
            </w:r>
          </w:p>
        </w:tc>
        <w:tc>
          <w:tcPr>
            <w:tcW w:w="1315" w:type="dxa"/>
          </w:tcPr>
          <w:p w:rsidR="00AA7CBB" w:rsidRDefault="00AA7CBB" w:rsidP="00AA7CBB">
            <w:pPr>
              <w:jc w:val="right"/>
            </w:pPr>
            <w:r>
              <w:t>2.62%</w:t>
            </w:r>
          </w:p>
        </w:tc>
        <w:tc>
          <w:tcPr>
            <w:tcW w:w="1315" w:type="dxa"/>
          </w:tcPr>
          <w:p w:rsidR="00AA7CBB" w:rsidRDefault="00AA7CBB" w:rsidP="00AA7CBB">
            <w:pPr>
              <w:jc w:val="right"/>
            </w:pPr>
            <w:r>
              <w:t>0.20%</w:t>
            </w:r>
          </w:p>
        </w:tc>
        <w:tc>
          <w:tcPr>
            <w:tcW w:w="907" w:type="dxa"/>
          </w:tcPr>
          <w:p w:rsidR="00AA7CBB" w:rsidRDefault="00AA7CBB" w:rsidP="00AA7CBB">
            <w:pPr>
              <w:jc w:val="right"/>
            </w:pPr>
            <w:r>
              <w:t>16.71%</w:t>
            </w:r>
          </w:p>
        </w:tc>
        <w:tc>
          <w:tcPr>
            <w:tcW w:w="907" w:type="dxa"/>
          </w:tcPr>
          <w:p w:rsidR="00AA7CBB" w:rsidRDefault="00AA7CBB" w:rsidP="00AA7CBB">
            <w:pPr>
              <w:jc w:val="right"/>
            </w:pPr>
            <w:r>
              <w:t>0.49%</w:t>
            </w:r>
          </w:p>
        </w:tc>
      </w:tr>
      <w:tr w:rsidR="00AA7CBB" w:rsidTr="00AA7CBB">
        <w:tc>
          <w:tcPr>
            <w:tcW w:w="1429" w:type="dxa"/>
          </w:tcPr>
          <w:p w:rsidR="00AA7CBB" w:rsidRDefault="00AA7CBB" w:rsidP="00AA7CBB">
            <w:pPr>
              <w:jc w:val="left"/>
            </w:pPr>
            <w:r>
              <w:rPr>
                <w:rFonts w:hint="eastAsia"/>
              </w:rPr>
              <w:t>过去六个月</w:t>
            </w:r>
          </w:p>
        </w:tc>
        <w:tc>
          <w:tcPr>
            <w:tcW w:w="1315" w:type="dxa"/>
          </w:tcPr>
          <w:p w:rsidR="00AA7CBB" w:rsidRDefault="00AA7CBB" w:rsidP="00AA7CBB">
            <w:pPr>
              <w:jc w:val="right"/>
            </w:pPr>
            <w:r>
              <w:t>17.88%</w:t>
            </w:r>
          </w:p>
        </w:tc>
        <w:tc>
          <w:tcPr>
            <w:tcW w:w="1315" w:type="dxa"/>
          </w:tcPr>
          <w:p w:rsidR="00AA7CBB" w:rsidRDefault="00AA7CBB" w:rsidP="00AA7CBB">
            <w:pPr>
              <w:jc w:val="right"/>
            </w:pPr>
            <w:r>
              <w:t>0.66%</w:t>
            </w:r>
          </w:p>
        </w:tc>
        <w:tc>
          <w:tcPr>
            <w:tcW w:w="1315" w:type="dxa"/>
          </w:tcPr>
          <w:p w:rsidR="00AA7CBB" w:rsidRDefault="00AA7CBB" w:rsidP="00AA7CBB">
            <w:pPr>
              <w:jc w:val="right"/>
            </w:pPr>
            <w:r>
              <w:t>2.60%</w:t>
            </w:r>
          </w:p>
        </w:tc>
        <w:tc>
          <w:tcPr>
            <w:tcW w:w="1315" w:type="dxa"/>
          </w:tcPr>
          <w:p w:rsidR="00AA7CBB" w:rsidRDefault="00AA7CBB" w:rsidP="00AA7CBB">
            <w:pPr>
              <w:jc w:val="right"/>
            </w:pPr>
            <w:r>
              <w:t>0.18%</w:t>
            </w:r>
          </w:p>
        </w:tc>
        <w:tc>
          <w:tcPr>
            <w:tcW w:w="907" w:type="dxa"/>
          </w:tcPr>
          <w:p w:rsidR="00AA7CBB" w:rsidRDefault="00AA7CBB" w:rsidP="00AA7CBB">
            <w:pPr>
              <w:jc w:val="right"/>
            </w:pPr>
            <w:r>
              <w:t>15.28%</w:t>
            </w:r>
          </w:p>
        </w:tc>
        <w:tc>
          <w:tcPr>
            <w:tcW w:w="907" w:type="dxa"/>
          </w:tcPr>
          <w:p w:rsidR="00AA7CBB" w:rsidRDefault="00AA7CBB" w:rsidP="00AA7CBB">
            <w:pPr>
              <w:jc w:val="right"/>
            </w:pPr>
            <w:r>
              <w:t>0.48%</w:t>
            </w:r>
          </w:p>
        </w:tc>
      </w:tr>
      <w:tr w:rsidR="00AA7CBB" w:rsidTr="00AA7CBB">
        <w:tc>
          <w:tcPr>
            <w:tcW w:w="1429" w:type="dxa"/>
          </w:tcPr>
          <w:p w:rsidR="00AA7CBB" w:rsidRDefault="00AA7CBB" w:rsidP="00AA7CBB">
            <w:pPr>
              <w:jc w:val="left"/>
            </w:pPr>
            <w:r>
              <w:rPr>
                <w:rFonts w:hint="eastAsia"/>
              </w:rPr>
              <w:lastRenderedPageBreak/>
              <w:t>过去一年</w:t>
            </w:r>
          </w:p>
        </w:tc>
        <w:tc>
          <w:tcPr>
            <w:tcW w:w="1315" w:type="dxa"/>
          </w:tcPr>
          <w:p w:rsidR="00AA7CBB" w:rsidRDefault="00AA7CBB" w:rsidP="00AA7CBB">
            <w:pPr>
              <w:jc w:val="right"/>
            </w:pPr>
            <w:r>
              <w:t>20.05%</w:t>
            </w:r>
          </w:p>
        </w:tc>
        <w:tc>
          <w:tcPr>
            <w:tcW w:w="1315" w:type="dxa"/>
          </w:tcPr>
          <w:p w:rsidR="00AA7CBB" w:rsidRDefault="00AA7CBB" w:rsidP="00AA7CBB">
            <w:pPr>
              <w:jc w:val="right"/>
            </w:pPr>
            <w:r>
              <w:t>0.47%</w:t>
            </w:r>
          </w:p>
        </w:tc>
        <w:tc>
          <w:tcPr>
            <w:tcW w:w="1315" w:type="dxa"/>
          </w:tcPr>
          <w:p w:rsidR="00AA7CBB" w:rsidRDefault="00AA7CBB" w:rsidP="00AA7CBB">
            <w:pPr>
              <w:jc w:val="right"/>
            </w:pPr>
            <w:r>
              <w:t>4.82%</w:t>
            </w:r>
          </w:p>
        </w:tc>
        <w:tc>
          <w:tcPr>
            <w:tcW w:w="1315" w:type="dxa"/>
          </w:tcPr>
          <w:p w:rsidR="00AA7CBB" w:rsidRDefault="00AA7CBB" w:rsidP="00AA7CBB">
            <w:pPr>
              <w:jc w:val="right"/>
            </w:pPr>
            <w:r>
              <w:t>0.15%</w:t>
            </w:r>
          </w:p>
        </w:tc>
        <w:tc>
          <w:tcPr>
            <w:tcW w:w="907" w:type="dxa"/>
          </w:tcPr>
          <w:p w:rsidR="00AA7CBB" w:rsidRDefault="00AA7CBB" w:rsidP="00AA7CBB">
            <w:pPr>
              <w:jc w:val="right"/>
            </w:pPr>
            <w:r>
              <w:t>15.23%</w:t>
            </w:r>
          </w:p>
        </w:tc>
        <w:tc>
          <w:tcPr>
            <w:tcW w:w="907" w:type="dxa"/>
          </w:tcPr>
          <w:p w:rsidR="00AA7CBB" w:rsidRDefault="00AA7CBB" w:rsidP="00AA7CBB">
            <w:pPr>
              <w:jc w:val="right"/>
            </w:pPr>
            <w:r>
              <w:t>0.32%</w:t>
            </w:r>
          </w:p>
        </w:tc>
      </w:tr>
      <w:tr w:rsidR="00AA7CBB" w:rsidTr="00AA7CBB">
        <w:tc>
          <w:tcPr>
            <w:tcW w:w="1429" w:type="dxa"/>
          </w:tcPr>
          <w:p w:rsidR="00AA7CBB" w:rsidRDefault="00AA7CBB" w:rsidP="00AA7CBB">
            <w:pPr>
              <w:jc w:val="left"/>
            </w:pPr>
            <w:r>
              <w:rPr>
                <w:rFonts w:hint="eastAsia"/>
              </w:rPr>
              <w:t>过去三年</w:t>
            </w:r>
          </w:p>
        </w:tc>
        <w:tc>
          <w:tcPr>
            <w:tcW w:w="1315" w:type="dxa"/>
          </w:tcPr>
          <w:p w:rsidR="00AA7CBB" w:rsidRDefault="00AA7CBB" w:rsidP="00AA7CBB">
            <w:pPr>
              <w:jc w:val="right"/>
            </w:pPr>
            <w:r>
              <w:t>20.93%</w:t>
            </w:r>
          </w:p>
        </w:tc>
        <w:tc>
          <w:tcPr>
            <w:tcW w:w="1315" w:type="dxa"/>
          </w:tcPr>
          <w:p w:rsidR="00AA7CBB" w:rsidRDefault="00AA7CBB" w:rsidP="00AA7CBB">
            <w:pPr>
              <w:jc w:val="right"/>
            </w:pPr>
            <w:r>
              <w:t>0.36%</w:t>
            </w:r>
          </w:p>
        </w:tc>
        <w:tc>
          <w:tcPr>
            <w:tcW w:w="1315" w:type="dxa"/>
          </w:tcPr>
          <w:p w:rsidR="00AA7CBB" w:rsidRDefault="00AA7CBB" w:rsidP="00AA7CBB">
            <w:pPr>
              <w:jc w:val="right"/>
            </w:pPr>
            <w:r>
              <w:t>15.68%</w:t>
            </w:r>
          </w:p>
        </w:tc>
        <w:tc>
          <w:tcPr>
            <w:tcW w:w="1315" w:type="dxa"/>
          </w:tcPr>
          <w:p w:rsidR="00AA7CBB" w:rsidRDefault="00AA7CBB" w:rsidP="00AA7CBB">
            <w:pPr>
              <w:jc w:val="right"/>
            </w:pPr>
            <w:r>
              <w:t>0.16%</w:t>
            </w:r>
          </w:p>
        </w:tc>
        <w:tc>
          <w:tcPr>
            <w:tcW w:w="907" w:type="dxa"/>
          </w:tcPr>
          <w:p w:rsidR="00AA7CBB" w:rsidRDefault="00AA7CBB" w:rsidP="00AA7CBB">
            <w:pPr>
              <w:jc w:val="right"/>
            </w:pPr>
            <w:r>
              <w:t>5.25%</w:t>
            </w:r>
          </w:p>
        </w:tc>
        <w:tc>
          <w:tcPr>
            <w:tcW w:w="907" w:type="dxa"/>
          </w:tcPr>
          <w:p w:rsidR="00AA7CBB" w:rsidRDefault="00AA7CBB" w:rsidP="00AA7CBB">
            <w:pPr>
              <w:jc w:val="right"/>
            </w:pPr>
            <w:r>
              <w:t>0.20%</w:t>
            </w:r>
          </w:p>
        </w:tc>
      </w:tr>
      <w:tr w:rsidR="00AA7CBB" w:rsidTr="00AA7CBB">
        <w:tc>
          <w:tcPr>
            <w:tcW w:w="1429" w:type="dxa"/>
          </w:tcPr>
          <w:p w:rsidR="00AA7CBB" w:rsidRDefault="00AA7CBB" w:rsidP="00AA7CBB">
            <w:pPr>
              <w:jc w:val="left"/>
            </w:pPr>
            <w:r>
              <w:rPr>
                <w:rFonts w:hint="eastAsia"/>
              </w:rPr>
              <w:t>过去五年</w:t>
            </w:r>
          </w:p>
        </w:tc>
        <w:tc>
          <w:tcPr>
            <w:tcW w:w="1315" w:type="dxa"/>
          </w:tcPr>
          <w:p w:rsidR="00AA7CBB" w:rsidRDefault="00AA7CBB" w:rsidP="00AA7CBB">
            <w:pPr>
              <w:jc w:val="right"/>
            </w:pPr>
            <w:r>
              <w:t>21.12%</w:t>
            </w:r>
          </w:p>
        </w:tc>
        <w:tc>
          <w:tcPr>
            <w:tcW w:w="1315" w:type="dxa"/>
          </w:tcPr>
          <w:p w:rsidR="00AA7CBB" w:rsidRDefault="00AA7CBB" w:rsidP="00AA7CBB">
            <w:pPr>
              <w:jc w:val="right"/>
            </w:pPr>
            <w:r>
              <w:t>0.33%</w:t>
            </w:r>
          </w:p>
        </w:tc>
        <w:tc>
          <w:tcPr>
            <w:tcW w:w="1315" w:type="dxa"/>
          </w:tcPr>
          <w:p w:rsidR="00AA7CBB" w:rsidRDefault="00AA7CBB" w:rsidP="00AA7CBB">
            <w:pPr>
              <w:jc w:val="right"/>
            </w:pPr>
            <w:r>
              <w:t>18.89%</w:t>
            </w:r>
          </w:p>
        </w:tc>
        <w:tc>
          <w:tcPr>
            <w:tcW w:w="1315" w:type="dxa"/>
          </w:tcPr>
          <w:p w:rsidR="00AA7CBB" w:rsidRDefault="00AA7CBB" w:rsidP="00AA7CBB">
            <w:pPr>
              <w:jc w:val="right"/>
            </w:pPr>
            <w:r>
              <w:t>0.16%</w:t>
            </w:r>
          </w:p>
        </w:tc>
        <w:tc>
          <w:tcPr>
            <w:tcW w:w="907" w:type="dxa"/>
          </w:tcPr>
          <w:p w:rsidR="00AA7CBB" w:rsidRDefault="00AA7CBB" w:rsidP="00AA7CBB">
            <w:pPr>
              <w:jc w:val="right"/>
            </w:pPr>
            <w:r>
              <w:t>2.23%</w:t>
            </w:r>
          </w:p>
        </w:tc>
        <w:tc>
          <w:tcPr>
            <w:tcW w:w="907" w:type="dxa"/>
          </w:tcPr>
          <w:p w:rsidR="00AA7CBB" w:rsidRDefault="00AA7CBB" w:rsidP="00AA7CBB">
            <w:pPr>
              <w:jc w:val="right"/>
            </w:pPr>
            <w:r>
              <w:t>0.17%</w:t>
            </w:r>
          </w:p>
        </w:tc>
      </w:tr>
      <w:tr w:rsidR="00AA7CBB" w:rsidTr="00AA7CBB">
        <w:tc>
          <w:tcPr>
            <w:tcW w:w="1429" w:type="dxa"/>
          </w:tcPr>
          <w:p w:rsidR="00AA7CBB" w:rsidRDefault="00AA7CBB" w:rsidP="00AA7CBB">
            <w:pPr>
              <w:jc w:val="left"/>
            </w:pPr>
            <w:r>
              <w:rPr>
                <w:rFonts w:hint="eastAsia"/>
              </w:rPr>
              <w:t>自基金合同生效起至今</w:t>
            </w:r>
          </w:p>
        </w:tc>
        <w:tc>
          <w:tcPr>
            <w:tcW w:w="1315" w:type="dxa"/>
          </w:tcPr>
          <w:p w:rsidR="00AA7CBB" w:rsidRDefault="00AA7CBB" w:rsidP="00AA7CBB">
            <w:pPr>
              <w:jc w:val="right"/>
            </w:pPr>
            <w:r>
              <w:t>49.39%</w:t>
            </w:r>
          </w:p>
        </w:tc>
        <w:tc>
          <w:tcPr>
            <w:tcW w:w="1315" w:type="dxa"/>
          </w:tcPr>
          <w:p w:rsidR="00AA7CBB" w:rsidRDefault="00AA7CBB" w:rsidP="00AA7CBB">
            <w:pPr>
              <w:jc w:val="right"/>
            </w:pPr>
            <w:r>
              <w:t>0.32%</w:t>
            </w:r>
          </w:p>
        </w:tc>
        <w:tc>
          <w:tcPr>
            <w:tcW w:w="1315" w:type="dxa"/>
          </w:tcPr>
          <w:p w:rsidR="00AA7CBB" w:rsidRDefault="00AA7CBB" w:rsidP="00AA7CBB">
            <w:pPr>
              <w:jc w:val="right"/>
            </w:pPr>
            <w:r>
              <w:t>32.85%</w:t>
            </w:r>
          </w:p>
        </w:tc>
        <w:tc>
          <w:tcPr>
            <w:tcW w:w="1315" w:type="dxa"/>
          </w:tcPr>
          <w:p w:rsidR="00AA7CBB" w:rsidRDefault="00AA7CBB" w:rsidP="00AA7CBB">
            <w:pPr>
              <w:jc w:val="right"/>
            </w:pPr>
            <w:r>
              <w:t>0.17%</w:t>
            </w:r>
          </w:p>
        </w:tc>
        <w:tc>
          <w:tcPr>
            <w:tcW w:w="907" w:type="dxa"/>
          </w:tcPr>
          <w:p w:rsidR="00AA7CBB" w:rsidRDefault="00AA7CBB" w:rsidP="00AA7CBB">
            <w:pPr>
              <w:jc w:val="right"/>
            </w:pPr>
            <w:r>
              <w:t>16.54%</w:t>
            </w:r>
          </w:p>
        </w:tc>
        <w:tc>
          <w:tcPr>
            <w:tcW w:w="907" w:type="dxa"/>
          </w:tcPr>
          <w:p w:rsidR="00AA7CBB" w:rsidRDefault="00AA7CBB" w:rsidP="00AA7CBB">
            <w:pPr>
              <w:jc w:val="right"/>
            </w:pPr>
            <w:r>
              <w:t>0.15%</w:t>
            </w:r>
          </w:p>
        </w:tc>
      </w:tr>
    </w:tbl>
    <w:p w:rsidR="00AA7CBB" w:rsidRDefault="00AA7CBB" w:rsidP="00AA7CBB">
      <w:pPr>
        <w:pStyle w:val="-3"/>
        <w:spacing w:before="156" w:after="156"/>
      </w:pPr>
      <w:r>
        <w:rPr>
          <w:rFonts w:hint="eastAsia"/>
        </w:rPr>
        <w:t>自基金合同生效以来基金份额累计净值增长率变动及其与同期业绩比较基准收益率变动的比较</w:t>
      </w:r>
    </w:p>
    <w:p w:rsidR="00AA7CBB" w:rsidRDefault="00AA7CBB" w:rsidP="00AA7CBB">
      <w:r>
        <w:rPr>
          <w:noProof/>
        </w:rPr>
        <w:drawing>
          <wp:inline distT="0" distB="0" distL="0" distR="0">
            <wp:extent cx="5274310" cy="41033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103370"/>
                    </a:xfrm>
                    <a:prstGeom prst="rect">
                      <a:avLst/>
                    </a:prstGeom>
                  </pic:spPr>
                </pic:pic>
              </a:graphicData>
            </a:graphic>
          </wp:inline>
        </w:drawing>
      </w:r>
    </w:p>
    <w:p w:rsidR="00AA7CBB" w:rsidRDefault="00AA7CBB" w:rsidP="00AA7CBB">
      <w:r>
        <w:rPr>
          <w:noProof/>
        </w:rPr>
        <w:lastRenderedPageBreak/>
        <w:drawing>
          <wp:inline distT="0" distB="0" distL="0" distR="0">
            <wp:extent cx="5274310" cy="41033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103370"/>
                    </a:xfrm>
                    <a:prstGeom prst="rect">
                      <a:avLst/>
                    </a:prstGeom>
                  </pic:spPr>
                </pic:pic>
              </a:graphicData>
            </a:graphic>
          </wp:inline>
        </w:drawing>
      </w:r>
    </w:p>
    <w:p w:rsidR="00AA7CBB" w:rsidRDefault="00AA7CBB" w:rsidP="00AA7CBB">
      <w:pPr>
        <w:pStyle w:val="-8"/>
      </w:pPr>
      <w:r>
        <w:rPr>
          <w:rFonts w:hint="eastAsia"/>
        </w:rPr>
        <w:t>注：本基金从2019年6月26日起新增C类份额，C类份额自2019年7月2日起存续。</w:t>
      </w:r>
    </w:p>
    <w:p w:rsidR="00AA7CBB" w:rsidRDefault="00AA7CBB" w:rsidP="00AA7CBB">
      <w:pPr>
        <w:pStyle w:val="-1"/>
        <w:ind w:left="281" w:hanging="281"/>
      </w:pPr>
      <w:r>
        <w:rPr>
          <w:rFonts w:hint="eastAsia"/>
        </w:rPr>
        <w:t>管理人报告</w:t>
      </w:r>
    </w:p>
    <w:p w:rsidR="00AA7CBB" w:rsidRDefault="00AA7CBB" w:rsidP="00AA7CBB">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AA7CBB" w:rsidTr="001720EC">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AA7CBB" w:rsidRPr="00AA7CBB" w:rsidRDefault="00AA7CBB" w:rsidP="00AA7CBB">
            <w:pPr>
              <w:jc w:val="center"/>
              <w:rPr>
                <w:b/>
              </w:rPr>
            </w:pPr>
            <w:r w:rsidRPr="00AA7CBB">
              <w:rPr>
                <w:rFonts w:hint="eastAsia"/>
                <w:b/>
              </w:rPr>
              <w:t>姓名</w:t>
            </w:r>
          </w:p>
        </w:tc>
        <w:tc>
          <w:tcPr>
            <w:tcW w:w="851" w:type="dxa"/>
            <w:vMerge w:val="restart"/>
          </w:tcPr>
          <w:p w:rsidR="00AA7CBB" w:rsidRPr="00AA7CBB" w:rsidRDefault="00AA7CBB" w:rsidP="00AA7CBB">
            <w:pPr>
              <w:jc w:val="center"/>
              <w:rPr>
                <w:b/>
              </w:rPr>
            </w:pPr>
            <w:r w:rsidRPr="00AA7CBB">
              <w:rPr>
                <w:rFonts w:hint="eastAsia"/>
                <w:b/>
              </w:rPr>
              <w:t>职务</w:t>
            </w:r>
          </w:p>
        </w:tc>
        <w:tc>
          <w:tcPr>
            <w:tcW w:w="2234" w:type="dxa"/>
            <w:gridSpan w:val="2"/>
            <w:tcBorders>
              <w:bottom w:val="single" w:sz="4" w:space="0" w:color="auto"/>
            </w:tcBorders>
          </w:tcPr>
          <w:p w:rsidR="00AA7CBB" w:rsidRPr="00AA7CBB" w:rsidRDefault="00AA7CBB" w:rsidP="00AA7CBB">
            <w:pPr>
              <w:jc w:val="center"/>
              <w:rPr>
                <w:b/>
              </w:rPr>
            </w:pPr>
            <w:r w:rsidRPr="00AA7CBB">
              <w:rPr>
                <w:rFonts w:hint="eastAsia"/>
                <w:b/>
              </w:rPr>
              <w:t>任本基金的基金经理期限</w:t>
            </w:r>
          </w:p>
        </w:tc>
        <w:tc>
          <w:tcPr>
            <w:tcW w:w="703" w:type="dxa"/>
            <w:vMerge w:val="restart"/>
          </w:tcPr>
          <w:p w:rsidR="00AA7CBB" w:rsidRPr="00AA7CBB" w:rsidRDefault="00AA7CBB" w:rsidP="00AA7CBB">
            <w:pPr>
              <w:jc w:val="center"/>
              <w:rPr>
                <w:b/>
              </w:rPr>
            </w:pPr>
            <w:r w:rsidRPr="00AA7CBB">
              <w:rPr>
                <w:rFonts w:hint="eastAsia"/>
                <w:b/>
              </w:rPr>
              <w:t>证券从业年限</w:t>
            </w:r>
          </w:p>
        </w:tc>
        <w:tc>
          <w:tcPr>
            <w:tcW w:w="3856" w:type="dxa"/>
            <w:vMerge w:val="restart"/>
          </w:tcPr>
          <w:p w:rsidR="00AA7CBB" w:rsidRPr="00AA7CBB" w:rsidRDefault="00AA7CBB" w:rsidP="00AA7CBB">
            <w:pPr>
              <w:jc w:val="center"/>
              <w:rPr>
                <w:b/>
              </w:rPr>
            </w:pPr>
            <w:r w:rsidRPr="00AA7CBB">
              <w:rPr>
                <w:rFonts w:hint="eastAsia"/>
                <w:b/>
              </w:rPr>
              <w:t>说明</w:t>
            </w:r>
          </w:p>
        </w:tc>
      </w:tr>
      <w:tr w:rsidR="00AA7CBB" w:rsidTr="00AA7CBB">
        <w:tc>
          <w:tcPr>
            <w:tcW w:w="862" w:type="dxa"/>
            <w:vMerge/>
          </w:tcPr>
          <w:p w:rsidR="00AA7CBB" w:rsidRDefault="00AA7CBB" w:rsidP="00AA7CBB">
            <w:pPr>
              <w:jc w:val="left"/>
            </w:pPr>
          </w:p>
        </w:tc>
        <w:tc>
          <w:tcPr>
            <w:tcW w:w="851" w:type="dxa"/>
            <w:vMerge/>
          </w:tcPr>
          <w:p w:rsidR="00AA7CBB" w:rsidRDefault="00AA7CBB" w:rsidP="00AA7CBB">
            <w:pPr>
              <w:jc w:val="left"/>
            </w:pPr>
          </w:p>
        </w:tc>
        <w:tc>
          <w:tcPr>
            <w:tcW w:w="1117" w:type="dxa"/>
            <w:shd w:val="clear" w:color="auto" w:fill="BFBFBF"/>
          </w:tcPr>
          <w:p w:rsidR="00AA7CBB" w:rsidRPr="00AA7CBB" w:rsidRDefault="00AA7CBB" w:rsidP="00AA7CBB">
            <w:pPr>
              <w:jc w:val="center"/>
              <w:rPr>
                <w:b/>
              </w:rPr>
            </w:pPr>
            <w:r w:rsidRPr="00AA7CBB">
              <w:rPr>
                <w:rFonts w:hint="eastAsia"/>
                <w:b/>
              </w:rPr>
              <w:t>任职日期</w:t>
            </w:r>
          </w:p>
        </w:tc>
        <w:tc>
          <w:tcPr>
            <w:tcW w:w="1117" w:type="dxa"/>
            <w:shd w:val="clear" w:color="auto" w:fill="BFBFBF"/>
          </w:tcPr>
          <w:p w:rsidR="00AA7CBB" w:rsidRPr="00AA7CBB" w:rsidRDefault="00AA7CBB" w:rsidP="00AA7CBB">
            <w:pPr>
              <w:jc w:val="center"/>
              <w:rPr>
                <w:b/>
              </w:rPr>
            </w:pPr>
            <w:r w:rsidRPr="00AA7CBB">
              <w:rPr>
                <w:rFonts w:hint="eastAsia"/>
                <w:b/>
              </w:rPr>
              <w:t>离任日期</w:t>
            </w:r>
          </w:p>
        </w:tc>
        <w:tc>
          <w:tcPr>
            <w:tcW w:w="703" w:type="dxa"/>
            <w:vMerge/>
          </w:tcPr>
          <w:p w:rsidR="00AA7CBB" w:rsidRDefault="00AA7CBB" w:rsidP="00AA7CBB">
            <w:pPr>
              <w:jc w:val="left"/>
            </w:pPr>
          </w:p>
        </w:tc>
        <w:tc>
          <w:tcPr>
            <w:tcW w:w="3856" w:type="dxa"/>
            <w:vMerge/>
          </w:tcPr>
          <w:p w:rsidR="00AA7CBB" w:rsidRDefault="00AA7CBB" w:rsidP="00AA7CBB">
            <w:pPr>
              <w:jc w:val="left"/>
            </w:pPr>
          </w:p>
        </w:tc>
      </w:tr>
      <w:tr w:rsidR="00AA7CBB" w:rsidTr="00AA7CBB">
        <w:tc>
          <w:tcPr>
            <w:tcW w:w="862" w:type="dxa"/>
          </w:tcPr>
          <w:p w:rsidR="00AA7CBB" w:rsidRDefault="00AA7CBB" w:rsidP="00AA7CBB">
            <w:pPr>
              <w:jc w:val="left"/>
            </w:pPr>
            <w:r>
              <w:rPr>
                <w:rFonts w:hint="eastAsia"/>
              </w:rPr>
              <w:t>刘文良</w:t>
            </w:r>
          </w:p>
        </w:tc>
        <w:tc>
          <w:tcPr>
            <w:tcW w:w="851" w:type="dxa"/>
          </w:tcPr>
          <w:p w:rsidR="00AA7CBB" w:rsidRDefault="00AA7CBB" w:rsidP="00AA7CBB">
            <w:pPr>
              <w:jc w:val="left"/>
            </w:pPr>
            <w:r>
              <w:rPr>
                <w:rFonts w:hint="eastAsia"/>
              </w:rPr>
              <w:t>本基金基金经理</w:t>
            </w:r>
          </w:p>
        </w:tc>
        <w:tc>
          <w:tcPr>
            <w:tcW w:w="1117" w:type="dxa"/>
          </w:tcPr>
          <w:p w:rsidR="00AA7CBB" w:rsidRDefault="00AA7CBB" w:rsidP="00AA7CBB">
            <w:pPr>
              <w:jc w:val="left"/>
            </w:pPr>
            <w:r>
              <w:rPr>
                <w:rFonts w:hint="eastAsia"/>
              </w:rPr>
              <w:t>2025</w:t>
            </w:r>
            <w:r>
              <w:rPr>
                <w:rFonts w:hint="eastAsia"/>
              </w:rPr>
              <w:t>年</w:t>
            </w:r>
            <w:r>
              <w:rPr>
                <w:rFonts w:hint="eastAsia"/>
              </w:rPr>
              <w:t>12</w:t>
            </w:r>
            <w:r>
              <w:rPr>
                <w:rFonts w:hint="eastAsia"/>
              </w:rPr>
              <w:t>月</w:t>
            </w:r>
            <w:r>
              <w:rPr>
                <w:rFonts w:hint="eastAsia"/>
              </w:rPr>
              <w:t>17</w:t>
            </w:r>
            <w:r>
              <w:rPr>
                <w:rFonts w:hint="eastAsia"/>
              </w:rPr>
              <w:t>日</w:t>
            </w:r>
          </w:p>
        </w:tc>
        <w:tc>
          <w:tcPr>
            <w:tcW w:w="1117" w:type="dxa"/>
          </w:tcPr>
          <w:p w:rsidR="00AA7CBB" w:rsidRDefault="00AA7CBB" w:rsidP="00AA7CBB">
            <w:pPr>
              <w:jc w:val="right"/>
            </w:pPr>
            <w:r>
              <w:t>-</w:t>
            </w:r>
          </w:p>
        </w:tc>
        <w:tc>
          <w:tcPr>
            <w:tcW w:w="703" w:type="dxa"/>
          </w:tcPr>
          <w:p w:rsidR="00AA7CBB" w:rsidRDefault="00AA7CBB" w:rsidP="00AA7CBB">
            <w:pPr>
              <w:jc w:val="left"/>
            </w:pPr>
            <w:r>
              <w:rPr>
                <w:rFonts w:hint="eastAsia"/>
              </w:rPr>
              <w:t>13</w:t>
            </w:r>
            <w:r>
              <w:rPr>
                <w:rFonts w:hint="eastAsia"/>
              </w:rPr>
              <w:t>年</w:t>
            </w:r>
          </w:p>
        </w:tc>
        <w:tc>
          <w:tcPr>
            <w:tcW w:w="3856" w:type="dxa"/>
          </w:tcPr>
          <w:p w:rsidR="00AA7CBB" w:rsidRDefault="00AA7CBB" w:rsidP="00AA7CBB">
            <w:r>
              <w:rPr>
                <w:rFonts w:hint="eastAsia"/>
              </w:rPr>
              <w:t>中国国籍，北京大学金融学专业硕士，具有基金从业资格。</w:t>
            </w:r>
            <w:r>
              <w:rPr>
                <w:rFonts w:hint="eastAsia"/>
              </w:rPr>
              <w:t>2012</w:t>
            </w:r>
            <w:r>
              <w:rPr>
                <w:rFonts w:hint="eastAsia"/>
              </w:rPr>
              <w:t>年</w:t>
            </w:r>
            <w:r>
              <w:rPr>
                <w:rFonts w:hint="eastAsia"/>
              </w:rPr>
              <w:t>7</w:t>
            </w:r>
            <w:r>
              <w:rPr>
                <w:rFonts w:hint="eastAsia"/>
              </w:rPr>
              <w:t>月加入南方基金，历任固定收益部转债研究员、宏观研究员、信用分析师；</w:t>
            </w:r>
            <w:r>
              <w:rPr>
                <w:rFonts w:hint="eastAsia"/>
              </w:rPr>
              <w:t>2015</w:t>
            </w:r>
            <w:r>
              <w:rPr>
                <w:rFonts w:hint="eastAsia"/>
              </w:rPr>
              <w:t>年</w:t>
            </w:r>
            <w:r>
              <w:rPr>
                <w:rFonts w:hint="eastAsia"/>
              </w:rPr>
              <w:t>2</w:t>
            </w:r>
            <w:r>
              <w:rPr>
                <w:rFonts w:hint="eastAsia"/>
              </w:rPr>
              <w:t>月</w:t>
            </w:r>
            <w:r>
              <w:rPr>
                <w:rFonts w:hint="eastAsia"/>
              </w:rPr>
              <w:t>26</w:t>
            </w:r>
            <w:r>
              <w:rPr>
                <w:rFonts w:hint="eastAsia"/>
              </w:rPr>
              <w:t>日至</w:t>
            </w:r>
            <w:r>
              <w:rPr>
                <w:rFonts w:hint="eastAsia"/>
              </w:rPr>
              <w:t>2015</w:t>
            </w:r>
            <w:r>
              <w:rPr>
                <w:rFonts w:hint="eastAsia"/>
              </w:rPr>
              <w:t>年</w:t>
            </w:r>
            <w:r>
              <w:rPr>
                <w:rFonts w:hint="eastAsia"/>
              </w:rPr>
              <w:t>8</w:t>
            </w:r>
            <w:r>
              <w:rPr>
                <w:rFonts w:hint="eastAsia"/>
              </w:rPr>
              <w:t>月</w:t>
            </w:r>
            <w:r>
              <w:rPr>
                <w:rFonts w:hint="eastAsia"/>
              </w:rPr>
              <w:t>20</w:t>
            </w:r>
            <w:r>
              <w:rPr>
                <w:rFonts w:hint="eastAsia"/>
              </w:rPr>
              <w:t>日，任南方永利基金经理助理；</w:t>
            </w:r>
            <w:r>
              <w:rPr>
                <w:rFonts w:hint="eastAsia"/>
              </w:rPr>
              <w:t>2015</w:t>
            </w:r>
            <w:r>
              <w:rPr>
                <w:rFonts w:hint="eastAsia"/>
              </w:rPr>
              <w:t>年</w:t>
            </w:r>
            <w:r>
              <w:rPr>
                <w:rFonts w:hint="eastAsia"/>
              </w:rPr>
              <w:t>12</w:t>
            </w:r>
            <w:r>
              <w:rPr>
                <w:rFonts w:hint="eastAsia"/>
              </w:rPr>
              <w:t>月</w:t>
            </w:r>
            <w:r>
              <w:rPr>
                <w:rFonts w:hint="eastAsia"/>
              </w:rPr>
              <w:t>11</w:t>
            </w:r>
            <w:r>
              <w:rPr>
                <w:rFonts w:hint="eastAsia"/>
              </w:rPr>
              <w:t>日至</w:t>
            </w:r>
            <w:r>
              <w:rPr>
                <w:rFonts w:hint="eastAsia"/>
              </w:rPr>
              <w:t>2017</w:t>
            </w:r>
            <w:r>
              <w:rPr>
                <w:rFonts w:hint="eastAsia"/>
              </w:rPr>
              <w:t>年</w:t>
            </w:r>
            <w:r>
              <w:rPr>
                <w:rFonts w:hint="eastAsia"/>
              </w:rPr>
              <w:t>2</w:t>
            </w:r>
            <w:r>
              <w:rPr>
                <w:rFonts w:hint="eastAsia"/>
              </w:rPr>
              <w:t>月</w:t>
            </w:r>
            <w:r>
              <w:rPr>
                <w:rFonts w:hint="eastAsia"/>
              </w:rPr>
              <w:t>24</w:t>
            </w:r>
            <w:r>
              <w:rPr>
                <w:rFonts w:hint="eastAsia"/>
              </w:rPr>
              <w:t>日，任南方弘利基金经理；</w:t>
            </w:r>
            <w:r>
              <w:rPr>
                <w:rFonts w:hint="eastAsia"/>
              </w:rPr>
              <w:t>2015</w:t>
            </w:r>
            <w:r>
              <w:rPr>
                <w:rFonts w:hint="eastAsia"/>
              </w:rPr>
              <w:t>年</w:t>
            </w:r>
            <w:r>
              <w:rPr>
                <w:rFonts w:hint="eastAsia"/>
              </w:rPr>
              <w:t>12</w:t>
            </w:r>
            <w:r>
              <w:rPr>
                <w:rFonts w:hint="eastAsia"/>
              </w:rPr>
              <w:t>月</w:t>
            </w:r>
            <w:r>
              <w:rPr>
                <w:rFonts w:hint="eastAsia"/>
              </w:rPr>
              <w:t>30</w:t>
            </w:r>
            <w:r>
              <w:rPr>
                <w:rFonts w:hint="eastAsia"/>
              </w:rPr>
              <w:t>日至</w:t>
            </w:r>
            <w:r>
              <w:rPr>
                <w:rFonts w:hint="eastAsia"/>
              </w:rPr>
              <w:t>2017</w:t>
            </w:r>
            <w:r>
              <w:rPr>
                <w:rFonts w:hint="eastAsia"/>
              </w:rPr>
              <w:t>年</w:t>
            </w:r>
            <w:r>
              <w:rPr>
                <w:rFonts w:hint="eastAsia"/>
              </w:rPr>
              <w:t>5</w:t>
            </w:r>
            <w:r>
              <w:rPr>
                <w:rFonts w:hint="eastAsia"/>
              </w:rPr>
              <w:t>月</w:t>
            </w:r>
            <w:r>
              <w:rPr>
                <w:rFonts w:hint="eastAsia"/>
              </w:rPr>
              <w:t>5</w:t>
            </w:r>
            <w:r>
              <w:rPr>
                <w:rFonts w:hint="eastAsia"/>
              </w:rPr>
              <w:t>日，任南方安心基金经理；</w:t>
            </w:r>
            <w:r>
              <w:rPr>
                <w:rFonts w:hint="eastAsia"/>
              </w:rPr>
              <w:t>2016</w:t>
            </w:r>
            <w:r>
              <w:rPr>
                <w:rFonts w:hint="eastAsia"/>
              </w:rPr>
              <w:t>年</w:t>
            </w:r>
            <w:r>
              <w:rPr>
                <w:rFonts w:hint="eastAsia"/>
              </w:rPr>
              <w:t>11</w:t>
            </w:r>
            <w:r>
              <w:rPr>
                <w:rFonts w:hint="eastAsia"/>
              </w:rPr>
              <w:t>月</w:t>
            </w:r>
            <w:r>
              <w:rPr>
                <w:rFonts w:hint="eastAsia"/>
              </w:rPr>
              <w:t>8</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日，任南方荣发基金经理；</w:t>
            </w:r>
            <w:r>
              <w:rPr>
                <w:rFonts w:hint="eastAsia"/>
              </w:rPr>
              <w:t>2016</w:t>
            </w:r>
            <w:r>
              <w:rPr>
                <w:rFonts w:hint="eastAsia"/>
              </w:rPr>
              <w:t>年</w:t>
            </w:r>
            <w:r>
              <w:rPr>
                <w:rFonts w:hint="eastAsia"/>
              </w:rPr>
              <w:t>11</w:t>
            </w:r>
            <w:r>
              <w:rPr>
                <w:rFonts w:hint="eastAsia"/>
              </w:rPr>
              <w:t>月</w:t>
            </w:r>
            <w:r>
              <w:rPr>
                <w:rFonts w:hint="eastAsia"/>
              </w:rPr>
              <w:t>11</w:t>
            </w:r>
            <w:r>
              <w:rPr>
                <w:rFonts w:hint="eastAsia"/>
              </w:rPr>
              <w:t>日至</w:t>
            </w:r>
            <w:r>
              <w:rPr>
                <w:rFonts w:hint="eastAsia"/>
              </w:rPr>
              <w:t>2018</w:t>
            </w:r>
            <w:r>
              <w:rPr>
                <w:rFonts w:hint="eastAsia"/>
              </w:rPr>
              <w:t>年</w:t>
            </w:r>
            <w:r>
              <w:rPr>
                <w:rFonts w:hint="eastAsia"/>
              </w:rPr>
              <w:t>2</w:t>
            </w:r>
            <w:r>
              <w:rPr>
                <w:rFonts w:hint="eastAsia"/>
              </w:rPr>
              <w:t>月</w:t>
            </w:r>
            <w:r>
              <w:rPr>
                <w:rFonts w:hint="eastAsia"/>
              </w:rPr>
              <w:t>9</w:t>
            </w:r>
            <w:r>
              <w:rPr>
                <w:rFonts w:hint="eastAsia"/>
              </w:rPr>
              <w:t>日，任南方卓元基金经理；</w:t>
            </w:r>
            <w:r>
              <w:rPr>
                <w:rFonts w:hint="eastAsia"/>
              </w:rPr>
              <w:t>2017</w:t>
            </w:r>
            <w:r>
              <w:rPr>
                <w:rFonts w:hint="eastAsia"/>
              </w:rPr>
              <w:t>年</w:t>
            </w:r>
            <w:r>
              <w:rPr>
                <w:rFonts w:hint="eastAsia"/>
              </w:rPr>
              <w:t>5</w:t>
            </w:r>
            <w:r>
              <w:rPr>
                <w:rFonts w:hint="eastAsia"/>
              </w:rPr>
              <w:t>月</w:t>
            </w:r>
            <w:r>
              <w:rPr>
                <w:rFonts w:hint="eastAsia"/>
              </w:rPr>
              <w:t>5</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日，任南方和利基金</w:t>
            </w:r>
            <w:r>
              <w:rPr>
                <w:rFonts w:hint="eastAsia"/>
              </w:rPr>
              <w:lastRenderedPageBreak/>
              <w:t>经理；</w:t>
            </w:r>
            <w:r>
              <w:rPr>
                <w:rFonts w:hint="eastAsia"/>
              </w:rPr>
              <w:t>2017</w:t>
            </w:r>
            <w:r>
              <w:rPr>
                <w:rFonts w:hint="eastAsia"/>
              </w:rPr>
              <w:t>年</w:t>
            </w:r>
            <w:r>
              <w:rPr>
                <w:rFonts w:hint="eastAsia"/>
              </w:rPr>
              <w:t>5</w:t>
            </w:r>
            <w:r>
              <w:rPr>
                <w:rFonts w:hint="eastAsia"/>
              </w:rPr>
              <w:t>月</w:t>
            </w:r>
            <w:r>
              <w:rPr>
                <w:rFonts w:hint="eastAsia"/>
              </w:rPr>
              <w:t>19</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日，任南方和元基金经理；</w:t>
            </w:r>
            <w:r>
              <w:rPr>
                <w:rFonts w:hint="eastAsia"/>
              </w:rPr>
              <w:t>2017</w:t>
            </w:r>
            <w:r>
              <w:rPr>
                <w:rFonts w:hint="eastAsia"/>
              </w:rPr>
              <w:t>年</w:t>
            </w:r>
            <w:r>
              <w:rPr>
                <w:rFonts w:hint="eastAsia"/>
              </w:rPr>
              <w:t>5</w:t>
            </w:r>
            <w:r>
              <w:rPr>
                <w:rFonts w:hint="eastAsia"/>
              </w:rPr>
              <w:t>月</w:t>
            </w:r>
            <w:r>
              <w:rPr>
                <w:rFonts w:hint="eastAsia"/>
              </w:rPr>
              <w:t>23</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日，任南方纯元基金经理；</w:t>
            </w:r>
            <w:r>
              <w:rPr>
                <w:rFonts w:hint="eastAsia"/>
              </w:rPr>
              <w:t>2017</w:t>
            </w:r>
            <w:r>
              <w:rPr>
                <w:rFonts w:hint="eastAsia"/>
              </w:rPr>
              <w:t>年</w:t>
            </w:r>
            <w:r>
              <w:rPr>
                <w:rFonts w:hint="eastAsia"/>
              </w:rPr>
              <w:t>6</w:t>
            </w:r>
            <w:r>
              <w:rPr>
                <w:rFonts w:hint="eastAsia"/>
              </w:rPr>
              <w:t>月</w:t>
            </w:r>
            <w:r>
              <w:rPr>
                <w:rFonts w:hint="eastAsia"/>
              </w:rPr>
              <w:t>16</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日，任南方高元基金经理；</w:t>
            </w:r>
            <w:r>
              <w:rPr>
                <w:rFonts w:hint="eastAsia"/>
              </w:rPr>
              <w:t>2017</w:t>
            </w:r>
            <w:r>
              <w:rPr>
                <w:rFonts w:hint="eastAsia"/>
              </w:rPr>
              <w:t>年</w:t>
            </w:r>
            <w:r>
              <w:rPr>
                <w:rFonts w:hint="eastAsia"/>
              </w:rPr>
              <w:t>8</w:t>
            </w:r>
            <w:r>
              <w:rPr>
                <w:rFonts w:hint="eastAsia"/>
              </w:rPr>
              <w:t>月</w:t>
            </w:r>
            <w:r>
              <w:rPr>
                <w:rFonts w:hint="eastAsia"/>
              </w:rPr>
              <w:t>3</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日，任南方祥元基金经理；</w:t>
            </w:r>
            <w:r>
              <w:rPr>
                <w:rFonts w:hint="eastAsia"/>
              </w:rPr>
              <w:t>2017</w:t>
            </w:r>
            <w:r>
              <w:rPr>
                <w:rFonts w:hint="eastAsia"/>
              </w:rPr>
              <w:t>年</w:t>
            </w:r>
            <w:r>
              <w:rPr>
                <w:rFonts w:hint="eastAsia"/>
              </w:rPr>
              <w:t>9</w:t>
            </w:r>
            <w:r>
              <w:rPr>
                <w:rFonts w:hint="eastAsia"/>
              </w:rPr>
              <w:t>月</w:t>
            </w:r>
            <w:r>
              <w:rPr>
                <w:rFonts w:hint="eastAsia"/>
              </w:rPr>
              <w:t>12</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日，任南方兴利基金经理；</w:t>
            </w:r>
            <w:r>
              <w:rPr>
                <w:rFonts w:hint="eastAsia"/>
              </w:rPr>
              <w:t>2016</w:t>
            </w:r>
            <w:r>
              <w:rPr>
                <w:rFonts w:hint="eastAsia"/>
              </w:rPr>
              <w:t>年</w:t>
            </w:r>
            <w:r>
              <w:rPr>
                <w:rFonts w:hint="eastAsia"/>
              </w:rPr>
              <w:t>7</w:t>
            </w:r>
            <w:r>
              <w:rPr>
                <w:rFonts w:hint="eastAsia"/>
              </w:rPr>
              <w:t>月</w:t>
            </w:r>
            <w:r>
              <w:rPr>
                <w:rFonts w:hint="eastAsia"/>
              </w:rPr>
              <w:t>6</w:t>
            </w:r>
            <w:r>
              <w:rPr>
                <w:rFonts w:hint="eastAsia"/>
              </w:rPr>
              <w:t>日至</w:t>
            </w:r>
            <w:r>
              <w:rPr>
                <w:rFonts w:hint="eastAsia"/>
              </w:rPr>
              <w:t>2019</w:t>
            </w:r>
            <w:r>
              <w:rPr>
                <w:rFonts w:hint="eastAsia"/>
              </w:rPr>
              <w:t>年</w:t>
            </w:r>
            <w:r>
              <w:rPr>
                <w:rFonts w:hint="eastAsia"/>
              </w:rPr>
              <w:t>7</w:t>
            </w:r>
            <w:r>
              <w:rPr>
                <w:rFonts w:hint="eastAsia"/>
              </w:rPr>
              <w:t>月</w:t>
            </w:r>
            <w:r>
              <w:rPr>
                <w:rFonts w:hint="eastAsia"/>
              </w:rPr>
              <w:t>5</w:t>
            </w:r>
            <w:r>
              <w:rPr>
                <w:rFonts w:hint="eastAsia"/>
              </w:rPr>
              <w:t>日，任南方甑智混合基金经理；</w:t>
            </w:r>
            <w:r>
              <w:rPr>
                <w:rFonts w:hint="eastAsia"/>
              </w:rPr>
              <w:t>2015</w:t>
            </w:r>
            <w:r>
              <w:rPr>
                <w:rFonts w:hint="eastAsia"/>
              </w:rPr>
              <w:t>年</w:t>
            </w:r>
            <w:r>
              <w:rPr>
                <w:rFonts w:hint="eastAsia"/>
              </w:rPr>
              <w:t>8</w:t>
            </w:r>
            <w:r>
              <w:rPr>
                <w:rFonts w:hint="eastAsia"/>
              </w:rPr>
              <w:t>月</w:t>
            </w:r>
            <w:r>
              <w:rPr>
                <w:rFonts w:hint="eastAsia"/>
              </w:rPr>
              <w:t>20</w:t>
            </w:r>
            <w:r>
              <w:rPr>
                <w:rFonts w:hint="eastAsia"/>
              </w:rPr>
              <w:t>日至</w:t>
            </w:r>
            <w:r>
              <w:rPr>
                <w:rFonts w:hint="eastAsia"/>
              </w:rPr>
              <w:t>2020</w:t>
            </w:r>
            <w:r>
              <w:rPr>
                <w:rFonts w:hint="eastAsia"/>
              </w:rPr>
              <w:t>年</w:t>
            </w:r>
            <w:r>
              <w:rPr>
                <w:rFonts w:hint="eastAsia"/>
              </w:rPr>
              <w:t>9</w:t>
            </w:r>
            <w:r>
              <w:rPr>
                <w:rFonts w:hint="eastAsia"/>
              </w:rPr>
              <w:t>月</w:t>
            </w:r>
            <w:r>
              <w:rPr>
                <w:rFonts w:hint="eastAsia"/>
              </w:rPr>
              <w:t>23</w:t>
            </w:r>
            <w:r>
              <w:rPr>
                <w:rFonts w:hint="eastAsia"/>
              </w:rPr>
              <w:t>日，任南方永利基金经理；</w:t>
            </w:r>
            <w:r>
              <w:rPr>
                <w:rFonts w:hint="eastAsia"/>
              </w:rPr>
              <w:t>2019</w:t>
            </w:r>
            <w:r>
              <w:rPr>
                <w:rFonts w:hint="eastAsia"/>
              </w:rPr>
              <w:t>年</w:t>
            </w:r>
            <w:r>
              <w:rPr>
                <w:rFonts w:hint="eastAsia"/>
              </w:rPr>
              <w:t>7</w:t>
            </w:r>
            <w:r>
              <w:rPr>
                <w:rFonts w:hint="eastAsia"/>
              </w:rPr>
              <w:t>月</w:t>
            </w:r>
            <w:r>
              <w:rPr>
                <w:rFonts w:hint="eastAsia"/>
              </w:rPr>
              <w:t>5</w:t>
            </w:r>
            <w:r>
              <w:rPr>
                <w:rFonts w:hint="eastAsia"/>
              </w:rPr>
              <w:t>日至</w:t>
            </w:r>
            <w:r>
              <w:rPr>
                <w:rFonts w:hint="eastAsia"/>
              </w:rPr>
              <w:t>2021</w:t>
            </w:r>
            <w:r>
              <w:rPr>
                <w:rFonts w:hint="eastAsia"/>
              </w:rPr>
              <w:t>年</w:t>
            </w:r>
            <w:r>
              <w:rPr>
                <w:rFonts w:hint="eastAsia"/>
              </w:rPr>
              <w:t>3</w:t>
            </w:r>
            <w:r>
              <w:rPr>
                <w:rFonts w:hint="eastAsia"/>
              </w:rPr>
              <w:t>月</w:t>
            </w:r>
            <w:r>
              <w:rPr>
                <w:rFonts w:hint="eastAsia"/>
              </w:rPr>
              <w:t>25</w:t>
            </w:r>
            <w:r>
              <w:rPr>
                <w:rFonts w:hint="eastAsia"/>
              </w:rPr>
              <w:t>日，任南方甑智混合基金经理；</w:t>
            </w:r>
            <w:r>
              <w:rPr>
                <w:rFonts w:hint="eastAsia"/>
              </w:rPr>
              <w:t>2021</w:t>
            </w:r>
            <w:r>
              <w:rPr>
                <w:rFonts w:hint="eastAsia"/>
              </w:rPr>
              <w:t>年</w:t>
            </w:r>
            <w:r>
              <w:rPr>
                <w:rFonts w:hint="eastAsia"/>
              </w:rPr>
              <w:t>4</w:t>
            </w:r>
            <w:r>
              <w:rPr>
                <w:rFonts w:hint="eastAsia"/>
              </w:rPr>
              <w:t>月</w:t>
            </w:r>
            <w:r>
              <w:rPr>
                <w:rFonts w:hint="eastAsia"/>
              </w:rPr>
              <w:t>9</w:t>
            </w:r>
            <w:r>
              <w:rPr>
                <w:rFonts w:hint="eastAsia"/>
              </w:rPr>
              <w:t>日至</w:t>
            </w:r>
            <w:r>
              <w:rPr>
                <w:rFonts w:hint="eastAsia"/>
              </w:rPr>
              <w:t>2021</w:t>
            </w:r>
            <w:r>
              <w:rPr>
                <w:rFonts w:hint="eastAsia"/>
              </w:rPr>
              <w:t>年</w:t>
            </w:r>
            <w:r>
              <w:rPr>
                <w:rFonts w:hint="eastAsia"/>
              </w:rPr>
              <w:t>6</w:t>
            </w:r>
            <w:r>
              <w:rPr>
                <w:rFonts w:hint="eastAsia"/>
              </w:rPr>
              <w:t>月</w:t>
            </w:r>
            <w:r>
              <w:rPr>
                <w:rFonts w:hint="eastAsia"/>
              </w:rPr>
              <w:t>4</w:t>
            </w:r>
            <w:r>
              <w:rPr>
                <w:rFonts w:hint="eastAsia"/>
              </w:rPr>
              <w:t>日，任南方荣欢、南方荣发基金经理；</w:t>
            </w:r>
            <w:r>
              <w:rPr>
                <w:rFonts w:hint="eastAsia"/>
              </w:rPr>
              <w:t>2019</w:t>
            </w:r>
            <w:r>
              <w:rPr>
                <w:rFonts w:hint="eastAsia"/>
              </w:rPr>
              <w:t>年</w:t>
            </w:r>
            <w:r>
              <w:rPr>
                <w:rFonts w:hint="eastAsia"/>
              </w:rPr>
              <w:t>7</w:t>
            </w:r>
            <w:r>
              <w:rPr>
                <w:rFonts w:hint="eastAsia"/>
              </w:rPr>
              <w:t>月</w:t>
            </w:r>
            <w:r>
              <w:rPr>
                <w:rFonts w:hint="eastAsia"/>
              </w:rPr>
              <w:t>19</w:t>
            </w:r>
            <w:r>
              <w:rPr>
                <w:rFonts w:hint="eastAsia"/>
              </w:rPr>
              <w:t>日至</w:t>
            </w:r>
            <w:r>
              <w:rPr>
                <w:rFonts w:hint="eastAsia"/>
              </w:rPr>
              <w:t>2022</w:t>
            </w:r>
            <w:r>
              <w:rPr>
                <w:rFonts w:hint="eastAsia"/>
              </w:rPr>
              <w:t>年</w:t>
            </w:r>
            <w:r>
              <w:rPr>
                <w:rFonts w:hint="eastAsia"/>
              </w:rPr>
              <w:t>2</w:t>
            </w:r>
            <w:r>
              <w:rPr>
                <w:rFonts w:hint="eastAsia"/>
              </w:rPr>
              <w:t>月</w:t>
            </w:r>
            <w:r>
              <w:rPr>
                <w:rFonts w:hint="eastAsia"/>
              </w:rPr>
              <w:t>24</w:t>
            </w:r>
            <w:r>
              <w:rPr>
                <w:rFonts w:hint="eastAsia"/>
              </w:rPr>
              <w:t>日，任南方旭元基金经理；</w:t>
            </w:r>
            <w:r>
              <w:rPr>
                <w:rFonts w:hint="eastAsia"/>
              </w:rPr>
              <w:t>2021</w:t>
            </w:r>
            <w:r>
              <w:rPr>
                <w:rFonts w:hint="eastAsia"/>
              </w:rPr>
              <w:t>年</w:t>
            </w:r>
            <w:r>
              <w:rPr>
                <w:rFonts w:hint="eastAsia"/>
              </w:rPr>
              <w:t>5</w:t>
            </w:r>
            <w:r>
              <w:rPr>
                <w:rFonts w:hint="eastAsia"/>
              </w:rPr>
              <w:t>月</w:t>
            </w:r>
            <w:r>
              <w:rPr>
                <w:rFonts w:hint="eastAsia"/>
              </w:rPr>
              <w:t>7</w:t>
            </w:r>
            <w:r>
              <w:rPr>
                <w:rFonts w:hint="eastAsia"/>
              </w:rPr>
              <w:t>日至</w:t>
            </w:r>
            <w:r>
              <w:rPr>
                <w:rFonts w:hint="eastAsia"/>
              </w:rPr>
              <w:t>2022</w:t>
            </w:r>
            <w:r>
              <w:rPr>
                <w:rFonts w:hint="eastAsia"/>
              </w:rPr>
              <w:t>年</w:t>
            </w:r>
            <w:r>
              <w:rPr>
                <w:rFonts w:hint="eastAsia"/>
              </w:rPr>
              <w:t>7</w:t>
            </w:r>
            <w:r>
              <w:rPr>
                <w:rFonts w:hint="eastAsia"/>
              </w:rPr>
              <w:t>月</w:t>
            </w:r>
            <w:r>
              <w:rPr>
                <w:rFonts w:hint="eastAsia"/>
              </w:rPr>
              <w:t>22</w:t>
            </w:r>
            <w:r>
              <w:rPr>
                <w:rFonts w:hint="eastAsia"/>
              </w:rPr>
              <w:t>日，任南方晖元</w:t>
            </w:r>
            <w:r>
              <w:rPr>
                <w:rFonts w:hint="eastAsia"/>
              </w:rPr>
              <w:t>6</w:t>
            </w:r>
            <w:r>
              <w:rPr>
                <w:rFonts w:hint="eastAsia"/>
              </w:rPr>
              <w:t>个月持有期债券基金经理；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w:t>
            </w:r>
            <w:r>
              <w:rPr>
                <w:rFonts w:hint="eastAsia"/>
              </w:rPr>
              <w:t>2023</w:t>
            </w:r>
            <w:r>
              <w:rPr>
                <w:rFonts w:hint="eastAsia"/>
              </w:rPr>
              <w:t>年</w:t>
            </w:r>
            <w:r>
              <w:rPr>
                <w:rFonts w:hint="eastAsia"/>
              </w:rPr>
              <w:t>11</w:t>
            </w:r>
            <w:r>
              <w:rPr>
                <w:rFonts w:hint="eastAsia"/>
              </w:rPr>
              <w:t>月</w:t>
            </w:r>
            <w:r>
              <w:rPr>
                <w:rFonts w:hint="eastAsia"/>
              </w:rPr>
              <w:t>27</w:t>
            </w:r>
            <w:r>
              <w:rPr>
                <w:rFonts w:hint="eastAsia"/>
              </w:rPr>
              <w:t>日，任南方荣尊基金经理；</w:t>
            </w:r>
            <w:r>
              <w:rPr>
                <w:rFonts w:hint="eastAsia"/>
              </w:rPr>
              <w:t>2020</w:t>
            </w:r>
            <w:r>
              <w:rPr>
                <w:rFonts w:hint="eastAsia"/>
              </w:rPr>
              <w:t>年</w:t>
            </w:r>
            <w:r>
              <w:rPr>
                <w:rFonts w:hint="eastAsia"/>
              </w:rPr>
              <w:t>5</w:t>
            </w:r>
            <w:r>
              <w:rPr>
                <w:rFonts w:hint="eastAsia"/>
              </w:rPr>
              <w:t>月</w:t>
            </w:r>
            <w:r>
              <w:rPr>
                <w:rFonts w:hint="eastAsia"/>
              </w:rPr>
              <w:t>28</w:t>
            </w:r>
            <w:r>
              <w:rPr>
                <w:rFonts w:hint="eastAsia"/>
              </w:rPr>
              <w:t>日至</w:t>
            </w:r>
            <w:r>
              <w:rPr>
                <w:rFonts w:hint="eastAsia"/>
              </w:rPr>
              <w:t>2023</w:t>
            </w:r>
            <w:r>
              <w:rPr>
                <w:rFonts w:hint="eastAsia"/>
              </w:rPr>
              <w:t>年</w:t>
            </w:r>
            <w:r>
              <w:rPr>
                <w:rFonts w:hint="eastAsia"/>
              </w:rPr>
              <w:t>12</w:t>
            </w:r>
            <w:r>
              <w:rPr>
                <w:rFonts w:hint="eastAsia"/>
              </w:rPr>
              <w:t>月</w:t>
            </w:r>
            <w:r>
              <w:rPr>
                <w:rFonts w:hint="eastAsia"/>
              </w:rPr>
              <w:t>1</w:t>
            </w:r>
            <w:r>
              <w:rPr>
                <w:rFonts w:hint="eastAsia"/>
              </w:rPr>
              <w:t>日，任南方招利一年债券基金经理；</w:t>
            </w:r>
            <w:r>
              <w:rPr>
                <w:rFonts w:hint="eastAsia"/>
              </w:rPr>
              <w:t>2019</w:t>
            </w:r>
            <w:r>
              <w:rPr>
                <w:rFonts w:hint="eastAsia"/>
              </w:rPr>
              <w:t>年</w:t>
            </w:r>
            <w:r>
              <w:rPr>
                <w:rFonts w:hint="eastAsia"/>
              </w:rPr>
              <w:t>3</w:t>
            </w:r>
            <w:r>
              <w:rPr>
                <w:rFonts w:hint="eastAsia"/>
              </w:rPr>
              <w:t>月</w:t>
            </w:r>
            <w:r>
              <w:rPr>
                <w:rFonts w:hint="eastAsia"/>
              </w:rPr>
              <w:t>29</w:t>
            </w:r>
            <w:r>
              <w:rPr>
                <w:rFonts w:hint="eastAsia"/>
              </w:rPr>
              <w:t>日至</w:t>
            </w:r>
            <w:r>
              <w:rPr>
                <w:rFonts w:hint="eastAsia"/>
              </w:rPr>
              <w:t>2025</w:t>
            </w:r>
            <w:r>
              <w:rPr>
                <w:rFonts w:hint="eastAsia"/>
              </w:rPr>
              <w:t>年</w:t>
            </w:r>
            <w:r>
              <w:rPr>
                <w:rFonts w:hint="eastAsia"/>
              </w:rPr>
              <w:t>5</w:t>
            </w:r>
            <w:r>
              <w:rPr>
                <w:rFonts w:hint="eastAsia"/>
              </w:rPr>
              <w:t>月</w:t>
            </w:r>
            <w:r>
              <w:rPr>
                <w:rFonts w:hint="eastAsia"/>
              </w:rPr>
              <w:t>12</w:t>
            </w:r>
            <w:r>
              <w:rPr>
                <w:rFonts w:hint="eastAsia"/>
              </w:rPr>
              <w:t>日，任南方多元基金经理；</w:t>
            </w:r>
            <w:r>
              <w:rPr>
                <w:rFonts w:hint="eastAsia"/>
              </w:rPr>
              <w:t>2024</w:t>
            </w:r>
            <w:r>
              <w:rPr>
                <w:rFonts w:hint="eastAsia"/>
              </w:rPr>
              <w:t>年</w:t>
            </w:r>
            <w:r>
              <w:rPr>
                <w:rFonts w:hint="eastAsia"/>
              </w:rPr>
              <w:t>6</w:t>
            </w:r>
            <w:r>
              <w:rPr>
                <w:rFonts w:hint="eastAsia"/>
              </w:rPr>
              <w:t>月</w:t>
            </w:r>
            <w:r>
              <w:rPr>
                <w:rFonts w:hint="eastAsia"/>
              </w:rPr>
              <w:t>28</w:t>
            </w:r>
            <w:r>
              <w:rPr>
                <w:rFonts w:hint="eastAsia"/>
              </w:rPr>
              <w:t>日至</w:t>
            </w:r>
            <w:r>
              <w:rPr>
                <w:rFonts w:hint="eastAsia"/>
              </w:rPr>
              <w:t>2026</w:t>
            </w:r>
            <w:r>
              <w:rPr>
                <w:rFonts w:hint="eastAsia"/>
              </w:rPr>
              <w:t>年</w:t>
            </w:r>
            <w:r>
              <w:rPr>
                <w:rFonts w:hint="eastAsia"/>
              </w:rPr>
              <w:t>1</w:t>
            </w:r>
            <w:r>
              <w:rPr>
                <w:rFonts w:hint="eastAsia"/>
              </w:rPr>
              <w:t>月</w:t>
            </w:r>
            <w:r>
              <w:rPr>
                <w:rFonts w:hint="eastAsia"/>
              </w:rPr>
              <w:t>23</w:t>
            </w:r>
            <w:r>
              <w:rPr>
                <w:rFonts w:hint="eastAsia"/>
              </w:rPr>
              <w:t>日，任南方达元债券基金经理；</w:t>
            </w:r>
            <w:r>
              <w:rPr>
                <w:rFonts w:hint="eastAsia"/>
              </w:rPr>
              <w:t>2022</w:t>
            </w:r>
            <w:r>
              <w:rPr>
                <w:rFonts w:hint="eastAsia"/>
              </w:rPr>
              <w:t>年</w:t>
            </w:r>
            <w:r>
              <w:rPr>
                <w:rFonts w:hint="eastAsia"/>
              </w:rPr>
              <w:t>9</w:t>
            </w:r>
            <w:r>
              <w:rPr>
                <w:rFonts w:hint="eastAsia"/>
              </w:rPr>
              <w:t>月</w:t>
            </w:r>
            <w:r>
              <w:rPr>
                <w:rFonts w:hint="eastAsia"/>
              </w:rPr>
              <w:t>16</w:t>
            </w:r>
            <w:r>
              <w:rPr>
                <w:rFonts w:hint="eastAsia"/>
              </w:rPr>
              <w:t>日至</w:t>
            </w:r>
            <w:r>
              <w:rPr>
                <w:rFonts w:hint="eastAsia"/>
              </w:rPr>
              <w:t>2026</w:t>
            </w:r>
            <w:r>
              <w:rPr>
                <w:rFonts w:hint="eastAsia"/>
              </w:rPr>
              <w:t>年</w:t>
            </w:r>
            <w:r>
              <w:rPr>
                <w:rFonts w:hint="eastAsia"/>
              </w:rPr>
              <w:t>6</w:t>
            </w:r>
            <w:r>
              <w:rPr>
                <w:rFonts w:hint="eastAsia"/>
              </w:rPr>
              <w:t>月</w:t>
            </w:r>
            <w:r>
              <w:rPr>
                <w:rFonts w:hint="eastAsia"/>
              </w:rPr>
              <w:t>12</w:t>
            </w:r>
            <w:r>
              <w:rPr>
                <w:rFonts w:hint="eastAsia"/>
              </w:rPr>
              <w:t>日，任南方耀元债券基金经理；</w:t>
            </w:r>
            <w:r>
              <w:rPr>
                <w:rFonts w:hint="eastAsia"/>
              </w:rPr>
              <w:t>2016</w:t>
            </w:r>
            <w:r>
              <w:rPr>
                <w:rFonts w:hint="eastAsia"/>
              </w:rPr>
              <w:t>年</w:t>
            </w:r>
            <w:r>
              <w:rPr>
                <w:rFonts w:hint="eastAsia"/>
              </w:rPr>
              <w:t>6</w:t>
            </w:r>
            <w:r>
              <w:rPr>
                <w:rFonts w:hint="eastAsia"/>
              </w:rPr>
              <w:t>月</w:t>
            </w:r>
            <w:r>
              <w:rPr>
                <w:rFonts w:hint="eastAsia"/>
              </w:rPr>
              <w:t>24</w:t>
            </w:r>
            <w:r>
              <w:rPr>
                <w:rFonts w:hint="eastAsia"/>
              </w:rPr>
              <w:t>日至今，任南方广利基金经理；</w:t>
            </w:r>
            <w:r>
              <w:rPr>
                <w:rFonts w:hint="eastAsia"/>
              </w:rPr>
              <w:t>2018</w:t>
            </w:r>
            <w:r>
              <w:rPr>
                <w:rFonts w:hint="eastAsia"/>
              </w:rPr>
              <w:t>年</w:t>
            </w:r>
            <w:r>
              <w:rPr>
                <w:rFonts w:hint="eastAsia"/>
              </w:rPr>
              <w:t>3</w:t>
            </w:r>
            <w:r>
              <w:rPr>
                <w:rFonts w:hint="eastAsia"/>
              </w:rPr>
              <w:t>月</w:t>
            </w:r>
            <w:r>
              <w:rPr>
                <w:rFonts w:hint="eastAsia"/>
              </w:rPr>
              <w:t>14</w:t>
            </w:r>
            <w:r>
              <w:rPr>
                <w:rFonts w:hint="eastAsia"/>
              </w:rPr>
              <w:t>日至今，任南方希元转债基金经理；</w:t>
            </w:r>
            <w:r>
              <w:rPr>
                <w:rFonts w:hint="eastAsia"/>
              </w:rPr>
              <w:t>2020</w:t>
            </w:r>
            <w:r>
              <w:rPr>
                <w:rFonts w:hint="eastAsia"/>
              </w:rPr>
              <w:t>年</w:t>
            </w:r>
            <w:r>
              <w:rPr>
                <w:rFonts w:hint="eastAsia"/>
              </w:rPr>
              <w:t>2</w:t>
            </w:r>
            <w:r>
              <w:rPr>
                <w:rFonts w:hint="eastAsia"/>
              </w:rPr>
              <w:t>月</w:t>
            </w:r>
            <w:r>
              <w:rPr>
                <w:rFonts w:hint="eastAsia"/>
              </w:rPr>
              <w:t>14</w:t>
            </w:r>
            <w:r>
              <w:rPr>
                <w:rFonts w:hint="eastAsia"/>
              </w:rPr>
              <w:t>日至今，任南方宁利一年债券基金经理；</w:t>
            </w:r>
            <w:r>
              <w:rPr>
                <w:rFonts w:hint="eastAsia"/>
              </w:rPr>
              <w:t>2020</w:t>
            </w:r>
            <w:r>
              <w:rPr>
                <w:rFonts w:hint="eastAsia"/>
              </w:rPr>
              <w:t>年</w:t>
            </w:r>
            <w:r>
              <w:rPr>
                <w:rFonts w:hint="eastAsia"/>
              </w:rPr>
              <w:t>3</w:t>
            </w:r>
            <w:r>
              <w:rPr>
                <w:rFonts w:hint="eastAsia"/>
              </w:rPr>
              <w:t>月</w:t>
            </w:r>
            <w:r>
              <w:rPr>
                <w:rFonts w:hint="eastAsia"/>
              </w:rPr>
              <w:t>6</w:t>
            </w:r>
            <w:r>
              <w:rPr>
                <w:rFonts w:hint="eastAsia"/>
              </w:rPr>
              <w:t>日至今，任南方昌元转债基金经理；</w:t>
            </w:r>
            <w:r>
              <w:rPr>
                <w:rFonts w:hint="eastAsia"/>
              </w:rPr>
              <w:t>2024</w:t>
            </w:r>
            <w:r>
              <w:rPr>
                <w:rFonts w:hint="eastAsia"/>
              </w:rPr>
              <w:t>年</w:t>
            </w:r>
            <w:r>
              <w:rPr>
                <w:rFonts w:hint="eastAsia"/>
              </w:rPr>
              <w:t>6</w:t>
            </w:r>
            <w:r>
              <w:rPr>
                <w:rFonts w:hint="eastAsia"/>
              </w:rPr>
              <w:t>月</w:t>
            </w:r>
            <w:r>
              <w:rPr>
                <w:rFonts w:hint="eastAsia"/>
              </w:rPr>
              <w:t>28</w:t>
            </w:r>
            <w:r>
              <w:rPr>
                <w:rFonts w:hint="eastAsia"/>
              </w:rPr>
              <w:t>日至今，任南方多利基金经理；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日至今，任南方贤元一年持有债券基金经理；</w:t>
            </w:r>
            <w:r>
              <w:rPr>
                <w:rFonts w:hint="eastAsia"/>
              </w:rPr>
              <w:t>2025</w:t>
            </w:r>
            <w:r>
              <w:rPr>
                <w:rFonts w:hint="eastAsia"/>
              </w:rPr>
              <w:t>年</w:t>
            </w:r>
            <w:r>
              <w:rPr>
                <w:rFonts w:hint="eastAsia"/>
              </w:rPr>
              <w:t>12</w:t>
            </w:r>
            <w:r>
              <w:rPr>
                <w:rFonts w:hint="eastAsia"/>
              </w:rPr>
              <w:t>月</w:t>
            </w:r>
            <w:r>
              <w:rPr>
                <w:rFonts w:hint="eastAsia"/>
              </w:rPr>
              <w:t>17</w:t>
            </w:r>
            <w:r>
              <w:rPr>
                <w:rFonts w:hint="eastAsia"/>
              </w:rPr>
              <w:t>日至今，任南方安福混合基金经理；</w:t>
            </w:r>
            <w:r>
              <w:rPr>
                <w:rFonts w:hint="eastAsia"/>
              </w:rPr>
              <w:t>2026</w:t>
            </w:r>
            <w:r>
              <w:rPr>
                <w:rFonts w:hint="eastAsia"/>
              </w:rPr>
              <w:t>年</w:t>
            </w:r>
            <w:r>
              <w:rPr>
                <w:rFonts w:hint="eastAsia"/>
              </w:rPr>
              <w:t>4</w:t>
            </w:r>
            <w:r>
              <w:rPr>
                <w:rFonts w:hint="eastAsia"/>
              </w:rPr>
              <w:t>月</w:t>
            </w:r>
            <w:r>
              <w:rPr>
                <w:rFonts w:hint="eastAsia"/>
              </w:rPr>
              <w:t>22</w:t>
            </w:r>
            <w:r>
              <w:rPr>
                <w:rFonts w:hint="eastAsia"/>
              </w:rPr>
              <w:t>日至今，任南方丰泽稳健添利债券基金经理；</w:t>
            </w:r>
            <w:r>
              <w:rPr>
                <w:rFonts w:hint="eastAsia"/>
              </w:rPr>
              <w:t>2026</w:t>
            </w:r>
            <w:r>
              <w:rPr>
                <w:rFonts w:hint="eastAsia"/>
              </w:rPr>
              <w:t>年</w:t>
            </w:r>
            <w:r>
              <w:rPr>
                <w:rFonts w:hint="eastAsia"/>
              </w:rPr>
              <w:t>6</w:t>
            </w:r>
            <w:r>
              <w:rPr>
                <w:rFonts w:hint="eastAsia"/>
              </w:rPr>
              <w:t>月</w:t>
            </w:r>
            <w:r>
              <w:rPr>
                <w:rFonts w:hint="eastAsia"/>
              </w:rPr>
              <w:t>12</w:t>
            </w:r>
            <w:r>
              <w:rPr>
                <w:rFonts w:hint="eastAsia"/>
              </w:rPr>
              <w:t>日至今，任南方弘利定开债券发起基金经理。</w:t>
            </w:r>
          </w:p>
        </w:tc>
      </w:tr>
      <w:tr w:rsidR="00AA7CBB" w:rsidTr="00AA7CBB">
        <w:tc>
          <w:tcPr>
            <w:tcW w:w="862" w:type="dxa"/>
          </w:tcPr>
          <w:p w:rsidR="00AA7CBB" w:rsidRDefault="00AA7CBB" w:rsidP="00AA7CBB">
            <w:pPr>
              <w:jc w:val="left"/>
            </w:pPr>
            <w:r>
              <w:rPr>
                <w:rFonts w:hint="eastAsia"/>
              </w:rPr>
              <w:lastRenderedPageBreak/>
              <w:t>杨能</w:t>
            </w:r>
          </w:p>
        </w:tc>
        <w:tc>
          <w:tcPr>
            <w:tcW w:w="851" w:type="dxa"/>
          </w:tcPr>
          <w:p w:rsidR="00AA7CBB" w:rsidRDefault="00AA7CBB" w:rsidP="00AA7CBB">
            <w:pPr>
              <w:jc w:val="left"/>
            </w:pPr>
            <w:r>
              <w:rPr>
                <w:rFonts w:hint="eastAsia"/>
              </w:rPr>
              <w:t>本基金基金经理</w:t>
            </w:r>
          </w:p>
        </w:tc>
        <w:tc>
          <w:tcPr>
            <w:tcW w:w="1117" w:type="dxa"/>
          </w:tcPr>
          <w:p w:rsidR="00AA7CBB" w:rsidRDefault="00AA7CBB" w:rsidP="00AA7CBB">
            <w:pPr>
              <w:jc w:val="left"/>
            </w:pPr>
            <w:r>
              <w:rPr>
                <w:rFonts w:hint="eastAsia"/>
              </w:rPr>
              <w:t>2025</w:t>
            </w:r>
            <w:r>
              <w:rPr>
                <w:rFonts w:hint="eastAsia"/>
              </w:rPr>
              <w:t>年</w:t>
            </w:r>
            <w:r>
              <w:rPr>
                <w:rFonts w:hint="eastAsia"/>
              </w:rPr>
              <w:t>12</w:t>
            </w:r>
            <w:r>
              <w:rPr>
                <w:rFonts w:hint="eastAsia"/>
              </w:rPr>
              <w:t>月</w:t>
            </w:r>
            <w:r>
              <w:rPr>
                <w:rFonts w:hint="eastAsia"/>
              </w:rPr>
              <w:t>17</w:t>
            </w:r>
            <w:r>
              <w:rPr>
                <w:rFonts w:hint="eastAsia"/>
              </w:rPr>
              <w:t>日</w:t>
            </w:r>
          </w:p>
        </w:tc>
        <w:tc>
          <w:tcPr>
            <w:tcW w:w="1117" w:type="dxa"/>
          </w:tcPr>
          <w:p w:rsidR="00AA7CBB" w:rsidRDefault="00AA7CBB" w:rsidP="00AA7CBB">
            <w:pPr>
              <w:jc w:val="right"/>
            </w:pPr>
            <w:r>
              <w:t>-</w:t>
            </w:r>
          </w:p>
        </w:tc>
        <w:tc>
          <w:tcPr>
            <w:tcW w:w="703" w:type="dxa"/>
          </w:tcPr>
          <w:p w:rsidR="00AA7CBB" w:rsidRDefault="00AA7CBB" w:rsidP="00AA7CBB">
            <w:pPr>
              <w:jc w:val="left"/>
            </w:pPr>
            <w:r>
              <w:rPr>
                <w:rFonts w:hint="eastAsia"/>
              </w:rPr>
              <w:t>10</w:t>
            </w:r>
            <w:r>
              <w:rPr>
                <w:rFonts w:hint="eastAsia"/>
              </w:rPr>
              <w:t>年</w:t>
            </w:r>
          </w:p>
        </w:tc>
        <w:tc>
          <w:tcPr>
            <w:tcW w:w="3856" w:type="dxa"/>
          </w:tcPr>
          <w:p w:rsidR="00AA7CBB" w:rsidRDefault="00AA7CBB" w:rsidP="00AA7CBB">
            <w:r>
              <w:rPr>
                <w:rFonts w:hint="eastAsia"/>
              </w:rPr>
              <w:t>中国国籍，北京大学金融学硕士，具有基金从业资格。</w:t>
            </w:r>
            <w:r>
              <w:rPr>
                <w:rFonts w:hint="eastAsia"/>
              </w:rPr>
              <w:t>2015</w:t>
            </w:r>
            <w:r>
              <w:rPr>
                <w:rFonts w:hint="eastAsia"/>
              </w:rPr>
              <w:t>年</w:t>
            </w:r>
            <w:r>
              <w:rPr>
                <w:rFonts w:hint="eastAsia"/>
              </w:rPr>
              <w:t>7</w:t>
            </w:r>
            <w:r>
              <w:rPr>
                <w:rFonts w:hint="eastAsia"/>
              </w:rPr>
              <w:t>月加入南方基金，任固定收益研究部债券研究员；</w:t>
            </w:r>
            <w:r>
              <w:rPr>
                <w:rFonts w:hint="eastAsia"/>
              </w:rPr>
              <w:t>2021</w:t>
            </w:r>
            <w:r>
              <w:rPr>
                <w:rFonts w:hint="eastAsia"/>
              </w:rPr>
              <w:t>年</w:t>
            </w:r>
            <w:r>
              <w:rPr>
                <w:rFonts w:hint="eastAsia"/>
              </w:rPr>
              <w:t>10</w:t>
            </w:r>
            <w:r>
              <w:rPr>
                <w:rFonts w:hint="eastAsia"/>
              </w:rPr>
              <w:t>月</w:t>
            </w:r>
            <w:r>
              <w:rPr>
                <w:rFonts w:hint="eastAsia"/>
              </w:rPr>
              <w:t>13</w:t>
            </w:r>
            <w:r>
              <w:rPr>
                <w:rFonts w:hint="eastAsia"/>
              </w:rPr>
              <w:t>日至</w:t>
            </w:r>
            <w:r>
              <w:rPr>
                <w:rFonts w:hint="eastAsia"/>
              </w:rPr>
              <w:t>2024</w:t>
            </w:r>
            <w:r>
              <w:rPr>
                <w:rFonts w:hint="eastAsia"/>
              </w:rPr>
              <w:t>年</w:t>
            </w:r>
            <w:r>
              <w:rPr>
                <w:rFonts w:hint="eastAsia"/>
              </w:rPr>
              <w:t>11</w:t>
            </w:r>
            <w:r>
              <w:rPr>
                <w:rFonts w:hint="eastAsia"/>
              </w:rPr>
              <w:t>月</w:t>
            </w:r>
            <w:r>
              <w:rPr>
                <w:rFonts w:hint="eastAsia"/>
              </w:rPr>
              <w:t>1</w:t>
            </w:r>
            <w:r>
              <w:rPr>
                <w:rFonts w:hint="eastAsia"/>
              </w:rPr>
              <w:t>日，任投资</w:t>
            </w:r>
            <w:r>
              <w:rPr>
                <w:rFonts w:hint="eastAsia"/>
              </w:rPr>
              <w:lastRenderedPageBreak/>
              <w:t>经理助理；</w:t>
            </w:r>
            <w:r>
              <w:rPr>
                <w:rFonts w:hint="eastAsia"/>
              </w:rPr>
              <w:t>2024</w:t>
            </w:r>
            <w:r>
              <w:rPr>
                <w:rFonts w:hint="eastAsia"/>
              </w:rPr>
              <w:t>年</w:t>
            </w:r>
            <w:r>
              <w:rPr>
                <w:rFonts w:hint="eastAsia"/>
              </w:rPr>
              <w:t>11</w:t>
            </w:r>
            <w:r>
              <w:rPr>
                <w:rFonts w:hint="eastAsia"/>
              </w:rPr>
              <w:t>月</w:t>
            </w:r>
            <w:r>
              <w:rPr>
                <w:rFonts w:hint="eastAsia"/>
              </w:rPr>
              <w:t>1</w:t>
            </w:r>
            <w:r>
              <w:rPr>
                <w:rFonts w:hint="eastAsia"/>
              </w:rPr>
              <w:t>日至今，任南方</w:t>
            </w:r>
            <w:r>
              <w:rPr>
                <w:rFonts w:hint="eastAsia"/>
              </w:rPr>
              <w:t>ESG</w:t>
            </w:r>
            <w:r>
              <w:rPr>
                <w:rFonts w:hint="eastAsia"/>
              </w:rPr>
              <w:t>纯债债券发起基金经理；</w:t>
            </w:r>
            <w:r>
              <w:rPr>
                <w:rFonts w:hint="eastAsia"/>
              </w:rPr>
              <w:t>2024</w:t>
            </w:r>
            <w:r>
              <w:rPr>
                <w:rFonts w:hint="eastAsia"/>
              </w:rPr>
              <w:t>年</w:t>
            </w:r>
            <w:r>
              <w:rPr>
                <w:rFonts w:hint="eastAsia"/>
              </w:rPr>
              <w:t>11</w:t>
            </w:r>
            <w:r>
              <w:rPr>
                <w:rFonts w:hint="eastAsia"/>
              </w:rPr>
              <w:t>月</w:t>
            </w:r>
            <w:r>
              <w:rPr>
                <w:rFonts w:hint="eastAsia"/>
              </w:rPr>
              <w:t>8</w:t>
            </w:r>
            <w:r>
              <w:rPr>
                <w:rFonts w:hint="eastAsia"/>
              </w:rPr>
              <w:t>日至今，任南方光元债券基金经理；</w:t>
            </w:r>
            <w:r>
              <w:rPr>
                <w:rFonts w:hint="eastAsia"/>
              </w:rPr>
              <w:t>2025</w:t>
            </w:r>
            <w:r>
              <w:rPr>
                <w:rFonts w:hint="eastAsia"/>
              </w:rPr>
              <w:t>年</w:t>
            </w:r>
            <w:r>
              <w:rPr>
                <w:rFonts w:hint="eastAsia"/>
              </w:rPr>
              <w:t>3</w:t>
            </w:r>
            <w:r>
              <w:rPr>
                <w:rFonts w:hint="eastAsia"/>
              </w:rPr>
              <w:t>月</w:t>
            </w:r>
            <w:r>
              <w:rPr>
                <w:rFonts w:hint="eastAsia"/>
              </w:rPr>
              <w:t>28</w:t>
            </w:r>
            <w:r>
              <w:rPr>
                <w:rFonts w:hint="eastAsia"/>
              </w:rPr>
              <w:t>日至今，任南方颐元定开债券发起基金经理；</w:t>
            </w:r>
            <w:r>
              <w:rPr>
                <w:rFonts w:hint="eastAsia"/>
              </w:rPr>
              <w:t>2025</w:t>
            </w:r>
            <w:r>
              <w:rPr>
                <w:rFonts w:hint="eastAsia"/>
              </w:rPr>
              <w:t>年</w:t>
            </w:r>
            <w:r>
              <w:rPr>
                <w:rFonts w:hint="eastAsia"/>
              </w:rPr>
              <w:t>7</w:t>
            </w:r>
            <w:r>
              <w:rPr>
                <w:rFonts w:hint="eastAsia"/>
              </w:rPr>
              <w:t>月</w:t>
            </w:r>
            <w:r>
              <w:rPr>
                <w:rFonts w:hint="eastAsia"/>
              </w:rPr>
              <w:t>11</w:t>
            </w:r>
            <w:r>
              <w:rPr>
                <w:rFonts w:hint="eastAsia"/>
              </w:rPr>
              <w:t>日至今，任南方聪元债券发起基金经理；</w:t>
            </w:r>
            <w:r>
              <w:rPr>
                <w:rFonts w:hint="eastAsia"/>
              </w:rPr>
              <w:t>2025</w:t>
            </w:r>
            <w:r>
              <w:rPr>
                <w:rFonts w:hint="eastAsia"/>
              </w:rPr>
              <w:t>年</w:t>
            </w:r>
            <w:r>
              <w:rPr>
                <w:rFonts w:hint="eastAsia"/>
              </w:rPr>
              <w:t>11</w:t>
            </w:r>
            <w:r>
              <w:rPr>
                <w:rFonts w:hint="eastAsia"/>
              </w:rPr>
              <w:t>月</w:t>
            </w:r>
            <w:r>
              <w:rPr>
                <w:rFonts w:hint="eastAsia"/>
              </w:rPr>
              <w:t>14</w:t>
            </w:r>
            <w:r>
              <w:rPr>
                <w:rFonts w:hint="eastAsia"/>
              </w:rPr>
              <w:t>日至今，任南方达元债券基金经理；</w:t>
            </w:r>
            <w:r>
              <w:rPr>
                <w:rFonts w:hint="eastAsia"/>
              </w:rPr>
              <w:t>2025</w:t>
            </w:r>
            <w:r>
              <w:rPr>
                <w:rFonts w:hint="eastAsia"/>
              </w:rPr>
              <w:t>年</w:t>
            </w:r>
            <w:r>
              <w:rPr>
                <w:rFonts w:hint="eastAsia"/>
              </w:rPr>
              <w:t>12</w:t>
            </w:r>
            <w:r>
              <w:rPr>
                <w:rFonts w:hint="eastAsia"/>
              </w:rPr>
              <w:t>月</w:t>
            </w:r>
            <w:r>
              <w:rPr>
                <w:rFonts w:hint="eastAsia"/>
              </w:rPr>
              <w:t>17</w:t>
            </w:r>
            <w:r>
              <w:rPr>
                <w:rFonts w:hint="eastAsia"/>
              </w:rPr>
              <w:t>日至今，任南方安福混合基金经理；</w:t>
            </w:r>
            <w:r>
              <w:rPr>
                <w:rFonts w:hint="eastAsia"/>
              </w:rPr>
              <w:t>2026</w:t>
            </w:r>
            <w:r>
              <w:rPr>
                <w:rFonts w:hint="eastAsia"/>
              </w:rPr>
              <w:t>年</w:t>
            </w:r>
            <w:r>
              <w:rPr>
                <w:rFonts w:hint="eastAsia"/>
              </w:rPr>
              <w:t>6</w:t>
            </w:r>
            <w:r>
              <w:rPr>
                <w:rFonts w:hint="eastAsia"/>
              </w:rPr>
              <w:t>月</w:t>
            </w:r>
            <w:r>
              <w:rPr>
                <w:rFonts w:hint="eastAsia"/>
              </w:rPr>
              <w:t>16</w:t>
            </w:r>
            <w:r>
              <w:rPr>
                <w:rFonts w:hint="eastAsia"/>
              </w:rPr>
              <w:t>日至今，任南方平衡回报混合基金经理。</w:t>
            </w:r>
          </w:p>
        </w:tc>
      </w:tr>
    </w:tbl>
    <w:p w:rsidR="00AA7CBB" w:rsidRDefault="00AA7CBB" w:rsidP="00AA7CBB">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AA7CBB" w:rsidRDefault="00AA7CBB" w:rsidP="00AA7CBB">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AA7CBB" w:rsidRDefault="00AA7CBB" w:rsidP="00AA7CBB">
      <w:pPr>
        <w:pStyle w:val="-2"/>
        <w:spacing w:before="312"/>
      </w:pPr>
      <w:r>
        <w:rPr>
          <w:rFonts w:hint="eastAsia"/>
        </w:rPr>
        <w:t>管理人对报告期内本基金运作遵规守信情况的说明</w:t>
      </w:r>
    </w:p>
    <w:p w:rsidR="00AA7CBB" w:rsidRDefault="00AA7CBB" w:rsidP="00AA7CBB">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AA7CBB" w:rsidRDefault="00AA7CBB" w:rsidP="00AA7CBB">
      <w:pPr>
        <w:pStyle w:val="-2"/>
        <w:spacing w:before="312"/>
      </w:pPr>
      <w:r>
        <w:rPr>
          <w:rFonts w:hint="eastAsia"/>
        </w:rPr>
        <w:t>公平交易专项说明</w:t>
      </w:r>
    </w:p>
    <w:p w:rsidR="00AA7CBB" w:rsidRDefault="00AA7CBB" w:rsidP="00AA7CBB">
      <w:pPr>
        <w:pStyle w:val="-3"/>
        <w:spacing w:before="156" w:after="156"/>
      </w:pPr>
      <w:r>
        <w:rPr>
          <w:rFonts w:hint="eastAsia"/>
        </w:rPr>
        <w:t>公平交易制度的执行情况</w:t>
      </w:r>
    </w:p>
    <w:p w:rsidR="00AA7CBB" w:rsidRDefault="00AA7CBB" w:rsidP="00AA7CBB">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AA7CBB" w:rsidRDefault="00AA7CBB" w:rsidP="00AA7CBB">
      <w:pPr>
        <w:pStyle w:val="-3"/>
        <w:spacing w:before="156" w:after="156"/>
      </w:pPr>
      <w:r>
        <w:rPr>
          <w:rFonts w:hint="eastAsia"/>
        </w:rPr>
        <w:t>异常交易行为的专项说明</w:t>
      </w:r>
    </w:p>
    <w:p w:rsidR="00AA7CBB" w:rsidRDefault="00AA7CBB" w:rsidP="00AA7CBB">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AA7CBB" w:rsidRDefault="00AA7CBB" w:rsidP="00AA7CBB">
      <w:pPr>
        <w:pStyle w:val="-2"/>
        <w:spacing w:before="312"/>
      </w:pPr>
      <w:r>
        <w:rPr>
          <w:rFonts w:hint="eastAsia"/>
        </w:rPr>
        <w:t>报告期内基金投资策略和运作分析</w:t>
      </w:r>
    </w:p>
    <w:p w:rsidR="00AA7CBB" w:rsidRDefault="00AA7CBB" w:rsidP="00AA7CBB">
      <w:pPr>
        <w:pStyle w:val="-"/>
        <w:ind w:firstLine="420"/>
      </w:pPr>
      <w:r>
        <w:rPr>
          <w:rFonts w:hint="eastAsia"/>
        </w:rPr>
        <w:t>2026年二季度，国内经济走势分化加剧，在AI产业周期引领下外需和先进制造景气加速向上，消费、基建等内需板块走弱，海外中东局势缓和助推全球风险偏好上行，但高通</w:t>
      </w:r>
      <w:r>
        <w:rPr>
          <w:rFonts w:hint="eastAsia"/>
        </w:rPr>
        <w:lastRenderedPageBreak/>
        <w:t>胀压力下市场对美联储由降息预期转为加息预期。债市方面，央行保持宽松的流动性环境，4-5月市场表现偏强，6月出现小幅波动，全季来看收益率曲线平坦化下行，信用债表现好于同期限利率债。权益方面，市场分化显著，AI引领科技成长一枝独秀，海外链条和国内链条交替创新高，一季度表现较好的周期板块情绪降温。组合运作方面，纯债部分保持了中性久期，主要配置金融类债券和中等期限高等级信用债；权益部分重点把握科技成长板块机遇，从半导体重资产扩产、新技术、涨价线索等维度出发挖掘投资机会，6月开始关注调整较为充分的非银、资源品、新能源、出海等方向的优质公司布局机会。</w:t>
      </w:r>
    </w:p>
    <w:p w:rsidR="00AA7CBB" w:rsidRDefault="00AA7CBB" w:rsidP="00AA7CBB">
      <w:pPr>
        <w:pStyle w:val="-"/>
        <w:ind w:firstLine="420"/>
      </w:pPr>
      <w:r>
        <w:rPr>
          <w:rFonts w:hint="eastAsia"/>
        </w:rPr>
        <w:t>展望三季度，预计经济基本面延续K型分化格局，AI产业周期延续高景气，内需相关的传统经济板块偏弱，央行保持较为宽松的流动性环境，财政支出力度较二季度可能有所回升，随着通胀和就业数据走弱美联储加息预期有望回落，利好全球风险资产。债市方面，三季度收益率进一步下行的空间有限，波动可能加大，耐心等待市场回调带来的配置机会；权益方面，看好更广谱的上涨带来的指数行情，以科技成长为主线，非银、资源品、新能源、出海等方向也有阶段性机会。组合运作方面，纯债部分计划继续以金融类债券和中等期限高等级信用债票息策略为主，权益部分积极把握市场机会，根据产业链景气度变化、财报业绩表现、估值和情绪指标动态调整持仓结构，力争获取超越业绩基准的回报。</w:t>
      </w:r>
    </w:p>
    <w:p w:rsidR="00AA7CBB" w:rsidRDefault="00AA7CBB" w:rsidP="00AA7CBB">
      <w:pPr>
        <w:pStyle w:val="-2"/>
        <w:spacing w:before="312"/>
      </w:pPr>
      <w:r>
        <w:rPr>
          <w:rFonts w:hint="eastAsia"/>
        </w:rPr>
        <w:t>报告期内基金的业绩表现</w:t>
      </w:r>
    </w:p>
    <w:p w:rsidR="00AA7CBB" w:rsidRDefault="00AA7CBB" w:rsidP="00AA7CBB">
      <w:pPr>
        <w:pStyle w:val="-"/>
        <w:ind w:firstLine="420"/>
      </w:pPr>
      <w:r>
        <w:rPr>
          <w:rFonts w:hint="eastAsia"/>
        </w:rPr>
        <w:t>截至报告期末，本基金A份额净值为1.3260元，报告期内，份额净值增长率为19.50%，同期业绩基准增长率为2.62%；本基金C份额净值为1.3157元，报告期内，份额净值增长率为19.33%，同期业绩基准增长率为2.62%。</w:t>
      </w:r>
    </w:p>
    <w:p w:rsidR="00AA7CBB" w:rsidRDefault="00AA7CBB" w:rsidP="00AA7CBB">
      <w:pPr>
        <w:pStyle w:val="-2"/>
        <w:spacing w:before="312"/>
      </w:pPr>
      <w:r>
        <w:rPr>
          <w:rFonts w:hint="eastAsia"/>
        </w:rPr>
        <w:t>报告期内基金持有人数或基金资产净值预警说明</w:t>
      </w:r>
    </w:p>
    <w:p w:rsidR="00AA7CBB" w:rsidRDefault="00AA7CBB" w:rsidP="00AA7CBB">
      <w:pPr>
        <w:pStyle w:val="-"/>
        <w:ind w:firstLine="420"/>
      </w:pPr>
      <w:r>
        <w:rPr>
          <w:rFonts w:hint="eastAsia"/>
        </w:rPr>
        <w:t>报告期内，本基金已出现连续六十个交易日基金份额持有人数量不满二百人或者基金资产净值低于五千万元的情形，具体时间范围如下：</w:t>
      </w:r>
    </w:p>
    <w:p w:rsidR="00AA7CBB" w:rsidRDefault="00AA7CBB" w:rsidP="00AA7CBB">
      <w:pPr>
        <w:pStyle w:val="-"/>
        <w:ind w:firstLine="420"/>
      </w:pPr>
      <w:r>
        <w:rPr>
          <w:rFonts w:hint="eastAsia"/>
        </w:rPr>
        <w:t>2026年04月01日至2026年05月20日</w:t>
      </w:r>
    </w:p>
    <w:p w:rsidR="00AA7CBB" w:rsidRDefault="00AA7CBB" w:rsidP="00AA7CBB">
      <w:pPr>
        <w:pStyle w:val="-"/>
        <w:ind w:firstLine="420"/>
      </w:pPr>
      <w:r>
        <w:rPr>
          <w:rFonts w:hint="eastAsia"/>
        </w:rPr>
        <w:t>基金管理人已根据基金合同及法律法规规定以及本基金实际情况，通过集中营销、向中国证监会报告并提出解决方案等方式积极处理。</w:t>
      </w:r>
    </w:p>
    <w:p w:rsidR="00AA7CBB" w:rsidRDefault="00AA7CBB" w:rsidP="00AA7CBB">
      <w:pPr>
        <w:pStyle w:val="-"/>
        <w:ind w:firstLine="420"/>
      </w:pPr>
      <w:r>
        <w:rPr>
          <w:rFonts w:hint="eastAsia"/>
        </w:rPr>
        <w:t>本报告期内，基金管理人在下列期间内自主承担本基金的信息披露费、审计费等固定费用：</w:t>
      </w:r>
    </w:p>
    <w:p w:rsidR="00AA7CBB" w:rsidRDefault="00AA7CBB" w:rsidP="00AA7CBB">
      <w:pPr>
        <w:pStyle w:val="-"/>
        <w:ind w:firstLine="420"/>
      </w:pPr>
      <w:r>
        <w:rPr>
          <w:rFonts w:hint="eastAsia"/>
        </w:rPr>
        <w:t>2026年04月01日-2026年05月31日。</w:t>
      </w:r>
    </w:p>
    <w:p w:rsidR="00AA7CBB" w:rsidRDefault="00AA7CBB" w:rsidP="00AA7CBB">
      <w:pPr>
        <w:pStyle w:val="-1"/>
        <w:ind w:left="281" w:hanging="281"/>
      </w:pPr>
      <w:r>
        <w:rPr>
          <w:rFonts w:hint="eastAsia"/>
        </w:rPr>
        <w:t>投资组合报告</w:t>
      </w:r>
    </w:p>
    <w:p w:rsidR="00AA7CBB" w:rsidRDefault="00AA7CBB" w:rsidP="00AA7CBB">
      <w:pPr>
        <w:pStyle w:val="-2"/>
        <w:spacing w:before="312"/>
      </w:pPr>
      <w:r>
        <w:rPr>
          <w:rFonts w:hint="eastAsia"/>
        </w:rPr>
        <w:t>报告期末基金资产组合情况</w:t>
      </w:r>
    </w:p>
    <w:p w:rsidR="00AA7CBB" w:rsidRDefault="00AA7CBB" w:rsidP="00AA7CBB">
      <w:pPr>
        <w:jc w:val="right"/>
      </w:pPr>
      <w:r>
        <w:rPr>
          <w:rFonts w:hint="eastAsia"/>
        </w:rPr>
        <w:lastRenderedPageBreak/>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AA7CBB" w:rsidTr="00AA7CBB">
        <w:trPr>
          <w:cnfStyle w:val="100000000000" w:firstRow="1" w:lastRow="0" w:firstColumn="0" w:lastColumn="0" w:oddVBand="0" w:evenVBand="0" w:oddHBand="0" w:evenHBand="0" w:firstRowFirstColumn="0" w:firstRowLastColumn="0" w:lastRowFirstColumn="0" w:lastRowLastColumn="0"/>
        </w:trPr>
        <w:tc>
          <w:tcPr>
            <w:tcW w:w="646" w:type="dxa"/>
          </w:tcPr>
          <w:p w:rsidR="00AA7CBB" w:rsidRPr="00AA7CBB" w:rsidRDefault="00AA7CBB" w:rsidP="00AA7CBB">
            <w:pPr>
              <w:jc w:val="center"/>
              <w:rPr>
                <w:b/>
              </w:rPr>
            </w:pPr>
            <w:r w:rsidRPr="00AA7CBB">
              <w:rPr>
                <w:rFonts w:hint="eastAsia"/>
                <w:b/>
              </w:rPr>
              <w:t>序号</w:t>
            </w:r>
          </w:p>
        </w:tc>
        <w:tc>
          <w:tcPr>
            <w:tcW w:w="2971" w:type="dxa"/>
          </w:tcPr>
          <w:p w:rsidR="00AA7CBB" w:rsidRPr="00AA7CBB" w:rsidRDefault="00AA7CBB" w:rsidP="00AA7CBB">
            <w:pPr>
              <w:jc w:val="center"/>
              <w:rPr>
                <w:b/>
              </w:rPr>
            </w:pPr>
            <w:r w:rsidRPr="00AA7CBB">
              <w:rPr>
                <w:rFonts w:hint="eastAsia"/>
                <w:b/>
              </w:rPr>
              <w:t>项目</w:t>
            </w:r>
          </w:p>
        </w:tc>
        <w:tc>
          <w:tcPr>
            <w:tcW w:w="2381" w:type="dxa"/>
          </w:tcPr>
          <w:p w:rsidR="00AA7CBB" w:rsidRPr="00AA7CBB" w:rsidRDefault="00AA7CBB" w:rsidP="00AA7CBB">
            <w:pPr>
              <w:jc w:val="center"/>
              <w:rPr>
                <w:b/>
              </w:rPr>
            </w:pPr>
            <w:r w:rsidRPr="00AA7CBB">
              <w:rPr>
                <w:rFonts w:hint="eastAsia"/>
                <w:b/>
              </w:rPr>
              <w:t>金额（元）</w:t>
            </w:r>
          </w:p>
        </w:tc>
        <w:tc>
          <w:tcPr>
            <w:tcW w:w="2506" w:type="dxa"/>
          </w:tcPr>
          <w:p w:rsidR="00AA7CBB" w:rsidRPr="00AA7CBB" w:rsidRDefault="00AA7CBB" w:rsidP="00AA7CBB">
            <w:pPr>
              <w:jc w:val="center"/>
              <w:rPr>
                <w:b/>
              </w:rPr>
            </w:pPr>
            <w:r w:rsidRPr="00AA7CBB">
              <w:rPr>
                <w:rFonts w:hint="eastAsia"/>
                <w:b/>
              </w:rPr>
              <w:t>占基金总资产的比例（</w:t>
            </w:r>
            <w:r w:rsidRPr="00AA7CBB">
              <w:rPr>
                <w:rFonts w:hint="eastAsia"/>
                <w:b/>
              </w:rPr>
              <w:t>%</w:t>
            </w:r>
            <w:r w:rsidRPr="00AA7CBB">
              <w:rPr>
                <w:rFonts w:hint="eastAsia"/>
                <w:b/>
              </w:rPr>
              <w:t>）</w:t>
            </w:r>
          </w:p>
        </w:tc>
      </w:tr>
      <w:tr w:rsidR="00AA7CBB" w:rsidTr="00AA7CBB">
        <w:tc>
          <w:tcPr>
            <w:tcW w:w="646" w:type="dxa"/>
          </w:tcPr>
          <w:p w:rsidR="00AA7CBB" w:rsidRDefault="00AA7CBB" w:rsidP="00AA7CBB">
            <w:pPr>
              <w:jc w:val="center"/>
            </w:pPr>
            <w:r>
              <w:t>1</w:t>
            </w:r>
          </w:p>
        </w:tc>
        <w:tc>
          <w:tcPr>
            <w:tcW w:w="2971" w:type="dxa"/>
          </w:tcPr>
          <w:p w:rsidR="00AA7CBB" w:rsidRDefault="00AA7CBB" w:rsidP="00AA7CBB">
            <w:pPr>
              <w:jc w:val="left"/>
            </w:pPr>
            <w:r>
              <w:rPr>
                <w:rFonts w:hint="eastAsia"/>
              </w:rPr>
              <w:t>权益投资</w:t>
            </w:r>
          </w:p>
        </w:tc>
        <w:tc>
          <w:tcPr>
            <w:tcW w:w="2381" w:type="dxa"/>
          </w:tcPr>
          <w:p w:rsidR="00AA7CBB" w:rsidRDefault="00AA7CBB" w:rsidP="00AA7CBB">
            <w:pPr>
              <w:jc w:val="right"/>
            </w:pPr>
            <w:r>
              <w:t>77,790,702.29</w:t>
            </w:r>
          </w:p>
        </w:tc>
        <w:tc>
          <w:tcPr>
            <w:tcW w:w="2506" w:type="dxa"/>
          </w:tcPr>
          <w:p w:rsidR="00AA7CBB" w:rsidRDefault="00AA7CBB" w:rsidP="00AA7CBB">
            <w:pPr>
              <w:jc w:val="right"/>
            </w:pPr>
            <w:r>
              <w:t>26.72</w:t>
            </w:r>
          </w:p>
        </w:tc>
      </w:tr>
      <w:tr w:rsidR="00AA7CBB" w:rsidTr="00AA7CBB">
        <w:tc>
          <w:tcPr>
            <w:tcW w:w="646" w:type="dxa"/>
          </w:tcPr>
          <w:p w:rsidR="00AA7CBB" w:rsidRDefault="00AA7CBB" w:rsidP="00AA7CBB">
            <w:pPr>
              <w:jc w:val="center"/>
            </w:pPr>
          </w:p>
        </w:tc>
        <w:tc>
          <w:tcPr>
            <w:tcW w:w="2971" w:type="dxa"/>
          </w:tcPr>
          <w:p w:rsidR="00AA7CBB" w:rsidRDefault="00AA7CBB" w:rsidP="00AA7CBB">
            <w:pPr>
              <w:jc w:val="left"/>
            </w:pPr>
            <w:r>
              <w:rPr>
                <w:rFonts w:hint="eastAsia"/>
              </w:rPr>
              <w:t>其中：股票</w:t>
            </w:r>
          </w:p>
        </w:tc>
        <w:tc>
          <w:tcPr>
            <w:tcW w:w="2381" w:type="dxa"/>
          </w:tcPr>
          <w:p w:rsidR="00AA7CBB" w:rsidRDefault="00AA7CBB" w:rsidP="00AA7CBB">
            <w:pPr>
              <w:jc w:val="right"/>
            </w:pPr>
            <w:r>
              <w:t>77,790,702.29</w:t>
            </w:r>
          </w:p>
        </w:tc>
        <w:tc>
          <w:tcPr>
            <w:tcW w:w="2506" w:type="dxa"/>
          </w:tcPr>
          <w:p w:rsidR="00AA7CBB" w:rsidRDefault="00AA7CBB" w:rsidP="00AA7CBB">
            <w:pPr>
              <w:jc w:val="right"/>
            </w:pPr>
            <w:r>
              <w:t>26.72</w:t>
            </w:r>
          </w:p>
        </w:tc>
      </w:tr>
      <w:tr w:rsidR="00AA7CBB" w:rsidTr="00AA7CBB">
        <w:tc>
          <w:tcPr>
            <w:tcW w:w="646" w:type="dxa"/>
          </w:tcPr>
          <w:p w:rsidR="00AA7CBB" w:rsidRDefault="00AA7CBB" w:rsidP="00AA7CBB">
            <w:pPr>
              <w:jc w:val="center"/>
            </w:pPr>
            <w:r>
              <w:t>2</w:t>
            </w:r>
          </w:p>
        </w:tc>
        <w:tc>
          <w:tcPr>
            <w:tcW w:w="2971" w:type="dxa"/>
          </w:tcPr>
          <w:p w:rsidR="00AA7CBB" w:rsidRDefault="00AA7CBB" w:rsidP="00AA7CBB">
            <w:pPr>
              <w:jc w:val="left"/>
            </w:pPr>
            <w:r>
              <w:rPr>
                <w:rFonts w:hint="eastAsia"/>
              </w:rPr>
              <w:t>基金投资</w:t>
            </w:r>
          </w:p>
        </w:tc>
        <w:tc>
          <w:tcPr>
            <w:tcW w:w="2381" w:type="dxa"/>
          </w:tcPr>
          <w:p w:rsidR="00AA7CBB" w:rsidRDefault="00AA7CBB" w:rsidP="00AA7CBB">
            <w:pPr>
              <w:jc w:val="right"/>
            </w:pPr>
            <w:r>
              <w:t>-</w:t>
            </w:r>
          </w:p>
        </w:tc>
        <w:tc>
          <w:tcPr>
            <w:tcW w:w="2506" w:type="dxa"/>
          </w:tcPr>
          <w:p w:rsidR="00AA7CBB" w:rsidRDefault="00AA7CBB" w:rsidP="00AA7CBB">
            <w:pPr>
              <w:jc w:val="right"/>
            </w:pPr>
            <w:r>
              <w:t>-</w:t>
            </w:r>
          </w:p>
        </w:tc>
      </w:tr>
      <w:tr w:rsidR="00AA7CBB" w:rsidTr="00AA7CBB">
        <w:tc>
          <w:tcPr>
            <w:tcW w:w="646" w:type="dxa"/>
          </w:tcPr>
          <w:p w:rsidR="00AA7CBB" w:rsidRDefault="00AA7CBB" w:rsidP="00AA7CBB">
            <w:pPr>
              <w:jc w:val="center"/>
            </w:pPr>
            <w:r>
              <w:t>3</w:t>
            </w:r>
          </w:p>
        </w:tc>
        <w:tc>
          <w:tcPr>
            <w:tcW w:w="2971" w:type="dxa"/>
          </w:tcPr>
          <w:p w:rsidR="00AA7CBB" w:rsidRDefault="00AA7CBB" w:rsidP="00AA7CBB">
            <w:pPr>
              <w:jc w:val="left"/>
            </w:pPr>
            <w:r>
              <w:rPr>
                <w:rFonts w:hint="eastAsia"/>
              </w:rPr>
              <w:t>固定收益投资</w:t>
            </w:r>
          </w:p>
        </w:tc>
        <w:tc>
          <w:tcPr>
            <w:tcW w:w="2381" w:type="dxa"/>
          </w:tcPr>
          <w:p w:rsidR="00AA7CBB" w:rsidRDefault="00AA7CBB" w:rsidP="00AA7CBB">
            <w:pPr>
              <w:jc w:val="right"/>
            </w:pPr>
            <w:r>
              <w:t>109,532,986.19</w:t>
            </w:r>
          </w:p>
        </w:tc>
        <w:tc>
          <w:tcPr>
            <w:tcW w:w="2506" w:type="dxa"/>
          </w:tcPr>
          <w:p w:rsidR="00AA7CBB" w:rsidRDefault="00AA7CBB" w:rsidP="00AA7CBB">
            <w:pPr>
              <w:jc w:val="right"/>
            </w:pPr>
            <w:r>
              <w:t>37.62</w:t>
            </w:r>
          </w:p>
        </w:tc>
      </w:tr>
      <w:tr w:rsidR="00AA7CBB" w:rsidTr="00AA7CBB">
        <w:tc>
          <w:tcPr>
            <w:tcW w:w="646" w:type="dxa"/>
          </w:tcPr>
          <w:p w:rsidR="00AA7CBB" w:rsidRDefault="00AA7CBB" w:rsidP="00AA7CBB">
            <w:pPr>
              <w:jc w:val="center"/>
            </w:pPr>
          </w:p>
        </w:tc>
        <w:tc>
          <w:tcPr>
            <w:tcW w:w="2971" w:type="dxa"/>
          </w:tcPr>
          <w:p w:rsidR="00AA7CBB" w:rsidRDefault="00AA7CBB" w:rsidP="00AA7CBB">
            <w:pPr>
              <w:jc w:val="left"/>
            </w:pPr>
            <w:r>
              <w:rPr>
                <w:rFonts w:hint="eastAsia"/>
              </w:rPr>
              <w:t>其中：债券</w:t>
            </w:r>
          </w:p>
        </w:tc>
        <w:tc>
          <w:tcPr>
            <w:tcW w:w="2381" w:type="dxa"/>
          </w:tcPr>
          <w:p w:rsidR="00AA7CBB" w:rsidRDefault="00AA7CBB" w:rsidP="00AA7CBB">
            <w:pPr>
              <w:jc w:val="right"/>
            </w:pPr>
            <w:r>
              <w:t>109,532,986.19</w:t>
            </w:r>
          </w:p>
        </w:tc>
        <w:tc>
          <w:tcPr>
            <w:tcW w:w="2506" w:type="dxa"/>
          </w:tcPr>
          <w:p w:rsidR="00AA7CBB" w:rsidRDefault="00AA7CBB" w:rsidP="00AA7CBB">
            <w:pPr>
              <w:jc w:val="right"/>
            </w:pPr>
            <w:r>
              <w:t>37.62</w:t>
            </w:r>
          </w:p>
        </w:tc>
      </w:tr>
      <w:tr w:rsidR="00AA7CBB" w:rsidTr="00AA7CBB">
        <w:tc>
          <w:tcPr>
            <w:tcW w:w="646" w:type="dxa"/>
          </w:tcPr>
          <w:p w:rsidR="00AA7CBB" w:rsidRDefault="00AA7CBB" w:rsidP="00AA7CBB">
            <w:pPr>
              <w:jc w:val="center"/>
            </w:pPr>
          </w:p>
        </w:tc>
        <w:tc>
          <w:tcPr>
            <w:tcW w:w="2971" w:type="dxa"/>
          </w:tcPr>
          <w:p w:rsidR="00AA7CBB" w:rsidRDefault="00AA7CBB" w:rsidP="00AA7CBB">
            <w:pPr>
              <w:jc w:val="left"/>
            </w:pPr>
            <w:r>
              <w:rPr>
                <w:rFonts w:hint="eastAsia"/>
              </w:rPr>
              <w:t xml:space="preserve">      </w:t>
            </w:r>
            <w:r>
              <w:rPr>
                <w:rFonts w:hint="eastAsia"/>
              </w:rPr>
              <w:t>资产支持证券</w:t>
            </w:r>
          </w:p>
        </w:tc>
        <w:tc>
          <w:tcPr>
            <w:tcW w:w="2381" w:type="dxa"/>
          </w:tcPr>
          <w:p w:rsidR="00AA7CBB" w:rsidRDefault="00AA7CBB" w:rsidP="00AA7CBB">
            <w:pPr>
              <w:jc w:val="right"/>
            </w:pPr>
            <w:r>
              <w:t>-</w:t>
            </w:r>
          </w:p>
        </w:tc>
        <w:tc>
          <w:tcPr>
            <w:tcW w:w="2506" w:type="dxa"/>
          </w:tcPr>
          <w:p w:rsidR="00AA7CBB" w:rsidRDefault="00AA7CBB" w:rsidP="00AA7CBB">
            <w:pPr>
              <w:jc w:val="right"/>
            </w:pPr>
            <w:r>
              <w:t>-</w:t>
            </w:r>
          </w:p>
        </w:tc>
      </w:tr>
      <w:tr w:rsidR="00AA7CBB" w:rsidTr="00AA7CBB">
        <w:tc>
          <w:tcPr>
            <w:tcW w:w="646" w:type="dxa"/>
          </w:tcPr>
          <w:p w:rsidR="00AA7CBB" w:rsidRDefault="00AA7CBB" w:rsidP="00AA7CBB">
            <w:pPr>
              <w:jc w:val="center"/>
            </w:pPr>
            <w:r>
              <w:t>4</w:t>
            </w:r>
          </w:p>
        </w:tc>
        <w:tc>
          <w:tcPr>
            <w:tcW w:w="2971" w:type="dxa"/>
          </w:tcPr>
          <w:p w:rsidR="00AA7CBB" w:rsidRDefault="00AA7CBB" w:rsidP="00AA7CBB">
            <w:pPr>
              <w:jc w:val="left"/>
            </w:pPr>
            <w:r>
              <w:rPr>
                <w:rFonts w:hint="eastAsia"/>
              </w:rPr>
              <w:t>贵金属投资</w:t>
            </w:r>
          </w:p>
        </w:tc>
        <w:tc>
          <w:tcPr>
            <w:tcW w:w="2381" w:type="dxa"/>
          </w:tcPr>
          <w:p w:rsidR="00AA7CBB" w:rsidRDefault="00AA7CBB" w:rsidP="00AA7CBB">
            <w:pPr>
              <w:jc w:val="right"/>
            </w:pPr>
            <w:r>
              <w:t>-</w:t>
            </w:r>
          </w:p>
        </w:tc>
        <w:tc>
          <w:tcPr>
            <w:tcW w:w="2506" w:type="dxa"/>
          </w:tcPr>
          <w:p w:rsidR="00AA7CBB" w:rsidRDefault="00AA7CBB" w:rsidP="00AA7CBB">
            <w:pPr>
              <w:jc w:val="right"/>
            </w:pPr>
            <w:r>
              <w:t>-</w:t>
            </w:r>
          </w:p>
        </w:tc>
      </w:tr>
      <w:tr w:rsidR="00AA7CBB" w:rsidTr="00AA7CBB">
        <w:tc>
          <w:tcPr>
            <w:tcW w:w="646" w:type="dxa"/>
          </w:tcPr>
          <w:p w:rsidR="00AA7CBB" w:rsidRDefault="00AA7CBB" w:rsidP="00AA7CBB">
            <w:pPr>
              <w:jc w:val="center"/>
            </w:pPr>
            <w:r>
              <w:t>5</w:t>
            </w:r>
          </w:p>
        </w:tc>
        <w:tc>
          <w:tcPr>
            <w:tcW w:w="2971" w:type="dxa"/>
          </w:tcPr>
          <w:p w:rsidR="00AA7CBB" w:rsidRDefault="00AA7CBB" w:rsidP="00AA7CBB">
            <w:pPr>
              <w:jc w:val="left"/>
            </w:pPr>
            <w:r>
              <w:rPr>
                <w:rFonts w:hint="eastAsia"/>
              </w:rPr>
              <w:t>金融衍生品投资</w:t>
            </w:r>
          </w:p>
        </w:tc>
        <w:tc>
          <w:tcPr>
            <w:tcW w:w="2381" w:type="dxa"/>
          </w:tcPr>
          <w:p w:rsidR="00AA7CBB" w:rsidRDefault="00AA7CBB" w:rsidP="00AA7CBB">
            <w:pPr>
              <w:jc w:val="right"/>
            </w:pPr>
            <w:r>
              <w:t>-</w:t>
            </w:r>
          </w:p>
        </w:tc>
        <w:tc>
          <w:tcPr>
            <w:tcW w:w="2506" w:type="dxa"/>
          </w:tcPr>
          <w:p w:rsidR="00AA7CBB" w:rsidRDefault="00AA7CBB" w:rsidP="00AA7CBB">
            <w:pPr>
              <w:jc w:val="right"/>
            </w:pPr>
            <w:r>
              <w:t>-</w:t>
            </w:r>
          </w:p>
        </w:tc>
      </w:tr>
      <w:tr w:rsidR="00AA7CBB" w:rsidTr="00AA7CBB">
        <w:tc>
          <w:tcPr>
            <w:tcW w:w="646" w:type="dxa"/>
          </w:tcPr>
          <w:p w:rsidR="00AA7CBB" w:rsidRDefault="00AA7CBB" w:rsidP="00AA7CBB">
            <w:pPr>
              <w:jc w:val="center"/>
            </w:pPr>
            <w:r>
              <w:t>6</w:t>
            </w:r>
          </w:p>
        </w:tc>
        <w:tc>
          <w:tcPr>
            <w:tcW w:w="2971" w:type="dxa"/>
          </w:tcPr>
          <w:p w:rsidR="00AA7CBB" w:rsidRDefault="00AA7CBB" w:rsidP="00AA7CBB">
            <w:pPr>
              <w:jc w:val="left"/>
            </w:pPr>
            <w:r>
              <w:rPr>
                <w:rFonts w:hint="eastAsia"/>
              </w:rPr>
              <w:t>买入返售金融资产</w:t>
            </w:r>
          </w:p>
        </w:tc>
        <w:tc>
          <w:tcPr>
            <w:tcW w:w="2381" w:type="dxa"/>
          </w:tcPr>
          <w:p w:rsidR="00AA7CBB" w:rsidRDefault="00AA7CBB" w:rsidP="00AA7CBB">
            <w:pPr>
              <w:jc w:val="right"/>
            </w:pPr>
            <w:r>
              <w:t>74,003,304.66</w:t>
            </w:r>
          </w:p>
        </w:tc>
        <w:tc>
          <w:tcPr>
            <w:tcW w:w="2506" w:type="dxa"/>
          </w:tcPr>
          <w:p w:rsidR="00AA7CBB" w:rsidRDefault="00AA7CBB" w:rsidP="00AA7CBB">
            <w:pPr>
              <w:jc w:val="right"/>
            </w:pPr>
            <w:r>
              <w:t>25.41</w:t>
            </w:r>
          </w:p>
        </w:tc>
      </w:tr>
      <w:tr w:rsidR="00AA7CBB" w:rsidTr="00AA7CBB">
        <w:tc>
          <w:tcPr>
            <w:tcW w:w="646" w:type="dxa"/>
          </w:tcPr>
          <w:p w:rsidR="00AA7CBB" w:rsidRDefault="00AA7CBB" w:rsidP="00AA7CBB">
            <w:pPr>
              <w:jc w:val="center"/>
            </w:pPr>
          </w:p>
        </w:tc>
        <w:tc>
          <w:tcPr>
            <w:tcW w:w="2971" w:type="dxa"/>
          </w:tcPr>
          <w:p w:rsidR="00AA7CBB" w:rsidRDefault="00AA7CBB" w:rsidP="00AA7CBB">
            <w:pPr>
              <w:jc w:val="left"/>
            </w:pPr>
            <w:r>
              <w:rPr>
                <w:rFonts w:hint="eastAsia"/>
              </w:rPr>
              <w:t>其中：买断式回购的买入返售金融资产</w:t>
            </w:r>
          </w:p>
        </w:tc>
        <w:tc>
          <w:tcPr>
            <w:tcW w:w="2381" w:type="dxa"/>
          </w:tcPr>
          <w:p w:rsidR="00AA7CBB" w:rsidRDefault="00AA7CBB" w:rsidP="00AA7CBB">
            <w:pPr>
              <w:jc w:val="right"/>
            </w:pPr>
            <w:r>
              <w:t>-</w:t>
            </w:r>
          </w:p>
        </w:tc>
        <w:tc>
          <w:tcPr>
            <w:tcW w:w="2506" w:type="dxa"/>
          </w:tcPr>
          <w:p w:rsidR="00AA7CBB" w:rsidRDefault="00AA7CBB" w:rsidP="00AA7CBB">
            <w:pPr>
              <w:jc w:val="right"/>
            </w:pPr>
            <w:r>
              <w:t>-</w:t>
            </w:r>
          </w:p>
        </w:tc>
      </w:tr>
      <w:tr w:rsidR="00AA7CBB" w:rsidTr="00AA7CBB">
        <w:tc>
          <w:tcPr>
            <w:tcW w:w="646" w:type="dxa"/>
          </w:tcPr>
          <w:p w:rsidR="00AA7CBB" w:rsidRDefault="00AA7CBB" w:rsidP="00AA7CBB">
            <w:pPr>
              <w:jc w:val="center"/>
            </w:pPr>
            <w:r>
              <w:t>7</w:t>
            </w:r>
          </w:p>
        </w:tc>
        <w:tc>
          <w:tcPr>
            <w:tcW w:w="2971" w:type="dxa"/>
          </w:tcPr>
          <w:p w:rsidR="00AA7CBB" w:rsidRDefault="00AA7CBB" w:rsidP="00AA7CBB">
            <w:pPr>
              <w:jc w:val="left"/>
            </w:pPr>
            <w:r>
              <w:rPr>
                <w:rFonts w:hint="eastAsia"/>
              </w:rPr>
              <w:t>银行存款和结算备付金合计</w:t>
            </w:r>
          </w:p>
        </w:tc>
        <w:tc>
          <w:tcPr>
            <w:tcW w:w="2381" w:type="dxa"/>
          </w:tcPr>
          <w:p w:rsidR="00AA7CBB" w:rsidRDefault="00AA7CBB" w:rsidP="00AA7CBB">
            <w:pPr>
              <w:jc w:val="right"/>
            </w:pPr>
            <w:r>
              <w:t>21,631,198.05</w:t>
            </w:r>
          </w:p>
        </w:tc>
        <w:tc>
          <w:tcPr>
            <w:tcW w:w="2506" w:type="dxa"/>
          </w:tcPr>
          <w:p w:rsidR="00AA7CBB" w:rsidRDefault="00AA7CBB" w:rsidP="00AA7CBB">
            <w:pPr>
              <w:jc w:val="right"/>
            </w:pPr>
            <w:r>
              <w:t>7.43</w:t>
            </w:r>
          </w:p>
        </w:tc>
      </w:tr>
      <w:tr w:rsidR="00AA7CBB" w:rsidTr="00AA7CBB">
        <w:tc>
          <w:tcPr>
            <w:tcW w:w="646" w:type="dxa"/>
          </w:tcPr>
          <w:p w:rsidR="00AA7CBB" w:rsidRDefault="00AA7CBB" w:rsidP="00AA7CBB">
            <w:pPr>
              <w:jc w:val="center"/>
            </w:pPr>
            <w:r>
              <w:t>8</w:t>
            </w:r>
          </w:p>
        </w:tc>
        <w:tc>
          <w:tcPr>
            <w:tcW w:w="2971" w:type="dxa"/>
          </w:tcPr>
          <w:p w:rsidR="00AA7CBB" w:rsidRDefault="00AA7CBB" w:rsidP="00AA7CBB">
            <w:pPr>
              <w:jc w:val="left"/>
            </w:pPr>
            <w:r>
              <w:rPr>
                <w:rFonts w:hint="eastAsia"/>
              </w:rPr>
              <w:t>其他资产</w:t>
            </w:r>
          </w:p>
        </w:tc>
        <w:tc>
          <w:tcPr>
            <w:tcW w:w="2381" w:type="dxa"/>
          </w:tcPr>
          <w:p w:rsidR="00AA7CBB" w:rsidRDefault="00AA7CBB" w:rsidP="00AA7CBB">
            <w:pPr>
              <w:jc w:val="right"/>
            </w:pPr>
            <w:r>
              <w:t>8,228,038.71</w:t>
            </w:r>
          </w:p>
        </w:tc>
        <w:tc>
          <w:tcPr>
            <w:tcW w:w="2506" w:type="dxa"/>
          </w:tcPr>
          <w:p w:rsidR="00AA7CBB" w:rsidRDefault="00AA7CBB" w:rsidP="00AA7CBB">
            <w:pPr>
              <w:jc w:val="right"/>
            </w:pPr>
            <w:r>
              <w:t>2.83</w:t>
            </w:r>
          </w:p>
        </w:tc>
      </w:tr>
      <w:tr w:rsidR="00AA7CBB" w:rsidTr="00AA7CBB">
        <w:tc>
          <w:tcPr>
            <w:tcW w:w="646" w:type="dxa"/>
          </w:tcPr>
          <w:p w:rsidR="00AA7CBB" w:rsidRDefault="00AA7CBB" w:rsidP="00AA7CBB">
            <w:pPr>
              <w:jc w:val="center"/>
            </w:pPr>
            <w:r>
              <w:t>9</w:t>
            </w:r>
          </w:p>
        </w:tc>
        <w:tc>
          <w:tcPr>
            <w:tcW w:w="2971" w:type="dxa"/>
          </w:tcPr>
          <w:p w:rsidR="00AA7CBB" w:rsidRDefault="00AA7CBB" w:rsidP="00AA7CBB">
            <w:pPr>
              <w:jc w:val="left"/>
            </w:pPr>
            <w:r>
              <w:rPr>
                <w:rFonts w:hint="eastAsia"/>
              </w:rPr>
              <w:t>合计</w:t>
            </w:r>
          </w:p>
        </w:tc>
        <w:tc>
          <w:tcPr>
            <w:tcW w:w="2381" w:type="dxa"/>
          </w:tcPr>
          <w:p w:rsidR="00AA7CBB" w:rsidRDefault="00AA7CBB" w:rsidP="00AA7CBB">
            <w:pPr>
              <w:jc w:val="right"/>
            </w:pPr>
            <w:r>
              <w:t>291,186,229.90</w:t>
            </w:r>
          </w:p>
        </w:tc>
        <w:tc>
          <w:tcPr>
            <w:tcW w:w="2506" w:type="dxa"/>
          </w:tcPr>
          <w:p w:rsidR="00AA7CBB" w:rsidRDefault="00AA7CBB" w:rsidP="00AA7CBB">
            <w:pPr>
              <w:jc w:val="right"/>
            </w:pPr>
            <w:r>
              <w:t>100.00</w:t>
            </w:r>
          </w:p>
        </w:tc>
      </w:tr>
    </w:tbl>
    <w:p w:rsidR="00AA7CBB" w:rsidRDefault="00AA7CBB" w:rsidP="00AA7CBB">
      <w:pPr>
        <w:pStyle w:val="-2"/>
        <w:spacing w:before="312"/>
      </w:pPr>
      <w:r>
        <w:rPr>
          <w:rFonts w:hint="eastAsia"/>
        </w:rPr>
        <w:t>报告期末按行业分类的股票投资组合</w:t>
      </w:r>
    </w:p>
    <w:p w:rsidR="00AA7CBB" w:rsidRDefault="00AA7CBB" w:rsidP="00AA7CBB">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AA7CBB" w:rsidTr="00AA7CBB">
        <w:trPr>
          <w:cnfStyle w:val="100000000000" w:firstRow="1" w:lastRow="0" w:firstColumn="0" w:lastColumn="0" w:oddVBand="0" w:evenVBand="0" w:oddHBand="0" w:evenHBand="0" w:firstRowFirstColumn="0" w:firstRowLastColumn="0" w:lastRowFirstColumn="0" w:lastRowLastColumn="0"/>
        </w:trPr>
        <w:tc>
          <w:tcPr>
            <w:tcW w:w="646" w:type="dxa"/>
          </w:tcPr>
          <w:p w:rsidR="00AA7CBB" w:rsidRPr="00AA7CBB" w:rsidRDefault="00AA7CBB" w:rsidP="00AA7CBB">
            <w:pPr>
              <w:jc w:val="center"/>
              <w:rPr>
                <w:b/>
              </w:rPr>
            </w:pPr>
            <w:r w:rsidRPr="00AA7CBB">
              <w:rPr>
                <w:rFonts w:hint="eastAsia"/>
                <w:b/>
              </w:rPr>
              <w:t>代码</w:t>
            </w:r>
          </w:p>
        </w:tc>
        <w:tc>
          <w:tcPr>
            <w:tcW w:w="3595" w:type="dxa"/>
          </w:tcPr>
          <w:p w:rsidR="00AA7CBB" w:rsidRPr="00AA7CBB" w:rsidRDefault="00AA7CBB" w:rsidP="00AA7CBB">
            <w:pPr>
              <w:jc w:val="center"/>
              <w:rPr>
                <w:b/>
              </w:rPr>
            </w:pPr>
            <w:r w:rsidRPr="00AA7CBB">
              <w:rPr>
                <w:rFonts w:hint="eastAsia"/>
                <w:b/>
              </w:rPr>
              <w:t>行业类别</w:t>
            </w:r>
          </w:p>
        </w:tc>
        <w:tc>
          <w:tcPr>
            <w:tcW w:w="1769" w:type="dxa"/>
          </w:tcPr>
          <w:p w:rsidR="00AA7CBB" w:rsidRPr="00AA7CBB" w:rsidRDefault="00AA7CBB" w:rsidP="00AA7CBB">
            <w:pPr>
              <w:jc w:val="center"/>
              <w:rPr>
                <w:b/>
              </w:rPr>
            </w:pPr>
            <w:r w:rsidRPr="00AA7CBB">
              <w:rPr>
                <w:rFonts w:hint="eastAsia"/>
                <w:b/>
              </w:rPr>
              <w:t>公允价值（元）</w:t>
            </w:r>
          </w:p>
        </w:tc>
        <w:tc>
          <w:tcPr>
            <w:tcW w:w="2495" w:type="dxa"/>
          </w:tcPr>
          <w:p w:rsidR="00AA7CBB" w:rsidRPr="00AA7CBB" w:rsidRDefault="00AA7CBB" w:rsidP="00AA7CBB">
            <w:pPr>
              <w:jc w:val="center"/>
              <w:rPr>
                <w:b/>
              </w:rPr>
            </w:pPr>
            <w:r w:rsidRPr="00AA7CBB">
              <w:rPr>
                <w:rFonts w:hint="eastAsia"/>
                <w:b/>
              </w:rPr>
              <w:t>占基金资产净值比例（％）</w:t>
            </w:r>
          </w:p>
        </w:tc>
      </w:tr>
      <w:tr w:rsidR="00AA7CBB" w:rsidTr="00AA7CBB">
        <w:tc>
          <w:tcPr>
            <w:tcW w:w="646" w:type="dxa"/>
          </w:tcPr>
          <w:p w:rsidR="00AA7CBB" w:rsidRDefault="00AA7CBB" w:rsidP="00AA7CBB">
            <w:pPr>
              <w:jc w:val="left"/>
            </w:pPr>
            <w:r>
              <w:t>A</w:t>
            </w:r>
          </w:p>
        </w:tc>
        <w:tc>
          <w:tcPr>
            <w:tcW w:w="3595" w:type="dxa"/>
          </w:tcPr>
          <w:p w:rsidR="00AA7CBB" w:rsidRDefault="00AA7CBB" w:rsidP="00AA7CBB">
            <w:pPr>
              <w:jc w:val="left"/>
            </w:pPr>
            <w:r>
              <w:rPr>
                <w:rFonts w:hint="eastAsia"/>
              </w:rPr>
              <w:t>农、林、牧、渔业</w:t>
            </w:r>
          </w:p>
        </w:tc>
        <w:tc>
          <w:tcPr>
            <w:tcW w:w="1769" w:type="dxa"/>
          </w:tcPr>
          <w:p w:rsidR="00AA7CBB" w:rsidRDefault="00AA7CBB" w:rsidP="00AA7CBB">
            <w:pPr>
              <w:jc w:val="right"/>
            </w:pPr>
            <w:r>
              <w:t>-</w:t>
            </w:r>
          </w:p>
        </w:tc>
        <w:tc>
          <w:tcPr>
            <w:tcW w:w="2495" w:type="dxa"/>
          </w:tcPr>
          <w:p w:rsidR="00AA7CBB" w:rsidRDefault="00AA7CBB" w:rsidP="00AA7CBB">
            <w:pPr>
              <w:jc w:val="right"/>
            </w:pPr>
            <w:r>
              <w:t>-</w:t>
            </w:r>
          </w:p>
        </w:tc>
      </w:tr>
      <w:tr w:rsidR="00AA7CBB" w:rsidTr="00AA7CBB">
        <w:tc>
          <w:tcPr>
            <w:tcW w:w="646" w:type="dxa"/>
          </w:tcPr>
          <w:p w:rsidR="00AA7CBB" w:rsidRDefault="00AA7CBB" w:rsidP="00AA7CBB">
            <w:pPr>
              <w:jc w:val="left"/>
            </w:pPr>
            <w:r>
              <w:t>B</w:t>
            </w:r>
          </w:p>
        </w:tc>
        <w:tc>
          <w:tcPr>
            <w:tcW w:w="3595" w:type="dxa"/>
          </w:tcPr>
          <w:p w:rsidR="00AA7CBB" w:rsidRDefault="00AA7CBB" w:rsidP="00AA7CBB">
            <w:pPr>
              <w:jc w:val="left"/>
            </w:pPr>
            <w:r>
              <w:rPr>
                <w:rFonts w:hint="eastAsia"/>
              </w:rPr>
              <w:t>采矿业</w:t>
            </w:r>
          </w:p>
        </w:tc>
        <w:tc>
          <w:tcPr>
            <w:tcW w:w="1769" w:type="dxa"/>
          </w:tcPr>
          <w:p w:rsidR="00AA7CBB" w:rsidRDefault="00AA7CBB" w:rsidP="00AA7CBB">
            <w:pPr>
              <w:jc w:val="right"/>
            </w:pPr>
            <w:r>
              <w:t>5,457,165.00</w:t>
            </w:r>
          </w:p>
        </w:tc>
        <w:tc>
          <w:tcPr>
            <w:tcW w:w="2495" w:type="dxa"/>
          </w:tcPr>
          <w:p w:rsidR="00AA7CBB" w:rsidRDefault="00AA7CBB" w:rsidP="00AA7CBB">
            <w:pPr>
              <w:jc w:val="right"/>
            </w:pPr>
            <w:r>
              <w:t>1.95</w:t>
            </w:r>
          </w:p>
        </w:tc>
      </w:tr>
      <w:tr w:rsidR="00AA7CBB" w:rsidTr="00AA7CBB">
        <w:tc>
          <w:tcPr>
            <w:tcW w:w="646" w:type="dxa"/>
          </w:tcPr>
          <w:p w:rsidR="00AA7CBB" w:rsidRDefault="00AA7CBB" w:rsidP="00AA7CBB">
            <w:pPr>
              <w:jc w:val="left"/>
            </w:pPr>
            <w:r>
              <w:t>C</w:t>
            </w:r>
          </w:p>
        </w:tc>
        <w:tc>
          <w:tcPr>
            <w:tcW w:w="3595" w:type="dxa"/>
          </w:tcPr>
          <w:p w:rsidR="00AA7CBB" w:rsidRDefault="00AA7CBB" w:rsidP="00AA7CBB">
            <w:pPr>
              <w:jc w:val="left"/>
            </w:pPr>
            <w:r>
              <w:rPr>
                <w:rFonts w:hint="eastAsia"/>
              </w:rPr>
              <w:t>制造业</w:t>
            </w:r>
          </w:p>
        </w:tc>
        <w:tc>
          <w:tcPr>
            <w:tcW w:w="1769" w:type="dxa"/>
          </w:tcPr>
          <w:p w:rsidR="00AA7CBB" w:rsidRDefault="00AA7CBB" w:rsidP="00AA7CBB">
            <w:pPr>
              <w:jc w:val="right"/>
            </w:pPr>
            <w:r>
              <w:t>55,524,826.63</w:t>
            </w:r>
          </w:p>
        </w:tc>
        <w:tc>
          <w:tcPr>
            <w:tcW w:w="2495" w:type="dxa"/>
          </w:tcPr>
          <w:p w:rsidR="00AA7CBB" w:rsidRDefault="00AA7CBB" w:rsidP="00AA7CBB">
            <w:pPr>
              <w:jc w:val="right"/>
            </w:pPr>
            <w:r>
              <w:t>19.89</w:t>
            </w:r>
          </w:p>
        </w:tc>
      </w:tr>
      <w:tr w:rsidR="00AA7CBB" w:rsidTr="00AA7CBB">
        <w:tc>
          <w:tcPr>
            <w:tcW w:w="646" w:type="dxa"/>
          </w:tcPr>
          <w:p w:rsidR="00AA7CBB" w:rsidRDefault="00AA7CBB" w:rsidP="00AA7CBB">
            <w:pPr>
              <w:jc w:val="left"/>
            </w:pPr>
            <w:r>
              <w:t>D</w:t>
            </w:r>
          </w:p>
        </w:tc>
        <w:tc>
          <w:tcPr>
            <w:tcW w:w="3595" w:type="dxa"/>
          </w:tcPr>
          <w:p w:rsidR="00AA7CBB" w:rsidRDefault="00AA7CBB" w:rsidP="00AA7CBB">
            <w:pPr>
              <w:jc w:val="left"/>
            </w:pPr>
            <w:r>
              <w:rPr>
                <w:rFonts w:hint="eastAsia"/>
              </w:rPr>
              <w:t>电力、热力、燃气及水生产和供应业</w:t>
            </w:r>
          </w:p>
        </w:tc>
        <w:tc>
          <w:tcPr>
            <w:tcW w:w="1769" w:type="dxa"/>
          </w:tcPr>
          <w:p w:rsidR="00AA7CBB" w:rsidRDefault="00AA7CBB" w:rsidP="00AA7CBB">
            <w:pPr>
              <w:jc w:val="right"/>
            </w:pPr>
            <w:r>
              <w:t>-</w:t>
            </w:r>
          </w:p>
        </w:tc>
        <w:tc>
          <w:tcPr>
            <w:tcW w:w="2495" w:type="dxa"/>
          </w:tcPr>
          <w:p w:rsidR="00AA7CBB" w:rsidRDefault="00AA7CBB" w:rsidP="00AA7CBB">
            <w:pPr>
              <w:jc w:val="right"/>
            </w:pPr>
            <w:r>
              <w:t>-</w:t>
            </w:r>
          </w:p>
        </w:tc>
      </w:tr>
      <w:tr w:rsidR="00AA7CBB" w:rsidTr="00AA7CBB">
        <w:tc>
          <w:tcPr>
            <w:tcW w:w="646" w:type="dxa"/>
          </w:tcPr>
          <w:p w:rsidR="00AA7CBB" w:rsidRDefault="00AA7CBB" w:rsidP="00AA7CBB">
            <w:pPr>
              <w:jc w:val="left"/>
            </w:pPr>
            <w:r>
              <w:t>E</w:t>
            </w:r>
          </w:p>
        </w:tc>
        <w:tc>
          <w:tcPr>
            <w:tcW w:w="3595" w:type="dxa"/>
          </w:tcPr>
          <w:p w:rsidR="00AA7CBB" w:rsidRDefault="00AA7CBB" w:rsidP="00AA7CBB">
            <w:pPr>
              <w:jc w:val="left"/>
            </w:pPr>
            <w:r>
              <w:rPr>
                <w:rFonts w:hint="eastAsia"/>
              </w:rPr>
              <w:t>建筑业</w:t>
            </w:r>
          </w:p>
        </w:tc>
        <w:tc>
          <w:tcPr>
            <w:tcW w:w="1769" w:type="dxa"/>
          </w:tcPr>
          <w:p w:rsidR="00AA7CBB" w:rsidRDefault="00AA7CBB" w:rsidP="00AA7CBB">
            <w:pPr>
              <w:jc w:val="right"/>
            </w:pPr>
            <w:r>
              <w:t>-</w:t>
            </w:r>
          </w:p>
        </w:tc>
        <w:tc>
          <w:tcPr>
            <w:tcW w:w="2495" w:type="dxa"/>
          </w:tcPr>
          <w:p w:rsidR="00AA7CBB" w:rsidRDefault="00AA7CBB" w:rsidP="00AA7CBB">
            <w:pPr>
              <w:jc w:val="right"/>
            </w:pPr>
            <w:r>
              <w:t>-</w:t>
            </w:r>
          </w:p>
        </w:tc>
      </w:tr>
      <w:tr w:rsidR="00AA7CBB" w:rsidTr="00AA7CBB">
        <w:tc>
          <w:tcPr>
            <w:tcW w:w="646" w:type="dxa"/>
          </w:tcPr>
          <w:p w:rsidR="00AA7CBB" w:rsidRDefault="00AA7CBB" w:rsidP="00AA7CBB">
            <w:pPr>
              <w:jc w:val="left"/>
            </w:pPr>
            <w:r>
              <w:t>F</w:t>
            </w:r>
          </w:p>
        </w:tc>
        <w:tc>
          <w:tcPr>
            <w:tcW w:w="3595" w:type="dxa"/>
          </w:tcPr>
          <w:p w:rsidR="00AA7CBB" w:rsidRDefault="00AA7CBB" w:rsidP="00AA7CBB">
            <w:pPr>
              <w:jc w:val="left"/>
            </w:pPr>
            <w:r>
              <w:rPr>
                <w:rFonts w:hint="eastAsia"/>
              </w:rPr>
              <w:t>批发和零售业</w:t>
            </w:r>
          </w:p>
        </w:tc>
        <w:tc>
          <w:tcPr>
            <w:tcW w:w="1769" w:type="dxa"/>
          </w:tcPr>
          <w:p w:rsidR="00AA7CBB" w:rsidRDefault="00AA7CBB" w:rsidP="00AA7CBB">
            <w:pPr>
              <w:jc w:val="right"/>
            </w:pPr>
            <w:r>
              <w:t>-</w:t>
            </w:r>
          </w:p>
        </w:tc>
        <w:tc>
          <w:tcPr>
            <w:tcW w:w="2495" w:type="dxa"/>
          </w:tcPr>
          <w:p w:rsidR="00AA7CBB" w:rsidRDefault="00AA7CBB" w:rsidP="00AA7CBB">
            <w:pPr>
              <w:jc w:val="right"/>
            </w:pPr>
            <w:r>
              <w:t>-</w:t>
            </w:r>
          </w:p>
        </w:tc>
      </w:tr>
      <w:tr w:rsidR="00AA7CBB" w:rsidTr="00AA7CBB">
        <w:tc>
          <w:tcPr>
            <w:tcW w:w="646" w:type="dxa"/>
          </w:tcPr>
          <w:p w:rsidR="00AA7CBB" w:rsidRDefault="00AA7CBB" w:rsidP="00AA7CBB">
            <w:pPr>
              <w:jc w:val="left"/>
            </w:pPr>
            <w:r>
              <w:t>G</w:t>
            </w:r>
          </w:p>
        </w:tc>
        <w:tc>
          <w:tcPr>
            <w:tcW w:w="3595" w:type="dxa"/>
          </w:tcPr>
          <w:p w:rsidR="00AA7CBB" w:rsidRDefault="00AA7CBB" w:rsidP="00AA7CBB">
            <w:pPr>
              <w:jc w:val="left"/>
            </w:pPr>
            <w:r>
              <w:rPr>
                <w:rFonts w:hint="eastAsia"/>
              </w:rPr>
              <w:t>交通运输、仓储和邮政业</w:t>
            </w:r>
          </w:p>
        </w:tc>
        <w:tc>
          <w:tcPr>
            <w:tcW w:w="1769" w:type="dxa"/>
          </w:tcPr>
          <w:p w:rsidR="00AA7CBB" w:rsidRDefault="00AA7CBB" w:rsidP="00AA7CBB">
            <w:pPr>
              <w:jc w:val="right"/>
            </w:pPr>
            <w:r>
              <w:t>5,182,446.00</w:t>
            </w:r>
          </w:p>
        </w:tc>
        <w:tc>
          <w:tcPr>
            <w:tcW w:w="2495" w:type="dxa"/>
          </w:tcPr>
          <w:p w:rsidR="00AA7CBB" w:rsidRDefault="00AA7CBB" w:rsidP="00AA7CBB">
            <w:pPr>
              <w:jc w:val="right"/>
            </w:pPr>
            <w:r>
              <w:t>1.86</w:t>
            </w:r>
          </w:p>
        </w:tc>
      </w:tr>
      <w:tr w:rsidR="00AA7CBB" w:rsidTr="00AA7CBB">
        <w:tc>
          <w:tcPr>
            <w:tcW w:w="646" w:type="dxa"/>
          </w:tcPr>
          <w:p w:rsidR="00AA7CBB" w:rsidRDefault="00AA7CBB" w:rsidP="00AA7CBB">
            <w:pPr>
              <w:jc w:val="left"/>
            </w:pPr>
            <w:r>
              <w:t>H</w:t>
            </w:r>
          </w:p>
        </w:tc>
        <w:tc>
          <w:tcPr>
            <w:tcW w:w="3595" w:type="dxa"/>
          </w:tcPr>
          <w:p w:rsidR="00AA7CBB" w:rsidRDefault="00AA7CBB" w:rsidP="00AA7CBB">
            <w:pPr>
              <w:jc w:val="left"/>
            </w:pPr>
            <w:r>
              <w:rPr>
                <w:rFonts w:hint="eastAsia"/>
              </w:rPr>
              <w:t>住宿和餐饮业</w:t>
            </w:r>
          </w:p>
        </w:tc>
        <w:tc>
          <w:tcPr>
            <w:tcW w:w="1769" w:type="dxa"/>
          </w:tcPr>
          <w:p w:rsidR="00AA7CBB" w:rsidRDefault="00AA7CBB" w:rsidP="00AA7CBB">
            <w:pPr>
              <w:jc w:val="right"/>
            </w:pPr>
            <w:r>
              <w:t>-</w:t>
            </w:r>
          </w:p>
        </w:tc>
        <w:tc>
          <w:tcPr>
            <w:tcW w:w="2495" w:type="dxa"/>
          </w:tcPr>
          <w:p w:rsidR="00AA7CBB" w:rsidRDefault="00AA7CBB" w:rsidP="00AA7CBB">
            <w:pPr>
              <w:jc w:val="right"/>
            </w:pPr>
            <w:r>
              <w:t>-</w:t>
            </w:r>
          </w:p>
        </w:tc>
      </w:tr>
      <w:tr w:rsidR="00AA7CBB" w:rsidTr="00AA7CBB">
        <w:tc>
          <w:tcPr>
            <w:tcW w:w="646" w:type="dxa"/>
          </w:tcPr>
          <w:p w:rsidR="00AA7CBB" w:rsidRDefault="00AA7CBB" w:rsidP="00AA7CBB">
            <w:pPr>
              <w:jc w:val="left"/>
            </w:pPr>
            <w:r>
              <w:t>I</w:t>
            </w:r>
          </w:p>
        </w:tc>
        <w:tc>
          <w:tcPr>
            <w:tcW w:w="3595" w:type="dxa"/>
          </w:tcPr>
          <w:p w:rsidR="00AA7CBB" w:rsidRDefault="00AA7CBB" w:rsidP="00AA7CBB">
            <w:pPr>
              <w:jc w:val="left"/>
            </w:pPr>
            <w:r>
              <w:rPr>
                <w:rFonts w:hint="eastAsia"/>
              </w:rPr>
              <w:t>信息传输、软件和信息技术服务业</w:t>
            </w:r>
          </w:p>
        </w:tc>
        <w:tc>
          <w:tcPr>
            <w:tcW w:w="1769" w:type="dxa"/>
          </w:tcPr>
          <w:p w:rsidR="00AA7CBB" w:rsidRDefault="00AA7CBB" w:rsidP="00AA7CBB">
            <w:pPr>
              <w:jc w:val="right"/>
            </w:pPr>
            <w:r>
              <w:t>7,127,098.66</w:t>
            </w:r>
          </w:p>
        </w:tc>
        <w:tc>
          <w:tcPr>
            <w:tcW w:w="2495" w:type="dxa"/>
          </w:tcPr>
          <w:p w:rsidR="00AA7CBB" w:rsidRDefault="00AA7CBB" w:rsidP="00AA7CBB">
            <w:pPr>
              <w:jc w:val="right"/>
            </w:pPr>
            <w:r>
              <w:t>2.55</w:t>
            </w:r>
          </w:p>
        </w:tc>
      </w:tr>
      <w:tr w:rsidR="00AA7CBB" w:rsidTr="00AA7CBB">
        <w:tc>
          <w:tcPr>
            <w:tcW w:w="646" w:type="dxa"/>
          </w:tcPr>
          <w:p w:rsidR="00AA7CBB" w:rsidRDefault="00AA7CBB" w:rsidP="00AA7CBB">
            <w:pPr>
              <w:jc w:val="left"/>
            </w:pPr>
            <w:r>
              <w:t>J</w:t>
            </w:r>
          </w:p>
        </w:tc>
        <w:tc>
          <w:tcPr>
            <w:tcW w:w="3595" w:type="dxa"/>
          </w:tcPr>
          <w:p w:rsidR="00AA7CBB" w:rsidRDefault="00AA7CBB" w:rsidP="00AA7CBB">
            <w:pPr>
              <w:jc w:val="left"/>
            </w:pPr>
            <w:r>
              <w:rPr>
                <w:rFonts w:hint="eastAsia"/>
              </w:rPr>
              <w:t>金融业</w:t>
            </w:r>
          </w:p>
        </w:tc>
        <w:tc>
          <w:tcPr>
            <w:tcW w:w="1769" w:type="dxa"/>
          </w:tcPr>
          <w:p w:rsidR="00AA7CBB" w:rsidRDefault="00AA7CBB" w:rsidP="00AA7CBB">
            <w:pPr>
              <w:jc w:val="right"/>
            </w:pPr>
            <w:r>
              <w:t>4,499,166.00</w:t>
            </w:r>
          </w:p>
        </w:tc>
        <w:tc>
          <w:tcPr>
            <w:tcW w:w="2495" w:type="dxa"/>
          </w:tcPr>
          <w:p w:rsidR="00AA7CBB" w:rsidRDefault="00AA7CBB" w:rsidP="00AA7CBB">
            <w:pPr>
              <w:jc w:val="right"/>
            </w:pPr>
            <w:r>
              <w:t>1.61</w:t>
            </w:r>
          </w:p>
        </w:tc>
      </w:tr>
      <w:tr w:rsidR="00AA7CBB" w:rsidTr="00AA7CBB">
        <w:tc>
          <w:tcPr>
            <w:tcW w:w="646" w:type="dxa"/>
          </w:tcPr>
          <w:p w:rsidR="00AA7CBB" w:rsidRDefault="00AA7CBB" w:rsidP="00AA7CBB">
            <w:pPr>
              <w:jc w:val="left"/>
            </w:pPr>
            <w:r>
              <w:t>K</w:t>
            </w:r>
          </w:p>
        </w:tc>
        <w:tc>
          <w:tcPr>
            <w:tcW w:w="3595" w:type="dxa"/>
          </w:tcPr>
          <w:p w:rsidR="00AA7CBB" w:rsidRDefault="00AA7CBB" w:rsidP="00AA7CBB">
            <w:pPr>
              <w:jc w:val="left"/>
            </w:pPr>
            <w:r>
              <w:rPr>
                <w:rFonts w:hint="eastAsia"/>
              </w:rPr>
              <w:t>房地产业</w:t>
            </w:r>
          </w:p>
        </w:tc>
        <w:tc>
          <w:tcPr>
            <w:tcW w:w="1769" w:type="dxa"/>
          </w:tcPr>
          <w:p w:rsidR="00AA7CBB" w:rsidRDefault="00AA7CBB" w:rsidP="00AA7CBB">
            <w:pPr>
              <w:jc w:val="right"/>
            </w:pPr>
            <w:r>
              <w:t>-</w:t>
            </w:r>
          </w:p>
        </w:tc>
        <w:tc>
          <w:tcPr>
            <w:tcW w:w="2495" w:type="dxa"/>
          </w:tcPr>
          <w:p w:rsidR="00AA7CBB" w:rsidRDefault="00AA7CBB" w:rsidP="00AA7CBB">
            <w:pPr>
              <w:jc w:val="right"/>
            </w:pPr>
            <w:r>
              <w:t>-</w:t>
            </w:r>
          </w:p>
        </w:tc>
      </w:tr>
      <w:tr w:rsidR="00AA7CBB" w:rsidTr="00AA7CBB">
        <w:tc>
          <w:tcPr>
            <w:tcW w:w="646" w:type="dxa"/>
          </w:tcPr>
          <w:p w:rsidR="00AA7CBB" w:rsidRDefault="00AA7CBB" w:rsidP="00AA7CBB">
            <w:pPr>
              <w:jc w:val="left"/>
            </w:pPr>
            <w:r>
              <w:t>L</w:t>
            </w:r>
          </w:p>
        </w:tc>
        <w:tc>
          <w:tcPr>
            <w:tcW w:w="3595" w:type="dxa"/>
          </w:tcPr>
          <w:p w:rsidR="00AA7CBB" w:rsidRDefault="00AA7CBB" w:rsidP="00AA7CBB">
            <w:pPr>
              <w:jc w:val="left"/>
            </w:pPr>
            <w:r>
              <w:rPr>
                <w:rFonts w:hint="eastAsia"/>
              </w:rPr>
              <w:t>租赁和商务服务业</w:t>
            </w:r>
          </w:p>
        </w:tc>
        <w:tc>
          <w:tcPr>
            <w:tcW w:w="1769" w:type="dxa"/>
          </w:tcPr>
          <w:p w:rsidR="00AA7CBB" w:rsidRDefault="00AA7CBB" w:rsidP="00AA7CBB">
            <w:pPr>
              <w:jc w:val="right"/>
            </w:pPr>
            <w:r>
              <w:t>-</w:t>
            </w:r>
          </w:p>
        </w:tc>
        <w:tc>
          <w:tcPr>
            <w:tcW w:w="2495" w:type="dxa"/>
          </w:tcPr>
          <w:p w:rsidR="00AA7CBB" w:rsidRDefault="00AA7CBB" w:rsidP="00AA7CBB">
            <w:pPr>
              <w:jc w:val="right"/>
            </w:pPr>
            <w:r>
              <w:t>-</w:t>
            </w:r>
          </w:p>
        </w:tc>
      </w:tr>
      <w:tr w:rsidR="00AA7CBB" w:rsidTr="00AA7CBB">
        <w:tc>
          <w:tcPr>
            <w:tcW w:w="646" w:type="dxa"/>
          </w:tcPr>
          <w:p w:rsidR="00AA7CBB" w:rsidRDefault="00AA7CBB" w:rsidP="00AA7CBB">
            <w:pPr>
              <w:jc w:val="left"/>
            </w:pPr>
            <w:r>
              <w:t>M</w:t>
            </w:r>
          </w:p>
        </w:tc>
        <w:tc>
          <w:tcPr>
            <w:tcW w:w="3595" w:type="dxa"/>
          </w:tcPr>
          <w:p w:rsidR="00AA7CBB" w:rsidRDefault="00AA7CBB" w:rsidP="00AA7CBB">
            <w:pPr>
              <w:jc w:val="left"/>
            </w:pPr>
            <w:r>
              <w:rPr>
                <w:rFonts w:hint="eastAsia"/>
              </w:rPr>
              <w:t>科学研究和技术服务业</w:t>
            </w:r>
          </w:p>
        </w:tc>
        <w:tc>
          <w:tcPr>
            <w:tcW w:w="1769" w:type="dxa"/>
          </w:tcPr>
          <w:p w:rsidR="00AA7CBB" w:rsidRDefault="00AA7CBB" w:rsidP="00AA7CBB">
            <w:pPr>
              <w:jc w:val="right"/>
            </w:pPr>
            <w:r>
              <w:t>-</w:t>
            </w:r>
          </w:p>
        </w:tc>
        <w:tc>
          <w:tcPr>
            <w:tcW w:w="2495" w:type="dxa"/>
          </w:tcPr>
          <w:p w:rsidR="00AA7CBB" w:rsidRDefault="00AA7CBB" w:rsidP="00AA7CBB">
            <w:pPr>
              <w:jc w:val="right"/>
            </w:pPr>
            <w:r>
              <w:t>-</w:t>
            </w:r>
          </w:p>
        </w:tc>
      </w:tr>
      <w:tr w:rsidR="00AA7CBB" w:rsidTr="00AA7CBB">
        <w:tc>
          <w:tcPr>
            <w:tcW w:w="646" w:type="dxa"/>
          </w:tcPr>
          <w:p w:rsidR="00AA7CBB" w:rsidRDefault="00AA7CBB" w:rsidP="00AA7CBB">
            <w:pPr>
              <w:jc w:val="left"/>
            </w:pPr>
            <w:r>
              <w:t>N</w:t>
            </w:r>
          </w:p>
        </w:tc>
        <w:tc>
          <w:tcPr>
            <w:tcW w:w="3595" w:type="dxa"/>
          </w:tcPr>
          <w:p w:rsidR="00AA7CBB" w:rsidRDefault="00AA7CBB" w:rsidP="00AA7CBB">
            <w:pPr>
              <w:jc w:val="left"/>
            </w:pPr>
            <w:r>
              <w:rPr>
                <w:rFonts w:hint="eastAsia"/>
              </w:rPr>
              <w:t>水利、环境和公共设施管理业</w:t>
            </w:r>
          </w:p>
        </w:tc>
        <w:tc>
          <w:tcPr>
            <w:tcW w:w="1769" w:type="dxa"/>
          </w:tcPr>
          <w:p w:rsidR="00AA7CBB" w:rsidRDefault="00AA7CBB" w:rsidP="00AA7CBB">
            <w:pPr>
              <w:jc w:val="right"/>
            </w:pPr>
            <w:r>
              <w:t>-</w:t>
            </w:r>
          </w:p>
        </w:tc>
        <w:tc>
          <w:tcPr>
            <w:tcW w:w="2495" w:type="dxa"/>
          </w:tcPr>
          <w:p w:rsidR="00AA7CBB" w:rsidRDefault="00AA7CBB" w:rsidP="00AA7CBB">
            <w:pPr>
              <w:jc w:val="right"/>
            </w:pPr>
            <w:r>
              <w:t>-</w:t>
            </w:r>
          </w:p>
        </w:tc>
      </w:tr>
      <w:tr w:rsidR="00AA7CBB" w:rsidTr="00AA7CBB">
        <w:tc>
          <w:tcPr>
            <w:tcW w:w="646" w:type="dxa"/>
          </w:tcPr>
          <w:p w:rsidR="00AA7CBB" w:rsidRDefault="00AA7CBB" w:rsidP="00AA7CBB">
            <w:pPr>
              <w:jc w:val="left"/>
            </w:pPr>
            <w:r>
              <w:t>O</w:t>
            </w:r>
          </w:p>
        </w:tc>
        <w:tc>
          <w:tcPr>
            <w:tcW w:w="3595" w:type="dxa"/>
          </w:tcPr>
          <w:p w:rsidR="00AA7CBB" w:rsidRDefault="00AA7CBB" w:rsidP="00AA7CBB">
            <w:pPr>
              <w:jc w:val="left"/>
            </w:pPr>
            <w:r>
              <w:rPr>
                <w:rFonts w:hint="eastAsia"/>
              </w:rPr>
              <w:t>居民服务、修理和其他服务业</w:t>
            </w:r>
          </w:p>
        </w:tc>
        <w:tc>
          <w:tcPr>
            <w:tcW w:w="1769" w:type="dxa"/>
          </w:tcPr>
          <w:p w:rsidR="00AA7CBB" w:rsidRDefault="00AA7CBB" w:rsidP="00AA7CBB">
            <w:pPr>
              <w:jc w:val="right"/>
            </w:pPr>
            <w:r>
              <w:t>-</w:t>
            </w:r>
          </w:p>
        </w:tc>
        <w:tc>
          <w:tcPr>
            <w:tcW w:w="2495" w:type="dxa"/>
          </w:tcPr>
          <w:p w:rsidR="00AA7CBB" w:rsidRDefault="00AA7CBB" w:rsidP="00AA7CBB">
            <w:pPr>
              <w:jc w:val="right"/>
            </w:pPr>
            <w:r>
              <w:t>-</w:t>
            </w:r>
          </w:p>
        </w:tc>
      </w:tr>
      <w:tr w:rsidR="00AA7CBB" w:rsidTr="00AA7CBB">
        <w:tc>
          <w:tcPr>
            <w:tcW w:w="646" w:type="dxa"/>
          </w:tcPr>
          <w:p w:rsidR="00AA7CBB" w:rsidRDefault="00AA7CBB" w:rsidP="00AA7CBB">
            <w:pPr>
              <w:jc w:val="left"/>
            </w:pPr>
            <w:r>
              <w:t>P</w:t>
            </w:r>
          </w:p>
        </w:tc>
        <w:tc>
          <w:tcPr>
            <w:tcW w:w="3595" w:type="dxa"/>
          </w:tcPr>
          <w:p w:rsidR="00AA7CBB" w:rsidRDefault="00AA7CBB" w:rsidP="00AA7CBB">
            <w:pPr>
              <w:jc w:val="left"/>
            </w:pPr>
            <w:r>
              <w:rPr>
                <w:rFonts w:hint="eastAsia"/>
              </w:rPr>
              <w:t>教育</w:t>
            </w:r>
          </w:p>
        </w:tc>
        <w:tc>
          <w:tcPr>
            <w:tcW w:w="1769" w:type="dxa"/>
          </w:tcPr>
          <w:p w:rsidR="00AA7CBB" w:rsidRDefault="00AA7CBB" w:rsidP="00AA7CBB">
            <w:pPr>
              <w:jc w:val="right"/>
            </w:pPr>
            <w:r>
              <w:t>-</w:t>
            </w:r>
          </w:p>
        </w:tc>
        <w:tc>
          <w:tcPr>
            <w:tcW w:w="2495" w:type="dxa"/>
          </w:tcPr>
          <w:p w:rsidR="00AA7CBB" w:rsidRDefault="00AA7CBB" w:rsidP="00AA7CBB">
            <w:pPr>
              <w:jc w:val="right"/>
            </w:pPr>
            <w:r>
              <w:t>-</w:t>
            </w:r>
          </w:p>
        </w:tc>
      </w:tr>
      <w:tr w:rsidR="00AA7CBB" w:rsidTr="00AA7CBB">
        <w:tc>
          <w:tcPr>
            <w:tcW w:w="646" w:type="dxa"/>
          </w:tcPr>
          <w:p w:rsidR="00AA7CBB" w:rsidRDefault="00AA7CBB" w:rsidP="00AA7CBB">
            <w:pPr>
              <w:jc w:val="left"/>
            </w:pPr>
            <w:r>
              <w:t>Q</w:t>
            </w:r>
          </w:p>
        </w:tc>
        <w:tc>
          <w:tcPr>
            <w:tcW w:w="3595" w:type="dxa"/>
          </w:tcPr>
          <w:p w:rsidR="00AA7CBB" w:rsidRDefault="00AA7CBB" w:rsidP="00AA7CBB">
            <w:pPr>
              <w:jc w:val="left"/>
            </w:pPr>
            <w:r>
              <w:rPr>
                <w:rFonts w:hint="eastAsia"/>
              </w:rPr>
              <w:t>卫生和社会工作</w:t>
            </w:r>
          </w:p>
        </w:tc>
        <w:tc>
          <w:tcPr>
            <w:tcW w:w="1769" w:type="dxa"/>
          </w:tcPr>
          <w:p w:rsidR="00AA7CBB" w:rsidRDefault="00AA7CBB" w:rsidP="00AA7CBB">
            <w:pPr>
              <w:jc w:val="right"/>
            </w:pPr>
            <w:r>
              <w:t>-</w:t>
            </w:r>
          </w:p>
        </w:tc>
        <w:tc>
          <w:tcPr>
            <w:tcW w:w="2495" w:type="dxa"/>
          </w:tcPr>
          <w:p w:rsidR="00AA7CBB" w:rsidRDefault="00AA7CBB" w:rsidP="00AA7CBB">
            <w:pPr>
              <w:jc w:val="right"/>
            </w:pPr>
            <w:r>
              <w:t>-</w:t>
            </w:r>
          </w:p>
        </w:tc>
      </w:tr>
      <w:tr w:rsidR="00AA7CBB" w:rsidTr="00AA7CBB">
        <w:tc>
          <w:tcPr>
            <w:tcW w:w="646" w:type="dxa"/>
          </w:tcPr>
          <w:p w:rsidR="00AA7CBB" w:rsidRDefault="00AA7CBB" w:rsidP="00AA7CBB">
            <w:pPr>
              <w:jc w:val="left"/>
            </w:pPr>
            <w:r>
              <w:t>R</w:t>
            </w:r>
          </w:p>
        </w:tc>
        <w:tc>
          <w:tcPr>
            <w:tcW w:w="3595" w:type="dxa"/>
          </w:tcPr>
          <w:p w:rsidR="00AA7CBB" w:rsidRDefault="00AA7CBB" w:rsidP="00AA7CBB">
            <w:pPr>
              <w:jc w:val="left"/>
            </w:pPr>
            <w:r>
              <w:rPr>
                <w:rFonts w:hint="eastAsia"/>
              </w:rPr>
              <w:t>文化、体育和娱乐业</w:t>
            </w:r>
          </w:p>
        </w:tc>
        <w:tc>
          <w:tcPr>
            <w:tcW w:w="1769" w:type="dxa"/>
          </w:tcPr>
          <w:p w:rsidR="00AA7CBB" w:rsidRDefault="00AA7CBB" w:rsidP="00AA7CBB">
            <w:pPr>
              <w:jc w:val="right"/>
            </w:pPr>
            <w:r>
              <w:t>-</w:t>
            </w:r>
          </w:p>
        </w:tc>
        <w:tc>
          <w:tcPr>
            <w:tcW w:w="2495" w:type="dxa"/>
          </w:tcPr>
          <w:p w:rsidR="00AA7CBB" w:rsidRDefault="00AA7CBB" w:rsidP="00AA7CBB">
            <w:pPr>
              <w:jc w:val="right"/>
            </w:pPr>
            <w:r>
              <w:t>-</w:t>
            </w:r>
          </w:p>
        </w:tc>
      </w:tr>
      <w:tr w:rsidR="00AA7CBB" w:rsidTr="00AA7CBB">
        <w:tc>
          <w:tcPr>
            <w:tcW w:w="646" w:type="dxa"/>
          </w:tcPr>
          <w:p w:rsidR="00AA7CBB" w:rsidRDefault="00AA7CBB" w:rsidP="00AA7CBB">
            <w:pPr>
              <w:jc w:val="left"/>
            </w:pPr>
            <w:r>
              <w:t>S</w:t>
            </w:r>
          </w:p>
        </w:tc>
        <w:tc>
          <w:tcPr>
            <w:tcW w:w="3595" w:type="dxa"/>
          </w:tcPr>
          <w:p w:rsidR="00AA7CBB" w:rsidRDefault="00AA7CBB" w:rsidP="00AA7CBB">
            <w:pPr>
              <w:jc w:val="left"/>
            </w:pPr>
            <w:r>
              <w:rPr>
                <w:rFonts w:hint="eastAsia"/>
              </w:rPr>
              <w:t>综合</w:t>
            </w:r>
          </w:p>
        </w:tc>
        <w:tc>
          <w:tcPr>
            <w:tcW w:w="1769" w:type="dxa"/>
          </w:tcPr>
          <w:p w:rsidR="00AA7CBB" w:rsidRDefault="00AA7CBB" w:rsidP="00AA7CBB">
            <w:pPr>
              <w:jc w:val="right"/>
            </w:pPr>
            <w:r>
              <w:t>-</w:t>
            </w:r>
          </w:p>
        </w:tc>
        <w:tc>
          <w:tcPr>
            <w:tcW w:w="2495" w:type="dxa"/>
          </w:tcPr>
          <w:p w:rsidR="00AA7CBB" w:rsidRDefault="00AA7CBB" w:rsidP="00AA7CBB">
            <w:pPr>
              <w:jc w:val="right"/>
            </w:pPr>
            <w:r>
              <w:t>-</w:t>
            </w:r>
          </w:p>
        </w:tc>
      </w:tr>
      <w:tr w:rsidR="00AA7CBB" w:rsidTr="00AA7CBB">
        <w:tc>
          <w:tcPr>
            <w:tcW w:w="646" w:type="dxa"/>
          </w:tcPr>
          <w:p w:rsidR="00AA7CBB" w:rsidRDefault="00AA7CBB" w:rsidP="00AA7CBB">
            <w:pPr>
              <w:jc w:val="left"/>
            </w:pPr>
          </w:p>
        </w:tc>
        <w:tc>
          <w:tcPr>
            <w:tcW w:w="3595" w:type="dxa"/>
          </w:tcPr>
          <w:p w:rsidR="00AA7CBB" w:rsidRDefault="00AA7CBB" w:rsidP="00AA7CBB">
            <w:pPr>
              <w:jc w:val="left"/>
            </w:pPr>
            <w:r>
              <w:rPr>
                <w:rFonts w:hint="eastAsia"/>
              </w:rPr>
              <w:t>合计</w:t>
            </w:r>
          </w:p>
        </w:tc>
        <w:tc>
          <w:tcPr>
            <w:tcW w:w="1769" w:type="dxa"/>
          </w:tcPr>
          <w:p w:rsidR="00AA7CBB" w:rsidRDefault="00AA7CBB" w:rsidP="00AA7CBB">
            <w:pPr>
              <w:jc w:val="right"/>
            </w:pPr>
            <w:r>
              <w:t>77,790,702.29</w:t>
            </w:r>
          </w:p>
        </w:tc>
        <w:tc>
          <w:tcPr>
            <w:tcW w:w="2495" w:type="dxa"/>
          </w:tcPr>
          <w:p w:rsidR="00AA7CBB" w:rsidRDefault="00AA7CBB" w:rsidP="00AA7CBB">
            <w:pPr>
              <w:jc w:val="right"/>
            </w:pPr>
            <w:r>
              <w:t>27.86</w:t>
            </w:r>
          </w:p>
        </w:tc>
      </w:tr>
    </w:tbl>
    <w:p w:rsidR="00AA7CBB" w:rsidRDefault="00AA7CBB" w:rsidP="00AA7CBB">
      <w:pPr>
        <w:pStyle w:val="-3"/>
        <w:spacing w:before="156" w:after="156"/>
      </w:pPr>
      <w:r>
        <w:rPr>
          <w:rFonts w:hint="eastAsia"/>
        </w:rPr>
        <w:lastRenderedPageBreak/>
        <w:t>报告期末按行业分类的港股通投资股票投资组合</w:t>
      </w:r>
    </w:p>
    <w:p w:rsidR="00AA7CBB" w:rsidRDefault="00AA7CBB" w:rsidP="00AA7CBB">
      <w:pPr>
        <w:pStyle w:val="-"/>
        <w:ind w:firstLine="420"/>
      </w:pPr>
      <w:r>
        <w:rPr>
          <w:rFonts w:hint="eastAsia"/>
        </w:rPr>
        <w:t>无。</w:t>
      </w:r>
    </w:p>
    <w:p w:rsidR="00AA7CBB" w:rsidRDefault="00AA7CBB" w:rsidP="00AA7CBB">
      <w:pPr>
        <w:pStyle w:val="-2"/>
        <w:spacing w:before="312"/>
      </w:pPr>
      <w:r>
        <w:rPr>
          <w:rFonts w:hint="eastAsia"/>
        </w:rPr>
        <w:t>期末按公允价值占基金资产净值比例大小排序的股票投资明细</w:t>
      </w:r>
    </w:p>
    <w:p w:rsidR="00AA7CBB" w:rsidRDefault="00AA7CBB" w:rsidP="00AA7CBB">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AA7CBB" w:rsidTr="00AA7CBB">
        <w:trPr>
          <w:cnfStyle w:val="100000000000" w:firstRow="1" w:lastRow="0" w:firstColumn="0" w:lastColumn="0" w:oddVBand="0" w:evenVBand="0" w:oddHBand="0" w:evenHBand="0" w:firstRowFirstColumn="0" w:firstRowLastColumn="0" w:lastRowFirstColumn="0" w:lastRowLastColumn="0"/>
        </w:trPr>
        <w:tc>
          <w:tcPr>
            <w:tcW w:w="652" w:type="dxa"/>
          </w:tcPr>
          <w:p w:rsidR="00AA7CBB" w:rsidRPr="00AA7CBB" w:rsidRDefault="00AA7CBB" w:rsidP="00AA7CBB">
            <w:pPr>
              <w:jc w:val="center"/>
              <w:rPr>
                <w:b/>
              </w:rPr>
            </w:pPr>
            <w:r w:rsidRPr="00AA7CBB">
              <w:rPr>
                <w:rFonts w:hint="eastAsia"/>
                <w:b/>
              </w:rPr>
              <w:t>序号</w:t>
            </w:r>
          </w:p>
        </w:tc>
        <w:tc>
          <w:tcPr>
            <w:tcW w:w="1349" w:type="dxa"/>
          </w:tcPr>
          <w:p w:rsidR="00AA7CBB" w:rsidRPr="00AA7CBB" w:rsidRDefault="00AA7CBB" w:rsidP="00AA7CBB">
            <w:pPr>
              <w:jc w:val="center"/>
              <w:rPr>
                <w:b/>
              </w:rPr>
            </w:pPr>
            <w:r w:rsidRPr="00AA7CBB">
              <w:rPr>
                <w:rFonts w:hint="eastAsia"/>
                <w:b/>
              </w:rPr>
              <w:t>股票代码</w:t>
            </w:r>
          </w:p>
        </w:tc>
        <w:tc>
          <w:tcPr>
            <w:tcW w:w="1349" w:type="dxa"/>
          </w:tcPr>
          <w:p w:rsidR="00AA7CBB" w:rsidRPr="00AA7CBB" w:rsidRDefault="00AA7CBB" w:rsidP="00AA7CBB">
            <w:pPr>
              <w:jc w:val="center"/>
              <w:rPr>
                <w:b/>
              </w:rPr>
            </w:pPr>
            <w:r w:rsidRPr="00AA7CBB">
              <w:rPr>
                <w:rFonts w:hint="eastAsia"/>
                <w:b/>
              </w:rPr>
              <w:t>股票名称</w:t>
            </w:r>
          </w:p>
        </w:tc>
        <w:tc>
          <w:tcPr>
            <w:tcW w:w="1718" w:type="dxa"/>
          </w:tcPr>
          <w:p w:rsidR="00AA7CBB" w:rsidRPr="00AA7CBB" w:rsidRDefault="00AA7CBB" w:rsidP="00AA7CBB">
            <w:pPr>
              <w:jc w:val="center"/>
              <w:rPr>
                <w:b/>
              </w:rPr>
            </w:pPr>
            <w:r w:rsidRPr="00AA7CBB">
              <w:rPr>
                <w:rFonts w:hint="eastAsia"/>
                <w:b/>
              </w:rPr>
              <w:t>数量（股）</w:t>
            </w:r>
          </w:p>
        </w:tc>
        <w:tc>
          <w:tcPr>
            <w:tcW w:w="1718" w:type="dxa"/>
          </w:tcPr>
          <w:p w:rsidR="00AA7CBB" w:rsidRPr="00AA7CBB" w:rsidRDefault="00AA7CBB" w:rsidP="00AA7CBB">
            <w:pPr>
              <w:jc w:val="center"/>
              <w:rPr>
                <w:b/>
              </w:rPr>
            </w:pPr>
            <w:r w:rsidRPr="00AA7CBB">
              <w:rPr>
                <w:rFonts w:hint="eastAsia"/>
                <w:b/>
              </w:rPr>
              <w:t>公允价值（元）</w:t>
            </w:r>
          </w:p>
        </w:tc>
        <w:tc>
          <w:tcPr>
            <w:tcW w:w="1718" w:type="dxa"/>
          </w:tcPr>
          <w:p w:rsidR="00AA7CBB" w:rsidRPr="00AA7CBB" w:rsidRDefault="00AA7CBB" w:rsidP="00AA7CBB">
            <w:pPr>
              <w:jc w:val="center"/>
              <w:rPr>
                <w:b/>
              </w:rPr>
            </w:pPr>
            <w:r w:rsidRPr="00AA7CBB">
              <w:rPr>
                <w:rFonts w:hint="eastAsia"/>
                <w:b/>
              </w:rPr>
              <w:t>占基金资产净值比例（％）</w:t>
            </w:r>
          </w:p>
        </w:tc>
      </w:tr>
      <w:tr w:rsidR="00AA7CBB" w:rsidTr="00AA7CBB">
        <w:tc>
          <w:tcPr>
            <w:tcW w:w="652" w:type="dxa"/>
          </w:tcPr>
          <w:p w:rsidR="00AA7CBB" w:rsidRDefault="00AA7CBB" w:rsidP="00AA7CBB">
            <w:pPr>
              <w:jc w:val="center"/>
            </w:pPr>
            <w:r>
              <w:t>1</w:t>
            </w:r>
          </w:p>
        </w:tc>
        <w:tc>
          <w:tcPr>
            <w:tcW w:w="1349" w:type="dxa"/>
          </w:tcPr>
          <w:p w:rsidR="00AA7CBB" w:rsidRDefault="00AA7CBB" w:rsidP="00AA7CBB">
            <w:pPr>
              <w:jc w:val="left"/>
            </w:pPr>
            <w:r>
              <w:t>688409</w:t>
            </w:r>
          </w:p>
        </w:tc>
        <w:tc>
          <w:tcPr>
            <w:tcW w:w="1349" w:type="dxa"/>
          </w:tcPr>
          <w:p w:rsidR="00AA7CBB" w:rsidRDefault="00AA7CBB" w:rsidP="00AA7CBB">
            <w:pPr>
              <w:jc w:val="left"/>
            </w:pPr>
            <w:r>
              <w:rPr>
                <w:rFonts w:hint="eastAsia"/>
              </w:rPr>
              <w:t>富创精密</w:t>
            </w:r>
          </w:p>
        </w:tc>
        <w:tc>
          <w:tcPr>
            <w:tcW w:w="1718" w:type="dxa"/>
          </w:tcPr>
          <w:p w:rsidR="00AA7CBB" w:rsidRDefault="00AA7CBB" w:rsidP="00AA7CBB">
            <w:pPr>
              <w:jc w:val="right"/>
            </w:pPr>
            <w:r>
              <w:t>23,378</w:t>
            </w:r>
          </w:p>
        </w:tc>
        <w:tc>
          <w:tcPr>
            <w:tcW w:w="1718" w:type="dxa"/>
          </w:tcPr>
          <w:p w:rsidR="00AA7CBB" w:rsidRDefault="00AA7CBB" w:rsidP="00AA7CBB">
            <w:pPr>
              <w:jc w:val="right"/>
            </w:pPr>
            <w:r>
              <w:t>7,159,512.50</w:t>
            </w:r>
          </w:p>
        </w:tc>
        <w:tc>
          <w:tcPr>
            <w:tcW w:w="1718" w:type="dxa"/>
          </w:tcPr>
          <w:p w:rsidR="00AA7CBB" w:rsidRDefault="00AA7CBB" w:rsidP="00AA7CBB">
            <w:pPr>
              <w:jc w:val="right"/>
            </w:pPr>
            <w:r>
              <w:t>2.56</w:t>
            </w:r>
          </w:p>
        </w:tc>
      </w:tr>
      <w:tr w:rsidR="00AA7CBB" w:rsidTr="00AA7CBB">
        <w:tc>
          <w:tcPr>
            <w:tcW w:w="652" w:type="dxa"/>
          </w:tcPr>
          <w:p w:rsidR="00AA7CBB" w:rsidRDefault="00AA7CBB" w:rsidP="00AA7CBB">
            <w:pPr>
              <w:jc w:val="center"/>
            </w:pPr>
            <w:r>
              <w:t>2</w:t>
            </w:r>
          </w:p>
        </w:tc>
        <w:tc>
          <w:tcPr>
            <w:tcW w:w="1349" w:type="dxa"/>
          </w:tcPr>
          <w:p w:rsidR="00AA7CBB" w:rsidRDefault="00AA7CBB" w:rsidP="00AA7CBB">
            <w:pPr>
              <w:jc w:val="left"/>
            </w:pPr>
            <w:r>
              <w:t>688596</w:t>
            </w:r>
          </w:p>
        </w:tc>
        <w:tc>
          <w:tcPr>
            <w:tcW w:w="1349" w:type="dxa"/>
          </w:tcPr>
          <w:p w:rsidR="00AA7CBB" w:rsidRDefault="00AA7CBB" w:rsidP="00AA7CBB">
            <w:pPr>
              <w:jc w:val="left"/>
            </w:pPr>
            <w:r>
              <w:rPr>
                <w:rFonts w:hint="eastAsia"/>
              </w:rPr>
              <w:t>正帆科技</w:t>
            </w:r>
          </w:p>
        </w:tc>
        <w:tc>
          <w:tcPr>
            <w:tcW w:w="1718" w:type="dxa"/>
          </w:tcPr>
          <w:p w:rsidR="00AA7CBB" w:rsidRDefault="00AA7CBB" w:rsidP="00AA7CBB">
            <w:pPr>
              <w:jc w:val="right"/>
            </w:pPr>
            <w:r>
              <w:t>66,405</w:t>
            </w:r>
          </w:p>
        </w:tc>
        <w:tc>
          <w:tcPr>
            <w:tcW w:w="1718" w:type="dxa"/>
          </w:tcPr>
          <w:p w:rsidR="00AA7CBB" w:rsidRDefault="00AA7CBB" w:rsidP="00AA7CBB">
            <w:pPr>
              <w:jc w:val="right"/>
            </w:pPr>
            <w:r>
              <w:t>5,249,979.30</w:t>
            </w:r>
          </w:p>
        </w:tc>
        <w:tc>
          <w:tcPr>
            <w:tcW w:w="1718" w:type="dxa"/>
          </w:tcPr>
          <w:p w:rsidR="00AA7CBB" w:rsidRDefault="00AA7CBB" w:rsidP="00AA7CBB">
            <w:pPr>
              <w:jc w:val="right"/>
            </w:pPr>
            <w:r>
              <w:t>1.88</w:t>
            </w:r>
          </w:p>
        </w:tc>
      </w:tr>
      <w:tr w:rsidR="00AA7CBB" w:rsidTr="00AA7CBB">
        <w:tc>
          <w:tcPr>
            <w:tcW w:w="652" w:type="dxa"/>
          </w:tcPr>
          <w:p w:rsidR="00AA7CBB" w:rsidRDefault="00AA7CBB" w:rsidP="00AA7CBB">
            <w:pPr>
              <w:jc w:val="center"/>
            </w:pPr>
            <w:r>
              <w:t>3</w:t>
            </w:r>
          </w:p>
        </w:tc>
        <w:tc>
          <w:tcPr>
            <w:tcW w:w="1349" w:type="dxa"/>
          </w:tcPr>
          <w:p w:rsidR="00AA7CBB" w:rsidRDefault="00AA7CBB" w:rsidP="00AA7CBB">
            <w:pPr>
              <w:jc w:val="left"/>
            </w:pPr>
            <w:r>
              <w:t>688041</w:t>
            </w:r>
          </w:p>
        </w:tc>
        <w:tc>
          <w:tcPr>
            <w:tcW w:w="1349" w:type="dxa"/>
          </w:tcPr>
          <w:p w:rsidR="00AA7CBB" w:rsidRDefault="00AA7CBB" w:rsidP="00AA7CBB">
            <w:pPr>
              <w:jc w:val="left"/>
            </w:pPr>
            <w:r>
              <w:rPr>
                <w:rFonts w:hint="eastAsia"/>
              </w:rPr>
              <w:t>海光信息</w:t>
            </w:r>
          </w:p>
        </w:tc>
        <w:tc>
          <w:tcPr>
            <w:tcW w:w="1718" w:type="dxa"/>
          </w:tcPr>
          <w:p w:rsidR="00AA7CBB" w:rsidRDefault="00AA7CBB" w:rsidP="00AA7CBB">
            <w:pPr>
              <w:jc w:val="right"/>
            </w:pPr>
            <w:r>
              <w:t>11,854</w:t>
            </w:r>
          </w:p>
        </w:tc>
        <w:tc>
          <w:tcPr>
            <w:tcW w:w="1718" w:type="dxa"/>
          </w:tcPr>
          <w:p w:rsidR="00AA7CBB" w:rsidRDefault="00AA7CBB" w:rsidP="00AA7CBB">
            <w:pPr>
              <w:jc w:val="right"/>
            </w:pPr>
            <w:r>
              <w:t>4,389,536.20</w:t>
            </w:r>
          </w:p>
        </w:tc>
        <w:tc>
          <w:tcPr>
            <w:tcW w:w="1718" w:type="dxa"/>
          </w:tcPr>
          <w:p w:rsidR="00AA7CBB" w:rsidRDefault="00AA7CBB" w:rsidP="00AA7CBB">
            <w:pPr>
              <w:jc w:val="right"/>
            </w:pPr>
            <w:r>
              <w:t>1.57</w:t>
            </w:r>
          </w:p>
        </w:tc>
      </w:tr>
      <w:tr w:rsidR="00AA7CBB" w:rsidTr="00AA7CBB">
        <w:tc>
          <w:tcPr>
            <w:tcW w:w="652" w:type="dxa"/>
          </w:tcPr>
          <w:p w:rsidR="00AA7CBB" w:rsidRDefault="00AA7CBB" w:rsidP="00AA7CBB">
            <w:pPr>
              <w:jc w:val="center"/>
            </w:pPr>
            <w:r>
              <w:t>4</w:t>
            </w:r>
          </w:p>
        </w:tc>
        <w:tc>
          <w:tcPr>
            <w:tcW w:w="1349" w:type="dxa"/>
          </w:tcPr>
          <w:p w:rsidR="00AA7CBB" w:rsidRDefault="00AA7CBB" w:rsidP="00AA7CBB">
            <w:pPr>
              <w:jc w:val="left"/>
            </w:pPr>
            <w:r>
              <w:t>688256</w:t>
            </w:r>
          </w:p>
        </w:tc>
        <w:tc>
          <w:tcPr>
            <w:tcW w:w="1349" w:type="dxa"/>
          </w:tcPr>
          <w:p w:rsidR="00AA7CBB" w:rsidRDefault="00AA7CBB" w:rsidP="00AA7CBB">
            <w:pPr>
              <w:jc w:val="left"/>
            </w:pPr>
            <w:r>
              <w:rPr>
                <w:rFonts w:hint="eastAsia"/>
              </w:rPr>
              <w:t>寒武纪</w:t>
            </w:r>
          </w:p>
        </w:tc>
        <w:tc>
          <w:tcPr>
            <w:tcW w:w="1718" w:type="dxa"/>
          </w:tcPr>
          <w:p w:rsidR="00AA7CBB" w:rsidRDefault="00AA7CBB" w:rsidP="00AA7CBB">
            <w:pPr>
              <w:jc w:val="right"/>
            </w:pPr>
            <w:r>
              <w:t>2,676</w:t>
            </w:r>
          </w:p>
        </w:tc>
        <w:tc>
          <w:tcPr>
            <w:tcW w:w="1718" w:type="dxa"/>
          </w:tcPr>
          <w:p w:rsidR="00AA7CBB" w:rsidRDefault="00AA7CBB" w:rsidP="00AA7CBB">
            <w:pPr>
              <w:jc w:val="right"/>
            </w:pPr>
            <w:r>
              <w:t>4,269,691.80</w:t>
            </w:r>
          </w:p>
        </w:tc>
        <w:tc>
          <w:tcPr>
            <w:tcW w:w="1718" w:type="dxa"/>
          </w:tcPr>
          <w:p w:rsidR="00AA7CBB" w:rsidRDefault="00AA7CBB" w:rsidP="00AA7CBB">
            <w:pPr>
              <w:jc w:val="right"/>
            </w:pPr>
            <w:r>
              <w:t>1.53</w:t>
            </w:r>
          </w:p>
        </w:tc>
      </w:tr>
      <w:tr w:rsidR="00AA7CBB" w:rsidTr="00AA7CBB">
        <w:tc>
          <w:tcPr>
            <w:tcW w:w="652" w:type="dxa"/>
          </w:tcPr>
          <w:p w:rsidR="00AA7CBB" w:rsidRDefault="00AA7CBB" w:rsidP="00AA7CBB">
            <w:pPr>
              <w:jc w:val="center"/>
            </w:pPr>
            <w:r>
              <w:t>5</w:t>
            </w:r>
          </w:p>
        </w:tc>
        <w:tc>
          <w:tcPr>
            <w:tcW w:w="1349" w:type="dxa"/>
          </w:tcPr>
          <w:p w:rsidR="00AA7CBB" w:rsidRDefault="00AA7CBB" w:rsidP="00AA7CBB">
            <w:pPr>
              <w:jc w:val="left"/>
            </w:pPr>
            <w:r>
              <w:t>600030</w:t>
            </w:r>
          </w:p>
        </w:tc>
        <w:tc>
          <w:tcPr>
            <w:tcW w:w="1349" w:type="dxa"/>
          </w:tcPr>
          <w:p w:rsidR="00AA7CBB" w:rsidRDefault="00AA7CBB" w:rsidP="00AA7CBB">
            <w:pPr>
              <w:jc w:val="left"/>
            </w:pPr>
            <w:r>
              <w:rPr>
                <w:rFonts w:hint="eastAsia"/>
              </w:rPr>
              <w:t>中信证券</w:t>
            </w:r>
          </w:p>
        </w:tc>
        <w:tc>
          <w:tcPr>
            <w:tcW w:w="1718" w:type="dxa"/>
          </w:tcPr>
          <w:p w:rsidR="00AA7CBB" w:rsidRDefault="00AA7CBB" w:rsidP="00AA7CBB">
            <w:pPr>
              <w:jc w:val="right"/>
            </w:pPr>
            <w:r>
              <w:t>146,200</w:t>
            </w:r>
          </w:p>
        </w:tc>
        <w:tc>
          <w:tcPr>
            <w:tcW w:w="1718" w:type="dxa"/>
          </w:tcPr>
          <w:p w:rsidR="00AA7CBB" w:rsidRDefault="00AA7CBB" w:rsidP="00AA7CBB">
            <w:pPr>
              <w:jc w:val="right"/>
            </w:pPr>
            <w:r>
              <w:t>4,200,326.00</w:t>
            </w:r>
          </w:p>
        </w:tc>
        <w:tc>
          <w:tcPr>
            <w:tcW w:w="1718" w:type="dxa"/>
          </w:tcPr>
          <w:p w:rsidR="00AA7CBB" w:rsidRDefault="00AA7CBB" w:rsidP="00AA7CBB">
            <w:pPr>
              <w:jc w:val="right"/>
            </w:pPr>
            <w:r>
              <w:t>1.50</w:t>
            </w:r>
          </w:p>
        </w:tc>
      </w:tr>
      <w:tr w:rsidR="00AA7CBB" w:rsidTr="00AA7CBB">
        <w:tc>
          <w:tcPr>
            <w:tcW w:w="652" w:type="dxa"/>
          </w:tcPr>
          <w:p w:rsidR="00AA7CBB" w:rsidRDefault="00AA7CBB" w:rsidP="00AA7CBB">
            <w:pPr>
              <w:jc w:val="center"/>
            </w:pPr>
            <w:r>
              <w:t>6</w:t>
            </w:r>
          </w:p>
        </w:tc>
        <w:tc>
          <w:tcPr>
            <w:tcW w:w="1349" w:type="dxa"/>
          </w:tcPr>
          <w:p w:rsidR="00AA7CBB" w:rsidRDefault="00AA7CBB" w:rsidP="00AA7CBB">
            <w:pPr>
              <w:jc w:val="left"/>
            </w:pPr>
            <w:r>
              <w:t>688072</w:t>
            </w:r>
          </w:p>
        </w:tc>
        <w:tc>
          <w:tcPr>
            <w:tcW w:w="1349" w:type="dxa"/>
          </w:tcPr>
          <w:p w:rsidR="00AA7CBB" w:rsidRDefault="00AA7CBB" w:rsidP="00AA7CBB">
            <w:pPr>
              <w:jc w:val="left"/>
            </w:pPr>
            <w:r>
              <w:rPr>
                <w:rFonts w:hint="eastAsia"/>
              </w:rPr>
              <w:t>拓荆科技</w:t>
            </w:r>
          </w:p>
        </w:tc>
        <w:tc>
          <w:tcPr>
            <w:tcW w:w="1718" w:type="dxa"/>
          </w:tcPr>
          <w:p w:rsidR="00AA7CBB" w:rsidRDefault="00AA7CBB" w:rsidP="00AA7CBB">
            <w:pPr>
              <w:jc w:val="right"/>
            </w:pPr>
            <w:r>
              <w:t>3,552</w:t>
            </w:r>
          </w:p>
        </w:tc>
        <w:tc>
          <w:tcPr>
            <w:tcW w:w="1718" w:type="dxa"/>
          </w:tcPr>
          <w:p w:rsidR="00AA7CBB" w:rsidRDefault="00AA7CBB" w:rsidP="00AA7CBB">
            <w:pPr>
              <w:jc w:val="right"/>
            </w:pPr>
            <w:r>
              <w:t>3,124,090.56</w:t>
            </w:r>
          </w:p>
        </w:tc>
        <w:tc>
          <w:tcPr>
            <w:tcW w:w="1718" w:type="dxa"/>
          </w:tcPr>
          <w:p w:rsidR="00AA7CBB" w:rsidRDefault="00AA7CBB" w:rsidP="00AA7CBB">
            <w:pPr>
              <w:jc w:val="right"/>
            </w:pPr>
            <w:r>
              <w:t>1.12</w:t>
            </w:r>
          </w:p>
        </w:tc>
      </w:tr>
      <w:tr w:rsidR="00AA7CBB" w:rsidTr="00AA7CBB">
        <w:tc>
          <w:tcPr>
            <w:tcW w:w="652" w:type="dxa"/>
          </w:tcPr>
          <w:p w:rsidR="00AA7CBB" w:rsidRDefault="00AA7CBB" w:rsidP="00AA7CBB">
            <w:pPr>
              <w:jc w:val="center"/>
            </w:pPr>
            <w:r>
              <w:t>7</w:t>
            </w:r>
          </w:p>
        </w:tc>
        <w:tc>
          <w:tcPr>
            <w:tcW w:w="1349" w:type="dxa"/>
          </w:tcPr>
          <w:p w:rsidR="00AA7CBB" w:rsidRDefault="00AA7CBB" w:rsidP="00AA7CBB">
            <w:pPr>
              <w:jc w:val="left"/>
            </w:pPr>
            <w:r>
              <w:t>688502</w:t>
            </w:r>
          </w:p>
        </w:tc>
        <w:tc>
          <w:tcPr>
            <w:tcW w:w="1349" w:type="dxa"/>
          </w:tcPr>
          <w:p w:rsidR="00AA7CBB" w:rsidRDefault="00AA7CBB" w:rsidP="00AA7CBB">
            <w:pPr>
              <w:jc w:val="left"/>
            </w:pPr>
            <w:r>
              <w:rPr>
                <w:rFonts w:hint="eastAsia"/>
              </w:rPr>
              <w:t>茂莱光学</w:t>
            </w:r>
          </w:p>
        </w:tc>
        <w:tc>
          <w:tcPr>
            <w:tcW w:w="1718" w:type="dxa"/>
          </w:tcPr>
          <w:p w:rsidR="00AA7CBB" w:rsidRDefault="00AA7CBB" w:rsidP="00AA7CBB">
            <w:pPr>
              <w:jc w:val="right"/>
            </w:pPr>
            <w:r>
              <w:t>4,134</w:t>
            </w:r>
          </w:p>
        </w:tc>
        <w:tc>
          <w:tcPr>
            <w:tcW w:w="1718" w:type="dxa"/>
          </w:tcPr>
          <w:p w:rsidR="00AA7CBB" w:rsidRDefault="00AA7CBB" w:rsidP="00AA7CBB">
            <w:pPr>
              <w:jc w:val="right"/>
            </w:pPr>
            <w:r>
              <w:t>2,867,342.40</w:t>
            </w:r>
          </w:p>
        </w:tc>
        <w:tc>
          <w:tcPr>
            <w:tcW w:w="1718" w:type="dxa"/>
          </w:tcPr>
          <w:p w:rsidR="00AA7CBB" w:rsidRDefault="00AA7CBB" w:rsidP="00AA7CBB">
            <w:pPr>
              <w:jc w:val="right"/>
            </w:pPr>
            <w:r>
              <w:t>1.03</w:t>
            </w:r>
          </w:p>
        </w:tc>
      </w:tr>
      <w:tr w:rsidR="00AA7CBB" w:rsidTr="00AA7CBB">
        <w:tc>
          <w:tcPr>
            <w:tcW w:w="652" w:type="dxa"/>
          </w:tcPr>
          <w:p w:rsidR="00AA7CBB" w:rsidRDefault="00AA7CBB" w:rsidP="00AA7CBB">
            <w:pPr>
              <w:jc w:val="center"/>
            </w:pPr>
            <w:r>
              <w:t>8</w:t>
            </w:r>
          </w:p>
        </w:tc>
        <w:tc>
          <w:tcPr>
            <w:tcW w:w="1349" w:type="dxa"/>
          </w:tcPr>
          <w:p w:rsidR="00AA7CBB" w:rsidRDefault="00AA7CBB" w:rsidP="00AA7CBB">
            <w:pPr>
              <w:jc w:val="left"/>
            </w:pPr>
            <w:r>
              <w:t>688521</w:t>
            </w:r>
          </w:p>
        </w:tc>
        <w:tc>
          <w:tcPr>
            <w:tcW w:w="1349" w:type="dxa"/>
          </w:tcPr>
          <w:p w:rsidR="00AA7CBB" w:rsidRDefault="00AA7CBB" w:rsidP="00AA7CBB">
            <w:pPr>
              <w:jc w:val="left"/>
            </w:pPr>
            <w:r>
              <w:rPr>
                <w:rFonts w:hint="eastAsia"/>
              </w:rPr>
              <w:t>芯原股份</w:t>
            </w:r>
          </w:p>
        </w:tc>
        <w:tc>
          <w:tcPr>
            <w:tcW w:w="1718" w:type="dxa"/>
          </w:tcPr>
          <w:p w:rsidR="00AA7CBB" w:rsidRDefault="00AA7CBB" w:rsidP="00AA7CBB">
            <w:pPr>
              <w:jc w:val="right"/>
            </w:pPr>
            <w:r>
              <w:t>7,699</w:t>
            </w:r>
          </w:p>
        </w:tc>
        <w:tc>
          <w:tcPr>
            <w:tcW w:w="1718" w:type="dxa"/>
          </w:tcPr>
          <w:p w:rsidR="00AA7CBB" w:rsidRDefault="00AA7CBB" w:rsidP="00AA7CBB">
            <w:pPr>
              <w:jc w:val="right"/>
            </w:pPr>
            <w:r>
              <w:t>2,857,406.86</w:t>
            </w:r>
          </w:p>
        </w:tc>
        <w:tc>
          <w:tcPr>
            <w:tcW w:w="1718" w:type="dxa"/>
          </w:tcPr>
          <w:p w:rsidR="00AA7CBB" w:rsidRDefault="00AA7CBB" w:rsidP="00AA7CBB">
            <w:pPr>
              <w:jc w:val="right"/>
            </w:pPr>
            <w:r>
              <w:t>1.02</w:t>
            </w:r>
          </w:p>
        </w:tc>
      </w:tr>
      <w:tr w:rsidR="00AA7CBB" w:rsidTr="00AA7CBB">
        <w:tc>
          <w:tcPr>
            <w:tcW w:w="652" w:type="dxa"/>
          </w:tcPr>
          <w:p w:rsidR="00AA7CBB" w:rsidRDefault="00AA7CBB" w:rsidP="00AA7CBB">
            <w:pPr>
              <w:jc w:val="center"/>
            </w:pPr>
            <w:r>
              <w:t>9</w:t>
            </w:r>
          </w:p>
        </w:tc>
        <w:tc>
          <w:tcPr>
            <w:tcW w:w="1349" w:type="dxa"/>
          </w:tcPr>
          <w:p w:rsidR="00AA7CBB" w:rsidRDefault="00AA7CBB" w:rsidP="00AA7CBB">
            <w:pPr>
              <w:jc w:val="left"/>
            </w:pPr>
            <w:r>
              <w:t>688531</w:t>
            </w:r>
          </w:p>
        </w:tc>
        <w:tc>
          <w:tcPr>
            <w:tcW w:w="1349" w:type="dxa"/>
          </w:tcPr>
          <w:p w:rsidR="00AA7CBB" w:rsidRDefault="00AA7CBB" w:rsidP="00AA7CBB">
            <w:pPr>
              <w:jc w:val="left"/>
            </w:pPr>
            <w:r>
              <w:rPr>
                <w:rFonts w:hint="eastAsia"/>
              </w:rPr>
              <w:t>日联科技</w:t>
            </w:r>
          </w:p>
        </w:tc>
        <w:tc>
          <w:tcPr>
            <w:tcW w:w="1718" w:type="dxa"/>
          </w:tcPr>
          <w:p w:rsidR="00AA7CBB" w:rsidRDefault="00AA7CBB" w:rsidP="00AA7CBB">
            <w:pPr>
              <w:jc w:val="right"/>
            </w:pPr>
            <w:r>
              <w:t>16,060</w:t>
            </w:r>
          </w:p>
        </w:tc>
        <w:tc>
          <w:tcPr>
            <w:tcW w:w="1718" w:type="dxa"/>
          </w:tcPr>
          <w:p w:rsidR="00AA7CBB" w:rsidRDefault="00AA7CBB" w:rsidP="00AA7CBB">
            <w:pPr>
              <w:jc w:val="right"/>
            </w:pPr>
            <w:r>
              <w:t>2,856,110.40</w:t>
            </w:r>
          </w:p>
        </w:tc>
        <w:tc>
          <w:tcPr>
            <w:tcW w:w="1718" w:type="dxa"/>
          </w:tcPr>
          <w:p w:rsidR="00AA7CBB" w:rsidRDefault="00AA7CBB" w:rsidP="00AA7CBB">
            <w:pPr>
              <w:jc w:val="right"/>
            </w:pPr>
            <w:r>
              <w:t>1.02</w:t>
            </w:r>
          </w:p>
        </w:tc>
      </w:tr>
      <w:tr w:rsidR="00AA7CBB" w:rsidTr="00AA7CBB">
        <w:tc>
          <w:tcPr>
            <w:tcW w:w="652" w:type="dxa"/>
          </w:tcPr>
          <w:p w:rsidR="00AA7CBB" w:rsidRDefault="00AA7CBB" w:rsidP="00AA7CBB">
            <w:pPr>
              <w:jc w:val="center"/>
            </w:pPr>
            <w:r>
              <w:t>10</w:t>
            </w:r>
          </w:p>
        </w:tc>
        <w:tc>
          <w:tcPr>
            <w:tcW w:w="1349" w:type="dxa"/>
          </w:tcPr>
          <w:p w:rsidR="00AA7CBB" w:rsidRDefault="00AA7CBB" w:rsidP="00AA7CBB">
            <w:pPr>
              <w:jc w:val="left"/>
            </w:pPr>
            <w:r>
              <w:t>601869</w:t>
            </w:r>
          </w:p>
        </w:tc>
        <w:tc>
          <w:tcPr>
            <w:tcW w:w="1349" w:type="dxa"/>
          </w:tcPr>
          <w:p w:rsidR="00AA7CBB" w:rsidRDefault="00AA7CBB" w:rsidP="00AA7CBB">
            <w:pPr>
              <w:jc w:val="left"/>
            </w:pPr>
            <w:r>
              <w:rPr>
                <w:rFonts w:hint="eastAsia"/>
              </w:rPr>
              <w:t>长飞光纤</w:t>
            </w:r>
          </w:p>
        </w:tc>
        <w:tc>
          <w:tcPr>
            <w:tcW w:w="1718" w:type="dxa"/>
          </w:tcPr>
          <w:p w:rsidR="00AA7CBB" w:rsidRDefault="00AA7CBB" w:rsidP="00AA7CBB">
            <w:pPr>
              <w:jc w:val="right"/>
            </w:pPr>
            <w:r>
              <w:t>5,200</w:t>
            </w:r>
          </w:p>
        </w:tc>
        <w:tc>
          <w:tcPr>
            <w:tcW w:w="1718" w:type="dxa"/>
          </w:tcPr>
          <w:p w:rsidR="00AA7CBB" w:rsidRDefault="00AA7CBB" w:rsidP="00AA7CBB">
            <w:pPr>
              <w:jc w:val="right"/>
            </w:pPr>
            <w:r>
              <w:t>2,838,680.00</w:t>
            </w:r>
          </w:p>
        </w:tc>
        <w:tc>
          <w:tcPr>
            <w:tcW w:w="1718" w:type="dxa"/>
          </w:tcPr>
          <w:p w:rsidR="00AA7CBB" w:rsidRDefault="00AA7CBB" w:rsidP="00AA7CBB">
            <w:pPr>
              <w:jc w:val="right"/>
            </w:pPr>
            <w:r>
              <w:t>1.02</w:t>
            </w:r>
          </w:p>
        </w:tc>
      </w:tr>
    </w:tbl>
    <w:p w:rsidR="00AA7CBB" w:rsidRDefault="00AA7CBB" w:rsidP="00AA7CBB">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AA7CBB" w:rsidTr="00AA7CBB">
        <w:trPr>
          <w:cnfStyle w:val="100000000000" w:firstRow="1" w:lastRow="0" w:firstColumn="0" w:lastColumn="0" w:oddVBand="0" w:evenVBand="0" w:oddHBand="0" w:evenHBand="0" w:firstRowFirstColumn="0" w:firstRowLastColumn="0" w:lastRowFirstColumn="0" w:lastRowLastColumn="0"/>
        </w:trPr>
        <w:tc>
          <w:tcPr>
            <w:tcW w:w="646" w:type="dxa"/>
          </w:tcPr>
          <w:p w:rsidR="00AA7CBB" w:rsidRPr="00AA7CBB" w:rsidRDefault="00AA7CBB" w:rsidP="00AA7CBB">
            <w:pPr>
              <w:jc w:val="center"/>
              <w:rPr>
                <w:b/>
              </w:rPr>
            </w:pPr>
            <w:r w:rsidRPr="00AA7CBB">
              <w:rPr>
                <w:rFonts w:hint="eastAsia"/>
                <w:b/>
              </w:rPr>
              <w:t>序号</w:t>
            </w:r>
          </w:p>
        </w:tc>
        <w:tc>
          <w:tcPr>
            <w:tcW w:w="2835" w:type="dxa"/>
          </w:tcPr>
          <w:p w:rsidR="00AA7CBB" w:rsidRPr="00AA7CBB" w:rsidRDefault="00AA7CBB" w:rsidP="00AA7CBB">
            <w:pPr>
              <w:jc w:val="center"/>
              <w:rPr>
                <w:b/>
              </w:rPr>
            </w:pPr>
            <w:r w:rsidRPr="00AA7CBB">
              <w:rPr>
                <w:rFonts w:hint="eastAsia"/>
                <w:b/>
              </w:rPr>
              <w:t>债券品种</w:t>
            </w:r>
          </w:p>
        </w:tc>
        <w:tc>
          <w:tcPr>
            <w:tcW w:w="2466" w:type="dxa"/>
          </w:tcPr>
          <w:p w:rsidR="00AA7CBB" w:rsidRPr="00AA7CBB" w:rsidRDefault="00AA7CBB" w:rsidP="00AA7CBB">
            <w:pPr>
              <w:jc w:val="center"/>
              <w:rPr>
                <w:b/>
              </w:rPr>
            </w:pPr>
            <w:r w:rsidRPr="00AA7CBB">
              <w:rPr>
                <w:rFonts w:hint="eastAsia"/>
                <w:b/>
              </w:rPr>
              <w:t>公允价值（元）</w:t>
            </w:r>
          </w:p>
        </w:tc>
        <w:tc>
          <w:tcPr>
            <w:tcW w:w="2557" w:type="dxa"/>
          </w:tcPr>
          <w:p w:rsidR="00AA7CBB" w:rsidRPr="00AA7CBB" w:rsidRDefault="00AA7CBB" w:rsidP="00AA7CBB">
            <w:pPr>
              <w:jc w:val="center"/>
              <w:rPr>
                <w:b/>
              </w:rPr>
            </w:pPr>
            <w:r w:rsidRPr="00AA7CBB">
              <w:rPr>
                <w:rFonts w:hint="eastAsia"/>
                <w:b/>
              </w:rPr>
              <w:t>占基金资产净值比例（％）</w:t>
            </w:r>
          </w:p>
        </w:tc>
      </w:tr>
      <w:tr w:rsidR="00AA7CBB" w:rsidTr="00AA7CBB">
        <w:tc>
          <w:tcPr>
            <w:tcW w:w="646" w:type="dxa"/>
          </w:tcPr>
          <w:p w:rsidR="00AA7CBB" w:rsidRDefault="00AA7CBB" w:rsidP="00AA7CBB">
            <w:pPr>
              <w:jc w:val="center"/>
            </w:pPr>
            <w:r>
              <w:t>1</w:t>
            </w:r>
          </w:p>
        </w:tc>
        <w:tc>
          <w:tcPr>
            <w:tcW w:w="2835" w:type="dxa"/>
          </w:tcPr>
          <w:p w:rsidR="00AA7CBB" w:rsidRDefault="00AA7CBB" w:rsidP="00AA7CBB">
            <w:pPr>
              <w:jc w:val="left"/>
            </w:pPr>
            <w:r>
              <w:rPr>
                <w:rFonts w:hint="eastAsia"/>
              </w:rPr>
              <w:t>国家债券</w:t>
            </w:r>
          </w:p>
        </w:tc>
        <w:tc>
          <w:tcPr>
            <w:tcW w:w="2466" w:type="dxa"/>
          </w:tcPr>
          <w:p w:rsidR="00AA7CBB" w:rsidRDefault="00AA7CBB" w:rsidP="00AA7CBB">
            <w:pPr>
              <w:jc w:val="right"/>
            </w:pPr>
            <w:r>
              <w:t>14,426,116.93</w:t>
            </w:r>
          </w:p>
        </w:tc>
        <w:tc>
          <w:tcPr>
            <w:tcW w:w="2557" w:type="dxa"/>
          </w:tcPr>
          <w:p w:rsidR="00AA7CBB" w:rsidRDefault="00AA7CBB" w:rsidP="00AA7CBB">
            <w:pPr>
              <w:jc w:val="right"/>
            </w:pPr>
            <w:r>
              <w:t>5.17</w:t>
            </w:r>
          </w:p>
        </w:tc>
      </w:tr>
      <w:tr w:rsidR="00AA7CBB" w:rsidTr="00AA7CBB">
        <w:tc>
          <w:tcPr>
            <w:tcW w:w="646" w:type="dxa"/>
          </w:tcPr>
          <w:p w:rsidR="00AA7CBB" w:rsidRDefault="00AA7CBB" w:rsidP="00AA7CBB">
            <w:pPr>
              <w:jc w:val="center"/>
            </w:pPr>
            <w:r>
              <w:t>2</w:t>
            </w:r>
          </w:p>
        </w:tc>
        <w:tc>
          <w:tcPr>
            <w:tcW w:w="2835" w:type="dxa"/>
          </w:tcPr>
          <w:p w:rsidR="00AA7CBB" w:rsidRDefault="00AA7CBB" w:rsidP="00AA7CBB">
            <w:pPr>
              <w:jc w:val="left"/>
            </w:pPr>
            <w:r>
              <w:rPr>
                <w:rFonts w:hint="eastAsia"/>
              </w:rPr>
              <w:t>央行票据</w:t>
            </w:r>
          </w:p>
        </w:tc>
        <w:tc>
          <w:tcPr>
            <w:tcW w:w="2466" w:type="dxa"/>
          </w:tcPr>
          <w:p w:rsidR="00AA7CBB" w:rsidRDefault="00AA7CBB" w:rsidP="00AA7CBB">
            <w:pPr>
              <w:jc w:val="right"/>
            </w:pPr>
            <w:r>
              <w:t>-</w:t>
            </w:r>
          </w:p>
        </w:tc>
        <w:tc>
          <w:tcPr>
            <w:tcW w:w="2557" w:type="dxa"/>
          </w:tcPr>
          <w:p w:rsidR="00AA7CBB" w:rsidRDefault="00AA7CBB" w:rsidP="00AA7CBB">
            <w:pPr>
              <w:jc w:val="right"/>
            </w:pPr>
            <w:r>
              <w:t>-</w:t>
            </w:r>
          </w:p>
        </w:tc>
      </w:tr>
      <w:tr w:rsidR="00AA7CBB" w:rsidTr="00AA7CBB">
        <w:tc>
          <w:tcPr>
            <w:tcW w:w="646" w:type="dxa"/>
          </w:tcPr>
          <w:p w:rsidR="00AA7CBB" w:rsidRDefault="00AA7CBB" w:rsidP="00AA7CBB">
            <w:pPr>
              <w:jc w:val="center"/>
            </w:pPr>
            <w:r>
              <w:t>3</w:t>
            </w:r>
          </w:p>
        </w:tc>
        <w:tc>
          <w:tcPr>
            <w:tcW w:w="2835" w:type="dxa"/>
          </w:tcPr>
          <w:p w:rsidR="00AA7CBB" w:rsidRDefault="00AA7CBB" w:rsidP="00AA7CBB">
            <w:pPr>
              <w:jc w:val="left"/>
            </w:pPr>
            <w:r>
              <w:rPr>
                <w:rFonts w:hint="eastAsia"/>
              </w:rPr>
              <w:t>金融债券</w:t>
            </w:r>
          </w:p>
        </w:tc>
        <w:tc>
          <w:tcPr>
            <w:tcW w:w="2466" w:type="dxa"/>
          </w:tcPr>
          <w:p w:rsidR="00AA7CBB" w:rsidRDefault="00AA7CBB" w:rsidP="00AA7CBB">
            <w:pPr>
              <w:jc w:val="right"/>
            </w:pPr>
            <w:r>
              <w:t>85,834,761.77</w:t>
            </w:r>
          </w:p>
        </w:tc>
        <w:tc>
          <w:tcPr>
            <w:tcW w:w="2557" w:type="dxa"/>
          </w:tcPr>
          <w:p w:rsidR="00AA7CBB" w:rsidRDefault="00AA7CBB" w:rsidP="00AA7CBB">
            <w:pPr>
              <w:jc w:val="right"/>
            </w:pPr>
            <w:r>
              <w:t>30.74</w:t>
            </w:r>
          </w:p>
        </w:tc>
      </w:tr>
      <w:tr w:rsidR="00AA7CBB" w:rsidTr="00AA7CBB">
        <w:tc>
          <w:tcPr>
            <w:tcW w:w="646" w:type="dxa"/>
          </w:tcPr>
          <w:p w:rsidR="00AA7CBB" w:rsidRDefault="00AA7CBB" w:rsidP="00AA7CBB">
            <w:pPr>
              <w:jc w:val="center"/>
            </w:pPr>
          </w:p>
        </w:tc>
        <w:tc>
          <w:tcPr>
            <w:tcW w:w="2835" w:type="dxa"/>
          </w:tcPr>
          <w:p w:rsidR="00AA7CBB" w:rsidRDefault="00AA7CBB" w:rsidP="00AA7CBB">
            <w:pPr>
              <w:jc w:val="left"/>
            </w:pPr>
            <w:r>
              <w:rPr>
                <w:rFonts w:hint="eastAsia"/>
              </w:rPr>
              <w:t>其中：政策性金融债</w:t>
            </w:r>
          </w:p>
        </w:tc>
        <w:tc>
          <w:tcPr>
            <w:tcW w:w="2466" w:type="dxa"/>
          </w:tcPr>
          <w:p w:rsidR="00AA7CBB" w:rsidRDefault="00AA7CBB" w:rsidP="00AA7CBB">
            <w:pPr>
              <w:jc w:val="right"/>
            </w:pPr>
            <w:r>
              <w:t>9,904,876.71</w:t>
            </w:r>
          </w:p>
        </w:tc>
        <w:tc>
          <w:tcPr>
            <w:tcW w:w="2557" w:type="dxa"/>
          </w:tcPr>
          <w:p w:rsidR="00AA7CBB" w:rsidRDefault="00AA7CBB" w:rsidP="00AA7CBB">
            <w:pPr>
              <w:jc w:val="right"/>
            </w:pPr>
            <w:r>
              <w:t>3.55</w:t>
            </w:r>
          </w:p>
        </w:tc>
      </w:tr>
      <w:tr w:rsidR="00AA7CBB" w:rsidTr="00AA7CBB">
        <w:tc>
          <w:tcPr>
            <w:tcW w:w="646" w:type="dxa"/>
          </w:tcPr>
          <w:p w:rsidR="00AA7CBB" w:rsidRDefault="00AA7CBB" w:rsidP="00AA7CBB">
            <w:pPr>
              <w:jc w:val="center"/>
            </w:pPr>
            <w:r>
              <w:t>4</w:t>
            </w:r>
          </w:p>
        </w:tc>
        <w:tc>
          <w:tcPr>
            <w:tcW w:w="2835" w:type="dxa"/>
          </w:tcPr>
          <w:p w:rsidR="00AA7CBB" w:rsidRDefault="00AA7CBB" w:rsidP="00AA7CBB">
            <w:pPr>
              <w:jc w:val="left"/>
            </w:pPr>
            <w:r>
              <w:rPr>
                <w:rFonts w:hint="eastAsia"/>
              </w:rPr>
              <w:t>企业债券</w:t>
            </w:r>
          </w:p>
        </w:tc>
        <w:tc>
          <w:tcPr>
            <w:tcW w:w="2466" w:type="dxa"/>
          </w:tcPr>
          <w:p w:rsidR="00AA7CBB" w:rsidRDefault="00AA7CBB" w:rsidP="00AA7CBB">
            <w:pPr>
              <w:jc w:val="right"/>
            </w:pPr>
            <w:r>
              <w:t>4,076,467.18</w:t>
            </w:r>
          </w:p>
        </w:tc>
        <w:tc>
          <w:tcPr>
            <w:tcW w:w="2557" w:type="dxa"/>
          </w:tcPr>
          <w:p w:rsidR="00AA7CBB" w:rsidRDefault="00AA7CBB" w:rsidP="00AA7CBB">
            <w:pPr>
              <w:jc w:val="right"/>
            </w:pPr>
            <w:r>
              <w:t>1.46</w:t>
            </w:r>
          </w:p>
        </w:tc>
      </w:tr>
      <w:tr w:rsidR="00AA7CBB" w:rsidTr="00AA7CBB">
        <w:tc>
          <w:tcPr>
            <w:tcW w:w="646" w:type="dxa"/>
          </w:tcPr>
          <w:p w:rsidR="00AA7CBB" w:rsidRDefault="00AA7CBB" w:rsidP="00AA7CBB">
            <w:pPr>
              <w:jc w:val="center"/>
            </w:pPr>
            <w:r>
              <w:t>5</w:t>
            </w:r>
          </w:p>
        </w:tc>
        <w:tc>
          <w:tcPr>
            <w:tcW w:w="2835" w:type="dxa"/>
          </w:tcPr>
          <w:p w:rsidR="00AA7CBB" w:rsidRDefault="00AA7CBB" w:rsidP="00AA7CBB">
            <w:pPr>
              <w:jc w:val="left"/>
            </w:pPr>
            <w:r>
              <w:rPr>
                <w:rFonts w:hint="eastAsia"/>
              </w:rPr>
              <w:t>企业短期融资券</w:t>
            </w:r>
          </w:p>
        </w:tc>
        <w:tc>
          <w:tcPr>
            <w:tcW w:w="2466" w:type="dxa"/>
          </w:tcPr>
          <w:p w:rsidR="00AA7CBB" w:rsidRDefault="00AA7CBB" w:rsidP="00AA7CBB">
            <w:pPr>
              <w:jc w:val="right"/>
            </w:pPr>
            <w:r>
              <w:t>-</w:t>
            </w:r>
          </w:p>
        </w:tc>
        <w:tc>
          <w:tcPr>
            <w:tcW w:w="2557" w:type="dxa"/>
          </w:tcPr>
          <w:p w:rsidR="00AA7CBB" w:rsidRDefault="00AA7CBB" w:rsidP="00AA7CBB">
            <w:pPr>
              <w:jc w:val="right"/>
            </w:pPr>
            <w:r>
              <w:t>-</w:t>
            </w:r>
          </w:p>
        </w:tc>
      </w:tr>
      <w:tr w:rsidR="00AA7CBB" w:rsidTr="00AA7CBB">
        <w:tc>
          <w:tcPr>
            <w:tcW w:w="646" w:type="dxa"/>
          </w:tcPr>
          <w:p w:rsidR="00AA7CBB" w:rsidRDefault="00AA7CBB" w:rsidP="00AA7CBB">
            <w:pPr>
              <w:jc w:val="center"/>
            </w:pPr>
            <w:r>
              <w:t>6</w:t>
            </w:r>
          </w:p>
        </w:tc>
        <w:tc>
          <w:tcPr>
            <w:tcW w:w="2835" w:type="dxa"/>
          </w:tcPr>
          <w:p w:rsidR="00AA7CBB" w:rsidRDefault="00AA7CBB" w:rsidP="00AA7CBB">
            <w:pPr>
              <w:jc w:val="left"/>
            </w:pPr>
            <w:r>
              <w:rPr>
                <w:rFonts w:hint="eastAsia"/>
              </w:rPr>
              <w:t>中期票据</w:t>
            </w:r>
          </w:p>
        </w:tc>
        <w:tc>
          <w:tcPr>
            <w:tcW w:w="2466" w:type="dxa"/>
          </w:tcPr>
          <w:p w:rsidR="00AA7CBB" w:rsidRDefault="00AA7CBB" w:rsidP="00AA7CBB">
            <w:pPr>
              <w:jc w:val="right"/>
            </w:pPr>
            <w:r>
              <w:t>5,177,639.73</w:t>
            </w:r>
          </w:p>
        </w:tc>
        <w:tc>
          <w:tcPr>
            <w:tcW w:w="2557" w:type="dxa"/>
          </w:tcPr>
          <w:p w:rsidR="00AA7CBB" w:rsidRDefault="00AA7CBB" w:rsidP="00AA7CBB">
            <w:pPr>
              <w:jc w:val="right"/>
            </w:pPr>
            <w:r>
              <w:t>1.85</w:t>
            </w:r>
          </w:p>
        </w:tc>
      </w:tr>
      <w:tr w:rsidR="00AA7CBB" w:rsidTr="00AA7CBB">
        <w:tc>
          <w:tcPr>
            <w:tcW w:w="646" w:type="dxa"/>
          </w:tcPr>
          <w:p w:rsidR="00AA7CBB" w:rsidRDefault="00AA7CBB" w:rsidP="00AA7CBB">
            <w:pPr>
              <w:jc w:val="center"/>
            </w:pPr>
            <w:r>
              <w:t>7</w:t>
            </w:r>
          </w:p>
        </w:tc>
        <w:tc>
          <w:tcPr>
            <w:tcW w:w="2835" w:type="dxa"/>
          </w:tcPr>
          <w:p w:rsidR="00AA7CBB" w:rsidRDefault="00AA7CBB" w:rsidP="00AA7CBB">
            <w:pPr>
              <w:jc w:val="left"/>
            </w:pPr>
            <w:r>
              <w:rPr>
                <w:rFonts w:hint="eastAsia"/>
              </w:rPr>
              <w:t>可转债（可交换债）</w:t>
            </w:r>
          </w:p>
        </w:tc>
        <w:tc>
          <w:tcPr>
            <w:tcW w:w="2466" w:type="dxa"/>
          </w:tcPr>
          <w:p w:rsidR="00AA7CBB" w:rsidRDefault="00AA7CBB" w:rsidP="00AA7CBB">
            <w:pPr>
              <w:jc w:val="right"/>
            </w:pPr>
            <w:r>
              <w:t>18,000.58</w:t>
            </w:r>
          </w:p>
        </w:tc>
        <w:tc>
          <w:tcPr>
            <w:tcW w:w="2557" w:type="dxa"/>
          </w:tcPr>
          <w:p w:rsidR="00AA7CBB" w:rsidRDefault="00AA7CBB" w:rsidP="00AA7CBB">
            <w:pPr>
              <w:jc w:val="right"/>
            </w:pPr>
            <w:r>
              <w:t>0.01</w:t>
            </w:r>
          </w:p>
        </w:tc>
      </w:tr>
      <w:tr w:rsidR="00AA7CBB" w:rsidTr="00AA7CBB">
        <w:tc>
          <w:tcPr>
            <w:tcW w:w="646" w:type="dxa"/>
          </w:tcPr>
          <w:p w:rsidR="00AA7CBB" w:rsidRDefault="00AA7CBB" w:rsidP="00AA7CBB">
            <w:pPr>
              <w:jc w:val="center"/>
            </w:pPr>
            <w:r>
              <w:t>8</w:t>
            </w:r>
          </w:p>
        </w:tc>
        <w:tc>
          <w:tcPr>
            <w:tcW w:w="2835" w:type="dxa"/>
          </w:tcPr>
          <w:p w:rsidR="00AA7CBB" w:rsidRDefault="00AA7CBB" w:rsidP="00AA7CBB">
            <w:pPr>
              <w:jc w:val="left"/>
            </w:pPr>
            <w:r>
              <w:rPr>
                <w:rFonts w:hint="eastAsia"/>
              </w:rPr>
              <w:t>同业存单</w:t>
            </w:r>
          </w:p>
        </w:tc>
        <w:tc>
          <w:tcPr>
            <w:tcW w:w="2466" w:type="dxa"/>
          </w:tcPr>
          <w:p w:rsidR="00AA7CBB" w:rsidRDefault="00AA7CBB" w:rsidP="00AA7CBB">
            <w:pPr>
              <w:jc w:val="right"/>
            </w:pPr>
            <w:r>
              <w:t>-</w:t>
            </w:r>
          </w:p>
        </w:tc>
        <w:tc>
          <w:tcPr>
            <w:tcW w:w="2557" w:type="dxa"/>
          </w:tcPr>
          <w:p w:rsidR="00AA7CBB" w:rsidRDefault="00AA7CBB" w:rsidP="00AA7CBB">
            <w:pPr>
              <w:jc w:val="right"/>
            </w:pPr>
            <w:r>
              <w:t>-</w:t>
            </w:r>
          </w:p>
        </w:tc>
      </w:tr>
      <w:tr w:rsidR="00AA7CBB" w:rsidTr="00AA7CBB">
        <w:tc>
          <w:tcPr>
            <w:tcW w:w="646" w:type="dxa"/>
          </w:tcPr>
          <w:p w:rsidR="00AA7CBB" w:rsidRDefault="00AA7CBB" w:rsidP="00AA7CBB">
            <w:pPr>
              <w:jc w:val="center"/>
            </w:pPr>
            <w:r>
              <w:t>9</w:t>
            </w:r>
          </w:p>
        </w:tc>
        <w:tc>
          <w:tcPr>
            <w:tcW w:w="2835" w:type="dxa"/>
          </w:tcPr>
          <w:p w:rsidR="00AA7CBB" w:rsidRDefault="00AA7CBB" w:rsidP="00AA7CBB">
            <w:pPr>
              <w:jc w:val="left"/>
            </w:pPr>
            <w:r>
              <w:rPr>
                <w:rFonts w:hint="eastAsia"/>
              </w:rPr>
              <w:t>其他</w:t>
            </w:r>
          </w:p>
        </w:tc>
        <w:tc>
          <w:tcPr>
            <w:tcW w:w="2466" w:type="dxa"/>
          </w:tcPr>
          <w:p w:rsidR="00AA7CBB" w:rsidRDefault="00AA7CBB" w:rsidP="00AA7CBB">
            <w:pPr>
              <w:jc w:val="right"/>
            </w:pPr>
            <w:r>
              <w:t>-</w:t>
            </w:r>
          </w:p>
        </w:tc>
        <w:tc>
          <w:tcPr>
            <w:tcW w:w="2557" w:type="dxa"/>
          </w:tcPr>
          <w:p w:rsidR="00AA7CBB" w:rsidRDefault="00AA7CBB" w:rsidP="00AA7CBB">
            <w:pPr>
              <w:jc w:val="right"/>
            </w:pPr>
            <w:r>
              <w:t>-</w:t>
            </w:r>
          </w:p>
        </w:tc>
      </w:tr>
      <w:tr w:rsidR="00AA7CBB" w:rsidTr="00AA7CBB">
        <w:tc>
          <w:tcPr>
            <w:tcW w:w="646" w:type="dxa"/>
          </w:tcPr>
          <w:p w:rsidR="00AA7CBB" w:rsidRDefault="00AA7CBB" w:rsidP="00AA7CBB">
            <w:pPr>
              <w:jc w:val="center"/>
            </w:pPr>
            <w:r>
              <w:t>10</w:t>
            </w:r>
          </w:p>
        </w:tc>
        <w:tc>
          <w:tcPr>
            <w:tcW w:w="2835" w:type="dxa"/>
          </w:tcPr>
          <w:p w:rsidR="00AA7CBB" w:rsidRDefault="00AA7CBB" w:rsidP="00AA7CBB">
            <w:pPr>
              <w:jc w:val="left"/>
            </w:pPr>
            <w:r>
              <w:rPr>
                <w:rFonts w:hint="eastAsia"/>
              </w:rPr>
              <w:t>合计</w:t>
            </w:r>
          </w:p>
        </w:tc>
        <w:tc>
          <w:tcPr>
            <w:tcW w:w="2466" w:type="dxa"/>
          </w:tcPr>
          <w:p w:rsidR="00AA7CBB" w:rsidRDefault="00AA7CBB" w:rsidP="00AA7CBB">
            <w:pPr>
              <w:jc w:val="right"/>
            </w:pPr>
            <w:r>
              <w:t>109,532,986.19</w:t>
            </w:r>
          </w:p>
        </w:tc>
        <w:tc>
          <w:tcPr>
            <w:tcW w:w="2557" w:type="dxa"/>
          </w:tcPr>
          <w:p w:rsidR="00AA7CBB" w:rsidRDefault="00AA7CBB" w:rsidP="00AA7CBB">
            <w:pPr>
              <w:jc w:val="right"/>
            </w:pPr>
            <w:r>
              <w:t>39.23</w:t>
            </w:r>
          </w:p>
        </w:tc>
      </w:tr>
    </w:tbl>
    <w:p w:rsidR="00AA7CBB" w:rsidRDefault="00AA7CBB" w:rsidP="00AA7CBB">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AA7CBB" w:rsidTr="00AA7CBB">
        <w:trPr>
          <w:cnfStyle w:val="100000000000" w:firstRow="1" w:lastRow="0" w:firstColumn="0" w:lastColumn="0" w:oddVBand="0" w:evenVBand="0" w:oddHBand="0" w:evenHBand="0" w:firstRowFirstColumn="0" w:firstRowLastColumn="0" w:lastRowFirstColumn="0" w:lastRowLastColumn="0"/>
        </w:trPr>
        <w:tc>
          <w:tcPr>
            <w:tcW w:w="646" w:type="dxa"/>
          </w:tcPr>
          <w:p w:rsidR="00AA7CBB" w:rsidRPr="00AA7CBB" w:rsidRDefault="00AA7CBB" w:rsidP="00AA7CBB">
            <w:pPr>
              <w:jc w:val="center"/>
              <w:rPr>
                <w:b/>
              </w:rPr>
            </w:pPr>
            <w:r w:rsidRPr="00AA7CBB">
              <w:rPr>
                <w:rFonts w:hint="eastAsia"/>
                <w:b/>
              </w:rPr>
              <w:t>序号</w:t>
            </w:r>
          </w:p>
        </w:tc>
        <w:tc>
          <w:tcPr>
            <w:tcW w:w="1162" w:type="dxa"/>
          </w:tcPr>
          <w:p w:rsidR="00AA7CBB" w:rsidRPr="00AA7CBB" w:rsidRDefault="00AA7CBB" w:rsidP="00AA7CBB">
            <w:pPr>
              <w:jc w:val="center"/>
              <w:rPr>
                <w:b/>
              </w:rPr>
            </w:pPr>
            <w:r w:rsidRPr="00AA7CBB">
              <w:rPr>
                <w:rFonts w:hint="eastAsia"/>
                <w:b/>
              </w:rPr>
              <w:t>债券代码</w:t>
            </w:r>
          </w:p>
        </w:tc>
        <w:tc>
          <w:tcPr>
            <w:tcW w:w="1928" w:type="dxa"/>
          </w:tcPr>
          <w:p w:rsidR="00AA7CBB" w:rsidRPr="00AA7CBB" w:rsidRDefault="00AA7CBB" w:rsidP="00AA7CBB">
            <w:pPr>
              <w:jc w:val="center"/>
              <w:rPr>
                <w:b/>
              </w:rPr>
            </w:pPr>
            <w:r w:rsidRPr="00AA7CBB">
              <w:rPr>
                <w:rFonts w:hint="eastAsia"/>
                <w:b/>
              </w:rPr>
              <w:t>债券名称</w:t>
            </w:r>
          </w:p>
        </w:tc>
        <w:tc>
          <w:tcPr>
            <w:tcW w:w="1140" w:type="dxa"/>
          </w:tcPr>
          <w:p w:rsidR="00AA7CBB" w:rsidRPr="00AA7CBB" w:rsidRDefault="00AA7CBB" w:rsidP="00AA7CBB">
            <w:pPr>
              <w:jc w:val="center"/>
              <w:rPr>
                <w:b/>
              </w:rPr>
            </w:pPr>
            <w:r w:rsidRPr="00AA7CBB">
              <w:rPr>
                <w:rFonts w:hint="eastAsia"/>
                <w:b/>
              </w:rPr>
              <w:t>数量（张）</w:t>
            </w:r>
          </w:p>
        </w:tc>
        <w:tc>
          <w:tcPr>
            <w:tcW w:w="1814" w:type="dxa"/>
          </w:tcPr>
          <w:p w:rsidR="00AA7CBB" w:rsidRPr="00AA7CBB" w:rsidRDefault="00AA7CBB" w:rsidP="00AA7CBB">
            <w:pPr>
              <w:jc w:val="center"/>
              <w:rPr>
                <w:b/>
              </w:rPr>
            </w:pPr>
            <w:r w:rsidRPr="00AA7CBB">
              <w:rPr>
                <w:rFonts w:hint="eastAsia"/>
                <w:b/>
              </w:rPr>
              <w:t>公允价值（元）</w:t>
            </w:r>
          </w:p>
        </w:tc>
        <w:tc>
          <w:tcPr>
            <w:tcW w:w="1814" w:type="dxa"/>
          </w:tcPr>
          <w:p w:rsidR="00AA7CBB" w:rsidRPr="00AA7CBB" w:rsidRDefault="00AA7CBB" w:rsidP="00AA7CBB">
            <w:pPr>
              <w:jc w:val="center"/>
              <w:rPr>
                <w:b/>
              </w:rPr>
            </w:pPr>
            <w:r w:rsidRPr="00AA7CBB">
              <w:rPr>
                <w:rFonts w:hint="eastAsia"/>
                <w:b/>
              </w:rPr>
              <w:t>占基金资产净值比例（％）</w:t>
            </w:r>
          </w:p>
        </w:tc>
      </w:tr>
      <w:tr w:rsidR="00AA7CBB" w:rsidTr="00AA7CBB">
        <w:tc>
          <w:tcPr>
            <w:tcW w:w="646" w:type="dxa"/>
          </w:tcPr>
          <w:p w:rsidR="00AA7CBB" w:rsidRDefault="00AA7CBB" w:rsidP="00AA7CBB">
            <w:pPr>
              <w:jc w:val="center"/>
            </w:pPr>
            <w:r>
              <w:t>1</w:t>
            </w:r>
          </w:p>
        </w:tc>
        <w:tc>
          <w:tcPr>
            <w:tcW w:w="1162" w:type="dxa"/>
          </w:tcPr>
          <w:p w:rsidR="00AA7CBB" w:rsidRDefault="00AA7CBB" w:rsidP="00AA7CBB">
            <w:pPr>
              <w:jc w:val="left"/>
            </w:pPr>
            <w:r>
              <w:t>019835</w:t>
            </w:r>
          </w:p>
        </w:tc>
        <w:tc>
          <w:tcPr>
            <w:tcW w:w="1928" w:type="dxa"/>
          </w:tcPr>
          <w:p w:rsidR="00AA7CBB" w:rsidRDefault="00AA7CBB" w:rsidP="00AA7CBB">
            <w:pPr>
              <w:jc w:val="left"/>
            </w:pPr>
            <w:r>
              <w:rPr>
                <w:rFonts w:hint="eastAsia"/>
              </w:rPr>
              <w:t>26</w:t>
            </w:r>
            <w:r>
              <w:rPr>
                <w:rFonts w:hint="eastAsia"/>
              </w:rPr>
              <w:t>国债</w:t>
            </w:r>
            <w:r>
              <w:rPr>
                <w:rFonts w:hint="eastAsia"/>
              </w:rPr>
              <w:t>09</w:t>
            </w:r>
          </w:p>
        </w:tc>
        <w:tc>
          <w:tcPr>
            <w:tcW w:w="1140" w:type="dxa"/>
          </w:tcPr>
          <w:p w:rsidR="00AA7CBB" w:rsidRDefault="00AA7CBB" w:rsidP="00AA7CBB">
            <w:pPr>
              <w:jc w:val="right"/>
            </w:pPr>
            <w:r>
              <w:t>139,000</w:t>
            </w:r>
          </w:p>
        </w:tc>
        <w:tc>
          <w:tcPr>
            <w:tcW w:w="1814" w:type="dxa"/>
          </w:tcPr>
          <w:p w:rsidR="00AA7CBB" w:rsidRDefault="00AA7CBB" w:rsidP="00AA7CBB">
            <w:pPr>
              <w:jc w:val="right"/>
            </w:pPr>
            <w:r>
              <w:t>13,922,875.97</w:t>
            </w:r>
          </w:p>
        </w:tc>
        <w:tc>
          <w:tcPr>
            <w:tcW w:w="1814" w:type="dxa"/>
          </w:tcPr>
          <w:p w:rsidR="00AA7CBB" w:rsidRDefault="00AA7CBB" w:rsidP="00AA7CBB">
            <w:pPr>
              <w:jc w:val="right"/>
            </w:pPr>
            <w:r>
              <w:t>4.99</w:t>
            </w:r>
          </w:p>
        </w:tc>
      </w:tr>
      <w:tr w:rsidR="00AA7CBB" w:rsidTr="00AA7CBB">
        <w:tc>
          <w:tcPr>
            <w:tcW w:w="646" w:type="dxa"/>
          </w:tcPr>
          <w:p w:rsidR="00AA7CBB" w:rsidRDefault="00AA7CBB" w:rsidP="00AA7CBB">
            <w:pPr>
              <w:jc w:val="center"/>
            </w:pPr>
            <w:r>
              <w:t>2</w:t>
            </w:r>
          </w:p>
        </w:tc>
        <w:tc>
          <w:tcPr>
            <w:tcW w:w="1162" w:type="dxa"/>
          </w:tcPr>
          <w:p w:rsidR="00AA7CBB" w:rsidRDefault="00AA7CBB" w:rsidP="00AA7CBB">
            <w:pPr>
              <w:jc w:val="left"/>
            </w:pPr>
            <w:r>
              <w:t>232580054</w:t>
            </w:r>
          </w:p>
        </w:tc>
        <w:tc>
          <w:tcPr>
            <w:tcW w:w="1928" w:type="dxa"/>
          </w:tcPr>
          <w:p w:rsidR="00AA7CBB" w:rsidRDefault="00AA7CBB" w:rsidP="00AA7CBB">
            <w:pPr>
              <w:jc w:val="left"/>
            </w:pPr>
            <w:r>
              <w:rPr>
                <w:rFonts w:hint="eastAsia"/>
              </w:rPr>
              <w:t>25</w:t>
            </w:r>
            <w:r>
              <w:rPr>
                <w:rFonts w:hint="eastAsia"/>
              </w:rPr>
              <w:t>建行二级资本债</w:t>
            </w:r>
            <w:r>
              <w:rPr>
                <w:rFonts w:hint="eastAsia"/>
              </w:rPr>
              <w:t>03BC</w:t>
            </w:r>
          </w:p>
        </w:tc>
        <w:tc>
          <w:tcPr>
            <w:tcW w:w="1140" w:type="dxa"/>
          </w:tcPr>
          <w:p w:rsidR="00AA7CBB" w:rsidRDefault="00AA7CBB" w:rsidP="00AA7CBB">
            <w:pPr>
              <w:jc w:val="right"/>
            </w:pPr>
            <w:r>
              <w:t>100,000</w:t>
            </w:r>
          </w:p>
        </w:tc>
        <w:tc>
          <w:tcPr>
            <w:tcW w:w="1814" w:type="dxa"/>
          </w:tcPr>
          <w:p w:rsidR="00AA7CBB" w:rsidRDefault="00AA7CBB" w:rsidP="00AA7CBB">
            <w:pPr>
              <w:jc w:val="right"/>
            </w:pPr>
            <w:r>
              <w:t>10,297,646.58</w:t>
            </w:r>
          </w:p>
        </w:tc>
        <w:tc>
          <w:tcPr>
            <w:tcW w:w="1814" w:type="dxa"/>
          </w:tcPr>
          <w:p w:rsidR="00AA7CBB" w:rsidRDefault="00AA7CBB" w:rsidP="00AA7CBB">
            <w:pPr>
              <w:jc w:val="right"/>
            </w:pPr>
            <w:r>
              <w:t>3.69</w:t>
            </w:r>
          </w:p>
        </w:tc>
      </w:tr>
      <w:tr w:rsidR="00AA7CBB" w:rsidTr="00AA7CBB">
        <w:tc>
          <w:tcPr>
            <w:tcW w:w="646" w:type="dxa"/>
          </w:tcPr>
          <w:p w:rsidR="00AA7CBB" w:rsidRDefault="00AA7CBB" w:rsidP="00AA7CBB">
            <w:pPr>
              <w:jc w:val="center"/>
            </w:pPr>
            <w:r>
              <w:t>3</w:t>
            </w:r>
          </w:p>
        </w:tc>
        <w:tc>
          <w:tcPr>
            <w:tcW w:w="1162" w:type="dxa"/>
          </w:tcPr>
          <w:p w:rsidR="00AA7CBB" w:rsidRDefault="00AA7CBB" w:rsidP="00AA7CBB">
            <w:pPr>
              <w:jc w:val="left"/>
            </w:pPr>
            <w:r>
              <w:t>232680001</w:t>
            </w:r>
          </w:p>
        </w:tc>
        <w:tc>
          <w:tcPr>
            <w:tcW w:w="1928" w:type="dxa"/>
          </w:tcPr>
          <w:p w:rsidR="00AA7CBB" w:rsidRDefault="00AA7CBB" w:rsidP="00AA7CBB">
            <w:pPr>
              <w:jc w:val="left"/>
            </w:pPr>
            <w:r>
              <w:rPr>
                <w:rFonts w:hint="eastAsia"/>
              </w:rPr>
              <w:t>26</w:t>
            </w:r>
            <w:r>
              <w:rPr>
                <w:rFonts w:hint="eastAsia"/>
              </w:rPr>
              <w:t>工行二级资本</w:t>
            </w:r>
            <w:r>
              <w:rPr>
                <w:rFonts w:hint="eastAsia"/>
              </w:rPr>
              <w:lastRenderedPageBreak/>
              <w:t>债</w:t>
            </w:r>
            <w:r>
              <w:rPr>
                <w:rFonts w:hint="eastAsia"/>
              </w:rPr>
              <w:t>01BC</w:t>
            </w:r>
          </w:p>
        </w:tc>
        <w:tc>
          <w:tcPr>
            <w:tcW w:w="1140" w:type="dxa"/>
          </w:tcPr>
          <w:p w:rsidR="00AA7CBB" w:rsidRDefault="00AA7CBB" w:rsidP="00AA7CBB">
            <w:pPr>
              <w:jc w:val="right"/>
            </w:pPr>
            <w:r>
              <w:lastRenderedPageBreak/>
              <w:t>100,000</w:t>
            </w:r>
          </w:p>
        </w:tc>
        <w:tc>
          <w:tcPr>
            <w:tcW w:w="1814" w:type="dxa"/>
          </w:tcPr>
          <w:p w:rsidR="00AA7CBB" w:rsidRDefault="00AA7CBB" w:rsidP="00AA7CBB">
            <w:pPr>
              <w:jc w:val="right"/>
            </w:pPr>
            <w:r>
              <w:t>10,111,945.21</w:t>
            </w:r>
          </w:p>
        </w:tc>
        <w:tc>
          <w:tcPr>
            <w:tcW w:w="1814" w:type="dxa"/>
          </w:tcPr>
          <w:p w:rsidR="00AA7CBB" w:rsidRDefault="00AA7CBB" w:rsidP="00AA7CBB">
            <w:pPr>
              <w:jc w:val="right"/>
            </w:pPr>
            <w:r>
              <w:t>3.62</w:t>
            </w:r>
          </w:p>
        </w:tc>
      </w:tr>
      <w:tr w:rsidR="00AA7CBB" w:rsidTr="00AA7CBB">
        <w:tc>
          <w:tcPr>
            <w:tcW w:w="646" w:type="dxa"/>
          </w:tcPr>
          <w:p w:rsidR="00AA7CBB" w:rsidRDefault="00AA7CBB" w:rsidP="00AA7CBB">
            <w:pPr>
              <w:jc w:val="center"/>
            </w:pPr>
            <w:r>
              <w:lastRenderedPageBreak/>
              <w:t>4</w:t>
            </w:r>
          </w:p>
        </w:tc>
        <w:tc>
          <w:tcPr>
            <w:tcW w:w="1162" w:type="dxa"/>
          </w:tcPr>
          <w:p w:rsidR="00AA7CBB" w:rsidRDefault="00AA7CBB" w:rsidP="00AA7CBB">
            <w:pPr>
              <w:jc w:val="left"/>
            </w:pPr>
            <w:r>
              <w:t>232680003</w:t>
            </w:r>
          </w:p>
        </w:tc>
        <w:tc>
          <w:tcPr>
            <w:tcW w:w="1928" w:type="dxa"/>
          </w:tcPr>
          <w:p w:rsidR="00AA7CBB" w:rsidRDefault="00AA7CBB" w:rsidP="00AA7CBB">
            <w:pPr>
              <w:jc w:val="left"/>
            </w:pPr>
            <w:r>
              <w:rPr>
                <w:rFonts w:hint="eastAsia"/>
              </w:rPr>
              <w:t>26</w:t>
            </w:r>
            <w:r>
              <w:rPr>
                <w:rFonts w:hint="eastAsia"/>
              </w:rPr>
              <w:t>中行二级资本债</w:t>
            </w:r>
            <w:r>
              <w:rPr>
                <w:rFonts w:hint="eastAsia"/>
              </w:rPr>
              <w:t>01BC</w:t>
            </w:r>
          </w:p>
        </w:tc>
        <w:tc>
          <w:tcPr>
            <w:tcW w:w="1140" w:type="dxa"/>
          </w:tcPr>
          <w:p w:rsidR="00AA7CBB" w:rsidRDefault="00AA7CBB" w:rsidP="00AA7CBB">
            <w:pPr>
              <w:jc w:val="right"/>
            </w:pPr>
            <w:r>
              <w:t>100,000</w:t>
            </w:r>
          </w:p>
        </w:tc>
        <w:tc>
          <w:tcPr>
            <w:tcW w:w="1814" w:type="dxa"/>
          </w:tcPr>
          <w:p w:rsidR="00AA7CBB" w:rsidRDefault="00AA7CBB" w:rsidP="00AA7CBB">
            <w:pPr>
              <w:jc w:val="right"/>
            </w:pPr>
            <w:r>
              <w:t>10,090,656.44</w:t>
            </w:r>
          </w:p>
        </w:tc>
        <w:tc>
          <w:tcPr>
            <w:tcW w:w="1814" w:type="dxa"/>
          </w:tcPr>
          <w:p w:rsidR="00AA7CBB" w:rsidRDefault="00AA7CBB" w:rsidP="00AA7CBB">
            <w:pPr>
              <w:jc w:val="right"/>
            </w:pPr>
            <w:r>
              <w:t>3.61</w:t>
            </w:r>
          </w:p>
        </w:tc>
      </w:tr>
      <w:tr w:rsidR="00AA7CBB" w:rsidTr="00AA7CBB">
        <w:tc>
          <w:tcPr>
            <w:tcW w:w="646" w:type="dxa"/>
          </w:tcPr>
          <w:p w:rsidR="00AA7CBB" w:rsidRDefault="00AA7CBB" w:rsidP="00AA7CBB">
            <w:pPr>
              <w:jc w:val="center"/>
            </w:pPr>
            <w:r>
              <w:t>5</w:t>
            </w:r>
          </w:p>
        </w:tc>
        <w:tc>
          <w:tcPr>
            <w:tcW w:w="1162" w:type="dxa"/>
          </w:tcPr>
          <w:p w:rsidR="00AA7CBB" w:rsidRDefault="00AA7CBB" w:rsidP="00AA7CBB">
            <w:pPr>
              <w:jc w:val="left"/>
            </w:pPr>
            <w:r>
              <w:t>312610001</w:t>
            </w:r>
          </w:p>
        </w:tc>
        <w:tc>
          <w:tcPr>
            <w:tcW w:w="1928" w:type="dxa"/>
          </w:tcPr>
          <w:p w:rsidR="00AA7CBB" w:rsidRDefault="00AA7CBB" w:rsidP="00AA7CBB">
            <w:pPr>
              <w:jc w:val="left"/>
            </w:pPr>
            <w:r>
              <w:rPr>
                <w:rFonts w:hint="eastAsia"/>
              </w:rPr>
              <w:t>26</w:t>
            </w:r>
            <w:r>
              <w:rPr>
                <w:rFonts w:hint="eastAsia"/>
              </w:rPr>
              <w:t>农行</w:t>
            </w:r>
            <w:r>
              <w:rPr>
                <w:rFonts w:hint="eastAsia"/>
              </w:rPr>
              <w:t>TLAC</w:t>
            </w:r>
            <w:r>
              <w:rPr>
                <w:rFonts w:hint="eastAsia"/>
              </w:rPr>
              <w:t>非资本债</w:t>
            </w:r>
            <w:r>
              <w:rPr>
                <w:rFonts w:hint="eastAsia"/>
              </w:rPr>
              <w:t>01A(BC)</w:t>
            </w:r>
          </w:p>
        </w:tc>
        <w:tc>
          <w:tcPr>
            <w:tcW w:w="1140" w:type="dxa"/>
          </w:tcPr>
          <w:p w:rsidR="00AA7CBB" w:rsidRDefault="00AA7CBB" w:rsidP="00AA7CBB">
            <w:pPr>
              <w:jc w:val="right"/>
            </w:pPr>
            <w:r>
              <w:t>100,000</w:t>
            </w:r>
          </w:p>
        </w:tc>
        <w:tc>
          <w:tcPr>
            <w:tcW w:w="1814" w:type="dxa"/>
          </w:tcPr>
          <w:p w:rsidR="00AA7CBB" w:rsidRDefault="00AA7CBB" w:rsidP="00AA7CBB">
            <w:pPr>
              <w:jc w:val="right"/>
            </w:pPr>
            <w:r>
              <w:t>10,070,983.56</w:t>
            </w:r>
          </w:p>
        </w:tc>
        <w:tc>
          <w:tcPr>
            <w:tcW w:w="1814" w:type="dxa"/>
          </w:tcPr>
          <w:p w:rsidR="00AA7CBB" w:rsidRDefault="00AA7CBB" w:rsidP="00AA7CBB">
            <w:pPr>
              <w:jc w:val="right"/>
            </w:pPr>
            <w:r>
              <w:t>3.61</w:t>
            </w:r>
          </w:p>
        </w:tc>
      </w:tr>
    </w:tbl>
    <w:p w:rsidR="00AA7CBB" w:rsidRDefault="00AA7CBB" w:rsidP="00AA7CBB">
      <w:pPr>
        <w:pStyle w:val="-2"/>
        <w:spacing w:before="312"/>
      </w:pPr>
      <w:r>
        <w:rPr>
          <w:rFonts w:hint="eastAsia"/>
        </w:rPr>
        <w:t>报告期末按公允价值占基金资产净值比例大小排名的前十名资产支持证券投资明细</w:t>
      </w:r>
    </w:p>
    <w:p w:rsidR="00AA7CBB" w:rsidRDefault="00AA7CBB" w:rsidP="00AA7CBB">
      <w:pPr>
        <w:pStyle w:val="-"/>
        <w:ind w:firstLine="420"/>
      </w:pPr>
      <w:r>
        <w:rPr>
          <w:rFonts w:hint="eastAsia"/>
        </w:rPr>
        <w:t>本基金本报告期末未持有资产支持证券。</w:t>
      </w:r>
    </w:p>
    <w:p w:rsidR="00AA7CBB" w:rsidRDefault="00AA7CBB" w:rsidP="00AA7CBB">
      <w:pPr>
        <w:pStyle w:val="-2"/>
        <w:spacing w:before="312"/>
      </w:pPr>
      <w:r>
        <w:rPr>
          <w:rFonts w:hint="eastAsia"/>
        </w:rPr>
        <w:t>报告期末按公允价值占基金资产净值比例大小排序的前五名贵金属投资明细</w:t>
      </w:r>
    </w:p>
    <w:p w:rsidR="00AA7CBB" w:rsidRDefault="00AA7CBB" w:rsidP="00AA7CBB">
      <w:pPr>
        <w:pStyle w:val="-"/>
        <w:ind w:firstLine="420"/>
      </w:pPr>
      <w:r>
        <w:rPr>
          <w:rFonts w:hint="eastAsia"/>
        </w:rPr>
        <w:t>无。</w:t>
      </w:r>
    </w:p>
    <w:p w:rsidR="00AA7CBB" w:rsidRDefault="00AA7CBB" w:rsidP="00AA7CBB">
      <w:pPr>
        <w:pStyle w:val="-2"/>
        <w:spacing w:before="312"/>
      </w:pPr>
      <w:r>
        <w:rPr>
          <w:rFonts w:hint="eastAsia"/>
        </w:rPr>
        <w:t>报告期末按公允价值占基金资产净值比例大小排名的前五名权证投资明细</w:t>
      </w:r>
    </w:p>
    <w:p w:rsidR="00AA7CBB" w:rsidRDefault="00AA7CBB" w:rsidP="00AA7CBB">
      <w:pPr>
        <w:pStyle w:val="-"/>
        <w:ind w:firstLine="420"/>
      </w:pPr>
      <w:r>
        <w:rPr>
          <w:rFonts w:hint="eastAsia"/>
        </w:rPr>
        <w:t>无。</w:t>
      </w:r>
    </w:p>
    <w:p w:rsidR="00AA7CBB" w:rsidRDefault="00AA7CBB" w:rsidP="00AA7CBB">
      <w:pPr>
        <w:pStyle w:val="-2"/>
        <w:spacing w:before="312"/>
      </w:pPr>
      <w:r>
        <w:rPr>
          <w:rFonts w:hint="eastAsia"/>
        </w:rPr>
        <w:t>报告期末本基金投资的股指期货交易情况说明</w:t>
      </w:r>
    </w:p>
    <w:p w:rsidR="00AA7CBB" w:rsidRDefault="00AA7CBB" w:rsidP="00AA7CBB">
      <w:pPr>
        <w:pStyle w:val="-3"/>
        <w:spacing w:before="156" w:after="156"/>
      </w:pPr>
      <w:r>
        <w:rPr>
          <w:rFonts w:hint="eastAsia"/>
        </w:rPr>
        <w:t>报告期末本基金投资的股指期货持仓和损益明细</w:t>
      </w:r>
    </w:p>
    <w:p w:rsidR="00AA7CBB" w:rsidRDefault="00AA7CBB" w:rsidP="00AA7CBB">
      <w:pPr>
        <w:pStyle w:val="-"/>
        <w:ind w:firstLine="420"/>
      </w:pPr>
      <w:r>
        <w:rPr>
          <w:rFonts w:hint="eastAsia"/>
        </w:rPr>
        <w:t>无。</w:t>
      </w:r>
    </w:p>
    <w:p w:rsidR="00AA7CBB" w:rsidRDefault="00AA7CBB" w:rsidP="00AA7CBB">
      <w:pPr>
        <w:pStyle w:val="-3"/>
        <w:spacing w:before="156" w:after="156"/>
      </w:pPr>
      <w:r>
        <w:rPr>
          <w:rFonts w:hint="eastAsia"/>
        </w:rPr>
        <w:t>本基金投资股指期货的投资政策</w:t>
      </w:r>
    </w:p>
    <w:p w:rsidR="00AA7CBB" w:rsidRDefault="00AA7CBB" w:rsidP="00AA7CBB">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AA7CBB" w:rsidRDefault="00AA7CBB" w:rsidP="00AA7CBB">
      <w:pPr>
        <w:pStyle w:val="-2"/>
        <w:spacing w:before="312"/>
      </w:pPr>
      <w:r>
        <w:rPr>
          <w:rFonts w:hint="eastAsia"/>
        </w:rPr>
        <w:t>报告期末本基金投资的国债期货交易情况说明</w:t>
      </w:r>
    </w:p>
    <w:p w:rsidR="00AA7CBB" w:rsidRDefault="00AA7CBB" w:rsidP="00AA7CBB">
      <w:pPr>
        <w:pStyle w:val="-3"/>
        <w:spacing w:before="156" w:after="156"/>
      </w:pPr>
      <w:r>
        <w:rPr>
          <w:rFonts w:hint="eastAsia"/>
        </w:rPr>
        <w:t>本期国债期货投资政策</w:t>
      </w:r>
    </w:p>
    <w:p w:rsidR="00AA7CBB" w:rsidRDefault="00AA7CBB" w:rsidP="00AA7CBB">
      <w:pPr>
        <w:pStyle w:val="-"/>
        <w:ind w:firstLine="420"/>
      </w:pPr>
      <w:r>
        <w:rPr>
          <w:rFonts w:hint="eastAsia"/>
        </w:rPr>
        <w:t>无。</w:t>
      </w:r>
    </w:p>
    <w:p w:rsidR="00AA7CBB" w:rsidRDefault="00AA7CBB" w:rsidP="00AA7CBB">
      <w:pPr>
        <w:pStyle w:val="-3"/>
        <w:spacing w:before="156" w:after="156"/>
      </w:pPr>
      <w:r>
        <w:rPr>
          <w:rFonts w:hint="eastAsia"/>
        </w:rPr>
        <w:t>报告期末本基金投资的国债期货持仓和损益明细</w:t>
      </w:r>
    </w:p>
    <w:p w:rsidR="00AA7CBB" w:rsidRDefault="00AA7CBB" w:rsidP="00AA7CBB">
      <w:pPr>
        <w:pStyle w:val="-"/>
        <w:ind w:firstLine="420"/>
      </w:pPr>
      <w:r>
        <w:rPr>
          <w:rFonts w:hint="eastAsia"/>
        </w:rPr>
        <w:t>无。</w:t>
      </w:r>
    </w:p>
    <w:p w:rsidR="00AA7CBB" w:rsidRDefault="00AA7CBB" w:rsidP="00AA7CBB">
      <w:pPr>
        <w:pStyle w:val="-3"/>
        <w:spacing w:before="156" w:after="156"/>
      </w:pPr>
      <w:r>
        <w:rPr>
          <w:rFonts w:hint="eastAsia"/>
        </w:rPr>
        <w:lastRenderedPageBreak/>
        <w:t>本期国债期货投资评价</w:t>
      </w:r>
    </w:p>
    <w:p w:rsidR="00AA7CBB" w:rsidRDefault="00AA7CBB" w:rsidP="00AA7CBB">
      <w:pPr>
        <w:pStyle w:val="-"/>
        <w:ind w:firstLine="420"/>
      </w:pPr>
      <w:r>
        <w:rPr>
          <w:rFonts w:hint="eastAsia"/>
        </w:rPr>
        <w:t>无。</w:t>
      </w:r>
    </w:p>
    <w:p w:rsidR="00AA7CBB" w:rsidRDefault="00AA7CBB" w:rsidP="00AA7CBB">
      <w:pPr>
        <w:pStyle w:val="-2"/>
        <w:spacing w:before="312"/>
      </w:pPr>
      <w:r>
        <w:rPr>
          <w:rFonts w:hint="eastAsia"/>
        </w:rPr>
        <w:t>投资组合报告附注</w:t>
      </w:r>
    </w:p>
    <w:p w:rsidR="00AA7CBB" w:rsidRDefault="00AA7CBB" w:rsidP="00AA7CBB">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AA7CBB" w:rsidRDefault="00AA7CBB" w:rsidP="00AA7CBB">
      <w:pPr>
        <w:pStyle w:val="-"/>
        <w:ind w:firstLine="420"/>
      </w:pPr>
      <w:r>
        <w:rPr>
          <w:rFonts w:hint="eastAsia"/>
        </w:rPr>
        <w:t>本基金投资的前十名证券的发行主体中，国家开发银行在报告编制日前一年内曾受到中国人民银行的处罚；中国建设银行股份有限公司在报告编制日前一年内曾受到国家金融监督管理总局、中国人民银行的处罚；中国工商银行股份有限公司在报告编制日前一年内曾受到国家金融监督管理总局、中国人民银行的处罚；交通银行股份有限公司在报告编制日前一年内曾受到国家金融监督管理总局、中国人民银行的处罚；中国农业银行股份有限公司在报告编制日前一年内曾受到国家金融监督管理总局的处罚；中国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AA7CBB" w:rsidRDefault="00AA7CBB" w:rsidP="00AA7CBB">
      <w:pPr>
        <w:pStyle w:val="-"/>
        <w:ind w:firstLine="420"/>
      </w:pPr>
      <w:r>
        <w:rPr>
          <w:rFonts w:hint="eastAsia"/>
        </w:rPr>
        <w:t>对上述证券的投资决策程序的说明：本基金投资上述证券的投资决策程序符合相关法律法规和公司制度的要求。</w:t>
      </w:r>
    </w:p>
    <w:p w:rsidR="00AA7CBB" w:rsidRDefault="00AA7CBB" w:rsidP="00AA7CBB">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AA7CBB" w:rsidRDefault="00AA7CBB" w:rsidP="00AA7CBB">
      <w:pPr>
        <w:pStyle w:val="-"/>
        <w:ind w:firstLine="420"/>
      </w:pPr>
      <w:r>
        <w:rPr>
          <w:rFonts w:hint="eastAsia"/>
        </w:rPr>
        <w:t>本基金投资的前十名股票（如有）没有超出基金合同约定的备选股票库，本基金管理人从制度和流程上要求股票必须先入库再买入。</w:t>
      </w:r>
    </w:p>
    <w:p w:rsidR="00AA7CBB" w:rsidRDefault="00AA7CBB" w:rsidP="00AA7CBB">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AA7CBB" w:rsidTr="00AA7CBB">
        <w:trPr>
          <w:cnfStyle w:val="100000000000" w:firstRow="1" w:lastRow="0" w:firstColumn="0" w:lastColumn="0" w:oddVBand="0" w:evenVBand="0" w:oddHBand="0" w:evenHBand="0" w:firstRowFirstColumn="0" w:firstRowLastColumn="0" w:lastRowFirstColumn="0" w:lastRowLastColumn="0"/>
        </w:trPr>
        <w:tc>
          <w:tcPr>
            <w:tcW w:w="743" w:type="dxa"/>
          </w:tcPr>
          <w:p w:rsidR="00AA7CBB" w:rsidRPr="00AA7CBB" w:rsidRDefault="00AA7CBB" w:rsidP="00AA7CBB">
            <w:pPr>
              <w:jc w:val="center"/>
              <w:rPr>
                <w:b/>
              </w:rPr>
            </w:pPr>
            <w:r w:rsidRPr="00AA7CBB">
              <w:rPr>
                <w:rFonts w:hint="eastAsia"/>
                <w:b/>
              </w:rPr>
              <w:t>序号</w:t>
            </w:r>
          </w:p>
        </w:tc>
        <w:tc>
          <w:tcPr>
            <w:tcW w:w="2977" w:type="dxa"/>
          </w:tcPr>
          <w:p w:rsidR="00AA7CBB" w:rsidRPr="00AA7CBB" w:rsidRDefault="00AA7CBB" w:rsidP="00AA7CBB">
            <w:pPr>
              <w:jc w:val="center"/>
              <w:rPr>
                <w:b/>
              </w:rPr>
            </w:pPr>
            <w:r w:rsidRPr="00AA7CBB">
              <w:rPr>
                <w:rFonts w:hint="eastAsia"/>
                <w:b/>
              </w:rPr>
              <w:t>名称</w:t>
            </w:r>
          </w:p>
        </w:tc>
        <w:tc>
          <w:tcPr>
            <w:tcW w:w="4785" w:type="dxa"/>
          </w:tcPr>
          <w:p w:rsidR="00AA7CBB" w:rsidRPr="00AA7CBB" w:rsidRDefault="00AA7CBB" w:rsidP="00AA7CBB">
            <w:pPr>
              <w:jc w:val="center"/>
              <w:rPr>
                <w:b/>
              </w:rPr>
            </w:pPr>
            <w:r w:rsidRPr="00AA7CBB">
              <w:rPr>
                <w:rFonts w:hint="eastAsia"/>
                <w:b/>
              </w:rPr>
              <w:t>金额（元）</w:t>
            </w:r>
          </w:p>
        </w:tc>
      </w:tr>
      <w:tr w:rsidR="00AA7CBB" w:rsidTr="00AA7CBB">
        <w:tc>
          <w:tcPr>
            <w:tcW w:w="743" w:type="dxa"/>
          </w:tcPr>
          <w:p w:rsidR="00AA7CBB" w:rsidRDefault="00AA7CBB" w:rsidP="00AA7CBB">
            <w:pPr>
              <w:jc w:val="center"/>
            </w:pPr>
            <w:r>
              <w:t>1</w:t>
            </w:r>
          </w:p>
        </w:tc>
        <w:tc>
          <w:tcPr>
            <w:tcW w:w="2977" w:type="dxa"/>
          </w:tcPr>
          <w:p w:rsidR="00AA7CBB" w:rsidRDefault="00AA7CBB" w:rsidP="00AA7CBB">
            <w:pPr>
              <w:jc w:val="left"/>
            </w:pPr>
            <w:r>
              <w:rPr>
                <w:rFonts w:hint="eastAsia"/>
              </w:rPr>
              <w:t>存出保证金</w:t>
            </w:r>
          </w:p>
        </w:tc>
        <w:tc>
          <w:tcPr>
            <w:tcW w:w="4785" w:type="dxa"/>
          </w:tcPr>
          <w:p w:rsidR="00AA7CBB" w:rsidRDefault="00AA7CBB" w:rsidP="00AA7CBB">
            <w:pPr>
              <w:jc w:val="right"/>
            </w:pPr>
            <w:r>
              <w:t>10,114.86</w:t>
            </w:r>
          </w:p>
        </w:tc>
      </w:tr>
      <w:tr w:rsidR="00AA7CBB" w:rsidTr="00AA7CBB">
        <w:tc>
          <w:tcPr>
            <w:tcW w:w="743" w:type="dxa"/>
          </w:tcPr>
          <w:p w:rsidR="00AA7CBB" w:rsidRDefault="00AA7CBB" w:rsidP="00AA7CBB">
            <w:pPr>
              <w:jc w:val="center"/>
            </w:pPr>
            <w:r>
              <w:t>2</w:t>
            </w:r>
          </w:p>
        </w:tc>
        <w:tc>
          <w:tcPr>
            <w:tcW w:w="2977" w:type="dxa"/>
          </w:tcPr>
          <w:p w:rsidR="00AA7CBB" w:rsidRDefault="00AA7CBB" w:rsidP="00AA7CBB">
            <w:pPr>
              <w:jc w:val="left"/>
            </w:pPr>
            <w:r>
              <w:rPr>
                <w:rFonts w:hint="eastAsia"/>
              </w:rPr>
              <w:t>应收证券清算款</w:t>
            </w:r>
          </w:p>
        </w:tc>
        <w:tc>
          <w:tcPr>
            <w:tcW w:w="4785" w:type="dxa"/>
          </w:tcPr>
          <w:p w:rsidR="00AA7CBB" w:rsidRDefault="00AA7CBB" w:rsidP="00AA7CBB">
            <w:pPr>
              <w:jc w:val="right"/>
            </w:pPr>
            <w:r>
              <w:t>51,454.37</w:t>
            </w:r>
          </w:p>
        </w:tc>
      </w:tr>
      <w:tr w:rsidR="00AA7CBB" w:rsidTr="00AA7CBB">
        <w:tc>
          <w:tcPr>
            <w:tcW w:w="743" w:type="dxa"/>
          </w:tcPr>
          <w:p w:rsidR="00AA7CBB" w:rsidRDefault="00AA7CBB" w:rsidP="00AA7CBB">
            <w:pPr>
              <w:jc w:val="center"/>
            </w:pPr>
            <w:r>
              <w:t>3</w:t>
            </w:r>
          </w:p>
        </w:tc>
        <w:tc>
          <w:tcPr>
            <w:tcW w:w="2977" w:type="dxa"/>
          </w:tcPr>
          <w:p w:rsidR="00AA7CBB" w:rsidRDefault="00AA7CBB" w:rsidP="00AA7CBB">
            <w:pPr>
              <w:jc w:val="left"/>
            </w:pPr>
            <w:r>
              <w:rPr>
                <w:rFonts w:hint="eastAsia"/>
              </w:rPr>
              <w:t>应收股利</w:t>
            </w:r>
          </w:p>
        </w:tc>
        <w:tc>
          <w:tcPr>
            <w:tcW w:w="4785" w:type="dxa"/>
          </w:tcPr>
          <w:p w:rsidR="00AA7CBB" w:rsidRDefault="00AA7CBB" w:rsidP="00AA7CBB">
            <w:pPr>
              <w:jc w:val="right"/>
            </w:pPr>
            <w:r>
              <w:t>-</w:t>
            </w:r>
          </w:p>
        </w:tc>
      </w:tr>
      <w:tr w:rsidR="00AA7CBB" w:rsidTr="00AA7CBB">
        <w:tc>
          <w:tcPr>
            <w:tcW w:w="743" w:type="dxa"/>
          </w:tcPr>
          <w:p w:rsidR="00AA7CBB" w:rsidRDefault="00AA7CBB" w:rsidP="00AA7CBB">
            <w:pPr>
              <w:jc w:val="center"/>
            </w:pPr>
            <w:r>
              <w:t>4</w:t>
            </w:r>
          </w:p>
        </w:tc>
        <w:tc>
          <w:tcPr>
            <w:tcW w:w="2977" w:type="dxa"/>
          </w:tcPr>
          <w:p w:rsidR="00AA7CBB" w:rsidRDefault="00AA7CBB" w:rsidP="00AA7CBB">
            <w:pPr>
              <w:jc w:val="left"/>
            </w:pPr>
            <w:r>
              <w:rPr>
                <w:rFonts w:hint="eastAsia"/>
              </w:rPr>
              <w:t>应收利息</w:t>
            </w:r>
          </w:p>
        </w:tc>
        <w:tc>
          <w:tcPr>
            <w:tcW w:w="4785" w:type="dxa"/>
          </w:tcPr>
          <w:p w:rsidR="00AA7CBB" w:rsidRDefault="00AA7CBB" w:rsidP="00AA7CBB">
            <w:pPr>
              <w:jc w:val="right"/>
            </w:pPr>
            <w:r>
              <w:t>-</w:t>
            </w:r>
          </w:p>
        </w:tc>
      </w:tr>
      <w:tr w:rsidR="00AA7CBB" w:rsidTr="00AA7CBB">
        <w:tc>
          <w:tcPr>
            <w:tcW w:w="743" w:type="dxa"/>
          </w:tcPr>
          <w:p w:rsidR="00AA7CBB" w:rsidRDefault="00AA7CBB" w:rsidP="00AA7CBB">
            <w:pPr>
              <w:jc w:val="center"/>
            </w:pPr>
            <w:r>
              <w:t>5</w:t>
            </w:r>
          </w:p>
        </w:tc>
        <w:tc>
          <w:tcPr>
            <w:tcW w:w="2977" w:type="dxa"/>
          </w:tcPr>
          <w:p w:rsidR="00AA7CBB" w:rsidRDefault="00AA7CBB" w:rsidP="00AA7CBB">
            <w:pPr>
              <w:jc w:val="left"/>
            </w:pPr>
            <w:r>
              <w:rPr>
                <w:rFonts w:hint="eastAsia"/>
              </w:rPr>
              <w:t>应收申购款</w:t>
            </w:r>
          </w:p>
        </w:tc>
        <w:tc>
          <w:tcPr>
            <w:tcW w:w="4785" w:type="dxa"/>
          </w:tcPr>
          <w:p w:rsidR="00AA7CBB" w:rsidRDefault="00AA7CBB" w:rsidP="00AA7CBB">
            <w:pPr>
              <w:jc w:val="right"/>
            </w:pPr>
            <w:r>
              <w:t>8,166,469.48</w:t>
            </w:r>
          </w:p>
        </w:tc>
      </w:tr>
      <w:tr w:rsidR="00AA7CBB" w:rsidTr="00AA7CBB">
        <w:tc>
          <w:tcPr>
            <w:tcW w:w="743" w:type="dxa"/>
          </w:tcPr>
          <w:p w:rsidR="00AA7CBB" w:rsidRDefault="00AA7CBB" w:rsidP="00AA7CBB">
            <w:pPr>
              <w:jc w:val="center"/>
            </w:pPr>
            <w:r>
              <w:t>6</w:t>
            </w:r>
          </w:p>
        </w:tc>
        <w:tc>
          <w:tcPr>
            <w:tcW w:w="2977" w:type="dxa"/>
          </w:tcPr>
          <w:p w:rsidR="00AA7CBB" w:rsidRDefault="00AA7CBB" w:rsidP="00AA7CBB">
            <w:pPr>
              <w:jc w:val="left"/>
            </w:pPr>
            <w:r>
              <w:rPr>
                <w:rFonts w:hint="eastAsia"/>
              </w:rPr>
              <w:t>其他应收款</w:t>
            </w:r>
          </w:p>
        </w:tc>
        <w:tc>
          <w:tcPr>
            <w:tcW w:w="4785" w:type="dxa"/>
          </w:tcPr>
          <w:p w:rsidR="00AA7CBB" w:rsidRDefault="00AA7CBB" w:rsidP="00AA7CBB">
            <w:pPr>
              <w:jc w:val="right"/>
            </w:pPr>
            <w:r>
              <w:t>-</w:t>
            </w:r>
          </w:p>
        </w:tc>
      </w:tr>
      <w:tr w:rsidR="00AA7CBB" w:rsidTr="00AA7CBB">
        <w:tc>
          <w:tcPr>
            <w:tcW w:w="743" w:type="dxa"/>
          </w:tcPr>
          <w:p w:rsidR="00AA7CBB" w:rsidRDefault="00AA7CBB" w:rsidP="00AA7CBB">
            <w:pPr>
              <w:jc w:val="center"/>
            </w:pPr>
            <w:r>
              <w:t>7</w:t>
            </w:r>
          </w:p>
        </w:tc>
        <w:tc>
          <w:tcPr>
            <w:tcW w:w="2977" w:type="dxa"/>
          </w:tcPr>
          <w:p w:rsidR="00AA7CBB" w:rsidRDefault="00AA7CBB" w:rsidP="00AA7CBB">
            <w:pPr>
              <w:jc w:val="left"/>
            </w:pPr>
            <w:r>
              <w:rPr>
                <w:rFonts w:hint="eastAsia"/>
              </w:rPr>
              <w:t>待摊费用</w:t>
            </w:r>
          </w:p>
        </w:tc>
        <w:tc>
          <w:tcPr>
            <w:tcW w:w="4785" w:type="dxa"/>
          </w:tcPr>
          <w:p w:rsidR="00AA7CBB" w:rsidRDefault="00AA7CBB" w:rsidP="00AA7CBB">
            <w:pPr>
              <w:jc w:val="right"/>
            </w:pPr>
            <w:r>
              <w:t>-</w:t>
            </w:r>
          </w:p>
        </w:tc>
      </w:tr>
      <w:tr w:rsidR="00AA7CBB" w:rsidTr="00AA7CBB">
        <w:tc>
          <w:tcPr>
            <w:tcW w:w="743" w:type="dxa"/>
          </w:tcPr>
          <w:p w:rsidR="00AA7CBB" w:rsidRDefault="00AA7CBB" w:rsidP="00AA7CBB">
            <w:pPr>
              <w:jc w:val="center"/>
            </w:pPr>
            <w:r>
              <w:t>8</w:t>
            </w:r>
          </w:p>
        </w:tc>
        <w:tc>
          <w:tcPr>
            <w:tcW w:w="2977" w:type="dxa"/>
          </w:tcPr>
          <w:p w:rsidR="00AA7CBB" w:rsidRDefault="00AA7CBB" w:rsidP="00AA7CBB">
            <w:pPr>
              <w:jc w:val="left"/>
            </w:pPr>
            <w:r>
              <w:rPr>
                <w:rFonts w:hint="eastAsia"/>
              </w:rPr>
              <w:t>其他</w:t>
            </w:r>
          </w:p>
        </w:tc>
        <w:tc>
          <w:tcPr>
            <w:tcW w:w="4785" w:type="dxa"/>
          </w:tcPr>
          <w:p w:rsidR="00AA7CBB" w:rsidRDefault="00AA7CBB" w:rsidP="00AA7CBB">
            <w:pPr>
              <w:jc w:val="right"/>
            </w:pPr>
            <w:r>
              <w:t>-</w:t>
            </w:r>
          </w:p>
        </w:tc>
      </w:tr>
      <w:tr w:rsidR="00AA7CBB" w:rsidTr="00AA7CBB">
        <w:tc>
          <w:tcPr>
            <w:tcW w:w="743" w:type="dxa"/>
          </w:tcPr>
          <w:p w:rsidR="00AA7CBB" w:rsidRDefault="00AA7CBB" w:rsidP="00AA7CBB">
            <w:pPr>
              <w:jc w:val="center"/>
            </w:pPr>
            <w:r>
              <w:t>9</w:t>
            </w:r>
          </w:p>
        </w:tc>
        <w:tc>
          <w:tcPr>
            <w:tcW w:w="2977" w:type="dxa"/>
          </w:tcPr>
          <w:p w:rsidR="00AA7CBB" w:rsidRDefault="00AA7CBB" w:rsidP="00AA7CBB">
            <w:pPr>
              <w:jc w:val="left"/>
            </w:pPr>
            <w:r>
              <w:rPr>
                <w:rFonts w:hint="eastAsia"/>
              </w:rPr>
              <w:t>合计</w:t>
            </w:r>
          </w:p>
        </w:tc>
        <w:tc>
          <w:tcPr>
            <w:tcW w:w="4785" w:type="dxa"/>
          </w:tcPr>
          <w:p w:rsidR="00AA7CBB" w:rsidRDefault="00AA7CBB" w:rsidP="00AA7CBB">
            <w:pPr>
              <w:jc w:val="right"/>
            </w:pPr>
            <w:r>
              <w:t>8,228,038.71</w:t>
            </w:r>
          </w:p>
        </w:tc>
      </w:tr>
    </w:tbl>
    <w:p w:rsidR="00AA7CBB" w:rsidRDefault="00AA7CBB" w:rsidP="00AA7CBB">
      <w:pPr>
        <w:pStyle w:val="-3"/>
        <w:spacing w:before="156" w:after="156"/>
      </w:pPr>
      <w:r>
        <w:rPr>
          <w:rFonts w:hint="eastAsia"/>
        </w:rPr>
        <w:t>报告期末持有的处于转股期的可转换债券明细</w:t>
      </w:r>
    </w:p>
    <w:p w:rsidR="00AA7CBB" w:rsidRDefault="00AA7CBB" w:rsidP="00AA7CBB">
      <w:pPr>
        <w:pStyle w:val="-"/>
        <w:ind w:firstLine="420"/>
      </w:pPr>
      <w:r>
        <w:rPr>
          <w:rFonts w:hint="eastAsia"/>
        </w:rPr>
        <w:t>本基金本报告期末未持有处于转股期的可转换债券。</w:t>
      </w:r>
    </w:p>
    <w:p w:rsidR="00AA7CBB" w:rsidRDefault="00AA7CBB" w:rsidP="00AA7CBB">
      <w:pPr>
        <w:pStyle w:val="-3"/>
        <w:spacing w:before="156" w:after="156"/>
      </w:pPr>
      <w:r>
        <w:rPr>
          <w:rFonts w:hint="eastAsia"/>
        </w:rPr>
        <w:lastRenderedPageBreak/>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AA7CBB" w:rsidTr="00AA7CBB">
        <w:trPr>
          <w:cnfStyle w:val="100000000000" w:firstRow="1" w:lastRow="0" w:firstColumn="0" w:lastColumn="0" w:oddVBand="0" w:evenVBand="0" w:oddHBand="0" w:evenHBand="0" w:firstRowFirstColumn="0" w:firstRowLastColumn="0" w:lastRowFirstColumn="0" w:lastRowLastColumn="0"/>
        </w:trPr>
        <w:tc>
          <w:tcPr>
            <w:tcW w:w="658" w:type="dxa"/>
          </w:tcPr>
          <w:p w:rsidR="00AA7CBB" w:rsidRPr="00AA7CBB" w:rsidRDefault="00AA7CBB" w:rsidP="00AA7CBB">
            <w:pPr>
              <w:jc w:val="center"/>
              <w:rPr>
                <w:b/>
              </w:rPr>
            </w:pPr>
            <w:r w:rsidRPr="00AA7CBB">
              <w:rPr>
                <w:rFonts w:hint="eastAsia"/>
                <w:b/>
              </w:rPr>
              <w:t>序号</w:t>
            </w:r>
          </w:p>
        </w:tc>
        <w:tc>
          <w:tcPr>
            <w:tcW w:w="1276" w:type="dxa"/>
          </w:tcPr>
          <w:p w:rsidR="00AA7CBB" w:rsidRPr="00AA7CBB" w:rsidRDefault="00AA7CBB" w:rsidP="00AA7CBB">
            <w:pPr>
              <w:jc w:val="center"/>
              <w:rPr>
                <w:b/>
              </w:rPr>
            </w:pPr>
            <w:r w:rsidRPr="00AA7CBB">
              <w:rPr>
                <w:rFonts w:hint="eastAsia"/>
                <w:b/>
              </w:rPr>
              <w:t>股票代码</w:t>
            </w:r>
          </w:p>
        </w:tc>
        <w:tc>
          <w:tcPr>
            <w:tcW w:w="1418" w:type="dxa"/>
          </w:tcPr>
          <w:p w:rsidR="00AA7CBB" w:rsidRPr="00AA7CBB" w:rsidRDefault="00AA7CBB" w:rsidP="00AA7CBB">
            <w:pPr>
              <w:jc w:val="center"/>
              <w:rPr>
                <w:b/>
              </w:rPr>
            </w:pPr>
            <w:r w:rsidRPr="00AA7CBB">
              <w:rPr>
                <w:rFonts w:hint="eastAsia"/>
                <w:b/>
              </w:rPr>
              <w:t>股票名称</w:t>
            </w:r>
          </w:p>
        </w:tc>
        <w:tc>
          <w:tcPr>
            <w:tcW w:w="1985" w:type="dxa"/>
          </w:tcPr>
          <w:p w:rsidR="00AA7CBB" w:rsidRPr="00AA7CBB" w:rsidRDefault="00AA7CBB" w:rsidP="00AA7CBB">
            <w:pPr>
              <w:jc w:val="center"/>
              <w:rPr>
                <w:b/>
              </w:rPr>
            </w:pPr>
            <w:r w:rsidRPr="00AA7CBB">
              <w:rPr>
                <w:rFonts w:hint="eastAsia"/>
                <w:b/>
              </w:rPr>
              <w:t>流通受限部分的公允价值（元）</w:t>
            </w:r>
          </w:p>
        </w:tc>
        <w:tc>
          <w:tcPr>
            <w:tcW w:w="1559" w:type="dxa"/>
          </w:tcPr>
          <w:p w:rsidR="00AA7CBB" w:rsidRPr="00AA7CBB" w:rsidRDefault="00AA7CBB" w:rsidP="00AA7CBB">
            <w:pPr>
              <w:jc w:val="center"/>
              <w:rPr>
                <w:b/>
              </w:rPr>
            </w:pPr>
            <w:r w:rsidRPr="00AA7CBB">
              <w:rPr>
                <w:rFonts w:hint="eastAsia"/>
                <w:b/>
              </w:rPr>
              <w:t>占基金资产净值比例（</w:t>
            </w:r>
            <w:r w:rsidRPr="00AA7CBB">
              <w:rPr>
                <w:rFonts w:hint="eastAsia"/>
                <w:b/>
              </w:rPr>
              <w:t>%</w:t>
            </w:r>
            <w:r w:rsidRPr="00AA7CBB">
              <w:rPr>
                <w:rFonts w:hint="eastAsia"/>
                <w:b/>
              </w:rPr>
              <w:t>）</w:t>
            </w:r>
          </w:p>
        </w:tc>
        <w:tc>
          <w:tcPr>
            <w:tcW w:w="1610" w:type="dxa"/>
          </w:tcPr>
          <w:p w:rsidR="00AA7CBB" w:rsidRPr="00AA7CBB" w:rsidRDefault="00AA7CBB" w:rsidP="00AA7CBB">
            <w:pPr>
              <w:jc w:val="center"/>
              <w:rPr>
                <w:b/>
              </w:rPr>
            </w:pPr>
            <w:r w:rsidRPr="00AA7CBB">
              <w:rPr>
                <w:rFonts w:hint="eastAsia"/>
                <w:b/>
              </w:rPr>
              <w:t>流通受限情况说明</w:t>
            </w:r>
          </w:p>
        </w:tc>
      </w:tr>
      <w:tr w:rsidR="00AA7CBB" w:rsidTr="00AA7CBB">
        <w:tc>
          <w:tcPr>
            <w:tcW w:w="658" w:type="dxa"/>
          </w:tcPr>
          <w:p w:rsidR="00AA7CBB" w:rsidRDefault="00AA7CBB" w:rsidP="00AA7CBB">
            <w:pPr>
              <w:jc w:val="center"/>
            </w:pPr>
            <w:r>
              <w:t>1</w:t>
            </w:r>
          </w:p>
        </w:tc>
        <w:tc>
          <w:tcPr>
            <w:tcW w:w="1276" w:type="dxa"/>
          </w:tcPr>
          <w:p w:rsidR="00AA7CBB" w:rsidRDefault="00AA7CBB" w:rsidP="00AA7CBB">
            <w:pPr>
              <w:jc w:val="left"/>
            </w:pPr>
            <w:r>
              <w:t>688072</w:t>
            </w:r>
          </w:p>
        </w:tc>
        <w:tc>
          <w:tcPr>
            <w:tcW w:w="1418" w:type="dxa"/>
          </w:tcPr>
          <w:p w:rsidR="00AA7CBB" w:rsidRDefault="00AA7CBB" w:rsidP="00AA7CBB">
            <w:pPr>
              <w:jc w:val="left"/>
            </w:pPr>
            <w:r>
              <w:rPr>
                <w:rFonts w:hint="eastAsia"/>
              </w:rPr>
              <w:t>拓荆科技</w:t>
            </w:r>
          </w:p>
        </w:tc>
        <w:tc>
          <w:tcPr>
            <w:tcW w:w="1985" w:type="dxa"/>
          </w:tcPr>
          <w:p w:rsidR="00AA7CBB" w:rsidRDefault="00AA7CBB" w:rsidP="00AA7CBB">
            <w:pPr>
              <w:jc w:val="right"/>
            </w:pPr>
            <w:r>
              <w:t>3,124,090.56</w:t>
            </w:r>
          </w:p>
        </w:tc>
        <w:tc>
          <w:tcPr>
            <w:tcW w:w="1559" w:type="dxa"/>
          </w:tcPr>
          <w:p w:rsidR="00AA7CBB" w:rsidRDefault="00AA7CBB" w:rsidP="00AA7CBB">
            <w:pPr>
              <w:jc w:val="right"/>
            </w:pPr>
            <w:r>
              <w:t>1.12</w:t>
            </w:r>
          </w:p>
        </w:tc>
        <w:tc>
          <w:tcPr>
            <w:tcW w:w="1610" w:type="dxa"/>
          </w:tcPr>
          <w:p w:rsidR="00AA7CBB" w:rsidRDefault="00AA7CBB" w:rsidP="00AA7CBB">
            <w:pPr>
              <w:jc w:val="left"/>
            </w:pPr>
            <w:r>
              <w:rPr>
                <w:rFonts w:hint="eastAsia"/>
              </w:rPr>
              <w:t>重大事项停牌</w:t>
            </w:r>
          </w:p>
        </w:tc>
      </w:tr>
    </w:tbl>
    <w:p w:rsidR="00AA7CBB" w:rsidRDefault="00AA7CBB" w:rsidP="00AA7CBB">
      <w:pPr>
        <w:pStyle w:val="-1"/>
        <w:ind w:left="281" w:hanging="281"/>
      </w:pPr>
      <w:r>
        <w:rPr>
          <w:rFonts w:hint="eastAsia"/>
        </w:rPr>
        <w:t>开放式基金份额变动</w:t>
      </w:r>
    </w:p>
    <w:p w:rsidR="00AA7CBB" w:rsidRDefault="00AA7CBB" w:rsidP="00AA7CBB">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AA7CBB" w:rsidTr="00AA7CBB">
        <w:trPr>
          <w:cnfStyle w:val="100000000000" w:firstRow="1" w:lastRow="0" w:firstColumn="0" w:lastColumn="0" w:oddVBand="0" w:evenVBand="0" w:oddHBand="0" w:evenHBand="0" w:firstRowFirstColumn="0" w:firstRowLastColumn="0" w:lastRowFirstColumn="0" w:lastRowLastColumn="0"/>
        </w:trPr>
        <w:tc>
          <w:tcPr>
            <w:tcW w:w="2768" w:type="dxa"/>
          </w:tcPr>
          <w:p w:rsidR="00AA7CBB" w:rsidRPr="00AA7CBB" w:rsidRDefault="00AA7CBB" w:rsidP="00AA7CBB">
            <w:pPr>
              <w:jc w:val="center"/>
              <w:rPr>
                <w:b/>
              </w:rPr>
            </w:pPr>
            <w:r w:rsidRPr="00AA7CBB">
              <w:rPr>
                <w:rFonts w:hint="eastAsia"/>
                <w:b/>
              </w:rPr>
              <w:t>项目</w:t>
            </w:r>
          </w:p>
        </w:tc>
        <w:tc>
          <w:tcPr>
            <w:tcW w:w="2769" w:type="dxa"/>
          </w:tcPr>
          <w:p w:rsidR="00AA7CBB" w:rsidRPr="00AA7CBB" w:rsidRDefault="00AA7CBB" w:rsidP="00AA7CBB">
            <w:pPr>
              <w:jc w:val="center"/>
              <w:rPr>
                <w:b/>
              </w:rPr>
            </w:pPr>
            <w:r w:rsidRPr="00AA7CBB">
              <w:rPr>
                <w:rFonts w:hint="eastAsia"/>
                <w:b/>
              </w:rPr>
              <w:t>南方安福混合</w:t>
            </w:r>
            <w:r w:rsidRPr="00AA7CBB">
              <w:rPr>
                <w:rFonts w:hint="eastAsia"/>
                <w:b/>
              </w:rPr>
              <w:t>A</w:t>
            </w:r>
          </w:p>
        </w:tc>
        <w:tc>
          <w:tcPr>
            <w:tcW w:w="2769" w:type="dxa"/>
          </w:tcPr>
          <w:p w:rsidR="00AA7CBB" w:rsidRPr="00AA7CBB" w:rsidRDefault="00AA7CBB" w:rsidP="00AA7CBB">
            <w:pPr>
              <w:jc w:val="center"/>
              <w:rPr>
                <w:b/>
              </w:rPr>
            </w:pPr>
            <w:r w:rsidRPr="00AA7CBB">
              <w:rPr>
                <w:rFonts w:hint="eastAsia"/>
                <w:b/>
              </w:rPr>
              <w:t>南方安福混合</w:t>
            </w:r>
            <w:r w:rsidRPr="00AA7CBB">
              <w:rPr>
                <w:rFonts w:hint="eastAsia"/>
                <w:b/>
              </w:rPr>
              <w:t>C</w:t>
            </w:r>
          </w:p>
        </w:tc>
      </w:tr>
      <w:tr w:rsidR="00AA7CBB" w:rsidTr="00AA7CBB">
        <w:tc>
          <w:tcPr>
            <w:tcW w:w="2768" w:type="dxa"/>
          </w:tcPr>
          <w:p w:rsidR="00AA7CBB" w:rsidRDefault="00AA7CBB" w:rsidP="00AA7CBB">
            <w:pPr>
              <w:jc w:val="left"/>
            </w:pPr>
            <w:r>
              <w:rPr>
                <w:rFonts w:hint="eastAsia"/>
              </w:rPr>
              <w:t>报告期期初基金份额总额</w:t>
            </w:r>
          </w:p>
        </w:tc>
        <w:tc>
          <w:tcPr>
            <w:tcW w:w="2769" w:type="dxa"/>
          </w:tcPr>
          <w:p w:rsidR="00AA7CBB" w:rsidRDefault="00AA7CBB" w:rsidP="00AA7CBB">
            <w:pPr>
              <w:jc w:val="right"/>
            </w:pPr>
            <w:r>
              <w:t>9,409,533.50</w:t>
            </w:r>
          </w:p>
        </w:tc>
        <w:tc>
          <w:tcPr>
            <w:tcW w:w="2769" w:type="dxa"/>
          </w:tcPr>
          <w:p w:rsidR="00AA7CBB" w:rsidRDefault="00AA7CBB" w:rsidP="00AA7CBB">
            <w:pPr>
              <w:jc w:val="right"/>
            </w:pPr>
            <w:r>
              <w:t>5,525,546.79</w:t>
            </w:r>
          </w:p>
        </w:tc>
      </w:tr>
      <w:tr w:rsidR="00AA7CBB" w:rsidTr="00AA7CBB">
        <w:tc>
          <w:tcPr>
            <w:tcW w:w="2768" w:type="dxa"/>
          </w:tcPr>
          <w:p w:rsidR="00AA7CBB" w:rsidRDefault="00AA7CBB" w:rsidP="00AA7CBB">
            <w:pPr>
              <w:jc w:val="left"/>
            </w:pPr>
            <w:r>
              <w:rPr>
                <w:rFonts w:hint="eastAsia"/>
              </w:rPr>
              <w:t>报告期期间基金总申购份额</w:t>
            </w:r>
          </w:p>
        </w:tc>
        <w:tc>
          <w:tcPr>
            <w:tcW w:w="2769" w:type="dxa"/>
          </w:tcPr>
          <w:p w:rsidR="00AA7CBB" w:rsidRDefault="00AA7CBB" w:rsidP="00AA7CBB">
            <w:pPr>
              <w:jc w:val="right"/>
            </w:pPr>
            <w:r>
              <w:t>160,782,585.20</w:t>
            </w:r>
          </w:p>
        </w:tc>
        <w:tc>
          <w:tcPr>
            <w:tcW w:w="2769" w:type="dxa"/>
          </w:tcPr>
          <w:p w:rsidR="00AA7CBB" w:rsidRDefault="00AA7CBB" w:rsidP="00AA7CBB">
            <w:pPr>
              <w:jc w:val="right"/>
            </w:pPr>
            <w:r>
              <w:t>54,831,137.68</w:t>
            </w:r>
          </w:p>
        </w:tc>
      </w:tr>
      <w:tr w:rsidR="00AA7CBB" w:rsidTr="00AA7CBB">
        <w:tc>
          <w:tcPr>
            <w:tcW w:w="2768" w:type="dxa"/>
          </w:tcPr>
          <w:p w:rsidR="00AA7CBB" w:rsidRDefault="00AA7CBB" w:rsidP="00AA7CBB">
            <w:pPr>
              <w:jc w:val="left"/>
            </w:pPr>
            <w:r>
              <w:rPr>
                <w:rFonts w:hint="eastAsia"/>
              </w:rPr>
              <w:t>减：报告期期间基金总赎回份额</w:t>
            </w:r>
          </w:p>
        </w:tc>
        <w:tc>
          <w:tcPr>
            <w:tcW w:w="2769" w:type="dxa"/>
          </w:tcPr>
          <w:p w:rsidR="00AA7CBB" w:rsidRDefault="00AA7CBB" w:rsidP="00AA7CBB">
            <w:pPr>
              <w:jc w:val="right"/>
            </w:pPr>
            <w:r>
              <w:t>3,608,463.37</w:t>
            </w:r>
          </w:p>
        </w:tc>
        <w:tc>
          <w:tcPr>
            <w:tcW w:w="2769" w:type="dxa"/>
          </w:tcPr>
          <w:p w:rsidR="00AA7CBB" w:rsidRDefault="00AA7CBB" w:rsidP="00AA7CBB">
            <w:pPr>
              <w:jc w:val="right"/>
            </w:pPr>
            <w:r>
              <w:t>16,042,405.03</w:t>
            </w:r>
          </w:p>
        </w:tc>
      </w:tr>
      <w:tr w:rsidR="00AA7CBB" w:rsidTr="00AA7CBB">
        <w:tc>
          <w:tcPr>
            <w:tcW w:w="2768" w:type="dxa"/>
          </w:tcPr>
          <w:p w:rsidR="00AA7CBB" w:rsidRDefault="00AA7CBB" w:rsidP="00AA7CBB">
            <w:pPr>
              <w:jc w:val="left"/>
            </w:pPr>
            <w:r>
              <w:rPr>
                <w:rFonts w:hint="eastAsia"/>
              </w:rPr>
              <w:t>报告期期间基金拆分变动份额（份额减少以</w:t>
            </w:r>
            <w:r>
              <w:rPr>
                <w:rFonts w:hint="eastAsia"/>
              </w:rPr>
              <w:t>"-"</w:t>
            </w:r>
            <w:r>
              <w:rPr>
                <w:rFonts w:hint="eastAsia"/>
              </w:rPr>
              <w:t>填列）</w:t>
            </w:r>
          </w:p>
        </w:tc>
        <w:tc>
          <w:tcPr>
            <w:tcW w:w="2769" w:type="dxa"/>
          </w:tcPr>
          <w:p w:rsidR="00AA7CBB" w:rsidRDefault="00AA7CBB" w:rsidP="00AA7CBB">
            <w:pPr>
              <w:jc w:val="right"/>
            </w:pPr>
            <w:r>
              <w:t>-</w:t>
            </w:r>
          </w:p>
        </w:tc>
        <w:tc>
          <w:tcPr>
            <w:tcW w:w="2769" w:type="dxa"/>
          </w:tcPr>
          <w:p w:rsidR="00AA7CBB" w:rsidRDefault="00AA7CBB" w:rsidP="00AA7CBB">
            <w:pPr>
              <w:jc w:val="right"/>
            </w:pPr>
            <w:r>
              <w:t>-</w:t>
            </w:r>
          </w:p>
        </w:tc>
      </w:tr>
      <w:tr w:rsidR="00AA7CBB" w:rsidTr="00AA7CBB">
        <w:tc>
          <w:tcPr>
            <w:tcW w:w="2768" w:type="dxa"/>
          </w:tcPr>
          <w:p w:rsidR="00AA7CBB" w:rsidRDefault="00AA7CBB" w:rsidP="00AA7CBB">
            <w:pPr>
              <w:jc w:val="left"/>
            </w:pPr>
            <w:r>
              <w:rPr>
                <w:rFonts w:hint="eastAsia"/>
              </w:rPr>
              <w:t>报告期期末基金份额总额</w:t>
            </w:r>
          </w:p>
        </w:tc>
        <w:tc>
          <w:tcPr>
            <w:tcW w:w="2769" w:type="dxa"/>
          </w:tcPr>
          <w:p w:rsidR="00AA7CBB" w:rsidRDefault="00AA7CBB" w:rsidP="00AA7CBB">
            <w:pPr>
              <w:jc w:val="right"/>
            </w:pPr>
            <w:r>
              <w:t>166,583,655.33</w:t>
            </w:r>
          </w:p>
        </w:tc>
        <w:tc>
          <w:tcPr>
            <w:tcW w:w="2769" w:type="dxa"/>
          </w:tcPr>
          <w:p w:rsidR="00AA7CBB" w:rsidRDefault="00AA7CBB" w:rsidP="00AA7CBB">
            <w:pPr>
              <w:jc w:val="right"/>
            </w:pPr>
            <w:r>
              <w:t>44,314,279.44</w:t>
            </w:r>
          </w:p>
        </w:tc>
      </w:tr>
    </w:tbl>
    <w:p w:rsidR="00AA7CBB" w:rsidRDefault="00AA7CBB" w:rsidP="00AA7CBB">
      <w:pPr>
        <w:pStyle w:val="-1"/>
        <w:ind w:left="281" w:hanging="281"/>
      </w:pPr>
      <w:r>
        <w:rPr>
          <w:rFonts w:hint="eastAsia"/>
        </w:rPr>
        <w:t>基金管理人运用固有资金投资本基金情况</w:t>
      </w:r>
    </w:p>
    <w:p w:rsidR="00AA7CBB" w:rsidRDefault="00AA7CBB" w:rsidP="00AA7CBB">
      <w:pPr>
        <w:pStyle w:val="-2"/>
        <w:spacing w:before="312"/>
      </w:pPr>
      <w:r>
        <w:rPr>
          <w:rFonts w:hint="eastAsia"/>
        </w:rPr>
        <w:t>基金管理人持有本基金份额变动情况</w:t>
      </w:r>
    </w:p>
    <w:p w:rsidR="00AA7CBB" w:rsidRDefault="00AA7CBB" w:rsidP="00AA7CBB">
      <w:pPr>
        <w:pStyle w:val="-"/>
        <w:ind w:firstLine="420"/>
      </w:pPr>
      <w:r>
        <w:rPr>
          <w:rFonts w:hint="eastAsia"/>
        </w:rPr>
        <w:t>本报告期末，基金管理人未持有本基金份额。</w:t>
      </w:r>
    </w:p>
    <w:p w:rsidR="00AA7CBB" w:rsidRDefault="00AA7CBB" w:rsidP="00AA7CBB">
      <w:pPr>
        <w:pStyle w:val="-2"/>
        <w:spacing w:before="312"/>
      </w:pPr>
      <w:r>
        <w:rPr>
          <w:rFonts w:hint="eastAsia"/>
        </w:rPr>
        <w:t>基金管理人运用固有资金投资本基金交易明细</w:t>
      </w:r>
    </w:p>
    <w:p w:rsidR="00AA7CBB" w:rsidRDefault="00AA7CBB" w:rsidP="00AA7CBB">
      <w:pPr>
        <w:pStyle w:val="-"/>
        <w:ind w:firstLine="420"/>
      </w:pPr>
      <w:r>
        <w:rPr>
          <w:rFonts w:hint="eastAsia"/>
        </w:rPr>
        <w:t>本报告期内，基金管理人不存在申购、赎回或买卖本基金的情况。</w:t>
      </w:r>
    </w:p>
    <w:p w:rsidR="00AA7CBB" w:rsidRDefault="00AA7CBB" w:rsidP="00AA7CBB">
      <w:pPr>
        <w:pStyle w:val="-1"/>
        <w:ind w:left="281" w:hanging="281"/>
      </w:pPr>
      <w:r>
        <w:rPr>
          <w:rFonts w:hint="eastAsia"/>
        </w:rPr>
        <w:t>影响投资者决策的其他重要信息</w:t>
      </w:r>
    </w:p>
    <w:p w:rsidR="00AA7CBB" w:rsidRDefault="00AA7CBB" w:rsidP="00AA7CBB">
      <w:pPr>
        <w:pStyle w:val="-2"/>
        <w:spacing w:before="312"/>
      </w:pPr>
      <w:r>
        <w:rPr>
          <w:rFonts w:hint="eastAsia"/>
        </w:rPr>
        <w:t>报告期内单一投资者持有基金份额比例达到或超过20%的情况</w:t>
      </w:r>
    </w:p>
    <w:p w:rsidR="00AA7CBB" w:rsidRDefault="00AA7CBB" w:rsidP="00AA7CBB">
      <w:pPr>
        <w:pStyle w:val="-"/>
        <w:ind w:firstLine="420"/>
      </w:pPr>
      <w:r>
        <w:rPr>
          <w:rFonts w:hint="eastAsia"/>
        </w:rPr>
        <w:t>报告期内单一投资者持有基金份额比例不存在达到或超过20%的情况。</w:t>
      </w:r>
    </w:p>
    <w:p w:rsidR="00AA7CBB" w:rsidRDefault="00AA7CBB" w:rsidP="00AA7CBB">
      <w:pPr>
        <w:pStyle w:val="-2"/>
        <w:spacing w:before="312"/>
      </w:pPr>
      <w:r>
        <w:rPr>
          <w:rFonts w:hint="eastAsia"/>
        </w:rPr>
        <w:t>影响投资者决策的其他重要信息</w:t>
      </w:r>
    </w:p>
    <w:p w:rsidR="00AA7CBB" w:rsidRDefault="00AA7CBB" w:rsidP="00AA7CBB">
      <w:pPr>
        <w:pStyle w:val="-"/>
        <w:ind w:firstLine="420"/>
      </w:pPr>
      <w:r>
        <w:rPr>
          <w:rFonts w:hint="eastAsia"/>
        </w:rPr>
        <w:t>无。</w:t>
      </w:r>
    </w:p>
    <w:p w:rsidR="00AA7CBB" w:rsidRDefault="00AA7CBB" w:rsidP="00AA7CBB">
      <w:pPr>
        <w:pStyle w:val="-1"/>
        <w:ind w:left="281" w:hanging="281"/>
      </w:pPr>
      <w:r>
        <w:rPr>
          <w:rFonts w:hint="eastAsia"/>
        </w:rPr>
        <w:t>备查文件目录</w:t>
      </w:r>
    </w:p>
    <w:p w:rsidR="00AA7CBB" w:rsidRDefault="00AA7CBB" w:rsidP="00AA7CBB">
      <w:pPr>
        <w:pStyle w:val="-2"/>
        <w:spacing w:before="312"/>
      </w:pPr>
      <w:r>
        <w:rPr>
          <w:rFonts w:hint="eastAsia"/>
        </w:rPr>
        <w:lastRenderedPageBreak/>
        <w:t>备查文件目录</w:t>
      </w:r>
    </w:p>
    <w:p w:rsidR="00AA7CBB" w:rsidRDefault="00AA7CBB" w:rsidP="00AA7CBB">
      <w:pPr>
        <w:pStyle w:val="-"/>
        <w:ind w:firstLine="420"/>
      </w:pPr>
      <w:r>
        <w:rPr>
          <w:rFonts w:hint="eastAsia"/>
        </w:rPr>
        <w:t>1、《南方安福混合型证券投资基金基金合同》；</w:t>
      </w:r>
    </w:p>
    <w:p w:rsidR="00AA7CBB" w:rsidRDefault="00AA7CBB" w:rsidP="00AA7CBB">
      <w:pPr>
        <w:pStyle w:val="-"/>
        <w:ind w:firstLine="420"/>
      </w:pPr>
      <w:r>
        <w:rPr>
          <w:rFonts w:hint="eastAsia"/>
        </w:rPr>
        <w:t>2、《南方安福混合型证券投资基金托管协议》；</w:t>
      </w:r>
    </w:p>
    <w:p w:rsidR="00AA7CBB" w:rsidRDefault="00AA7CBB" w:rsidP="00AA7CBB">
      <w:pPr>
        <w:pStyle w:val="-"/>
        <w:ind w:firstLine="420"/>
      </w:pPr>
      <w:r>
        <w:rPr>
          <w:rFonts w:hint="eastAsia"/>
        </w:rPr>
        <w:t>3、南方安福混合型证券投资基金2026年2季度报告原文。</w:t>
      </w:r>
    </w:p>
    <w:p w:rsidR="00AA7CBB" w:rsidRDefault="00AA7CBB" w:rsidP="00AA7CBB">
      <w:pPr>
        <w:pStyle w:val="-2"/>
        <w:spacing w:before="312"/>
      </w:pPr>
      <w:r>
        <w:rPr>
          <w:rFonts w:hint="eastAsia"/>
        </w:rPr>
        <w:t>存放地点</w:t>
      </w:r>
    </w:p>
    <w:p w:rsidR="00AA7CBB" w:rsidRDefault="00AA7CBB" w:rsidP="00AA7CBB">
      <w:pPr>
        <w:pStyle w:val="-"/>
        <w:ind w:firstLine="420"/>
      </w:pPr>
      <w:r>
        <w:rPr>
          <w:rFonts w:hint="eastAsia"/>
        </w:rPr>
        <w:t>深圳市福田区莲花街道益田路5999号基金大厦32-42楼。</w:t>
      </w:r>
    </w:p>
    <w:p w:rsidR="00AA7CBB" w:rsidRDefault="00AA7CBB" w:rsidP="00AA7CBB">
      <w:pPr>
        <w:pStyle w:val="-2"/>
        <w:spacing w:before="312"/>
      </w:pPr>
      <w:r>
        <w:rPr>
          <w:rFonts w:hint="eastAsia"/>
        </w:rPr>
        <w:t>查阅方式</w:t>
      </w:r>
    </w:p>
    <w:p w:rsidR="00AA7CBB" w:rsidRDefault="00AA7CBB" w:rsidP="00AA7CBB">
      <w:pPr>
        <w:pStyle w:val="-"/>
        <w:ind w:firstLine="420"/>
      </w:pPr>
      <w:r>
        <w:rPr>
          <w:rFonts w:hint="eastAsia"/>
        </w:rPr>
        <w:t>网站：http://www.nffund.com</w:t>
      </w:r>
    </w:p>
    <w:p w:rsidR="003C7DC3" w:rsidRDefault="00AA7CBB" w:rsidP="00AA7CBB">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7CBB" w:rsidRDefault="00AA7CBB" w:rsidP="00D17C56">
      <w:r>
        <w:separator/>
      </w:r>
    </w:p>
  </w:endnote>
  <w:endnote w:type="continuationSeparator" w:id="0">
    <w:p w:rsidR="00AA7CBB" w:rsidRDefault="00AA7CB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3D2F05" w:rsidRPr="003D2F05">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3D2F05">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3D2F05">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7CBB" w:rsidRDefault="00AA7CBB" w:rsidP="00D17C56">
      <w:r>
        <w:separator/>
      </w:r>
    </w:p>
  </w:footnote>
  <w:footnote w:type="continuationSeparator" w:id="0">
    <w:p w:rsidR="00AA7CBB" w:rsidRDefault="00AA7CB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AA7CBB" w:rsidP="00AE3F5B">
    <w:pPr>
      <w:pStyle w:val="a7"/>
      <w:pBdr>
        <w:bottom w:val="single" w:sz="4" w:space="1" w:color="auto"/>
      </w:pBdr>
      <w:jc w:val="right"/>
    </w:pPr>
    <w:r>
      <w:rPr>
        <w:rFonts w:hint="eastAsia"/>
      </w:rPr>
      <w:t>南方安福混合型证券投资基金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3D2F05"/>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A7CBB"/>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9C153D-9080-49EC-A081-A12A107CC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6675</Words>
  <Characters>8574</Characters>
  <Application>Microsoft Office Word</Application>
  <DocSecurity>0</DocSecurity>
  <Lines>830</Lines>
  <Paragraphs>626</Paragraphs>
  <ScaleCrop>false</ScaleCrop>
  <Company>MC SYSTEM</Company>
  <LinksUpToDate>false</LinksUpToDate>
  <CharactersWithSpaces>8639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2026-07-17T05:51:00Z</dcterms:created>
  <dcterms:modified xsi:type="dcterms:W3CDTF">2026-07-17T05:52:00Z</dcterms:modified>
</cp:coreProperties>
</file>