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82698">
        <w:rPr>
          <w:rFonts w:ascii="宋体" w:hAnsi="宋体" w:hint="eastAsia"/>
          <w:b/>
          <w:bCs/>
          <w:sz w:val="48"/>
          <w:szCs w:val="30"/>
        </w:rPr>
        <w:t>南方中证全指房地产交易型开放式指数证券投资基金发起式联接基金</w:t>
      </w:r>
      <w:r w:rsidR="0058269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8269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8269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82698">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8269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82698" w:rsidRDefault="00582698" w:rsidP="00582698">
      <w:pPr>
        <w:pStyle w:val="-1"/>
        <w:ind w:left="281" w:hanging="281"/>
      </w:pPr>
      <w:bookmarkStart w:id="2" w:name="_GoBack"/>
      <w:bookmarkEnd w:id="2"/>
      <w:r>
        <w:rPr>
          <w:rFonts w:hint="eastAsia"/>
        </w:rPr>
        <w:lastRenderedPageBreak/>
        <w:t>重要提示</w:t>
      </w:r>
    </w:p>
    <w:p w:rsidR="00582698" w:rsidRDefault="00582698" w:rsidP="0058269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82698" w:rsidRDefault="00582698" w:rsidP="00582698">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582698" w:rsidRDefault="00582698" w:rsidP="00582698">
      <w:pPr>
        <w:pStyle w:val="-"/>
        <w:ind w:firstLine="420"/>
      </w:pPr>
      <w:r>
        <w:rPr>
          <w:rFonts w:hint="eastAsia"/>
        </w:rPr>
        <w:t>基金管理人承诺以诚实信用、勤勉尽责的原则管理和运用基金资产，但不保证基金一定盈利。</w:t>
      </w:r>
    </w:p>
    <w:p w:rsidR="00582698" w:rsidRDefault="00582698" w:rsidP="00582698">
      <w:pPr>
        <w:pStyle w:val="-"/>
        <w:ind w:firstLine="420"/>
      </w:pPr>
      <w:r>
        <w:rPr>
          <w:rFonts w:hint="eastAsia"/>
        </w:rPr>
        <w:t>基金的过往业绩并不代表其未来表现。投资有风险，投资者在作出投资决策前应仔细阅读本基金的招募说明书。</w:t>
      </w:r>
    </w:p>
    <w:p w:rsidR="00582698" w:rsidRDefault="00582698" w:rsidP="00582698">
      <w:pPr>
        <w:pStyle w:val="-"/>
        <w:ind w:firstLine="420"/>
      </w:pPr>
      <w:r>
        <w:rPr>
          <w:rFonts w:hint="eastAsia"/>
        </w:rPr>
        <w:t>本报告中财务资料未经审计。</w:t>
      </w:r>
    </w:p>
    <w:p w:rsidR="00582698" w:rsidRDefault="00582698" w:rsidP="00582698">
      <w:pPr>
        <w:pStyle w:val="-"/>
        <w:ind w:firstLine="420"/>
      </w:pPr>
      <w:r>
        <w:rPr>
          <w:rFonts w:hint="eastAsia"/>
        </w:rPr>
        <w:t>本报告期自2026年4月1日起至6月30日止。</w:t>
      </w:r>
    </w:p>
    <w:p w:rsidR="00582698" w:rsidRDefault="00582698" w:rsidP="00582698">
      <w:pPr>
        <w:pStyle w:val="-1"/>
        <w:ind w:left="281" w:hanging="281"/>
      </w:pPr>
      <w:r>
        <w:rPr>
          <w:rFonts w:hint="eastAsia"/>
        </w:rPr>
        <w:t>基金产品概况</w:t>
      </w:r>
    </w:p>
    <w:p w:rsidR="00582698" w:rsidRDefault="00582698" w:rsidP="00582698">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82698" w:rsidTr="00210FB0">
        <w:tc>
          <w:tcPr>
            <w:tcW w:w="1661" w:type="dxa"/>
          </w:tcPr>
          <w:p w:rsidR="00582698" w:rsidRDefault="00582698" w:rsidP="00582698">
            <w:pPr>
              <w:jc w:val="left"/>
            </w:pPr>
            <w:r>
              <w:rPr>
                <w:rFonts w:hint="eastAsia"/>
              </w:rPr>
              <w:t>基金简称</w:t>
            </w:r>
          </w:p>
        </w:tc>
        <w:tc>
          <w:tcPr>
            <w:tcW w:w="6645" w:type="dxa"/>
            <w:gridSpan w:val="4"/>
          </w:tcPr>
          <w:p w:rsidR="00582698" w:rsidRDefault="00582698" w:rsidP="00582698">
            <w:pPr>
              <w:jc w:val="left"/>
            </w:pPr>
            <w:r>
              <w:rPr>
                <w:rFonts w:hint="eastAsia"/>
              </w:rPr>
              <w:t>南方中证房地产</w:t>
            </w:r>
            <w:r>
              <w:rPr>
                <w:rFonts w:hint="eastAsia"/>
              </w:rPr>
              <w:t>ETF</w:t>
            </w:r>
            <w:r>
              <w:rPr>
                <w:rFonts w:hint="eastAsia"/>
              </w:rPr>
              <w:t>发起联接</w:t>
            </w:r>
          </w:p>
        </w:tc>
      </w:tr>
      <w:tr w:rsidR="00582698" w:rsidTr="00313EB9">
        <w:tc>
          <w:tcPr>
            <w:tcW w:w="1661" w:type="dxa"/>
          </w:tcPr>
          <w:p w:rsidR="00582698" w:rsidRDefault="00582698" w:rsidP="00582698">
            <w:pPr>
              <w:jc w:val="left"/>
            </w:pPr>
            <w:r>
              <w:rPr>
                <w:rFonts w:hint="eastAsia"/>
              </w:rPr>
              <w:t>基金主代码</w:t>
            </w:r>
          </w:p>
        </w:tc>
        <w:tc>
          <w:tcPr>
            <w:tcW w:w="6645" w:type="dxa"/>
            <w:gridSpan w:val="4"/>
          </w:tcPr>
          <w:p w:rsidR="00582698" w:rsidRDefault="00582698" w:rsidP="00582698">
            <w:pPr>
              <w:jc w:val="left"/>
            </w:pPr>
            <w:r>
              <w:t>004642</w:t>
            </w:r>
          </w:p>
        </w:tc>
      </w:tr>
      <w:tr w:rsidR="00582698" w:rsidTr="002449C7">
        <w:tc>
          <w:tcPr>
            <w:tcW w:w="1661" w:type="dxa"/>
          </w:tcPr>
          <w:p w:rsidR="00582698" w:rsidRDefault="00582698" w:rsidP="00582698">
            <w:pPr>
              <w:jc w:val="left"/>
            </w:pPr>
            <w:r>
              <w:rPr>
                <w:rFonts w:hint="eastAsia"/>
              </w:rPr>
              <w:t>交易代码</w:t>
            </w:r>
          </w:p>
        </w:tc>
        <w:tc>
          <w:tcPr>
            <w:tcW w:w="6645" w:type="dxa"/>
            <w:gridSpan w:val="4"/>
          </w:tcPr>
          <w:p w:rsidR="00582698" w:rsidRDefault="00582698" w:rsidP="00582698">
            <w:pPr>
              <w:jc w:val="left"/>
            </w:pPr>
            <w:r>
              <w:t>004642</w:t>
            </w:r>
          </w:p>
        </w:tc>
      </w:tr>
      <w:tr w:rsidR="00582698" w:rsidTr="00DB6E70">
        <w:tc>
          <w:tcPr>
            <w:tcW w:w="1661" w:type="dxa"/>
          </w:tcPr>
          <w:p w:rsidR="00582698" w:rsidRDefault="00582698" w:rsidP="00582698">
            <w:pPr>
              <w:jc w:val="left"/>
            </w:pPr>
            <w:r>
              <w:rPr>
                <w:rFonts w:hint="eastAsia"/>
              </w:rPr>
              <w:t>基金运作方式</w:t>
            </w:r>
          </w:p>
        </w:tc>
        <w:tc>
          <w:tcPr>
            <w:tcW w:w="6645" w:type="dxa"/>
            <w:gridSpan w:val="4"/>
          </w:tcPr>
          <w:p w:rsidR="00582698" w:rsidRDefault="00582698" w:rsidP="00582698">
            <w:pPr>
              <w:jc w:val="left"/>
            </w:pPr>
            <w:r>
              <w:rPr>
                <w:rFonts w:hint="eastAsia"/>
              </w:rPr>
              <w:t>契约型开放式</w:t>
            </w:r>
          </w:p>
        </w:tc>
      </w:tr>
      <w:tr w:rsidR="00582698" w:rsidTr="009E3435">
        <w:tc>
          <w:tcPr>
            <w:tcW w:w="1661" w:type="dxa"/>
          </w:tcPr>
          <w:p w:rsidR="00582698" w:rsidRDefault="00582698" w:rsidP="00582698">
            <w:pPr>
              <w:jc w:val="left"/>
            </w:pPr>
            <w:r>
              <w:rPr>
                <w:rFonts w:hint="eastAsia"/>
              </w:rPr>
              <w:t>基金合同生效日</w:t>
            </w:r>
          </w:p>
        </w:tc>
        <w:tc>
          <w:tcPr>
            <w:tcW w:w="6645" w:type="dxa"/>
            <w:gridSpan w:val="4"/>
          </w:tcPr>
          <w:p w:rsidR="00582698" w:rsidRDefault="00582698" w:rsidP="00582698">
            <w:pPr>
              <w:jc w:val="left"/>
            </w:pPr>
            <w:r>
              <w:rPr>
                <w:rFonts w:hint="eastAsia"/>
              </w:rPr>
              <w:t>2017</w:t>
            </w:r>
            <w:r>
              <w:rPr>
                <w:rFonts w:hint="eastAsia"/>
              </w:rPr>
              <w:t>年</w:t>
            </w:r>
            <w:r>
              <w:rPr>
                <w:rFonts w:hint="eastAsia"/>
              </w:rPr>
              <w:t>8</w:t>
            </w:r>
            <w:r>
              <w:rPr>
                <w:rFonts w:hint="eastAsia"/>
              </w:rPr>
              <w:t>月</w:t>
            </w:r>
            <w:r>
              <w:rPr>
                <w:rFonts w:hint="eastAsia"/>
              </w:rPr>
              <w:t>24</w:t>
            </w:r>
            <w:r>
              <w:rPr>
                <w:rFonts w:hint="eastAsia"/>
              </w:rPr>
              <w:t>日</w:t>
            </w:r>
          </w:p>
        </w:tc>
      </w:tr>
      <w:tr w:rsidR="00582698" w:rsidTr="00A54EFF">
        <w:tc>
          <w:tcPr>
            <w:tcW w:w="1661" w:type="dxa"/>
          </w:tcPr>
          <w:p w:rsidR="00582698" w:rsidRDefault="00582698" w:rsidP="00582698">
            <w:pPr>
              <w:jc w:val="left"/>
            </w:pPr>
            <w:r>
              <w:rPr>
                <w:rFonts w:hint="eastAsia"/>
              </w:rPr>
              <w:t>报告期末基金份额总额</w:t>
            </w:r>
          </w:p>
        </w:tc>
        <w:tc>
          <w:tcPr>
            <w:tcW w:w="6645" w:type="dxa"/>
            <w:gridSpan w:val="4"/>
          </w:tcPr>
          <w:p w:rsidR="00582698" w:rsidRDefault="00582698" w:rsidP="00582698">
            <w:pPr>
              <w:jc w:val="left"/>
            </w:pPr>
            <w:r>
              <w:rPr>
                <w:rFonts w:hint="eastAsia"/>
              </w:rPr>
              <w:t>1,409,032,822.73</w:t>
            </w:r>
            <w:r>
              <w:rPr>
                <w:rFonts w:hint="eastAsia"/>
              </w:rPr>
              <w:t>份</w:t>
            </w:r>
          </w:p>
        </w:tc>
      </w:tr>
      <w:tr w:rsidR="00582698" w:rsidTr="00D210F3">
        <w:tc>
          <w:tcPr>
            <w:tcW w:w="1661" w:type="dxa"/>
          </w:tcPr>
          <w:p w:rsidR="00582698" w:rsidRDefault="00582698" w:rsidP="00582698">
            <w:pPr>
              <w:jc w:val="left"/>
            </w:pPr>
            <w:r>
              <w:rPr>
                <w:rFonts w:hint="eastAsia"/>
              </w:rPr>
              <w:t>投资目标</w:t>
            </w:r>
          </w:p>
        </w:tc>
        <w:tc>
          <w:tcPr>
            <w:tcW w:w="6645" w:type="dxa"/>
            <w:gridSpan w:val="4"/>
          </w:tcPr>
          <w:p w:rsidR="00582698" w:rsidRDefault="00582698" w:rsidP="00582698">
            <w:pPr>
              <w:jc w:val="left"/>
            </w:pPr>
            <w:r>
              <w:rPr>
                <w:rFonts w:hint="eastAsia"/>
              </w:rPr>
              <w:t>本基金通过投资于目标</w:t>
            </w:r>
            <w:r>
              <w:rPr>
                <w:rFonts w:hint="eastAsia"/>
              </w:rPr>
              <w:t>ETF</w:t>
            </w:r>
            <w:r>
              <w:rPr>
                <w:rFonts w:hint="eastAsia"/>
              </w:rPr>
              <w:t>，紧密跟踪标的指数，追求与业绩比较基准相似的回报。</w:t>
            </w:r>
          </w:p>
        </w:tc>
      </w:tr>
      <w:tr w:rsidR="00582698" w:rsidTr="008D386E">
        <w:tc>
          <w:tcPr>
            <w:tcW w:w="1661" w:type="dxa"/>
          </w:tcPr>
          <w:p w:rsidR="00582698" w:rsidRDefault="00582698" w:rsidP="00582698">
            <w:pPr>
              <w:jc w:val="left"/>
            </w:pPr>
            <w:r>
              <w:rPr>
                <w:rFonts w:hint="eastAsia"/>
              </w:rPr>
              <w:t>投资策略</w:t>
            </w:r>
          </w:p>
        </w:tc>
        <w:tc>
          <w:tcPr>
            <w:tcW w:w="6645" w:type="dxa"/>
            <w:gridSpan w:val="4"/>
          </w:tcPr>
          <w:p w:rsidR="00582698" w:rsidRDefault="00582698" w:rsidP="00582698">
            <w:pPr>
              <w:jc w:val="left"/>
            </w:pPr>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w:t>
            </w:r>
          </w:p>
        </w:tc>
      </w:tr>
      <w:tr w:rsidR="00582698" w:rsidTr="00601230">
        <w:tc>
          <w:tcPr>
            <w:tcW w:w="1661" w:type="dxa"/>
          </w:tcPr>
          <w:p w:rsidR="00582698" w:rsidRDefault="00582698" w:rsidP="00582698">
            <w:pPr>
              <w:jc w:val="left"/>
            </w:pPr>
            <w:r>
              <w:rPr>
                <w:rFonts w:hint="eastAsia"/>
              </w:rPr>
              <w:t>业绩比较基准</w:t>
            </w:r>
          </w:p>
        </w:tc>
        <w:tc>
          <w:tcPr>
            <w:tcW w:w="6645" w:type="dxa"/>
            <w:gridSpan w:val="4"/>
          </w:tcPr>
          <w:p w:rsidR="00582698" w:rsidRDefault="00582698" w:rsidP="00582698">
            <w:r>
              <w:rPr>
                <w:rFonts w:hint="eastAsia"/>
              </w:rPr>
              <w:t>本基金的标的指数为中证全指房地产指数。</w:t>
            </w:r>
          </w:p>
          <w:p w:rsidR="00582698" w:rsidRDefault="00582698" w:rsidP="00582698">
            <w:r>
              <w:rPr>
                <w:rFonts w:hint="eastAsia"/>
              </w:rPr>
              <w:t>本基金业绩比较基准为标的指数收益率×</w:t>
            </w:r>
            <w:r>
              <w:rPr>
                <w:rFonts w:hint="eastAsia"/>
              </w:rPr>
              <w:t>95%+</w:t>
            </w:r>
            <w:r>
              <w:rPr>
                <w:rFonts w:hint="eastAsia"/>
              </w:rPr>
              <w:t>银行人民币活期存款利率（税后）×</w:t>
            </w:r>
            <w:r>
              <w:rPr>
                <w:rFonts w:hint="eastAsia"/>
              </w:rPr>
              <w:t>5%</w:t>
            </w:r>
            <w:r>
              <w:rPr>
                <w:rFonts w:hint="eastAsia"/>
              </w:rPr>
              <w:t>。</w:t>
            </w:r>
          </w:p>
        </w:tc>
      </w:tr>
      <w:tr w:rsidR="00582698" w:rsidTr="006463F4">
        <w:tc>
          <w:tcPr>
            <w:tcW w:w="1661" w:type="dxa"/>
          </w:tcPr>
          <w:p w:rsidR="00582698" w:rsidRDefault="00582698" w:rsidP="00582698">
            <w:pPr>
              <w:jc w:val="left"/>
            </w:pPr>
            <w:r>
              <w:rPr>
                <w:rFonts w:hint="eastAsia"/>
              </w:rPr>
              <w:t>风险收益特征</w:t>
            </w:r>
          </w:p>
        </w:tc>
        <w:tc>
          <w:tcPr>
            <w:tcW w:w="6645" w:type="dxa"/>
            <w:gridSpan w:val="4"/>
          </w:tcPr>
          <w:p w:rsidR="00582698" w:rsidRDefault="00582698" w:rsidP="00582698">
            <w:r>
              <w:rPr>
                <w:rFonts w:hint="eastAsia"/>
              </w:rPr>
              <w:t>本基金的目标</w:t>
            </w:r>
            <w:r>
              <w:rPr>
                <w:rFonts w:hint="eastAsia"/>
              </w:rPr>
              <w:t>ETF</w:t>
            </w:r>
            <w:r>
              <w:rPr>
                <w:rFonts w:hint="eastAsia"/>
              </w:rPr>
              <w:t>为股票型基金，其长期平均风险和预期收益水平高于混合型基金、债券型基金与货币市场基金。本基金为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跟踪标的指数表现，具有与标的指数以及标的指数所代表的证券市场相似的风险收益特征。</w:t>
            </w:r>
          </w:p>
        </w:tc>
      </w:tr>
      <w:tr w:rsidR="00582698" w:rsidTr="006D019F">
        <w:tc>
          <w:tcPr>
            <w:tcW w:w="1661" w:type="dxa"/>
          </w:tcPr>
          <w:p w:rsidR="00582698" w:rsidRDefault="00582698" w:rsidP="00582698">
            <w:pPr>
              <w:jc w:val="left"/>
            </w:pPr>
            <w:r>
              <w:rPr>
                <w:rFonts w:hint="eastAsia"/>
              </w:rPr>
              <w:t>基金管理人</w:t>
            </w:r>
          </w:p>
        </w:tc>
        <w:tc>
          <w:tcPr>
            <w:tcW w:w="6645" w:type="dxa"/>
            <w:gridSpan w:val="4"/>
          </w:tcPr>
          <w:p w:rsidR="00582698" w:rsidRDefault="00582698" w:rsidP="00582698">
            <w:pPr>
              <w:jc w:val="left"/>
            </w:pPr>
            <w:r>
              <w:rPr>
                <w:rFonts w:hint="eastAsia"/>
              </w:rPr>
              <w:t>南方基金管理股份有限公司</w:t>
            </w:r>
          </w:p>
        </w:tc>
      </w:tr>
      <w:tr w:rsidR="00582698" w:rsidTr="00582698">
        <w:tc>
          <w:tcPr>
            <w:tcW w:w="1661" w:type="dxa"/>
          </w:tcPr>
          <w:p w:rsidR="00582698" w:rsidRDefault="00582698" w:rsidP="00582698">
            <w:pPr>
              <w:jc w:val="left"/>
            </w:pPr>
            <w:r>
              <w:rPr>
                <w:rFonts w:hint="eastAsia"/>
              </w:rPr>
              <w:t>基金托管人</w:t>
            </w:r>
          </w:p>
        </w:tc>
        <w:tc>
          <w:tcPr>
            <w:tcW w:w="6645" w:type="dxa"/>
            <w:gridSpan w:val="4"/>
          </w:tcPr>
          <w:p w:rsidR="00582698" w:rsidRDefault="00582698" w:rsidP="00582698">
            <w:pPr>
              <w:jc w:val="left"/>
            </w:pPr>
            <w:r>
              <w:rPr>
                <w:rFonts w:hint="eastAsia"/>
              </w:rPr>
              <w:t>中国工商银行股份有限公司</w:t>
            </w:r>
          </w:p>
        </w:tc>
      </w:tr>
      <w:tr w:rsidR="00582698" w:rsidTr="00582698">
        <w:tc>
          <w:tcPr>
            <w:tcW w:w="1661" w:type="dxa"/>
          </w:tcPr>
          <w:p w:rsidR="00582698" w:rsidRDefault="00582698" w:rsidP="00582698">
            <w:pPr>
              <w:jc w:val="left"/>
            </w:pPr>
            <w:r>
              <w:rPr>
                <w:rFonts w:hint="eastAsia"/>
              </w:rPr>
              <w:lastRenderedPageBreak/>
              <w:t>下属分级基金的基金简称</w:t>
            </w:r>
          </w:p>
        </w:tc>
        <w:tc>
          <w:tcPr>
            <w:tcW w:w="1661" w:type="dxa"/>
          </w:tcPr>
          <w:p w:rsidR="00582698" w:rsidRDefault="00582698" w:rsidP="00582698">
            <w:pPr>
              <w:jc w:val="left"/>
            </w:pPr>
            <w:r>
              <w:rPr>
                <w:rFonts w:hint="eastAsia"/>
              </w:rPr>
              <w:t>南方中证房地产</w:t>
            </w:r>
            <w:r>
              <w:rPr>
                <w:rFonts w:hint="eastAsia"/>
              </w:rPr>
              <w:t>ETF</w:t>
            </w:r>
            <w:r>
              <w:rPr>
                <w:rFonts w:hint="eastAsia"/>
              </w:rPr>
              <w:t>发起联接</w:t>
            </w:r>
            <w:r>
              <w:rPr>
                <w:rFonts w:hint="eastAsia"/>
              </w:rPr>
              <w:t>A</w:t>
            </w:r>
          </w:p>
        </w:tc>
        <w:tc>
          <w:tcPr>
            <w:tcW w:w="1661" w:type="dxa"/>
          </w:tcPr>
          <w:p w:rsidR="00582698" w:rsidRDefault="00582698" w:rsidP="00582698">
            <w:pPr>
              <w:jc w:val="left"/>
            </w:pPr>
            <w:r>
              <w:rPr>
                <w:rFonts w:hint="eastAsia"/>
              </w:rPr>
              <w:t>南方中证房地产</w:t>
            </w:r>
            <w:r>
              <w:rPr>
                <w:rFonts w:hint="eastAsia"/>
              </w:rPr>
              <w:t>ETF</w:t>
            </w:r>
            <w:r>
              <w:rPr>
                <w:rFonts w:hint="eastAsia"/>
              </w:rPr>
              <w:t>发起联接</w:t>
            </w:r>
            <w:r>
              <w:rPr>
                <w:rFonts w:hint="eastAsia"/>
              </w:rPr>
              <w:t>C</w:t>
            </w:r>
          </w:p>
        </w:tc>
        <w:tc>
          <w:tcPr>
            <w:tcW w:w="1661" w:type="dxa"/>
          </w:tcPr>
          <w:p w:rsidR="00582698" w:rsidRDefault="00582698" w:rsidP="00582698">
            <w:pPr>
              <w:jc w:val="left"/>
            </w:pPr>
            <w:r>
              <w:rPr>
                <w:rFonts w:hint="eastAsia"/>
              </w:rPr>
              <w:t>南方中证房地产</w:t>
            </w:r>
            <w:r>
              <w:rPr>
                <w:rFonts w:hint="eastAsia"/>
              </w:rPr>
              <w:t>ETF</w:t>
            </w:r>
            <w:r>
              <w:rPr>
                <w:rFonts w:hint="eastAsia"/>
              </w:rPr>
              <w:t>发起联接</w:t>
            </w:r>
            <w:r>
              <w:rPr>
                <w:rFonts w:hint="eastAsia"/>
              </w:rPr>
              <w:t>E</w:t>
            </w:r>
          </w:p>
        </w:tc>
        <w:tc>
          <w:tcPr>
            <w:tcW w:w="1662" w:type="dxa"/>
          </w:tcPr>
          <w:p w:rsidR="00582698" w:rsidRDefault="00582698" w:rsidP="00582698">
            <w:pPr>
              <w:jc w:val="left"/>
            </w:pPr>
            <w:r>
              <w:rPr>
                <w:rFonts w:hint="eastAsia"/>
              </w:rPr>
              <w:t>南方中证房地产</w:t>
            </w:r>
            <w:r>
              <w:rPr>
                <w:rFonts w:hint="eastAsia"/>
              </w:rPr>
              <w:t>ETF</w:t>
            </w:r>
            <w:r>
              <w:rPr>
                <w:rFonts w:hint="eastAsia"/>
              </w:rPr>
              <w:t>发起联接</w:t>
            </w:r>
            <w:r>
              <w:rPr>
                <w:rFonts w:hint="eastAsia"/>
              </w:rPr>
              <w:t>I</w:t>
            </w:r>
          </w:p>
        </w:tc>
      </w:tr>
      <w:tr w:rsidR="00582698" w:rsidTr="00582698">
        <w:tc>
          <w:tcPr>
            <w:tcW w:w="1661" w:type="dxa"/>
          </w:tcPr>
          <w:p w:rsidR="00582698" w:rsidRDefault="00582698" w:rsidP="00582698">
            <w:pPr>
              <w:jc w:val="left"/>
            </w:pPr>
            <w:r>
              <w:rPr>
                <w:rFonts w:hint="eastAsia"/>
              </w:rPr>
              <w:t>下属分级基金的交易代码</w:t>
            </w:r>
          </w:p>
        </w:tc>
        <w:tc>
          <w:tcPr>
            <w:tcW w:w="1661" w:type="dxa"/>
          </w:tcPr>
          <w:p w:rsidR="00582698" w:rsidRDefault="00582698" w:rsidP="00582698">
            <w:pPr>
              <w:jc w:val="left"/>
            </w:pPr>
            <w:r>
              <w:t>004642</w:t>
            </w:r>
          </w:p>
        </w:tc>
        <w:tc>
          <w:tcPr>
            <w:tcW w:w="1661" w:type="dxa"/>
          </w:tcPr>
          <w:p w:rsidR="00582698" w:rsidRDefault="00582698" w:rsidP="00582698">
            <w:pPr>
              <w:jc w:val="left"/>
            </w:pPr>
            <w:r>
              <w:t>004643</w:t>
            </w:r>
          </w:p>
        </w:tc>
        <w:tc>
          <w:tcPr>
            <w:tcW w:w="1661" w:type="dxa"/>
          </w:tcPr>
          <w:p w:rsidR="00582698" w:rsidRDefault="00582698" w:rsidP="00582698">
            <w:pPr>
              <w:jc w:val="left"/>
            </w:pPr>
            <w:r>
              <w:t>010989</w:t>
            </w:r>
          </w:p>
        </w:tc>
        <w:tc>
          <w:tcPr>
            <w:tcW w:w="1662" w:type="dxa"/>
          </w:tcPr>
          <w:p w:rsidR="00582698" w:rsidRDefault="00582698" w:rsidP="00582698">
            <w:pPr>
              <w:jc w:val="left"/>
            </w:pPr>
            <w:r>
              <w:t>021002</w:t>
            </w:r>
          </w:p>
        </w:tc>
      </w:tr>
      <w:tr w:rsidR="00582698" w:rsidTr="00582698">
        <w:tc>
          <w:tcPr>
            <w:tcW w:w="1661" w:type="dxa"/>
          </w:tcPr>
          <w:p w:rsidR="00582698" w:rsidRDefault="00582698" w:rsidP="00582698">
            <w:pPr>
              <w:jc w:val="left"/>
            </w:pPr>
            <w:r>
              <w:rPr>
                <w:rFonts w:hint="eastAsia"/>
              </w:rPr>
              <w:t>报告期末下属分级基金的份额总额</w:t>
            </w:r>
          </w:p>
        </w:tc>
        <w:tc>
          <w:tcPr>
            <w:tcW w:w="1661" w:type="dxa"/>
          </w:tcPr>
          <w:p w:rsidR="00582698" w:rsidRDefault="00582698" w:rsidP="00582698">
            <w:pPr>
              <w:jc w:val="left"/>
            </w:pPr>
            <w:r>
              <w:rPr>
                <w:rFonts w:hint="eastAsia"/>
              </w:rPr>
              <w:t>337,053,161.94</w:t>
            </w:r>
            <w:r>
              <w:rPr>
                <w:rFonts w:hint="eastAsia"/>
              </w:rPr>
              <w:t>份</w:t>
            </w:r>
          </w:p>
        </w:tc>
        <w:tc>
          <w:tcPr>
            <w:tcW w:w="1661" w:type="dxa"/>
          </w:tcPr>
          <w:p w:rsidR="00582698" w:rsidRDefault="00582698" w:rsidP="00582698">
            <w:pPr>
              <w:jc w:val="left"/>
            </w:pPr>
            <w:r>
              <w:rPr>
                <w:rFonts w:hint="eastAsia"/>
              </w:rPr>
              <w:t>878,488,779.96</w:t>
            </w:r>
            <w:r>
              <w:rPr>
                <w:rFonts w:hint="eastAsia"/>
              </w:rPr>
              <w:t>份</w:t>
            </w:r>
          </w:p>
        </w:tc>
        <w:tc>
          <w:tcPr>
            <w:tcW w:w="1661" w:type="dxa"/>
          </w:tcPr>
          <w:p w:rsidR="00582698" w:rsidRDefault="00582698" w:rsidP="00582698">
            <w:pPr>
              <w:jc w:val="left"/>
            </w:pPr>
            <w:r>
              <w:rPr>
                <w:rFonts w:hint="eastAsia"/>
              </w:rPr>
              <w:t>185,045,795.70</w:t>
            </w:r>
            <w:r>
              <w:rPr>
                <w:rFonts w:hint="eastAsia"/>
              </w:rPr>
              <w:t>份</w:t>
            </w:r>
          </w:p>
        </w:tc>
        <w:tc>
          <w:tcPr>
            <w:tcW w:w="1662" w:type="dxa"/>
          </w:tcPr>
          <w:p w:rsidR="00582698" w:rsidRDefault="00582698" w:rsidP="00582698">
            <w:pPr>
              <w:jc w:val="left"/>
            </w:pPr>
            <w:r>
              <w:rPr>
                <w:rFonts w:hint="eastAsia"/>
              </w:rPr>
              <w:t>8,445,085.13</w:t>
            </w:r>
            <w:r>
              <w:rPr>
                <w:rFonts w:hint="eastAsia"/>
              </w:rPr>
              <w:t>份</w:t>
            </w:r>
          </w:p>
        </w:tc>
      </w:tr>
    </w:tbl>
    <w:p w:rsidR="00582698" w:rsidRDefault="00582698" w:rsidP="00582698">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582698" w:rsidTr="00582698">
        <w:tc>
          <w:tcPr>
            <w:tcW w:w="4253" w:type="dxa"/>
          </w:tcPr>
          <w:p w:rsidR="00582698" w:rsidRDefault="00582698" w:rsidP="00582698">
            <w:pPr>
              <w:jc w:val="left"/>
            </w:pPr>
            <w:r>
              <w:rPr>
                <w:rFonts w:hint="eastAsia"/>
              </w:rPr>
              <w:t>基金名称</w:t>
            </w:r>
          </w:p>
        </w:tc>
        <w:tc>
          <w:tcPr>
            <w:tcW w:w="4253" w:type="dxa"/>
          </w:tcPr>
          <w:p w:rsidR="00582698" w:rsidRDefault="00582698" w:rsidP="00582698">
            <w:pPr>
              <w:jc w:val="left"/>
            </w:pPr>
            <w:r>
              <w:rPr>
                <w:rFonts w:hint="eastAsia"/>
              </w:rPr>
              <w:t>南方中证全指房地产交易型开放式指数证券投资基金</w:t>
            </w:r>
          </w:p>
        </w:tc>
      </w:tr>
      <w:tr w:rsidR="00582698" w:rsidTr="00582698">
        <w:tc>
          <w:tcPr>
            <w:tcW w:w="4253" w:type="dxa"/>
          </w:tcPr>
          <w:p w:rsidR="00582698" w:rsidRDefault="00582698" w:rsidP="00582698">
            <w:pPr>
              <w:jc w:val="left"/>
            </w:pPr>
            <w:r>
              <w:rPr>
                <w:rFonts w:hint="eastAsia"/>
              </w:rPr>
              <w:t>基金主代码</w:t>
            </w:r>
          </w:p>
        </w:tc>
        <w:tc>
          <w:tcPr>
            <w:tcW w:w="4253" w:type="dxa"/>
          </w:tcPr>
          <w:p w:rsidR="00582698" w:rsidRDefault="00582698" w:rsidP="00582698">
            <w:pPr>
              <w:jc w:val="left"/>
            </w:pPr>
            <w:r>
              <w:t>512200</w:t>
            </w:r>
          </w:p>
        </w:tc>
      </w:tr>
      <w:tr w:rsidR="00582698" w:rsidTr="00582698">
        <w:tc>
          <w:tcPr>
            <w:tcW w:w="4253" w:type="dxa"/>
          </w:tcPr>
          <w:p w:rsidR="00582698" w:rsidRDefault="00582698" w:rsidP="00582698">
            <w:pPr>
              <w:jc w:val="left"/>
            </w:pPr>
            <w:r>
              <w:rPr>
                <w:rFonts w:hint="eastAsia"/>
              </w:rPr>
              <w:t>基金运作方式</w:t>
            </w:r>
          </w:p>
        </w:tc>
        <w:tc>
          <w:tcPr>
            <w:tcW w:w="4253" w:type="dxa"/>
          </w:tcPr>
          <w:p w:rsidR="00582698" w:rsidRDefault="00582698" w:rsidP="00582698">
            <w:pPr>
              <w:jc w:val="left"/>
            </w:pPr>
            <w:r>
              <w:rPr>
                <w:rFonts w:hint="eastAsia"/>
              </w:rPr>
              <w:t>交易型开放式</w:t>
            </w:r>
          </w:p>
        </w:tc>
      </w:tr>
      <w:tr w:rsidR="00582698" w:rsidTr="00582698">
        <w:tc>
          <w:tcPr>
            <w:tcW w:w="4253" w:type="dxa"/>
          </w:tcPr>
          <w:p w:rsidR="00582698" w:rsidRDefault="00582698" w:rsidP="00582698">
            <w:pPr>
              <w:jc w:val="left"/>
            </w:pPr>
            <w:r>
              <w:rPr>
                <w:rFonts w:hint="eastAsia"/>
              </w:rPr>
              <w:t>基金合同生效日</w:t>
            </w:r>
          </w:p>
        </w:tc>
        <w:tc>
          <w:tcPr>
            <w:tcW w:w="4253" w:type="dxa"/>
          </w:tcPr>
          <w:p w:rsidR="00582698" w:rsidRDefault="00582698" w:rsidP="00582698">
            <w:pPr>
              <w:jc w:val="left"/>
            </w:pPr>
            <w:r>
              <w:rPr>
                <w:rFonts w:hint="eastAsia"/>
              </w:rPr>
              <w:t>2017</w:t>
            </w:r>
            <w:r>
              <w:rPr>
                <w:rFonts w:hint="eastAsia"/>
              </w:rPr>
              <w:t>年</w:t>
            </w:r>
            <w:r>
              <w:rPr>
                <w:rFonts w:hint="eastAsia"/>
              </w:rPr>
              <w:t>8</w:t>
            </w:r>
            <w:r>
              <w:rPr>
                <w:rFonts w:hint="eastAsia"/>
              </w:rPr>
              <w:t>月</w:t>
            </w:r>
            <w:r>
              <w:rPr>
                <w:rFonts w:hint="eastAsia"/>
              </w:rPr>
              <w:t>25</w:t>
            </w:r>
            <w:r>
              <w:rPr>
                <w:rFonts w:hint="eastAsia"/>
              </w:rPr>
              <w:t>日</w:t>
            </w:r>
          </w:p>
        </w:tc>
      </w:tr>
      <w:tr w:rsidR="00582698" w:rsidTr="00582698">
        <w:tc>
          <w:tcPr>
            <w:tcW w:w="4253" w:type="dxa"/>
          </w:tcPr>
          <w:p w:rsidR="00582698" w:rsidRDefault="00582698" w:rsidP="00582698">
            <w:pPr>
              <w:jc w:val="left"/>
            </w:pPr>
            <w:r>
              <w:rPr>
                <w:rFonts w:hint="eastAsia"/>
              </w:rPr>
              <w:t>基金份额上市的证券交易所</w:t>
            </w:r>
          </w:p>
        </w:tc>
        <w:tc>
          <w:tcPr>
            <w:tcW w:w="4253" w:type="dxa"/>
          </w:tcPr>
          <w:p w:rsidR="00582698" w:rsidRDefault="00582698" w:rsidP="00582698">
            <w:pPr>
              <w:jc w:val="left"/>
            </w:pPr>
            <w:r>
              <w:rPr>
                <w:rFonts w:hint="eastAsia"/>
              </w:rPr>
              <w:t>上海证券交易所</w:t>
            </w:r>
          </w:p>
        </w:tc>
      </w:tr>
      <w:tr w:rsidR="00582698" w:rsidTr="00582698">
        <w:tc>
          <w:tcPr>
            <w:tcW w:w="4253" w:type="dxa"/>
          </w:tcPr>
          <w:p w:rsidR="00582698" w:rsidRDefault="00582698" w:rsidP="00582698">
            <w:pPr>
              <w:jc w:val="left"/>
            </w:pPr>
            <w:r>
              <w:rPr>
                <w:rFonts w:hint="eastAsia"/>
              </w:rPr>
              <w:t>上市日期</w:t>
            </w:r>
          </w:p>
        </w:tc>
        <w:tc>
          <w:tcPr>
            <w:tcW w:w="4253" w:type="dxa"/>
          </w:tcPr>
          <w:p w:rsidR="00582698" w:rsidRDefault="00582698" w:rsidP="00582698">
            <w:pPr>
              <w:jc w:val="left"/>
            </w:pPr>
            <w:r>
              <w:rPr>
                <w:rFonts w:hint="eastAsia"/>
              </w:rPr>
              <w:t>2017</w:t>
            </w:r>
            <w:r>
              <w:rPr>
                <w:rFonts w:hint="eastAsia"/>
              </w:rPr>
              <w:t>年</w:t>
            </w:r>
            <w:r>
              <w:rPr>
                <w:rFonts w:hint="eastAsia"/>
              </w:rPr>
              <w:t>9</w:t>
            </w:r>
            <w:r>
              <w:rPr>
                <w:rFonts w:hint="eastAsia"/>
              </w:rPr>
              <w:t>月</w:t>
            </w:r>
            <w:r>
              <w:rPr>
                <w:rFonts w:hint="eastAsia"/>
              </w:rPr>
              <w:t>25</w:t>
            </w:r>
            <w:r>
              <w:rPr>
                <w:rFonts w:hint="eastAsia"/>
              </w:rPr>
              <w:t>日</w:t>
            </w:r>
          </w:p>
        </w:tc>
      </w:tr>
      <w:tr w:rsidR="00582698" w:rsidTr="00582698">
        <w:tc>
          <w:tcPr>
            <w:tcW w:w="4253" w:type="dxa"/>
          </w:tcPr>
          <w:p w:rsidR="00582698" w:rsidRDefault="00582698" w:rsidP="00582698">
            <w:pPr>
              <w:jc w:val="left"/>
            </w:pPr>
            <w:r>
              <w:rPr>
                <w:rFonts w:hint="eastAsia"/>
              </w:rPr>
              <w:t>基金管理人名称</w:t>
            </w:r>
          </w:p>
        </w:tc>
        <w:tc>
          <w:tcPr>
            <w:tcW w:w="4253" w:type="dxa"/>
          </w:tcPr>
          <w:p w:rsidR="00582698" w:rsidRDefault="00582698" w:rsidP="00582698">
            <w:pPr>
              <w:jc w:val="left"/>
            </w:pPr>
            <w:r>
              <w:rPr>
                <w:rFonts w:hint="eastAsia"/>
              </w:rPr>
              <w:t>南方基金管理股份有限公司</w:t>
            </w:r>
          </w:p>
        </w:tc>
      </w:tr>
      <w:tr w:rsidR="00582698" w:rsidTr="00582698">
        <w:tc>
          <w:tcPr>
            <w:tcW w:w="4253" w:type="dxa"/>
          </w:tcPr>
          <w:p w:rsidR="00582698" w:rsidRDefault="00582698" w:rsidP="00582698">
            <w:pPr>
              <w:jc w:val="left"/>
            </w:pPr>
            <w:r>
              <w:rPr>
                <w:rFonts w:hint="eastAsia"/>
              </w:rPr>
              <w:t>基金托管人名称</w:t>
            </w:r>
          </w:p>
        </w:tc>
        <w:tc>
          <w:tcPr>
            <w:tcW w:w="4253" w:type="dxa"/>
          </w:tcPr>
          <w:p w:rsidR="00582698" w:rsidRDefault="00582698" w:rsidP="00582698">
            <w:pPr>
              <w:jc w:val="left"/>
            </w:pPr>
            <w:r>
              <w:rPr>
                <w:rFonts w:hint="eastAsia"/>
              </w:rPr>
              <w:t>中国工商银行股份有限公司</w:t>
            </w:r>
          </w:p>
        </w:tc>
      </w:tr>
    </w:tbl>
    <w:p w:rsidR="00582698" w:rsidRDefault="00582698" w:rsidP="00582698">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582698" w:rsidTr="00582698">
        <w:tc>
          <w:tcPr>
            <w:tcW w:w="1418" w:type="dxa"/>
          </w:tcPr>
          <w:p w:rsidR="00582698" w:rsidRDefault="00582698" w:rsidP="00582698">
            <w:pPr>
              <w:jc w:val="left"/>
            </w:pPr>
            <w:r>
              <w:rPr>
                <w:rFonts w:hint="eastAsia"/>
              </w:rPr>
              <w:t>投资目标</w:t>
            </w:r>
          </w:p>
        </w:tc>
        <w:tc>
          <w:tcPr>
            <w:tcW w:w="7088" w:type="dxa"/>
          </w:tcPr>
          <w:p w:rsidR="00582698" w:rsidRDefault="00582698" w:rsidP="00582698">
            <w:pPr>
              <w:jc w:val="left"/>
            </w:pPr>
            <w:r>
              <w:rPr>
                <w:rFonts w:hint="eastAsia"/>
              </w:rPr>
              <w:t>紧密跟踪标的指数，追求跟踪偏离度和跟踪误差最小化。</w:t>
            </w:r>
          </w:p>
        </w:tc>
      </w:tr>
      <w:tr w:rsidR="00582698" w:rsidTr="00582698">
        <w:tc>
          <w:tcPr>
            <w:tcW w:w="1418" w:type="dxa"/>
          </w:tcPr>
          <w:p w:rsidR="00582698" w:rsidRDefault="00582698" w:rsidP="00582698">
            <w:pPr>
              <w:jc w:val="left"/>
            </w:pPr>
            <w:r>
              <w:rPr>
                <w:rFonts w:hint="eastAsia"/>
              </w:rPr>
              <w:t>投资策略</w:t>
            </w:r>
          </w:p>
        </w:tc>
        <w:tc>
          <w:tcPr>
            <w:tcW w:w="7088" w:type="dxa"/>
          </w:tcPr>
          <w:p w:rsidR="00582698" w:rsidRDefault="00582698" w:rsidP="00582698">
            <w:r>
              <w:rPr>
                <w:rFonts w:hint="eastAsia"/>
              </w:rPr>
              <w:t>本基金为被动式指数基金，采用完全复制法，按照成份股在标的指数中的基准权重构建指数化投资组合，并根据标的指数成份股及其权重的变化进行相应调整。</w:t>
            </w:r>
          </w:p>
        </w:tc>
      </w:tr>
      <w:tr w:rsidR="00582698" w:rsidTr="00582698">
        <w:tc>
          <w:tcPr>
            <w:tcW w:w="1418" w:type="dxa"/>
          </w:tcPr>
          <w:p w:rsidR="00582698" w:rsidRDefault="00582698" w:rsidP="00582698">
            <w:pPr>
              <w:jc w:val="left"/>
            </w:pPr>
            <w:r>
              <w:rPr>
                <w:rFonts w:hint="eastAsia"/>
              </w:rPr>
              <w:t>业绩比较基准</w:t>
            </w:r>
          </w:p>
        </w:tc>
        <w:tc>
          <w:tcPr>
            <w:tcW w:w="7088" w:type="dxa"/>
          </w:tcPr>
          <w:p w:rsidR="00582698" w:rsidRDefault="00582698" w:rsidP="00582698">
            <w:pPr>
              <w:jc w:val="left"/>
            </w:pPr>
            <w:r>
              <w:rPr>
                <w:rFonts w:hint="eastAsia"/>
              </w:rPr>
              <w:t>中证全指房地产指数收益率</w:t>
            </w:r>
          </w:p>
        </w:tc>
      </w:tr>
      <w:tr w:rsidR="00582698" w:rsidTr="00582698">
        <w:tc>
          <w:tcPr>
            <w:tcW w:w="1418" w:type="dxa"/>
          </w:tcPr>
          <w:p w:rsidR="00582698" w:rsidRDefault="00582698" w:rsidP="00582698">
            <w:pPr>
              <w:jc w:val="left"/>
            </w:pPr>
            <w:r>
              <w:rPr>
                <w:rFonts w:hint="eastAsia"/>
              </w:rPr>
              <w:t>风险收益特征</w:t>
            </w:r>
          </w:p>
        </w:tc>
        <w:tc>
          <w:tcPr>
            <w:tcW w:w="7088" w:type="dxa"/>
          </w:tcPr>
          <w:p w:rsidR="00582698" w:rsidRDefault="00582698" w:rsidP="00582698">
            <w:r>
              <w:rPr>
                <w:rFonts w:hint="eastAsia"/>
              </w:rPr>
              <w:t>本基金属股票型基金，风险与收益高于混合型基金、债券型基金与货币市场基金。本基金采用完全复制法跟踪标的指数的表现，具有与标的指数、以及标的指数所代表的股票市场相似的风险收益特征。</w:t>
            </w:r>
          </w:p>
        </w:tc>
      </w:tr>
    </w:tbl>
    <w:p w:rsidR="00582698" w:rsidRDefault="00582698" w:rsidP="00582698">
      <w:pPr>
        <w:pStyle w:val="-1"/>
        <w:ind w:left="281" w:hanging="281"/>
      </w:pPr>
      <w:r>
        <w:rPr>
          <w:rFonts w:hint="eastAsia"/>
        </w:rPr>
        <w:t>主要财务指标和基金净值表现</w:t>
      </w:r>
    </w:p>
    <w:p w:rsidR="00582698" w:rsidRDefault="00582698" w:rsidP="00582698">
      <w:pPr>
        <w:pStyle w:val="-2"/>
        <w:spacing w:before="312"/>
      </w:pPr>
      <w:r>
        <w:rPr>
          <w:rFonts w:hint="eastAsia"/>
        </w:rPr>
        <w:t>主要财务指标</w:t>
      </w:r>
    </w:p>
    <w:p w:rsidR="00582698" w:rsidRDefault="00582698" w:rsidP="00582698">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582698" w:rsidTr="00582698">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582698" w:rsidRPr="00582698" w:rsidRDefault="00582698" w:rsidP="00582698">
            <w:pPr>
              <w:jc w:val="center"/>
              <w:rPr>
                <w:b/>
              </w:rPr>
            </w:pPr>
            <w:r w:rsidRPr="00582698">
              <w:rPr>
                <w:rFonts w:hint="eastAsia"/>
                <w:b/>
              </w:rPr>
              <w:t>主要财务指标</w:t>
            </w:r>
          </w:p>
        </w:tc>
        <w:tc>
          <w:tcPr>
            <w:tcW w:w="6645" w:type="dxa"/>
            <w:gridSpan w:val="4"/>
            <w:tcBorders>
              <w:bottom w:val="single" w:sz="4" w:space="0" w:color="auto"/>
            </w:tcBorders>
          </w:tcPr>
          <w:p w:rsidR="00582698" w:rsidRPr="00582698" w:rsidRDefault="00582698" w:rsidP="00582698">
            <w:pPr>
              <w:jc w:val="center"/>
              <w:rPr>
                <w:b/>
              </w:rPr>
            </w:pPr>
            <w:r w:rsidRPr="00582698">
              <w:rPr>
                <w:rFonts w:hint="eastAsia"/>
                <w:b/>
              </w:rPr>
              <w:t>报告期（</w:t>
            </w:r>
            <w:r w:rsidRPr="00582698">
              <w:rPr>
                <w:rFonts w:hint="eastAsia"/>
                <w:b/>
              </w:rPr>
              <w:t>2026</w:t>
            </w:r>
            <w:r w:rsidRPr="00582698">
              <w:rPr>
                <w:rFonts w:hint="eastAsia"/>
                <w:b/>
              </w:rPr>
              <w:t>年</w:t>
            </w:r>
            <w:r w:rsidRPr="00582698">
              <w:rPr>
                <w:rFonts w:hint="eastAsia"/>
                <w:b/>
              </w:rPr>
              <w:t>4</w:t>
            </w:r>
            <w:r w:rsidRPr="00582698">
              <w:rPr>
                <w:rFonts w:hint="eastAsia"/>
                <w:b/>
              </w:rPr>
              <w:t>月</w:t>
            </w:r>
            <w:r w:rsidRPr="00582698">
              <w:rPr>
                <w:rFonts w:hint="eastAsia"/>
                <w:b/>
              </w:rPr>
              <w:t>1</w:t>
            </w:r>
            <w:r w:rsidRPr="00582698">
              <w:rPr>
                <w:rFonts w:hint="eastAsia"/>
                <w:b/>
              </w:rPr>
              <w:t>日－</w:t>
            </w:r>
            <w:r w:rsidRPr="00582698">
              <w:rPr>
                <w:rFonts w:hint="eastAsia"/>
                <w:b/>
              </w:rPr>
              <w:t>2026</w:t>
            </w:r>
            <w:r w:rsidRPr="00582698">
              <w:rPr>
                <w:rFonts w:hint="eastAsia"/>
                <w:b/>
              </w:rPr>
              <w:t>年</w:t>
            </w:r>
            <w:r w:rsidRPr="00582698">
              <w:rPr>
                <w:rFonts w:hint="eastAsia"/>
                <w:b/>
              </w:rPr>
              <w:t>6</w:t>
            </w:r>
            <w:r w:rsidRPr="00582698">
              <w:rPr>
                <w:rFonts w:hint="eastAsia"/>
                <w:b/>
              </w:rPr>
              <w:t>月</w:t>
            </w:r>
            <w:r w:rsidRPr="00582698">
              <w:rPr>
                <w:rFonts w:hint="eastAsia"/>
                <w:b/>
              </w:rPr>
              <w:t>30</w:t>
            </w:r>
            <w:r w:rsidRPr="00582698">
              <w:rPr>
                <w:rFonts w:hint="eastAsia"/>
                <w:b/>
              </w:rPr>
              <w:t>日）</w:t>
            </w:r>
          </w:p>
        </w:tc>
      </w:tr>
      <w:tr w:rsidR="00582698" w:rsidTr="00582698">
        <w:tc>
          <w:tcPr>
            <w:tcW w:w="1661" w:type="dxa"/>
            <w:vMerge/>
          </w:tcPr>
          <w:p w:rsidR="00582698" w:rsidRDefault="00582698" w:rsidP="00582698">
            <w:pPr>
              <w:jc w:val="left"/>
            </w:pPr>
          </w:p>
        </w:tc>
        <w:tc>
          <w:tcPr>
            <w:tcW w:w="1661" w:type="dxa"/>
            <w:shd w:val="clear" w:color="auto" w:fill="BFBFBF"/>
          </w:tcPr>
          <w:p w:rsidR="00582698" w:rsidRPr="00582698" w:rsidRDefault="00582698" w:rsidP="00582698">
            <w:pPr>
              <w:jc w:val="center"/>
              <w:rPr>
                <w:b/>
              </w:rPr>
            </w:pPr>
            <w:r w:rsidRPr="00582698">
              <w:rPr>
                <w:rFonts w:hint="eastAsia"/>
                <w:b/>
              </w:rPr>
              <w:t>南方中证房地产</w:t>
            </w:r>
            <w:r w:rsidRPr="00582698">
              <w:rPr>
                <w:rFonts w:hint="eastAsia"/>
                <w:b/>
              </w:rPr>
              <w:t>ETF</w:t>
            </w:r>
            <w:r w:rsidRPr="00582698">
              <w:rPr>
                <w:rFonts w:hint="eastAsia"/>
                <w:b/>
              </w:rPr>
              <w:t>发起联接</w:t>
            </w:r>
            <w:r w:rsidRPr="00582698">
              <w:rPr>
                <w:rFonts w:hint="eastAsia"/>
                <w:b/>
              </w:rPr>
              <w:t>A</w:t>
            </w:r>
          </w:p>
        </w:tc>
        <w:tc>
          <w:tcPr>
            <w:tcW w:w="1661" w:type="dxa"/>
            <w:shd w:val="clear" w:color="auto" w:fill="BFBFBF"/>
          </w:tcPr>
          <w:p w:rsidR="00582698" w:rsidRPr="00582698" w:rsidRDefault="00582698" w:rsidP="00582698">
            <w:pPr>
              <w:jc w:val="center"/>
              <w:rPr>
                <w:b/>
              </w:rPr>
            </w:pPr>
            <w:r w:rsidRPr="00582698">
              <w:rPr>
                <w:rFonts w:hint="eastAsia"/>
                <w:b/>
              </w:rPr>
              <w:t>南方中证房地产</w:t>
            </w:r>
            <w:r w:rsidRPr="00582698">
              <w:rPr>
                <w:rFonts w:hint="eastAsia"/>
                <w:b/>
              </w:rPr>
              <w:t>ETF</w:t>
            </w:r>
            <w:r w:rsidRPr="00582698">
              <w:rPr>
                <w:rFonts w:hint="eastAsia"/>
                <w:b/>
              </w:rPr>
              <w:t>发起联接</w:t>
            </w:r>
            <w:r w:rsidRPr="00582698">
              <w:rPr>
                <w:rFonts w:hint="eastAsia"/>
                <w:b/>
              </w:rPr>
              <w:t>C</w:t>
            </w:r>
          </w:p>
        </w:tc>
        <w:tc>
          <w:tcPr>
            <w:tcW w:w="1661" w:type="dxa"/>
            <w:shd w:val="clear" w:color="auto" w:fill="BFBFBF"/>
          </w:tcPr>
          <w:p w:rsidR="00582698" w:rsidRPr="00582698" w:rsidRDefault="00582698" w:rsidP="00582698">
            <w:pPr>
              <w:jc w:val="center"/>
              <w:rPr>
                <w:b/>
              </w:rPr>
            </w:pPr>
            <w:r w:rsidRPr="00582698">
              <w:rPr>
                <w:rFonts w:hint="eastAsia"/>
                <w:b/>
              </w:rPr>
              <w:t>南方中证房地产</w:t>
            </w:r>
            <w:r w:rsidRPr="00582698">
              <w:rPr>
                <w:rFonts w:hint="eastAsia"/>
                <w:b/>
              </w:rPr>
              <w:t>ETF</w:t>
            </w:r>
            <w:r w:rsidRPr="00582698">
              <w:rPr>
                <w:rFonts w:hint="eastAsia"/>
                <w:b/>
              </w:rPr>
              <w:t>发起联接</w:t>
            </w:r>
            <w:r w:rsidRPr="00582698">
              <w:rPr>
                <w:rFonts w:hint="eastAsia"/>
                <w:b/>
              </w:rPr>
              <w:t>E</w:t>
            </w:r>
          </w:p>
        </w:tc>
        <w:tc>
          <w:tcPr>
            <w:tcW w:w="1662" w:type="dxa"/>
            <w:shd w:val="clear" w:color="auto" w:fill="BFBFBF"/>
          </w:tcPr>
          <w:p w:rsidR="00582698" w:rsidRPr="00582698" w:rsidRDefault="00582698" w:rsidP="00582698">
            <w:pPr>
              <w:jc w:val="center"/>
              <w:rPr>
                <w:b/>
              </w:rPr>
            </w:pPr>
            <w:r w:rsidRPr="00582698">
              <w:rPr>
                <w:rFonts w:hint="eastAsia"/>
                <w:b/>
              </w:rPr>
              <w:t>南方中证房地产</w:t>
            </w:r>
            <w:r w:rsidRPr="00582698">
              <w:rPr>
                <w:rFonts w:hint="eastAsia"/>
                <w:b/>
              </w:rPr>
              <w:t>ETF</w:t>
            </w:r>
            <w:r w:rsidRPr="00582698">
              <w:rPr>
                <w:rFonts w:hint="eastAsia"/>
                <w:b/>
              </w:rPr>
              <w:t>发起联接</w:t>
            </w:r>
            <w:r w:rsidRPr="00582698">
              <w:rPr>
                <w:rFonts w:hint="eastAsia"/>
                <w:b/>
              </w:rPr>
              <w:t>I</w:t>
            </w:r>
          </w:p>
        </w:tc>
      </w:tr>
      <w:tr w:rsidR="00582698" w:rsidTr="00582698">
        <w:tc>
          <w:tcPr>
            <w:tcW w:w="1661" w:type="dxa"/>
          </w:tcPr>
          <w:p w:rsidR="00582698" w:rsidRDefault="00582698" w:rsidP="00582698">
            <w:pPr>
              <w:jc w:val="left"/>
            </w:pPr>
            <w:r>
              <w:rPr>
                <w:rFonts w:hint="eastAsia"/>
              </w:rPr>
              <w:t>1.</w:t>
            </w:r>
            <w:r>
              <w:rPr>
                <w:rFonts w:hint="eastAsia"/>
              </w:rPr>
              <w:t>本期已实现收</w:t>
            </w:r>
            <w:r>
              <w:rPr>
                <w:rFonts w:hint="eastAsia"/>
              </w:rPr>
              <w:lastRenderedPageBreak/>
              <w:t>益</w:t>
            </w:r>
          </w:p>
        </w:tc>
        <w:tc>
          <w:tcPr>
            <w:tcW w:w="1661" w:type="dxa"/>
          </w:tcPr>
          <w:p w:rsidR="00582698" w:rsidRDefault="00582698" w:rsidP="00582698">
            <w:pPr>
              <w:jc w:val="right"/>
            </w:pPr>
            <w:r>
              <w:lastRenderedPageBreak/>
              <w:t>-3,295,316.58</w:t>
            </w:r>
          </w:p>
        </w:tc>
        <w:tc>
          <w:tcPr>
            <w:tcW w:w="1661" w:type="dxa"/>
          </w:tcPr>
          <w:p w:rsidR="00582698" w:rsidRDefault="00582698" w:rsidP="00582698">
            <w:pPr>
              <w:jc w:val="right"/>
            </w:pPr>
            <w:r>
              <w:t>-8,978,952.44</w:t>
            </w:r>
          </w:p>
        </w:tc>
        <w:tc>
          <w:tcPr>
            <w:tcW w:w="1661" w:type="dxa"/>
          </w:tcPr>
          <w:p w:rsidR="00582698" w:rsidRDefault="00582698" w:rsidP="00582698">
            <w:pPr>
              <w:jc w:val="right"/>
            </w:pPr>
            <w:r>
              <w:t>-1,578,970.53</w:t>
            </w:r>
          </w:p>
        </w:tc>
        <w:tc>
          <w:tcPr>
            <w:tcW w:w="1662" w:type="dxa"/>
          </w:tcPr>
          <w:p w:rsidR="00582698" w:rsidRDefault="00582698" w:rsidP="00582698">
            <w:pPr>
              <w:jc w:val="right"/>
            </w:pPr>
            <w:r>
              <w:t>-73,257.39</w:t>
            </w:r>
          </w:p>
        </w:tc>
      </w:tr>
      <w:tr w:rsidR="00582698" w:rsidTr="00582698">
        <w:tc>
          <w:tcPr>
            <w:tcW w:w="1661" w:type="dxa"/>
          </w:tcPr>
          <w:p w:rsidR="00582698" w:rsidRDefault="00582698" w:rsidP="00582698">
            <w:pPr>
              <w:jc w:val="left"/>
            </w:pPr>
            <w:r>
              <w:rPr>
                <w:rFonts w:hint="eastAsia"/>
              </w:rPr>
              <w:lastRenderedPageBreak/>
              <w:t>2.</w:t>
            </w:r>
            <w:r>
              <w:rPr>
                <w:rFonts w:hint="eastAsia"/>
              </w:rPr>
              <w:t>本期利润</w:t>
            </w:r>
          </w:p>
        </w:tc>
        <w:tc>
          <w:tcPr>
            <w:tcW w:w="1661" w:type="dxa"/>
          </w:tcPr>
          <w:p w:rsidR="00582698" w:rsidRDefault="00582698" w:rsidP="00582698">
            <w:pPr>
              <w:jc w:val="right"/>
            </w:pPr>
            <w:r>
              <w:t>-21,109,217.25</w:t>
            </w:r>
          </w:p>
        </w:tc>
        <w:tc>
          <w:tcPr>
            <w:tcW w:w="1661" w:type="dxa"/>
          </w:tcPr>
          <w:p w:rsidR="00582698" w:rsidRDefault="00582698" w:rsidP="00582698">
            <w:pPr>
              <w:jc w:val="right"/>
            </w:pPr>
            <w:r>
              <w:t>-52,150,569.65</w:t>
            </w:r>
          </w:p>
        </w:tc>
        <w:tc>
          <w:tcPr>
            <w:tcW w:w="1661" w:type="dxa"/>
          </w:tcPr>
          <w:p w:rsidR="00582698" w:rsidRDefault="00582698" w:rsidP="00582698">
            <w:pPr>
              <w:jc w:val="right"/>
            </w:pPr>
            <w:r>
              <w:t>-9,338,314.89</w:t>
            </w:r>
          </w:p>
        </w:tc>
        <w:tc>
          <w:tcPr>
            <w:tcW w:w="1662" w:type="dxa"/>
          </w:tcPr>
          <w:p w:rsidR="00582698" w:rsidRDefault="00582698" w:rsidP="00582698">
            <w:pPr>
              <w:jc w:val="right"/>
            </w:pPr>
            <w:r>
              <w:t>-727,946.88</w:t>
            </w:r>
          </w:p>
        </w:tc>
      </w:tr>
      <w:tr w:rsidR="00582698" w:rsidTr="00582698">
        <w:tc>
          <w:tcPr>
            <w:tcW w:w="1661" w:type="dxa"/>
          </w:tcPr>
          <w:p w:rsidR="00582698" w:rsidRDefault="00582698" w:rsidP="00582698">
            <w:pPr>
              <w:jc w:val="left"/>
            </w:pPr>
            <w:r>
              <w:rPr>
                <w:rFonts w:hint="eastAsia"/>
              </w:rPr>
              <w:t>3.</w:t>
            </w:r>
            <w:r>
              <w:rPr>
                <w:rFonts w:hint="eastAsia"/>
              </w:rPr>
              <w:t>加权平均基金份额本期利润</w:t>
            </w:r>
          </w:p>
        </w:tc>
        <w:tc>
          <w:tcPr>
            <w:tcW w:w="1661" w:type="dxa"/>
          </w:tcPr>
          <w:p w:rsidR="00582698" w:rsidRDefault="00582698" w:rsidP="00582698">
            <w:pPr>
              <w:jc w:val="right"/>
            </w:pPr>
            <w:r>
              <w:t>-0.0627</w:t>
            </w:r>
          </w:p>
        </w:tc>
        <w:tc>
          <w:tcPr>
            <w:tcW w:w="1661" w:type="dxa"/>
          </w:tcPr>
          <w:p w:rsidR="00582698" w:rsidRDefault="00582698" w:rsidP="00582698">
            <w:pPr>
              <w:jc w:val="right"/>
            </w:pPr>
            <w:r>
              <w:t>-0.0541</w:t>
            </w:r>
          </w:p>
        </w:tc>
        <w:tc>
          <w:tcPr>
            <w:tcW w:w="1661" w:type="dxa"/>
          </w:tcPr>
          <w:p w:rsidR="00582698" w:rsidRDefault="00582698" w:rsidP="00582698">
            <w:pPr>
              <w:jc w:val="right"/>
            </w:pPr>
            <w:r>
              <w:t>-0.0573</w:t>
            </w:r>
          </w:p>
        </w:tc>
        <w:tc>
          <w:tcPr>
            <w:tcW w:w="1662" w:type="dxa"/>
          </w:tcPr>
          <w:p w:rsidR="00582698" w:rsidRDefault="00582698" w:rsidP="00582698">
            <w:pPr>
              <w:jc w:val="right"/>
            </w:pPr>
            <w:r>
              <w:t>-0.0941</w:t>
            </w:r>
          </w:p>
        </w:tc>
      </w:tr>
      <w:tr w:rsidR="00582698" w:rsidTr="00582698">
        <w:tc>
          <w:tcPr>
            <w:tcW w:w="1661" w:type="dxa"/>
          </w:tcPr>
          <w:p w:rsidR="00582698" w:rsidRDefault="00582698" w:rsidP="00582698">
            <w:pPr>
              <w:jc w:val="left"/>
            </w:pPr>
            <w:r>
              <w:rPr>
                <w:rFonts w:hint="eastAsia"/>
              </w:rPr>
              <w:t>4.</w:t>
            </w:r>
            <w:r>
              <w:rPr>
                <w:rFonts w:hint="eastAsia"/>
              </w:rPr>
              <w:t>期末基金资产净值</w:t>
            </w:r>
          </w:p>
        </w:tc>
        <w:tc>
          <w:tcPr>
            <w:tcW w:w="1661" w:type="dxa"/>
          </w:tcPr>
          <w:p w:rsidR="00582698" w:rsidRDefault="00582698" w:rsidP="00582698">
            <w:pPr>
              <w:jc w:val="right"/>
            </w:pPr>
            <w:r>
              <w:t>153,613,041.38</w:t>
            </w:r>
          </w:p>
        </w:tc>
        <w:tc>
          <w:tcPr>
            <w:tcW w:w="1661" w:type="dxa"/>
          </w:tcPr>
          <w:p w:rsidR="00582698" w:rsidRDefault="00582698" w:rsidP="00582698">
            <w:pPr>
              <w:jc w:val="right"/>
            </w:pPr>
            <w:r>
              <w:t>386,475,482.46</w:t>
            </w:r>
          </w:p>
        </w:tc>
        <w:tc>
          <w:tcPr>
            <w:tcW w:w="1661" w:type="dxa"/>
          </w:tcPr>
          <w:p w:rsidR="00582698" w:rsidRDefault="00582698" w:rsidP="00582698">
            <w:pPr>
              <w:jc w:val="right"/>
            </w:pPr>
            <w:r>
              <w:t>81,916,895.73</w:t>
            </w:r>
          </w:p>
        </w:tc>
        <w:tc>
          <w:tcPr>
            <w:tcW w:w="1662" w:type="dxa"/>
          </w:tcPr>
          <w:p w:rsidR="00582698" w:rsidRDefault="00582698" w:rsidP="00582698">
            <w:pPr>
              <w:jc w:val="right"/>
            </w:pPr>
            <w:r>
              <w:t>3,847,881.09</w:t>
            </w:r>
          </w:p>
        </w:tc>
      </w:tr>
      <w:tr w:rsidR="00582698" w:rsidTr="00582698">
        <w:tc>
          <w:tcPr>
            <w:tcW w:w="1661" w:type="dxa"/>
          </w:tcPr>
          <w:p w:rsidR="00582698" w:rsidRDefault="00582698" w:rsidP="00582698">
            <w:pPr>
              <w:jc w:val="left"/>
            </w:pPr>
            <w:r>
              <w:rPr>
                <w:rFonts w:hint="eastAsia"/>
              </w:rPr>
              <w:t>5.</w:t>
            </w:r>
            <w:r>
              <w:rPr>
                <w:rFonts w:hint="eastAsia"/>
              </w:rPr>
              <w:t>期末基金份额净值</w:t>
            </w:r>
          </w:p>
        </w:tc>
        <w:tc>
          <w:tcPr>
            <w:tcW w:w="1661" w:type="dxa"/>
          </w:tcPr>
          <w:p w:rsidR="00582698" w:rsidRDefault="00582698" w:rsidP="00582698">
            <w:pPr>
              <w:jc w:val="right"/>
            </w:pPr>
            <w:r>
              <w:t>0.4558</w:t>
            </w:r>
          </w:p>
        </w:tc>
        <w:tc>
          <w:tcPr>
            <w:tcW w:w="1661" w:type="dxa"/>
          </w:tcPr>
          <w:p w:rsidR="00582698" w:rsidRDefault="00582698" w:rsidP="00582698">
            <w:pPr>
              <w:jc w:val="right"/>
            </w:pPr>
            <w:r>
              <w:t>0.4399</w:t>
            </w:r>
          </w:p>
        </w:tc>
        <w:tc>
          <w:tcPr>
            <w:tcW w:w="1661" w:type="dxa"/>
          </w:tcPr>
          <w:p w:rsidR="00582698" w:rsidRDefault="00582698" w:rsidP="00582698">
            <w:pPr>
              <w:jc w:val="right"/>
            </w:pPr>
            <w:r>
              <w:t>0.4427</w:t>
            </w:r>
          </w:p>
        </w:tc>
        <w:tc>
          <w:tcPr>
            <w:tcW w:w="1662" w:type="dxa"/>
          </w:tcPr>
          <w:p w:rsidR="00582698" w:rsidRDefault="00582698" w:rsidP="00582698">
            <w:pPr>
              <w:jc w:val="right"/>
            </w:pPr>
            <w:r>
              <w:t>0.4556</w:t>
            </w:r>
          </w:p>
        </w:tc>
      </w:tr>
    </w:tbl>
    <w:p w:rsidR="00582698" w:rsidRDefault="00582698" w:rsidP="00582698">
      <w:pPr>
        <w:pStyle w:val="-8"/>
      </w:pPr>
      <w:r>
        <w:rPr>
          <w:rFonts w:hint="eastAsia"/>
        </w:rPr>
        <w:t>注：基金业绩指标不包括持有人认（申）购或交易基金的各项费用，计入费用后实际收益水平要低于所列数字；</w:t>
      </w:r>
    </w:p>
    <w:p w:rsidR="00582698" w:rsidRDefault="00582698" w:rsidP="0058269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82698" w:rsidRDefault="00582698" w:rsidP="00582698">
      <w:pPr>
        <w:pStyle w:val="-2"/>
        <w:spacing w:before="312"/>
      </w:pPr>
      <w:r>
        <w:rPr>
          <w:rFonts w:hint="eastAsia"/>
        </w:rPr>
        <w:t>基金净值表现</w:t>
      </w:r>
    </w:p>
    <w:p w:rsidR="00582698" w:rsidRDefault="00582698" w:rsidP="00582698">
      <w:pPr>
        <w:pStyle w:val="-3"/>
        <w:spacing w:before="156" w:after="156"/>
      </w:pPr>
      <w:r>
        <w:rPr>
          <w:rFonts w:hint="eastAsia"/>
        </w:rPr>
        <w:t>本报告期基金份额净值增长率及其与同期业绩比较基准收益率的比较</w:t>
      </w:r>
    </w:p>
    <w:p w:rsidR="00582698" w:rsidRDefault="00582698" w:rsidP="00582698">
      <w:pPr>
        <w:pStyle w:val="-"/>
        <w:ind w:firstLine="420"/>
      </w:pPr>
      <w:r>
        <w:rPr>
          <w:rFonts w:hint="eastAsia"/>
        </w:rPr>
        <w:t>南方中证房地产ETF发起联接A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82698" w:rsidTr="00582698">
        <w:trPr>
          <w:cnfStyle w:val="100000000000" w:firstRow="1" w:lastRow="0" w:firstColumn="0" w:lastColumn="0" w:oddVBand="0" w:evenVBand="0" w:oddHBand="0" w:evenHBand="0" w:firstRowFirstColumn="0" w:firstRowLastColumn="0" w:lastRowFirstColumn="0" w:lastRowLastColumn="0"/>
        </w:trPr>
        <w:tc>
          <w:tcPr>
            <w:tcW w:w="1429" w:type="dxa"/>
          </w:tcPr>
          <w:p w:rsidR="00582698" w:rsidRPr="00582698" w:rsidRDefault="00582698" w:rsidP="00582698">
            <w:pPr>
              <w:jc w:val="center"/>
              <w:rPr>
                <w:b/>
              </w:rPr>
            </w:pPr>
            <w:r w:rsidRPr="00582698">
              <w:rPr>
                <w:rFonts w:hint="eastAsia"/>
                <w:b/>
              </w:rPr>
              <w:t>阶段</w:t>
            </w:r>
          </w:p>
        </w:tc>
        <w:tc>
          <w:tcPr>
            <w:tcW w:w="1315" w:type="dxa"/>
          </w:tcPr>
          <w:p w:rsidR="00582698" w:rsidRPr="00582698" w:rsidRDefault="00582698" w:rsidP="00582698">
            <w:pPr>
              <w:jc w:val="center"/>
              <w:rPr>
                <w:b/>
              </w:rPr>
            </w:pPr>
            <w:r w:rsidRPr="00582698">
              <w:rPr>
                <w:rFonts w:hint="eastAsia"/>
                <w:b/>
              </w:rPr>
              <w:t>净值增长率①</w:t>
            </w:r>
          </w:p>
        </w:tc>
        <w:tc>
          <w:tcPr>
            <w:tcW w:w="1315" w:type="dxa"/>
          </w:tcPr>
          <w:p w:rsidR="00582698" w:rsidRPr="00582698" w:rsidRDefault="00582698" w:rsidP="00582698">
            <w:pPr>
              <w:jc w:val="center"/>
              <w:rPr>
                <w:b/>
              </w:rPr>
            </w:pPr>
            <w:r w:rsidRPr="00582698">
              <w:rPr>
                <w:rFonts w:hint="eastAsia"/>
                <w:b/>
              </w:rPr>
              <w:t>净值增长率标准差②</w:t>
            </w:r>
          </w:p>
        </w:tc>
        <w:tc>
          <w:tcPr>
            <w:tcW w:w="1315" w:type="dxa"/>
          </w:tcPr>
          <w:p w:rsidR="00582698" w:rsidRPr="00582698" w:rsidRDefault="00582698" w:rsidP="00582698">
            <w:pPr>
              <w:jc w:val="center"/>
              <w:rPr>
                <w:b/>
              </w:rPr>
            </w:pPr>
            <w:r w:rsidRPr="00582698">
              <w:rPr>
                <w:rFonts w:hint="eastAsia"/>
                <w:b/>
              </w:rPr>
              <w:t>业绩比较基准收益率③</w:t>
            </w:r>
          </w:p>
        </w:tc>
        <w:tc>
          <w:tcPr>
            <w:tcW w:w="1315" w:type="dxa"/>
          </w:tcPr>
          <w:p w:rsidR="00582698" w:rsidRPr="00582698" w:rsidRDefault="00582698" w:rsidP="00582698">
            <w:pPr>
              <w:jc w:val="center"/>
              <w:rPr>
                <w:b/>
              </w:rPr>
            </w:pPr>
            <w:r w:rsidRPr="00582698">
              <w:rPr>
                <w:rFonts w:hint="eastAsia"/>
                <w:b/>
              </w:rPr>
              <w:t>业绩比较基准收益率标准差④</w:t>
            </w:r>
          </w:p>
        </w:tc>
        <w:tc>
          <w:tcPr>
            <w:tcW w:w="907" w:type="dxa"/>
          </w:tcPr>
          <w:p w:rsidR="00582698" w:rsidRPr="00582698" w:rsidRDefault="00582698" w:rsidP="00582698">
            <w:pPr>
              <w:jc w:val="center"/>
              <w:rPr>
                <w:b/>
              </w:rPr>
            </w:pPr>
            <w:r w:rsidRPr="00582698">
              <w:rPr>
                <w:rFonts w:hint="eastAsia"/>
                <w:b/>
              </w:rPr>
              <w:t>①</w:t>
            </w:r>
            <w:r w:rsidRPr="00582698">
              <w:rPr>
                <w:rFonts w:hint="eastAsia"/>
                <w:b/>
              </w:rPr>
              <w:t>-</w:t>
            </w:r>
            <w:r w:rsidRPr="00582698">
              <w:rPr>
                <w:rFonts w:hint="eastAsia"/>
                <w:b/>
              </w:rPr>
              <w:t>③</w:t>
            </w:r>
          </w:p>
        </w:tc>
        <w:tc>
          <w:tcPr>
            <w:tcW w:w="907" w:type="dxa"/>
          </w:tcPr>
          <w:p w:rsidR="00582698" w:rsidRPr="00582698" w:rsidRDefault="00582698" w:rsidP="00582698">
            <w:pPr>
              <w:jc w:val="center"/>
              <w:rPr>
                <w:b/>
              </w:rPr>
            </w:pPr>
            <w:r w:rsidRPr="00582698">
              <w:rPr>
                <w:rFonts w:hint="eastAsia"/>
                <w:b/>
              </w:rPr>
              <w:t>②</w:t>
            </w:r>
            <w:r w:rsidRPr="00582698">
              <w:rPr>
                <w:rFonts w:hint="eastAsia"/>
                <w:b/>
              </w:rPr>
              <w:t>-</w:t>
            </w:r>
            <w:r w:rsidRPr="00582698">
              <w:rPr>
                <w:rFonts w:hint="eastAsia"/>
                <w:b/>
              </w:rPr>
              <w:t>④</w:t>
            </w:r>
          </w:p>
        </w:tc>
      </w:tr>
      <w:tr w:rsidR="00582698" w:rsidTr="00582698">
        <w:tc>
          <w:tcPr>
            <w:tcW w:w="1429" w:type="dxa"/>
          </w:tcPr>
          <w:p w:rsidR="00582698" w:rsidRDefault="00582698" w:rsidP="00582698">
            <w:pPr>
              <w:jc w:val="left"/>
            </w:pPr>
            <w:r>
              <w:rPr>
                <w:rFonts w:hint="eastAsia"/>
              </w:rPr>
              <w:t>过去三个月</w:t>
            </w:r>
          </w:p>
        </w:tc>
        <w:tc>
          <w:tcPr>
            <w:tcW w:w="1315" w:type="dxa"/>
          </w:tcPr>
          <w:p w:rsidR="00582698" w:rsidRDefault="00582698" w:rsidP="00582698">
            <w:pPr>
              <w:jc w:val="right"/>
            </w:pPr>
            <w:r>
              <w:t>-11.87%</w:t>
            </w:r>
          </w:p>
        </w:tc>
        <w:tc>
          <w:tcPr>
            <w:tcW w:w="1315" w:type="dxa"/>
          </w:tcPr>
          <w:p w:rsidR="00582698" w:rsidRDefault="00582698" w:rsidP="00582698">
            <w:pPr>
              <w:jc w:val="right"/>
            </w:pPr>
            <w:r>
              <w:t>1.32%</w:t>
            </w:r>
          </w:p>
        </w:tc>
        <w:tc>
          <w:tcPr>
            <w:tcW w:w="1315" w:type="dxa"/>
          </w:tcPr>
          <w:p w:rsidR="00582698" w:rsidRDefault="00582698" w:rsidP="00582698">
            <w:pPr>
              <w:jc w:val="right"/>
            </w:pPr>
            <w:r>
              <w:t>-11.95%</w:t>
            </w:r>
          </w:p>
        </w:tc>
        <w:tc>
          <w:tcPr>
            <w:tcW w:w="1315" w:type="dxa"/>
          </w:tcPr>
          <w:p w:rsidR="00582698" w:rsidRDefault="00582698" w:rsidP="00582698">
            <w:pPr>
              <w:jc w:val="right"/>
            </w:pPr>
            <w:r>
              <w:t>1.32%</w:t>
            </w:r>
          </w:p>
        </w:tc>
        <w:tc>
          <w:tcPr>
            <w:tcW w:w="907" w:type="dxa"/>
          </w:tcPr>
          <w:p w:rsidR="00582698" w:rsidRDefault="00582698" w:rsidP="00582698">
            <w:pPr>
              <w:jc w:val="right"/>
            </w:pPr>
            <w:r>
              <w:t>0.08%</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过去六个月</w:t>
            </w:r>
          </w:p>
        </w:tc>
        <w:tc>
          <w:tcPr>
            <w:tcW w:w="1315" w:type="dxa"/>
          </w:tcPr>
          <w:p w:rsidR="00582698" w:rsidRDefault="00582698" w:rsidP="00582698">
            <w:pPr>
              <w:jc w:val="right"/>
            </w:pPr>
            <w:r>
              <w:t>-19.78%</w:t>
            </w:r>
          </w:p>
        </w:tc>
        <w:tc>
          <w:tcPr>
            <w:tcW w:w="1315" w:type="dxa"/>
          </w:tcPr>
          <w:p w:rsidR="00582698" w:rsidRDefault="00582698" w:rsidP="00582698">
            <w:pPr>
              <w:jc w:val="right"/>
            </w:pPr>
            <w:r>
              <w:t>1.46%</w:t>
            </w:r>
          </w:p>
        </w:tc>
        <w:tc>
          <w:tcPr>
            <w:tcW w:w="1315" w:type="dxa"/>
          </w:tcPr>
          <w:p w:rsidR="00582698" w:rsidRDefault="00582698" w:rsidP="00582698">
            <w:pPr>
              <w:jc w:val="right"/>
            </w:pPr>
            <w:r>
              <w:t>-19.80%</w:t>
            </w:r>
          </w:p>
        </w:tc>
        <w:tc>
          <w:tcPr>
            <w:tcW w:w="1315" w:type="dxa"/>
          </w:tcPr>
          <w:p w:rsidR="00582698" w:rsidRDefault="00582698" w:rsidP="00582698">
            <w:pPr>
              <w:jc w:val="right"/>
            </w:pPr>
            <w:r>
              <w:t>1.46%</w:t>
            </w:r>
          </w:p>
        </w:tc>
        <w:tc>
          <w:tcPr>
            <w:tcW w:w="907" w:type="dxa"/>
          </w:tcPr>
          <w:p w:rsidR="00582698" w:rsidRDefault="00582698" w:rsidP="00582698">
            <w:pPr>
              <w:jc w:val="right"/>
            </w:pPr>
            <w:r>
              <w:t>0.02%</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过去一年</w:t>
            </w:r>
          </w:p>
        </w:tc>
        <w:tc>
          <w:tcPr>
            <w:tcW w:w="1315" w:type="dxa"/>
          </w:tcPr>
          <w:p w:rsidR="00582698" w:rsidRDefault="00582698" w:rsidP="00582698">
            <w:pPr>
              <w:jc w:val="right"/>
            </w:pPr>
            <w:r>
              <w:t>-12.01%</w:t>
            </w:r>
          </w:p>
        </w:tc>
        <w:tc>
          <w:tcPr>
            <w:tcW w:w="1315" w:type="dxa"/>
          </w:tcPr>
          <w:p w:rsidR="00582698" w:rsidRDefault="00582698" w:rsidP="00582698">
            <w:pPr>
              <w:jc w:val="right"/>
            </w:pPr>
            <w:r>
              <w:t>1.32%</w:t>
            </w:r>
          </w:p>
        </w:tc>
        <w:tc>
          <w:tcPr>
            <w:tcW w:w="1315" w:type="dxa"/>
          </w:tcPr>
          <w:p w:rsidR="00582698" w:rsidRDefault="00582698" w:rsidP="00582698">
            <w:pPr>
              <w:jc w:val="right"/>
            </w:pPr>
            <w:r>
              <w:t>-12.42%</w:t>
            </w:r>
          </w:p>
        </w:tc>
        <w:tc>
          <w:tcPr>
            <w:tcW w:w="1315" w:type="dxa"/>
          </w:tcPr>
          <w:p w:rsidR="00582698" w:rsidRDefault="00582698" w:rsidP="00582698">
            <w:pPr>
              <w:jc w:val="right"/>
            </w:pPr>
            <w:r>
              <w:t>1.32%</w:t>
            </w:r>
          </w:p>
        </w:tc>
        <w:tc>
          <w:tcPr>
            <w:tcW w:w="907" w:type="dxa"/>
          </w:tcPr>
          <w:p w:rsidR="00582698" w:rsidRDefault="00582698" w:rsidP="00582698">
            <w:pPr>
              <w:jc w:val="right"/>
            </w:pPr>
            <w:r>
              <w:t>0.41%</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过去三年</w:t>
            </w:r>
          </w:p>
        </w:tc>
        <w:tc>
          <w:tcPr>
            <w:tcW w:w="1315" w:type="dxa"/>
          </w:tcPr>
          <w:p w:rsidR="00582698" w:rsidRDefault="00582698" w:rsidP="00582698">
            <w:pPr>
              <w:jc w:val="right"/>
            </w:pPr>
            <w:r>
              <w:t>-29.46%</w:t>
            </w:r>
          </w:p>
        </w:tc>
        <w:tc>
          <w:tcPr>
            <w:tcW w:w="1315" w:type="dxa"/>
          </w:tcPr>
          <w:p w:rsidR="00582698" w:rsidRDefault="00582698" w:rsidP="00582698">
            <w:pPr>
              <w:jc w:val="right"/>
            </w:pPr>
            <w:r>
              <w:t>1.72%</w:t>
            </w:r>
          </w:p>
        </w:tc>
        <w:tc>
          <w:tcPr>
            <w:tcW w:w="1315" w:type="dxa"/>
          </w:tcPr>
          <w:p w:rsidR="00582698" w:rsidRDefault="00582698" w:rsidP="00582698">
            <w:pPr>
              <w:jc w:val="right"/>
            </w:pPr>
            <w:r>
              <w:t>-29.83%</w:t>
            </w:r>
          </w:p>
        </w:tc>
        <w:tc>
          <w:tcPr>
            <w:tcW w:w="1315" w:type="dxa"/>
          </w:tcPr>
          <w:p w:rsidR="00582698" w:rsidRDefault="00582698" w:rsidP="00582698">
            <w:pPr>
              <w:jc w:val="right"/>
            </w:pPr>
            <w:r>
              <w:t>1.73%</w:t>
            </w:r>
          </w:p>
        </w:tc>
        <w:tc>
          <w:tcPr>
            <w:tcW w:w="907" w:type="dxa"/>
          </w:tcPr>
          <w:p w:rsidR="00582698" w:rsidRDefault="00582698" w:rsidP="00582698">
            <w:pPr>
              <w:jc w:val="right"/>
            </w:pPr>
            <w:r>
              <w:t>0.37%</w:t>
            </w:r>
          </w:p>
        </w:tc>
        <w:tc>
          <w:tcPr>
            <w:tcW w:w="907" w:type="dxa"/>
          </w:tcPr>
          <w:p w:rsidR="00582698" w:rsidRDefault="00582698" w:rsidP="00582698">
            <w:pPr>
              <w:jc w:val="right"/>
            </w:pPr>
            <w:r>
              <w:t>-0.01%</w:t>
            </w:r>
          </w:p>
        </w:tc>
      </w:tr>
      <w:tr w:rsidR="00582698" w:rsidTr="00582698">
        <w:tc>
          <w:tcPr>
            <w:tcW w:w="1429" w:type="dxa"/>
          </w:tcPr>
          <w:p w:rsidR="00582698" w:rsidRDefault="00582698" w:rsidP="00582698">
            <w:pPr>
              <w:jc w:val="left"/>
            </w:pPr>
            <w:r>
              <w:rPr>
                <w:rFonts w:hint="eastAsia"/>
              </w:rPr>
              <w:t>过去五年</w:t>
            </w:r>
          </w:p>
        </w:tc>
        <w:tc>
          <w:tcPr>
            <w:tcW w:w="1315" w:type="dxa"/>
          </w:tcPr>
          <w:p w:rsidR="00582698" w:rsidRDefault="00582698" w:rsidP="00582698">
            <w:pPr>
              <w:jc w:val="right"/>
            </w:pPr>
            <w:r>
              <w:t>-44.52%</w:t>
            </w:r>
          </w:p>
        </w:tc>
        <w:tc>
          <w:tcPr>
            <w:tcW w:w="1315" w:type="dxa"/>
          </w:tcPr>
          <w:p w:rsidR="00582698" w:rsidRDefault="00582698" w:rsidP="00582698">
            <w:pPr>
              <w:jc w:val="right"/>
            </w:pPr>
            <w:r>
              <w:t>1.70%</w:t>
            </w:r>
          </w:p>
        </w:tc>
        <w:tc>
          <w:tcPr>
            <w:tcW w:w="1315" w:type="dxa"/>
          </w:tcPr>
          <w:p w:rsidR="00582698" w:rsidRDefault="00582698" w:rsidP="00582698">
            <w:pPr>
              <w:jc w:val="right"/>
            </w:pPr>
            <w:r>
              <w:t>-47.61%</w:t>
            </w:r>
          </w:p>
        </w:tc>
        <w:tc>
          <w:tcPr>
            <w:tcW w:w="1315" w:type="dxa"/>
          </w:tcPr>
          <w:p w:rsidR="00582698" w:rsidRDefault="00582698" w:rsidP="00582698">
            <w:pPr>
              <w:jc w:val="right"/>
            </w:pPr>
            <w:r>
              <w:t>1.70%</w:t>
            </w:r>
          </w:p>
        </w:tc>
        <w:tc>
          <w:tcPr>
            <w:tcW w:w="907" w:type="dxa"/>
          </w:tcPr>
          <w:p w:rsidR="00582698" w:rsidRDefault="00582698" w:rsidP="00582698">
            <w:pPr>
              <w:jc w:val="right"/>
            </w:pPr>
            <w:r>
              <w:t>3.09%</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过去七年</w:t>
            </w:r>
          </w:p>
        </w:tc>
        <w:tc>
          <w:tcPr>
            <w:tcW w:w="1315" w:type="dxa"/>
          </w:tcPr>
          <w:p w:rsidR="00582698" w:rsidRDefault="00582698" w:rsidP="00582698">
            <w:pPr>
              <w:jc w:val="right"/>
            </w:pPr>
            <w:r>
              <w:t>-48.96%</w:t>
            </w:r>
          </w:p>
        </w:tc>
        <w:tc>
          <w:tcPr>
            <w:tcW w:w="1315" w:type="dxa"/>
          </w:tcPr>
          <w:p w:rsidR="00582698" w:rsidRDefault="00582698" w:rsidP="00582698">
            <w:pPr>
              <w:jc w:val="right"/>
            </w:pPr>
            <w:r>
              <w:t>1.59%</w:t>
            </w:r>
          </w:p>
        </w:tc>
        <w:tc>
          <w:tcPr>
            <w:tcW w:w="1315" w:type="dxa"/>
          </w:tcPr>
          <w:p w:rsidR="00582698" w:rsidRDefault="00582698" w:rsidP="00582698">
            <w:pPr>
              <w:jc w:val="right"/>
            </w:pPr>
            <w:r>
              <w:t>-56.47%</w:t>
            </w:r>
          </w:p>
        </w:tc>
        <w:tc>
          <w:tcPr>
            <w:tcW w:w="1315" w:type="dxa"/>
          </w:tcPr>
          <w:p w:rsidR="00582698" w:rsidRDefault="00582698" w:rsidP="00582698">
            <w:pPr>
              <w:jc w:val="right"/>
            </w:pPr>
            <w:r>
              <w:t>1.60%</w:t>
            </w:r>
          </w:p>
        </w:tc>
        <w:tc>
          <w:tcPr>
            <w:tcW w:w="907" w:type="dxa"/>
          </w:tcPr>
          <w:p w:rsidR="00582698" w:rsidRDefault="00582698" w:rsidP="00582698">
            <w:pPr>
              <w:jc w:val="right"/>
            </w:pPr>
            <w:r>
              <w:t>7.51%</w:t>
            </w:r>
          </w:p>
        </w:tc>
        <w:tc>
          <w:tcPr>
            <w:tcW w:w="907" w:type="dxa"/>
          </w:tcPr>
          <w:p w:rsidR="00582698" w:rsidRDefault="00582698" w:rsidP="00582698">
            <w:pPr>
              <w:jc w:val="right"/>
            </w:pPr>
            <w:r>
              <w:t>-0.01%</w:t>
            </w:r>
          </w:p>
        </w:tc>
      </w:tr>
      <w:tr w:rsidR="00582698" w:rsidTr="00582698">
        <w:tc>
          <w:tcPr>
            <w:tcW w:w="1429" w:type="dxa"/>
          </w:tcPr>
          <w:p w:rsidR="00582698" w:rsidRDefault="00582698" w:rsidP="00582698">
            <w:pPr>
              <w:jc w:val="left"/>
            </w:pPr>
            <w:r>
              <w:rPr>
                <w:rFonts w:hint="eastAsia"/>
              </w:rPr>
              <w:t>自基金合同生效起至今</w:t>
            </w:r>
          </w:p>
        </w:tc>
        <w:tc>
          <w:tcPr>
            <w:tcW w:w="1315" w:type="dxa"/>
          </w:tcPr>
          <w:p w:rsidR="00582698" w:rsidRDefault="00582698" w:rsidP="00582698">
            <w:pPr>
              <w:jc w:val="right"/>
            </w:pPr>
            <w:r>
              <w:t>-54.42%</w:t>
            </w:r>
          </w:p>
        </w:tc>
        <w:tc>
          <w:tcPr>
            <w:tcW w:w="1315" w:type="dxa"/>
          </w:tcPr>
          <w:p w:rsidR="00582698" w:rsidRDefault="00582698" w:rsidP="00582698">
            <w:pPr>
              <w:jc w:val="right"/>
            </w:pPr>
            <w:r>
              <w:t>1.57%</w:t>
            </w:r>
          </w:p>
        </w:tc>
        <w:tc>
          <w:tcPr>
            <w:tcW w:w="1315" w:type="dxa"/>
          </w:tcPr>
          <w:p w:rsidR="00582698" w:rsidRDefault="00582698" w:rsidP="00582698">
            <w:pPr>
              <w:jc w:val="right"/>
            </w:pPr>
            <w:r>
              <w:t>-61.32%</w:t>
            </w:r>
          </w:p>
        </w:tc>
        <w:tc>
          <w:tcPr>
            <w:tcW w:w="1315" w:type="dxa"/>
          </w:tcPr>
          <w:p w:rsidR="00582698" w:rsidRDefault="00582698" w:rsidP="00582698">
            <w:pPr>
              <w:jc w:val="right"/>
            </w:pPr>
            <w:r>
              <w:t>1.58%</w:t>
            </w:r>
          </w:p>
        </w:tc>
        <w:tc>
          <w:tcPr>
            <w:tcW w:w="907" w:type="dxa"/>
          </w:tcPr>
          <w:p w:rsidR="00582698" w:rsidRDefault="00582698" w:rsidP="00582698">
            <w:pPr>
              <w:jc w:val="right"/>
            </w:pPr>
            <w:r>
              <w:t>6.90%</w:t>
            </w:r>
          </w:p>
        </w:tc>
        <w:tc>
          <w:tcPr>
            <w:tcW w:w="907" w:type="dxa"/>
          </w:tcPr>
          <w:p w:rsidR="00582698" w:rsidRDefault="00582698" w:rsidP="00582698">
            <w:pPr>
              <w:jc w:val="right"/>
            </w:pPr>
            <w:r>
              <w:t>-0.01%</w:t>
            </w:r>
          </w:p>
        </w:tc>
      </w:tr>
    </w:tbl>
    <w:p w:rsidR="00582698" w:rsidRDefault="00582698" w:rsidP="00582698">
      <w:pPr>
        <w:pStyle w:val="-"/>
        <w:ind w:firstLine="420"/>
      </w:pPr>
      <w:r>
        <w:rPr>
          <w:rFonts w:hint="eastAsia"/>
        </w:rPr>
        <w:t>南方中证房地产ETF发起联接C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82698" w:rsidTr="00582698">
        <w:trPr>
          <w:cnfStyle w:val="100000000000" w:firstRow="1" w:lastRow="0" w:firstColumn="0" w:lastColumn="0" w:oddVBand="0" w:evenVBand="0" w:oddHBand="0" w:evenHBand="0" w:firstRowFirstColumn="0" w:firstRowLastColumn="0" w:lastRowFirstColumn="0" w:lastRowLastColumn="0"/>
        </w:trPr>
        <w:tc>
          <w:tcPr>
            <w:tcW w:w="1429" w:type="dxa"/>
          </w:tcPr>
          <w:p w:rsidR="00582698" w:rsidRPr="00582698" w:rsidRDefault="00582698" w:rsidP="00582698">
            <w:pPr>
              <w:jc w:val="center"/>
              <w:rPr>
                <w:b/>
              </w:rPr>
            </w:pPr>
            <w:r w:rsidRPr="00582698">
              <w:rPr>
                <w:rFonts w:hint="eastAsia"/>
                <w:b/>
              </w:rPr>
              <w:t>阶段</w:t>
            </w:r>
          </w:p>
        </w:tc>
        <w:tc>
          <w:tcPr>
            <w:tcW w:w="1315" w:type="dxa"/>
          </w:tcPr>
          <w:p w:rsidR="00582698" w:rsidRPr="00582698" w:rsidRDefault="00582698" w:rsidP="00582698">
            <w:pPr>
              <w:jc w:val="center"/>
              <w:rPr>
                <w:b/>
              </w:rPr>
            </w:pPr>
            <w:r w:rsidRPr="00582698">
              <w:rPr>
                <w:rFonts w:hint="eastAsia"/>
                <w:b/>
              </w:rPr>
              <w:t>净值增长率①</w:t>
            </w:r>
          </w:p>
        </w:tc>
        <w:tc>
          <w:tcPr>
            <w:tcW w:w="1315" w:type="dxa"/>
          </w:tcPr>
          <w:p w:rsidR="00582698" w:rsidRPr="00582698" w:rsidRDefault="00582698" w:rsidP="00582698">
            <w:pPr>
              <w:jc w:val="center"/>
              <w:rPr>
                <w:b/>
              </w:rPr>
            </w:pPr>
            <w:r w:rsidRPr="00582698">
              <w:rPr>
                <w:rFonts w:hint="eastAsia"/>
                <w:b/>
              </w:rPr>
              <w:t>净值增长率标准差②</w:t>
            </w:r>
          </w:p>
        </w:tc>
        <w:tc>
          <w:tcPr>
            <w:tcW w:w="1315" w:type="dxa"/>
          </w:tcPr>
          <w:p w:rsidR="00582698" w:rsidRPr="00582698" w:rsidRDefault="00582698" w:rsidP="00582698">
            <w:pPr>
              <w:jc w:val="center"/>
              <w:rPr>
                <w:b/>
              </w:rPr>
            </w:pPr>
            <w:r w:rsidRPr="00582698">
              <w:rPr>
                <w:rFonts w:hint="eastAsia"/>
                <w:b/>
              </w:rPr>
              <w:t>业绩比较基准收益率③</w:t>
            </w:r>
          </w:p>
        </w:tc>
        <w:tc>
          <w:tcPr>
            <w:tcW w:w="1315" w:type="dxa"/>
          </w:tcPr>
          <w:p w:rsidR="00582698" w:rsidRPr="00582698" w:rsidRDefault="00582698" w:rsidP="00582698">
            <w:pPr>
              <w:jc w:val="center"/>
              <w:rPr>
                <w:b/>
              </w:rPr>
            </w:pPr>
            <w:r w:rsidRPr="00582698">
              <w:rPr>
                <w:rFonts w:hint="eastAsia"/>
                <w:b/>
              </w:rPr>
              <w:t>业绩比较基准收益率标准差④</w:t>
            </w:r>
          </w:p>
        </w:tc>
        <w:tc>
          <w:tcPr>
            <w:tcW w:w="907" w:type="dxa"/>
          </w:tcPr>
          <w:p w:rsidR="00582698" w:rsidRPr="00582698" w:rsidRDefault="00582698" w:rsidP="00582698">
            <w:pPr>
              <w:jc w:val="center"/>
              <w:rPr>
                <w:b/>
              </w:rPr>
            </w:pPr>
            <w:r w:rsidRPr="00582698">
              <w:rPr>
                <w:rFonts w:hint="eastAsia"/>
                <w:b/>
              </w:rPr>
              <w:t>①</w:t>
            </w:r>
            <w:r w:rsidRPr="00582698">
              <w:rPr>
                <w:rFonts w:hint="eastAsia"/>
                <w:b/>
              </w:rPr>
              <w:t>-</w:t>
            </w:r>
            <w:r w:rsidRPr="00582698">
              <w:rPr>
                <w:rFonts w:hint="eastAsia"/>
                <w:b/>
              </w:rPr>
              <w:t>③</w:t>
            </w:r>
          </w:p>
        </w:tc>
        <w:tc>
          <w:tcPr>
            <w:tcW w:w="907" w:type="dxa"/>
          </w:tcPr>
          <w:p w:rsidR="00582698" w:rsidRPr="00582698" w:rsidRDefault="00582698" w:rsidP="00582698">
            <w:pPr>
              <w:jc w:val="center"/>
              <w:rPr>
                <w:b/>
              </w:rPr>
            </w:pPr>
            <w:r w:rsidRPr="00582698">
              <w:rPr>
                <w:rFonts w:hint="eastAsia"/>
                <w:b/>
              </w:rPr>
              <w:t>②</w:t>
            </w:r>
            <w:r w:rsidRPr="00582698">
              <w:rPr>
                <w:rFonts w:hint="eastAsia"/>
                <w:b/>
              </w:rPr>
              <w:t>-</w:t>
            </w:r>
            <w:r w:rsidRPr="00582698">
              <w:rPr>
                <w:rFonts w:hint="eastAsia"/>
                <w:b/>
              </w:rPr>
              <w:t>④</w:t>
            </w:r>
          </w:p>
        </w:tc>
      </w:tr>
      <w:tr w:rsidR="00582698" w:rsidTr="00582698">
        <w:tc>
          <w:tcPr>
            <w:tcW w:w="1429" w:type="dxa"/>
          </w:tcPr>
          <w:p w:rsidR="00582698" w:rsidRDefault="00582698" w:rsidP="00582698">
            <w:pPr>
              <w:jc w:val="left"/>
            </w:pPr>
            <w:r>
              <w:rPr>
                <w:rFonts w:hint="eastAsia"/>
              </w:rPr>
              <w:t>过去三个月</w:t>
            </w:r>
          </w:p>
        </w:tc>
        <w:tc>
          <w:tcPr>
            <w:tcW w:w="1315" w:type="dxa"/>
          </w:tcPr>
          <w:p w:rsidR="00582698" w:rsidRDefault="00582698" w:rsidP="00582698">
            <w:pPr>
              <w:jc w:val="right"/>
            </w:pPr>
            <w:r>
              <w:t>-11.98%</w:t>
            </w:r>
          </w:p>
        </w:tc>
        <w:tc>
          <w:tcPr>
            <w:tcW w:w="1315" w:type="dxa"/>
          </w:tcPr>
          <w:p w:rsidR="00582698" w:rsidRDefault="00582698" w:rsidP="00582698">
            <w:pPr>
              <w:jc w:val="right"/>
            </w:pPr>
            <w:r>
              <w:t>1.32%</w:t>
            </w:r>
          </w:p>
        </w:tc>
        <w:tc>
          <w:tcPr>
            <w:tcW w:w="1315" w:type="dxa"/>
          </w:tcPr>
          <w:p w:rsidR="00582698" w:rsidRDefault="00582698" w:rsidP="00582698">
            <w:pPr>
              <w:jc w:val="right"/>
            </w:pPr>
            <w:r>
              <w:t>-11.95%</w:t>
            </w:r>
          </w:p>
        </w:tc>
        <w:tc>
          <w:tcPr>
            <w:tcW w:w="1315" w:type="dxa"/>
          </w:tcPr>
          <w:p w:rsidR="00582698" w:rsidRDefault="00582698" w:rsidP="00582698">
            <w:pPr>
              <w:jc w:val="right"/>
            </w:pPr>
            <w:r>
              <w:t>1.32%</w:t>
            </w:r>
          </w:p>
        </w:tc>
        <w:tc>
          <w:tcPr>
            <w:tcW w:w="907" w:type="dxa"/>
          </w:tcPr>
          <w:p w:rsidR="00582698" w:rsidRDefault="00582698" w:rsidP="00582698">
            <w:pPr>
              <w:jc w:val="right"/>
            </w:pPr>
            <w:r>
              <w:t>-0.03%</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过去六个月</w:t>
            </w:r>
          </w:p>
        </w:tc>
        <w:tc>
          <w:tcPr>
            <w:tcW w:w="1315" w:type="dxa"/>
          </w:tcPr>
          <w:p w:rsidR="00582698" w:rsidRDefault="00582698" w:rsidP="00582698">
            <w:pPr>
              <w:jc w:val="right"/>
            </w:pPr>
            <w:r>
              <w:t>-19.96%</w:t>
            </w:r>
          </w:p>
        </w:tc>
        <w:tc>
          <w:tcPr>
            <w:tcW w:w="1315" w:type="dxa"/>
          </w:tcPr>
          <w:p w:rsidR="00582698" w:rsidRDefault="00582698" w:rsidP="00582698">
            <w:pPr>
              <w:jc w:val="right"/>
            </w:pPr>
            <w:r>
              <w:t>1.46%</w:t>
            </w:r>
          </w:p>
        </w:tc>
        <w:tc>
          <w:tcPr>
            <w:tcW w:w="1315" w:type="dxa"/>
          </w:tcPr>
          <w:p w:rsidR="00582698" w:rsidRDefault="00582698" w:rsidP="00582698">
            <w:pPr>
              <w:jc w:val="right"/>
            </w:pPr>
            <w:r>
              <w:t>-19.80%</w:t>
            </w:r>
          </w:p>
        </w:tc>
        <w:tc>
          <w:tcPr>
            <w:tcW w:w="1315" w:type="dxa"/>
          </w:tcPr>
          <w:p w:rsidR="00582698" w:rsidRDefault="00582698" w:rsidP="00582698">
            <w:pPr>
              <w:jc w:val="right"/>
            </w:pPr>
            <w:r>
              <w:t>1.46%</w:t>
            </w:r>
          </w:p>
        </w:tc>
        <w:tc>
          <w:tcPr>
            <w:tcW w:w="907" w:type="dxa"/>
          </w:tcPr>
          <w:p w:rsidR="00582698" w:rsidRDefault="00582698" w:rsidP="00582698">
            <w:pPr>
              <w:jc w:val="right"/>
            </w:pPr>
            <w:r>
              <w:t>-0.16%</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过去一年</w:t>
            </w:r>
          </w:p>
        </w:tc>
        <w:tc>
          <w:tcPr>
            <w:tcW w:w="1315" w:type="dxa"/>
          </w:tcPr>
          <w:p w:rsidR="00582698" w:rsidRDefault="00582698" w:rsidP="00582698">
            <w:pPr>
              <w:jc w:val="right"/>
            </w:pPr>
            <w:r>
              <w:t>-12.37%</w:t>
            </w:r>
          </w:p>
        </w:tc>
        <w:tc>
          <w:tcPr>
            <w:tcW w:w="1315" w:type="dxa"/>
          </w:tcPr>
          <w:p w:rsidR="00582698" w:rsidRDefault="00582698" w:rsidP="00582698">
            <w:pPr>
              <w:jc w:val="right"/>
            </w:pPr>
            <w:r>
              <w:t>1.32%</w:t>
            </w:r>
          </w:p>
        </w:tc>
        <w:tc>
          <w:tcPr>
            <w:tcW w:w="1315" w:type="dxa"/>
          </w:tcPr>
          <w:p w:rsidR="00582698" w:rsidRDefault="00582698" w:rsidP="00582698">
            <w:pPr>
              <w:jc w:val="right"/>
            </w:pPr>
            <w:r>
              <w:t>-12.42%</w:t>
            </w:r>
          </w:p>
        </w:tc>
        <w:tc>
          <w:tcPr>
            <w:tcW w:w="1315" w:type="dxa"/>
          </w:tcPr>
          <w:p w:rsidR="00582698" w:rsidRDefault="00582698" w:rsidP="00582698">
            <w:pPr>
              <w:jc w:val="right"/>
            </w:pPr>
            <w:r>
              <w:t>1.32%</w:t>
            </w:r>
          </w:p>
        </w:tc>
        <w:tc>
          <w:tcPr>
            <w:tcW w:w="907" w:type="dxa"/>
          </w:tcPr>
          <w:p w:rsidR="00582698" w:rsidRDefault="00582698" w:rsidP="00582698">
            <w:pPr>
              <w:jc w:val="right"/>
            </w:pPr>
            <w:r>
              <w:t>0.05%</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过去三年</w:t>
            </w:r>
          </w:p>
        </w:tc>
        <w:tc>
          <w:tcPr>
            <w:tcW w:w="1315" w:type="dxa"/>
          </w:tcPr>
          <w:p w:rsidR="00582698" w:rsidRDefault="00582698" w:rsidP="00582698">
            <w:pPr>
              <w:jc w:val="right"/>
            </w:pPr>
            <w:r>
              <w:t>-30.33%</w:t>
            </w:r>
          </w:p>
        </w:tc>
        <w:tc>
          <w:tcPr>
            <w:tcW w:w="1315" w:type="dxa"/>
          </w:tcPr>
          <w:p w:rsidR="00582698" w:rsidRDefault="00582698" w:rsidP="00582698">
            <w:pPr>
              <w:jc w:val="right"/>
            </w:pPr>
            <w:r>
              <w:t>1.72%</w:t>
            </w:r>
          </w:p>
        </w:tc>
        <w:tc>
          <w:tcPr>
            <w:tcW w:w="1315" w:type="dxa"/>
          </w:tcPr>
          <w:p w:rsidR="00582698" w:rsidRDefault="00582698" w:rsidP="00582698">
            <w:pPr>
              <w:jc w:val="right"/>
            </w:pPr>
            <w:r>
              <w:t>-29.83%</w:t>
            </w:r>
          </w:p>
        </w:tc>
        <w:tc>
          <w:tcPr>
            <w:tcW w:w="1315" w:type="dxa"/>
          </w:tcPr>
          <w:p w:rsidR="00582698" w:rsidRDefault="00582698" w:rsidP="00582698">
            <w:pPr>
              <w:jc w:val="right"/>
            </w:pPr>
            <w:r>
              <w:t>1.73%</w:t>
            </w:r>
          </w:p>
        </w:tc>
        <w:tc>
          <w:tcPr>
            <w:tcW w:w="907" w:type="dxa"/>
          </w:tcPr>
          <w:p w:rsidR="00582698" w:rsidRDefault="00582698" w:rsidP="00582698">
            <w:pPr>
              <w:jc w:val="right"/>
            </w:pPr>
            <w:r>
              <w:t>-0.50%</w:t>
            </w:r>
          </w:p>
        </w:tc>
        <w:tc>
          <w:tcPr>
            <w:tcW w:w="907" w:type="dxa"/>
          </w:tcPr>
          <w:p w:rsidR="00582698" w:rsidRDefault="00582698" w:rsidP="00582698">
            <w:pPr>
              <w:jc w:val="right"/>
            </w:pPr>
            <w:r>
              <w:t>-0.01%</w:t>
            </w:r>
          </w:p>
        </w:tc>
      </w:tr>
      <w:tr w:rsidR="00582698" w:rsidTr="00582698">
        <w:tc>
          <w:tcPr>
            <w:tcW w:w="1429" w:type="dxa"/>
          </w:tcPr>
          <w:p w:rsidR="00582698" w:rsidRDefault="00582698" w:rsidP="00582698">
            <w:pPr>
              <w:jc w:val="left"/>
            </w:pPr>
            <w:r>
              <w:rPr>
                <w:rFonts w:hint="eastAsia"/>
              </w:rPr>
              <w:t>过去五年</w:t>
            </w:r>
          </w:p>
        </w:tc>
        <w:tc>
          <w:tcPr>
            <w:tcW w:w="1315" w:type="dxa"/>
          </w:tcPr>
          <w:p w:rsidR="00582698" w:rsidRDefault="00582698" w:rsidP="00582698">
            <w:pPr>
              <w:jc w:val="right"/>
            </w:pPr>
            <w:r>
              <w:t>-45.62%</w:t>
            </w:r>
          </w:p>
        </w:tc>
        <w:tc>
          <w:tcPr>
            <w:tcW w:w="1315" w:type="dxa"/>
          </w:tcPr>
          <w:p w:rsidR="00582698" w:rsidRDefault="00582698" w:rsidP="00582698">
            <w:pPr>
              <w:jc w:val="right"/>
            </w:pPr>
            <w:r>
              <w:t>1.70%</w:t>
            </w:r>
          </w:p>
        </w:tc>
        <w:tc>
          <w:tcPr>
            <w:tcW w:w="1315" w:type="dxa"/>
          </w:tcPr>
          <w:p w:rsidR="00582698" w:rsidRDefault="00582698" w:rsidP="00582698">
            <w:pPr>
              <w:jc w:val="right"/>
            </w:pPr>
            <w:r>
              <w:t>-47.61%</w:t>
            </w:r>
          </w:p>
        </w:tc>
        <w:tc>
          <w:tcPr>
            <w:tcW w:w="1315" w:type="dxa"/>
          </w:tcPr>
          <w:p w:rsidR="00582698" w:rsidRDefault="00582698" w:rsidP="00582698">
            <w:pPr>
              <w:jc w:val="right"/>
            </w:pPr>
            <w:r>
              <w:t>1.70%</w:t>
            </w:r>
          </w:p>
        </w:tc>
        <w:tc>
          <w:tcPr>
            <w:tcW w:w="907" w:type="dxa"/>
          </w:tcPr>
          <w:p w:rsidR="00582698" w:rsidRDefault="00582698" w:rsidP="00582698">
            <w:pPr>
              <w:jc w:val="right"/>
            </w:pPr>
            <w:r>
              <w:t>1.99%</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过去七年</w:t>
            </w:r>
          </w:p>
        </w:tc>
        <w:tc>
          <w:tcPr>
            <w:tcW w:w="1315" w:type="dxa"/>
          </w:tcPr>
          <w:p w:rsidR="00582698" w:rsidRDefault="00582698" w:rsidP="00582698">
            <w:pPr>
              <w:jc w:val="right"/>
            </w:pPr>
            <w:r>
              <w:t>-50.38%</w:t>
            </w:r>
          </w:p>
        </w:tc>
        <w:tc>
          <w:tcPr>
            <w:tcW w:w="1315" w:type="dxa"/>
          </w:tcPr>
          <w:p w:rsidR="00582698" w:rsidRDefault="00582698" w:rsidP="00582698">
            <w:pPr>
              <w:jc w:val="right"/>
            </w:pPr>
            <w:r>
              <w:t>1.59%</w:t>
            </w:r>
          </w:p>
        </w:tc>
        <w:tc>
          <w:tcPr>
            <w:tcW w:w="1315" w:type="dxa"/>
          </w:tcPr>
          <w:p w:rsidR="00582698" w:rsidRDefault="00582698" w:rsidP="00582698">
            <w:pPr>
              <w:jc w:val="right"/>
            </w:pPr>
            <w:r>
              <w:t>-56.47%</w:t>
            </w:r>
          </w:p>
        </w:tc>
        <w:tc>
          <w:tcPr>
            <w:tcW w:w="1315" w:type="dxa"/>
          </w:tcPr>
          <w:p w:rsidR="00582698" w:rsidRDefault="00582698" w:rsidP="00582698">
            <w:pPr>
              <w:jc w:val="right"/>
            </w:pPr>
            <w:r>
              <w:t>1.60%</w:t>
            </w:r>
          </w:p>
        </w:tc>
        <w:tc>
          <w:tcPr>
            <w:tcW w:w="907" w:type="dxa"/>
          </w:tcPr>
          <w:p w:rsidR="00582698" w:rsidRDefault="00582698" w:rsidP="00582698">
            <w:pPr>
              <w:jc w:val="right"/>
            </w:pPr>
            <w:r>
              <w:t>6.09%</w:t>
            </w:r>
          </w:p>
        </w:tc>
        <w:tc>
          <w:tcPr>
            <w:tcW w:w="907" w:type="dxa"/>
          </w:tcPr>
          <w:p w:rsidR="00582698" w:rsidRDefault="00582698" w:rsidP="00582698">
            <w:pPr>
              <w:jc w:val="right"/>
            </w:pPr>
            <w:r>
              <w:t>-0.01%</w:t>
            </w:r>
          </w:p>
        </w:tc>
      </w:tr>
      <w:tr w:rsidR="00582698" w:rsidTr="00582698">
        <w:tc>
          <w:tcPr>
            <w:tcW w:w="1429" w:type="dxa"/>
          </w:tcPr>
          <w:p w:rsidR="00582698" w:rsidRDefault="00582698" w:rsidP="00582698">
            <w:pPr>
              <w:jc w:val="left"/>
            </w:pPr>
            <w:r>
              <w:rPr>
                <w:rFonts w:hint="eastAsia"/>
              </w:rPr>
              <w:t>自基金合同生效起至今</w:t>
            </w:r>
          </w:p>
        </w:tc>
        <w:tc>
          <w:tcPr>
            <w:tcW w:w="1315" w:type="dxa"/>
          </w:tcPr>
          <w:p w:rsidR="00582698" w:rsidRDefault="00582698" w:rsidP="00582698">
            <w:pPr>
              <w:jc w:val="right"/>
            </w:pPr>
            <w:r>
              <w:t>-56.01%</w:t>
            </w:r>
          </w:p>
        </w:tc>
        <w:tc>
          <w:tcPr>
            <w:tcW w:w="1315" w:type="dxa"/>
          </w:tcPr>
          <w:p w:rsidR="00582698" w:rsidRDefault="00582698" w:rsidP="00582698">
            <w:pPr>
              <w:jc w:val="right"/>
            </w:pPr>
            <w:r>
              <w:t>1.57%</w:t>
            </w:r>
          </w:p>
        </w:tc>
        <w:tc>
          <w:tcPr>
            <w:tcW w:w="1315" w:type="dxa"/>
          </w:tcPr>
          <w:p w:rsidR="00582698" w:rsidRDefault="00582698" w:rsidP="00582698">
            <w:pPr>
              <w:jc w:val="right"/>
            </w:pPr>
            <w:r>
              <w:t>-61.32%</w:t>
            </w:r>
          </w:p>
        </w:tc>
        <w:tc>
          <w:tcPr>
            <w:tcW w:w="1315" w:type="dxa"/>
          </w:tcPr>
          <w:p w:rsidR="00582698" w:rsidRDefault="00582698" w:rsidP="00582698">
            <w:pPr>
              <w:jc w:val="right"/>
            </w:pPr>
            <w:r>
              <w:t>1.58%</w:t>
            </w:r>
          </w:p>
        </w:tc>
        <w:tc>
          <w:tcPr>
            <w:tcW w:w="907" w:type="dxa"/>
          </w:tcPr>
          <w:p w:rsidR="00582698" w:rsidRDefault="00582698" w:rsidP="00582698">
            <w:pPr>
              <w:jc w:val="right"/>
            </w:pPr>
            <w:r>
              <w:t>5.31%</w:t>
            </w:r>
          </w:p>
        </w:tc>
        <w:tc>
          <w:tcPr>
            <w:tcW w:w="907" w:type="dxa"/>
          </w:tcPr>
          <w:p w:rsidR="00582698" w:rsidRDefault="00582698" w:rsidP="00582698">
            <w:pPr>
              <w:jc w:val="right"/>
            </w:pPr>
            <w:r>
              <w:t>-0.01%</w:t>
            </w:r>
          </w:p>
        </w:tc>
      </w:tr>
    </w:tbl>
    <w:p w:rsidR="00582698" w:rsidRDefault="00582698" w:rsidP="00582698">
      <w:pPr>
        <w:pStyle w:val="-"/>
        <w:ind w:firstLine="420"/>
      </w:pPr>
      <w:r>
        <w:rPr>
          <w:rFonts w:hint="eastAsia"/>
        </w:rPr>
        <w:lastRenderedPageBreak/>
        <w:t>南方中证房地产ETF发起联接E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82698" w:rsidTr="00582698">
        <w:trPr>
          <w:cnfStyle w:val="100000000000" w:firstRow="1" w:lastRow="0" w:firstColumn="0" w:lastColumn="0" w:oddVBand="0" w:evenVBand="0" w:oddHBand="0" w:evenHBand="0" w:firstRowFirstColumn="0" w:firstRowLastColumn="0" w:lastRowFirstColumn="0" w:lastRowLastColumn="0"/>
        </w:trPr>
        <w:tc>
          <w:tcPr>
            <w:tcW w:w="1429" w:type="dxa"/>
          </w:tcPr>
          <w:p w:rsidR="00582698" w:rsidRPr="00582698" w:rsidRDefault="00582698" w:rsidP="00582698">
            <w:pPr>
              <w:jc w:val="center"/>
              <w:rPr>
                <w:b/>
              </w:rPr>
            </w:pPr>
            <w:r w:rsidRPr="00582698">
              <w:rPr>
                <w:rFonts w:hint="eastAsia"/>
                <w:b/>
              </w:rPr>
              <w:t>阶段</w:t>
            </w:r>
          </w:p>
        </w:tc>
        <w:tc>
          <w:tcPr>
            <w:tcW w:w="1315" w:type="dxa"/>
          </w:tcPr>
          <w:p w:rsidR="00582698" w:rsidRPr="00582698" w:rsidRDefault="00582698" w:rsidP="00582698">
            <w:pPr>
              <w:jc w:val="center"/>
              <w:rPr>
                <w:b/>
              </w:rPr>
            </w:pPr>
            <w:r w:rsidRPr="00582698">
              <w:rPr>
                <w:rFonts w:hint="eastAsia"/>
                <w:b/>
              </w:rPr>
              <w:t>净值增长率①</w:t>
            </w:r>
          </w:p>
        </w:tc>
        <w:tc>
          <w:tcPr>
            <w:tcW w:w="1315" w:type="dxa"/>
          </w:tcPr>
          <w:p w:rsidR="00582698" w:rsidRPr="00582698" w:rsidRDefault="00582698" w:rsidP="00582698">
            <w:pPr>
              <w:jc w:val="center"/>
              <w:rPr>
                <w:b/>
              </w:rPr>
            </w:pPr>
            <w:r w:rsidRPr="00582698">
              <w:rPr>
                <w:rFonts w:hint="eastAsia"/>
                <w:b/>
              </w:rPr>
              <w:t>净值增长率标准差②</w:t>
            </w:r>
          </w:p>
        </w:tc>
        <w:tc>
          <w:tcPr>
            <w:tcW w:w="1315" w:type="dxa"/>
          </w:tcPr>
          <w:p w:rsidR="00582698" w:rsidRPr="00582698" w:rsidRDefault="00582698" w:rsidP="00582698">
            <w:pPr>
              <w:jc w:val="center"/>
              <w:rPr>
                <w:b/>
              </w:rPr>
            </w:pPr>
            <w:r w:rsidRPr="00582698">
              <w:rPr>
                <w:rFonts w:hint="eastAsia"/>
                <w:b/>
              </w:rPr>
              <w:t>业绩比较基准收益率③</w:t>
            </w:r>
          </w:p>
        </w:tc>
        <w:tc>
          <w:tcPr>
            <w:tcW w:w="1315" w:type="dxa"/>
          </w:tcPr>
          <w:p w:rsidR="00582698" w:rsidRPr="00582698" w:rsidRDefault="00582698" w:rsidP="00582698">
            <w:pPr>
              <w:jc w:val="center"/>
              <w:rPr>
                <w:b/>
              </w:rPr>
            </w:pPr>
            <w:r w:rsidRPr="00582698">
              <w:rPr>
                <w:rFonts w:hint="eastAsia"/>
                <w:b/>
              </w:rPr>
              <w:t>业绩比较基准收益率标准差④</w:t>
            </w:r>
          </w:p>
        </w:tc>
        <w:tc>
          <w:tcPr>
            <w:tcW w:w="907" w:type="dxa"/>
          </w:tcPr>
          <w:p w:rsidR="00582698" w:rsidRPr="00582698" w:rsidRDefault="00582698" w:rsidP="00582698">
            <w:pPr>
              <w:jc w:val="center"/>
              <w:rPr>
                <w:b/>
              </w:rPr>
            </w:pPr>
            <w:r w:rsidRPr="00582698">
              <w:rPr>
                <w:rFonts w:hint="eastAsia"/>
                <w:b/>
              </w:rPr>
              <w:t>①</w:t>
            </w:r>
            <w:r w:rsidRPr="00582698">
              <w:rPr>
                <w:rFonts w:hint="eastAsia"/>
                <w:b/>
              </w:rPr>
              <w:t>-</w:t>
            </w:r>
            <w:r w:rsidRPr="00582698">
              <w:rPr>
                <w:rFonts w:hint="eastAsia"/>
                <w:b/>
              </w:rPr>
              <w:t>③</w:t>
            </w:r>
          </w:p>
        </w:tc>
        <w:tc>
          <w:tcPr>
            <w:tcW w:w="907" w:type="dxa"/>
          </w:tcPr>
          <w:p w:rsidR="00582698" w:rsidRPr="00582698" w:rsidRDefault="00582698" w:rsidP="00582698">
            <w:pPr>
              <w:jc w:val="center"/>
              <w:rPr>
                <w:b/>
              </w:rPr>
            </w:pPr>
            <w:r w:rsidRPr="00582698">
              <w:rPr>
                <w:rFonts w:hint="eastAsia"/>
                <w:b/>
              </w:rPr>
              <w:t>②</w:t>
            </w:r>
            <w:r w:rsidRPr="00582698">
              <w:rPr>
                <w:rFonts w:hint="eastAsia"/>
                <w:b/>
              </w:rPr>
              <w:t>-</w:t>
            </w:r>
            <w:r w:rsidRPr="00582698">
              <w:rPr>
                <w:rFonts w:hint="eastAsia"/>
                <w:b/>
              </w:rPr>
              <w:t>④</w:t>
            </w:r>
          </w:p>
        </w:tc>
      </w:tr>
      <w:tr w:rsidR="00582698" w:rsidTr="00582698">
        <w:tc>
          <w:tcPr>
            <w:tcW w:w="1429" w:type="dxa"/>
          </w:tcPr>
          <w:p w:rsidR="00582698" w:rsidRDefault="00582698" w:rsidP="00582698">
            <w:pPr>
              <w:jc w:val="left"/>
            </w:pPr>
            <w:r>
              <w:rPr>
                <w:rFonts w:hint="eastAsia"/>
              </w:rPr>
              <w:t>过去三个月</w:t>
            </w:r>
          </w:p>
        </w:tc>
        <w:tc>
          <w:tcPr>
            <w:tcW w:w="1315" w:type="dxa"/>
          </w:tcPr>
          <w:p w:rsidR="00582698" w:rsidRDefault="00582698" w:rsidP="00582698">
            <w:pPr>
              <w:jc w:val="right"/>
            </w:pPr>
            <w:r>
              <w:t>-11.90%</w:t>
            </w:r>
          </w:p>
        </w:tc>
        <w:tc>
          <w:tcPr>
            <w:tcW w:w="1315" w:type="dxa"/>
          </w:tcPr>
          <w:p w:rsidR="00582698" w:rsidRDefault="00582698" w:rsidP="00582698">
            <w:pPr>
              <w:jc w:val="right"/>
            </w:pPr>
            <w:r>
              <w:t>1.32%</w:t>
            </w:r>
          </w:p>
        </w:tc>
        <w:tc>
          <w:tcPr>
            <w:tcW w:w="1315" w:type="dxa"/>
          </w:tcPr>
          <w:p w:rsidR="00582698" w:rsidRDefault="00582698" w:rsidP="00582698">
            <w:pPr>
              <w:jc w:val="right"/>
            </w:pPr>
            <w:r>
              <w:t>-11.95%</w:t>
            </w:r>
          </w:p>
        </w:tc>
        <w:tc>
          <w:tcPr>
            <w:tcW w:w="1315" w:type="dxa"/>
          </w:tcPr>
          <w:p w:rsidR="00582698" w:rsidRDefault="00582698" w:rsidP="00582698">
            <w:pPr>
              <w:jc w:val="right"/>
            </w:pPr>
            <w:r>
              <w:t>1.32%</w:t>
            </w:r>
          </w:p>
        </w:tc>
        <w:tc>
          <w:tcPr>
            <w:tcW w:w="907" w:type="dxa"/>
          </w:tcPr>
          <w:p w:rsidR="00582698" w:rsidRDefault="00582698" w:rsidP="00582698">
            <w:pPr>
              <w:jc w:val="right"/>
            </w:pPr>
            <w:r>
              <w:t>0.05%</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过去六个月</w:t>
            </w:r>
          </w:p>
        </w:tc>
        <w:tc>
          <w:tcPr>
            <w:tcW w:w="1315" w:type="dxa"/>
          </w:tcPr>
          <w:p w:rsidR="00582698" w:rsidRDefault="00582698" w:rsidP="00582698">
            <w:pPr>
              <w:jc w:val="right"/>
            </w:pPr>
            <w:r>
              <w:t>-19.83%</w:t>
            </w:r>
          </w:p>
        </w:tc>
        <w:tc>
          <w:tcPr>
            <w:tcW w:w="1315" w:type="dxa"/>
          </w:tcPr>
          <w:p w:rsidR="00582698" w:rsidRDefault="00582698" w:rsidP="00582698">
            <w:pPr>
              <w:jc w:val="right"/>
            </w:pPr>
            <w:r>
              <w:t>1.46%</w:t>
            </w:r>
          </w:p>
        </w:tc>
        <w:tc>
          <w:tcPr>
            <w:tcW w:w="1315" w:type="dxa"/>
          </w:tcPr>
          <w:p w:rsidR="00582698" w:rsidRDefault="00582698" w:rsidP="00582698">
            <w:pPr>
              <w:jc w:val="right"/>
            </w:pPr>
            <w:r>
              <w:t>-19.80%</w:t>
            </w:r>
          </w:p>
        </w:tc>
        <w:tc>
          <w:tcPr>
            <w:tcW w:w="1315" w:type="dxa"/>
          </w:tcPr>
          <w:p w:rsidR="00582698" w:rsidRDefault="00582698" w:rsidP="00582698">
            <w:pPr>
              <w:jc w:val="right"/>
            </w:pPr>
            <w:r>
              <w:t>1.46%</w:t>
            </w:r>
          </w:p>
        </w:tc>
        <w:tc>
          <w:tcPr>
            <w:tcW w:w="907" w:type="dxa"/>
          </w:tcPr>
          <w:p w:rsidR="00582698" w:rsidRDefault="00582698" w:rsidP="00582698">
            <w:pPr>
              <w:jc w:val="right"/>
            </w:pPr>
            <w:r>
              <w:t>-0.03%</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过去一年</w:t>
            </w:r>
          </w:p>
        </w:tc>
        <w:tc>
          <w:tcPr>
            <w:tcW w:w="1315" w:type="dxa"/>
          </w:tcPr>
          <w:p w:rsidR="00582698" w:rsidRDefault="00582698" w:rsidP="00582698">
            <w:pPr>
              <w:jc w:val="right"/>
            </w:pPr>
            <w:r>
              <w:t>-12.09%</w:t>
            </w:r>
          </w:p>
        </w:tc>
        <w:tc>
          <w:tcPr>
            <w:tcW w:w="1315" w:type="dxa"/>
          </w:tcPr>
          <w:p w:rsidR="00582698" w:rsidRDefault="00582698" w:rsidP="00582698">
            <w:pPr>
              <w:jc w:val="right"/>
            </w:pPr>
            <w:r>
              <w:t>1.32%</w:t>
            </w:r>
          </w:p>
        </w:tc>
        <w:tc>
          <w:tcPr>
            <w:tcW w:w="1315" w:type="dxa"/>
          </w:tcPr>
          <w:p w:rsidR="00582698" w:rsidRDefault="00582698" w:rsidP="00582698">
            <w:pPr>
              <w:jc w:val="right"/>
            </w:pPr>
            <w:r>
              <w:t>-12.42%</w:t>
            </w:r>
          </w:p>
        </w:tc>
        <w:tc>
          <w:tcPr>
            <w:tcW w:w="1315" w:type="dxa"/>
          </w:tcPr>
          <w:p w:rsidR="00582698" w:rsidRDefault="00582698" w:rsidP="00582698">
            <w:pPr>
              <w:jc w:val="right"/>
            </w:pPr>
            <w:r>
              <w:t>1.32%</w:t>
            </w:r>
          </w:p>
        </w:tc>
        <w:tc>
          <w:tcPr>
            <w:tcW w:w="907" w:type="dxa"/>
          </w:tcPr>
          <w:p w:rsidR="00582698" w:rsidRDefault="00582698" w:rsidP="00582698">
            <w:pPr>
              <w:jc w:val="right"/>
            </w:pPr>
            <w:r>
              <w:t>0.33%</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过去三年</w:t>
            </w:r>
          </w:p>
        </w:tc>
        <w:tc>
          <w:tcPr>
            <w:tcW w:w="1315" w:type="dxa"/>
          </w:tcPr>
          <w:p w:rsidR="00582698" w:rsidRDefault="00582698" w:rsidP="00582698">
            <w:pPr>
              <w:jc w:val="right"/>
            </w:pPr>
            <w:r>
              <w:t>-29.89%</w:t>
            </w:r>
          </w:p>
        </w:tc>
        <w:tc>
          <w:tcPr>
            <w:tcW w:w="1315" w:type="dxa"/>
          </w:tcPr>
          <w:p w:rsidR="00582698" w:rsidRDefault="00582698" w:rsidP="00582698">
            <w:pPr>
              <w:jc w:val="right"/>
            </w:pPr>
            <w:r>
              <w:t>1.72%</w:t>
            </w:r>
          </w:p>
        </w:tc>
        <w:tc>
          <w:tcPr>
            <w:tcW w:w="1315" w:type="dxa"/>
          </w:tcPr>
          <w:p w:rsidR="00582698" w:rsidRDefault="00582698" w:rsidP="00582698">
            <w:pPr>
              <w:jc w:val="right"/>
            </w:pPr>
            <w:r>
              <w:t>-29.83%</w:t>
            </w:r>
          </w:p>
        </w:tc>
        <w:tc>
          <w:tcPr>
            <w:tcW w:w="1315" w:type="dxa"/>
          </w:tcPr>
          <w:p w:rsidR="00582698" w:rsidRDefault="00582698" w:rsidP="00582698">
            <w:pPr>
              <w:jc w:val="right"/>
            </w:pPr>
            <w:r>
              <w:t>1.73%</w:t>
            </w:r>
          </w:p>
        </w:tc>
        <w:tc>
          <w:tcPr>
            <w:tcW w:w="907" w:type="dxa"/>
          </w:tcPr>
          <w:p w:rsidR="00582698" w:rsidRDefault="00582698" w:rsidP="00582698">
            <w:pPr>
              <w:jc w:val="right"/>
            </w:pPr>
            <w:r>
              <w:t>-0.06%</w:t>
            </w:r>
          </w:p>
        </w:tc>
        <w:tc>
          <w:tcPr>
            <w:tcW w:w="907" w:type="dxa"/>
          </w:tcPr>
          <w:p w:rsidR="00582698" w:rsidRDefault="00582698" w:rsidP="00582698">
            <w:pPr>
              <w:jc w:val="right"/>
            </w:pPr>
            <w:r>
              <w:t>-0.01%</w:t>
            </w:r>
          </w:p>
        </w:tc>
      </w:tr>
      <w:tr w:rsidR="00582698" w:rsidTr="00582698">
        <w:tc>
          <w:tcPr>
            <w:tcW w:w="1429" w:type="dxa"/>
          </w:tcPr>
          <w:p w:rsidR="00582698" w:rsidRDefault="00582698" w:rsidP="00582698">
            <w:pPr>
              <w:jc w:val="left"/>
            </w:pPr>
            <w:r>
              <w:rPr>
                <w:rFonts w:hint="eastAsia"/>
              </w:rPr>
              <w:t>过去五年</w:t>
            </w:r>
          </w:p>
        </w:tc>
        <w:tc>
          <w:tcPr>
            <w:tcW w:w="1315" w:type="dxa"/>
          </w:tcPr>
          <w:p w:rsidR="00582698" w:rsidRDefault="00582698" w:rsidP="00582698">
            <w:pPr>
              <w:jc w:val="right"/>
            </w:pPr>
            <w:r>
              <w:t>-45.28%</w:t>
            </w:r>
          </w:p>
        </w:tc>
        <w:tc>
          <w:tcPr>
            <w:tcW w:w="1315" w:type="dxa"/>
          </w:tcPr>
          <w:p w:rsidR="00582698" w:rsidRDefault="00582698" w:rsidP="00582698">
            <w:pPr>
              <w:jc w:val="right"/>
            </w:pPr>
            <w:r>
              <w:t>1.70%</w:t>
            </w:r>
          </w:p>
        </w:tc>
        <w:tc>
          <w:tcPr>
            <w:tcW w:w="1315" w:type="dxa"/>
          </w:tcPr>
          <w:p w:rsidR="00582698" w:rsidRDefault="00582698" w:rsidP="00582698">
            <w:pPr>
              <w:jc w:val="right"/>
            </w:pPr>
            <w:r>
              <w:t>-47.61%</w:t>
            </w:r>
          </w:p>
        </w:tc>
        <w:tc>
          <w:tcPr>
            <w:tcW w:w="1315" w:type="dxa"/>
          </w:tcPr>
          <w:p w:rsidR="00582698" w:rsidRDefault="00582698" w:rsidP="00582698">
            <w:pPr>
              <w:jc w:val="right"/>
            </w:pPr>
            <w:r>
              <w:t>1.70%</w:t>
            </w:r>
          </w:p>
        </w:tc>
        <w:tc>
          <w:tcPr>
            <w:tcW w:w="907" w:type="dxa"/>
          </w:tcPr>
          <w:p w:rsidR="00582698" w:rsidRDefault="00582698" w:rsidP="00582698">
            <w:pPr>
              <w:jc w:val="right"/>
            </w:pPr>
            <w:r>
              <w:t>2.33%</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自基金合同生效起至今</w:t>
            </w:r>
          </w:p>
        </w:tc>
        <w:tc>
          <w:tcPr>
            <w:tcW w:w="1315" w:type="dxa"/>
          </w:tcPr>
          <w:p w:rsidR="00582698" w:rsidRDefault="00582698" w:rsidP="00582698">
            <w:pPr>
              <w:jc w:val="right"/>
            </w:pPr>
            <w:r>
              <w:t>-49.78%</w:t>
            </w:r>
          </w:p>
        </w:tc>
        <w:tc>
          <w:tcPr>
            <w:tcW w:w="1315" w:type="dxa"/>
          </w:tcPr>
          <w:p w:rsidR="00582698" w:rsidRDefault="00582698" w:rsidP="00582698">
            <w:pPr>
              <w:jc w:val="right"/>
            </w:pPr>
            <w:r>
              <w:t>1.65%</w:t>
            </w:r>
          </w:p>
        </w:tc>
        <w:tc>
          <w:tcPr>
            <w:tcW w:w="1315" w:type="dxa"/>
          </w:tcPr>
          <w:p w:rsidR="00582698" w:rsidRDefault="00582698" w:rsidP="00582698">
            <w:pPr>
              <w:jc w:val="right"/>
            </w:pPr>
            <w:r>
              <w:t>-51.86%</w:t>
            </w:r>
          </w:p>
        </w:tc>
        <w:tc>
          <w:tcPr>
            <w:tcW w:w="1315" w:type="dxa"/>
          </w:tcPr>
          <w:p w:rsidR="00582698" w:rsidRDefault="00582698" w:rsidP="00582698">
            <w:pPr>
              <w:jc w:val="right"/>
            </w:pPr>
            <w:r>
              <w:t>1.65%</w:t>
            </w:r>
          </w:p>
        </w:tc>
        <w:tc>
          <w:tcPr>
            <w:tcW w:w="907" w:type="dxa"/>
          </w:tcPr>
          <w:p w:rsidR="00582698" w:rsidRDefault="00582698" w:rsidP="00582698">
            <w:pPr>
              <w:jc w:val="right"/>
            </w:pPr>
            <w:r>
              <w:t>2.08%</w:t>
            </w:r>
          </w:p>
        </w:tc>
        <w:tc>
          <w:tcPr>
            <w:tcW w:w="907" w:type="dxa"/>
          </w:tcPr>
          <w:p w:rsidR="00582698" w:rsidRDefault="00582698" w:rsidP="00582698">
            <w:pPr>
              <w:jc w:val="right"/>
            </w:pPr>
            <w:r>
              <w:t>0.00%</w:t>
            </w:r>
          </w:p>
        </w:tc>
      </w:tr>
    </w:tbl>
    <w:p w:rsidR="00582698" w:rsidRDefault="00582698" w:rsidP="00582698">
      <w:pPr>
        <w:pStyle w:val="-"/>
        <w:ind w:firstLine="420"/>
      </w:pPr>
      <w:r>
        <w:rPr>
          <w:rFonts w:hint="eastAsia"/>
        </w:rPr>
        <w:t>南方中证房地产ETF发起联接I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82698" w:rsidTr="00582698">
        <w:trPr>
          <w:cnfStyle w:val="100000000000" w:firstRow="1" w:lastRow="0" w:firstColumn="0" w:lastColumn="0" w:oddVBand="0" w:evenVBand="0" w:oddHBand="0" w:evenHBand="0" w:firstRowFirstColumn="0" w:firstRowLastColumn="0" w:lastRowFirstColumn="0" w:lastRowLastColumn="0"/>
        </w:trPr>
        <w:tc>
          <w:tcPr>
            <w:tcW w:w="1429" w:type="dxa"/>
          </w:tcPr>
          <w:p w:rsidR="00582698" w:rsidRPr="00582698" w:rsidRDefault="00582698" w:rsidP="00582698">
            <w:pPr>
              <w:jc w:val="center"/>
              <w:rPr>
                <w:b/>
              </w:rPr>
            </w:pPr>
            <w:r w:rsidRPr="00582698">
              <w:rPr>
                <w:rFonts w:hint="eastAsia"/>
                <w:b/>
              </w:rPr>
              <w:t>阶段</w:t>
            </w:r>
          </w:p>
        </w:tc>
        <w:tc>
          <w:tcPr>
            <w:tcW w:w="1315" w:type="dxa"/>
          </w:tcPr>
          <w:p w:rsidR="00582698" w:rsidRPr="00582698" w:rsidRDefault="00582698" w:rsidP="00582698">
            <w:pPr>
              <w:jc w:val="center"/>
              <w:rPr>
                <w:b/>
              </w:rPr>
            </w:pPr>
            <w:r w:rsidRPr="00582698">
              <w:rPr>
                <w:rFonts w:hint="eastAsia"/>
                <w:b/>
              </w:rPr>
              <w:t>净值增长率①</w:t>
            </w:r>
          </w:p>
        </w:tc>
        <w:tc>
          <w:tcPr>
            <w:tcW w:w="1315" w:type="dxa"/>
          </w:tcPr>
          <w:p w:rsidR="00582698" w:rsidRPr="00582698" w:rsidRDefault="00582698" w:rsidP="00582698">
            <w:pPr>
              <w:jc w:val="center"/>
              <w:rPr>
                <w:b/>
              </w:rPr>
            </w:pPr>
            <w:r w:rsidRPr="00582698">
              <w:rPr>
                <w:rFonts w:hint="eastAsia"/>
                <w:b/>
              </w:rPr>
              <w:t>净值增长率标准差②</w:t>
            </w:r>
          </w:p>
        </w:tc>
        <w:tc>
          <w:tcPr>
            <w:tcW w:w="1315" w:type="dxa"/>
          </w:tcPr>
          <w:p w:rsidR="00582698" w:rsidRPr="00582698" w:rsidRDefault="00582698" w:rsidP="00582698">
            <w:pPr>
              <w:jc w:val="center"/>
              <w:rPr>
                <w:b/>
              </w:rPr>
            </w:pPr>
            <w:r w:rsidRPr="00582698">
              <w:rPr>
                <w:rFonts w:hint="eastAsia"/>
                <w:b/>
              </w:rPr>
              <w:t>业绩比较基准收益率③</w:t>
            </w:r>
          </w:p>
        </w:tc>
        <w:tc>
          <w:tcPr>
            <w:tcW w:w="1315" w:type="dxa"/>
          </w:tcPr>
          <w:p w:rsidR="00582698" w:rsidRPr="00582698" w:rsidRDefault="00582698" w:rsidP="00582698">
            <w:pPr>
              <w:jc w:val="center"/>
              <w:rPr>
                <w:b/>
              </w:rPr>
            </w:pPr>
            <w:r w:rsidRPr="00582698">
              <w:rPr>
                <w:rFonts w:hint="eastAsia"/>
                <w:b/>
              </w:rPr>
              <w:t>业绩比较基准收益率标准差④</w:t>
            </w:r>
          </w:p>
        </w:tc>
        <w:tc>
          <w:tcPr>
            <w:tcW w:w="907" w:type="dxa"/>
          </w:tcPr>
          <w:p w:rsidR="00582698" w:rsidRPr="00582698" w:rsidRDefault="00582698" w:rsidP="00582698">
            <w:pPr>
              <w:jc w:val="center"/>
              <w:rPr>
                <w:b/>
              </w:rPr>
            </w:pPr>
            <w:r w:rsidRPr="00582698">
              <w:rPr>
                <w:rFonts w:hint="eastAsia"/>
                <w:b/>
              </w:rPr>
              <w:t>①</w:t>
            </w:r>
            <w:r w:rsidRPr="00582698">
              <w:rPr>
                <w:rFonts w:hint="eastAsia"/>
                <w:b/>
              </w:rPr>
              <w:t>-</w:t>
            </w:r>
            <w:r w:rsidRPr="00582698">
              <w:rPr>
                <w:rFonts w:hint="eastAsia"/>
                <w:b/>
              </w:rPr>
              <w:t>③</w:t>
            </w:r>
          </w:p>
        </w:tc>
        <w:tc>
          <w:tcPr>
            <w:tcW w:w="907" w:type="dxa"/>
          </w:tcPr>
          <w:p w:rsidR="00582698" w:rsidRPr="00582698" w:rsidRDefault="00582698" w:rsidP="00582698">
            <w:pPr>
              <w:jc w:val="center"/>
              <w:rPr>
                <w:b/>
              </w:rPr>
            </w:pPr>
            <w:r w:rsidRPr="00582698">
              <w:rPr>
                <w:rFonts w:hint="eastAsia"/>
                <w:b/>
              </w:rPr>
              <w:t>②</w:t>
            </w:r>
            <w:r w:rsidRPr="00582698">
              <w:rPr>
                <w:rFonts w:hint="eastAsia"/>
                <w:b/>
              </w:rPr>
              <w:t>-</w:t>
            </w:r>
            <w:r w:rsidRPr="00582698">
              <w:rPr>
                <w:rFonts w:hint="eastAsia"/>
                <w:b/>
              </w:rPr>
              <w:t>④</w:t>
            </w:r>
          </w:p>
        </w:tc>
      </w:tr>
      <w:tr w:rsidR="00582698" w:rsidTr="00582698">
        <w:tc>
          <w:tcPr>
            <w:tcW w:w="1429" w:type="dxa"/>
          </w:tcPr>
          <w:p w:rsidR="00582698" w:rsidRDefault="00582698" w:rsidP="00582698">
            <w:pPr>
              <w:jc w:val="left"/>
            </w:pPr>
            <w:r>
              <w:rPr>
                <w:rFonts w:hint="eastAsia"/>
              </w:rPr>
              <w:t>过去三个月</w:t>
            </w:r>
          </w:p>
        </w:tc>
        <w:tc>
          <w:tcPr>
            <w:tcW w:w="1315" w:type="dxa"/>
          </w:tcPr>
          <w:p w:rsidR="00582698" w:rsidRDefault="00582698" w:rsidP="00582698">
            <w:pPr>
              <w:jc w:val="right"/>
            </w:pPr>
            <w:r>
              <w:t>-11.89%</w:t>
            </w:r>
          </w:p>
        </w:tc>
        <w:tc>
          <w:tcPr>
            <w:tcW w:w="1315" w:type="dxa"/>
          </w:tcPr>
          <w:p w:rsidR="00582698" w:rsidRDefault="00582698" w:rsidP="00582698">
            <w:pPr>
              <w:jc w:val="right"/>
            </w:pPr>
            <w:r>
              <w:t>1.32%</w:t>
            </w:r>
          </w:p>
        </w:tc>
        <w:tc>
          <w:tcPr>
            <w:tcW w:w="1315" w:type="dxa"/>
          </w:tcPr>
          <w:p w:rsidR="00582698" w:rsidRDefault="00582698" w:rsidP="00582698">
            <w:pPr>
              <w:jc w:val="right"/>
            </w:pPr>
            <w:r>
              <w:t>-11.95%</w:t>
            </w:r>
          </w:p>
        </w:tc>
        <w:tc>
          <w:tcPr>
            <w:tcW w:w="1315" w:type="dxa"/>
          </w:tcPr>
          <w:p w:rsidR="00582698" w:rsidRDefault="00582698" w:rsidP="00582698">
            <w:pPr>
              <w:jc w:val="right"/>
            </w:pPr>
            <w:r>
              <w:t>1.32%</w:t>
            </w:r>
          </w:p>
        </w:tc>
        <w:tc>
          <w:tcPr>
            <w:tcW w:w="907" w:type="dxa"/>
          </w:tcPr>
          <w:p w:rsidR="00582698" w:rsidRDefault="00582698" w:rsidP="00582698">
            <w:pPr>
              <w:jc w:val="right"/>
            </w:pPr>
            <w:r>
              <w:t>0.06%</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过去六个月</w:t>
            </w:r>
          </w:p>
        </w:tc>
        <w:tc>
          <w:tcPr>
            <w:tcW w:w="1315" w:type="dxa"/>
          </w:tcPr>
          <w:p w:rsidR="00582698" w:rsidRDefault="00582698" w:rsidP="00582698">
            <w:pPr>
              <w:jc w:val="right"/>
            </w:pPr>
            <w:r>
              <w:t>-19.83%</w:t>
            </w:r>
          </w:p>
        </w:tc>
        <w:tc>
          <w:tcPr>
            <w:tcW w:w="1315" w:type="dxa"/>
          </w:tcPr>
          <w:p w:rsidR="00582698" w:rsidRDefault="00582698" w:rsidP="00582698">
            <w:pPr>
              <w:jc w:val="right"/>
            </w:pPr>
            <w:r>
              <w:t>1.46%</w:t>
            </w:r>
          </w:p>
        </w:tc>
        <w:tc>
          <w:tcPr>
            <w:tcW w:w="1315" w:type="dxa"/>
          </w:tcPr>
          <w:p w:rsidR="00582698" w:rsidRDefault="00582698" w:rsidP="00582698">
            <w:pPr>
              <w:jc w:val="right"/>
            </w:pPr>
            <w:r>
              <w:t>-19.80%</w:t>
            </w:r>
          </w:p>
        </w:tc>
        <w:tc>
          <w:tcPr>
            <w:tcW w:w="1315" w:type="dxa"/>
          </w:tcPr>
          <w:p w:rsidR="00582698" w:rsidRDefault="00582698" w:rsidP="00582698">
            <w:pPr>
              <w:jc w:val="right"/>
            </w:pPr>
            <w:r>
              <w:t>1.46%</w:t>
            </w:r>
          </w:p>
        </w:tc>
        <w:tc>
          <w:tcPr>
            <w:tcW w:w="907" w:type="dxa"/>
          </w:tcPr>
          <w:p w:rsidR="00582698" w:rsidRDefault="00582698" w:rsidP="00582698">
            <w:pPr>
              <w:jc w:val="right"/>
            </w:pPr>
            <w:r>
              <w:t>-0.03%</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过去一年</w:t>
            </w:r>
          </w:p>
        </w:tc>
        <w:tc>
          <w:tcPr>
            <w:tcW w:w="1315" w:type="dxa"/>
          </w:tcPr>
          <w:p w:rsidR="00582698" w:rsidRDefault="00582698" w:rsidP="00582698">
            <w:pPr>
              <w:jc w:val="right"/>
            </w:pPr>
            <w:r>
              <w:t>-12.06%</w:t>
            </w:r>
          </w:p>
        </w:tc>
        <w:tc>
          <w:tcPr>
            <w:tcW w:w="1315" w:type="dxa"/>
          </w:tcPr>
          <w:p w:rsidR="00582698" w:rsidRDefault="00582698" w:rsidP="00582698">
            <w:pPr>
              <w:jc w:val="right"/>
            </w:pPr>
            <w:r>
              <w:t>1.32%</w:t>
            </w:r>
          </w:p>
        </w:tc>
        <w:tc>
          <w:tcPr>
            <w:tcW w:w="1315" w:type="dxa"/>
          </w:tcPr>
          <w:p w:rsidR="00582698" w:rsidRDefault="00582698" w:rsidP="00582698">
            <w:pPr>
              <w:jc w:val="right"/>
            </w:pPr>
            <w:r>
              <w:t>-12.42%</w:t>
            </w:r>
          </w:p>
        </w:tc>
        <w:tc>
          <w:tcPr>
            <w:tcW w:w="1315" w:type="dxa"/>
          </w:tcPr>
          <w:p w:rsidR="00582698" w:rsidRDefault="00582698" w:rsidP="00582698">
            <w:pPr>
              <w:jc w:val="right"/>
            </w:pPr>
            <w:r>
              <w:t>1.32%</w:t>
            </w:r>
          </w:p>
        </w:tc>
        <w:tc>
          <w:tcPr>
            <w:tcW w:w="907" w:type="dxa"/>
          </w:tcPr>
          <w:p w:rsidR="00582698" w:rsidRDefault="00582698" w:rsidP="00582698">
            <w:pPr>
              <w:jc w:val="right"/>
            </w:pPr>
            <w:r>
              <w:t>0.36%</w:t>
            </w:r>
          </w:p>
        </w:tc>
        <w:tc>
          <w:tcPr>
            <w:tcW w:w="907" w:type="dxa"/>
          </w:tcPr>
          <w:p w:rsidR="00582698" w:rsidRDefault="00582698" w:rsidP="00582698">
            <w:pPr>
              <w:jc w:val="right"/>
            </w:pPr>
            <w:r>
              <w:t>0.00%</w:t>
            </w:r>
          </w:p>
        </w:tc>
      </w:tr>
      <w:tr w:rsidR="00582698" w:rsidTr="00582698">
        <w:tc>
          <w:tcPr>
            <w:tcW w:w="1429" w:type="dxa"/>
          </w:tcPr>
          <w:p w:rsidR="00582698" w:rsidRDefault="00582698" w:rsidP="00582698">
            <w:pPr>
              <w:jc w:val="left"/>
            </w:pPr>
            <w:r>
              <w:rPr>
                <w:rFonts w:hint="eastAsia"/>
              </w:rPr>
              <w:t>自基金合同生效起至今</w:t>
            </w:r>
          </w:p>
        </w:tc>
        <w:tc>
          <w:tcPr>
            <w:tcW w:w="1315" w:type="dxa"/>
          </w:tcPr>
          <w:p w:rsidR="00582698" w:rsidRDefault="00582698" w:rsidP="00582698">
            <w:pPr>
              <w:jc w:val="right"/>
            </w:pPr>
            <w:r>
              <w:t>-1.02%</w:t>
            </w:r>
          </w:p>
        </w:tc>
        <w:tc>
          <w:tcPr>
            <w:tcW w:w="1315" w:type="dxa"/>
          </w:tcPr>
          <w:p w:rsidR="00582698" w:rsidRDefault="00582698" w:rsidP="00582698">
            <w:pPr>
              <w:jc w:val="right"/>
            </w:pPr>
            <w:r>
              <w:t>1.74%</w:t>
            </w:r>
          </w:p>
        </w:tc>
        <w:tc>
          <w:tcPr>
            <w:tcW w:w="1315" w:type="dxa"/>
          </w:tcPr>
          <w:p w:rsidR="00582698" w:rsidRDefault="00582698" w:rsidP="00582698">
            <w:pPr>
              <w:jc w:val="right"/>
            </w:pPr>
            <w:r>
              <w:t>-1.04%</w:t>
            </w:r>
          </w:p>
        </w:tc>
        <w:tc>
          <w:tcPr>
            <w:tcW w:w="1315" w:type="dxa"/>
          </w:tcPr>
          <w:p w:rsidR="00582698" w:rsidRDefault="00582698" w:rsidP="00582698">
            <w:pPr>
              <w:jc w:val="right"/>
            </w:pPr>
            <w:r>
              <w:t>1.75%</w:t>
            </w:r>
          </w:p>
        </w:tc>
        <w:tc>
          <w:tcPr>
            <w:tcW w:w="907" w:type="dxa"/>
          </w:tcPr>
          <w:p w:rsidR="00582698" w:rsidRDefault="00582698" w:rsidP="00582698">
            <w:pPr>
              <w:jc w:val="right"/>
            </w:pPr>
            <w:r>
              <w:t>0.02%</w:t>
            </w:r>
          </w:p>
        </w:tc>
        <w:tc>
          <w:tcPr>
            <w:tcW w:w="907" w:type="dxa"/>
          </w:tcPr>
          <w:p w:rsidR="00582698" w:rsidRDefault="00582698" w:rsidP="00582698">
            <w:pPr>
              <w:jc w:val="right"/>
            </w:pPr>
            <w:r>
              <w:t>-0.01%</w:t>
            </w:r>
          </w:p>
        </w:tc>
      </w:tr>
    </w:tbl>
    <w:p w:rsidR="00582698" w:rsidRDefault="00582698" w:rsidP="00582698">
      <w:pPr>
        <w:pStyle w:val="-3"/>
        <w:spacing w:before="156" w:after="156"/>
      </w:pPr>
      <w:r>
        <w:rPr>
          <w:rFonts w:hint="eastAsia"/>
        </w:rPr>
        <w:t>自基金合同生效以来基金份额累计净值增长率变动及其与同期业绩比较基准收益率变动的比较</w:t>
      </w:r>
    </w:p>
    <w:p w:rsidR="00582698" w:rsidRDefault="00582698" w:rsidP="00582698">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582698" w:rsidRDefault="00582698" w:rsidP="00582698">
      <w:r>
        <w:rPr>
          <w:noProof/>
        </w:rPr>
        <w:lastRenderedPageBreak/>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582698" w:rsidRDefault="00582698" w:rsidP="00582698">
      <w:r>
        <w:rPr>
          <w:noProof/>
        </w:rPr>
        <w:drawing>
          <wp:inline distT="0" distB="0" distL="0" distR="0">
            <wp:extent cx="5274310" cy="354584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582698" w:rsidRDefault="00582698" w:rsidP="00582698">
      <w:r>
        <w:rPr>
          <w:noProof/>
        </w:rPr>
        <w:lastRenderedPageBreak/>
        <w:drawing>
          <wp:inline distT="0" distB="0" distL="0" distR="0">
            <wp:extent cx="5274310" cy="3545840"/>
            <wp:effectExtent l="0" t="0" r="2540" b="0"/>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582698" w:rsidRDefault="00582698" w:rsidP="00582698">
      <w:pPr>
        <w:pStyle w:val="-8"/>
      </w:pPr>
      <w:r>
        <w:rPr>
          <w:rFonts w:hint="eastAsia"/>
        </w:rPr>
        <w:t>注：本基金从2020年12月18日起新增E类份额，E类份额自2020年12月22日起存续；</w:t>
      </w:r>
    </w:p>
    <w:p w:rsidR="00582698" w:rsidRDefault="00582698" w:rsidP="00582698">
      <w:pPr>
        <w:pStyle w:val="-"/>
        <w:ind w:firstLine="420"/>
      </w:pPr>
      <w:r>
        <w:rPr>
          <w:rFonts w:hint="eastAsia"/>
        </w:rPr>
        <w:t>本基金从2024年4月22日起新增I类份额，I类份额自2024年4月23日起存续。</w:t>
      </w:r>
    </w:p>
    <w:p w:rsidR="00582698" w:rsidRDefault="00582698" w:rsidP="00582698">
      <w:pPr>
        <w:pStyle w:val="-1"/>
        <w:ind w:left="281" w:hanging="281"/>
      </w:pPr>
      <w:r>
        <w:rPr>
          <w:rFonts w:hint="eastAsia"/>
        </w:rPr>
        <w:t>管理人报告</w:t>
      </w:r>
    </w:p>
    <w:p w:rsidR="00582698" w:rsidRDefault="00582698" w:rsidP="0058269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82698" w:rsidTr="005A1C5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82698" w:rsidRPr="00582698" w:rsidRDefault="00582698" w:rsidP="00582698">
            <w:pPr>
              <w:jc w:val="center"/>
              <w:rPr>
                <w:b/>
              </w:rPr>
            </w:pPr>
            <w:r w:rsidRPr="00582698">
              <w:rPr>
                <w:rFonts w:hint="eastAsia"/>
                <w:b/>
              </w:rPr>
              <w:t>姓名</w:t>
            </w:r>
          </w:p>
        </w:tc>
        <w:tc>
          <w:tcPr>
            <w:tcW w:w="851" w:type="dxa"/>
            <w:vMerge w:val="restart"/>
          </w:tcPr>
          <w:p w:rsidR="00582698" w:rsidRPr="00582698" w:rsidRDefault="00582698" w:rsidP="00582698">
            <w:pPr>
              <w:jc w:val="center"/>
              <w:rPr>
                <w:b/>
              </w:rPr>
            </w:pPr>
            <w:r w:rsidRPr="00582698">
              <w:rPr>
                <w:rFonts w:hint="eastAsia"/>
                <w:b/>
              </w:rPr>
              <w:t>职务</w:t>
            </w:r>
          </w:p>
        </w:tc>
        <w:tc>
          <w:tcPr>
            <w:tcW w:w="2234" w:type="dxa"/>
            <w:gridSpan w:val="2"/>
            <w:tcBorders>
              <w:bottom w:val="single" w:sz="4" w:space="0" w:color="auto"/>
            </w:tcBorders>
          </w:tcPr>
          <w:p w:rsidR="00582698" w:rsidRPr="00582698" w:rsidRDefault="00582698" w:rsidP="00582698">
            <w:pPr>
              <w:jc w:val="center"/>
              <w:rPr>
                <w:b/>
              </w:rPr>
            </w:pPr>
            <w:r w:rsidRPr="00582698">
              <w:rPr>
                <w:rFonts w:hint="eastAsia"/>
                <w:b/>
              </w:rPr>
              <w:t>任本基金的基金经理期限</w:t>
            </w:r>
          </w:p>
        </w:tc>
        <w:tc>
          <w:tcPr>
            <w:tcW w:w="703" w:type="dxa"/>
            <w:vMerge w:val="restart"/>
          </w:tcPr>
          <w:p w:rsidR="00582698" w:rsidRPr="00582698" w:rsidRDefault="00582698" w:rsidP="00582698">
            <w:pPr>
              <w:jc w:val="center"/>
              <w:rPr>
                <w:b/>
              </w:rPr>
            </w:pPr>
            <w:r w:rsidRPr="00582698">
              <w:rPr>
                <w:rFonts w:hint="eastAsia"/>
                <w:b/>
              </w:rPr>
              <w:t>证券从业年限</w:t>
            </w:r>
          </w:p>
        </w:tc>
        <w:tc>
          <w:tcPr>
            <w:tcW w:w="3856" w:type="dxa"/>
            <w:vMerge w:val="restart"/>
          </w:tcPr>
          <w:p w:rsidR="00582698" w:rsidRPr="00582698" w:rsidRDefault="00582698" w:rsidP="00582698">
            <w:pPr>
              <w:jc w:val="center"/>
              <w:rPr>
                <w:b/>
              </w:rPr>
            </w:pPr>
            <w:r w:rsidRPr="00582698">
              <w:rPr>
                <w:rFonts w:hint="eastAsia"/>
                <w:b/>
              </w:rPr>
              <w:t>说明</w:t>
            </w:r>
          </w:p>
        </w:tc>
      </w:tr>
      <w:tr w:rsidR="00582698" w:rsidTr="00582698">
        <w:tc>
          <w:tcPr>
            <w:tcW w:w="862" w:type="dxa"/>
            <w:vMerge/>
          </w:tcPr>
          <w:p w:rsidR="00582698" w:rsidRDefault="00582698" w:rsidP="00582698">
            <w:pPr>
              <w:jc w:val="left"/>
            </w:pPr>
          </w:p>
        </w:tc>
        <w:tc>
          <w:tcPr>
            <w:tcW w:w="851" w:type="dxa"/>
            <w:vMerge/>
          </w:tcPr>
          <w:p w:rsidR="00582698" w:rsidRDefault="00582698" w:rsidP="00582698">
            <w:pPr>
              <w:jc w:val="left"/>
            </w:pPr>
          </w:p>
        </w:tc>
        <w:tc>
          <w:tcPr>
            <w:tcW w:w="1117" w:type="dxa"/>
            <w:shd w:val="clear" w:color="auto" w:fill="BFBFBF"/>
          </w:tcPr>
          <w:p w:rsidR="00582698" w:rsidRPr="00582698" w:rsidRDefault="00582698" w:rsidP="00582698">
            <w:pPr>
              <w:jc w:val="center"/>
              <w:rPr>
                <w:b/>
              </w:rPr>
            </w:pPr>
            <w:r w:rsidRPr="00582698">
              <w:rPr>
                <w:rFonts w:hint="eastAsia"/>
                <w:b/>
              </w:rPr>
              <w:t>任职日期</w:t>
            </w:r>
          </w:p>
        </w:tc>
        <w:tc>
          <w:tcPr>
            <w:tcW w:w="1117" w:type="dxa"/>
            <w:shd w:val="clear" w:color="auto" w:fill="BFBFBF"/>
          </w:tcPr>
          <w:p w:rsidR="00582698" w:rsidRPr="00582698" w:rsidRDefault="00582698" w:rsidP="00582698">
            <w:pPr>
              <w:jc w:val="center"/>
              <w:rPr>
                <w:b/>
              </w:rPr>
            </w:pPr>
            <w:r w:rsidRPr="00582698">
              <w:rPr>
                <w:rFonts w:hint="eastAsia"/>
                <w:b/>
              </w:rPr>
              <w:t>离任日期</w:t>
            </w:r>
          </w:p>
        </w:tc>
        <w:tc>
          <w:tcPr>
            <w:tcW w:w="703" w:type="dxa"/>
            <w:vMerge/>
          </w:tcPr>
          <w:p w:rsidR="00582698" w:rsidRDefault="00582698" w:rsidP="00582698">
            <w:pPr>
              <w:jc w:val="left"/>
            </w:pPr>
          </w:p>
        </w:tc>
        <w:tc>
          <w:tcPr>
            <w:tcW w:w="3856" w:type="dxa"/>
            <w:vMerge/>
          </w:tcPr>
          <w:p w:rsidR="00582698" w:rsidRDefault="00582698" w:rsidP="00582698">
            <w:pPr>
              <w:jc w:val="left"/>
            </w:pPr>
          </w:p>
        </w:tc>
      </w:tr>
      <w:tr w:rsidR="00582698" w:rsidTr="00582698">
        <w:tc>
          <w:tcPr>
            <w:tcW w:w="862" w:type="dxa"/>
          </w:tcPr>
          <w:p w:rsidR="00582698" w:rsidRDefault="00582698" w:rsidP="00582698">
            <w:pPr>
              <w:jc w:val="left"/>
            </w:pPr>
            <w:r>
              <w:rPr>
                <w:rFonts w:hint="eastAsia"/>
              </w:rPr>
              <w:t>罗文杰</w:t>
            </w:r>
          </w:p>
        </w:tc>
        <w:tc>
          <w:tcPr>
            <w:tcW w:w="851" w:type="dxa"/>
          </w:tcPr>
          <w:p w:rsidR="00582698" w:rsidRDefault="00582698" w:rsidP="00582698">
            <w:pPr>
              <w:jc w:val="left"/>
            </w:pPr>
            <w:r>
              <w:rPr>
                <w:rFonts w:hint="eastAsia"/>
              </w:rPr>
              <w:t>本基金基金经理</w:t>
            </w:r>
          </w:p>
        </w:tc>
        <w:tc>
          <w:tcPr>
            <w:tcW w:w="1117" w:type="dxa"/>
          </w:tcPr>
          <w:p w:rsidR="00582698" w:rsidRDefault="00582698" w:rsidP="00582698">
            <w:pPr>
              <w:jc w:val="left"/>
            </w:pPr>
            <w:r>
              <w:rPr>
                <w:rFonts w:hint="eastAsia"/>
              </w:rPr>
              <w:t>2017</w:t>
            </w:r>
            <w:r>
              <w:rPr>
                <w:rFonts w:hint="eastAsia"/>
              </w:rPr>
              <w:t>年</w:t>
            </w:r>
            <w:r>
              <w:rPr>
                <w:rFonts w:hint="eastAsia"/>
              </w:rPr>
              <w:t>8</w:t>
            </w:r>
            <w:r>
              <w:rPr>
                <w:rFonts w:hint="eastAsia"/>
              </w:rPr>
              <w:t>月</w:t>
            </w:r>
            <w:r>
              <w:rPr>
                <w:rFonts w:hint="eastAsia"/>
              </w:rPr>
              <w:t>24</w:t>
            </w:r>
            <w:r>
              <w:rPr>
                <w:rFonts w:hint="eastAsia"/>
              </w:rPr>
              <w:t>日</w:t>
            </w:r>
          </w:p>
        </w:tc>
        <w:tc>
          <w:tcPr>
            <w:tcW w:w="1117" w:type="dxa"/>
          </w:tcPr>
          <w:p w:rsidR="00582698" w:rsidRDefault="00582698" w:rsidP="00582698">
            <w:pPr>
              <w:jc w:val="right"/>
            </w:pPr>
            <w:r>
              <w:t>-</w:t>
            </w:r>
          </w:p>
        </w:tc>
        <w:tc>
          <w:tcPr>
            <w:tcW w:w="703" w:type="dxa"/>
          </w:tcPr>
          <w:p w:rsidR="00582698" w:rsidRDefault="00582698" w:rsidP="00582698">
            <w:pPr>
              <w:jc w:val="left"/>
            </w:pPr>
            <w:r>
              <w:rPr>
                <w:rFonts w:hint="eastAsia"/>
              </w:rPr>
              <w:t>21</w:t>
            </w:r>
            <w:r>
              <w:rPr>
                <w:rFonts w:hint="eastAsia"/>
              </w:rPr>
              <w:t>年</w:t>
            </w:r>
          </w:p>
        </w:tc>
        <w:tc>
          <w:tcPr>
            <w:tcW w:w="3856" w:type="dxa"/>
          </w:tcPr>
          <w:p w:rsidR="00582698" w:rsidRDefault="00582698" w:rsidP="00582698">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lastRenderedPageBreak/>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582698" w:rsidRDefault="00582698" w:rsidP="0058269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82698" w:rsidRDefault="00582698" w:rsidP="0058269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82698" w:rsidRDefault="00582698" w:rsidP="00582698">
      <w:pPr>
        <w:pStyle w:val="-3"/>
        <w:spacing w:before="156" w:after="156"/>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82698" w:rsidTr="00582698">
        <w:tc>
          <w:tcPr>
            <w:tcW w:w="1661" w:type="dxa"/>
          </w:tcPr>
          <w:p w:rsidR="00582698" w:rsidRDefault="00582698" w:rsidP="00582698">
            <w:pPr>
              <w:jc w:val="left"/>
            </w:pPr>
            <w:r>
              <w:rPr>
                <w:rFonts w:hint="eastAsia"/>
              </w:rPr>
              <w:t>姓名</w:t>
            </w:r>
          </w:p>
        </w:tc>
        <w:tc>
          <w:tcPr>
            <w:tcW w:w="1661" w:type="dxa"/>
          </w:tcPr>
          <w:p w:rsidR="00582698" w:rsidRDefault="00582698" w:rsidP="00582698">
            <w:pPr>
              <w:jc w:val="left"/>
            </w:pPr>
            <w:r>
              <w:rPr>
                <w:rFonts w:hint="eastAsia"/>
              </w:rPr>
              <w:t>产品类型</w:t>
            </w:r>
          </w:p>
        </w:tc>
        <w:tc>
          <w:tcPr>
            <w:tcW w:w="1661" w:type="dxa"/>
          </w:tcPr>
          <w:p w:rsidR="00582698" w:rsidRDefault="00582698" w:rsidP="00582698">
            <w:pPr>
              <w:jc w:val="left"/>
            </w:pPr>
            <w:r>
              <w:rPr>
                <w:rFonts w:hint="eastAsia"/>
              </w:rPr>
              <w:t>产品数量（只）</w:t>
            </w:r>
          </w:p>
        </w:tc>
        <w:tc>
          <w:tcPr>
            <w:tcW w:w="1661" w:type="dxa"/>
          </w:tcPr>
          <w:p w:rsidR="00582698" w:rsidRDefault="00582698" w:rsidP="00582698">
            <w:pPr>
              <w:jc w:val="left"/>
            </w:pPr>
            <w:r>
              <w:rPr>
                <w:rFonts w:hint="eastAsia"/>
              </w:rPr>
              <w:t>资产净值</w:t>
            </w:r>
            <w:r>
              <w:rPr>
                <w:rFonts w:hint="eastAsia"/>
              </w:rPr>
              <w:t>(</w:t>
            </w:r>
            <w:r>
              <w:rPr>
                <w:rFonts w:hint="eastAsia"/>
              </w:rPr>
              <w:t>元</w:t>
            </w:r>
            <w:r>
              <w:rPr>
                <w:rFonts w:hint="eastAsia"/>
              </w:rPr>
              <w:t>)</w:t>
            </w:r>
          </w:p>
        </w:tc>
        <w:tc>
          <w:tcPr>
            <w:tcW w:w="1662" w:type="dxa"/>
          </w:tcPr>
          <w:p w:rsidR="00582698" w:rsidRDefault="00582698" w:rsidP="00582698">
            <w:pPr>
              <w:jc w:val="left"/>
            </w:pPr>
            <w:r>
              <w:rPr>
                <w:rFonts w:hint="eastAsia"/>
              </w:rPr>
              <w:t>任职时间</w:t>
            </w:r>
          </w:p>
        </w:tc>
      </w:tr>
      <w:tr w:rsidR="00582698" w:rsidTr="00582698">
        <w:tc>
          <w:tcPr>
            <w:tcW w:w="1661" w:type="dxa"/>
            <w:vMerge w:val="restart"/>
          </w:tcPr>
          <w:p w:rsidR="00582698" w:rsidRDefault="00582698" w:rsidP="00582698">
            <w:pPr>
              <w:jc w:val="left"/>
            </w:pPr>
            <w:r>
              <w:rPr>
                <w:rFonts w:hint="eastAsia"/>
              </w:rPr>
              <w:t>罗文杰</w:t>
            </w:r>
          </w:p>
        </w:tc>
        <w:tc>
          <w:tcPr>
            <w:tcW w:w="1661" w:type="dxa"/>
          </w:tcPr>
          <w:p w:rsidR="00582698" w:rsidRDefault="00582698" w:rsidP="00582698">
            <w:pPr>
              <w:jc w:val="left"/>
            </w:pPr>
            <w:r>
              <w:rPr>
                <w:rFonts w:hint="eastAsia"/>
              </w:rPr>
              <w:t>公募基金</w:t>
            </w:r>
          </w:p>
        </w:tc>
        <w:tc>
          <w:tcPr>
            <w:tcW w:w="1661" w:type="dxa"/>
          </w:tcPr>
          <w:p w:rsidR="00582698" w:rsidRDefault="00582698" w:rsidP="00582698">
            <w:pPr>
              <w:jc w:val="right"/>
            </w:pPr>
            <w:r>
              <w:t>14</w:t>
            </w:r>
          </w:p>
        </w:tc>
        <w:tc>
          <w:tcPr>
            <w:tcW w:w="1661" w:type="dxa"/>
          </w:tcPr>
          <w:p w:rsidR="00582698" w:rsidRDefault="00582698" w:rsidP="00582698">
            <w:pPr>
              <w:jc w:val="right"/>
            </w:pPr>
            <w:r>
              <w:t>61,288,011,599.50</w:t>
            </w:r>
          </w:p>
        </w:tc>
        <w:tc>
          <w:tcPr>
            <w:tcW w:w="1662" w:type="dxa"/>
          </w:tcPr>
          <w:p w:rsidR="00582698" w:rsidRDefault="00582698" w:rsidP="00582698">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582698" w:rsidTr="00582698">
        <w:tc>
          <w:tcPr>
            <w:tcW w:w="1661" w:type="dxa"/>
            <w:vMerge/>
          </w:tcPr>
          <w:p w:rsidR="00582698" w:rsidRDefault="00582698" w:rsidP="00582698">
            <w:pPr>
              <w:jc w:val="left"/>
            </w:pPr>
          </w:p>
        </w:tc>
        <w:tc>
          <w:tcPr>
            <w:tcW w:w="1661" w:type="dxa"/>
          </w:tcPr>
          <w:p w:rsidR="00582698" w:rsidRDefault="00582698" w:rsidP="00582698">
            <w:pPr>
              <w:jc w:val="left"/>
            </w:pPr>
            <w:r>
              <w:rPr>
                <w:rFonts w:hint="eastAsia"/>
              </w:rPr>
              <w:t>私募资产管理计划</w:t>
            </w:r>
          </w:p>
        </w:tc>
        <w:tc>
          <w:tcPr>
            <w:tcW w:w="1661" w:type="dxa"/>
          </w:tcPr>
          <w:p w:rsidR="00582698" w:rsidRDefault="00582698" w:rsidP="00582698">
            <w:pPr>
              <w:jc w:val="right"/>
            </w:pPr>
            <w:r>
              <w:t>-</w:t>
            </w:r>
          </w:p>
        </w:tc>
        <w:tc>
          <w:tcPr>
            <w:tcW w:w="1661" w:type="dxa"/>
          </w:tcPr>
          <w:p w:rsidR="00582698" w:rsidRDefault="00582698" w:rsidP="00582698">
            <w:pPr>
              <w:jc w:val="right"/>
            </w:pPr>
            <w:r>
              <w:t>-</w:t>
            </w:r>
          </w:p>
        </w:tc>
        <w:tc>
          <w:tcPr>
            <w:tcW w:w="1662" w:type="dxa"/>
          </w:tcPr>
          <w:p w:rsidR="00582698" w:rsidRDefault="00582698" w:rsidP="00582698">
            <w:pPr>
              <w:jc w:val="right"/>
            </w:pPr>
            <w:r>
              <w:t>-</w:t>
            </w:r>
          </w:p>
        </w:tc>
      </w:tr>
      <w:tr w:rsidR="00582698" w:rsidTr="00582698">
        <w:tc>
          <w:tcPr>
            <w:tcW w:w="1661" w:type="dxa"/>
            <w:vMerge/>
          </w:tcPr>
          <w:p w:rsidR="00582698" w:rsidRDefault="00582698" w:rsidP="00582698">
            <w:pPr>
              <w:jc w:val="left"/>
            </w:pPr>
          </w:p>
        </w:tc>
        <w:tc>
          <w:tcPr>
            <w:tcW w:w="1661" w:type="dxa"/>
          </w:tcPr>
          <w:p w:rsidR="00582698" w:rsidRDefault="00582698" w:rsidP="00582698">
            <w:pPr>
              <w:jc w:val="left"/>
            </w:pPr>
            <w:r>
              <w:rPr>
                <w:rFonts w:hint="eastAsia"/>
              </w:rPr>
              <w:t>其他组合</w:t>
            </w:r>
          </w:p>
        </w:tc>
        <w:tc>
          <w:tcPr>
            <w:tcW w:w="1661" w:type="dxa"/>
          </w:tcPr>
          <w:p w:rsidR="00582698" w:rsidRDefault="00582698" w:rsidP="00582698">
            <w:pPr>
              <w:jc w:val="right"/>
            </w:pPr>
            <w:r>
              <w:t>1</w:t>
            </w:r>
          </w:p>
        </w:tc>
        <w:tc>
          <w:tcPr>
            <w:tcW w:w="1661" w:type="dxa"/>
          </w:tcPr>
          <w:p w:rsidR="00582698" w:rsidRDefault="00582698" w:rsidP="00582698">
            <w:pPr>
              <w:jc w:val="right"/>
            </w:pPr>
            <w:r>
              <w:t>922,311,474.24</w:t>
            </w:r>
          </w:p>
        </w:tc>
        <w:tc>
          <w:tcPr>
            <w:tcW w:w="1662" w:type="dxa"/>
          </w:tcPr>
          <w:p w:rsidR="00582698" w:rsidRDefault="00582698" w:rsidP="00582698">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582698" w:rsidTr="00582698">
        <w:tc>
          <w:tcPr>
            <w:tcW w:w="1661" w:type="dxa"/>
            <w:vMerge/>
          </w:tcPr>
          <w:p w:rsidR="00582698" w:rsidRDefault="00582698" w:rsidP="00582698">
            <w:pPr>
              <w:jc w:val="left"/>
            </w:pPr>
          </w:p>
        </w:tc>
        <w:tc>
          <w:tcPr>
            <w:tcW w:w="1661" w:type="dxa"/>
          </w:tcPr>
          <w:p w:rsidR="00582698" w:rsidRDefault="00582698" w:rsidP="00582698">
            <w:pPr>
              <w:jc w:val="left"/>
            </w:pPr>
            <w:r>
              <w:rPr>
                <w:rFonts w:hint="eastAsia"/>
              </w:rPr>
              <w:t>合计</w:t>
            </w:r>
          </w:p>
        </w:tc>
        <w:tc>
          <w:tcPr>
            <w:tcW w:w="1661" w:type="dxa"/>
          </w:tcPr>
          <w:p w:rsidR="00582698" w:rsidRDefault="00582698" w:rsidP="00582698">
            <w:pPr>
              <w:jc w:val="right"/>
            </w:pPr>
            <w:r>
              <w:t>15</w:t>
            </w:r>
          </w:p>
        </w:tc>
        <w:tc>
          <w:tcPr>
            <w:tcW w:w="1661" w:type="dxa"/>
          </w:tcPr>
          <w:p w:rsidR="00582698" w:rsidRDefault="00582698" w:rsidP="00582698">
            <w:pPr>
              <w:jc w:val="right"/>
            </w:pPr>
            <w:r>
              <w:t>62,210,323,073.74</w:t>
            </w:r>
          </w:p>
        </w:tc>
        <w:tc>
          <w:tcPr>
            <w:tcW w:w="1662" w:type="dxa"/>
          </w:tcPr>
          <w:p w:rsidR="00582698" w:rsidRDefault="00582698" w:rsidP="00582698">
            <w:pPr>
              <w:jc w:val="right"/>
            </w:pPr>
            <w:r>
              <w:t>-</w:t>
            </w:r>
          </w:p>
        </w:tc>
      </w:tr>
    </w:tbl>
    <w:p w:rsidR="00582698" w:rsidRDefault="00582698" w:rsidP="00582698">
      <w:pPr>
        <w:pStyle w:val="-2"/>
        <w:spacing w:before="312"/>
      </w:pPr>
      <w:r>
        <w:rPr>
          <w:rFonts w:hint="eastAsia"/>
        </w:rPr>
        <w:t>管理人对报告期内本基金运作遵规守信情况的说明</w:t>
      </w:r>
    </w:p>
    <w:p w:rsidR="00582698" w:rsidRDefault="00582698" w:rsidP="0058269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82698" w:rsidRDefault="00582698" w:rsidP="00582698">
      <w:pPr>
        <w:pStyle w:val="-2"/>
        <w:spacing w:before="312"/>
      </w:pPr>
      <w:r>
        <w:rPr>
          <w:rFonts w:hint="eastAsia"/>
        </w:rPr>
        <w:t>公平交易专项说明</w:t>
      </w:r>
    </w:p>
    <w:p w:rsidR="00582698" w:rsidRDefault="00582698" w:rsidP="00582698">
      <w:pPr>
        <w:pStyle w:val="-3"/>
        <w:spacing w:before="156" w:after="156"/>
      </w:pPr>
      <w:r>
        <w:rPr>
          <w:rFonts w:hint="eastAsia"/>
        </w:rPr>
        <w:t>公平交易制度的执行情况</w:t>
      </w:r>
    </w:p>
    <w:p w:rsidR="00582698" w:rsidRDefault="00582698" w:rsidP="0058269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82698" w:rsidRDefault="00582698" w:rsidP="00582698">
      <w:pPr>
        <w:pStyle w:val="-3"/>
        <w:spacing w:before="156" w:after="156"/>
      </w:pPr>
      <w:r>
        <w:rPr>
          <w:rFonts w:hint="eastAsia"/>
        </w:rPr>
        <w:t>异常交易行为的专项说明</w:t>
      </w:r>
    </w:p>
    <w:p w:rsidR="00582698" w:rsidRDefault="00582698" w:rsidP="0058269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82698" w:rsidRDefault="00582698" w:rsidP="00582698">
      <w:pPr>
        <w:pStyle w:val="-2"/>
        <w:spacing w:before="312"/>
      </w:pPr>
      <w:r>
        <w:rPr>
          <w:rFonts w:hint="eastAsia"/>
        </w:rPr>
        <w:t>报告期内基金投资策略和运作分析</w:t>
      </w:r>
    </w:p>
    <w:p w:rsidR="00582698" w:rsidRDefault="00582698" w:rsidP="00582698">
      <w:pPr>
        <w:pStyle w:val="-"/>
        <w:ind w:firstLine="420"/>
      </w:pPr>
      <w:r>
        <w:rPr>
          <w:rFonts w:hint="eastAsia"/>
        </w:rPr>
        <w:t>报告期内，中证全指房地产指数跌-12.57%。核心城市与二手房市场边际改善，当前估值已过度定价悲观预期，低估值提供一定的安全边际。</w:t>
      </w:r>
    </w:p>
    <w:p w:rsidR="00582698" w:rsidRDefault="00582698" w:rsidP="00582698">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582698" w:rsidRDefault="00582698" w:rsidP="00582698">
      <w:pPr>
        <w:pStyle w:val="-"/>
        <w:ind w:firstLine="420"/>
      </w:pPr>
      <w:r>
        <w:rPr>
          <w:rFonts w:hint="eastAsia"/>
        </w:rPr>
        <w:lastRenderedPageBreak/>
        <w:t>我们对本基金报告期内跟踪误差归因分析如下：</w:t>
      </w:r>
    </w:p>
    <w:p w:rsidR="00582698" w:rsidRDefault="00582698" w:rsidP="00582698">
      <w:pPr>
        <w:pStyle w:val="-"/>
        <w:ind w:firstLine="420"/>
      </w:pPr>
      <w:r>
        <w:rPr>
          <w:rFonts w:hint="eastAsia"/>
        </w:rPr>
        <w:t>(1) 大额申购赎回带来的成份股权重偏差，对此我们通过日内择时交易争取跟踪误差最小化；</w:t>
      </w:r>
    </w:p>
    <w:p w:rsidR="00582698" w:rsidRDefault="00582698" w:rsidP="00582698">
      <w:pPr>
        <w:pStyle w:val="-"/>
        <w:ind w:firstLine="420"/>
      </w:pPr>
      <w:r>
        <w:rPr>
          <w:rFonts w:hint="eastAsia"/>
        </w:rPr>
        <w:t>(2) 报告期内，我们根据指数定期的成份股调整进行了基金调仓，事前我们制定了详细的调仓方案，在实施过程中引入多方校验机制防范风险发生，从实施结果来看，效果良好，跟踪误差控制在理想范围内。</w:t>
      </w:r>
    </w:p>
    <w:p w:rsidR="00582698" w:rsidRDefault="00582698" w:rsidP="00582698">
      <w:pPr>
        <w:pStyle w:val="-2"/>
        <w:spacing w:before="312"/>
      </w:pPr>
      <w:r>
        <w:rPr>
          <w:rFonts w:hint="eastAsia"/>
        </w:rPr>
        <w:t>报告期内基金的业绩表现</w:t>
      </w:r>
    </w:p>
    <w:p w:rsidR="00582698" w:rsidRDefault="00582698" w:rsidP="00582698">
      <w:pPr>
        <w:pStyle w:val="-"/>
        <w:ind w:firstLine="420"/>
      </w:pPr>
      <w:r>
        <w:rPr>
          <w:rFonts w:hint="eastAsia"/>
        </w:rPr>
        <w:t>截至报告期末，本基金A份额净值为0.4558元，报告期内，份额净值增长率为-11.87%，同期业绩基准增长率为-11.95%；本基金C份额净值为0.4399元，报告期内，份额净值增长率为-11.98%，同期业绩基准增长率为-11.95%；本基金E份额净值为0.4427元，报告期内，份额净值增长率为-11.90%，同期业绩基准增长率为-11.95%；本基金I份额净值为0.4556元，报告期内，份额净值增长率为-11.89%，同期业绩基准增长率为-11.95%。</w:t>
      </w:r>
    </w:p>
    <w:p w:rsidR="00582698" w:rsidRDefault="00582698" w:rsidP="00582698">
      <w:pPr>
        <w:pStyle w:val="-2"/>
        <w:spacing w:before="312"/>
      </w:pPr>
      <w:r>
        <w:rPr>
          <w:rFonts w:hint="eastAsia"/>
        </w:rPr>
        <w:t>报告期内基金持有人数或基金资产净值预警说明</w:t>
      </w:r>
    </w:p>
    <w:p w:rsidR="00582698" w:rsidRDefault="00582698" w:rsidP="00582698">
      <w:pPr>
        <w:pStyle w:val="-"/>
        <w:ind w:firstLine="420"/>
      </w:pPr>
      <w:r>
        <w:rPr>
          <w:rFonts w:hint="eastAsia"/>
        </w:rPr>
        <w:t>报告期内，本基金未出现连续二十个交易日基金份额持有人数量不满二百人或者基金资产净值低于五千万元的情形。</w:t>
      </w:r>
    </w:p>
    <w:p w:rsidR="00582698" w:rsidRDefault="00582698" w:rsidP="00582698">
      <w:pPr>
        <w:pStyle w:val="-1"/>
        <w:ind w:left="281" w:hanging="281"/>
      </w:pPr>
      <w:r>
        <w:rPr>
          <w:rFonts w:hint="eastAsia"/>
        </w:rPr>
        <w:t>投资组合报告</w:t>
      </w:r>
    </w:p>
    <w:p w:rsidR="00582698" w:rsidRDefault="00582698" w:rsidP="00582698">
      <w:pPr>
        <w:pStyle w:val="-2"/>
        <w:spacing w:before="312"/>
      </w:pPr>
      <w:r>
        <w:rPr>
          <w:rFonts w:hint="eastAsia"/>
        </w:rPr>
        <w:t>报告期末基金资产组合情况</w:t>
      </w:r>
    </w:p>
    <w:p w:rsidR="00582698" w:rsidRDefault="00582698" w:rsidP="0058269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82698" w:rsidTr="00582698">
        <w:trPr>
          <w:cnfStyle w:val="100000000000" w:firstRow="1" w:lastRow="0" w:firstColumn="0" w:lastColumn="0" w:oddVBand="0" w:evenVBand="0" w:oddHBand="0" w:evenHBand="0" w:firstRowFirstColumn="0" w:firstRowLastColumn="0" w:lastRowFirstColumn="0" w:lastRowLastColumn="0"/>
        </w:trPr>
        <w:tc>
          <w:tcPr>
            <w:tcW w:w="646" w:type="dxa"/>
          </w:tcPr>
          <w:p w:rsidR="00582698" w:rsidRPr="00582698" w:rsidRDefault="00582698" w:rsidP="00582698">
            <w:pPr>
              <w:jc w:val="center"/>
              <w:rPr>
                <w:b/>
              </w:rPr>
            </w:pPr>
            <w:r w:rsidRPr="00582698">
              <w:rPr>
                <w:rFonts w:hint="eastAsia"/>
                <w:b/>
              </w:rPr>
              <w:t>序号</w:t>
            </w:r>
          </w:p>
        </w:tc>
        <w:tc>
          <w:tcPr>
            <w:tcW w:w="2971" w:type="dxa"/>
          </w:tcPr>
          <w:p w:rsidR="00582698" w:rsidRPr="00582698" w:rsidRDefault="00582698" w:rsidP="00582698">
            <w:pPr>
              <w:jc w:val="center"/>
              <w:rPr>
                <w:b/>
              </w:rPr>
            </w:pPr>
            <w:r w:rsidRPr="00582698">
              <w:rPr>
                <w:rFonts w:hint="eastAsia"/>
                <w:b/>
              </w:rPr>
              <w:t>项目</w:t>
            </w:r>
          </w:p>
        </w:tc>
        <w:tc>
          <w:tcPr>
            <w:tcW w:w="2381" w:type="dxa"/>
          </w:tcPr>
          <w:p w:rsidR="00582698" w:rsidRPr="00582698" w:rsidRDefault="00582698" w:rsidP="00582698">
            <w:pPr>
              <w:jc w:val="center"/>
              <w:rPr>
                <w:b/>
              </w:rPr>
            </w:pPr>
            <w:r w:rsidRPr="00582698">
              <w:rPr>
                <w:rFonts w:hint="eastAsia"/>
                <w:b/>
              </w:rPr>
              <w:t>金额（元）</w:t>
            </w:r>
          </w:p>
        </w:tc>
        <w:tc>
          <w:tcPr>
            <w:tcW w:w="2506" w:type="dxa"/>
          </w:tcPr>
          <w:p w:rsidR="00582698" w:rsidRPr="00582698" w:rsidRDefault="00582698" w:rsidP="00582698">
            <w:pPr>
              <w:jc w:val="center"/>
              <w:rPr>
                <w:b/>
              </w:rPr>
            </w:pPr>
            <w:r w:rsidRPr="00582698">
              <w:rPr>
                <w:rFonts w:hint="eastAsia"/>
                <w:b/>
              </w:rPr>
              <w:t>占基金总资产的比例（</w:t>
            </w:r>
            <w:r w:rsidRPr="00582698">
              <w:rPr>
                <w:rFonts w:hint="eastAsia"/>
                <w:b/>
              </w:rPr>
              <w:t>%</w:t>
            </w:r>
            <w:r w:rsidRPr="00582698">
              <w:rPr>
                <w:rFonts w:hint="eastAsia"/>
                <w:b/>
              </w:rPr>
              <w:t>）</w:t>
            </w:r>
          </w:p>
        </w:tc>
      </w:tr>
      <w:tr w:rsidR="00582698" w:rsidTr="00582698">
        <w:tc>
          <w:tcPr>
            <w:tcW w:w="646" w:type="dxa"/>
          </w:tcPr>
          <w:p w:rsidR="00582698" w:rsidRDefault="00582698" w:rsidP="00582698">
            <w:pPr>
              <w:jc w:val="center"/>
            </w:pPr>
            <w:r>
              <w:t>1</w:t>
            </w:r>
          </w:p>
        </w:tc>
        <w:tc>
          <w:tcPr>
            <w:tcW w:w="2971" w:type="dxa"/>
          </w:tcPr>
          <w:p w:rsidR="00582698" w:rsidRDefault="00582698" w:rsidP="00582698">
            <w:pPr>
              <w:jc w:val="left"/>
            </w:pPr>
            <w:r>
              <w:rPr>
                <w:rFonts w:hint="eastAsia"/>
              </w:rPr>
              <w:t>权益投资</w:t>
            </w:r>
          </w:p>
        </w:tc>
        <w:tc>
          <w:tcPr>
            <w:tcW w:w="2381" w:type="dxa"/>
          </w:tcPr>
          <w:p w:rsidR="00582698" w:rsidRDefault="00582698" w:rsidP="00582698">
            <w:pPr>
              <w:jc w:val="right"/>
            </w:pPr>
            <w:r>
              <w:t>4,184.00</w:t>
            </w:r>
          </w:p>
        </w:tc>
        <w:tc>
          <w:tcPr>
            <w:tcW w:w="2506" w:type="dxa"/>
          </w:tcPr>
          <w:p w:rsidR="00582698" w:rsidRDefault="00582698" w:rsidP="00582698">
            <w:pPr>
              <w:jc w:val="right"/>
            </w:pPr>
            <w:r>
              <w:t>0.00</w:t>
            </w:r>
          </w:p>
        </w:tc>
      </w:tr>
      <w:tr w:rsidR="00582698" w:rsidTr="00582698">
        <w:tc>
          <w:tcPr>
            <w:tcW w:w="646" w:type="dxa"/>
          </w:tcPr>
          <w:p w:rsidR="00582698" w:rsidRDefault="00582698" w:rsidP="00582698">
            <w:pPr>
              <w:jc w:val="center"/>
            </w:pPr>
          </w:p>
        </w:tc>
        <w:tc>
          <w:tcPr>
            <w:tcW w:w="2971" w:type="dxa"/>
          </w:tcPr>
          <w:p w:rsidR="00582698" w:rsidRDefault="00582698" w:rsidP="00582698">
            <w:pPr>
              <w:jc w:val="left"/>
            </w:pPr>
            <w:r>
              <w:rPr>
                <w:rFonts w:hint="eastAsia"/>
              </w:rPr>
              <w:t>其中：股票</w:t>
            </w:r>
          </w:p>
        </w:tc>
        <w:tc>
          <w:tcPr>
            <w:tcW w:w="2381" w:type="dxa"/>
          </w:tcPr>
          <w:p w:rsidR="00582698" w:rsidRDefault="00582698" w:rsidP="00582698">
            <w:pPr>
              <w:jc w:val="right"/>
            </w:pPr>
            <w:r>
              <w:t>4,184.00</w:t>
            </w:r>
          </w:p>
        </w:tc>
        <w:tc>
          <w:tcPr>
            <w:tcW w:w="2506" w:type="dxa"/>
          </w:tcPr>
          <w:p w:rsidR="00582698" w:rsidRDefault="00582698" w:rsidP="00582698">
            <w:pPr>
              <w:jc w:val="right"/>
            </w:pPr>
            <w:r>
              <w:t>0.00</w:t>
            </w:r>
          </w:p>
        </w:tc>
      </w:tr>
      <w:tr w:rsidR="00582698" w:rsidTr="00582698">
        <w:tc>
          <w:tcPr>
            <w:tcW w:w="646" w:type="dxa"/>
          </w:tcPr>
          <w:p w:rsidR="00582698" w:rsidRDefault="00582698" w:rsidP="00582698">
            <w:pPr>
              <w:jc w:val="center"/>
            </w:pPr>
            <w:r>
              <w:t>2</w:t>
            </w:r>
          </w:p>
        </w:tc>
        <w:tc>
          <w:tcPr>
            <w:tcW w:w="2971" w:type="dxa"/>
          </w:tcPr>
          <w:p w:rsidR="00582698" w:rsidRDefault="00582698" w:rsidP="00582698">
            <w:pPr>
              <w:jc w:val="left"/>
            </w:pPr>
            <w:r>
              <w:rPr>
                <w:rFonts w:hint="eastAsia"/>
              </w:rPr>
              <w:t>基金投资</w:t>
            </w:r>
          </w:p>
        </w:tc>
        <w:tc>
          <w:tcPr>
            <w:tcW w:w="2381" w:type="dxa"/>
          </w:tcPr>
          <w:p w:rsidR="00582698" w:rsidRDefault="00582698" w:rsidP="00582698">
            <w:pPr>
              <w:jc w:val="right"/>
            </w:pPr>
            <w:r>
              <w:t>594,701,562.50</w:t>
            </w:r>
          </w:p>
        </w:tc>
        <w:tc>
          <w:tcPr>
            <w:tcW w:w="2506" w:type="dxa"/>
          </w:tcPr>
          <w:p w:rsidR="00582698" w:rsidRDefault="00582698" w:rsidP="00582698">
            <w:pPr>
              <w:jc w:val="right"/>
            </w:pPr>
            <w:r>
              <w:t>92.35</w:t>
            </w:r>
          </w:p>
        </w:tc>
      </w:tr>
      <w:tr w:rsidR="00582698" w:rsidTr="00582698">
        <w:tc>
          <w:tcPr>
            <w:tcW w:w="646" w:type="dxa"/>
          </w:tcPr>
          <w:p w:rsidR="00582698" w:rsidRDefault="00582698" w:rsidP="00582698">
            <w:pPr>
              <w:jc w:val="center"/>
            </w:pPr>
            <w:r>
              <w:t>3</w:t>
            </w:r>
          </w:p>
        </w:tc>
        <w:tc>
          <w:tcPr>
            <w:tcW w:w="2971" w:type="dxa"/>
          </w:tcPr>
          <w:p w:rsidR="00582698" w:rsidRDefault="00582698" w:rsidP="00582698">
            <w:pPr>
              <w:jc w:val="left"/>
            </w:pPr>
            <w:r>
              <w:rPr>
                <w:rFonts w:hint="eastAsia"/>
              </w:rPr>
              <w:t>固定收益投资</w:t>
            </w:r>
          </w:p>
        </w:tc>
        <w:tc>
          <w:tcPr>
            <w:tcW w:w="2381" w:type="dxa"/>
          </w:tcPr>
          <w:p w:rsidR="00582698" w:rsidRDefault="00582698" w:rsidP="00582698">
            <w:pPr>
              <w:jc w:val="right"/>
            </w:pPr>
            <w:r>
              <w:t>23,584,787.81</w:t>
            </w:r>
          </w:p>
        </w:tc>
        <w:tc>
          <w:tcPr>
            <w:tcW w:w="2506" w:type="dxa"/>
          </w:tcPr>
          <w:p w:rsidR="00582698" w:rsidRDefault="00582698" w:rsidP="00582698">
            <w:pPr>
              <w:jc w:val="right"/>
            </w:pPr>
            <w:r>
              <w:t>3.66</w:t>
            </w:r>
          </w:p>
        </w:tc>
      </w:tr>
      <w:tr w:rsidR="00582698" w:rsidTr="00582698">
        <w:tc>
          <w:tcPr>
            <w:tcW w:w="646" w:type="dxa"/>
          </w:tcPr>
          <w:p w:rsidR="00582698" w:rsidRDefault="00582698" w:rsidP="00582698">
            <w:pPr>
              <w:jc w:val="center"/>
            </w:pPr>
          </w:p>
        </w:tc>
        <w:tc>
          <w:tcPr>
            <w:tcW w:w="2971" w:type="dxa"/>
          </w:tcPr>
          <w:p w:rsidR="00582698" w:rsidRDefault="00582698" w:rsidP="00582698">
            <w:pPr>
              <w:jc w:val="left"/>
            </w:pPr>
            <w:r>
              <w:rPr>
                <w:rFonts w:hint="eastAsia"/>
              </w:rPr>
              <w:t>其中：债券</w:t>
            </w:r>
          </w:p>
        </w:tc>
        <w:tc>
          <w:tcPr>
            <w:tcW w:w="2381" w:type="dxa"/>
          </w:tcPr>
          <w:p w:rsidR="00582698" w:rsidRDefault="00582698" w:rsidP="00582698">
            <w:pPr>
              <w:jc w:val="right"/>
            </w:pPr>
            <w:r>
              <w:t>23,584,787.81</w:t>
            </w:r>
          </w:p>
        </w:tc>
        <w:tc>
          <w:tcPr>
            <w:tcW w:w="2506" w:type="dxa"/>
          </w:tcPr>
          <w:p w:rsidR="00582698" w:rsidRDefault="00582698" w:rsidP="00582698">
            <w:pPr>
              <w:jc w:val="right"/>
            </w:pPr>
            <w:r>
              <w:t>3.66</w:t>
            </w:r>
          </w:p>
        </w:tc>
      </w:tr>
      <w:tr w:rsidR="00582698" w:rsidTr="00582698">
        <w:tc>
          <w:tcPr>
            <w:tcW w:w="646" w:type="dxa"/>
          </w:tcPr>
          <w:p w:rsidR="00582698" w:rsidRDefault="00582698" w:rsidP="00582698">
            <w:pPr>
              <w:jc w:val="center"/>
            </w:pPr>
          </w:p>
        </w:tc>
        <w:tc>
          <w:tcPr>
            <w:tcW w:w="2971" w:type="dxa"/>
          </w:tcPr>
          <w:p w:rsidR="00582698" w:rsidRDefault="00582698" w:rsidP="00582698">
            <w:pPr>
              <w:jc w:val="left"/>
            </w:pPr>
            <w:r>
              <w:rPr>
                <w:rFonts w:hint="eastAsia"/>
              </w:rPr>
              <w:t xml:space="preserve">      </w:t>
            </w:r>
            <w:r>
              <w:rPr>
                <w:rFonts w:hint="eastAsia"/>
              </w:rPr>
              <w:t>资产支持证券</w:t>
            </w:r>
          </w:p>
        </w:tc>
        <w:tc>
          <w:tcPr>
            <w:tcW w:w="2381" w:type="dxa"/>
          </w:tcPr>
          <w:p w:rsidR="00582698" w:rsidRDefault="00582698" w:rsidP="00582698">
            <w:pPr>
              <w:jc w:val="right"/>
            </w:pPr>
            <w:r>
              <w:t>-</w:t>
            </w:r>
          </w:p>
        </w:tc>
        <w:tc>
          <w:tcPr>
            <w:tcW w:w="2506" w:type="dxa"/>
          </w:tcPr>
          <w:p w:rsidR="00582698" w:rsidRDefault="00582698" w:rsidP="00582698">
            <w:pPr>
              <w:jc w:val="right"/>
            </w:pPr>
            <w:r>
              <w:t>-</w:t>
            </w:r>
          </w:p>
        </w:tc>
      </w:tr>
      <w:tr w:rsidR="00582698" w:rsidTr="00582698">
        <w:tc>
          <w:tcPr>
            <w:tcW w:w="646" w:type="dxa"/>
          </w:tcPr>
          <w:p w:rsidR="00582698" w:rsidRDefault="00582698" w:rsidP="00582698">
            <w:pPr>
              <w:jc w:val="center"/>
            </w:pPr>
            <w:r>
              <w:t>4</w:t>
            </w:r>
          </w:p>
        </w:tc>
        <w:tc>
          <w:tcPr>
            <w:tcW w:w="2971" w:type="dxa"/>
          </w:tcPr>
          <w:p w:rsidR="00582698" w:rsidRDefault="00582698" w:rsidP="00582698">
            <w:pPr>
              <w:jc w:val="left"/>
            </w:pPr>
            <w:r>
              <w:rPr>
                <w:rFonts w:hint="eastAsia"/>
              </w:rPr>
              <w:t>贵金属投资</w:t>
            </w:r>
          </w:p>
        </w:tc>
        <w:tc>
          <w:tcPr>
            <w:tcW w:w="2381" w:type="dxa"/>
          </w:tcPr>
          <w:p w:rsidR="00582698" w:rsidRDefault="00582698" w:rsidP="00582698">
            <w:pPr>
              <w:jc w:val="right"/>
            </w:pPr>
            <w:r>
              <w:t>-</w:t>
            </w:r>
          </w:p>
        </w:tc>
        <w:tc>
          <w:tcPr>
            <w:tcW w:w="2506" w:type="dxa"/>
          </w:tcPr>
          <w:p w:rsidR="00582698" w:rsidRDefault="00582698" w:rsidP="00582698">
            <w:pPr>
              <w:jc w:val="right"/>
            </w:pPr>
            <w:r>
              <w:t>-</w:t>
            </w:r>
          </w:p>
        </w:tc>
      </w:tr>
      <w:tr w:rsidR="00582698" w:rsidTr="00582698">
        <w:tc>
          <w:tcPr>
            <w:tcW w:w="646" w:type="dxa"/>
          </w:tcPr>
          <w:p w:rsidR="00582698" w:rsidRDefault="00582698" w:rsidP="00582698">
            <w:pPr>
              <w:jc w:val="center"/>
            </w:pPr>
            <w:r>
              <w:t>5</w:t>
            </w:r>
          </w:p>
        </w:tc>
        <w:tc>
          <w:tcPr>
            <w:tcW w:w="2971" w:type="dxa"/>
          </w:tcPr>
          <w:p w:rsidR="00582698" w:rsidRDefault="00582698" w:rsidP="00582698">
            <w:pPr>
              <w:jc w:val="left"/>
            </w:pPr>
            <w:r>
              <w:rPr>
                <w:rFonts w:hint="eastAsia"/>
              </w:rPr>
              <w:t>金融衍生品投资</w:t>
            </w:r>
          </w:p>
        </w:tc>
        <w:tc>
          <w:tcPr>
            <w:tcW w:w="2381" w:type="dxa"/>
          </w:tcPr>
          <w:p w:rsidR="00582698" w:rsidRDefault="00582698" w:rsidP="00582698">
            <w:pPr>
              <w:jc w:val="right"/>
            </w:pPr>
            <w:r>
              <w:t>-</w:t>
            </w:r>
          </w:p>
        </w:tc>
        <w:tc>
          <w:tcPr>
            <w:tcW w:w="2506" w:type="dxa"/>
          </w:tcPr>
          <w:p w:rsidR="00582698" w:rsidRDefault="00582698" w:rsidP="00582698">
            <w:pPr>
              <w:jc w:val="right"/>
            </w:pPr>
            <w:r>
              <w:t>-</w:t>
            </w:r>
          </w:p>
        </w:tc>
      </w:tr>
      <w:tr w:rsidR="00582698" w:rsidTr="00582698">
        <w:tc>
          <w:tcPr>
            <w:tcW w:w="646" w:type="dxa"/>
          </w:tcPr>
          <w:p w:rsidR="00582698" w:rsidRDefault="00582698" w:rsidP="00582698">
            <w:pPr>
              <w:jc w:val="center"/>
            </w:pPr>
            <w:r>
              <w:t>6</w:t>
            </w:r>
          </w:p>
        </w:tc>
        <w:tc>
          <w:tcPr>
            <w:tcW w:w="2971" w:type="dxa"/>
          </w:tcPr>
          <w:p w:rsidR="00582698" w:rsidRDefault="00582698" w:rsidP="00582698">
            <w:pPr>
              <w:jc w:val="left"/>
            </w:pPr>
            <w:r>
              <w:rPr>
                <w:rFonts w:hint="eastAsia"/>
              </w:rPr>
              <w:t>买入返售金融资产</w:t>
            </w:r>
          </w:p>
        </w:tc>
        <w:tc>
          <w:tcPr>
            <w:tcW w:w="2381" w:type="dxa"/>
          </w:tcPr>
          <w:p w:rsidR="00582698" w:rsidRDefault="00582698" w:rsidP="00582698">
            <w:pPr>
              <w:jc w:val="right"/>
            </w:pPr>
            <w:r>
              <w:t>-</w:t>
            </w:r>
          </w:p>
        </w:tc>
        <w:tc>
          <w:tcPr>
            <w:tcW w:w="2506" w:type="dxa"/>
          </w:tcPr>
          <w:p w:rsidR="00582698" w:rsidRDefault="00582698" w:rsidP="00582698">
            <w:pPr>
              <w:jc w:val="right"/>
            </w:pPr>
            <w:r>
              <w:t>-</w:t>
            </w:r>
          </w:p>
        </w:tc>
      </w:tr>
      <w:tr w:rsidR="00582698" w:rsidTr="00582698">
        <w:tc>
          <w:tcPr>
            <w:tcW w:w="646" w:type="dxa"/>
          </w:tcPr>
          <w:p w:rsidR="00582698" w:rsidRDefault="00582698" w:rsidP="00582698">
            <w:pPr>
              <w:jc w:val="center"/>
            </w:pPr>
          </w:p>
        </w:tc>
        <w:tc>
          <w:tcPr>
            <w:tcW w:w="2971" w:type="dxa"/>
          </w:tcPr>
          <w:p w:rsidR="00582698" w:rsidRDefault="00582698" w:rsidP="00582698">
            <w:pPr>
              <w:jc w:val="left"/>
            </w:pPr>
            <w:r>
              <w:rPr>
                <w:rFonts w:hint="eastAsia"/>
              </w:rPr>
              <w:t>其中：买断式回购的买入返售金融资产</w:t>
            </w:r>
          </w:p>
        </w:tc>
        <w:tc>
          <w:tcPr>
            <w:tcW w:w="2381" w:type="dxa"/>
          </w:tcPr>
          <w:p w:rsidR="00582698" w:rsidRDefault="00582698" w:rsidP="00582698">
            <w:pPr>
              <w:jc w:val="right"/>
            </w:pPr>
            <w:r>
              <w:t>-</w:t>
            </w:r>
          </w:p>
        </w:tc>
        <w:tc>
          <w:tcPr>
            <w:tcW w:w="2506" w:type="dxa"/>
          </w:tcPr>
          <w:p w:rsidR="00582698" w:rsidRDefault="00582698" w:rsidP="00582698">
            <w:pPr>
              <w:jc w:val="right"/>
            </w:pPr>
            <w:r>
              <w:t>-</w:t>
            </w:r>
          </w:p>
        </w:tc>
      </w:tr>
      <w:tr w:rsidR="00582698" w:rsidTr="00582698">
        <w:tc>
          <w:tcPr>
            <w:tcW w:w="646" w:type="dxa"/>
          </w:tcPr>
          <w:p w:rsidR="00582698" w:rsidRDefault="00582698" w:rsidP="00582698">
            <w:pPr>
              <w:jc w:val="center"/>
            </w:pPr>
            <w:r>
              <w:t>7</w:t>
            </w:r>
          </w:p>
        </w:tc>
        <w:tc>
          <w:tcPr>
            <w:tcW w:w="2971" w:type="dxa"/>
          </w:tcPr>
          <w:p w:rsidR="00582698" w:rsidRDefault="00582698" w:rsidP="00582698">
            <w:pPr>
              <w:jc w:val="left"/>
            </w:pPr>
            <w:r>
              <w:rPr>
                <w:rFonts w:hint="eastAsia"/>
              </w:rPr>
              <w:t>银行存款和结算备付金合计</w:t>
            </w:r>
          </w:p>
        </w:tc>
        <w:tc>
          <w:tcPr>
            <w:tcW w:w="2381" w:type="dxa"/>
          </w:tcPr>
          <w:p w:rsidR="00582698" w:rsidRDefault="00582698" w:rsidP="00582698">
            <w:pPr>
              <w:jc w:val="right"/>
            </w:pPr>
            <w:r>
              <w:t>12,395,499.50</w:t>
            </w:r>
          </w:p>
        </w:tc>
        <w:tc>
          <w:tcPr>
            <w:tcW w:w="2506" w:type="dxa"/>
          </w:tcPr>
          <w:p w:rsidR="00582698" w:rsidRDefault="00582698" w:rsidP="00582698">
            <w:pPr>
              <w:jc w:val="right"/>
            </w:pPr>
            <w:r>
              <w:t>1.92</w:t>
            </w:r>
          </w:p>
        </w:tc>
      </w:tr>
      <w:tr w:rsidR="00582698" w:rsidTr="00582698">
        <w:tc>
          <w:tcPr>
            <w:tcW w:w="646" w:type="dxa"/>
          </w:tcPr>
          <w:p w:rsidR="00582698" w:rsidRDefault="00582698" w:rsidP="00582698">
            <w:pPr>
              <w:jc w:val="center"/>
            </w:pPr>
            <w:r>
              <w:lastRenderedPageBreak/>
              <w:t>8</w:t>
            </w:r>
          </w:p>
        </w:tc>
        <w:tc>
          <w:tcPr>
            <w:tcW w:w="2971" w:type="dxa"/>
          </w:tcPr>
          <w:p w:rsidR="00582698" w:rsidRDefault="00582698" w:rsidP="00582698">
            <w:pPr>
              <w:jc w:val="left"/>
            </w:pPr>
            <w:r>
              <w:rPr>
                <w:rFonts w:hint="eastAsia"/>
              </w:rPr>
              <w:t>其他资产</w:t>
            </w:r>
          </w:p>
        </w:tc>
        <w:tc>
          <w:tcPr>
            <w:tcW w:w="2381" w:type="dxa"/>
          </w:tcPr>
          <w:p w:rsidR="00582698" w:rsidRDefault="00582698" w:rsidP="00582698">
            <w:pPr>
              <w:jc w:val="right"/>
            </w:pPr>
            <w:r>
              <w:t>13,258,637.86</w:t>
            </w:r>
          </w:p>
        </w:tc>
        <w:tc>
          <w:tcPr>
            <w:tcW w:w="2506" w:type="dxa"/>
          </w:tcPr>
          <w:p w:rsidR="00582698" w:rsidRDefault="00582698" w:rsidP="00582698">
            <w:pPr>
              <w:jc w:val="right"/>
            </w:pPr>
            <w:r>
              <w:t>2.06</w:t>
            </w:r>
          </w:p>
        </w:tc>
      </w:tr>
      <w:tr w:rsidR="00582698" w:rsidTr="00582698">
        <w:tc>
          <w:tcPr>
            <w:tcW w:w="646" w:type="dxa"/>
          </w:tcPr>
          <w:p w:rsidR="00582698" w:rsidRDefault="00582698" w:rsidP="00582698">
            <w:pPr>
              <w:jc w:val="center"/>
            </w:pPr>
            <w:r>
              <w:t>9</w:t>
            </w:r>
          </w:p>
        </w:tc>
        <w:tc>
          <w:tcPr>
            <w:tcW w:w="2971" w:type="dxa"/>
          </w:tcPr>
          <w:p w:rsidR="00582698" w:rsidRDefault="00582698" w:rsidP="00582698">
            <w:pPr>
              <w:jc w:val="left"/>
            </w:pPr>
            <w:r>
              <w:rPr>
                <w:rFonts w:hint="eastAsia"/>
              </w:rPr>
              <w:t>合计</w:t>
            </w:r>
          </w:p>
        </w:tc>
        <w:tc>
          <w:tcPr>
            <w:tcW w:w="2381" w:type="dxa"/>
          </w:tcPr>
          <w:p w:rsidR="00582698" w:rsidRDefault="00582698" w:rsidP="00582698">
            <w:pPr>
              <w:jc w:val="right"/>
            </w:pPr>
            <w:r>
              <w:t>643,944,671.67</w:t>
            </w:r>
          </w:p>
        </w:tc>
        <w:tc>
          <w:tcPr>
            <w:tcW w:w="2506" w:type="dxa"/>
          </w:tcPr>
          <w:p w:rsidR="00582698" w:rsidRDefault="00582698" w:rsidP="00582698">
            <w:pPr>
              <w:jc w:val="right"/>
            </w:pPr>
            <w:r>
              <w:t>100.00</w:t>
            </w:r>
          </w:p>
        </w:tc>
      </w:tr>
    </w:tbl>
    <w:p w:rsidR="00582698" w:rsidRDefault="00582698" w:rsidP="00582698">
      <w:pPr>
        <w:pStyle w:val="-2"/>
        <w:spacing w:before="312"/>
      </w:pPr>
      <w:r>
        <w:rPr>
          <w:rFonts w:hint="eastAsia"/>
        </w:rPr>
        <w:t>报告期末按行业分类的股票投资组合</w:t>
      </w:r>
    </w:p>
    <w:p w:rsidR="00582698" w:rsidRDefault="00582698" w:rsidP="0058269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82698" w:rsidTr="00582698">
        <w:trPr>
          <w:cnfStyle w:val="100000000000" w:firstRow="1" w:lastRow="0" w:firstColumn="0" w:lastColumn="0" w:oddVBand="0" w:evenVBand="0" w:oddHBand="0" w:evenHBand="0" w:firstRowFirstColumn="0" w:firstRowLastColumn="0" w:lastRowFirstColumn="0" w:lastRowLastColumn="0"/>
        </w:trPr>
        <w:tc>
          <w:tcPr>
            <w:tcW w:w="646" w:type="dxa"/>
          </w:tcPr>
          <w:p w:rsidR="00582698" w:rsidRPr="00582698" w:rsidRDefault="00582698" w:rsidP="00582698">
            <w:pPr>
              <w:jc w:val="center"/>
              <w:rPr>
                <w:b/>
              </w:rPr>
            </w:pPr>
            <w:r w:rsidRPr="00582698">
              <w:rPr>
                <w:rFonts w:hint="eastAsia"/>
                <w:b/>
              </w:rPr>
              <w:t>代码</w:t>
            </w:r>
          </w:p>
        </w:tc>
        <w:tc>
          <w:tcPr>
            <w:tcW w:w="3595" w:type="dxa"/>
          </w:tcPr>
          <w:p w:rsidR="00582698" w:rsidRPr="00582698" w:rsidRDefault="00582698" w:rsidP="00582698">
            <w:pPr>
              <w:jc w:val="center"/>
              <w:rPr>
                <w:b/>
              </w:rPr>
            </w:pPr>
            <w:r w:rsidRPr="00582698">
              <w:rPr>
                <w:rFonts w:hint="eastAsia"/>
                <w:b/>
              </w:rPr>
              <w:t>行业类别</w:t>
            </w:r>
          </w:p>
        </w:tc>
        <w:tc>
          <w:tcPr>
            <w:tcW w:w="1769" w:type="dxa"/>
          </w:tcPr>
          <w:p w:rsidR="00582698" w:rsidRPr="00582698" w:rsidRDefault="00582698" w:rsidP="00582698">
            <w:pPr>
              <w:jc w:val="center"/>
              <w:rPr>
                <w:b/>
              </w:rPr>
            </w:pPr>
            <w:r w:rsidRPr="00582698">
              <w:rPr>
                <w:rFonts w:hint="eastAsia"/>
                <w:b/>
              </w:rPr>
              <w:t>公允价值（元）</w:t>
            </w:r>
          </w:p>
        </w:tc>
        <w:tc>
          <w:tcPr>
            <w:tcW w:w="2495" w:type="dxa"/>
          </w:tcPr>
          <w:p w:rsidR="00582698" w:rsidRPr="00582698" w:rsidRDefault="00582698" w:rsidP="00582698">
            <w:pPr>
              <w:jc w:val="center"/>
              <w:rPr>
                <w:b/>
              </w:rPr>
            </w:pPr>
            <w:r w:rsidRPr="00582698">
              <w:rPr>
                <w:rFonts w:hint="eastAsia"/>
                <w:b/>
              </w:rPr>
              <w:t>占基金资产净值比例（％）</w:t>
            </w:r>
          </w:p>
        </w:tc>
      </w:tr>
      <w:tr w:rsidR="00582698" w:rsidTr="00582698">
        <w:tc>
          <w:tcPr>
            <w:tcW w:w="646" w:type="dxa"/>
          </w:tcPr>
          <w:p w:rsidR="00582698" w:rsidRDefault="00582698" w:rsidP="00582698">
            <w:pPr>
              <w:jc w:val="left"/>
            </w:pPr>
            <w:r>
              <w:t>A</w:t>
            </w:r>
          </w:p>
        </w:tc>
        <w:tc>
          <w:tcPr>
            <w:tcW w:w="3595" w:type="dxa"/>
          </w:tcPr>
          <w:p w:rsidR="00582698" w:rsidRDefault="00582698" w:rsidP="00582698">
            <w:pPr>
              <w:jc w:val="left"/>
            </w:pPr>
            <w:r>
              <w:rPr>
                <w:rFonts w:hint="eastAsia"/>
              </w:rPr>
              <w:t>农、林、牧、渔业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B</w:t>
            </w:r>
          </w:p>
        </w:tc>
        <w:tc>
          <w:tcPr>
            <w:tcW w:w="3595" w:type="dxa"/>
          </w:tcPr>
          <w:p w:rsidR="00582698" w:rsidRDefault="00582698" w:rsidP="00582698">
            <w:pPr>
              <w:jc w:val="left"/>
            </w:pPr>
            <w:r>
              <w:rPr>
                <w:rFonts w:hint="eastAsia"/>
              </w:rPr>
              <w:t>采矿业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C</w:t>
            </w:r>
          </w:p>
        </w:tc>
        <w:tc>
          <w:tcPr>
            <w:tcW w:w="3595" w:type="dxa"/>
          </w:tcPr>
          <w:p w:rsidR="00582698" w:rsidRDefault="00582698" w:rsidP="00582698">
            <w:pPr>
              <w:jc w:val="left"/>
            </w:pPr>
            <w:r>
              <w:rPr>
                <w:rFonts w:hint="eastAsia"/>
              </w:rPr>
              <w:t>制造业</w:t>
            </w:r>
          </w:p>
        </w:tc>
        <w:tc>
          <w:tcPr>
            <w:tcW w:w="1769" w:type="dxa"/>
          </w:tcPr>
          <w:p w:rsidR="00582698" w:rsidRDefault="00582698" w:rsidP="00582698">
            <w:pPr>
              <w:jc w:val="right"/>
            </w:pPr>
            <w:r>
              <w:t>4,184.00</w:t>
            </w:r>
          </w:p>
        </w:tc>
        <w:tc>
          <w:tcPr>
            <w:tcW w:w="2495" w:type="dxa"/>
          </w:tcPr>
          <w:p w:rsidR="00582698" w:rsidRDefault="00582698" w:rsidP="00582698">
            <w:pPr>
              <w:jc w:val="right"/>
            </w:pPr>
            <w:r>
              <w:t>0.00</w:t>
            </w:r>
          </w:p>
        </w:tc>
      </w:tr>
      <w:tr w:rsidR="00582698" w:rsidTr="00582698">
        <w:tc>
          <w:tcPr>
            <w:tcW w:w="646" w:type="dxa"/>
          </w:tcPr>
          <w:p w:rsidR="00582698" w:rsidRDefault="00582698" w:rsidP="00582698">
            <w:pPr>
              <w:jc w:val="left"/>
            </w:pPr>
            <w:r>
              <w:t>D</w:t>
            </w:r>
          </w:p>
        </w:tc>
        <w:tc>
          <w:tcPr>
            <w:tcW w:w="3595" w:type="dxa"/>
          </w:tcPr>
          <w:p w:rsidR="00582698" w:rsidRDefault="00582698" w:rsidP="00582698">
            <w:pPr>
              <w:jc w:val="left"/>
            </w:pPr>
            <w:r>
              <w:rPr>
                <w:rFonts w:hint="eastAsia"/>
              </w:rPr>
              <w:t>电力、热力、燃气及水生产和供应业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E</w:t>
            </w:r>
          </w:p>
        </w:tc>
        <w:tc>
          <w:tcPr>
            <w:tcW w:w="3595" w:type="dxa"/>
          </w:tcPr>
          <w:p w:rsidR="00582698" w:rsidRDefault="00582698" w:rsidP="00582698">
            <w:pPr>
              <w:jc w:val="left"/>
            </w:pPr>
            <w:r>
              <w:rPr>
                <w:rFonts w:hint="eastAsia"/>
              </w:rPr>
              <w:t>建筑业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F</w:t>
            </w:r>
          </w:p>
        </w:tc>
        <w:tc>
          <w:tcPr>
            <w:tcW w:w="3595" w:type="dxa"/>
          </w:tcPr>
          <w:p w:rsidR="00582698" w:rsidRDefault="00582698" w:rsidP="00582698">
            <w:pPr>
              <w:jc w:val="left"/>
            </w:pPr>
            <w:r>
              <w:rPr>
                <w:rFonts w:hint="eastAsia"/>
              </w:rPr>
              <w:t>批发和零售业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G</w:t>
            </w:r>
          </w:p>
        </w:tc>
        <w:tc>
          <w:tcPr>
            <w:tcW w:w="3595" w:type="dxa"/>
          </w:tcPr>
          <w:p w:rsidR="00582698" w:rsidRDefault="00582698" w:rsidP="00582698">
            <w:pPr>
              <w:jc w:val="left"/>
            </w:pPr>
            <w:r>
              <w:rPr>
                <w:rFonts w:hint="eastAsia"/>
              </w:rPr>
              <w:t>交通运输、仓储和邮政业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H</w:t>
            </w:r>
          </w:p>
        </w:tc>
        <w:tc>
          <w:tcPr>
            <w:tcW w:w="3595" w:type="dxa"/>
          </w:tcPr>
          <w:p w:rsidR="00582698" w:rsidRDefault="00582698" w:rsidP="00582698">
            <w:pPr>
              <w:jc w:val="left"/>
            </w:pPr>
            <w:r>
              <w:rPr>
                <w:rFonts w:hint="eastAsia"/>
              </w:rPr>
              <w:t>住宿和餐饮业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I</w:t>
            </w:r>
          </w:p>
        </w:tc>
        <w:tc>
          <w:tcPr>
            <w:tcW w:w="3595" w:type="dxa"/>
          </w:tcPr>
          <w:p w:rsidR="00582698" w:rsidRDefault="00582698" w:rsidP="00582698">
            <w:pPr>
              <w:jc w:val="left"/>
            </w:pPr>
            <w:r>
              <w:rPr>
                <w:rFonts w:hint="eastAsia"/>
              </w:rPr>
              <w:t>信息传输、软件和信息技术服务业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J</w:t>
            </w:r>
          </w:p>
        </w:tc>
        <w:tc>
          <w:tcPr>
            <w:tcW w:w="3595" w:type="dxa"/>
          </w:tcPr>
          <w:p w:rsidR="00582698" w:rsidRDefault="00582698" w:rsidP="00582698">
            <w:pPr>
              <w:jc w:val="left"/>
            </w:pPr>
            <w:r>
              <w:rPr>
                <w:rFonts w:hint="eastAsia"/>
              </w:rPr>
              <w:t>金融业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K</w:t>
            </w:r>
          </w:p>
        </w:tc>
        <w:tc>
          <w:tcPr>
            <w:tcW w:w="3595" w:type="dxa"/>
          </w:tcPr>
          <w:p w:rsidR="00582698" w:rsidRDefault="00582698" w:rsidP="00582698">
            <w:pPr>
              <w:jc w:val="left"/>
            </w:pPr>
            <w:r>
              <w:rPr>
                <w:rFonts w:hint="eastAsia"/>
              </w:rPr>
              <w:t>房地产业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L</w:t>
            </w:r>
          </w:p>
        </w:tc>
        <w:tc>
          <w:tcPr>
            <w:tcW w:w="3595" w:type="dxa"/>
          </w:tcPr>
          <w:p w:rsidR="00582698" w:rsidRDefault="00582698" w:rsidP="00582698">
            <w:pPr>
              <w:jc w:val="left"/>
            </w:pPr>
            <w:r>
              <w:rPr>
                <w:rFonts w:hint="eastAsia"/>
              </w:rPr>
              <w:t>租赁和商务服务业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M</w:t>
            </w:r>
          </w:p>
        </w:tc>
        <w:tc>
          <w:tcPr>
            <w:tcW w:w="3595" w:type="dxa"/>
          </w:tcPr>
          <w:p w:rsidR="00582698" w:rsidRDefault="00582698" w:rsidP="00582698">
            <w:pPr>
              <w:jc w:val="left"/>
            </w:pPr>
            <w:r>
              <w:rPr>
                <w:rFonts w:hint="eastAsia"/>
              </w:rPr>
              <w:t>科学研究和技术服务业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N</w:t>
            </w:r>
          </w:p>
        </w:tc>
        <w:tc>
          <w:tcPr>
            <w:tcW w:w="3595" w:type="dxa"/>
          </w:tcPr>
          <w:p w:rsidR="00582698" w:rsidRDefault="00582698" w:rsidP="00582698">
            <w:pPr>
              <w:jc w:val="left"/>
            </w:pPr>
            <w:r>
              <w:rPr>
                <w:rFonts w:hint="eastAsia"/>
              </w:rPr>
              <w:t>水利、环境和公共设施管理业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O</w:t>
            </w:r>
          </w:p>
        </w:tc>
        <w:tc>
          <w:tcPr>
            <w:tcW w:w="3595" w:type="dxa"/>
          </w:tcPr>
          <w:p w:rsidR="00582698" w:rsidRDefault="00582698" w:rsidP="00582698">
            <w:pPr>
              <w:jc w:val="left"/>
            </w:pPr>
            <w:r>
              <w:rPr>
                <w:rFonts w:hint="eastAsia"/>
              </w:rPr>
              <w:t>居民服务、修理和其他服务业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P</w:t>
            </w:r>
          </w:p>
        </w:tc>
        <w:tc>
          <w:tcPr>
            <w:tcW w:w="3595" w:type="dxa"/>
          </w:tcPr>
          <w:p w:rsidR="00582698" w:rsidRDefault="00582698" w:rsidP="00582698">
            <w:pPr>
              <w:jc w:val="left"/>
            </w:pPr>
            <w:r>
              <w:rPr>
                <w:rFonts w:hint="eastAsia"/>
              </w:rPr>
              <w:t>教育</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Q</w:t>
            </w:r>
          </w:p>
        </w:tc>
        <w:tc>
          <w:tcPr>
            <w:tcW w:w="3595" w:type="dxa"/>
          </w:tcPr>
          <w:p w:rsidR="00582698" w:rsidRDefault="00582698" w:rsidP="00582698">
            <w:pPr>
              <w:jc w:val="left"/>
            </w:pPr>
            <w:r>
              <w:rPr>
                <w:rFonts w:hint="eastAsia"/>
              </w:rPr>
              <w:t>卫生和社会工作</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R</w:t>
            </w:r>
          </w:p>
        </w:tc>
        <w:tc>
          <w:tcPr>
            <w:tcW w:w="3595" w:type="dxa"/>
          </w:tcPr>
          <w:p w:rsidR="00582698" w:rsidRDefault="00582698" w:rsidP="00582698">
            <w:pPr>
              <w:jc w:val="left"/>
            </w:pPr>
            <w:r>
              <w:rPr>
                <w:rFonts w:hint="eastAsia"/>
              </w:rPr>
              <w:t>文化、体育和娱乐业</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r>
              <w:t>S</w:t>
            </w:r>
          </w:p>
        </w:tc>
        <w:tc>
          <w:tcPr>
            <w:tcW w:w="3595" w:type="dxa"/>
          </w:tcPr>
          <w:p w:rsidR="00582698" w:rsidRDefault="00582698" w:rsidP="00582698">
            <w:pPr>
              <w:jc w:val="left"/>
            </w:pPr>
            <w:r>
              <w:rPr>
                <w:rFonts w:hint="eastAsia"/>
              </w:rPr>
              <w:t>综合</w:t>
            </w:r>
          </w:p>
        </w:tc>
        <w:tc>
          <w:tcPr>
            <w:tcW w:w="1769" w:type="dxa"/>
          </w:tcPr>
          <w:p w:rsidR="00582698" w:rsidRDefault="00582698" w:rsidP="00582698">
            <w:pPr>
              <w:jc w:val="right"/>
            </w:pPr>
            <w:r>
              <w:t>-</w:t>
            </w:r>
          </w:p>
        </w:tc>
        <w:tc>
          <w:tcPr>
            <w:tcW w:w="2495" w:type="dxa"/>
          </w:tcPr>
          <w:p w:rsidR="00582698" w:rsidRDefault="00582698" w:rsidP="00582698">
            <w:pPr>
              <w:jc w:val="right"/>
            </w:pPr>
            <w:r>
              <w:t>-</w:t>
            </w:r>
          </w:p>
        </w:tc>
      </w:tr>
      <w:tr w:rsidR="00582698" w:rsidTr="00582698">
        <w:tc>
          <w:tcPr>
            <w:tcW w:w="646" w:type="dxa"/>
          </w:tcPr>
          <w:p w:rsidR="00582698" w:rsidRDefault="00582698" w:rsidP="00582698">
            <w:pPr>
              <w:jc w:val="left"/>
            </w:pPr>
          </w:p>
        </w:tc>
        <w:tc>
          <w:tcPr>
            <w:tcW w:w="3595" w:type="dxa"/>
          </w:tcPr>
          <w:p w:rsidR="00582698" w:rsidRDefault="00582698" w:rsidP="00582698">
            <w:pPr>
              <w:jc w:val="left"/>
            </w:pPr>
            <w:r>
              <w:rPr>
                <w:rFonts w:hint="eastAsia"/>
              </w:rPr>
              <w:t>合计</w:t>
            </w:r>
          </w:p>
        </w:tc>
        <w:tc>
          <w:tcPr>
            <w:tcW w:w="1769" w:type="dxa"/>
          </w:tcPr>
          <w:p w:rsidR="00582698" w:rsidRDefault="00582698" w:rsidP="00582698">
            <w:pPr>
              <w:jc w:val="right"/>
            </w:pPr>
            <w:r>
              <w:t>4,184.00</w:t>
            </w:r>
          </w:p>
        </w:tc>
        <w:tc>
          <w:tcPr>
            <w:tcW w:w="2495" w:type="dxa"/>
          </w:tcPr>
          <w:p w:rsidR="00582698" w:rsidRDefault="00582698" w:rsidP="00582698">
            <w:pPr>
              <w:jc w:val="right"/>
            </w:pPr>
            <w:r>
              <w:t>0.00</w:t>
            </w:r>
          </w:p>
        </w:tc>
      </w:tr>
    </w:tbl>
    <w:p w:rsidR="00582698" w:rsidRDefault="00582698" w:rsidP="00582698">
      <w:pPr>
        <w:pStyle w:val="-3"/>
        <w:spacing w:before="156" w:after="156"/>
      </w:pPr>
      <w:r>
        <w:rPr>
          <w:rFonts w:hint="eastAsia"/>
        </w:rPr>
        <w:t>报告期末按行业分类的港股通投资股票投资组合</w:t>
      </w:r>
    </w:p>
    <w:p w:rsidR="00582698" w:rsidRDefault="00582698" w:rsidP="00582698">
      <w:pPr>
        <w:pStyle w:val="-"/>
        <w:ind w:firstLine="420"/>
      </w:pPr>
      <w:r>
        <w:rPr>
          <w:rFonts w:hint="eastAsia"/>
        </w:rPr>
        <w:t>无。</w:t>
      </w:r>
    </w:p>
    <w:p w:rsidR="00582698" w:rsidRDefault="00582698" w:rsidP="00582698">
      <w:pPr>
        <w:pStyle w:val="-2"/>
        <w:spacing w:before="312"/>
      </w:pPr>
      <w:r>
        <w:rPr>
          <w:rFonts w:hint="eastAsia"/>
        </w:rPr>
        <w:t>期末按公允价值占基金资产净值比例大小排序的股票投资明细</w:t>
      </w:r>
    </w:p>
    <w:p w:rsidR="00582698" w:rsidRDefault="00582698" w:rsidP="0058269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82698" w:rsidTr="00582698">
        <w:trPr>
          <w:cnfStyle w:val="100000000000" w:firstRow="1" w:lastRow="0" w:firstColumn="0" w:lastColumn="0" w:oddVBand="0" w:evenVBand="0" w:oddHBand="0" w:evenHBand="0" w:firstRowFirstColumn="0" w:firstRowLastColumn="0" w:lastRowFirstColumn="0" w:lastRowLastColumn="0"/>
        </w:trPr>
        <w:tc>
          <w:tcPr>
            <w:tcW w:w="652" w:type="dxa"/>
          </w:tcPr>
          <w:p w:rsidR="00582698" w:rsidRPr="00582698" w:rsidRDefault="00582698" w:rsidP="00582698">
            <w:pPr>
              <w:jc w:val="center"/>
              <w:rPr>
                <w:b/>
              </w:rPr>
            </w:pPr>
            <w:r w:rsidRPr="00582698">
              <w:rPr>
                <w:rFonts w:hint="eastAsia"/>
                <w:b/>
              </w:rPr>
              <w:t>序号</w:t>
            </w:r>
          </w:p>
        </w:tc>
        <w:tc>
          <w:tcPr>
            <w:tcW w:w="1349" w:type="dxa"/>
          </w:tcPr>
          <w:p w:rsidR="00582698" w:rsidRPr="00582698" w:rsidRDefault="00582698" w:rsidP="00582698">
            <w:pPr>
              <w:jc w:val="center"/>
              <w:rPr>
                <w:b/>
              </w:rPr>
            </w:pPr>
            <w:r w:rsidRPr="00582698">
              <w:rPr>
                <w:rFonts w:hint="eastAsia"/>
                <w:b/>
              </w:rPr>
              <w:t>股票代码</w:t>
            </w:r>
          </w:p>
        </w:tc>
        <w:tc>
          <w:tcPr>
            <w:tcW w:w="1349" w:type="dxa"/>
          </w:tcPr>
          <w:p w:rsidR="00582698" w:rsidRPr="00582698" w:rsidRDefault="00582698" w:rsidP="00582698">
            <w:pPr>
              <w:jc w:val="center"/>
              <w:rPr>
                <w:b/>
              </w:rPr>
            </w:pPr>
            <w:r w:rsidRPr="00582698">
              <w:rPr>
                <w:rFonts w:hint="eastAsia"/>
                <w:b/>
              </w:rPr>
              <w:t>股票名称</w:t>
            </w:r>
          </w:p>
        </w:tc>
        <w:tc>
          <w:tcPr>
            <w:tcW w:w="1718" w:type="dxa"/>
          </w:tcPr>
          <w:p w:rsidR="00582698" w:rsidRPr="00582698" w:rsidRDefault="00582698" w:rsidP="00582698">
            <w:pPr>
              <w:jc w:val="center"/>
              <w:rPr>
                <w:b/>
              </w:rPr>
            </w:pPr>
            <w:r w:rsidRPr="00582698">
              <w:rPr>
                <w:rFonts w:hint="eastAsia"/>
                <w:b/>
              </w:rPr>
              <w:t>数量（股）</w:t>
            </w:r>
          </w:p>
        </w:tc>
        <w:tc>
          <w:tcPr>
            <w:tcW w:w="1718" w:type="dxa"/>
          </w:tcPr>
          <w:p w:rsidR="00582698" w:rsidRPr="00582698" w:rsidRDefault="00582698" w:rsidP="00582698">
            <w:pPr>
              <w:jc w:val="center"/>
              <w:rPr>
                <w:b/>
              </w:rPr>
            </w:pPr>
            <w:r w:rsidRPr="00582698">
              <w:rPr>
                <w:rFonts w:hint="eastAsia"/>
                <w:b/>
              </w:rPr>
              <w:t>公允价值（元）</w:t>
            </w:r>
          </w:p>
        </w:tc>
        <w:tc>
          <w:tcPr>
            <w:tcW w:w="1718" w:type="dxa"/>
          </w:tcPr>
          <w:p w:rsidR="00582698" w:rsidRPr="00582698" w:rsidRDefault="00582698" w:rsidP="00582698">
            <w:pPr>
              <w:jc w:val="center"/>
              <w:rPr>
                <w:b/>
              </w:rPr>
            </w:pPr>
            <w:r w:rsidRPr="00582698">
              <w:rPr>
                <w:rFonts w:hint="eastAsia"/>
                <w:b/>
              </w:rPr>
              <w:t>占基金资产净值比例（％）</w:t>
            </w:r>
          </w:p>
        </w:tc>
      </w:tr>
      <w:tr w:rsidR="00582698" w:rsidTr="00582698">
        <w:tc>
          <w:tcPr>
            <w:tcW w:w="652" w:type="dxa"/>
          </w:tcPr>
          <w:p w:rsidR="00582698" w:rsidRDefault="00582698" w:rsidP="00582698">
            <w:pPr>
              <w:jc w:val="center"/>
            </w:pPr>
            <w:r>
              <w:t>1</w:t>
            </w:r>
          </w:p>
        </w:tc>
        <w:tc>
          <w:tcPr>
            <w:tcW w:w="1349" w:type="dxa"/>
          </w:tcPr>
          <w:p w:rsidR="00582698" w:rsidRDefault="00582698" w:rsidP="00582698">
            <w:pPr>
              <w:jc w:val="left"/>
            </w:pPr>
            <w:r>
              <w:t>920193</w:t>
            </w:r>
          </w:p>
        </w:tc>
        <w:tc>
          <w:tcPr>
            <w:tcW w:w="1349" w:type="dxa"/>
          </w:tcPr>
          <w:p w:rsidR="00582698" w:rsidRDefault="00582698" w:rsidP="00582698">
            <w:pPr>
              <w:jc w:val="left"/>
            </w:pPr>
            <w:r>
              <w:rPr>
                <w:rFonts w:hint="eastAsia"/>
              </w:rPr>
              <w:t>吉和昌</w:t>
            </w:r>
          </w:p>
        </w:tc>
        <w:tc>
          <w:tcPr>
            <w:tcW w:w="1718" w:type="dxa"/>
          </w:tcPr>
          <w:p w:rsidR="00582698" w:rsidRDefault="00582698" w:rsidP="00582698">
            <w:pPr>
              <w:jc w:val="right"/>
            </w:pPr>
            <w:r>
              <w:t>300</w:t>
            </w:r>
          </w:p>
        </w:tc>
        <w:tc>
          <w:tcPr>
            <w:tcW w:w="1718" w:type="dxa"/>
          </w:tcPr>
          <w:p w:rsidR="00582698" w:rsidRDefault="00582698" w:rsidP="00582698">
            <w:pPr>
              <w:jc w:val="right"/>
            </w:pPr>
            <w:r>
              <w:t>2,556.00</w:t>
            </w:r>
          </w:p>
        </w:tc>
        <w:tc>
          <w:tcPr>
            <w:tcW w:w="1718" w:type="dxa"/>
          </w:tcPr>
          <w:p w:rsidR="00582698" w:rsidRDefault="00582698" w:rsidP="00582698">
            <w:pPr>
              <w:jc w:val="right"/>
            </w:pPr>
            <w:r>
              <w:t>0.00</w:t>
            </w:r>
          </w:p>
        </w:tc>
      </w:tr>
      <w:tr w:rsidR="00582698" w:rsidTr="00582698">
        <w:tc>
          <w:tcPr>
            <w:tcW w:w="652" w:type="dxa"/>
          </w:tcPr>
          <w:p w:rsidR="00582698" w:rsidRDefault="00582698" w:rsidP="00582698">
            <w:pPr>
              <w:jc w:val="center"/>
            </w:pPr>
            <w:r>
              <w:t>2</w:t>
            </w:r>
          </w:p>
        </w:tc>
        <w:tc>
          <w:tcPr>
            <w:tcW w:w="1349" w:type="dxa"/>
          </w:tcPr>
          <w:p w:rsidR="00582698" w:rsidRDefault="00582698" w:rsidP="00582698">
            <w:pPr>
              <w:jc w:val="left"/>
            </w:pPr>
            <w:r>
              <w:t>920189</w:t>
            </w:r>
          </w:p>
        </w:tc>
        <w:tc>
          <w:tcPr>
            <w:tcW w:w="1349" w:type="dxa"/>
          </w:tcPr>
          <w:p w:rsidR="00582698" w:rsidRDefault="00582698" w:rsidP="00582698">
            <w:pPr>
              <w:jc w:val="left"/>
            </w:pPr>
            <w:r>
              <w:rPr>
                <w:rFonts w:hint="eastAsia"/>
              </w:rPr>
              <w:t>康美特</w:t>
            </w:r>
          </w:p>
        </w:tc>
        <w:tc>
          <w:tcPr>
            <w:tcW w:w="1718" w:type="dxa"/>
          </w:tcPr>
          <w:p w:rsidR="00582698" w:rsidRDefault="00582698" w:rsidP="00582698">
            <w:pPr>
              <w:jc w:val="right"/>
            </w:pPr>
            <w:r>
              <w:t>200</w:t>
            </w:r>
          </w:p>
        </w:tc>
        <w:tc>
          <w:tcPr>
            <w:tcW w:w="1718" w:type="dxa"/>
          </w:tcPr>
          <w:p w:rsidR="00582698" w:rsidRDefault="00582698" w:rsidP="00582698">
            <w:pPr>
              <w:jc w:val="right"/>
            </w:pPr>
            <w:r>
              <w:t>1,628.00</w:t>
            </w:r>
          </w:p>
        </w:tc>
        <w:tc>
          <w:tcPr>
            <w:tcW w:w="1718" w:type="dxa"/>
          </w:tcPr>
          <w:p w:rsidR="00582698" w:rsidRDefault="00582698" w:rsidP="00582698">
            <w:pPr>
              <w:jc w:val="right"/>
            </w:pPr>
            <w:r>
              <w:t>0.00</w:t>
            </w:r>
          </w:p>
        </w:tc>
      </w:tr>
    </w:tbl>
    <w:p w:rsidR="00582698" w:rsidRDefault="00582698" w:rsidP="0058269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82698" w:rsidTr="00582698">
        <w:trPr>
          <w:cnfStyle w:val="100000000000" w:firstRow="1" w:lastRow="0" w:firstColumn="0" w:lastColumn="0" w:oddVBand="0" w:evenVBand="0" w:oddHBand="0" w:evenHBand="0" w:firstRowFirstColumn="0" w:firstRowLastColumn="0" w:lastRowFirstColumn="0" w:lastRowLastColumn="0"/>
        </w:trPr>
        <w:tc>
          <w:tcPr>
            <w:tcW w:w="646" w:type="dxa"/>
          </w:tcPr>
          <w:p w:rsidR="00582698" w:rsidRPr="00582698" w:rsidRDefault="00582698" w:rsidP="00582698">
            <w:pPr>
              <w:jc w:val="center"/>
              <w:rPr>
                <w:b/>
              </w:rPr>
            </w:pPr>
            <w:r w:rsidRPr="00582698">
              <w:rPr>
                <w:rFonts w:hint="eastAsia"/>
                <w:b/>
              </w:rPr>
              <w:t>序号</w:t>
            </w:r>
          </w:p>
        </w:tc>
        <w:tc>
          <w:tcPr>
            <w:tcW w:w="2835" w:type="dxa"/>
          </w:tcPr>
          <w:p w:rsidR="00582698" w:rsidRPr="00582698" w:rsidRDefault="00582698" w:rsidP="00582698">
            <w:pPr>
              <w:jc w:val="center"/>
              <w:rPr>
                <w:b/>
              </w:rPr>
            </w:pPr>
            <w:r w:rsidRPr="00582698">
              <w:rPr>
                <w:rFonts w:hint="eastAsia"/>
                <w:b/>
              </w:rPr>
              <w:t>债券品种</w:t>
            </w:r>
          </w:p>
        </w:tc>
        <w:tc>
          <w:tcPr>
            <w:tcW w:w="2466" w:type="dxa"/>
          </w:tcPr>
          <w:p w:rsidR="00582698" w:rsidRPr="00582698" w:rsidRDefault="00582698" w:rsidP="00582698">
            <w:pPr>
              <w:jc w:val="center"/>
              <w:rPr>
                <w:b/>
              </w:rPr>
            </w:pPr>
            <w:r w:rsidRPr="00582698">
              <w:rPr>
                <w:rFonts w:hint="eastAsia"/>
                <w:b/>
              </w:rPr>
              <w:t>公允价值（元）</w:t>
            </w:r>
          </w:p>
        </w:tc>
        <w:tc>
          <w:tcPr>
            <w:tcW w:w="2557" w:type="dxa"/>
          </w:tcPr>
          <w:p w:rsidR="00582698" w:rsidRPr="00582698" w:rsidRDefault="00582698" w:rsidP="00582698">
            <w:pPr>
              <w:jc w:val="center"/>
              <w:rPr>
                <w:b/>
              </w:rPr>
            </w:pPr>
            <w:r w:rsidRPr="00582698">
              <w:rPr>
                <w:rFonts w:hint="eastAsia"/>
                <w:b/>
              </w:rPr>
              <w:t>占基金资产净值比例</w:t>
            </w:r>
            <w:r w:rsidRPr="00582698">
              <w:rPr>
                <w:rFonts w:hint="eastAsia"/>
                <w:b/>
              </w:rPr>
              <w:lastRenderedPageBreak/>
              <w:t>（％）</w:t>
            </w:r>
          </w:p>
        </w:tc>
      </w:tr>
      <w:tr w:rsidR="00582698" w:rsidTr="00582698">
        <w:tc>
          <w:tcPr>
            <w:tcW w:w="646" w:type="dxa"/>
          </w:tcPr>
          <w:p w:rsidR="00582698" w:rsidRDefault="00582698" w:rsidP="00582698">
            <w:pPr>
              <w:jc w:val="center"/>
            </w:pPr>
            <w:r>
              <w:lastRenderedPageBreak/>
              <w:t>1</w:t>
            </w:r>
          </w:p>
        </w:tc>
        <w:tc>
          <w:tcPr>
            <w:tcW w:w="2835" w:type="dxa"/>
          </w:tcPr>
          <w:p w:rsidR="00582698" w:rsidRDefault="00582698" w:rsidP="00582698">
            <w:pPr>
              <w:jc w:val="left"/>
            </w:pPr>
            <w:r>
              <w:rPr>
                <w:rFonts w:hint="eastAsia"/>
              </w:rPr>
              <w:t>国家债券</w:t>
            </w:r>
          </w:p>
        </w:tc>
        <w:tc>
          <w:tcPr>
            <w:tcW w:w="2466" w:type="dxa"/>
          </w:tcPr>
          <w:p w:rsidR="00582698" w:rsidRDefault="00582698" w:rsidP="00582698">
            <w:pPr>
              <w:jc w:val="right"/>
            </w:pPr>
            <w:r>
              <w:t>23,584,787.81</w:t>
            </w:r>
          </w:p>
        </w:tc>
        <w:tc>
          <w:tcPr>
            <w:tcW w:w="2557" w:type="dxa"/>
          </w:tcPr>
          <w:p w:rsidR="00582698" w:rsidRDefault="00582698" w:rsidP="00582698">
            <w:pPr>
              <w:jc w:val="right"/>
            </w:pPr>
            <w:r>
              <w:t>3.77</w:t>
            </w:r>
          </w:p>
        </w:tc>
      </w:tr>
      <w:tr w:rsidR="00582698" w:rsidTr="00582698">
        <w:tc>
          <w:tcPr>
            <w:tcW w:w="646" w:type="dxa"/>
          </w:tcPr>
          <w:p w:rsidR="00582698" w:rsidRDefault="00582698" w:rsidP="00582698">
            <w:pPr>
              <w:jc w:val="center"/>
            </w:pPr>
            <w:r>
              <w:t>2</w:t>
            </w:r>
          </w:p>
        </w:tc>
        <w:tc>
          <w:tcPr>
            <w:tcW w:w="2835" w:type="dxa"/>
          </w:tcPr>
          <w:p w:rsidR="00582698" w:rsidRDefault="00582698" w:rsidP="00582698">
            <w:pPr>
              <w:jc w:val="left"/>
            </w:pPr>
            <w:r>
              <w:rPr>
                <w:rFonts w:hint="eastAsia"/>
              </w:rPr>
              <w:t>央行票据</w:t>
            </w:r>
          </w:p>
        </w:tc>
        <w:tc>
          <w:tcPr>
            <w:tcW w:w="2466" w:type="dxa"/>
          </w:tcPr>
          <w:p w:rsidR="00582698" w:rsidRDefault="00582698" w:rsidP="00582698">
            <w:pPr>
              <w:jc w:val="right"/>
            </w:pPr>
            <w:r>
              <w:t>-</w:t>
            </w:r>
          </w:p>
        </w:tc>
        <w:tc>
          <w:tcPr>
            <w:tcW w:w="2557" w:type="dxa"/>
          </w:tcPr>
          <w:p w:rsidR="00582698" w:rsidRDefault="00582698" w:rsidP="00582698">
            <w:pPr>
              <w:jc w:val="right"/>
            </w:pPr>
            <w:r>
              <w:t>-</w:t>
            </w:r>
          </w:p>
        </w:tc>
      </w:tr>
      <w:tr w:rsidR="00582698" w:rsidTr="00582698">
        <w:tc>
          <w:tcPr>
            <w:tcW w:w="646" w:type="dxa"/>
          </w:tcPr>
          <w:p w:rsidR="00582698" w:rsidRDefault="00582698" w:rsidP="00582698">
            <w:pPr>
              <w:jc w:val="center"/>
            </w:pPr>
            <w:r>
              <w:t>3</w:t>
            </w:r>
          </w:p>
        </w:tc>
        <w:tc>
          <w:tcPr>
            <w:tcW w:w="2835" w:type="dxa"/>
          </w:tcPr>
          <w:p w:rsidR="00582698" w:rsidRDefault="00582698" w:rsidP="00582698">
            <w:pPr>
              <w:jc w:val="left"/>
            </w:pPr>
            <w:r>
              <w:rPr>
                <w:rFonts w:hint="eastAsia"/>
              </w:rPr>
              <w:t>金融债券</w:t>
            </w:r>
          </w:p>
        </w:tc>
        <w:tc>
          <w:tcPr>
            <w:tcW w:w="2466" w:type="dxa"/>
          </w:tcPr>
          <w:p w:rsidR="00582698" w:rsidRDefault="00582698" w:rsidP="00582698">
            <w:pPr>
              <w:jc w:val="right"/>
            </w:pPr>
            <w:r>
              <w:t>-</w:t>
            </w:r>
          </w:p>
        </w:tc>
        <w:tc>
          <w:tcPr>
            <w:tcW w:w="2557" w:type="dxa"/>
          </w:tcPr>
          <w:p w:rsidR="00582698" w:rsidRDefault="00582698" w:rsidP="00582698">
            <w:pPr>
              <w:jc w:val="right"/>
            </w:pPr>
            <w:r>
              <w:t>-</w:t>
            </w:r>
          </w:p>
        </w:tc>
      </w:tr>
      <w:tr w:rsidR="00582698" w:rsidTr="00582698">
        <w:tc>
          <w:tcPr>
            <w:tcW w:w="646" w:type="dxa"/>
          </w:tcPr>
          <w:p w:rsidR="00582698" w:rsidRDefault="00582698" w:rsidP="00582698">
            <w:pPr>
              <w:jc w:val="center"/>
            </w:pPr>
          </w:p>
        </w:tc>
        <w:tc>
          <w:tcPr>
            <w:tcW w:w="2835" w:type="dxa"/>
          </w:tcPr>
          <w:p w:rsidR="00582698" w:rsidRDefault="00582698" w:rsidP="00582698">
            <w:pPr>
              <w:jc w:val="left"/>
            </w:pPr>
            <w:r>
              <w:rPr>
                <w:rFonts w:hint="eastAsia"/>
              </w:rPr>
              <w:t>其中：政策性金融债</w:t>
            </w:r>
          </w:p>
        </w:tc>
        <w:tc>
          <w:tcPr>
            <w:tcW w:w="2466" w:type="dxa"/>
          </w:tcPr>
          <w:p w:rsidR="00582698" w:rsidRDefault="00582698" w:rsidP="00582698">
            <w:pPr>
              <w:jc w:val="right"/>
            </w:pPr>
            <w:r>
              <w:t>-</w:t>
            </w:r>
          </w:p>
        </w:tc>
        <w:tc>
          <w:tcPr>
            <w:tcW w:w="2557" w:type="dxa"/>
          </w:tcPr>
          <w:p w:rsidR="00582698" w:rsidRDefault="00582698" w:rsidP="00582698">
            <w:pPr>
              <w:jc w:val="right"/>
            </w:pPr>
            <w:r>
              <w:t>-</w:t>
            </w:r>
          </w:p>
        </w:tc>
      </w:tr>
      <w:tr w:rsidR="00582698" w:rsidTr="00582698">
        <w:tc>
          <w:tcPr>
            <w:tcW w:w="646" w:type="dxa"/>
          </w:tcPr>
          <w:p w:rsidR="00582698" w:rsidRDefault="00582698" w:rsidP="00582698">
            <w:pPr>
              <w:jc w:val="center"/>
            </w:pPr>
            <w:r>
              <w:t>4</w:t>
            </w:r>
          </w:p>
        </w:tc>
        <w:tc>
          <w:tcPr>
            <w:tcW w:w="2835" w:type="dxa"/>
          </w:tcPr>
          <w:p w:rsidR="00582698" w:rsidRDefault="00582698" w:rsidP="00582698">
            <w:pPr>
              <w:jc w:val="left"/>
            </w:pPr>
            <w:r>
              <w:rPr>
                <w:rFonts w:hint="eastAsia"/>
              </w:rPr>
              <w:t>企业债券</w:t>
            </w:r>
          </w:p>
        </w:tc>
        <w:tc>
          <w:tcPr>
            <w:tcW w:w="2466" w:type="dxa"/>
          </w:tcPr>
          <w:p w:rsidR="00582698" w:rsidRDefault="00582698" w:rsidP="00582698">
            <w:pPr>
              <w:jc w:val="right"/>
            </w:pPr>
            <w:r>
              <w:t>-</w:t>
            </w:r>
          </w:p>
        </w:tc>
        <w:tc>
          <w:tcPr>
            <w:tcW w:w="2557" w:type="dxa"/>
          </w:tcPr>
          <w:p w:rsidR="00582698" w:rsidRDefault="00582698" w:rsidP="00582698">
            <w:pPr>
              <w:jc w:val="right"/>
            </w:pPr>
            <w:r>
              <w:t>-</w:t>
            </w:r>
          </w:p>
        </w:tc>
      </w:tr>
      <w:tr w:rsidR="00582698" w:rsidTr="00582698">
        <w:tc>
          <w:tcPr>
            <w:tcW w:w="646" w:type="dxa"/>
          </w:tcPr>
          <w:p w:rsidR="00582698" w:rsidRDefault="00582698" w:rsidP="00582698">
            <w:pPr>
              <w:jc w:val="center"/>
            </w:pPr>
            <w:r>
              <w:t>5</w:t>
            </w:r>
          </w:p>
        </w:tc>
        <w:tc>
          <w:tcPr>
            <w:tcW w:w="2835" w:type="dxa"/>
          </w:tcPr>
          <w:p w:rsidR="00582698" w:rsidRDefault="00582698" w:rsidP="00582698">
            <w:pPr>
              <w:jc w:val="left"/>
            </w:pPr>
            <w:r>
              <w:rPr>
                <w:rFonts w:hint="eastAsia"/>
              </w:rPr>
              <w:t>企业短期融资券</w:t>
            </w:r>
          </w:p>
        </w:tc>
        <w:tc>
          <w:tcPr>
            <w:tcW w:w="2466" w:type="dxa"/>
          </w:tcPr>
          <w:p w:rsidR="00582698" w:rsidRDefault="00582698" w:rsidP="00582698">
            <w:pPr>
              <w:jc w:val="right"/>
            </w:pPr>
            <w:r>
              <w:t>-</w:t>
            </w:r>
          </w:p>
        </w:tc>
        <w:tc>
          <w:tcPr>
            <w:tcW w:w="2557" w:type="dxa"/>
          </w:tcPr>
          <w:p w:rsidR="00582698" w:rsidRDefault="00582698" w:rsidP="00582698">
            <w:pPr>
              <w:jc w:val="right"/>
            </w:pPr>
            <w:r>
              <w:t>-</w:t>
            </w:r>
          </w:p>
        </w:tc>
      </w:tr>
      <w:tr w:rsidR="00582698" w:rsidTr="00582698">
        <w:tc>
          <w:tcPr>
            <w:tcW w:w="646" w:type="dxa"/>
          </w:tcPr>
          <w:p w:rsidR="00582698" w:rsidRDefault="00582698" w:rsidP="00582698">
            <w:pPr>
              <w:jc w:val="center"/>
            </w:pPr>
            <w:r>
              <w:t>6</w:t>
            </w:r>
          </w:p>
        </w:tc>
        <w:tc>
          <w:tcPr>
            <w:tcW w:w="2835" w:type="dxa"/>
          </w:tcPr>
          <w:p w:rsidR="00582698" w:rsidRDefault="00582698" w:rsidP="00582698">
            <w:pPr>
              <w:jc w:val="left"/>
            </w:pPr>
            <w:r>
              <w:rPr>
                <w:rFonts w:hint="eastAsia"/>
              </w:rPr>
              <w:t>中期票据</w:t>
            </w:r>
          </w:p>
        </w:tc>
        <w:tc>
          <w:tcPr>
            <w:tcW w:w="2466" w:type="dxa"/>
          </w:tcPr>
          <w:p w:rsidR="00582698" w:rsidRDefault="00582698" w:rsidP="00582698">
            <w:pPr>
              <w:jc w:val="right"/>
            </w:pPr>
            <w:r>
              <w:t>-</w:t>
            </w:r>
          </w:p>
        </w:tc>
        <w:tc>
          <w:tcPr>
            <w:tcW w:w="2557" w:type="dxa"/>
          </w:tcPr>
          <w:p w:rsidR="00582698" w:rsidRDefault="00582698" w:rsidP="00582698">
            <w:pPr>
              <w:jc w:val="right"/>
            </w:pPr>
            <w:r>
              <w:t>-</w:t>
            </w:r>
          </w:p>
        </w:tc>
      </w:tr>
      <w:tr w:rsidR="00582698" w:rsidTr="00582698">
        <w:tc>
          <w:tcPr>
            <w:tcW w:w="646" w:type="dxa"/>
          </w:tcPr>
          <w:p w:rsidR="00582698" w:rsidRDefault="00582698" w:rsidP="00582698">
            <w:pPr>
              <w:jc w:val="center"/>
            </w:pPr>
            <w:r>
              <w:t>7</w:t>
            </w:r>
          </w:p>
        </w:tc>
        <w:tc>
          <w:tcPr>
            <w:tcW w:w="2835" w:type="dxa"/>
          </w:tcPr>
          <w:p w:rsidR="00582698" w:rsidRDefault="00582698" w:rsidP="00582698">
            <w:pPr>
              <w:jc w:val="left"/>
            </w:pPr>
            <w:r>
              <w:rPr>
                <w:rFonts w:hint="eastAsia"/>
              </w:rPr>
              <w:t>可转债（可交换债）</w:t>
            </w:r>
          </w:p>
        </w:tc>
        <w:tc>
          <w:tcPr>
            <w:tcW w:w="2466" w:type="dxa"/>
          </w:tcPr>
          <w:p w:rsidR="00582698" w:rsidRDefault="00582698" w:rsidP="00582698">
            <w:pPr>
              <w:jc w:val="right"/>
            </w:pPr>
            <w:r>
              <w:t>-</w:t>
            </w:r>
          </w:p>
        </w:tc>
        <w:tc>
          <w:tcPr>
            <w:tcW w:w="2557" w:type="dxa"/>
          </w:tcPr>
          <w:p w:rsidR="00582698" w:rsidRDefault="00582698" w:rsidP="00582698">
            <w:pPr>
              <w:jc w:val="right"/>
            </w:pPr>
            <w:r>
              <w:t>-</w:t>
            </w:r>
          </w:p>
        </w:tc>
      </w:tr>
      <w:tr w:rsidR="00582698" w:rsidTr="00582698">
        <w:tc>
          <w:tcPr>
            <w:tcW w:w="646" w:type="dxa"/>
          </w:tcPr>
          <w:p w:rsidR="00582698" w:rsidRDefault="00582698" w:rsidP="00582698">
            <w:pPr>
              <w:jc w:val="center"/>
            </w:pPr>
            <w:r>
              <w:t>8</w:t>
            </w:r>
          </w:p>
        </w:tc>
        <w:tc>
          <w:tcPr>
            <w:tcW w:w="2835" w:type="dxa"/>
          </w:tcPr>
          <w:p w:rsidR="00582698" w:rsidRDefault="00582698" w:rsidP="00582698">
            <w:pPr>
              <w:jc w:val="left"/>
            </w:pPr>
            <w:r>
              <w:rPr>
                <w:rFonts w:hint="eastAsia"/>
              </w:rPr>
              <w:t>同业存单</w:t>
            </w:r>
          </w:p>
        </w:tc>
        <w:tc>
          <w:tcPr>
            <w:tcW w:w="2466" w:type="dxa"/>
          </w:tcPr>
          <w:p w:rsidR="00582698" w:rsidRDefault="00582698" w:rsidP="00582698">
            <w:pPr>
              <w:jc w:val="right"/>
            </w:pPr>
            <w:r>
              <w:t>-</w:t>
            </w:r>
          </w:p>
        </w:tc>
        <w:tc>
          <w:tcPr>
            <w:tcW w:w="2557" w:type="dxa"/>
          </w:tcPr>
          <w:p w:rsidR="00582698" w:rsidRDefault="00582698" w:rsidP="00582698">
            <w:pPr>
              <w:jc w:val="right"/>
            </w:pPr>
            <w:r>
              <w:t>-</w:t>
            </w:r>
          </w:p>
        </w:tc>
      </w:tr>
      <w:tr w:rsidR="00582698" w:rsidTr="00582698">
        <w:tc>
          <w:tcPr>
            <w:tcW w:w="646" w:type="dxa"/>
          </w:tcPr>
          <w:p w:rsidR="00582698" w:rsidRDefault="00582698" w:rsidP="00582698">
            <w:pPr>
              <w:jc w:val="center"/>
            </w:pPr>
            <w:r>
              <w:t>9</w:t>
            </w:r>
          </w:p>
        </w:tc>
        <w:tc>
          <w:tcPr>
            <w:tcW w:w="2835" w:type="dxa"/>
          </w:tcPr>
          <w:p w:rsidR="00582698" w:rsidRDefault="00582698" w:rsidP="00582698">
            <w:pPr>
              <w:jc w:val="left"/>
            </w:pPr>
            <w:r>
              <w:rPr>
                <w:rFonts w:hint="eastAsia"/>
              </w:rPr>
              <w:t>其他</w:t>
            </w:r>
          </w:p>
        </w:tc>
        <w:tc>
          <w:tcPr>
            <w:tcW w:w="2466" w:type="dxa"/>
          </w:tcPr>
          <w:p w:rsidR="00582698" w:rsidRDefault="00582698" w:rsidP="00582698">
            <w:pPr>
              <w:jc w:val="right"/>
            </w:pPr>
            <w:r>
              <w:t>-</w:t>
            </w:r>
          </w:p>
        </w:tc>
        <w:tc>
          <w:tcPr>
            <w:tcW w:w="2557" w:type="dxa"/>
          </w:tcPr>
          <w:p w:rsidR="00582698" w:rsidRDefault="00582698" w:rsidP="00582698">
            <w:pPr>
              <w:jc w:val="right"/>
            </w:pPr>
            <w:r>
              <w:t>-</w:t>
            </w:r>
          </w:p>
        </w:tc>
      </w:tr>
      <w:tr w:rsidR="00582698" w:rsidTr="00582698">
        <w:tc>
          <w:tcPr>
            <w:tcW w:w="646" w:type="dxa"/>
          </w:tcPr>
          <w:p w:rsidR="00582698" w:rsidRDefault="00582698" w:rsidP="00582698">
            <w:pPr>
              <w:jc w:val="center"/>
            </w:pPr>
            <w:r>
              <w:t>10</w:t>
            </w:r>
          </w:p>
        </w:tc>
        <w:tc>
          <w:tcPr>
            <w:tcW w:w="2835" w:type="dxa"/>
          </w:tcPr>
          <w:p w:rsidR="00582698" w:rsidRDefault="00582698" w:rsidP="00582698">
            <w:pPr>
              <w:jc w:val="left"/>
            </w:pPr>
            <w:r>
              <w:rPr>
                <w:rFonts w:hint="eastAsia"/>
              </w:rPr>
              <w:t>合计</w:t>
            </w:r>
          </w:p>
        </w:tc>
        <w:tc>
          <w:tcPr>
            <w:tcW w:w="2466" w:type="dxa"/>
          </w:tcPr>
          <w:p w:rsidR="00582698" w:rsidRDefault="00582698" w:rsidP="00582698">
            <w:pPr>
              <w:jc w:val="right"/>
            </w:pPr>
            <w:r>
              <w:t>23,584,787.81</w:t>
            </w:r>
          </w:p>
        </w:tc>
        <w:tc>
          <w:tcPr>
            <w:tcW w:w="2557" w:type="dxa"/>
          </w:tcPr>
          <w:p w:rsidR="00582698" w:rsidRDefault="00582698" w:rsidP="00582698">
            <w:pPr>
              <w:jc w:val="right"/>
            </w:pPr>
            <w:r>
              <w:t>3.77</w:t>
            </w:r>
          </w:p>
        </w:tc>
      </w:tr>
    </w:tbl>
    <w:p w:rsidR="00582698" w:rsidRDefault="00582698" w:rsidP="0058269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82698" w:rsidTr="00582698">
        <w:trPr>
          <w:cnfStyle w:val="100000000000" w:firstRow="1" w:lastRow="0" w:firstColumn="0" w:lastColumn="0" w:oddVBand="0" w:evenVBand="0" w:oddHBand="0" w:evenHBand="0" w:firstRowFirstColumn="0" w:firstRowLastColumn="0" w:lastRowFirstColumn="0" w:lastRowLastColumn="0"/>
        </w:trPr>
        <w:tc>
          <w:tcPr>
            <w:tcW w:w="646" w:type="dxa"/>
          </w:tcPr>
          <w:p w:rsidR="00582698" w:rsidRPr="00582698" w:rsidRDefault="00582698" w:rsidP="00582698">
            <w:pPr>
              <w:jc w:val="center"/>
              <w:rPr>
                <w:b/>
              </w:rPr>
            </w:pPr>
            <w:r w:rsidRPr="00582698">
              <w:rPr>
                <w:rFonts w:hint="eastAsia"/>
                <w:b/>
              </w:rPr>
              <w:t>序号</w:t>
            </w:r>
          </w:p>
        </w:tc>
        <w:tc>
          <w:tcPr>
            <w:tcW w:w="1162" w:type="dxa"/>
          </w:tcPr>
          <w:p w:rsidR="00582698" w:rsidRPr="00582698" w:rsidRDefault="00582698" w:rsidP="00582698">
            <w:pPr>
              <w:jc w:val="center"/>
              <w:rPr>
                <w:b/>
              </w:rPr>
            </w:pPr>
            <w:r w:rsidRPr="00582698">
              <w:rPr>
                <w:rFonts w:hint="eastAsia"/>
                <w:b/>
              </w:rPr>
              <w:t>债券代码</w:t>
            </w:r>
          </w:p>
        </w:tc>
        <w:tc>
          <w:tcPr>
            <w:tcW w:w="1928" w:type="dxa"/>
          </w:tcPr>
          <w:p w:rsidR="00582698" w:rsidRPr="00582698" w:rsidRDefault="00582698" w:rsidP="00582698">
            <w:pPr>
              <w:jc w:val="center"/>
              <w:rPr>
                <w:b/>
              </w:rPr>
            </w:pPr>
            <w:r w:rsidRPr="00582698">
              <w:rPr>
                <w:rFonts w:hint="eastAsia"/>
                <w:b/>
              </w:rPr>
              <w:t>债券名称</w:t>
            </w:r>
          </w:p>
        </w:tc>
        <w:tc>
          <w:tcPr>
            <w:tcW w:w="1140" w:type="dxa"/>
          </w:tcPr>
          <w:p w:rsidR="00582698" w:rsidRPr="00582698" w:rsidRDefault="00582698" w:rsidP="00582698">
            <w:pPr>
              <w:jc w:val="center"/>
              <w:rPr>
                <w:b/>
              </w:rPr>
            </w:pPr>
            <w:r w:rsidRPr="00582698">
              <w:rPr>
                <w:rFonts w:hint="eastAsia"/>
                <w:b/>
              </w:rPr>
              <w:t>数量（张）</w:t>
            </w:r>
          </w:p>
        </w:tc>
        <w:tc>
          <w:tcPr>
            <w:tcW w:w="1814" w:type="dxa"/>
          </w:tcPr>
          <w:p w:rsidR="00582698" w:rsidRPr="00582698" w:rsidRDefault="00582698" w:rsidP="00582698">
            <w:pPr>
              <w:jc w:val="center"/>
              <w:rPr>
                <w:b/>
              </w:rPr>
            </w:pPr>
            <w:r w:rsidRPr="00582698">
              <w:rPr>
                <w:rFonts w:hint="eastAsia"/>
                <w:b/>
              </w:rPr>
              <w:t>公允价值（元）</w:t>
            </w:r>
          </w:p>
        </w:tc>
        <w:tc>
          <w:tcPr>
            <w:tcW w:w="1814" w:type="dxa"/>
          </w:tcPr>
          <w:p w:rsidR="00582698" w:rsidRPr="00582698" w:rsidRDefault="00582698" w:rsidP="00582698">
            <w:pPr>
              <w:jc w:val="center"/>
              <w:rPr>
                <w:b/>
              </w:rPr>
            </w:pPr>
            <w:r w:rsidRPr="00582698">
              <w:rPr>
                <w:rFonts w:hint="eastAsia"/>
                <w:b/>
              </w:rPr>
              <w:t>占基金资产净值比例（％）</w:t>
            </w:r>
          </w:p>
        </w:tc>
      </w:tr>
      <w:tr w:rsidR="00582698" w:rsidTr="00582698">
        <w:tc>
          <w:tcPr>
            <w:tcW w:w="646" w:type="dxa"/>
          </w:tcPr>
          <w:p w:rsidR="00582698" w:rsidRDefault="00582698" w:rsidP="00582698">
            <w:pPr>
              <w:jc w:val="center"/>
            </w:pPr>
            <w:r>
              <w:t>1</w:t>
            </w:r>
          </w:p>
        </w:tc>
        <w:tc>
          <w:tcPr>
            <w:tcW w:w="1162" w:type="dxa"/>
          </w:tcPr>
          <w:p w:rsidR="00582698" w:rsidRDefault="00582698" w:rsidP="00582698">
            <w:pPr>
              <w:jc w:val="left"/>
            </w:pPr>
            <w:r>
              <w:t>019785</w:t>
            </w:r>
          </w:p>
        </w:tc>
        <w:tc>
          <w:tcPr>
            <w:tcW w:w="1928" w:type="dxa"/>
          </w:tcPr>
          <w:p w:rsidR="00582698" w:rsidRDefault="00582698" w:rsidP="00582698">
            <w:pPr>
              <w:jc w:val="left"/>
            </w:pPr>
            <w:r>
              <w:rPr>
                <w:rFonts w:hint="eastAsia"/>
              </w:rPr>
              <w:t>25</w:t>
            </w:r>
            <w:r>
              <w:rPr>
                <w:rFonts w:hint="eastAsia"/>
              </w:rPr>
              <w:t>国债</w:t>
            </w:r>
            <w:r>
              <w:rPr>
                <w:rFonts w:hint="eastAsia"/>
              </w:rPr>
              <w:t>13</w:t>
            </w:r>
          </w:p>
        </w:tc>
        <w:tc>
          <w:tcPr>
            <w:tcW w:w="1140" w:type="dxa"/>
          </w:tcPr>
          <w:p w:rsidR="00582698" w:rsidRDefault="00582698" w:rsidP="00582698">
            <w:pPr>
              <w:jc w:val="right"/>
            </w:pPr>
            <w:r>
              <w:t>189,000</w:t>
            </w:r>
          </w:p>
        </w:tc>
        <w:tc>
          <w:tcPr>
            <w:tcW w:w="1814" w:type="dxa"/>
          </w:tcPr>
          <w:p w:rsidR="00582698" w:rsidRDefault="00582698" w:rsidP="00582698">
            <w:pPr>
              <w:jc w:val="right"/>
            </w:pPr>
            <w:r>
              <w:t>19,138,621.56</w:t>
            </w:r>
          </w:p>
        </w:tc>
        <w:tc>
          <w:tcPr>
            <w:tcW w:w="1814" w:type="dxa"/>
          </w:tcPr>
          <w:p w:rsidR="00582698" w:rsidRDefault="00582698" w:rsidP="00582698">
            <w:pPr>
              <w:jc w:val="right"/>
            </w:pPr>
            <w:r>
              <w:t>3.06</w:t>
            </w:r>
          </w:p>
        </w:tc>
      </w:tr>
      <w:tr w:rsidR="00582698" w:rsidTr="00582698">
        <w:tc>
          <w:tcPr>
            <w:tcW w:w="646" w:type="dxa"/>
          </w:tcPr>
          <w:p w:rsidR="00582698" w:rsidRDefault="00582698" w:rsidP="00582698">
            <w:pPr>
              <w:jc w:val="center"/>
            </w:pPr>
            <w:r>
              <w:t>2</w:t>
            </w:r>
          </w:p>
        </w:tc>
        <w:tc>
          <w:tcPr>
            <w:tcW w:w="1162" w:type="dxa"/>
          </w:tcPr>
          <w:p w:rsidR="00582698" w:rsidRDefault="00582698" w:rsidP="00582698">
            <w:pPr>
              <w:jc w:val="left"/>
            </w:pPr>
            <w:r>
              <w:t>019792</w:t>
            </w:r>
          </w:p>
        </w:tc>
        <w:tc>
          <w:tcPr>
            <w:tcW w:w="1928" w:type="dxa"/>
          </w:tcPr>
          <w:p w:rsidR="00582698" w:rsidRDefault="00582698" w:rsidP="00582698">
            <w:pPr>
              <w:jc w:val="left"/>
            </w:pPr>
            <w:r>
              <w:rPr>
                <w:rFonts w:hint="eastAsia"/>
              </w:rPr>
              <w:t>25</w:t>
            </w:r>
            <w:r>
              <w:rPr>
                <w:rFonts w:hint="eastAsia"/>
              </w:rPr>
              <w:t>国债</w:t>
            </w:r>
            <w:r>
              <w:rPr>
                <w:rFonts w:hint="eastAsia"/>
              </w:rPr>
              <w:t>19</w:t>
            </w:r>
          </w:p>
        </w:tc>
        <w:tc>
          <w:tcPr>
            <w:tcW w:w="1140" w:type="dxa"/>
          </w:tcPr>
          <w:p w:rsidR="00582698" w:rsidRDefault="00582698" w:rsidP="00582698">
            <w:pPr>
              <w:jc w:val="right"/>
            </w:pPr>
            <w:r>
              <w:t>44,000</w:t>
            </w:r>
          </w:p>
        </w:tc>
        <w:tc>
          <w:tcPr>
            <w:tcW w:w="1814" w:type="dxa"/>
          </w:tcPr>
          <w:p w:rsidR="00582698" w:rsidRDefault="00582698" w:rsidP="00582698">
            <w:pPr>
              <w:jc w:val="right"/>
            </w:pPr>
            <w:r>
              <w:t>4,446,166.25</w:t>
            </w:r>
          </w:p>
        </w:tc>
        <w:tc>
          <w:tcPr>
            <w:tcW w:w="1814" w:type="dxa"/>
          </w:tcPr>
          <w:p w:rsidR="00582698" w:rsidRDefault="00582698" w:rsidP="00582698">
            <w:pPr>
              <w:jc w:val="right"/>
            </w:pPr>
            <w:r>
              <w:t>0.71</w:t>
            </w:r>
          </w:p>
        </w:tc>
      </w:tr>
    </w:tbl>
    <w:p w:rsidR="00582698" w:rsidRDefault="00582698" w:rsidP="00582698">
      <w:pPr>
        <w:pStyle w:val="-2"/>
        <w:spacing w:before="312"/>
      </w:pPr>
      <w:r>
        <w:rPr>
          <w:rFonts w:hint="eastAsia"/>
        </w:rPr>
        <w:t>报告期末按公允价值占基金资产净值比例大小排名的前十名资产支持证券投资明细</w:t>
      </w:r>
    </w:p>
    <w:p w:rsidR="00582698" w:rsidRDefault="00582698" w:rsidP="00582698">
      <w:pPr>
        <w:pStyle w:val="-"/>
        <w:ind w:firstLine="420"/>
      </w:pPr>
      <w:r>
        <w:rPr>
          <w:rFonts w:hint="eastAsia"/>
        </w:rPr>
        <w:t>本基金本报告期末未持有资产支持证券。</w:t>
      </w:r>
    </w:p>
    <w:p w:rsidR="00582698" w:rsidRDefault="00582698" w:rsidP="00582698">
      <w:pPr>
        <w:pStyle w:val="-2"/>
        <w:spacing w:before="312"/>
      </w:pPr>
      <w:r>
        <w:rPr>
          <w:rFonts w:hint="eastAsia"/>
        </w:rPr>
        <w:t>报告期末按公允价值占基金资产净值比例大小排序的前五名贵金属投资明细</w:t>
      </w:r>
    </w:p>
    <w:p w:rsidR="00582698" w:rsidRDefault="00582698" w:rsidP="00582698">
      <w:pPr>
        <w:pStyle w:val="-"/>
        <w:ind w:firstLine="420"/>
      </w:pPr>
      <w:r>
        <w:rPr>
          <w:rFonts w:hint="eastAsia"/>
        </w:rPr>
        <w:t>无。</w:t>
      </w:r>
    </w:p>
    <w:p w:rsidR="00582698" w:rsidRDefault="00582698" w:rsidP="00582698">
      <w:pPr>
        <w:pStyle w:val="-2"/>
        <w:spacing w:before="312"/>
      </w:pPr>
      <w:r>
        <w:rPr>
          <w:rFonts w:hint="eastAsia"/>
        </w:rPr>
        <w:t>报告期末按公允价值占基金资产净值比例大小排名的前五名权证投资明细</w:t>
      </w:r>
    </w:p>
    <w:p w:rsidR="00582698" w:rsidRDefault="00582698" w:rsidP="00582698">
      <w:pPr>
        <w:pStyle w:val="-"/>
        <w:ind w:firstLine="420"/>
      </w:pPr>
      <w:r>
        <w:rPr>
          <w:rFonts w:hint="eastAsia"/>
        </w:rPr>
        <w:t>无。</w:t>
      </w:r>
    </w:p>
    <w:p w:rsidR="00582698" w:rsidRDefault="00582698" w:rsidP="00582698">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82698" w:rsidTr="00582698">
        <w:trPr>
          <w:cnfStyle w:val="100000000000" w:firstRow="1" w:lastRow="0" w:firstColumn="0" w:lastColumn="0" w:oddVBand="0" w:evenVBand="0" w:oddHBand="0" w:evenHBand="0" w:firstRowFirstColumn="0" w:firstRowLastColumn="0" w:lastRowFirstColumn="0" w:lastRowLastColumn="0"/>
        </w:trPr>
        <w:tc>
          <w:tcPr>
            <w:tcW w:w="1186" w:type="dxa"/>
          </w:tcPr>
          <w:p w:rsidR="00582698" w:rsidRPr="00582698" w:rsidRDefault="00582698" w:rsidP="00582698">
            <w:pPr>
              <w:jc w:val="center"/>
              <w:rPr>
                <w:b/>
              </w:rPr>
            </w:pPr>
            <w:r w:rsidRPr="00582698">
              <w:rPr>
                <w:rFonts w:hint="eastAsia"/>
                <w:b/>
              </w:rPr>
              <w:t>序号</w:t>
            </w:r>
          </w:p>
        </w:tc>
        <w:tc>
          <w:tcPr>
            <w:tcW w:w="1186" w:type="dxa"/>
          </w:tcPr>
          <w:p w:rsidR="00582698" w:rsidRPr="00582698" w:rsidRDefault="00582698" w:rsidP="00582698">
            <w:pPr>
              <w:jc w:val="center"/>
              <w:rPr>
                <w:b/>
              </w:rPr>
            </w:pPr>
            <w:r w:rsidRPr="00582698">
              <w:rPr>
                <w:rFonts w:hint="eastAsia"/>
                <w:b/>
              </w:rPr>
              <w:t>基金名称</w:t>
            </w:r>
          </w:p>
        </w:tc>
        <w:tc>
          <w:tcPr>
            <w:tcW w:w="1186" w:type="dxa"/>
          </w:tcPr>
          <w:p w:rsidR="00582698" w:rsidRPr="00582698" w:rsidRDefault="00582698" w:rsidP="00582698">
            <w:pPr>
              <w:jc w:val="center"/>
              <w:rPr>
                <w:b/>
              </w:rPr>
            </w:pPr>
            <w:r w:rsidRPr="00582698">
              <w:rPr>
                <w:rFonts w:hint="eastAsia"/>
                <w:b/>
              </w:rPr>
              <w:t>基金类型</w:t>
            </w:r>
          </w:p>
        </w:tc>
        <w:tc>
          <w:tcPr>
            <w:tcW w:w="1187" w:type="dxa"/>
          </w:tcPr>
          <w:p w:rsidR="00582698" w:rsidRPr="00582698" w:rsidRDefault="00582698" w:rsidP="00582698">
            <w:pPr>
              <w:jc w:val="center"/>
              <w:rPr>
                <w:b/>
              </w:rPr>
            </w:pPr>
            <w:r w:rsidRPr="00582698">
              <w:rPr>
                <w:rFonts w:hint="eastAsia"/>
                <w:b/>
              </w:rPr>
              <w:t>运作方式</w:t>
            </w:r>
          </w:p>
        </w:tc>
        <w:tc>
          <w:tcPr>
            <w:tcW w:w="1187" w:type="dxa"/>
          </w:tcPr>
          <w:p w:rsidR="00582698" w:rsidRPr="00582698" w:rsidRDefault="00582698" w:rsidP="00582698">
            <w:pPr>
              <w:jc w:val="center"/>
              <w:rPr>
                <w:b/>
              </w:rPr>
            </w:pPr>
            <w:r w:rsidRPr="00582698">
              <w:rPr>
                <w:rFonts w:hint="eastAsia"/>
                <w:b/>
              </w:rPr>
              <w:t>管理人</w:t>
            </w:r>
          </w:p>
        </w:tc>
        <w:tc>
          <w:tcPr>
            <w:tcW w:w="1187" w:type="dxa"/>
          </w:tcPr>
          <w:p w:rsidR="00582698" w:rsidRPr="00582698" w:rsidRDefault="00582698" w:rsidP="00582698">
            <w:pPr>
              <w:jc w:val="center"/>
              <w:rPr>
                <w:b/>
              </w:rPr>
            </w:pPr>
            <w:r w:rsidRPr="00582698">
              <w:rPr>
                <w:rFonts w:hint="eastAsia"/>
                <w:b/>
              </w:rPr>
              <w:t>公允价值（元）</w:t>
            </w:r>
          </w:p>
        </w:tc>
        <w:tc>
          <w:tcPr>
            <w:tcW w:w="1187" w:type="dxa"/>
          </w:tcPr>
          <w:p w:rsidR="00582698" w:rsidRPr="00582698" w:rsidRDefault="00582698" w:rsidP="00582698">
            <w:pPr>
              <w:jc w:val="center"/>
              <w:rPr>
                <w:b/>
              </w:rPr>
            </w:pPr>
            <w:r w:rsidRPr="00582698">
              <w:rPr>
                <w:rFonts w:hint="eastAsia"/>
                <w:b/>
              </w:rPr>
              <w:t>占基金资产净值比例（</w:t>
            </w:r>
            <w:r w:rsidRPr="00582698">
              <w:rPr>
                <w:rFonts w:hint="eastAsia"/>
                <w:b/>
              </w:rPr>
              <w:t>%</w:t>
            </w:r>
            <w:r w:rsidRPr="00582698">
              <w:rPr>
                <w:rFonts w:hint="eastAsia"/>
                <w:b/>
              </w:rPr>
              <w:t>）</w:t>
            </w:r>
          </w:p>
        </w:tc>
      </w:tr>
      <w:tr w:rsidR="00582698" w:rsidTr="00582698">
        <w:tc>
          <w:tcPr>
            <w:tcW w:w="1186" w:type="dxa"/>
          </w:tcPr>
          <w:p w:rsidR="00582698" w:rsidRDefault="00582698" w:rsidP="00582698">
            <w:pPr>
              <w:jc w:val="center"/>
            </w:pPr>
            <w:r>
              <w:t>1</w:t>
            </w:r>
          </w:p>
        </w:tc>
        <w:tc>
          <w:tcPr>
            <w:tcW w:w="1186" w:type="dxa"/>
          </w:tcPr>
          <w:p w:rsidR="00582698" w:rsidRDefault="00582698" w:rsidP="00582698">
            <w:pPr>
              <w:jc w:val="left"/>
            </w:pPr>
            <w:r>
              <w:rPr>
                <w:rFonts w:hint="eastAsia"/>
              </w:rPr>
              <w:t>南方中证全指房地产</w:t>
            </w:r>
            <w:r>
              <w:rPr>
                <w:rFonts w:hint="eastAsia"/>
              </w:rPr>
              <w:t>ETF</w:t>
            </w:r>
          </w:p>
        </w:tc>
        <w:tc>
          <w:tcPr>
            <w:tcW w:w="1186" w:type="dxa"/>
          </w:tcPr>
          <w:p w:rsidR="00582698" w:rsidRDefault="00582698" w:rsidP="00582698">
            <w:pPr>
              <w:jc w:val="left"/>
            </w:pPr>
            <w:r>
              <w:rPr>
                <w:rFonts w:hint="eastAsia"/>
              </w:rPr>
              <w:t>股票型</w:t>
            </w:r>
          </w:p>
        </w:tc>
        <w:tc>
          <w:tcPr>
            <w:tcW w:w="1187" w:type="dxa"/>
          </w:tcPr>
          <w:p w:rsidR="00582698" w:rsidRDefault="00582698" w:rsidP="00582698">
            <w:pPr>
              <w:jc w:val="left"/>
            </w:pPr>
            <w:r>
              <w:rPr>
                <w:rFonts w:hint="eastAsia"/>
              </w:rPr>
              <w:t>交易型开放式</w:t>
            </w:r>
          </w:p>
        </w:tc>
        <w:tc>
          <w:tcPr>
            <w:tcW w:w="1187" w:type="dxa"/>
          </w:tcPr>
          <w:p w:rsidR="00582698" w:rsidRDefault="00582698" w:rsidP="00582698">
            <w:pPr>
              <w:jc w:val="left"/>
            </w:pPr>
            <w:r>
              <w:rPr>
                <w:rFonts w:hint="eastAsia"/>
              </w:rPr>
              <w:t>南方基金管理股份有限公司</w:t>
            </w:r>
          </w:p>
        </w:tc>
        <w:tc>
          <w:tcPr>
            <w:tcW w:w="1187" w:type="dxa"/>
          </w:tcPr>
          <w:p w:rsidR="00582698" w:rsidRDefault="00582698" w:rsidP="00582698">
            <w:pPr>
              <w:jc w:val="right"/>
            </w:pPr>
            <w:r>
              <w:t>594,701,562.50</w:t>
            </w:r>
          </w:p>
        </w:tc>
        <w:tc>
          <w:tcPr>
            <w:tcW w:w="1187" w:type="dxa"/>
          </w:tcPr>
          <w:p w:rsidR="00582698" w:rsidRDefault="00582698" w:rsidP="00582698">
            <w:pPr>
              <w:jc w:val="right"/>
            </w:pPr>
            <w:r>
              <w:t>95.02</w:t>
            </w:r>
          </w:p>
        </w:tc>
      </w:tr>
    </w:tbl>
    <w:p w:rsidR="00582698" w:rsidRDefault="00582698" w:rsidP="00582698">
      <w:pPr>
        <w:pStyle w:val="-2"/>
        <w:spacing w:before="312"/>
      </w:pPr>
      <w:r>
        <w:rPr>
          <w:rFonts w:hint="eastAsia"/>
        </w:rPr>
        <w:lastRenderedPageBreak/>
        <w:t>报告期末本基金投资的股指期货交易情况说明</w:t>
      </w:r>
    </w:p>
    <w:p w:rsidR="00582698" w:rsidRDefault="00582698" w:rsidP="00582698">
      <w:pPr>
        <w:pStyle w:val="-3"/>
        <w:spacing w:before="156" w:after="156"/>
      </w:pPr>
      <w:r>
        <w:rPr>
          <w:rFonts w:hint="eastAsia"/>
        </w:rPr>
        <w:t>报告期末本基金投资的股指期货持仓和损益明细</w:t>
      </w:r>
    </w:p>
    <w:p w:rsidR="00582698" w:rsidRDefault="00582698" w:rsidP="00582698">
      <w:pPr>
        <w:pStyle w:val="-"/>
        <w:ind w:firstLine="420"/>
      </w:pPr>
      <w:r>
        <w:rPr>
          <w:rFonts w:hint="eastAsia"/>
        </w:rPr>
        <w:t>无。</w:t>
      </w:r>
    </w:p>
    <w:p w:rsidR="00582698" w:rsidRDefault="00582698" w:rsidP="00582698">
      <w:pPr>
        <w:pStyle w:val="-3"/>
        <w:spacing w:before="156" w:after="156"/>
      </w:pPr>
      <w:r>
        <w:rPr>
          <w:rFonts w:hint="eastAsia"/>
        </w:rPr>
        <w:t>本基金投资股指期货的投资政策</w:t>
      </w:r>
    </w:p>
    <w:p w:rsidR="00582698" w:rsidRDefault="00582698" w:rsidP="00582698">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对冲因其他原因导致无法有效跟踪标的指数的风险；利用金融衍生品的杠杆作用，降低股票和目标ETF仓位频繁调整的交易成本，达到有效跟踪对标的指数的目的。</w:t>
      </w:r>
    </w:p>
    <w:p w:rsidR="00582698" w:rsidRDefault="00582698" w:rsidP="00582698">
      <w:pPr>
        <w:pStyle w:val="-2"/>
        <w:spacing w:before="312"/>
      </w:pPr>
      <w:r>
        <w:rPr>
          <w:rFonts w:hint="eastAsia"/>
        </w:rPr>
        <w:t>报告期末本基金投资的国债期货交易情况说明</w:t>
      </w:r>
    </w:p>
    <w:p w:rsidR="00582698" w:rsidRDefault="00582698" w:rsidP="00582698">
      <w:pPr>
        <w:pStyle w:val="-3"/>
        <w:spacing w:before="156" w:after="156"/>
      </w:pPr>
      <w:r>
        <w:rPr>
          <w:rFonts w:hint="eastAsia"/>
        </w:rPr>
        <w:t>本期国债期货投资政策</w:t>
      </w:r>
    </w:p>
    <w:p w:rsidR="00582698" w:rsidRDefault="00582698" w:rsidP="00582698">
      <w:pPr>
        <w:pStyle w:val="-"/>
        <w:ind w:firstLine="420"/>
      </w:pPr>
      <w:r>
        <w:rPr>
          <w:rFonts w:hint="eastAsia"/>
        </w:rPr>
        <w:t>无。</w:t>
      </w:r>
    </w:p>
    <w:p w:rsidR="00582698" w:rsidRDefault="00582698" w:rsidP="00582698">
      <w:pPr>
        <w:pStyle w:val="-3"/>
        <w:spacing w:before="156" w:after="156"/>
      </w:pPr>
      <w:r>
        <w:rPr>
          <w:rFonts w:hint="eastAsia"/>
        </w:rPr>
        <w:t>报告期末本基金投资的国债期货持仓和损益明细</w:t>
      </w:r>
    </w:p>
    <w:p w:rsidR="00582698" w:rsidRDefault="00582698" w:rsidP="00582698">
      <w:pPr>
        <w:pStyle w:val="-"/>
        <w:ind w:firstLine="420"/>
      </w:pPr>
      <w:r>
        <w:rPr>
          <w:rFonts w:hint="eastAsia"/>
        </w:rPr>
        <w:t>无。</w:t>
      </w:r>
    </w:p>
    <w:p w:rsidR="00582698" w:rsidRDefault="00582698" w:rsidP="00582698">
      <w:pPr>
        <w:pStyle w:val="-3"/>
        <w:spacing w:before="156" w:after="156"/>
      </w:pPr>
      <w:r>
        <w:rPr>
          <w:rFonts w:hint="eastAsia"/>
        </w:rPr>
        <w:t>本期国债期货投资评价</w:t>
      </w:r>
    </w:p>
    <w:p w:rsidR="00582698" w:rsidRDefault="00582698" w:rsidP="00582698">
      <w:pPr>
        <w:pStyle w:val="-"/>
        <w:ind w:firstLine="420"/>
      </w:pPr>
      <w:r>
        <w:rPr>
          <w:rFonts w:hint="eastAsia"/>
        </w:rPr>
        <w:t>无。</w:t>
      </w:r>
    </w:p>
    <w:p w:rsidR="00582698" w:rsidRDefault="00582698" w:rsidP="00582698">
      <w:pPr>
        <w:pStyle w:val="-2"/>
        <w:spacing w:before="312"/>
      </w:pPr>
      <w:r>
        <w:rPr>
          <w:rFonts w:hint="eastAsia"/>
        </w:rPr>
        <w:t>投资组合报告附注</w:t>
      </w:r>
    </w:p>
    <w:p w:rsidR="00582698" w:rsidRDefault="00582698" w:rsidP="00582698">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82698" w:rsidRDefault="00582698" w:rsidP="00582698">
      <w:pPr>
        <w:pStyle w:val="-"/>
        <w:ind w:firstLine="420"/>
      </w:pPr>
      <w:r>
        <w:rPr>
          <w:rFonts w:hint="eastAsia"/>
        </w:rPr>
        <w:t>报告期内基金投资的前十名证券的发行主体未有被监管部门立案调查，不存在报告编制日前一年内受到公开谴责、处罚的情形。</w:t>
      </w:r>
    </w:p>
    <w:p w:rsidR="00582698" w:rsidRDefault="00582698" w:rsidP="00582698">
      <w:pPr>
        <w:pStyle w:val="-3"/>
        <w:spacing w:before="156" w:after="156"/>
      </w:pPr>
      <w:r>
        <w:rPr>
          <w:rFonts w:hint="eastAsia"/>
        </w:rPr>
        <w:t>声明基金投资的前十名股票是否超出基金合同约定的备选股票库。如是，还应对相关股票的投资决策程序做出说明。</w:t>
      </w:r>
    </w:p>
    <w:p w:rsidR="00582698" w:rsidRDefault="00582698" w:rsidP="00582698">
      <w:pPr>
        <w:pStyle w:val="-"/>
        <w:ind w:firstLine="420"/>
      </w:pPr>
      <w:r>
        <w:rPr>
          <w:rFonts w:hint="eastAsia"/>
        </w:rPr>
        <w:t>本基金投资的前十名股票（如有）没有超出基金合同约定的备选股票库，本基金管理人从制度和流程上要求股票必须先入库再买入。</w:t>
      </w:r>
    </w:p>
    <w:p w:rsidR="00582698" w:rsidRDefault="00582698" w:rsidP="0058269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82698" w:rsidTr="00582698">
        <w:trPr>
          <w:cnfStyle w:val="100000000000" w:firstRow="1" w:lastRow="0" w:firstColumn="0" w:lastColumn="0" w:oddVBand="0" w:evenVBand="0" w:oddHBand="0" w:evenHBand="0" w:firstRowFirstColumn="0" w:firstRowLastColumn="0" w:lastRowFirstColumn="0" w:lastRowLastColumn="0"/>
        </w:trPr>
        <w:tc>
          <w:tcPr>
            <w:tcW w:w="743" w:type="dxa"/>
          </w:tcPr>
          <w:p w:rsidR="00582698" w:rsidRPr="00582698" w:rsidRDefault="00582698" w:rsidP="00582698">
            <w:pPr>
              <w:jc w:val="center"/>
              <w:rPr>
                <w:b/>
              </w:rPr>
            </w:pPr>
            <w:r w:rsidRPr="00582698">
              <w:rPr>
                <w:rFonts w:hint="eastAsia"/>
                <w:b/>
              </w:rPr>
              <w:t>序号</w:t>
            </w:r>
          </w:p>
        </w:tc>
        <w:tc>
          <w:tcPr>
            <w:tcW w:w="2977" w:type="dxa"/>
          </w:tcPr>
          <w:p w:rsidR="00582698" w:rsidRPr="00582698" w:rsidRDefault="00582698" w:rsidP="00582698">
            <w:pPr>
              <w:jc w:val="center"/>
              <w:rPr>
                <w:b/>
              </w:rPr>
            </w:pPr>
            <w:r w:rsidRPr="00582698">
              <w:rPr>
                <w:rFonts w:hint="eastAsia"/>
                <w:b/>
              </w:rPr>
              <w:t>名称</w:t>
            </w:r>
          </w:p>
        </w:tc>
        <w:tc>
          <w:tcPr>
            <w:tcW w:w="4785" w:type="dxa"/>
          </w:tcPr>
          <w:p w:rsidR="00582698" w:rsidRPr="00582698" w:rsidRDefault="00582698" w:rsidP="00582698">
            <w:pPr>
              <w:jc w:val="center"/>
              <w:rPr>
                <w:b/>
              </w:rPr>
            </w:pPr>
            <w:r w:rsidRPr="00582698">
              <w:rPr>
                <w:rFonts w:hint="eastAsia"/>
                <w:b/>
              </w:rPr>
              <w:t>金额（元）</w:t>
            </w:r>
          </w:p>
        </w:tc>
      </w:tr>
      <w:tr w:rsidR="00582698" w:rsidTr="00582698">
        <w:tc>
          <w:tcPr>
            <w:tcW w:w="743" w:type="dxa"/>
          </w:tcPr>
          <w:p w:rsidR="00582698" w:rsidRDefault="00582698" w:rsidP="00582698">
            <w:pPr>
              <w:jc w:val="center"/>
            </w:pPr>
            <w:r>
              <w:lastRenderedPageBreak/>
              <w:t>1</w:t>
            </w:r>
          </w:p>
        </w:tc>
        <w:tc>
          <w:tcPr>
            <w:tcW w:w="2977" w:type="dxa"/>
          </w:tcPr>
          <w:p w:rsidR="00582698" w:rsidRDefault="00582698" w:rsidP="00582698">
            <w:pPr>
              <w:jc w:val="left"/>
            </w:pPr>
            <w:r>
              <w:rPr>
                <w:rFonts w:hint="eastAsia"/>
              </w:rPr>
              <w:t>存出保证金</w:t>
            </w:r>
          </w:p>
        </w:tc>
        <w:tc>
          <w:tcPr>
            <w:tcW w:w="4785" w:type="dxa"/>
          </w:tcPr>
          <w:p w:rsidR="00582698" w:rsidRDefault="00582698" w:rsidP="00582698">
            <w:pPr>
              <w:jc w:val="right"/>
            </w:pPr>
            <w:r>
              <w:t>66,828.40</w:t>
            </w:r>
          </w:p>
        </w:tc>
      </w:tr>
      <w:tr w:rsidR="00582698" w:rsidTr="00582698">
        <w:tc>
          <w:tcPr>
            <w:tcW w:w="743" w:type="dxa"/>
          </w:tcPr>
          <w:p w:rsidR="00582698" w:rsidRDefault="00582698" w:rsidP="00582698">
            <w:pPr>
              <w:jc w:val="center"/>
            </w:pPr>
            <w:r>
              <w:t>2</w:t>
            </w:r>
          </w:p>
        </w:tc>
        <w:tc>
          <w:tcPr>
            <w:tcW w:w="2977" w:type="dxa"/>
          </w:tcPr>
          <w:p w:rsidR="00582698" w:rsidRDefault="00582698" w:rsidP="00582698">
            <w:pPr>
              <w:jc w:val="left"/>
            </w:pPr>
            <w:r>
              <w:rPr>
                <w:rFonts w:hint="eastAsia"/>
              </w:rPr>
              <w:t>应收证券清算款</w:t>
            </w:r>
          </w:p>
        </w:tc>
        <w:tc>
          <w:tcPr>
            <w:tcW w:w="4785" w:type="dxa"/>
          </w:tcPr>
          <w:p w:rsidR="00582698" w:rsidRDefault="00582698" w:rsidP="00582698">
            <w:pPr>
              <w:jc w:val="right"/>
            </w:pPr>
            <w:r>
              <w:t>7,767,188.00</w:t>
            </w:r>
          </w:p>
        </w:tc>
      </w:tr>
      <w:tr w:rsidR="00582698" w:rsidTr="00582698">
        <w:tc>
          <w:tcPr>
            <w:tcW w:w="743" w:type="dxa"/>
          </w:tcPr>
          <w:p w:rsidR="00582698" w:rsidRDefault="00582698" w:rsidP="00582698">
            <w:pPr>
              <w:jc w:val="center"/>
            </w:pPr>
            <w:r>
              <w:t>3</w:t>
            </w:r>
          </w:p>
        </w:tc>
        <w:tc>
          <w:tcPr>
            <w:tcW w:w="2977" w:type="dxa"/>
          </w:tcPr>
          <w:p w:rsidR="00582698" w:rsidRDefault="00582698" w:rsidP="00582698">
            <w:pPr>
              <w:jc w:val="left"/>
            </w:pPr>
            <w:r>
              <w:rPr>
                <w:rFonts w:hint="eastAsia"/>
              </w:rPr>
              <w:t>应收股利</w:t>
            </w:r>
          </w:p>
        </w:tc>
        <w:tc>
          <w:tcPr>
            <w:tcW w:w="4785" w:type="dxa"/>
          </w:tcPr>
          <w:p w:rsidR="00582698" w:rsidRDefault="00582698" w:rsidP="00582698">
            <w:pPr>
              <w:jc w:val="right"/>
            </w:pPr>
            <w:r>
              <w:t>-</w:t>
            </w:r>
          </w:p>
        </w:tc>
      </w:tr>
      <w:tr w:rsidR="00582698" w:rsidTr="00582698">
        <w:tc>
          <w:tcPr>
            <w:tcW w:w="743" w:type="dxa"/>
          </w:tcPr>
          <w:p w:rsidR="00582698" w:rsidRDefault="00582698" w:rsidP="00582698">
            <w:pPr>
              <w:jc w:val="center"/>
            </w:pPr>
            <w:r>
              <w:t>4</w:t>
            </w:r>
          </w:p>
        </w:tc>
        <w:tc>
          <w:tcPr>
            <w:tcW w:w="2977" w:type="dxa"/>
          </w:tcPr>
          <w:p w:rsidR="00582698" w:rsidRDefault="00582698" w:rsidP="00582698">
            <w:pPr>
              <w:jc w:val="left"/>
            </w:pPr>
            <w:r>
              <w:rPr>
                <w:rFonts w:hint="eastAsia"/>
              </w:rPr>
              <w:t>应收利息</w:t>
            </w:r>
          </w:p>
        </w:tc>
        <w:tc>
          <w:tcPr>
            <w:tcW w:w="4785" w:type="dxa"/>
          </w:tcPr>
          <w:p w:rsidR="00582698" w:rsidRDefault="00582698" w:rsidP="00582698">
            <w:pPr>
              <w:jc w:val="right"/>
            </w:pPr>
            <w:r>
              <w:t>-</w:t>
            </w:r>
          </w:p>
        </w:tc>
      </w:tr>
      <w:tr w:rsidR="00582698" w:rsidTr="00582698">
        <w:tc>
          <w:tcPr>
            <w:tcW w:w="743" w:type="dxa"/>
          </w:tcPr>
          <w:p w:rsidR="00582698" w:rsidRDefault="00582698" w:rsidP="00582698">
            <w:pPr>
              <w:jc w:val="center"/>
            </w:pPr>
            <w:r>
              <w:t>5</w:t>
            </w:r>
          </w:p>
        </w:tc>
        <w:tc>
          <w:tcPr>
            <w:tcW w:w="2977" w:type="dxa"/>
          </w:tcPr>
          <w:p w:rsidR="00582698" w:rsidRDefault="00582698" w:rsidP="00582698">
            <w:pPr>
              <w:jc w:val="left"/>
            </w:pPr>
            <w:r>
              <w:rPr>
                <w:rFonts w:hint="eastAsia"/>
              </w:rPr>
              <w:t>应收申购款</w:t>
            </w:r>
          </w:p>
        </w:tc>
        <w:tc>
          <w:tcPr>
            <w:tcW w:w="4785" w:type="dxa"/>
          </w:tcPr>
          <w:p w:rsidR="00582698" w:rsidRDefault="00582698" w:rsidP="00582698">
            <w:pPr>
              <w:jc w:val="right"/>
            </w:pPr>
            <w:r>
              <w:t>5,424,621.46</w:t>
            </w:r>
          </w:p>
        </w:tc>
      </w:tr>
      <w:tr w:rsidR="00582698" w:rsidTr="00582698">
        <w:tc>
          <w:tcPr>
            <w:tcW w:w="743" w:type="dxa"/>
          </w:tcPr>
          <w:p w:rsidR="00582698" w:rsidRDefault="00582698" w:rsidP="00582698">
            <w:pPr>
              <w:jc w:val="center"/>
            </w:pPr>
            <w:r>
              <w:t>6</w:t>
            </w:r>
          </w:p>
        </w:tc>
        <w:tc>
          <w:tcPr>
            <w:tcW w:w="2977" w:type="dxa"/>
          </w:tcPr>
          <w:p w:rsidR="00582698" w:rsidRDefault="00582698" w:rsidP="00582698">
            <w:pPr>
              <w:jc w:val="left"/>
            </w:pPr>
            <w:r>
              <w:rPr>
                <w:rFonts w:hint="eastAsia"/>
              </w:rPr>
              <w:t>其他应收款</w:t>
            </w:r>
          </w:p>
        </w:tc>
        <w:tc>
          <w:tcPr>
            <w:tcW w:w="4785" w:type="dxa"/>
          </w:tcPr>
          <w:p w:rsidR="00582698" w:rsidRDefault="00582698" w:rsidP="00582698">
            <w:pPr>
              <w:jc w:val="right"/>
            </w:pPr>
            <w:r>
              <w:t>-</w:t>
            </w:r>
          </w:p>
        </w:tc>
      </w:tr>
      <w:tr w:rsidR="00582698" w:rsidTr="00582698">
        <w:tc>
          <w:tcPr>
            <w:tcW w:w="743" w:type="dxa"/>
          </w:tcPr>
          <w:p w:rsidR="00582698" w:rsidRDefault="00582698" w:rsidP="00582698">
            <w:pPr>
              <w:jc w:val="center"/>
            </w:pPr>
            <w:r>
              <w:t>7</w:t>
            </w:r>
          </w:p>
        </w:tc>
        <w:tc>
          <w:tcPr>
            <w:tcW w:w="2977" w:type="dxa"/>
          </w:tcPr>
          <w:p w:rsidR="00582698" w:rsidRDefault="00582698" w:rsidP="00582698">
            <w:pPr>
              <w:jc w:val="left"/>
            </w:pPr>
            <w:r>
              <w:rPr>
                <w:rFonts w:hint="eastAsia"/>
              </w:rPr>
              <w:t>待摊费用</w:t>
            </w:r>
          </w:p>
        </w:tc>
        <w:tc>
          <w:tcPr>
            <w:tcW w:w="4785" w:type="dxa"/>
          </w:tcPr>
          <w:p w:rsidR="00582698" w:rsidRDefault="00582698" w:rsidP="00582698">
            <w:pPr>
              <w:jc w:val="right"/>
            </w:pPr>
            <w:r>
              <w:t>-</w:t>
            </w:r>
          </w:p>
        </w:tc>
      </w:tr>
      <w:tr w:rsidR="00582698" w:rsidTr="00582698">
        <w:tc>
          <w:tcPr>
            <w:tcW w:w="743" w:type="dxa"/>
          </w:tcPr>
          <w:p w:rsidR="00582698" w:rsidRDefault="00582698" w:rsidP="00582698">
            <w:pPr>
              <w:jc w:val="center"/>
            </w:pPr>
            <w:r>
              <w:t>8</w:t>
            </w:r>
          </w:p>
        </w:tc>
        <w:tc>
          <w:tcPr>
            <w:tcW w:w="2977" w:type="dxa"/>
          </w:tcPr>
          <w:p w:rsidR="00582698" w:rsidRDefault="00582698" w:rsidP="00582698">
            <w:pPr>
              <w:jc w:val="left"/>
            </w:pPr>
            <w:r>
              <w:rPr>
                <w:rFonts w:hint="eastAsia"/>
              </w:rPr>
              <w:t>其他</w:t>
            </w:r>
          </w:p>
        </w:tc>
        <w:tc>
          <w:tcPr>
            <w:tcW w:w="4785" w:type="dxa"/>
          </w:tcPr>
          <w:p w:rsidR="00582698" w:rsidRDefault="00582698" w:rsidP="00582698">
            <w:pPr>
              <w:jc w:val="right"/>
            </w:pPr>
            <w:r>
              <w:t>-</w:t>
            </w:r>
          </w:p>
        </w:tc>
      </w:tr>
      <w:tr w:rsidR="00582698" w:rsidTr="00582698">
        <w:tc>
          <w:tcPr>
            <w:tcW w:w="743" w:type="dxa"/>
          </w:tcPr>
          <w:p w:rsidR="00582698" w:rsidRDefault="00582698" w:rsidP="00582698">
            <w:pPr>
              <w:jc w:val="center"/>
            </w:pPr>
            <w:r>
              <w:t>9</w:t>
            </w:r>
          </w:p>
        </w:tc>
        <w:tc>
          <w:tcPr>
            <w:tcW w:w="2977" w:type="dxa"/>
          </w:tcPr>
          <w:p w:rsidR="00582698" w:rsidRDefault="00582698" w:rsidP="00582698">
            <w:pPr>
              <w:jc w:val="left"/>
            </w:pPr>
            <w:r>
              <w:rPr>
                <w:rFonts w:hint="eastAsia"/>
              </w:rPr>
              <w:t>合计</w:t>
            </w:r>
          </w:p>
        </w:tc>
        <w:tc>
          <w:tcPr>
            <w:tcW w:w="4785" w:type="dxa"/>
          </w:tcPr>
          <w:p w:rsidR="00582698" w:rsidRDefault="00582698" w:rsidP="00582698">
            <w:pPr>
              <w:jc w:val="right"/>
            </w:pPr>
            <w:r>
              <w:t>13,258,637.86</w:t>
            </w:r>
          </w:p>
        </w:tc>
      </w:tr>
    </w:tbl>
    <w:p w:rsidR="00582698" w:rsidRDefault="00582698" w:rsidP="00582698">
      <w:pPr>
        <w:pStyle w:val="-3"/>
        <w:spacing w:before="156" w:after="156"/>
      </w:pPr>
      <w:r>
        <w:rPr>
          <w:rFonts w:hint="eastAsia"/>
        </w:rPr>
        <w:t>报告期末持有的处于转股期的可转换债券明细</w:t>
      </w:r>
    </w:p>
    <w:p w:rsidR="00582698" w:rsidRDefault="00582698" w:rsidP="00582698">
      <w:pPr>
        <w:pStyle w:val="-"/>
        <w:ind w:firstLine="420"/>
      </w:pPr>
      <w:r>
        <w:rPr>
          <w:rFonts w:hint="eastAsia"/>
        </w:rPr>
        <w:t>本基金本报告期末未持有处于转股期的可转换债券。</w:t>
      </w:r>
    </w:p>
    <w:p w:rsidR="00582698" w:rsidRDefault="00582698" w:rsidP="00582698">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582698" w:rsidTr="00582698">
        <w:trPr>
          <w:cnfStyle w:val="100000000000" w:firstRow="1" w:lastRow="0" w:firstColumn="0" w:lastColumn="0" w:oddVBand="0" w:evenVBand="0" w:oddHBand="0" w:evenHBand="0" w:firstRowFirstColumn="0" w:firstRowLastColumn="0" w:lastRowFirstColumn="0" w:lastRowLastColumn="0"/>
        </w:trPr>
        <w:tc>
          <w:tcPr>
            <w:tcW w:w="658" w:type="dxa"/>
          </w:tcPr>
          <w:p w:rsidR="00582698" w:rsidRPr="00582698" w:rsidRDefault="00582698" w:rsidP="00582698">
            <w:pPr>
              <w:jc w:val="center"/>
              <w:rPr>
                <w:b/>
              </w:rPr>
            </w:pPr>
            <w:r w:rsidRPr="00582698">
              <w:rPr>
                <w:rFonts w:hint="eastAsia"/>
                <w:b/>
              </w:rPr>
              <w:t>序号</w:t>
            </w:r>
          </w:p>
        </w:tc>
        <w:tc>
          <w:tcPr>
            <w:tcW w:w="1276" w:type="dxa"/>
          </w:tcPr>
          <w:p w:rsidR="00582698" w:rsidRPr="00582698" w:rsidRDefault="00582698" w:rsidP="00582698">
            <w:pPr>
              <w:jc w:val="center"/>
              <w:rPr>
                <w:b/>
              </w:rPr>
            </w:pPr>
            <w:r w:rsidRPr="00582698">
              <w:rPr>
                <w:rFonts w:hint="eastAsia"/>
                <w:b/>
              </w:rPr>
              <w:t>股票代码</w:t>
            </w:r>
          </w:p>
        </w:tc>
        <w:tc>
          <w:tcPr>
            <w:tcW w:w="1418" w:type="dxa"/>
          </w:tcPr>
          <w:p w:rsidR="00582698" w:rsidRPr="00582698" w:rsidRDefault="00582698" w:rsidP="00582698">
            <w:pPr>
              <w:jc w:val="center"/>
              <w:rPr>
                <w:b/>
              </w:rPr>
            </w:pPr>
            <w:r w:rsidRPr="00582698">
              <w:rPr>
                <w:rFonts w:hint="eastAsia"/>
                <w:b/>
              </w:rPr>
              <w:t>股票名称</w:t>
            </w:r>
          </w:p>
        </w:tc>
        <w:tc>
          <w:tcPr>
            <w:tcW w:w="1985" w:type="dxa"/>
          </w:tcPr>
          <w:p w:rsidR="00582698" w:rsidRPr="00582698" w:rsidRDefault="00582698" w:rsidP="00582698">
            <w:pPr>
              <w:jc w:val="center"/>
              <w:rPr>
                <w:b/>
              </w:rPr>
            </w:pPr>
            <w:r w:rsidRPr="00582698">
              <w:rPr>
                <w:rFonts w:hint="eastAsia"/>
                <w:b/>
              </w:rPr>
              <w:t>流通受限部分的公允价值（元）</w:t>
            </w:r>
          </w:p>
        </w:tc>
        <w:tc>
          <w:tcPr>
            <w:tcW w:w="1559" w:type="dxa"/>
          </w:tcPr>
          <w:p w:rsidR="00582698" w:rsidRPr="00582698" w:rsidRDefault="00582698" w:rsidP="00582698">
            <w:pPr>
              <w:jc w:val="center"/>
              <w:rPr>
                <w:b/>
              </w:rPr>
            </w:pPr>
            <w:r w:rsidRPr="00582698">
              <w:rPr>
                <w:rFonts w:hint="eastAsia"/>
                <w:b/>
              </w:rPr>
              <w:t>占基金资产净值比例（</w:t>
            </w:r>
            <w:r w:rsidRPr="00582698">
              <w:rPr>
                <w:rFonts w:hint="eastAsia"/>
                <w:b/>
              </w:rPr>
              <w:t>%</w:t>
            </w:r>
            <w:r w:rsidRPr="00582698">
              <w:rPr>
                <w:rFonts w:hint="eastAsia"/>
                <w:b/>
              </w:rPr>
              <w:t>）</w:t>
            </w:r>
          </w:p>
        </w:tc>
        <w:tc>
          <w:tcPr>
            <w:tcW w:w="1610" w:type="dxa"/>
          </w:tcPr>
          <w:p w:rsidR="00582698" w:rsidRPr="00582698" w:rsidRDefault="00582698" w:rsidP="00582698">
            <w:pPr>
              <w:jc w:val="center"/>
              <w:rPr>
                <w:b/>
              </w:rPr>
            </w:pPr>
            <w:r w:rsidRPr="00582698">
              <w:rPr>
                <w:rFonts w:hint="eastAsia"/>
                <w:b/>
              </w:rPr>
              <w:t>流通受限情况说明</w:t>
            </w:r>
          </w:p>
        </w:tc>
      </w:tr>
      <w:tr w:rsidR="00582698" w:rsidTr="00582698">
        <w:tc>
          <w:tcPr>
            <w:tcW w:w="658" w:type="dxa"/>
          </w:tcPr>
          <w:p w:rsidR="00582698" w:rsidRDefault="00582698" w:rsidP="00582698">
            <w:pPr>
              <w:jc w:val="center"/>
            </w:pPr>
            <w:r>
              <w:t>1</w:t>
            </w:r>
          </w:p>
        </w:tc>
        <w:tc>
          <w:tcPr>
            <w:tcW w:w="1276" w:type="dxa"/>
          </w:tcPr>
          <w:p w:rsidR="00582698" w:rsidRDefault="00582698" w:rsidP="00582698">
            <w:pPr>
              <w:jc w:val="left"/>
            </w:pPr>
            <w:r>
              <w:t>920193</w:t>
            </w:r>
          </w:p>
        </w:tc>
        <w:tc>
          <w:tcPr>
            <w:tcW w:w="1418" w:type="dxa"/>
          </w:tcPr>
          <w:p w:rsidR="00582698" w:rsidRDefault="00582698" w:rsidP="00582698">
            <w:pPr>
              <w:jc w:val="left"/>
            </w:pPr>
            <w:r>
              <w:rPr>
                <w:rFonts w:hint="eastAsia"/>
              </w:rPr>
              <w:t>吉和昌</w:t>
            </w:r>
          </w:p>
        </w:tc>
        <w:tc>
          <w:tcPr>
            <w:tcW w:w="1985" w:type="dxa"/>
          </w:tcPr>
          <w:p w:rsidR="00582698" w:rsidRDefault="00582698" w:rsidP="00582698">
            <w:pPr>
              <w:jc w:val="right"/>
            </w:pPr>
            <w:r>
              <w:t>2,556.00</w:t>
            </w:r>
          </w:p>
        </w:tc>
        <w:tc>
          <w:tcPr>
            <w:tcW w:w="1559" w:type="dxa"/>
          </w:tcPr>
          <w:p w:rsidR="00582698" w:rsidRDefault="00582698" w:rsidP="00582698">
            <w:pPr>
              <w:jc w:val="right"/>
            </w:pPr>
            <w:r>
              <w:t>0.00</w:t>
            </w:r>
          </w:p>
        </w:tc>
        <w:tc>
          <w:tcPr>
            <w:tcW w:w="1610" w:type="dxa"/>
          </w:tcPr>
          <w:p w:rsidR="00582698" w:rsidRDefault="00582698" w:rsidP="00582698">
            <w:pPr>
              <w:jc w:val="left"/>
            </w:pPr>
            <w:r>
              <w:rPr>
                <w:rFonts w:hint="eastAsia"/>
              </w:rPr>
              <w:t>新股未上市</w:t>
            </w:r>
          </w:p>
        </w:tc>
      </w:tr>
      <w:tr w:rsidR="00582698" w:rsidTr="00582698">
        <w:tc>
          <w:tcPr>
            <w:tcW w:w="658" w:type="dxa"/>
          </w:tcPr>
          <w:p w:rsidR="00582698" w:rsidRDefault="00582698" w:rsidP="00582698">
            <w:pPr>
              <w:jc w:val="center"/>
            </w:pPr>
            <w:r>
              <w:t>2</w:t>
            </w:r>
          </w:p>
        </w:tc>
        <w:tc>
          <w:tcPr>
            <w:tcW w:w="1276" w:type="dxa"/>
          </w:tcPr>
          <w:p w:rsidR="00582698" w:rsidRDefault="00582698" w:rsidP="00582698">
            <w:pPr>
              <w:jc w:val="left"/>
            </w:pPr>
            <w:r>
              <w:t>920189</w:t>
            </w:r>
          </w:p>
        </w:tc>
        <w:tc>
          <w:tcPr>
            <w:tcW w:w="1418" w:type="dxa"/>
          </w:tcPr>
          <w:p w:rsidR="00582698" w:rsidRDefault="00582698" w:rsidP="00582698">
            <w:pPr>
              <w:jc w:val="left"/>
            </w:pPr>
            <w:r>
              <w:rPr>
                <w:rFonts w:hint="eastAsia"/>
              </w:rPr>
              <w:t>康美特</w:t>
            </w:r>
          </w:p>
        </w:tc>
        <w:tc>
          <w:tcPr>
            <w:tcW w:w="1985" w:type="dxa"/>
          </w:tcPr>
          <w:p w:rsidR="00582698" w:rsidRDefault="00582698" w:rsidP="00582698">
            <w:pPr>
              <w:jc w:val="right"/>
            </w:pPr>
            <w:r>
              <w:t>1,628.00</w:t>
            </w:r>
          </w:p>
        </w:tc>
        <w:tc>
          <w:tcPr>
            <w:tcW w:w="1559" w:type="dxa"/>
          </w:tcPr>
          <w:p w:rsidR="00582698" w:rsidRDefault="00582698" w:rsidP="00582698">
            <w:pPr>
              <w:jc w:val="right"/>
            </w:pPr>
            <w:r>
              <w:t>0.00</w:t>
            </w:r>
          </w:p>
        </w:tc>
        <w:tc>
          <w:tcPr>
            <w:tcW w:w="1610" w:type="dxa"/>
          </w:tcPr>
          <w:p w:rsidR="00582698" w:rsidRDefault="00582698" w:rsidP="00582698">
            <w:pPr>
              <w:jc w:val="left"/>
            </w:pPr>
            <w:r>
              <w:rPr>
                <w:rFonts w:hint="eastAsia"/>
              </w:rPr>
              <w:t>新股未上市</w:t>
            </w:r>
          </w:p>
        </w:tc>
      </w:tr>
    </w:tbl>
    <w:p w:rsidR="00582698" w:rsidRDefault="00582698" w:rsidP="00582698">
      <w:pPr>
        <w:pStyle w:val="-1"/>
        <w:ind w:left="281" w:hanging="281"/>
      </w:pPr>
      <w:r>
        <w:rPr>
          <w:rFonts w:hint="eastAsia"/>
        </w:rPr>
        <w:t>开放式基金份额变动</w:t>
      </w:r>
    </w:p>
    <w:p w:rsidR="00582698" w:rsidRDefault="00582698" w:rsidP="00582698">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582698" w:rsidTr="00582698">
        <w:trPr>
          <w:cnfStyle w:val="100000000000" w:firstRow="1" w:lastRow="0" w:firstColumn="0" w:lastColumn="0" w:oddVBand="0" w:evenVBand="0" w:oddHBand="0" w:evenHBand="0" w:firstRowFirstColumn="0" w:firstRowLastColumn="0" w:lastRowFirstColumn="0" w:lastRowLastColumn="0"/>
        </w:trPr>
        <w:tc>
          <w:tcPr>
            <w:tcW w:w="1661" w:type="dxa"/>
          </w:tcPr>
          <w:p w:rsidR="00582698" w:rsidRPr="00582698" w:rsidRDefault="00582698" w:rsidP="00582698">
            <w:pPr>
              <w:jc w:val="center"/>
              <w:rPr>
                <w:b/>
              </w:rPr>
            </w:pPr>
            <w:r w:rsidRPr="00582698">
              <w:rPr>
                <w:rFonts w:hint="eastAsia"/>
                <w:b/>
              </w:rPr>
              <w:t>项目</w:t>
            </w:r>
          </w:p>
        </w:tc>
        <w:tc>
          <w:tcPr>
            <w:tcW w:w="1661" w:type="dxa"/>
          </w:tcPr>
          <w:p w:rsidR="00582698" w:rsidRPr="00582698" w:rsidRDefault="00582698" w:rsidP="00582698">
            <w:pPr>
              <w:jc w:val="center"/>
              <w:rPr>
                <w:b/>
              </w:rPr>
            </w:pPr>
            <w:r w:rsidRPr="00582698">
              <w:rPr>
                <w:rFonts w:hint="eastAsia"/>
                <w:b/>
              </w:rPr>
              <w:t>南方中证房地产</w:t>
            </w:r>
            <w:r w:rsidRPr="00582698">
              <w:rPr>
                <w:rFonts w:hint="eastAsia"/>
                <w:b/>
              </w:rPr>
              <w:t>ETF</w:t>
            </w:r>
            <w:r w:rsidRPr="00582698">
              <w:rPr>
                <w:rFonts w:hint="eastAsia"/>
                <w:b/>
              </w:rPr>
              <w:t>发起联接</w:t>
            </w:r>
            <w:r w:rsidRPr="00582698">
              <w:rPr>
                <w:rFonts w:hint="eastAsia"/>
                <w:b/>
              </w:rPr>
              <w:t>A</w:t>
            </w:r>
          </w:p>
        </w:tc>
        <w:tc>
          <w:tcPr>
            <w:tcW w:w="1661" w:type="dxa"/>
          </w:tcPr>
          <w:p w:rsidR="00582698" w:rsidRPr="00582698" w:rsidRDefault="00582698" w:rsidP="00582698">
            <w:pPr>
              <w:jc w:val="center"/>
              <w:rPr>
                <w:b/>
              </w:rPr>
            </w:pPr>
            <w:r w:rsidRPr="00582698">
              <w:rPr>
                <w:rFonts w:hint="eastAsia"/>
                <w:b/>
              </w:rPr>
              <w:t>南方中证房地产</w:t>
            </w:r>
            <w:r w:rsidRPr="00582698">
              <w:rPr>
                <w:rFonts w:hint="eastAsia"/>
                <w:b/>
              </w:rPr>
              <w:t>ETF</w:t>
            </w:r>
            <w:r w:rsidRPr="00582698">
              <w:rPr>
                <w:rFonts w:hint="eastAsia"/>
                <w:b/>
              </w:rPr>
              <w:t>发起联接</w:t>
            </w:r>
            <w:r w:rsidRPr="00582698">
              <w:rPr>
                <w:rFonts w:hint="eastAsia"/>
                <w:b/>
              </w:rPr>
              <w:t>C</w:t>
            </w:r>
          </w:p>
        </w:tc>
        <w:tc>
          <w:tcPr>
            <w:tcW w:w="1661" w:type="dxa"/>
          </w:tcPr>
          <w:p w:rsidR="00582698" w:rsidRPr="00582698" w:rsidRDefault="00582698" w:rsidP="00582698">
            <w:pPr>
              <w:jc w:val="center"/>
              <w:rPr>
                <w:b/>
              </w:rPr>
            </w:pPr>
            <w:r w:rsidRPr="00582698">
              <w:rPr>
                <w:rFonts w:hint="eastAsia"/>
                <w:b/>
              </w:rPr>
              <w:t>南方中证房地产</w:t>
            </w:r>
            <w:r w:rsidRPr="00582698">
              <w:rPr>
                <w:rFonts w:hint="eastAsia"/>
                <w:b/>
              </w:rPr>
              <w:t>ETF</w:t>
            </w:r>
            <w:r w:rsidRPr="00582698">
              <w:rPr>
                <w:rFonts w:hint="eastAsia"/>
                <w:b/>
              </w:rPr>
              <w:t>发起联接</w:t>
            </w:r>
            <w:r w:rsidRPr="00582698">
              <w:rPr>
                <w:rFonts w:hint="eastAsia"/>
                <w:b/>
              </w:rPr>
              <w:t>E</w:t>
            </w:r>
          </w:p>
        </w:tc>
        <w:tc>
          <w:tcPr>
            <w:tcW w:w="1662" w:type="dxa"/>
          </w:tcPr>
          <w:p w:rsidR="00582698" w:rsidRPr="00582698" w:rsidRDefault="00582698" w:rsidP="00582698">
            <w:pPr>
              <w:jc w:val="center"/>
              <w:rPr>
                <w:b/>
              </w:rPr>
            </w:pPr>
            <w:r w:rsidRPr="00582698">
              <w:rPr>
                <w:rFonts w:hint="eastAsia"/>
                <w:b/>
              </w:rPr>
              <w:t>南方中证房地产</w:t>
            </w:r>
            <w:r w:rsidRPr="00582698">
              <w:rPr>
                <w:rFonts w:hint="eastAsia"/>
                <w:b/>
              </w:rPr>
              <w:t>ETF</w:t>
            </w:r>
            <w:r w:rsidRPr="00582698">
              <w:rPr>
                <w:rFonts w:hint="eastAsia"/>
                <w:b/>
              </w:rPr>
              <w:t>发起联接</w:t>
            </w:r>
            <w:r w:rsidRPr="00582698">
              <w:rPr>
                <w:rFonts w:hint="eastAsia"/>
                <w:b/>
              </w:rPr>
              <w:t>I</w:t>
            </w:r>
          </w:p>
        </w:tc>
      </w:tr>
      <w:tr w:rsidR="00582698" w:rsidTr="00582698">
        <w:tc>
          <w:tcPr>
            <w:tcW w:w="1661" w:type="dxa"/>
          </w:tcPr>
          <w:p w:rsidR="00582698" w:rsidRDefault="00582698" w:rsidP="00582698">
            <w:pPr>
              <w:jc w:val="left"/>
            </w:pPr>
            <w:r>
              <w:rPr>
                <w:rFonts w:hint="eastAsia"/>
              </w:rPr>
              <w:t>报告期期初基金份额总额</w:t>
            </w:r>
          </w:p>
        </w:tc>
        <w:tc>
          <w:tcPr>
            <w:tcW w:w="1661" w:type="dxa"/>
          </w:tcPr>
          <w:p w:rsidR="00582698" w:rsidRDefault="00582698" w:rsidP="00582698">
            <w:pPr>
              <w:jc w:val="right"/>
            </w:pPr>
            <w:r>
              <w:t>329,214,545.66</w:t>
            </w:r>
          </w:p>
        </w:tc>
        <w:tc>
          <w:tcPr>
            <w:tcW w:w="1661" w:type="dxa"/>
          </w:tcPr>
          <w:p w:rsidR="00582698" w:rsidRDefault="00582698" w:rsidP="00582698">
            <w:pPr>
              <w:jc w:val="right"/>
            </w:pPr>
            <w:r>
              <w:t>997,201,125.93</w:t>
            </w:r>
          </w:p>
        </w:tc>
        <w:tc>
          <w:tcPr>
            <w:tcW w:w="1661" w:type="dxa"/>
          </w:tcPr>
          <w:p w:rsidR="00582698" w:rsidRDefault="00582698" w:rsidP="00582698">
            <w:pPr>
              <w:jc w:val="right"/>
            </w:pPr>
            <w:r>
              <w:t>158,277,481.15</w:t>
            </w:r>
          </w:p>
        </w:tc>
        <w:tc>
          <w:tcPr>
            <w:tcW w:w="1662" w:type="dxa"/>
          </w:tcPr>
          <w:p w:rsidR="00582698" w:rsidRDefault="00582698" w:rsidP="00582698">
            <w:pPr>
              <w:jc w:val="right"/>
            </w:pPr>
            <w:r>
              <w:t>5,908,988.69</w:t>
            </w:r>
          </w:p>
        </w:tc>
      </w:tr>
      <w:tr w:rsidR="00582698" w:rsidTr="00582698">
        <w:tc>
          <w:tcPr>
            <w:tcW w:w="1661" w:type="dxa"/>
          </w:tcPr>
          <w:p w:rsidR="00582698" w:rsidRDefault="00582698" w:rsidP="00582698">
            <w:pPr>
              <w:jc w:val="left"/>
            </w:pPr>
            <w:r>
              <w:rPr>
                <w:rFonts w:hint="eastAsia"/>
              </w:rPr>
              <w:t>报告期期间基金总申购份额</w:t>
            </w:r>
          </w:p>
        </w:tc>
        <w:tc>
          <w:tcPr>
            <w:tcW w:w="1661" w:type="dxa"/>
          </w:tcPr>
          <w:p w:rsidR="00582698" w:rsidRDefault="00582698" w:rsidP="00582698">
            <w:pPr>
              <w:jc w:val="right"/>
            </w:pPr>
            <w:r>
              <w:t>77,423,935.27</w:t>
            </w:r>
          </w:p>
        </w:tc>
        <w:tc>
          <w:tcPr>
            <w:tcW w:w="1661" w:type="dxa"/>
          </w:tcPr>
          <w:p w:rsidR="00582698" w:rsidRDefault="00582698" w:rsidP="00582698">
            <w:pPr>
              <w:jc w:val="right"/>
            </w:pPr>
            <w:r>
              <w:t>231,680,078.69</w:t>
            </w:r>
          </w:p>
        </w:tc>
        <w:tc>
          <w:tcPr>
            <w:tcW w:w="1661" w:type="dxa"/>
          </w:tcPr>
          <w:p w:rsidR="00582698" w:rsidRDefault="00582698" w:rsidP="00582698">
            <w:pPr>
              <w:jc w:val="right"/>
            </w:pPr>
            <w:r>
              <w:t>134,580,883.09</w:t>
            </w:r>
          </w:p>
        </w:tc>
        <w:tc>
          <w:tcPr>
            <w:tcW w:w="1662" w:type="dxa"/>
          </w:tcPr>
          <w:p w:rsidR="00582698" w:rsidRDefault="00582698" w:rsidP="00582698">
            <w:pPr>
              <w:jc w:val="right"/>
            </w:pPr>
            <w:r>
              <w:t>16,189,981.11</w:t>
            </w:r>
          </w:p>
        </w:tc>
      </w:tr>
      <w:tr w:rsidR="00582698" w:rsidTr="00582698">
        <w:tc>
          <w:tcPr>
            <w:tcW w:w="1661" w:type="dxa"/>
          </w:tcPr>
          <w:p w:rsidR="00582698" w:rsidRDefault="00582698" w:rsidP="00582698">
            <w:pPr>
              <w:jc w:val="left"/>
            </w:pPr>
            <w:r>
              <w:rPr>
                <w:rFonts w:hint="eastAsia"/>
              </w:rPr>
              <w:t>减：报告期期间基金总赎回份额</w:t>
            </w:r>
          </w:p>
        </w:tc>
        <w:tc>
          <w:tcPr>
            <w:tcW w:w="1661" w:type="dxa"/>
          </w:tcPr>
          <w:p w:rsidR="00582698" w:rsidRDefault="00582698" w:rsidP="00582698">
            <w:pPr>
              <w:jc w:val="right"/>
            </w:pPr>
            <w:r>
              <w:t>69,585,318.99</w:t>
            </w:r>
          </w:p>
        </w:tc>
        <w:tc>
          <w:tcPr>
            <w:tcW w:w="1661" w:type="dxa"/>
          </w:tcPr>
          <w:p w:rsidR="00582698" w:rsidRDefault="00582698" w:rsidP="00582698">
            <w:pPr>
              <w:jc w:val="right"/>
            </w:pPr>
            <w:r>
              <w:t>350,392,424.66</w:t>
            </w:r>
          </w:p>
        </w:tc>
        <w:tc>
          <w:tcPr>
            <w:tcW w:w="1661" w:type="dxa"/>
          </w:tcPr>
          <w:p w:rsidR="00582698" w:rsidRDefault="00582698" w:rsidP="00582698">
            <w:pPr>
              <w:jc w:val="right"/>
            </w:pPr>
            <w:r>
              <w:t>107,812,568.54</w:t>
            </w:r>
          </w:p>
        </w:tc>
        <w:tc>
          <w:tcPr>
            <w:tcW w:w="1662" w:type="dxa"/>
          </w:tcPr>
          <w:p w:rsidR="00582698" w:rsidRDefault="00582698" w:rsidP="00582698">
            <w:pPr>
              <w:jc w:val="right"/>
            </w:pPr>
            <w:r>
              <w:t>13,653,884.67</w:t>
            </w:r>
          </w:p>
        </w:tc>
      </w:tr>
      <w:tr w:rsidR="00582698" w:rsidTr="00582698">
        <w:tc>
          <w:tcPr>
            <w:tcW w:w="1661" w:type="dxa"/>
          </w:tcPr>
          <w:p w:rsidR="00582698" w:rsidRDefault="00582698" w:rsidP="00582698">
            <w:pPr>
              <w:jc w:val="left"/>
            </w:pPr>
            <w:r>
              <w:rPr>
                <w:rFonts w:hint="eastAsia"/>
              </w:rPr>
              <w:t>报告期期间基金拆分变动份额（份额减少以</w:t>
            </w:r>
            <w:r>
              <w:rPr>
                <w:rFonts w:hint="eastAsia"/>
              </w:rPr>
              <w:t>"-"</w:t>
            </w:r>
            <w:r>
              <w:rPr>
                <w:rFonts w:hint="eastAsia"/>
              </w:rPr>
              <w:t>填列）</w:t>
            </w:r>
          </w:p>
        </w:tc>
        <w:tc>
          <w:tcPr>
            <w:tcW w:w="1661" w:type="dxa"/>
          </w:tcPr>
          <w:p w:rsidR="00582698" w:rsidRDefault="00582698" w:rsidP="00582698">
            <w:pPr>
              <w:jc w:val="right"/>
            </w:pPr>
            <w:r>
              <w:t>-</w:t>
            </w:r>
          </w:p>
        </w:tc>
        <w:tc>
          <w:tcPr>
            <w:tcW w:w="1661" w:type="dxa"/>
          </w:tcPr>
          <w:p w:rsidR="00582698" w:rsidRDefault="00582698" w:rsidP="00582698">
            <w:pPr>
              <w:jc w:val="right"/>
            </w:pPr>
            <w:r>
              <w:t>-</w:t>
            </w:r>
          </w:p>
        </w:tc>
        <w:tc>
          <w:tcPr>
            <w:tcW w:w="1661" w:type="dxa"/>
          </w:tcPr>
          <w:p w:rsidR="00582698" w:rsidRDefault="00582698" w:rsidP="00582698">
            <w:pPr>
              <w:jc w:val="right"/>
            </w:pPr>
            <w:r>
              <w:t>-</w:t>
            </w:r>
          </w:p>
        </w:tc>
        <w:tc>
          <w:tcPr>
            <w:tcW w:w="1662" w:type="dxa"/>
          </w:tcPr>
          <w:p w:rsidR="00582698" w:rsidRDefault="00582698" w:rsidP="00582698">
            <w:pPr>
              <w:jc w:val="right"/>
            </w:pPr>
            <w:r>
              <w:t>-</w:t>
            </w:r>
          </w:p>
        </w:tc>
      </w:tr>
      <w:tr w:rsidR="00582698" w:rsidTr="00582698">
        <w:tc>
          <w:tcPr>
            <w:tcW w:w="1661" w:type="dxa"/>
          </w:tcPr>
          <w:p w:rsidR="00582698" w:rsidRDefault="00582698" w:rsidP="00582698">
            <w:pPr>
              <w:jc w:val="left"/>
            </w:pPr>
            <w:r>
              <w:rPr>
                <w:rFonts w:hint="eastAsia"/>
              </w:rPr>
              <w:t>报告期期末基金份额总额</w:t>
            </w:r>
          </w:p>
        </w:tc>
        <w:tc>
          <w:tcPr>
            <w:tcW w:w="1661" w:type="dxa"/>
          </w:tcPr>
          <w:p w:rsidR="00582698" w:rsidRDefault="00582698" w:rsidP="00582698">
            <w:pPr>
              <w:jc w:val="right"/>
            </w:pPr>
            <w:r>
              <w:t>337,053,161.94</w:t>
            </w:r>
          </w:p>
        </w:tc>
        <w:tc>
          <w:tcPr>
            <w:tcW w:w="1661" w:type="dxa"/>
          </w:tcPr>
          <w:p w:rsidR="00582698" w:rsidRDefault="00582698" w:rsidP="00582698">
            <w:pPr>
              <w:jc w:val="right"/>
            </w:pPr>
            <w:r>
              <w:t>878,488,779.96</w:t>
            </w:r>
          </w:p>
        </w:tc>
        <w:tc>
          <w:tcPr>
            <w:tcW w:w="1661" w:type="dxa"/>
          </w:tcPr>
          <w:p w:rsidR="00582698" w:rsidRDefault="00582698" w:rsidP="00582698">
            <w:pPr>
              <w:jc w:val="right"/>
            </w:pPr>
            <w:r>
              <w:t>185,045,795.70</w:t>
            </w:r>
          </w:p>
        </w:tc>
        <w:tc>
          <w:tcPr>
            <w:tcW w:w="1662" w:type="dxa"/>
          </w:tcPr>
          <w:p w:rsidR="00582698" w:rsidRDefault="00582698" w:rsidP="00582698">
            <w:pPr>
              <w:jc w:val="right"/>
            </w:pPr>
            <w:r>
              <w:t>8,445,085.13</w:t>
            </w:r>
          </w:p>
        </w:tc>
      </w:tr>
    </w:tbl>
    <w:p w:rsidR="00582698" w:rsidRDefault="00582698" w:rsidP="00582698">
      <w:pPr>
        <w:pStyle w:val="-1"/>
        <w:ind w:left="281" w:hanging="281"/>
      </w:pPr>
      <w:r>
        <w:rPr>
          <w:rFonts w:hint="eastAsia"/>
        </w:rPr>
        <w:t>基金管理人运用固有资金投资本基金情况</w:t>
      </w:r>
    </w:p>
    <w:p w:rsidR="00582698" w:rsidRDefault="00582698" w:rsidP="00582698">
      <w:pPr>
        <w:pStyle w:val="-2"/>
        <w:spacing w:before="312"/>
      </w:pPr>
      <w:r>
        <w:rPr>
          <w:rFonts w:hint="eastAsia"/>
        </w:rPr>
        <w:t>基金管理人持有本基金份额变动情况</w:t>
      </w:r>
    </w:p>
    <w:p w:rsidR="00582698" w:rsidRDefault="00582698" w:rsidP="00582698">
      <w:pPr>
        <w:pStyle w:val="-"/>
        <w:ind w:firstLine="420"/>
      </w:pPr>
      <w:r>
        <w:rPr>
          <w:rFonts w:hint="eastAsia"/>
        </w:rPr>
        <w:lastRenderedPageBreak/>
        <w:t>本报告期末，基金管理人未持有本基金份额。</w:t>
      </w:r>
    </w:p>
    <w:p w:rsidR="00582698" w:rsidRDefault="00582698" w:rsidP="00582698">
      <w:pPr>
        <w:pStyle w:val="-2"/>
        <w:spacing w:before="312"/>
      </w:pPr>
      <w:r>
        <w:rPr>
          <w:rFonts w:hint="eastAsia"/>
        </w:rPr>
        <w:t>基金管理人运用固有资金投资本基金交易明细</w:t>
      </w:r>
    </w:p>
    <w:p w:rsidR="00582698" w:rsidRDefault="00582698" w:rsidP="00582698">
      <w:pPr>
        <w:pStyle w:val="-"/>
        <w:ind w:firstLine="420"/>
      </w:pPr>
      <w:r>
        <w:rPr>
          <w:rFonts w:hint="eastAsia"/>
        </w:rPr>
        <w:t>本报告期内，基金管理人不存在申购、赎回或买卖本基金的情况。</w:t>
      </w:r>
    </w:p>
    <w:p w:rsidR="00582698" w:rsidRDefault="00582698" w:rsidP="00582698">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582698" w:rsidTr="00582698">
        <w:trPr>
          <w:cnfStyle w:val="100000000000" w:firstRow="1" w:lastRow="0" w:firstColumn="0" w:lastColumn="0" w:oddVBand="0" w:evenVBand="0" w:oddHBand="0" w:evenHBand="0" w:firstRowFirstColumn="0" w:firstRowLastColumn="0" w:lastRowFirstColumn="0" w:lastRowLastColumn="0"/>
        </w:trPr>
        <w:tc>
          <w:tcPr>
            <w:tcW w:w="1361" w:type="dxa"/>
          </w:tcPr>
          <w:p w:rsidR="00582698" w:rsidRPr="00582698" w:rsidRDefault="00582698" w:rsidP="00582698">
            <w:pPr>
              <w:jc w:val="center"/>
              <w:rPr>
                <w:b/>
              </w:rPr>
            </w:pPr>
            <w:r w:rsidRPr="00582698">
              <w:rPr>
                <w:rFonts w:hint="eastAsia"/>
                <w:b/>
              </w:rPr>
              <w:t>项目</w:t>
            </w:r>
          </w:p>
        </w:tc>
        <w:tc>
          <w:tcPr>
            <w:tcW w:w="1588" w:type="dxa"/>
          </w:tcPr>
          <w:p w:rsidR="00582698" w:rsidRPr="00582698" w:rsidRDefault="00582698" w:rsidP="00582698">
            <w:pPr>
              <w:jc w:val="center"/>
              <w:rPr>
                <w:b/>
              </w:rPr>
            </w:pPr>
            <w:r w:rsidRPr="00582698">
              <w:rPr>
                <w:rFonts w:hint="eastAsia"/>
                <w:b/>
              </w:rPr>
              <w:t>持有份额总数</w:t>
            </w:r>
          </w:p>
        </w:tc>
        <w:tc>
          <w:tcPr>
            <w:tcW w:w="1361" w:type="dxa"/>
          </w:tcPr>
          <w:p w:rsidR="00582698" w:rsidRPr="00582698" w:rsidRDefault="00582698" w:rsidP="00582698">
            <w:pPr>
              <w:jc w:val="center"/>
              <w:rPr>
                <w:b/>
              </w:rPr>
            </w:pPr>
            <w:r w:rsidRPr="00582698">
              <w:rPr>
                <w:rFonts w:hint="eastAsia"/>
                <w:b/>
              </w:rPr>
              <w:t>持有份额占基金总份额比例（</w:t>
            </w:r>
            <w:r w:rsidRPr="00582698">
              <w:rPr>
                <w:rFonts w:hint="eastAsia"/>
                <w:b/>
              </w:rPr>
              <w:t>%</w:t>
            </w:r>
            <w:r w:rsidRPr="00582698">
              <w:rPr>
                <w:rFonts w:hint="eastAsia"/>
                <w:b/>
              </w:rPr>
              <w:t>）</w:t>
            </w:r>
          </w:p>
        </w:tc>
        <w:tc>
          <w:tcPr>
            <w:tcW w:w="1588" w:type="dxa"/>
          </w:tcPr>
          <w:p w:rsidR="00582698" w:rsidRPr="00582698" w:rsidRDefault="00582698" w:rsidP="00582698">
            <w:pPr>
              <w:jc w:val="center"/>
              <w:rPr>
                <w:b/>
              </w:rPr>
            </w:pPr>
            <w:r w:rsidRPr="00582698">
              <w:rPr>
                <w:rFonts w:hint="eastAsia"/>
                <w:b/>
              </w:rPr>
              <w:t>发起份额总数</w:t>
            </w:r>
          </w:p>
        </w:tc>
        <w:tc>
          <w:tcPr>
            <w:tcW w:w="1304" w:type="dxa"/>
          </w:tcPr>
          <w:p w:rsidR="00582698" w:rsidRPr="00582698" w:rsidRDefault="00582698" w:rsidP="00582698">
            <w:pPr>
              <w:jc w:val="center"/>
              <w:rPr>
                <w:b/>
              </w:rPr>
            </w:pPr>
            <w:r w:rsidRPr="00582698">
              <w:rPr>
                <w:rFonts w:hint="eastAsia"/>
                <w:b/>
              </w:rPr>
              <w:t>发起份额占基金总份额比例（</w:t>
            </w:r>
            <w:r w:rsidRPr="00582698">
              <w:rPr>
                <w:rFonts w:hint="eastAsia"/>
                <w:b/>
              </w:rPr>
              <w:t>%</w:t>
            </w:r>
            <w:r w:rsidRPr="00582698">
              <w:rPr>
                <w:rFonts w:hint="eastAsia"/>
                <w:b/>
              </w:rPr>
              <w:t>）</w:t>
            </w:r>
          </w:p>
        </w:tc>
        <w:tc>
          <w:tcPr>
            <w:tcW w:w="1304" w:type="dxa"/>
          </w:tcPr>
          <w:p w:rsidR="00582698" w:rsidRPr="00582698" w:rsidRDefault="00582698" w:rsidP="00582698">
            <w:pPr>
              <w:jc w:val="center"/>
              <w:rPr>
                <w:b/>
              </w:rPr>
            </w:pPr>
            <w:r w:rsidRPr="00582698">
              <w:rPr>
                <w:rFonts w:hint="eastAsia"/>
                <w:b/>
              </w:rPr>
              <w:t>发起份额承诺持有期限</w:t>
            </w:r>
          </w:p>
        </w:tc>
      </w:tr>
      <w:tr w:rsidR="00582698" w:rsidTr="00582698">
        <w:tc>
          <w:tcPr>
            <w:tcW w:w="1361" w:type="dxa"/>
          </w:tcPr>
          <w:p w:rsidR="00582698" w:rsidRDefault="00582698" w:rsidP="00582698">
            <w:pPr>
              <w:jc w:val="left"/>
            </w:pPr>
            <w:r>
              <w:rPr>
                <w:rFonts w:hint="eastAsia"/>
              </w:rPr>
              <w:t>基金管理人固有资金</w:t>
            </w:r>
          </w:p>
        </w:tc>
        <w:tc>
          <w:tcPr>
            <w:tcW w:w="1588" w:type="dxa"/>
          </w:tcPr>
          <w:p w:rsidR="00582698" w:rsidRDefault="00582698" w:rsidP="00582698">
            <w:pPr>
              <w:jc w:val="right"/>
            </w:pPr>
            <w:r>
              <w:t>-</w:t>
            </w:r>
          </w:p>
        </w:tc>
        <w:tc>
          <w:tcPr>
            <w:tcW w:w="1361" w:type="dxa"/>
          </w:tcPr>
          <w:p w:rsidR="00582698" w:rsidRDefault="00582698" w:rsidP="00582698">
            <w:pPr>
              <w:jc w:val="right"/>
            </w:pPr>
            <w:r>
              <w:t>-</w:t>
            </w:r>
          </w:p>
        </w:tc>
        <w:tc>
          <w:tcPr>
            <w:tcW w:w="1588" w:type="dxa"/>
          </w:tcPr>
          <w:p w:rsidR="00582698" w:rsidRDefault="00582698" w:rsidP="00582698">
            <w:pPr>
              <w:jc w:val="right"/>
            </w:pPr>
            <w:r>
              <w:t>10,000,000.00</w:t>
            </w:r>
          </w:p>
        </w:tc>
        <w:tc>
          <w:tcPr>
            <w:tcW w:w="1304" w:type="dxa"/>
          </w:tcPr>
          <w:p w:rsidR="00582698" w:rsidRDefault="00582698" w:rsidP="00582698">
            <w:pPr>
              <w:jc w:val="right"/>
            </w:pPr>
            <w:r>
              <w:t>0.71</w:t>
            </w:r>
          </w:p>
        </w:tc>
        <w:tc>
          <w:tcPr>
            <w:tcW w:w="1304" w:type="dxa"/>
          </w:tcPr>
          <w:p w:rsidR="00582698" w:rsidRDefault="00582698" w:rsidP="00582698">
            <w:pPr>
              <w:jc w:val="left"/>
            </w:pPr>
            <w:r>
              <w:rPr>
                <w:rFonts w:hint="eastAsia"/>
              </w:rPr>
              <w:t>自合同生效之日起不少于</w:t>
            </w:r>
            <w:r>
              <w:rPr>
                <w:rFonts w:hint="eastAsia"/>
              </w:rPr>
              <w:t>3</w:t>
            </w:r>
            <w:r>
              <w:rPr>
                <w:rFonts w:hint="eastAsia"/>
              </w:rPr>
              <w:t>年</w:t>
            </w:r>
          </w:p>
        </w:tc>
      </w:tr>
      <w:tr w:rsidR="00582698" w:rsidTr="00582698">
        <w:tc>
          <w:tcPr>
            <w:tcW w:w="1361" w:type="dxa"/>
          </w:tcPr>
          <w:p w:rsidR="00582698" w:rsidRDefault="00582698" w:rsidP="00582698">
            <w:pPr>
              <w:jc w:val="left"/>
            </w:pPr>
            <w:r>
              <w:rPr>
                <w:rFonts w:hint="eastAsia"/>
              </w:rPr>
              <w:t>基金管理人高级管理人员</w:t>
            </w:r>
          </w:p>
        </w:tc>
        <w:tc>
          <w:tcPr>
            <w:tcW w:w="1588" w:type="dxa"/>
          </w:tcPr>
          <w:p w:rsidR="00582698" w:rsidRDefault="00582698" w:rsidP="00582698">
            <w:pPr>
              <w:jc w:val="right"/>
            </w:pPr>
            <w:r>
              <w:t>-</w:t>
            </w:r>
          </w:p>
        </w:tc>
        <w:tc>
          <w:tcPr>
            <w:tcW w:w="1361" w:type="dxa"/>
          </w:tcPr>
          <w:p w:rsidR="00582698" w:rsidRDefault="00582698" w:rsidP="00582698">
            <w:pPr>
              <w:jc w:val="right"/>
            </w:pPr>
            <w:r>
              <w:t>-</w:t>
            </w:r>
          </w:p>
        </w:tc>
        <w:tc>
          <w:tcPr>
            <w:tcW w:w="1588" w:type="dxa"/>
          </w:tcPr>
          <w:p w:rsidR="00582698" w:rsidRDefault="00582698" w:rsidP="00582698">
            <w:pPr>
              <w:jc w:val="right"/>
            </w:pPr>
            <w:r>
              <w:t>-</w:t>
            </w:r>
          </w:p>
        </w:tc>
        <w:tc>
          <w:tcPr>
            <w:tcW w:w="1304" w:type="dxa"/>
          </w:tcPr>
          <w:p w:rsidR="00582698" w:rsidRDefault="00582698" w:rsidP="00582698">
            <w:pPr>
              <w:jc w:val="right"/>
            </w:pPr>
            <w:r>
              <w:t>-</w:t>
            </w:r>
          </w:p>
        </w:tc>
        <w:tc>
          <w:tcPr>
            <w:tcW w:w="1304" w:type="dxa"/>
          </w:tcPr>
          <w:p w:rsidR="00582698" w:rsidRDefault="00582698" w:rsidP="00582698">
            <w:pPr>
              <w:jc w:val="right"/>
            </w:pPr>
            <w:r>
              <w:t>-</w:t>
            </w:r>
          </w:p>
        </w:tc>
      </w:tr>
      <w:tr w:rsidR="00582698" w:rsidTr="00582698">
        <w:tc>
          <w:tcPr>
            <w:tcW w:w="1361" w:type="dxa"/>
          </w:tcPr>
          <w:p w:rsidR="00582698" w:rsidRDefault="00582698" w:rsidP="00582698">
            <w:pPr>
              <w:jc w:val="left"/>
            </w:pPr>
            <w:r>
              <w:rPr>
                <w:rFonts w:hint="eastAsia"/>
              </w:rPr>
              <w:t>基金经理等人员</w:t>
            </w:r>
          </w:p>
        </w:tc>
        <w:tc>
          <w:tcPr>
            <w:tcW w:w="1588" w:type="dxa"/>
          </w:tcPr>
          <w:p w:rsidR="00582698" w:rsidRDefault="00582698" w:rsidP="00582698">
            <w:pPr>
              <w:jc w:val="right"/>
            </w:pPr>
            <w:r>
              <w:t>-</w:t>
            </w:r>
          </w:p>
        </w:tc>
        <w:tc>
          <w:tcPr>
            <w:tcW w:w="1361" w:type="dxa"/>
          </w:tcPr>
          <w:p w:rsidR="00582698" w:rsidRDefault="00582698" w:rsidP="00582698">
            <w:pPr>
              <w:jc w:val="right"/>
            </w:pPr>
            <w:r>
              <w:t>-</w:t>
            </w:r>
          </w:p>
        </w:tc>
        <w:tc>
          <w:tcPr>
            <w:tcW w:w="1588" w:type="dxa"/>
          </w:tcPr>
          <w:p w:rsidR="00582698" w:rsidRDefault="00582698" w:rsidP="00582698">
            <w:pPr>
              <w:jc w:val="right"/>
            </w:pPr>
            <w:r>
              <w:t>-</w:t>
            </w:r>
          </w:p>
        </w:tc>
        <w:tc>
          <w:tcPr>
            <w:tcW w:w="1304" w:type="dxa"/>
          </w:tcPr>
          <w:p w:rsidR="00582698" w:rsidRDefault="00582698" w:rsidP="00582698">
            <w:pPr>
              <w:jc w:val="right"/>
            </w:pPr>
            <w:r>
              <w:t>-</w:t>
            </w:r>
          </w:p>
        </w:tc>
        <w:tc>
          <w:tcPr>
            <w:tcW w:w="1304" w:type="dxa"/>
          </w:tcPr>
          <w:p w:rsidR="00582698" w:rsidRDefault="00582698" w:rsidP="00582698">
            <w:pPr>
              <w:jc w:val="right"/>
            </w:pPr>
            <w:r>
              <w:t>-</w:t>
            </w:r>
          </w:p>
        </w:tc>
      </w:tr>
      <w:tr w:rsidR="00582698" w:rsidTr="00582698">
        <w:tc>
          <w:tcPr>
            <w:tcW w:w="1361" w:type="dxa"/>
          </w:tcPr>
          <w:p w:rsidR="00582698" w:rsidRDefault="00582698" w:rsidP="00582698">
            <w:pPr>
              <w:jc w:val="left"/>
            </w:pPr>
            <w:r>
              <w:rPr>
                <w:rFonts w:hint="eastAsia"/>
              </w:rPr>
              <w:t>基金管理人股东</w:t>
            </w:r>
          </w:p>
        </w:tc>
        <w:tc>
          <w:tcPr>
            <w:tcW w:w="1588" w:type="dxa"/>
          </w:tcPr>
          <w:p w:rsidR="00582698" w:rsidRDefault="00582698" w:rsidP="00582698">
            <w:pPr>
              <w:jc w:val="right"/>
            </w:pPr>
            <w:r>
              <w:t>-</w:t>
            </w:r>
          </w:p>
        </w:tc>
        <w:tc>
          <w:tcPr>
            <w:tcW w:w="1361" w:type="dxa"/>
          </w:tcPr>
          <w:p w:rsidR="00582698" w:rsidRDefault="00582698" w:rsidP="00582698">
            <w:pPr>
              <w:jc w:val="right"/>
            </w:pPr>
            <w:r>
              <w:t>-</w:t>
            </w:r>
          </w:p>
        </w:tc>
        <w:tc>
          <w:tcPr>
            <w:tcW w:w="1588" w:type="dxa"/>
          </w:tcPr>
          <w:p w:rsidR="00582698" w:rsidRDefault="00582698" w:rsidP="00582698">
            <w:pPr>
              <w:jc w:val="right"/>
            </w:pPr>
            <w:r>
              <w:t>-</w:t>
            </w:r>
          </w:p>
        </w:tc>
        <w:tc>
          <w:tcPr>
            <w:tcW w:w="1304" w:type="dxa"/>
          </w:tcPr>
          <w:p w:rsidR="00582698" w:rsidRDefault="00582698" w:rsidP="00582698">
            <w:pPr>
              <w:jc w:val="right"/>
            </w:pPr>
            <w:r>
              <w:t>-</w:t>
            </w:r>
          </w:p>
        </w:tc>
        <w:tc>
          <w:tcPr>
            <w:tcW w:w="1304" w:type="dxa"/>
          </w:tcPr>
          <w:p w:rsidR="00582698" w:rsidRDefault="00582698" w:rsidP="00582698">
            <w:pPr>
              <w:jc w:val="right"/>
            </w:pPr>
            <w:r>
              <w:t>-</w:t>
            </w:r>
          </w:p>
        </w:tc>
      </w:tr>
      <w:tr w:rsidR="00582698" w:rsidTr="00582698">
        <w:tc>
          <w:tcPr>
            <w:tcW w:w="1361" w:type="dxa"/>
          </w:tcPr>
          <w:p w:rsidR="00582698" w:rsidRDefault="00582698" w:rsidP="00582698">
            <w:pPr>
              <w:jc w:val="left"/>
            </w:pPr>
            <w:r>
              <w:rPr>
                <w:rFonts w:hint="eastAsia"/>
              </w:rPr>
              <w:t>其他</w:t>
            </w:r>
          </w:p>
        </w:tc>
        <w:tc>
          <w:tcPr>
            <w:tcW w:w="1588" w:type="dxa"/>
          </w:tcPr>
          <w:p w:rsidR="00582698" w:rsidRDefault="00582698" w:rsidP="00582698">
            <w:pPr>
              <w:jc w:val="right"/>
            </w:pPr>
            <w:r>
              <w:t>-</w:t>
            </w:r>
          </w:p>
        </w:tc>
        <w:tc>
          <w:tcPr>
            <w:tcW w:w="1361" w:type="dxa"/>
          </w:tcPr>
          <w:p w:rsidR="00582698" w:rsidRDefault="00582698" w:rsidP="00582698">
            <w:pPr>
              <w:jc w:val="right"/>
            </w:pPr>
            <w:r>
              <w:t>-</w:t>
            </w:r>
          </w:p>
        </w:tc>
        <w:tc>
          <w:tcPr>
            <w:tcW w:w="1588" w:type="dxa"/>
          </w:tcPr>
          <w:p w:rsidR="00582698" w:rsidRDefault="00582698" w:rsidP="00582698">
            <w:pPr>
              <w:jc w:val="right"/>
            </w:pPr>
            <w:r>
              <w:t>-</w:t>
            </w:r>
          </w:p>
        </w:tc>
        <w:tc>
          <w:tcPr>
            <w:tcW w:w="1304" w:type="dxa"/>
          </w:tcPr>
          <w:p w:rsidR="00582698" w:rsidRDefault="00582698" w:rsidP="00582698">
            <w:pPr>
              <w:jc w:val="right"/>
            </w:pPr>
            <w:r>
              <w:t>-</w:t>
            </w:r>
          </w:p>
        </w:tc>
        <w:tc>
          <w:tcPr>
            <w:tcW w:w="1304" w:type="dxa"/>
          </w:tcPr>
          <w:p w:rsidR="00582698" w:rsidRDefault="00582698" w:rsidP="00582698">
            <w:pPr>
              <w:jc w:val="right"/>
            </w:pPr>
            <w:r>
              <w:t>-</w:t>
            </w:r>
          </w:p>
        </w:tc>
      </w:tr>
      <w:tr w:rsidR="00582698" w:rsidTr="00582698">
        <w:tc>
          <w:tcPr>
            <w:tcW w:w="1361" w:type="dxa"/>
          </w:tcPr>
          <w:p w:rsidR="00582698" w:rsidRDefault="00582698" w:rsidP="00582698">
            <w:pPr>
              <w:jc w:val="left"/>
            </w:pPr>
            <w:r>
              <w:rPr>
                <w:rFonts w:hint="eastAsia"/>
              </w:rPr>
              <w:t>合计</w:t>
            </w:r>
          </w:p>
        </w:tc>
        <w:tc>
          <w:tcPr>
            <w:tcW w:w="1588" w:type="dxa"/>
          </w:tcPr>
          <w:p w:rsidR="00582698" w:rsidRDefault="00582698" w:rsidP="00582698">
            <w:pPr>
              <w:jc w:val="right"/>
            </w:pPr>
            <w:r>
              <w:t>0.00</w:t>
            </w:r>
          </w:p>
        </w:tc>
        <w:tc>
          <w:tcPr>
            <w:tcW w:w="1361" w:type="dxa"/>
          </w:tcPr>
          <w:p w:rsidR="00582698" w:rsidRDefault="00582698" w:rsidP="00582698">
            <w:pPr>
              <w:jc w:val="right"/>
            </w:pPr>
            <w:r>
              <w:t>0.00</w:t>
            </w:r>
          </w:p>
        </w:tc>
        <w:tc>
          <w:tcPr>
            <w:tcW w:w="1588" w:type="dxa"/>
          </w:tcPr>
          <w:p w:rsidR="00582698" w:rsidRDefault="00582698" w:rsidP="00582698">
            <w:pPr>
              <w:jc w:val="right"/>
            </w:pPr>
            <w:r>
              <w:t>10,000,000.00</w:t>
            </w:r>
          </w:p>
        </w:tc>
        <w:tc>
          <w:tcPr>
            <w:tcW w:w="1304" w:type="dxa"/>
          </w:tcPr>
          <w:p w:rsidR="00582698" w:rsidRDefault="00582698" w:rsidP="00582698">
            <w:pPr>
              <w:jc w:val="right"/>
            </w:pPr>
            <w:r>
              <w:t>0.71</w:t>
            </w:r>
          </w:p>
        </w:tc>
        <w:tc>
          <w:tcPr>
            <w:tcW w:w="1304" w:type="dxa"/>
          </w:tcPr>
          <w:p w:rsidR="00582698" w:rsidRDefault="00582698" w:rsidP="00582698">
            <w:pPr>
              <w:jc w:val="right"/>
            </w:pPr>
            <w:r>
              <w:t>-</w:t>
            </w:r>
          </w:p>
        </w:tc>
      </w:tr>
    </w:tbl>
    <w:p w:rsidR="00582698" w:rsidRDefault="00582698" w:rsidP="00582698">
      <w:pPr>
        <w:pStyle w:val="-1"/>
        <w:ind w:left="281" w:hanging="281"/>
      </w:pPr>
      <w:r>
        <w:rPr>
          <w:rFonts w:hint="eastAsia"/>
        </w:rPr>
        <w:t>影响投资者决策的其他重要信息</w:t>
      </w:r>
    </w:p>
    <w:p w:rsidR="00582698" w:rsidRDefault="00582698" w:rsidP="00582698">
      <w:pPr>
        <w:pStyle w:val="-2"/>
        <w:spacing w:before="312"/>
      </w:pPr>
      <w:r>
        <w:rPr>
          <w:rFonts w:hint="eastAsia"/>
        </w:rPr>
        <w:t>报告期内单一投资者持有基金份额比例达到或超过20%的情况</w:t>
      </w:r>
    </w:p>
    <w:p w:rsidR="00582698" w:rsidRDefault="00582698" w:rsidP="00582698">
      <w:pPr>
        <w:pStyle w:val="-"/>
        <w:ind w:firstLine="420"/>
      </w:pPr>
      <w:r>
        <w:rPr>
          <w:rFonts w:hint="eastAsia"/>
        </w:rPr>
        <w:t>报告期内单一投资者持有基金份额比例不存在达到或超过20%的情况。</w:t>
      </w:r>
    </w:p>
    <w:p w:rsidR="00582698" w:rsidRDefault="00582698" w:rsidP="00582698">
      <w:pPr>
        <w:pStyle w:val="-2"/>
        <w:spacing w:before="312"/>
      </w:pPr>
      <w:r>
        <w:rPr>
          <w:rFonts w:hint="eastAsia"/>
        </w:rPr>
        <w:t>影响投资者决策的其他重要信息</w:t>
      </w:r>
    </w:p>
    <w:p w:rsidR="00582698" w:rsidRDefault="00582698" w:rsidP="00582698">
      <w:pPr>
        <w:pStyle w:val="-"/>
        <w:ind w:firstLine="420"/>
      </w:pPr>
      <w:r>
        <w:rPr>
          <w:rFonts w:hint="eastAsia"/>
        </w:rPr>
        <w:t>无。</w:t>
      </w:r>
    </w:p>
    <w:p w:rsidR="00582698" w:rsidRDefault="00582698" w:rsidP="00582698">
      <w:pPr>
        <w:pStyle w:val="-1"/>
        <w:ind w:left="281" w:hanging="281"/>
      </w:pPr>
      <w:r>
        <w:rPr>
          <w:rFonts w:hint="eastAsia"/>
        </w:rPr>
        <w:t>备查文件目录</w:t>
      </w:r>
    </w:p>
    <w:p w:rsidR="00582698" w:rsidRDefault="00582698" w:rsidP="00582698">
      <w:pPr>
        <w:pStyle w:val="-2"/>
        <w:spacing w:before="312"/>
      </w:pPr>
      <w:r>
        <w:rPr>
          <w:rFonts w:hint="eastAsia"/>
        </w:rPr>
        <w:t>备查文件目录</w:t>
      </w:r>
    </w:p>
    <w:p w:rsidR="00582698" w:rsidRDefault="00582698" w:rsidP="00582698">
      <w:pPr>
        <w:pStyle w:val="-"/>
        <w:ind w:firstLine="420"/>
      </w:pPr>
      <w:r>
        <w:rPr>
          <w:rFonts w:hint="eastAsia"/>
        </w:rPr>
        <w:t>1、《南方中证全指房地产交易型开放式指数证券投资基金发起式联接基金基金合同》；</w:t>
      </w:r>
    </w:p>
    <w:p w:rsidR="00582698" w:rsidRDefault="00582698" w:rsidP="00582698">
      <w:pPr>
        <w:pStyle w:val="-"/>
        <w:ind w:firstLine="420"/>
      </w:pPr>
      <w:r>
        <w:rPr>
          <w:rFonts w:hint="eastAsia"/>
        </w:rPr>
        <w:t>2、《南方中证全指房地产交易型开放式指数证券投资基金发起式联接基金托管协议》；</w:t>
      </w:r>
    </w:p>
    <w:p w:rsidR="00582698" w:rsidRDefault="00582698" w:rsidP="00582698">
      <w:pPr>
        <w:pStyle w:val="-"/>
        <w:ind w:firstLine="420"/>
      </w:pPr>
      <w:r>
        <w:rPr>
          <w:rFonts w:hint="eastAsia"/>
        </w:rPr>
        <w:lastRenderedPageBreak/>
        <w:t>3、南方中证全指房地产交易型开放式指数证券投资基金发起式联接基金2026年2季度报告原文。</w:t>
      </w:r>
    </w:p>
    <w:p w:rsidR="00582698" w:rsidRDefault="00582698" w:rsidP="00582698">
      <w:pPr>
        <w:pStyle w:val="-2"/>
        <w:spacing w:before="312"/>
      </w:pPr>
      <w:r>
        <w:rPr>
          <w:rFonts w:hint="eastAsia"/>
        </w:rPr>
        <w:t>存放地点</w:t>
      </w:r>
    </w:p>
    <w:p w:rsidR="00582698" w:rsidRDefault="00582698" w:rsidP="00582698">
      <w:pPr>
        <w:pStyle w:val="-"/>
        <w:ind w:firstLine="420"/>
      </w:pPr>
      <w:r>
        <w:rPr>
          <w:rFonts w:hint="eastAsia"/>
        </w:rPr>
        <w:t>深圳市福田区莲花街道益田路5999号基金大厦32-42楼。</w:t>
      </w:r>
    </w:p>
    <w:p w:rsidR="00582698" w:rsidRDefault="00582698" w:rsidP="00582698">
      <w:pPr>
        <w:pStyle w:val="-2"/>
        <w:spacing w:before="312"/>
      </w:pPr>
      <w:r>
        <w:rPr>
          <w:rFonts w:hint="eastAsia"/>
        </w:rPr>
        <w:t>查阅方式</w:t>
      </w:r>
    </w:p>
    <w:p w:rsidR="00582698" w:rsidRDefault="00582698" w:rsidP="00582698">
      <w:pPr>
        <w:pStyle w:val="-"/>
        <w:ind w:firstLine="420"/>
      </w:pPr>
      <w:r>
        <w:rPr>
          <w:rFonts w:hint="eastAsia"/>
        </w:rPr>
        <w:t>网站：http://www.nffund.com</w:t>
      </w:r>
    </w:p>
    <w:p w:rsidR="003C7DC3" w:rsidRDefault="00582698" w:rsidP="00582698">
      <w:r>
        <w:t xml:space="preserve"> </w:t>
      </w:r>
    </w:p>
    <w:sectPr w:rsidR="003C7DC3"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698" w:rsidRDefault="00582698" w:rsidP="00D17C56">
      <w:r>
        <w:separator/>
      </w:r>
    </w:p>
  </w:endnote>
  <w:endnote w:type="continuationSeparator" w:id="0">
    <w:p w:rsidR="00582698" w:rsidRDefault="0058269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B1ED7" w:rsidRPr="005B1ED7">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B1ED7">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B1ED7">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698" w:rsidRDefault="00582698" w:rsidP="00D17C56">
      <w:r>
        <w:separator/>
      </w:r>
    </w:p>
  </w:footnote>
  <w:footnote w:type="continuationSeparator" w:id="0">
    <w:p w:rsidR="00582698" w:rsidRDefault="0058269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82698" w:rsidP="00AE3F5B">
    <w:pPr>
      <w:pStyle w:val="a7"/>
      <w:pBdr>
        <w:bottom w:val="single" w:sz="4" w:space="1" w:color="auto"/>
      </w:pBdr>
      <w:jc w:val="right"/>
    </w:pPr>
    <w:r>
      <w:rPr>
        <w:rFonts w:hint="eastAsia"/>
      </w:rPr>
      <w:t>南方中证全指房地产交易型开放式指数证券投资基金发起式联接基金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82698"/>
    <w:rsid w:val="005A028D"/>
    <w:rsid w:val="005B1ED7"/>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8AFE0-82F4-439E-8713-68E6E87EE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6846</Words>
  <Characters>9062</Characters>
  <Application>Microsoft Office Word</Application>
  <DocSecurity>0</DocSecurity>
  <Lines>1050</Lines>
  <Paragraphs>791</Paragraphs>
  <ScaleCrop>false</ScaleCrop>
  <Company>MC SYSTEM</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2026-07-20T09:06:00Z</dcterms:created>
  <dcterms:modified xsi:type="dcterms:W3CDTF">2026-07-20T09:07:00Z</dcterms:modified>
</cp:coreProperties>
</file>