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E0AD4">
        <w:rPr>
          <w:rFonts w:ascii="宋体" w:hAnsi="宋体" w:hint="eastAsia"/>
          <w:b/>
          <w:bCs/>
          <w:sz w:val="48"/>
          <w:szCs w:val="30"/>
        </w:rPr>
        <w:t>南方中证申万有色金属交易型开放式指数证券投资基金发起式联接基金</w:t>
      </w:r>
      <w:r w:rsidR="009E0AD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E0AD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E0A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E0AD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E0AD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E0AD4" w:rsidRDefault="009E0AD4" w:rsidP="009E0AD4">
      <w:pPr>
        <w:pStyle w:val="-1"/>
        <w:ind w:left="281" w:hanging="281"/>
      </w:pPr>
      <w:bookmarkStart w:id="2" w:name="_GoBack"/>
      <w:bookmarkEnd w:id="2"/>
      <w:r>
        <w:rPr>
          <w:rFonts w:hint="eastAsia"/>
        </w:rPr>
        <w:lastRenderedPageBreak/>
        <w:t>重要提示</w:t>
      </w:r>
    </w:p>
    <w:p w:rsidR="009E0AD4" w:rsidRDefault="009E0AD4" w:rsidP="009E0AD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E0AD4" w:rsidRDefault="009E0AD4" w:rsidP="009E0AD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9E0AD4" w:rsidRDefault="009E0AD4" w:rsidP="009E0AD4">
      <w:pPr>
        <w:pStyle w:val="-"/>
        <w:ind w:firstLine="420"/>
      </w:pPr>
      <w:r>
        <w:rPr>
          <w:rFonts w:hint="eastAsia"/>
        </w:rPr>
        <w:t>基金管理人承诺以诚实信用、勤勉尽责的原则管理和运用基金资产，但不保证基金一定盈利。</w:t>
      </w:r>
    </w:p>
    <w:p w:rsidR="009E0AD4" w:rsidRDefault="009E0AD4" w:rsidP="009E0AD4">
      <w:pPr>
        <w:pStyle w:val="-"/>
        <w:ind w:firstLine="420"/>
      </w:pPr>
      <w:r>
        <w:rPr>
          <w:rFonts w:hint="eastAsia"/>
        </w:rPr>
        <w:t>基金的过往业绩并不代表其未来表现。投资有风险，投资者在作出投资决策前应仔细阅读本基金的招募说明书。</w:t>
      </w:r>
    </w:p>
    <w:p w:rsidR="009E0AD4" w:rsidRDefault="009E0AD4" w:rsidP="009E0AD4">
      <w:pPr>
        <w:pStyle w:val="-"/>
        <w:ind w:firstLine="420"/>
      </w:pPr>
      <w:r>
        <w:rPr>
          <w:rFonts w:hint="eastAsia"/>
        </w:rPr>
        <w:t>本报告中财务资料未经审计。</w:t>
      </w:r>
    </w:p>
    <w:p w:rsidR="009E0AD4" w:rsidRDefault="009E0AD4" w:rsidP="009E0AD4">
      <w:pPr>
        <w:pStyle w:val="-"/>
        <w:ind w:firstLine="420"/>
      </w:pPr>
      <w:r>
        <w:rPr>
          <w:rFonts w:hint="eastAsia"/>
        </w:rPr>
        <w:t>本报告期自2026年4月1日起至6月30日止。</w:t>
      </w:r>
    </w:p>
    <w:p w:rsidR="009E0AD4" w:rsidRDefault="009E0AD4" w:rsidP="009E0AD4">
      <w:pPr>
        <w:pStyle w:val="-1"/>
        <w:ind w:left="281" w:hanging="281"/>
      </w:pPr>
      <w:r>
        <w:rPr>
          <w:rFonts w:hint="eastAsia"/>
        </w:rPr>
        <w:t>基金产品概况</w:t>
      </w:r>
    </w:p>
    <w:p w:rsidR="009E0AD4" w:rsidRDefault="009E0AD4" w:rsidP="009E0AD4">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E0AD4" w:rsidTr="00497826">
        <w:tc>
          <w:tcPr>
            <w:tcW w:w="1661" w:type="dxa"/>
          </w:tcPr>
          <w:p w:rsidR="009E0AD4" w:rsidRDefault="009E0AD4" w:rsidP="009E0AD4">
            <w:pPr>
              <w:jc w:val="left"/>
            </w:pPr>
            <w:r>
              <w:rPr>
                <w:rFonts w:hint="eastAsia"/>
              </w:rPr>
              <w:t>基金简称</w:t>
            </w:r>
          </w:p>
        </w:tc>
        <w:tc>
          <w:tcPr>
            <w:tcW w:w="6645" w:type="dxa"/>
            <w:gridSpan w:val="4"/>
          </w:tcPr>
          <w:p w:rsidR="009E0AD4" w:rsidRDefault="009E0AD4" w:rsidP="009E0AD4">
            <w:pPr>
              <w:jc w:val="left"/>
            </w:pPr>
            <w:r>
              <w:rPr>
                <w:rFonts w:hint="eastAsia"/>
              </w:rPr>
              <w:t>南方有色金属</w:t>
            </w:r>
            <w:r>
              <w:rPr>
                <w:rFonts w:hint="eastAsia"/>
              </w:rPr>
              <w:t>ETF</w:t>
            </w:r>
            <w:r>
              <w:rPr>
                <w:rFonts w:hint="eastAsia"/>
              </w:rPr>
              <w:t>联接</w:t>
            </w:r>
          </w:p>
        </w:tc>
      </w:tr>
      <w:tr w:rsidR="009E0AD4" w:rsidTr="00DF39C3">
        <w:tc>
          <w:tcPr>
            <w:tcW w:w="1661" w:type="dxa"/>
          </w:tcPr>
          <w:p w:rsidR="009E0AD4" w:rsidRDefault="009E0AD4" w:rsidP="009E0AD4">
            <w:pPr>
              <w:jc w:val="left"/>
            </w:pPr>
            <w:r>
              <w:rPr>
                <w:rFonts w:hint="eastAsia"/>
              </w:rPr>
              <w:t>基金主代码</w:t>
            </w:r>
          </w:p>
        </w:tc>
        <w:tc>
          <w:tcPr>
            <w:tcW w:w="6645" w:type="dxa"/>
            <w:gridSpan w:val="4"/>
          </w:tcPr>
          <w:p w:rsidR="009E0AD4" w:rsidRDefault="009E0AD4" w:rsidP="009E0AD4">
            <w:pPr>
              <w:jc w:val="left"/>
            </w:pPr>
            <w:r>
              <w:t>004432</w:t>
            </w:r>
          </w:p>
        </w:tc>
      </w:tr>
      <w:tr w:rsidR="009E0AD4" w:rsidTr="00B5425E">
        <w:tc>
          <w:tcPr>
            <w:tcW w:w="1661" w:type="dxa"/>
          </w:tcPr>
          <w:p w:rsidR="009E0AD4" w:rsidRDefault="009E0AD4" w:rsidP="009E0AD4">
            <w:pPr>
              <w:jc w:val="left"/>
            </w:pPr>
            <w:r>
              <w:rPr>
                <w:rFonts w:hint="eastAsia"/>
              </w:rPr>
              <w:t>交易代码</w:t>
            </w:r>
          </w:p>
        </w:tc>
        <w:tc>
          <w:tcPr>
            <w:tcW w:w="6645" w:type="dxa"/>
            <w:gridSpan w:val="4"/>
          </w:tcPr>
          <w:p w:rsidR="009E0AD4" w:rsidRDefault="009E0AD4" w:rsidP="009E0AD4">
            <w:pPr>
              <w:jc w:val="left"/>
            </w:pPr>
            <w:r>
              <w:t>004432</w:t>
            </w:r>
          </w:p>
        </w:tc>
      </w:tr>
      <w:tr w:rsidR="009E0AD4" w:rsidTr="00D31870">
        <w:tc>
          <w:tcPr>
            <w:tcW w:w="1661" w:type="dxa"/>
          </w:tcPr>
          <w:p w:rsidR="009E0AD4" w:rsidRDefault="009E0AD4" w:rsidP="009E0AD4">
            <w:pPr>
              <w:jc w:val="left"/>
            </w:pPr>
            <w:r>
              <w:rPr>
                <w:rFonts w:hint="eastAsia"/>
              </w:rPr>
              <w:t>基金运作方式</w:t>
            </w:r>
          </w:p>
        </w:tc>
        <w:tc>
          <w:tcPr>
            <w:tcW w:w="6645" w:type="dxa"/>
            <w:gridSpan w:val="4"/>
          </w:tcPr>
          <w:p w:rsidR="009E0AD4" w:rsidRDefault="009E0AD4" w:rsidP="009E0AD4">
            <w:pPr>
              <w:jc w:val="left"/>
            </w:pPr>
            <w:r>
              <w:rPr>
                <w:rFonts w:hint="eastAsia"/>
              </w:rPr>
              <w:t>契约型开放式</w:t>
            </w:r>
          </w:p>
        </w:tc>
      </w:tr>
      <w:tr w:rsidR="009E0AD4" w:rsidTr="00CA4D37">
        <w:tc>
          <w:tcPr>
            <w:tcW w:w="1661" w:type="dxa"/>
          </w:tcPr>
          <w:p w:rsidR="009E0AD4" w:rsidRDefault="009E0AD4" w:rsidP="009E0AD4">
            <w:pPr>
              <w:jc w:val="left"/>
            </w:pPr>
            <w:r>
              <w:rPr>
                <w:rFonts w:hint="eastAsia"/>
              </w:rPr>
              <w:t>基金合同生效日</w:t>
            </w:r>
          </w:p>
        </w:tc>
        <w:tc>
          <w:tcPr>
            <w:tcW w:w="6645" w:type="dxa"/>
            <w:gridSpan w:val="4"/>
          </w:tcPr>
          <w:p w:rsidR="009E0AD4" w:rsidRDefault="009E0AD4" w:rsidP="009E0AD4">
            <w:pPr>
              <w:jc w:val="left"/>
            </w:pPr>
            <w:r>
              <w:rPr>
                <w:rFonts w:hint="eastAsia"/>
              </w:rPr>
              <w:t>2017</w:t>
            </w:r>
            <w:r>
              <w:rPr>
                <w:rFonts w:hint="eastAsia"/>
              </w:rPr>
              <w:t>年</w:t>
            </w:r>
            <w:r>
              <w:rPr>
                <w:rFonts w:hint="eastAsia"/>
              </w:rPr>
              <w:t>9</w:t>
            </w:r>
            <w:r>
              <w:rPr>
                <w:rFonts w:hint="eastAsia"/>
              </w:rPr>
              <w:t>月</w:t>
            </w:r>
            <w:r>
              <w:rPr>
                <w:rFonts w:hint="eastAsia"/>
              </w:rPr>
              <w:t>8</w:t>
            </w:r>
            <w:r>
              <w:rPr>
                <w:rFonts w:hint="eastAsia"/>
              </w:rPr>
              <w:t>日</w:t>
            </w:r>
          </w:p>
        </w:tc>
      </w:tr>
      <w:tr w:rsidR="009E0AD4" w:rsidTr="006A3404">
        <w:tc>
          <w:tcPr>
            <w:tcW w:w="1661" w:type="dxa"/>
          </w:tcPr>
          <w:p w:rsidR="009E0AD4" w:rsidRDefault="009E0AD4" w:rsidP="009E0AD4">
            <w:pPr>
              <w:jc w:val="left"/>
            </w:pPr>
            <w:r>
              <w:rPr>
                <w:rFonts w:hint="eastAsia"/>
              </w:rPr>
              <w:t>报告期末基金份额总额</w:t>
            </w:r>
          </w:p>
        </w:tc>
        <w:tc>
          <w:tcPr>
            <w:tcW w:w="6645" w:type="dxa"/>
            <w:gridSpan w:val="4"/>
          </w:tcPr>
          <w:p w:rsidR="009E0AD4" w:rsidRDefault="009E0AD4" w:rsidP="009E0AD4">
            <w:pPr>
              <w:jc w:val="left"/>
            </w:pPr>
            <w:r>
              <w:rPr>
                <w:rFonts w:hint="eastAsia"/>
              </w:rPr>
              <w:t>5,076,824,258.06</w:t>
            </w:r>
            <w:r>
              <w:rPr>
                <w:rFonts w:hint="eastAsia"/>
              </w:rPr>
              <w:t>份</w:t>
            </w:r>
          </w:p>
        </w:tc>
      </w:tr>
      <w:tr w:rsidR="009E0AD4" w:rsidTr="0015093B">
        <w:tc>
          <w:tcPr>
            <w:tcW w:w="1661" w:type="dxa"/>
          </w:tcPr>
          <w:p w:rsidR="009E0AD4" w:rsidRDefault="009E0AD4" w:rsidP="009E0AD4">
            <w:pPr>
              <w:jc w:val="left"/>
            </w:pPr>
            <w:r>
              <w:rPr>
                <w:rFonts w:hint="eastAsia"/>
              </w:rPr>
              <w:t>投资目标</w:t>
            </w:r>
          </w:p>
        </w:tc>
        <w:tc>
          <w:tcPr>
            <w:tcW w:w="6645" w:type="dxa"/>
            <w:gridSpan w:val="4"/>
          </w:tcPr>
          <w:p w:rsidR="009E0AD4" w:rsidRDefault="009E0AD4" w:rsidP="009E0AD4">
            <w:pPr>
              <w:jc w:val="left"/>
            </w:pPr>
            <w:r>
              <w:rPr>
                <w:rFonts w:hint="eastAsia"/>
              </w:rPr>
              <w:t>本基金通过投资于目标</w:t>
            </w:r>
            <w:r>
              <w:rPr>
                <w:rFonts w:hint="eastAsia"/>
              </w:rPr>
              <w:t>ETF</w:t>
            </w:r>
            <w:r>
              <w:rPr>
                <w:rFonts w:hint="eastAsia"/>
              </w:rPr>
              <w:t>，紧密跟踪标的指数，追求与业绩比较基准相似的回报。</w:t>
            </w:r>
          </w:p>
        </w:tc>
      </w:tr>
      <w:tr w:rsidR="009E0AD4" w:rsidTr="00C2028E">
        <w:tc>
          <w:tcPr>
            <w:tcW w:w="1661" w:type="dxa"/>
          </w:tcPr>
          <w:p w:rsidR="009E0AD4" w:rsidRDefault="009E0AD4" w:rsidP="009E0AD4">
            <w:pPr>
              <w:jc w:val="left"/>
            </w:pPr>
            <w:r>
              <w:rPr>
                <w:rFonts w:hint="eastAsia"/>
              </w:rPr>
              <w:t>投资策略</w:t>
            </w:r>
          </w:p>
        </w:tc>
        <w:tc>
          <w:tcPr>
            <w:tcW w:w="6645" w:type="dxa"/>
            <w:gridSpan w:val="4"/>
          </w:tcPr>
          <w:p w:rsidR="009E0AD4" w:rsidRDefault="009E0AD4" w:rsidP="009E0AD4">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9E0AD4" w:rsidTr="00E11A0B">
        <w:tc>
          <w:tcPr>
            <w:tcW w:w="1661" w:type="dxa"/>
          </w:tcPr>
          <w:p w:rsidR="009E0AD4" w:rsidRDefault="009E0AD4" w:rsidP="009E0AD4">
            <w:pPr>
              <w:jc w:val="left"/>
            </w:pPr>
            <w:r>
              <w:rPr>
                <w:rFonts w:hint="eastAsia"/>
              </w:rPr>
              <w:t>业绩比较基准</w:t>
            </w:r>
          </w:p>
        </w:tc>
        <w:tc>
          <w:tcPr>
            <w:tcW w:w="6645" w:type="dxa"/>
            <w:gridSpan w:val="4"/>
          </w:tcPr>
          <w:p w:rsidR="009E0AD4" w:rsidRDefault="009E0AD4" w:rsidP="009E0AD4">
            <w:r>
              <w:rPr>
                <w:rFonts w:hint="eastAsia"/>
              </w:rPr>
              <w:t>本基金的标的指数为中证申万有色金属指数，及其未来可能发生的变更。</w:t>
            </w:r>
          </w:p>
          <w:p w:rsidR="009E0AD4" w:rsidRDefault="009E0AD4" w:rsidP="009E0AD4">
            <w:r>
              <w:rPr>
                <w:rFonts w:hint="eastAsia"/>
              </w:rPr>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9E0AD4" w:rsidTr="0099411F">
        <w:tc>
          <w:tcPr>
            <w:tcW w:w="1661" w:type="dxa"/>
          </w:tcPr>
          <w:p w:rsidR="009E0AD4" w:rsidRDefault="009E0AD4" w:rsidP="009E0AD4">
            <w:pPr>
              <w:jc w:val="left"/>
            </w:pPr>
            <w:r>
              <w:rPr>
                <w:rFonts w:hint="eastAsia"/>
              </w:rPr>
              <w:t>风险收益特征</w:t>
            </w:r>
          </w:p>
        </w:tc>
        <w:tc>
          <w:tcPr>
            <w:tcW w:w="6645" w:type="dxa"/>
            <w:gridSpan w:val="4"/>
          </w:tcPr>
          <w:p w:rsidR="009E0AD4" w:rsidRDefault="009E0AD4" w:rsidP="009E0AD4">
            <w:r>
              <w:rPr>
                <w:rFonts w:hint="eastAsia"/>
              </w:rPr>
              <w:t>本基金的目标</w:t>
            </w:r>
            <w:r>
              <w:rPr>
                <w:rFonts w:hint="eastAsia"/>
              </w:rPr>
              <w:t>ETF</w:t>
            </w:r>
            <w:r>
              <w:rPr>
                <w:rFonts w:hint="eastAsia"/>
              </w:rPr>
              <w:t>为股票型基金，其长期平均风险和预期收益水平高</w:t>
            </w:r>
            <w:r>
              <w:rPr>
                <w:rFonts w:hint="eastAsia"/>
              </w:rPr>
              <w:lastRenderedPageBreak/>
              <w:t>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跟踪标的指数表现，具有与标的指数以及标的指数所代表的证券市场相似的风险收益特征。</w:t>
            </w:r>
          </w:p>
        </w:tc>
      </w:tr>
      <w:tr w:rsidR="009E0AD4" w:rsidTr="004B65BC">
        <w:tc>
          <w:tcPr>
            <w:tcW w:w="1661" w:type="dxa"/>
          </w:tcPr>
          <w:p w:rsidR="009E0AD4" w:rsidRDefault="009E0AD4" w:rsidP="009E0AD4">
            <w:pPr>
              <w:jc w:val="left"/>
            </w:pPr>
            <w:r>
              <w:rPr>
                <w:rFonts w:hint="eastAsia"/>
              </w:rPr>
              <w:lastRenderedPageBreak/>
              <w:t>基金管理人</w:t>
            </w:r>
          </w:p>
        </w:tc>
        <w:tc>
          <w:tcPr>
            <w:tcW w:w="6645" w:type="dxa"/>
            <w:gridSpan w:val="4"/>
          </w:tcPr>
          <w:p w:rsidR="009E0AD4" w:rsidRDefault="009E0AD4" w:rsidP="009E0AD4">
            <w:pPr>
              <w:jc w:val="left"/>
            </w:pPr>
            <w:r>
              <w:rPr>
                <w:rFonts w:hint="eastAsia"/>
              </w:rPr>
              <w:t>南方基金管理股份有限公司</w:t>
            </w:r>
          </w:p>
        </w:tc>
      </w:tr>
      <w:tr w:rsidR="009E0AD4" w:rsidTr="009E0AD4">
        <w:tc>
          <w:tcPr>
            <w:tcW w:w="1661" w:type="dxa"/>
          </w:tcPr>
          <w:p w:rsidR="009E0AD4" w:rsidRDefault="009E0AD4" w:rsidP="009E0AD4">
            <w:pPr>
              <w:jc w:val="left"/>
            </w:pPr>
            <w:r>
              <w:rPr>
                <w:rFonts w:hint="eastAsia"/>
              </w:rPr>
              <w:t>基金托管人</w:t>
            </w:r>
          </w:p>
        </w:tc>
        <w:tc>
          <w:tcPr>
            <w:tcW w:w="6645" w:type="dxa"/>
            <w:gridSpan w:val="4"/>
          </w:tcPr>
          <w:p w:rsidR="009E0AD4" w:rsidRDefault="009E0AD4" w:rsidP="009E0AD4">
            <w:pPr>
              <w:jc w:val="left"/>
            </w:pPr>
            <w:r>
              <w:rPr>
                <w:rFonts w:hint="eastAsia"/>
              </w:rPr>
              <w:t>中国工商银行股份有限公司</w:t>
            </w:r>
          </w:p>
        </w:tc>
      </w:tr>
      <w:tr w:rsidR="009E0AD4" w:rsidTr="009E0AD4">
        <w:tc>
          <w:tcPr>
            <w:tcW w:w="1661" w:type="dxa"/>
          </w:tcPr>
          <w:p w:rsidR="009E0AD4" w:rsidRDefault="009E0AD4" w:rsidP="009E0AD4">
            <w:pPr>
              <w:jc w:val="left"/>
            </w:pPr>
            <w:r>
              <w:rPr>
                <w:rFonts w:hint="eastAsia"/>
              </w:rPr>
              <w:t>下属分级基金的基金简称</w:t>
            </w:r>
          </w:p>
        </w:tc>
        <w:tc>
          <w:tcPr>
            <w:tcW w:w="1661" w:type="dxa"/>
          </w:tcPr>
          <w:p w:rsidR="009E0AD4" w:rsidRDefault="009E0AD4" w:rsidP="009E0AD4">
            <w:pPr>
              <w:jc w:val="left"/>
            </w:pPr>
            <w:r>
              <w:rPr>
                <w:rFonts w:hint="eastAsia"/>
              </w:rPr>
              <w:t>南方有色金属</w:t>
            </w:r>
            <w:r>
              <w:rPr>
                <w:rFonts w:hint="eastAsia"/>
              </w:rPr>
              <w:t>ETF</w:t>
            </w:r>
            <w:r>
              <w:rPr>
                <w:rFonts w:hint="eastAsia"/>
              </w:rPr>
              <w:t>联接</w:t>
            </w:r>
            <w:r>
              <w:rPr>
                <w:rFonts w:hint="eastAsia"/>
              </w:rPr>
              <w:t>A</w:t>
            </w:r>
          </w:p>
        </w:tc>
        <w:tc>
          <w:tcPr>
            <w:tcW w:w="1661" w:type="dxa"/>
          </w:tcPr>
          <w:p w:rsidR="009E0AD4" w:rsidRDefault="009E0AD4" w:rsidP="009E0AD4">
            <w:pPr>
              <w:jc w:val="left"/>
            </w:pPr>
            <w:r>
              <w:rPr>
                <w:rFonts w:hint="eastAsia"/>
              </w:rPr>
              <w:t>南方有色金属</w:t>
            </w:r>
            <w:r>
              <w:rPr>
                <w:rFonts w:hint="eastAsia"/>
              </w:rPr>
              <w:t>ETF</w:t>
            </w:r>
            <w:r>
              <w:rPr>
                <w:rFonts w:hint="eastAsia"/>
              </w:rPr>
              <w:t>联接</w:t>
            </w:r>
            <w:r>
              <w:rPr>
                <w:rFonts w:hint="eastAsia"/>
              </w:rPr>
              <w:t>C</w:t>
            </w:r>
          </w:p>
        </w:tc>
        <w:tc>
          <w:tcPr>
            <w:tcW w:w="1661" w:type="dxa"/>
          </w:tcPr>
          <w:p w:rsidR="009E0AD4" w:rsidRDefault="009E0AD4" w:rsidP="009E0AD4">
            <w:pPr>
              <w:jc w:val="left"/>
            </w:pPr>
            <w:r>
              <w:rPr>
                <w:rFonts w:hint="eastAsia"/>
              </w:rPr>
              <w:t>南方有色金属</w:t>
            </w:r>
            <w:r>
              <w:rPr>
                <w:rFonts w:hint="eastAsia"/>
              </w:rPr>
              <w:t>ETF</w:t>
            </w:r>
            <w:r>
              <w:rPr>
                <w:rFonts w:hint="eastAsia"/>
              </w:rPr>
              <w:t>联接</w:t>
            </w:r>
            <w:r>
              <w:rPr>
                <w:rFonts w:hint="eastAsia"/>
              </w:rPr>
              <w:t>E</w:t>
            </w:r>
          </w:p>
        </w:tc>
        <w:tc>
          <w:tcPr>
            <w:tcW w:w="1662" w:type="dxa"/>
          </w:tcPr>
          <w:p w:rsidR="009E0AD4" w:rsidRDefault="009E0AD4" w:rsidP="009E0AD4">
            <w:pPr>
              <w:jc w:val="left"/>
            </w:pPr>
            <w:r>
              <w:rPr>
                <w:rFonts w:hint="eastAsia"/>
              </w:rPr>
              <w:t>南方有色金属</w:t>
            </w:r>
            <w:r>
              <w:rPr>
                <w:rFonts w:hint="eastAsia"/>
              </w:rPr>
              <w:t>ETF</w:t>
            </w:r>
            <w:r>
              <w:rPr>
                <w:rFonts w:hint="eastAsia"/>
              </w:rPr>
              <w:t>联接</w:t>
            </w:r>
            <w:r>
              <w:rPr>
                <w:rFonts w:hint="eastAsia"/>
              </w:rPr>
              <w:t>I</w:t>
            </w:r>
          </w:p>
        </w:tc>
      </w:tr>
      <w:tr w:rsidR="009E0AD4" w:rsidTr="009E0AD4">
        <w:tc>
          <w:tcPr>
            <w:tcW w:w="1661" w:type="dxa"/>
          </w:tcPr>
          <w:p w:rsidR="009E0AD4" w:rsidRDefault="009E0AD4" w:rsidP="009E0AD4">
            <w:pPr>
              <w:jc w:val="left"/>
            </w:pPr>
            <w:r>
              <w:rPr>
                <w:rFonts w:hint="eastAsia"/>
              </w:rPr>
              <w:t>下属分级基金的交易代码</w:t>
            </w:r>
          </w:p>
        </w:tc>
        <w:tc>
          <w:tcPr>
            <w:tcW w:w="1661" w:type="dxa"/>
          </w:tcPr>
          <w:p w:rsidR="009E0AD4" w:rsidRDefault="009E0AD4" w:rsidP="009E0AD4">
            <w:pPr>
              <w:jc w:val="left"/>
            </w:pPr>
            <w:r>
              <w:t>004432</w:t>
            </w:r>
          </w:p>
        </w:tc>
        <w:tc>
          <w:tcPr>
            <w:tcW w:w="1661" w:type="dxa"/>
          </w:tcPr>
          <w:p w:rsidR="009E0AD4" w:rsidRDefault="009E0AD4" w:rsidP="009E0AD4">
            <w:pPr>
              <w:jc w:val="left"/>
            </w:pPr>
            <w:r>
              <w:t>004433</w:t>
            </w:r>
          </w:p>
        </w:tc>
        <w:tc>
          <w:tcPr>
            <w:tcW w:w="1661" w:type="dxa"/>
          </w:tcPr>
          <w:p w:rsidR="009E0AD4" w:rsidRDefault="009E0AD4" w:rsidP="009E0AD4">
            <w:pPr>
              <w:jc w:val="left"/>
            </w:pPr>
            <w:r>
              <w:t>010990</w:t>
            </w:r>
          </w:p>
        </w:tc>
        <w:tc>
          <w:tcPr>
            <w:tcW w:w="1662" w:type="dxa"/>
          </w:tcPr>
          <w:p w:rsidR="009E0AD4" w:rsidRDefault="009E0AD4" w:rsidP="009E0AD4">
            <w:pPr>
              <w:jc w:val="left"/>
            </w:pPr>
            <w:r>
              <w:t>021021</w:t>
            </w:r>
          </w:p>
        </w:tc>
      </w:tr>
      <w:tr w:rsidR="009E0AD4" w:rsidTr="009E0AD4">
        <w:tc>
          <w:tcPr>
            <w:tcW w:w="1661" w:type="dxa"/>
          </w:tcPr>
          <w:p w:rsidR="009E0AD4" w:rsidRDefault="009E0AD4" w:rsidP="009E0AD4">
            <w:pPr>
              <w:jc w:val="left"/>
            </w:pPr>
            <w:r>
              <w:rPr>
                <w:rFonts w:hint="eastAsia"/>
              </w:rPr>
              <w:t>报告期末下属分级基金的份额总额</w:t>
            </w:r>
          </w:p>
        </w:tc>
        <w:tc>
          <w:tcPr>
            <w:tcW w:w="1661" w:type="dxa"/>
          </w:tcPr>
          <w:p w:rsidR="009E0AD4" w:rsidRDefault="009E0AD4" w:rsidP="009E0AD4">
            <w:pPr>
              <w:jc w:val="left"/>
            </w:pPr>
            <w:r>
              <w:rPr>
                <w:rFonts w:hint="eastAsia"/>
              </w:rPr>
              <w:t>1,291,794,044.88</w:t>
            </w:r>
            <w:r>
              <w:rPr>
                <w:rFonts w:hint="eastAsia"/>
              </w:rPr>
              <w:t>份</w:t>
            </w:r>
          </w:p>
        </w:tc>
        <w:tc>
          <w:tcPr>
            <w:tcW w:w="1661" w:type="dxa"/>
          </w:tcPr>
          <w:p w:rsidR="009E0AD4" w:rsidRDefault="009E0AD4" w:rsidP="009E0AD4">
            <w:pPr>
              <w:jc w:val="left"/>
            </w:pPr>
            <w:r>
              <w:rPr>
                <w:rFonts w:hint="eastAsia"/>
              </w:rPr>
              <w:t>3,164,447,675.61</w:t>
            </w:r>
            <w:r>
              <w:rPr>
                <w:rFonts w:hint="eastAsia"/>
              </w:rPr>
              <w:t>份</w:t>
            </w:r>
          </w:p>
        </w:tc>
        <w:tc>
          <w:tcPr>
            <w:tcW w:w="1661" w:type="dxa"/>
          </w:tcPr>
          <w:p w:rsidR="009E0AD4" w:rsidRDefault="009E0AD4" w:rsidP="009E0AD4">
            <w:pPr>
              <w:jc w:val="left"/>
            </w:pPr>
            <w:r>
              <w:rPr>
                <w:rFonts w:hint="eastAsia"/>
              </w:rPr>
              <w:t>579,210,825.08</w:t>
            </w:r>
            <w:r>
              <w:rPr>
                <w:rFonts w:hint="eastAsia"/>
              </w:rPr>
              <w:t>份</w:t>
            </w:r>
          </w:p>
        </w:tc>
        <w:tc>
          <w:tcPr>
            <w:tcW w:w="1662" w:type="dxa"/>
          </w:tcPr>
          <w:p w:rsidR="009E0AD4" w:rsidRDefault="009E0AD4" w:rsidP="009E0AD4">
            <w:pPr>
              <w:jc w:val="left"/>
            </w:pPr>
            <w:r>
              <w:rPr>
                <w:rFonts w:hint="eastAsia"/>
              </w:rPr>
              <w:t>41,371,712.49</w:t>
            </w:r>
            <w:r>
              <w:rPr>
                <w:rFonts w:hint="eastAsia"/>
              </w:rPr>
              <w:t>份</w:t>
            </w:r>
          </w:p>
        </w:tc>
      </w:tr>
    </w:tbl>
    <w:p w:rsidR="009E0AD4" w:rsidRDefault="009E0AD4" w:rsidP="009E0AD4">
      <w:pPr>
        <w:pStyle w:val="-8"/>
      </w:pPr>
      <w:r>
        <w:rPr>
          <w:rFonts w:hint="eastAsia"/>
        </w:rPr>
        <w:t>注：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9E0AD4" w:rsidRDefault="009E0AD4" w:rsidP="009E0AD4">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E0AD4" w:rsidTr="009E0AD4">
        <w:tc>
          <w:tcPr>
            <w:tcW w:w="4253" w:type="dxa"/>
          </w:tcPr>
          <w:p w:rsidR="009E0AD4" w:rsidRDefault="009E0AD4" w:rsidP="009E0AD4">
            <w:pPr>
              <w:jc w:val="left"/>
            </w:pPr>
            <w:r>
              <w:rPr>
                <w:rFonts w:hint="eastAsia"/>
              </w:rPr>
              <w:t>基金名称</w:t>
            </w:r>
          </w:p>
        </w:tc>
        <w:tc>
          <w:tcPr>
            <w:tcW w:w="4253" w:type="dxa"/>
          </w:tcPr>
          <w:p w:rsidR="009E0AD4" w:rsidRDefault="009E0AD4" w:rsidP="009E0AD4">
            <w:pPr>
              <w:jc w:val="left"/>
            </w:pPr>
            <w:r>
              <w:rPr>
                <w:rFonts w:hint="eastAsia"/>
              </w:rPr>
              <w:t>南方中证申万有色金属交易型开放式指数证券投资基金</w:t>
            </w:r>
          </w:p>
        </w:tc>
      </w:tr>
      <w:tr w:rsidR="009E0AD4" w:rsidTr="009E0AD4">
        <w:tc>
          <w:tcPr>
            <w:tcW w:w="4253" w:type="dxa"/>
          </w:tcPr>
          <w:p w:rsidR="009E0AD4" w:rsidRDefault="009E0AD4" w:rsidP="009E0AD4">
            <w:pPr>
              <w:jc w:val="left"/>
            </w:pPr>
            <w:r>
              <w:rPr>
                <w:rFonts w:hint="eastAsia"/>
              </w:rPr>
              <w:t>基金主代码</w:t>
            </w:r>
          </w:p>
        </w:tc>
        <w:tc>
          <w:tcPr>
            <w:tcW w:w="4253" w:type="dxa"/>
          </w:tcPr>
          <w:p w:rsidR="009E0AD4" w:rsidRDefault="009E0AD4" w:rsidP="009E0AD4">
            <w:pPr>
              <w:jc w:val="left"/>
            </w:pPr>
            <w:r>
              <w:t>512400</w:t>
            </w:r>
          </w:p>
        </w:tc>
      </w:tr>
      <w:tr w:rsidR="009E0AD4" w:rsidTr="009E0AD4">
        <w:tc>
          <w:tcPr>
            <w:tcW w:w="4253" w:type="dxa"/>
          </w:tcPr>
          <w:p w:rsidR="009E0AD4" w:rsidRDefault="009E0AD4" w:rsidP="009E0AD4">
            <w:pPr>
              <w:jc w:val="left"/>
            </w:pPr>
            <w:r>
              <w:rPr>
                <w:rFonts w:hint="eastAsia"/>
              </w:rPr>
              <w:t>基金运作方式</w:t>
            </w:r>
          </w:p>
        </w:tc>
        <w:tc>
          <w:tcPr>
            <w:tcW w:w="4253" w:type="dxa"/>
          </w:tcPr>
          <w:p w:rsidR="009E0AD4" w:rsidRDefault="009E0AD4" w:rsidP="009E0AD4">
            <w:pPr>
              <w:jc w:val="left"/>
            </w:pPr>
            <w:r>
              <w:rPr>
                <w:rFonts w:hint="eastAsia"/>
              </w:rPr>
              <w:t>交易型开放式</w:t>
            </w:r>
          </w:p>
        </w:tc>
      </w:tr>
      <w:tr w:rsidR="009E0AD4" w:rsidTr="009E0AD4">
        <w:tc>
          <w:tcPr>
            <w:tcW w:w="4253" w:type="dxa"/>
          </w:tcPr>
          <w:p w:rsidR="009E0AD4" w:rsidRDefault="009E0AD4" w:rsidP="009E0AD4">
            <w:pPr>
              <w:jc w:val="left"/>
            </w:pPr>
            <w:r>
              <w:rPr>
                <w:rFonts w:hint="eastAsia"/>
              </w:rPr>
              <w:t>基金合同生效日</w:t>
            </w:r>
          </w:p>
        </w:tc>
        <w:tc>
          <w:tcPr>
            <w:tcW w:w="4253" w:type="dxa"/>
          </w:tcPr>
          <w:p w:rsidR="009E0AD4" w:rsidRDefault="009E0AD4" w:rsidP="009E0AD4">
            <w:pPr>
              <w:jc w:val="left"/>
            </w:pPr>
            <w:r>
              <w:rPr>
                <w:rFonts w:hint="eastAsia"/>
              </w:rPr>
              <w:t>2017</w:t>
            </w:r>
            <w:r>
              <w:rPr>
                <w:rFonts w:hint="eastAsia"/>
              </w:rPr>
              <w:t>年</w:t>
            </w:r>
            <w:r>
              <w:rPr>
                <w:rFonts w:hint="eastAsia"/>
              </w:rPr>
              <w:t>8</w:t>
            </w:r>
            <w:r>
              <w:rPr>
                <w:rFonts w:hint="eastAsia"/>
              </w:rPr>
              <w:t>月</w:t>
            </w:r>
            <w:r>
              <w:rPr>
                <w:rFonts w:hint="eastAsia"/>
              </w:rPr>
              <w:t>3</w:t>
            </w:r>
            <w:r>
              <w:rPr>
                <w:rFonts w:hint="eastAsia"/>
              </w:rPr>
              <w:t>日</w:t>
            </w:r>
          </w:p>
        </w:tc>
      </w:tr>
      <w:tr w:rsidR="009E0AD4" w:rsidTr="009E0AD4">
        <w:tc>
          <w:tcPr>
            <w:tcW w:w="4253" w:type="dxa"/>
          </w:tcPr>
          <w:p w:rsidR="009E0AD4" w:rsidRDefault="009E0AD4" w:rsidP="009E0AD4">
            <w:pPr>
              <w:jc w:val="left"/>
            </w:pPr>
            <w:r>
              <w:rPr>
                <w:rFonts w:hint="eastAsia"/>
              </w:rPr>
              <w:t>基金份额上市的证券交易所</w:t>
            </w:r>
          </w:p>
        </w:tc>
        <w:tc>
          <w:tcPr>
            <w:tcW w:w="4253" w:type="dxa"/>
          </w:tcPr>
          <w:p w:rsidR="009E0AD4" w:rsidRDefault="009E0AD4" w:rsidP="009E0AD4">
            <w:pPr>
              <w:jc w:val="left"/>
            </w:pPr>
            <w:r>
              <w:rPr>
                <w:rFonts w:hint="eastAsia"/>
              </w:rPr>
              <w:t>上海证券交易所</w:t>
            </w:r>
          </w:p>
        </w:tc>
      </w:tr>
      <w:tr w:rsidR="009E0AD4" w:rsidTr="009E0AD4">
        <w:tc>
          <w:tcPr>
            <w:tcW w:w="4253" w:type="dxa"/>
          </w:tcPr>
          <w:p w:rsidR="009E0AD4" w:rsidRDefault="009E0AD4" w:rsidP="009E0AD4">
            <w:pPr>
              <w:jc w:val="left"/>
            </w:pPr>
            <w:r>
              <w:rPr>
                <w:rFonts w:hint="eastAsia"/>
              </w:rPr>
              <w:t>上市日期</w:t>
            </w:r>
          </w:p>
        </w:tc>
        <w:tc>
          <w:tcPr>
            <w:tcW w:w="4253" w:type="dxa"/>
          </w:tcPr>
          <w:p w:rsidR="009E0AD4" w:rsidRDefault="009E0AD4" w:rsidP="009E0AD4">
            <w:pPr>
              <w:jc w:val="left"/>
            </w:pPr>
            <w:r>
              <w:rPr>
                <w:rFonts w:hint="eastAsia"/>
              </w:rPr>
              <w:t>2017</w:t>
            </w:r>
            <w:r>
              <w:rPr>
                <w:rFonts w:hint="eastAsia"/>
              </w:rPr>
              <w:t>年</w:t>
            </w:r>
            <w:r>
              <w:rPr>
                <w:rFonts w:hint="eastAsia"/>
              </w:rPr>
              <w:t>9</w:t>
            </w:r>
            <w:r>
              <w:rPr>
                <w:rFonts w:hint="eastAsia"/>
              </w:rPr>
              <w:t>月</w:t>
            </w:r>
            <w:r>
              <w:rPr>
                <w:rFonts w:hint="eastAsia"/>
              </w:rPr>
              <w:t>1</w:t>
            </w:r>
            <w:r>
              <w:rPr>
                <w:rFonts w:hint="eastAsia"/>
              </w:rPr>
              <w:t>日</w:t>
            </w:r>
          </w:p>
        </w:tc>
      </w:tr>
      <w:tr w:rsidR="009E0AD4" w:rsidTr="009E0AD4">
        <w:tc>
          <w:tcPr>
            <w:tcW w:w="4253" w:type="dxa"/>
          </w:tcPr>
          <w:p w:rsidR="009E0AD4" w:rsidRDefault="009E0AD4" w:rsidP="009E0AD4">
            <w:pPr>
              <w:jc w:val="left"/>
            </w:pPr>
            <w:r>
              <w:rPr>
                <w:rFonts w:hint="eastAsia"/>
              </w:rPr>
              <w:t>基金管理人名称</w:t>
            </w:r>
          </w:p>
        </w:tc>
        <w:tc>
          <w:tcPr>
            <w:tcW w:w="4253" w:type="dxa"/>
          </w:tcPr>
          <w:p w:rsidR="009E0AD4" w:rsidRDefault="009E0AD4" w:rsidP="009E0AD4">
            <w:pPr>
              <w:jc w:val="left"/>
            </w:pPr>
            <w:r>
              <w:rPr>
                <w:rFonts w:hint="eastAsia"/>
              </w:rPr>
              <w:t>南方基金管理股份有限公司</w:t>
            </w:r>
          </w:p>
        </w:tc>
      </w:tr>
      <w:tr w:rsidR="009E0AD4" w:rsidTr="009E0AD4">
        <w:tc>
          <w:tcPr>
            <w:tcW w:w="4253" w:type="dxa"/>
          </w:tcPr>
          <w:p w:rsidR="009E0AD4" w:rsidRDefault="009E0AD4" w:rsidP="009E0AD4">
            <w:pPr>
              <w:jc w:val="left"/>
            </w:pPr>
            <w:r>
              <w:rPr>
                <w:rFonts w:hint="eastAsia"/>
              </w:rPr>
              <w:t>基金托管人名称</w:t>
            </w:r>
          </w:p>
        </w:tc>
        <w:tc>
          <w:tcPr>
            <w:tcW w:w="4253" w:type="dxa"/>
          </w:tcPr>
          <w:p w:rsidR="009E0AD4" w:rsidRDefault="009E0AD4" w:rsidP="009E0AD4">
            <w:pPr>
              <w:jc w:val="left"/>
            </w:pPr>
            <w:r>
              <w:rPr>
                <w:rFonts w:hint="eastAsia"/>
              </w:rPr>
              <w:t>中国工商银行股份有限公司</w:t>
            </w:r>
          </w:p>
        </w:tc>
      </w:tr>
    </w:tbl>
    <w:p w:rsidR="009E0AD4" w:rsidRDefault="009E0AD4" w:rsidP="009E0AD4">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E0AD4" w:rsidTr="009E0AD4">
        <w:tc>
          <w:tcPr>
            <w:tcW w:w="1418" w:type="dxa"/>
          </w:tcPr>
          <w:p w:rsidR="009E0AD4" w:rsidRDefault="009E0AD4" w:rsidP="009E0AD4">
            <w:pPr>
              <w:jc w:val="left"/>
            </w:pPr>
            <w:r>
              <w:rPr>
                <w:rFonts w:hint="eastAsia"/>
              </w:rPr>
              <w:t>投资目标</w:t>
            </w:r>
          </w:p>
        </w:tc>
        <w:tc>
          <w:tcPr>
            <w:tcW w:w="7088" w:type="dxa"/>
          </w:tcPr>
          <w:p w:rsidR="009E0AD4" w:rsidRDefault="009E0AD4" w:rsidP="009E0AD4">
            <w:pPr>
              <w:jc w:val="left"/>
            </w:pPr>
            <w:r>
              <w:rPr>
                <w:rFonts w:hint="eastAsia"/>
              </w:rPr>
              <w:t>紧密跟踪标的指数，追求跟踪偏离度和跟踪误差最小化。</w:t>
            </w:r>
          </w:p>
        </w:tc>
      </w:tr>
      <w:tr w:rsidR="009E0AD4" w:rsidTr="009E0AD4">
        <w:tc>
          <w:tcPr>
            <w:tcW w:w="1418" w:type="dxa"/>
          </w:tcPr>
          <w:p w:rsidR="009E0AD4" w:rsidRDefault="009E0AD4" w:rsidP="009E0AD4">
            <w:pPr>
              <w:jc w:val="left"/>
            </w:pPr>
            <w:r>
              <w:rPr>
                <w:rFonts w:hint="eastAsia"/>
              </w:rPr>
              <w:t>投资策略</w:t>
            </w:r>
          </w:p>
        </w:tc>
        <w:tc>
          <w:tcPr>
            <w:tcW w:w="7088" w:type="dxa"/>
          </w:tcPr>
          <w:p w:rsidR="009E0AD4" w:rsidRDefault="009E0AD4" w:rsidP="009E0AD4">
            <w:r>
              <w:rPr>
                <w:rFonts w:hint="eastAsia"/>
              </w:rPr>
              <w:t>本基金为被动式指数基金，采用完全复制法，按照成份股在标的指数中的基准权重构建指数化投资组合，并根据标的指数成份股及其权重的变化进行相应调整。</w:t>
            </w:r>
          </w:p>
        </w:tc>
      </w:tr>
      <w:tr w:rsidR="009E0AD4" w:rsidTr="009E0AD4">
        <w:tc>
          <w:tcPr>
            <w:tcW w:w="1418" w:type="dxa"/>
          </w:tcPr>
          <w:p w:rsidR="009E0AD4" w:rsidRDefault="009E0AD4" w:rsidP="009E0AD4">
            <w:pPr>
              <w:jc w:val="left"/>
            </w:pPr>
            <w:r>
              <w:rPr>
                <w:rFonts w:hint="eastAsia"/>
              </w:rPr>
              <w:t>业绩比较基准</w:t>
            </w:r>
          </w:p>
        </w:tc>
        <w:tc>
          <w:tcPr>
            <w:tcW w:w="7088" w:type="dxa"/>
          </w:tcPr>
          <w:p w:rsidR="009E0AD4" w:rsidRDefault="009E0AD4" w:rsidP="009E0AD4">
            <w:pPr>
              <w:jc w:val="left"/>
            </w:pPr>
            <w:r>
              <w:rPr>
                <w:rFonts w:hint="eastAsia"/>
              </w:rPr>
              <w:t>中证申万有色金属指数收益率</w:t>
            </w:r>
          </w:p>
        </w:tc>
      </w:tr>
      <w:tr w:rsidR="009E0AD4" w:rsidTr="009E0AD4">
        <w:tc>
          <w:tcPr>
            <w:tcW w:w="1418" w:type="dxa"/>
          </w:tcPr>
          <w:p w:rsidR="009E0AD4" w:rsidRDefault="009E0AD4" w:rsidP="009E0AD4">
            <w:pPr>
              <w:jc w:val="left"/>
            </w:pPr>
            <w:r>
              <w:rPr>
                <w:rFonts w:hint="eastAsia"/>
              </w:rPr>
              <w:t>风险收益特征</w:t>
            </w:r>
          </w:p>
        </w:tc>
        <w:tc>
          <w:tcPr>
            <w:tcW w:w="7088" w:type="dxa"/>
          </w:tcPr>
          <w:p w:rsidR="009E0AD4" w:rsidRDefault="009E0AD4" w:rsidP="009E0AD4">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bl>
    <w:p w:rsidR="009E0AD4" w:rsidRDefault="009E0AD4" w:rsidP="009E0AD4">
      <w:pPr>
        <w:pStyle w:val="-1"/>
        <w:ind w:left="281" w:hanging="281"/>
      </w:pPr>
      <w:r>
        <w:rPr>
          <w:rFonts w:hint="eastAsia"/>
        </w:rPr>
        <w:t>主要财务指标和基金净值表现</w:t>
      </w:r>
    </w:p>
    <w:p w:rsidR="009E0AD4" w:rsidRDefault="009E0AD4" w:rsidP="009E0AD4">
      <w:pPr>
        <w:pStyle w:val="-2"/>
        <w:spacing w:before="312"/>
      </w:pPr>
      <w:r>
        <w:rPr>
          <w:rFonts w:hint="eastAsia"/>
        </w:rPr>
        <w:lastRenderedPageBreak/>
        <w:t>主要财务指标</w:t>
      </w:r>
    </w:p>
    <w:p w:rsidR="009E0AD4" w:rsidRDefault="009E0AD4" w:rsidP="009E0AD4">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9E0AD4" w:rsidRPr="009E0AD4" w:rsidRDefault="009E0AD4" w:rsidP="009E0AD4">
            <w:pPr>
              <w:jc w:val="center"/>
              <w:rPr>
                <w:b/>
              </w:rPr>
            </w:pPr>
            <w:r w:rsidRPr="009E0AD4">
              <w:rPr>
                <w:rFonts w:hint="eastAsia"/>
                <w:b/>
              </w:rPr>
              <w:t>主要财务指标</w:t>
            </w:r>
          </w:p>
        </w:tc>
        <w:tc>
          <w:tcPr>
            <w:tcW w:w="6645" w:type="dxa"/>
            <w:gridSpan w:val="4"/>
            <w:tcBorders>
              <w:bottom w:val="single" w:sz="4" w:space="0" w:color="auto"/>
            </w:tcBorders>
          </w:tcPr>
          <w:p w:rsidR="009E0AD4" w:rsidRPr="009E0AD4" w:rsidRDefault="009E0AD4" w:rsidP="009E0AD4">
            <w:pPr>
              <w:jc w:val="center"/>
              <w:rPr>
                <w:b/>
              </w:rPr>
            </w:pPr>
            <w:r w:rsidRPr="009E0AD4">
              <w:rPr>
                <w:rFonts w:hint="eastAsia"/>
                <w:b/>
              </w:rPr>
              <w:t>报告期（</w:t>
            </w:r>
            <w:r w:rsidRPr="009E0AD4">
              <w:rPr>
                <w:rFonts w:hint="eastAsia"/>
                <w:b/>
              </w:rPr>
              <w:t>2026</w:t>
            </w:r>
            <w:r w:rsidRPr="009E0AD4">
              <w:rPr>
                <w:rFonts w:hint="eastAsia"/>
                <w:b/>
              </w:rPr>
              <w:t>年</w:t>
            </w:r>
            <w:r w:rsidRPr="009E0AD4">
              <w:rPr>
                <w:rFonts w:hint="eastAsia"/>
                <w:b/>
              </w:rPr>
              <w:t>4</w:t>
            </w:r>
            <w:r w:rsidRPr="009E0AD4">
              <w:rPr>
                <w:rFonts w:hint="eastAsia"/>
                <w:b/>
              </w:rPr>
              <w:t>月</w:t>
            </w:r>
            <w:r w:rsidRPr="009E0AD4">
              <w:rPr>
                <w:rFonts w:hint="eastAsia"/>
                <w:b/>
              </w:rPr>
              <w:t>1</w:t>
            </w:r>
            <w:r w:rsidRPr="009E0AD4">
              <w:rPr>
                <w:rFonts w:hint="eastAsia"/>
                <w:b/>
              </w:rPr>
              <w:t>日－</w:t>
            </w:r>
            <w:r w:rsidRPr="009E0AD4">
              <w:rPr>
                <w:rFonts w:hint="eastAsia"/>
                <w:b/>
              </w:rPr>
              <w:t>2026</w:t>
            </w:r>
            <w:r w:rsidRPr="009E0AD4">
              <w:rPr>
                <w:rFonts w:hint="eastAsia"/>
                <w:b/>
              </w:rPr>
              <w:t>年</w:t>
            </w:r>
            <w:r w:rsidRPr="009E0AD4">
              <w:rPr>
                <w:rFonts w:hint="eastAsia"/>
                <w:b/>
              </w:rPr>
              <w:t>6</w:t>
            </w:r>
            <w:r w:rsidRPr="009E0AD4">
              <w:rPr>
                <w:rFonts w:hint="eastAsia"/>
                <w:b/>
              </w:rPr>
              <w:t>月</w:t>
            </w:r>
            <w:r w:rsidRPr="009E0AD4">
              <w:rPr>
                <w:rFonts w:hint="eastAsia"/>
                <w:b/>
              </w:rPr>
              <w:t>30</w:t>
            </w:r>
            <w:r w:rsidRPr="009E0AD4">
              <w:rPr>
                <w:rFonts w:hint="eastAsia"/>
                <w:b/>
              </w:rPr>
              <w:t>日）</w:t>
            </w:r>
          </w:p>
        </w:tc>
      </w:tr>
      <w:tr w:rsidR="009E0AD4" w:rsidTr="009E0AD4">
        <w:tc>
          <w:tcPr>
            <w:tcW w:w="1661" w:type="dxa"/>
            <w:vMerge/>
          </w:tcPr>
          <w:p w:rsidR="009E0AD4" w:rsidRDefault="009E0AD4" w:rsidP="009E0AD4">
            <w:pPr>
              <w:jc w:val="left"/>
            </w:pPr>
          </w:p>
        </w:tc>
        <w:tc>
          <w:tcPr>
            <w:tcW w:w="1661" w:type="dxa"/>
            <w:shd w:val="clear" w:color="auto" w:fill="BFBFBF"/>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A</w:t>
            </w:r>
          </w:p>
        </w:tc>
        <w:tc>
          <w:tcPr>
            <w:tcW w:w="1661" w:type="dxa"/>
            <w:shd w:val="clear" w:color="auto" w:fill="BFBFBF"/>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C</w:t>
            </w:r>
          </w:p>
        </w:tc>
        <w:tc>
          <w:tcPr>
            <w:tcW w:w="1661" w:type="dxa"/>
            <w:shd w:val="clear" w:color="auto" w:fill="BFBFBF"/>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E</w:t>
            </w:r>
          </w:p>
        </w:tc>
        <w:tc>
          <w:tcPr>
            <w:tcW w:w="1662" w:type="dxa"/>
            <w:shd w:val="clear" w:color="auto" w:fill="BFBFBF"/>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I</w:t>
            </w:r>
          </w:p>
        </w:tc>
      </w:tr>
      <w:tr w:rsidR="009E0AD4" w:rsidTr="009E0AD4">
        <w:tc>
          <w:tcPr>
            <w:tcW w:w="1661" w:type="dxa"/>
          </w:tcPr>
          <w:p w:rsidR="009E0AD4" w:rsidRDefault="009E0AD4" w:rsidP="009E0AD4">
            <w:pPr>
              <w:jc w:val="left"/>
            </w:pPr>
            <w:r>
              <w:rPr>
                <w:rFonts w:hint="eastAsia"/>
              </w:rPr>
              <w:t>1.</w:t>
            </w:r>
            <w:r>
              <w:rPr>
                <w:rFonts w:hint="eastAsia"/>
              </w:rPr>
              <w:t>本期已实现收益</w:t>
            </w:r>
          </w:p>
        </w:tc>
        <w:tc>
          <w:tcPr>
            <w:tcW w:w="1661" w:type="dxa"/>
          </w:tcPr>
          <w:p w:rsidR="009E0AD4" w:rsidRDefault="009E0AD4" w:rsidP="009E0AD4">
            <w:pPr>
              <w:jc w:val="right"/>
            </w:pPr>
            <w:r>
              <w:t>-8,216,545.05</w:t>
            </w:r>
          </w:p>
        </w:tc>
        <w:tc>
          <w:tcPr>
            <w:tcW w:w="1661" w:type="dxa"/>
          </w:tcPr>
          <w:p w:rsidR="009E0AD4" w:rsidRDefault="009E0AD4" w:rsidP="009E0AD4">
            <w:pPr>
              <w:jc w:val="right"/>
            </w:pPr>
            <w:r>
              <w:t>-24,777,618.64</w:t>
            </w:r>
          </w:p>
        </w:tc>
        <w:tc>
          <w:tcPr>
            <w:tcW w:w="1661" w:type="dxa"/>
          </w:tcPr>
          <w:p w:rsidR="009E0AD4" w:rsidRDefault="009E0AD4" w:rsidP="009E0AD4">
            <w:pPr>
              <w:jc w:val="right"/>
            </w:pPr>
            <w:r>
              <w:t>-3,415,708.76</w:t>
            </w:r>
          </w:p>
        </w:tc>
        <w:tc>
          <w:tcPr>
            <w:tcW w:w="1662" w:type="dxa"/>
          </w:tcPr>
          <w:p w:rsidR="009E0AD4" w:rsidRDefault="009E0AD4" w:rsidP="009E0AD4">
            <w:pPr>
              <w:jc w:val="right"/>
            </w:pPr>
            <w:r>
              <w:t>-249,556.74</w:t>
            </w:r>
          </w:p>
        </w:tc>
      </w:tr>
      <w:tr w:rsidR="009E0AD4" w:rsidTr="009E0AD4">
        <w:tc>
          <w:tcPr>
            <w:tcW w:w="1661" w:type="dxa"/>
          </w:tcPr>
          <w:p w:rsidR="009E0AD4" w:rsidRDefault="009E0AD4" w:rsidP="009E0AD4">
            <w:pPr>
              <w:jc w:val="left"/>
            </w:pPr>
            <w:r>
              <w:rPr>
                <w:rFonts w:hint="eastAsia"/>
              </w:rPr>
              <w:t>2.</w:t>
            </w:r>
            <w:r>
              <w:rPr>
                <w:rFonts w:hint="eastAsia"/>
              </w:rPr>
              <w:t>本期利润</w:t>
            </w:r>
          </w:p>
        </w:tc>
        <w:tc>
          <w:tcPr>
            <w:tcW w:w="1661" w:type="dxa"/>
          </w:tcPr>
          <w:p w:rsidR="009E0AD4" w:rsidRDefault="009E0AD4" w:rsidP="009E0AD4">
            <w:pPr>
              <w:jc w:val="right"/>
            </w:pPr>
            <w:r>
              <w:t>-150,281,049.54</w:t>
            </w:r>
          </w:p>
        </w:tc>
        <w:tc>
          <w:tcPr>
            <w:tcW w:w="1661" w:type="dxa"/>
          </w:tcPr>
          <w:p w:rsidR="009E0AD4" w:rsidRDefault="009E0AD4" w:rsidP="009E0AD4">
            <w:pPr>
              <w:jc w:val="right"/>
            </w:pPr>
            <w:r>
              <w:t>-343,733,746.52</w:t>
            </w:r>
          </w:p>
        </w:tc>
        <w:tc>
          <w:tcPr>
            <w:tcW w:w="1661" w:type="dxa"/>
          </w:tcPr>
          <w:p w:rsidR="009E0AD4" w:rsidRDefault="009E0AD4" w:rsidP="009E0AD4">
            <w:pPr>
              <w:jc w:val="right"/>
            </w:pPr>
            <w:r>
              <w:t>-61,950,005.25</w:t>
            </w:r>
          </w:p>
        </w:tc>
        <w:tc>
          <w:tcPr>
            <w:tcW w:w="1662" w:type="dxa"/>
          </w:tcPr>
          <w:p w:rsidR="009E0AD4" w:rsidRDefault="009E0AD4" w:rsidP="009E0AD4">
            <w:pPr>
              <w:jc w:val="right"/>
            </w:pPr>
            <w:r>
              <w:t>-5,509,394.80</w:t>
            </w:r>
          </w:p>
        </w:tc>
      </w:tr>
      <w:tr w:rsidR="009E0AD4" w:rsidTr="009E0AD4">
        <w:tc>
          <w:tcPr>
            <w:tcW w:w="1661" w:type="dxa"/>
          </w:tcPr>
          <w:p w:rsidR="009E0AD4" w:rsidRDefault="009E0AD4" w:rsidP="009E0AD4">
            <w:pPr>
              <w:jc w:val="left"/>
            </w:pPr>
            <w:r>
              <w:rPr>
                <w:rFonts w:hint="eastAsia"/>
              </w:rPr>
              <w:t>3.</w:t>
            </w:r>
            <w:r>
              <w:rPr>
                <w:rFonts w:hint="eastAsia"/>
              </w:rPr>
              <w:t>加权平均基金份额本期利润</w:t>
            </w:r>
          </w:p>
        </w:tc>
        <w:tc>
          <w:tcPr>
            <w:tcW w:w="1661" w:type="dxa"/>
          </w:tcPr>
          <w:p w:rsidR="009E0AD4" w:rsidRDefault="009E0AD4" w:rsidP="009E0AD4">
            <w:pPr>
              <w:jc w:val="right"/>
            </w:pPr>
            <w:r>
              <w:t>-0.1098</w:t>
            </w:r>
          </w:p>
        </w:tc>
        <w:tc>
          <w:tcPr>
            <w:tcW w:w="1661" w:type="dxa"/>
          </w:tcPr>
          <w:p w:rsidR="009E0AD4" w:rsidRDefault="009E0AD4" w:rsidP="009E0AD4">
            <w:pPr>
              <w:jc w:val="right"/>
            </w:pPr>
            <w:r>
              <w:t>-0.0984</w:t>
            </w:r>
          </w:p>
        </w:tc>
        <w:tc>
          <w:tcPr>
            <w:tcW w:w="1661" w:type="dxa"/>
          </w:tcPr>
          <w:p w:rsidR="009E0AD4" w:rsidRDefault="009E0AD4" w:rsidP="009E0AD4">
            <w:pPr>
              <w:jc w:val="right"/>
            </w:pPr>
            <w:r>
              <w:t>-0.0938</w:t>
            </w:r>
          </w:p>
        </w:tc>
        <w:tc>
          <w:tcPr>
            <w:tcW w:w="1662" w:type="dxa"/>
          </w:tcPr>
          <w:p w:rsidR="009E0AD4" w:rsidRDefault="009E0AD4" w:rsidP="009E0AD4">
            <w:pPr>
              <w:jc w:val="right"/>
            </w:pPr>
            <w:r>
              <w:t>-0.1248</w:t>
            </w:r>
          </w:p>
        </w:tc>
      </w:tr>
      <w:tr w:rsidR="009E0AD4" w:rsidTr="009E0AD4">
        <w:tc>
          <w:tcPr>
            <w:tcW w:w="1661" w:type="dxa"/>
          </w:tcPr>
          <w:p w:rsidR="009E0AD4" w:rsidRDefault="009E0AD4" w:rsidP="009E0AD4">
            <w:pPr>
              <w:jc w:val="left"/>
            </w:pPr>
            <w:r>
              <w:rPr>
                <w:rFonts w:hint="eastAsia"/>
              </w:rPr>
              <w:t>4.</w:t>
            </w:r>
            <w:r>
              <w:rPr>
                <w:rFonts w:hint="eastAsia"/>
              </w:rPr>
              <w:t>期末基金资产净值</w:t>
            </w:r>
          </w:p>
        </w:tc>
        <w:tc>
          <w:tcPr>
            <w:tcW w:w="1661" w:type="dxa"/>
          </w:tcPr>
          <w:p w:rsidR="009E0AD4" w:rsidRDefault="009E0AD4" w:rsidP="009E0AD4">
            <w:pPr>
              <w:jc w:val="right"/>
            </w:pPr>
            <w:r>
              <w:t>2,363,712,647.70</w:t>
            </w:r>
          </w:p>
        </w:tc>
        <w:tc>
          <w:tcPr>
            <w:tcW w:w="1661" w:type="dxa"/>
          </w:tcPr>
          <w:p w:rsidR="009E0AD4" w:rsidRDefault="009E0AD4" w:rsidP="009E0AD4">
            <w:pPr>
              <w:jc w:val="right"/>
            </w:pPr>
            <w:r>
              <w:t>5,588,688,734.32</w:t>
            </w:r>
          </w:p>
        </w:tc>
        <w:tc>
          <w:tcPr>
            <w:tcW w:w="1661" w:type="dxa"/>
          </w:tcPr>
          <w:p w:rsidR="009E0AD4" w:rsidRDefault="009E0AD4" w:rsidP="009E0AD4">
            <w:pPr>
              <w:jc w:val="right"/>
            </w:pPr>
            <w:r>
              <w:t>1,043,064,666.84</w:t>
            </w:r>
          </w:p>
        </w:tc>
        <w:tc>
          <w:tcPr>
            <w:tcW w:w="1662" w:type="dxa"/>
          </w:tcPr>
          <w:p w:rsidR="009E0AD4" w:rsidRDefault="009E0AD4" w:rsidP="009E0AD4">
            <w:pPr>
              <w:jc w:val="right"/>
            </w:pPr>
            <w:r>
              <w:t>75,682,686.34</w:t>
            </w:r>
          </w:p>
        </w:tc>
      </w:tr>
      <w:tr w:rsidR="009E0AD4" w:rsidTr="009E0AD4">
        <w:tc>
          <w:tcPr>
            <w:tcW w:w="1661" w:type="dxa"/>
          </w:tcPr>
          <w:p w:rsidR="009E0AD4" w:rsidRDefault="009E0AD4" w:rsidP="009E0AD4">
            <w:pPr>
              <w:jc w:val="left"/>
            </w:pPr>
            <w:r>
              <w:rPr>
                <w:rFonts w:hint="eastAsia"/>
              </w:rPr>
              <w:t>5.</w:t>
            </w:r>
            <w:r>
              <w:rPr>
                <w:rFonts w:hint="eastAsia"/>
              </w:rPr>
              <w:t>期末基金份额净值</w:t>
            </w:r>
          </w:p>
        </w:tc>
        <w:tc>
          <w:tcPr>
            <w:tcW w:w="1661" w:type="dxa"/>
          </w:tcPr>
          <w:p w:rsidR="009E0AD4" w:rsidRDefault="009E0AD4" w:rsidP="009E0AD4">
            <w:pPr>
              <w:jc w:val="right"/>
            </w:pPr>
            <w:r>
              <w:t>1.8298</w:t>
            </w:r>
          </w:p>
        </w:tc>
        <w:tc>
          <w:tcPr>
            <w:tcW w:w="1661" w:type="dxa"/>
          </w:tcPr>
          <w:p w:rsidR="009E0AD4" w:rsidRDefault="009E0AD4" w:rsidP="009E0AD4">
            <w:pPr>
              <w:jc w:val="right"/>
            </w:pPr>
            <w:r>
              <w:t>1.7661</w:t>
            </w:r>
          </w:p>
        </w:tc>
        <w:tc>
          <w:tcPr>
            <w:tcW w:w="1661" w:type="dxa"/>
          </w:tcPr>
          <w:p w:rsidR="009E0AD4" w:rsidRDefault="009E0AD4" w:rsidP="009E0AD4">
            <w:pPr>
              <w:jc w:val="right"/>
            </w:pPr>
            <w:r>
              <w:t>1.8008</w:t>
            </w:r>
          </w:p>
        </w:tc>
        <w:tc>
          <w:tcPr>
            <w:tcW w:w="1662" w:type="dxa"/>
          </w:tcPr>
          <w:p w:rsidR="009E0AD4" w:rsidRDefault="009E0AD4" w:rsidP="009E0AD4">
            <w:pPr>
              <w:jc w:val="right"/>
            </w:pPr>
            <w:r>
              <w:t>1.8293</w:t>
            </w:r>
          </w:p>
        </w:tc>
      </w:tr>
    </w:tbl>
    <w:p w:rsidR="009E0AD4" w:rsidRDefault="009E0AD4" w:rsidP="009E0AD4">
      <w:pPr>
        <w:pStyle w:val="-8"/>
      </w:pPr>
      <w:r>
        <w:rPr>
          <w:rFonts w:hint="eastAsia"/>
        </w:rPr>
        <w:t>注：基金业绩指标不包括持有人认（申）购或交易基金的各项费用，计入费用后实际收益水平要低于所列数字；</w:t>
      </w:r>
    </w:p>
    <w:p w:rsidR="009E0AD4" w:rsidRDefault="009E0AD4" w:rsidP="009E0AD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E0AD4" w:rsidRDefault="009E0AD4" w:rsidP="009E0AD4">
      <w:pPr>
        <w:pStyle w:val="-2"/>
        <w:spacing w:before="312"/>
      </w:pPr>
      <w:r>
        <w:rPr>
          <w:rFonts w:hint="eastAsia"/>
        </w:rPr>
        <w:t>基金净值表现</w:t>
      </w:r>
    </w:p>
    <w:p w:rsidR="009E0AD4" w:rsidRDefault="009E0AD4" w:rsidP="009E0AD4">
      <w:pPr>
        <w:pStyle w:val="-3"/>
        <w:spacing w:before="156" w:after="156"/>
      </w:pPr>
      <w:r>
        <w:rPr>
          <w:rFonts w:hint="eastAsia"/>
        </w:rPr>
        <w:t>本报告期基金份额净值增长率及其与同期业绩比较基准收益率的比较</w:t>
      </w:r>
    </w:p>
    <w:p w:rsidR="009E0AD4" w:rsidRDefault="009E0AD4" w:rsidP="009E0AD4">
      <w:pPr>
        <w:pStyle w:val="-"/>
        <w:ind w:firstLine="420"/>
      </w:pPr>
      <w:r>
        <w:rPr>
          <w:rFonts w:hint="eastAsia"/>
        </w:rPr>
        <w:t>南方有色金属ETF联接A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429" w:type="dxa"/>
          </w:tcPr>
          <w:p w:rsidR="009E0AD4" w:rsidRPr="009E0AD4" w:rsidRDefault="009E0AD4" w:rsidP="009E0AD4">
            <w:pPr>
              <w:jc w:val="center"/>
              <w:rPr>
                <w:b/>
              </w:rPr>
            </w:pPr>
            <w:r w:rsidRPr="009E0AD4">
              <w:rPr>
                <w:rFonts w:hint="eastAsia"/>
                <w:b/>
              </w:rPr>
              <w:t>阶段</w:t>
            </w:r>
          </w:p>
        </w:tc>
        <w:tc>
          <w:tcPr>
            <w:tcW w:w="1315" w:type="dxa"/>
          </w:tcPr>
          <w:p w:rsidR="009E0AD4" w:rsidRPr="009E0AD4" w:rsidRDefault="009E0AD4" w:rsidP="009E0AD4">
            <w:pPr>
              <w:jc w:val="center"/>
              <w:rPr>
                <w:b/>
              </w:rPr>
            </w:pPr>
            <w:r w:rsidRPr="009E0AD4">
              <w:rPr>
                <w:rFonts w:hint="eastAsia"/>
                <w:b/>
              </w:rPr>
              <w:t>净值增长率①</w:t>
            </w:r>
          </w:p>
        </w:tc>
        <w:tc>
          <w:tcPr>
            <w:tcW w:w="1315" w:type="dxa"/>
          </w:tcPr>
          <w:p w:rsidR="009E0AD4" w:rsidRPr="009E0AD4" w:rsidRDefault="009E0AD4" w:rsidP="009E0AD4">
            <w:pPr>
              <w:jc w:val="center"/>
              <w:rPr>
                <w:b/>
              </w:rPr>
            </w:pPr>
            <w:r w:rsidRPr="009E0AD4">
              <w:rPr>
                <w:rFonts w:hint="eastAsia"/>
                <w:b/>
              </w:rPr>
              <w:t>净值增长率标准差②</w:t>
            </w:r>
          </w:p>
        </w:tc>
        <w:tc>
          <w:tcPr>
            <w:tcW w:w="1315" w:type="dxa"/>
          </w:tcPr>
          <w:p w:rsidR="009E0AD4" w:rsidRPr="009E0AD4" w:rsidRDefault="009E0AD4" w:rsidP="009E0AD4">
            <w:pPr>
              <w:jc w:val="center"/>
              <w:rPr>
                <w:b/>
              </w:rPr>
            </w:pPr>
            <w:r w:rsidRPr="009E0AD4">
              <w:rPr>
                <w:rFonts w:hint="eastAsia"/>
                <w:b/>
              </w:rPr>
              <w:t>业绩比较基准收益率③</w:t>
            </w:r>
          </w:p>
        </w:tc>
        <w:tc>
          <w:tcPr>
            <w:tcW w:w="1315" w:type="dxa"/>
          </w:tcPr>
          <w:p w:rsidR="009E0AD4" w:rsidRPr="009E0AD4" w:rsidRDefault="009E0AD4" w:rsidP="009E0AD4">
            <w:pPr>
              <w:jc w:val="center"/>
              <w:rPr>
                <w:b/>
              </w:rPr>
            </w:pPr>
            <w:r w:rsidRPr="009E0AD4">
              <w:rPr>
                <w:rFonts w:hint="eastAsia"/>
                <w:b/>
              </w:rPr>
              <w:t>业绩比较基准收益率标准差④</w:t>
            </w:r>
          </w:p>
        </w:tc>
        <w:tc>
          <w:tcPr>
            <w:tcW w:w="907" w:type="dxa"/>
          </w:tcPr>
          <w:p w:rsidR="009E0AD4" w:rsidRPr="009E0AD4" w:rsidRDefault="009E0AD4" w:rsidP="009E0AD4">
            <w:pPr>
              <w:jc w:val="center"/>
              <w:rPr>
                <w:b/>
              </w:rPr>
            </w:pPr>
            <w:r w:rsidRPr="009E0AD4">
              <w:rPr>
                <w:rFonts w:hint="eastAsia"/>
                <w:b/>
              </w:rPr>
              <w:t>①</w:t>
            </w:r>
            <w:r w:rsidRPr="009E0AD4">
              <w:rPr>
                <w:rFonts w:hint="eastAsia"/>
                <w:b/>
              </w:rPr>
              <w:t>-</w:t>
            </w:r>
            <w:r w:rsidRPr="009E0AD4">
              <w:rPr>
                <w:rFonts w:hint="eastAsia"/>
                <w:b/>
              </w:rPr>
              <w:t>③</w:t>
            </w:r>
          </w:p>
        </w:tc>
        <w:tc>
          <w:tcPr>
            <w:tcW w:w="907" w:type="dxa"/>
          </w:tcPr>
          <w:p w:rsidR="009E0AD4" w:rsidRPr="009E0AD4" w:rsidRDefault="009E0AD4" w:rsidP="009E0AD4">
            <w:pPr>
              <w:jc w:val="center"/>
              <w:rPr>
                <w:b/>
              </w:rPr>
            </w:pPr>
            <w:r w:rsidRPr="009E0AD4">
              <w:rPr>
                <w:rFonts w:hint="eastAsia"/>
                <w:b/>
              </w:rPr>
              <w:t>②</w:t>
            </w:r>
            <w:r w:rsidRPr="009E0AD4">
              <w:rPr>
                <w:rFonts w:hint="eastAsia"/>
                <w:b/>
              </w:rPr>
              <w:t>-</w:t>
            </w:r>
            <w:r w:rsidRPr="009E0AD4">
              <w:rPr>
                <w:rFonts w:hint="eastAsia"/>
                <w:b/>
              </w:rPr>
              <w:t>④</w:t>
            </w:r>
          </w:p>
        </w:tc>
      </w:tr>
      <w:tr w:rsidR="009E0AD4" w:rsidTr="009E0AD4">
        <w:tc>
          <w:tcPr>
            <w:tcW w:w="1429" w:type="dxa"/>
          </w:tcPr>
          <w:p w:rsidR="009E0AD4" w:rsidRDefault="009E0AD4" w:rsidP="009E0AD4">
            <w:pPr>
              <w:jc w:val="left"/>
            </w:pPr>
            <w:r>
              <w:rPr>
                <w:rFonts w:hint="eastAsia"/>
              </w:rPr>
              <w:t>过去三个月</w:t>
            </w:r>
          </w:p>
        </w:tc>
        <w:tc>
          <w:tcPr>
            <w:tcW w:w="1315" w:type="dxa"/>
          </w:tcPr>
          <w:p w:rsidR="009E0AD4" w:rsidRDefault="009E0AD4" w:rsidP="009E0AD4">
            <w:pPr>
              <w:jc w:val="right"/>
            </w:pPr>
            <w:r>
              <w:t>-6.19%</w:t>
            </w:r>
          </w:p>
        </w:tc>
        <w:tc>
          <w:tcPr>
            <w:tcW w:w="1315" w:type="dxa"/>
          </w:tcPr>
          <w:p w:rsidR="009E0AD4" w:rsidRDefault="009E0AD4" w:rsidP="009E0AD4">
            <w:pPr>
              <w:jc w:val="right"/>
            </w:pPr>
            <w:r>
              <w:t>2.64%</w:t>
            </w:r>
          </w:p>
        </w:tc>
        <w:tc>
          <w:tcPr>
            <w:tcW w:w="1315" w:type="dxa"/>
          </w:tcPr>
          <w:p w:rsidR="009E0AD4" w:rsidRDefault="009E0AD4" w:rsidP="009E0AD4">
            <w:pPr>
              <w:jc w:val="right"/>
            </w:pPr>
            <w:r>
              <w:t>-6.65%</w:t>
            </w:r>
          </w:p>
        </w:tc>
        <w:tc>
          <w:tcPr>
            <w:tcW w:w="1315" w:type="dxa"/>
          </w:tcPr>
          <w:p w:rsidR="009E0AD4" w:rsidRDefault="009E0AD4" w:rsidP="009E0AD4">
            <w:pPr>
              <w:jc w:val="right"/>
            </w:pPr>
            <w:r>
              <w:t>2.64%</w:t>
            </w:r>
          </w:p>
        </w:tc>
        <w:tc>
          <w:tcPr>
            <w:tcW w:w="907" w:type="dxa"/>
          </w:tcPr>
          <w:p w:rsidR="009E0AD4" w:rsidRDefault="009E0AD4" w:rsidP="009E0AD4">
            <w:pPr>
              <w:jc w:val="right"/>
            </w:pPr>
            <w:r>
              <w:t>0.46%</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过去六个月</w:t>
            </w:r>
          </w:p>
        </w:tc>
        <w:tc>
          <w:tcPr>
            <w:tcW w:w="1315" w:type="dxa"/>
          </w:tcPr>
          <w:p w:rsidR="009E0AD4" w:rsidRDefault="009E0AD4" w:rsidP="009E0AD4">
            <w:pPr>
              <w:jc w:val="right"/>
            </w:pPr>
            <w:r>
              <w:t>-4.57%</w:t>
            </w:r>
          </w:p>
        </w:tc>
        <w:tc>
          <w:tcPr>
            <w:tcW w:w="1315" w:type="dxa"/>
          </w:tcPr>
          <w:p w:rsidR="009E0AD4" w:rsidRDefault="009E0AD4" w:rsidP="009E0AD4">
            <w:pPr>
              <w:jc w:val="right"/>
            </w:pPr>
            <w:r>
              <w:t>2.76%</w:t>
            </w:r>
          </w:p>
        </w:tc>
        <w:tc>
          <w:tcPr>
            <w:tcW w:w="1315" w:type="dxa"/>
          </w:tcPr>
          <w:p w:rsidR="009E0AD4" w:rsidRDefault="009E0AD4" w:rsidP="009E0AD4">
            <w:pPr>
              <w:jc w:val="right"/>
            </w:pPr>
            <w:r>
              <w:t>-3.93%</w:t>
            </w:r>
          </w:p>
        </w:tc>
        <w:tc>
          <w:tcPr>
            <w:tcW w:w="1315" w:type="dxa"/>
          </w:tcPr>
          <w:p w:rsidR="009E0AD4" w:rsidRDefault="009E0AD4" w:rsidP="009E0AD4">
            <w:pPr>
              <w:jc w:val="right"/>
            </w:pPr>
            <w:r>
              <w:t>2.78%</w:t>
            </w:r>
          </w:p>
        </w:tc>
        <w:tc>
          <w:tcPr>
            <w:tcW w:w="907" w:type="dxa"/>
          </w:tcPr>
          <w:p w:rsidR="009E0AD4" w:rsidRDefault="009E0AD4" w:rsidP="009E0AD4">
            <w:pPr>
              <w:jc w:val="right"/>
            </w:pPr>
            <w:r>
              <w:t>-0.64%</w:t>
            </w:r>
          </w:p>
        </w:tc>
        <w:tc>
          <w:tcPr>
            <w:tcW w:w="907" w:type="dxa"/>
          </w:tcPr>
          <w:p w:rsidR="009E0AD4" w:rsidRDefault="009E0AD4" w:rsidP="009E0AD4">
            <w:pPr>
              <w:jc w:val="right"/>
            </w:pPr>
            <w:r>
              <w:t>-0.02%</w:t>
            </w:r>
          </w:p>
        </w:tc>
      </w:tr>
      <w:tr w:rsidR="009E0AD4" w:rsidTr="009E0AD4">
        <w:tc>
          <w:tcPr>
            <w:tcW w:w="1429" w:type="dxa"/>
          </w:tcPr>
          <w:p w:rsidR="009E0AD4" w:rsidRDefault="009E0AD4" w:rsidP="009E0AD4">
            <w:pPr>
              <w:jc w:val="left"/>
            </w:pPr>
            <w:r>
              <w:rPr>
                <w:rFonts w:hint="eastAsia"/>
              </w:rPr>
              <w:t>过去一年</w:t>
            </w:r>
          </w:p>
        </w:tc>
        <w:tc>
          <w:tcPr>
            <w:tcW w:w="1315" w:type="dxa"/>
          </w:tcPr>
          <w:p w:rsidR="009E0AD4" w:rsidRDefault="009E0AD4" w:rsidP="009E0AD4">
            <w:pPr>
              <w:jc w:val="right"/>
            </w:pPr>
            <w:r>
              <w:t>58.92%</w:t>
            </w:r>
          </w:p>
        </w:tc>
        <w:tc>
          <w:tcPr>
            <w:tcW w:w="1315" w:type="dxa"/>
          </w:tcPr>
          <w:p w:rsidR="009E0AD4" w:rsidRDefault="009E0AD4" w:rsidP="009E0AD4">
            <w:pPr>
              <w:jc w:val="right"/>
            </w:pPr>
            <w:r>
              <w:t>2.40%</w:t>
            </w:r>
          </w:p>
        </w:tc>
        <w:tc>
          <w:tcPr>
            <w:tcW w:w="1315" w:type="dxa"/>
          </w:tcPr>
          <w:p w:rsidR="009E0AD4" w:rsidRDefault="009E0AD4" w:rsidP="009E0AD4">
            <w:pPr>
              <w:jc w:val="right"/>
            </w:pPr>
            <w:r>
              <w:t>59.45%</w:t>
            </w:r>
          </w:p>
        </w:tc>
        <w:tc>
          <w:tcPr>
            <w:tcW w:w="1315" w:type="dxa"/>
          </w:tcPr>
          <w:p w:rsidR="009E0AD4" w:rsidRDefault="009E0AD4" w:rsidP="009E0AD4">
            <w:pPr>
              <w:jc w:val="right"/>
            </w:pPr>
            <w:r>
              <w:t>2.41%</w:t>
            </w:r>
          </w:p>
        </w:tc>
        <w:tc>
          <w:tcPr>
            <w:tcW w:w="907" w:type="dxa"/>
          </w:tcPr>
          <w:p w:rsidR="009E0AD4" w:rsidRDefault="009E0AD4" w:rsidP="009E0AD4">
            <w:pPr>
              <w:jc w:val="right"/>
            </w:pPr>
            <w:r>
              <w:t>-0.53%</w:t>
            </w:r>
          </w:p>
        </w:tc>
        <w:tc>
          <w:tcPr>
            <w:tcW w:w="907" w:type="dxa"/>
          </w:tcPr>
          <w:p w:rsidR="009E0AD4" w:rsidRDefault="009E0AD4" w:rsidP="009E0AD4">
            <w:pPr>
              <w:jc w:val="right"/>
            </w:pPr>
            <w:r>
              <w:t>-0.01%</w:t>
            </w:r>
          </w:p>
        </w:tc>
      </w:tr>
      <w:tr w:rsidR="009E0AD4" w:rsidTr="009E0AD4">
        <w:tc>
          <w:tcPr>
            <w:tcW w:w="1429" w:type="dxa"/>
          </w:tcPr>
          <w:p w:rsidR="009E0AD4" w:rsidRDefault="009E0AD4" w:rsidP="009E0AD4">
            <w:pPr>
              <w:jc w:val="left"/>
            </w:pPr>
            <w:r>
              <w:rPr>
                <w:rFonts w:hint="eastAsia"/>
              </w:rPr>
              <w:t>过去三年</w:t>
            </w:r>
          </w:p>
        </w:tc>
        <w:tc>
          <w:tcPr>
            <w:tcW w:w="1315" w:type="dxa"/>
          </w:tcPr>
          <w:p w:rsidR="009E0AD4" w:rsidRDefault="009E0AD4" w:rsidP="009E0AD4">
            <w:pPr>
              <w:jc w:val="right"/>
            </w:pPr>
            <w:r>
              <w:t>75.98%</w:t>
            </w:r>
          </w:p>
        </w:tc>
        <w:tc>
          <w:tcPr>
            <w:tcW w:w="1315" w:type="dxa"/>
          </w:tcPr>
          <w:p w:rsidR="009E0AD4" w:rsidRDefault="009E0AD4" w:rsidP="009E0AD4">
            <w:pPr>
              <w:jc w:val="right"/>
            </w:pPr>
            <w:r>
              <w:t>1.86%</w:t>
            </w:r>
          </w:p>
        </w:tc>
        <w:tc>
          <w:tcPr>
            <w:tcW w:w="1315" w:type="dxa"/>
          </w:tcPr>
          <w:p w:rsidR="009E0AD4" w:rsidRDefault="009E0AD4" w:rsidP="009E0AD4">
            <w:pPr>
              <w:jc w:val="right"/>
            </w:pPr>
            <w:r>
              <w:t>72.28%</w:t>
            </w:r>
          </w:p>
        </w:tc>
        <w:tc>
          <w:tcPr>
            <w:tcW w:w="1315" w:type="dxa"/>
          </w:tcPr>
          <w:p w:rsidR="009E0AD4" w:rsidRDefault="009E0AD4" w:rsidP="009E0AD4">
            <w:pPr>
              <w:jc w:val="right"/>
            </w:pPr>
            <w:r>
              <w:t>1.86%</w:t>
            </w:r>
          </w:p>
        </w:tc>
        <w:tc>
          <w:tcPr>
            <w:tcW w:w="907" w:type="dxa"/>
          </w:tcPr>
          <w:p w:rsidR="009E0AD4" w:rsidRDefault="009E0AD4" w:rsidP="009E0AD4">
            <w:pPr>
              <w:jc w:val="right"/>
            </w:pPr>
            <w:r>
              <w:t>3.70%</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过去五年</w:t>
            </w:r>
          </w:p>
        </w:tc>
        <w:tc>
          <w:tcPr>
            <w:tcW w:w="1315" w:type="dxa"/>
          </w:tcPr>
          <w:p w:rsidR="009E0AD4" w:rsidRDefault="009E0AD4" w:rsidP="009E0AD4">
            <w:pPr>
              <w:jc w:val="right"/>
            </w:pPr>
            <w:r>
              <w:t>64.10%</w:t>
            </w:r>
          </w:p>
        </w:tc>
        <w:tc>
          <w:tcPr>
            <w:tcW w:w="1315" w:type="dxa"/>
          </w:tcPr>
          <w:p w:rsidR="009E0AD4" w:rsidRDefault="009E0AD4" w:rsidP="009E0AD4">
            <w:pPr>
              <w:jc w:val="right"/>
            </w:pPr>
            <w:r>
              <w:t>1.87%</w:t>
            </w:r>
          </w:p>
        </w:tc>
        <w:tc>
          <w:tcPr>
            <w:tcW w:w="1315" w:type="dxa"/>
          </w:tcPr>
          <w:p w:rsidR="009E0AD4" w:rsidRDefault="009E0AD4" w:rsidP="009E0AD4">
            <w:pPr>
              <w:jc w:val="right"/>
            </w:pPr>
            <w:r>
              <w:t>55.39%</w:t>
            </w:r>
          </w:p>
        </w:tc>
        <w:tc>
          <w:tcPr>
            <w:tcW w:w="1315" w:type="dxa"/>
          </w:tcPr>
          <w:p w:rsidR="009E0AD4" w:rsidRDefault="009E0AD4" w:rsidP="009E0AD4">
            <w:pPr>
              <w:jc w:val="right"/>
            </w:pPr>
            <w:r>
              <w:t>1.87%</w:t>
            </w:r>
          </w:p>
        </w:tc>
        <w:tc>
          <w:tcPr>
            <w:tcW w:w="907" w:type="dxa"/>
          </w:tcPr>
          <w:p w:rsidR="009E0AD4" w:rsidRDefault="009E0AD4" w:rsidP="009E0AD4">
            <w:pPr>
              <w:jc w:val="right"/>
            </w:pPr>
            <w:r>
              <w:t>8.71%</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过去七年</w:t>
            </w:r>
          </w:p>
        </w:tc>
        <w:tc>
          <w:tcPr>
            <w:tcW w:w="1315" w:type="dxa"/>
          </w:tcPr>
          <w:p w:rsidR="009E0AD4" w:rsidRDefault="009E0AD4" w:rsidP="009E0AD4">
            <w:pPr>
              <w:jc w:val="right"/>
            </w:pPr>
            <w:r>
              <w:t>171.32%</w:t>
            </w:r>
          </w:p>
        </w:tc>
        <w:tc>
          <w:tcPr>
            <w:tcW w:w="1315" w:type="dxa"/>
          </w:tcPr>
          <w:p w:rsidR="009E0AD4" w:rsidRDefault="009E0AD4" w:rsidP="009E0AD4">
            <w:pPr>
              <w:jc w:val="right"/>
            </w:pPr>
            <w:r>
              <w:t>1.89%</w:t>
            </w:r>
          </w:p>
        </w:tc>
        <w:tc>
          <w:tcPr>
            <w:tcW w:w="1315" w:type="dxa"/>
          </w:tcPr>
          <w:p w:rsidR="009E0AD4" w:rsidRDefault="009E0AD4" w:rsidP="009E0AD4">
            <w:pPr>
              <w:jc w:val="right"/>
            </w:pPr>
            <w:r>
              <w:t>141.41%</w:t>
            </w:r>
          </w:p>
        </w:tc>
        <w:tc>
          <w:tcPr>
            <w:tcW w:w="1315" w:type="dxa"/>
          </w:tcPr>
          <w:p w:rsidR="009E0AD4" w:rsidRDefault="009E0AD4" w:rsidP="009E0AD4">
            <w:pPr>
              <w:jc w:val="right"/>
            </w:pPr>
            <w:r>
              <w:t>1.90%</w:t>
            </w:r>
          </w:p>
        </w:tc>
        <w:tc>
          <w:tcPr>
            <w:tcW w:w="907" w:type="dxa"/>
          </w:tcPr>
          <w:p w:rsidR="009E0AD4" w:rsidRDefault="009E0AD4" w:rsidP="009E0AD4">
            <w:pPr>
              <w:jc w:val="right"/>
            </w:pPr>
            <w:r>
              <w:t>29.91%</w:t>
            </w:r>
          </w:p>
        </w:tc>
        <w:tc>
          <w:tcPr>
            <w:tcW w:w="907" w:type="dxa"/>
          </w:tcPr>
          <w:p w:rsidR="009E0AD4" w:rsidRDefault="009E0AD4" w:rsidP="009E0AD4">
            <w:pPr>
              <w:jc w:val="right"/>
            </w:pPr>
            <w:r>
              <w:t>-0.01%</w:t>
            </w:r>
          </w:p>
        </w:tc>
      </w:tr>
      <w:tr w:rsidR="009E0AD4" w:rsidTr="009E0AD4">
        <w:tc>
          <w:tcPr>
            <w:tcW w:w="1429" w:type="dxa"/>
          </w:tcPr>
          <w:p w:rsidR="009E0AD4" w:rsidRDefault="009E0AD4" w:rsidP="009E0AD4">
            <w:pPr>
              <w:jc w:val="left"/>
            </w:pPr>
            <w:r>
              <w:rPr>
                <w:rFonts w:hint="eastAsia"/>
              </w:rPr>
              <w:t>自基金合同生效起至今</w:t>
            </w:r>
          </w:p>
        </w:tc>
        <w:tc>
          <w:tcPr>
            <w:tcW w:w="1315" w:type="dxa"/>
          </w:tcPr>
          <w:p w:rsidR="009E0AD4" w:rsidRDefault="009E0AD4" w:rsidP="009E0AD4">
            <w:pPr>
              <w:jc w:val="right"/>
            </w:pPr>
            <w:r>
              <w:t>84.74%</w:t>
            </w:r>
          </w:p>
        </w:tc>
        <w:tc>
          <w:tcPr>
            <w:tcW w:w="1315" w:type="dxa"/>
          </w:tcPr>
          <w:p w:rsidR="009E0AD4" w:rsidRDefault="009E0AD4" w:rsidP="009E0AD4">
            <w:pPr>
              <w:jc w:val="right"/>
            </w:pPr>
            <w:r>
              <w:t>1.82%</w:t>
            </w:r>
          </w:p>
        </w:tc>
        <w:tc>
          <w:tcPr>
            <w:tcW w:w="1315" w:type="dxa"/>
          </w:tcPr>
          <w:p w:rsidR="009E0AD4" w:rsidRDefault="009E0AD4" w:rsidP="009E0AD4">
            <w:pPr>
              <w:jc w:val="right"/>
            </w:pPr>
            <w:r>
              <w:t>50.55%</w:t>
            </w:r>
          </w:p>
        </w:tc>
        <w:tc>
          <w:tcPr>
            <w:tcW w:w="1315" w:type="dxa"/>
          </w:tcPr>
          <w:p w:rsidR="009E0AD4" w:rsidRDefault="009E0AD4" w:rsidP="009E0AD4">
            <w:pPr>
              <w:jc w:val="right"/>
            </w:pPr>
            <w:r>
              <w:t>1.84%</w:t>
            </w:r>
          </w:p>
        </w:tc>
        <w:tc>
          <w:tcPr>
            <w:tcW w:w="907" w:type="dxa"/>
          </w:tcPr>
          <w:p w:rsidR="009E0AD4" w:rsidRDefault="009E0AD4" w:rsidP="009E0AD4">
            <w:pPr>
              <w:jc w:val="right"/>
            </w:pPr>
            <w:r>
              <w:t>34.19%</w:t>
            </w:r>
          </w:p>
        </w:tc>
        <w:tc>
          <w:tcPr>
            <w:tcW w:w="907" w:type="dxa"/>
          </w:tcPr>
          <w:p w:rsidR="009E0AD4" w:rsidRDefault="009E0AD4" w:rsidP="009E0AD4">
            <w:pPr>
              <w:jc w:val="right"/>
            </w:pPr>
            <w:r>
              <w:t>-0.02%</w:t>
            </w:r>
          </w:p>
        </w:tc>
      </w:tr>
    </w:tbl>
    <w:p w:rsidR="009E0AD4" w:rsidRDefault="009E0AD4" w:rsidP="009E0AD4">
      <w:pPr>
        <w:pStyle w:val="-"/>
        <w:ind w:firstLine="420"/>
      </w:pPr>
      <w:r>
        <w:rPr>
          <w:rFonts w:hint="eastAsia"/>
        </w:rPr>
        <w:t>南方有色金属ETF联接C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429" w:type="dxa"/>
          </w:tcPr>
          <w:p w:rsidR="009E0AD4" w:rsidRPr="009E0AD4" w:rsidRDefault="009E0AD4" w:rsidP="009E0AD4">
            <w:pPr>
              <w:jc w:val="center"/>
              <w:rPr>
                <w:b/>
              </w:rPr>
            </w:pPr>
            <w:r w:rsidRPr="009E0AD4">
              <w:rPr>
                <w:rFonts w:hint="eastAsia"/>
                <w:b/>
              </w:rPr>
              <w:t>阶段</w:t>
            </w:r>
          </w:p>
        </w:tc>
        <w:tc>
          <w:tcPr>
            <w:tcW w:w="1315" w:type="dxa"/>
          </w:tcPr>
          <w:p w:rsidR="009E0AD4" w:rsidRPr="009E0AD4" w:rsidRDefault="009E0AD4" w:rsidP="009E0AD4">
            <w:pPr>
              <w:jc w:val="center"/>
              <w:rPr>
                <w:b/>
              </w:rPr>
            </w:pPr>
            <w:r w:rsidRPr="009E0AD4">
              <w:rPr>
                <w:rFonts w:hint="eastAsia"/>
                <w:b/>
              </w:rPr>
              <w:t>净值增长率①</w:t>
            </w:r>
          </w:p>
        </w:tc>
        <w:tc>
          <w:tcPr>
            <w:tcW w:w="1315" w:type="dxa"/>
          </w:tcPr>
          <w:p w:rsidR="009E0AD4" w:rsidRPr="009E0AD4" w:rsidRDefault="009E0AD4" w:rsidP="009E0AD4">
            <w:pPr>
              <w:jc w:val="center"/>
              <w:rPr>
                <w:b/>
              </w:rPr>
            </w:pPr>
            <w:r w:rsidRPr="009E0AD4">
              <w:rPr>
                <w:rFonts w:hint="eastAsia"/>
                <w:b/>
              </w:rPr>
              <w:t>净值增长率标准差②</w:t>
            </w:r>
          </w:p>
        </w:tc>
        <w:tc>
          <w:tcPr>
            <w:tcW w:w="1315" w:type="dxa"/>
          </w:tcPr>
          <w:p w:rsidR="009E0AD4" w:rsidRPr="009E0AD4" w:rsidRDefault="009E0AD4" w:rsidP="009E0AD4">
            <w:pPr>
              <w:jc w:val="center"/>
              <w:rPr>
                <w:b/>
              </w:rPr>
            </w:pPr>
            <w:r w:rsidRPr="009E0AD4">
              <w:rPr>
                <w:rFonts w:hint="eastAsia"/>
                <w:b/>
              </w:rPr>
              <w:t>业绩比较基准收益率③</w:t>
            </w:r>
          </w:p>
        </w:tc>
        <w:tc>
          <w:tcPr>
            <w:tcW w:w="1315" w:type="dxa"/>
          </w:tcPr>
          <w:p w:rsidR="009E0AD4" w:rsidRPr="009E0AD4" w:rsidRDefault="009E0AD4" w:rsidP="009E0AD4">
            <w:pPr>
              <w:jc w:val="center"/>
              <w:rPr>
                <w:b/>
              </w:rPr>
            </w:pPr>
            <w:r w:rsidRPr="009E0AD4">
              <w:rPr>
                <w:rFonts w:hint="eastAsia"/>
                <w:b/>
              </w:rPr>
              <w:t>业绩比较基准收益率标准差④</w:t>
            </w:r>
          </w:p>
        </w:tc>
        <w:tc>
          <w:tcPr>
            <w:tcW w:w="907" w:type="dxa"/>
          </w:tcPr>
          <w:p w:rsidR="009E0AD4" w:rsidRPr="009E0AD4" w:rsidRDefault="009E0AD4" w:rsidP="009E0AD4">
            <w:pPr>
              <w:jc w:val="center"/>
              <w:rPr>
                <w:b/>
              </w:rPr>
            </w:pPr>
            <w:r w:rsidRPr="009E0AD4">
              <w:rPr>
                <w:rFonts w:hint="eastAsia"/>
                <w:b/>
              </w:rPr>
              <w:t>①</w:t>
            </w:r>
            <w:r w:rsidRPr="009E0AD4">
              <w:rPr>
                <w:rFonts w:hint="eastAsia"/>
                <w:b/>
              </w:rPr>
              <w:t>-</w:t>
            </w:r>
            <w:r w:rsidRPr="009E0AD4">
              <w:rPr>
                <w:rFonts w:hint="eastAsia"/>
                <w:b/>
              </w:rPr>
              <w:t>③</w:t>
            </w:r>
          </w:p>
        </w:tc>
        <w:tc>
          <w:tcPr>
            <w:tcW w:w="907" w:type="dxa"/>
          </w:tcPr>
          <w:p w:rsidR="009E0AD4" w:rsidRPr="009E0AD4" w:rsidRDefault="009E0AD4" w:rsidP="009E0AD4">
            <w:pPr>
              <w:jc w:val="center"/>
              <w:rPr>
                <w:b/>
              </w:rPr>
            </w:pPr>
            <w:r w:rsidRPr="009E0AD4">
              <w:rPr>
                <w:rFonts w:hint="eastAsia"/>
                <w:b/>
              </w:rPr>
              <w:t>②</w:t>
            </w:r>
            <w:r w:rsidRPr="009E0AD4">
              <w:rPr>
                <w:rFonts w:hint="eastAsia"/>
                <w:b/>
              </w:rPr>
              <w:t>-</w:t>
            </w:r>
            <w:r w:rsidRPr="009E0AD4">
              <w:rPr>
                <w:rFonts w:hint="eastAsia"/>
                <w:b/>
              </w:rPr>
              <w:t>④</w:t>
            </w:r>
          </w:p>
        </w:tc>
      </w:tr>
      <w:tr w:rsidR="009E0AD4" w:rsidTr="009E0AD4">
        <w:tc>
          <w:tcPr>
            <w:tcW w:w="1429" w:type="dxa"/>
          </w:tcPr>
          <w:p w:rsidR="009E0AD4" w:rsidRDefault="009E0AD4" w:rsidP="009E0AD4">
            <w:pPr>
              <w:jc w:val="left"/>
            </w:pPr>
            <w:r>
              <w:rPr>
                <w:rFonts w:hint="eastAsia"/>
              </w:rPr>
              <w:t>过去三个月</w:t>
            </w:r>
          </w:p>
        </w:tc>
        <w:tc>
          <w:tcPr>
            <w:tcW w:w="1315" w:type="dxa"/>
          </w:tcPr>
          <w:p w:rsidR="009E0AD4" w:rsidRDefault="009E0AD4" w:rsidP="009E0AD4">
            <w:pPr>
              <w:jc w:val="right"/>
            </w:pPr>
            <w:r>
              <w:t>-6.28%</w:t>
            </w:r>
          </w:p>
        </w:tc>
        <w:tc>
          <w:tcPr>
            <w:tcW w:w="1315" w:type="dxa"/>
          </w:tcPr>
          <w:p w:rsidR="009E0AD4" w:rsidRDefault="009E0AD4" w:rsidP="009E0AD4">
            <w:pPr>
              <w:jc w:val="right"/>
            </w:pPr>
            <w:r>
              <w:t>2.64%</w:t>
            </w:r>
          </w:p>
        </w:tc>
        <w:tc>
          <w:tcPr>
            <w:tcW w:w="1315" w:type="dxa"/>
          </w:tcPr>
          <w:p w:rsidR="009E0AD4" w:rsidRDefault="009E0AD4" w:rsidP="009E0AD4">
            <w:pPr>
              <w:jc w:val="right"/>
            </w:pPr>
            <w:r>
              <w:t>-6.65%</w:t>
            </w:r>
          </w:p>
        </w:tc>
        <w:tc>
          <w:tcPr>
            <w:tcW w:w="1315" w:type="dxa"/>
          </w:tcPr>
          <w:p w:rsidR="009E0AD4" w:rsidRDefault="009E0AD4" w:rsidP="009E0AD4">
            <w:pPr>
              <w:jc w:val="right"/>
            </w:pPr>
            <w:r>
              <w:t>2.64%</w:t>
            </w:r>
          </w:p>
        </w:tc>
        <w:tc>
          <w:tcPr>
            <w:tcW w:w="907" w:type="dxa"/>
          </w:tcPr>
          <w:p w:rsidR="009E0AD4" w:rsidRDefault="009E0AD4" w:rsidP="009E0AD4">
            <w:pPr>
              <w:jc w:val="right"/>
            </w:pPr>
            <w:r>
              <w:t>0.37%</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过去六个月</w:t>
            </w:r>
          </w:p>
        </w:tc>
        <w:tc>
          <w:tcPr>
            <w:tcW w:w="1315" w:type="dxa"/>
          </w:tcPr>
          <w:p w:rsidR="009E0AD4" w:rsidRDefault="009E0AD4" w:rsidP="009E0AD4">
            <w:pPr>
              <w:jc w:val="right"/>
            </w:pPr>
            <w:r>
              <w:t>-4.76%</w:t>
            </w:r>
          </w:p>
        </w:tc>
        <w:tc>
          <w:tcPr>
            <w:tcW w:w="1315" w:type="dxa"/>
          </w:tcPr>
          <w:p w:rsidR="009E0AD4" w:rsidRDefault="009E0AD4" w:rsidP="009E0AD4">
            <w:pPr>
              <w:jc w:val="right"/>
            </w:pPr>
            <w:r>
              <w:t>2.76%</w:t>
            </w:r>
          </w:p>
        </w:tc>
        <w:tc>
          <w:tcPr>
            <w:tcW w:w="1315" w:type="dxa"/>
          </w:tcPr>
          <w:p w:rsidR="009E0AD4" w:rsidRDefault="009E0AD4" w:rsidP="009E0AD4">
            <w:pPr>
              <w:jc w:val="right"/>
            </w:pPr>
            <w:r>
              <w:t>-3.93%</w:t>
            </w:r>
          </w:p>
        </w:tc>
        <w:tc>
          <w:tcPr>
            <w:tcW w:w="1315" w:type="dxa"/>
          </w:tcPr>
          <w:p w:rsidR="009E0AD4" w:rsidRDefault="009E0AD4" w:rsidP="009E0AD4">
            <w:pPr>
              <w:jc w:val="right"/>
            </w:pPr>
            <w:r>
              <w:t>2.78%</w:t>
            </w:r>
          </w:p>
        </w:tc>
        <w:tc>
          <w:tcPr>
            <w:tcW w:w="907" w:type="dxa"/>
          </w:tcPr>
          <w:p w:rsidR="009E0AD4" w:rsidRDefault="009E0AD4" w:rsidP="009E0AD4">
            <w:pPr>
              <w:jc w:val="right"/>
            </w:pPr>
            <w:r>
              <w:t>-0.83%</w:t>
            </w:r>
          </w:p>
        </w:tc>
        <w:tc>
          <w:tcPr>
            <w:tcW w:w="907" w:type="dxa"/>
          </w:tcPr>
          <w:p w:rsidR="009E0AD4" w:rsidRDefault="009E0AD4" w:rsidP="009E0AD4">
            <w:pPr>
              <w:jc w:val="right"/>
            </w:pPr>
            <w:r>
              <w:t>-0.02%</w:t>
            </w:r>
          </w:p>
        </w:tc>
      </w:tr>
      <w:tr w:rsidR="009E0AD4" w:rsidTr="009E0AD4">
        <w:tc>
          <w:tcPr>
            <w:tcW w:w="1429" w:type="dxa"/>
          </w:tcPr>
          <w:p w:rsidR="009E0AD4" w:rsidRDefault="009E0AD4" w:rsidP="009E0AD4">
            <w:pPr>
              <w:jc w:val="left"/>
            </w:pPr>
            <w:r>
              <w:rPr>
                <w:rFonts w:hint="eastAsia"/>
              </w:rPr>
              <w:lastRenderedPageBreak/>
              <w:t>过去一年</w:t>
            </w:r>
          </w:p>
        </w:tc>
        <w:tc>
          <w:tcPr>
            <w:tcW w:w="1315" w:type="dxa"/>
          </w:tcPr>
          <w:p w:rsidR="009E0AD4" w:rsidRDefault="009E0AD4" w:rsidP="009E0AD4">
            <w:pPr>
              <w:jc w:val="right"/>
            </w:pPr>
            <w:r>
              <w:t>58.30%</w:t>
            </w:r>
          </w:p>
        </w:tc>
        <w:tc>
          <w:tcPr>
            <w:tcW w:w="1315" w:type="dxa"/>
          </w:tcPr>
          <w:p w:rsidR="009E0AD4" w:rsidRDefault="009E0AD4" w:rsidP="009E0AD4">
            <w:pPr>
              <w:jc w:val="right"/>
            </w:pPr>
            <w:r>
              <w:t>2.40%</w:t>
            </w:r>
          </w:p>
        </w:tc>
        <w:tc>
          <w:tcPr>
            <w:tcW w:w="1315" w:type="dxa"/>
          </w:tcPr>
          <w:p w:rsidR="009E0AD4" w:rsidRDefault="009E0AD4" w:rsidP="009E0AD4">
            <w:pPr>
              <w:jc w:val="right"/>
            </w:pPr>
            <w:r>
              <w:t>59.45%</w:t>
            </w:r>
          </w:p>
        </w:tc>
        <w:tc>
          <w:tcPr>
            <w:tcW w:w="1315" w:type="dxa"/>
          </w:tcPr>
          <w:p w:rsidR="009E0AD4" w:rsidRDefault="009E0AD4" w:rsidP="009E0AD4">
            <w:pPr>
              <w:jc w:val="right"/>
            </w:pPr>
            <w:r>
              <w:t>2.41%</w:t>
            </w:r>
          </w:p>
        </w:tc>
        <w:tc>
          <w:tcPr>
            <w:tcW w:w="907" w:type="dxa"/>
          </w:tcPr>
          <w:p w:rsidR="009E0AD4" w:rsidRDefault="009E0AD4" w:rsidP="009E0AD4">
            <w:pPr>
              <w:jc w:val="right"/>
            </w:pPr>
            <w:r>
              <w:t>-1.15%</w:t>
            </w:r>
          </w:p>
        </w:tc>
        <w:tc>
          <w:tcPr>
            <w:tcW w:w="907" w:type="dxa"/>
          </w:tcPr>
          <w:p w:rsidR="009E0AD4" w:rsidRDefault="009E0AD4" w:rsidP="009E0AD4">
            <w:pPr>
              <w:jc w:val="right"/>
            </w:pPr>
            <w:r>
              <w:t>-0.01%</w:t>
            </w:r>
          </w:p>
        </w:tc>
      </w:tr>
      <w:tr w:rsidR="009E0AD4" w:rsidTr="009E0AD4">
        <w:tc>
          <w:tcPr>
            <w:tcW w:w="1429" w:type="dxa"/>
          </w:tcPr>
          <w:p w:rsidR="009E0AD4" w:rsidRDefault="009E0AD4" w:rsidP="009E0AD4">
            <w:pPr>
              <w:jc w:val="left"/>
            </w:pPr>
            <w:r>
              <w:rPr>
                <w:rFonts w:hint="eastAsia"/>
              </w:rPr>
              <w:t>过去三年</w:t>
            </w:r>
          </w:p>
        </w:tc>
        <w:tc>
          <w:tcPr>
            <w:tcW w:w="1315" w:type="dxa"/>
          </w:tcPr>
          <w:p w:rsidR="009E0AD4" w:rsidRDefault="009E0AD4" w:rsidP="009E0AD4">
            <w:pPr>
              <w:jc w:val="right"/>
            </w:pPr>
            <w:r>
              <w:t>73.90%</w:t>
            </w:r>
          </w:p>
        </w:tc>
        <w:tc>
          <w:tcPr>
            <w:tcW w:w="1315" w:type="dxa"/>
          </w:tcPr>
          <w:p w:rsidR="009E0AD4" w:rsidRDefault="009E0AD4" w:rsidP="009E0AD4">
            <w:pPr>
              <w:jc w:val="right"/>
            </w:pPr>
            <w:r>
              <w:t>1.86%</w:t>
            </w:r>
          </w:p>
        </w:tc>
        <w:tc>
          <w:tcPr>
            <w:tcW w:w="1315" w:type="dxa"/>
          </w:tcPr>
          <w:p w:rsidR="009E0AD4" w:rsidRDefault="009E0AD4" w:rsidP="009E0AD4">
            <w:pPr>
              <w:jc w:val="right"/>
            </w:pPr>
            <w:r>
              <w:t>72.28%</w:t>
            </w:r>
          </w:p>
        </w:tc>
        <w:tc>
          <w:tcPr>
            <w:tcW w:w="1315" w:type="dxa"/>
          </w:tcPr>
          <w:p w:rsidR="009E0AD4" w:rsidRDefault="009E0AD4" w:rsidP="009E0AD4">
            <w:pPr>
              <w:jc w:val="right"/>
            </w:pPr>
            <w:r>
              <w:t>1.86%</w:t>
            </w:r>
          </w:p>
        </w:tc>
        <w:tc>
          <w:tcPr>
            <w:tcW w:w="907" w:type="dxa"/>
          </w:tcPr>
          <w:p w:rsidR="009E0AD4" w:rsidRDefault="009E0AD4" w:rsidP="009E0AD4">
            <w:pPr>
              <w:jc w:val="right"/>
            </w:pPr>
            <w:r>
              <w:t>1.62%</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过去五年</w:t>
            </w:r>
          </w:p>
        </w:tc>
        <w:tc>
          <w:tcPr>
            <w:tcW w:w="1315" w:type="dxa"/>
          </w:tcPr>
          <w:p w:rsidR="009E0AD4" w:rsidRDefault="009E0AD4" w:rsidP="009E0AD4">
            <w:pPr>
              <w:jc w:val="right"/>
            </w:pPr>
            <w:r>
              <w:t>60.85%</w:t>
            </w:r>
          </w:p>
        </w:tc>
        <w:tc>
          <w:tcPr>
            <w:tcW w:w="1315" w:type="dxa"/>
          </w:tcPr>
          <w:p w:rsidR="009E0AD4" w:rsidRDefault="009E0AD4" w:rsidP="009E0AD4">
            <w:pPr>
              <w:jc w:val="right"/>
            </w:pPr>
            <w:r>
              <w:t>1.87%</w:t>
            </w:r>
          </w:p>
        </w:tc>
        <w:tc>
          <w:tcPr>
            <w:tcW w:w="1315" w:type="dxa"/>
          </w:tcPr>
          <w:p w:rsidR="009E0AD4" w:rsidRDefault="009E0AD4" w:rsidP="009E0AD4">
            <w:pPr>
              <w:jc w:val="right"/>
            </w:pPr>
            <w:r>
              <w:t>55.39%</w:t>
            </w:r>
          </w:p>
        </w:tc>
        <w:tc>
          <w:tcPr>
            <w:tcW w:w="1315" w:type="dxa"/>
          </w:tcPr>
          <w:p w:rsidR="009E0AD4" w:rsidRDefault="009E0AD4" w:rsidP="009E0AD4">
            <w:pPr>
              <w:jc w:val="right"/>
            </w:pPr>
            <w:r>
              <w:t>1.87%</w:t>
            </w:r>
          </w:p>
        </w:tc>
        <w:tc>
          <w:tcPr>
            <w:tcW w:w="907" w:type="dxa"/>
          </w:tcPr>
          <w:p w:rsidR="009E0AD4" w:rsidRDefault="009E0AD4" w:rsidP="009E0AD4">
            <w:pPr>
              <w:jc w:val="right"/>
            </w:pPr>
            <w:r>
              <w:t>5.46%</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过去七年</w:t>
            </w:r>
          </w:p>
        </w:tc>
        <w:tc>
          <w:tcPr>
            <w:tcW w:w="1315" w:type="dxa"/>
          </w:tcPr>
          <w:p w:rsidR="009E0AD4" w:rsidRDefault="009E0AD4" w:rsidP="009E0AD4">
            <w:pPr>
              <w:jc w:val="right"/>
            </w:pPr>
            <w:r>
              <w:t>163.86%</w:t>
            </w:r>
          </w:p>
        </w:tc>
        <w:tc>
          <w:tcPr>
            <w:tcW w:w="1315" w:type="dxa"/>
          </w:tcPr>
          <w:p w:rsidR="009E0AD4" w:rsidRDefault="009E0AD4" w:rsidP="009E0AD4">
            <w:pPr>
              <w:jc w:val="right"/>
            </w:pPr>
            <w:r>
              <w:t>1.89%</w:t>
            </w:r>
          </w:p>
        </w:tc>
        <w:tc>
          <w:tcPr>
            <w:tcW w:w="1315" w:type="dxa"/>
          </w:tcPr>
          <w:p w:rsidR="009E0AD4" w:rsidRDefault="009E0AD4" w:rsidP="009E0AD4">
            <w:pPr>
              <w:jc w:val="right"/>
            </w:pPr>
            <w:r>
              <w:t>141.41%</w:t>
            </w:r>
          </w:p>
        </w:tc>
        <w:tc>
          <w:tcPr>
            <w:tcW w:w="1315" w:type="dxa"/>
          </w:tcPr>
          <w:p w:rsidR="009E0AD4" w:rsidRDefault="009E0AD4" w:rsidP="009E0AD4">
            <w:pPr>
              <w:jc w:val="right"/>
            </w:pPr>
            <w:r>
              <w:t>1.90%</w:t>
            </w:r>
          </w:p>
        </w:tc>
        <w:tc>
          <w:tcPr>
            <w:tcW w:w="907" w:type="dxa"/>
          </w:tcPr>
          <w:p w:rsidR="009E0AD4" w:rsidRDefault="009E0AD4" w:rsidP="009E0AD4">
            <w:pPr>
              <w:jc w:val="right"/>
            </w:pPr>
            <w:r>
              <w:t>22.45%</w:t>
            </w:r>
          </w:p>
        </w:tc>
        <w:tc>
          <w:tcPr>
            <w:tcW w:w="907" w:type="dxa"/>
          </w:tcPr>
          <w:p w:rsidR="009E0AD4" w:rsidRDefault="009E0AD4" w:rsidP="009E0AD4">
            <w:pPr>
              <w:jc w:val="right"/>
            </w:pPr>
            <w:r>
              <w:t>-0.01%</w:t>
            </w:r>
          </w:p>
        </w:tc>
      </w:tr>
      <w:tr w:rsidR="009E0AD4" w:rsidTr="009E0AD4">
        <w:tc>
          <w:tcPr>
            <w:tcW w:w="1429" w:type="dxa"/>
          </w:tcPr>
          <w:p w:rsidR="009E0AD4" w:rsidRDefault="009E0AD4" w:rsidP="009E0AD4">
            <w:pPr>
              <w:jc w:val="left"/>
            </w:pPr>
            <w:r>
              <w:rPr>
                <w:rFonts w:hint="eastAsia"/>
              </w:rPr>
              <w:t>自基金合同生效起至今</w:t>
            </w:r>
          </w:p>
        </w:tc>
        <w:tc>
          <w:tcPr>
            <w:tcW w:w="1315" w:type="dxa"/>
          </w:tcPr>
          <w:p w:rsidR="009E0AD4" w:rsidRDefault="009E0AD4" w:rsidP="009E0AD4">
            <w:pPr>
              <w:jc w:val="right"/>
            </w:pPr>
            <w:r>
              <w:t>78.37%</w:t>
            </w:r>
          </w:p>
        </w:tc>
        <w:tc>
          <w:tcPr>
            <w:tcW w:w="1315" w:type="dxa"/>
          </w:tcPr>
          <w:p w:rsidR="009E0AD4" w:rsidRDefault="009E0AD4" w:rsidP="009E0AD4">
            <w:pPr>
              <w:jc w:val="right"/>
            </w:pPr>
            <w:r>
              <w:t>1.82%</w:t>
            </w:r>
          </w:p>
        </w:tc>
        <w:tc>
          <w:tcPr>
            <w:tcW w:w="1315" w:type="dxa"/>
          </w:tcPr>
          <w:p w:rsidR="009E0AD4" w:rsidRDefault="009E0AD4" w:rsidP="009E0AD4">
            <w:pPr>
              <w:jc w:val="right"/>
            </w:pPr>
            <w:r>
              <w:t>50.55%</w:t>
            </w:r>
          </w:p>
        </w:tc>
        <w:tc>
          <w:tcPr>
            <w:tcW w:w="1315" w:type="dxa"/>
          </w:tcPr>
          <w:p w:rsidR="009E0AD4" w:rsidRDefault="009E0AD4" w:rsidP="009E0AD4">
            <w:pPr>
              <w:jc w:val="right"/>
            </w:pPr>
            <w:r>
              <w:t>1.84%</w:t>
            </w:r>
          </w:p>
        </w:tc>
        <w:tc>
          <w:tcPr>
            <w:tcW w:w="907" w:type="dxa"/>
          </w:tcPr>
          <w:p w:rsidR="009E0AD4" w:rsidRDefault="009E0AD4" w:rsidP="009E0AD4">
            <w:pPr>
              <w:jc w:val="right"/>
            </w:pPr>
            <w:r>
              <w:t>27.82%</w:t>
            </w:r>
          </w:p>
        </w:tc>
        <w:tc>
          <w:tcPr>
            <w:tcW w:w="907" w:type="dxa"/>
          </w:tcPr>
          <w:p w:rsidR="009E0AD4" w:rsidRDefault="009E0AD4" w:rsidP="009E0AD4">
            <w:pPr>
              <w:jc w:val="right"/>
            </w:pPr>
            <w:r>
              <w:t>-0.02%</w:t>
            </w:r>
          </w:p>
        </w:tc>
      </w:tr>
    </w:tbl>
    <w:p w:rsidR="009E0AD4" w:rsidRDefault="009E0AD4" w:rsidP="009E0AD4">
      <w:pPr>
        <w:pStyle w:val="-"/>
        <w:ind w:firstLine="420"/>
      </w:pPr>
      <w:r>
        <w:rPr>
          <w:rFonts w:hint="eastAsia"/>
        </w:rPr>
        <w:t>南方有色金属ETF联接E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429" w:type="dxa"/>
          </w:tcPr>
          <w:p w:rsidR="009E0AD4" w:rsidRPr="009E0AD4" w:rsidRDefault="009E0AD4" w:rsidP="009E0AD4">
            <w:pPr>
              <w:jc w:val="center"/>
              <w:rPr>
                <w:b/>
              </w:rPr>
            </w:pPr>
            <w:r w:rsidRPr="009E0AD4">
              <w:rPr>
                <w:rFonts w:hint="eastAsia"/>
                <w:b/>
              </w:rPr>
              <w:t>阶段</w:t>
            </w:r>
          </w:p>
        </w:tc>
        <w:tc>
          <w:tcPr>
            <w:tcW w:w="1315" w:type="dxa"/>
          </w:tcPr>
          <w:p w:rsidR="009E0AD4" w:rsidRPr="009E0AD4" w:rsidRDefault="009E0AD4" w:rsidP="009E0AD4">
            <w:pPr>
              <w:jc w:val="center"/>
              <w:rPr>
                <w:b/>
              </w:rPr>
            </w:pPr>
            <w:r w:rsidRPr="009E0AD4">
              <w:rPr>
                <w:rFonts w:hint="eastAsia"/>
                <w:b/>
              </w:rPr>
              <w:t>净值增长率①</w:t>
            </w:r>
          </w:p>
        </w:tc>
        <w:tc>
          <w:tcPr>
            <w:tcW w:w="1315" w:type="dxa"/>
          </w:tcPr>
          <w:p w:rsidR="009E0AD4" w:rsidRPr="009E0AD4" w:rsidRDefault="009E0AD4" w:rsidP="009E0AD4">
            <w:pPr>
              <w:jc w:val="center"/>
              <w:rPr>
                <w:b/>
              </w:rPr>
            </w:pPr>
            <w:r w:rsidRPr="009E0AD4">
              <w:rPr>
                <w:rFonts w:hint="eastAsia"/>
                <w:b/>
              </w:rPr>
              <w:t>净值增长率标准差②</w:t>
            </w:r>
          </w:p>
        </w:tc>
        <w:tc>
          <w:tcPr>
            <w:tcW w:w="1315" w:type="dxa"/>
          </w:tcPr>
          <w:p w:rsidR="009E0AD4" w:rsidRPr="009E0AD4" w:rsidRDefault="009E0AD4" w:rsidP="009E0AD4">
            <w:pPr>
              <w:jc w:val="center"/>
              <w:rPr>
                <w:b/>
              </w:rPr>
            </w:pPr>
            <w:r w:rsidRPr="009E0AD4">
              <w:rPr>
                <w:rFonts w:hint="eastAsia"/>
                <w:b/>
              </w:rPr>
              <w:t>业绩比较基准收益率③</w:t>
            </w:r>
          </w:p>
        </w:tc>
        <w:tc>
          <w:tcPr>
            <w:tcW w:w="1315" w:type="dxa"/>
          </w:tcPr>
          <w:p w:rsidR="009E0AD4" w:rsidRPr="009E0AD4" w:rsidRDefault="009E0AD4" w:rsidP="009E0AD4">
            <w:pPr>
              <w:jc w:val="center"/>
              <w:rPr>
                <w:b/>
              </w:rPr>
            </w:pPr>
            <w:r w:rsidRPr="009E0AD4">
              <w:rPr>
                <w:rFonts w:hint="eastAsia"/>
                <w:b/>
              </w:rPr>
              <w:t>业绩比较基准收益率标准差④</w:t>
            </w:r>
          </w:p>
        </w:tc>
        <w:tc>
          <w:tcPr>
            <w:tcW w:w="907" w:type="dxa"/>
          </w:tcPr>
          <w:p w:rsidR="009E0AD4" w:rsidRPr="009E0AD4" w:rsidRDefault="009E0AD4" w:rsidP="009E0AD4">
            <w:pPr>
              <w:jc w:val="center"/>
              <w:rPr>
                <w:b/>
              </w:rPr>
            </w:pPr>
            <w:r w:rsidRPr="009E0AD4">
              <w:rPr>
                <w:rFonts w:hint="eastAsia"/>
                <w:b/>
              </w:rPr>
              <w:t>①</w:t>
            </w:r>
            <w:r w:rsidRPr="009E0AD4">
              <w:rPr>
                <w:rFonts w:hint="eastAsia"/>
                <w:b/>
              </w:rPr>
              <w:t>-</w:t>
            </w:r>
            <w:r w:rsidRPr="009E0AD4">
              <w:rPr>
                <w:rFonts w:hint="eastAsia"/>
                <w:b/>
              </w:rPr>
              <w:t>③</w:t>
            </w:r>
          </w:p>
        </w:tc>
        <w:tc>
          <w:tcPr>
            <w:tcW w:w="907" w:type="dxa"/>
          </w:tcPr>
          <w:p w:rsidR="009E0AD4" w:rsidRPr="009E0AD4" w:rsidRDefault="009E0AD4" w:rsidP="009E0AD4">
            <w:pPr>
              <w:jc w:val="center"/>
              <w:rPr>
                <w:b/>
              </w:rPr>
            </w:pPr>
            <w:r w:rsidRPr="009E0AD4">
              <w:rPr>
                <w:rFonts w:hint="eastAsia"/>
                <w:b/>
              </w:rPr>
              <w:t>②</w:t>
            </w:r>
            <w:r w:rsidRPr="009E0AD4">
              <w:rPr>
                <w:rFonts w:hint="eastAsia"/>
                <w:b/>
              </w:rPr>
              <w:t>-</w:t>
            </w:r>
            <w:r w:rsidRPr="009E0AD4">
              <w:rPr>
                <w:rFonts w:hint="eastAsia"/>
                <w:b/>
              </w:rPr>
              <w:t>④</w:t>
            </w:r>
          </w:p>
        </w:tc>
      </w:tr>
      <w:tr w:rsidR="009E0AD4" w:rsidTr="009E0AD4">
        <w:tc>
          <w:tcPr>
            <w:tcW w:w="1429" w:type="dxa"/>
          </w:tcPr>
          <w:p w:rsidR="009E0AD4" w:rsidRDefault="009E0AD4" w:rsidP="009E0AD4">
            <w:pPr>
              <w:jc w:val="left"/>
            </w:pPr>
            <w:r>
              <w:rPr>
                <w:rFonts w:hint="eastAsia"/>
              </w:rPr>
              <w:t>过去三个月</w:t>
            </w:r>
          </w:p>
        </w:tc>
        <w:tc>
          <w:tcPr>
            <w:tcW w:w="1315" w:type="dxa"/>
          </w:tcPr>
          <w:p w:rsidR="009E0AD4" w:rsidRDefault="009E0AD4" w:rsidP="009E0AD4">
            <w:pPr>
              <w:jc w:val="right"/>
            </w:pPr>
            <w:r>
              <w:t>-6.21%</w:t>
            </w:r>
          </w:p>
        </w:tc>
        <w:tc>
          <w:tcPr>
            <w:tcW w:w="1315" w:type="dxa"/>
          </w:tcPr>
          <w:p w:rsidR="009E0AD4" w:rsidRDefault="009E0AD4" w:rsidP="009E0AD4">
            <w:pPr>
              <w:jc w:val="right"/>
            </w:pPr>
            <w:r>
              <w:t>2.64%</w:t>
            </w:r>
          </w:p>
        </w:tc>
        <w:tc>
          <w:tcPr>
            <w:tcW w:w="1315" w:type="dxa"/>
          </w:tcPr>
          <w:p w:rsidR="009E0AD4" w:rsidRDefault="009E0AD4" w:rsidP="009E0AD4">
            <w:pPr>
              <w:jc w:val="right"/>
            </w:pPr>
            <w:r>
              <w:t>-6.65%</w:t>
            </w:r>
          </w:p>
        </w:tc>
        <w:tc>
          <w:tcPr>
            <w:tcW w:w="1315" w:type="dxa"/>
          </w:tcPr>
          <w:p w:rsidR="009E0AD4" w:rsidRDefault="009E0AD4" w:rsidP="009E0AD4">
            <w:pPr>
              <w:jc w:val="right"/>
            </w:pPr>
            <w:r>
              <w:t>2.64%</w:t>
            </w:r>
          </w:p>
        </w:tc>
        <w:tc>
          <w:tcPr>
            <w:tcW w:w="907" w:type="dxa"/>
          </w:tcPr>
          <w:p w:rsidR="009E0AD4" w:rsidRDefault="009E0AD4" w:rsidP="009E0AD4">
            <w:pPr>
              <w:jc w:val="right"/>
            </w:pPr>
            <w:r>
              <w:t>0.44%</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过去六个月</w:t>
            </w:r>
          </w:p>
        </w:tc>
        <w:tc>
          <w:tcPr>
            <w:tcW w:w="1315" w:type="dxa"/>
          </w:tcPr>
          <w:p w:rsidR="009E0AD4" w:rsidRDefault="009E0AD4" w:rsidP="009E0AD4">
            <w:pPr>
              <w:jc w:val="right"/>
            </w:pPr>
            <w:r>
              <w:t>-4.62%</w:t>
            </w:r>
          </w:p>
        </w:tc>
        <w:tc>
          <w:tcPr>
            <w:tcW w:w="1315" w:type="dxa"/>
          </w:tcPr>
          <w:p w:rsidR="009E0AD4" w:rsidRDefault="009E0AD4" w:rsidP="009E0AD4">
            <w:pPr>
              <w:jc w:val="right"/>
            </w:pPr>
            <w:r>
              <w:t>2.76%</w:t>
            </w:r>
          </w:p>
        </w:tc>
        <w:tc>
          <w:tcPr>
            <w:tcW w:w="1315" w:type="dxa"/>
          </w:tcPr>
          <w:p w:rsidR="009E0AD4" w:rsidRDefault="009E0AD4" w:rsidP="009E0AD4">
            <w:pPr>
              <w:jc w:val="right"/>
            </w:pPr>
            <w:r>
              <w:t>-3.93%</w:t>
            </w:r>
          </w:p>
        </w:tc>
        <w:tc>
          <w:tcPr>
            <w:tcW w:w="1315" w:type="dxa"/>
          </w:tcPr>
          <w:p w:rsidR="009E0AD4" w:rsidRDefault="009E0AD4" w:rsidP="009E0AD4">
            <w:pPr>
              <w:jc w:val="right"/>
            </w:pPr>
            <w:r>
              <w:t>2.78%</w:t>
            </w:r>
          </w:p>
        </w:tc>
        <w:tc>
          <w:tcPr>
            <w:tcW w:w="907" w:type="dxa"/>
          </w:tcPr>
          <w:p w:rsidR="009E0AD4" w:rsidRDefault="009E0AD4" w:rsidP="009E0AD4">
            <w:pPr>
              <w:jc w:val="right"/>
            </w:pPr>
            <w:r>
              <w:t>-0.69%</w:t>
            </w:r>
          </w:p>
        </w:tc>
        <w:tc>
          <w:tcPr>
            <w:tcW w:w="907" w:type="dxa"/>
          </w:tcPr>
          <w:p w:rsidR="009E0AD4" w:rsidRDefault="009E0AD4" w:rsidP="009E0AD4">
            <w:pPr>
              <w:jc w:val="right"/>
            </w:pPr>
            <w:r>
              <w:t>-0.02%</w:t>
            </w:r>
          </w:p>
        </w:tc>
      </w:tr>
      <w:tr w:rsidR="009E0AD4" w:rsidTr="009E0AD4">
        <w:tc>
          <w:tcPr>
            <w:tcW w:w="1429" w:type="dxa"/>
          </w:tcPr>
          <w:p w:rsidR="009E0AD4" w:rsidRDefault="009E0AD4" w:rsidP="009E0AD4">
            <w:pPr>
              <w:jc w:val="left"/>
            </w:pPr>
            <w:r>
              <w:rPr>
                <w:rFonts w:hint="eastAsia"/>
              </w:rPr>
              <w:t>过去一年</w:t>
            </w:r>
          </w:p>
        </w:tc>
        <w:tc>
          <w:tcPr>
            <w:tcW w:w="1315" w:type="dxa"/>
          </w:tcPr>
          <w:p w:rsidR="009E0AD4" w:rsidRDefault="009E0AD4" w:rsidP="009E0AD4">
            <w:pPr>
              <w:jc w:val="right"/>
            </w:pPr>
            <w:r>
              <w:t>58.76%</w:t>
            </w:r>
          </w:p>
        </w:tc>
        <w:tc>
          <w:tcPr>
            <w:tcW w:w="1315" w:type="dxa"/>
          </w:tcPr>
          <w:p w:rsidR="009E0AD4" w:rsidRDefault="009E0AD4" w:rsidP="009E0AD4">
            <w:pPr>
              <w:jc w:val="right"/>
            </w:pPr>
            <w:r>
              <w:t>2.40%</w:t>
            </w:r>
          </w:p>
        </w:tc>
        <w:tc>
          <w:tcPr>
            <w:tcW w:w="1315" w:type="dxa"/>
          </w:tcPr>
          <w:p w:rsidR="009E0AD4" w:rsidRDefault="009E0AD4" w:rsidP="009E0AD4">
            <w:pPr>
              <w:jc w:val="right"/>
            </w:pPr>
            <w:r>
              <w:t>59.45%</w:t>
            </w:r>
          </w:p>
        </w:tc>
        <w:tc>
          <w:tcPr>
            <w:tcW w:w="1315" w:type="dxa"/>
          </w:tcPr>
          <w:p w:rsidR="009E0AD4" w:rsidRDefault="009E0AD4" w:rsidP="009E0AD4">
            <w:pPr>
              <w:jc w:val="right"/>
            </w:pPr>
            <w:r>
              <w:t>2.41%</w:t>
            </w:r>
          </w:p>
        </w:tc>
        <w:tc>
          <w:tcPr>
            <w:tcW w:w="907" w:type="dxa"/>
          </w:tcPr>
          <w:p w:rsidR="009E0AD4" w:rsidRDefault="009E0AD4" w:rsidP="009E0AD4">
            <w:pPr>
              <w:jc w:val="right"/>
            </w:pPr>
            <w:r>
              <w:t>-0.69%</w:t>
            </w:r>
          </w:p>
        </w:tc>
        <w:tc>
          <w:tcPr>
            <w:tcW w:w="907" w:type="dxa"/>
          </w:tcPr>
          <w:p w:rsidR="009E0AD4" w:rsidRDefault="009E0AD4" w:rsidP="009E0AD4">
            <w:pPr>
              <w:jc w:val="right"/>
            </w:pPr>
            <w:r>
              <w:t>-0.01%</w:t>
            </w:r>
          </w:p>
        </w:tc>
      </w:tr>
      <w:tr w:rsidR="009E0AD4" w:rsidTr="009E0AD4">
        <w:tc>
          <w:tcPr>
            <w:tcW w:w="1429" w:type="dxa"/>
          </w:tcPr>
          <w:p w:rsidR="009E0AD4" w:rsidRDefault="009E0AD4" w:rsidP="009E0AD4">
            <w:pPr>
              <w:jc w:val="left"/>
            </w:pPr>
            <w:r>
              <w:rPr>
                <w:rFonts w:hint="eastAsia"/>
              </w:rPr>
              <w:t>过去三年</w:t>
            </w:r>
          </w:p>
        </w:tc>
        <w:tc>
          <w:tcPr>
            <w:tcW w:w="1315" w:type="dxa"/>
          </w:tcPr>
          <w:p w:rsidR="009E0AD4" w:rsidRDefault="009E0AD4" w:rsidP="009E0AD4">
            <w:pPr>
              <w:jc w:val="right"/>
            </w:pPr>
            <w:r>
              <w:t>74.97%</w:t>
            </w:r>
          </w:p>
        </w:tc>
        <w:tc>
          <w:tcPr>
            <w:tcW w:w="1315" w:type="dxa"/>
          </w:tcPr>
          <w:p w:rsidR="009E0AD4" w:rsidRDefault="009E0AD4" w:rsidP="009E0AD4">
            <w:pPr>
              <w:jc w:val="right"/>
            </w:pPr>
            <w:r>
              <w:t>1.86%</w:t>
            </w:r>
          </w:p>
        </w:tc>
        <w:tc>
          <w:tcPr>
            <w:tcW w:w="1315" w:type="dxa"/>
          </w:tcPr>
          <w:p w:rsidR="009E0AD4" w:rsidRDefault="009E0AD4" w:rsidP="009E0AD4">
            <w:pPr>
              <w:jc w:val="right"/>
            </w:pPr>
            <w:r>
              <w:t>72.28%</w:t>
            </w:r>
          </w:p>
        </w:tc>
        <w:tc>
          <w:tcPr>
            <w:tcW w:w="1315" w:type="dxa"/>
          </w:tcPr>
          <w:p w:rsidR="009E0AD4" w:rsidRDefault="009E0AD4" w:rsidP="009E0AD4">
            <w:pPr>
              <w:jc w:val="right"/>
            </w:pPr>
            <w:r>
              <w:t>1.86%</w:t>
            </w:r>
          </w:p>
        </w:tc>
        <w:tc>
          <w:tcPr>
            <w:tcW w:w="907" w:type="dxa"/>
          </w:tcPr>
          <w:p w:rsidR="009E0AD4" w:rsidRDefault="009E0AD4" w:rsidP="009E0AD4">
            <w:pPr>
              <w:jc w:val="right"/>
            </w:pPr>
            <w:r>
              <w:t>2.69%</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过去五年</w:t>
            </w:r>
          </w:p>
        </w:tc>
        <w:tc>
          <w:tcPr>
            <w:tcW w:w="1315" w:type="dxa"/>
          </w:tcPr>
          <w:p w:rsidR="009E0AD4" w:rsidRDefault="009E0AD4" w:rsidP="009E0AD4">
            <w:pPr>
              <w:jc w:val="right"/>
            </w:pPr>
            <w:r>
              <w:t>61.85%</w:t>
            </w:r>
          </w:p>
        </w:tc>
        <w:tc>
          <w:tcPr>
            <w:tcW w:w="1315" w:type="dxa"/>
          </w:tcPr>
          <w:p w:rsidR="009E0AD4" w:rsidRDefault="009E0AD4" w:rsidP="009E0AD4">
            <w:pPr>
              <w:jc w:val="right"/>
            </w:pPr>
            <w:r>
              <w:t>1.87%</w:t>
            </w:r>
          </w:p>
        </w:tc>
        <w:tc>
          <w:tcPr>
            <w:tcW w:w="1315" w:type="dxa"/>
          </w:tcPr>
          <w:p w:rsidR="009E0AD4" w:rsidRDefault="009E0AD4" w:rsidP="009E0AD4">
            <w:pPr>
              <w:jc w:val="right"/>
            </w:pPr>
            <w:r>
              <w:t>55.39%</w:t>
            </w:r>
          </w:p>
        </w:tc>
        <w:tc>
          <w:tcPr>
            <w:tcW w:w="1315" w:type="dxa"/>
          </w:tcPr>
          <w:p w:rsidR="009E0AD4" w:rsidRDefault="009E0AD4" w:rsidP="009E0AD4">
            <w:pPr>
              <w:jc w:val="right"/>
            </w:pPr>
            <w:r>
              <w:t>1.87%</w:t>
            </w:r>
          </w:p>
        </w:tc>
        <w:tc>
          <w:tcPr>
            <w:tcW w:w="907" w:type="dxa"/>
          </w:tcPr>
          <w:p w:rsidR="009E0AD4" w:rsidRDefault="009E0AD4" w:rsidP="009E0AD4">
            <w:pPr>
              <w:jc w:val="right"/>
            </w:pPr>
            <w:r>
              <w:t>6.46%</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自基金合同生效起至今</w:t>
            </w:r>
          </w:p>
        </w:tc>
        <w:tc>
          <w:tcPr>
            <w:tcW w:w="1315" w:type="dxa"/>
          </w:tcPr>
          <w:p w:rsidR="009E0AD4" w:rsidRDefault="009E0AD4" w:rsidP="009E0AD4">
            <w:pPr>
              <w:jc w:val="right"/>
            </w:pPr>
            <w:r>
              <w:t>87.72%</w:t>
            </w:r>
          </w:p>
        </w:tc>
        <w:tc>
          <w:tcPr>
            <w:tcW w:w="1315" w:type="dxa"/>
          </w:tcPr>
          <w:p w:rsidR="009E0AD4" w:rsidRDefault="009E0AD4" w:rsidP="009E0AD4">
            <w:pPr>
              <w:jc w:val="right"/>
            </w:pPr>
            <w:r>
              <w:t>1.93%</w:t>
            </w:r>
          </w:p>
        </w:tc>
        <w:tc>
          <w:tcPr>
            <w:tcW w:w="1315" w:type="dxa"/>
          </w:tcPr>
          <w:p w:rsidR="009E0AD4" w:rsidRDefault="009E0AD4" w:rsidP="009E0AD4">
            <w:pPr>
              <w:jc w:val="right"/>
            </w:pPr>
            <w:r>
              <w:t>79.32%</w:t>
            </w:r>
          </w:p>
        </w:tc>
        <w:tc>
          <w:tcPr>
            <w:tcW w:w="1315" w:type="dxa"/>
          </w:tcPr>
          <w:p w:rsidR="009E0AD4" w:rsidRDefault="009E0AD4" w:rsidP="009E0AD4">
            <w:pPr>
              <w:jc w:val="right"/>
            </w:pPr>
            <w:r>
              <w:t>1.93%</w:t>
            </w:r>
          </w:p>
        </w:tc>
        <w:tc>
          <w:tcPr>
            <w:tcW w:w="907" w:type="dxa"/>
          </w:tcPr>
          <w:p w:rsidR="009E0AD4" w:rsidRDefault="009E0AD4" w:rsidP="009E0AD4">
            <w:pPr>
              <w:jc w:val="right"/>
            </w:pPr>
            <w:r>
              <w:t>8.40%</w:t>
            </w:r>
          </w:p>
        </w:tc>
        <w:tc>
          <w:tcPr>
            <w:tcW w:w="907" w:type="dxa"/>
          </w:tcPr>
          <w:p w:rsidR="009E0AD4" w:rsidRDefault="009E0AD4" w:rsidP="009E0AD4">
            <w:pPr>
              <w:jc w:val="right"/>
            </w:pPr>
            <w:r>
              <w:t>0.00%</w:t>
            </w:r>
          </w:p>
        </w:tc>
      </w:tr>
    </w:tbl>
    <w:p w:rsidR="009E0AD4" w:rsidRDefault="009E0AD4" w:rsidP="009E0AD4">
      <w:pPr>
        <w:pStyle w:val="-"/>
        <w:ind w:firstLine="420"/>
      </w:pPr>
      <w:r>
        <w:rPr>
          <w:rFonts w:hint="eastAsia"/>
        </w:rPr>
        <w:t>南方有色金属ETF联接I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429" w:type="dxa"/>
          </w:tcPr>
          <w:p w:rsidR="009E0AD4" w:rsidRPr="009E0AD4" w:rsidRDefault="009E0AD4" w:rsidP="009E0AD4">
            <w:pPr>
              <w:jc w:val="center"/>
              <w:rPr>
                <w:b/>
              </w:rPr>
            </w:pPr>
            <w:r w:rsidRPr="009E0AD4">
              <w:rPr>
                <w:rFonts w:hint="eastAsia"/>
                <w:b/>
              </w:rPr>
              <w:t>阶段</w:t>
            </w:r>
          </w:p>
        </w:tc>
        <w:tc>
          <w:tcPr>
            <w:tcW w:w="1315" w:type="dxa"/>
          </w:tcPr>
          <w:p w:rsidR="009E0AD4" w:rsidRPr="009E0AD4" w:rsidRDefault="009E0AD4" w:rsidP="009E0AD4">
            <w:pPr>
              <w:jc w:val="center"/>
              <w:rPr>
                <w:b/>
              </w:rPr>
            </w:pPr>
            <w:r w:rsidRPr="009E0AD4">
              <w:rPr>
                <w:rFonts w:hint="eastAsia"/>
                <w:b/>
              </w:rPr>
              <w:t>净值增长率①</w:t>
            </w:r>
          </w:p>
        </w:tc>
        <w:tc>
          <w:tcPr>
            <w:tcW w:w="1315" w:type="dxa"/>
          </w:tcPr>
          <w:p w:rsidR="009E0AD4" w:rsidRPr="009E0AD4" w:rsidRDefault="009E0AD4" w:rsidP="009E0AD4">
            <w:pPr>
              <w:jc w:val="center"/>
              <w:rPr>
                <w:b/>
              </w:rPr>
            </w:pPr>
            <w:r w:rsidRPr="009E0AD4">
              <w:rPr>
                <w:rFonts w:hint="eastAsia"/>
                <w:b/>
              </w:rPr>
              <w:t>净值增长率标准差②</w:t>
            </w:r>
          </w:p>
        </w:tc>
        <w:tc>
          <w:tcPr>
            <w:tcW w:w="1315" w:type="dxa"/>
          </w:tcPr>
          <w:p w:rsidR="009E0AD4" w:rsidRPr="009E0AD4" w:rsidRDefault="009E0AD4" w:rsidP="009E0AD4">
            <w:pPr>
              <w:jc w:val="center"/>
              <w:rPr>
                <w:b/>
              </w:rPr>
            </w:pPr>
            <w:r w:rsidRPr="009E0AD4">
              <w:rPr>
                <w:rFonts w:hint="eastAsia"/>
                <w:b/>
              </w:rPr>
              <w:t>业绩比较基准收益率③</w:t>
            </w:r>
          </w:p>
        </w:tc>
        <w:tc>
          <w:tcPr>
            <w:tcW w:w="1315" w:type="dxa"/>
          </w:tcPr>
          <w:p w:rsidR="009E0AD4" w:rsidRPr="009E0AD4" w:rsidRDefault="009E0AD4" w:rsidP="009E0AD4">
            <w:pPr>
              <w:jc w:val="center"/>
              <w:rPr>
                <w:b/>
              </w:rPr>
            </w:pPr>
            <w:r w:rsidRPr="009E0AD4">
              <w:rPr>
                <w:rFonts w:hint="eastAsia"/>
                <w:b/>
              </w:rPr>
              <w:t>业绩比较基准收益率标准差④</w:t>
            </w:r>
          </w:p>
        </w:tc>
        <w:tc>
          <w:tcPr>
            <w:tcW w:w="907" w:type="dxa"/>
          </w:tcPr>
          <w:p w:rsidR="009E0AD4" w:rsidRPr="009E0AD4" w:rsidRDefault="009E0AD4" w:rsidP="009E0AD4">
            <w:pPr>
              <w:jc w:val="center"/>
              <w:rPr>
                <w:b/>
              </w:rPr>
            </w:pPr>
            <w:r w:rsidRPr="009E0AD4">
              <w:rPr>
                <w:rFonts w:hint="eastAsia"/>
                <w:b/>
              </w:rPr>
              <w:t>①</w:t>
            </w:r>
            <w:r w:rsidRPr="009E0AD4">
              <w:rPr>
                <w:rFonts w:hint="eastAsia"/>
                <w:b/>
              </w:rPr>
              <w:t>-</w:t>
            </w:r>
            <w:r w:rsidRPr="009E0AD4">
              <w:rPr>
                <w:rFonts w:hint="eastAsia"/>
                <w:b/>
              </w:rPr>
              <w:t>③</w:t>
            </w:r>
          </w:p>
        </w:tc>
        <w:tc>
          <w:tcPr>
            <w:tcW w:w="907" w:type="dxa"/>
          </w:tcPr>
          <w:p w:rsidR="009E0AD4" w:rsidRPr="009E0AD4" w:rsidRDefault="009E0AD4" w:rsidP="009E0AD4">
            <w:pPr>
              <w:jc w:val="center"/>
              <w:rPr>
                <w:b/>
              </w:rPr>
            </w:pPr>
            <w:r w:rsidRPr="009E0AD4">
              <w:rPr>
                <w:rFonts w:hint="eastAsia"/>
                <w:b/>
              </w:rPr>
              <w:t>②</w:t>
            </w:r>
            <w:r w:rsidRPr="009E0AD4">
              <w:rPr>
                <w:rFonts w:hint="eastAsia"/>
                <w:b/>
              </w:rPr>
              <w:t>-</w:t>
            </w:r>
            <w:r w:rsidRPr="009E0AD4">
              <w:rPr>
                <w:rFonts w:hint="eastAsia"/>
                <w:b/>
              </w:rPr>
              <w:t>④</w:t>
            </w:r>
          </w:p>
        </w:tc>
      </w:tr>
      <w:tr w:rsidR="009E0AD4" w:rsidTr="009E0AD4">
        <w:tc>
          <w:tcPr>
            <w:tcW w:w="1429" w:type="dxa"/>
          </w:tcPr>
          <w:p w:rsidR="009E0AD4" w:rsidRDefault="009E0AD4" w:rsidP="009E0AD4">
            <w:pPr>
              <w:jc w:val="left"/>
            </w:pPr>
            <w:r>
              <w:rPr>
                <w:rFonts w:hint="eastAsia"/>
              </w:rPr>
              <w:t>过去三个月</w:t>
            </w:r>
          </w:p>
        </w:tc>
        <w:tc>
          <w:tcPr>
            <w:tcW w:w="1315" w:type="dxa"/>
          </w:tcPr>
          <w:p w:rsidR="009E0AD4" w:rsidRDefault="009E0AD4" w:rsidP="009E0AD4">
            <w:pPr>
              <w:jc w:val="right"/>
            </w:pPr>
            <w:r>
              <w:t>-6.19%</w:t>
            </w:r>
          </w:p>
        </w:tc>
        <w:tc>
          <w:tcPr>
            <w:tcW w:w="1315" w:type="dxa"/>
          </w:tcPr>
          <w:p w:rsidR="009E0AD4" w:rsidRDefault="009E0AD4" w:rsidP="009E0AD4">
            <w:pPr>
              <w:jc w:val="right"/>
            </w:pPr>
            <w:r>
              <w:t>2.64%</w:t>
            </w:r>
          </w:p>
        </w:tc>
        <w:tc>
          <w:tcPr>
            <w:tcW w:w="1315" w:type="dxa"/>
          </w:tcPr>
          <w:p w:rsidR="009E0AD4" w:rsidRDefault="009E0AD4" w:rsidP="009E0AD4">
            <w:pPr>
              <w:jc w:val="right"/>
            </w:pPr>
            <w:r>
              <w:t>-6.65%</w:t>
            </w:r>
          </w:p>
        </w:tc>
        <w:tc>
          <w:tcPr>
            <w:tcW w:w="1315" w:type="dxa"/>
          </w:tcPr>
          <w:p w:rsidR="009E0AD4" w:rsidRDefault="009E0AD4" w:rsidP="009E0AD4">
            <w:pPr>
              <w:jc w:val="right"/>
            </w:pPr>
            <w:r>
              <w:t>2.64%</w:t>
            </w:r>
          </w:p>
        </w:tc>
        <w:tc>
          <w:tcPr>
            <w:tcW w:w="907" w:type="dxa"/>
          </w:tcPr>
          <w:p w:rsidR="009E0AD4" w:rsidRDefault="009E0AD4" w:rsidP="009E0AD4">
            <w:pPr>
              <w:jc w:val="right"/>
            </w:pPr>
            <w:r>
              <w:t>0.46%</w:t>
            </w:r>
          </w:p>
        </w:tc>
        <w:tc>
          <w:tcPr>
            <w:tcW w:w="907" w:type="dxa"/>
          </w:tcPr>
          <w:p w:rsidR="009E0AD4" w:rsidRDefault="009E0AD4" w:rsidP="009E0AD4">
            <w:pPr>
              <w:jc w:val="right"/>
            </w:pPr>
            <w:r>
              <w:t>0.00%</w:t>
            </w:r>
          </w:p>
        </w:tc>
      </w:tr>
      <w:tr w:rsidR="009E0AD4" w:rsidTr="009E0AD4">
        <w:tc>
          <w:tcPr>
            <w:tcW w:w="1429" w:type="dxa"/>
          </w:tcPr>
          <w:p w:rsidR="009E0AD4" w:rsidRDefault="009E0AD4" w:rsidP="009E0AD4">
            <w:pPr>
              <w:jc w:val="left"/>
            </w:pPr>
            <w:r>
              <w:rPr>
                <w:rFonts w:hint="eastAsia"/>
              </w:rPr>
              <w:t>过去六个月</w:t>
            </w:r>
          </w:p>
        </w:tc>
        <w:tc>
          <w:tcPr>
            <w:tcW w:w="1315" w:type="dxa"/>
          </w:tcPr>
          <w:p w:rsidR="009E0AD4" w:rsidRDefault="009E0AD4" w:rsidP="009E0AD4">
            <w:pPr>
              <w:jc w:val="right"/>
            </w:pPr>
            <w:r>
              <w:t>-4.57%</w:t>
            </w:r>
          </w:p>
        </w:tc>
        <w:tc>
          <w:tcPr>
            <w:tcW w:w="1315" w:type="dxa"/>
          </w:tcPr>
          <w:p w:rsidR="009E0AD4" w:rsidRDefault="009E0AD4" w:rsidP="009E0AD4">
            <w:pPr>
              <w:jc w:val="right"/>
            </w:pPr>
            <w:r>
              <w:t>2.76%</w:t>
            </w:r>
          </w:p>
        </w:tc>
        <w:tc>
          <w:tcPr>
            <w:tcW w:w="1315" w:type="dxa"/>
          </w:tcPr>
          <w:p w:rsidR="009E0AD4" w:rsidRDefault="009E0AD4" w:rsidP="009E0AD4">
            <w:pPr>
              <w:jc w:val="right"/>
            </w:pPr>
            <w:r>
              <w:t>-3.93%</w:t>
            </w:r>
          </w:p>
        </w:tc>
        <w:tc>
          <w:tcPr>
            <w:tcW w:w="1315" w:type="dxa"/>
          </w:tcPr>
          <w:p w:rsidR="009E0AD4" w:rsidRDefault="009E0AD4" w:rsidP="009E0AD4">
            <w:pPr>
              <w:jc w:val="right"/>
            </w:pPr>
            <w:r>
              <w:t>2.78%</w:t>
            </w:r>
          </w:p>
        </w:tc>
        <w:tc>
          <w:tcPr>
            <w:tcW w:w="907" w:type="dxa"/>
          </w:tcPr>
          <w:p w:rsidR="009E0AD4" w:rsidRDefault="009E0AD4" w:rsidP="009E0AD4">
            <w:pPr>
              <w:jc w:val="right"/>
            </w:pPr>
            <w:r>
              <w:t>-0.64%</w:t>
            </w:r>
          </w:p>
        </w:tc>
        <w:tc>
          <w:tcPr>
            <w:tcW w:w="907" w:type="dxa"/>
          </w:tcPr>
          <w:p w:rsidR="009E0AD4" w:rsidRDefault="009E0AD4" w:rsidP="009E0AD4">
            <w:pPr>
              <w:jc w:val="right"/>
            </w:pPr>
            <w:r>
              <w:t>-0.02%</w:t>
            </w:r>
          </w:p>
        </w:tc>
      </w:tr>
      <w:tr w:rsidR="009E0AD4" w:rsidTr="009E0AD4">
        <w:tc>
          <w:tcPr>
            <w:tcW w:w="1429" w:type="dxa"/>
          </w:tcPr>
          <w:p w:rsidR="009E0AD4" w:rsidRDefault="009E0AD4" w:rsidP="009E0AD4">
            <w:pPr>
              <w:jc w:val="left"/>
            </w:pPr>
            <w:r>
              <w:rPr>
                <w:rFonts w:hint="eastAsia"/>
              </w:rPr>
              <w:t>过去一年</w:t>
            </w:r>
          </w:p>
        </w:tc>
        <w:tc>
          <w:tcPr>
            <w:tcW w:w="1315" w:type="dxa"/>
          </w:tcPr>
          <w:p w:rsidR="009E0AD4" w:rsidRDefault="009E0AD4" w:rsidP="009E0AD4">
            <w:pPr>
              <w:jc w:val="right"/>
            </w:pPr>
            <w:r>
              <w:t>58.92%</w:t>
            </w:r>
          </w:p>
        </w:tc>
        <w:tc>
          <w:tcPr>
            <w:tcW w:w="1315" w:type="dxa"/>
          </w:tcPr>
          <w:p w:rsidR="009E0AD4" w:rsidRDefault="009E0AD4" w:rsidP="009E0AD4">
            <w:pPr>
              <w:jc w:val="right"/>
            </w:pPr>
            <w:r>
              <w:t>2.40%</w:t>
            </w:r>
          </w:p>
        </w:tc>
        <w:tc>
          <w:tcPr>
            <w:tcW w:w="1315" w:type="dxa"/>
          </w:tcPr>
          <w:p w:rsidR="009E0AD4" w:rsidRDefault="009E0AD4" w:rsidP="009E0AD4">
            <w:pPr>
              <w:jc w:val="right"/>
            </w:pPr>
            <w:r>
              <w:t>59.45%</w:t>
            </w:r>
          </w:p>
        </w:tc>
        <w:tc>
          <w:tcPr>
            <w:tcW w:w="1315" w:type="dxa"/>
          </w:tcPr>
          <w:p w:rsidR="009E0AD4" w:rsidRDefault="009E0AD4" w:rsidP="009E0AD4">
            <w:pPr>
              <w:jc w:val="right"/>
            </w:pPr>
            <w:r>
              <w:t>2.41%</w:t>
            </w:r>
          </w:p>
        </w:tc>
        <w:tc>
          <w:tcPr>
            <w:tcW w:w="907" w:type="dxa"/>
          </w:tcPr>
          <w:p w:rsidR="009E0AD4" w:rsidRDefault="009E0AD4" w:rsidP="009E0AD4">
            <w:pPr>
              <w:jc w:val="right"/>
            </w:pPr>
            <w:r>
              <w:t>-0.53%</w:t>
            </w:r>
          </w:p>
        </w:tc>
        <w:tc>
          <w:tcPr>
            <w:tcW w:w="907" w:type="dxa"/>
          </w:tcPr>
          <w:p w:rsidR="009E0AD4" w:rsidRDefault="009E0AD4" w:rsidP="009E0AD4">
            <w:pPr>
              <w:jc w:val="right"/>
            </w:pPr>
            <w:r>
              <w:t>-0.01%</w:t>
            </w:r>
          </w:p>
        </w:tc>
      </w:tr>
      <w:tr w:rsidR="009E0AD4" w:rsidTr="009E0AD4">
        <w:tc>
          <w:tcPr>
            <w:tcW w:w="1429" w:type="dxa"/>
          </w:tcPr>
          <w:p w:rsidR="009E0AD4" w:rsidRDefault="009E0AD4" w:rsidP="009E0AD4">
            <w:pPr>
              <w:jc w:val="left"/>
            </w:pPr>
            <w:r>
              <w:rPr>
                <w:rFonts w:hint="eastAsia"/>
              </w:rPr>
              <w:t>自基金合同生效起至今</w:t>
            </w:r>
          </w:p>
        </w:tc>
        <w:tc>
          <w:tcPr>
            <w:tcW w:w="1315" w:type="dxa"/>
          </w:tcPr>
          <w:p w:rsidR="009E0AD4" w:rsidRDefault="009E0AD4" w:rsidP="009E0AD4">
            <w:pPr>
              <w:jc w:val="right"/>
            </w:pPr>
            <w:r>
              <w:t>82.16%</w:t>
            </w:r>
          </w:p>
        </w:tc>
        <w:tc>
          <w:tcPr>
            <w:tcW w:w="1315" w:type="dxa"/>
          </w:tcPr>
          <w:p w:rsidR="009E0AD4" w:rsidRDefault="009E0AD4" w:rsidP="009E0AD4">
            <w:pPr>
              <w:jc w:val="right"/>
            </w:pPr>
            <w:r>
              <w:t>2.01%</w:t>
            </w:r>
          </w:p>
        </w:tc>
        <w:tc>
          <w:tcPr>
            <w:tcW w:w="1315" w:type="dxa"/>
          </w:tcPr>
          <w:p w:rsidR="009E0AD4" w:rsidRDefault="009E0AD4" w:rsidP="009E0AD4">
            <w:pPr>
              <w:jc w:val="right"/>
            </w:pPr>
            <w:r>
              <w:t>78.74%</w:t>
            </w:r>
          </w:p>
        </w:tc>
        <w:tc>
          <w:tcPr>
            <w:tcW w:w="1315" w:type="dxa"/>
          </w:tcPr>
          <w:p w:rsidR="009E0AD4" w:rsidRDefault="009E0AD4" w:rsidP="009E0AD4">
            <w:pPr>
              <w:jc w:val="right"/>
            </w:pPr>
            <w:r>
              <w:t>2.01%</w:t>
            </w:r>
          </w:p>
        </w:tc>
        <w:tc>
          <w:tcPr>
            <w:tcW w:w="907" w:type="dxa"/>
          </w:tcPr>
          <w:p w:rsidR="009E0AD4" w:rsidRDefault="009E0AD4" w:rsidP="009E0AD4">
            <w:pPr>
              <w:jc w:val="right"/>
            </w:pPr>
            <w:r>
              <w:t>3.42%</w:t>
            </w:r>
          </w:p>
        </w:tc>
        <w:tc>
          <w:tcPr>
            <w:tcW w:w="907" w:type="dxa"/>
          </w:tcPr>
          <w:p w:rsidR="009E0AD4" w:rsidRDefault="009E0AD4" w:rsidP="009E0AD4">
            <w:pPr>
              <w:jc w:val="right"/>
            </w:pPr>
            <w:r>
              <w:t>0.00%</w:t>
            </w:r>
          </w:p>
        </w:tc>
      </w:tr>
    </w:tbl>
    <w:p w:rsidR="009E0AD4" w:rsidRDefault="009E0AD4" w:rsidP="009E0AD4">
      <w:pPr>
        <w:pStyle w:val="-3"/>
        <w:spacing w:before="156" w:after="156"/>
      </w:pPr>
      <w:r>
        <w:rPr>
          <w:rFonts w:hint="eastAsia"/>
        </w:rPr>
        <w:t>自基金合同生效以来基金份额累计净值增长率变动及其与同期业绩比较基准收益率变动的比较</w:t>
      </w:r>
    </w:p>
    <w:p w:rsidR="009E0AD4" w:rsidRDefault="009E0AD4" w:rsidP="009E0AD4">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0AD4" w:rsidRDefault="009E0AD4" w:rsidP="009E0AD4">
      <w:r>
        <w:rPr>
          <w:noProof/>
        </w:rPr>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0AD4" w:rsidRDefault="009E0AD4" w:rsidP="009E0AD4">
      <w:r>
        <w:rPr>
          <w:noProof/>
        </w:rPr>
        <w:lastRenderedPageBreak/>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0AD4" w:rsidRDefault="009E0AD4" w:rsidP="009E0AD4">
      <w:r>
        <w:rPr>
          <w:noProof/>
        </w:rPr>
        <w:drawing>
          <wp:inline distT="0" distB="0" distL="0" distR="0">
            <wp:extent cx="5274310" cy="3824605"/>
            <wp:effectExtent l="0" t="0" r="2540" b="444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0AD4" w:rsidRDefault="009E0AD4" w:rsidP="009E0AD4">
      <w:pPr>
        <w:pStyle w:val="-8"/>
      </w:pPr>
      <w:r>
        <w:rPr>
          <w:rFonts w:hint="eastAsia"/>
        </w:rPr>
        <w:t>注：本基金从2020年12月18日起新增E类份额，E类份额自2020年12月21日起存续；</w:t>
      </w:r>
    </w:p>
    <w:p w:rsidR="009E0AD4" w:rsidRDefault="009E0AD4" w:rsidP="009E0AD4">
      <w:pPr>
        <w:pStyle w:val="-"/>
        <w:ind w:firstLine="420"/>
      </w:pPr>
      <w:r>
        <w:rPr>
          <w:rFonts w:hint="eastAsia"/>
        </w:rPr>
        <w:t>本基金从2024年3月27日起新增I类份额，I类份额自2024年3月28日起存续。</w:t>
      </w:r>
    </w:p>
    <w:p w:rsidR="009E0AD4" w:rsidRDefault="009E0AD4" w:rsidP="009E0AD4">
      <w:pPr>
        <w:pStyle w:val="-1"/>
        <w:ind w:left="281" w:hanging="281"/>
      </w:pPr>
      <w:r>
        <w:rPr>
          <w:rFonts w:hint="eastAsia"/>
        </w:rPr>
        <w:lastRenderedPageBreak/>
        <w:t>管理人报告</w:t>
      </w:r>
    </w:p>
    <w:p w:rsidR="009E0AD4" w:rsidRDefault="009E0AD4" w:rsidP="009E0AD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E0AD4" w:rsidTr="00195D3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E0AD4" w:rsidRPr="009E0AD4" w:rsidRDefault="009E0AD4" w:rsidP="009E0AD4">
            <w:pPr>
              <w:jc w:val="center"/>
              <w:rPr>
                <w:b/>
              </w:rPr>
            </w:pPr>
            <w:r w:rsidRPr="009E0AD4">
              <w:rPr>
                <w:rFonts w:hint="eastAsia"/>
                <w:b/>
              </w:rPr>
              <w:t>姓名</w:t>
            </w:r>
          </w:p>
        </w:tc>
        <w:tc>
          <w:tcPr>
            <w:tcW w:w="851" w:type="dxa"/>
            <w:vMerge w:val="restart"/>
          </w:tcPr>
          <w:p w:rsidR="009E0AD4" w:rsidRPr="009E0AD4" w:rsidRDefault="009E0AD4" w:rsidP="009E0AD4">
            <w:pPr>
              <w:jc w:val="center"/>
              <w:rPr>
                <w:b/>
              </w:rPr>
            </w:pPr>
            <w:r w:rsidRPr="009E0AD4">
              <w:rPr>
                <w:rFonts w:hint="eastAsia"/>
                <w:b/>
              </w:rPr>
              <w:t>职务</w:t>
            </w:r>
          </w:p>
        </w:tc>
        <w:tc>
          <w:tcPr>
            <w:tcW w:w="2234" w:type="dxa"/>
            <w:gridSpan w:val="2"/>
            <w:tcBorders>
              <w:bottom w:val="single" w:sz="4" w:space="0" w:color="auto"/>
            </w:tcBorders>
          </w:tcPr>
          <w:p w:rsidR="009E0AD4" w:rsidRPr="009E0AD4" w:rsidRDefault="009E0AD4" w:rsidP="009E0AD4">
            <w:pPr>
              <w:jc w:val="center"/>
              <w:rPr>
                <w:b/>
              </w:rPr>
            </w:pPr>
            <w:r w:rsidRPr="009E0AD4">
              <w:rPr>
                <w:rFonts w:hint="eastAsia"/>
                <w:b/>
              </w:rPr>
              <w:t>任本基金的基金经理期限</w:t>
            </w:r>
          </w:p>
        </w:tc>
        <w:tc>
          <w:tcPr>
            <w:tcW w:w="703" w:type="dxa"/>
            <w:vMerge w:val="restart"/>
          </w:tcPr>
          <w:p w:rsidR="009E0AD4" w:rsidRPr="009E0AD4" w:rsidRDefault="009E0AD4" w:rsidP="009E0AD4">
            <w:pPr>
              <w:jc w:val="center"/>
              <w:rPr>
                <w:b/>
              </w:rPr>
            </w:pPr>
            <w:r w:rsidRPr="009E0AD4">
              <w:rPr>
                <w:rFonts w:hint="eastAsia"/>
                <w:b/>
              </w:rPr>
              <w:t>证券从业年限</w:t>
            </w:r>
          </w:p>
        </w:tc>
        <w:tc>
          <w:tcPr>
            <w:tcW w:w="3856" w:type="dxa"/>
            <w:vMerge w:val="restart"/>
          </w:tcPr>
          <w:p w:rsidR="009E0AD4" w:rsidRPr="009E0AD4" w:rsidRDefault="009E0AD4" w:rsidP="009E0AD4">
            <w:pPr>
              <w:jc w:val="center"/>
              <w:rPr>
                <w:b/>
              </w:rPr>
            </w:pPr>
            <w:r w:rsidRPr="009E0AD4">
              <w:rPr>
                <w:rFonts w:hint="eastAsia"/>
                <w:b/>
              </w:rPr>
              <w:t>说明</w:t>
            </w:r>
          </w:p>
        </w:tc>
      </w:tr>
      <w:tr w:rsidR="009E0AD4" w:rsidTr="009E0AD4">
        <w:tc>
          <w:tcPr>
            <w:tcW w:w="862" w:type="dxa"/>
            <w:vMerge/>
          </w:tcPr>
          <w:p w:rsidR="009E0AD4" w:rsidRDefault="009E0AD4" w:rsidP="009E0AD4">
            <w:pPr>
              <w:jc w:val="left"/>
            </w:pPr>
          </w:p>
        </w:tc>
        <w:tc>
          <w:tcPr>
            <w:tcW w:w="851" w:type="dxa"/>
            <w:vMerge/>
          </w:tcPr>
          <w:p w:rsidR="009E0AD4" w:rsidRDefault="009E0AD4" w:rsidP="009E0AD4">
            <w:pPr>
              <w:jc w:val="left"/>
            </w:pPr>
          </w:p>
        </w:tc>
        <w:tc>
          <w:tcPr>
            <w:tcW w:w="1117" w:type="dxa"/>
            <w:shd w:val="clear" w:color="auto" w:fill="BFBFBF"/>
          </w:tcPr>
          <w:p w:rsidR="009E0AD4" w:rsidRPr="009E0AD4" w:rsidRDefault="009E0AD4" w:rsidP="009E0AD4">
            <w:pPr>
              <w:jc w:val="center"/>
              <w:rPr>
                <w:b/>
              </w:rPr>
            </w:pPr>
            <w:r w:rsidRPr="009E0AD4">
              <w:rPr>
                <w:rFonts w:hint="eastAsia"/>
                <w:b/>
              </w:rPr>
              <w:t>任职日期</w:t>
            </w:r>
          </w:p>
        </w:tc>
        <w:tc>
          <w:tcPr>
            <w:tcW w:w="1117" w:type="dxa"/>
            <w:shd w:val="clear" w:color="auto" w:fill="BFBFBF"/>
          </w:tcPr>
          <w:p w:rsidR="009E0AD4" w:rsidRPr="009E0AD4" w:rsidRDefault="009E0AD4" w:rsidP="009E0AD4">
            <w:pPr>
              <w:jc w:val="center"/>
              <w:rPr>
                <w:b/>
              </w:rPr>
            </w:pPr>
            <w:r w:rsidRPr="009E0AD4">
              <w:rPr>
                <w:rFonts w:hint="eastAsia"/>
                <w:b/>
              </w:rPr>
              <w:t>离任日期</w:t>
            </w:r>
          </w:p>
        </w:tc>
        <w:tc>
          <w:tcPr>
            <w:tcW w:w="703" w:type="dxa"/>
            <w:vMerge/>
          </w:tcPr>
          <w:p w:rsidR="009E0AD4" w:rsidRDefault="009E0AD4" w:rsidP="009E0AD4">
            <w:pPr>
              <w:jc w:val="left"/>
            </w:pPr>
          </w:p>
        </w:tc>
        <w:tc>
          <w:tcPr>
            <w:tcW w:w="3856" w:type="dxa"/>
            <w:vMerge/>
          </w:tcPr>
          <w:p w:rsidR="009E0AD4" w:rsidRDefault="009E0AD4" w:rsidP="009E0AD4">
            <w:pPr>
              <w:jc w:val="left"/>
            </w:pPr>
          </w:p>
        </w:tc>
      </w:tr>
      <w:tr w:rsidR="009E0AD4" w:rsidTr="009E0AD4">
        <w:tc>
          <w:tcPr>
            <w:tcW w:w="862" w:type="dxa"/>
          </w:tcPr>
          <w:p w:rsidR="009E0AD4" w:rsidRDefault="009E0AD4" w:rsidP="009E0AD4">
            <w:pPr>
              <w:jc w:val="left"/>
            </w:pPr>
            <w:r>
              <w:rPr>
                <w:rFonts w:hint="eastAsia"/>
              </w:rPr>
              <w:t>崔蕾</w:t>
            </w:r>
          </w:p>
        </w:tc>
        <w:tc>
          <w:tcPr>
            <w:tcW w:w="851" w:type="dxa"/>
          </w:tcPr>
          <w:p w:rsidR="009E0AD4" w:rsidRDefault="009E0AD4" w:rsidP="009E0AD4">
            <w:pPr>
              <w:jc w:val="left"/>
            </w:pPr>
            <w:r>
              <w:rPr>
                <w:rFonts w:hint="eastAsia"/>
              </w:rPr>
              <w:t>本基金基金经理</w:t>
            </w:r>
          </w:p>
        </w:tc>
        <w:tc>
          <w:tcPr>
            <w:tcW w:w="1117" w:type="dxa"/>
          </w:tcPr>
          <w:p w:rsidR="009E0AD4" w:rsidRDefault="009E0AD4" w:rsidP="009E0AD4">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9E0AD4" w:rsidRDefault="009E0AD4" w:rsidP="009E0AD4">
            <w:pPr>
              <w:jc w:val="right"/>
            </w:pPr>
            <w:r>
              <w:t>-</w:t>
            </w:r>
          </w:p>
        </w:tc>
        <w:tc>
          <w:tcPr>
            <w:tcW w:w="703" w:type="dxa"/>
          </w:tcPr>
          <w:p w:rsidR="009E0AD4" w:rsidRDefault="009E0AD4" w:rsidP="009E0AD4">
            <w:pPr>
              <w:jc w:val="left"/>
            </w:pPr>
            <w:r>
              <w:rPr>
                <w:rFonts w:hint="eastAsia"/>
              </w:rPr>
              <w:t>11</w:t>
            </w:r>
            <w:r>
              <w:rPr>
                <w:rFonts w:hint="eastAsia"/>
              </w:rPr>
              <w:t>年</w:t>
            </w:r>
          </w:p>
        </w:tc>
        <w:tc>
          <w:tcPr>
            <w:tcW w:w="3856" w:type="dxa"/>
          </w:tcPr>
          <w:p w:rsidR="009E0AD4" w:rsidRDefault="009E0AD4" w:rsidP="009E0AD4">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w:t>
            </w:r>
            <w:r>
              <w:rPr>
                <w:rFonts w:hint="eastAsia"/>
              </w:rPr>
              <w:lastRenderedPageBreak/>
              <w:t>基金经理。</w:t>
            </w:r>
          </w:p>
        </w:tc>
      </w:tr>
    </w:tbl>
    <w:p w:rsidR="009E0AD4" w:rsidRDefault="009E0AD4" w:rsidP="009E0AD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E0AD4" w:rsidRDefault="009E0AD4" w:rsidP="009E0AD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E0AD4" w:rsidRDefault="009E0AD4" w:rsidP="009E0AD4">
      <w:pPr>
        <w:pStyle w:val="-2"/>
        <w:spacing w:before="312"/>
      </w:pPr>
      <w:r>
        <w:rPr>
          <w:rFonts w:hint="eastAsia"/>
        </w:rPr>
        <w:t>管理人对报告期内本基金运作遵规守信情况的说明</w:t>
      </w:r>
    </w:p>
    <w:p w:rsidR="009E0AD4" w:rsidRDefault="009E0AD4" w:rsidP="009E0AD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E0AD4" w:rsidRDefault="009E0AD4" w:rsidP="009E0AD4">
      <w:pPr>
        <w:pStyle w:val="-2"/>
        <w:spacing w:before="312"/>
      </w:pPr>
      <w:r>
        <w:rPr>
          <w:rFonts w:hint="eastAsia"/>
        </w:rPr>
        <w:t>公平交易专项说明</w:t>
      </w:r>
    </w:p>
    <w:p w:rsidR="009E0AD4" w:rsidRDefault="009E0AD4" w:rsidP="009E0AD4">
      <w:pPr>
        <w:pStyle w:val="-3"/>
        <w:spacing w:before="156" w:after="156"/>
      </w:pPr>
      <w:r>
        <w:rPr>
          <w:rFonts w:hint="eastAsia"/>
        </w:rPr>
        <w:t>公平交易制度的执行情况</w:t>
      </w:r>
    </w:p>
    <w:p w:rsidR="009E0AD4" w:rsidRDefault="009E0AD4" w:rsidP="009E0AD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E0AD4" w:rsidRDefault="009E0AD4" w:rsidP="009E0AD4">
      <w:pPr>
        <w:pStyle w:val="-3"/>
        <w:spacing w:before="156" w:after="156"/>
      </w:pPr>
      <w:r>
        <w:rPr>
          <w:rFonts w:hint="eastAsia"/>
        </w:rPr>
        <w:t>异常交易行为的专项说明</w:t>
      </w:r>
    </w:p>
    <w:p w:rsidR="009E0AD4" w:rsidRDefault="009E0AD4" w:rsidP="009E0AD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E0AD4" w:rsidRDefault="009E0AD4" w:rsidP="009E0AD4">
      <w:pPr>
        <w:pStyle w:val="-2"/>
        <w:spacing w:before="312"/>
      </w:pPr>
      <w:r>
        <w:rPr>
          <w:rFonts w:hint="eastAsia"/>
        </w:rPr>
        <w:t>报告期内基金投资策略和运作分析</w:t>
      </w:r>
    </w:p>
    <w:p w:rsidR="009E0AD4" w:rsidRDefault="009E0AD4" w:rsidP="009E0AD4">
      <w:pPr>
        <w:pStyle w:val="-"/>
        <w:ind w:firstLine="420"/>
      </w:pPr>
      <w:r>
        <w:rPr>
          <w:rFonts w:hint="eastAsia"/>
        </w:rPr>
        <w:t>报告期内，有色金属指数下跌7.10%。</w:t>
      </w:r>
    </w:p>
    <w:p w:rsidR="009E0AD4" w:rsidRDefault="009E0AD4" w:rsidP="009E0AD4">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9E0AD4" w:rsidRDefault="009E0AD4" w:rsidP="009E0AD4">
      <w:pPr>
        <w:pStyle w:val="-"/>
        <w:ind w:firstLine="420"/>
      </w:pPr>
      <w:r>
        <w:rPr>
          <w:rFonts w:hint="eastAsia"/>
        </w:rPr>
        <w:t>我们对本基金报告期内跟踪误差归因分析如下：</w:t>
      </w:r>
    </w:p>
    <w:p w:rsidR="009E0AD4" w:rsidRDefault="009E0AD4" w:rsidP="009E0AD4">
      <w:pPr>
        <w:pStyle w:val="-"/>
        <w:ind w:firstLine="420"/>
      </w:pPr>
      <w:r>
        <w:rPr>
          <w:rFonts w:hint="eastAsia"/>
        </w:rPr>
        <w:t>(1) 大额申购赎回带来的成份股权重偏差，对此我们通过日内择时交易争取跟踪误差最小化；</w:t>
      </w:r>
    </w:p>
    <w:p w:rsidR="009E0AD4" w:rsidRDefault="009E0AD4" w:rsidP="009E0AD4">
      <w:pPr>
        <w:pStyle w:val="-"/>
        <w:ind w:firstLine="420"/>
      </w:pPr>
      <w:r>
        <w:rPr>
          <w:rFonts w:hint="eastAsia"/>
        </w:rPr>
        <w:t>(2) 根据指数成份股调整进行的基金调仓引起的偏离，对此我们事前制定了详细的调仓方案，在实施过程中引入多方校验机制防范风险发生，将跟踪误差控制在理想范围内。</w:t>
      </w:r>
    </w:p>
    <w:p w:rsidR="009E0AD4" w:rsidRDefault="009E0AD4" w:rsidP="009E0AD4">
      <w:pPr>
        <w:pStyle w:val="-"/>
        <w:ind w:firstLine="420"/>
      </w:pPr>
      <w:r>
        <w:rPr>
          <w:rFonts w:hint="eastAsia"/>
        </w:rPr>
        <w:lastRenderedPageBreak/>
        <w:t>2026年二季度中证申万有色金属指数区间大幅波动，板块内部分化加剧。4月以来受地缘局势趋缓及稀土精矿大幅提价提振，能源金属、小金属等普涨；贵金属逆势下跌。5月美联储加息预期升温、美元走强压制板块，仅铝价受几内亚出口管制等供给扰动获得支撑。6月美联储鹰派信号强化，点阵图上调利率预期，黄金、白银重挫，指数进一步下探。从品种来看，铜受益于AI、电网需求相对抗跌；铝出口韧性对冲内需疲软，铝价短期震荡调整；稀土供应预期收紧叠加终端需求改善，呈现震荡上行走势。短期有色金属仍受货币政策、宏观预期、地缘博弈与供给扰动，板块内部具备结构性机会，供需偏紧的能源金属、战略金属等将持续具备韧性，后续若海外通胀走低，贵金属也将迎来配置窗口。</w:t>
      </w:r>
    </w:p>
    <w:p w:rsidR="009E0AD4" w:rsidRDefault="009E0AD4" w:rsidP="009E0AD4">
      <w:pPr>
        <w:pStyle w:val="-2"/>
        <w:spacing w:before="312"/>
      </w:pPr>
      <w:r>
        <w:rPr>
          <w:rFonts w:hint="eastAsia"/>
        </w:rPr>
        <w:t>报告期内基金的业绩表现</w:t>
      </w:r>
    </w:p>
    <w:p w:rsidR="009E0AD4" w:rsidRDefault="009E0AD4" w:rsidP="009E0AD4">
      <w:pPr>
        <w:pStyle w:val="-"/>
        <w:ind w:firstLine="420"/>
      </w:pPr>
      <w:r>
        <w:rPr>
          <w:rFonts w:hint="eastAsia"/>
        </w:rPr>
        <w:t>截至报告期末，本基金A份额净值为1.8298元，报告期内，份额净值增长率为-6.19%，同期业绩基准增长率为-6.65%；本基金C份额净值为1.7661元，报告期内，份额净值增长率为-6.28%，同期业绩基准增长率为-6.65%；本基金E份额净值为1.8008元，报告期内，份额净值增长率为-6.21%，同期业绩基准增长率为-6.65%；本基金I份额净值为1.8293元，报告期内，份额净值增长率为-6.19%，同期业绩基准增长率为-6.65%。</w:t>
      </w:r>
    </w:p>
    <w:p w:rsidR="009E0AD4" w:rsidRDefault="009E0AD4" w:rsidP="009E0AD4">
      <w:pPr>
        <w:pStyle w:val="-2"/>
        <w:spacing w:before="312"/>
      </w:pPr>
      <w:r>
        <w:rPr>
          <w:rFonts w:hint="eastAsia"/>
        </w:rPr>
        <w:t>报告期内基金持有人数或基金资产净值预警说明</w:t>
      </w:r>
    </w:p>
    <w:p w:rsidR="009E0AD4" w:rsidRDefault="009E0AD4" w:rsidP="009E0AD4">
      <w:pPr>
        <w:pStyle w:val="-"/>
        <w:ind w:firstLine="420"/>
      </w:pPr>
      <w:r>
        <w:rPr>
          <w:rFonts w:hint="eastAsia"/>
        </w:rPr>
        <w:t>报告期内，本基金未出现连续二十个交易日基金份额持有人数量不满二百人或者基金资产净值低于五千万元的情形。</w:t>
      </w:r>
    </w:p>
    <w:p w:rsidR="009E0AD4" w:rsidRDefault="009E0AD4" w:rsidP="009E0AD4">
      <w:pPr>
        <w:pStyle w:val="-1"/>
        <w:ind w:left="281" w:hanging="281"/>
      </w:pPr>
      <w:r>
        <w:rPr>
          <w:rFonts w:hint="eastAsia"/>
        </w:rPr>
        <w:t>投资组合报告</w:t>
      </w:r>
    </w:p>
    <w:p w:rsidR="009E0AD4" w:rsidRDefault="009E0AD4" w:rsidP="009E0AD4">
      <w:pPr>
        <w:pStyle w:val="-2"/>
        <w:spacing w:before="312"/>
      </w:pPr>
      <w:r>
        <w:rPr>
          <w:rFonts w:hint="eastAsia"/>
        </w:rPr>
        <w:t>报告期末基金资产组合情况</w:t>
      </w:r>
    </w:p>
    <w:p w:rsidR="009E0AD4" w:rsidRDefault="009E0AD4" w:rsidP="009E0AD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E0AD4" w:rsidTr="009E0AD4">
        <w:trPr>
          <w:cnfStyle w:val="100000000000" w:firstRow="1" w:lastRow="0" w:firstColumn="0" w:lastColumn="0" w:oddVBand="0" w:evenVBand="0" w:oddHBand="0" w:evenHBand="0" w:firstRowFirstColumn="0" w:firstRowLastColumn="0" w:lastRowFirstColumn="0" w:lastRowLastColumn="0"/>
        </w:trPr>
        <w:tc>
          <w:tcPr>
            <w:tcW w:w="646" w:type="dxa"/>
          </w:tcPr>
          <w:p w:rsidR="009E0AD4" w:rsidRPr="009E0AD4" w:rsidRDefault="009E0AD4" w:rsidP="009E0AD4">
            <w:pPr>
              <w:jc w:val="center"/>
              <w:rPr>
                <w:b/>
              </w:rPr>
            </w:pPr>
            <w:r w:rsidRPr="009E0AD4">
              <w:rPr>
                <w:rFonts w:hint="eastAsia"/>
                <w:b/>
              </w:rPr>
              <w:t>序号</w:t>
            </w:r>
          </w:p>
        </w:tc>
        <w:tc>
          <w:tcPr>
            <w:tcW w:w="2971" w:type="dxa"/>
          </w:tcPr>
          <w:p w:rsidR="009E0AD4" w:rsidRPr="009E0AD4" w:rsidRDefault="009E0AD4" w:rsidP="009E0AD4">
            <w:pPr>
              <w:jc w:val="center"/>
              <w:rPr>
                <w:b/>
              </w:rPr>
            </w:pPr>
            <w:r w:rsidRPr="009E0AD4">
              <w:rPr>
                <w:rFonts w:hint="eastAsia"/>
                <w:b/>
              </w:rPr>
              <w:t>项目</w:t>
            </w:r>
          </w:p>
        </w:tc>
        <w:tc>
          <w:tcPr>
            <w:tcW w:w="2381" w:type="dxa"/>
          </w:tcPr>
          <w:p w:rsidR="009E0AD4" w:rsidRPr="009E0AD4" w:rsidRDefault="009E0AD4" w:rsidP="009E0AD4">
            <w:pPr>
              <w:jc w:val="center"/>
              <w:rPr>
                <w:b/>
              </w:rPr>
            </w:pPr>
            <w:r w:rsidRPr="009E0AD4">
              <w:rPr>
                <w:rFonts w:hint="eastAsia"/>
                <w:b/>
              </w:rPr>
              <w:t>金额（元）</w:t>
            </w:r>
          </w:p>
        </w:tc>
        <w:tc>
          <w:tcPr>
            <w:tcW w:w="2506" w:type="dxa"/>
          </w:tcPr>
          <w:p w:rsidR="009E0AD4" w:rsidRPr="009E0AD4" w:rsidRDefault="009E0AD4" w:rsidP="009E0AD4">
            <w:pPr>
              <w:jc w:val="center"/>
              <w:rPr>
                <w:b/>
              </w:rPr>
            </w:pPr>
            <w:r w:rsidRPr="009E0AD4">
              <w:rPr>
                <w:rFonts w:hint="eastAsia"/>
                <w:b/>
              </w:rPr>
              <w:t>占基金总资产的比例（</w:t>
            </w:r>
            <w:r w:rsidRPr="009E0AD4">
              <w:rPr>
                <w:rFonts w:hint="eastAsia"/>
                <w:b/>
              </w:rPr>
              <w:t>%</w:t>
            </w:r>
            <w:r w:rsidRPr="009E0AD4">
              <w:rPr>
                <w:rFonts w:hint="eastAsia"/>
                <w:b/>
              </w:rPr>
              <w:t>）</w:t>
            </w:r>
          </w:p>
        </w:tc>
      </w:tr>
      <w:tr w:rsidR="009E0AD4" w:rsidTr="009E0AD4">
        <w:tc>
          <w:tcPr>
            <w:tcW w:w="646" w:type="dxa"/>
          </w:tcPr>
          <w:p w:rsidR="009E0AD4" w:rsidRDefault="009E0AD4" w:rsidP="009E0AD4">
            <w:pPr>
              <w:jc w:val="center"/>
            </w:pPr>
            <w:r>
              <w:t>1</w:t>
            </w:r>
          </w:p>
        </w:tc>
        <w:tc>
          <w:tcPr>
            <w:tcW w:w="2971" w:type="dxa"/>
          </w:tcPr>
          <w:p w:rsidR="009E0AD4" w:rsidRDefault="009E0AD4" w:rsidP="009E0AD4">
            <w:pPr>
              <w:jc w:val="left"/>
            </w:pPr>
            <w:r>
              <w:rPr>
                <w:rFonts w:hint="eastAsia"/>
              </w:rPr>
              <w:t>权益投资</w:t>
            </w:r>
          </w:p>
        </w:tc>
        <w:tc>
          <w:tcPr>
            <w:tcW w:w="2381" w:type="dxa"/>
          </w:tcPr>
          <w:p w:rsidR="009E0AD4" w:rsidRDefault="009E0AD4" w:rsidP="009E0AD4">
            <w:pPr>
              <w:jc w:val="right"/>
            </w:pPr>
            <w:r>
              <w:t>131,930,775.10</w:t>
            </w:r>
          </w:p>
        </w:tc>
        <w:tc>
          <w:tcPr>
            <w:tcW w:w="2506" w:type="dxa"/>
          </w:tcPr>
          <w:p w:rsidR="009E0AD4" w:rsidRDefault="009E0AD4" w:rsidP="009E0AD4">
            <w:pPr>
              <w:jc w:val="right"/>
            </w:pPr>
            <w:r>
              <w:t>1.41</w:t>
            </w:r>
          </w:p>
        </w:tc>
      </w:tr>
      <w:tr w:rsidR="009E0AD4" w:rsidTr="009E0AD4">
        <w:tc>
          <w:tcPr>
            <w:tcW w:w="646" w:type="dxa"/>
          </w:tcPr>
          <w:p w:rsidR="009E0AD4" w:rsidRDefault="009E0AD4" w:rsidP="009E0AD4">
            <w:pPr>
              <w:jc w:val="center"/>
            </w:pPr>
          </w:p>
        </w:tc>
        <w:tc>
          <w:tcPr>
            <w:tcW w:w="2971" w:type="dxa"/>
          </w:tcPr>
          <w:p w:rsidR="009E0AD4" w:rsidRDefault="009E0AD4" w:rsidP="009E0AD4">
            <w:pPr>
              <w:jc w:val="left"/>
            </w:pPr>
            <w:r>
              <w:rPr>
                <w:rFonts w:hint="eastAsia"/>
              </w:rPr>
              <w:t>其中：股票</w:t>
            </w:r>
          </w:p>
        </w:tc>
        <w:tc>
          <w:tcPr>
            <w:tcW w:w="2381" w:type="dxa"/>
          </w:tcPr>
          <w:p w:rsidR="009E0AD4" w:rsidRDefault="009E0AD4" w:rsidP="009E0AD4">
            <w:pPr>
              <w:jc w:val="right"/>
            </w:pPr>
            <w:r>
              <w:t>131,930,775.10</w:t>
            </w:r>
          </w:p>
        </w:tc>
        <w:tc>
          <w:tcPr>
            <w:tcW w:w="2506" w:type="dxa"/>
          </w:tcPr>
          <w:p w:rsidR="009E0AD4" w:rsidRDefault="009E0AD4" w:rsidP="009E0AD4">
            <w:pPr>
              <w:jc w:val="right"/>
            </w:pPr>
            <w:r>
              <w:t>1.41</w:t>
            </w:r>
          </w:p>
        </w:tc>
      </w:tr>
      <w:tr w:rsidR="009E0AD4" w:rsidTr="009E0AD4">
        <w:tc>
          <w:tcPr>
            <w:tcW w:w="646" w:type="dxa"/>
          </w:tcPr>
          <w:p w:rsidR="009E0AD4" w:rsidRDefault="009E0AD4" w:rsidP="009E0AD4">
            <w:pPr>
              <w:jc w:val="center"/>
            </w:pPr>
            <w:r>
              <w:t>2</w:t>
            </w:r>
          </w:p>
        </w:tc>
        <w:tc>
          <w:tcPr>
            <w:tcW w:w="2971" w:type="dxa"/>
          </w:tcPr>
          <w:p w:rsidR="009E0AD4" w:rsidRDefault="009E0AD4" w:rsidP="009E0AD4">
            <w:pPr>
              <w:jc w:val="left"/>
            </w:pPr>
            <w:r>
              <w:rPr>
                <w:rFonts w:hint="eastAsia"/>
              </w:rPr>
              <w:t>基金投资</w:t>
            </w:r>
          </w:p>
        </w:tc>
        <w:tc>
          <w:tcPr>
            <w:tcW w:w="2381" w:type="dxa"/>
          </w:tcPr>
          <w:p w:rsidR="009E0AD4" w:rsidRDefault="009E0AD4" w:rsidP="009E0AD4">
            <w:pPr>
              <w:jc w:val="right"/>
            </w:pPr>
            <w:r>
              <w:t>8,476,920,817.62</w:t>
            </w:r>
          </w:p>
        </w:tc>
        <w:tc>
          <w:tcPr>
            <w:tcW w:w="2506" w:type="dxa"/>
          </w:tcPr>
          <w:p w:rsidR="009E0AD4" w:rsidRDefault="009E0AD4" w:rsidP="009E0AD4">
            <w:pPr>
              <w:jc w:val="right"/>
            </w:pPr>
            <w:r>
              <w:t>90.39</w:t>
            </w:r>
          </w:p>
        </w:tc>
      </w:tr>
      <w:tr w:rsidR="009E0AD4" w:rsidTr="009E0AD4">
        <w:tc>
          <w:tcPr>
            <w:tcW w:w="646" w:type="dxa"/>
          </w:tcPr>
          <w:p w:rsidR="009E0AD4" w:rsidRDefault="009E0AD4" w:rsidP="009E0AD4">
            <w:pPr>
              <w:jc w:val="center"/>
            </w:pPr>
            <w:r>
              <w:t>3</w:t>
            </w:r>
          </w:p>
        </w:tc>
        <w:tc>
          <w:tcPr>
            <w:tcW w:w="2971" w:type="dxa"/>
          </w:tcPr>
          <w:p w:rsidR="009E0AD4" w:rsidRDefault="009E0AD4" w:rsidP="009E0AD4">
            <w:pPr>
              <w:jc w:val="left"/>
            </w:pPr>
            <w:r>
              <w:rPr>
                <w:rFonts w:hint="eastAsia"/>
              </w:rPr>
              <w:t>固定收益投资</w:t>
            </w:r>
          </w:p>
        </w:tc>
        <w:tc>
          <w:tcPr>
            <w:tcW w:w="2381" w:type="dxa"/>
          </w:tcPr>
          <w:p w:rsidR="009E0AD4" w:rsidRDefault="009E0AD4" w:rsidP="009E0AD4">
            <w:pPr>
              <w:jc w:val="right"/>
            </w:pPr>
            <w:r>
              <w:t>459,920,528.56</w:t>
            </w:r>
          </w:p>
        </w:tc>
        <w:tc>
          <w:tcPr>
            <w:tcW w:w="2506" w:type="dxa"/>
          </w:tcPr>
          <w:p w:rsidR="009E0AD4" w:rsidRDefault="009E0AD4" w:rsidP="009E0AD4">
            <w:pPr>
              <w:jc w:val="right"/>
            </w:pPr>
            <w:r>
              <w:t>4.90</w:t>
            </w:r>
          </w:p>
        </w:tc>
      </w:tr>
      <w:tr w:rsidR="009E0AD4" w:rsidTr="009E0AD4">
        <w:tc>
          <w:tcPr>
            <w:tcW w:w="646" w:type="dxa"/>
          </w:tcPr>
          <w:p w:rsidR="009E0AD4" w:rsidRDefault="009E0AD4" w:rsidP="009E0AD4">
            <w:pPr>
              <w:jc w:val="center"/>
            </w:pPr>
          </w:p>
        </w:tc>
        <w:tc>
          <w:tcPr>
            <w:tcW w:w="2971" w:type="dxa"/>
          </w:tcPr>
          <w:p w:rsidR="009E0AD4" w:rsidRDefault="009E0AD4" w:rsidP="009E0AD4">
            <w:pPr>
              <w:jc w:val="left"/>
            </w:pPr>
            <w:r>
              <w:rPr>
                <w:rFonts w:hint="eastAsia"/>
              </w:rPr>
              <w:t>其中：债券</w:t>
            </w:r>
          </w:p>
        </w:tc>
        <w:tc>
          <w:tcPr>
            <w:tcW w:w="2381" w:type="dxa"/>
          </w:tcPr>
          <w:p w:rsidR="009E0AD4" w:rsidRDefault="009E0AD4" w:rsidP="009E0AD4">
            <w:pPr>
              <w:jc w:val="right"/>
            </w:pPr>
            <w:r>
              <w:t>459,920,528.56</w:t>
            </w:r>
          </w:p>
        </w:tc>
        <w:tc>
          <w:tcPr>
            <w:tcW w:w="2506" w:type="dxa"/>
          </w:tcPr>
          <w:p w:rsidR="009E0AD4" w:rsidRDefault="009E0AD4" w:rsidP="009E0AD4">
            <w:pPr>
              <w:jc w:val="right"/>
            </w:pPr>
            <w:r>
              <w:t>4.90</w:t>
            </w:r>
          </w:p>
        </w:tc>
      </w:tr>
      <w:tr w:rsidR="009E0AD4" w:rsidTr="009E0AD4">
        <w:tc>
          <w:tcPr>
            <w:tcW w:w="646" w:type="dxa"/>
          </w:tcPr>
          <w:p w:rsidR="009E0AD4" w:rsidRDefault="009E0AD4" w:rsidP="009E0AD4">
            <w:pPr>
              <w:jc w:val="center"/>
            </w:pPr>
          </w:p>
        </w:tc>
        <w:tc>
          <w:tcPr>
            <w:tcW w:w="2971" w:type="dxa"/>
          </w:tcPr>
          <w:p w:rsidR="009E0AD4" w:rsidRDefault="009E0AD4" w:rsidP="009E0AD4">
            <w:pPr>
              <w:jc w:val="left"/>
            </w:pPr>
            <w:r>
              <w:rPr>
                <w:rFonts w:hint="eastAsia"/>
              </w:rPr>
              <w:t xml:space="preserve">      </w:t>
            </w:r>
            <w:r>
              <w:rPr>
                <w:rFonts w:hint="eastAsia"/>
              </w:rPr>
              <w:t>资产支持证券</w:t>
            </w:r>
          </w:p>
        </w:tc>
        <w:tc>
          <w:tcPr>
            <w:tcW w:w="2381" w:type="dxa"/>
          </w:tcPr>
          <w:p w:rsidR="009E0AD4" w:rsidRDefault="009E0AD4" w:rsidP="009E0AD4">
            <w:pPr>
              <w:jc w:val="right"/>
            </w:pPr>
            <w:r>
              <w:t>-</w:t>
            </w:r>
          </w:p>
        </w:tc>
        <w:tc>
          <w:tcPr>
            <w:tcW w:w="2506" w:type="dxa"/>
          </w:tcPr>
          <w:p w:rsidR="009E0AD4" w:rsidRDefault="009E0AD4" w:rsidP="009E0AD4">
            <w:pPr>
              <w:jc w:val="right"/>
            </w:pPr>
            <w:r>
              <w:t>-</w:t>
            </w:r>
          </w:p>
        </w:tc>
      </w:tr>
      <w:tr w:rsidR="009E0AD4" w:rsidTr="009E0AD4">
        <w:tc>
          <w:tcPr>
            <w:tcW w:w="646" w:type="dxa"/>
          </w:tcPr>
          <w:p w:rsidR="009E0AD4" w:rsidRDefault="009E0AD4" w:rsidP="009E0AD4">
            <w:pPr>
              <w:jc w:val="center"/>
            </w:pPr>
            <w:r>
              <w:t>4</w:t>
            </w:r>
          </w:p>
        </w:tc>
        <w:tc>
          <w:tcPr>
            <w:tcW w:w="2971" w:type="dxa"/>
          </w:tcPr>
          <w:p w:rsidR="009E0AD4" w:rsidRDefault="009E0AD4" w:rsidP="009E0AD4">
            <w:pPr>
              <w:jc w:val="left"/>
            </w:pPr>
            <w:r>
              <w:rPr>
                <w:rFonts w:hint="eastAsia"/>
              </w:rPr>
              <w:t>贵金属投资</w:t>
            </w:r>
          </w:p>
        </w:tc>
        <w:tc>
          <w:tcPr>
            <w:tcW w:w="2381" w:type="dxa"/>
          </w:tcPr>
          <w:p w:rsidR="009E0AD4" w:rsidRDefault="009E0AD4" w:rsidP="009E0AD4">
            <w:pPr>
              <w:jc w:val="right"/>
            </w:pPr>
            <w:r>
              <w:t>-</w:t>
            </w:r>
          </w:p>
        </w:tc>
        <w:tc>
          <w:tcPr>
            <w:tcW w:w="2506" w:type="dxa"/>
          </w:tcPr>
          <w:p w:rsidR="009E0AD4" w:rsidRDefault="009E0AD4" w:rsidP="009E0AD4">
            <w:pPr>
              <w:jc w:val="right"/>
            </w:pPr>
            <w:r>
              <w:t>-</w:t>
            </w:r>
          </w:p>
        </w:tc>
      </w:tr>
      <w:tr w:rsidR="009E0AD4" w:rsidTr="009E0AD4">
        <w:tc>
          <w:tcPr>
            <w:tcW w:w="646" w:type="dxa"/>
          </w:tcPr>
          <w:p w:rsidR="009E0AD4" w:rsidRDefault="009E0AD4" w:rsidP="009E0AD4">
            <w:pPr>
              <w:jc w:val="center"/>
            </w:pPr>
            <w:r>
              <w:t>5</w:t>
            </w:r>
          </w:p>
        </w:tc>
        <w:tc>
          <w:tcPr>
            <w:tcW w:w="2971" w:type="dxa"/>
          </w:tcPr>
          <w:p w:rsidR="009E0AD4" w:rsidRDefault="009E0AD4" w:rsidP="009E0AD4">
            <w:pPr>
              <w:jc w:val="left"/>
            </w:pPr>
            <w:r>
              <w:rPr>
                <w:rFonts w:hint="eastAsia"/>
              </w:rPr>
              <w:t>金融衍生品投资</w:t>
            </w:r>
          </w:p>
        </w:tc>
        <w:tc>
          <w:tcPr>
            <w:tcW w:w="2381" w:type="dxa"/>
          </w:tcPr>
          <w:p w:rsidR="009E0AD4" w:rsidRDefault="009E0AD4" w:rsidP="009E0AD4">
            <w:pPr>
              <w:jc w:val="right"/>
            </w:pPr>
            <w:r>
              <w:t>-</w:t>
            </w:r>
          </w:p>
        </w:tc>
        <w:tc>
          <w:tcPr>
            <w:tcW w:w="2506" w:type="dxa"/>
          </w:tcPr>
          <w:p w:rsidR="009E0AD4" w:rsidRDefault="009E0AD4" w:rsidP="009E0AD4">
            <w:pPr>
              <w:jc w:val="right"/>
            </w:pPr>
            <w:r>
              <w:t>-</w:t>
            </w:r>
          </w:p>
        </w:tc>
      </w:tr>
      <w:tr w:rsidR="009E0AD4" w:rsidTr="009E0AD4">
        <w:tc>
          <w:tcPr>
            <w:tcW w:w="646" w:type="dxa"/>
          </w:tcPr>
          <w:p w:rsidR="009E0AD4" w:rsidRDefault="009E0AD4" w:rsidP="009E0AD4">
            <w:pPr>
              <w:jc w:val="center"/>
            </w:pPr>
            <w:r>
              <w:t>6</w:t>
            </w:r>
          </w:p>
        </w:tc>
        <w:tc>
          <w:tcPr>
            <w:tcW w:w="2971" w:type="dxa"/>
          </w:tcPr>
          <w:p w:rsidR="009E0AD4" w:rsidRDefault="009E0AD4" w:rsidP="009E0AD4">
            <w:pPr>
              <w:jc w:val="left"/>
            </w:pPr>
            <w:r>
              <w:rPr>
                <w:rFonts w:hint="eastAsia"/>
              </w:rPr>
              <w:t>买入返售金融资产</w:t>
            </w:r>
          </w:p>
        </w:tc>
        <w:tc>
          <w:tcPr>
            <w:tcW w:w="2381" w:type="dxa"/>
          </w:tcPr>
          <w:p w:rsidR="009E0AD4" w:rsidRDefault="009E0AD4" w:rsidP="009E0AD4">
            <w:pPr>
              <w:jc w:val="right"/>
            </w:pPr>
            <w:r>
              <w:t>-</w:t>
            </w:r>
          </w:p>
        </w:tc>
        <w:tc>
          <w:tcPr>
            <w:tcW w:w="2506" w:type="dxa"/>
          </w:tcPr>
          <w:p w:rsidR="009E0AD4" w:rsidRDefault="009E0AD4" w:rsidP="009E0AD4">
            <w:pPr>
              <w:jc w:val="right"/>
            </w:pPr>
            <w:r>
              <w:t>-</w:t>
            </w:r>
          </w:p>
        </w:tc>
      </w:tr>
      <w:tr w:rsidR="009E0AD4" w:rsidTr="009E0AD4">
        <w:tc>
          <w:tcPr>
            <w:tcW w:w="646" w:type="dxa"/>
          </w:tcPr>
          <w:p w:rsidR="009E0AD4" w:rsidRDefault="009E0AD4" w:rsidP="009E0AD4">
            <w:pPr>
              <w:jc w:val="center"/>
            </w:pPr>
          </w:p>
        </w:tc>
        <w:tc>
          <w:tcPr>
            <w:tcW w:w="2971" w:type="dxa"/>
          </w:tcPr>
          <w:p w:rsidR="009E0AD4" w:rsidRDefault="009E0AD4" w:rsidP="009E0AD4">
            <w:pPr>
              <w:jc w:val="left"/>
            </w:pPr>
            <w:r>
              <w:rPr>
                <w:rFonts w:hint="eastAsia"/>
              </w:rPr>
              <w:t>其中：买断式回购的买入返售</w:t>
            </w:r>
            <w:r>
              <w:rPr>
                <w:rFonts w:hint="eastAsia"/>
              </w:rPr>
              <w:lastRenderedPageBreak/>
              <w:t>金融资产</w:t>
            </w:r>
          </w:p>
        </w:tc>
        <w:tc>
          <w:tcPr>
            <w:tcW w:w="2381" w:type="dxa"/>
          </w:tcPr>
          <w:p w:rsidR="009E0AD4" w:rsidRDefault="009E0AD4" w:rsidP="009E0AD4">
            <w:pPr>
              <w:jc w:val="right"/>
            </w:pPr>
            <w:r>
              <w:lastRenderedPageBreak/>
              <w:t>-</w:t>
            </w:r>
          </w:p>
        </w:tc>
        <w:tc>
          <w:tcPr>
            <w:tcW w:w="2506" w:type="dxa"/>
          </w:tcPr>
          <w:p w:rsidR="009E0AD4" w:rsidRDefault="009E0AD4" w:rsidP="009E0AD4">
            <w:pPr>
              <w:jc w:val="right"/>
            </w:pPr>
            <w:r>
              <w:t>-</w:t>
            </w:r>
          </w:p>
        </w:tc>
      </w:tr>
      <w:tr w:rsidR="009E0AD4" w:rsidTr="009E0AD4">
        <w:tc>
          <w:tcPr>
            <w:tcW w:w="646" w:type="dxa"/>
          </w:tcPr>
          <w:p w:rsidR="009E0AD4" w:rsidRDefault="009E0AD4" w:rsidP="009E0AD4">
            <w:pPr>
              <w:jc w:val="center"/>
            </w:pPr>
            <w:r>
              <w:lastRenderedPageBreak/>
              <w:t>7</w:t>
            </w:r>
          </w:p>
        </w:tc>
        <w:tc>
          <w:tcPr>
            <w:tcW w:w="2971" w:type="dxa"/>
          </w:tcPr>
          <w:p w:rsidR="009E0AD4" w:rsidRDefault="009E0AD4" w:rsidP="009E0AD4">
            <w:pPr>
              <w:jc w:val="left"/>
            </w:pPr>
            <w:r>
              <w:rPr>
                <w:rFonts w:hint="eastAsia"/>
              </w:rPr>
              <w:t>银行存款和结算备付金合计</w:t>
            </w:r>
          </w:p>
        </w:tc>
        <w:tc>
          <w:tcPr>
            <w:tcW w:w="2381" w:type="dxa"/>
          </w:tcPr>
          <w:p w:rsidR="009E0AD4" w:rsidRDefault="009E0AD4" w:rsidP="009E0AD4">
            <w:pPr>
              <w:jc w:val="right"/>
            </w:pPr>
            <w:r>
              <w:t>178,382,228.54</w:t>
            </w:r>
          </w:p>
        </w:tc>
        <w:tc>
          <w:tcPr>
            <w:tcW w:w="2506" w:type="dxa"/>
          </w:tcPr>
          <w:p w:rsidR="009E0AD4" w:rsidRDefault="009E0AD4" w:rsidP="009E0AD4">
            <w:pPr>
              <w:jc w:val="right"/>
            </w:pPr>
            <w:r>
              <w:t>1.90</w:t>
            </w:r>
          </w:p>
        </w:tc>
      </w:tr>
      <w:tr w:rsidR="009E0AD4" w:rsidTr="009E0AD4">
        <w:tc>
          <w:tcPr>
            <w:tcW w:w="646" w:type="dxa"/>
          </w:tcPr>
          <w:p w:rsidR="009E0AD4" w:rsidRDefault="009E0AD4" w:rsidP="009E0AD4">
            <w:pPr>
              <w:jc w:val="center"/>
            </w:pPr>
            <w:r>
              <w:t>8</w:t>
            </w:r>
          </w:p>
        </w:tc>
        <w:tc>
          <w:tcPr>
            <w:tcW w:w="2971" w:type="dxa"/>
          </w:tcPr>
          <w:p w:rsidR="009E0AD4" w:rsidRDefault="009E0AD4" w:rsidP="009E0AD4">
            <w:pPr>
              <w:jc w:val="left"/>
            </w:pPr>
            <w:r>
              <w:rPr>
                <w:rFonts w:hint="eastAsia"/>
              </w:rPr>
              <w:t>其他资产</w:t>
            </w:r>
          </w:p>
        </w:tc>
        <w:tc>
          <w:tcPr>
            <w:tcW w:w="2381" w:type="dxa"/>
          </w:tcPr>
          <w:p w:rsidR="009E0AD4" w:rsidRDefault="009E0AD4" w:rsidP="009E0AD4">
            <w:pPr>
              <w:jc w:val="right"/>
            </w:pPr>
            <w:r>
              <w:t>131,031,048.86</w:t>
            </w:r>
          </w:p>
        </w:tc>
        <w:tc>
          <w:tcPr>
            <w:tcW w:w="2506" w:type="dxa"/>
          </w:tcPr>
          <w:p w:rsidR="009E0AD4" w:rsidRDefault="009E0AD4" w:rsidP="009E0AD4">
            <w:pPr>
              <w:jc w:val="right"/>
            </w:pPr>
            <w:r>
              <w:t>1.40</w:t>
            </w:r>
          </w:p>
        </w:tc>
      </w:tr>
      <w:tr w:rsidR="009E0AD4" w:rsidTr="009E0AD4">
        <w:tc>
          <w:tcPr>
            <w:tcW w:w="646" w:type="dxa"/>
          </w:tcPr>
          <w:p w:rsidR="009E0AD4" w:rsidRDefault="009E0AD4" w:rsidP="009E0AD4">
            <w:pPr>
              <w:jc w:val="center"/>
            </w:pPr>
            <w:r>
              <w:t>9</w:t>
            </w:r>
          </w:p>
        </w:tc>
        <w:tc>
          <w:tcPr>
            <w:tcW w:w="2971" w:type="dxa"/>
          </w:tcPr>
          <w:p w:rsidR="009E0AD4" w:rsidRDefault="009E0AD4" w:rsidP="009E0AD4">
            <w:pPr>
              <w:jc w:val="left"/>
            </w:pPr>
            <w:r>
              <w:rPr>
                <w:rFonts w:hint="eastAsia"/>
              </w:rPr>
              <w:t>合计</w:t>
            </w:r>
          </w:p>
        </w:tc>
        <w:tc>
          <w:tcPr>
            <w:tcW w:w="2381" w:type="dxa"/>
          </w:tcPr>
          <w:p w:rsidR="009E0AD4" w:rsidRDefault="009E0AD4" w:rsidP="009E0AD4">
            <w:pPr>
              <w:jc w:val="right"/>
            </w:pPr>
            <w:r>
              <w:t>9,378,185,398.68</w:t>
            </w:r>
          </w:p>
        </w:tc>
        <w:tc>
          <w:tcPr>
            <w:tcW w:w="2506" w:type="dxa"/>
          </w:tcPr>
          <w:p w:rsidR="009E0AD4" w:rsidRDefault="009E0AD4" w:rsidP="009E0AD4">
            <w:pPr>
              <w:jc w:val="right"/>
            </w:pPr>
            <w:r>
              <w:t>100.00</w:t>
            </w:r>
          </w:p>
        </w:tc>
      </w:tr>
    </w:tbl>
    <w:p w:rsidR="009E0AD4" w:rsidRDefault="009E0AD4" w:rsidP="009E0AD4">
      <w:pPr>
        <w:pStyle w:val="-2"/>
        <w:spacing w:before="312"/>
      </w:pPr>
      <w:r>
        <w:rPr>
          <w:rFonts w:hint="eastAsia"/>
        </w:rPr>
        <w:t>报告期末按行业分类的股票投资组合</w:t>
      </w:r>
    </w:p>
    <w:p w:rsidR="009E0AD4" w:rsidRDefault="009E0AD4" w:rsidP="009E0AD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E0AD4" w:rsidTr="009E0AD4">
        <w:trPr>
          <w:cnfStyle w:val="100000000000" w:firstRow="1" w:lastRow="0" w:firstColumn="0" w:lastColumn="0" w:oddVBand="0" w:evenVBand="0" w:oddHBand="0" w:evenHBand="0" w:firstRowFirstColumn="0" w:firstRowLastColumn="0" w:lastRowFirstColumn="0" w:lastRowLastColumn="0"/>
        </w:trPr>
        <w:tc>
          <w:tcPr>
            <w:tcW w:w="646" w:type="dxa"/>
          </w:tcPr>
          <w:p w:rsidR="009E0AD4" w:rsidRPr="009E0AD4" w:rsidRDefault="009E0AD4" w:rsidP="009E0AD4">
            <w:pPr>
              <w:jc w:val="center"/>
              <w:rPr>
                <w:b/>
              </w:rPr>
            </w:pPr>
            <w:r w:rsidRPr="009E0AD4">
              <w:rPr>
                <w:rFonts w:hint="eastAsia"/>
                <w:b/>
              </w:rPr>
              <w:t>代码</w:t>
            </w:r>
          </w:p>
        </w:tc>
        <w:tc>
          <w:tcPr>
            <w:tcW w:w="3595" w:type="dxa"/>
          </w:tcPr>
          <w:p w:rsidR="009E0AD4" w:rsidRPr="009E0AD4" w:rsidRDefault="009E0AD4" w:rsidP="009E0AD4">
            <w:pPr>
              <w:jc w:val="center"/>
              <w:rPr>
                <w:b/>
              </w:rPr>
            </w:pPr>
            <w:r w:rsidRPr="009E0AD4">
              <w:rPr>
                <w:rFonts w:hint="eastAsia"/>
                <w:b/>
              </w:rPr>
              <w:t>行业类别</w:t>
            </w:r>
          </w:p>
        </w:tc>
        <w:tc>
          <w:tcPr>
            <w:tcW w:w="1769" w:type="dxa"/>
          </w:tcPr>
          <w:p w:rsidR="009E0AD4" w:rsidRPr="009E0AD4" w:rsidRDefault="009E0AD4" w:rsidP="009E0AD4">
            <w:pPr>
              <w:jc w:val="center"/>
              <w:rPr>
                <w:b/>
              </w:rPr>
            </w:pPr>
            <w:r w:rsidRPr="009E0AD4">
              <w:rPr>
                <w:rFonts w:hint="eastAsia"/>
                <w:b/>
              </w:rPr>
              <w:t>公允价值（元）</w:t>
            </w:r>
          </w:p>
        </w:tc>
        <w:tc>
          <w:tcPr>
            <w:tcW w:w="2495" w:type="dxa"/>
          </w:tcPr>
          <w:p w:rsidR="009E0AD4" w:rsidRPr="009E0AD4" w:rsidRDefault="009E0AD4" w:rsidP="009E0AD4">
            <w:pPr>
              <w:jc w:val="center"/>
              <w:rPr>
                <w:b/>
              </w:rPr>
            </w:pPr>
            <w:r w:rsidRPr="009E0AD4">
              <w:rPr>
                <w:rFonts w:hint="eastAsia"/>
                <w:b/>
              </w:rPr>
              <w:t>占基金资产净值比例（％）</w:t>
            </w:r>
          </w:p>
        </w:tc>
      </w:tr>
      <w:tr w:rsidR="009E0AD4" w:rsidTr="009E0AD4">
        <w:tc>
          <w:tcPr>
            <w:tcW w:w="646" w:type="dxa"/>
          </w:tcPr>
          <w:p w:rsidR="009E0AD4" w:rsidRDefault="009E0AD4" w:rsidP="009E0AD4">
            <w:pPr>
              <w:jc w:val="left"/>
            </w:pPr>
            <w:r>
              <w:t>A</w:t>
            </w:r>
          </w:p>
        </w:tc>
        <w:tc>
          <w:tcPr>
            <w:tcW w:w="3595" w:type="dxa"/>
          </w:tcPr>
          <w:p w:rsidR="009E0AD4" w:rsidRDefault="009E0AD4" w:rsidP="009E0AD4">
            <w:pPr>
              <w:jc w:val="left"/>
            </w:pPr>
            <w:r>
              <w:rPr>
                <w:rFonts w:hint="eastAsia"/>
              </w:rPr>
              <w:t>农、林、牧、渔业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B</w:t>
            </w:r>
          </w:p>
        </w:tc>
        <w:tc>
          <w:tcPr>
            <w:tcW w:w="3595" w:type="dxa"/>
          </w:tcPr>
          <w:p w:rsidR="009E0AD4" w:rsidRDefault="009E0AD4" w:rsidP="009E0AD4">
            <w:pPr>
              <w:jc w:val="left"/>
            </w:pPr>
            <w:r>
              <w:rPr>
                <w:rFonts w:hint="eastAsia"/>
              </w:rPr>
              <w:t>采矿业</w:t>
            </w:r>
          </w:p>
        </w:tc>
        <w:tc>
          <w:tcPr>
            <w:tcW w:w="1769" w:type="dxa"/>
          </w:tcPr>
          <w:p w:rsidR="009E0AD4" w:rsidRDefault="009E0AD4" w:rsidP="009E0AD4">
            <w:pPr>
              <w:jc w:val="right"/>
            </w:pPr>
            <w:r>
              <w:t>49,401,316.60</w:t>
            </w:r>
          </w:p>
        </w:tc>
        <w:tc>
          <w:tcPr>
            <w:tcW w:w="2495" w:type="dxa"/>
          </w:tcPr>
          <w:p w:rsidR="009E0AD4" w:rsidRDefault="009E0AD4" w:rsidP="009E0AD4">
            <w:pPr>
              <w:jc w:val="right"/>
            </w:pPr>
            <w:r>
              <w:t>0.54</w:t>
            </w:r>
          </w:p>
        </w:tc>
      </w:tr>
      <w:tr w:rsidR="009E0AD4" w:rsidTr="009E0AD4">
        <w:tc>
          <w:tcPr>
            <w:tcW w:w="646" w:type="dxa"/>
          </w:tcPr>
          <w:p w:rsidR="009E0AD4" w:rsidRDefault="009E0AD4" w:rsidP="009E0AD4">
            <w:pPr>
              <w:jc w:val="left"/>
            </w:pPr>
            <w:r>
              <w:t>C</w:t>
            </w:r>
          </w:p>
        </w:tc>
        <w:tc>
          <w:tcPr>
            <w:tcW w:w="3595" w:type="dxa"/>
          </w:tcPr>
          <w:p w:rsidR="009E0AD4" w:rsidRDefault="009E0AD4" w:rsidP="009E0AD4">
            <w:pPr>
              <w:jc w:val="left"/>
            </w:pPr>
            <w:r>
              <w:rPr>
                <w:rFonts w:hint="eastAsia"/>
              </w:rPr>
              <w:t>制造业</w:t>
            </w:r>
          </w:p>
        </w:tc>
        <w:tc>
          <w:tcPr>
            <w:tcW w:w="1769" w:type="dxa"/>
          </w:tcPr>
          <w:p w:rsidR="009E0AD4" w:rsidRDefault="009E0AD4" w:rsidP="009E0AD4">
            <w:pPr>
              <w:jc w:val="right"/>
            </w:pPr>
            <w:r>
              <w:t>82,524,403.50</w:t>
            </w:r>
          </w:p>
        </w:tc>
        <w:tc>
          <w:tcPr>
            <w:tcW w:w="2495" w:type="dxa"/>
          </w:tcPr>
          <w:p w:rsidR="009E0AD4" w:rsidRDefault="009E0AD4" w:rsidP="009E0AD4">
            <w:pPr>
              <w:jc w:val="right"/>
            </w:pPr>
            <w:r>
              <w:t>0.91</w:t>
            </w:r>
          </w:p>
        </w:tc>
      </w:tr>
      <w:tr w:rsidR="009E0AD4" w:rsidTr="009E0AD4">
        <w:tc>
          <w:tcPr>
            <w:tcW w:w="646" w:type="dxa"/>
          </w:tcPr>
          <w:p w:rsidR="009E0AD4" w:rsidRDefault="009E0AD4" w:rsidP="009E0AD4">
            <w:pPr>
              <w:jc w:val="left"/>
            </w:pPr>
            <w:r>
              <w:t>D</w:t>
            </w:r>
          </w:p>
        </w:tc>
        <w:tc>
          <w:tcPr>
            <w:tcW w:w="3595" w:type="dxa"/>
          </w:tcPr>
          <w:p w:rsidR="009E0AD4" w:rsidRDefault="009E0AD4" w:rsidP="009E0AD4">
            <w:pPr>
              <w:jc w:val="left"/>
            </w:pPr>
            <w:r>
              <w:rPr>
                <w:rFonts w:hint="eastAsia"/>
              </w:rPr>
              <w:t>电力、热力、燃气及水生产和供应业</w:t>
            </w:r>
          </w:p>
        </w:tc>
        <w:tc>
          <w:tcPr>
            <w:tcW w:w="1769" w:type="dxa"/>
          </w:tcPr>
          <w:p w:rsidR="009E0AD4" w:rsidRDefault="009E0AD4" w:rsidP="009E0AD4">
            <w:pPr>
              <w:jc w:val="right"/>
            </w:pPr>
            <w:r>
              <w:t>5,055.00</w:t>
            </w:r>
          </w:p>
        </w:tc>
        <w:tc>
          <w:tcPr>
            <w:tcW w:w="2495" w:type="dxa"/>
          </w:tcPr>
          <w:p w:rsidR="009E0AD4" w:rsidRDefault="009E0AD4" w:rsidP="009E0AD4">
            <w:pPr>
              <w:jc w:val="right"/>
            </w:pPr>
            <w:r>
              <w:t>0.00</w:t>
            </w:r>
          </w:p>
        </w:tc>
      </w:tr>
      <w:tr w:rsidR="009E0AD4" w:rsidTr="009E0AD4">
        <w:tc>
          <w:tcPr>
            <w:tcW w:w="646" w:type="dxa"/>
          </w:tcPr>
          <w:p w:rsidR="009E0AD4" w:rsidRDefault="009E0AD4" w:rsidP="009E0AD4">
            <w:pPr>
              <w:jc w:val="left"/>
            </w:pPr>
            <w:r>
              <w:t>E</w:t>
            </w:r>
          </w:p>
        </w:tc>
        <w:tc>
          <w:tcPr>
            <w:tcW w:w="3595" w:type="dxa"/>
          </w:tcPr>
          <w:p w:rsidR="009E0AD4" w:rsidRDefault="009E0AD4" w:rsidP="009E0AD4">
            <w:pPr>
              <w:jc w:val="left"/>
            </w:pPr>
            <w:r>
              <w:rPr>
                <w:rFonts w:hint="eastAsia"/>
              </w:rPr>
              <w:t>建筑业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F</w:t>
            </w:r>
          </w:p>
        </w:tc>
        <w:tc>
          <w:tcPr>
            <w:tcW w:w="3595" w:type="dxa"/>
          </w:tcPr>
          <w:p w:rsidR="009E0AD4" w:rsidRDefault="009E0AD4" w:rsidP="009E0AD4">
            <w:pPr>
              <w:jc w:val="left"/>
            </w:pPr>
            <w:r>
              <w:rPr>
                <w:rFonts w:hint="eastAsia"/>
              </w:rPr>
              <w:t>批发和零售业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G</w:t>
            </w:r>
          </w:p>
        </w:tc>
        <w:tc>
          <w:tcPr>
            <w:tcW w:w="3595" w:type="dxa"/>
          </w:tcPr>
          <w:p w:rsidR="009E0AD4" w:rsidRDefault="009E0AD4" w:rsidP="009E0AD4">
            <w:pPr>
              <w:jc w:val="left"/>
            </w:pPr>
            <w:r>
              <w:rPr>
                <w:rFonts w:hint="eastAsia"/>
              </w:rPr>
              <w:t>交通运输、仓储和邮政业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H</w:t>
            </w:r>
          </w:p>
        </w:tc>
        <w:tc>
          <w:tcPr>
            <w:tcW w:w="3595" w:type="dxa"/>
          </w:tcPr>
          <w:p w:rsidR="009E0AD4" w:rsidRDefault="009E0AD4" w:rsidP="009E0AD4">
            <w:pPr>
              <w:jc w:val="left"/>
            </w:pPr>
            <w:r>
              <w:rPr>
                <w:rFonts w:hint="eastAsia"/>
              </w:rPr>
              <w:t>住宿和餐饮业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I</w:t>
            </w:r>
          </w:p>
        </w:tc>
        <w:tc>
          <w:tcPr>
            <w:tcW w:w="3595" w:type="dxa"/>
          </w:tcPr>
          <w:p w:rsidR="009E0AD4" w:rsidRDefault="009E0AD4" w:rsidP="009E0AD4">
            <w:pPr>
              <w:jc w:val="left"/>
            </w:pPr>
            <w:r>
              <w:rPr>
                <w:rFonts w:hint="eastAsia"/>
              </w:rPr>
              <w:t>信息传输、软件和信息技术服务业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J</w:t>
            </w:r>
          </w:p>
        </w:tc>
        <w:tc>
          <w:tcPr>
            <w:tcW w:w="3595" w:type="dxa"/>
          </w:tcPr>
          <w:p w:rsidR="009E0AD4" w:rsidRDefault="009E0AD4" w:rsidP="009E0AD4">
            <w:pPr>
              <w:jc w:val="left"/>
            </w:pPr>
            <w:r>
              <w:rPr>
                <w:rFonts w:hint="eastAsia"/>
              </w:rPr>
              <w:t>金融业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K</w:t>
            </w:r>
          </w:p>
        </w:tc>
        <w:tc>
          <w:tcPr>
            <w:tcW w:w="3595" w:type="dxa"/>
          </w:tcPr>
          <w:p w:rsidR="009E0AD4" w:rsidRDefault="009E0AD4" w:rsidP="009E0AD4">
            <w:pPr>
              <w:jc w:val="left"/>
            </w:pPr>
            <w:r>
              <w:rPr>
                <w:rFonts w:hint="eastAsia"/>
              </w:rPr>
              <w:t>房地产业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L</w:t>
            </w:r>
          </w:p>
        </w:tc>
        <w:tc>
          <w:tcPr>
            <w:tcW w:w="3595" w:type="dxa"/>
          </w:tcPr>
          <w:p w:rsidR="009E0AD4" w:rsidRDefault="009E0AD4" w:rsidP="009E0AD4">
            <w:pPr>
              <w:jc w:val="left"/>
            </w:pPr>
            <w:r>
              <w:rPr>
                <w:rFonts w:hint="eastAsia"/>
              </w:rPr>
              <w:t>租赁和商务服务业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M</w:t>
            </w:r>
          </w:p>
        </w:tc>
        <w:tc>
          <w:tcPr>
            <w:tcW w:w="3595" w:type="dxa"/>
          </w:tcPr>
          <w:p w:rsidR="009E0AD4" w:rsidRDefault="009E0AD4" w:rsidP="009E0AD4">
            <w:pPr>
              <w:jc w:val="left"/>
            </w:pPr>
            <w:r>
              <w:rPr>
                <w:rFonts w:hint="eastAsia"/>
              </w:rPr>
              <w:t>科学研究和技术服务业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N</w:t>
            </w:r>
          </w:p>
        </w:tc>
        <w:tc>
          <w:tcPr>
            <w:tcW w:w="3595" w:type="dxa"/>
          </w:tcPr>
          <w:p w:rsidR="009E0AD4" w:rsidRDefault="009E0AD4" w:rsidP="009E0AD4">
            <w:pPr>
              <w:jc w:val="left"/>
            </w:pPr>
            <w:r>
              <w:rPr>
                <w:rFonts w:hint="eastAsia"/>
              </w:rPr>
              <w:t>水利、环境和公共设施管理业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O</w:t>
            </w:r>
          </w:p>
        </w:tc>
        <w:tc>
          <w:tcPr>
            <w:tcW w:w="3595" w:type="dxa"/>
          </w:tcPr>
          <w:p w:rsidR="009E0AD4" w:rsidRDefault="009E0AD4" w:rsidP="009E0AD4">
            <w:pPr>
              <w:jc w:val="left"/>
            </w:pPr>
            <w:r>
              <w:rPr>
                <w:rFonts w:hint="eastAsia"/>
              </w:rPr>
              <w:t>居民服务、修理和其他服务业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P</w:t>
            </w:r>
          </w:p>
        </w:tc>
        <w:tc>
          <w:tcPr>
            <w:tcW w:w="3595" w:type="dxa"/>
          </w:tcPr>
          <w:p w:rsidR="009E0AD4" w:rsidRDefault="009E0AD4" w:rsidP="009E0AD4">
            <w:pPr>
              <w:jc w:val="left"/>
            </w:pPr>
            <w:r>
              <w:rPr>
                <w:rFonts w:hint="eastAsia"/>
              </w:rPr>
              <w:t>教育</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Q</w:t>
            </w:r>
          </w:p>
        </w:tc>
        <w:tc>
          <w:tcPr>
            <w:tcW w:w="3595" w:type="dxa"/>
          </w:tcPr>
          <w:p w:rsidR="009E0AD4" w:rsidRDefault="009E0AD4" w:rsidP="009E0AD4">
            <w:pPr>
              <w:jc w:val="left"/>
            </w:pPr>
            <w:r>
              <w:rPr>
                <w:rFonts w:hint="eastAsia"/>
              </w:rPr>
              <w:t>卫生和社会工作</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R</w:t>
            </w:r>
          </w:p>
        </w:tc>
        <w:tc>
          <w:tcPr>
            <w:tcW w:w="3595" w:type="dxa"/>
          </w:tcPr>
          <w:p w:rsidR="009E0AD4" w:rsidRDefault="009E0AD4" w:rsidP="009E0AD4">
            <w:pPr>
              <w:jc w:val="left"/>
            </w:pPr>
            <w:r>
              <w:rPr>
                <w:rFonts w:hint="eastAsia"/>
              </w:rPr>
              <w:t>文化、体育和娱乐业</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r>
              <w:t>S</w:t>
            </w:r>
          </w:p>
        </w:tc>
        <w:tc>
          <w:tcPr>
            <w:tcW w:w="3595" w:type="dxa"/>
          </w:tcPr>
          <w:p w:rsidR="009E0AD4" w:rsidRDefault="009E0AD4" w:rsidP="009E0AD4">
            <w:pPr>
              <w:jc w:val="left"/>
            </w:pPr>
            <w:r>
              <w:rPr>
                <w:rFonts w:hint="eastAsia"/>
              </w:rPr>
              <w:t>综合</w:t>
            </w:r>
          </w:p>
        </w:tc>
        <w:tc>
          <w:tcPr>
            <w:tcW w:w="1769" w:type="dxa"/>
          </w:tcPr>
          <w:p w:rsidR="009E0AD4" w:rsidRDefault="009E0AD4" w:rsidP="009E0AD4">
            <w:pPr>
              <w:jc w:val="right"/>
            </w:pPr>
            <w:r>
              <w:t>-</w:t>
            </w:r>
          </w:p>
        </w:tc>
        <w:tc>
          <w:tcPr>
            <w:tcW w:w="2495" w:type="dxa"/>
          </w:tcPr>
          <w:p w:rsidR="009E0AD4" w:rsidRDefault="009E0AD4" w:rsidP="009E0AD4">
            <w:pPr>
              <w:jc w:val="right"/>
            </w:pPr>
            <w:r>
              <w:t>-</w:t>
            </w:r>
          </w:p>
        </w:tc>
      </w:tr>
      <w:tr w:rsidR="009E0AD4" w:rsidTr="009E0AD4">
        <w:tc>
          <w:tcPr>
            <w:tcW w:w="646" w:type="dxa"/>
          </w:tcPr>
          <w:p w:rsidR="009E0AD4" w:rsidRDefault="009E0AD4" w:rsidP="009E0AD4">
            <w:pPr>
              <w:jc w:val="left"/>
            </w:pPr>
          </w:p>
        </w:tc>
        <w:tc>
          <w:tcPr>
            <w:tcW w:w="3595" w:type="dxa"/>
          </w:tcPr>
          <w:p w:rsidR="009E0AD4" w:rsidRDefault="009E0AD4" w:rsidP="009E0AD4">
            <w:pPr>
              <w:jc w:val="left"/>
            </w:pPr>
            <w:r>
              <w:rPr>
                <w:rFonts w:hint="eastAsia"/>
              </w:rPr>
              <w:t>合计</w:t>
            </w:r>
          </w:p>
        </w:tc>
        <w:tc>
          <w:tcPr>
            <w:tcW w:w="1769" w:type="dxa"/>
          </w:tcPr>
          <w:p w:rsidR="009E0AD4" w:rsidRDefault="009E0AD4" w:rsidP="009E0AD4">
            <w:pPr>
              <w:jc w:val="right"/>
            </w:pPr>
            <w:r>
              <w:t>131,930,775.10</w:t>
            </w:r>
          </w:p>
        </w:tc>
        <w:tc>
          <w:tcPr>
            <w:tcW w:w="2495" w:type="dxa"/>
          </w:tcPr>
          <w:p w:rsidR="009E0AD4" w:rsidRDefault="009E0AD4" w:rsidP="009E0AD4">
            <w:pPr>
              <w:jc w:val="right"/>
            </w:pPr>
            <w:r>
              <w:t>1.45</w:t>
            </w:r>
          </w:p>
        </w:tc>
      </w:tr>
    </w:tbl>
    <w:p w:rsidR="009E0AD4" w:rsidRDefault="009E0AD4" w:rsidP="009E0AD4">
      <w:pPr>
        <w:pStyle w:val="-3"/>
        <w:spacing w:before="156" w:after="156"/>
      </w:pPr>
      <w:r>
        <w:rPr>
          <w:rFonts w:hint="eastAsia"/>
        </w:rPr>
        <w:t>报告期末按行业分类的港股通投资股票投资组合</w:t>
      </w:r>
    </w:p>
    <w:p w:rsidR="009E0AD4" w:rsidRDefault="009E0AD4" w:rsidP="009E0AD4">
      <w:pPr>
        <w:pStyle w:val="-"/>
        <w:ind w:firstLine="420"/>
      </w:pPr>
      <w:r>
        <w:rPr>
          <w:rFonts w:hint="eastAsia"/>
        </w:rPr>
        <w:t>无。</w:t>
      </w:r>
    </w:p>
    <w:p w:rsidR="009E0AD4" w:rsidRDefault="009E0AD4" w:rsidP="009E0AD4">
      <w:pPr>
        <w:pStyle w:val="-2"/>
        <w:spacing w:before="312"/>
      </w:pPr>
      <w:r>
        <w:rPr>
          <w:rFonts w:hint="eastAsia"/>
        </w:rPr>
        <w:t>期末按公允价值占基金资产净值比例大小排序的股票投资明细</w:t>
      </w:r>
    </w:p>
    <w:p w:rsidR="009E0AD4" w:rsidRDefault="009E0AD4" w:rsidP="009E0AD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E0AD4" w:rsidTr="009E0AD4">
        <w:trPr>
          <w:cnfStyle w:val="100000000000" w:firstRow="1" w:lastRow="0" w:firstColumn="0" w:lastColumn="0" w:oddVBand="0" w:evenVBand="0" w:oddHBand="0" w:evenHBand="0" w:firstRowFirstColumn="0" w:firstRowLastColumn="0" w:lastRowFirstColumn="0" w:lastRowLastColumn="0"/>
        </w:trPr>
        <w:tc>
          <w:tcPr>
            <w:tcW w:w="652" w:type="dxa"/>
          </w:tcPr>
          <w:p w:rsidR="009E0AD4" w:rsidRPr="009E0AD4" w:rsidRDefault="009E0AD4" w:rsidP="009E0AD4">
            <w:pPr>
              <w:jc w:val="center"/>
              <w:rPr>
                <w:b/>
              </w:rPr>
            </w:pPr>
            <w:r w:rsidRPr="009E0AD4">
              <w:rPr>
                <w:rFonts w:hint="eastAsia"/>
                <w:b/>
              </w:rPr>
              <w:t>序号</w:t>
            </w:r>
          </w:p>
        </w:tc>
        <w:tc>
          <w:tcPr>
            <w:tcW w:w="1349" w:type="dxa"/>
          </w:tcPr>
          <w:p w:rsidR="009E0AD4" w:rsidRPr="009E0AD4" w:rsidRDefault="009E0AD4" w:rsidP="009E0AD4">
            <w:pPr>
              <w:jc w:val="center"/>
              <w:rPr>
                <w:b/>
              </w:rPr>
            </w:pPr>
            <w:r w:rsidRPr="009E0AD4">
              <w:rPr>
                <w:rFonts w:hint="eastAsia"/>
                <w:b/>
              </w:rPr>
              <w:t>股票代码</w:t>
            </w:r>
          </w:p>
        </w:tc>
        <w:tc>
          <w:tcPr>
            <w:tcW w:w="1349" w:type="dxa"/>
          </w:tcPr>
          <w:p w:rsidR="009E0AD4" w:rsidRPr="009E0AD4" w:rsidRDefault="009E0AD4" w:rsidP="009E0AD4">
            <w:pPr>
              <w:jc w:val="center"/>
              <w:rPr>
                <w:b/>
              </w:rPr>
            </w:pPr>
            <w:r w:rsidRPr="009E0AD4">
              <w:rPr>
                <w:rFonts w:hint="eastAsia"/>
                <w:b/>
              </w:rPr>
              <w:t>股票名称</w:t>
            </w:r>
          </w:p>
        </w:tc>
        <w:tc>
          <w:tcPr>
            <w:tcW w:w="1718" w:type="dxa"/>
          </w:tcPr>
          <w:p w:rsidR="009E0AD4" w:rsidRPr="009E0AD4" w:rsidRDefault="009E0AD4" w:rsidP="009E0AD4">
            <w:pPr>
              <w:jc w:val="center"/>
              <w:rPr>
                <w:b/>
              </w:rPr>
            </w:pPr>
            <w:r w:rsidRPr="009E0AD4">
              <w:rPr>
                <w:rFonts w:hint="eastAsia"/>
                <w:b/>
              </w:rPr>
              <w:t>数量（股）</w:t>
            </w:r>
          </w:p>
        </w:tc>
        <w:tc>
          <w:tcPr>
            <w:tcW w:w="1718" w:type="dxa"/>
          </w:tcPr>
          <w:p w:rsidR="009E0AD4" w:rsidRPr="009E0AD4" w:rsidRDefault="009E0AD4" w:rsidP="009E0AD4">
            <w:pPr>
              <w:jc w:val="center"/>
              <w:rPr>
                <w:b/>
              </w:rPr>
            </w:pPr>
            <w:r w:rsidRPr="009E0AD4">
              <w:rPr>
                <w:rFonts w:hint="eastAsia"/>
                <w:b/>
              </w:rPr>
              <w:t>公允价值（元）</w:t>
            </w:r>
          </w:p>
        </w:tc>
        <w:tc>
          <w:tcPr>
            <w:tcW w:w="1718" w:type="dxa"/>
          </w:tcPr>
          <w:p w:rsidR="009E0AD4" w:rsidRPr="009E0AD4" w:rsidRDefault="009E0AD4" w:rsidP="009E0AD4">
            <w:pPr>
              <w:jc w:val="center"/>
              <w:rPr>
                <w:b/>
              </w:rPr>
            </w:pPr>
            <w:r w:rsidRPr="009E0AD4">
              <w:rPr>
                <w:rFonts w:hint="eastAsia"/>
                <w:b/>
              </w:rPr>
              <w:t>占基金资产净值比例（％）</w:t>
            </w:r>
          </w:p>
        </w:tc>
      </w:tr>
      <w:tr w:rsidR="009E0AD4" w:rsidTr="009E0AD4">
        <w:tc>
          <w:tcPr>
            <w:tcW w:w="652" w:type="dxa"/>
          </w:tcPr>
          <w:p w:rsidR="009E0AD4" w:rsidRDefault="009E0AD4" w:rsidP="009E0AD4">
            <w:pPr>
              <w:jc w:val="center"/>
            </w:pPr>
            <w:r>
              <w:t>1</w:t>
            </w:r>
          </w:p>
        </w:tc>
        <w:tc>
          <w:tcPr>
            <w:tcW w:w="1349" w:type="dxa"/>
          </w:tcPr>
          <w:p w:rsidR="009E0AD4" w:rsidRDefault="009E0AD4" w:rsidP="009E0AD4">
            <w:pPr>
              <w:jc w:val="left"/>
            </w:pPr>
            <w:r>
              <w:t>601899</w:t>
            </w:r>
          </w:p>
        </w:tc>
        <w:tc>
          <w:tcPr>
            <w:tcW w:w="1349" w:type="dxa"/>
          </w:tcPr>
          <w:p w:rsidR="009E0AD4" w:rsidRDefault="009E0AD4" w:rsidP="009E0AD4">
            <w:pPr>
              <w:jc w:val="left"/>
            </w:pPr>
            <w:r>
              <w:rPr>
                <w:rFonts w:hint="eastAsia"/>
              </w:rPr>
              <w:t>紫金矿业</w:t>
            </w:r>
          </w:p>
        </w:tc>
        <w:tc>
          <w:tcPr>
            <w:tcW w:w="1718" w:type="dxa"/>
          </w:tcPr>
          <w:p w:rsidR="009E0AD4" w:rsidRDefault="009E0AD4" w:rsidP="009E0AD4">
            <w:pPr>
              <w:jc w:val="right"/>
            </w:pPr>
            <w:r>
              <w:t>471,400</w:t>
            </w:r>
          </w:p>
        </w:tc>
        <w:tc>
          <w:tcPr>
            <w:tcW w:w="1718" w:type="dxa"/>
          </w:tcPr>
          <w:p w:rsidR="009E0AD4" w:rsidRDefault="009E0AD4" w:rsidP="009E0AD4">
            <w:pPr>
              <w:jc w:val="right"/>
            </w:pPr>
            <w:r>
              <w:t>11,850,996.00</w:t>
            </w:r>
          </w:p>
        </w:tc>
        <w:tc>
          <w:tcPr>
            <w:tcW w:w="1718" w:type="dxa"/>
          </w:tcPr>
          <w:p w:rsidR="009E0AD4" w:rsidRDefault="009E0AD4" w:rsidP="009E0AD4">
            <w:pPr>
              <w:jc w:val="right"/>
            </w:pPr>
            <w:r>
              <w:t>0.13</w:t>
            </w:r>
          </w:p>
        </w:tc>
      </w:tr>
      <w:tr w:rsidR="009E0AD4" w:rsidTr="009E0AD4">
        <w:tc>
          <w:tcPr>
            <w:tcW w:w="652" w:type="dxa"/>
          </w:tcPr>
          <w:p w:rsidR="009E0AD4" w:rsidRDefault="009E0AD4" w:rsidP="009E0AD4">
            <w:pPr>
              <w:jc w:val="center"/>
            </w:pPr>
            <w:r>
              <w:t>2</w:t>
            </w:r>
          </w:p>
        </w:tc>
        <w:tc>
          <w:tcPr>
            <w:tcW w:w="1349" w:type="dxa"/>
          </w:tcPr>
          <w:p w:rsidR="009E0AD4" w:rsidRDefault="009E0AD4" w:rsidP="009E0AD4">
            <w:pPr>
              <w:jc w:val="left"/>
            </w:pPr>
            <w:r>
              <w:t>603993</w:t>
            </w:r>
          </w:p>
        </w:tc>
        <w:tc>
          <w:tcPr>
            <w:tcW w:w="1349" w:type="dxa"/>
          </w:tcPr>
          <w:p w:rsidR="009E0AD4" w:rsidRDefault="009E0AD4" w:rsidP="009E0AD4">
            <w:pPr>
              <w:jc w:val="left"/>
            </w:pPr>
            <w:r>
              <w:rPr>
                <w:rFonts w:hint="eastAsia"/>
              </w:rPr>
              <w:t>洛阳钼业</w:t>
            </w:r>
          </w:p>
        </w:tc>
        <w:tc>
          <w:tcPr>
            <w:tcW w:w="1718" w:type="dxa"/>
          </w:tcPr>
          <w:p w:rsidR="009E0AD4" w:rsidRDefault="009E0AD4" w:rsidP="009E0AD4">
            <w:pPr>
              <w:jc w:val="right"/>
            </w:pPr>
            <w:r>
              <w:t>550,500</w:t>
            </w:r>
          </w:p>
        </w:tc>
        <w:tc>
          <w:tcPr>
            <w:tcW w:w="1718" w:type="dxa"/>
          </w:tcPr>
          <w:p w:rsidR="009E0AD4" w:rsidRDefault="009E0AD4" w:rsidP="009E0AD4">
            <w:pPr>
              <w:jc w:val="right"/>
            </w:pPr>
            <w:r>
              <w:t>9,661,275.00</w:t>
            </w:r>
          </w:p>
        </w:tc>
        <w:tc>
          <w:tcPr>
            <w:tcW w:w="1718" w:type="dxa"/>
          </w:tcPr>
          <w:p w:rsidR="009E0AD4" w:rsidRDefault="009E0AD4" w:rsidP="009E0AD4">
            <w:pPr>
              <w:jc w:val="right"/>
            </w:pPr>
            <w:r>
              <w:t>0.11</w:t>
            </w:r>
          </w:p>
        </w:tc>
      </w:tr>
      <w:tr w:rsidR="009E0AD4" w:rsidTr="009E0AD4">
        <w:tc>
          <w:tcPr>
            <w:tcW w:w="652" w:type="dxa"/>
          </w:tcPr>
          <w:p w:rsidR="009E0AD4" w:rsidRDefault="009E0AD4" w:rsidP="009E0AD4">
            <w:pPr>
              <w:jc w:val="center"/>
            </w:pPr>
            <w:r>
              <w:t>3</w:t>
            </w:r>
          </w:p>
        </w:tc>
        <w:tc>
          <w:tcPr>
            <w:tcW w:w="1349" w:type="dxa"/>
          </w:tcPr>
          <w:p w:rsidR="009E0AD4" w:rsidRDefault="009E0AD4" w:rsidP="009E0AD4">
            <w:pPr>
              <w:jc w:val="left"/>
            </w:pPr>
            <w:r>
              <w:t>600111</w:t>
            </w:r>
          </w:p>
        </w:tc>
        <w:tc>
          <w:tcPr>
            <w:tcW w:w="1349" w:type="dxa"/>
          </w:tcPr>
          <w:p w:rsidR="009E0AD4" w:rsidRDefault="009E0AD4" w:rsidP="009E0AD4">
            <w:pPr>
              <w:jc w:val="left"/>
            </w:pPr>
            <w:r>
              <w:rPr>
                <w:rFonts w:hint="eastAsia"/>
              </w:rPr>
              <w:t>北方稀土</w:t>
            </w:r>
          </w:p>
        </w:tc>
        <w:tc>
          <w:tcPr>
            <w:tcW w:w="1718" w:type="dxa"/>
          </w:tcPr>
          <w:p w:rsidR="009E0AD4" w:rsidRDefault="009E0AD4" w:rsidP="009E0AD4">
            <w:pPr>
              <w:jc w:val="right"/>
            </w:pPr>
            <w:r>
              <w:t>145,840</w:t>
            </w:r>
          </w:p>
        </w:tc>
        <w:tc>
          <w:tcPr>
            <w:tcW w:w="1718" w:type="dxa"/>
          </w:tcPr>
          <w:p w:rsidR="009E0AD4" w:rsidRDefault="009E0AD4" w:rsidP="009E0AD4">
            <w:pPr>
              <w:jc w:val="right"/>
            </w:pPr>
            <w:r>
              <w:t>7,007,612.00</w:t>
            </w:r>
          </w:p>
        </w:tc>
        <w:tc>
          <w:tcPr>
            <w:tcW w:w="1718" w:type="dxa"/>
          </w:tcPr>
          <w:p w:rsidR="009E0AD4" w:rsidRDefault="009E0AD4" w:rsidP="009E0AD4">
            <w:pPr>
              <w:jc w:val="right"/>
            </w:pPr>
            <w:r>
              <w:t>0.08</w:t>
            </w:r>
          </w:p>
        </w:tc>
      </w:tr>
      <w:tr w:rsidR="009E0AD4" w:rsidTr="009E0AD4">
        <w:tc>
          <w:tcPr>
            <w:tcW w:w="652" w:type="dxa"/>
          </w:tcPr>
          <w:p w:rsidR="009E0AD4" w:rsidRDefault="009E0AD4" w:rsidP="009E0AD4">
            <w:pPr>
              <w:jc w:val="center"/>
            </w:pPr>
            <w:r>
              <w:t>4</w:t>
            </w:r>
          </w:p>
        </w:tc>
        <w:tc>
          <w:tcPr>
            <w:tcW w:w="1349" w:type="dxa"/>
          </w:tcPr>
          <w:p w:rsidR="009E0AD4" w:rsidRDefault="009E0AD4" w:rsidP="009E0AD4">
            <w:pPr>
              <w:jc w:val="left"/>
            </w:pPr>
            <w:r>
              <w:t>600549</w:t>
            </w:r>
          </w:p>
        </w:tc>
        <w:tc>
          <w:tcPr>
            <w:tcW w:w="1349" w:type="dxa"/>
          </w:tcPr>
          <w:p w:rsidR="009E0AD4" w:rsidRDefault="009E0AD4" w:rsidP="009E0AD4">
            <w:pPr>
              <w:jc w:val="left"/>
            </w:pPr>
            <w:r>
              <w:rPr>
                <w:rFonts w:hint="eastAsia"/>
              </w:rPr>
              <w:t>厦门钨业</w:t>
            </w:r>
          </w:p>
        </w:tc>
        <w:tc>
          <w:tcPr>
            <w:tcW w:w="1718" w:type="dxa"/>
          </w:tcPr>
          <w:p w:rsidR="009E0AD4" w:rsidRDefault="009E0AD4" w:rsidP="009E0AD4">
            <w:pPr>
              <w:jc w:val="right"/>
            </w:pPr>
            <w:r>
              <w:t>64,100</w:t>
            </w:r>
          </w:p>
        </w:tc>
        <w:tc>
          <w:tcPr>
            <w:tcW w:w="1718" w:type="dxa"/>
          </w:tcPr>
          <w:p w:rsidR="009E0AD4" w:rsidRDefault="009E0AD4" w:rsidP="009E0AD4">
            <w:pPr>
              <w:jc w:val="right"/>
            </w:pPr>
            <w:r>
              <w:t>5,461,320.00</w:t>
            </w:r>
          </w:p>
        </w:tc>
        <w:tc>
          <w:tcPr>
            <w:tcW w:w="1718" w:type="dxa"/>
          </w:tcPr>
          <w:p w:rsidR="009E0AD4" w:rsidRDefault="009E0AD4" w:rsidP="009E0AD4">
            <w:pPr>
              <w:jc w:val="right"/>
            </w:pPr>
            <w:r>
              <w:t>0.06</w:t>
            </w:r>
          </w:p>
        </w:tc>
      </w:tr>
      <w:tr w:rsidR="009E0AD4" w:rsidTr="009E0AD4">
        <w:tc>
          <w:tcPr>
            <w:tcW w:w="652" w:type="dxa"/>
          </w:tcPr>
          <w:p w:rsidR="009E0AD4" w:rsidRDefault="009E0AD4" w:rsidP="009E0AD4">
            <w:pPr>
              <w:jc w:val="center"/>
            </w:pPr>
            <w:r>
              <w:lastRenderedPageBreak/>
              <w:t>5</w:t>
            </w:r>
          </w:p>
        </w:tc>
        <w:tc>
          <w:tcPr>
            <w:tcW w:w="1349" w:type="dxa"/>
          </w:tcPr>
          <w:p w:rsidR="009E0AD4" w:rsidRDefault="009E0AD4" w:rsidP="009E0AD4">
            <w:pPr>
              <w:jc w:val="left"/>
            </w:pPr>
            <w:r>
              <w:t>601600</w:t>
            </w:r>
          </w:p>
        </w:tc>
        <w:tc>
          <w:tcPr>
            <w:tcW w:w="1349" w:type="dxa"/>
          </w:tcPr>
          <w:p w:rsidR="009E0AD4" w:rsidRDefault="009E0AD4" w:rsidP="009E0AD4">
            <w:pPr>
              <w:jc w:val="left"/>
            </w:pPr>
            <w:r>
              <w:rPr>
                <w:rFonts w:hint="eastAsia"/>
              </w:rPr>
              <w:t>中国铝业</w:t>
            </w:r>
          </w:p>
        </w:tc>
        <w:tc>
          <w:tcPr>
            <w:tcW w:w="1718" w:type="dxa"/>
          </w:tcPr>
          <w:p w:rsidR="009E0AD4" w:rsidRDefault="009E0AD4" w:rsidP="009E0AD4">
            <w:pPr>
              <w:jc w:val="right"/>
            </w:pPr>
            <w:r>
              <w:t>593,400</w:t>
            </w:r>
          </w:p>
        </w:tc>
        <w:tc>
          <w:tcPr>
            <w:tcW w:w="1718" w:type="dxa"/>
          </w:tcPr>
          <w:p w:rsidR="009E0AD4" w:rsidRDefault="009E0AD4" w:rsidP="009E0AD4">
            <w:pPr>
              <w:jc w:val="right"/>
            </w:pPr>
            <w:r>
              <w:t>4,877,748.00</w:t>
            </w:r>
          </w:p>
        </w:tc>
        <w:tc>
          <w:tcPr>
            <w:tcW w:w="1718" w:type="dxa"/>
          </w:tcPr>
          <w:p w:rsidR="009E0AD4" w:rsidRDefault="009E0AD4" w:rsidP="009E0AD4">
            <w:pPr>
              <w:jc w:val="right"/>
            </w:pPr>
            <w:r>
              <w:t>0.05</w:t>
            </w:r>
          </w:p>
        </w:tc>
      </w:tr>
      <w:tr w:rsidR="009E0AD4" w:rsidTr="009E0AD4">
        <w:tc>
          <w:tcPr>
            <w:tcW w:w="652" w:type="dxa"/>
          </w:tcPr>
          <w:p w:rsidR="009E0AD4" w:rsidRDefault="009E0AD4" w:rsidP="009E0AD4">
            <w:pPr>
              <w:jc w:val="center"/>
            </w:pPr>
            <w:r>
              <w:t>6</w:t>
            </w:r>
          </w:p>
        </w:tc>
        <w:tc>
          <w:tcPr>
            <w:tcW w:w="1349" w:type="dxa"/>
          </w:tcPr>
          <w:p w:rsidR="009E0AD4" w:rsidRDefault="009E0AD4" w:rsidP="009E0AD4">
            <w:pPr>
              <w:jc w:val="left"/>
            </w:pPr>
            <w:r>
              <w:t>002466</w:t>
            </w:r>
          </w:p>
        </w:tc>
        <w:tc>
          <w:tcPr>
            <w:tcW w:w="1349" w:type="dxa"/>
          </w:tcPr>
          <w:p w:rsidR="009E0AD4" w:rsidRDefault="009E0AD4" w:rsidP="009E0AD4">
            <w:pPr>
              <w:jc w:val="left"/>
            </w:pPr>
            <w:r>
              <w:rPr>
                <w:rFonts w:hint="eastAsia"/>
              </w:rPr>
              <w:t>天齐锂业</w:t>
            </w:r>
          </w:p>
        </w:tc>
        <w:tc>
          <w:tcPr>
            <w:tcW w:w="1718" w:type="dxa"/>
          </w:tcPr>
          <w:p w:rsidR="009E0AD4" w:rsidRDefault="009E0AD4" w:rsidP="009E0AD4">
            <w:pPr>
              <w:jc w:val="right"/>
            </w:pPr>
            <w:r>
              <w:t>77,400</w:t>
            </w:r>
          </w:p>
        </w:tc>
        <w:tc>
          <w:tcPr>
            <w:tcW w:w="1718" w:type="dxa"/>
          </w:tcPr>
          <w:p w:rsidR="009E0AD4" w:rsidRDefault="009E0AD4" w:rsidP="009E0AD4">
            <w:pPr>
              <w:jc w:val="right"/>
            </w:pPr>
            <w:r>
              <w:t>4,746,168.00</w:t>
            </w:r>
          </w:p>
        </w:tc>
        <w:tc>
          <w:tcPr>
            <w:tcW w:w="1718" w:type="dxa"/>
          </w:tcPr>
          <w:p w:rsidR="009E0AD4" w:rsidRDefault="009E0AD4" w:rsidP="009E0AD4">
            <w:pPr>
              <w:jc w:val="right"/>
            </w:pPr>
            <w:r>
              <w:t>0.05</w:t>
            </w:r>
          </w:p>
        </w:tc>
      </w:tr>
      <w:tr w:rsidR="009E0AD4" w:rsidTr="009E0AD4">
        <w:tc>
          <w:tcPr>
            <w:tcW w:w="652" w:type="dxa"/>
          </w:tcPr>
          <w:p w:rsidR="009E0AD4" w:rsidRDefault="009E0AD4" w:rsidP="009E0AD4">
            <w:pPr>
              <w:jc w:val="center"/>
            </w:pPr>
            <w:r>
              <w:t>7</w:t>
            </w:r>
          </w:p>
        </w:tc>
        <w:tc>
          <w:tcPr>
            <w:tcW w:w="1349" w:type="dxa"/>
          </w:tcPr>
          <w:p w:rsidR="009E0AD4" w:rsidRDefault="009E0AD4" w:rsidP="009E0AD4">
            <w:pPr>
              <w:jc w:val="left"/>
            </w:pPr>
            <w:r>
              <w:t>603799</w:t>
            </w:r>
          </w:p>
        </w:tc>
        <w:tc>
          <w:tcPr>
            <w:tcW w:w="1349" w:type="dxa"/>
          </w:tcPr>
          <w:p w:rsidR="009E0AD4" w:rsidRDefault="009E0AD4" w:rsidP="009E0AD4">
            <w:pPr>
              <w:jc w:val="left"/>
            </w:pPr>
            <w:r>
              <w:rPr>
                <w:rFonts w:hint="eastAsia"/>
              </w:rPr>
              <w:t>华友钴业</w:t>
            </w:r>
          </w:p>
        </w:tc>
        <w:tc>
          <w:tcPr>
            <w:tcW w:w="1718" w:type="dxa"/>
          </w:tcPr>
          <w:p w:rsidR="009E0AD4" w:rsidRDefault="009E0AD4" w:rsidP="009E0AD4">
            <w:pPr>
              <w:jc w:val="right"/>
            </w:pPr>
            <w:r>
              <w:t>87,500</w:t>
            </w:r>
          </w:p>
        </w:tc>
        <w:tc>
          <w:tcPr>
            <w:tcW w:w="1718" w:type="dxa"/>
          </w:tcPr>
          <w:p w:rsidR="009E0AD4" w:rsidRDefault="009E0AD4" w:rsidP="009E0AD4">
            <w:pPr>
              <w:jc w:val="right"/>
            </w:pPr>
            <w:r>
              <w:t>4,222,750.00</w:t>
            </w:r>
          </w:p>
        </w:tc>
        <w:tc>
          <w:tcPr>
            <w:tcW w:w="1718" w:type="dxa"/>
          </w:tcPr>
          <w:p w:rsidR="009E0AD4" w:rsidRDefault="009E0AD4" w:rsidP="009E0AD4">
            <w:pPr>
              <w:jc w:val="right"/>
            </w:pPr>
            <w:r>
              <w:t>0.05</w:t>
            </w:r>
          </w:p>
        </w:tc>
      </w:tr>
      <w:tr w:rsidR="009E0AD4" w:rsidTr="009E0AD4">
        <w:tc>
          <w:tcPr>
            <w:tcW w:w="652" w:type="dxa"/>
          </w:tcPr>
          <w:p w:rsidR="009E0AD4" w:rsidRDefault="009E0AD4" w:rsidP="009E0AD4">
            <w:pPr>
              <w:jc w:val="center"/>
            </w:pPr>
            <w:r>
              <w:t>8</w:t>
            </w:r>
          </w:p>
        </w:tc>
        <w:tc>
          <w:tcPr>
            <w:tcW w:w="1349" w:type="dxa"/>
          </w:tcPr>
          <w:p w:rsidR="009E0AD4" w:rsidRDefault="009E0AD4" w:rsidP="009E0AD4">
            <w:pPr>
              <w:jc w:val="left"/>
            </w:pPr>
            <w:r>
              <w:t>000408</w:t>
            </w:r>
          </w:p>
        </w:tc>
        <w:tc>
          <w:tcPr>
            <w:tcW w:w="1349" w:type="dxa"/>
          </w:tcPr>
          <w:p w:rsidR="009E0AD4" w:rsidRDefault="009E0AD4" w:rsidP="009E0AD4">
            <w:pPr>
              <w:jc w:val="left"/>
            </w:pPr>
            <w:r>
              <w:rPr>
                <w:rFonts w:hint="eastAsia"/>
              </w:rPr>
              <w:t>藏格矿业</w:t>
            </w:r>
          </w:p>
        </w:tc>
        <w:tc>
          <w:tcPr>
            <w:tcW w:w="1718" w:type="dxa"/>
          </w:tcPr>
          <w:p w:rsidR="009E0AD4" w:rsidRDefault="009E0AD4" w:rsidP="009E0AD4">
            <w:pPr>
              <w:jc w:val="right"/>
            </w:pPr>
            <w:r>
              <w:t>60,100</w:t>
            </w:r>
          </w:p>
        </w:tc>
        <w:tc>
          <w:tcPr>
            <w:tcW w:w="1718" w:type="dxa"/>
          </w:tcPr>
          <w:p w:rsidR="009E0AD4" w:rsidRDefault="009E0AD4" w:rsidP="009E0AD4">
            <w:pPr>
              <w:jc w:val="right"/>
            </w:pPr>
            <w:r>
              <w:t>4,166,132.00</w:t>
            </w:r>
          </w:p>
        </w:tc>
        <w:tc>
          <w:tcPr>
            <w:tcW w:w="1718" w:type="dxa"/>
          </w:tcPr>
          <w:p w:rsidR="009E0AD4" w:rsidRDefault="009E0AD4" w:rsidP="009E0AD4">
            <w:pPr>
              <w:jc w:val="right"/>
            </w:pPr>
            <w:r>
              <w:t>0.05</w:t>
            </w:r>
          </w:p>
        </w:tc>
      </w:tr>
      <w:tr w:rsidR="009E0AD4" w:rsidTr="009E0AD4">
        <w:tc>
          <w:tcPr>
            <w:tcW w:w="652" w:type="dxa"/>
          </w:tcPr>
          <w:p w:rsidR="009E0AD4" w:rsidRDefault="009E0AD4" w:rsidP="009E0AD4">
            <w:pPr>
              <w:jc w:val="center"/>
            </w:pPr>
            <w:r>
              <w:t>9</w:t>
            </w:r>
          </w:p>
        </w:tc>
        <w:tc>
          <w:tcPr>
            <w:tcW w:w="1349" w:type="dxa"/>
          </w:tcPr>
          <w:p w:rsidR="009E0AD4" w:rsidRDefault="009E0AD4" w:rsidP="009E0AD4">
            <w:pPr>
              <w:jc w:val="left"/>
            </w:pPr>
            <w:r>
              <w:t>000630</w:t>
            </w:r>
          </w:p>
        </w:tc>
        <w:tc>
          <w:tcPr>
            <w:tcW w:w="1349" w:type="dxa"/>
          </w:tcPr>
          <w:p w:rsidR="009E0AD4" w:rsidRDefault="009E0AD4" w:rsidP="009E0AD4">
            <w:pPr>
              <w:jc w:val="left"/>
            </w:pPr>
            <w:r>
              <w:rPr>
                <w:rFonts w:hint="eastAsia"/>
              </w:rPr>
              <w:t>铜陵有色</w:t>
            </w:r>
          </w:p>
        </w:tc>
        <w:tc>
          <w:tcPr>
            <w:tcW w:w="1718" w:type="dxa"/>
          </w:tcPr>
          <w:p w:rsidR="009E0AD4" w:rsidRDefault="009E0AD4" w:rsidP="009E0AD4">
            <w:pPr>
              <w:jc w:val="right"/>
            </w:pPr>
            <w:r>
              <w:t>622,400</w:t>
            </w:r>
          </w:p>
        </w:tc>
        <w:tc>
          <w:tcPr>
            <w:tcW w:w="1718" w:type="dxa"/>
          </w:tcPr>
          <w:p w:rsidR="009E0AD4" w:rsidRDefault="009E0AD4" w:rsidP="009E0AD4">
            <w:pPr>
              <w:jc w:val="right"/>
            </w:pPr>
            <w:r>
              <w:t>3,958,464.00</w:t>
            </w:r>
          </w:p>
        </w:tc>
        <w:tc>
          <w:tcPr>
            <w:tcW w:w="1718" w:type="dxa"/>
          </w:tcPr>
          <w:p w:rsidR="009E0AD4" w:rsidRDefault="009E0AD4" w:rsidP="009E0AD4">
            <w:pPr>
              <w:jc w:val="right"/>
            </w:pPr>
            <w:r>
              <w:t>0.04</w:t>
            </w:r>
          </w:p>
        </w:tc>
      </w:tr>
      <w:tr w:rsidR="009E0AD4" w:rsidTr="009E0AD4">
        <w:tc>
          <w:tcPr>
            <w:tcW w:w="652" w:type="dxa"/>
          </w:tcPr>
          <w:p w:rsidR="009E0AD4" w:rsidRDefault="009E0AD4" w:rsidP="009E0AD4">
            <w:pPr>
              <w:jc w:val="center"/>
            </w:pPr>
            <w:r>
              <w:t>10</w:t>
            </w:r>
          </w:p>
        </w:tc>
        <w:tc>
          <w:tcPr>
            <w:tcW w:w="1349" w:type="dxa"/>
          </w:tcPr>
          <w:p w:rsidR="009E0AD4" w:rsidRDefault="009E0AD4" w:rsidP="009E0AD4">
            <w:pPr>
              <w:jc w:val="left"/>
            </w:pPr>
            <w:r>
              <w:t>000426</w:t>
            </w:r>
          </w:p>
        </w:tc>
        <w:tc>
          <w:tcPr>
            <w:tcW w:w="1349" w:type="dxa"/>
          </w:tcPr>
          <w:p w:rsidR="009E0AD4" w:rsidRDefault="009E0AD4" w:rsidP="009E0AD4">
            <w:pPr>
              <w:jc w:val="left"/>
            </w:pPr>
            <w:r>
              <w:rPr>
                <w:rFonts w:hint="eastAsia"/>
              </w:rPr>
              <w:t>兴业银锡</w:t>
            </w:r>
          </w:p>
        </w:tc>
        <w:tc>
          <w:tcPr>
            <w:tcW w:w="1718" w:type="dxa"/>
          </w:tcPr>
          <w:p w:rsidR="009E0AD4" w:rsidRDefault="009E0AD4" w:rsidP="009E0AD4">
            <w:pPr>
              <w:jc w:val="right"/>
            </w:pPr>
            <w:r>
              <w:t>112,200</w:t>
            </w:r>
          </w:p>
        </w:tc>
        <w:tc>
          <w:tcPr>
            <w:tcW w:w="1718" w:type="dxa"/>
          </w:tcPr>
          <w:p w:rsidR="009E0AD4" w:rsidRDefault="009E0AD4" w:rsidP="009E0AD4">
            <w:pPr>
              <w:jc w:val="right"/>
            </w:pPr>
            <w:r>
              <w:t>3,698,112.00</w:t>
            </w:r>
          </w:p>
        </w:tc>
        <w:tc>
          <w:tcPr>
            <w:tcW w:w="1718" w:type="dxa"/>
          </w:tcPr>
          <w:p w:rsidR="009E0AD4" w:rsidRDefault="009E0AD4" w:rsidP="009E0AD4">
            <w:pPr>
              <w:jc w:val="right"/>
            </w:pPr>
            <w:r>
              <w:t>0.04</w:t>
            </w:r>
          </w:p>
        </w:tc>
      </w:tr>
    </w:tbl>
    <w:p w:rsidR="009E0AD4" w:rsidRDefault="009E0AD4" w:rsidP="009E0AD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E0AD4" w:rsidTr="009E0AD4">
        <w:trPr>
          <w:cnfStyle w:val="100000000000" w:firstRow="1" w:lastRow="0" w:firstColumn="0" w:lastColumn="0" w:oddVBand="0" w:evenVBand="0" w:oddHBand="0" w:evenHBand="0" w:firstRowFirstColumn="0" w:firstRowLastColumn="0" w:lastRowFirstColumn="0" w:lastRowLastColumn="0"/>
        </w:trPr>
        <w:tc>
          <w:tcPr>
            <w:tcW w:w="646" w:type="dxa"/>
          </w:tcPr>
          <w:p w:rsidR="009E0AD4" w:rsidRPr="009E0AD4" w:rsidRDefault="009E0AD4" w:rsidP="009E0AD4">
            <w:pPr>
              <w:jc w:val="center"/>
              <w:rPr>
                <w:b/>
              </w:rPr>
            </w:pPr>
            <w:r w:rsidRPr="009E0AD4">
              <w:rPr>
                <w:rFonts w:hint="eastAsia"/>
                <w:b/>
              </w:rPr>
              <w:t>序号</w:t>
            </w:r>
          </w:p>
        </w:tc>
        <w:tc>
          <w:tcPr>
            <w:tcW w:w="2835" w:type="dxa"/>
          </w:tcPr>
          <w:p w:rsidR="009E0AD4" w:rsidRPr="009E0AD4" w:rsidRDefault="009E0AD4" w:rsidP="009E0AD4">
            <w:pPr>
              <w:jc w:val="center"/>
              <w:rPr>
                <w:b/>
              </w:rPr>
            </w:pPr>
            <w:r w:rsidRPr="009E0AD4">
              <w:rPr>
                <w:rFonts w:hint="eastAsia"/>
                <w:b/>
              </w:rPr>
              <w:t>债券品种</w:t>
            </w:r>
          </w:p>
        </w:tc>
        <w:tc>
          <w:tcPr>
            <w:tcW w:w="2466" w:type="dxa"/>
          </w:tcPr>
          <w:p w:rsidR="009E0AD4" w:rsidRPr="009E0AD4" w:rsidRDefault="009E0AD4" w:rsidP="009E0AD4">
            <w:pPr>
              <w:jc w:val="center"/>
              <w:rPr>
                <w:b/>
              </w:rPr>
            </w:pPr>
            <w:r w:rsidRPr="009E0AD4">
              <w:rPr>
                <w:rFonts w:hint="eastAsia"/>
                <w:b/>
              </w:rPr>
              <w:t>公允价值（元）</w:t>
            </w:r>
          </w:p>
        </w:tc>
        <w:tc>
          <w:tcPr>
            <w:tcW w:w="2557" w:type="dxa"/>
          </w:tcPr>
          <w:p w:rsidR="009E0AD4" w:rsidRPr="009E0AD4" w:rsidRDefault="009E0AD4" w:rsidP="009E0AD4">
            <w:pPr>
              <w:jc w:val="center"/>
              <w:rPr>
                <w:b/>
              </w:rPr>
            </w:pPr>
            <w:r w:rsidRPr="009E0AD4">
              <w:rPr>
                <w:rFonts w:hint="eastAsia"/>
                <w:b/>
              </w:rPr>
              <w:t>占基金资产净值比例（％）</w:t>
            </w:r>
          </w:p>
        </w:tc>
      </w:tr>
      <w:tr w:rsidR="009E0AD4" w:rsidTr="009E0AD4">
        <w:tc>
          <w:tcPr>
            <w:tcW w:w="646" w:type="dxa"/>
          </w:tcPr>
          <w:p w:rsidR="009E0AD4" w:rsidRDefault="009E0AD4" w:rsidP="009E0AD4">
            <w:pPr>
              <w:jc w:val="center"/>
            </w:pPr>
            <w:r>
              <w:t>1</w:t>
            </w:r>
          </w:p>
        </w:tc>
        <w:tc>
          <w:tcPr>
            <w:tcW w:w="2835" w:type="dxa"/>
          </w:tcPr>
          <w:p w:rsidR="009E0AD4" w:rsidRDefault="009E0AD4" w:rsidP="009E0AD4">
            <w:pPr>
              <w:jc w:val="left"/>
            </w:pPr>
            <w:r>
              <w:rPr>
                <w:rFonts w:hint="eastAsia"/>
              </w:rPr>
              <w:t>国家债券</w:t>
            </w:r>
          </w:p>
        </w:tc>
        <w:tc>
          <w:tcPr>
            <w:tcW w:w="2466" w:type="dxa"/>
          </w:tcPr>
          <w:p w:rsidR="009E0AD4" w:rsidRDefault="009E0AD4" w:rsidP="009E0AD4">
            <w:pPr>
              <w:jc w:val="right"/>
            </w:pPr>
            <w:r>
              <w:t>459,919,528.49</w:t>
            </w:r>
          </w:p>
        </w:tc>
        <w:tc>
          <w:tcPr>
            <w:tcW w:w="2557" w:type="dxa"/>
          </w:tcPr>
          <w:p w:rsidR="009E0AD4" w:rsidRDefault="009E0AD4" w:rsidP="009E0AD4">
            <w:pPr>
              <w:jc w:val="right"/>
            </w:pPr>
            <w:r>
              <w:t>5.07</w:t>
            </w:r>
          </w:p>
        </w:tc>
      </w:tr>
      <w:tr w:rsidR="009E0AD4" w:rsidTr="009E0AD4">
        <w:tc>
          <w:tcPr>
            <w:tcW w:w="646" w:type="dxa"/>
          </w:tcPr>
          <w:p w:rsidR="009E0AD4" w:rsidRDefault="009E0AD4" w:rsidP="009E0AD4">
            <w:pPr>
              <w:jc w:val="center"/>
            </w:pPr>
            <w:r>
              <w:t>2</w:t>
            </w:r>
          </w:p>
        </w:tc>
        <w:tc>
          <w:tcPr>
            <w:tcW w:w="2835" w:type="dxa"/>
          </w:tcPr>
          <w:p w:rsidR="009E0AD4" w:rsidRDefault="009E0AD4" w:rsidP="009E0AD4">
            <w:pPr>
              <w:jc w:val="left"/>
            </w:pPr>
            <w:r>
              <w:rPr>
                <w:rFonts w:hint="eastAsia"/>
              </w:rPr>
              <w:t>央行票据</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3</w:t>
            </w:r>
          </w:p>
        </w:tc>
        <w:tc>
          <w:tcPr>
            <w:tcW w:w="2835" w:type="dxa"/>
          </w:tcPr>
          <w:p w:rsidR="009E0AD4" w:rsidRDefault="009E0AD4" w:rsidP="009E0AD4">
            <w:pPr>
              <w:jc w:val="left"/>
            </w:pPr>
            <w:r>
              <w:rPr>
                <w:rFonts w:hint="eastAsia"/>
              </w:rPr>
              <w:t>金融债券</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p>
        </w:tc>
        <w:tc>
          <w:tcPr>
            <w:tcW w:w="2835" w:type="dxa"/>
          </w:tcPr>
          <w:p w:rsidR="009E0AD4" w:rsidRDefault="009E0AD4" w:rsidP="009E0AD4">
            <w:pPr>
              <w:jc w:val="left"/>
            </w:pPr>
            <w:r>
              <w:rPr>
                <w:rFonts w:hint="eastAsia"/>
              </w:rPr>
              <w:t>其中：政策性金融债</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4</w:t>
            </w:r>
          </w:p>
        </w:tc>
        <w:tc>
          <w:tcPr>
            <w:tcW w:w="2835" w:type="dxa"/>
          </w:tcPr>
          <w:p w:rsidR="009E0AD4" w:rsidRDefault="009E0AD4" w:rsidP="009E0AD4">
            <w:pPr>
              <w:jc w:val="left"/>
            </w:pPr>
            <w:r>
              <w:rPr>
                <w:rFonts w:hint="eastAsia"/>
              </w:rPr>
              <w:t>企业债券</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5</w:t>
            </w:r>
          </w:p>
        </w:tc>
        <w:tc>
          <w:tcPr>
            <w:tcW w:w="2835" w:type="dxa"/>
          </w:tcPr>
          <w:p w:rsidR="009E0AD4" w:rsidRDefault="009E0AD4" w:rsidP="009E0AD4">
            <w:pPr>
              <w:jc w:val="left"/>
            </w:pPr>
            <w:r>
              <w:rPr>
                <w:rFonts w:hint="eastAsia"/>
              </w:rPr>
              <w:t>企业短期融资券</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6</w:t>
            </w:r>
          </w:p>
        </w:tc>
        <w:tc>
          <w:tcPr>
            <w:tcW w:w="2835" w:type="dxa"/>
          </w:tcPr>
          <w:p w:rsidR="009E0AD4" w:rsidRDefault="009E0AD4" w:rsidP="009E0AD4">
            <w:pPr>
              <w:jc w:val="left"/>
            </w:pPr>
            <w:r>
              <w:rPr>
                <w:rFonts w:hint="eastAsia"/>
              </w:rPr>
              <w:t>中期票据</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7</w:t>
            </w:r>
          </w:p>
        </w:tc>
        <w:tc>
          <w:tcPr>
            <w:tcW w:w="2835" w:type="dxa"/>
          </w:tcPr>
          <w:p w:rsidR="009E0AD4" w:rsidRDefault="009E0AD4" w:rsidP="009E0AD4">
            <w:pPr>
              <w:jc w:val="left"/>
            </w:pPr>
            <w:r>
              <w:rPr>
                <w:rFonts w:hint="eastAsia"/>
              </w:rPr>
              <w:t>可转债（可交换债）</w:t>
            </w:r>
          </w:p>
        </w:tc>
        <w:tc>
          <w:tcPr>
            <w:tcW w:w="2466" w:type="dxa"/>
          </w:tcPr>
          <w:p w:rsidR="009E0AD4" w:rsidRDefault="009E0AD4" w:rsidP="009E0AD4">
            <w:pPr>
              <w:jc w:val="right"/>
            </w:pPr>
            <w:r>
              <w:t>1,000.07</w:t>
            </w:r>
          </w:p>
        </w:tc>
        <w:tc>
          <w:tcPr>
            <w:tcW w:w="2557" w:type="dxa"/>
          </w:tcPr>
          <w:p w:rsidR="009E0AD4" w:rsidRDefault="009E0AD4" w:rsidP="009E0AD4">
            <w:pPr>
              <w:jc w:val="right"/>
            </w:pPr>
            <w:r>
              <w:t>0.00</w:t>
            </w:r>
          </w:p>
        </w:tc>
      </w:tr>
      <w:tr w:rsidR="009E0AD4" w:rsidTr="009E0AD4">
        <w:tc>
          <w:tcPr>
            <w:tcW w:w="646" w:type="dxa"/>
          </w:tcPr>
          <w:p w:rsidR="009E0AD4" w:rsidRDefault="009E0AD4" w:rsidP="009E0AD4">
            <w:pPr>
              <w:jc w:val="center"/>
            </w:pPr>
            <w:r>
              <w:t>8</w:t>
            </w:r>
          </w:p>
        </w:tc>
        <w:tc>
          <w:tcPr>
            <w:tcW w:w="2835" w:type="dxa"/>
          </w:tcPr>
          <w:p w:rsidR="009E0AD4" w:rsidRDefault="009E0AD4" w:rsidP="009E0AD4">
            <w:pPr>
              <w:jc w:val="left"/>
            </w:pPr>
            <w:r>
              <w:rPr>
                <w:rFonts w:hint="eastAsia"/>
              </w:rPr>
              <w:t>同业存单</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9</w:t>
            </w:r>
          </w:p>
        </w:tc>
        <w:tc>
          <w:tcPr>
            <w:tcW w:w="2835" w:type="dxa"/>
          </w:tcPr>
          <w:p w:rsidR="009E0AD4" w:rsidRDefault="009E0AD4" w:rsidP="009E0AD4">
            <w:pPr>
              <w:jc w:val="left"/>
            </w:pPr>
            <w:r>
              <w:rPr>
                <w:rFonts w:hint="eastAsia"/>
              </w:rPr>
              <w:t>其他</w:t>
            </w:r>
          </w:p>
        </w:tc>
        <w:tc>
          <w:tcPr>
            <w:tcW w:w="2466" w:type="dxa"/>
          </w:tcPr>
          <w:p w:rsidR="009E0AD4" w:rsidRDefault="009E0AD4" w:rsidP="009E0AD4">
            <w:pPr>
              <w:jc w:val="right"/>
            </w:pPr>
            <w:r>
              <w:t>-</w:t>
            </w:r>
          </w:p>
        </w:tc>
        <w:tc>
          <w:tcPr>
            <w:tcW w:w="2557" w:type="dxa"/>
          </w:tcPr>
          <w:p w:rsidR="009E0AD4" w:rsidRDefault="009E0AD4" w:rsidP="009E0AD4">
            <w:pPr>
              <w:jc w:val="right"/>
            </w:pPr>
            <w:r>
              <w:t>-</w:t>
            </w:r>
          </w:p>
        </w:tc>
      </w:tr>
      <w:tr w:rsidR="009E0AD4" w:rsidTr="009E0AD4">
        <w:tc>
          <w:tcPr>
            <w:tcW w:w="646" w:type="dxa"/>
          </w:tcPr>
          <w:p w:rsidR="009E0AD4" w:rsidRDefault="009E0AD4" w:rsidP="009E0AD4">
            <w:pPr>
              <w:jc w:val="center"/>
            </w:pPr>
            <w:r>
              <w:t>10</w:t>
            </w:r>
          </w:p>
        </w:tc>
        <w:tc>
          <w:tcPr>
            <w:tcW w:w="2835" w:type="dxa"/>
          </w:tcPr>
          <w:p w:rsidR="009E0AD4" w:rsidRDefault="009E0AD4" w:rsidP="009E0AD4">
            <w:pPr>
              <w:jc w:val="left"/>
            </w:pPr>
            <w:r>
              <w:rPr>
                <w:rFonts w:hint="eastAsia"/>
              </w:rPr>
              <w:t>合计</w:t>
            </w:r>
          </w:p>
        </w:tc>
        <w:tc>
          <w:tcPr>
            <w:tcW w:w="2466" w:type="dxa"/>
          </w:tcPr>
          <w:p w:rsidR="009E0AD4" w:rsidRDefault="009E0AD4" w:rsidP="009E0AD4">
            <w:pPr>
              <w:jc w:val="right"/>
            </w:pPr>
            <w:r>
              <w:t>459,920,528.56</w:t>
            </w:r>
          </w:p>
        </w:tc>
        <w:tc>
          <w:tcPr>
            <w:tcW w:w="2557" w:type="dxa"/>
          </w:tcPr>
          <w:p w:rsidR="009E0AD4" w:rsidRDefault="009E0AD4" w:rsidP="009E0AD4">
            <w:pPr>
              <w:jc w:val="right"/>
            </w:pPr>
            <w:r>
              <w:t>5.07</w:t>
            </w:r>
          </w:p>
        </w:tc>
      </w:tr>
    </w:tbl>
    <w:p w:rsidR="009E0AD4" w:rsidRDefault="009E0AD4" w:rsidP="009E0AD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E0AD4" w:rsidTr="009E0AD4">
        <w:trPr>
          <w:cnfStyle w:val="100000000000" w:firstRow="1" w:lastRow="0" w:firstColumn="0" w:lastColumn="0" w:oddVBand="0" w:evenVBand="0" w:oddHBand="0" w:evenHBand="0" w:firstRowFirstColumn="0" w:firstRowLastColumn="0" w:lastRowFirstColumn="0" w:lastRowLastColumn="0"/>
        </w:trPr>
        <w:tc>
          <w:tcPr>
            <w:tcW w:w="646" w:type="dxa"/>
          </w:tcPr>
          <w:p w:rsidR="009E0AD4" w:rsidRPr="009E0AD4" w:rsidRDefault="009E0AD4" w:rsidP="009E0AD4">
            <w:pPr>
              <w:jc w:val="center"/>
              <w:rPr>
                <w:b/>
              </w:rPr>
            </w:pPr>
            <w:r w:rsidRPr="009E0AD4">
              <w:rPr>
                <w:rFonts w:hint="eastAsia"/>
                <w:b/>
              </w:rPr>
              <w:t>序号</w:t>
            </w:r>
          </w:p>
        </w:tc>
        <w:tc>
          <w:tcPr>
            <w:tcW w:w="1162" w:type="dxa"/>
          </w:tcPr>
          <w:p w:rsidR="009E0AD4" w:rsidRPr="009E0AD4" w:rsidRDefault="009E0AD4" w:rsidP="009E0AD4">
            <w:pPr>
              <w:jc w:val="center"/>
              <w:rPr>
                <w:b/>
              </w:rPr>
            </w:pPr>
            <w:r w:rsidRPr="009E0AD4">
              <w:rPr>
                <w:rFonts w:hint="eastAsia"/>
                <w:b/>
              </w:rPr>
              <w:t>债券代码</w:t>
            </w:r>
          </w:p>
        </w:tc>
        <w:tc>
          <w:tcPr>
            <w:tcW w:w="1928" w:type="dxa"/>
          </w:tcPr>
          <w:p w:rsidR="009E0AD4" w:rsidRPr="009E0AD4" w:rsidRDefault="009E0AD4" w:rsidP="009E0AD4">
            <w:pPr>
              <w:jc w:val="center"/>
              <w:rPr>
                <w:b/>
              </w:rPr>
            </w:pPr>
            <w:r w:rsidRPr="009E0AD4">
              <w:rPr>
                <w:rFonts w:hint="eastAsia"/>
                <w:b/>
              </w:rPr>
              <w:t>债券名称</w:t>
            </w:r>
          </w:p>
        </w:tc>
        <w:tc>
          <w:tcPr>
            <w:tcW w:w="1140" w:type="dxa"/>
          </w:tcPr>
          <w:p w:rsidR="009E0AD4" w:rsidRPr="009E0AD4" w:rsidRDefault="009E0AD4" w:rsidP="009E0AD4">
            <w:pPr>
              <w:jc w:val="center"/>
              <w:rPr>
                <w:b/>
              </w:rPr>
            </w:pPr>
            <w:r w:rsidRPr="009E0AD4">
              <w:rPr>
                <w:rFonts w:hint="eastAsia"/>
                <w:b/>
              </w:rPr>
              <w:t>数量（张）</w:t>
            </w:r>
          </w:p>
        </w:tc>
        <w:tc>
          <w:tcPr>
            <w:tcW w:w="1814" w:type="dxa"/>
          </w:tcPr>
          <w:p w:rsidR="009E0AD4" w:rsidRPr="009E0AD4" w:rsidRDefault="009E0AD4" w:rsidP="009E0AD4">
            <w:pPr>
              <w:jc w:val="center"/>
              <w:rPr>
                <w:b/>
              </w:rPr>
            </w:pPr>
            <w:r w:rsidRPr="009E0AD4">
              <w:rPr>
                <w:rFonts w:hint="eastAsia"/>
                <w:b/>
              </w:rPr>
              <w:t>公允价值（元）</w:t>
            </w:r>
          </w:p>
        </w:tc>
        <w:tc>
          <w:tcPr>
            <w:tcW w:w="1814" w:type="dxa"/>
          </w:tcPr>
          <w:p w:rsidR="009E0AD4" w:rsidRPr="009E0AD4" w:rsidRDefault="009E0AD4" w:rsidP="009E0AD4">
            <w:pPr>
              <w:jc w:val="center"/>
              <w:rPr>
                <w:b/>
              </w:rPr>
            </w:pPr>
            <w:r w:rsidRPr="009E0AD4">
              <w:rPr>
                <w:rFonts w:hint="eastAsia"/>
                <w:b/>
              </w:rPr>
              <w:t>占基金资产净值比例（％）</w:t>
            </w:r>
          </w:p>
        </w:tc>
      </w:tr>
      <w:tr w:rsidR="009E0AD4" w:rsidTr="009E0AD4">
        <w:tc>
          <w:tcPr>
            <w:tcW w:w="646" w:type="dxa"/>
          </w:tcPr>
          <w:p w:rsidR="009E0AD4" w:rsidRDefault="009E0AD4" w:rsidP="009E0AD4">
            <w:pPr>
              <w:jc w:val="center"/>
            </w:pPr>
            <w:r>
              <w:t>1</w:t>
            </w:r>
          </w:p>
        </w:tc>
        <w:tc>
          <w:tcPr>
            <w:tcW w:w="1162" w:type="dxa"/>
          </w:tcPr>
          <w:p w:rsidR="009E0AD4" w:rsidRDefault="009E0AD4" w:rsidP="009E0AD4">
            <w:pPr>
              <w:jc w:val="left"/>
            </w:pPr>
            <w:r>
              <w:t>019827</w:t>
            </w:r>
          </w:p>
        </w:tc>
        <w:tc>
          <w:tcPr>
            <w:tcW w:w="1928" w:type="dxa"/>
          </w:tcPr>
          <w:p w:rsidR="009E0AD4" w:rsidRDefault="009E0AD4" w:rsidP="009E0AD4">
            <w:pPr>
              <w:jc w:val="left"/>
            </w:pPr>
            <w:r>
              <w:rPr>
                <w:rFonts w:hint="eastAsia"/>
              </w:rPr>
              <w:t>26</w:t>
            </w:r>
            <w:r>
              <w:rPr>
                <w:rFonts w:hint="eastAsia"/>
              </w:rPr>
              <w:t>国债</w:t>
            </w:r>
            <w:r>
              <w:rPr>
                <w:rFonts w:hint="eastAsia"/>
              </w:rPr>
              <w:t>01</w:t>
            </w:r>
          </w:p>
        </w:tc>
        <w:tc>
          <w:tcPr>
            <w:tcW w:w="1140" w:type="dxa"/>
          </w:tcPr>
          <w:p w:rsidR="009E0AD4" w:rsidRDefault="009E0AD4" w:rsidP="009E0AD4">
            <w:pPr>
              <w:jc w:val="right"/>
            </w:pPr>
            <w:r>
              <w:t>2,250,000</w:t>
            </w:r>
          </w:p>
        </w:tc>
        <w:tc>
          <w:tcPr>
            <w:tcW w:w="1814" w:type="dxa"/>
          </w:tcPr>
          <w:p w:rsidR="009E0AD4" w:rsidRDefault="009E0AD4" w:rsidP="009E0AD4">
            <w:pPr>
              <w:jc w:val="right"/>
            </w:pPr>
            <w:r>
              <w:t>226,458,431.51</w:t>
            </w:r>
          </w:p>
        </w:tc>
        <w:tc>
          <w:tcPr>
            <w:tcW w:w="1814" w:type="dxa"/>
          </w:tcPr>
          <w:p w:rsidR="009E0AD4" w:rsidRDefault="009E0AD4" w:rsidP="009E0AD4">
            <w:pPr>
              <w:jc w:val="right"/>
            </w:pPr>
            <w:r>
              <w:t>2.50</w:t>
            </w:r>
          </w:p>
        </w:tc>
      </w:tr>
      <w:tr w:rsidR="009E0AD4" w:rsidTr="009E0AD4">
        <w:tc>
          <w:tcPr>
            <w:tcW w:w="646" w:type="dxa"/>
          </w:tcPr>
          <w:p w:rsidR="009E0AD4" w:rsidRDefault="009E0AD4" w:rsidP="009E0AD4">
            <w:pPr>
              <w:jc w:val="center"/>
            </w:pPr>
            <w:r>
              <w:t>2</w:t>
            </w:r>
          </w:p>
        </w:tc>
        <w:tc>
          <w:tcPr>
            <w:tcW w:w="1162" w:type="dxa"/>
          </w:tcPr>
          <w:p w:rsidR="009E0AD4" w:rsidRDefault="009E0AD4" w:rsidP="009E0AD4">
            <w:pPr>
              <w:jc w:val="left"/>
            </w:pPr>
            <w:r>
              <w:t>019792</w:t>
            </w:r>
          </w:p>
        </w:tc>
        <w:tc>
          <w:tcPr>
            <w:tcW w:w="1928" w:type="dxa"/>
          </w:tcPr>
          <w:p w:rsidR="009E0AD4" w:rsidRDefault="009E0AD4" w:rsidP="009E0AD4">
            <w:pPr>
              <w:jc w:val="left"/>
            </w:pPr>
            <w:r>
              <w:rPr>
                <w:rFonts w:hint="eastAsia"/>
              </w:rPr>
              <w:t>25</w:t>
            </w:r>
            <w:r>
              <w:rPr>
                <w:rFonts w:hint="eastAsia"/>
              </w:rPr>
              <w:t>国债</w:t>
            </w:r>
            <w:r>
              <w:rPr>
                <w:rFonts w:hint="eastAsia"/>
              </w:rPr>
              <w:t>19</w:t>
            </w:r>
          </w:p>
        </w:tc>
        <w:tc>
          <w:tcPr>
            <w:tcW w:w="1140" w:type="dxa"/>
          </w:tcPr>
          <w:p w:rsidR="009E0AD4" w:rsidRDefault="009E0AD4" w:rsidP="009E0AD4">
            <w:pPr>
              <w:jc w:val="right"/>
            </w:pPr>
            <w:r>
              <w:t>1,220,000</w:t>
            </w:r>
          </w:p>
        </w:tc>
        <w:tc>
          <w:tcPr>
            <w:tcW w:w="1814" w:type="dxa"/>
          </w:tcPr>
          <w:p w:rsidR="009E0AD4" w:rsidRDefault="009E0AD4" w:rsidP="009E0AD4">
            <w:pPr>
              <w:jc w:val="right"/>
            </w:pPr>
            <w:r>
              <w:t>123,280,064.11</w:t>
            </w:r>
          </w:p>
        </w:tc>
        <w:tc>
          <w:tcPr>
            <w:tcW w:w="1814" w:type="dxa"/>
          </w:tcPr>
          <w:p w:rsidR="009E0AD4" w:rsidRDefault="009E0AD4" w:rsidP="009E0AD4">
            <w:pPr>
              <w:jc w:val="right"/>
            </w:pPr>
            <w:r>
              <w:t>1.36</w:t>
            </w:r>
          </w:p>
        </w:tc>
      </w:tr>
      <w:tr w:rsidR="009E0AD4" w:rsidTr="009E0AD4">
        <w:tc>
          <w:tcPr>
            <w:tcW w:w="646" w:type="dxa"/>
          </w:tcPr>
          <w:p w:rsidR="009E0AD4" w:rsidRDefault="009E0AD4" w:rsidP="009E0AD4">
            <w:pPr>
              <w:jc w:val="center"/>
            </w:pPr>
            <w:r>
              <w:t>3</w:t>
            </w:r>
          </w:p>
        </w:tc>
        <w:tc>
          <w:tcPr>
            <w:tcW w:w="1162" w:type="dxa"/>
          </w:tcPr>
          <w:p w:rsidR="009E0AD4" w:rsidRDefault="009E0AD4" w:rsidP="009E0AD4">
            <w:pPr>
              <w:jc w:val="left"/>
            </w:pPr>
            <w:r>
              <w:t>019835</w:t>
            </w:r>
          </w:p>
        </w:tc>
        <w:tc>
          <w:tcPr>
            <w:tcW w:w="1928" w:type="dxa"/>
          </w:tcPr>
          <w:p w:rsidR="009E0AD4" w:rsidRDefault="009E0AD4" w:rsidP="009E0AD4">
            <w:pPr>
              <w:jc w:val="left"/>
            </w:pPr>
            <w:r>
              <w:rPr>
                <w:rFonts w:hint="eastAsia"/>
              </w:rPr>
              <w:t>26</w:t>
            </w:r>
            <w:r>
              <w:rPr>
                <w:rFonts w:hint="eastAsia"/>
              </w:rPr>
              <w:t>国债</w:t>
            </w:r>
            <w:r>
              <w:rPr>
                <w:rFonts w:hint="eastAsia"/>
              </w:rPr>
              <w:t>09</w:t>
            </w:r>
          </w:p>
        </w:tc>
        <w:tc>
          <w:tcPr>
            <w:tcW w:w="1140" w:type="dxa"/>
          </w:tcPr>
          <w:p w:rsidR="009E0AD4" w:rsidRDefault="009E0AD4" w:rsidP="009E0AD4">
            <w:pPr>
              <w:jc w:val="right"/>
            </w:pPr>
            <w:r>
              <w:t>1,100,000</w:t>
            </w:r>
          </w:p>
        </w:tc>
        <w:tc>
          <w:tcPr>
            <w:tcW w:w="1814" w:type="dxa"/>
          </w:tcPr>
          <w:p w:rsidR="009E0AD4" w:rsidRDefault="009E0AD4" w:rsidP="009E0AD4">
            <w:pPr>
              <w:jc w:val="right"/>
            </w:pPr>
            <w:r>
              <w:t>110,181,032.87</w:t>
            </w:r>
          </w:p>
        </w:tc>
        <w:tc>
          <w:tcPr>
            <w:tcW w:w="1814" w:type="dxa"/>
          </w:tcPr>
          <w:p w:rsidR="009E0AD4" w:rsidRDefault="009E0AD4" w:rsidP="009E0AD4">
            <w:pPr>
              <w:jc w:val="right"/>
            </w:pPr>
            <w:r>
              <w:t>1.21</w:t>
            </w:r>
          </w:p>
        </w:tc>
      </w:tr>
      <w:tr w:rsidR="009E0AD4" w:rsidTr="009E0AD4">
        <w:tc>
          <w:tcPr>
            <w:tcW w:w="646" w:type="dxa"/>
          </w:tcPr>
          <w:p w:rsidR="009E0AD4" w:rsidRDefault="009E0AD4" w:rsidP="009E0AD4">
            <w:pPr>
              <w:jc w:val="center"/>
            </w:pPr>
            <w:r>
              <w:t>4</w:t>
            </w:r>
          </w:p>
        </w:tc>
        <w:tc>
          <w:tcPr>
            <w:tcW w:w="1162" w:type="dxa"/>
          </w:tcPr>
          <w:p w:rsidR="009E0AD4" w:rsidRDefault="009E0AD4" w:rsidP="009E0AD4">
            <w:pPr>
              <w:jc w:val="left"/>
            </w:pPr>
            <w:r>
              <w:t>113705</w:t>
            </w:r>
          </w:p>
        </w:tc>
        <w:tc>
          <w:tcPr>
            <w:tcW w:w="1928" w:type="dxa"/>
          </w:tcPr>
          <w:p w:rsidR="009E0AD4" w:rsidRDefault="009E0AD4" w:rsidP="009E0AD4">
            <w:pPr>
              <w:jc w:val="left"/>
            </w:pPr>
            <w:r>
              <w:rPr>
                <w:rFonts w:hint="eastAsia"/>
              </w:rPr>
              <w:t>豪</w:t>
            </w:r>
            <w:r>
              <w:rPr>
                <w:rFonts w:hint="eastAsia"/>
              </w:rPr>
              <w:t>26</w:t>
            </w:r>
            <w:r>
              <w:rPr>
                <w:rFonts w:hint="eastAsia"/>
              </w:rPr>
              <w:t>转债</w:t>
            </w:r>
          </w:p>
        </w:tc>
        <w:tc>
          <w:tcPr>
            <w:tcW w:w="1140" w:type="dxa"/>
          </w:tcPr>
          <w:p w:rsidR="009E0AD4" w:rsidRDefault="009E0AD4" w:rsidP="009E0AD4">
            <w:pPr>
              <w:jc w:val="right"/>
            </w:pPr>
            <w:r>
              <w:t>10</w:t>
            </w:r>
          </w:p>
        </w:tc>
        <w:tc>
          <w:tcPr>
            <w:tcW w:w="1814" w:type="dxa"/>
          </w:tcPr>
          <w:p w:rsidR="009E0AD4" w:rsidRDefault="009E0AD4" w:rsidP="009E0AD4">
            <w:pPr>
              <w:jc w:val="right"/>
            </w:pPr>
            <w:r>
              <w:t>1,000.07</w:t>
            </w:r>
          </w:p>
        </w:tc>
        <w:tc>
          <w:tcPr>
            <w:tcW w:w="1814" w:type="dxa"/>
          </w:tcPr>
          <w:p w:rsidR="009E0AD4" w:rsidRDefault="009E0AD4" w:rsidP="009E0AD4">
            <w:pPr>
              <w:jc w:val="right"/>
            </w:pPr>
            <w:r>
              <w:t>0.00</w:t>
            </w:r>
          </w:p>
        </w:tc>
      </w:tr>
    </w:tbl>
    <w:p w:rsidR="009E0AD4" w:rsidRDefault="009E0AD4" w:rsidP="009E0AD4">
      <w:pPr>
        <w:pStyle w:val="-2"/>
        <w:spacing w:before="312"/>
      </w:pPr>
      <w:r>
        <w:rPr>
          <w:rFonts w:hint="eastAsia"/>
        </w:rPr>
        <w:t>报告期末按公允价值占基金资产净值比例大小排名的前十名资产支持证券投资明细</w:t>
      </w:r>
    </w:p>
    <w:p w:rsidR="009E0AD4" w:rsidRDefault="009E0AD4" w:rsidP="009E0AD4">
      <w:pPr>
        <w:pStyle w:val="-"/>
        <w:ind w:firstLine="420"/>
      </w:pPr>
      <w:r>
        <w:rPr>
          <w:rFonts w:hint="eastAsia"/>
        </w:rPr>
        <w:t>本基金本报告期末未持有资产支持证券。</w:t>
      </w:r>
    </w:p>
    <w:p w:rsidR="009E0AD4" w:rsidRDefault="009E0AD4" w:rsidP="009E0AD4">
      <w:pPr>
        <w:pStyle w:val="-2"/>
        <w:spacing w:before="312"/>
      </w:pPr>
      <w:r>
        <w:rPr>
          <w:rFonts w:hint="eastAsia"/>
        </w:rPr>
        <w:t>报告期末按公允价值占基金资产净值比例大小排序的前五名贵金属投资明细</w:t>
      </w:r>
    </w:p>
    <w:p w:rsidR="009E0AD4" w:rsidRDefault="009E0AD4" w:rsidP="009E0AD4">
      <w:pPr>
        <w:pStyle w:val="-"/>
        <w:ind w:firstLine="420"/>
      </w:pPr>
      <w:r>
        <w:rPr>
          <w:rFonts w:hint="eastAsia"/>
        </w:rPr>
        <w:t>无。</w:t>
      </w:r>
    </w:p>
    <w:p w:rsidR="009E0AD4" w:rsidRDefault="009E0AD4" w:rsidP="009E0AD4">
      <w:pPr>
        <w:pStyle w:val="-2"/>
        <w:spacing w:before="312"/>
      </w:pPr>
      <w:r>
        <w:rPr>
          <w:rFonts w:hint="eastAsia"/>
        </w:rPr>
        <w:t>报告期末按公允价值占基金资产净值比例大小排名的前五名权证投资明细</w:t>
      </w:r>
    </w:p>
    <w:p w:rsidR="009E0AD4" w:rsidRDefault="009E0AD4" w:rsidP="009E0AD4">
      <w:pPr>
        <w:pStyle w:val="-"/>
        <w:ind w:firstLine="420"/>
      </w:pPr>
      <w:r>
        <w:rPr>
          <w:rFonts w:hint="eastAsia"/>
        </w:rPr>
        <w:lastRenderedPageBreak/>
        <w:t>无。</w:t>
      </w:r>
    </w:p>
    <w:p w:rsidR="009E0AD4" w:rsidRDefault="009E0AD4" w:rsidP="009E0AD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186" w:type="dxa"/>
          </w:tcPr>
          <w:p w:rsidR="009E0AD4" w:rsidRPr="009E0AD4" w:rsidRDefault="009E0AD4" w:rsidP="009E0AD4">
            <w:pPr>
              <w:jc w:val="center"/>
              <w:rPr>
                <w:b/>
              </w:rPr>
            </w:pPr>
            <w:r w:rsidRPr="009E0AD4">
              <w:rPr>
                <w:rFonts w:hint="eastAsia"/>
                <w:b/>
              </w:rPr>
              <w:t>序号</w:t>
            </w:r>
          </w:p>
        </w:tc>
        <w:tc>
          <w:tcPr>
            <w:tcW w:w="1186" w:type="dxa"/>
          </w:tcPr>
          <w:p w:rsidR="009E0AD4" w:rsidRPr="009E0AD4" w:rsidRDefault="009E0AD4" w:rsidP="009E0AD4">
            <w:pPr>
              <w:jc w:val="center"/>
              <w:rPr>
                <w:b/>
              </w:rPr>
            </w:pPr>
            <w:r w:rsidRPr="009E0AD4">
              <w:rPr>
                <w:rFonts w:hint="eastAsia"/>
                <w:b/>
              </w:rPr>
              <w:t>基金名称</w:t>
            </w:r>
          </w:p>
        </w:tc>
        <w:tc>
          <w:tcPr>
            <w:tcW w:w="1186" w:type="dxa"/>
          </w:tcPr>
          <w:p w:rsidR="009E0AD4" w:rsidRPr="009E0AD4" w:rsidRDefault="009E0AD4" w:rsidP="009E0AD4">
            <w:pPr>
              <w:jc w:val="center"/>
              <w:rPr>
                <w:b/>
              </w:rPr>
            </w:pPr>
            <w:r w:rsidRPr="009E0AD4">
              <w:rPr>
                <w:rFonts w:hint="eastAsia"/>
                <w:b/>
              </w:rPr>
              <w:t>基金类型</w:t>
            </w:r>
          </w:p>
        </w:tc>
        <w:tc>
          <w:tcPr>
            <w:tcW w:w="1187" w:type="dxa"/>
          </w:tcPr>
          <w:p w:rsidR="009E0AD4" w:rsidRPr="009E0AD4" w:rsidRDefault="009E0AD4" w:rsidP="009E0AD4">
            <w:pPr>
              <w:jc w:val="center"/>
              <w:rPr>
                <w:b/>
              </w:rPr>
            </w:pPr>
            <w:r w:rsidRPr="009E0AD4">
              <w:rPr>
                <w:rFonts w:hint="eastAsia"/>
                <w:b/>
              </w:rPr>
              <w:t>运作方式</w:t>
            </w:r>
          </w:p>
        </w:tc>
        <w:tc>
          <w:tcPr>
            <w:tcW w:w="1187" w:type="dxa"/>
          </w:tcPr>
          <w:p w:rsidR="009E0AD4" w:rsidRPr="009E0AD4" w:rsidRDefault="009E0AD4" w:rsidP="009E0AD4">
            <w:pPr>
              <w:jc w:val="center"/>
              <w:rPr>
                <w:b/>
              </w:rPr>
            </w:pPr>
            <w:r w:rsidRPr="009E0AD4">
              <w:rPr>
                <w:rFonts w:hint="eastAsia"/>
                <w:b/>
              </w:rPr>
              <w:t>管理人</w:t>
            </w:r>
          </w:p>
        </w:tc>
        <w:tc>
          <w:tcPr>
            <w:tcW w:w="1187" w:type="dxa"/>
          </w:tcPr>
          <w:p w:rsidR="009E0AD4" w:rsidRPr="009E0AD4" w:rsidRDefault="009E0AD4" w:rsidP="009E0AD4">
            <w:pPr>
              <w:jc w:val="center"/>
              <w:rPr>
                <w:b/>
              </w:rPr>
            </w:pPr>
            <w:r w:rsidRPr="009E0AD4">
              <w:rPr>
                <w:rFonts w:hint="eastAsia"/>
                <w:b/>
              </w:rPr>
              <w:t>公允价值（元）</w:t>
            </w:r>
          </w:p>
        </w:tc>
        <w:tc>
          <w:tcPr>
            <w:tcW w:w="1187" w:type="dxa"/>
          </w:tcPr>
          <w:p w:rsidR="009E0AD4" w:rsidRPr="009E0AD4" w:rsidRDefault="009E0AD4" w:rsidP="009E0AD4">
            <w:pPr>
              <w:jc w:val="center"/>
              <w:rPr>
                <w:b/>
              </w:rPr>
            </w:pPr>
            <w:r w:rsidRPr="009E0AD4">
              <w:rPr>
                <w:rFonts w:hint="eastAsia"/>
                <w:b/>
              </w:rPr>
              <w:t>占基金资产净值比例（</w:t>
            </w:r>
            <w:r w:rsidRPr="009E0AD4">
              <w:rPr>
                <w:rFonts w:hint="eastAsia"/>
                <w:b/>
              </w:rPr>
              <w:t>%</w:t>
            </w:r>
            <w:r w:rsidRPr="009E0AD4">
              <w:rPr>
                <w:rFonts w:hint="eastAsia"/>
                <w:b/>
              </w:rPr>
              <w:t>）</w:t>
            </w:r>
          </w:p>
        </w:tc>
      </w:tr>
      <w:tr w:rsidR="009E0AD4" w:rsidTr="009E0AD4">
        <w:tc>
          <w:tcPr>
            <w:tcW w:w="1186" w:type="dxa"/>
          </w:tcPr>
          <w:p w:rsidR="009E0AD4" w:rsidRDefault="009E0AD4" w:rsidP="009E0AD4">
            <w:pPr>
              <w:jc w:val="center"/>
            </w:pPr>
            <w:r>
              <w:t>1</w:t>
            </w:r>
          </w:p>
        </w:tc>
        <w:tc>
          <w:tcPr>
            <w:tcW w:w="1186" w:type="dxa"/>
          </w:tcPr>
          <w:p w:rsidR="009E0AD4" w:rsidRDefault="009E0AD4" w:rsidP="009E0AD4">
            <w:pPr>
              <w:jc w:val="left"/>
            </w:pPr>
            <w:r>
              <w:rPr>
                <w:rFonts w:hint="eastAsia"/>
              </w:rPr>
              <w:t>南方中证申万有色金属</w:t>
            </w:r>
            <w:r>
              <w:rPr>
                <w:rFonts w:hint="eastAsia"/>
              </w:rPr>
              <w:t>ETF</w:t>
            </w:r>
          </w:p>
        </w:tc>
        <w:tc>
          <w:tcPr>
            <w:tcW w:w="1186" w:type="dxa"/>
          </w:tcPr>
          <w:p w:rsidR="009E0AD4" w:rsidRDefault="009E0AD4" w:rsidP="009E0AD4">
            <w:pPr>
              <w:jc w:val="left"/>
            </w:pPr>
            <w:r>
              <w:rPr>
                <w:rFonts w:hint="eastAsia"/>
              </w:rPr>
              <w:t>股票型</w:t>
            </w:r>
          </w:p>
        </w:tc>
        <w:tc>
          <w:tcPr>
            <w:tcW w:w="1187" w:type="dxa"/>
          </w:tcPr>
          <w:p w:rsidR="009E0AD4" w:rsidRDefault="009E0AD4" w:rsidP="009E0AD4">
            <w:pPr>
              <w:jc w:val="left"/>
            </w:pPr>
            <w:r>
              <w:rPr>
                <w:rFonts w:hint="eastAsia"/>
              </w:rPr>
              <w:t>交易型开放式</w:t>
            </w:r>
          </w:p>
        </w:tc>
        <w:tc>
          <w:tcPr>
            <w:tcW w:w="1187" w:type="dxa"/>
          </w:tcPr>
          <w:p w:rsidR="009E0AD4" w:rsidRDefault="009E0AD4" w:rsidP="009E0AD4">
            <w:pPr>
              <w:jc w:val="left"/>
            </w:pPr>
            <w:r>
              <w:rPr>
                <w:rFonts w:hint="eastAsia"/>
              </w:rPr>
              <w:t>南方基金管理股份有限公司</w:t>
            </w:r>
          </w:p>
        </w:tc>
        <w:tc>
          <w:tcPr>
            <w:tcW w:w="1187" w:type="dxa"/>
          </w:tcPr>
          <w:p w:rsidR="009E0AD4" w:rsidRDefault="009E0AD4" w:rsidP="009E0AD4">
            <w:pPr>
              <w:jc w:val="right"/>
            </w:pPr>
            <w:r>
              <w:t>8,476,920,817.62</w:t>
            </w:r>
          </w:p>
        </w:tc>
        <w:tc>
          <w:tcPr>
            <w:tcW w:w="1187" w:type="dxa"/>
          </w:tcPr>
          <w:p w:rsidR="009E0AD4" w:rsidRDefault="009E0AD4" w:rsidP="009E0AD4">
            <w:pPr>
              <w:jc w:val="right"/>
            </w:pPr>
            <w:r>
              <w:t>93.45</w:t>
            </w:r>
          </w:p>
        </w:tc>
      </w:tr>
    </w:tbl>
    <w:p w:rsidR="009E0AD4" w:rsidRDefault="009E0AD4" w:rsidP="009E0AD4">
      <w:pPr>
        <w:pStyle w:val="-2"/>
        <w:spacing w:before="312"/>
      </w:pPr>
      <w:r>
        <w:rPr>
          <w:rFonts w:hint="eastAsia"/>
        </w:rPr>
        <w:t>报告期末本基金投资的股指期货交易情况说明</w:t>
      </w:r>
    </w:p>
    <w:p w:rsidR="009E0AD4" w:rsidRDefault="009E0AD4" w:rsidP="009E0AD4">
      <w:pPr>
        <w:pStyle w:val="-3"/>
        <w:spacing w:before="156" w:after="156"/>
      </w:pPr>
      <w:r>
        <w:rPr>
          <w:rFonts w:hint="eastAsia"/>
        </w:rPr>
        <w:t>报告期末本基金投资的股指期货持仓和损益明细</w:t>
      </w:r>
    </w:p>
    <w:p w:rsidR="009E0AD4" w:rsidRDefault="009E0AD4" w:rsidP="009E0AD4">
      <w:pPr>
        <w:pStyle w:val="-"/>
        <w:ind w:firstLine="420"/>
      </w:pPr>
      <w:r>
        <w:rPr>
          <w:rFonts w:hint="eastAsia"/>
        </w:rPr>
        <w:t>无。</w:t>
      </w:r>
    </w:p>
    <w:p w:rsidR="009E0AD4" w:rsidRDefault="009E0AD4" w:rsidP="009E0AD4">
      <w:pPr>
        <w:pStyle w:val="-3"/>
        <w:spacing w:before="156" w:after="156"/>
      </w:pPr>
      <w:r>
        <w:rPr>
          <w:rFonts w:hint="eastAsia"/>
        </w:rPr>
        <w:t>本基金投资股指期货的投资政策</w:t>
      </w:r>
    </w:p>
    <w:p w:rsidR="009E0AD4" w:rsidRDefault="009E0AD4" w:rsidP="009E0AD4">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9E0AD4" w:rsidRDefault="009E0AD4" w:rsidP="009E0AD4">
      <w:pPr>
        <w:pStyle w:val="-2"/>
        <w:spacing w:before="312"/>
      </w:pPr>
      <w:r>
        <w:rPr>
          <w:rFonts w:hint="eastAsia"/>
        </w:rPr>
        <w:t>报告期末本基金投资的国债期货交易情况说明</w:t>
      </w:r>
    </w:p>
    <w:p w:rsidR="009E0AD4" w:rsidRDefault="009E0AD4" w:rsidP="009E0AD4">
      <w:pPr>
        <w:pStyle w:val="-3"/>
        <w:spacing w:before="156" w:after="156"/>
      </w:pPr>
      <w:r>
        <w:rPr>
          <w:rFonts w:hint="eastAsia"/>
        </w:rPr>
        <w:t>本期国债期货投资政策</w:t>
      </w:r>
    </w:p>
    <w:p w:rsidR="009E0AD4" w:rsidRDefault="009E0AD4" w:rsidP="009E0AD4">
      <w:pPr>
        <w:pStyle w:val="-"/>
        <w:ind w:firstLine="420"/>
      </w:pPr>
      <w:r>
        <w:rPr>
          <w:rFonts w:hint="eastAsia"/>
        </w:rPr>
        <w:t>无。</w:t>
      </w:r>
    </w:p>
    <w:p w:rsidR="009E0AD4" w:rsidRDefault="009E0AD4" w:rsidP="009E0AD4">
      <w:pPr>
        <w:pStyle w:val="-3"/>
        <w:spacing w:before="156" w:after="156"/>
      </w:pPr>
      <w:r>
        <w:rPr>
          <w:rFonts w:hint="eastAsia"/>
        </w:rPr>
        <w:t>报告期末本基金投资的国债期货持仓和损益明细</w:t>
      </w:r>
    </w:p>
    <w:p w:rsidR="009E0AD4" w:rsidRDefault="009E0AD4" w:rsidP="009E0AD4">
      <w:pPr>
        <w:pStyle w:val="-"/>
        <w:ind w:firstLine="420"/>
      </w:pPr>
      <w:r>
        <w:rPr>
          <w:rFonts w:hint="eastAsia"/>
        </w:rPr>
        <w:t>无。</w:t>
      </w:r>
    </w:p>
    <w:p w:rsidR="009E0AD4" w:rsidRDefault="009E0AD4" w:rsidP="009E0AD4">
      <w:pPr>
        <w:pStyle w:val="-3"/>
        <w:spacing w:before="156" w:after="156"/>
      </w:pPr>
      <w:r>
        <w:rPr>
          <w:rFonts w:hint="eastAsia"/>
        </w:rPr>
        <w:t>本期国债期货投资评价</w:t>
      </w:r>
    </w:p>
    <w:p w:rsidR="009E0AD4" w:rsidRDefault="009E0AD4" w:rsidP="009E0AD4">
      <w:pPr>
        <w:pStyle w:val="-"/>
        <w:ind w:firstLine="420"/>
      </w:pPr>
      <w:r>
        <w:rPr>
          <w:rFonts w:hint="eastAsia"/>
        </w:rPr>
        <w:t>无。</w:t>
      </w:r>
    </w:p>
    <w:p w:rsidR="009E0AD4" w:rsidRDefault="009E0AD4" w:rsidP="009E0AD4">
      <w:pPr>
        <w:pStyle w:val="-2"/>
        <w:spacing w:before="312"/>
      </w:pPr>
      <w:r>
        <w:rPr>
          <w:rFonts w:hint="eastAsia"/>
        </w:rPr>
        <w:t>投资组合报告附注</w:t>
      </w:r>
    </w:p>
    <w:p w:rsidR="009E0AD4" w:rsidRDefault="009E0AD4" w:rsidP="009E0AD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E0AD4" w:rsidRDefault="009E0AD4" w:rsidP="009E0AD4">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9E0AD4" w:rsidRDefault="009E0AD4" w:rsidP="009E0AD4">
      <w:pPr>
        <w:pStyle w:val="-3"/>
        <w:spacing w:before="156" w:after="156"/>
      </w:pPr>
      <w:r>
        <w:rPr>
          <w:rFonts w:hint="eastAsia"/>
        </w:rPr>
        <w:t>声明基金投资的前十名股票是否超出基金合同约定的备选股票库。如是，还应对相关股票的投资决策程序做出说明。</w:t>
      </w:r>
    </w:p>
    <w:p w:rsidR="009E0AD4" w:rsidRDefault="009E0AD4" w:rsidP="009E0AD4">
      <w:pPr>
        <w:pStyle w:val="-"/>
        <w:ind w:firstLine="420"/>
      </w:pPr>
      <w:r>
        <w:rPr>
          <w:rFonts w:hint="eastAsia"/>
        </w:rPr>
        <w:t>本基金投资的前十名股票（如有）没有超出基金合同约定的备选股票库，本基金管理人从制度和流程上要求股票必须先入库再买入。</w:t>
      </w:r>
    </w:p>
    <w:p w:rsidR="009E0AD4" w:rsidRDefault="009E0AD4" w:rsidP="009E0AD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E0AD4" w:rsidTr="009E0AD4">
        <w:trPr>
          <w:cnfStyle w:val="100000000000" w:firstRow="1" w:lastRow="0" w:firstColumn="0" w:lastColumn="0" w:oddVBand="0" w:evenVBand="0" w:oddHBand="0" w:evenHBand="0" w:firstRowFirstColumn="0" w:firstRowLastColumn="0" w:lastRowFirstColumn="0" w:lastRowLastColumn="0"/>
        </w:trPr>
        <w:tc>
          <w:tcPr>
            <w:tcW w:w="743" w:type="dxa"/>
          </w:tcPr>
          <w:p w:rsidR="009E0AD4" w:rsidRPr="009E0AD4" w:rsidRDefault="009E0AD4" w:rsidP="009E0AD4">
            <w:pPr>
              <w:jc w:val="center"/>
              <w:rPr>
                <w:b/>
              </w:rPr>
            </w:pPr>
            <w:r w:rsidRPr="009E0AD4">
              <w:rPr>
                <w:rFonts w:hint="eastAsia"/>
                <w:b/>
              </w:rPr>
              <w:t>序号</w:t>
            </w:r>
          </w:p>
        </w:tc>
        <w:tc>
          <w:tcPr>
            <w:tcW w:w="2977" w:type="dxa"/>
          </w:tcPr>
          <w:p w:rsidR="009E0AD4" w:rsidRPr="009E0AD4" w:rsidRDefault="009E0AD4" w:rsidP="009E0AD4">
            <w:pPr>
              <w:jc w:val="center"/>
              <w:rPr>
                <w:b/>
              </w:rPr>
            </w:pPr>
            <w:r w:rsidRPr="009E0AD4">
              <w:rPr>
                <w:rFonts w:hint="eastAsia"/>
                <w:b/>
              </w:rPr>
              <w:t>名称</w:t>
            </w:r>
          </w:p>
        </w:tc>
        <w:tc>
          <w:tcPr>
            <w:tcW w:w="4785" w:type="dxa"/>
          </w:tcPr>
          <w:p w:rsidR="009E0AD4" w:rsidRPr="009E0AD4" w:rsidRDefault="009E0AD4" w:rsidP="009E0AD4">
            <w:pPr>
              <w:jc w:val="center"/>
              <w:rPr>
                <w:b/>
              </w:rPr>
            </w:pPr>
            <w:r w:rsidRPr="009E0AD4">
              <w:rPr>
                <w:rFonts w:hint="eastAsia"/>
                <w:b/>
              </w:rPr>
              <w:t>金额（元）</w:t>
            </w:r>
          </w:p>
        </w:tc>
      </w:tr>
      <w:tr w:rsidR="009E0AD4" w:rsidTr="009E0AD4">
        <w:tc>
          <w:tcPr>
            <w:tcW w:w="743" w:type="dxa"/>
          </w:tcPr>
          <w:p w:rsidR="009E0AD4" w:rsidRDefault="009E0AD4" w:rsidP="009E0AD4">
            <w:pPr>
              <w:jc w:val="center"/>
            </w:pPr>
            <w:r>
              <w:t>1</w:t>
            </w:r>
          </w:p>
        </w:tc>
        <w:tc>
          <w:tcPr>
            <w:tcW w:w="2977" w:type="dxa"/>
          </w:tcPr>
          <w:p w:rsidR="009E0AD4" w:rsidRDefault="009E0AD4" w:rsidP="009E0AD4">
            <w:pPr>
              <w:jc w:val="left"/>
            </w:pPr>
            <w:r>
              <w:rPr>
                <w:rFonts w:hint="eastAsia"/>
              </w:rPr>
              <w:t>存出保证金</w:t>
            </w:r>
          </w:p>
        </w:tc>
        <w:tc>
          <w:tcPr>
            <w:tcW w:w="4785" w:type="dxa"/>
          </w:tcPr>
          <w:p w:rsidR="009E0AD4" w:rsidRDefault="009E0AD4" w:rsidP="009E0AD4">
            <w:pPr>
              <w:jc w:val="right"/>
            </w:pPr>
            <w:r>
              <w:t>4,567,020.29</w:t>
            </w:r>
          </w:p>
        </w:tc>
      </w:tr>
      <w:tr w:rsidR="009E0AD4" w:rsidTr="009E0AD4">
        <w:tc>
          <w:tcPr>
            <w:tcW w:w="743" w:type="dxa"/>
          </w:tcPr>
          <w:p w:rsidR="009E0AD4" w:rsidRDefault="009E0AD4" w:rsidP="009E0AD4">
            <w:pPr>
              <w:jc w:val="center"/>
            </w:pPr>
            <w:r>
              <w:t>2</w:t>
            </w:r>
          </w:p>
        </w:tc>
        <w:tc>
          <w:tcPr>
            <w:tcW w:w="2977" w:type="dxa"/>
          </w:tcPr>
          <w:p w:rsidR="009E0AD4" w:rsidRDefault="009E0AD4" w:rsidP="009E0AD4">
            <w:pPr>
              <w:jc w:val="left"/>
            </w:pPr>
            <w:r>
              <w:rPr>
                <w:rFonts w:hint="eastAsia"/>
              </w:rPr>
              <w:t>应收证券清算款</w:t>
            </w:r>
          </w:p>
        </w:tc>
        <w:tc>
          <w:tcPr>
            <w:tcW w:w="4785" w:type="dxa"/>
          </w:tcPr>
          <w:p w:rsidR="009E0AD4" w:rsidRDefault="009E0AD4" w:rsidP="009E0AD4">
            <w:pPr>
              <w:jc w:val="right"/>
            </w:pPr>
            <w:r>
              <w:t>60,018,084.70</w:t>
            </w:r>
          </w:p>
        </w:tc>
      </w:tr>
      <w:tr w:rsidR="009E0AD4" w:rsidTr="009E0AD4">
        <w:tc>
          <w:tcPr>
            <w:tcW w:w="743" w:type="dxa"/>
          </w:tcPr>
          <w:p w:rsidR="009E0AD4" w:rsidRDefault="009E0AD4" w:rsidP="009E0AD4">
            <w:pPr>
              <w:jc w:val="center"/>
            </w:pPr>
            <w:r>
              <w:t>3</w:t>
            </w:r>
          </w:p>
        </w:tc>
        <w:tc>
          <w:tcPr>
            <w:tcW w:w="2977" w:type="dxa"/>
          </w:tcPr>
          <w:p w:rsidR="009E0AD4" w:rsidRDefault="009E0AD4" w:rsidP="009E0AD4">
            <w:pPr>
              <w:jc w:val="left"/>
            </w:pPr>
            <w:r>
              <w:rPr>
                <w:rFonts w:hint="eastAsia"/>
              </w:rPr>
              <w:t>应收股利</w:t>
            </w:r>
          </w:p>
        </w:tc>
        <w:tc>
          <w:tcPr>
            <w:tcW w:w="4785" w:type="dxa"/>
          </w:tcPr>
          <w:p w:rsidR="009E0AD4" w:rsidRDefault="009E0AD4" w:rsidP="009E0AD4">
            <w:pPr>
              <w:jc w:val="right"/>
            </w:pPr>
            <w:r>
              <w:t>-</w:t>
            </w:r>
          </w:p>
        </w:tc>
      </w:tr>
      <w:tr w:rsidR="009E0AD4" w:rsidTr="009E0AD4">
        <w:tc>
          <w:tcPr>
            <w:tcW w:w="743" w:type="dxa"/>
          </w:tcPr>
          <w:p w:rsidR="009E0AD4" w:rsidRDefault="009E0AD4" w:rsidP="009E0AD4">
            <w:pPr>
              <w:jc w:val="center"/>
            </w:pPr>
            <w:r>
              <w:t>4</w:t>
            </w:r>
          </w:p>
        </w:tc>
        <w:tc>
          <w:tcPr>
            <w:tcW w:w="2977" w:type="dxa"/>
          </w:tcPr>
          <w:p w:rsidR="009E0AD4" w:rsidRDefault="009E0AD4" w:rsidP="009E0AD4">
            <w:pPr>
              <w:jc w:val="left"/>
            </w:pPr>
            <w:r>
              <w:rPr>
                <w:rFonts w:hint="eastAsia"/>
              </w:rPr>
              <w:t>应收利息</w:t>
            </w:r>
          </w:p>
        </w:tc>
        <w:tc>
          <w:tcPr>
            <w:tcW w:w="4785" w:type="dxa"/>
          </w:tcPr>
          <w:p w:rsidR="009E0AD4" w:rsidRDefault="009E0AD4" w:rsidP="009E0AD4">
            <w:pPr>
              <w:jc w:val="right"/>
            </w:pPr>
            <w:r>
              <w:t>-</w:t>
            </w:r>
          </w:p>
        </w:tc>
      </w:tr>
      <w:tr w:rsidR="009E0AD4" w:rsidTr="009E0AD4">
        <w:tc>
          <w:tcPr>
            <w:tcW w:w="743" w:type="dxa"/>
          </w:tcPr>
          <w:p w:rsidR="009E0AD4" w:rsidRDefault="009E0AD4" w:rsidP="009E0AD4">
            <w:pPr>
              <w:jc w:val="center"/>
            </w:pPr>
            <w:r>
              <w:t>5</w:t>
            </w:r>
          </w:p>
        </w:tc>
        <w:tc>
          <w:tcPr>
            <w:tcW w:w="2977" w:type="dxa"/>
          </w:tcPr>
          <w:p w:rsidR="009E0AD4" w:rsidRDefault="009E0AD4" w:rsidP="009E0AD4">
            <w:pPr>
              <w:jc w:val="left"/>
            </w:pPr>
            <w:r>
              <w:rPr>
                <w:rFonts w:hint="eastAsia"/>
              </w:rPr>
              <w:t>应收申购款</w:t>
            </w:r>
          </w:p>
        </w:tc>
        <w:tc>
          <w:tcPr>
            <w:tcW w:w="4785" w:type="dxa"/>
          </w:tcPr>
          <w:p w:rsidR="009E0AD4" w:rsidRDefault="009E0AD4" w:rsidP="009E0AD4">
            <w:pPr>
              <w:jc w:val="right"/>
            </w:pPr>
            <w:r>
              <w:t>66,445,943.87</w:t>
            </w:r>
          </w:p>
        </w:tc>
      </w:tr>
      <w:tr w:rsidR="009E0AD4" w:rsidTr="009E0AD4">
        <w:tc>
          <w:tcPr>
            <w:tcW w:w="743" w:type="dxa"/>
          </w:tcPr>
          <w:p w:rsidR="009E0AD4" w:rsidRDefault="009E0AD4" w:rsidP="009E0AD4">
            <w:pPr>
              <w:jc w:val="center"/>
            </w:pPr>
            <w:r>
              <w:t>6</w:t>
            </w:r>
          </w:p>
        </w:tc>
        <w:tc>
          <w:tcPr>
            <w:tcW w:w="2977" w:type="dxa"/>
          </w:tcPr>
          <w:p w:rsidR="009E0AD4" w:rsidRDefault="009E0AD4" w:rsidP="009E0AD4">
            <w:pPr>
              <w:jc w:val="left"/>
            </w:pPr>
            <w:r>
              <w:rPr>
                <w:rFonts w:hint="eastAsia"/>
              </w:rPr>
              <w:t>其他应收款</w:t>
            </w:r>
          </w:p>
        </w:tc>
        <w:tc>
          <w:tcPr>
            <w:tcW w:w="4785" w:type="dxa"/>
          </w:tcPr>
          <w:p w:rsidR="009E0AD4" w:rsidRDefault="009E0AD4" w:rsidP="009E0AD4">
            <w:pPr>
              <w:jc w:val="right"/>
            </w:pPr>
            <w:r>
              <w:t>-</w:t>
            </w:r>
          </w:p>
        </w:tc>
      </w:tr>
      <w:tr w:rsidR="009E0AD4" w:rsidTr="009E0AD4">
        <w:tc>
          <w:tcPr>
            <w:tcW w:w="743" w:type="dxa"/>
          </w:tcPr>
          <w:p w:rsidR="009E0AD4" w:rsidRDefault="009E0AD4" w:rsidP="009E0AD4">
            <w:pPr>
              <w:jc w:val="center"/>
            </w:pPr>
            <w:r>
              <w:t>7</w:t>
            </w:r>
          </w:p>
        </w:tc>
        <w:tc>
          <w:tcPr>
            <w:tcW w:w="2977" w:type="dxa"/>
          </w:tcPr>
          <w:p w:rsidR="009E0AD4" w:rsidRDefault="009E0AD4" w:rsidP="009E0AD4">
            <w:pPr>
              <w:jc w:val="left"/>
            </w:pPr>
            <w:r>
              <w:rPr>
                <w:rFonts w:hint="eastAsia"/>
              </w:rPr>
              <w:t>待摊费用</w:t>
            </w:r>
          </w:p>
        </w:tc>
        <w:tc>
          <w:tcPr>
            <w:tcW w:w="4785" w:type="dxa"/>
          </w:tcPr>
          <w:p w:rsidR="009E0AD4" w:rsidRDefault="009E0AD4" w:rsidP="009E0AD4">
            <w:pPr>
              <w:jc w:val="right"/>
            </w:pPr>
            <w:r>
              <w:t>-</w:t>
            </w:r>
          </w:p>
        </w:tc>
      </w:tr>
      <w:tr w:rsidR="009E0AD4" w:rsidTr="009E0AD4">
        <w:tc>
          <w:tcPr>
            <w:tcW w:w="743" w:type="dxa"/>
          </w:tcPr>
          <w:p w:rsidR="009E0AD4" w:rsidRDefault="009E0AD4" w:rsidP="009E0AD4">
            <w:pPr>
              <w:jc w:val="center"/>
            </w:pPr>
            <w:r>
              <w:t>8</w:t>
            </w:r>
          </w:p>
        </w:tc>
        <w:tc>
          <w:tcPr>
            <w:tcW w:w="2977" w:type="dxa"/>
          </w:tcPr>
          <w:p w:rsidR="009E0AD4" w:rsidRDefault="009E0AD4" w:rsidP="009E0AD4">
            <w:pPr>
              <w:jc w:val="left"/>
            </w:pPr>
            <w:r>
              <w:rPr>
                <w:rFonts w:hint="eastAsia"/>
              </w:rPr>
              <w:t>其他</w:t>
            </w:r>
          </w:p>
        </w:tc>
        <w:tc>
          <w:tcPr>
            <w:tcW w:w="4785" w:type="dxa"/>
          </w:tcPr>
          <w:p w:rsidR="009E0AD4" w:rsidRDefault="009E0AD4" w:rsidP="009E0AD4">
            <w:pPr>
              <w:jc w:val="right"/>
            </w:pPr>
            <w:r>
              <w:t>-</w:t>
            </w:r>
          </w:p>
        </w:tc>
      </w:tr>
      <w:tr w:rsidR="009E0AD4" w:rsidTr="009E0AD4">
        <w:tc>
          <w:tcPr>
            <w:tcW w:w="743" w:type="dxa"/>
          </w:tcPr>
          <w:p w:rsidR="009E0AD4" w:rsidRDefault="009E0AD4" w:rsidP="009E0AD4">
            <w:pPr>
              <w:jc w:val="center"/>
            </w:pPr>
            <w:r>
              <w:t>9</w:t>
            </w:r>
          </w:p>
        </w:tc>
        <w:tc>
          <w:tcPr>
            <w:tcW w:w="2977" w:type="dxa"/>
          </w:tcPr>
          <w:p w:rsidR="009E0AD4" w:rsidRDefault="009E0AD4" w:rsidP="009E0AD4">
            <w:pPr>
              <w:jc w:val="left"/>
            </w:pPr>
            <w:r>
              <w:rPr>
                <w:rFonts w:hint="eastAsia"/>
              </w:rPr>
              <w:t>合计</w:t>
            </w:r>
          </w:p>
        </w:tc>
        <w:tc>
          <w:tcPr>
            <w:tcW w:w="4785" w:type="dxa"/>
          </w:tcPr>
          <w:p w:rsidR="009E0AD4" w:rsidRDefault="009E0AD4" w:rsidP="009E0AD4">
            <w:pPr>
              <w:jc w:val="right"/>
            </w:pPr>
            <w:r>
              <w:t>131,031,048.86</w:t>
            </w:r>
          </w:p>
        </w:tc>
      </w:tr>
    </w:tbl>
    <w:p w:rsidR="009E0AD4" w:rsidRDefault="009E0AD4" w:rsidP="009E0AD4">
      <w:pPr>
        <w:pStyle w:val="-3"/>
        <w:spacing w:before="156" w:after="156"/>
      </w:pPr>
      <w:r>
        <w:rPr>
          <w:rFonts w:hint="eastAsia"/>
        </w:rPr>
        <w:t>报告期末持有的处于转股期的可转换债券明细</w:t>
      </w:r>
    </w:p>
    <w:p w:rsidR="009E0AD4" w:rsidRDefault="009E0AD4" w:rsidP="009E0AD4">
      <w:pPr>
        <w:pStyle w:val="-"/>
        <w:ind w:firstLine="420"/>
      </w:pPr>
      <w:r>
        <w:rPr>
          <w:rFonts w:hint="eastAsia"/>
        </w:rPr>
        <w:t>本基金本报告期末未持有处于转股期的可转换债券。</w:t>
      </w:r>
    </w:p>
    <w:p w:rsidR="009E0AD4" w:rsidRDefault="009E0AD4" w:rsidP="009E0AD4">
      <w:pPr>
        <w:pStyle w:val="-3"/>
        <w:spacing w:before="156" w:after="156"/>
      </w:pPr>
      <w:r>
        <w:rPr>
          <w:rFonts w:hint="eastAsia"/>
        </w:rPr>
        <w:t>报告期末前十名股票中存在流通受限情况的说明</w:t>
      </w:r>
    </w:p>
    <w:p w:rsidR="009E0AD4" w:rsidRDefault="009E0AD4" w:rsidP="009E0AD4">
      <w:pPr>
        <w:pStyle w:val="-"/>
        <w:ind w:firstLine="420"/>
      </w:pPr>
      <w:r>
        <w:rPr>
          <w:rFonts w:hint="eastAsia"/>
        </w:rPr>
        <w:t>无。</w:t>
      </w:r>
    </w:p>
    <w:p w:rsidR="009E0AD4" w:rsidRDefault="009E0AD4" w:rsidP="009E0AD4">
      <w:pPr>
        <w:pStyle w:val="-1"/>
        <w:ind w:left="281" w:hanging="281"/>
      </w:pPr>
      <w:r>
        <w:rPr>
          <w:rFonts w:hint="eastAsia"/>
        </w:rPr>
        <w:t>开放式基金份额变动</w:t>
      </w:r>
    </w:p>
    <w:p w:rsidR="009E0AD4" w:rsidRDefault="009E0AD4" w:rsidP="009E0AD4">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661" w:type="dxa"/>
          </w:tcPr>
          <w:p w:rsidR="009E0AD4" w:rsidRPr="009E0AD4" w:rsidRDefault="009E0AD4" w:rsidP="009E0AD4">
            <w:pPr>
              <w:jc w:val="center"/>
              <w:rPr>
                <w:b/>
              </w:rPr>
            </w:pPr>
            <w:r w:rsidRPr="009E0AD4">
              <w:rPr>
                <w:rFonts w:hint="eastAsia"/>
                <w:b/>
              </w:rPr>
              <w:t>项目</w:t>
            </w:r>
          </w:p>
        </w:tc>
        <w:tc>
          <w:tcPr>
            <w:tcW w:w="1661" w:type="dxa"/>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A</w:t>
            </w:r>
          </w:p>
        </w:tc>
        <w:tc>
          <w:tcPr>
            <w:tcW w:w="1661" w:type="dxa"/>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C</w:t>
            </w:r>
          </w:p>
        </w:tc>
        <w:tc>
          <w:tcPr>
            <w:tcW w:w="1661" w:type="dxa"/>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E</w:t>
            </w:r>
          </w:p>
        </w:tc>
        <w:tc>
          <w:tcPr>
            <w:tcW w:w="1662" w:type="dxa"/>
          </w:tcPr>
          <w:p w:rsidR="009E0AD4" w:rsidRPr="009E0AD4" w:rsidRDefault="009E0AD4" w:rsidP="009E0AD4">
            <w:pPr>
              <w:jc w:val="center"/>
              <w:rPr>
                <w:b/>
              </w:rPr>
            </w:pPr>
            <w:r w:rsidRPr="009E0AD4">
              <w:rPr>
                <w:rFonts w:hint="eastAsia"/>
                <w:b/>
              </w:rPr>
              <w:t>南方有色金属</w:t>
            </w:r>
            <w:r w:rsidRPr="009E0AD4">
              <w:rPr>
                <w:rFonts w:hint="eastAsia"/>
                <w:b/>
              </w:rPr>
              <w:t>ETF</w:t>
            </w:r>
            <w:r w:rsidRPr="009E0AD4">
              <w:rPr>
                <w:rFonts w:hint="eastAsia"/>
                <w:b/>
              </w:rPr>
              <w:t>联接</w:t>
            </w:r>
            <w:r w:rsidRPr="009E0AD4">
              <w:rPr>
                <w:rFonts w:hint="eastAsia"/>
                <w:b/>
              </w:rPr>
              <w:t>I</w:t>
            </w:r>
          </w:p>
        </w:tc>
      </w:tr>
      <w:tr w:rsidR="009E0AD4" w:rsidTr="009E0AD4">
        <w:tc>
          <w:tcPr>
            <w:tcW w:w="1661" w:type="dxa"/>
          </w:tcPr>
          <w:p w:rsidR="009E0AD4" w:rsidRDefault="009E0AD4" w:rsidP="009E0AD4">
            <w:pPr>
              <w:jc w:val="left"/>
            </w:pPr>
            <w:r>
              <w:rPr>
                <w:rFonts w:hint="eastAsia"/>
              </w:rPr>
              <w:t>报告期期初基金份额总额</w:t>
            </w:r>
          </w:p>
        </w:tc>
        <w:tc>
          <w:tcPr>
            <w:tcW w:w="1661" w:type="dxa"/>
          </w:tcPr>
          <w:p w:rsidR="009E0AD4" w:rsidRDefault="009E0AD4" w:rsidP="009E0AD4">
            <w:pPr>
              <w:jc w:val="right"/>
            </w:pPr>
            <w:r>
              <w:t>1,388,898,758.28</w:t>
            </w:r>
          </w:p>
        </w:tc>
        <w:tc>
          <w:tcPr>
            <w:tcW w:w="1661" w:type="dxa"/>
          </w:tcPr>
          <w:p w:rsidR="009E0AD4" w:rsidRDefault="009E0AD4" w:rsidP="009E0AD4">
            <w:pPr>
              <w:jc w:val="right"/>
            </w:pPr>
            <w:r>
              <w:t>3,683,588,242.76</w:t>
            </w:r>
          </w:p>
        </w:tc>
        <w:tc>
          <w:tcPr>
            <w:tcW w:w="1661" w:type="dxa"/>
          </w:tcPr>
          <w:p w:rsidR="009E0AD4" w:rsidRDefault="009E0AD4" w:rsidP="009E0AD4">
            <w:pPr>
              <w:jc w:val="right"/>
            </w:pPr>
            <w:r>
              <w:t>694,479,469.93</w:t>
            </w:r>
          </w:p>
        </w:tc>
        <w:tc>
          <w:tcPr>
            <w:tcW w:w="1662" w:type="dxa"/>
          </w:tcPr>
          <w:p w:rsidR="009E0AD4" w:rsidRDefault="009E0AD4" w:rsidP="009E0AD4">
            <w:pPr>
              <w:jc w:val="right"/>
            </w:pPr>
            <w:r>
              <w:t>41,763,151.75</w:t>
            </w:r>
          </w:p>
        </w:tc>
      </w:tr>
      <w:tr w:rsidR="009E0AD4" w:rsidTr="009E0AD4">
        <w:tc>
          <w:tcPr>
            <w:tcW w:w="1661" w:type="dxa"/>
          </w:tcPr>
          <w:p w:rsidR="009E0AD4" w:rsidRDefault="009E0AD4" w:rsidP="009E0AD4">
            <w:pPr>
              <w:jc w:val="left"/>
            </w:pPr>
            <w:r>
              <w:rPr>
                <w:rFonts w:hint="eastAsia"/>
              </w:rPr>
              <w:t>报告期期间基金总申购份额</w:t>
            </w:r>
          </w:p>
        </w:tc>
        <w:tc>
          <w:tcPr>
            <w:tcW w:w="1661" w:type="dxa"/>
          </w:tcPr>
          <w:p w:rsidR="009E0AD4" w:rsidRDefault="009E0AD4" w:rsidP="009E0AD4">
            <w:pPr>
              <w:jc w:val="right"/>
            </w:pPr>
            <w:r>
              <w:t>465,880,764.52</w:t>
            </w:r>
          </w:p>
        </w:tc>
        <w:tc>
          <w:tcPr>
            <w:tcW w:w="1661" w:type="dxa"/>
          </w:tcPr>
          <w:p w:rsidR="009E0AD4" w:rsidRDefault="009E0AD4" w:rsidP="009E0AD4">
            <w:pPr>
              <w:jc w:val="right"/>
            </w:pPr>
            <w:r>
              <w:t>2,419,607,184.39</w:t>
            </w:r>
          </w:p>
        </w:tc>
        <w:tc>
          <w:tcPr>
            <w:tcW w:w="1661" w:type="dxa"/>
          </w:tcPr>
          <w:p w:rsidR="009E0AD4" w:rsidRDefault="009E0AD4" w:rsidP="009E0AD4">
            <w:pPr>
              <w:jc w:val="right"/>
            </w:pPr>
            <w:r>
              <w:t>522,417,852.30</w:t>
            </w:r>
          </w:p>
        </w:tc>
        <w:tc>
          <w:tcPr>
            <w:tcW w:w="1662" w:type="dxa"/>
          </w:tcPr>
          <w:p w:rsidR="009E0AD4" w:rsidRDefault="009E0AD4" w:rsidP="009E0AD4">
            <w:pPr>
              <w:jc w:val="right"/>
            </w:pPr>
            <w:r>
              <w:t>48,921,397.52</w:t>
            </w:r>
          </w:p>
        </w:tc>
      </w:tr>
      <w:tr w:rsidR="009E0AD4" w:rsidTr="009E0AD4">
        <w:tc>
          <w:tcPr>
            <w:tcW w:w="1661" w:type="dxa"/>
          </w:tcPr>
          <w:p w:rsidR="009E0AD4" w:rsidRDefault="009E0AD4" w:rsidP="009E0AD4">
            <w:pPr>
              <w:jc w:val="left"/>
            </w:pPr>
            <w:r>
              <w:rPr>
                <w:rFonts w:hint="eastAsia"/>
              </w:rPr>
              <w:t>减：报告期期间基金总赎回份额</w:t>
            </w:r>
          </w:p>
        </w:tc>
        <w:tc>
          <w:tcPr>
            <w:tcW w:w="1661" w:type="dxa"/>
          </w:tcPr>
          <w:p w:rsidR="009E0AD4" w:rsidRDefault="009E0AD4" w:rsidP="009E0AD4">
            <w:pPr>
              <w:jc w:val="right"/>
            </w:pPr>
            <w:r>
              <w:t>562,985,477.92</w:t>
            </w:r>
          </w:p>
        </w:tc>
        <w:tc>
          <w:tcPr>
            <w:tcW w:w="1661" w:type="dxa"/>
          </w:tcPr>
          <w:p w:rsidR="009E0AD4" w:rsidRDefault="009E0AD4" w:rsidP="009E0AD4">
            <w:pPr>
              <w:jc w:val="right"/>
            </w:pPr>
            <w:r>
              <w:t>2,938,747,751.54</w:t>
            </w:r>
          </w:p>
        </w:tc>
        <w:tc>
          <w:tcPr>
            <w:tcW w:w="1661" w:type="dxa"/>
          </w:tcPr>
          <w:p w:rsidR="009E0AD4" w:rsidRDefault="009E0AD4" w:rsidP="009E0AD4">
            <w:pPr>
              <w:jc w:val="right"/>
            </w:pPr>
            <w:r>
              <w:t>637,686,497.15</w:t>
            </w:r>
          </w:p>
        </w:tc>
        <w:tc>
          <w:tcPr>
            <w:tcW w:w="1662" w:type="dxa"/>
          </w:tcPr>
          <w:p w:rsidR="009E0AD4" w:rsidRDefault="009E0AD4" w:rsidP="009E0AD4">
            <w:pPr>
              <w:jc w:val="right"/>
            </w:pPr>
            <w:r>
              <w:t>49,312,836.78</w:t>
            </w:r>
          </w:p>
        </w:tc>
      </w:tr>
      <w:tr w:rsidR="009E0AD4" w:rsidTr="009E0AD4">
        <w:tc>
          <w:tcPr>
            <w:tcW w:w="1661" w:type="dxa"/>
          </w:tcPr>
          <w:p w:rsidR="009E0AD4" w:rsidRDefault="009E0AD4" w:rsidP="009E0AD4">
            <w:pPr>
              <w:jc w:val="left"/>
            </w:pPr>
            <w:r>
              <w:rPr>
                <w:rFonts w:hint="eastAsia"/>
              </w:rPr>
              <w:t>报告期期间基金拆分变动份额（份额减少</w:t>
            </w:r>
            <w:r>
              <w:rPr>
                <w:rFonts w:hint="eastAsia"/>
              </w:rPr>
              <w:lastRenderedPageBreak/>
              <w:t>以</w:t>
            </w:r>
            <w:r>
              <w:rPr>
                <w:rFonts w:hint="eastAsia"/>
              </w:rPr>
              <w:t>"-"</w:t>
            </w:r>
            <w:r>
              <w:rPr>
                <w:rFonts w:hint="eastAsia"/>
              </w:rPr>
              <w:t>填列）</w:t>
            </w:r>
          </w:p>
        </w:tc>
        <w:tc>
          <w:tcPr>
            <w:tcW w:w="1661" w:type="dxa"/>
          </w:tcPr>
          <w:p w:rsidR="009E0AD4" w:rsidRDefault="009E0AD4" w:rsidP="009E0AD4">
            <w:pPr>
              <w:jc w:val="right"/>
            </w:pPr>
            <w:r>
              <w:lastRenderedPageBreak/>
              <w:t>-</w:t>
            </w:r>
          </w:p>
        </w:tc>
        <w:tc>
          <w:tcPr>
            <w:tcW w:w="1661" w:type="dxa"/>
          </w:tcPr>
          <w:p w:rsidR="009E0AD4" w:rsidRDefault="009E0AD4" w:rsidP="009E0AD4">
            <w:pPr>
              <w:jc w:val="right"/>
            </w:pPr>
            <w:r>
              <w:t>-</w:t>
            </w:r>
          </w:p>
        </w:tc>
        <w:tc>
          <w:tcPr>
            <w:tcW w:w="1661" w:type="dxa"/>
          </w:tcPr>
          <w:p w:rsidR="009E0AD4" w:rsidRDefault="009E0AD4" w:rsidP="009E0AD4">
            <w:pPr>
              <w:jc w:val="right"/>
            </w:pPr>
            <w:r>
              <w:t>-</w:t>
            </w:r>
          </w:p>
        </w:tc>
        <w:tc>
          <w:tcPr>
            <w:tcW w:w="1662" w:type="dxa"/>
          </w:tcPr>
          <w:p w:rsidR="009E0AD4" w:rsidRDefault="009E0AD4" w:rsidP="009E0AD4">
            <w:pPr>
              <w:jc w:val="right"/>
            </w:pPr>
            <w:r>
              <w:t>-</w:t>
            </w:r>
          </w:p>
        </w:tc>
      </w:tr>
      <w:tr w:rsidR="009E0AD4" w:rsidTr="009E0AD4">
        <w:tc>
          <w:tcPr>
            <w:tcW w:w="1661" w:type="dxa"/>
          </w:tcPr>
          <w:p w:rsidR="009E0AD4" w:rsidRDefault="009E0AD4" w:rsidP="009E0AD4">
            <w:pPr>
              <w:jc w:val="left"/>
            </w:pPr>
            <w:r>
              <w:rPr>
                <w:rFonts w:hint="eastAsia"/>
              </w:rPr>
              <w:lastRenderedPageBreak/>
              <w:t>报告期期末基金份额总额</w:t>
            </w:r>
          </w:p>
        </w:tc>
        <w:tc>
          <w:tcPr>
            <w:tcW w:w="1661" w:type="dxa"/>
          </w:tcPr>
          <w:p w:rsidR="009E0AD4" w:rsidRDefault="009E0AD4" w:rsidP="009E0AD4">
            <w:pPr>
              <w:jc w:val="right"/>
            </w:pPr>
            <w:r>
              <w:t>1,291,794,044.88</w:t>
            </w:r>
          </w:p>
        </w:tc>
        <w:tc>
          <w:tcPr>
            <w:tcW w:w="1661" w:type="dxa"/>
          </w:tcPr>
          <w:p w:rsidR="009E0AD4" w:rsidRDefault="009E0AD4" w:rsidP="009E0AD4">
            <w:pPr>
              <w:jc w:val="right"/>
            </w:pPr>
            <w:r>
              <w:t>3,164,447,675.61</w:t>
            </w:r>
          </w:p>
        </w:tc>
        <w:tc>
          <w:tcPr>
            <w:tcW w:w="1661" w:type="dxa"/>
          </w:tcPr>
          <w:p w:rsidR="009E0AD4" w:rsidRDefault="009E0AD4" w:rsidP="009E0AD4">
            <w:pPr>
              <w:jc w:val="right"/>
            </w:pPr>
            <w:r>
              <w:t>579,210,825.08</w:t>
            </w:r>
          </w:p>
        </w:tc>
        <w:tc>
          <w:tcPr>
            <w:tcW w:w="1662" w:type="dxa"/>
          </w:tcPr>
          <w:p w:rsidR="009E0AD4" w:rsidRDefault="009E0AD4" w:rsidP="009E0AD4">
            <w:pPr>
              <w:jc w:val="right"/>
            </w:pPr>
            <w:r>
              <w:t>41,371,712.49</w:t>
            </w:r>
          </w:p>
        </w:tc>
      </w:tr>
    </w:tbl>
    <w:p w:rsidR="009E0AD4" w:rsidRDefault="009E0AD4" w:rsidP="009E0AD4">
      <w:pPr>
        <w:pStyle w:val="-1"/>
        <w:ind w:left="281" w:hanging="281"/>
      </w:pPr>
      <w:r>
        <w:rPr>
          <w:rFonts w:hint="eastAsia"/>
        </w:rPr>
        <w:t>基金管理人运用固有资金投资本基金情况</w:t>
      </w:r>
    </w:p>
    <w:p w:rsidR="009E0AD4" w:rsidRDefault="009E0AD4" w:rsidP="009E0AD4">
      <w:pPr>
        <w:pStyle w:val="-2"/>
        <w:spacing w:before="312"/>
      </w:pPr>
      <w:r>
        <w:rPr>
          <w:rFonts w:hint="eastAsia"/>
        </w:rPr>
        <w:t>基金管理人持有本基金份额变动情况</w:t>
      </w:r>
    </w:p>
    <w:p w:rsidR="009E0AD4" w:rsidRDefault="009E0AD4" w:rsidP="009E0AD4">
      <w:pPr>
        <w:pStyle w:val="-"/>
        <w:ind w:firstLine="420"/>
      </w:pPr>
      <w:r>
        <w:rPr>
          <w:rFonts w:hint="eastAsia"/>
        </w:rPr>
        <w:t>本报告期末，基金管理人未持有本基金份额。</w:t>
      </w:r>
    </w:p>
    <w:p w:rsidR="009E0AD4" w:rsidRDefault="009E0AD4" w:rsidP="009E0AD4">
      <w:pPr>
        <w:pStyle w:val="-2"/>
        <w:spacing w:before="312"/>
      </w:pPr>
      <w:r>
        <w:rPr>
          <w:rFonts w:hint="eastAsia"/>
        </w:rPr>
        <w:t>基金管理人运用固有资金投资本基金交易明细</w:t>
      </w:r>
    </w:p>
    <w:p w:rsidR="009E0AD4" w:rsidRDefault="009E0AD4" w:rsidP="009E0AD4">
      <w:pPr>
        <w:pStyle w:val="-"/>
        <w:ind w:firstLine="420"/>
      </w:pPr>
      <w:r>
        <w:rPr>
          <w:rFonts w:hint="eastAsia"/>
        </w:rPr>
        <w:t>本报告期内，基金管理人不存在申购、赎回或买卖本基金的情况。</w:t>
      </w:r>
    </w:p>
    <w:p w:rsidR="009E0AD4" w:rsidRDefault="009E0AD4" w:rsidP="009E0AD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E0AD4" w:rsidTr="009E0AD4">
        <w:trPr>
          <w:cnfStyle w:val="100000000000" w:firstRow="1" w:lastRow="0" w:firstColumn="0" w:lastColumn="0" w:oddVBand="0" w:evenVBand="0" w:oddHBand="0" w:evenHBand="0" w:firstRowFirstColumn="0" w:firstRowLastColumn="0" w:lastRowFirstColumn="0" w:lastRowLastColumn="0"/>
        </w:trPr>
        <w:tc>
          <w:tcPr>
            <w:tcW w:w="1361" w:type="dxa"/>
          </w:tcPr>
          <w:p w:rsidR="009E0AD4" w:rsidRPr="009E0AD4" w:rsidRDefault="009E0AD4" w:rsidP="009E0AD4">
            <w:pPr>
              <w:jc w:val="center"/>
              <w:rPr>
                <w:b/>
              </w:rPr>
            </w:pPr>
            <w:r w:rsidRPr="009E0AD4">
              <w:rPr>
                <w:rFonts w:hint="eastAsia"/>
                <w:b/>
              </w:rPr>
              <w:t>项目</w:t>
            </w:r>
          </w:p>
        </w:tc>
        <w:tc>
          <w:tcPr>
            <w:tcW w:w="1588" w:type="dxa"/>
          </w:tcPr>
          <w:p w:rsidR="009E0AD4" w:rsidRPr="009E0AD4" w:rsidRDefault="009E0AD4" w:rsidP="009E0AD4">
            <w:pPr>
              <w:jc w:val="center"/>
              <w:rPr>
                <w:b/>
              </w:rPr>
            </w:pPr>
            <w:r w:rsidRPr="009E0AD4">
              <w:rPr>
                <w:rFonts w:hint="eastAsia"/>
                <w:b/>
              </w:rPr>
              <w:t>持有份额总数</w:t>
            </w:r>
          </w:p>
        </w:tc>
        <w:tc>
          <w:tcPr>
            <w:tcW w:w="1361" w:type="dxa"/>
          </w:tcPr>
          <w:p w:rsidR="009E0AD4" w:rsidRPr="009E0AD4" w:rsidRDefault="009E0AD4" w:rsidP="009E0AD4">
            <w:pPr>
              <w:jc w:val="center"/>
              <w:rPr>
                <w:b/>
              </w:rPr>
            </w:pPr>
            <w:r w:rsidRPr="009E0AD4">
              <w:rPr>
                <w:rFonts w:hint="eastAsia"/>
                <w:b/>
              </w:rPr>
              <w:t>持有份额占基金总份额比例（</w:t>
            </w:r>
            <w:r w:rsidRPr="009E0AD4">
              <w:rPr>
                <w:rFonts w:hint="eastAsia"/>
                <w:b/>
              </w:rPr>
              <w:t>%</w:t>
            </w:r>
            <w:r w:rsidRPr="009E0AD4">
              <w:rPr>
                <w:rFonts w:hint="eastAsia"/>
                <w:b/>
              </w:rPr>
              <w:t>）</w:t>
            </w:r>
          </w:p>
        </w:tc>
        <w:tc>
          <w:tcPr>
            <w:tcW w:w="1588" w:type="dxa"/>
          </w:tcPr>
          <w:p w:rsidR="009E0AD4" w:rsidRPr="009E0AD4" w:rsidRDefault="009E0AD4" w:rsidP="009E0AD4">
            <w:pPr>
              <w:jc w:val="center"/>
              <w:rPr>
                <w:b/>
              </w:rPr>
            </w:pPr>
            <w:r w:rsidRPr="009E0AD4">
              <w:rPr>
                <w:rFonts w:hint="eastAsia"/>
                <w:b/>
              </w:rPr>
              <w:t>发起份额总数</w:t>
            </w:r>
          </w:p>
        </w:tc>
        <w:tc>
          <w:tcPr>
            <w:tcW w:w="1304" w:type="dxa"/>
          </w:tcPr>
          <w:p w:rsidR="009E0AD4" w:rsidRPr="009E0AD4" w:rsidRDefault="009E0AD4" w:rsidP="009E0AD4">
            <w:pPr>
              <w:jc w:val="center"/>
              <w:rPr>
                <w:b/>
              </w:rPr>
            </w:pPr>
            <w:r w:rsidRPr="009E0AD4">
              <w:rPr>
                <w:rFonts w:hint="eastAsia"/>
                <w:b/>
              </w:rPr>
              <w:t>发起份额占基金总份额比例（</w:t>
            </w:r>
            <w:r w:rsidRPr="009E0AD4">
              <w:rPr>
                <w:rFonts w:hint="eastAsia"/>
                <w:b/>
              </w:rPr>
              <w:t>%</w:t>
            </w:r>
            <w:r w:rsidRPr="009E0AD4">
              <w:rPr>
                <w:rFonts w:hint="eastAsia"/>
                <w:b/>
              </w:rPr>
              <w:t>）</w:t>
            </w:r>
          </w:p>
        </w:tc>
        <w:tc>
          <w:tcPr>
            <w:tcW w:w="1304" w:type="dxa"/>
          </w:tcPr>
          <w:p w:rsidR="009E0AD4" w:rsidRPr="009E0AD4" w:rsidRDefault="009E0AD4" w:rsidP="009E0AD4">
            <w:pPr>
              <w:jc w:val="center"/>
              <w:rPr>
                <w:b/>
              </w:rPr>
            </w:pPr>
            <w:r w:rsidRPr="009E0AD4">
              <w:rPr>
                <w:rFonts w:hint="eastAsia"/>
                <w:b/>
              </w:rPr>
              <w:t>发起份额承诺持有期限</w:t>
            </w:r>
          </w:p>
        </w:tc>
      </w:tr>
      <w:tr w:rsidR="009E0AD4" w:rsidTr="009E0AD4">
        <w:tc>
          <w:tcPr>
            <w:tcW w:w="1361" w:type="dxa"/>
          </w:tcPr>
          <w:p w:rsidR="009E0AD4" w:rsidRDefault="009E0AD4" w:rsidP="009E0AD4">
            <w:pPr>
              <w:jc w:val="left"/>
            </w:pPr>
            <w:r>
              <w:rPr>
                <w:rFonts w:hint="eastAsia"/>
              </w:rPr>
              <w:t>基金管理人固有资金</w:t>
            </w:r>
          </w:p>
        </w:tc>
        <w:tc>
          <w:tcPr>
            <w:tcW w:w="1588" w:type="dxa"/>
          </w:tcPr>
          <w:p w:rsidR="009E0AD4" w:rsidRDefault="009E0AD4" w:rsidP="009E0AD4">
            <w:pPr>
              <w:jc w:val="right"/>
            </w:pPr>
            <w:r>
              <w:t>-</w:t>
            </w:r>
          </w:p>
        </w:tc>
        <w:tc>
          <w:tcPr>
            <w:tcW w:w="1361" w:type="dxa"/>
          </w:tcPr>
          <w:p w:rsidR="009E0AD4" w:rsidRDefault="009E0AD4" w:rsidP="009E0AD4">
            <w:pPr>
              <w:jc w:val="right"/>
            </w:pPr>
            <w:r>
              <w:t>-</w:t>
            </w:r>
          </w:p>
        </w:tc>
        <w:tc>
          <w:tcPr>
            <w:tcW w:w="1588" w:type="dxa"/>
          </w:tcPr>
          <w:p w:rsidR="009E0AD4" w:rsidRDefault="009E0AD4" w:rsidP="009E0AD4">
            <w:pPr>
              <w:jc w:val="right"/>
            </w:pPr>
            <w:r>
              <w:t>10,000,000.00</w:t>
            </w:r>
          </w:p>
        </w:tc>
        <w:tc>
          <w:tcPr>
            <w:tcW w:w="1304" w:type="dxa"/>
          </w:tcPr>
          <w:p w:rsidR="009E0AD4" w:rsidRDefault="009E0AD4" w:rsidP="009E0AD4">
            <w:pPr>
              <w:jc w:val="right"/>
            </w:pPr>
            <w:r>
              <w:t>0.20</w:t>
            </w:r>
          </w:p>
        </w:tc>
        <w:tc>
          <w:tcPr>
            <w:tcW w:w="1304" w:type="dxa"/>
          </w:tcPr>
          <w:p w:rsidR="009E0AD4" w:rsidRDefault="009E0AD4" w:rsidP="009E0AD4">
            <w:pPr>
              <w:jc w:val="left"/>
            </w:pPr>
            <w:r>
              <w:rPr>
                <w:rFonts w:hint="eastAsia"/>
              </w:rPr>
              <w:t>自合同生效之日起不少于</w:t>
            </w:r>
            <w:r>
              <w:rPr>
                <w:rFonts w:hint="eastAsia"/>
              </w:rPr>
              <w:t>3</w:t>
            </w:r>
            <w:r>
              <w:rPr>
                <w:rFonts w:hint="eastAsia"/>
              </w:rPr>
              <w:t>年</w:t>
            </w:r>
          </w:p>
        </w:tc>
      </w:tr>
      <w:tr w:rsidR="009E0AD4" w:rsidTr="009E0AD4">
        <w:tc>
          <w:tcPr>
            <w:tcW w:w="1361" w:type="dxa"/>
          </w:tcPr>
          <w:p w:rsidR="009E0AD4" w:rsidRDefault="009E0AD4" w:rsidP="009E0AD4">
            <w:pPr>
              <w:jc w:val="left"/>
            </w:pPr>
            <w:r>
              <w:rPr>
                <w:rFonts w:hint="eastAsia"/>
              </w:rPr>
              <w:t>基金管理人高级管理人员</w:t>
            </w:r>
          </w:p>
        </w:tc>
        <w:tc>
          <w:tcPr>
            <w:tcW w:w="1588" w:type="dxa"/>
          </w:tcPr>
          <w:p w:rsidR="009E0AD4" w:rsidRDefault="009E0AD4" w:rsidP="009E0AD4">
            <w:pPr>
              <w:jc w:val="right"/>
            </w:pPr>
            <w:r>
              <w:t>146,498.00</w:t>
            </w:r>
          </w:p>
        </w:tc>
        <w:tc>
          <w:tcPr>
            <w:tcW w:w="1361" w:type="dxa"/>
          </w:tcPr>
          <w:p w:rsidR="009E0AD4" w:rsidRDefault="009E0AD4" w:rsidP="009E0AD4">
            <w:pPr>
              <w:jc w:val="right"/>
            </w:pPr>
            <w:r>
              <w:t>0.00</w:t>
            </w:r>
          </w:p>
        </w:tc>
        <w:tc>
          <w:tcPr>
            <w:tcW w:w="1588" w:type="dxa"/>
          </w:tcPr>
          <w:p w:rsidR="009E0AD4" w:rsidRDefault="009E0AD4" w:rsidP="009E0AD4">
            <w:pPr>
              <w:jc w:val="right"/>
            </w:pPr>
            <w:r>
              <w:t>-</w:t>
            </w:r>
          </w:p>
        </w:tc>
        <w:tc>
          <w:tcPr>
            <w:tcW w:w="1304" w:type="dxa"/>
          </w:tcPr>
          <w:p w:rsidR="009E0AD4" w:rsidRDefault="009E0AD4" w:rsidP="009E0AD4">
            <w:pPr>
              <w:jc w:val="right"/>
            </w:pPr>
            <w:r>
              <w:t>-</w:t>
            </w:r>
          </w:p>
        </w:tc>
        <w:tc>
          <w:tcPr>
            <w:tcW w:w="1304" w:type="dxa"/>
          </w:tcPr>
          <w:p w:rsidR="009E0AD4" w:rsidRDefault="009E0AD4" w:rsidP="009E0AD4">
            <w:pPr>
              <w:jc w:val="right"/>
            </w:pPr>
            <w:r>
              <w:t>-</w:t>
            </w:r>
          </w:p>
        </w:tc>
      </w:tr>
      <w:tr w:rsidR="009E0AD4" w:rsidTr="009E0AD4">
        <w:tc>
          <w:tcPr>
            <w:tcW w:w="1361" w:type="dxa"/>
          </w:tcPr>
          <w:p w:rsidR="009E0AD4" w:rsidRDefault="009E0AD4" w:rsidP="009E0AD4">
            <w:pPr>
              <w:jc w:val="left"/>
            </w:pPr>
            <w:r>
              <w:rPr>
                <w:rFonts w:hint="eastAsia"/>
              </w:rPr>
              <w:t>基金经理等人员</w:t>
            </w:r>
          </w:p>
        </w:tc>
        <w:tc>
          <w:tcPr>
            <w:tcW w:w="1588" w:type="dxa"/>
          </w:tcPr>
          <w:p w:rsidR="009E0AD4" w:rsidRDefault="009E0AD4" w:rsidP="009E0AD4">
            <w:pPr>
              <w:jc w:val="right"/>
            </w:pPr>
            <w:r>
              <w:t>-</w:t>
            </w:r>
          </w:p>
        </w:tc>
        <w:tc>
          <w:tcPr>
            <w:tcW w:w="1361" w:type="dxa"/>
          </w:tcPr>
          <w:p w:rsidR="009E0AD4" w:rsidRDefault="009E0AD4" w:rsidP="009E0AD4">
            <w:pPr>
              <w:jc w:val="right"/>
            </w:pPr>
            <w:r>
              <w:t>-</w:t>
            </w:r>
          </w:p>
        </w:tc>
        <w:tc>
          <w:tcPr>
            <w:tcW w:w="1588" w:type="dxa"/>
          </w:tcPr>
          <w:p w:rsidR="009E0AD4" w:rsidRDefault="009E0AD4" w:rsidP="009E0AD4">
            <w:pPr>
              <w:jc w:val="right"/>
            </w:pPr>
            <w:r>
              <w:t>-</w:t>
            </w:r>
          </w:p>
        </w:tc>
        <w:tc>
          <w:tcPr>
            <w:tcW w:w="1304" w:type="dxa"/>
          </w:tcPr>
          <w:p w:rsidR="009E0AD4" w:rsidRDefault="009E0AD4" w:rsidP="009E0AD4">
            <w:pPr>
              <w:jc w:val="right"/>
            </w:pPr>
            <w:r>
              <w:t>-</w:t>
            </w:r>
          </w:p>
        </w:tc>
        <w:tc>
          <w:tcPr>
            <w:tcW w:w="1304" w:type="dxa"/>
          </w:tcPr>
          <w:p w:rsidR="009E0AD4" w:rsidRDefault="009E0AD4" w:rsidP="009E0AD4">
            <w:pPr>
              <w:jc w:val="right"/>
            </w:pPr>
            <w:r>
              <w:t>-</w:t>
            </w:r>
          </w:p>
        </w:tc>
      </w:tr>
      <w:tr w:rsidR="009E0AD4" w:rsidTr="009E0AD4">
        <w:tc>
          <w:tcPr>
            <w:tcW w:w="1361" w:type="dxa"/>
          </w:tcPr>
          <w:p w:rsidR="009E0AD4" w:rsidRDefault="009E0AD4" w:rsidP="009E0AD4">
            <w:pPr>
              <w:jc w:val="left"/>
            </w:pPr>
            <w:r>
              <w:rPr>
                <w:rFonts w:hint="eastAsia"/>
              </w:rPr>
              <w:t>基金管理人股东</w:t>
            </w:r>
          </w:p>
        </w:tc>
        <w:tc>
          <w:tcPr>
            <w:tcW w:w="1588" w:type="dxa"/>
          </w:tcPr>
          <w:p w:rsidR="009E0AD4" w:rsidRDefault="009E0AD4" w:rsidP="009E0AD4">
            <w:pPr>
              <w:jc w:val="right"/>
            </w:pPr>
            <w:r>
              <w:t>-</w:t>
            </w:r>
          </w:p>
        </w:tc>
        <w:tc>
          <w:tcPr>
            <w:tcW w:w="1361" w:type="dxa"/>
          </w:tcPr>
          <w:p w:rsidR="009E0AD4" w:rsidRDefault="009E0AD4" w:rsidP="009E0AD4">
            <w:pPr>
              <w:jc w:val="right"/>
            </w:pPr>
            <w:r>
              <w:t>-</w:t>
            </w:r>
          </w:p>
        </w:tc>
        <w:tc>
          <w:tcPr>
            <w:tcW w:w="1588" w:type="dxa"/>
          </w:tcPr>
          <w:p w:rsidR="009E0AD4" w:rsidRDefault="009E0AD4" w:rsidP="009E0AD4">
            <w:pPr>
              <w:jc w:val="right"/>
            </w:pPr>
            <w:r>
              <w:t>-</w:t>
            </w:r>
          </w:p>
        </w:tc>
        <w:tc>
          <w:tcPr>
            <w:tcW w:w="1304" w:type="dxa"/>
          </w:tcPr>
          <w:p w:rsidR="009E0AD4" w:rsidRDefault="009E0AD4" w:rsidP="009E0AD4">
            <w:pPr>
              <w:jc w:val="right"/>
            </w:pPr>
            <w:r>
              <w:t>-</w:t>
            </w:r>
          </w:p>
        </w:tc>
        <w:tc>
          <w:tcPr>
            <w:tcW w:w="1304" w:type="dxa"/>
          </w:tcPr>
          <w:p w:rsidR="009E0AD4" w:rsidRDefault="009E0AD4" w:rsidP="009E0AD4">
            <w:pPr>
              <w:jc w:val="right"/>
            </w:pPr>
            <w:r>
              <w:t>-</w:t>
            </w:r>
          </w:p>
        </w:tc>
      </w:tr>
      <w:tr w:rsidR="009E0AD4" w:rsidTr="009E0AD4">
        <w:tc>
          <w:tcPr>
            <w:tcW w:w="1361" w:type="dxa"/>
          </w:tcPr>
          <w:p w:rsidR="009E0AD4" w:rsidRDefault="009E0AD4" w:rsidP="009E0AD4">
            <w:pPr>
              <w:jc w:val="left"/>
            </w:pPr>
            <w:r>
              <w:rPr>
                <w:rFonts w:hint="eastAsia"/>
              </w:rPr>
              <w:t>其他</w:t>
            </w:r>
          </w:p>
        </w:tc>
        <w:tc>
          <w:tcPr>
            <w:tcW w:w="1588" w:type="dxa"/>
          </w:tcPr>
          <w:p w:rsidR="009E0AD4" w:rsidRDefault="009E0AD4" w:rsidP="009E0AD4">
            <w:pPr>
              <w:jc w:val="right"/>
            </w:pPr>
            <w:r>
              <w:t>-</w:t>
            </w:r>
          </w:p>
        </w:tc>
        <w:tc>
          <w:tcPr>
            <w:tcW w:w="1361" w:type="dxa"/>
          </w:tcPr>
          <w:p w:rsidR="009E0AD4" w:rsidRDefault="009E0AD4" w:rsidP="009E0AD4">
            <w:pPr>
              <w:jc w:val="right"/>
            </w:pPr>
            <w:r>
              <w:t>-</w:t>
            </w:r>
          </w:p>
        </w:tc>
        <w:tc>
          <w:tcPr>
            <w:tcW w:w="1588" w:type="dxa"/>
          </w:tcPr>
          <w:p w:rsidR="009E0AD4" w:rsidRDefault="009E0AD4" w:rsidP="009E0AD4">
            <w:pPr>
              <w:jc w:val="right"/>
            </w:pPr>
            <w:r>
              <w:t>-</w:t>
            </w:r>
          </w:p>
        </w:tc>
        <w:tc>
          <w:tcPr>
            <w:tcW w:w="1304" w:type="dxa"/>
          </w:tcPr>
          <w:p w:rsidR="009E0AD4" w:rsidRDefault="009E0AD4" w:rsidP="009E0AD4">
            <w:pPr>
              <w:jc w:val="right"/>
            </w:pPr>
            <w:r>
              <w:t>-</w:t>
            </w:r>
          </w:p>
        </w:tc>
        <w:tc>
          <w:tcPr>
            <w:tcW w:w="1304" w:type="dxa"/>
          </w:tcPr>
          <w:p w:rsidR="009E0AD4" w:rsidRDefault="009E0AD4" w:rsidP="009E0AD4">
            <w:pPr>
              <w:jc w:val="right"/>
            </w:pPr>
            <w:r>
              <w:t>-</w:t>
            </w:r>
          </w:p>
        </w:tc>
      </w:tr>
      <w:tr w:rsidR="009E0AD4" w:rsidTr="009E0AD4">
        <w:tc>
          <w:tcPr>
            <w:tcW w:w="1361" w:type="dxa"/>
          </w:tcPr>
          <w:p w:rsidR="009E0AD4" w:rsidRDefault="009E0AD4" w:rsidP="009E0AD4">
            <w:pPr>
              <w:jc w:val="left"/>
            </w:pPr>
            <w:r>
              <w:rPr>
                <w:rFonts w:hint="eastAsia"/>
              </w:rPr>
              <w:t>合计</w:t>
            </w:r>
          </w:p>
        </w:tc>
        <w:tc>
          <w:tcPr>
            <w:tcW w:w="1588" w:type="dxa"/>
          </w:tcPr>
          <w:p w:rsidR="009E0AD4" w:rsidRDefault="009E0AD4" w:rsidP="009E0AD4">
            <w:pPr>
              <w:jc w:val="right"/>
            </w:pPr>
            <w:r>
              <w:t>146,498.00</w:t>
            </w:r>
          </w:p>
        </w:tc>
        <w:tc>
          <w:tcPr>
            <w:tcW w:w="1361" w:type="dxa"/>
          </w:tcPr>
          <w:p w:rsidR="009E0AD4" w:rsidRDefault="009E0AD4" w:rsidP="009E0AD4">
            <w:pPr>
              <w:jc w:val="right"/>
            </w:pPr>
            <w:r>
              <w:t>0.00</w:t>
            </w:r>
          </w:p>
        </w:tc>
        <w:tc>
          <w:tcPr>
            <w:tcW w:w="1588" w:type="dxa"/>
          </w:tcPr>
          <w:p w:rsidR="009E0AD4" w:rsidRDefault="009E0AD4" w:rsidP="009E0AD4">
            <w:pPr>
              <w:jc w:val="right"/>
            </w:pPr>
            <w:r>
              <w:t>10,000,000.00</w:t>
            </w:r>
          </w:p>
        </w:tc>
        <w:tc>
          <w:tcPr>
            <w:tcW w:w="1304" w:type="dxa"/>
          </w:tcPr>
          <w:p w:rsidR="009E0AD4" w:rsidRDefault="009E0AD4" w:rsidP="009E0AD4">
            <w:pPr>
              <w:jc w:val="right"/>
            </w:pPr>
            <w:r>
              <w:t>0.20</w:t>
            </w:r>
          </w:p>
        </w:tc>
        <w:tc>
          <w:tcPr>
            <w:tcW w:w="1304" w:type="dxa"/>
          </w:tcPr>
          <w:p w:rsidR="009E0AD4" w:rsidRDefault="009E0AD4" w:rsidP="009E0AD4">
            <w:pPr>
              <w:jc w:val="right"/>
            </w:pPr>
            <w:r>
              <w:t>-</w:t>
            </w:r>
          </w:p>
        </w:tc>
      </w:tr>
    </w:tbl>
    <w:p w:rsidR="009E0AD4" w:rsidRDefault="009E0AD4" w:rsidP="009E0AD4">
      <w:pPr>
        <w:pStyle w:val="-1"/>
        <w:ind w:left="281" w:hanging="281"/>
      </w:pPr>
      <w:r>
        <w:rPr>
          <w:rFonts w:hint="eastAsia"/>
        </w:rPr>
        <w:t>影响投资者决策的其他重要信息</w:t>
      </w:r>
    </w:p>
    <w:p w:rsidR="009E0AD4" w:rsidRDefault="009E0AD4" w:rsidP="009E0AD4">
      <w:pPr>
        <w:pStyle w:val="-2"/>
        <w:spacing w:before="312"/>
      </w:pPr>
      <w:r>
        <w:rPr>
          <w:rFonts w:hint="eastAsia"/>
        </w:rPr>
        <w:t>报告期内单一投资者持有基金份额比例达到或超过20%的情况</w:t>
      </w:r>
    </w:p>
    <w:p w:rsidR="009E0AD4" w:rsidRDefault="009E0AD4" w:rsidP="009E0AD4">
      <w:pPr>
        <w:pStyle w:val="-"/>
        <w:ind w:firstLine="420"/>
      </w:pPr>
      <w:r>
        <w:rPr>
          <w:rFonts w:hint="eastAsia"/>
        </w:rPr>
        <w:t>报告期内单一投资者持有基金份额比例不存在达到或超过20%的情况。</w:t>
      </w:r>
    </w:p>
    <w:p w:rsidR="009E0AD4" w:rsidRDefault="009E0AD4" w:rsidP="009E0AD4">
      <w:pPr>
        <w:pStyle w:val="-2"/>
        <w:spacing w:before="312"/>
      </w:pPr>
      <w:r>
        <w:rPr>
          <w:rFonts w:hint="eastAsia"/>
        </w:rPr>
        <w:t>影响投资者决策的其他重要信息</w:t>
      </w:r>
    </w:p>
    <w:p w:rsidR="009E0AD4" w:rsidRDefault="009E0AD4" w:rsidP="009E0AD4">
      <w:pPr>
        <w:pStyle w:val="-"/>
        <w:ind w:firstLine="420"/>
      </w:pPr>
      <w:r>
        <w:rPr>
          <w:rFonts w:hint="eastAsia"/>
        </w:rPr>
        <w:t>无。</w:t>
      </w:r>
    </w:p>
    <w:p w:rsidR="009E0AD4" w:rsidRDefault="009E0AD4" w:rsidP="009E0AD4">
      <w:pPr>
        <w:pStyle w:val="-1"/>
        <w:ind w:left="281" w:hanging="281"/>
      </w:pPr>
      <w:r>
        <w:rPr>
          <w:rFonts w:hint="eastAsia"/>
        </w:rPr>
        <w:lastRenderedPageBreak/>
        <w:t>备查文件目录</w:t>
      </w:r>
    </w:p>
    <w:p w:rsidR="009E0AD4" w:rsidRDefault="009E0AD4" w:rsidP="009E0AD4">
      <w:pPr>
        <w:pStyle w:val="-2"/>
        <w:spacing w:before="312"/>
      </w:pPr>
      <w:r>
        <w:rPr>
          <w:rFonts w:hint="eastAsia"/>
        </w:rPr>
        <w:t>备查文件目录</w:t>
      </w:r>
    </w:p>
    <w:p w:rsidR="009E0AD4" w:rsidRDefault="009E0AD4" w:rsidP="009E0AD4">
      <w:pPr>
        <w:pStyle w:val="-"/>
        <w:ind w:firstLine="420"/>
      </w:pPr>
      <w:r>
        <w:rPr>
          <w:rFonts w:hint="eastAsia"/>
        </w:rPr>
        <w:t>1、《南方中证申万有色金属交易型开放式指数证券投资基金发起式联接基金基金合同》；</w:t>
      </w:r>
    </w:p>
    <w:p w:rsidR="009E0AD4" w:rsidRDefault="009E0AD4" w:rsidP="009E0AD4">
      <w:pPr>
        <w:pStyle w:val="-"/>
        <w:ind w:firstLine="420"/>
      </w:pPr>
      <w:r>
        <w:rPr>
          <w:rFonts w:hint="eastAsia"/>
        </w:rPr>
        <w:t>2、《南方中证申万有色金属交易型开放式指数证券投资基金发起式联接基金托管协议》；</w:t>
      </w:r>
    </w:p>
    <w:p w:rsidR="009E0AD4" w:rsidRDefault="009E0AD4" w:rsidP="009E0AD4">
      <w:pPr>
        <w:pStyle w:val="-"/>
        <w:ind w:firstLine="420"/>
      </w:pPr>
      <w:r>
        <w:rPr>
          <w:rFonts w:hint="eastAsia"/>
        </w:rPr>
        <w:t>3、南方中证申万有色金属交易型开放式指数证券投资基金发起式联接基金2026年2季度报告原文。</w:t>
      </w:r>
    </w:p>
    <w:p w:rsidR="009E0AD4" w:rsidRDefault="009E0AD4" w:rsidP="009E0AD4">
      <w:pPr>
        <w:pStyle w:val="-2"/>
        <w:spacing w:before="312"/>
      </w:pPr>
      <w:r>
        <w:rPr>
          <w:rFonts w:hint="eastAsia"/>
        </w:rPr>
        <w:t>存放地点</w:t>
      </w:r>
    </w:p>
    <w:p w:rsidR="009E0AD4" w:rsidRDefault="009E0AD4" w:rsidP="009E0AD4">
      <w:pPr>
        <w:pStyle w:val="-"/>
        <w:ind w:firstLine="420"/>
      </w:pPr>
      <w:r>
        <w:rPr>
          <w:rFonts w:hint="eastAsia"/>
        </w:rPr>
        <w:t>深圳市福田区莲花街道益田路5999号基金大厦32-42楼。</w:t>
      </w:r>
    </w:p>
    <w:p w:rsidR="009E0AD4" w:rsidRDefault="009E0AD4" w:rsidP="009E0AD4">
      <w:pPr>
        <w:pStyle w:val="-2"/>
        <w:spacing w:before="312"/>
      </w:pPr>
      <w:r>
        <w:rPr>
          <w:rFonts w:hint="eastAsia"/>
        </w:rPr>
        <w:t>查阅方式</w:t>
      </w:r>
    </w:p>
    <w:p w:rsidR="009E0AD4" w:rsidRDefault="009E0AD4" w:rsidP="009E0AD4">
      <w:pPr>
        <w:pStyle w:val="-"/>
        <w:ind w:firstLine="420"/>
      </w:pPr>
      <w:r>
        <w:rPr>
          <w:rFonts w:hint="eastAsia"/>
        </w:rPr>
        <w:t>网站：http://www.nffund.com</w:t>
      </w:r>
    </w:p>
    <w:p w:rsidR="003C7DC3" w:rsidRDefault="009E0AD4" w:rsidP="009E0AD4">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AD4" w:rsidRDefault="009E0AD4" w:rsidP="00D17C56">
      <w:r>
        <w:separator/>
      </w:r>
    </w:p>
  </w:endnote>
  <w:endnote w:type="continuationSeparator" w:id="0">
    <w:p w:rsidR="009E0AD4" w:rsidRDefault="009E0A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A51A0" w:rsidRPr="001A51A0">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A51A0">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A51A0">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AD4" w:rsidRDefault="009E0AD4" w:rsidP="00D17C56">
      <w:r>
        <w:separator/>
      </w:r>
    </w:p>
  </w:footnote>
  <w:footnote w:type="continuationSeparator" w:id="0">
    <w:p w:rsidR="009E0AD4" w:rsidRDefault="009E0A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E0AD4" w:rsidP="00AE3F5B">
    <w:pPr>
      <w:pStyle w:val="a7"/>
      <w:pBdr>
        <w:bottom w:val="single" w:sz="4" w:space="1" w:color="auto"/>
      </w:pBdr>
      <w:jc w:val="right"/>
    </w:pPr>
    <w:r>
      <w:rPr>
        <w:rFonts w:hint="eastAsia"/>
      </w:rPr>
      <w:t>南方中证申万有色金属交易型开放式指数证券投资基金发起式联接基金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51A0"/>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0AD4"/>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EB6BA-ABEF-4775-9359-22F98BF0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6975</Words>
  <Characters>9414</Characters>
  <Application>Microsoft Office Word</Application>
  <DocSecurity>0</DocSecurity>
  <Lines>1054</Lines>
  <Paragraphs>813</Paragraphs>
  <ScaleCrop>false</ScaleCrop>
  <Company>MC SYSTEM</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