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933A7">
        <w:rPr>
          <w:rFonts w:ascii="宋体" w:hAnsi="宋体" w:hint="eastAsia"/>
          <w:b/>
          <w:bCs/>
          <w:sz w:val="48"/>
          <w:szCs w:val="30"/>
        </w:rPr>
        <w:t>南方利鑫灵活配置混合型证券投资基金</w:t>
      </w:r>
      <w:r w:rsidR="00B933A7">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933A7"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933A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933A7">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933A7">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933A7" w:rsidRDefault="00B933A7" w:rsidP="00B933A7">
      <w:pPr>
        <w:pStyle w:val="-1"/>
        <w:ind w:left="281" w:hanging="281"/>
      </w:pPr>
      <w:bookmarkStart w:id="2" w:name="_GoBack"/>
      <w:bookmarkEnd w:id="2"/>
      <w:r>
        <w:rPr>
          <w:rFonts w:hint="eastAsia"/>
        </w:rPr>
        <w:lastRenderedPageBreak/>
        <w:t>重要提示</w:t>
      </w:r>
    </w:p>
    <w:p w:rsidR="00B933A7" w:rsidRDefault="00B933A7" w:rsidP="00B933A7">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B933A7" w:rsidRDefault="00B933A7" w:rsidP="00B933A7">
      <w:pPr>
        <w:pStyle w:val="-"/>
        <w:ind w:firstLine="420"/>
      </w:pPr>
      <w:r>
        <w:rPr>
          <w:rFonts w:hint="eastAsia"/>
        </w:rPr>
        <w:t>基金托管人中国银行股份有限公司根据本基金合同规定，于2026年7月17日复核了本报告中的财务指标、净值表现和投资组合报告等内容，保证复核内容不存在虚假记载、误导性陈述或者重大遗漏。</w:t>
      </w:r>
    </w:p>
    <w:p w:rsidR="00B933A7" w:rsidRDefault="00B933A7" w:rsidP="00B933A7">
      <w:pPr>
        <w:pStyle w:val="-"/>
        <w:ind w:firstLine="420"/>
      </w:pPr>
      <w:r>
        <w:rPr>
          <w:rFonts w:hint="eastAsia"/>
        </w:rPr>
        <w:t>基金管理人承诺以诚实信用、勤勉尽责的原则管理和运用基金资产，但不保证基金一定盈利。</w:t>
      </w:r>
    </w:p>
    <w:p w:rsidR="00B933A7" w:rsidRDefault="00B933A7" w:rsidP="00B933A7">
      <w:pPr>
        <w:pStyle w:val="-"/>
        <w:ind w:firstLine="420"/>
      </w:pPr>
      <w:r>
        <w:rPr>
          <w:rFonts w:hint="eastAsia"/>
        </w:rPr>
        <w:t>基金的过往业绩并不代表其未来表现。投资有风险，投资者在作出投资决策前应仔细阅读本基金的招募说明书。</w:t>
      </w:r>
    </w:p>
    <w:p w:rsidR="00B933A7" w:rsidRDefault="00B933A7" w:rsidP="00B933A7">
      <w:pPr>
        <w:pStyle w:val="-"/>
        <w:ind w:firstLine="420"/>
      </w:pPr>
      <w:r>
        <w:rPr>
          <w:rFonts w:hint="eastAsia"/>
        </w:rPr>
        <w:t>本报告中财务资料未经审计。</w:t>
      </w:r>
    </w:p>
    <w:p w:rsidR="00B933A7" w:rsidRDefault="00B933A7" w:rsidP="00B933A7">
      <w:pPr>
        <w:pStyle w:val="-"/>
        <w:ind w:firstLine="420"/>
      </w:pPr>
      <w:r>
        <w:rPr>
          <w:rFonts w:hint="eastAsia"/>
        </w:rPr>
        <w:t>本报告期自2026年4月1日起至6月30日止。</w:t>
      </w:r>
    </w:p>
    <w:p w:rsidR="00B933A7" w:rsidRDefault="00B933A7" w:rsidP="00B933A7">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B933A7" w:rsidTr="006E5DD8">
        <w:tc>
          <w:tcPr>
            <w:tcW w:w="2768" w:type="dxa"/>
          </w:tcPr>
          <w:p w:rsidR="00B933A7" w:rsidRDefault="00B933A7" w:rsidP="00B933A7">
            <w:pPr>
              <w:jc w:val="left"/>
            </w:pPr>
            <w:r>
              <w:rPr>
                <w:rFonts w:hint="eastAsia"/>
              </w:rPr>
              <w:t>基金简称</w:t>
            </w:r>
          </w:p>
        </w:tc>
        <w:tc>
          <w:tcPr>
            <w:tcW w:w="5538" w:type="dxa"/>
            <w:gridSpan w:val="2"/>
          </w:tcPr>
          <w:p w:rsidR="00B933A7" w:rsidRDefault="00B933A7" w:rsidP="00B933A7">
            <w:pPr>
              <w:jc w:val="left"/>
            </w:pPr>
            <w:r>
              <w:rPr>
                <w:rFonts w:hint="eastAsia"/>
              </w:rPr>
              <w:t>南方利鑫灵活配置混合</w:t>
            </w:r>
          </w:p>
        </w:tc>
      </w:tr>
      <w:tr w:rsidR="00B933A7" w:rsidTr="00BF3223">
        <w:tc>
          <w:tcPr>
            <w:tcW w:w="2768" w:type="dxa"/>
          </w:tcPr>
          <w:p w:rsidR="00B933A7" w:rsidRDefault="00B933A7" w:rsidP="00B933A7">
            <w:pPr>
              <w:jc w:val="left"/>
            </w:pPr>
            <w:r>
              <w:rPr>
                <w:rFonts w:hint="eastAsia"/>
              </w:rPr>
              <w:t>基金主代码</w:t>
            </w:r>
          </w:p>
        </w:tc>
        <w:tc>
          <w:tcPr>
            <w:tcW w:w="5538" w:type="dxa"/>
            <w:gridSpan w:val="2"/>
          </w:tcPr>
          <w:p w:rsidR="00B933A7" w:rsidRDefault="00B933A7" w:rsidP="00B933A7">
            <w:pPr>
              <w:jc w:val="left"/>
            </w:pPr>
            <w:r>
              <w:t>001334</w:t>
            </w:r>
          </w:p>
        </w:tc>
      </w:tr>
      <w:tr w:rsidR="00B933A7" w:rsidTr="00ED146A">
        <w:tc>
          <w:tcPr>
            <w:tcW w:w="2768" w:type="dxa"/>
          </w:tcPr>
          <w:p w:rsidR="00B933A7" w:rsidRDefault="00B933A7" w:rsidP="00B933A7">
            <w:pPr>
              <w:jc w:val="left"/>
            </w:pPr>
            <w:r>
              <w:rPr>
                <w:rFonts w:hint="eastAsia"/>
              </w:rPr>
              <w:t>交易代码</w:t>
            </w:r>
          </w:p>
        </w:tc>
        <w:tc>
          <w:tcPr>
            <w:tcW w:w="5538" w:type="dxa"/>
            <w:gridSpan w:val="2"/>
          </w:tcPr>
          <w:p w:rsidR="00B933A7" w:rsidRDefault="00B933A7" w:rsidP="00B933A7">
            <w:pPr>
              <w:jc w:val="left"/>
            </w:pPr>
            <w:r>
              <w:t>001334</w:t>
            </w:r>
          </w:p>
        </w:tc>
      </w:tr>
      <w:tr w:rsidR="00B933A7" w:rsidTr="00B54FD8">
        <w:tc>
          <w:tcPr>
            <w:tcW w:w="2768" w:type="dxa"/>
          </w:tcPr>
          <w:p w:rsidR="00B933A7" w:rsidRDefault="00B933A7" w:rsidP="00B933A7">
            <w:pPr>
              <w:jc w:val="left"/>
            </w:pPr>
            <w:r>
              <w:rPr>
                <w:rFonts w:hint="eastAsia"/>
              </w:rPr>
              <w:t>基金运作方式</w:t>
            </w:r>
          </w:p>
        </w:tc>
        <w:tc>
          <w:tcPr>
            <w:tcW w:w="5538" w:type="dxa"/>
            <w:gridSpan w:val="2"/>
          </w:tcPr>
          <w:p w:rsidR="00B933A7" w:rsidRDefault="00B933A7" w:rsidP="00B933A7">
            <w:pPr>
              <w:jc w:val="left"/>
            </w:pPr>
            <w:r>
              <w:rPr>
                <w:rFonts w:hint="eastAsia"/>
              </w:rPr>
              <w:t>契约型开放式</w:t>
            </w:r>
          </w:p>
        </w:tc>
      </w:tr>
      <w:tr w:rsidR="00B933A7" w:rsidTr="00EC092E">
        <w:tc>
          <w:tcPr>
            <w:tcW w:w="2768" w:type="dxa"/>
          </w:tcPr>
          <w:p w:rsidR="00B933A7" w:rsidRDefault="00B933A7" w:rsidP="00B933A7">
            <w:pPr>
              <w:jc w:val="left"/>
            </w:pPr>
            <w:r>
              <w:rPr>
                <w:rFonts w:hint="eastAsia"/>
              </w:rPr>
              <w:t>基金合同生效日</w:t>
            </w:r>
          </w:p>
        </w:tc>
        <w:tc>
          <w:tcPr>
            <w:tcW w:w="5538" w:type="dxa"/>
            <w:gridSpan w:val="2"/>
          </w:tcPr>
          <w:p w:rsidR="00B933A7" w:rsidRDefault="00B933A7" w:rsidP="00B933A7">
            <w:pPr>
              <w:jc w:val="left"/>
            </w:pPr>
            <w:r>
              <w:rPr>
                <w:rFonts w:hint="eastAsia"/>
              </w:rPr>
              <w:t>2015</w:t>
            </w:r>
            <w:r>
              <w:rPr>
                <w:rFonts w:hint="eastAsia"/>
              </w:rPr>
              <w:t>年</w:t>
            </w:r>
            <w:r>
              <w:rPr>
                <w:rFonts w:hint="eastAsia"/>
              </w:rPr>
              <w:t>5</w:t>
            </w:r>
            <w:r>
              <w:rPr>
                <w:rFonts w:hint="eastAsia"/>
              </w:rPr>
              <w:t>月</w:t>
            </w:r>
            <w:r>
              <w:rPr>
                <w:rFonts w:hint="eastAsia"/>
              </w:rPr>
              <w:t>20</w:t>
            </w:r>
            <w:r>
              <w:rPr>
                <w:rFonts w:hint="eastAsia"/>
              </w:rPr>
              <w:t>日</w:t>
            </w:r>
          </w:p>
        </w:tc>
      </w:tr>
      <w:tr w:rsidR="00B933A7" w:rsidTr="00DB0C21">
        <w:tc>
          <w:tcPr>
            <w:tcW w:w="2768" w:type="dxa"/>
          </w:tcPr>
          <w:p w:rsidR="00B933A7" w:rsidRDefault="00B933A7" w:rsidP="00B933A7">
            <w:pPr>
              <w:jc w:val="left"/>
            </w:pPr>
            <w:r>
              <w:rPr>
                <w:rFonts w:hint="eastAsia"/>
              </w:rPr>
              <w:t>报告期末基金份额总额</w:t>
            </w:r>
          </w:p>
        </w:tc>
        <w:tc>
          <w:tcPr>
            <w:tcW w:w="5538" w:type="dxa"/>
            <w:gridSpan w:val="2"/>
          </w:tcPr>
          <w:p w:rsidR="00B933A7" w:rsidRDefault="00B933A7" w:rsidP="00B933A7">
            <w:pPr>
              <w:jc w:val="left"/>
            </w:pPr>
            <w:r>
              <w:rPr>
                <w:rFonts w:hint="eastAsia"/>
              </w:rPr>
              <w:t>75,577,601.48</w:t>
            </w:r>
            <w:r>
              <w:rPr>
                <w:rFonts w:hint="eastAsia"/>
              </w:rPr>
              <w:t>份</w:t>
            </w:r>
          </w:p>
        </w:tc>
      </w:tr>
      <w:tr w:rsidR="00B933A7" w:rsidTr="008836A0">
        <w:tc>
          <w:tcPr>
            <w:tcW w:w="2768" w:type="dxa"/>
          </w:tcPr>
          <w:p w:rsidR="00B933A7" w:rsidRDefault="00B933A7" w:rsidP="00B933A7">
            <w:pPr>
              <w:jc w:val="left"/>
            </w:pPr>
            <w:r>
              <w:rPr>
                <w:rFonts w:hint="eastAsia"/>
              </w:rPr>
              <w:t>投资目标</w:t>
            </w:r>
          </w:p>
        </w:tc>
        <w:tc>
          <w:tcPr>
            <w:tcW w:w="5538" w:type="dxa"/>
            <w:gridSpan w:val="2"/>
          </w:tcPr>
          <w:p w:rsidR="00B933A7" w:rsidRDefault="00B933A7" w:rsidP="00B933A7">
            <w:pPr>
              <w:jc w:val="left"/>
            </w:pPr>
            <w:r>
              <w:rPr>
                <w:rFonts w:hint="eastAsia"/>
              </w:rPr>
              <w:t>在有效控制组合风险并保持良好流动性的前提下，通过专业化研究分析及投资，力争实现基金资产的长期稳健增值。</w:t>
            </w:r>
          </w:p>
        </w:tc>
      </w:tr>
      <w:tr w:rsidR="00B933A7" w:rsidTr="008213B0">
        <w:tc>
          <w:tcPr>
            <w:tcW w:w="2768" w:type="dxa"/>
          </w:tcPr>
          <w:p w:rsidR="00B933A7" w:rsidRDefault="00B933A7" w:rsidP="00B933A7">
            <w:pPr>
              <w:jc w:val="left"/>
            </w:pPr>
            <w:r>
              <w:rPr>
                <w:rFonts w:hint="eastAsia"/>
              </w:rPr>
              <w:t>投资策略</w:t>
            </w:r>
          </w:p>
        </w:tc>
        <w:tc>
          <w:tcPr>
            <w:tcW w:w="5538" w:type="dxa"/>
            <w:gridSpan w:val="2"/>
          </w:tcPr>
          <w:p w:rsidR="00B933A7" w:rsidRDefault="00B933A7" w:rsidP="00B933A7">
            <w:r>
              <w:rPr>
                <w:rFonts w:hint="eastAsia"/>
              </w:rPr>
              <w:t>本基金通过定性与定量相结合的方法分析宏观经济和证券市场发展趋势，评估市场的系统性风险和各类资产的预期收益与风险，据此合理制定和调整股票、债券等各类资产的比例，在保持总体风险水平相对稳定的基础上，力争投资组合的稳定增值。此外，本基金将持续地进行定期与不定期的资产配置风险监控，适时地做出相应的调整。</w:t>
            </w:r>
          </w:p>
        </w:tc>
      </w:tr>
      <w:tr w:rsidR="00B933A7" w:rsidTr="005F14E0">
        <w:tc>
          <w:tcPr>
            <w:tcW w:w="2768" w:type="dxa"/>
          </w:tcPr>
          <w:p w:rsidR="00B933A7" w:rsidRDefault="00B933A7" w:rsidP="00B933A7">
            <w:pPr>
              <w:jc w:val="left"/>
            </w:pPr>
            <w:r>
              <w:rPr>
                <w:rFonts w:hint="eastAsia"/>
              </w:rPr>
              <w:t>业绩比较基准</w:t>
            </w:r>
          </w:p>
        </w:tc>
        <w:tc>
          <w:tcPr>
            <w:tcW w:w="5538" w:type="dxa"/>
            <w:gridSpan w:val="2"/>
          </w:tcPr>
          <w:p w:rsidR="00B933A7" w:rsidRDefault="00B933A7" w:rsidP="00B933A7">
            <w:r>
              <w:rPr>
                <w:rFonts w:hint="eastAsia"/>
              </w:rPr>
              <w:t>本基金的业绩比较基准为：人民币三年期定期存款利率（税后）</w:t>
            </w:r>
            <w:r>
              <w:rPr>
                <w:rFonts w:hint="eastAsia"/>
              </w:rPr>
              <w:t>+2%</w:t>
            </w:r>
            <w:r>
              <w:rPr>
                <w:rFonts w:hint="eastAsia"/>
              </w:rPr>
              <w:t>。人民币三年期定期存款利率以中国人民银行公布的金融机构人民币三年期存款基准利率为准。</w:t>
            </w:r>
          </w:p>
        </w:tc>
      </w:tr>
      <w:tr w:rsidR="00B933A7" w:rsidTr="00D33113">
        <w:tc>
          <w:tcPr>
            <w:tcW w:w="2768" w:type="dxa"/>
          </w:tcPr>
          <w:p w:rsidR="00B933A7" w:rsidRDefault="00B933A7" w:rsidP="00B933A7">
            <w:pPr>
              <w:jc w:val="left"/>
            </w:pPr>
            <w:r>
              <w:rPr>
                <w:rFonts w:hint="eastAsia"/>
              </w:rPr>
              <w:t>风险收益特征</w:t>
            </w:r>
          </w:p>
        </w:tc>
        <w:tc>
          <w:tcPr>
            <w:tcW w:w="5538" w:type="dxa"/>
            <w:gridSpan w:val="2"/>
          </w:tcPr>
          <w:p w:rsidR="00B933A7" w:rsidRDefault="00B933A7" w:rsidP="00B933A7">
            <w:pPr>
              <w:jc w:val="left"/>
            </w:pPr>
            <w:r>
              <w:rPr>
                <w:rFonts w:hint="eastAsia"/>
              </w:rPr>
              <w:t>本基金为混合型基金，其长期平均风险和预期收益水平低于股票型基金，高于债券型基金、货币市场基金。</w:t>
            </w:r>
          </w:p>
        </w:tc>
      </w:tr>
      <w:tr w:rsidR="00B933A7" w:rsidTr="00922CC0">
        <w:tc>
          <w:tcPr>
            <w:tcW w:w="2768" w:type="dxa"/>
          </w:tcPr>
          <w:p w:rsidR="00B933A7" w:rsidRDefault="00B933A7" w:rsidP="00B933A7">
            <w:pPr>
              <w:jc w:val="left"/>
            </w:pPr>
            <w:r>
              <w:rPr>
                <w:rFonts w:hint="eastAsia"/>
              </w:rPr>
              <w:t>基金管理人</w:t>
            </w:r>
          </w:p>
        </w:tc>
        <w:tc>
          <w:tcPr>
            <w:tcW w:w="5538" w:type="dxa"/>
            <w:gridSpan w:val="2"/>
          </w:tcPr>
          <w:p w:rsidR="00B933A7" w:rsidRDefault="00B933A7" w:rsidP="00B933A7">
            <w:pPr>
              <w:jc w:val="left"/>
            </w:pPr>
            <w:r>
              <w:rPr>
                <w:rFonts w:hint="eastAsia"/>
              </w:rPr>
              <w:t>南方基金管理股份有限公司</w:t>
            </w:r>
          </w:p>
        </w:tc>
      </w:tr>
      <w:tr w:rsidR="00B933A7" w:rsidTr="00B933A7">
        <w:tc>
          <w:tcPr>
            <w:tcW w:w="2768" w:type="dxa"/>
          </w:tcPr>
          <w:p w:rsidR="00B933A7" w:rsidRDefault="00B933A7" w:rsidP="00B933A7">
            <w:pPr>
              <w:jc w:val="left"/>
            </w:pPr>
            <w:r>
              <w:rPr>
                <w:rFonts w:hint="eastAsia"/>
              </w:rPr>
              <w:t>基金托管人</w:t>
            </w:r>
          </w:p>
        </w:tc>
        <w:tc>
          <w:tcPr>
            <w:tcW w:w="5538" w:type="dxa"/>
            <w:gridSpan w:val="2"/>
          </w:tcPr>
          <w:p w:rsidR="00B933A7" w:rsidRDefault="00B933A7" w:rsidP="00B933A7">
            <w:pPr>
              <w:jc w:val="left"/>
            </w:pPr>
            <w:r>
              <w:rPr>
                <w:rFonts w:hint="eastAsia"/>
              </w:rPr>
              <w:t>中国银行股份有限公司</w:t>
            </w:r>
          </w:p>
        </w:tc>
      </w:tr>
      <w:tr w:rsidR="00B933A7" w:rsidTr="00B933A7">
        <w:tc>
          <w:tcPr>
            <w:tcW w:w="2768" w:type="dxa"/>
          </w:tcPr>
          <w:p w:rsidR="00B933A7" w:rsidRDefault="00B933A7" w:rsidP="00B933A7">
            <w:pPr>
              <w:jc w:val="left"/>
            </w:pPr>
            <w:r>
              <w:rPr>
                <w:rFonts w:hint="eastAsia"/>
              </w:rPr>
              <w:t>下属分级基金的基金简称</w:t>
            </w:r>
          </w:p>
        </w:tc>
        <w:tc>
          <w:tcPr>
            <w:tcW w:w="2769" w:type="dxa"/>
          </w:tcPr>
          <w:p w:rsidR="00B933A7" w:rsidRDefault="00B933A7" w:rsidP="00B933A7">
            <w:pPr>
              <w:jc w:val="left"/>
            </w:pPr>
            <w:r>
              <w:rPr>
                <w:rFonts w:hint="eastAsia"/>
              </w:rPr>
              <w:t>南方利鑫灵活配置混合</w:t>
            </w:r>
            <w:r>
              <w:rPr>
                <w:rFonts w:hint="eastAsia"/>
              </w:rPr>
              <w:t>A</w:t>
            </w:r>
          </w:p>
        </w:tc>
        <w:tc>
          <w:tcPr>
            <w:tcW w:w="2769" w:type="dxa"/>
          </w:tcPr>
          <w:p w:rsidR="00B933A7" w:rsidRDefault="00B933A7" w:rsidP="00B933A7">
            <w:pPr>
              <w:jc w:val="left"/>
            </w:pPr>
            <w:r>
              <w:rPr>
                <w:rFonts w:hint="eastAsia"/>
              </w:rPr>
              <w:t>南方利鑫灵活配置混合</w:t>
            </w:r>
            <w:r>
              <w:rPr>
                <w:rFonts w:hint="eastAsia"/>
              </w:rPr>
              <w:t>C</w:t>
            </w:r>
          </w:p>
        </w:tc>
      </w:tr>
      <w:tr w:rsidR="00B933A7" w:rsidTr="00B933A7">
        <w:tc>
          <w:tcPr>
            <w:tcW w:w="2768" w:type="dxa"/>
          </w:tcPr>
          <w:p w:rsidR="00B933A7" w:rsidRDefault="00B933A7" w:rsidP="00B933A7">
            <w:pPr>
              <w:jc w:val="left"/>
            </w:pPr>
            <w:r>
              <w:rPr>
                <w:rFonts w:hint="eastAsia"/>
              </w:rPr>
              <w:lastRenderedPageBreak/>
              <w:t>下属分级基金的交易代码</w:t>
            </w:r>
          </w:p>
        </w:tc>
        <w:tc>
          <w:tcPr>
            <w:tcW w:w="2769" w:type="dxa"/>
          </w:tcPr>
          <w:p w:rsidR="00B933A7" w:rsidRDefault="00B933A7" w:rsidP="00B933A7">
            <w:pPr>
              <w:jc w:val="left"/>
            </w:pPr>
            <w:r>
              <w:t>001334</w:t>
            </w:r>
          </w:p>
        </w:tc>
        <w:tc>
          <w:tcPr>
            <w:tcW w:w="2769" w:type="dxa"/>
          </w:tcPr>
          <w:p w:rsidR="00B933A7" w:rsidRDefault="00B933A7" w:rsidP="00B933A7">
            <w:pPr>
              <w:jc w:val="left"/>
            </w:pPr>
            <w:r>
              <w:t>001503</w:t>
            </w:r>
          </w:p>
        </w:tc>
      </w:tr>
      <w:tr w:rsidR="00B933A7" w:rsidTr="00B933A7">
        <w:tc>
          <w:tcPr>
            <w:tcW w:w="2768" w:type="dxa"/>
          </w:tcPr>
          <w:p w:rsidR="00B933A7" w:rsidRDefault="00B933A7" w:rsidP="00B933A7">
            <w:pPr>
              <w:jc w:val="left"/>
            </w:pPr>
            <w:r>
              <w:rPr>
                <w:rFonts w:hint="eastAsia"/>
              </w:rPr>
              <w:t>报告期末下属分级基金的份额总额</w:t>
            </w:r>
          </w:p>
        </w:tc>
        <w:tc>
          <w:tcPr>
            <w:tcW w:w="2769" w:type="dxa"/>
          </w:tcPr>
          <w:p w:rsidR="00B933A7" w:rsidRDefault="00B933A7" w:rsidP="00B933A7">
            <w:pPr>
              <w:jc w:val="left"/>
            </w:pPr>
            <w:r>
              <w:rPr>
                <w:rFonts w:hint="eastAsia"/>
              </w:rPr>
              <w:t>58,864,701.18</w:t>
            </w:r>
            <w:r>
              <w:rPr>
                <w:rFonts w:hint="eastAsia"/>
              </w:rPr>
              <w:t>份</w:t>
            </w:r>
          </w:p>
        </w:tc>
        <w:tc>
          <w:tcPr>
            <w:tcW w:w="2769" w:type="dxa"/>
          </w:tcPr>
          <w:p w:rsidR="00B933A7" w:rsidRDefault="00B933A7" w:rsidP="00B933A7">
            <w:pPr>
              <w:jc w:val="left"/>
            </w:pPr>
            <w:r>
              <w:rPr>
                <w:rFonts w:hint="eastAsia"/>
              </w:rPr>
              <w:t>16,712,900.30</w:t>
            </w:r>
            <w:r>
              <w:rPr>
                <w:rFonts w:hint="eastAsia"/>
              </w:rPr>
              <w:t>份</w:t>
            </w:r>
          </w:p>
        </w:tc>
      </w:tr>
    </w:tbl>
    <w:p w:rsidR="00B933A7" w:rsidRDefault="00B933A7" w:rsidP="00B933A7">
      <w:pPr>
        <w:pStyle w:val="-1"/>
        <w:ind w:left="281" w:hanging="281"/>
      </w:pPr>
      <w:r>
        <w:rPr>
          <w:rFonts w:hint="eastAsia"/>
        </w:rPr>
        <w:t>主要财务指标和基金净值表现</w:t>
      </w:r>
    </w:p>
    <w:p w:rsidR="00B933A7" w:rsidRDefault="00B933A7" w:rsidP="00B933A7">
      <w:pPr>
        <w:pStyle w:val="-2"/>
        <w:spacing w:before="312"/>
      </w:pPr>
      <w:r>
        <w:rPr>
          <w:rFonts w:hint="eastAsia"/>
        </w:rPr>
        <w:t>主要财务指标</w:t>
      </w:r>
    </w:p>
    <w:p w:rsidR="00B933A7" w:rsidRDefault="00B933A7" w:rsidP="00B933A7">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B933A7" w:rsidTr="00B933A7">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B933A7" w:rsidRPr="00B933A7" w:rsidRDefault="00B933A7" w:rsidP="00B933A7">
            <w:pPr>
              <w:jc w:val="center"/>
              <w:rPr>
                <w:b/>
              </w:rPr>
            </w:pPr>
            <w:r w:rsidRPr="00B933A7">
              <w:rPr>
                <w:rFonts w:hint="eastAsia"/>
                <w:b/>
              </w:rPr>
              <w:t>主要财务指标</w:t>
            </w:r>
          </w:p>
        </w:tc>
        <w:tc>
          <w:tcPr>
            <w:tcW w:w="5538" w:type="dxa"/>
            <w:gridSpan w:val="2"/>
            <w:tcBorders>
              <w:bottom w:val="single" w:sz="4" w:space="0" w:color="auto"/>
            </w:tcBorders>
          </w:tcPr>
          <w:p w:rsidR="00B933A7" w:rsidRPr="00B933A7" w:rsidRDefault="00B933A7" w:rsidP="00B933A7">
            <w:pPr>
              <w:jc w:val="center"/>
              <w:rPr>
                <w:b/>
              </w:rPr>
            </w:pPr>
            <w:r w:rsidRPr="00B933A7">
              <w:rPr>
                <w:rFonts w:hint="eastAsia"/>
                <w:b/>
              </w:rPr>
              <w:t>报告期（</w:t>
            </w:r>
            <w:r w:rsidRPr="00B933A7">
              <w:rPr>
                <w:rFonts w:hint="eastAsia"/>
                <w:b/>
              </w:rPr>
              <w:t>2026</w:t>
            </w:r>
            <w:r w:rsidRPr="00B933A7">
              <w:rPr>
                <w:rFonts w:hint="eastAsia"/>
                <w:b/>
              </w:rPr>
              <w:t>年</w:t>
            </w:r>
            <w:r w:rsidRPr="00B933A7">
              <w:rPr>
                <w:rFonts w:hint="eastAsia"/>
                <w:b/>
              </w:rPr>
              <w:t>4</w:t>
            </w:r>
            <w:r w:rsidRPr="00B933A7">
              <w:rPr>
                <w:rFonts w:hint="eastAsia"/>
                <w:b/>
              </w:rPr>
              <w:t>月</w:t>
            </w:r>
            <w:r w:rsidRPr="00B933A7">
              <w:rPr>
                <w:rFonts w:hint="eastAsia"/>
                <w:b/>
              </w:rPr>
              <w:t>1</w:t>
            </w:r>
            <w:r w:rsidRPr="00B933A7">
              <w:rPr>
                <w:rFonts w:hint="eastAsia"/>
                <w:b/>
              </w:rPr>
              <w:t>日－</w:t>
            </w:r>
            <w:r w:rsidRPr="00B933A7">
              <w:rPr>
                <w:rFonts w:hint="eastAsia"/>
                <w:b/>
              </w:rPr>
              <w:t>2026</w:t>
            </w:r>
            <w:r w:rsidRPr="00B933A7">
              <w:rPr>
                <w:rFonts w:hint="eastAsia"/>
                <w:b/>
              </w:rPr>
              <w:t>年</w:t>
            </w:r>
            <w:r w:rsidRPr="00B933A7">
              <w:rPr>
                <w:rFonts w:hint="eastAsia"/>
                <w:b/>
              </w:rPr>
              <w:t>6</w:t>
            </w:r>
            <w:r w:rsidRPr="00B933A7">
              <w:rPr>
                <w:rFonts w:hint="eastAsia"/>
                <w:b/>
              </w:rPr>
              <w:t>月</w:t>
            </w:r>
            <w:r w:rsidRPr="00B933A7">
              <w:rPr>
                <w:rFonts w:hint="eastAsia"/>
                <w:b/>
              </w:rPr>
              <w:t>30</w:t>
            </w:r>
            <w:r w:rsidRPr="00B933A7">
              <w:rPr>
                <w:rFonts w:hint="eastAsia"/>
                <w:b/>
              </w:rPr>
              <w:t>日）</w:t>
            </w:r>
          </w:p>
        </w:tc>
      </w:tr>
      <w:tr w:rsidR="00B933A7" w:rsidTr="00B933A7">
        <w:tc>
          <w:tcPr>
            <w:tcW w:w="2768" w:type="dxa"/>
            <w:vMerge/>
          </w:tcPr>
          <w:p w:rsidR="00B933A7" w:rsidRDefault="00B933A7" w:rsidP="00B933A7">
            <w:pPr>
              <w:jc w:val="left"/>
            </w:pPr>
          </w:p>
        </w:tc>
        <w:tc>
          <w:tcPr>
            <w:tcW w:w="2769" w:type="dxa"/>
            <w:shd w:val="clear" w:color="auto" w:fill="BFBFBF"/>
          </w:tcPr>
          <w:p w:rsidR="00B933A7" w:rsidRPr="00B933A7" w:rsidRDefault="00B933A7" w:rsidP="00B933A7">
            <w:pPr>
              <w:jc w:val="center"/>
              <w:rPr>
                <w:b/>
              </w:rPr>
            </w:pPr>
            <w:r w:rsidRPr="00B933A7">
              <w:rPr>
                <w:rFonts w:hint="eastAsia"/>
                <w:b/>
              </w:rPr>
              <w:t>南方利鑫灵活配置混合</w:t>
            </w:r>
            <w:r w:rsidRPr="00B933A7">
              <w:rPr>
                <w:rFonts w:hint="eastAsia"/>
                <w:b/>
              </w:rPr>
              <w:t>A</w:t>
            </w:r>
          </w:p>
        </w:tc>
        <w:tc>
          <w:tcPr>
            <w:tcW w:w="2769" w:type="dxa"/>
            <w:shd w:val="clear" w:color="auto" w:fill="BFBFBF"/>
          </w:tcPr>
          <w:p w:rsidR="00B933A7" w:rsidRPr="00B933A7" w:rsidRDefault="00B933A7" w:rsidP="00B933A7">
            <w:pPr>
              <w:jc w:val="center"/>
              <w:rPr>
                <w:b/>
              </w:rPr>
            </w:pPr>
            <w:r w:rsidRPr="00B933A7">
              <w:rPr>
                <w:rFonts w:hint="eastAsia"/>
                <w:b/>
              </w:rPr>
              <w:t>南方利鑫灵活配置混合</w:t>
            </w:r>
            <w:r w:rsidRPr="00B933A7">
              <w:rPr>
                <w:rFonts w:hint="eastAsia"/>
                <w:b/>
              </w:rPr>
              <w:t>C</w:t>
            </w:r>
          </w:p>
        </w:tc>
      </w:tr>
      <w:tr w:rsidR="00B933A7" w:rsidTr="00B933A7">
        <w:tc>
          <w:tcPr>
            <w:tcW w:w="2768" w:type="dxa"/>
          </w:tcPr>
          <w:p w:rsidR="00B933A7" w:rsidRDefault="00B933A7" w:rsidP="00B933A7">
            <w:pPr>
              <w:jc w:val="left"/>
            </w:pPr>
            <w:r>
              <w:rPr>
                <w:rFonts w:hint="eastAsia"/>
              </w:rPr>
              <w:t>1.</w:t>
            </w:r>
            <w:r>
              <w:rPr>
                <w:rFonts w:hint="eastAsia"/>
              </w:rPr>
              <w:t>本期已实现收益</w:t>
            </w:r>
          </w:p>
        </w:tc>
        <w:tc>
          <w:tcPr>
            <w:tcW w:w="2769" w:type="dxa"/>
          </w:tcPr>
          <w:p w:rsidR="00B933A7" w:rsidRDefault="00B933A7" w:rsidP="00B933A7">
            <w:pPr>
              <w:jc w:val="right"/>
            </w:pPr>
            <w:r>
              <w:t>10,233,288.43</w:t>
            </w:r>
          </w:p>
        </w:tc>
        <w:tc>
          <w:tcPr>
            <w:tcW w:w="2769" w:type="dxa"/>
          </w:tcPr>
          <w:p w:rsidR="00B933A7" w:rsidRDefault="00B933A7" w:rsidP="00B933A7">
            <w:pPr>
              <w:jc w:val="right"/>
            </w:pPr>
            <w:r>
              <w:t>1,588,409.91</w:t>
            </w:r>
          </w:p>
        </w:tc>
      </w:tr>
      <w:tr w:rsidR="00B933A7" w:rsidTr="00B933A7">
        <w:tc>
          <w:tcPr>
            <w:tcW w:w="2768" w:type="dxa"/>
          </w:tcPr>
          <w:p w:rsidR="00B933A7" w:rsidRDefault="00B933A7" w:rsidP="00B933A7">
            <w:pPr>
              <w:jc w:val="left"/>
            </w:pPr>
            <w:r>
              <w:rPr>
                <w:rFonts w:hint="eastAsia"/>
              </w:rPr>
              <w:t>2.</w:t>
            </w:r>
            <w:r>
              <w:rPr>
                <w:rFonts w:hint="eastAsia"/>
              </w:rPr>
              <w:t>本期利润</w:t>
            </w:r>
          </w:p>
        </w:tc>
        <w:tc>
          <w:tcPr>
            <w:tcW w:w="2769" w:type="dxa"/>
          </w:tcPr>
          <w:p w:rsidR="00B933A7" w:rsidRDefault="00B933A7" w:rsidP="00B933A7">
            <w:pPr>
              <w:jc w:val="right"/>
            </w:pPr>
            <w:r>
              <w:t>28,348,802.56</w:t>
            </w:r>
          </w:p>
        </w:tc>
        <w:tc>
          <w:tcPr>
            <w:tcW w:w="2769" w:type="dxa"/>
          </w:tcPr>
          <w:p w:rsidR="00B933A7" w:rsidRDefault="00B933A7" w:rsidP="00B933A7">
            <w:pPr>
              <w:jc w:val="right"/>
            </w:pPr>
            <w:r>
              <w:t>3,931,299.63</w:t>
            </w:r>
          </w:p>
        </w:tc>
      </w:tr>
      <w:tr w:rsidR="00B933A7" w:rsidTr="00B933A7">
        <w:tc>
          <w:tcPr>
            <w:tcW w:w="2768" w:type="dxa"/>
          </w:tcPr>
          <w:p w:rsidR="00B933A7" w:rsidRDefault="00B933A7" w:rsidP="00B933A7">
            <w:pPr>
              <w:jc w:val="left"/>
            </w:pPr>
            <w:r>
              <w:rPr>
                <w:rFonts w:hint="eastAsia"/>
              </w:rPr>
              <w:t>3.</w:t>
            </w:r>
            <w:r>
              <w:rPr>
                <w:rFonts w:hint="eastAsia"/>
              </w:rPr>
              <w:t>加权平均基金份额本期利润</w:t>
            </w:r>
          </w:p>
        </w:tc>
        <w:tc>
          <w:tcPr>
            <w:tcW w:w="2769" w:type="dxa"/>
          </w:tcPr>
          <w:p w:rsidR="00B933A7" w:rsidRDefault="00B933A7" w:rsidP="00B933A7">
            <w:pPr>
              <w:jc w:val="right"/>
            </w:pPr>
            <w:r>
              <w:t>0.6680</w:t>
            </w:r>
          </w:p>
        </w:tc>
        <w:tc>
          <w:tcPr>
            <w:tcW w:w="2769" w:type="dxa"/>
          </w:tcPr>
          <w:p w:rsidR="00B933A7" w:rsidRDefault="00B933A7" w:rsidP="00B933A7">
            <w:pPr>
              <w:jc w:val="right"/>
            </w:pPr>
            <w:r>
              <w:t>0.7507</w:t>
            </w:r>
          </w:p>
        </w:tc>
      </w:tr>
      <w:tr w:rsidR="00B933A7" w:rsidTr="00B933A7">
        <w:tc>
          <w:tcPr>
            <w:tcW w:w="2768" w:type="dxa"/>
          </w:tcPr>
          <w:p w:rsidR="00B933A7" w:rsidRDefault="00B933A7" w:rsidP="00B933A7">
            <w:pPr>
              <w:jc w:val="left"/>
            </w:pPr>
            <w:r>
              <w:rPr>
                <w:rFonts w:hint="eastAsia"/>
              </w:rPr>
              <w:t>4.</w:t>
            </w:r>
            <w:r>
              <w:rPr>
                <w:rFonts w:hint="eastAsia"/>
              </w:rPr>
              <w:t>期末基金资产净值</w:t>
            </w:r>
          </w:p>
        </w:tc>
        <w:tc>
          <w:tcPr>
            <w:tcW w:w="2769" w:type="dxa"/>
          </w:tcPr>
          <w:p w:rsidR="00B933A7" w:rsidRDefault="00B933A7" w:rsidP="00B933A7">
            <w:pPr>
              <w:jc w:val="right"/>
            </w:pPr>
            <w:r>
              <w:t>125,149,466.40</w:t>
            </w:r>
          </w:p>
        </w:tc>
        <w:tc>
          <w:tcPr>
            <w:tcW w:w="2769" w:type="dxa"/>
          </w:tcPr>
          <w:p w:rsidR="00B933A7" w:rsidRDefault="00B933A7" w:rsidP="00B933A7">
            <w:pPr>
              <w:jc w:val="right"/>
            </w:pPr>
            <w:r>
              <w:t>35,350,916.39</w:t>
            </w:r>
          </w:p>
        </w:tc>
      </w:tr>
      <w:tr w:rsidR="00B933A7" w:rsidTr="00B933A7">
        <w:tc>
          <w:tcPr>
            <w:tcW w:w="2768" w:type="dxa"/>
          </w:tcPr>
          <w:p w:rsidR="00B933A7" w:rsidRDefault="00B933A7" w:rsidP="00B933A7">
            <w:pPr>
              <w:jc w:val="left"/>
            </w:pPr>
            <w:r>
              <w:rPr>
                <w:rFonts w:hint="eastAsia"/>
              </w:rPr>
              <w:t>5.</w:t>
            </w:r>
            <w:r>
              <w:rPr>
                <w:rFonts w:hint="eastAsia"/>
              </w:rPr>
              <w:t>期末基金份额净值</w:t>
            </w:r>
          </w:p>
        </w:tc>
        <w:tc>
          <w:tcPr>
            <w:tcW w:w="2769" w:type="dxa"/>
          </w:tcPr>
          <w:p w:rsidR="00B933A7" w:rsidRDefault="00B933A7" w:rsidP="00B933A7">
            <w:pPr>
              <w:jc w:val="right"/>
            </w:pPr>
            <w:r>
              <w:t>2.1261</w:t>
            </w:r>
          </w:p>
        </w:tc>
        <w:tc>
          <w:tcPr>
            <w:tcW w:w="2769" w:type="dxa"/>
          </w:tcPr>
          <w:p w:rsidR="00B933A7" w:rsidRDefault="00B933A7" w:rsidP="00B933A7">
            <w:pPr>
              <w:jc w:val="right"/>
            </w:pPr>
            <w:r>
              <w:t>2.1152</w:t>
            </w:r>
          </w:p>
        </w:tc>
      </w:tr>
    </w:tbl>
    <w:p w:rsidR="00B933A7" w:rsidRDefault="00B933A7" w:rsidP="00B933A7">
      <w:pPr>
        <w:pStyle w:val="-8"/>
      </w:pPr>
      <w:r>
        <w:rPr>
          <w:rFonts w:hint="eastAsia"/>
        </w:rPr>
        <w:t>注：基金业绩指标不包括持有人认（申）购或交易基金的各项费用，计入费用后实际收益水平要低于所列数字；</w:t>
      </w:r>
    </w:p>
    <w:p w:rsidR="00B933A7" w:rsidRDefault="00B933A7" w:rsidP="00B933A7">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933A7" w:rsidRDefault="00B933A7" w:rsidP="00B933A7">
      <w:pPr>
        <w:pStyle w:val="-2"/>
        <w:spacing w:before="312"/>
      </w:pPr>
      <w:r>
        <w:rPr>
          <w:rFonts w:hint="eastAsia"/>
        </w:rPr>
        <w:t>基金净值表现</w:t>
      </w:r>
    </w:p>
    <w:p w:rsidR="00B933A7" w:rsidRDefault="00B933A7" w:rsidP="00B933A7">
      <w:pPr>
        <w:pStyle w:val="-3"/>
        <w:spacing w:before="156" w:after="156"/>
      </w:pPr>
      <w:r>
        <w:rPr>
          <w:rFonts w:hint="eastAsia"/>
        </w:rPr>
        <w:t>本报告期基金份额净值增长率及其与同期业绩比较基准收益率的比较</w:t>
      </w:r>
    </w:p>
    <w:p w:rsidR="00B933A7" w:rsidRDefault="00B933A7" w:rsidP="00B933A7">
      <w:pPr>
        <w:pStyle w:val="-"/>
        <w:ind w:firstLine="420"/>
      </w:pPr>
      <w:r>
        <w:rPr>
          <w:rFonts w:hint="eastAsia"/>
        </w:rPr>
        <w:t>南方利鑫灵活配置混合A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933A7" w:rsidTr="00B933A7">
        <w:trPr>
          <w:cnfStyle w:val="100000000000" w:firstRow="1" w:lastRow="0" w:firstColumn="0" w:lastColumn="0" w:oddVBand="0" w:evenVBand="0" w:oddHBand="0" w:evenHBand="0" w:firstRowFirstColumn="0" w:firstRowLastColumn="0" w:lastRowFirstColumn="0" w:lastRowLastColumn="0"/>
        </w:trPr>
        <w:tc>
          <w:tcPr>
            <w:tcW w:w="1429" w:type="dxa"/>
          </w:tcPr>
          <w:p w:rsidR="00B933A7" w:rsidRPr="00B933A7" w:rsidRDefault="00B933A7" w:rsidP="00B933A7">
            <w:pPr>
              <w:jc w:val="center"/>
              <w:rPr>
                <w:b/>
              </w:rPr>
            </w:pPr>
            <w:r w:rsidRPr="00B933A7">
              <w:rPr>
                <w:rFonts w:hint="eastAsia"/>
                <w:b/>
              </w:rPr>
              <w:t>阶段</w:t>
            </w:r>
          </w:p>
        </w:tc>
        <w:tc>
          <w:tcPr>
            <w:tcW w:w="1315" w:type="dxa"/>
          </w:tcPr>
          <w:p w:rsidR="00B933A7" w:rsidRPr="00B933A7" w:rsidRDefault="00B933A7" w:rsidP="00B933A7">
            <w:pPr>
              <w:jc w:val="center"/>
              <w:rPr>
                <w:b/>
              </w:rPr>
            </w:pPr>
            <w:r w:rsidRPr="00B933A7">
              <w:rPr>
                <w:rFonts w:hint="eastAsia"/>
                <w:b/>
              </w:rPr>
              <w:t>净值增长率①</w:t>
            </w:r>
          </w:p>
        </w:tc>
        <w:tc>
          <w:tcPr>
            <w:tcW w:w="1315" w:type="dxa"/>
          </w:tcPr>
          <w:p w:rsidR="00B933A7" w:rsidRPr="00B933A7" w:rsidRDefault="00B933A7" w:rsidP="00B933A7">
            <w:pPr>
              <w:jc w:val="center"/>
              <w:rPr>
                <w:b/>
              </w:rPr>
            </w:pPr>
            <w:r w:rsidRPr="00B933A7">
              <w:rPr>
                <w:rFonts w:hint="eastAsia"/>
                <w:b/>
              </w:rPr>
              <w:t>净值增长率标准差②</w:t>
            </w:r>
          </w:p>
        </w:tc>
        <w:tc>
          <w:tcPr>
            <w:tcW w:w="1315" w:type="dxa"/>
          </w:tcPr>
          <w:p w:rsidR="00B933A7" w:rsidRPr="00B933A7" w:rsidRDefault="00B933A7" w:rsidP="00B933A7">
            <w:pPr>
              <w:jc w:val="center"/>
              <w:rPr>
                <w:b/>
              </w:rPr>
            </w:pPr>
            <w:r w:rsidRPr="00B933A7">
              <w:rPr>
                <w:rFonts w:hint="eastAsia"/>
                <w:b/>
              </w:rPr>
              <w:t>业绩比较基准收益率③</w:t>
            </w:r>
          </w:p>
        </w:tc>
        <w:tc>
          <w:tcPr>
            <w:tcW w:w="1315" w:type="dxa"/>
          </w:tcPr>
          <w:p w:rsidR="00B933A7" w:rsidRPr="00B933A7" w:rsidRDefault="00B933A7" w:rsidP="00B933A7">
            <w:pPr>
              <w:jc w:val="center"/>
              <w:rPr>
                <w:b/>
              </w:rPr>
            </w:pPr>
            <w:r w:rsidRPr="00B933A7">
              <w:rPr>
                <w:rFonts w:hint="eastAsia"/>
                <w:b/>
              </w:rPr>
              <w:t>业绩比较基准收益率标准差④</w:t>
            </w:r>
          </w:p>
        </w:tc>
        <w:tc>
          <w:tcPr>
            <w:tcW w:w="907" w:type="dxa"/>
          </w:tcPr>
          <w:p w:rsidR="00B933A7" w:rsidRPr="00B933A7" w:rsidRDefault="00B933A7" w:rsidP="00B933A7">
            <w:pPr>
              <w:jc w:val="center"/>
              <w:rPr>
                <w:b/>
              </w:rPr>
            </w:pPr>
            <w:r w:rsidRPr="00B933A7">
              <w:rPr>
                <w:rFonts w:hint="eastAsia"/>
                <w:b/>
              </w:rPr>
              <w:t>①</w:t>
            </w:r>
            <w:r w:rsidRPr="00B933A7">
              <w:rPr>
                <w:rFonts w:hint="eastAsia"/>
                <w:b/>
              </w:rPr>
              <w:t>-</w:t>
            </w:r>
            <w:r w:rsidRPr="00B933A7">
              <w:rPr>
                <w:rFonts w:hint="eastAsia"/>
                <w:b/>
              </w:rPr>
              <w:t>③</w:t>
            </w:r>
          </w:p>
        </w:tc>
        <w:tc>
          <w:tcPr>
            <w:tcW w:w="907" w:type="dxa"/>
          </w:tcPr>
          <w:p w:rsidR="00B933A7" w:rsidRPr="00B933A7" w:rsidRDefault="00B933A7" w:rsidP="00B933A7">
            <w:pPr>
              <w:jc w:val="center"/>
              <w:rPr>
                <w:b/>
              </w:rPr>
            </w:pPr>
            <w:r w:rsidRPr="00B933A7">
              <w:rPr>
                <w:rFonts w:hint="eastAsia"/>
                <w:b/>
              </w:rPr>
              <w:t>②</w:t>
            </w:r>
            <w:r w:rsidRPr="00B933A7">
              <w:rPr>
                <w:rFonts w:hint="eastAsia"/>
                <w:b/>
              </w:rPr>
              <w:t>-</w:t>
            </w:r>
            <w:r w:rsidRPr="00B933A7">
              <w:rPr>
                <w:rFonts w:hint="eastAsia"/>
                <w:b/>
              </w:rPr>
              <w:t>④</w:t>
            </w:r>
          </w:p>
        </w:tc>
      </w:tr>
      <w:tr w:rsidR="00B933A7" w:rsidTr="00B933A7">
        <w:tc>
          <w:tcPr>
            <w:tcW w:w="1429" w:type="dxa"/>
          </w:tcPr>
          <w:p w:rsidR="00B933A7" w:rsidRDefault="00B933A7" w:rsidP="00B933A7">
            <w:pPr>
              <w:jc w:val="left"/>
            </w:pPr>
            <w:r>
              <w:rPr>
                <w:rFonts w:hint="eastAsia"/>
              </w:rPr>
              <w:t>过去三个月</w:t>
            </w:r>
          </w:p>
        </w:tc>
        <w:tc>
          <w:tcPr>
            <w:tcW w:w="1315" w:type="dxa"/>
          </w:tcPr>
          <w:p w:rsidR="00B933A7" w:rsidRDefault="00B933A7" w:rsidP="00B933A7">
            <w:pPr>
              <w:jc w:val="right"/>
            </w:pPr>
            <w:r>
              <w:t>41.09%</w:t>
            </w:r>
          </w:p>
        </w:tc>
        <w:tc>
          <w:tcPr>
            <w:tcW w:w="1315" w:type="dxa"/>
          </w:tcPr>
          <w:p w:rsidR="00B933A7" w:rsidRDefault="00B933A7" w:rsidP="00B933A7">
            <w:pPr>
              <w:jc w:val="right"/>
            </w:pPr>
            <w:r>
              <w:t>1.72%</w:t>
            </w:r>
          </w:p>
        </w:tc>
        <w:tc>
          <w:tcPr>
            <w:tcW w:w="1315" w:type="dxa"/>
          </w:tcPr>
          <w:p w:rsidR="00B933A7" w:rsidRDefault="00B933A7" w:rsidP="00B933A7">
            <w:pPr>
              <w:jc w:val="right"/>
            </w:pPr>
            <w:r>
              <w:t>1.18%</w:t>
            </w:r>
          </w:p>
        </w:tc>
        <w:tc>
          <w:tcPr>
            <w:tcW w:w="1315" w:type="dxa"/>
          </w:tcPr>
          <w:p w:rsidR="00B933A7" w:rsidRDefault="00B933A7" w:rsidP="00B933A7">
            <w:pPr>
              <w:jc w:val="right"/>
            </w:pPr>
            <w:r>
              <w:t>0.01%</w:t>
            </w:r>
          </w:p>
        </w:tc>
        <w:tc>
          <w:tcPr>
            <w:tcW w:w="907" w:type="dxa"/>
          </w:tcPr>
          <w:p w:rsidR="00B933A7" w:rsidRDefault="00B933A7" w:rsidP="00B933A7">
            <w:pPr>
              <w:jc w:val="right"/>
            </w:pPr>
            <w:r>
              <w:t>39.91%</w:t>
            </w:r>
          </w:p>
        </w:tc>
        <w:tc>
          <w:tcPr>
            <w:tcW w:w="907" w:type="dxa"/>
          </w:tcPr>
          <w:p w:rsidR="00B933A7" w:rsidRDefault="00B933A7" w:rsidP="00B933A7">
            <w:pPr>
              <w:jc w:val="right"/>
            </w:pPr>
            <w:r>
              <w:t>1.71%</w:t>
            </w:r>
          </w:p>
        </w:tc>
      </w:tr>
      <w:tr w:rsidR="00B933A7" w:rsidTr="00B933A7">
        <w:tc>
          <w:tcPr>
            <w:tcW w:w="1429" w:type="dxa"/>
          </w:tcPr>
          <w:p w:rsidR="00B933A7" w:rsidRDefault="00B933A7" w:rsidP="00B933A7">
            <w:pPr>
              <w:jc w:val="left"/>
            </w:pPr>
            <w:r>
              <w:rPr>
                <w:rFonts w:hint="eastAsia"/>
              </w:rPr>
              <w:t>过去六个月</w:t>
            </w:r>
          </w:p>
        </w:tc>
        <w:tc>
          <w:tcPr>
            <w:tcW w:w="1315" w:type="dxa"/>
          </w:tcPr>
          <w:p w:rsidR="00B933A7" w:rsidRDefault="00B933A7" w:rsidP="00B933A7">
            <w:pPr>
              <w:jc w:val="right"/>
            </w:pPr>
            <w:r>
              <w:t>34.81%</w:t>
            </w:r>
          </w:p>
        </w:tc>
        <w:tc>
          <w:tcPr>
            <w:tcW w:w="1315" w:type="dxa"/>
          </w:tcPr>
          <w:p w:rsidR="00B933A7" w:rsidRDefault="00B933A7" w:rsidP="00B933A7">
            <w:pPr>
              <w:jc w:val="right"/>
            </w:pPr>
            <w:r>
              <w:t>1.37%</w:t>
            </w:r>
          </w:p>
        </w:tc>
        <w:tc>
          <w:tcPr>
            <w:tcW w:w="1315" w:type="dxa"/>
          </w:tcPr>
          <w:p w:rsidR="00B933A7" w:rsidRDefault="00B933A7" w:rsidP="00B933A7">
            <w:pPr>
              <w:jc w:val="right"/>
            </w:pPr>
            <w:r>
              <w:t>1.96%</w:t>
            </w:r>
          </w:p>
        </w:tc>
        <w:tc>
          <w:tcPr>
            <w:tcW w:w="1315" w:type="dxa"/>
          </w:tcPr>
          <w:p w:rsidR="00B933A7" w:rsidRDefault="00B933A7" w:rsidP="00B933A7">
            <w:pPr>
              <w:jc w:val="right"/>
            </w:pPr>
            <w:r>
              <w:t>0.02%</w:t>
            </w:r>
          </w:p>
        </w:tc>
        <w:tc>
          <w:tcPr>
            <w:tcW w:w="907" w:type="dxa"/>
          </w:tcPr>
          <w:p w:rsidR="00B933A7" w:rsidRDefault="00B933A7" w:rsidP="00B933A7">
            <w:pPr>
              <w:jc w:val="right"/>
            </w:pPr>
            <w:r>
              <w:t>32.85%</w:t>
            </w:r>
          </w:p>
        </w:tc>
        <w:tc>
          <w:tcPr>
            <w:tcW w:w="907" w:type="dxa"/>
          </w:tcPr>
          <w:p w:rsidR="00B933A7" w:rsidRDefault="00B933A7" w:rsidP="00B933A7">
            <w:pPr>
              <w:jc w:val="right"/>
            </w:pPr>
            <w:r>
              <w:t>1.35%</w:t>
            </w:r>
          </w:p>
        </w:tc>
      </w:tr>
      <w:tr w:rsidR="00B933A7" w:rsidTr="00B933A7">
        <w:tc>
          <w:tcPr>
            <w:tcW w:w="1429" w:type="dxa"/>
          </w:tcPr>
          <w:p w:rsidR="00B933A7" w:rsidRDefault="00B933A7" w:rsidP="00B933A7">
            <w:pPr>
              <w:jc w:val="left"/>
            </w:pPr>
            <w:r>
              <w:rPr>
                <w:rFonts w:hint="eastAsia"/>
              </w:rPr>
              <w:t>过去一年</w:t>
            </w:r>
          </w:p>
        </w:tc>
        <w:tc>
          <w:tcPr>
            <w:tcW w:w="1315" w:type="dxa"/>
          </w:tcPr>
          <w:p w:rsidR="00B933A7" w:rsidRDefault="00B933A7" w:rsidP="00B933A7">
            <w:pPr>
              <w:jc w:val="right"/>
            </w:pPr>
            <w:r>
              <w:t>38.19%</w:t>
            </w:r>
          </w:p>
        </w:tc>
        <w:tc>
          <w:tcPr>
            <w:tcW w:w="1315" w:type="dxa"/>
          </w:tcPr>
          <w:p w:rsidR="00B933A7" w:rsidRDefault="00B933A7" w:rsidP="00B933A7">
            <w:pPr>
              <w:jc w:val="right"/>
            </w:pPr>
            <w:r>
              <w:t>0.96%</w:t>
            </w:r>
          </w:p>
        </w:tc>
        <w:tc>
          <w:tcPr>
            <w:tcW w:w="1315" w:type="dxa"/>
          </w:tcPr>
          <w:p w:rsidR="00B933A7" w:rsidRDefault="00B933A7" w:rsidP="00B933A7">
            <w:pPr>
              <w:jc w:val="right"/>
            </w:pPr>
            <w:r>
              <w:t>3.59%</w:t>
            </w:r>
          </w:p>
        </w:tc>
        <w:tc>
          <w:tcPr>
            <w:tcW w:w="1315" w:type="dxa"/>
          </w:tcPr>
          <w:p w:rsidR="00B933A7" w:rsidRDefault="00B933A7" w:rsidP="00B933A7">
            <w:pPr>
              <w:jc w:val="right"/>
            </w:pPr>
            <w:r>
              <w:t>0.02%</w:t>
            </w:r>
          </w:p>
        </w:tc>
        <w:tc>
          <w:tcPr>
            <w:tcW w:w="907" w:type="dxa"/>
          </w:tcPr>
          <w:p w:rsidR="00B933A7" w:rsidRDefault="00B933A7" w:rsidP="00B933A7">
            <w:pPr>
              <w:jc w:val="right"/>
            </w:pPr>
            <w:r>
              <w:t>34.60%</w:t>
            </w:r>
          </w:p>
        </w:tc>
        <w:tc>
          <w:tcPr>
            <w:tcW w:w="907" w:type="dxa"/>
          </w:tcPr>
          <w:p w:rsidR="00B933A7" w:rsidRDefault="00B933A7" w:rsidP="00B933A7">
            <w:pPr>
              <w:jc w:val="right"/>
            </w:pPr>
            <w:r>
              <w:t>0.94%</w:t>
            </w:r>
          </w:p>
        </w:tc>
      </w:tr>
      <w:tr w:rsidR="00B933A7" w:rsidTr="00B933A7">
        <w:tc>
          <w:tcPr>
            <w:tcW w:w="1429" w:type="dxa"/>
          </w:tcPr>
          <w:p w:rsidR="00B933A7" w:rsidRDefault="00B933A7" w:rsidP="00B933A7">
            <w:pPr>
              <w:jc w:val="left"/>
            </w:pPr>
            <w:r>
              <w:rPr>
                <w:rFonts w:hint="eastAsia"/>
              </w:rPr>
              <w:t>过去三年</w:t>
            </w:r>
          </w:p>
        </w:tc>
        <w:tc>
          <w:tcPr>
            <w:tcW w:w="1315" w:type="dxa"/>
          </w:tcPr>
          <w:p w:rsidR="00B933A7" w:rsidRDefault="00B933A7" w:rsidP="00B933A7">
            <w:pPr>
              <w:jc w:val="right"/>
            </w:pPr>
            <w:r>
              <w:t>42.69%</w:t>
            </w:r>
          </w:p>
        </w:tc>
        <w:tc>
          <w:tcPr>
            <w:tcW w:w="1315" w:type="dxa"/>
          </w:tcPr>
          <w:p w:rsidR="00B933A7" w:rsidRDefault="00B933A7" w:rsidP="00B933A7">
            <w:pPr>
              <w:jc w:val="right"/>
            </w:pPr>
            <w:r>
              <w:t>0.58%</w:t>
            </w:r>
          </w:p>
        </w:tc>
        <w:tc>
          <w:tcPr>
            <w:tcW w:w="1315" w:type="dxa"/>
          </w:tcPr>
          <w:p w:rsidR="00B933A7" w:rsidRDefault="00B933A7" w:rsidP="00B933A7">
            <w:pPr>
              <w:jc w:val="right"/>
            </w:pPr>
            <w:r>
              <w:t>10.61%</w:t>
            </w:r>
          </w:p>
        </w:tc>
        <w:tc>
          <w:tcPr>
            <w:tcW w:w="1315" w:type="dxa"/>
          </w:tcPr>
          <w:p w:rsidR="00B933A7" w:rsidRDefault="00B933A7" w:rsidP="00B933A7">
            <w:pPr>
              <w:jc w:val="right"/>
            </w:pPr>
            <w:r>
              <w:t>0.01%</w:t>
            </w:r>
          </w:p>
        </w:tc>
        <w:tc>
          <w:tcPr>
            <w:tcW w:w="907" w:type="dxa"/>
          </w:tcPr>
          <w:p w:rsidR="00B933A7" w:rsidRDefault="00B933A7" w:rsidP="00B933A7">
            <w:pPr>
              <w:jc w:val="right"/>
            </w:pPr>
            <w:r>
              <w:t>32.08%</w:t>
            </w:r>
          </w:p>
        </w:tc>
        <w:tc>
          <w:tcPr>
            <w:tcW w:w="907" w:type="dxa"/>
          </w:tcPr>
          <w:p w:rsidR="00B933A7" w:rsidRDefault="00B933A7" w:rsidP="00B933A7">
            <w:pPr>
              <w:jc w:val="right"/>
            </w:pPr>
            <w:r>
              <w:t>0.57%</w:t>
            </w:r>
          </w:p>
        </w:tc>
      </w:tr>
      <w:tr w:rsidR="00B933A7" w:rsidTr="00B933A7">
        <w:tc>
          <w:tcPr>
            <w:tcW w:w="1429" w:type="dxa"/>
          </w:tcPr>
          <w:p w:rsidR="00B933A7" w:rsidRDefault="00B933A7" w:rsidP="00B933A7">
            <w:pPr>
              <w:jc w:val="left"/>
            </w:pPr>
            <w:r>
              <w:rPr>
                <w:rFonts w:hint="eastAsia"/>
              </w:rPr>
              <w:t>过去五年</w:t>
            </w:r>
          </w:p>
        </w:tc>
        <w:tc>
          <w:tcPr>
            <w:tcW w:w="1315" w:type="dxa"/>
          </w:tcPr>
          <w:p w:rsidR="00B933A7" w:rsidRDefault="00B933A7" w:rsidP="00B933A7">
            <w:pPr>
              <w:jc w:val="right"/>
            </w:pPr>
            <w:r>
              <w:t>44.17%</w:t>
            </w:r>
          </w:p>
        </w:tc>
        <w:tc>
          <w:tcPr>
            <w:tcW w:w="1315" w:type="dxa"/>
          </w:tcPr>
          <w:p w:rsidR="00B933A7" w:rsidRDefault="00B933A7" w:rsidP="00B933A7">
            <w:pPr>
              <w:jc w:val="right"/>
            </w:pPr>
            <w:r>
              <w:t>0.47%</w:t>
            </w:r>
          </w:p>
        </w:tc>
        <w:tc>
          <w:tcPr>
            <w:tcW w:w="1315" w:type="dxa"/>
          </w:tcPr>
          <w:p w:rsidR="00B933A7" w:rsidRDefault="00B933A7" w:rsidP="00B933A7">
            <w:pPr>
              <w:jc w:val="right"/>
            </w:pPr>
            <w:r>
              <w:t>18.65%</w:t>
            </w:r>
          </w:p>
        </w:tc>
        <w:tc>
          <w:tcPr>
            <w:tcW w:w="1315" w:type="dxa"/>
          </w:tcPr>
          <w:p w:rsidR="00B933A7" w:rsidRDefault="00B933A7" w:rsidP="00B933A7">
            <w:pPr>
              <w:jc w:val="right"/>
            </w:pPr>
            <w:r>
              <w:t>0.02%</w:t>
            </w:r>
          </w:p>
        </w:tc>
        <w:tc>
          <w:tcPr>
            <w:tcW w:w="907" w:type="dxa"/>
          </w:tcPr>
          <w:p w:rsidR="00B933A7" w:rsidRDefault="00B933A7" w:rsidP="00B933A7">
            <w:pPr>
              <w:jc w:val="right"/>
            </w:pPr>
            <w:r>
              <w:t>25.52%</w:t>
            </w:r>
          </w:p>
        </w:tc>
        <w:tc>
          <w:tcPr>
            <w:tcW w:w="907" w:type="dxa"/>
          </w:tcPr>
          <w:p w:rsidR="00B933A7" w:rsidRDefault="00B933A7" w:rsidP="00B933A7">
            <w:pPr>
              <w:jc w:val="right"/>
            </w:pPr>
            <w:r>
              <w:t>0.45%</w:t>
            </w:r>
          </w:p>
        </w:tc>
      </w:tr>
      <w:tr w:rsidR="00B933A7" w:rsidTr="00B933A7">
        <w:tc>
          <w:tcPr>
            <w:tcW w:w="1429" w:type="dxa"/>
          </w:tcPr>
          <w:p w:rsidR="00B933A7" w:rsidRDefault="00B933A7" w:rsidP="00B933A7">
            <w:pPr>
              <w:jc w:val="left"/>
            </w:pPr>
            <w:r>
              <w:rPr>
                <w:rFonts w:hint="eastAsia"/>
              </w:rPr>
              <w:t>过去七年</w:t>
            </w:r>
          </w:p>
        </w:tc>
        <w:tc>
          <w:tcPr>
            <w:tcW w:w="1315" w:type="dxa"/>
          </w:tcPr>
          <w:p w:rsidR="00B933A7" w:rsidRDefault="00B933A7" w:rsidP="00B933A7">
            <w:pPr>
              <w:jc w:val="right"/>
            </w:pPr>
            <w:r>
              <w:t>88.58%</w:t>
            </w:r>
          </w:p>
        </w:tc>
        <w:tc>
          <w:tcPr>
            <w:tcW w:w="1315" w:type="dxa"/>
          </w:tcPr>
          <w:p w:rsidR="00B933A7" w:rsidRDefault="00B933A7" w:rsidP="00B933A7">
            <w:pPr>
              <w:jc w:val="right"/>
            </w:pPr>
            <w:r>
              <w:t>0.43%</w:t>
            </w:r>
          </w:p>
        </w:tc>
        <w:tc>
          <w:tcPr>
            <w:tcW w:w="1315" w:type="dxa"/>
          </w:tcPr>
          <w:p w:rsidR="00B933A7" w:rsidRDefault="00B933A7" w:rsidP="00B933A7">
            <w:pPr>
              <w:jc w:val="right"/>
            </w:pPr>
            <w:r>
              <w:t>27.98%</w:t>
            </w:r>
          </w:p>
        </w:tc>
        <w:tc>
          <w:tcPr>
            <w:tcW w:w="1315" w:type="dxa"/>
          </w:tcPr>
          <w:p w:rsidR="00B933A7" w:rsidRDefault="00B933A7" w:rsidP="00B933A7">
            <w:pPr>
              <w:jc w:val="right"/>
            </w:pPr>
            <w:r>
              <w:t>0.01%</w:t>
            </w:r>
          </w:p>
        </w:tc>
        <w:tc>
          <w:tcPr>
            <w:tcW w:w="907" w:type="dxa"/>
          </w:tcPr>
          <w:p w:rsidR="00B933A7" w:rsidRDefault="00B933A7" w:rsidP="00B933A7">
            <w:pPr>
              <w:jc w:val="right"/>
            </w:pPr>
            <w:r>
              <w:t>60.60%</w:t>
            </w:r>
          </w:p>
        </w:tc>
        <w:tc>
          <w:tcPr>
            <w:tcW w:w="907" w:type="dxa"/>
          </w:tcPr>
          <w:p w:rsidR="00B933A7" w:rsidRDefault="00B933A7" w:rsidP="00B933A7">
            <w:pPr>
              <w:jc w:val="right"/>
            </w:pPr>
            <w:r>
              <w:t>0.42%</w:t>
            </w:r>
          </w:p>
        </w:tc>
      </w:tr>
      <w:tr w:rsidR="00B933A7" w:rsidTr="00B933A7">
        <w:tc>
          <w:tcPr>
            <w:tcW w:w="1429" w:type="dxa"/>
          </w:tcPr>
          <w:p w:rsidR="00B933A7" w:rsidRDefault="00B933A7" w:rsidP="00B933A7">
            <w:pPr>
              <w:jc w:val="left"/>
            </w:pPr>
            <w:r>
              <w:rPr>
                <w:rFonts w:hint="eastAsia"/>
              </w:rPr>
              <w:t>过去十年</w:t>
            </w:r>
          </w:p>
        </w:tc>
        <w:tc>
          <w:tcPr>
            <w:tcW w:w="1315" w:type="dxa"/>
          </w:tcPr>
          <w:p w:rsidR="00B933A7" w:rsidRDefault="00B933A7" w:rsidP="00B933A7">
            <w:pPr>
              <w:jc w:val="right"/>
            </w:pPr>
            <w:r>
              <w:t>114.05%</w:t>
            </w:r>
          </w:p>
        </w:tc>
        <w:tc>
          <w:tcPr>
            <w:tcW w:w="1315" w:type="dxa"/>
          </w:tcPr>
          <w:p w:rsidR="00B933A7" w:rsidRDefault="00B933A7" w:rsidP="00B933A7">
            <w:pPr>
              <w:jc w:val="right"/>
            </w:pPr>
            <w:r>
              <w:t>0.36%</w:t>
            </w:r>
          </w:p>
        </w:tc>
        <w:tc>
          <w:tcPr>
            <w:tcW w:w="1315" w:type="dxa"/>
          </w:tcPr>
          <w:p w:rsidR="00B933A7" w:rsidRDefault="00B933A7" w:rsidP="00B933A7">
            <w:pPr>
              <w:jc w:val="right"/>
            </w:pPr>
            <w:r>
              <w:t>45.11%</w:t>
            </w:r>
          </w:p>
        </w:tc>
        <w:tc>
          <w:tcPr>
            <w:tcW w:w="1315" w:type="dxa"/>
          </w:tcPr>
          <w:p w:rsidR="00B933A7" w:rsidRDefault="00B933A7" w:rsidP="00B933A7">
            <w:pPr>
              <w:jc w:val="right"/>
            </w:pPr>
            <w:r>
              <w:t>0.01%</w:t>
            </w:r>
          </w:p>
        </w:tc>
        <w:tc>
          <w:tcPr>
            <w:tcW w:w="907" w:type="dxa"/>
          </w:tcPr>
          <w:p w:rsidR="00B933A7" w:rsidRDefault="00B933A7" w:rsidP="00B933A7">
            <w:pPr>
              <w:jc w:val="right"/>
            </w:pPr>
            <w:r>
              <w:t>68.94%</w:t>
            </w:r>
          </w:p>
        </w:tc>
        <w:tc>
          <w:tcPr>
            <w:tcW w:w="907" w:type="dxa"/>
          </w:tcPr>
          <w:p w:rsidR="00B933A7" w:rsidRDefault="00B933A7" w:rsidP="00B933A7">
            <w:pPr>
              <w:jc w:val="right"/>
            </w:pPr>
            <w:r>
              <w:t>0.35%</w:t>
            </w:r>
          </w:p>
        </w:tc>
      </w:tr>
      <w:tr w:rsidR="00B933A7" w:rsidTr="00B933A7">
        <w:tc>
          <w:tcPr>
            <w:tcW w:w="1429" w:type="dxa"/>
          </w:tcPr>
          <w:p w:rsidR="00B933A7" w:rsidRDefault="00B933A7" w:rsidP="00B933A7">
            <w:pPr>
              <w:jc w:val="left"/>
            </w:pPr>
            <w:r>
              <w:rPr>
                <w:rFonts w:hint="eastAsia"/>
              </w:rPr>
              <w:t>自基金合同生效起至今</w:t>
            </w:r>
          </w:p>
        </w:tc>
        <w:tc>
          <w:tcPr>
            <w:tcW w:w="1315" w:type="dxa"/>
          </w:tcPr>
          <w:p w:rsidR="00B933A7" w:rsidRDefault="00B933A7" w:rsidP="00B933A7">
            <w:pPr>
              <w:jc w:val="right"/>
            </w:pPr>
            <w:r>
              <w:t>123.47%</w:t>
            </w:r>
          </w:p>
        </w:tc>
        <w:tc>
          <w:tcPr>
            <w:tcW w:w="1315" w:type="dxa"/>
          </w:tcPr>
          <w:p w:rsidR="00B933A7" w:rsidRDefault="00B933A7" w:rsidP="00B933A7">
            <w:pPr>
              <w:jc w:val="right"/>
            </w:pPr>
            <w:r>
              <w:t>0.35%</w:t>
            </w:r>
          </w:p>
        </w:tc>
        <w:tc>
          <w:tcPr>
            <w:tcW w:w="1315" w:type="dxa"/>
          </w:tcPr>
          <w:p w:rsidR="00B933A7" w:rsidRDefault="00B933A7" w:rsidP="00B933A7">
            <w:pPr>
              <w:jc w:val="right"/>
            </w:pPr>
            <w:r>
              <w:t>53.04%</w:t>
            </w:r>
          </w:p>
        </w:tc>
        <w:tc>
          <w:tcPr>
            <w:tcW w:w="1315" w:type="dxa"/>
          </w:tcPr>
          <w:p w:rsidR="00B933A7" w:rsidRDefault="00B933A7" w:rsidP="00B933A7">
            <w:pPr>
              <w:jc w:val="right"/>
            </w:pPr>
            <w:r>
              <w:t>0.01%</w:t>
            </w:r>
          </w:p>
        </w:tc>
        <w:tc>
          <w:tcPr>
            <w:tcW w:w="907" w:type="dxa"/>
          </w:tcPr>
          <w:p w:rsidR="00B933A7" w:rsidRDefault="00B933A7" w:rsidP="00B933A7">
            <w:pPr>
              <w:jc w:val="right"/>
            </w:pPr>
            <w:r>
              <w:t>70.43%</w:t>
            </w:r>
          </w:p>
        </w:tc>
        <w:tc>
          <w:tcPr>
            <w:tcW w:w="907" w:type="dxa"/>
          </w:tcPr>
          <w:p w:rsidR="00B933A7" w:rsidRDefault="00B933A7" w:rsidP="00B933A7">
            <w:pPr>
              <w:jc w:val="right"/>
            </w:pPr>
            <w:r>
              <w:t>0.34%</w:t>
            </w:r>
          </w:p>
        </w:tc>
      </w:tr>
    </w:tbl>
    <w:p w:rsidR="00B933A7" w:rsidRDefault="00B933A7" w:rsidP="00B933A7">
      <w:pPr>
        <w:pStyle w:val="-"/>
        <w:ind w:firstLine="420"/>
      </w:pPr>
      <w:r>
        <w:rPr>
          <w:rFonts w:hint="eastAsia"/>
        </w:rPr>
        <w:t>南方利鑫灵活配置混合C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933A7" w:rsidTr="00B933A7">
        <w:trPr>
          <w:cnfStyle w:val="100000000000" w:firstRow="1" w:lastRow="0" w:firstColumn="0" w:lastColumn="0" w:oddVBand="0" w:evenVBand="0" w:oddHBand="0" w:evenHBand="0" w:firstRowFirstColumn="0" w:firstRowLastColumn="0" w:lastRowFirstColumn="0" w:lastRowLastColumn="0"/>
        </w:trPr>
        <w:tc>
          <w:tcPr>
            <w:tcW w:w="1429" w:type="dxa"/>
          </w:tcPr>
          <w:p w:rsidR="00B933A7" w:rsidRPr="00B933A7" w:rsidRDefault="00B933A7" w:rsidP="00B933A7">
            <w:pPr>
              <w:jc w:val="center"/>
              <w:rPr>
                <w:b/>
              </w:rPr>
            </w:pPr>
            <w:r w:rsidRPr="00B933A7">
              <w:rPr>
                <w:rFonts w:hint="eastAsia"/>
                <w:b/>
              </w:rPr>
              <w:t>阶段</w:t>
            </w:r>
          </w:p>
        </w:tc>
        <w:tc>
          <w:tcPr>
            <w:tcW w:w="1315" w:type="dxa"/>
          </w:tcPr>
          <w:p w:rsidR="00B933A7" w:rsidRPr="00B933A7" w:rsidRDefault="00B933A7" w:rsidP="00B933A7">
            <w:pPr>
              <w:jc w:val="center"/>
              <w:rPr>
                <w:b/>
              </w:rPr>
            </w:pPr>
            <w:r w:rsidRPr="00B933A7">
              <w:rPr>
                <w:rFonts w:hint="eastAsia"/>
                <w:b/>
              </w:rPr>
              <w:t>净值增长率</w:t>
            </w:r>
            <w:r w:rsidRPr="00B933A7">
              <w:rPr>
                <w:rFonts w:hint="eastAsia"/>
                <w:b/>
              </w:rPr>
              <w:lastRenderedPageBreak/>
              <w:t>①</w:t>
            </w:r>
          </w:p>
        </w:tc>
        <w:tc>
          <w:tcPr>
            <w:tcW w:w="1315" w:type="dxa"/>
          </w:tcPr>
          <w:p w:rsidR="00B933A7" w:rsidRPr="00B933A7" w:rsidRDefault="00B933A7" w:rsidP="00B933A7">
            <w:pPr>
              <w:jc w:val="center"/>
              <w:rPr>
                <w:b/>
              </w:rPr>
            </w:pPr>
            <w:r w:rsidRPr="00B933A7">
              <w:rPr>
                <w:rFonts w:hint="eastAsia"/>
                <w:b/>
              </w:rPr>
              <w:lastRenderedPageBreak/>
              <w:t>净值增长率</w:t>
            </w:r>
            <w:r w:rsidRPr="00B933A7">
              <w:rPr>
                <w:rFonts w:hint="eastAsia"/>
                <w:b/>
              </w:rPr>
              <w:lastRenderedPageBreak/>
              <w:t>标准差②</w:t>
            </w:r>
          </w:p>
        </w:tc>
        <w:tc>
          <w:tcPr>
            <w:tcW w:w="1315" w:type="dxa"/>
          </w:tcPr>
          <w:p w:rsidR="00B933A7" w:rsidRPr="00B933A7" w:rsidRDefault="00B933A7" w:rsidP="00B933A7">
            <w:pPr>
              <w:jc w:val="center"/>
              <w:rPr>
                <w:b/>
              </w:rPr>
            </w:pPr>
            <w:r w:rsidRPr="00B933A7">
              <w:rPr>
                <w:rFonts w:hint="eastAsia"/>
                <w:b/>
              </w:rPr>
              <w:lastRenderedPageBreak/>
              <w:t>业绩比较基</w:t>
            </w:r>
            <w:r w:rsidRPr="00B933A7">
              <w:rPr>
                <w:rFonts w:hint="eastAsia"/>
                <w:b/>
              </w:rPr>
              <w:lastRenderedPageBreak/>
              <w:t>准收益率③</w:t>
            </w:r>
          </w:p>
        </w:tc>
        <w:tc>
          <w:tcPr>
            <w:tcW w:w="1315" w:type="dxa"/>
          </w:tcPr>
          <w:p w:rsidR="00B933A7" w:rsidRPr="00B933A7" w:rsidRDefault="00B933A7" w:rsidP="00B933A7">
            <w:pPr>
              <w:jc w:val="center"/>
              <w:rPr>
                <w:b/>
              </w:rPr>
            </w:pPr>
            <w:r w:rsidRPr="00B933A7">
              <w:rPr>
                <w:rFonts w:hint="eastAsia"/>
                <w:b/>
              </w:rPr>
              <w:lastRenderedPageBreak/>
              <w:t>业绩比较基</w:t>
            </w:r>
            <w:r w:rsidRPr="00B933A7">
              <w:rPr>
                <w:rFonts w:hint="eastAsia"/>
                <w:b/>
              </w:rPr>
              <w:lastRenderedPageBreak/>
              <w:t>准收益率标准差④</w:t>
            </w:r>
          </w:p>
        </w:tc>
        <w:tc>
          <w:tcPr>
            <w:tcW w:w="907" w:type="dxa"/>
          </w:tcPr>
          <w:p w:rsidR="00B933A7" w:rsidRPr="00B933A7" w:rsidRDefault="00B933A7" w:rsidP="00B933A7">
            <w:pPr>
              <w:jc w:val="center"/>
              <w:rPr>
                <w:b/>
              </w:rPr>
            </w:pPr>
            <w:r w:rsidRPr="00B933A7">
              <w:rPr>
                <w:rFonts w:hint="eastAsia"/>
                <w:b/>
              </w:rPr>
              <w:lastRenderedPageBreak/>
              <w:t>①</w:t>
            </w:r>
            <w:r w:rsidRPr="00B933A7">
              <w:rPr>
                <w:rFonts w:hint="eastAsia"/>
                <w:b/>
              </w:rPr>
              <w:t>-</w:t>
            </w:r>
            <w:r w:rsidRPr="00B933A7">
              <w:rPr>
                <w:rFonts w:hint="eastAsia"/>
                <w:b/>
              </w:rPr>
              <w:t>③</w:t>
            </w:r>
          </w:p>
        </w:tc>
        <w:tc>
          <w:tcPr>
            <w:tcW w:w="907" w:type="dxa"/>
          </w:tcPr>
          <w:p w:rsidR="00B933A7" w:rsidRPr="00B933A7" w:rsidRDefault="00B933A7" w:rsidP="00B933A7">
            <w:pPr>
              <w:jc w:val="center"/>
              <w:rPr>
                <w:b/>
              </w:rPr>
            </w:pPr>
            <w:r w:rsidRPr="00B933A7">
              <w:rPr>
                <w:rFonts w:hint="eastAsia"/>
                <w:b/>
              </w:rPr>
              <w:t>②</w:t>
            </w:r>
            <w:r w:rsidRPr="00B933A7">
              <w:rPr>
                <w:rFonts w:hint="eastAsia"/>
                <w:b/>
              </w:rPr>
              <w:t>-</w:t>
            </w:r>
            <w:r w:rsidRPr="00B933A7">
              <w:rPr>
                <w:rFonts w:hint="eastAsia"/>
                <w:b/>
              </w:rPr>
              <w:t>④</w:t>
            </w:r>
          </w:p>
        </w:tc>
      </w:tr>
      <w:tr w:rsidR="00B933A7" w:rsidTr="00B933A7">
        <w:tc>
          <w:tcPr>
            <w:tcW w:w="1429" w:type="dxa"/>
          </w:tcPr>
          <w:p w:rsidR="00B933A7" w:rsidRDefault="00B933A7" w:rsidP="00B933A7">
            <w:pPr>
              <w:jc w:val="left"/>
            </w:pPr>
            <w:r>
              <w:rPr>
                <w:rFonts w:hint="eastAsia"/>
              </w:rPr>
              <w:lastRenderedPageBreak/>
              <w:t>过去三个月</w:t>
            </w:r>
          </w:p>
        </w:tc>
        <w:tc>
          <w:tcPr>
            <w:tcW w:w="1315" w:type="dxa"/>
          </w:tcPr>
          <w:p w:rsidR="00B933A7" w:rsidRDefault="00B933A7" w:rsidP="00B933A7">
            <w:pPr>
              <w:jc w:val="right"/>
            </w:pPr>
            <w:r>
              <w:t>41.06%</w:t>
            </w:r>
          </w:p>
        </w:tc>
        <w:tc>
          <w:tcPr>
            <w:tcW w:w="1315" w:type="dxa"/>
          </w:tcPr>
          <w:p w:rsidR="00B933A7" w:rsidRDefault="00B933A7" w:rsidP="00B933A7">
            <w:pPr>
              <w:jc w:val="right"/>
            </w:pPr>
            <w:r>
              <w:t>1.72%</w:t>
            </w:r>
          </w:p>
        </w:tc>
        <w:tc>
          <w:tcPr>
            <w:tcW w:w="1315" w:type="dxa"/>
          </w:tcPr>
          <w:p w:rsidR="00B933A7" w:rsidRDefault="00B933A7" w:rsidP="00B933A7">
            <w:pPr>
              <w:jc w:val="right"/>
            </w:pPr>
            <w:r>
              <w:t>1.18%</w:t>
            </w:r>
          </w:p>
        </w:tc>
        <w:tc>
          <w:tcPr>
            <w:tcW w:w="1315" w:type="dxa"/>
          </w:tcPr>
          <w:p w:rsidR="00B933A7" w:rsidRDefault="00B933A7" w:rsidP="00B933A7">
            <w:pPr>
              <w:jc w:val="right"/>
            </w:pPr>
            <w:r>
              <w:t>0.01%</w:t>
            </w:r>
          </w:p>
        </w:tc>
        <w:tc>
          <w:tcPr>
            <w:tcW w:w="907" w:type="dxa"/>
          </w:tcPr>
          <w:p w:rsidR="00B933A7" w:rsidRDefault="00B933A7" w:rsidP="00B933A7">
            <w:pPr>
              <w:jc w:val="right"/>
            </w:pPr>
            <w:r>
              <w:t>39.88%</w:t>
            </w:r>
          </w:p>
        </w:tc>
        <w:tc>
          <w:tcPr>
            <w:tcW w:w="907" w:type="dxa"/>
          </w:tcPr>
          <w:p w:rsidR="00B933A7" w:rsidRDefault="00B933A7" w:rsidP="00B933A7">
            <w:pPr>
              <w:jc w:val="right"/>
            </w:pPr>
            <w:r>
              <w:t>1.71%</w:t>
            </w:r>
          </w:p>
        </w:tc>
      </w:tr>
      <w:tr w:rsidR="00B933A7" w:rsidTr="00B933A7">
        <w:tc>
          <w:tcPr>
            <w:tcW w:w="1429" w:type="dxa"/>
          </w:tcPr>
          <w:p w:rsidR="00B933A7" w:rsidRDefault="00B933A7" w:rsidP="00B933A7">
            <w:pPr>
              <w:jc w:val="left"/>
            </w:pPr>
            <w:r>
              <w:rPr>
                <w:rFonts w:hint="eastAsia"/>
              </w:rPr>
              <w:t>过去六个月</w:t>
            </w:r>
          </w:p>
        </w:tc>
        <w:tc>
          <w:tcPr>
            <w:tcW w:w="1315" w:type="dxa"/>
          </w:tcPr>
          <w:p w:rsidR="00B933A7" w:rsidRDefault="00B933A7" w:rsidP="00B933A7">
            <w:pPr>
              <w:jc w:val="right"/>
            </w:pPr>
            <w:r>
              <w:t>34.75%</w:t>
            </w:r>
          </w:p>
        </w:tc>
        <w:tc>
          <w:tcPr>
            <w:tcW w:w="1315" w:type="dxa"/>
          </w:tcPr>
          <w:p w:rsidR="00B933A7" w:rsidRDefault="00B933A7" w:rsidP="00B933A7">
            <w:pPr>
              <w:jc w:val="right"/>
            </w:pPr>
            <w:r>
              <w:t>1.37%</w:t>
            </w:r>
          </w:p>
        </w:tc>
        <w:tc>
          <w:tcPr>
            <w:tcW w:w="1315" w:type="dxa"/>
          </w:tcPr>
          <w:p w:rsidR="00B933A7" w:rsidRDefault="00B933A7" w:rsidP="00B933A7">
            <w:pPr>
              <w:jc w:val="right"/>
            </w:pPr>
            <w:r>
              <w:t>2.06%</w:t>
            </w:r>
          </w:p>
        </w:tc>
        <w:tc>
          <w:tcPr>
            <w:tcW w:w="1315" w:type="dxa"/>
          </w:tcPr>
          <w:p w:rsidR="00B933A7" w:rsidRDefault="00B933A7" w:rsidP="00B933A7">
            <w:pPr>
              <w:jc w:val="right"/>
            </w:pPr>
            <w:r>
              <w:t>0.02%</w:t>
            </w:r>
          </w:p>
        </w:tc>
        <w:tc>
          <w:tcPr>
            <w:tcW w:w="907" w:type="dxa"/>
          </w:tcPr>
          <w:p w:rsidR="00B933A7" w:rsidRDefault="00B933A7" w:rsidP="00B933A7">
            <w:pPr>
              <w:jc w:val="right"/>
            </w:pPr>
            <w:r>
              <w:t>32.69%</w:t>
            </w:r>
          </w:p>
        </w:tc>
        <w:tc>
          <w:tcPr>
            <w:tcW w:w="907" w:type="dxa"/>
          </w:tcPr>
          <w:p w:rsidR="00B933A7" w:rsidRDefault="00B933A7" w:rsidP="00B933A7">
            <w:pPr>
              <w:jc w:val="right"/>
            </w:pPr>
            <w:r>
              <w:t>1.35%</w:t>
            </w:r>
          </w:p>
        </w:tc>
      </w:tr>
      <w:tr w:rsidR="00B933A7" w:rsidTr="00B933A7">
        <w:tc>
          <w:tcPr>
            <w:tcW w:w="1429" w:type="dxa"/>
          </w:tcPr>
          <w:p w:rsidR="00B933A7" w:rsidRDefault="00B933A7" w:rsidP="00B933A7">
            <w:pPr>
              <w:jc w:val="left"/>
            </w:pPr>
            <w:r>
              <w:rPr>
                <w:rFonts w:hint="eastAsia"/>
              </w:rPr>
              <w:t>过去一年</w:t>
            </w:r>
          </w:p>
        </w:tc>
        <w:tc>
          <w:tcPr>
            <w:tcW w:w="1315" w:type="dxa"/>
          </w:tcPr>
          <w:p w:rsidR="00B933A7" w:rsidRDefault="00B933A7" w:rsidP="00B933A7">
            <w:pPr>
              <w:jc w:val="right"/>
            </w:pPr>
            <w:r>
              <w:t>38.05%</w:t>
            </w:r>
          </w:p>
        </w:tc>
        <w:tc>
          <w:tcPr>
            <w:tcW w:w="1315" w:type="dxa"/>
          </w:tcPr>
          <w:p w:rsidR="00B933A7" w:rsidRDefault="00B933A7" w:rsidP="00B933A7">
            <w:pPr>
              <w:jc w:val="right"/>
            </w:pPr>
            <w:r>
              <w:t>0.96%</w:t>
            </w:r>
          </w:p>
        </w:tc>
        <w:tc>
          <w:tcPr>
            <w:tcW w:w="1315" w:type="dxa"/>
          </w:tcPr>
          <w:p w:rsidR="00B933A7" w:rsidRDefault="00B933A7" w:rsidP="00B933A7">
            <w:pPr>
              <w:jc w:val="right"/>
            </w:pPr>
            <w:r>
              <w:t>3.90%</w:t>
            </w:r>
          </w:p>
        </w:tc>
        <w:tc>
          <w:tcPr>
            <w:tcW w:w="1315" w:type="dxa"/>
          </w:tcPr>
          <w:p w:rsidR="00B933A7" w:rsidRDefault="00B933A7" w:rsidP="00B933A7">
            <w:pPr>
              <w:jc w:val="right"/>
            </w:pPr>
            <w:r>
              <w:t>0.02%</w:t>
            </w:r>
          </w:p>
        </w:tc>
        <w:tc>
          <w:tcPr>
            <w:tcW w:w="907" w:type="dxa"/>
          </w:tcPr>
          <w:p w:rsidR="00B933A7" w:rsidRDefault="00B933A7" w:rsidP="00B933A7">
            <w:pPr>
              <w:jc w:val="right"/>
            </w:pPr>
            <w:r>
              <w:t>34.15%</w:t>
            </w:r>
          </w:p>
        </w:tc>
        <w:tc>
          <w:tcPr>
            <w:tcW w:w="907" w:type="dxa"/>
          </w:tcPr>
          <w:p w:rsidR="00B933A7" w:rsidRDefault="00B933A7" w:rsidP="00B933A7">
            <w:pPr>
              <w:jc w:val="right"/>
            </w:pPr>
            <w:r>
              <w:t>0.94%</w:t>
            </w:r>
          </w:p>
        </w:tc>
      </w:tr>
      <w:tr w:rsidR="00B933A7" w:rsidTr="00B933A7">
        <w:tc>
          <w:tcPr>
            <w:tcW w:w="1429" w:type="dxa"/>
          </w:tcPr>
          <w:p w:rsidR="00B933A7" w:rsidRDefault="00B933A7" w:rsidP="00B933A7">
            <w:pPr>
              <w:jc w:val="left"/>
            </w:pPr>
            <w:r>
              <w:rPr>
                <w:rFonts w:hint="eastAsia"/>
              </w:rPr>
              <w:t>过去三年</w:t>
            </w:r>
          </w:p>
        </w:tc>
        <w:tc>
          <w:tcPr>
            <w:tcW w:w="1315" w:type="dxa"/>
          </w:tcPr>
          <w:p w:rsidR="00B933A7" w:rsidRDefault="00B933A7" w:rsidP="00B933A7">
            <w:pPr>
              <w:jc w:val="right"/>
            </w:pPr>
            <w:r>
              <w:t>42.25%</w:t>
            </w:r>
          </w:p>
        </w:tc>
        <w:tc>
          <w:tcPr>
            <w:tcW w:w="1315" w:type="dxa"/>
          </w:tcPr>
          <w:p w:rsidR="00B933A7" w:rsidRDefault="00B933A7" w:rsidP="00B933A7">
            <w:pPr>
              <w:jc w:val="right"/>
            </w:pPr>
            <w:r>
              <w:t>0.58%</w:t>
            </w:r>
          </w:p>
        </w:tc>
        <w:tc>
          <w:tcPr>
            <w:tcW w:w="1315" w:type="dxa"/>
          </w:tcPr>
          <w:p w:rsidR="00B933A7" w:rsidRDefault="00B933A7" w:rsidP="00B933A7">
            <w:pPr>
              <w:jc w:val="right"/>
            </w:pPr>
            <w:r>
              <w:t>11.93%</w:t>
            </w:r>
          </w:p>
        </w:tc>
        <w:tc>
          <w:tcPr>
            <w:tcW w:w="1315" w:type="dxa"/>
          </w:tcPr>
          <w:p w:rsidR="00B933A7" w:rsidRDefault="00B933A7" w:rsidP="00B933A7">
            <w:pPr>
              <w:jc w:val="right"/>
            </w:pPr>
            <w:r>
              <w:t>0.01%</w:t>
            </w:r>
          </w:p>
        </w:tc>
        <w:tc>
          <w:tcPr>
            <w:tcW w:w="907" w:type="dxa"/>
          </w:tcPr>
          <w:p w:rsidR="00B933A7" w:rsidRDefault="00B933A7" w:rsidP="00B933A7">
            <w:pPr>
              <w:jc w:val="right"/>
            </w:pPr>
            <w:r>
              <w:t>30.32%</w:t>
            </w:r>
          </w:p>
        </w:tc>
        <w:tc>
          <w:tcPr>
            <w:tcW w:w="907" w:type="dxa"/>
          </w:tcPr>
          <w:p w:rsidR="00B933A7" w:rsidRDefault="00B933A7" w:rsidP="00B933A7">
            <w:pPr>
              <w:jc w:val="right"/>
            </w:pPr>
            <w:r>
              <w:t>0.57%</w:t>
            </w:r>
          </w:p>
        </w:tc>
      </w:tr>
      <w:tr w:rsidR="00B933A7" w:rsidTr="00B933A7">
        <w:tc>
          <w:tcPr>
            <w:tcW w:w="1429" w:type="dxa"/>
          </w:tcPr>
          <w:p w:rsidR="00B933A7" w:rsidRDefault="00B933A7" w:rsidP="00B933A7">
            <w:pPr>
              <w:jc w:val="left"/>
            </w:pPr>
            <w:r>
              <w:rPr>
                <w:rFonts w:hint="eastAsia"/>
              </w:rPr>
              <w:t>过去五年</w:t>
            </w:r>
          </w:p>
        </w:tc>
        <w:tc>
          <w:tcPr>
            <w:tcW w:w="1315" w:type="dxa"/>
          </w:tcPr>
          <w:p w:rsidR="00B933A7" w:rsidRDefault="00B933A7" w:rsidP="00B933A7">
            <w:pPr>
              <w:jc w:val="right"/>
            </w:pPr>
            <w:r>
              <w:t>43.44%</w:t>
            </w:r>
          </w:p>
        </w:tc>
        <w:tc>
          <w:tcPr>
            <w:tcW w:w="1315" w:type="dxa"/>
          </w:tcPr>
          <w:p w:rsidR="00B933A7" w:rsidRDefault="00B933A7" w:rsidP="00B933A7">
            <w:pPr>
              <w:jc w:val="right"/>
            </w:pPr>
            <w:r>
              <w:t>0.47%</w:t>
            </w:r>
          </w:p>
        </w:tc>
        <w:tc>
          <w:tcPr>
            <w:tcW w:w="1315" w:type="dxa"/>
          </w:tcPr>
          <w:p w:rsidR="00B933A7" w:rsidRDefault="00B933A7" w:rsidP="00B933A7">
            <w:pPr>
              <w:jc w:val="right"/>
            </w:pPr>
            <w:r>
              <w:t>21.30%</w:t>
            </w:r>
          </w:p>
        </w:tc>
        <w:tc>
          <w:tcPr>
            <w:tcW w:w="1315" w:type="dxa"/>
          </w:tcPr>
          <w:p w:rsidR="00B933A7" w:rsidRDefault="00B933A7" w:rsidP="00B933A7">
            <w:pPr>
              <w:jc w:val="right"/>
            </w:pPr>
            <w:r>
              <w:t>0.02%</w:t>
            </w:r>
          </w:p>
        </w:tc>
        <w:tc>
          <w:tcPr>
            <w:tcW w:w="907" w:type="dxa"/>
          </w:tcPr>
          <w:p w:rsidR="00B933A7" w:rsidRDefault="00B933A7" w:rsidP="00B933A7">
            <w:pPr>
              <w:jc w:val="right"/>
            </w:pPr>
            <w:r>
              <w:t>22.14%</w:t>
            </w:r>
          </w:p>
        </w:tc>
        <w:tc>
          <w:tcPr>
            <w:tcW w:w="907" w:type="dxa"/>
          </w:tcPr>
          <w:p w:rsidR="00B933A7" w:rsidRDefault="00B933A7" w:rsidP="00B933A7">
            <w:pPr>
              <w:jc w:val="right"/>
            </w:pPr>
            <w:r>
              <w:t>0.45%</w:t>
            </w:r>
          </w:p>
        </w:tc>
      </w:tr>
      <w:tr w:rsidR="00B933A7" w:rsidTr="00B933A7">
        <w:tc>
          <w:tcPr>
            <w:tcW w:w="1429" w:type="dxa"/>
          </w:tcPr>
          <w:p w:rsidR="00B933A7" w:rsidRDefault="00B933A7" w:rsidP="00B933A7">
            <w:pPr>
              <w:jc w:val="left"/>
            </w:pPr>
            <w:r>
              <w:rPr>
                <w:rFonts w:hint="eastAsia"/>
              </w:rPr>
              <w:t>过去七年</w:t>
            </w:r>
          </w:p>
        </w:tc>
        <w:tc>
          <w:tcPr>
            <w:tcW w:w="1315" w:type="dxa"/>
          </w:tcPr>
          <w:p w:rsidR="00B933A7" w:rsidRDefault="00B933A7" w:rsidP="00B933A7">
            <w:pPr>
              <w:jc w:val="right"/>
            </w:pPr>
            <w:r>
              <w:t>67.04%</w:t>
            </w:r>
          </w:p>
        </w:tc>
        <w:tc>
          <w:tcPr>
            <w:tcW w:w="1315" w:type="dxa"/>
          </w:tcPr>
          <w:p w:rsidR="00B933A7" w:rsidRDefault="00B933A7" w:rsidP="00B933A7">
            <w:pPr>
              <w:jc w:val="right"/>
            </w:pPr>
            <w:r>
              <w:t>0.44%</w:t>
            </w:r>
          </w:p>
        </w:tc>
        <w:tc>
          <w:tcPr>
            <w:tcW w:w="1315" w:type="dxa"/>
          </w:tcPr>
          <w:p w:rsidR="00B933A7" w:rsidRDefault="00B933A7" w:rsidP="00B933A7">
            <w:pPr>
              <w:jc w:val="right"/>
            </w:pPr>
            <w:r>
              <w:t>29.06%</w:t>
            </w:r>
          </w:p>
        </w:tc>
        <w:tc>
          <w:tcPr>
            <w:tcW w:w="1315" w:type="dxa"/>
          </w:tcPr>
          <w:p w:rsidR="00B933A7" w:rsidRDefault="00B933A7" w:rsidP="00B933A7">
            <w:pPr>
              <w:jc w:val="right"/>
            </w:pPr>
            <w:r>
              <w:t>0.02%</w:t>
            </w:r>
          </w:p>
        </w:tc>
        <w:tc>
          <w:tcPr>
            <w:tcW w:w="907" w:type="dxa"/>
          </w:tcPr>
          <w:p w:rsidR="00B933A7" w:rsidRDefault="00B933A7" w:rsidP="00B933A7">
            <w:pPr>
              <w:jc w:val="right"/>
            </w:pPr>
            <w:r>
              <w:t>37.98%</w:t>
            </w:r>
          </w:p>
        </w:tc>
        <w:tc>
          <w:tcPr>
            <w:tcW w:w="907" w:type="dxa"/>
          </w:tcPr>
          <w:p w:rsidR="00B933A7" w:rsidRDefault="00B933A7" w:rsidP="00B933A7">
            <w:pPr>
              <w:jc w:val="right"/>
            </w:pPr>
            <w:r>
              <w:t>0.42%</w:t>
            </w:r>
          </w:p>
        </w:tc>
      </w:tr>
      <w:tr w:rsidR="00B933A7" w:rsidTr="00B933A7">
        <w:tc>
          <w:tcPr>
            <w:tcW w:w="1429" w:type="dxa"/>
          </w:tcPr>
          <w:p w:rsidR="00B933A7" w:rsidRDefault="00B933A7" w:rsidP="00B933A7">
            <w:pPr>
              <w:jc w:val="left"/>
            </w:pPr>
            <w:r>
              <w:rPr>
                <w:rFonts w:hint="eastAsia"/>
              </w:rPr>
              <w:t>过去十年</w:t>
            </w:r>
          </w:p>
        </w:tc>
        <w:tc>
          <w:tcPr>
            <w:tcW w:w="1315" w:type="dxa"/>
          </w:tcPr>
          <w:p w:rsidR="00B933A7" w:rsidRDefault="00B933A7" w:rsidP="00B933A7">
            <w:pPr>
              <w:jc w:val="right"/>
            </w:pPr>
            <w:r>
              <w:t>72.63%</w:t>
            </w:r>
          </w:p>
        </w:tc>
        <w:tc>
          <w:tcPr>
            <w:tcW w:w="1315" w:type="dxa"/>
          </w:tcPr>
          <w:p w:rsidR="00B933A7" w:rsidRDefault="00B933A7" w:rsidP="00B933A7">
            <w:pPr>
              <w:jc w:val="right"/>
            </w:pPr>
            <w:r>
              <w:t>0.41%</w:t>
            </w:r>
          </w:p>
        </w:tc>
        <w:tc>
          <w:tcPr>
            <w:tcW w:w="1315" w:type="dxa"/>
          </w:tcPr>
          <w:p w:rsidR="00B933A7" w:rsidRDefault="00B933A7" w:rsidP="00B933A7">
            <w:pPr>
              <w:jc w:val="right"/>
            </w:pPr>
            <w:r>
              <w:t>35.01%</w:t>
            </w:r>
          </w:p>
        </w:tc>
        <w:tc>
          <w:tcPr>
            <w:tcW w:w="1315" w:type="dxa"/>
          </w:tcPr>
          <w:p w:rsidR="00B933A7" w:rsidRDefault="00B933A7" w:rsidP="00B933A7">
            <w:pPr>
              <w:jc w:val="right"/>
            </w:pPr>
            <w:r>
              <w:t>0.01%</w:t>
            </w:r>
          </w:p>
        </w:tc>
        <w:tc>
          <w:tcPr>
            <w:tcW w:w="907" w:type="dxa"/>
          </w:tcPr>
          <w:p w:rsidR="00B933A7" w:rsidRDefault="00B933A7" w:rsidP="00B933A7">
            <w:pPr>
              <w:jc w:val="right"/>
            </w:pPr>
            <w:r>
              <w:t>37.62%</w:t>
            </w:r>
          </w:p>
        </w:tc>
        <w:tc>
          <w:tcPr>
            <w:tcW w:w="907" w:type="dxa"/>
          </w:tcPr>
          <w:p w:rsidR="00B933A7" w:rsidRDefault="00B933A7" w:rsidP="00B933A7">
            <w:pPr>
              <w:jc w:val="right"/>
            </w:pPr>
            <w:r>
              <w:t>0.40%</w:t>
            </w:r>
          </w:p>
        </w:tc>
      </w:tr>
      <w:tr w:rsidR="00B933A7" w:rsidTr="00B933A7">
        <w:tc>
          <w:tcPr>
            <w:tcW w:w="1429" w:type="dxa"/>
          </w:tcPr>
          <w:p w:rsidR="00B933A7" w:rsidRDefault="00B933A7" w:rsidP="00B933A7">
            <w:pPr>
              <w:jc w:val="left"/>
            </w:pPr>
            <w:r>
              <w:rPr>
                <w:rFonts w:hint="eastAsia"/>
              </w:rPr>
              <w:t>自基金合同生效起至今</w:t>
            </w:r>
          </w:p>
        </w:tc>
        <w:tc>
          <w:tcPr>
            <w:tcW w:w="1315" w:type="dxa"/>
          </w:tcPr>
          <w:p w:rsidR="00B933A7" w:rsidRDefault="00B933A7" w:rsidP="00B933A7">
            <w:pPr>
              <w:jc w:val="right"/>
            </w:pPr>
            <w:r>
              <w:t>73.64%</w:t>
            </w:r>
          </w:p>
        </w:tc>
        <w:tc>
          <w:tcPr>
            <w:tcW w:w="1315" w:type="dxa"/>
          </w:tcPr>
          <w:p w:rsidR="00B933A7" w:rsidRDefault="00B933A7" w:rsidP="00B933A7">
            <w:pPr>
              <w:jc w:val="right"/>
            </w:pPr>
            <w:r>
              <w:t>0.40%</w:t>
            </w:r>
          </w:p>
        </w:tc>
        <w:tc>
          <w:tcPr>
            <w:tcW w:w="1315" w:type="dxa"/>
          </w:tcPr>
          <w:p w:rsidR="00B933A7" w:rsidRDefault="00B933A7" w:rsidP="00B933A7">
            <w:pPr>
              <w:jc w:val="right"/>
            </w:pPr>
            <w:r>
              <w:t>35.98%</w:t>
            </w:r>
          </w:p>
        </w:tc>
        <w:tc>
          <w:tcPr>
            <w:tcW w:w="1315" w:type="dxa"/>
          </w:tcPr>
          <w:p w:rsidR="00B933A7" w:rsidRDefault="00B933A7" w:rsidP="00B933A7">
            <w:pPr>
              <w:jc w:val="right"/>
            </w:pPr>
            <w:r>
              <w:t>0.01%</w:t>
            </w:r>
          </w:p>
        </w:tc>
        <w:tc>
          <w:tcPr>
            <w:tcW w:w="907" w:type="dxa"/>
          </w:tcPr>
          <w:p w:rsidR="00B933A7" w:rsidRDefault="00B933A7" w:rsidP="00B933A7">
            <w:pPr>
              <w:jc w:val="right"/>
            </w:pPr>
            <w:r>
              <w:t>37.66%</w:t>
            </w:r>
          </w:p>
        </w:tc>
        <w:tc>
          <w:tcPr>
            <w:tcW w:w="907" w:type="dxa"/>
          </w:tcPr>
          <w:p w:rsidR="00B933A7" w:rsidRDefault="00B933A7" w:rsidP="00B933A7">
            <w:pPr>
              <w:jc w:val="right"/>
            </w:pPr>
            <w:r>
              <w:t>0.39%</w:t>
            </w:r>
          </w:p>
        </w:tc>
      </w:tr>
    </w:tbl>
    <w:p w:rsidR="00B933A7" w:rsidRDefault="00B933A7" w:rsidP="00B933A7">
      <w:pPr>
        <w:pStyle w:val="-3"/>
        <w:spacing w:before="156" w:after="156"/>
      </w:pPr>
      <w:r>
        <w:rPr>
          <w:rFonts w:hint="eastAsia"/>
        </w:rPr>
        <w:t>自基金合同生效以来基金份额累计净值增长率变动及其与同期业绩比较基准收益率变动的比较</w:t>
      </w:r>
    </w:p>
    <w:p w:rsidR="00B933A7" w:rsidRDefault="00B933A7" w:rsidP="00B933A7">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B933A7" w:rsidRDefault="00B933A7" w:rsidP="00B933A7">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B933A7" w:rsidRDefault="00B933A7" w:rsidP="00B933A7">
      <w:pPr>
        <w:pStyle w:val="-8"/>
      </w:pPr>
      <w:r>
        <w:rPr>
          <w:rFonts w:hint="eastAsia"/>
        </w:rPr>
        <w:t>注：本基金从2015年6月18日起新增C类份额，C类份额自2015年11月10日起存续。</w:t>
      </w:r>
    </w:p>
    <w:p w:rsidR="00B933A7" w:rsidRDefault="00B933A7" w:rsidP="00B933A7">
      <w:pPr>
        <w:pStyle w:val="-1"/>
        <w:ind w:left="281" w:hanging="281"/>
      </w:pPr>
      <w:r>
        <w:rPr>
          <w:rFonts w:hint="eastAsia"/>
        </w:rPr>
        <w:t>管理人报告</w:t>
      </w:r>
    </w:p>
    <w:p w:rsidR="00B933A7" w:rsidRDefault="00B933A7" w:rsidP="00B933A7">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933A7" w:rsidTr="003639D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933A7" w:rsidRPr="00B933A7" w:rsidRDefault="00B933A7" w:rsidP="00B933A7">
            <w:pPr>
              <w:jc w:val="center"/>
              <w:rPr>
                <w:b/>
              </w:rPr>
            </w:pPr>
            <w:r w:rsidRPr="00B933A7">
              <w:rPr>
                <w:rFonts w:hint="eastAsia"/>
                <w:b/>
              </w:rPr>
              <w:t>姓名</w:t>
            </w:r>
          </w:p>
        </w:tc>
        <w:tc>
          <w:tcPr>
            <w:tcW w:w="851" w:type="dxa"/>
            <w:vMerge w:val="restart"/>
          </w:tcPr>
          <w:p w:rsidR="00B933A7" w:rsidRPr="00B933A7" w:rsidRDefault="00B933A7" w:rsidP="00B933A7">
            <w:pPr>
              <w:jc w:val="center"/>
              <w:rPr>
                <w:b/>
              </w:rPr>
            </w:pPr>
            <w:r w:rsidRPr="00B933A7">
              <w:rPr>
                <w:rFonts w:hint="eastAsia"/>
                <w:b/>
              </w:rPr>
              <w:t>职务</w:t>
            </w:r>
          </w:p>
        </w:tc>
        <w:tc>
          <w:tcPr>
            <w:tcW w:w="2234" w:type="dxa"/>
            <w:gridSpan w:val="2"/>
            <w:tcBorders>
              <w:bottom w:val="single" w:sz="4" w:space="0" w:color="auto"/>
            </w:tcBorders>
          </w:tcPr>
          <w:p w:rsidR="00B933A7" w:rsidRPr="00B933A7" w:rsidRDefault="00B933A7" w:rsidP="00B933A7">
            <w:pPr>
              <w:jc w:val="center"/>
              <w:rPr>
                <w:b/>
              </w:rPr>
            </w:pPr>
            <w:r w:rsidRPr="00B933A7">
              <w:rPr>
                <w:rFonts w:hint="eastAsia"/>
                <w:b/>
              </w:rPr>
              <w:t>任本基金的基金经理期限</w:t>
            </w:r>
          </w:p>
        </w:tc>
        <w:tc>
          <w:tcPr>
            <w:tcW w:w="703" w:type="dxa"/>
            <w:vMerge w:val="restart"/>
          </w:tcPr>
          <w:p w:rsidR="00B933A7" w:rsidRPr="00B933A7" w:rsidRDefault="00B933A7" w:rsidP="00B933A7">
            <w:pPr>
              <w:jc w:val="center"/>
              <w:rPr>
                <w:b/>
              </w:rPr>
            </w:pPr>
            <w:r w:rsidRPr="00B933A7">
              <w:rPr>
                <w:rFonts w:hint="eastAsia"/>
                <w:b/>
              </w:rPr>
              <w:t>证券从业年限</w:t>
            </w:r>
          </w:p>
        </w:tc>
        <w:tc>
          <w:tcPr>
            <w:tcW w:w="3856" w:type="dxa"/>
            <w:vMerge w:val="restart"/>
          </w:tcPr>
          <w:p w:rsidR="00B933A7" w:rsidRPr="00B933A7" w:rsidRDefault="00B933A7" w:rsidP="00B933A7">
            <w:pPr>
              <w:jc w:val="center"/>
              <w:rPr>
                <w:b/>
              </w:rPr>
            </w:pPr>
            <w:r w:rsidRPr="00B933A7">
              <w:rPr>
                <w:rFonts w:hint="eastAsia"/>
                <w:b/>
              </w:rPr>
              <w:t>说明</w:t>
            </w:r>
          </w:p>
        </w:tc>
      </w:tr>
      <w:tr w:rsidR="00B933A7" w:rsidTr="00B933A7">
        <w:tc>
          <w:tcPr>
            <w:tcW w:w="862" w:type="dxa"/>
            <w:vMerge/>
          </w:tcPr>
          <w:p w:rsidR="00B933A7" w:rsidRDefault="00B933A7" w:rsidP="00B933A7">
            <w:pPr>
              <w:jc w:val="left"/>
            </w:pPr>
          </w:p>
        </w:tc>
        <w:tc>
          <w:tcPr>
            <w:tcW w:w="851" w:type="dxa"/>
            <w:vMerge/>
          </w:tcPr>
          <w:p w:rsidR="00B933A7" w:rsidRDefault="00B933A7" w:rsidP="00B933A7">
            <w:pPr>
              <w:jc w:val="left"/>
            </w:pPr>
          </w:p>
        </w:tc>
        <w:tc>
          <w:tcPr>
            <w:tcW w:w="1117" w:type="dxa"/>
            <w:shd w:val="clear" w:color="auto" w:fill="BFBFBF"/>
          </w:tcPr>
          <w:p w:rsidR="00B933A7" w:rsidRPr="00B933A7" w:rsidRDefault="00B933A7" w:rsidP="00B933A7">
            <w:pPr>
              <w:jc w:val="center"/>
              <w:rPr>
                <w:b/>
              </w:rPr>
            </w:pPr>
            <w:r w:rsidRPr="00B933A7">
              <w:rPr>
                <w:rFonts w:hint="eastAsia"/>
                <w:b/>
              </w:rPr>
              <w:t>任职日期</w:t>
            </w:r>
          </w:p>
        </w:tc>
        <w:tc>
          <w:tcPr>
            <w:tcW w:w="1117" w:type="dxa"/>
            <w:shd w:val="clear" w:color="auto" w:fill="BFBFBF"/>
          </w:tcPr>
          <w:p w:rsidR="00B933A7" w:rsidRPr="00B933A7" w:rsidRDefault="00B933A7" w:rsidP="00B933A7">
            <w:pPr>
              <w:jc w:val="center"/>
              <w:rPr>
                <w:b/>
              </w:rPr>
            </w:pPr>
            <w:r w:rsidRPr="00B933A7">
              <w:rPr>
                <w:rFonts w:hint="eastAsia"/>
                <w:b/>
              </w:rPr>
              <w:t>离任日期</w:t>
            </w:r>
          </w:p>
        </w:tc>
        <w:tc>
          <w:tcPr>
            <w:tcW w:w="703" w:type="dxa"/>
            <w:vMerge/>
          </w:tcPr>
          <w:p w:rsidR="00B933A7" w:rsidRDefault="00B933A7" w:rsidP="00B933A7">
            <w:pPr>
              <w:jc w:val="left"/>
            </w:pPr>
          </w:p>
        </w:tc>
        <w:tc>
          <w:tcPr>
            <w:tcW w:w="3856" w:type="dxa"/>
            <w:vMerge/>
          </w:tcPr>
          <w:p w:rsidR="00B933A7" w:rsidRDefault="00B933A7" w:rsidP="00B933A7">
            <w:pPr>
              <w:jc w:val="left"/>
            </w:pPr>
          </w:p>
        </w:tc>
      </w:tr>
      <w:tr w:rsidR="00B933A7" w:rsidTr="00B933A7">
        <w:tc>
          <w:tcPr>
            <w:tcW w:w="862" w:type="dxa"/>
          </w:tcPr>
          <w:p w:rsidR="00B933A7" w:rsidRDefault="00B933A7" w:rsidP="00B933A7">
            <w:pPr>
              <w:jc w:val="left"/>
            </w:pPr>
            <w:r>
              <w:rPr>
                <w:rFonts w:hint="eastAsia"/>
              </w:rPr>
              <w:t>陈乐</w:t>
            </w:r>
          </w:p>
        </w:tc>
        <w:tc>
          <w:tcPr>
            <w:tcW w:w="851" w:type="dxa"/>
          </w:tcPr>
          <w:p w:rsidR="00B933A7" w:rsidRDefault="00B933A7" w:rsidP="00B933A7">
            <w:pPr>
              <w:jc w:val="left"/>
            </w:pPr>
            <w:r>
              <w:rPr>
                <w:rFonts w:hint="eastAsia"/>
              </w:rPr>
              <w:t>本基金基金经理</w:t>
            </w:r>
          </w:p>
        </w:tc>
        <w:tc>
          <w:tcPr>
            <w:tcW w:w="1117" w:type="dxa"/>
          </w:tcPr>
          <w:p w:rsidR="00B933A7" w:rsidRDefault="00B933A7" w:rsidP="00B933A7">
            <w:pPr>
              <w:jc w:val="left"/>
            </w:pPr>
            <w:r>
              <w:rPr>
                <w:rFonts w:hint="eastAsia"/>
              </w:rPr>
              <w:t>2019</w:t>
            </w:r>
            <w:r>
              <w:rPr>
                <w:rFonts w:hint="eastAsia"/>
              </w:rPr>
              <w:t>年</w:t>
            </w:r>
            <w:r>
              <w:rPr>
                <w:rFonts w:hint="eastAsia"/>
              </w:rPr>
              <w:t>1</w:t>
            </w:r>
            <w:r>
              <w:rPr>
                <w:rFonts w:hint="eastAsia"/>
              </w:rPr>
              <w:t>月</w:t>
            </w:r>
            <w:r>
              <w:rPr>
                <w:rFonts w:hint="eastAsia"/>
              </w:rPr>
              <w:t>25</w:t>
            </w:r>
            <w:r>
              <w:rPr>
                <w:rFonts w:hint="eastAsia"/>
              </w:rPr>
              <w:t>日</w:t>
            </w:r>
          </w:p>
        </w:tc>
        <w:tc>
          <w:tcPr>
            <w:tcW w:w="1117" w:type="dxa"/>
          </w:tcPr>
          <w:p w:rsidR="00B933A7" w:rsidRDefault="00B933A7" w:rsidP="00B933A7">
            <w:pPr>
              <w:jc w:val="right"/>
            </w:pPr>
            <w:r>
              <w:t>-</w:t>
            </w:r>
          </w:p>
        </w:tc>
        <w:tc>
          <w:tcPr>
            <w:tcW w:w="703" w:type="dxa"/>
          </w:tcPr>
          <w:p w:rsidR="00B933A7" w:rsidRDefault="00B933A7" w:rsidP="00B933A7">
            <w:pPr>
              <w:jc w:val="left"/>
            </w:pPr>
            <w:r>
              <w:rPr>
                <w:rFonts w:hint="eastAsia"/>
              </w:rPr>
              <w:t>17</w:t>
            </w:r>
            <w:r>
              <w:rPr>
                <w:rFonts w:hint="eastAsia"/>
              </w:rPr>
              <w:t>年</w:t>
            </w:r>
          </w:p>
        </w:tc>
        <w:tc>
          <w:tcPr>
            <w:tcW w:w="3856" w:type="dxa"/>
          </w:tcPr>
          <w:p w:rsidR="00B933A7" w:rsidRDefault="00B933A7" w:rsidP="00B933A7">
            <w:r>
              <w:rPr>
                <w:rFonts w:hint="eastAsia"/>
              </w:rPr>
              <w:t>中国国籍，北京大学金融学硕士，特许金融分析师（</w:t>
            </w:r>
            <w:r>
              <w:rPr>
                <w:rFonts w:hint="eastAsia"/>
              </w:rPr>
              <w:t>CFA</w:t>
            </w:r>
            <w:r>
              <w:rPr>
                <w:rFonts w:hint="eastAsia"/>
              </w:rPr>
              <w:t>），具有基金从业资格。</w:t>
            </w:r>
            <w:r>
              <w:rPr>
                <w:rFonts w:hint="eastAsia"/>
              </w:rPr>
              <w:t>2008</w:t>
            </w:r>
            <w:r>
              <w:rPr>
                <w:rFonts w:hint="eastAsia"/>
              </w:rPr>
              <w:t>年</w:t>
            </w:r>
            <w:r>
              <w:rPr>
                <w:rFonts w:hint="eastAsia"/>
              </w:rPr>
              <w:t>7</w:t>
            </w:r>
            <w:r>
              <w:rPr>
                <w:rFonts w:hint="eastAsia"/>
              </w:rPr>
              <w:t>月加入南方基金，历任研究部研究员、高级研究员；</w:t>
            </w:r>
            <w:r>
              <w:rPr>
                <w:rFonts w:hint="eastAsia"/>
              </w:rPr>
              <w:t>2016</w:t>
            </w:r>
            <w:r>
              <w:rPr>
                <w:rFonts w:hint="eastAsia"/>
              </w:rPr>
              <w:t>年</w:t>
            </w:r>
            <w:r>
              <w:rPr>
                <w:rFonts w:hint="eastAsia"/>
              </w:rPr>
              <w:t>2</w:t>
            </w:r>
            <w:r>
              <w:rPr>
                <w:rFonts w:hint="eastAsia"/>
              </w:rPr>
              <w:t>月</w:t>
            </w:r>
            <w:r>
              <w:rPr>
                <w:rFonts w:hint="eastAsia"/>
              </w:rPr>
              <w:t>23</w:t>
            </w:r>
            <w:r>
              <w:rPr>
                <w:rFonts w:hint="eastAsia"/>
              </w:rPr>
              <w:t>日至</w:t>
            </w:r>
            <w:r>
              <w:rPr>
                <w:rFonts w:hint="eastAsia"/>
              </w:rPr>
              <w:t>2017</w:t>
            </w:r>
            <w:r>
              <w:rPr>
                <w:rFonts w:hint="eastAsia"/>
              </w:rPr>
              <w:t>年</w:t>
            </w:r>
            <w:r>
              <w:rPr>
                <w:rFonts w:hint="eastAsia"/>
              </w:rPr>
              <w:t>12</w:t>
            </w:r>
            <w:r>
              <w:rPr>
                <w:rFonts w:hint="eastAsia"/>
              </w:rPr>
              <w:t>月</w:t>
            </w:r>
            <w:r>
              <w:rPr>
                <w:rFonts w:hint="eastAsia"/>
              </w:rPr>
              <w:t>30</w:t>
            </w:r>
            <w:r>
              <w:rPr>
                <w:rFonts w:hint="eastAsia"/>
              </w:rPr>
              <w:t>日，任南方避险、南方平衡配置（原：南方保本）、南方利淘、南方利鑫、南方丰合、南方益和、南方瑞利的基金经理助理；</w:t>
            </w:r>
            <w:r>
              <w:rPr>
                <w:rFonts w:hint="eastAsia"/>
              </w:rPr>
              <w:t>2016</w:t>
            </w:r>
            <w:r>
              <w:rPr>
                <w:rFonts w:hint="eastAsia"/>
              </w:rPr>
              <w:t>年</w:t>
            </w:r>
            <w:r>
              <w:rPr>
                <w:rFonts w:hint="eastAsia"/>
              </w:rPr>
              <w:t>10</w:t>
            </w:r>
            <w:r>
              <w:rPr>
                <w:rFonts w:hint="eastAsia"/>
              </w:rPr>
              <w:t>月</w:t>
            </w:r>
            <w:r>
              <w:rPr>
                <w:rFonts w:hint="eastAsia"/>
              </w:rPr>
              <w:t>18</w:t>
            </w:r>
            <w:r>
              <w:rPr>
                <w:rFonts w:hint="eastAsia"/>
              </w:rPr>
              <w:t>日至</w:t>
            </w:r>
            <w:r>
              <w:rPr>
                <w:rFonts w:hint="eastAsia"/>
              </w:rPr>
              <w:t>2017</w:t>
            </w:r>
            <w:r>
              <w:rPr>
                <w:rFonts w:hint="eastAsia"/>
              </w:rPr>
              <w:t>年</w:t>
            </w:r>
            <w:r>
              <w:rPr>
                <w:rFonts w:hint="eastAsia"/>
              </w:rPr>
              <w:t>12</w:t>
            </w:r>
            <w:r>
              <w:rPr>
                <w:rFonts w:hint="eastAsia"/>
              </w:rPr>
              <w:t>月</w:t>
            </w:r>
            <w:r>
              <w:rPr>
                <w:rFonts w:hint="eastAsia"/>
              </w:rPr>
              <w:t>30</w:t>
            </w:r>
            <w:r>
              <w:rPr>
                <w:rFonts w:hint="eastAsia"/>
              </w:rPr>
              <w:t>日，任南方安泰养老基金经理助理；</w:t>
            </w:r>
            <w:r>
              <w:rPr>
                <w:rFonts w:hint="eastAsia"/>
              </w:rPr>
              <w:t>2016</w:t>
            </w:r>
            <w:r>
              <w:rPr>
                <w:rFonts w:hint="eastAsia"/>
              </w:rPr>
              <w:t>年</w:t>
            </w:r>
            <w:r>
              <w:rPr>
                <w:rFonts w:hint="eastAsia"/>
              </w:rPr>
              <w:t>12</w:t>
            </w:r>
            <w:r>
              <w:rPr>
                <w:rFonts w:hint="eastAsia"/>
              </w:rPr>
              <w:t>月</w:t>
            </w:r>
            <w:r>
              <w:rPr>
                <w:rFonts w:hint="eastAsia"/>
              </w:rPr>
              <w:t>23</w:t>
            </w:r>
            <w:r>
              <w:rPr>
                <w:rFonts w:hint="eastAsia"/>
              </w:rPr>
              <w:t>日至</w:t>
            </w:r>
            <w:r>
              <w:rPr>
                <w:rFonts w:hint="eastAsia"/>
              </w:rPr>
              <w:t>2017</w:t>
            </w:r>
            <w:r>
              <w:rPr>
                <w:rFonts w:hint="eastAsia"/>
              </w:rPr>
              <w:t>年</w:t>
            </w:r>
            <w:r>
              <w:rPr>
                <w:rFonts w:hint="eastAsia"/>
              </w:rPr>
              <w:t>12</w:t>
            </w:r>
            <w:r>
              <w:rPr>
                <w:rFonts w:hint="eastAsia"/>
              </w:rPr>
              <w:t>月</w:t>
            </w:r>
            <w:r>
              <w:rPr>
                <w:rFonts w:hint="eastAsia"/>
              </w:rPr>
              <w:t>30</w:t>
            </w:r>
            <w:r>
              <w:rPr>
                <w:rFonts w:hint="eastAsia"/>
              </w:rPr>
              <w:t>日，任南方安裕养老基金经理助理；</w:t>
            </w:r>
            <w:r>
              <w:rPr>
                <w:rFonts w:hint="eastAsia"/>
              </w:rPr>
              <w:t>2017</w:t>
            </w:r>
            <w:r>
              <w:rPr>
                <w:rFonts w:hint="eastAsia"/>
              </w:rPr>
              <w:t>年</w:t>
            </w:r>
            <w:r>
              <w:rPr>
                <w:rFonts w:hint="eastAsia"/>
              </w:rPr>
              <w:t>8</w:t>
            </w:r>
            <w:r>
              <w:rPr>
                <w:rFonts w:hint="eastAsia"/>
              </w:rPr>
              <w:t>月</w:t>
            </w:r>
            <w:r>
              <w:rPr>
                <w:rFonts w:hint="eastAsia"/>
              </w:rPr>
              <w:t>22</w:t>
            </w:r>
            <w:r>
              <w:rPr>
                <w:rFonts w:hint="eastAsia"/>
              </w:rPr>
              <w:t>日至</w:t>
            </w:r>
            <w:r>
              <w:rPr>
                <w:rFonts w:hint="eastAsia"/>
              </w:rPr>
              <w:t>2017</w:t>
            </w:r>
            <w:r>
              <w:rPr>
                <w:rFonts w:hint="eastAsia"/>
              </w:rPr>
              <w:t>年</w:t>
            </w:r>
            <w:r>
              <w:rPr>
                <w:rFonts w:hint="eastAsia"/>
              </w:rPr>
              <w:t>12</w:t>
            </w:r>
            <w:r>
              <w:rPr>
                <w:rFonts w:hint="eastAsia"/>
              </w:rPr>
              <w:t>月</w:t>
            </w:r>
            <w:r>
              <w:rPr>
                <w:rFonts w:hint="eastAsia"/>
              </w:rPr>
              <w:t>30</w:t>
            </w:r>
            <w:r>
              <w:rPr>
                <w:rFonts w:hint="eastAsia"/>
              </w:rPr>
              <w:t>日，任南方安睿混合基金经理助理。</w:t>
            </w:r>
            <w:r>
              <w:rPr>
                <w:rFonts w:hint="eastAsia"/>
              </w:rPr>
              <w:t>2018</w:t>
            </w:r>
            <w:r>
              <w:rPr>
                <w:rFonts w:hint="eastAsia"/>
              </w:rPr>
              <w:t>年</w:t>
            </w:r>
            <w:r>
              <w:rPr>
                <w:rFonts w:hint="eastAsia"/>
              </w:rPr>
              <w:t>6</w:t>
            </w:r>
            <w:r>
              <w:rPr>
                <w:rFonts w:hint="eastAsia"/>
              </w:rPr>
              <w:t>月</w:t>
            </w:r>
            <w:r>
              <w:rPr>
                <w:rFonts w:hint="eastAsia"/>
              </w:rPr>
              <w:t>8</w:t>
            </w:r>
            <w:r>
              <w:rPr>
                <w:rFonts w:hint="eastAsia"/>
              </w:rPr>
              <w:t>日至</w:t>
            </w:r>
            <w:r>
              <w:rPr>
                <w:rFonts w:hint="eastAsia"/>
              </w:rPr>
              <w:t>2019</w:t>
            </w:r>
            <w:r>
              <w:rPr>
                <w:rFonts w:hint="eastAsia"/>
              </w:rPr>
              <w:t>年</w:t>
            </w:r>
            <w:r>
              <w:rPr>
                <w:rFonts w:hint="eastAsia"/>
              </w:rPr>
              <w:t>12</w:t>
            </w:r>
            <w:r>
              <w:rPr>
                <w:rFonts w:hint="eastAsia"/>
              </w:rPr>
              <w:lastRenderedPageBreak/>
              <w:t>月</w:t>
            </w:r>
            <w:r>
              <w:rPr>
                <w:rFonts w:hint="eastAsia"/>
              </w:rPr>
              <w:t>21</w:t>
            </w:r>
            <w:r>
              <w:rPr>
                <w:rFonts w:hint="eastAsia"/>
              </w:rPr>
              <w:t>日，任南方睿见混合基金经理；</w:t>
            </w:r>
            <w:r>
              <w:rPr>
                <w:rFonts w:hint="eastAsia"/>
              </w:rPr>
              <w:t>2018</w:t>
            </w:r>
            <w:r>
              <w:rPr>
                <w:rFonts w:hint="eastAsia"/>
              </w:rPr>
              <w:t>年</w:t>
            </w:r>
            <w:r>
              <w:rPr>
                <w:rFonts w:hint="eastAsia"/>
              </w:rPr>
              <w:t>11</w:t>
            </w:r>
            <w:r>
              <w:rPr>
                <w:rFonts w:hint="eastAsia"/>
              </w:rPr>
              <w:t>月</w:t>
            </w:r>
            <w:r>
              <w:rPr>
                <w:rFonts w:hint="eastAsia"/>
              </w:rPr>
              <w:t>5</w:t>
            </w:r>
            <w:r>
              <w:rPr>
                <w:rFonts w:hint="eastAsia"/>
              </w:rPr>
              <w:t>日至</w:t>
            </w:r>
            <w:r>
              <w:rPr>
                <w:rFonts w:hint="eastAsia"/>
              </w:rPr>
              <w:t>2020</w:t>
            </w:r>
            <w:r>
              <w:rPr>
                <w:rFonts w:hint="eastAsia"/>
              </w:rPr>
              <w:t>年</w:t>
            </w:r>
            <w:r>
              <w:rPr>
                <w:rFonts w:hint="eastAsia"/>
              </w:rPr>
              <w:t>4</w:t>
            </w:r>
            <w:r>
              <w:rPr>
                <w:rFonts w:hint="eastAsia"/>
              </w:rPr>
              <w:t>月</w:t>
            </w:r>
            <w:r>
              <w:rPr>
                <w:rFonts w:hint="eastAsia"/>
              </w:rPr>
              <w:t>1</w:t>
            </w:r>
            <w:r>
              <w:rPr>
                <w:rFonts w:hint="eastAsia"/>
              </w:rPr>
              <w:t>日，任南方固胜定期开放混合基金经理；</w:t>
            </w:r>
            <w:r>
              <w:rPr>
                <w:rFonts w:hint="eastAsia"/>
              </w:rPr>
              <w:t>2019</w:t>
            </w:r>
            <w:r>
              <w:rPr>
                <w:rFonts w:hint="eastAsia"/>
              </w:rPr>
              <w:t>年</w:t>
            </w:r>
            <w:r>
              <w:rPr>
                <w:rFonts w:hint="eastAsia"/>
              </w:rPr>
              <w:t>6</w:t>
            </w:r>
            <w:r>
              <w:rPr>
                <w:rFonts w:hint="eastAsia"/>
              </w:rPr>
              <w:t>月</w:t>
            </w:r>
            <w:r>
              <w:rPr>
                <w:rFonts w:hint="eastAsia"/>
              </w:rPr>
              <w:t>21</w:t>
            </w:r>
            <w:r>
              <w:rPr>
                <w:rFonts w:hint="eastAsia"/>
              </w:rPr>
              <w:t>日至</w:t>
            </w:r>
            <w:r>
              <w:rPr>
                <w:rFonts w:hint="eastAsia"/>
              </w:rPr>
              <w:t>2021</w:t>
            </w:r>
            <w:r>
              <w:rPr>
                <w:rFonts w:hint="eastAsia"/>
              </w:rPr>
              <w:t>年</w:t>
            </w:r>
            <w:r>
              <w:rPr>
                <w:rFonts w:hint="eastAsia"/>
              </w:rPr>
              <w:t>1</w:t>
            </w:r>
            <w:r>
              <w:rPr>
                <w:rFonts w:hint="eastAsia"/>
              </w:rPr>
              <w:t>月</w:t>
            </w:r>
            <w:r>
              <w:rPr>
                <w:rFonts w:hint="eastAsia"/>
              </w:rPr>
              <w:t>21</w:t>
            </w:r>
            <w:r>
              <w:rPr>
                <w:rFonts w:hint="eastAsia"/>
              </w:rPr>
              <w:t>日，任南方共享经济混合基金经理；</w:t>
            </w:r>
            <w:r>
              <w:rPr>
                <w:rFonts w:hint="eastAsia"/>
              </w:rPr>
              <w:t>2018</w:t>
            </w:r>
            <w:r>
              <w:rPr>
                <w:rFonts w:hint="eastAsia"/>
              </w:rPr>
              <w:t>年</w:t>
            </w:r>
            <w:r>
              <w:rPr>
                <w:rFonts w:hint="eastAsia"/>
              </w:rPr>
              <w:t>1</w:t>
            </w:r>
            <w:r>
              <w:rPr>
                <w:rFonts w:hint="eastAsia"/>
              </w:rPr>
              <w:t>月</w:t>
            </w:r>
            <w:r>
              <w:rPr>
                <w:rFonts w:hint="eastAsia"/>
              </w:rPr>
              <w:t>29</w:t>
            </w:r>
            <w:r>
              <w:rPr>
                <w:rFonts w:hint="eastAsia"/>
              </w:rPr>
              <w:t>日至</w:t>
            </w:r>
            <w:r>
              <w:rPr>
                <w:rFonts w:hint="eastAsia"/>
              </w:rPr>
              <w:t>2021</w:t>
            </w:r>
            <w:r>
              <w:rPr>
                <w:rFonts w:hint="eastAsia"/>
              </w:rPr>
              <w:t>年</w:t>
            </w:r>
            <w:r>
              <w:rPr>
                <w:rFonts w:hint="eastAsia"/>
              </w:rPr>
              <w:t>4</w:t>
            </w:r>
            <w:r>
              <w:rPr>
                <w:rFonts w:hint="eastAsia"/>
              </w:rPr>
              <w:t>月</w:t>
            </w:r>
            <w:r>
              <w:rPr>
                <w:rFonts w:hint="eastAsia"/>
              </w:rPr>
              <w:t>22</w:t>
            </w:r>
            <w:r>
              <w:rPr>
                <w:rFonts w:hint="eastAsia"/>
              </w:rPr>
              <w:t>日，任南方融尚再融资基金经理；</w:t>
            </w:r>
            <w:r>
              <w:rPr>
                <w:rFonts w:hint="eastAsia"/>
              </w:rPr>
              <w:t>2017</w:t>
            </w:r>
            <w:r>
              <w:rPr>
                <w:rFonts w:hint="eastAsia"/>
              </w:rPr>
              <w:t>年</w:t>
            </w:r>
            <w:r>
              <w:rPr>
                <w:rFonts w:hint="eastAsia"/>
              </w:rPr>
              <w:t>12</w:t>
            </w:r>
            <w:r>
              <w:rPr>
                <w:rFonts w:hint="eastAsia"/>
              </w:rPr>
              <w:t>月</w:t>
            </w:r>
            <w:r>
              <w:rPr>
                <w:rFonts w:hint="eastAsia"/>
              </w:rPr>
              <w:t>30</w:t>
            </w:r>
            <w:r>
              <w:rPr>
                <w:rFonts w:hint="eastAsia"/>
              </w:rPr>
              <w:t>日至</w:t>
            </w:r>
            <w:r>
              <w:rPr>
                <w:rFonts w:hint="eastAsia"/>
              </w:rPr>
              <w:t>2023</w:t>
            </w:r>
            <w:r>
              <w:rPr>
                <w:rFonts w:hint="eastAsia"/>
              </w:rPr>
              <w:t>年</w:t>
            </w:r>
            <w:r>
              <w:rPr>
                <w:rFonts w:hint="eastAsia"/>
              </w:rPr>
              <w:t>3</w:t>
            </w:r>
            <w:r>
              <w:rPr>
                <w:rFonts w:hint="eastAsia"/>
              </w:rPr>
              <w:t>月</w:t>
            </w:r>
            <w:r>
              <w:rPr>
                <w:rFonts w:hint="eastAsia"/>
              </w:rPr>
              <w:t>15</w:t>
            </w:r>
            <w:r>
              <w:rPr>
                <w:rFonts w:hint="eastAsia"/>
              </w:rPr>
              <w:t>日，任南方瑞利混合基金经理；</w:t>
            </w:r>
            <w:r>
              <w:rPr>
                <w:rFonts w:hint="eastAsia"/>
              </w:rPr>
              <w:t>2021</w:t>
            </w:r>
            <w:r>
              <w:rPr>
                <w:rFonts w:hint="eastAsia"/>
              </w:rPr>
              <w:t>年</w:t>
            </w:r>
            <w:r>
              <w:rPr>
                <w:rFonts w:hint="eastAsia"/>
              </w:rPr>
              <w:t>4</w:t>
            </w:r>
            <w:r>
              <w:rPr>
                <w:rFonts w:hint="eastAsia"/>
              </w:rPr>
              <w:t>月</w:t>
            </w:r>
            <w:r>
              <w:rPr>
                <w:rFonts w:hint="eastAsia"/>
              </w:rPr>
              <w:t>13</w:t>
            </w:r>
            <w:r>
              <w:rPr>
                <w:rFonts w:hint="eastAsia"/>
              </w:rPr>
              <w:t>日至</w:t>
            </w:r>
            <w:r>
              <w:rPr>
                <w:rFonts w:hint="eastAsia"/>
              </w:rPr>
              <w:t>2023</w:t>
            </w:r>
            <w:r>
              <w:rPr>
                <w:rFonts w:hint="eastAsia"/>
              </w:rPr>
              <w:t>年</w:t>
            </w:r>
            <w:r>
              <w:rPr>
                <w:rFonts w:hint="eastAsia"/>
              </w:rPr>
              <w:t>9</w:t>
            </w:r>
            <w:r>
              <w:rPr>
                <w:rFonts w:hint="eastAsia"/>
              </w:rPr>
              <w:t>月</w:t>
            </w:r>
            <w:r>
              <w:rPr>
                <w:rFonts w:hint="eastAsia"/>
              </w:rPr>
              <w:t>13</w:t>
            </w:r>
            <w:r>
              <w:rPr>
                <w:rFonts w:hint="eastAsia"/>
              </w:rPr>
              <w:t>日，任南方誉隆一年持有期混合基金经理；</w:t>
            </w:r>
            <w:r>
              <w:rPr>
                <w:rFonts w:hint="eastAsia"/>
              </w:rPr>
              <w:t>2020</w:t>
            </w:r>
            <w:r>
              <w:rPr>
                <w:rFonts w:hint="eastAsia"/>
              </w:rPr>
              <w:t>年</w:t>
            </w:r>
            <w:r>
              <w:rPr>
                <w:rFonts w:hint="eastAsia"/>
              </w:rPr>
              <w:t>11</w:t>
            </w:r>
            <w:r>
              <w:rPr>
                <w:rFonts w:hint="eastAsia"/>
              </w:rPr>
              <w:t>月</w:t>
            </w:r>
            <w:r>
              <w:rPr>
                <w:rFonts w:hint="eastAsia"/>
              </w:rPr>
              <w:t>10</w:t>
            </w:r>
            <w:r>
              <w:rPr>
                <w:rFonts w:hint="eastAsia"/>
              </w:rPr>
              <w:t>日至</w:t>
            </w:r>
            <w:r>
              <w:rPr>
                <w:rFonts w:hint="eastAsia"/>
              </w:rPr>
              <w:t>2024</w:t>
            </w:r>
            <w:r>
              <w:rPr>
                <w:rFonts w:hint="eastAsia"/>
              </w:rPr>
              <w:t>年</w:t>
            </w:r>
            <w:r>
              <w:rPr>
                <w:rFonts w:hint="eastAsia"/>
              </w:rPr>
              <w:t>5</w:t>
            </w:r>
            <w:r>
              <w:rPr>
                <w:rFonts w:hint="eastAsia"/>
              </w:rPr>
              <w:t>月</w:t>
            </w:r>
            <w:r>
              <w:rPr>
                <w:rFonts w:hint="eastAsia"/>
              </w:rPr>
              <w:t>24</w:t>
            </w:r>
            <w:r>
              <w:rPr>
                <w:rFonts w:hint="eastAsia"/>
              </w:rPr>
              <w:t>日，任南方誉尚一年持有期混合基金经理；</w:t>
            </w:r>
            <w:r>
              <w:rPr>
                <w:rFonts w:hint="eastAsia"/>
              </w:rPr>
              <w:t>2020</w:t>
            </w:r>
            <w:r>
              <w:rPr>
                <w:rFonts w:hint="eastAsia"/>
              </w:rPr>
              <w:t>年</w:t>
            </w:r>
            <w:r>
              <w:rPr>
                <w:rFonts w:hint="eastAsia"/>
              </w:rPr>
              <w:t>6</w:t>
            </w:r>
            <w:r>
              <w:rPr>
                <w:rFonts w:hint="eastAsia"/>
              </w:rPr>
              <w:t>月</w:t>
            </w:r>
            <w:r>
              <w:rPr>
                <w:rFonts w:hint="eastAsia"/>
              </w:rPr>
              <w:t>10</w:t>
            </w:r>
            <w:r>
              <w:rPr>
                <w:rFonts w:hint="eastAsia"/>
              </w:rPr>
              <w:t>日至</w:t>
            </w:r>
            <w:r>
              <w:rPr>
                <w:rFonts w:hint="eastAsia"/>
              </w:rPr>
              <w:t>2025</w:t>
            </w:r>
            <w:r>
              <w:rPr>
                <w:rFonts w:hint="eastAsia"/>
              </w:rPr>
              <w:t>年</w:t>
            </w:r>
            <w:r>
              <w:rPr>
                <w:rFonts w:hint="eastAsia"/>
              </w:rPr>
              <w:t>3</w:t>
            </w:r>
            <w:r>
              <w:rPr>
                <w:rFonts w:hint="eastAsia"/>
              </w:rPr>
              <w:t>月</w:t>
            </w:r>
            <w:r>
              <w:rPr>
                <w:rFonts w:hint="eastAsia"/>
              </w:rPr>
              <w:t>21</w:t>
            </w:r>
            <w:r>
              <w:rPr>
                <w:rFonts w:hint="eastAsia"/>
              </w:rPr>
              <w:t>日，任南方誉丰</w:t>
            </w:r>
            <w:r>
              <w:rPr>
                <w:rFonts w:hint="eastAsia"/>
              </w:rPr>
              <w:t>18</w:t>
            </w:r>
            <w:r>
              <w:rPr>
                <w:rFonts w:hint="eastAsia"/>
              </w:rPr>
              <w:t>个月混合基金经理；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日至今，任南方利淘、南方利鑫基金经理；</w:t>
            </w:r>
            <w:r>
              <w:rPr>
                <w:rFonts w:hint="eastAsia"/>
              </w:rPr>
              <w:t>2021</w:t>
            </w:r>
            <w:r>
              <w:rPr>
                <w:rFonts w:hint="eastAsia"/>
              </w:rPr>
              <w:t>年</w:t>
            </w:r>
            <w:r>
              <w:rPr>
                <w:rFonts w:hint="eastAsia"/>
              </w:rPr>
              <w:t>3</w:t>
            </w:r>
            <w:r>
              <w:rPr>
                <w:rFonts w:hint="eastAsia"/>
              </w:rPr>
              <w:t>月</w:t>
            </w:r>
            <w:r>
              <w:rPr>
                <w:rFonts w:hint="eastAsia"/>
              </w:rPr>
              <w:t>23</w:t>
            </w:r>
            <w:r>
              <w:rPr>
                <w:rFonts w:hint="eastAsia"/>
              </w:rPr>
              <w:t>日至今，任南方宝顺混合基金经理；</w:t>
            </w:r>
            <w:r>
              <w:rPr>
                <w:rFonts w:hint="eastAsia"/>
              </w:rPr>
              <w:t>2021</w:t>
            </w:r>
            <w:r>
              <w:rPr>
                <w:rFonts w:hint="eastAsia"/>
              </w:rPr>
              <w:t>年</w:t>
            </w:r>
            <w:r>
              <w:rPr>
                <w:rFonts w:hint="eastAsia"/>
              </w:rPr>
              <w:t>4</w:t>
            </w:r>
            <w:r>
              <w:rPr>
                <w:rFonts w:hint="eastAsia"/>
              </w:rPr>
              <w:t>月</w:t>
            </w:r>
            <w:r>
              <w:rPr>
                <w:rFonts w:hint="eastAsia"/>
              </w:rPr>
              <w:t>7</w:t>
            </w:r>
            <w:r>
              <w:rPr>
                <w:rFonts w:hint="eastAsia"/>
              </w:rPr>
              <w:t>日至今，任南方誉享一年持有期混合基金经理；</w:t>
            </w:r>
            <w:r>
              <w:rPr>
                <w:rFonts w:hint="eastAsia"/>
              </w:rPr>
              <w:t>2021</w:t>
            </w:r>
            <w:r>
              <w:rPr>
                <w:rFonts w:hint="eastAsia"/>
              </w:rPr>
              <w:t>年</w:t>
            </w:r>
            <w:r>
              <w:rPr>
                <w:rFonts w:hint="eastAsia"/>
              </w:rPr>
              <w:t>4</w:t>
            </w:r>
            <w:r>
              <w:rPr>
                <w:rFonts w:hint="eastAsia"/>
              </w:rPr>
              <w:t>月</w:t>
            </w:r>
            <w:r>
              <w:rPr>
                <w:rFonts w:hint="eastAsia"/>
              </w:rPr>
              <w:t>29</w:t>
            </w:r>
            <w:r>
              <w:rPr>
                <w:rFonts w:hint="eastAsia"/>
              </w:rPr>
              <w:t>日至今，任南方誉浦一年持有混合基金经理；</w:t>
            </w:r>
            <w:r>
              <w:rPr>
                <w:rFonts w:hint="eastAsia"/>
              </w:rPr>
              <w:t>2021</w:t>
            </w:r>
            <w:r>
              <w:rPr>
                <w:rFonts w:hint="eastAsia"/>
              </w:rPr>
              <w:t>年</w:t>
            </w:r>
            <w:r>
              <w:rPr>
                <w:rFonts w:hint="eastAsia"/>
              </w:rPr>
              <w:t>10</w:t>
            </w:r>
            <w:r>
              <w:rPr>
                <w:rFonts w:hint="eastAsia"/>
              </w:rPr>
              <w:t>月</w:t>
            </w:r>
            <w:r>
              <w:rPr>
                <w:rFonts w:hint="eastAsia"/>
              </w:rPr>
              <w:t>26</w:t>
            </w:r>
            <w:r>
              <w:rPr>
                <w:rFonts w:hint="eastAsia"/>
              </w:rPr>
              <w:t>日至今，任南方永元一年持有债券基金经理。</w:t>
            </w:r>
          </w:p>
        </w:tc>
      </w:tr>
      <w:tr w:rsidR="00B933A7" w:rsidTr="00B933A7">
        <w:tc>
          <w:tcPr>
            <w:tcW w:w="862" w:type="dxa"/>
          </w:tcPr>
          <w:p w:rsidR="00B933A7" w:rsidRDefault="00B933A7" w:rsidP="00B933A7">
            <w:pPr>
              <w:jc w:val="left"/>
            </w:pPr>
            <w:r>
              <w:rPr>
                <w:rFonts w:hint="eastAsia"/>
              </w:rPr>
              <w:lastRenderedPageBreak/>
              <w:t>陈卓</w:t>
            </w:r>
          </w:p>
        </w:tc>
        <w:tc>
          <w:tcPr>
            <w:tcW w:w="851" w:type="dxa"/>
          </w:tcPr>
          <w:p w:rsidR="00B933A7" w:rsidRDefault="00B933A7" w:rsidP="00B933A7">
            <w:pPr>
              <w:jc w:val="left"/>
            </w:pPr>
            <w:r>
              <w:rPr>
                <w:rFonts w:hint="eastAsia"/>
              </w:rPr>
              <w:t>本基金基金经理</w:t>
            </w:r>
          </w:p>
        </w:tc>
        <w:tc>
          <w:tcPr>
            <w:tcW w:w="1117" w:type="dxa"/>
          </w:tcPr>
          <w:p w:rsidR="00B933A7" w:rsidRDefault="00B933A7" w:rsidP="00B933A7">
            <w:pPr>
              <w:jc w:val="left"/>
            </w:pPr>
            <w:r>
              <w:rPr>
                <w:rFonts w:hint="eastAsia"/>
              </w:rPr>
              <w:t>2026</w:t>
            </w:r>
            <w:r>
              <w:rPr>
                <w:rFonts w:hint="eastAsia"/>
              </w:rPr>
              <w:t>年</w:t>
            </w:r>
            <w:r>
              <w:rPr>
                <w:rFonts w:hint="eastAsia"/>
              </w:rPr>
              <w:t>3</w:t>
            </w:r>
            <w:r>
              <w:rPr>
                <w:rFonts w:hint="eastAsia"/>
              </w:rPr>
              <w:t>月</w:t>
            </w:r>
            <w:r>
              <w:rPr>
                <w:rFonts w:hint="eastAsia"/>
              </w:rPr>
              <w:t>27</w:t>
            </w:r>
            <w:r>
              <w:rPr>
                <w:rFonts w:hint="eastAsia"/>
              </w:rPr>
              <w:t>日</w:t>
            </w:r>
          </w:p>
        </w:tc>
        <w:tc>
          <w:tcPr>
            <w:tcW w:w="1117" w:type="dxa"/>
          </w:tcPr>
          <w:p w:rsidR="00B933A7" w:rsidRDefault="00B933A7" w:rsidP="00B933A7">
            <w:pPr>
              <w:jc w:val="right"/>
            </w:pPr>
            <w:r>
              <w:t>-</w:t>
            </w:r>
          </w:p>
        </w:tc>
        <w:tc>
          <w:tcPr>
            <w:tcW w:w="703" w:type="dxa"/>
          </w:tcPr>
          <w:p w:rsidR="00B933A7" w:rsidRDefault="00B933A7" w:rsidP="00B933A7">
            <w:pPr>
              <w:jc w:val="left"/>
            </w:pPr>
            <w:r>
              <w:rPr>
                <w:rFonts w:hint="eastAsia"/>
              </w:rPr>
              <w:t>11</w:t>
            </w:r>
            <w:r>
              <w:rPr>
                <w:rFonts w:hint="eastAsia"/>
              </w:rPr>
              <w:t>年</w:t>
            </w:r>
          </w:p>
        </w:tc>
        <w:tc>
          <w:tcPr>
            <w:tcW w:w="3856" w:type="dxa"/>
          </w:tcPr>
          <w:p w:rsidR="00B933A7" w:rsidRDefault="00B933A7" w:rsidP="00B933A7">
            <w:r>
              <w:rPr>
                <w:rFonts w:hint="eastAsia"/>
              </w:rPr>
              <w:t>中国国籍，深圳大学经济学硕士，具有基金从业资格。曾就职于深圳强华科技、深圳航空，历任业务员、总经理秘书、航线控制员。</w:t>
            </w:r>
            <w:r>
              <w:rPr>
                <w:rFonts w:hint="eastAsia"/>
              </w:rPr>
              <w:t>2014</w:t>
            </w:r>
            <w:r>
              <w:rPr>
                <w:rFonts w:hint="eastAsia"/>
              </w:rPr>
              <w:t>年</w:t>
            </w:r>
            <w:r>
              <w:rPr>
                <w:rFonts w:hint="eastAsia"/>
              </w:rPr>
              <w:t>7</w:t>
            </w:r>
            <w:r>
              <w:rPr>
                <w:rFonts w:hint="eastAsia"/>
              </w:rPr>
              <w:t>月加入南方基金，历任投资部账户助理、权益研究部行业研究员；</w:t>
            </w:r>
            <w:r>
              <w:rPr>
                <w:rFonts w:hint="eastAsia"/>
              </w:rPr>
              <w:t>2018</w:t>
            </w:r>
            <w:r>
              <w:rPr>
                <w:rFonts w:hint="eastAsia"/>
              </w:rPr>
              <w:t>年</w:t>
            </w:r>
            <w:r>
              <w:rPr>
                <w:rFonts w:hint="eastAsia"/>
              </w:rPr>
              <w:t>9</w:t>
            </w:r>
            <w:r>
              <w:rPr>
                <w:rFonts w:hint="eastAsia"/>
              </w:rPr>
              <w:t>月至</w:t>
            </w:r>
            <w:r>
              <w:rPr>
                <w:rFonts w:hint="eastAsia"/>
              </w:rPr>
              <w:t>2020</w:t>
            </w:r>
            <w:r>
              <w:rPr>
                <w:rFonts w:hint="eastAsia"/>
              </w:rPr>
              <w:t>年</w:t>
            </w:r>
            <w:r>
              <w:rPr>
                <w:rFonts w:hint="eastAsia"/>
              </w:rPr>
              <w:t>3</w:t>
            </w:r>
            <w:r>
              <w:rPr>
                <w:rFonts w:hint="eastAsia"/>
              </w:rPr>
              <w:t>月，任权益专户投资部投资经理助理；</w:t>
            </w:r>
            <w:r>
              <w:rPr>
                <w:rFonts w:hint="eastAsia"/>
              </w:rPr>
              <w:t>2020</w:t>
            </w:r>
            <w:r>
              <w:rPr>
                <w:rFonts w:hint="eastAsia"/>
              </w:rPr>
              <w:t>年</w:t>
            </w:r>
            <w:r>
              <w:rPr>
                <w:rFonts w:hint="eastAsia"/>
              </w:rPr>
              <w:t>3</w:t>
            </w:r>
            <w:r>
              <w:rPr>
                <w:rFonts w:hint="eastAsia"/>
              </w:rPr>
              <w:t>月</w:t>
            </w:r>
            <w:r>
              <w:rPr>
                <w:rFonts w:hint="eastAsia"/>
              </w:rPr>
              <w:t>27</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日，任投资经理；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日至今，任南方利鑫灵活配置混合基金经理；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日至今，兼任投资经理。</w:t>
            </w:r>
          </w:p>
        </w:tc>
      </w:tr>
    </w:tbl>
    <w:p w:rsidR="00B933A7" w:rsidRDefault="00B933A7" w:rsidP="00B933A7">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B933A7" w:rsidRDefault="00B933A7" w:rsidP="00B933A7">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B933A7" w:rsidRDefault="00B933A7" w:rsidP="00B933A7">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B933A7" w:rsidTr="00B933A7">
        <w:tc>
          <w:tcPr>
            <w:tcW w:w="1661" w:type="dxa"/>
          </w:tcPr>
          <w:p w:rsidR="00B933A7" w:rsidRDefault="00B933A7" w:rsidP="00B933A7">
            <w:pPr>
              <w:jc w:val="left"/>
            </w:pPr>
            <w:r>
              <w:rPr>
                <w:rFonts w:hint="eastAsia"/>
              </w:rPr>
              <w:t>姓名</w:t>
            </w:r>
          </w:p>
        </w:tc>
        <w:tc>
          <w:tcPr>
            <w:tcW w:w="1661" w:type="dxa"/>
          </w:tcPr>
          <w:p w:rsidR="00B933A7" w:rsidRDefault="00B933A7" w:rsidP="00B933A7">
            <w:pPr>
              <w:jc w:val="left"/>
            </w:pPr>
            <w:r>
              <w:rPr>
                <w:rFonts w:hint="eastAsia"/>
              </w:rPr>
              <w:t>产品类型</w:t>
            </w:r>
          </w:p>
        </w:tc>
        <w:tc>
          <w:tcPr>
            <w:tcW w:w="1661" w:type="dxa"/>
          </w:tcPr>
          <w:p w:rsidR="00B933A7" w:rsidRDefault="00B933A7" w:rsidP="00B933A7">
            <w:pPr>
              <w:jc w:val="left"/>
            </w:pPr>
            <w:r>
              <w:rPr>
                <w:rFonts w:hint="eastAsia"/>
              </w:rPr>
              <w:t>产品数量（只）</w:t>
            </w:r>
          </w:p>
        </w:tc>
        <w:tc>
          <w:tcPr>
            <w:tcW w:w="1661" w:type="dxa"/>
          </w:tcPr>
          <w:p w:rsidR="00B933A7" w:rsidRDefault="00B933A7" w:rsidP="00B933A7">
            <w:pPr>
              <w:jc w:val="left"/>
            </w:pPr>
            <w:r>
              <w:rPr>
                <w:rFonts w:hint="eastAsia"/>
              </w:rPr>
              <w:t>资产净值</w:t>
            </w:r>
            <w:r>
              <w:rPr>
                <w:rFonts w:hint="eastAsia"/>
              </w:rPr>
              <w:t>(</w:t>
            </w:r>
            <w:r>
              <w:rPr>
                <w:rFonts w:hint="eastAsia"/>
              </w:rPr>
              <w:t>元</w:t>
            </w:r>
            <w:r>
              <w:rPr>
                <w:rFonts w:hint="eastAsia"/>
              </w:rPr>
              <w:t>)</w:t>
            </w:r>
          </w:p>
        </w:tc>
        <w:tc>
          <w:tcPr>
            <w:tcW w:w="1662" w:type="dxa"/>
          </w:tcPr>
          <w:p w:rsidR="00B933A7" w:rsidRDefault="00B933A7" w:rsidP="00B933A7">
            <w:pPr>
              <w:jc w:val="left"/>
            </w:pPr>
            <w:r>
              <w:rPr>
                <w:rFonts w:hint="eastAsia"/>
              </w:rPr>
              <w:t>任职时间</w:t>
            </w:r>
          </w:p>
        </w:tc>
      </w:tr>
      <w:tr w:rsidR="00B933A7" w:rsidTr="00B933A7">
        <w:tc>
          <w:tcPr>
            <w:tcW w:w="1661" w:type="dxa"/>
            <w:vMerge w:val="restart"/>
          </w:tcPr>
          <w:p w:rsidR="00B933A7" w:rsidRDefault="00B933A7" w:rsidP="00B933A7">
            <w:pPr>
              <w:jc w:val="left"/>
            </w:pPr>
            <w:r>
              <w:rPr>
                <w:rFonts w:hint="eastAsia"/>
              </w:rPr>
              <w:t>陈卓</w:t>
            </w:r>
          </w:p>
        </w:tc>
        <w:tc>
          <w:tcPr>
            <w:tcW w:w="1661" w:type="dxa"/>
          </w:tcPr>
          <w:p w:rsidR="00B933A7" w:rsidRDefault="00B933A7" w:rsidP="00B933A7">
            <w:pPr>
              <w:jc w:val="left"/>
            </w:pPr>
            <w:r>
              <w:rPr>
                <w:rFonts w:hint="eastAsia"/>
              </w:rPr>
              <w:t>公募基金</w:t>
            </w:r>
          </w:p>
        </w:tc>
        <w:tc>
          <w:tcPr>
            <w:tcW w:w="1661" w:type="dxa"/>
          </w:tcPr>
          <w:p w:rsidR="00B933A7" w:rsidRDefault="00B933A7" w:rsidP="00B933A7">
            <w:pPr>
              <w:jc w:val="right"/>
            </w:pPr>
            <w:r>
              <w:t>1</w:t>
            </w:r>
          </w:p>
        </w:tc>
        <w:tc>
          <w:tcPr>
            <w:tcW w:w="1661" w:type="dxa"/>
          </w:tcPr>
          <w:p w:rsidR="00B933A7" w:rsidRDefault="00B933A7" w:rsidP="00B933A7">
            <w:pPr>
              <w:jc w:val="right"/>
            </w:pPr>
            <w:r>
              <w:t>160,500,382.79</w:t>
            </w:r>
          </w:p>
        </w:tc>
        <w:tc>
          <w:tcPr>
            <w:tcW w:w="1662" w:type="dxa"/>
          </w:tcPr>
          <w:p w:rsidR="00B933A7" w:rsidRDefault="00B933A7" w:rsidP="00B933A7">
            <w:pPr>
              <w:jc w:val="left"/>
            </w:pPr>
            <w:r>
              <w:rPr>
                <w:rFonts w:hint="eastAsia"/>
              </w:rPr>
              <w:t>2026</w:t>
            </w:r>
            <w:r>
              <w:rPr>
                <w:rFonts w:hint="eastAsia"/>
              </w:rPr>
              <w:t>年</w:t>
            </w:r>
            <w:r>
              <w:rPr>
                <w:rFonts w:hint="eastAsia"/>
              </w:rPr>
              <w:t>03</w:t>
            </w:r>
            <w:r>
              <w:rPr>
                <w:rFonts w:hint="eastAsia"/>
              </w:rPr>
              <w:t>月</w:t>
            </w:r>
            <w:r>
              <w:rPr>
                <w:rFonts w:hint="eastAsia"/>
              </w:rPr>
              <w:t>27</w:t>
            </w:r>
            <w:r>
              <w:rPr>
                <w:rFonts w:hint="eastAsia"/>
              </w:rPr>
              <w:t>日</w:t>
            </w:r>
          </w:p>
        </w:tc>
      </w:tr>
      <w:tr w:rsidR="00B933A7" w:rsidTr="00B933A7">
        <w:tc>
          <w:tcPr>
            <w:tcW w:w="1661" w:type="dxa"/>
            <w:vMerge/>
          </w:tcPr>
          <w:p w:rsidR="00B933A7" w:rsidRDefault="00B933A7" w:rsidP="00B933A7">
            <w:pPr>
              <w:jc w:val="left"/>
            </w:pPr>
          </w:p>
        </w:tc>
        <w:tc>
          <w:tcPr>
            <w:tcW w:w="1661" w:type="dxa"/>
          </w:tcPr>
          <w:p w:rsidR="00B933A7" w:rsidRDefault="00B933A7" w:rsidP="00B933A7">
            <w:pPr>
              <w:jc w:val="left"/>
            </w:pPr>
            <w:r>
              <w:rPr>
                <w:rFonts w:hint="eastAsia"/>
              </w:rPr>
              <w:t>私募资产管理计划</w:t>
            </w:r>
          </w:p>
        </w:tc>
        <w:tc>
          <w:tcPr>
            <w:tcW w:w="1661" w:type="dxa"/>
          </w:tcPr>
          <w:p w:rsidR="00B933A7" w:rsidRDefault="00B933A7" w:rsidP="00B933A7">
            <w:pPr>
              <w:jc w:val="right"/>
            </w:pPr>
            <w:r>
              <w:t>2</w:t>
            </w:r>
          </w:p>
        </w:tc>
        <w:tc>
          <w:tcPr>
            <w:tcW w:w="1661" w:type="dxa"/>
          </w:tcPr>
          <w:p w:rsidR="00B933A7" w:rsidRDefault="00B933A7" w:rsidP="00B933A7">
            <w:pPr>
              <w:jc w:val="right"/>
            </w:pPr>
            <w:r>
              <w:t>366,247,867.07</w:t>
            </w:r>
          </w:p>
        </w:tc>
        <w:tc>
          <w:tcPr>
            <w:tcW w:w="1662" w:type="dxa"/>
          </w:tcPr>
          <w:p w:rsidR="00B933A7" w:rsidRDefault="00B933A7" w:rsidP="00B933A7">
            <w:pPr>
              <w:jc w:val="left"/>
            </w:pPr>
            <w:r>
              <w:rPr>
                <w:rFonts w:hint="eastAsia"/>
              </w:rPr>
              <w:t>2021</w:t>
            </w:r>
            <w:r>
              <w:rPr>
                <w:rFonts w:hint="eastAsia"/>
              </w:rPr>
              <w:t>年</w:t>
            </w:r>
            <w:r>
              <w:rPr>
                <w:rFonts w:hint="eastAsia"/>
              </w:rPr>
              <w:t>05</w:t>
            </w:r>
            <w:r>
              <w:rPr>
                <w:rFonts w:hint="eastAsia"/>
              </w:rPr>
              <w:t>月</w:t>
            </w:r>
            <w:r>
              <w:rPr>
                <w:rFonts w:hint="eastAsia"/>
              </w:rPr>
              <w:t>31</w:t>
            </w:r>
            <w:r>
              <w:rPr>
                <w:rFonts w:hint="eastAsia"/>
              </w:rPr>
              <w:t>日</w:t>
            </w:r>
          </w:p>
        </w:tc>
      </w:tr>
      <w:tr w:rsidR="00B933A7" w:rsidTr="00B933A7">
        <w:tc>
          <w:tcPr>
            <w:tcW w:w="1661" w:type="dxa"/>
            <w:vMerge/>
          </w:tcPr>
          <w:p w:rsidR="00B933A7" w:rsidRDefault="00B933A7" w:rsidP="00B933A7">
            <w:pPr>
              <w:jc w:val="left"/>
            </w:pPr>
          </w:p>
        </w:tc>
        <w:tc>
          <w:tcPr>
            <w:tcW w:w="1661" w:type="dxa"/>
          </w:tcPr>
          <w:p w:rsidR="00B933A7" w:rsidRDefault="00B933A7" w:rsidP="00B933A7">
            <w:pPr>
              <w:jc w:val="left"/>
            </w:pPr>
            <w:r>
              <w:rPr>
                <w:rFonts w:hint="eastAsia"/>
              </w:rPr>
              <w:t>其他组合</w:t>
            </w:r>
          </w:p>
        </w:tc>
        <w:tc>
          <w:tcPr>
            <w:tcW w:w="1661" w:type="dxa"/>
          </w:tcPr>
          <w:p w:rsidR="00B933A7" w:rsidRDefault="00B933A7" w:rsidP="00B933A7">
            <w:pPr>
              <w:jc w:val="right"/>
            </w:pPr>
            <w:r>
              <w:t>51</w:t>
            </w:r>
          </w:p>
        </w:tc>
        <w:tc>
          <w:tcPr>
            <w:tcW w:w="1661" w:type="dxa"/>
          </w:tcPr>
          <w:p w:rsidR="00B933A7" w:rsidRDefault="00B933A7" w:rsidP="00B933A7">
            <w:pPr>
              <w:jc w:val="right"/>
            </w:pPr>
            <w:r>
              <w:t>50,258,775,576.87</w:t>
            </w:r>
          </w:p>
        </w:tc>
        <w:tc>
          <w:tcPr>
            <w:tcW w:w="1662" w:type="dxa"/>
          </w:tcPr>
          <w:p w:rsidR="00B933A7" w:rsidRDefault="00B933A7" w:rsidP="00B933A7">
            <w:pPr>
              <w:jc w:val="left"/>
            </w:pPr>
            <w:r>
              <w:rPr>
                <w:rFonts w:hint="eastAsia"/>
              </w:rPr>
              <w:t>2020</w:t>
            </w:r>
            <w:r>
              <w:rPr>
                <w:rFonts w:hint="eastAsia"/>
              </w:rPr>
              <w:t>年</w:t>
            </w:r>
            <w:r>
              <w:rPr>
                <w:rFonts w:hint="eastAsia"/>
              </w:rPr>
              <w:t>04</w:t>
            </w:r>
            <w:r>
              <w:rPr>
                <w:rFonts w:hint="eastAsia"/>
              </w:rPr>
              <w:t>月</w:t>
            </w:r>
            <w:r>
              <w:rPr>
                <w:rFonts w:hint="eastAsia"/>
              </w:rPr>
              <w:t>17</w:t>
            </w:r>
            <w:r>
              <w:rPr>
                <w:rFonts w:hint="eastAsia"/>
              </w:rPr>
              <w:t>日</w:t>
            </w:r>
          </w:p>
        </w:tc>
      </w:tr>
      <w:tr w:rsidR="00B933A7" w:rsidTr="00B933A7">
        <w:tc>
          <w:tcPr>
            <w:tcW w:w="1661" w:type="dxa"/>
            <w:vMerge/>
          </w:tcPr>
          <w:p w:rsidR="00B933A7" w:rsidRDefault="00B933A7" w:rsidP="00B933A7">
            <w:pPr>
              <w:jc w:val="left"/>
            </w:pPr>
          </w:p>
        </w:tc>
        <w:tc>
          <w:tcPr>
            <w:tcW w:w="1661" w:type="dxa"/>
          </w:tcPr>
          <w:p w:rsidR="00B933A7" w:rsidRDefault="00B933A7" w:rsidP="00B933A7">
            <w:pPr>
              <w:jc w:val="left"/>
            </w:pPr>
            <w:r>
              <w:rPr>
                <w:rFonts w:hint="eastAsia"/>
              </w:rPr>
              <w:t>合计</w:t>
            </w:r>
          </w:p>
        </w:tc>
        <w:tc>
          <w:tcPr>
            <w:tcW w:w="1661" w:type="dxa"/>
          </w:tcPr>
          <w:p w:rsidR="00B933A7" w:rsidRDefault="00B933A7" w:rsidP="00B933A7">
            <w:pPr>
              <w:jc w:val="right"/>
            </w:pPr>
            <w:r>
              <w:t>54</w:t>
            </w:r>
          </w:p>
        </w:tc>
        <w:tc>
          <w:tcPr>
            <w:tcW w:w="1661" w:type="dxa"/>
          </w:tcPr>
          <w:p w:rsidR="00B933A7" w:rsidRDefault="00B933A7" w:rsidP="00B933A7">
            <w:pPr>
              <w:jc w:val="right"/>
            </w:pPr>
            <w:r>
              <w:t>50,785,523,826.73</w:t>
            </w:r>
          </w:p>
        </w:tc>
        <w:tc>
          <w:tcPr>
            <w:tcW w:w="1662" w:type="dxa"/>
          </w:tcPr>
          <w:p w:rsidR="00B933A7" w:rsidRDefault="00B933A7" w:rsidP="00B933A7">
            <w:pPr>
              <w:jc w:val="right"/>
            </w:pPr>
            <w:r>
              <w:t>-</w:t>
            </w:r>
          </w:p>
        </w:tc>
      </w:tr>
    </w:tbl>
    <w:p w:rsidR="00B933A7" w:rsidRDefault="00B933A7" w:rsidP="00B933A7">
      <w:pPr>
        <w:pStyle w:val="-2"/>
        <w:spacing w:before="312"/>
      </w:pPr>
      <w:r>
        <w:rPr>
          <w:rFonts w:hint="eastAsia"/>
        </w:rPr>
        <w:t>管理人对报告期内本基金运作遵规守信情况的说明</w:t>
      </w:r>
    </w:p>
    <w:p w:rsidR="00B933A7" w:rsidRDefault="00B933A7" w:rsidP="00B933A7">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B933A7" w:rsidRDefault="00B933A7" w:rsidP="00B933A7">
      <w:pPr>
        <w:pStyle w:val="-2"/>
        <w:spacing w:before="312"/>
      </w:pPr>
      <w:r>
        <w:rPr>
          <w:rFonts w:hint="eastAsia"/>
        </w:rPr>
        <w:t>公平交易专项说明</w:t>
      </w:r>
    </w:p>
    <w:p w:rsidR="00B933A7" w:rsidRDefault="00B933A7" w:rsidP="00B933A7">
      <w:pPr>
        <w:pStyle w:val="-3"/>
        <w:spacing w:before="156" w:after="156"/>
      </w:pPr>
      <w:r>
        <w:rPr>
          <w:rFonts w:hint="eastAsia"/>
        </w:rPr>
        <w:t>公平交易制度的执行情况</w:t>
      </w:r>
    </w:p>
    <w:p w:rsidR="00B933A7" w:rsidRDefault="00B933A7" w:rsidP="00B933A7">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933A7" w:rsidRDefault="00B933A7" w:rsidP="00B933A7">
      <w:pPr>
        <w:pStyle w:val="-3"/>
        <w:spacing w:before="156" w:after="156"/>
      </w:pPr>
      <w:r>
        <w:rPr>
          <w:rFonts w:hint="eastAsia"/>
        </w:rPr>
        <w:t>异常交易行为的专项说明</w:t>
      </w:r>
    </w:p>
    <w:p w:rsidR="00B933A7" w:rsidRDefault="00B933A7" w:rsidP="00B933A7">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B933A7" w:rsidRDefault="00B933A7" w:rsidP="00B933A7">
      <w:pPr>
        <w:pStyle w:val="-2"/>
        <w:spacing w:before="312"/>
      </w:pPr>
      <w:r>
        <w:rPr>
          <w:rFonts w:hint="eastAsia"/>
        </w:rPr>
        <w:t>报告期内基金投资策略和运作分析</w:t>
      </w:r>
    </w:p>
    <w:p w:rsidR="00B933A7" w:rsidRDefault="00B933A7" w:rsidP="00B933A7">
      <w:pPr>
        <w:pStyle w:val="-"/>
        <w:ind w:firstLine="420"/>
      </w:pPr>
      <w:r>
        <w:rPr>
          <w:rFonts w:hint="eastAsia"/>
        </w:rPr>
        <w:t>组合于二季度进行了策略调整，整体方向是提高权益仓位，结构上在科技+红利基础上适度均衡。实际运作中，二季度逐渐提升了权益仓位，也提高了电子、通信等科技硬件行业的占比。我们坚定看好AI的长期投资方向，同时也看到越来越多长期经营稳健的企业估值性价比提升，分红吸引力增大。我们将维持科技+红利的投资策略，尊重客观规律，保持动态跟踪。</w:t>
      </w:r>
    </w:p>
    <w:p w:rsidR="00B933A7" w:rsidRDefault="00B933A7" w:rsidP="00B933A7">
      <w:pPr>
        <w:pStyle w:val="-2"/>
        <w:spacing w:before="312"/>
      </w:pPr>
      <w:r>
        <w:rPr>
          <w:rFonts w:hint="eastAsia"/>
        </w:rPr>
        <w:t>报告期内基金的业绩表现</w:t>
      </w:r>
    </w:p>
    <w:p w:rsidR="00B933A7" w:rsidRDefault="00B933A7" w:rsidP="00B933A7">
      <w:pPr>
        <w:pStyle w:val="-"/>
        <w:ind w:firstLine="420"/>
      </w:pPr>
      <w:r>
        <w:rPr>
          <w:rFonts w:hint="eastAsia"/>
        </w:rPr>
        <w:lastRenderedPageBreak/>
        <w:t>截至报告期末，本基金A份额净值为2.1261元，报告期内，份额净值增长率为41.09%，同期业绩基准增长率为1.18%；本基金C份额净值为2.1152元，报告期内，份额净值增长率为41.06%，同期业绩基准增长率为1.18%。</w:t>
      </w:r>
    </w:p>
    <w:p w:rsidR="00B933A7" w:rsidRDefault="00B933A7" w:rsidP="00B933A7">
      <w:pPr>
        <w:pStyle w:val="-2"/>
        <w:spacing w:before="312"/>
      </w:pPr>
      <w:r>
        <w:rPr>
          <w:rFonts w:hint="eastAsia"/>
        </w:rPr>
        <w:t>报告期内基金持有人数或基金资产净值预警说明</w:t>
      </w:r>
    </w:p>
    <w:p w:rsidR="00B933A7" w:rsidRDefault="00B933A7" w:rsidP="00B933A7">
      <w:pPr>
        <w:pStyle w:val="-"/>
        <w:ind w:firstLine="420"/>
      </w:pPr>
      <w:r>
        <w:rPr>
          <w:rFonts w:hint="eastAsia"/>
        </w:rPr>
        <w:t>报告期内，本基金未出现连续二十个交易日基金份额持有人数量不满二百人或者基金资产净值低于五千万元的情形。</w:t>
      </w:r>
    </w:p>
    <w:p w:rsidR="00B933A7" w:rsidRDefault="00B933A7" w:rsidP="00B933A7">
      <w:pPr>
        <w:pStyle w:val="-1"/>
        <w:ind w:left="281" w:hanging="281"/>
      </w:pPr>
      <w:r>
        <w:rPr>
          <w:rFonts w:hint="eastAsia"/>
        </w:rPr>
        <w:t>投资组合报告</w:t>
      </w:r>
    </w:p>
    <w:p w:rsidR="00B933A7" w:rsidRDefault="00B933A7" w:rsidP="00B933A7">
      <w:pPr>
        <w:pStyle w:val="-2"/>
        <w:spacing w:before="312"/>
      </w:pPr>
      <w:r>
        <w:rPr>
          <w:rFonts w:hint="eastAsia"/>
        </w:rPr>
        <w:t>报告期末基金资产组合情况</w:t>
      </w:r>
    </w:p>
    <w:p w:rsidR="00B933A7" w:rsidRDefault="00B933A7" w:rsidP="00B933A7">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933A7" w:rsidTr="00B933A7">
        <w:trPr>
          <w:cnfStyle w:val="100000000000" w:firstRow="1" w:lastRow="0" w:firstColumn="0" w:lastColumn="0" w:oddVBand="0" w:evenVBand="0" w:oddHBand="0" w:evenHBand="0" w:firstRowFirstColumn="0" w:firstRowLastColumn="0" w:lastRowFirstColumn="0" w:lastRowLastColumn="0"/>
        </w:trPr>
        <w:tc>
          <w:tcPr>
            <w:tcW w:w="646" w:type="dxa"/>
          </w:tcPr>
          <w:p w:rsidR="00B933A7" w:rsidRPr="00B933A7" w:rsidRDefault="00B933A7" w:rsidP="00B933A7">
            <w:pPr>
              <w:jc w:val="center"/>
              <w:rPr>
                <w:b/>
              </w:rPr>
            </w:pPr>
            <w:r w:rsidRPr="00B933A7">
              <w:rPr>
                <w:rFonts w:hint="eastAsia"/>
                <w:b/>
              </w:rPr>
              <w:t>序号</w:t>
            </w:r>
          </w:p>
        </w:tc>
        <w:tc>
          <w:tcPr>
            <w:tcW w:w="2971" w:type="dxa"/>
          </w:tcPr>
          <w:p w:rsidR="00B933A7" w:rsidRPr="00B933A7" w:rsidRDefault="00B933A7" w:rsidP="00B933A7">
            <w:pPr>
              <w:jc w:val="center"/>
              <w:rPr>
                <w:b/>
              </w:rPr>
            </w:pPr>
            <w:r w:rsidRPr="00B933A7">
              <w:rPr>
                <w:rFonts w:hint="eastAsia"/>
                <w:b/>
              </w:rPr>
              <w:t>项目</w:t>
            </w:r>
          </w:p>
        </w:tc>
        <w:tc>
          <w:tcPr>
            <w:tcW w:w="2381" w:type="dxa"/>
          </w:tcPr>
          <w:p w:rsidR="00B933A7" w:rsidRPr="00B933A7" w:rsidRDefault="00B933A7" w:rsidP="00B933A7">
            <w:pPr>
              <w:jc w:val="center"/>
              <w:rPr>
                <w:b/>
              </w:rPr>
            </w:pPr>
            <w:r w:rsidRPr="00B933A7">
              <w:rPr>
                <w:rFonts w:hint="eastAsia"/>
                <w:b/>
              </w:rPr>
              <w:t>金额（元）</w:t>
            </w:r>
          </w:p>
        </w:tc>
        <w:tc>
          <w:tcPr>
            <w:tcW w:w="2506" w:type="dxa"/>
          </w:tcPr>
          <w:p w:rsidR="00B933A7" w:rsidRPr="00B933A7" w:rsidRDefault="00B933A7" w:rsidP="00B933A7">
            <w:pPr>
              <w:jc w:val="center"/>
              <w:rPr>
                <w:b/>
              </w:rPr>
            </w:pPr>
            <w:r w:rsidRPr="00B933A7">
              <w:rPr>
                <w:rFonts w:hint="eastAsia"/>
                <w:b/>
              </w:rPr>
              <w:t>占基金总资产的比例（</w:t>
            </w:r>
            <w:r w:rsidRPr="00B933A7">
              <w:rPr>
                <w:rFonts w:hint="eastAsia"/>
                <w:b/>
              </w:rPr>
              <w:t>%</w:t>
            </w:r>
            <w:r w:rsidRPr="00B933A7">
              <w:rPr>
                <w:rFonts w:hint="eastAsia"/>
                <w:b/>
              </w:rPr>
              <w:t>）</w:t>
            </w:r>
          </w:p>
        </w:tc>
      </w:tr>
      <w:tr w:rsidR="00B933A7" w:rsidTr="00B933A7">
        <w:tc>
          <w:tcPr>
            <w:tcW w:w="646" w:type="dxa"/>
          </w:tcPr>
          <w:p w:rsidR="00B933A7" w:rsidRDefault="00B933A7" w:rsidP="00B933A7">
            <w:pPr>
              <w:jc w:val="center"/>
            </w:pPr>
            <w:r>
              <w:t>1</w:t>
            </w:r>
          </w:p>
        </w:tc>
        <w:tc>
          <w:tcPr>
            <w:tcW w:w="2971" w:type="dxa"/>
          </w:tcPr>
          <w:p w:rsidR="00B933A7" w:rsidRDefault="00B933A7" w:rsidP="00B933A7">
            <w:pPr>
              <w:jc w:val="left"/>
            </w:pPr>
            <w:r>
              <w:rPr>
                <w:rFonts w:hint="eastAsia"/>
              </w:rPr>
              <w:t>权益投资</w:t>
            </w:r>
          </w:p>
        </w:tc>
        <w:tc>
          <w:tcPr>
            <w:tcW w:w="2381" w:type="dxa"/>
          </w:tcPr>
          <w:p w:rsidR="00B933A7" w:rsidRDefault="00B933A7" w:rsidP="00B933A7">
            <w:pPr>
              <w:jc w:val="right"/>
            </w:pPr>
            <w:r>
              <w:t>131,664,610.06</w:t>
            </w:r>
          </w:p>
        </w:tc>
        <w:tc>
          <w:tcPr>
            <w:tcW w:w="2506" w:type="dxa"/>
          </w:tcPr>
          <w:p w:rsidR="00B933A7" w:rsidRDefault="00B933A7" w:rsidP="00B933A7">
            <w:pPr>
              <w:jc w:val="right"/>
            </w:pPr>
            <w:r>
              <w:t>81.82</w:t>
            </w:r>
          </w:p>
        </w:tc>
      </w:tr>
      <w:tr w:rsidR="00B933A7" w:rsidTr="00B933A7">
        <w:tc>
          <w:tcPr>
            <w:tcW w:w="646" w:type="dxa"/>
          </w:tcPr>
          <w:p w:rsidR="00B933A7" w:rsidRDefault="00B933A7" w:rsidP="00B933A7">
            <w:pPr>
              <w:jc w:val="center"/>
            </w:pPr>
          </w:p>
        </w:tc>
        <w:tc>
          <w:tcPr>
            <w:tcW w:w="2971" w:type="dxa"/>
          </w:tcPr>
          <w:p w:rsidR="00B933A7" w:rsidRDefault="00B933A7" w:rsidP="00B933A7">
            <w:pPr>
              <w:jc w:val="left"/>
            </w:pPr>
            <w:r>
              <w:rPr>
                <w:rFonts w:hint="eastAsia"/>
              </w:rPr>
              <w:t>其中：股票</w:t>
            </w:r>
          </w:p>
        </w:tc>
        <w:tc>
          <w:tcPr>
            <w:tcW w:w="2381" w:type="dxa"/>
          </w:tcPr>
          <w:p w:rsidR="00B933A7" w:rsidRDefault="00B933A7" w:rsidP="00B933A7">
            <w:pPr>
              <w:jc w:val="right"/>
            </w:pPr>
            <w:r>
              <w:t>131,664,610.06</w:t>
            </w:r>
          </w:p>
        </w:tc>
        <w:tc>
          <w:tcPr>
            <w:tcW w:w="2506" w:type="dxa"/>
          </w:tcPr>
          <w:p w:rsidR="00B933A7" w:rsidRDefault="00B933A7" w:rsidP="00B933A7">
            <w:pPr>
              <w:jc w:val="right"/>
            </w:pPr>
            <w:r>
              <w:t>81.82</w:t>
            </w:r>
          </w:p>
        </w:tc>
      </w:tr>
      <w:tr w:rsidR="00B933A7" w:rsidTr="00B933A7">
        <w:tc>
          <w:tcPr>
            <w:tcW w:w="646" w:type="dxa"/>
          </w:tcPr>
          <w:p w:rsidR="00B933A7" w:rsidRDefault="00B933A7" w:rsidP="00B933A7">
            <w:pPr>
              <w:jc w:val="center"/>
            </w:pPr>
            <w:r>
              <w:t>2</w:t>
            </w:r>
          </w:p>
        </w:tc>
        <w:tc>
          <w:tcPr>
            <w:tcW w:w="2971" w:type="dxa"/>
          </w:tcPr>
          <w:p w:rsidR="00B933A7" w:rsidRDefault="00B933A7" w:rsidP="00B933A7">
            <w:pPr>
              <w:jc w:val="left"/>
            </w:pPr>
            <w:r>
              <w:rPr>
                <w:rFonts w:hint="eastAsia"/>
              </w:rPr>
              <w:t>基金投资</w:t>
            </w:r>
          </w:p>
        </w:tc>
        <w:tc>
          <w:tcPr>
            <w:tcW w:w="2381" w:type="dxa"/>
          </w:tcPr>
          <w:p w:rsidR="00B933A7" w:rsidRDefault="00B933A7" w:rsidP="00B933A7">
            <w:pPr>
              <w:jc w:val="right"/>
            </w:pPr>
            <w:r>
              <w:t>-</w:t>
            </w:r>
          </w:p>
        </w:tc>
        <w:tc>
          <w:tcPr>
            <w:tcW w:w="2506" w:type="dxa"/>
          </w:tcPr>
          <w:p w:rsidR="00B933A7" w:rsidRDefault="00B933A7" w:rsidP="00B933A7">
            <w:pPr>
              <w:jc w:val="right"/>
            </w:pPr>
            <w:r>
              <w:t>-</w:t>
            </w:r>
          </w:p>
        </w:tc>
      </w:tr>
      <w:tr w:rsidR="00B933A7" w:rsidTr="00B933A7">
        <w:tc>
          <w:tcPr>
            <w:tcW w:w="646" w:type="dxa"/>
          </w:tcPr>
          <w:p w:rsidR="00B933A7" w:rsidRDefault="00B933A7" w:rsidP="00B933A7">
            <w:pPr>
              <w:jc w:val="center"/>
            </w:pPr>
            <w:r>
              <w:t>3</w:t>
            </w:r>
          </w:p>
        </w:tc>
        <w:tc>
          <w:tcPr>
            <w:tcW w:w="2971" w:type="dxa"/>
          </w:tcPr>
          <w:p w:rsidR="00B933A7" w:rsidRDefault="00B933A7" w:rsidP="00B933A7">
            <w:pPr>
              <w:jc w:val="left"/>
            </w:pPr>
            <w:r>
              <w:rPr>
                <w:rFonts w:hint="eastAsia"/>
              </w:rPr>
              <w:t>固定收益投资</w:t>
            </w:r>
          </w:p>
        </w:tc>
        <w:tc>
          <w:tcPr>
            <w:tcW w:w="2381" w:type="dxa"/>
          </w:tcPr>
          <w:p w:rsidR="00B933A7" w:rsidRDefault="00B933A7" w:rsidP="00B933A7">
            <w:pPr>
              <w:jc w:val="right"/>
            </w:pPr>
            <w:r>
              <w:t>18,694,448.32</w:t>
            </w:r>
          </w:p>
        </w:tc>
        <w:tc>
          <w:tcPr>
            <w:tcW w:w="2506" w:type="dxa"/>
          </w:tcPr>
          <w:p w:rsidR="00B933A7" w:rsidRDefault="00B933A7" w:rsidP="00B933A7">
            <w:pPr>
              <w:jc w:val="right"/>
            </w:pPr>
            <w:r>
              <w:t>11.62</w:t>
            </w:r>
          </w:p>
        </w:tc>
      </w:tr>
      <w:tr w:rsidR="00B933A7" w:rsidTr="00B933A7">
        <w:tc>
          <w:tcPr>
            <w:tcW w:w="646" w:type="dxa"/>
          </w:tcPr>
          <w:p w:rsidR="00B933A7" w:rsidRDefault="00B933A7" w:rsidP="00B933A7">
            <w:pPr>
              <w:jc w:val="center"/>
            </w:pPr>
          </w:p>
        </w:tc>
        <w:tc>
          <w:tcPr>
            <w:tcW w:w="2971" w:type="dxa"/>
          </w:tcPr>
          <w:p w:rsidR="00B933A7" w:rsidRDefault="00B933A7" w:rsidP="00B933A7">
            <w:pPr>
              <w:jc w:val="left"/>
            </w:pPr>
            <w:r>
              <w:rPr>
                <w:rFonts w:hint="eastAsia"/>
              </w:rPr>
              <w:t>其中：债券</w:t>
            </w:r>
          </w:p>
        </w:tc>
        <w:tc>
          <w:tcPr>
            <w:tcW w:w="2381" w:type="dxa"/>
          </w:tcPr>
          <w:p w:rsidR="00B933A7" w:rsidRDefault="00B933A7" w:rsidP="00B933A7">
            <w:pPr>
              <w:jc w:val="right"/>
            </w:pPr>
            <w:r>
              <w:t>18,694,448.32</w:t>
            </w:r>
          </w:p>
        </w:tc>
        <w:tc>
          <w:tcPr>
            <w:tcW w:w="2506" w:type="dxa"/>
          </w:tcPr>
          <w:p w:rsidR="00B933A7" w:rsidRDefault="00B933A7" w:rsidP="00B933A7">
            <w:pPr>
              <w:jc w:val="right"/>
            </w:pPr>
            <w:r>
              <w:t>11.62</w:t>
            </w:r>
          </w:p>
        </w:tc>
      </w:tr>
      <w:tr w:rsidR="00B933A7" w:rsidTr="00B933A7">
        <w:tc>
          <w:tcPr>
            <w:tcW w:w="646" w:type="dxa"/>
          </w:tcPr>
          <w:p w:rsidR="00B933A7" w:rsidRDefault="00B933A7" w:rsidP="00B933A7">
            <w:pPr>
              <w:jc w:val="center"/>
            </w:pPr>
          </w:p>
        </w:tc>
        <w:tc>
          <w:tcPr>
            <w:tcW w:w="2971" w:type="dxa"/>
          </w:tcPr>
          <w:p w:rsidR="00B933A7" w:rsidRDefault="00B933A7" w:rsidP="00B933A7">
            <w:pPr>
              <w:jc w:val="left"/>
            </w:pPr>
            <w:r>
              <w:rPr>
                <w:rFonts w:hint="eastAsia"/>
              </w:rPr>
              <w:t xml:space="preserve">      </w:t>
            </w:r>
            <w:r>
              <w:rPr>
                <w:rFonts w:hint="eastAsia"/>
              </w:rPr>
              <w:t>资产支持证券</w:t>
            </w:r>
          </w:p>
        </w:tc>
        <w:tc>
          <w:tcPr>
            <w:tcW w:w="2381" w:type="dxa"/>
          </w:tcPr>
          <w:p w:rsidR="00B933A7" w:rsidRDefault="00B933A7" w:rsidP="00B933A7">
            <w:pPr>
              <w:jc w:val="right"/>
            </w:pPr>
            <w:r>
              <w:t>-</w:t>
            </w:r>
          </w:p>
        </w:tc>
        <w:tc>
          <w:tcPr>
            <w:tcW w:w="2506" w:type="dxa"/>
          </w:tcPr>
          <w:p w:rsidR="00B933A7" w:rsidRDefault="00B933A7" w:rsidP="00B933A7">
            <w:pPr>
              <w:jc w:val="right"/>
            </w:pPr>
            <w:r>
              <w:t>-</w:t>
            </w:r>
          </w:p>
        </w:tc>
      </w:tr>
      <w:tr w:rsidR="00B933A7" w:rsidTr="00B933A7">
        <w:tc>
          <w:tcPr>
            <w:tcW w:w="646" w:type="dxa"/>
          </w:tcPr>
          <w:p w:rsidR="00B933A7" w:rsidRDefault="00B933A7" w:rsidP="00B933A7">
            <w:pPr>
              <w:jc w:val="center"/>
            </w:pPr>
            <w:r>
              <w:t>4</w:t>
            </w:r>
          </w:p>
        </w:tc>
        <w:tc>
          <w:tcPr>
            <w:tcW w:w="2971" w:type="dxa"/>
          </w:tcPr>
          <w:p w:rsidR="00B933A7" w:rsidRDefault="00B933A7" w:rsidP="00B933A7">
            <w:pPr>
              <w:jc w:val="left"/>
            </w:pPr>
            <w:r>
              <w:rPr>
                <w:rFonts w:hint="eastAsia"/>
              </w:rPr>
              <w:t>贵金属投资</w:t>
            </w:r>
          </w:p>
        </w:tc>
        <w:tc>
          <w:tcPr>
            <w:tcW w:w="2381" w:type="dxa"/>
          </w:tcPr>
          <w:p w:rsidR="00B933A7" w:rsidRDefault="00B933A7" w:rsidP="00B933A7">
            <w:pPr>
              <w:jc w:val="right"/>
            </w:pPr>
            <w:r>
              <w:t>-</w:t>
            </w:r>
          </w:p>
        </w:tc>
        <w:tc>
          <w:tcPr>
            <w:tcW w:w="2506" w:type="dxa"/>
          </w:tcPr>
          <w:p w:rsidR="00B933A7" w:rsidRDefault="00B933A7" w:rsidP="00B933A7">
            <w:pPr>
              <w:jc w:val="right"/>
            </w:pPr>
            <w:r>
              <w:t>-</w:t>
            </w:r>
          </w:p>
        </w:tc>
      </w:tr>
      <w:tr w:rsidR="00B933A7" w:rsidTr="00B933A7">
        <w:tc>
          <w:tcPr>
            <w:tcW w:w="646" w:type="dxa"/>
          </w:tcPr>
          <w:p w:rsidR="00B933A7" w:rsidRDefault="00B933A7" w:rsidP="00B933A7">
            <w:pPr>
              <w:jc w:val="center"/>
            </w:pPr>
            <w:r>
              <w:t>5</w:t>
            </w:r>
          </w:p>
        </w:tc>
        <w:tc>
          <w:tcPr>
            <w:tcW w:w="2971" w:type="dxa"/>
          </w:tcPr>
          <w:p w:rsidR="00B933A7" w:rsidRDefault="00B933A7" w:rsidP="00B933A7">
            <w:pPr>
              <w:jc w:val="left"/>
            </w:pPr>
            <w:r>
              <w:rPr>
                <w:rFonts w:hint="eastAsia"/>
              </w:rPr>
              <w:t>金融衍生品投资</w:t>
            </w:r>
          </w:p>
        </w:tc>
        <w:tc>
          <w:tcPr>
            <w:tcW w:w="2381" w:type="dxa"/>
          </w:tcPr>
          <w:p w:rsidR="00B933A7" w:rsidRDefault="00B933A7" w:rsidP="00B933A7">
            <w:pPr>
              <w:jc w:val="right"/>
            </w:pPr>
            <w:r>
              <w:t>-</w:t>
            </w:r>
          </w:p>
        </w:tc>
        <w:tc>
          <w:tcPr>
            <w:tcW w:w="2506" w:type="dxa"/>
          </w:tcPr>
          <w:p w:rsidR="00B933A7" w:rsidRDefault="00B933A7" w:rsidP="00B933A7">
            <w:pPr>
              <w:jc w:val="right"/>
            </w:pPr>
            <w:r>
              <w:t>-</w:t>
            </w:r>
          </w:p>
        </w:tc>
      </w:tr>
      <w:tr w:rsidR="00B933A7" w:rsidTr="00B933A7">
        <w:tc>
          <w:tcPr>
            <w:tcW w:w="646" w:type="dxa"/>
          </w:tcPr>
          <w:p w:rsidR="00B933A7" w:rsidRDefault="00B933A7" w:rsidP="00B933A7">
            <w:pPr>
              <w:jc w:val="center"/>
            </w:pPr>
            <w:r>
              <w:t>6</w:t>
            </w:r>
          </w:p>
        </w:tc>
        <w:tc>
          <w:tcPr>
            <w:tcW w:w="2971" w:type="dxa"/>
          </w:tcPr>
          <w:p w:rsidR="00B933A7" w:rsidRDefault="00B933A7" w:rsidP="00B933A7">
            <w:pPr>
              <w:jc w:val="left"/>
            </w:pPr>
            <w:r>
              <w:rPr>
                <w:rFonts w:hint="eastAsia"/>
              </w:rPr>
              <w:t>买入返售金融资产</w:t>
            </w:r>
          </w:p>
        </w:tc>
        <w:tc>
          <w:tcPr>
            <w:tcW w:w="2381" w:type="dxa"/>
          </w:tcPr>
          <w:p w:rsidR="00B933A7" w:rsidRDefault="00B933A7" w:rsidP="00B933A7">
            <w:pPr>
              <w:jc w:val="right"/>
            </w:pPr>
            <w:r>
              <w:t>8,000,000.00</w:t>
            </w:r>
          </w:p>
        </w:tc>
        <w:tc>
          <w:tcPr>
            <w:tcW w:w="2506" w:type="dxa"/>
          </w:tcPr>
          <w:p w:rsidR="00B933A7" w:rsidRDefault="00B933A7" w:rsidP="00B933A7">
            <w:pPr>
              <w:jc w:val="right"/>
            </w:pPr>
            <w:r>
              <w:t>4.97</w:t>
            </w:r>
          </w:p>
        </w:tc>
      </w:tr>
      <w:tr w:rsidR="00B933A7" w:rsidTr="00B933A7">
        <w:tc>
          <w:tcPr>
            <w:tcW w:w="646" w:type="dxa"/>
          </w:tcPr>
          <w:p w:rsidR="00B933A7" w:rsidRDefault="00B933A7" w:rsidP="00B933A7">
            <w:pPr>
              <w:jc w:val="center"/>
            </w:pPr>
          </w:p>
        </w:tc>
        <w:tc>
          <w:tcPr>
            <w:tcW w:w="2971" w:type="dxa"/>
          </w:tcPr>
          <w:p w:rsidR="00B933A7" w:rsidRDefault="00B933A7" w:rsidP="00B933A7">
            <w:pPr>
              <w:jc w:val="left"/>
            </w:pPr>
            <w:r>
              <w:rPr>
                <w:rFonts w:hint="eastAsia"/>
              </w:rPr>
              <w:t>其中：买断式回购的买入返售金融资产</w:t>
            </w:r>
          </w:p>
        </w:tc>
        <w:tc>
          <w:tcPr>
            <w:tcW w:w="2381" w:type="dxa"/>
          </w:tcPr>
          <w:p w:rsidR="00B933A7" w:rsidRDefault="00B933A7" w:rsidP="00B933A7">
            <w:pPr>
              <w:jc w:val="right"/>
            </w:pPr>
            <w:r>
              <w:t>-</w:t>
            </w:r>
          </w:p>
        </w:tc>
        <w:tc>
          <w:tcPr>
            <w:tcW w:w="2506" w:type="dxa"/>
          </w:tcPr>
          <w:p w:rsidR="00B933A7" w:rsidRDefault="00B933A7" w:rsidP="00B933A7">
            <w:pPr>
              <w:jc w:val="right"/>
            </w:pPr>
            <w:r>
              <w:t>-</w:t>
            </w:r>
          </w:p>
        </w:tc>
      </w:tr>
      <w:tr w:rsidR="00B933A7" w:rsidTr="00B933A7">
        <w:tc>
          <w:tcPr>
            <w:tcW w:w="646" w:type="dxa"/>
          </w:tcPr>
          <w:p w:rsidR="00B933A7" w:rsidRDefault="00B933A7" w:rsidP="00B933A7">
            <w:pPr>
              <w:jc w:val="center"/>
            </w:pPr>
            <w:r>
              <w:t>7</w:t>
            </w:r>
          </w:p>
        </w:tc>
        <w:tc>
          <w:tcPr>
            <w:tcW w:w="2971" w:type="dxa"/>
          </w:tcPr>
          <w:p w:rsidR="00B933A7" w:rsidRDefault="00B933A7" w:rsidP="00B933A7">
            <w:pPr>
              <w:jc w:val="left"/>
            </w:pPr>
            <w:r>
              <w:rPr>
                <w:rFonts w:hint="eastAsia"/>
              </w:rPr>
              <w:t>银行存款和结算备付金合计</w:t>
            </w:r>
          </w:p>
        </w:tc>
        <w:tc>
          <w:tcPr>
            <w:tcW w:w="2381" w:type="dxa"/>
          </w:tcPr>
          <w:p w:rsidR="00B933A7" w:rsidRDefault="00B933A7" w:rsidP="00B933A7">
            <w:pPr>
              <w:jc w:val="right"/>
            </w:pPr>
            <w:r>
              <w:t>2,085,022.55</w:t>
            </w:r>
          </w:p>
        </w:tc>
        <w:tc>
          <w:tcPr>
            <w:tcW w:w="2506" w:type="dxa"/>
          </w:tcPr>
          <w:p w:rsidR="00B933A7" w:rsidRDefault="00B933A7" w:rsidP="00B933A7">
            <w:pPr>
              <w:jc w:val="right"/>
            </w:pPr>
            <w:r>
              <w:t>1.30</w:t>
            </w:r>
          </w:p>
        </w:tc>
      </w:tr>
      <w:tr w:rsidR="00B933A7" w:rsidTr="00B933A7">
        <w:tc>
          <w:tcPr>
            <w:tcW w:w="646" w:type="dxa"/>
          </w:tcPr>
          <w:p w:rsidR="00B933A7" w:rsidRDefault="00B933A7" w:rsidP="00B933A7">
            <w:pPr>
              <w:jc w:val="center"/>
            </w:pPr>
            <w:r>
              <w:t>8</w:t>
            </w:r>
          </w:p>
        </w:tc>
        <w:tc>
          <w:tcPr>
            <w:tcW w:w="2971" w:type="dxa"/>
          </w:tcPr>
          <w:p w:rsidR="00B933A7" w:rsidRDefault="00B933A7" w:rsidP="00B933A7">
            <w:pPr>
              <w:jc w:val="left"/>
            </w:pPr>
            <w:r>
              <w:rPr>
                <w:rFonts w:hint="eastAsia"/>
              </w:rPr>
              <w:t>其他资产</w:t>
            </w:r>
          </w:p>
        </w:tc>
        <w:tc>
          <w:tcPr>
            <w:tcW w:w="2381" w:type="dxa"/>
          </w:tcPr>
          <w:p w:rsidR="00B933A7" w:rsidRDefault="00B933A7" w:rsidP="00B933A7">
            <w:pPr>
              <w:jc w:val="right"/>
            </w:pPr>
            <w:r>
              <w:t>470,004.63</w:t>
            </w:r>
          </w:p>
        </w:tc>
        <w:tc>
          <w:tcPr>
            <w:tcW w:w="2506" w:type="dxa"/>
          </w:tcPr>
          <w:p w:rsidR="00B933A7" w:rsidRDefault="00B933A7" w:rsidP="00B933A7">
            <w:pPr>
              <w:jc w:val="right"/>
            </w:pPr>
            <w:r>
              <w:t>0.29</w:t>
            </w:r>
          </w:p>
        </w:tc>
      </w:tr>
      <w:tr w:rsidR="00B933A7" w:rsidTr="00B933A7">
        <w:tc>
          <w:tcPr>
            <w:tcW w:w="646" w:type="dxa"/>
          </w:tcPr>
          <w:p w:rsidR="00B933A7" w:rsidRDefault="00B933A7" w:rsidP="00B933A7">
            <w:pPr>
              <w:jc w:val="center"/>
            </w:pPr>
            <w:r>
              <w:t>9</w:t>
            </w:r>
          </w:p>
        </w:tc>
        <w:tc>
          <w:tcPr>
            <w:tcW w:w="2971" w:type="dxa"/>
          </w:tcPr>
          <w:p w:rsidR="00B933A7" w:rsidRDefault="00B933A7" w:rsidP="00B933A7">
            <w:pPr>
              <w:jc w:val="left"/>
            </w:pPr>
            <w:r>
              <w:rPr>
                <w:rFonts w:hint="eastAsia"/>
              </w:rPr>
              <w:t>合计</w:t>
            </w:r>
          </w:p>
        </w:tc>
        <w:tc>
          <w:tcPr>
            <w:tcW w:w="2381" w:type="dxa"/>
          </w:tcPr>
          <w:p w:rsidR="00B933A7" w:rsidRDefault="00B933A7" w:rsidP="00B933A7">
            <w:pPr>
              <w:jc w:val="right"/>
            </w:pPr>
            <w:r>
              <w:t>160,914,085.56</w:t>
            </w:r>
          </w:p>
        </w:tc>
        <w:tc>
          <w:tcPr>
            <w:tcW w:w="2506" w:type="dxa"/>
          </w:tcPr>
          <w:p w:rsidR="00B933A7" w:rsidRDefault="00B933A7" w:rsidP="00B933A7">
            <w:pPr>
              <w:jc w:val="right"/>
            </w:pPr>
            <w:r>
              <w:t>100.00</w:t>
            </w:r>
          </w:p>
        </w:tc>
      </w:tr>
    </w:tbl>
    <w:p w:rsidR="00B933A7" w:rsidRDefault="00B933A7" w:rsidP="00B933A7">
      <w:pPr>
        <w:pStyle w:val="-2"/>
        <w:spacing w:before="312"/>
      </w:pPr>
      <w:r>
        <w:rPr>
          <w:rFonts w:hint="eastAsia"/>
        </w:rPr>
        <w:t>报告期末按行业分类的股票投资组合</w:t>
      </w:r>
    </w:p>
    <w:p w:rsidR="00B933A7" w:rsidRDefault="00B933A7" w:rsidP="00B933A7">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B933A7" w:rsidTr="00B933A7">
        <w:trPr>
          <w:cnfStyle w:val="100000000000" w:firstRow="1" w:lastRow="0" w:firstColumn="0" w:lastColumn="0" w:oddVBand="0" w:evenVBand="0" w:oddHBand="0" w:evenHBand="0" w:firstRowFirstColumn="0" w:firstRowLastColumn="0" w:lastRowFirstColumn="0" w:lastRowLastColumn="0"/>
        </w:trPr>
        <w:tc>
          <w:tcPr>
            <w:tcW w:w="646" w:type="dxa"/>
          </w:tcPr>
          <w:p w:rsidR="00B933A7" w:rsidRPr="00B933A7" w:rsidRDefault="00B933A7" w:rsidP="00B933A7">
            <w:pPr>
              <w:jc w:val="center"/>
              <w:rPr>
                <w:b/>
              </w:rPr>
            </w:pPr>
            <w:r w:rsidRPr="00B933A7">
              <w:rPr>
                <w:rFonts w:hint="eastAsia"/>
                <w:b/>
              </w:rPr>
              <w:t>代码</w:t>
            </w:r>
          </w:p>
        </w:tc>
        <w:tc>
          <w:tcPr>
            <w:tcW w:w="3595" w:type="dxa"/>
          </w:tcPr>
          <w:p w:rsidR="00B933A7" w:rsidRPr="00B933A7" w:rsidRDefault="00B933A7" w:rsidP="00B933A7">
            <w:pPr>
              <w:jc w:val="center"/>
              <w:rPr>
                <w:b/>
              </w:rPr>
            </w:pPr>
            <w:r w:rsidRPr="00B933A7">
              <w:rPr>
                <w:rFonts w:hint="eastAsia"/>
                <w:b/>
              </w:rPr>
              <w:t>行业类别</w:t>
            </w:r>
          </w:p>
        </w:tc>
        <w:tc>
          <w:tcPr>
            <w:tcW w:w="1769" w:type="dxa"/>
          </w:tcPr>
          <w:p w:rsidR="00B933A7" w:rsidRPr="00B933A7" w:rsidRDefault="00B933A7" w:rsidP="00B933A7">
            <w:pPr>
              <w:jc w:val="center"/>
              <w:rPr>
                <w:b/>
              </w:rPr>
            </w:pPr>
            <w:r w:rsidRPr="00B933A7">
              <w:rPr>
                <w:rFonts w:hint="eastAsia"/>
                <w:b/>
              </w:rPr>
              <w:t>公允价值（元）</w:t>
            </w:r>
          </w:p>
        </w:tc>
        <w:tc>
          <w:tcPr>
            <w:tcW w:w="2495" w:type="dxa"/>
          </w:tcPr>
          <w:p w:rsidR="00B933A7" w:rsidRPr="00B933A7" w:rsidRDefault="00B933A7" w:rsidP="00B933A7">
            <w:pPr>
              <w:jc w:val="center"/>
              <w:rPr>
                <w:b/>
              </w:rPr>
            </w:pPr>
            <w:r w:rsidRPr="00B933A7">
              <w:rPr>
                <w:rFonts w:hint="eastAsia"/>
                <w:b/>
              </w:rPr>
              <w:t>占基金资产净值比例（％）</w:t>
            </w:r>
          </w:p>
        </w:tc>
      </w:tr>
      <w:tr w:rsidR="00B933A7" w:rsidTr="00B933A7">
        <w:tc>
          <w:tcPr>
            <w:tcW w:w="646" w:type="dxa"/>
          </w:tcPr>
          <w:p w:rsidR="00B933A7" w:rsidRDefault="00B933A7" w:rsidP="00B933A7">
            <w:pPr>
              <w:jc w:val="left"/>
            </w:pPr>
            <w:r>
              <w:t>A</w:t>
            </w:r>
          </w:p>
        </w:tc>
        <w:tc>
          <w:tcPr>
            <w:tcW w:w="3595" w:type="dxa"/>
          </w:tcPr>
          <w:p w:rsidR="00B933A7" w:rsidRDefault="00B933A7" w:rsidP="00B933A7">
            <w:pPr>
              <w:jc w:val="left"/>
            </w:pPr>
            <w:r>
              <w:rPr>
                <w:rFonts w:hint="eastAsia"/>
              </w:rPr>
              <w:t>农、林、牧、渔业</w:t>
            </w:r>
          </w:p>
        </w:tc>
        <w:tc>
          <w:tcPr>
            <w:tcW w:w="1769" w:type="dxa"/>
          </w:tcPr>
          <w:p w:rsidR="00B933A7" w:rsidRDefault="00B933A7" w:rsidP="00B933A7">
            <w:pPr>
              <w:jc w:val="right"/>
            </w:pPr>
            <w:r>
              <w:t>-</w:t>
            </w:r>
          </w:p>
        </w:tc>
        <w:tc>
          <w:tcPr>
            <w:tcW w:w="2495" w:type="dxa"/>
          </w:tcPr>
          <w:p w:rsidR="00B933A7" w:rsidRDefault="00B933A7" w:rsidP="00B933A7">
            <w:pPr>
              <w:jc w:val="right"/>
            </w:pPr>
            <w:r>
              <w:t>-</w:t>
            </w:r>
          </w:p>
        </w:tc>
      </w:tr>
      <w:tr w:rsidR="00B933A7" w:rsidTr="00B933A7">
        <w:tc>
          <w:tcPr>
            <w:tcW w:w="646" w:type="dxa"/>
          </w:tcPr>
          <w:p w:rsidR="00B933A7" w:rsidRDefault="00B933A7" w:rsidP="00B933A7">
            <w:pPr>
              <w:jc w:val="left"/>
            </w:pPr>
            <w:r>
              <w:t>B</w:t>
            </w:r>
          </w:p>
        </w:tc>
        <w:tc>
          <w:tcPr>
            <w:tcW w:w="3595" w:type="dxa"/>
          </w:tcPr>
          <w:p w:rsidR="00B933A7" w:rsidRDefault="00B933A7" w:rsidP="00B933A7">
            <w:pPr>
              <w:jc w:val="left"/>
            </w:pPr>
            <w:r>
              <w:rPr>
                <w:rFonts w:hint="eastAsia"/>
              </w:rPr>
              <w:t>采矿业</w:t>
            </w:r>
          </w:p>
        </w:tc>
        <w:tc>
          <w:tcPr>
            <w:tcW w:w="1769" w:type="dxa"/>
          </w:tcPr>
          <w:p w:rsidR="00B933A7" w:rsidRDefault="00B933A7" w:rsidP="00B933A7">
            <w:pPr>
              <w:jc w:val="right"/>
            </w:pPr>
            <w:r>
              <w:t>-</w:t>
            </w:r>
          </w:p>
        </w:tc>
        <w:tc>
          <w:tcPr>
            <w:tcW w:w="2495" w:type="dxa"/>
          </w:tcPr>
          <w:p w:rsidR="00B933A7" w:rsidRDefault="00B933A7" w:rsidP="00B933A7">
            <w:pPr>
              <w:jc w:val="right"/>
            </w:pPr>
            <w:r>
              <w:t>-</w:t>
            </w:r>
          </w:p>
        </w:tc>
      </w:tr>
      <w:tr w:rsidR="00B933A7" w:rsidTr="00B933A7">
        <w:tc>
          <w:tcPr>
            <w:tcW w:w="646" w:type="dxa"/>
          </w:tcPr>
          <w:p w:rsidR="00B933A7" w:rsidRDefault="00B933A7" w:rsidP="00B933A7">
            <w:pPr>
              <w:jc w:val="left"/>
            </w:pPr>
            <w:r>
              <w:t>C</w:t>
            </w:r>
          </w:p>
        </w:tc>
        <w:tc>
          <w:tcPr>
            <w:tcW w:w="3595" w:type="dxa"/>
          </w:tcPr>
          <w:p w:rsidR="00B933A7" w:rsidRDefault="00B933A7" w:rsidP="00B933A7">
            <w:pPr>
              <w:jc w:val="left"/>
            </w:pPr>
            <w:r>
              <w:rPr>
                <w:rFonts w:hint="eastAsia"/>
              </w:rPr>
              <w:t>制造业</w:t>
            </w:r>
          </w:p>
        </w:tc>
        <w:tc>
          <w:tcPr>
            <w:tcW w:w="1769" w:type="dxa"/>
          </w:tcPr>
          <w:p w:rsidR="00B933A7" w:rsidRDefault="00B933A7" w:rsidP="00B933A7">
            <w:pPr>
              <w:jc w:val="right"/>
            </w:pPr>
            <w:r>
              <w:t>112,439,912.06</w:t>
            </w:r>
          </w:p>
        </w:tc>
        <w:tc>
          <w:tcPr>
            <w:tcW w:w="2495" w:type="dxa"/>
          </w:tcPr>
          <w:p w:rsidR="00B933A7" w:rsidRDefault="00B933A7" w:rsidP="00B933A7">
            <w:pPr>
              <w:jc w:val="right"/>
            </w:pPr>
            <w:r>
              <w:t>70.06</w:t>
            </w:r>
          </w:p>
        </w:tc>
      </w:tr>
      <w:tr w:rsidR="00B933A7" w:rsidTr="00B933A7">
        <w:tc>
          <w:tcPr>
            <w:tcW w:w="646" w:type="dxa"/>
          </w:tcPr>
          <w:p w:rsidR="00B933A7" w:rsidRDefault="00B933A7" w:rsidP="00B933A7">
            <w:pPr>
              <w:jc w:val="left"/>
            </w:pPr>
            <w:r>
              <w:t>D</w:t>
            </w:r>
          </w:p>
        </w:tc>
        <w:tc>
          <w:tcPr>
            <w:tcW w:w="3595" w:type="dxa"/>
          </w:tcPr>
          <w:p w:rsidR="00B933A7" w:rsidRDefault="00B933A7" w:rsidP="00B933A7">
            <w:pPr>
              <w:jc w:val="left"/>
            </w:pPr>
            <w:r>
              <w:rPr>
                <w:rFonts w:hint="eastAsia"/>
              </w:rPr>
              <w:t>电力、热力、燃气及水生产和供应业</w:t>
            </w:r>
          </w:p>
        </w:tc>
        <w:tc>
          <w:tcPr>
            <w:tcW w:w="1769" w:type="dxa"/>
          </w:tcPr>
          <w:p w:rsidR="00B933A7" w:rsidRDefault="00B933A7" w:rsidP="00B933A7">
            <w:pPr>
              <w:jc w:val="right"/>
            </w:pPr>
            <w:r>
              <w:t>227,388.00</w:t>
            </w:r>
          </w:p>
        </w:tc>
        <w:tc>
          <w:tcPr>
            <w:tcW w:w="2495" w:type="dxa"/>
          </w:tcPr>
          <w:p w:rsidR="00B933A7" w:rsidRDefault="00B933A7" w:rsidP="00B933A7">
            <w:pPr>
              <w:jc w:val="right"/>
            </w:pPr>
            <w:r>
              <w:t>0.14</w:t>
            </w:r>
          </w:p>
        </w:tc>
      </w:tr>
      <w:tr w:rsidR="00B933A7" w:rsidTr="00B933A7">
        <w:tc>
          <w:tcPr>
            <w:tcW w:w="646" w:type="dxa"/>
          </w:tcPr>
          <w:p w:rsidR="00B933A7" w:rsidRDefault="00B933A7" w:rsidP="00B933A7">
            <w:pPr>
              <w:jc w:val="left"/>
            </w:pPr>
            <w:r>
              <w:t>E</w:t>
            </w:r>
          </w:p>
        </w:tc>
        <w:tc>
          <w:tcPr>
            <w:tcW w:w="3595" w:type="dxa"/>
          </w:tcPr>
          <w:p w:rsidR="00B933A7" w:rsidRDefault="00B933A7" w:rsidP="00B933A7">
            <w:pPr>
              <w:jc w:val="left"/>
            </w:pPr>
            <w:r>
              <w:rPr>
                <w:rFonts w:hint="eastAsia"/>
              </w:rPr>
              <w:t>建筑业</w:t>
            </w:r>
          </w:p>
        </w:tc>
        <w:tc>
          <w:tcPr>
            <w:tcW w:w="1769" w:type="dxa"/>
          </w:tcPr>
          <w:p w:rsidR="00B933A7" w:rsidRDefault="00B933A7" w:rsidP="00B933A7">
            <w:pPr>
              <w:jc w:val="right"/>
            </w:pPr>
            <w:r>
              <w:t>-</w:t>
            </w:r>
          </w:p>
        </w:tc>
        <w:tc>
          <w:tcPr>
            <w:tcW w:w="2495" w:type="dxa"/>
          </w:tcPr>
          <w:p w:rsidR="00B933A7" w:rsidRDefault="00B933A7" w:rsidP="00B933A7">
            <w:pPr>
              <w:jc w:val="right"/>
            </w:pPr>
            <w:r>
              <w:t>-</w:t>
            </w:r>
          </w:p>
        </w:tc>
      </w:tr>
      <w:tr w:rsidR="00B933A7" w:rsidTr="00B933A7">
        <w:tc>
          <w:tcPr>
            <w:tcW w:w="646" w:type="dxa"/>
          </w:tcPr>
          <w:p w:rsidR="00B933A7" w:rsidRDefault="00B933A7" w:rsidP="00B933A7">
            <w:pPr>
              <w:jc w:val="left"/>
            </w:pPr>
            <w:r>
              <w:lastRenderedPageBreak/>
              <w:t>F</w:t>
            </w:r>
          </w:p>
        </w:tc>
        <w:tc>
          <w:tcPr>
            <w:tcW w:w="3595" w:type="dxa"/>
          </w:tcPr>
          <w:p w:rsidR="00B933A7" w:rsidRDefault="00B933A7" w:rsidP="00B933A7">
            <w:pPr>
              <w:jc w:val="left"/>
            </w:pPr>
            <w:r>
              <w:rPr>
                <w:rFonts w:hint="eastAsia"/>
              </w:rPr>
              <w:t>批发和零售业</w:t>
            </w:r>
          </w:p>
        </w:tc>
        <w:tc>
          <w:tcPr>
            <w:tcW w:w="1769" w:type="dxa"/>
          </w:tcPr>
          <w:p w:rsidR="00B933A7" w:rsidRDefault="00B933A7" w:rsidP="00B933A7">
            <w:pPr>
              <w:jc w:val="right"/>
            </w:pPr>
            <w:r>
              <w:t>-</w:t>
            </w:r>
          </w:p>
        </w:tc>
        <w:tc>
          <w:tcPr>
            <w:tcW w:w="2495" w:type="dxa"/>
          </w:tcPr>
          <w:p w:rsidR="00B933A7" w:rsidRDefault="00B933A7" w:rsidP="00B933A7">
            <w:pPr>
              <w:jc w:val="right"/>
            </w:pPr>
            <w:r>
              <w:t>-</w:t>
            </w:r>
          </w:p>
        </w:tc>
      </w:tr>
      <w:tr w:rsidR="00B933A7" w:rsidTr="00B933A7">
        <w:tc>
          <w:tcPr>
            <w:tcW w:w="646" w:type="dxa"/>
          </w:tcPr>
          <w:p w:rsidR="00B933A7" w:rsidRDefault="00B933A7" w:rsidP="00B933A7">
            <w:pPr>
              <w:jc w:val="left"/>
            </w:pPr>
            <w:r>
              <w:t>G</w:t>
            </w:r>
          </w:p>
        </w:tc>
        <w:tc>
          <w:tcPr>
            <w:tcW w:w="3595" w:type="dxa"/>
          </w:tcPr>
          <w:p w:rsidR="00B933A7" w:rsidRDefault="00B933A7" w:rsidP="00B933A7">
            <w:pPr>
              <w:jc w:val="left"/>
            </w:pPr>
            <w:r>
              <w:rPr>
                <w:rFonts w:hint="eastAsia"/>
              </w:rPr>
              <w:t>交通运输、仓储和邮政业</w:t>
            </w:r>
          </w:p>
        </w:tc>
        <w:tc>
          <w:tcPr>
            <w:tcW w:w="1769" w:type="dxa"/>
          </w:tcPr>
          <w:p w:rsidR="00B933A7" w:rsidRDefault="00B933A7" w:rsidP="00B933A7">
            <w:pPr>
              <w:jc w:val="right"/>
            </w:pPr>
            <w:r>
              <w:t>-</w:t>
            </w:r>
          </w:p>
        </w:tc>
        <w:tc>
          <w:tcPr>
            <w:tcW w:w="2495" w:type="dxa"/>
          </w:tcPr>
          <w:p w:rsidR="00B933A7" w:rsidRDefault="00B933A7" w:rsidP="00B933A7">
            <w:pPr>
              <w:jc w:val="right"/>
            </w:pPr>
            <w:r>
              <w:t>-</w:t>
            </w:r>
          </w:p>
        </w:tc>
      </w:tr>
      <w:tr w:rsidR="00B933A7" w:rsidTr="00B933A7">
        <w:tc>
          <w:tcPr>
            <w:tcW w:w="646" w:type="dxa"/>
          </w:tcPr>
          <w:p w:rsidR="00B933A7" w:rsidRDefault="00B933A7" w:rsidP="00B933A7">
            <w:pPr>
              <w:jc w:val="left"/>
            </w:pPr>
            <w:r>
              <w:t>H</w:t>
            </w:r>
          </w:p>
        </w:tc>
        <w:tc>
          <w:tcPr>
            <w:tcW w:w="3595" w:type="dxa"/>
          </w:tcPr>
          <w:p w:rsidR="00B933A7" w:rsidRDefault="00B933A7" w:rsidP="00B933A7">
            <w:pPr>
              <w:jc w:val="left"/>
            </w:pPr>
            <w:r>
              <w:rPr>
                <w:rFonts w:hint="eastAsia"/>
              </w:rPr>
              <w:t>住宿和餐饮业</w:t>
            </w:r>
          </w:p>
        </w:tc>
        <w:tc>
          <w:tcPr>
            <w:tcW w:w="1769" w:type="dxa"/>
          </w:tcPr>
          <w:p w:rsidR="00B933A7" w:rsidRDefault="00B933A7" w:rsidP="00B933A7">
            <w:pPr>
              <w:jc w:val="right"/>
            </w:pPr>
            <w:r>
              <w:t>-</w:t>
            </w:r>
          </w:p>
        </w:tc>
        <w:tc>
          <w:tcPr>
            <w:tcW w:w="2495" w:type="dxa"/>
          </w:tcPr>
          <w:p w:rsidR="00B933A7" w:rsidRDefault="00B933A7" w:rsidP="00B933A7">
            <w:pPr>
              <w:jc w:val="right"/>
            </w:pPr>
            <w:r>
              <w:t>-</w:t>
            </w:r>
          </w:p>
        </w:tc>
      </w:tr>
      <w:tr w:rsidR="00B933A7" w:rsidTr="00B933A7">
        <w:tc>
          <w:tcPr>
            <w:tcW w:w="646" w:type="dxa"/>
          </w:tcPr>
          <w:p w:rsidR="00B933A7" w:rsidRDefault="00B933A7" w:rsidP="00B933A7">
            <w:pPr>
              <w:jc w:val="left"/>
            </w:pPr>
            <w:r>
              <w:t>I</w:t>
            </w:r>
          </w:p>
        </w:tc>
        <w:tc>
          <w:tcPr>
            <w:tcW w:w="3595" w:type="dxa"/>
          </w:tcPr>
          <w:p w:rsidR="00B933A7" w:rsidRDefault="00B933A7" w:rsidP="00B933A7">
            <w:pPr>
              <w:jc w:val="left"/>
            </w:pPr>
            <w:r>
              <w:rPr>
                <w:rFonts w:hint="eastAsia"/>
              </w:rPr>
              <w:t>信息传输、软件和信息技术服务业</w:t>
            </w:r>
          </w:p>
        </w:tc>
        <w:tc>
          <w:tcPr>
            <w:tcW w:w="1769" w:type="dxa"/>
          </w:tcPr>
          <w:p w:rsidR="00B933A7" w:rsidRDefault="00B933A7" w:rsidP="00B933A7">
            <w:pPr>
              <w:jc w:val="right"/>
            </w:pPr>
            <w:r>
              <w:t>10,530,630.00</w:t>
            </w:r>
          </w:p>
        </w:tc>
        <w:tc>
          <w:tcPr>
            <w:tcW w:w="2495" w:type="dxa"/>
          </w:tcPr>
          <w:p w:rsidR="00B933A7" w:rsidRDefault="00B933A7" w:rsidP="00B933A7">
            <w:pPr>
              <w:jc w:val="right"/>
            </w:pPr>
            <w:r>
              <w:t>6.56</w:t>
            </w:r>
          </w:p>
        </w:tc>
      </w:tr>
      <w:tr w:rsidR="00B933A7" w:rsidTr="00B933A7">
        <w:tc>
          <w:tcPr>
            <w:tcW w:w="646" w:type="dxa"/>
          </w:tcPr>
          <w:p w:rsidR="00B933A7" w:rsidRDefault="00B933A7" w:rsidP="00B933A7">
            <w:pPr>
              <w:jc w:val="left"/>
            </w:pPr>
            <w:r>
              <w:t>J</w:t>
            </w:r>
          </w:p>
        </w:tc>
        <w:tc>
          <w:tcPr>
            <w:tcW w:w="3595" w:type="dxa"/>
          </w:tcPr>
          <w:p w:rsidR="00B933A7" w:rsidRDefault="00B933A7" w:rsidP="00B933A7">
            <w:pPr>
              <w:jc w:val="left"/>
            </w:pPr>
            <w:r>
              <w:rPr>
                <w:rFonts w:hint="eastAsia"/>
              </w:rPr>
              <w:t>金融业</w:t>
            </w:r>
          </w:p>
        </w:tc>
        <w:tc>
          <w:tcPr>
            <w:tcW w:w="1769" w:type="dxa"/>
          </w:tcPr>
          <w:p w:rsidR="00B933A7" w:rsidRDefault="00B933A7" w:rsidP="00B933A7">
            <w:pPr>
              <w:jc w:val="right"/>
            </w:pPr>
            <w:r>
              <w:t>-</w:t>
            </w:r>
          </w:p>
        </w:tc>
        <w:tc>
          <w:tcPr>
            <w:tcW w:w="2495" w:type="dxa"/>
          </w:tcPr>
          <w:p w:rsidR="00B933A7" w:rsidRDefault="00B933A7" w:rsidP="00B933A7">
            <w:pPr>
              <w:jc w:val="right"/>
            </w:pPr>
            <w:r>
              <w:t>-</w:t>
            </w:r>
          </w:p>
        </w:tc>
      </w:tr>
      <w:tr w:rsidR="00B933A7" w:rsidTr="00B933A7">
        <w:tc>
          <w:tcPr>
            <w:tcW w:w="646" w:type="dxa"/>
          </w:tcPr>
          <w:p w:rsidR="00B933A7" w:rsidRDefault="00B933A7" w:rsidP="00B933A7">
            <w:pPr>
              <w:jc w:val="left"/>
            </w:pPr>
            <w:r>
              <w:t>K</w:t>
            </w:r>
          </w:p>
        </w:tc>
        <w:tc>
          <w:tcPr>
            <w:tcW w:w="3595" w:type="dxa"/>
          </w:tcPr>
          <w:p w:rsidR="00B933A7" w:rsidRDefault="00B933A7" w:rsidP="00B933A7">
            <w:pPr>
              <w:jc w:val="left"/>
            </w:pPr>
            <w:r>
              <w:rPr>
                <w:rFonts w:hint="eastAsia"/>
              </w:rPr>
              <w:t>房地产业</w:t>
            </w:r>
          </w:p>
        </w:tc>
        <w:tc>
          <w:tcPr>
            <w:tcW w:w="1769" w:type="dxa"/>
          </w:tcPr>
          <w:p w:rsidR="00B933A7" w:rsidRDefault="00B933A7" w:rsidP="00B933A7">
            <w:pPr>
              <w:jc w:val="right"/>
            </w:pPr>
            <w:r>
              <w:t>-</w:t>
            </w:r>
          </w:p>
        </w:tc>
        <w:tc>
          <w:tcPr>
            <w:tcW w:w="2495" w:type="dxa"/>
          </w:tcPr>
          <w:p w:rsidR="00B933A7" w:rsidRDefault="00B933A7" w:rsidP="00B933A7">
            <w:pPr>
              <w:jc w:val="right"/>
            </w:pPr>
            <w:r>
              <w:t>-</w:t>
            </w:r>
          </w:p>
        </w:tc>
      </w:tr>
      <w:tr w:rsidR="00B933A7" w:rsidTr="00B933A7">
        <w:tc>
          <w:tcPr>
            <w:tcW w:w="646" w:type="dxa"/>
          </w:tcPr>
          <w:p w:rsidR="00B933A7" w:rsidRDefault="00B933A7" w:rsidP="00B933A7">
            <w:pPr>
              <w:jc w:val="left"/>
            </w:pPr>
            <w:r>
              <w:t>L</w:t>
            </w:r>
          </w:p>
        </w:tc>
        <w:tc>
          <w:tcPr>
            <w:tcW w:w="3595" w:type="dxa"/>
          </w:tcPr>
          <w:p w:rsidR="00B933A7" w:rsidRDefault="00B933A7" w:rsidP="00B933A7">
            <w:pPr>
              <w:jc w:val="left"/>
            </w:pPr>
            <w:r>
              <w:rPr>
                <w:rFonts w:hint="eastAsia"/>
              </w:rPr>
              <w:t>租赁和商务服务业</w:t>
            </w:r>
          </w:p>
        </w:tc>
        <w:tc>
          <w:tcPr>
            <w:tcW w:w="1769" w:type="dxa"/>
          </w:tcPr>
          <w:p w:rsidR="00B933A7" w:rsidRDefault="00B933A7" w:rsidP="00B933A7">
            <w:pPr>
              <w:jc w:val="right"/>
            </w:pPr>
            <w:r>
              <w:t>-</w:t>
            </w:r>
          </w:p>
        </w:tc>
        <w:tc>
          <w:tcPr>
            <w:tcW w:w="2495" w:type="dxa"/>
          </w:tcPr>
          <w:p w:rsidR="00B933A7" w:rsidRDefault="00B933A7" w:rsidP="00B933A7">
            <w:pPr>
              <w:jc w:val="right"/>
            </w:pPr>
            <w:r>
              <w:t>-</w:t>
            </w:r>
          </w:p>
        </w:tc>
      </w:tr>
      <w:tr w:rsidR="00B933A7" w:rsidTr="00B933A7">
        <w:tc>
          <w:tcPr>
            <w:tcW w:w="646" w:type="dxa"/>
          </w:tcPr>
          <w:p w:rsidR="00B933A7" w:rsidRDefault="00B933A7" w:rsidP="00B933A7">
            <w:pPr>
              <w:jc w:val="left"/>
            </w:pPr>
            <w:r>
              <w:t>M</w:t>
            </w:r>
          </w:p>
        </w:tc>
        <w:tc>
          <w:tcPr>
            <w:tcW w:w="3595" w:type="dxa"/>
          </w:tcPr>
          <w:p w:rsidR="00B933A7" w:rsidRDefault="00B933A7" w:rsidP="00B933A7">
            <w:pPr>
              <w:jc w:val="left"/>
            </w:pPr>
            <w:r>
              <w:rPr>
                <w:rFonts w:hint="eastAsia"/>
              </w:rPr>
              <w:t>科学研究和技术服务业</w:t>
            </w:r>
          </w:p>
        </w:tc>
        <w:tc>
          <w:tcPr>
            <w:tcW w:w="1769" w:type="dxa"/>
          </w:tcPr>
          <w:p w:rsidR="00B933A7" w:rsidRDefault="00B933A7" w:rsidP="00B933A7">
            <w:pPr>
              <w:jc w:val="right"/>
            </w:pPr>
            <w:r>
              <w:t>8,466,680.00</w:t>
            </w:r>
          </w:p>
        </w:tc>
        <w:tc>
          <w:tcPr>
            <w:tcW w:w="2495" w:type="dxa"/>
          </w:tcPr>
          <w:p w:rsidR="00B933A7" w:rsidRDefault="00B933A7" w:rsidP="00B933A7">
            <w:pPr>
              <w:jc w:val="right"/>
            </w:pPr>
            <w:r>
              <w:t>5.28</w:t>
            </w:r>
          </w:p>
        </w:tc>
      </w:tr>
      <w:tr w:rsidR="00B933A7" w:rsidTr="00B933A7">
        <w:tc>
          <w:tcPr>
            <w:tcW w:w="646" w:type="dxa"/>
          </w:tcPr>
          <w:p w:rsidR="00B933A7" w:rsidRDefault="00B933A7" w:rsidP="00B933A7">
            <w:pPr>
              <w:jc w:val="left"/>
            </w:pPr>
            <w:r>
              <w:t>N</w:t>
            </w:r>
          </w:p>
        </w:tc>
        <w:tc>
          <w:tcPr>
            <w:tcW w:w="3595" w:type="dxa"/>
          </w:tcPr>
          <w:p w:rsidR="00B933A7" w:rsidRDefault="00B933A7" w:rsidP="00B933A7">
            <w:pPr>
              <w:jc w:val="left"/>
            </w:pPr>
            <w:r>
              <w:rPr>
                <w:rFonts w:hint="eastAsia"/>
              </w:rPr>
              <w:t>水利、环境和公共设施管理业</w:t>
            </w:r>
          </w:p>
        </w:tc>
        <w:tc>
          <w:tcPr>
            <w:tcW w:w="1769" w:type="dxa"/>
          </w:tcPr>
          <w:p w:rsidR="00B933A7" w:rsidRDefault="00B933A7" w:rsidP="00B933A7">
            <w:pPr>
              <w:jc w:val="right"/>
            </w:pPr>
            <w:r>
              <w:t>-</w:t>
            </w:r>
          </w:p>
        </w:tc>
        <w:tc>
          <w:tcPr>
            <w:tcW w:w="2495" w:type="dxa"/>
          </w:tcPr>
          <w:p w:rsidR="00B933A7" w:rsidRDefault="00B933A7" w:rsidP="00B933A7">
            <w:pPr>
              <w:jc w:val="right"/>
            </w:pPr>
            <w:r>
              <w:t>-</w:t>
            </w:r>
          </w:p>
        </w:tc>
      </w:tr>
      <w:tr w:rsidR="00B933A7" w:rsidTr="00B933A7">
        <w:tc>
          <w:tcPr>
            <w:tcW w:w="646" w:type="dxa"/>
          </w:tcPr>
          <w:p w:rsidR="00B933A7" w:rsidRDefault="00B933A7" w:rsidP="00B933A7">
            <w:pPr>
              <w:jc w:val="left"/>
            </w:pPr>
            <w:r>
              <w:t>O</w:t>
            </w:r>
          </w:p>
        </w:tc>
        <w:tc>
          <w:tcPr>
            <w:tcW w:w="3595" w:type="dxa"/>
          </w:tcPr>
          <w:p w:rsidR="00B933A7" w:rsidRDefault="00B933A7" w:rsidP="00B933A7">
            <w:pPr>
              <w:jc w:val="left"/>
            </w:pPr>
            <w:r>
              <w:rPr>
                <w:rFonts w:hint="eastAsia"/>
              </w:rPr>
              <w:t>居民服务、修理和其他服务业</w:t>
            </w:r>
          </w:p>
        </w:tc>
        <w:tc>
          <w:tcPr>
            <w:tcW w:w="1769" w:type="dxa"/>
          </w:tcPr>
          <w:p w:rsidR="00B933A7" w:rsidRDefault="00B933A7" w:rsidP="00B933A7">
            <w:pPr>
              <w:jc w:val="right"/>
            </w:pPr>
            <w:r>
              <w:t>-</w:t>
            </w:r>
          </w:p>
        </w:tc>
        <w:tc>
          <w:tcPr>
            <w:tcW w:w="2495" w:type="dxa"/>
          </w:tcPr>
          <w:p w:rsidR="00B933A7" w:rsidRDefault="00B933A7" w:rsidP="00B933A7">
            <w:pPr>
              <w:jc w:val="right"/>
            </w:pPr>
            <w:r>
              <w:t>-</w:t>
            </w:r>
          </w:p>
        </w:tc>
      </w:tr>
      <w:tr w:rsidR="00B933A7" w:rsidTr="00B933A7">
        <w:tc>
          <w:tcPr>
            <w:tcW w:w="646" w:type="dxa"/>
          </w:tcPr>
          <w:p w:rsidR="00B933A7" w:rsidRDefault="00B933A7" w:rsidP="00B933A7">
            <w:pPr>
              <w:jc w:val="left"/>
            </w:pPr>
            <w:r>
              <w:t>P</w:t>
            </w:r>
          </w:p>
        </w:tc>
        <w:tc>
          <w:tcPr>
            <w:tcW w:w="3595" w:type="dxa"/>
          </w:tcPr>
          <w:p w:rsidR="00B933A7" w:rsidRDefault="00B933A7" w:rsidP="00B933A7">
            <w:pPr>
              <w:jc w:val="left"/>
            </w:pPr>
            <w:r>
              <w:rPr>
                <w:rFonts w:hint="eastAsia"/>
              </w:rPr>
              <w:t>教育</w:t>
            </w:r>
          </w:p>
        </w:tc>
        <w:tc>
          <w:tcPr>
            <w:tcW w:w="1769" w:type="dxa"/>
          </w:tcPr>
          <w:p w:rsidR="00B933A7" w:rsidRDefault="00B933A7" w:rsidP="00B933A7">
            <w:pPr>
              <w:jc w:val="right"/>
            </w:pPr>
            <w:r>
              <w:t>-</w:t>
            </w:r>
          </w:p>
        </w:tc>
        <w:tc>
          <w:tcPr>
            <w:tcW w:w="2495" w:type="dxa"/>
          </w:tcPr>
          <w:p w:rsidR="00B933A7" w:rsidRDefault="00B933A7" w:rsidP="00B933A7">
            <w:pPr>
              <w:jc w:val="right"/>
            </w:pPr>
            <w:r>
              <w:t>-</w:t>
            </w:r>
          </w:p>
        </w:tc>
      </w:tr>
      <w:tr w:rsidR="00B933A7" w:rsidTr="00B933A7">
        <w:tc>
          <w:tcPr>
            <w:tcW w:w="646" w:type="dxa"/>
          </w:tcPr>
          <w:p w:rsidR="00B933A7" w:rsidRDefault="00B933A7" w:rsidP="00B933A7">
            <w:pPr>
              <w:jc w:val="left"/>
            </w:pPr>
            <w:r>
              <w:t>Q</w:t>
            </w:r>
          </w:p>
        </w:tc>
        <w:tc>
          <w:tcPr>
            <w:tcW w:w="3595" w:type="dxa"/>
          </w:tcPr>
          <w:p w:rsidR="00B933A7" w:rsidRDefault="00B933A7" w:rsidP="00B933A7">
            <w:pPr>
              <w:jc w:val="left"/>
            </w:pPr>
            <w:r>
              <w:rPr>
                <w:rFonts w:hint="eastAsia"/>
              </w:rPr>
              <w:t>卫生和社会工作</w:t>
            </w:r>
          </w:p>
        </w:tc>
        <w:tc>
          <w:tcPr>
            <w:tcW w:w="1769" w:type="dxa"/>
          </w:tcPr>
          <w:p w:rsidR="00B933A7" w:rsidRDefault="00B933A7" w:rsidP="00B933A7">
            <w:pPr>
              <w:jc w:val="right"/>
            </w:pPr>
            <w:r>
              <w:t>-</w:t>
            </w:r>
          </w:p>
        </w:tc>
        <w:tc>
          <w:tcPr>
            <w:tcW w:w="2495" w:type="dxa"/>
          </w:tcPr>
          <w:p w:rsidR="00B933A7" w:rsidRDefault="00B933A7" w:rsidP="00B933A7">
            <w:pPr>
              <w:jc w:val="right"/>
            </w:pPr>
            <w:r>
              <w:t>-</w:t>
            </w:r>
          </w:p>
        </w:tc>
      </w:tr>
      <w:tr w:rsidR="00B933A7" w:rsidTr="00B933A7">
        <w:tc>
          <w:tcPr>
            <w:tcW w:w="646" w:type="dxa"/>
          </w:tcPr>
          <w:p w:rsidR="00B933A7" w:rsidRDefault="00B933A7" w:rsidP="00B933A7">
            <w:pPr>
              <w:jc w:val="left"/>
            </w:pPr>
            <w:r>
              <w:t>R</w:t>
            </w:r>
          </w:p>
        </w:tc>
        <w:tc>
          <w:tcPr>
            <w:tcW w:w="3595" w:type="dxa"/>
          </w:tcPr>
          <w:p w:rsidR="00B933A7" w:rsidRDefault="00B933A7" w:rsidP="00B933A7">
            <w:pPr>
              <w:jc w:val="left"/>
            </w:pPr>
            <w:r>
              <w:rPr>
                <w:rFonts w:hint="eastAsia"/>
              </w:rPr>
              <w:t>文化、体育和娱乐业</w:t>
            </w:r>
          </w:p>
        </w:tc>
        <w:tc>
          <w:tcPr>
            <w:tcW w:w="1769" w:type="dxa"/>
          </w:tcPr>
          <w:p w:rsidR="00B933A7" w:rsidRDefault="00B933A7" w:rsidP="00B933A7">
            <w:pPr>
              <w:jc w:val="right"/>
            </w:pPr>
            <w:r>
              <w:t>-</w:t>
            </w:r>
          </w:p>
        </w:tc>
        <w:tc>
          <w:tcPr>
            <w:tcW w:w="2495" w:type="dxa"/>
          </w:tcPr>
          <w:p w:rsidR="00B933A7" w:rsidRDefault="00B933A7" w:rsidP="00B933A7">
            <w:pPr>
              <w:jc w:val="right"/>
            </w:pPr>
            <w:r>
              <w:t>-</w:t>
            </w:r>
          </w:p>
        </w:tc>
      </w:tr>
      <w:tr w:rsidR="00B933A7" w:rsidTr="00B933A7">
        <w:tc>
          <w:tcPr>
            <w:tcW w:w="646" w:type="dxa"/>
          </w:tcPr>
          <w:p w:rsidR="00B933A7" w:rsidRDefault="00B933A7" w:rsidP="00B933A7">
            <w:pPr>
              <w:jc w:val="left"/>
            </w:pPr>
            <w:r>
              <w:t>S</w:t>
            </w:r>
          </w:p>
        </w:tc>
        <w:tc>
          <w:tcPr>
            <w:tcW w:w="3595" w:type="dxa"/>
          </w:tcPr>
          <w:p w:rsidR="00B933A7" w:rsidRDefault="00B933A7" w:rsidP="00B933A7">
            <w:pPr>
              <w:jc w:val="left"/>
            </w:pPr>
            <w:r>
              <w:rPr>
                <w:rFonts w:hint="eastAsia"/>
              </w:rPr>
              <w:t>综合</w:t>
            </w:r>
          </w:p>
        </w:tc>
        <w:tc>
          <w:tcPr>
            <w:tcW w:w="1769" w:type="dxa"/>
          </w:tcPr>
          <w:p w:rsidR="00B933A7" w:rsidRDefault="00B933A7" w:rsidP="00B933A7">
            <w:pPr>
              <w:jc w:val="right"/>
            </w:pPr>
            <w:r>
              <w:t>-</w:t>
            </w:r>
          </w:p>
        </w:tc>
        <w:tc>
          <w:tcPr>
            <w:tcW w:w="2495" w:type="dxa"/>
          </w:tcPr>
          <w:p w:rsidR="00B933A7" w:rsidRDefault="00B933A7" w:rsidP="00B933A7">
            <w:pPr>
              <w:jc w:val="right"/>
            </w:pPr>
            <w:r>
              <w:t>-</w:t>
            </w:r>
          </w:p>
        </w:tc>
      </w:tr>
      <w:tr w:rsidR="00B933A7" w:rsidTr="00B933A7">
        <w:tc>
          <w:tcPr>
            <w:tcW w:w="646" w:type="dxa"/>
          </w:tcPr>
          <w:p w:rsidR="00B933A7" w:rsidRDefault="00B933A7" w:rsidP="00B933A7">
            <w:pPr>
              <w:jc w:val="left"/>
            </w:pPr>
          </w:p>
        </w:tc>
        <w:tc>
          <w:tcPr>
            <w:tcW w:w="3595" w:type="dxa"/>
          </w:tcPr>
          <w:p w:rsidR="00B933A7" w:rsidRDefault="00B933A7" w:rsidP="00B933A7">
            <w:pPr>
              <w:jc w:val="left"/>
            </w:pPr>
            <w:r>
              <w:rPr>
                <w:rFonts w:hint="eastAsia"/>
              </w:rPr>
              <w:t>合计</w:t>
            </w:r>
          </w:p>
        </w:tc>
        <w:tc>
          <w:tcPr>
            <w:tcW w:w="1769" w:type="dxa"/>
          </w:tcPr>
          <w:p w:rsidR="00B933A7" w:rsidRDefault="00B933A7" w:rsidP="00B933A7">
            <w:pPr>
              <w:jc w:val="right"/>
            </w:pPr>
            <w:r>
              <w:t>131,664,610.06</w:t>
            </w:r>
          </w:p>
        </w:tc>
        <w:tc>
          <w:tcPr>
            <w:tcW w:w="2495" w:type="dxa"/>
          </w:tcPr>
          <w:p w:rsidR="00B933A7" w:rsidRDefault="00B933A7" w:rsidP="00B933A7">
            <w:pPr>
              <w:jc w:val="right"/>
            </w:pPr>
            <w:r>
              <w:t>82.03</w:t>
            </w:r>
          </w:p>
        </w:tc>
      </w:tr>
    </w:tbl>
    <w:p w:rsidR="00B933A7" w:rsidRDefault="00B933A7" w:rsidP="00B933A7">
      <w:pPr>
        <w:pStyle w:val="-3"/>
        <w:spacing w:before="156" w:after="156"/>
      </w:pPr>
      <w:r>
        <w:rPr>
          <w:rFonts w:hint="eastAsia"/>
        </w:rPr>
        <w:t>报告期末按行业分类的港股通投资股票投资组合</w:t>
      </w:r>
    </w:p>
    <w:p w:rsidR="00B933A7" w:rsidRDefault="00B933A7" w:rsidP="00B933A7">
      <w:pPr>
        <w:pStyle w:val="-"/>
        <w:ind w:firstLine="420"/>
      </w:pPr>
      <w:r>
        <w:rPr>
          <w:rFonts w:hint="eastAsia"/>
        </w:rPr>
        <w:t>无。</w:t>
      </w:r>
    </w:p>
    <w:p w:rsidR="00B933A7" w:rsidRDefault="00B933A7" w:rsidP="00B933A7">
      <w:pPr>
        <w:pStyle w:val="-2"/>
        <w:spacing w:before="312"/>
      </w:pPr>
      <w:r>
        <w:rPr>
          <w:rFonts w:hint="eastAsia"/>
        </w:rPr>
        <w:t>期末按公允价值占基金资产净值比例大小排序的股票投资明细</w:t>
      </w:r>
    </w:p>
    <w:p w:rsidR="00B933A7" w:rsidRDefault="00B933A7" w:rsidP="00B933A7">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B933A7" w:rsidTr="00B933A7">
        <w:trPr>
          <w:cnfStyle w:val="100000000000" w:firstRow="1" w:lastRow="0" w:firstColumn="0" w:lastColumn="0" w:oddVBand="0" w:evenVBand="0" w:oddHBand="0" w:evenHBand="0" w:firstRowFirstColumn="0" w:firstRowLastColumn="0" w:lastRowFirstColumn="0" w:lastRowLastColumn="0"/>
        </w:trPr>
        <w:tc>
          <w:tcPr>
            <w:tcW w:w="652" w:type="dxa"/>
          </w:tcPr>
          <w:p w:rsidR="00B933A7" w:rsidRPr="00B933A7" w:rsidRDefault="00B933A7" w:rsidP="00B933A7">
            <w:pPr>
              <w:jc w:val="center"/>
              <w:rPr>
                <w:b/>
              </w:rPr>
            </w:pPr>
            <w:r w:rsidRPr="00B933A7">
              <w:rPr>
                <w:rFonts w:hint="eastAsia"/>
                <w:b/>
              </w:rPr>
              <w:t>序号</w:t>
            </w:r>
          </w:p>
        </w:tc>
        <w:tc>
          <w:tcPr>
            <w:tcW w:w="1349" w:type="dxa"/>
          </w:tcPr>
          <w:p w:rsidR="00B933A7" w:rsidRPr="00B933A7" w:rsidRDefault="00B933A7" w:rsidP="00B933A7">
            <w:pPr>
              <w:jc w:val="center"/>
              <w:rPr>
                <w:b/>
              </w:rPr>
            </w:pPr>
            <w:r w:rsidRPr="00B933A7">
              <w:rPr>
                <w:rFonts w:hint="eastAsia"/>
                <w:b/>
              </w:rPr>
              <w:t>股票代码</w:t>
            </w:r>
          </w:p>
        </w:tc>
        <w:tc>
          <w:tcPr>
            <w:tcW w:w="1349" w:type="dxa"/>
          </w:tcPr>
          <w:p w:rsidR="00B933A7" w:rsidRPr="00B933A7" w:rsidRDefault="00B933A7" w:rsidP="00B933A7">
            <w:pPr>
              <w:jc w:val="center"/>
              <w:rPr>
                <w:b/>
              </w:rPr>
            </w:pPr>
            <w:r w:rsidRPr="00B933A7">
              <w:rPr>
                <w:rFonts w:hint="eastAsia"/>
                <w:b/>
              </w:rPr>
              <w:t>股票名称</w:t>
            </w:r>
          </w:p>
        </w:tc>
        <w:tc>
          <w:tcPr>
            <w:tcW w:w="1718" w:type="dxa"/>
          </w:tcPr>
          <w:p w:rsidR="00B933A7" w:rsidRPr="00B933A7" w:rsidRDefault="00B933A7" w:rsidP="00B933A7">
            <w:pPr>
              <w:jc w:val="center"/>
              <w:rPr>
                <w:b/>
              </w:rPr>
            </w:pPr>
            <w:r w:rsidRPr="00B933A7">
              <w:rPr>
                <w:rFonts w:hint="eastAsia"/>
                <w:b/>
              </w:rPr>
              <w:t>数量（股）</w:t>
            </w:r>
          </w:p>
        </w:tc>
        <w:tc>
          <w:tcPr>
            <w:tcW w:w="1718" w:type="dxa"/>
          </w:tcPr>
          <w:p w:rsidR="00B933A7" w:rsidRPr="00B933A7" w:rsidRDefault="00B933A7" w:rsidP="00B933A7">
            <w:pPr>
              <w:jc w:val="center"/>
              <w:rPr>
                <w:b/>
              </w:rPr>
            </w:pPr>
            <w:r w:rsidRPr="00B933A7">
              <w:rPr>
                <w:rFonts w:hint="eastAsia"/>
                <w:b/>
              </w:rPr>
              <w:t>公允价值（元）</w:t>
            </w:r>
          </w:p>
        </w:tc>
        <w:tc>
          <w:tcPr>
            <w:tcW w:w="1718" w:type="dxa"/>
          </w:tcPr>
          <w:p w:rsidR="00B933A7" w:rsidRPr="00B933A7" w:rsidRDefault="00B933A7" w:rsidP="00B933A7">
            <w:pPr>
              <w:jc w:val="center"/>
              <w:rPr>
                <w:b/>
              </w:rPr>
            </w:pPr>
            <w:r w:rsidRPr="00B933A7">
              <w:rPr>
                <w:rFonts w:hint="eastAsia"/>
                <w:b/>
              </w:rPr>
              <w:t>占基金资产净值比例（％）</w:t>
            </w:r>
          </w:p>
        </w:tc>
      </w:tr>
      <w:tr w:rsidR="00B933A7" w:rsidTr="00B933A7">
        <w:tc>
          <w:tcPr>
            <w:tcW w:w="652" w:type="dxa"/>
          </w:tcPr>
          <w:p w:rsidR="00B933A7" w:rsidRDefault="00B933A7" w:rsidP="00B933A7">
            <w:pPr>
              <w:jc w:val="center"/>
            </w:pPr>
            <w:r>
              <w:t>1</w:t>
            </w:r>
          </w:p>
        </w:tc>
        <w:tc>
          <w:tcPr>
            <w:tcW w:w="1349" w:type="dxa"/>
          </w:tcPr>
          <w:p w:rsidR="00B933A7" w:rsidRDefault="00B933A7" w:rsidP="00B933A7">
            <w:pPr>
              <w:jc w:val="left"/>
            </w:pPr>
            <w:r>
              <w:t>688012</w:t>
            </w:r>
          </w:p>
        </w:tc>
        <w:tc>
          <w:tcPr>
            <w:tcW w:w="1349" w:type="dxa"/>
          </w:tcPr>
          <w:p w:rsidR="00B933A7" w:rsidRDefault="00B933A7" w:rsidP="00B933A7">
            <w:pPr>
              <w:jc w:val="left"/>
            </w:pPr>
            <w:r>
              <w:rPr>
                <w:rFonts w:hint="eastAsia"/>
              </w:rPr>
              <w:t>中微公司</w:t>
            </w:r>
          </w:p>
        </w:tc>
        <w:tc>
          <w:tcPr>
            <w:tcW w:w="1718" w:type="dxa"/>
          </w:tcPr>
          <w:p w:rsidR="00B933A7" w:rsidRDefault="00B933A7" w:rsidP="00B933A7">
            <w:pPr>
              <w:jc w:val="right"/>
            </w:pPr>
            <w:r>
              <w:t>30,000</w:t>
            </w:r>
          </w:p>
        </w:tc>
        <w:tc>
          <w:tcPr>
            <w:tcW w:w="1718" w:type="dxa"/>
          </w:tcPr>
          <w:p w:rsidR="00B933A7" w:rsidRDefault="00B933A7" w:rsidP="00B933A7">
            <w:pPr>
              <w:jc w:val="right"/>
            </w:pPr>
            <w:r>
              <w:t>14,055,000.00</w:t>
            </w:r>
          </w:p>
        </w:tc>
        <w:tc>
          <w:tcPr>
            <w:tcW w:w="1718" w:type="dxa"/>
          </w:tcPr>
          <w:p w:rsidR="00B933A7" w:rsidRDefault="00B933A7" w:rsidP="00B933A7">
            <w:pPr>
              <w:jc w:val="right"/>
            </w:pPr>
            <w:r>
              <w:t>8.76</w:t>
            </w:r>
          </w:p>
        </w:tc>
      </w:tr>
      <w:tr w:rsidR="00B933A7" w:rsidTr="00B933A7">
        <w:tc>
          <w:tcPr>
            <w:tcW w:w="652" w:type="dxa"/>
          </w:tcPr>
          <w:p w:rsidR="00B933A7" w:rsidRDefault="00B933A7" w:rsidP="00B933A7">
            <w:pPr>
              <w:jc w:val="center"/>
            </w:pPr>
            <w:r>
              <w:t>2</w:t>
            </w:r>
          </w:p>
        </w:tc>
        <w:tc>
          <w:tcPr>
            <w:tcW w:w="1349" w:type="dxa"/>
          </w:tcPr>
          <w:p w:rsidR="00B933A7" w:rsidRDefault="00B933A7" w:rsidP="00B933A7">
            <w:pPr>
              <w:jc w:val="left"/>
            </w:pPr>
            <w:r>
              <w:t>688981</w:t>
            </w:r>
          </w:p>
        </w:tc>
        <w:tc>
          <w:tcPr>
            <w:tcW w:w="1349" w:type="dxa"/>
          </w:tcPr>
          <w:p w:rsidR="00B933A7" w:rsidRDefault="00B933A7" w:rsidP="00B933A7">
            <w:pPr>
              <w:jc w:val="left"/>
            </w:pPr>
            <w:r>
              <w:rPr>
                <w:rFonts w:hint="eastAsia"/>
              </w:rPr>
              <w:t>中芯国际</w:t>
            </w:r>
          </w:p>
        </w:tc>
        <w:tc>
          <w:tcPr>
            <w:tcW w:w="1718" w:type="dxa"/>
          </w:tcPr>
          <w:p w:rsidR="00B933A7" w:rsidRDefault="00B933A7" w:rsidP="00B933A7">
            <w:pPr>
              <w:jc w:val="right"/>
            </w:pPr>
            <w:r>
              <w:t>80,000</w:t>
            </w:r>
          </w:p>
        </w:tc>
        <w:tc>
          <w:tcPr>
            <w:tcW w:w="1718" w:type="dxa"/>
          </w:tcPr>
          <w:p w:rsidR="00B933A7" w:rsidRDefault="00B933A7" w:rsidP="00B933A7">
            <w:pPr>
              <w:jc w:val="right"/>
            </w:pPr>
            <w:r>
              <w:t>12,705,600.00</w:t>
            </w:r>
          </w:p>
        </w:tc>
        <w:tc>
          <w:tcPr>
            <w:tcW w:w="1718" w:type="dxa"/>
          </w:tcPr>
          <w:p w:rsidR="00B933A7" w:rsidRDefault="00B933A7" w:rsidP="00B933A7">
            <w:pPr>
              <w:jc w:val="right"/>
            </w:pPr>
            <w:r>
              <w:t>7.92</w:t>
            </w:r>
          </w:p>
        </w:tc>
      </w:tr>
      <w:tr w:rsidR="00B933A7" w:rsidTr="00B933A7">
        <w:tc>
          <w:tcPr>
            <w:tcW w:w="652" w:type="dxa"/>
          </w:tcPr>
          <w:p w:rsidR="00B933A7" w:rsidRDefault="00B933A7" w:rsidP="00B933A7">
            <w:pPr>
              <w:jc w:val="center"/>
            </w:pPr>
            <w:r>
              <w:t>3</w:t>
            </w:r>
          </w:p>
        </w:tc>
        <w:tc>
          <w:tcPr>
            <w:tcW w:w="1349" w:type="dxa"/>
          </w:tcPr>
          <w:p w:rsidR="00B933A7" w:rsidRDefault="00B933A7" w:rsidP="00B933A7">
            <w:pPr>
              <w:jc w:val="left"/>
            </w:pPr>
            <w:r>
              <w:t>300308</w:t>
            </w:r>
          </w:p>
        </w:tc>
        <w:tc>
          <w:tcPr>
            <w:tcW w:w="1349" w:type="dxa"/>
          </w:tcPr>
          <w:p w:rsidR="00B933A7" w:rsidRDefault="00B933A7" w:rsidP="00B933A7">
            <w:pPr>
              <w:jc w:val="left"/>
            </w:pPr>
            <w:r>
              <w:rPr>
                <w:rFonts w:hint="eastAsia"/>
              </w:rPr>
              <w:t>中际旭创</w:t>
            </w:r>
          </w:p>
        </w:tc>
        <w:tc>
          <w:tcPr>
            <w:tcW w:w="1718" w:type="dxa"/>
          </w:tcPr>
          <w:p w:rsidR="00B933A7" w:rsidRDefault="00B933A7" w:rsidP="00B933A7">
            <w:pPr>
              <w:jc w:val="right"/>
            </w:pPr>
            <w:r>
              <w:t>10,000</w:t>
            </w:r>
          </w:p>
        </w:tc>
        <w:tc>
          <w:tcPr>
            <w:tcW w:w="1718" w:type="dxa"/>
          </w:tcPr>
          <w:p w:rsidR="00B933A7" w:rsidRDefault="00B933A7" w:rsidP="00B933A7">
            <w:pPr>
              <w:jc w:val="right"/>
            </w:pPr>
            <w:r>
              <w:t>12,700,000.00</w:t>
            </w:r>
          </w:p>
        </w:tc>
        <w:tc>
          <w:tcPr>
            <w:tcW w:w="1718" w:type="dxa"/>
          </w:tcPr>
          <w:p w:rsidR="00B933A7" w:rsidRDefault="00B933A7" w:rsidP="00B933A7">
            <w:pPr>
              <w:jc w:val="right"/>
            </w:pPr>
            <w:r>
              <w:t>7.91</w:t>
            </w:r>
          </w:p>
        </w:tc>
      </w:tr>
      <w:tr w:rsidR="00B933A7" w:rsidTr="00B933A7">
        <w:tc>
          <w:tcPr>
            <w:tcW w:w="652" w:type="dxa"/>
          </w:tcPr>
          <w:p w:rsidR="00B933A7" w:rsidRDefault="00B933A7" w:rsidP="00B933A7">
            <w:pPr>
              <w:jc w:val="center"/>
            </w:pPr>
            <w:r>
              <w:t>4</w:t>
            </w:r>
          </w:p>
        </w:tc>
        <w:tc>
          <w:tcPr>
            <w:tcW w:w="1349" w:type="dxa"/>
          </w:tcPr>
          <w:p w:rsidR="00B933A7" w:rsidRDefault="00B933A7" w:rsidP="00B933A7">
            <w:pPr>
              <w:jc w:val="left"/>
            </w:pPr>
            <w:r>
              <w:t>600183</w:t>
            </w:r>
          </w:p>
        </w:tc>
        <w:tc>
          <w:tcPr>
            <w:tcW w:w="1349" w:type="dxa"/>
          </w:tcPr>
          <w:p w:rsidR="00B933A7" w:rsidRDefault="00B933A7" w:rsidP="00B933A7">
            <w:pPr>
              <w:jc w:val="left"/>
            </w:pPr>
            <w:r>
              <w:rPr>
                <w:rFonts w:hint="eastAsia"/>
              </w:rPr>
              <w:t>生益科技</w:t>
            </w:r>
          </w:p>
        </w:tc>
        <w:tc>
          <w:tcPr>
            <w:tcW w:w="1718" w:type="dxa"/>
          </w:tcPr>
          <w:p w:rsidR="00B933A7" w:rsidRDefault="00B933A7" w:rsidP="00B933A7">
            <w:pPr>
              <w:jc w:val="right"/>
            </w:pPr>
            <w:r>
              <w:t>66,000</w:t>
            </w:r>
          </w:p>
        </w:tc>
        <w:tc>
          <w:tcPr>
            <w:tcW w:w="1718" w:type="dxa"/>
          </w:tcPr>
          <w:p w:rsidR="00B933A7" w:rsidRDefault="00B933A7" w:rsidP="00B933A7">
            <w:pPr>
              <w:jc w:val="right"/>
            </w:pPr>
            <w:r>
              <w:t>11,444,400.00</w:t>
            </w:r>
          </w:p>
        </w:tc>
        <w:tc>
          <w:tcPr>
            <w:tcW w:w="1718" w:type="dxa"/>
          </w:tcPr>
          <w:p w:rsidR="00B933A7" w:rsidRDefault="00B933A7" w:rsidP="00B933A7">
            <w:pPr>
              <w:jc w:val="right"/>
            </w:pPr>
            <w:r>
              <w:t>7.13</w:t>
            </w:r>
          </w:p>
        </w:tc>
      </w:tr>
      <w:tr w:rsidR="00B933A7" w:rsidTr="00B933A7">
        <w:tc>
          <w:tcPr>
            <w:tcW w:w="652" w:type="dxa"/>
          </w:tcPr>
          <w:p w:rsidR="00B933A7" w:rsidRDefault="00B933A7" w:rsidP="00B933A7">
            <w:pPr>
              <w:jc w:val="center"/>
            </w:pPr>
            <w:r>
              <w:t>5</w:t>
            </w:r>
          </w:p>
        </w:tc>
        <w:tc>
          <w:tcPr>
            <w:tcW w:w="1349" w:type="dxa"/>
          </w:tcPr>
          <w:p w:rsidR="00B933A7" w:rsidRDefault="00B933A7" w:rsidP="00B933A7">
            <w:pPr>
              <w:jc w:val="left"/>
            </w:pPr>
            <w:r>
              <w:t>688041</w:t>
            </w:r>
          </w:p>
        </w:tc>
        <w:tc>
          <w:tcPr>
            <w:tcW w:w="1349" w:type="dxa"/>
          </w:tcPr>
          <w:p w:rsidR="00B933A7" w:rsidRDefault="00B933A7" w:rsidP="00B933A7">
            <w:pPr>
              <w:jc w:val="left"/>
            </w:pPr>
            <w:r>
              <w:rPr>
                <w:rFonts w:hint="eastAsia"/>
              </w:rPr>
              <w:t>海光信息</w:t>
            </w:r>
          </w:p>
        </w:tc>
        <w:tc>
          <w:tcPr>
            <w:tcW w:w="1718" w:type="dxa"/>
          </w:tcPr>
          <w:p w:rsidR="00B933A7" w:rsidRDefault="00B933A7" w:rsidP="00B933A7">
            <w:pPr>
              <w:jc w:val="right"/>
            </w:pPr>
            <w:r>
              <w:t>30,000</w:t>
            </w:r>
          </w:p>
        </w:tc>
        <w:tc>
          <w:tcPr>
            <w:tcW w:w="1718" w:type="dxa"/>
          </w:tcPr>
          <w:p w:rsidR="00B933A7" w:rsidRDefault="00B933A7" w:rsidP="00B933A7">
            <w:pPr>
              <w:jc w:val="right"/>
            </w:pPr>
            <w:r>
              <w:t>11,109,000.00</w:t>
            </w:r>
          </w:p>
        </w:tc>
        <w:tc>
          <w:tcPr>
            <w:tcW w:w="1718" w:type="dxa"/>
          </w:tcPr>
          <w:p w:rsidR="00B933A7" w:rsidRDefault="00B933A7" w:rsidP="00B933A7">
            <w:pPr>
              <w:jc w:val="right"/>
            </w:pPr>
            <w:r>
              <w:t>6.92</w:t>
            </w:r>
          </w:p>
        </w:tc>
      </w:tr>
      <w:tr w:rsidR="00B933A7" w:rsidTr="00B933A7">
        <w:tc>
          <w:tcPr>
            <w:tcW w:w="652" w:type="dxa"/>
          </w:tcPr>
          <w:p w:rsidR="00B933A7" w:rsidRDefault="00B933A7" w:rsidP="00B933A7">
            <w:pPr>
              <w:jc w:val="center"/>
            </w:pPr>
            <w:r>
              <w:t>6</w:t>
            </w:r>
          </w:p>
        </w:tc>
        <w:tc>
          <w:tcPr>
            <w:tcW w:w="1349" w:type="dxa"/>
          </w:tcPr>
          <w:p w:rsidR="00B933A7" w:rsidRDefault="00B933A7" w:rsidP="00B933A7">
            <w:pPr>
              <w:jc w:val="left"/>
            </w:pPr>
            <w:r>
              <w:t>688256</w:t>
            </w:r>
          </w:p>
        </w:tc>
        <w:tc>
          <w:tcPr>
            <w:tcW w:w="1349" w:type="dxa"/>
          </w:tcPr>
          <w:p w:rsidR="00B933A7" w:rsidRDefault="00B933A7" w:rsidP="00B933A7">
            <w:pPr>
              <w:jc w:val="left"/>
            </w:pPr>
            <w:r>
              <w:rPr>
                <w:rFonts w:hint="eastAsia"/>
              </w:rPr>
              <w:t>寒武纪</w:t>
            </w:r>
          </w:p>
        </w:tc>
        <w:tc>
          <w:tcPr>
            <w:tcW w:w="1718" w:type="dxa"/>
          </w:tcPr>
          <w:p w:rsidR="00B933A7" w:rsidRDefault="00B933A7" w:rsidP="00B933A7">
            <w:pPr>
              <w:jc w:val="right"/>
            </w:pPr>
            <w:r>
              <w:t>6,600</w:t>
            </w:r>
          </w:p>
        </w:tc>
        <w:tc>
          <w:tcPr>
            <w:tcW w:w="1718" w:type="dxa"/>
          </w:tcPr>
          <w:p w:rsidR="00B933A7" w:rsidRDefault="00B933A7" w:rsidP="00B933A7">
            <w:pPr>
              <w:jc w:val="right"/>
            </w:pPr>
            <w:r>
              <w:t>10,530,630.00</w:t>
            </w:r>
          </w:p>
        </w:tc>
        <w:tc>
          <w:tcPr>
            <w:tcW w:w="1718" w:type="dxa"/>
          </w:tcPr>
          <w:p w:rsidR="00B933A7" w:rsidRDefault="00B933A7" w:rsidP="00B933A7">
            <w:pPr>
              <w:jc w:val="right"/>
            </w:pPr>
            <w:r>
              <w:t>6.56</w:t>
            </w:r>
          </w:p>
        </w:tc>
      </w:tr>
      <w:tr w:rsidR="00B933A7" w:rsidTr="00B933A7">
        <w:tc>
          <w:tcPr>
            <w:tcW w:w="652" w:type="dxa"/>
          </w:tcPr>
          <w:p w:rsidR="00B933A7" w:rsidRDefault="00B933A7" w:rsidP="00B933A7">
            <w:pPr>
              <w:jc w:val="center"/>
            </w:pPr>
            <w:r>
              <w:t>7</w:t>
            </w:r>
          </w:p>
        </w:tc>
        <w:tc>
          <w:tcPr>
            <w:tcW w:w="1349" w:type="dxa"/>
          </w:tcPr>
          <w:p w:rsidR="00B933A7" w:rsidRDefault="00B933A7" w:rsidP="00B933A7">
            <w:pPr>
              <w:jc w:val="left"/>
            </w:pPr>
            <w:r>
              <w:t>603259</w:t>
            </w:r>
          </w:p>
        </w:tc>
        <w:tc>
          <w:tcPr>
            <w:tcW w:w="1349" w:type="dxa"/>
          </w:tcPr>
          <w:p w:rsidR="00B933A7" w:rsidRDefault="00B933A7" w:rsidP="00B933A7">
            <w:pPr>
              <w:jc w:val="left"/>
            </w:pPr>
            <w:r>
              <w:rPr>
                <w:rFonts w:hint="eastAsia"/>
              </w:rPr>
              <w:t>药明康德</w:t>
            </w:r>
          </w:p>
        </w:tc>
        <w:tc>
          <w:tcPr>
            <w:tcW w:w="1718" w:type="dxa"/>
          </w:tcPr>
          <w:p w:rsidR="00B933A7" w:rsidRDefault="00B933A7" w:rsidP="00B933A7">
            <w:pPr>
              <w:jc w:val="right"/>
            </w:pPr>
            <w:r>
              <w:t>68,000</w:t>
            </w:r>
          </w:p>
        </w:tc>
        <w:tc>
          <w:tcPr>
            <w:tcW w:w="1718" w:type="dxa"/>
          </w:tcPr>
          <w:p w:rsidR="00B933A7" w:rsidRDefault="00B933A7" w:rsidP="00B933A7">
            <w:pPr>
              <w:jc w:val="right"/>
            </w:pPr>
            <w:r>
              <w:t>8,466,680.00</w:t>
            </w:r>
          </w:p>
        </w:tc>
        <w:tc>
          <w:tcPr>
            <w:tcW w:w="1718" w:type="dxa"/>
          </w:tcPr>
          <w:p w:rsidR="00B933A7" w:rsidRDefault="00B933A7" w:rsidP="00B933A7">
            <w:pPr>
              <w:jc w:val="right"/>
            </w:pPr>
            <w:r>
              <w:t>5.28</w:t>
            </w:r>
          </w:p>
        </w:tc>
      </w:tr>
      <w:tr w:rsidR="00B933A7" w:rsidTr="00B933A7">
        <w:tc>
          <w:tcPr>
            <w:tcW w:w="652" w:type="dxa"/>
          </w:tcPr>
          <w:p w:rsidR="00B933A7" w:rsidRDefault="00B933A7" w:rsidP="00B933A7">
            <w:pPr>
              <w:jc w:val="center"/>
            </w:pPr>
            <w:r>
              <w:t>8</w:t>
            </w:r>
          </w:p>
        </w:tc>
        <w:tc>
          <w:tcPr>
            <w:tcW w:w="1349" w:type="dxa"/>
          </w:tcPr>
          <w:p w:rsidR="00B933A7" w:rsidRDefault="00B933A7" w:rsidP="00B933A7">
            <w:pPr>
              <w:jc w:val="left"/>
            </w:pPr>
            <w:r>
              <w:t>688002</w:t>
            </w:r>
          </w:p>
        </w:tc>
        <w:tc>
          <w:tcPr>
            <w:tcW w:w="1349" w:type="dxa"/>
          </w:tcPr>
          <w:p w:rsidR="00B933A7" w:rsidRDefault="00B933A7" w:rsidP="00B933A7">
            <w:pPr>
              <w:jc w:val="left"/>
            </w:pPr>
            <w:r>
              <w:rPr>
                <w:rFonts w:hint="eastAsia"/>
              </w:rPr>
              <w:t>睿创微纳</w:t>
            </w:r>
          </w:p>
        </w:tc>
        <w:tc>
          <w:tcPr>
            <w:tcW w:w="1718" w:type="dxa"/>
          </w:tcPr>
          <w:p w:rsidR="00B933A7" w:rsidRDefault="00B933A7" w:rsidP="00B933A7">
            <w:pPr>
              <w:jc w:val="right"/>
            </w:pPr>
            <w:r>
              <w:t>52,000</w:t>
            </w:r>
          </w:p>
        </w:tc>
        <w:tc>
          <w:tcPr>
            <w:tcW w:w="1718" w:type="dxa"/>
          </w:tcPr>
          <w:p w:rsidR="00B933A7" w:rsidRDefault="00B933A7" w:rsidP="00B933A7">
            <w:pPr>
              <w:jc w:val="right"/>
            </w:pPr>
            <w:r>
              <w:t>8,043,880.00</w:t>
            </w:r>
          </w:p>
        </w:tc>
        <w:tc>
          <w:tcPr>
            <w:tcW w:w="1718" w:type="dxa"/>
          </w:tcPr>
          <w:p w:rsidR="00B933A7" w:rsidRDefault="00B933A7" w:rsidP="00B933A7">
            <w:pPr>
              <w:jc w:val="right"/>
            </w:pPr>
            <w:r>
              <w:t>5.01</w:t>
            </w:r>
          </w:p>
        </w:tc>
      </w:tr>
      <w:tr w:rsidR="00B933A7" w:rsidTr="00B933A7">
        <w:tc>
          <w:tcPr>
            <w:tcW w:w="652" w:type="dxa"/>
          </w:tcPr>
          <w:p w:rsidR="00B933A7" w:rsidRDefault="00B933A7" w:rsidP="00B933A7">
            <w:pPr>
              <w:jc w:val="center"/>
            </w:pPr>
            <w:r>
              <w:t>9</w:t>
            </w:r>
          </w:p>
        </w:tc>
        <w:tc>
          <w:tcPr>
            <w:tcW w:w="1349" w:type="dxa"/>
          </w:tcPr>
          <w:p w:rsidR="00B933A7" w:rsidRDefault="00B933A7" w:rsidP="00B933A7">
            <w:pPr>
              <w:jc w:val="left"/>
            </w:pPr>
            <w:r>
              <w:t>600309</w:t>
            </w:r>
          </w:p>
        </w:tc>
        <w:tc>
          <w:tcPr>
            <w:tcW w:w="1349" w:type="dxa"/>
          </w:tcPr>
          <w:p w:rsidR="00B933A7" w:rsidRDefault="00B933A7" w:rsidP="00B933A7">
            <w:pPr>
              <w:jc w:val="left"/>
            </w:pPr>
            <w:r>
              <w:rPr>
                <w:rFonts w:hint="eastAsia"/>
              </w:rPr>
              <w:t>万华化学</w:t>
            </w:r>
          </w:p>
        </w:tc>
        <w:tc>
          <w:tcPr>
            <w:tcW w:w="1718" w:type="dxa"/>
          </w:tcPr>
          <w:p w:rsidR="00B933A7" w:rsidRDefault="00B933A7" w:rsidP="00B933A7">
            <w:pPr>
              <w:jc w:val="right"/>
            </w:pPr>
            <w:r>
              <w:t>100,000</w:t>
            </w:r>
          </w:p>
        </w:tc>
        <w:tc>
          <w:tcPr>
            <w:tcW w:w="1718" w:type="dxa"/>
          </w:tcPr>
          <w:p w:rsidR="00B933A7" w:rsidRDefault="00B933A7" w:rsidP="00B933A7">
            <w:pPr>
              <w:jc w:val="right"/>
            </w:pPr>
            <w:r>
              <w:t>6,841,000.00</w:t>
            </w:r>
          </w:p>
        </w:tc>
        <w:tc>
          <w:tcPr>
            <w:tcW w:w="1718" w:type="dxa"/>
          </w:tcPr>
          <w:p w:rsidR="00B933A7" w:rsidRDefault="00B933A7" w:rsidP="00B933A7">
            <w:pPr>
              <w:jc w:val="right"/>
            </w:pPr>
            <w:r>
              <w:t>4.26</w:t>
            </w:r>
          </w:p>
        </w:tc>
      </w:tr>
      <w:tr w:rsidR="00B933A7" w:rsidTr="00B933A7">
        <w:tc>
          <w:tcPr>
            <w:tcW w:w="652" w:type="dxa"/>
          </w:tcPr>
          <w:p w:rsidR="00B933A7" w:rsidRDefault="00B933A7" w:rsidP="00B933A7">
            <w:pPr>
              <w:jc w:val="center"/>
            </w:pPr>
            <w:r>
              <w:t>10</w:t>
            </w:r>
          </w:p>
        </w:tc>
        <w:tc>
          <w:tcPr>
            <w:tcW w:w="1349" w:type="dxa"/>
          </w:tcPr>
          <w:p w:rsidR="00B933A7" w:rsidRDefault="00B933A7" w:rsidP="00B933A7">
            <w:pPr>
              <w:jc w:val="left"/>
            </w:pPr>
            <w:r>
              <w:t>688048</w:t>
            </w:r>
          </w:p>
        </w:tc>
        <w:tc>
          <w:tcPr>
            <w:tcW w:w="1349" w:type="dxa"/>
          </w:tcPr>
          <w:p w:rsidR="00B933A7" w:rsidRDefault="00B933A7" w:rsidP="00B933A7">
            <w:pPr>
              <w:jc w:val="left"/>
            </w:pPr>
            <w:r>
              <w:rPr>
                <w:rFonts w:hint="eastAsia"/>
              </w:rPr>
              <w:t>长光华芯</w:t>
            </w:r>
          </w:p>
        </w:tc>
        <w:tc>
          <w:tcPr>
            <w:tcW w:w="1718" w:type="dxa"/>
          </w:tcPr>
          <w:p w:rsidR="00B933A7" w:rsidRDefault="00B933A7" w:rsidP="00B933A7">
            <w:pPr>
              <w:jc w:val="right"/>
            </w:pPr>
            <w:r>
              <w:t>12,000</w:t>
            </w:r>
          </w:p>
        </w:tc>
        <w:tc>
          <w:tcPr>
            <w:tcW w:w="1718" w:type="dxa"/>
          </w:tcPr>
          <w:p w:rsidR="00B933A7" w:rsidRDefault="00B933A7" w:rsidP="00B933A7">
            <w:pPr>
              <w:jc w:val="right"/>
            </w:pPr>
            <w:r>
              <w:t>6,024,000.00</w:t>
            </w:r>
          </w:p>
        </w:tc>
        <w:tc>
          <w:tcPr>
            <w:tcW w:w="1718" w:type="dxa"/>
          </w:tcPr>
          <w:p w:rsidR="00B933A7" w:rsidRDefault="00B933A7" w:rsidP="00B933A7">
            <w:pPr>
              <w:jc w:val="right"/>
            </w:pPr>
            <w:r>
              <w:t>3.75</w:t>
            </w:r>
          </w:p>
        </w:tc>
      </w:tr>
    </w:tbl>
    <w:p w:rsidR="00B933A7" w:rsidRDefault="00B933A7" w:rsidP="00B933A7">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B933A7" w:rsidTr="00B933A7">
        <w:trPr>
          <w:cnfStyle w:val="100000000000" w:firstRow="1" w:lastRow="0" w:firstColumn="0" w:lastColumn="0" w:oddVBand="0" w:evenVBand="0" w:oddHBand="0" w:evenHBand="0" w:firstRowFirstColumn="0" w:firstRowLastColumn="0" w:lastRowFirstColumn="0" w:lastRowLastColumn="0"/>
        </w:trPr>
        <w:tc>
          <w:tcPr>
            <w:tcW w:w="646" w:type="dxa"/>
          </w:tcPr>
          <w:p w:rsidR="00B933A7" w:rsidRPr="00B933A7" w:rsidRDefault="00B933A7" w:rsidP="00B933A7">
            <w:pPr>
              <w:jc w:val="center"/>
              <w:rPr>
                <w:b/>
              </w:rPr>
            </w:pPr>
            <w:r w:rsidRPr="00B933A7">
              <w:rPr>
                <w:rFonts w:hint="eastAsia"/>
                <w:b/>
              </w:rPr>
              <w:t>序号</w:t>
            </w:r>
          </w:p>
        </w:tc>
        <w:tc>
          <w:tcPr>
            <w:tcW w:w="2835" w:type="dxa"/>
          </w:tcPr>
          <w:p w:rsidR="00B933A7" w:rsidRPr="00B933A7" w:rsidRDefault="00B933A7" w:rsidP="00B933A7">
            <w:pPr>
              <w:jc w:val="center"/>
              <w:rPr>
                <w:b/>
              </w:rPr>
            </w:pPr>
            <w:r w:rsidRPr="00B933A7">
              <w:rPr>
                <w:rFonts w:hint="eastAsia"/>
                <w:b/>
              </w:rPr>
              <w:t>债券品种</w:t>
            </w:r>
          </w:p>
        </w:tc>
        <w:tc>
          <w:tcPr>
            <w:tcW w:w="2466" w:type="dxa"/>
          </w:tcPr>
          <w:p w:rsidR="00B933A7" w:rsidRPr="00B933A7" w:rsidRDefault="00B933A7" w:rsidP="00B933A7">
            <w:pPr>
              <w:jc w:val="center"/>
              <w:rPr>
                <w:b/>
              </w:rPr>
            </w:pPr>
            <w:r w:rsidRPr="00B933A7">
              <w:rPr>
                <w:rFonts w:hint="eastAsia"/>
                <w:b/>
              </w:rPr>
              <w:t>公允价值（元）</w:t>
            </w:r>
          </w:p>
        </w:tc>
        <w:tc>
          <w:tcPr>
            <w:tcW w:w="2557" w:type="dxa"/>
          </w:tcPr>
          <w:p w:rsidR="00B933A7" w:rsidRPr="00B933A7" w:rsidRDefault="00B933A7" w:rsidP="00B933A7">
            <w:pPr>
              <w:jc w:val="center"/>
              <w:rPr>
                <w:b/>
              </w:rPr>
            </w:pPr>
            <w:r w:rsidRPr="00B933A7">
              <w:rPr>
                <w:rFonts w:hint="eastAsia"/>
                <w:b/>
              </w:rPr>
              <w:t>占基金资产净值比例（％）</w:t>
            </w:r>
          </w:p>
        </w:tc>
      </w:tr>
      <w:tr w:rsidR="00B933A7" w:rsidTr="00B933A7">
        <w:tc>
          <w:tcPr>
            <w:tcW w:w="646" w:type="dxa"/>
          </w:tcPr>
          <w:p w:rsidR="00B933A7" w:rsidRDefault="00B933A7" w:rsidP="00B933A7">
            <w:pPr>
              <w:jc w:val="center"/>
            </w:pPr>
            <w:r>
              <w:t>1</w:t>
            </w:r>
          </w:p>
        </w:tc>
        <w:tc>
          <w:tcPr>
            <w:tcW w:w="2835" w:type="dxa"/>
          </w:tcPr>
          <w:p w:rsidR="00B933A7" w:rsidRDefault="00B933A7" w:rsidP="00B933A7">
            <w:pPr>
              <w:jc w:val="left"/>
            </w:pPr>
            <w:r>
              <w:rPr>
                <w:rFonts w:hint="eastAsia"/>
              </w:rPr>
              <w:t>国家债券</w:t>
            </w:r>
          </w:p>
        </w:tc>
        <w:tc>
          <w:tcPr>
            <w:tcW w:w="2466" w:type="dxa"/>
          </w:tcPr>
          <w:p w:rsidR="00B933A7" w:rsidRDefault="00B933A7" w:rsidP="00B933A7">
            <w:pPr>
              <w:jc w:val="right"/>
            </w:pPr>
            <w:r>
              <w:t>8,457,777.97</w:t>
            </w:r>
          </w:p>
        </w:tc>
        <w:tc>
          <w:tcPr>
            <w:tcW w:w="2557" w:type="dxa"/>
          </w:tcPr>
          <w:p w:rsidR="00B933A7" w:rsidRDefault="00B933A7" w:rsidP="00B933A7">
            <w:pPr>
              <w:jc w:val="right"/>
            </w:pPr>
            <w:r>
              <w:t>5.27</w:t>
            </w:r>
          </w:p>
        </w:tc>
      </w:tr>
      <w:tr w:rsidR="00B933A7" w:rsidTr="00B933A7">
        <w:tc>
          <w:tcPr>
            <w:tcW w:w="646" w:type="dxa"/>
          </w:tcPr>
          <w:p w:rsidR="00B933A7" w:rsidRDefault="00B933A7" w:rsidP="00B933A7">
            <w:pPr>
              <w:jc w:val="center"/>
            </w:pPr>
            <w:r>
              <w:t>2</w:t>
            </w:r>
          </w:p>
        </w:tc>
        <w:tc>
          <w:tcPr>
            <w:tcW w:w="2835" w:type="dxa"/>
          </w:tcPr>
          <w:p w:rsidR="00B933A7" w:rsidRDefault="00B933A7" w:rsidP="00B933A7">
            <w:pPr>
              <w:jc w:val="left"/>
            </w:pPr>
            <w:r>
              <w:rPr>
                <w:rFonts w:hint="eastAsia"/>
              </w:rPr>
              <w:t>央行票据</w:t>
            </w:r>
          </w:p>
        </w:tc>
        <w:tc>
          <w:tcPr>
            <w:tcW w:w="2466" w:type="dxa"/>
          </w:tcPr>
          <w:p w:rsidR="00B933A7" w:rsidRDefault="00B933A7" w:rsidP="00B933A7">
            <w:pPr>
              <w:jc w:val="right"/>
            </w:pPr>
            <w:r>
              <w:t>-</w:t>
            </w:r>
          </w:p>
        </w:tc>
        <w:tc>
          <w:tcPr>
            <w:tcW w:w="2557" w:type="dxa"/>
          </w:tcPr>
          <w:p w:rsidR="00B933A7" w:rsidRDefault="00B933A7" w:rsidP="00B933A7">
            <w:pPr>
              <w:jc w:val="right"/>
            </w:pPr>
            <w:r>
              <w:t>-</w:t>
            </w:r>
          </w:p>
        </w:tc>
      </w:tr>
      <w:tr w:rsidR="00B933A7" w:rsidTr="00B933A7">
        <w:tc>
          <w:tcPr>
            <w:tcW w:w="646" w:type="dxa"/>
          </w:tcPr>
          <w:p w:rsidR="00B933A7" w:rsidRDefault="00B933A7" w:rsidP="00B933A7">
            <w:pPr>
              <w:jc w:val="center"/>
            </w:pPr>
            <w:r>
              <w:t>3</w:t>
            </w:r>
          </w:p>
        </w:tc>
        <w:tc>
          <w:tcPr>
            <w:tcW w:w="2835" w:type="dxa"/>
          </w:tcPr>
          <w:p w:rsidR="00B933A7" w:rsidRDefault="00B933A7" w:rsidP="00B933A7">
            <w:pPr>
              <w:jc w:val="left"/>
            </w:pPr>
            <w:r>
              <w:rPr>
                <w:rFonts w:hint="eastAsia"/>
              </w:rPr>
              <w:t>金融债券</w:t>
            </w:r>
          </w:p>
        </w:tc>
        <w:tc>
          <w:tcPr>
            <w:tcW w:w="2466" w:type="dxa"/>
          </w:tcPr>
          <w:p w:rsidR="00B933A7" w:rsidRDefault="00B933A7" w:rsidP="00B933A7">
            <w:pPr>
              <w:jc w:val="right"/>
            </w:pPr>
            <w:r>
              <w:t>-</w:t>
            </w:r>
          </w:p>
        </w:tc>
        <w:tc>
          <w:tcPr>
            <w:tcW w:w="2557" w:type="dxa"/>
          </w:tcPr>
          <w:p w:rsidR="00B933A7" w:rsidRDefault="00B933A7" w:rsidP="00B933A7">
            <w:pPr>
              <w:jc w:val="right"/>
            </w:pPr>
            <w:r>
              <w:t>-</w:t>
            </w:r>
          </w:p>
        </w:tc>
      </w:tr>
      <w:tr w:rsidR="00B933A7" w:rsidTr="00B933A7">
        <w:tc>
          <w:tcPr>
            <w:tcW w:w="646" w:type="dxa"/>
          </w:tcPr>
          <w:p w:rsidR="00B933A7" w:rsidRDefault="00B933A7" w:rsidP="00B933A7">
            <w:pPr>
              <w:jc w:val="center"/>
            </w:pPr>
          </w:p>
        </w:tc>
        <w:tc>
          <w:tcPr>
            <w:tcW w:w="2835" w:type="dxa"/>
          </w:tcPr>
          <w:p w:rsidR="00B933A7" w:rsidRDefault="00B933A7" w:rsidP="00B933A7">
            <w:pPr>
              <w:jc w:val="left"/>
            </w:pPr>
            <w:r>
              <w:rPr>
                <w:rFonts w:hint="eastAsia"/>
              </w:rPr>
              <w:t>其中：政策性金融债</w:t>
            </w:r>
          </w:p>
        </w:tc>
        <w:tc>
          <w:tcPr>
            <w:tcW w:w="2466" w:type="dxa"/>
          </w:tcPr>
          <w:p w:rsidR="00B933A7" w:rsidRDefault="00B933A7" w:rsidP="00B933A7">
            <w:pPr>
              <w:jc w:val="right"/>
            </w:pPr>
            <w:r>
              <w:t>-</w:t>
            </w:r>
          </w:p>
        </w:tc>
        <w:tc>
          <w:tcPr>
            <w:tcW w:w="2557" w:type="dxa"/>
          </w:tcPr>
          <w:p w:rsidR="00B933A7" w:rsidRDefault="00B933A7" w:rsidP="00B933A7">
            <w:pPr>
              <w:jc w:val="right"/>
            </w:pPr>
            <w:r>
              <w:t>-</w:t>
            </w:r>
          </w:p>
        </w:tc>
      </w:tr>
      <w:tr w:rsidR="00B933A7" w:rsidTr="00B933A7">
        <w:tc>
          <w:tcPr>
            <w:tcW w:w="646" w:type="dxa"/>
          </w:tcPr>
          <w:p w:rsidR="00B933A7" w:rsidRDefault="00B933A7" w:rsidP="00B933A7">
            <w:pPr>
              <w:jc w:val="center"/>
            </w:pPr>
            <w:r>
              <w:lastRenderedPageBreak/>
              <w:t>4</w:t>
            </w:r>
          </w:p>
        </w:tc>
        <w:tc>
          <w:tcPr>
            <w:tcW w:w="2835" w:type="dxa"/>
          </w:tcPr>
          <w:p w:rsidR="00B933A7" w:rsidRDefault="00B933A7" w:rsidP="00B933A7">
            <w:pPr>
              <w:jc w:val="left"/>
            </w:pPr>
            <w:r>
              <w:rPr>
                <w:rFonts w:hint="eastAsia"/>
              </w:rPr>
              <w:t>企业债券</w:t>
            </w:r>
          </w:p>
        </w:tc>
        <w:tc>
          <w:tcPr>
            <w:tcW w:w="2466" w:type="dxa"/>
          </w:tcPr>
          <w:p w:rsidR="00B933A7" w:rsidRDefault="00B933A7" w:rsidP="00B933A7">
            <w:pPr>
              <w:jc w:val="right"/>
            </w:pPr>
            <w:r>
              <w:t>10,236,670.35</w:t>
            </w:r>
          </w:p>
        </w:tc>
        <w:tc>
          <w:tcPr>
            <w:tcW w:w="2557" w:type="dxa"/>
          </w:tcPr>
          <w:p w:rsidR="00B933A7" w:rsidRDefault="00B933A7" w:rsidP="00B933A7">
            <w:pPr>
              <w:jc w:val="right"/>
            </w:pPr>
            <w:r>
              <w:t>6.38</w:t>
            </w:r>
          </w:p>
        </w:tc>
      </w:tr>
      <w:tr w:rsidR="00B933A7" w:rsidTr="00B933A7">
        <w:tc>
          <w:tcPr>
            <w:tcW w:w="646" w:type="dxa"/>
          </w:tcPr>
          <w:p w:rsidR="00B933A7" w:rsidRDefault="00B933A7" w:rsidP="00B933A7">
            <w:pPr>
              <w:jc w:val="center"/>
            </w:pPr>
            <w:r>
              <w:t>5</w:t>
            </w:r>
          </w:p>
        </w:tc>
        <w:tc>
          <w:tcPr>
            <w:tcW w:w="2835" w:type="dxa"/>
          </w:tcPr>
          <w:p w:rsidR="00B933A7" w:rsidRDefault="00B933A7" w:rsidP="00B933A7">
            <w:pPr>
              <w:jc w:val="left"/>
            </w:pPr>
            <w:r>
              <w:rPr>
                <w:rFonts w:hint="eastAsia"/>
              </w:rPr>
              <w:t>企业短期融资券</w:t>
            </w:r>
          </w:p>
        </w:tc>
        <w:tc>
          <w:tcPr>
            <w:tcW w:w="2466" w:type="dxa"/>
          </w:tcPr>
          <w:p w:rsidR="00B933A7" w:rsidRDefault="00B933A7" w:rsidP="00B933A7">
            <w:pPr>
              <w:jc w:val="right"/>
            </w:pPr>
            <w:r>
              <w:t>-</w:t>
            </w:r>
          </w:p>
        </w:tc>
        <w:tc>
          <w:tcPr>
            <w:tcW w:w="2557" w:type="dxa"/>
          </w:tcPr>
          <w:p w:rsidR="00B933A7" w:rsidRDefault="00B933A7" w:rsidP="00B933A7">
            <w:pPr>
              <w:jc w:val="right"/>
            </w:pPr>
            <w:r>
              <w:t>-</w:t>
            </w:r>
          </w:p>
        </w:tc>
      </w:tr>
      <w:tr w:rsidR="00B933A7" w:rsidTr="00B933A7">
        <w:tc>
          <w:tcPr>
            <w:tcW w:w="646" w:type="dxa"/>
          </w:tcPr>
          <w:p w:rsidR="00B933A7" w:rsidRDefault="00B933A7" w:rsidP="00B933A7">
            <w:pPr>
              <w:jc w:val="center"/>
            </w:pPr>
            <w:r>
              <w:t>6</w:t>
            </w:r>
          </w:p>
        </w:tc>
        <w:tc>
          <w:tcPr>
            <w:tcW w:w="2835" w:type="dxa"/>
          </w:tcPr>
          <w:p w:rsidR="00B933A7" w:rsidRDefault="00B933A7" w:rsidP="00B933A7">
            <w:pPr>
              <w:jc w:val="left"/>
            </w:pPr>
            <w:r>
              <w:rPr>
                <w:rFonts w:hint="eastAsia"/>
              </w:rPr>
              <w:t>中期票据</w:t>
            </w:r>
          </w:p>
        </w:tc>
        <w:tc>
          <w:tcPr>
            <w:tcW w:w="2466" w:type="dxa"/>
          </w:tcPr>
          <w:p w:rsidR="00B933A7" w:rsidRDefault="00B933A7" w:rsidP="00B933A7">
            <w:pPr>
              <w:jc w:val="right"/>
            </w:pPr>
            <w:r>
              <w:t>-</w:t>
            </w:r>
          </w:p>
        </w:tc>
        <w:tc>
          <w:tcPr>
            <w:tcW w:w="2557" w:type="dxa"/>
          </w:tcPr>
          <w:p w:rsidR="00B933A7" w:rsidRDefault="00B933A7" w:rsidP="00B933A7">
            <w:pPr>
              <w:jc w:val="right"/>
            </w:pPr>
            <w:r>
              <w:t>-</w:t>
            </w:r>
          </w:p>
        </w:tc>
      </w:tr>
      <w:tr w:rsidR="00B933A7" w:rsidTr="00B933A7">
        <w:tc>
          <w:tcPr>
            <w:tcW w:w="646" w:type="dxa"/>
          </w:tcPr>
          <w:p w:rsidR="00B933A7" w:rsidRDefault="00B933A7" w:rsidP="00B933A7">
            <w:pPr>
              <w:jc w:val="center"/>
            </w:pPr>
            <w:r>
              <w:t>7</w:t>
            </w:r>
          </w:p>
        </w:tc>
        <w:tc>
          <w:tcPr>
            <w:tcW w:w="2835" w:type="dxa"/>
          </w:tcPr>
          <w:p w:rsidR="00B933A7" w:rsidRDefault="00B933A7" w:rsidP="00B933A7">
            <w:pPr>
              <w:jc w:val="left"/>
            </w:pPr>
            <w:r>
              <w:rPr>
                <w:rFonts w:hint="eastAsia"/>
              </w:rPr>
              <w:t>可转债（可交换债）</w:t>
            </w:r>
          </w:p>
        </w:tc>
        <w:tc>
          <w:tcPr>
            <w:tcW w:w="2466" w:type="dxa"/>
          </w:tcPr>
          <w:p w:rsidR="00B933A7" w:rsidRDefault="00B933A7" w:rsidP="00B933A7">
            <w:pPr>
              <w:jc w:val="right"/>
            </w:pPr>
            <w:r>
              <w:t>-</w:t>
            </w:r>
          </w:p>
        </w:tc>
        <w:tc>
          <w:tcPr>
            <w:tcW w:w="2557" w:type="dxa"/>
          </w:tcPr>
          <w:p w:rsidR="00B933A7" w:rsidRDefault="00B933A7" w:rsidP="00B933A7">
            <w:pPr>
              <w:jc w:val="right"/>
            </w:pPr>
            <w:r>
              <w:t>-</w:t>
            </w:r>
          </w:p>
        </w:tc>
      </w:tr>
      <w:tr w:rsidR="00B933A7" w:rsidTr="00B933A7">
        <w:tc>
          <w:tcPr>
            <w:tcW w:w="646" w:type="dxa"/>
          </w:tcPr>
          <w:p w:rsidR="00B933A7" w:rsidRDefault="00B933A7" w:rsidP="00B933A7">
            <w:pPr>
              <w:jc w:val="center"/>
            </w:pPr>
            <w:r>
              <w:t>8</w:t>
            </w:r>
          </w:p>
        </w:tc>
        <w:tc>
          <w:tcPr>
            <w:tcW w:w="2835" w:type="dxa"/>
          </w:tcPr>
          <w:p w:rsidR="00B933A7" w:rsidRDefault="00B933A7" w:rsidP="00B933A7">
            <w:pPr>
              <w:jc w:val="left"/>
            </w:pPr>
            <w:r>
              <w:rPr>
                <w:rFonts w:hint="eastAsia"/>
              </w:rPr>
              <w:t>同业存单</w:t>
            </w:r>
          </w:p>
        </w:tc>
        <w:tc>
          <w:tcPr>
            <w:tcW w:w="2466" w:type="dxa"/>
          </w:tcPr>
          <w:p w:rsidR="00B933A7" w:rsidRDefault="00B933A7" w:rsidP="00B933A7">
            <w:pPr>
              <w:jc w:val="right"/>
            </w:pPr>
            <w:r>
              <w:t>-</w:t>
            </w:r>
          </w:p>
        </w:tc>
        <w:tc>
          <w:tcPr>
            <w:tcW w:w="2557" w:type="dxa"/>
          </w:tcPr>
          <w:p w:rsidR="00B933A7" w:rsidRDefault="00B933A7" w:rsidP="00B933A7">
            <w:pPr>
              <w:jc w:val="right"/>
            </w:pPr>
            <w:r>
              <w:t>-</w:t>
            </w:r>
          </w:p>
        </w:tc>
      </w:tr>
      <w:tr w:rsidR="00B933A7" w:rsidTr="00B933A7">
        <w:tc>
          <w:tcPr>
            <w:tcW w:w="646" w:type="dxa"/>
          </w:tcPr>
          <w:p w:rsidR="00B933A7" w:rsidRDefault="00B933A7" w:rsidP="00B933A7">
            <w:pPr>
              <w:jc w:val="center"/>
            </w:pPr>
            <w:r>
              <w:t>9</w:t>
            </w:r>
          </w:p>
        </w:tc>
        <w:tc>
          <w:tcPr>
            <w:tcW w:w="2835" w:type="dxa"/>
          </w:tcPr>
          <w:p w:rsidR="00B933A7" w:rsidRDefault="00B933A7" w:rsidP="00B933A7">
            <w:pPr>
              <w:jc w:val="left"/>
            </w:pPr>
            <w:r>
              <w:rPr>
                <w:rFonts w:hint="eastAsia"/>
              </w:rPr>
              <w:t>其他</w:t>
            </w:r>
          </w:p>
        </w:tc>
        <w:tc>
          <w:tcPr>
            <w:tcW w:w="2466" w:type="dxa"/>
          </w:tcPr>
          <w:p w:rsidR="00B933A7" w:rsidRDefault="00B933A7" w:rsidP="00B933A7">
            <w:pPr>
              <w:jc w:val="right"/>
            </w:pPr>
            <w:r>
              <w:t>-</w:t>
            </w:r>
          </w:p>
        </w:tc>
        <w:tc>
          <w:tcPr>
            <w:tcW w:w="2557" w:type="dxa"/>
          </w:tcPr>
          <w:p w:rsidR="00B933A7" w:rsidRDefault="00B933A7" w:rsidP="00B933A7">
            <w:pPr>
              <w:jc w:val="right"/>
            </w:pPr>
            <w:r>
              <w:t>-</w:t>
            </w:r>
          </w:p>
        </w:tc>
      </w:tr>
      <w:tr w:rsidR="00B933A7" w:rsidTr="00B933A7">
        <w:tc>
          <w:tcPr>
            <w:tcW w:w="646" w:type="dxa"/>
          </w:tcPr>
          <w:p w:rsidR="00B933A7" w:rsidRDefault="00B933A7" w:rsidP="00B933A7">
            <w:pPr>
              <w:jc w:val="center"/>
            </w:pPr>
            <w:r>
              <w:t>10</w:t>
            </w:r>
          </w:p>
        </w:tc>
        <w:tc>
          <w:tcPr>
            <w:tcW w:w="2835" w:type="dxa"/>
          </w:tcPr>
          <w:p w:rsidR="00B933A7" w:rsidRDefault="00B933A7" w:rsidP="00B933A7">
            <w:pPr>
              <w:jc w:val="left"/>
            </w:pPr>
            <w:r>
              <w:rPr>
                <w:rFonts w:hint="eastAsia"/>
              </w:rPr>
              <w:t>合计</w:t>
            </w:r>
          </w:p>
        </w:tc>
        <w:tc>
          <w:tcPr>
            <w:tcW w:w="2466" w:type="dxa"/>
          </w:tcPr>
          <w:p w:rsidR="00B933A7" w:rsidRDefault="00B933A7" w:rsidP="00B933A7">
            <w:pPr>
              <w:jc w:val="right"/>
            </w:pPr>
            <w:r>
              <w:t>18,694,448.32</w:t>
            </w:r>
          </w:p>
        </w:tc>
        <w:tc>
          <w:tcPr>
            <w:tcW w:w="2557" w:type="dxa"/>
          </w:tcPr>
          <w:p w:rsidR="00B933A7" w:rsidRDefault="00B933A7" w:rsidP="00B933A7">
            <w:pPr>
              <w:jc w:val="right"/>
            </w:pPr>
            <w:r>
              <w:t>11.65</w:t>
            </w:r>
          </w:p>
        </w:tc>
      </w:tr>
    </w:tbl>
    <w:p w:rsidR="00B933A7" w:rsidRDefault="00B933A7" w:rsidP="00B933A7">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B933A7" w:rsidTr="00B933A7">
        <w:trPr>
          <w:cnfStyle w:val="100000000000" w:firstRow="1" w:lastRow="0" w:firstColumn="0" w:lastColumn="0" w:oddVBand="0" w:evenVBand="0" w:oddHBand="0" w:evenHBand="0" w:firstRowFirstColumn="0" w:firstRowLastColumn="0" w:lastRowFirstColumn="0" w:lastRowLastColumn="0"/>
        </w:trPr>
        <w:tc>
          <w:tcPr>
            <w:tcW w:w="646" w:type="dxa"/>
          </w:tcPr>
          <w:p w:rsidR="00B933A7" w:rsidRPr="00B933A7" w:rsidRDefault="00B933A7" w:rsidP="00B933A7">
            <w:pPr>
              <w:jc w:val="center"/>
              <w:rPr>
                <w:b/>
              </w:rPr>
            </w:pPr>
            <w:r w:rsidRPr="00B933A7">
              <w:rPr>
                <w:rFonts w:hint="eastAsia"/>
                <w:b/>
              </w:rPr>
              <w:t>序号</w:t>
            </w:r>
          </w:p>
        </w:tc>
        <w:tc>
          <w:tcPr>
            <w:tcW w:w="1162" w:type="dxa"/>
          </w:tcPr>
          <w:p w:rsidR="00B933A7" w:rsidRPr="00B933A7" w:rsidRDefault="00B933A7" w:rsidP="00B933A7">
            <w:pPr>
              <w:jc w:val="center"/>
              <w:rPr>
                <w:b/>
              </w:rPr>
            </w:pPr>
            <w:r w:rsidRPr="00B933A7">
              <w:rPr>
                <w:rFonts w:hint="eastAsia"/>
                <w:b/>
              </w:rPr>
              <w:t>债券代码</w:t>
            </w:r>
          </w:p>
        </w:tc>
        <w:tc>
          <w:tcPr>
            <w:tcW w:w="1928" w:type="dxa"/>
          </w:tcPr>
          <w:p w:rsidR="00B933A7" w:rsidRPr="00B933A7" w:rsidRDefault="00B933A7" w:rsidP="00B933A7">
            <w:pPr>
              <w:jc w:val="center"/>
              <w:rPr>
                <w:b/>
              </w:rPr>
            </w:pPr>
            <w:r w:rsidRPr="00B933A7">
              <w:rPr>
                <w:rFonts w:hint="eastAsia"/>
                <w:b/>
              </w:rPr>
              <w:t>债券名称</w:t>
            </w:r>
          </w:p>
        </w:tc>
        <w:tc>
          <w:tcPr>
            <w:tcW w:w="1140" w:type="dxa"/>
          </w:tcPr>
          <w:p w:rsidR="00B933A7" w:rsidRPr="00B933A7" w:rsidRDefault="00B933A7" w:rsidP="00B933A7">
            <w:pPr>
              <w:jc w:val="center"/>
              <w:rPr>
                <w:b/>
              </w:rPr>
            </w:pPr>
            <w:r w:rsidRPr="00B933A7">
              <w:rPr>
                <w:rFonts w:hint="eastAsia"/>
                <w:b/>
              </w:rPr>
              <w:t>数量（张）</w:t>
            </w:r>
          </w:p>
        </w:tc>
        <w:tc>
          <w:tcPr>
            <w:tcW w:w="1814" w:type="dxa"/>
          </w:tcPr>
          <w:p w:rsidR="00B933A7" w:rsidRPr="00B933A7" w:rsidRDefault="00B933A7" w:rsidP="00B933A7">
            <w:pPr>
              <w:jc w:val="center"/>
              <w:rPr>
                <w:b/>
              </w:rPr>
            </w:pPr>
            <w:r w:rsidRPr="00B933A7">
              <w:rPr>
                <w:rFonts w:hint="eastAsia"/>
                <w:b/>
              </w:rPr>
              <w:t>公允价值（元）</w:t>
            </w:r>
          </w:p>
        </w:tc>
        <w:tc>
          <w:tcPr>
            <w:tcW w:w="1814" w:type="dxa"/>
          </w:tcPr>
          <w:p w:rsidR="00B933A7" w:rsidRPr="00B933A7" w:rsidRDefault="00B933A7" w:rsidP="00B933A7">
            <w:pPr>
              <w:jc w:val="center"/>
              <w:rPr>
                <w:b/>
              </w:rPr>
            </w:pPr>
            <w:r w:rsidRPr="00B933A7">
              <w:rPr>
                <w:rFonts w:hint="eastAsia"/>
                <w:b/>
              </w:rPr>
              <w:t>占基金资产净值比例（％）</w:t>
            </w:r>
          </w:p>
        </w:tc>
      </w:tr>
      <w:tr w:rsidR="00B933A7" w:rsidTr="00B933A7">
        <w:tc>
          <w:tcPr>
            <w:tcW w:w="646" w:type="dxa"/>
          </w:tcPr>
          <w:p w:rsidR="00B933A7" w:rsidRDefault="00B933A7" w:rsidP="00B933A7">
            <w:pPr>
              <w:jc w:val="center"/>
            </w:pPr>
            <w:r>
              <w:t>1</w:t>
            </w:r>
          </w:p>
        </w:tc>
        <w:tc>
          <w:tcPr>
            <w:tcW w:w="1162" w:type="dxa"/>
          </w:tcPr>
          <w:p w:rsidR="00B933A7" w:rsidRDefault="00B933A7" w:rsidP="00B933A7">
            <w:pPr>
              <w:jc w:val="left"/>
            </w:pPr>
            <w:r>
              <w:t>019827</w:t>
            </w:r>
          </w:p>
        </w:tc>
        <w:tc>
          <w:tcPr>
            <w:tcW w:w="1928" w:type="dxa"/>
          </w:tcPr>
          <w:p w:rsidR="00B933A7" w:rsidRDefault="00B933A7" w:rsidP="00B933A7">
            <w:pPr>
              <w:jc w:val="left"/>
            </w:pPr>
            <w:r>
              <w:rPr>
                <w:rFonts w:hint="eastAsia"/>
              </w:rPr>
              <w:t>26</w:t>
            </w:r>
            <w:r>
              <w:rPr>
                <w:rFonts w:hint="eastAsia"/>
              </w:rPr>
              <w:t>国债</w:t>
            </w:r>
            <w:r>
              <w:rPr>
                <w:rFonts w:hint="eastAsia"/>
              </w:rPr>
              <w:t>01</w:t>
            </w:r>
          </w:p>
        </w:tc>
        <w:tc>
          <w:tcPr>
            <w:tcW w:w="1140" w:type="dxa"/>
          </w:tcPr>
          <w:p w:rsidR="00B933A7" w:rsidRDefault="00B933A7" w:rsidP="00B933A7">
            <w:pPr>
              <w:jc w:val="right"/>
            </w:pPr>
            <w:r>
              <w:t>57,000</w:t>
            </w:r>
          </w:p>
        </w:tc>
        <w:tc>
          <w:tcPr>
            <w:tcW w:w="1814" w:type="dxa"/>
          </w:tcPr>
          <w:p w:rsidR="00B933A7" w:rsidRDefault="00B933A7" w:rsidP="00B933A7">
            <w:pPr>
              <w:jc w:val="right"/>
            </w:pPr>
            <w:r>
              <w:t>5,736,946.93</w:t>
            </w:r>
          </w:p>
        </w:tc>
        <w:tc>
          <w:tcPr>
            <w:tcW w:w="1814" w:type="dxa"/>
          </w:tcPr>
          <w:p w:rsidR="00B933A7" w:rsidRDefault="00B933A7" w:rsidP="00B933A7">
            <w:pPr>
              <w:jc w:val="right"/>
            </w:pPr>
            <w:r>
              <w:t>3.57</w:t>
            </w:r>
          </w:p>
        </w:tc>
      </w:tr>
      <w:tr w:rsidR="00B933A7" w:rsidTr="00B933A7">
        <w:tc>
          <w:tcPr>
            <w:tcW w:w="646" w:type="dxa"/>
          </w:tcPr>
          <w:p w:rsidR="00B933A7" w:rsidRDefault="00B933A7" w:rsidP="00B933A7">
            <w:pPr>
              <w:jc w:val="center"/>
            </w:pPr>
            <w:r>
              <w:t>2</w:t>
            </w:r>
          </w:p>
        </w:tc>
        <w:tc>
          <w:tcPr>
            <w:tcW w:w="1162" w:type="dxa"/>
          </w:tcPr>
          <w:p w:rsidR="00B933A7" w:rsidRDefault="00B933A7" w:rsidP="00B933A7">
            <w:pPr>
              <w:jc w:val="left"/>
            </w:pPr>
            <w:r>
              <w:t>241444</w:t>
            </w:r>
          </w:p>
        </w:tc>
        <w:tc>
          <w:tcPr>
            <w:tcW w:w="1928" w:type="dxa"/>
          </w:tcPr>
          <w:p w:rsidR="00B933A7" w:rsidRDefault="00B933A7" w:rsidP="00B933A7">
            <w:pPr>
              <w:jc w:val="left"/>
            </w:pPr>
            <w:r>
              <w:rPr>
                <w:rFonts w:hint="eastAsia"/>
              </w:rPr>
              <w:t>24</w:t>
            </w:r>
            <w:r>
              <w:rPr>
                <w:rFonts w:hint="eastAsia"/>
              </w:rPr>
              <w:t>铁</w:t>
            </w:r>
            <w:r>
              <w:rPr>
                <w:rFonts w:hint="eastAsia"/>
              </w:rPr>
              <w:t>YK05</w:t>
            </w:r>
          </w:p>
        </w:tc>
        <w:tc>
          <w:tcPr>
            <w:tcW w:w="1140" w:type="dxa"/>
          </w:tcPr>
          <w:p w:rsidR="00B933A7" w:rsidRDefault="00B933A7" w:rsidP="00B933A7">
            <w:pPr>
              <w:jc w:val="right"/>
            </w:pPr>
            <w:r>
              <w:t>40,000</w:t>
            </w:r>
          </w:p>
        </w:tc>
        <w:tc>
          <w:tcPr>
            <w:tcW w:w="1814" w:type="dxa"/>
          </w:tcPr>
          <w:p w:rsidR="00B933A7" w:rsidRDefault="00B933A7" w:rsidP="00B933A7">
            <w:pPr>
              <w:jc w:val="right"/>
            </w:pPr>
            <w:r>
              <w:t>4,131,362.19</w:t>
            </w:r>
          </w:p>
        </w:tc>
        <w:tc>
          <w:tcPr>
            <w:tcW w:w="1814" w:type="dxa"/>
          </w:tcPr>
          <w:p w:rsidR="00B933A7" w:rsidRDefault="00B933A7" w:rsidP="00B933A7">
            <w:pPr>
              <w:jc w:val="right"/>
            </w:pPr>
            <w:r>
              <w:t>2.57</w:t>
            </w:r>
          </w:p>
        </w:tc>
      </w:tr>
      <w:tr w:rsidR="00B933A7" w:rsidTr="00B933A7">
        <w:tc>
          <w:tcPr>
            <w:tcW w:w="646" w:type="dxa"/>
          </w:tcPr>
          <w:p w:rsidR="00B933A7" w:rsidRDefault="00B933A7" w:rsidP="00B933A7">
            <w:pPr>
              <w:jc w:val="center"/>
            </w:pPr>
            <w:r>
              <w:t>3</w:t>
            </w:r>
          </w:p>
        </w:tc>
        <w:tc>
          <w:tcPr>
            <w:tcW w:w="1162" w:type="dxa"/>
          </w:tcPr>
          <w:p w:rsidR="00B933A7" w:rsidRDefault="00B933A7" w:rsidP="00B933A7">
            <w:pPr>
              <w:jc w:val="left"/>
            </w:pPr>
            <w:r>
              <w:t>243250</w:t>
            </w:r>
          </w:p>
        </w:tc>
        <w:tc>
          <w:tcPr>
            <w:tcW w:w="1928" w:type="dxa"/>
          </w:tcPr>
          <w:p w:rsidR="00B933A7" w:rsidRDefault="00B933A7" w:rsidP="00B933A7">
            <w:pPr>
              <w:jc w:val="left"/>
            </w:pPr>
            <w:r>
              <w:rPr>
                <w:rFonts w:hint="eastAsia"/>
              </w:rPr>
              <w:t>建材</w:t>
            </w:r>
            <w:r>
              <w:rPr>
                <w:rFonts w:hint="eastAsia"/>
              </w:rPr>
              <w:t>YK18</w:t>
            </w:r>
          </w:p>
        </w:tc>
        <w:tc>
          <w:tcPr>
            <w:tcW w:w="1140" w:type="dxa"/>
          </w:tcPr>
          <w:p w:rsidR="00B933A7" w:rsidRDefault="00B933A7" w:rsidP="00B933A7">
            <w:pPr>
              <w:jc w:val="right"/>
            </w:pPr>
            <w:r>
              <w:t>20,000</w:t>
            </w:r>
          </w:p>
        </w:tc>
        <w:tc>
          <w:tcPr>
            <w:tcW w:w="1814" w:type="dxa"/>
          </w:tcPr>
          <w:p w:rsidR="00B933A7" w:rsidRDefault="00B933A7" w:rsidP="00B933A7">
            <w:pPr>
              <w:jc w:val="right"/>
            </w:pPr>
            <w:r>
              <w:t>2,044,229.04</w:t>
            </w:r>
          </w:p>
        </w:tc>
        <w:tc>
          <w:tcPr>
            <w:tcW w:w="1814" w:type="dxa"/>
          </w:tcPr>
          <w:p w:rsidR="00B933A7" w:rsidRDefault="00B933A7" w:rsidP="00B933A7">
            <w:pPr>
              <w:jc w:val="right"/>
            </w:pPr>
            <w:r>
              <w:t>1.27</w:t>
            </w:r>
          </w:p>
        </w:tc>
      </w:tr>
      <w:tr w:rsidR="00B933A7" w:rsidTr="00B933A7">
        <w:tc>
          <w:tcPr>
            <w:tcW w:w="646" w:type="dxa"/>
          </w:tcPr>
          <w:p w:rsidR="00B933A7" w:rsidRDefault="00B933A7" w:rsidP="00B933A7">
            <w:pPr>
              <w:jc w:val="center"/>
            </w:pPr>
            <w:r>
              <w:t>4</w:t>
            </w:r>
          </w:p>
        </w:tc>
        <w:tc>
          <w:tcPr>
            <w:tcW w:w="1162" w:type="dxa"/>
          </w:tcPr>
          <w:p w:rsidR="00B933A7" w:rsidRDefault="00B933A7" w:rsidP="00B933A7">
            <w:pPr>
              <w:jc w:val="left"/>
            </w:pPr>
            <w:r>
              <w:t>244278</w:t>
            </w:r>
          </w:p>
        </w:tc>
        <w:tc>
          <w:tcPr>
            <w:tcW w:w="1928" w:type="dxa"/>
          </w:tcPr>
          <w:p w:rsidR="00B933A7" w:rsidRDefault="00B933A7" w:rsidP="00B933A7">
            <w:pPr>
              <w:jc w:val="left"/>
            </w:pPr>
            <w:r>
              <w:rPr>
                <w:rFonts w:hint="eastAsia"/>
              </w:rPr>
              <w:t>电投</w:t>
            </w:r>
            <w:r>
              <w:rPr>
                <w:rFonts w:hint="eastAsia"/>
              </w:rPr>
              <w:t>KY16</w:t>
            </w:r>
          </w:p>
        </w:tc>
        <w:tc>
          <w:tcPr>
            <w:tcW w:w="1140" w:type="dxa"/>
          </w:tcPr>
          <w:p w:rsidR="00B933A7" w:rsidRDefault="00B933A7" w:rsidP="00B933A7">
            <w:pPr>
              <w:jc w:val="right"/>
            </w:pPr>
            <w:r>
              <w:t>20,000</w:t>
            </w:r>
          </w:p>
        </w:tc>
        <w:tc>
          <w:tcPr>
            <w:tcW w:w="1814" w:type="dxa"/>
          </w:tcPr>
          <w:p w:rsidR="00B933A7" w:rsidRDefault="00B933A7" w:rsidP="00B933A7">
            <w:pPr>
              <w:jc w:val="right"/>
            </w:pPr>
            <w:r>
              <w:t>2,032,052.82</w:t>
            </w:r>
          </w:p>
        </w:tc>
        <w:tc>
          <w:tcPr>
            <w:tcW w:w="1814" w:type="dxa"/>
          </w:tcPr>
          <w:p w:rsidR="00B933A7" w:rsidRDefault="00B933A7" w:rsidP="00B933A7">
            <w:pPr>
              <w:jc w:val="right"/>
            </w:pPr>
            <w:r>
              <w:t>1.27</w:t>
            </w:r>
          </w:p>
        </w:tc>
      </w:tr>
      <w:tr w:rsidR="00B933A7" w:rsidTr="00B933A7">
        <w:tc>
          <w:tcPr>
            <w:tcW w:w="646" w:type="dxa"/>
          </w:tcPr>
          <w:p w:rsidR="00B933A7" w:rsidRDefault="00B933A7" w:rsidP="00B933A7">
            <w:pPr>
              <w:jc w:val="center"/>
            </w:pPr>
            <w:r>
              <w:t>5</w:t>
            </w:r>
          </w:p>
        </w:tc>
        <w:tc>
          <w:tcPr>
            <w:tcW w:w="1162" w:type="dxa"/>
          </w:tcPr>
          <w:p w:rsidR="00B933A7" w:rsidRDefault="00B933A7" w:rsidP="00B933A7">
            <w:pPr>
              <w:jc w:val="left"/>
            </w:pPr>
            <w:r>
              <w:t>242431</w:t>
            </w:r>
          </w:p>
        </w:tc>
        <w:tc>
          <w:tcPr>
            <w:tcW w:w="1928" w:type="dxa"/>
          </w:tcPr>
          <w:p w:rsidR="00B933A7" w:rsidRDefault="00B933A7" w:rsidP="00B933A7">
            <w:pPr>
              <w:jc w:val="left"/>
            </w:pPr>
            <w:r>
              <w:rPr>
                <w:rFonts w:hint="eastAsia"/>
              </w:rPr>
              <w:t>25</w:t>
            </w:r>
            <w:r>
              <w:rPr>
                <w:rFonts w:hint="eastAsia"/>
              </w:rPr>
              <w:t>嘉投</w:t>
            </w:r>
            <w:r>
              <w:rPr>
                <w:rFonts w:hint="eastAsia"/>
              </w:rPr>
              <w:t>03</w:t>
            </w:r>
          </w:p>
        </w:tc>
        <w:tc>
          <w:tcPr>
            <w:tcW w:w="1140" w:type="dxa"/>
          </w:tcPr>
          <w:p w:rsidR="00B933A7" w:rsidRDefault="00B933A7" w:rsidP="00B933A7">
            <w:pPr>
              <w:jc w:val="right"/>
            </w:pPr>
            <w:r>
              <w:t>20,000</w:t>
            </w:r>
          </w:p>
        </w:tc>
        <w:tc>
          <w:tcPr>
            <w:tcW w:w="1814" w:type="dxa"/>
          </w:tcPr>
          <w:p w:rsidR="00B933A7" w:rsidRDefault="00B933A7" w:rsidP="00B933A7">
            <w:pPr>
              <w:jc w:val="right"/>
            </w:pPr>
            <w:r>
              <w:t>2,029,026.30</w:t>
            </w:r>
          </w:p>
        </w:tc>
        <w:tc>
          <w:tcPr>
            <w:tcW w:w="1814" w:type="dxa"/>
          </w:tcPr>
          <w:p w:rsidR="00B933A7" w:rsidRDefault="00B933A7" w:rsidP="00B933A7">
            <w:pPr>
              <w:jc w:val="right"/>
            </w:pPr>
            <w:r>
              <w:t>1.26</w:t>
            </w:r>
          </w:p>
        </w:tc>
      </w:tr>
    </w:tbl>
    <w:p w:rsidR="00B933A7" w:rsidRDefault="00B933A7" w:rsidP="00B933A7">
      <w:pPr>
        <w:pStyle w:val="-2"/>
        <w:spacing w:before="312"/>
      </w:pPr>
      <w:r>
        <w:rPr>
          <w:rFonts w:hint="eastAsia"/>
        </w:rPr>
        <w:t>报告期末按公允价值占基金资产净值比例大小排名的前十名资产支持证券投资明细</w:t>
      </w:r>
    </w:p>
    <w:p w:rsidR="00B933A7" w:rsidRDefault="00B933A7" w:rsidP="00B933A7">
      <w:pPr>
        <w:pStyle w:val="-"/>
        <w:ind w:firstLine="420"/>
      </w:pPr>
      <w:r>
        <w:rPr>
          <w:rFonts w:hint="eastAsia"/>
        </w:rPr>
        <w:t>本基金本报告期末未持有资产支持证券。</w:t>
      </w:r>
    </w:p>
    <w:p w:rsidR="00B933A7" w:rsidRDefault="00B933A7" w:rsidP="00B933A7">
      <w:pPr>
        <w:pStyle w:val="-2"/>
        <w:spacing w:before="312"/>
      </w:pPr>
      <w:r>
        <w:rPr>
          <w:rFonts w:hint="eastAsia"/>
        </w:rPr>
        <w:t>报告期末按公允价值占基金资产净值比例大小排序的前五名贵金属投资明细</w:t>
      </w:r>
    </w:p>
    <w:p w:rsidR="00B933A7" w:rsidRDefault="00B933A7" w:rsidP="00B933A7">
      <w:pPr>
        <w:pStyle w:val="-"/>
        <w:ind w:firstLine="420"/>
      </w:pPr>
      <w:r>
        <w:rPr>
          <w:rFonts w:hint="eastAsia"/>
        </w:rPr>
        <w:t>无。</w:t>
      </w:r>
    </w:p>
    <w:p w:rsidR="00B933A7" w:rsidRDefault="00B933A7" w:rsidP="00B933A7">
      <w:pPr>
        <w:pStyle w:val="-2"/>
        <w:spacing w:before="312"/>
      </w:pPr>
      <w:r>
        <w:rPr>
          <w:rFonts w:hint="eastAsia"/>
        </w:rPr>
        <w:t>报告期末按公允价值占基金资产净值比例大小排名的前五名权证投资明细</w:t>
      </w:r>
    </w:p>
    <w:p w:rsidR="00B933A7" w:rsidRDefault="00B933A7" w:rsidP="00B933A7">
      <w:pPr>
        <w:pStyle w:val="-"/>
        <w:ind w:firstLine="420"/>
      </w:pPr>
      <w:r>
        <w:rPr>
          <w:rFonts w:hint="eastAsia"/>
        </w:rPr>
        <w:t>无。</w:t>
      </w:r>
    </w:p>
    <w:p w:rsidR="00B933A7" w:rsidRDefault="00B933A7" w:rsidP="00B933A7">
      <w:pPr>
        <w:pStyle w:val="-2"/>
        <w:spacing w:before="312"/>
      </w:pPr>
      <w:r>
        <w:rPr>
          <w:rFonts w:hint="eastAsia"/>
        </w:rPr>
        <w:t>报告期末本基金投资的股指期货交易情况说明</w:t>
      </w:r>
    </w:p>
    <w:p w:rsidR="00B933A7" w:rsidRDefault="00B933A7" w:rsidP="00B933A7">
      <w:pPr>
        <w:pStyle w:val="-3"/>
        <w:spacing w:before="156" w:after="156"/>
      </w:pPr>
      <w:r>
        <w:rPr>
          <w:rFonts w:hint="eastAsia"/>
        </w:rPr>
        <w:t>报告期末本基金投资的股指期货持仓和损益明细</w:t>
      </w:r>
    </w:p>
    <w:p w:rsidR="00B933A7" w:rsidRDefault="00B933A7" w:rsidP="00B933A7">
      <w:pPr>
        <w:pStyle w:val="-"/>
        <w:ind w:firstLine="420"/>
      </w:pPr>
      <w:r>
        <w:rPr>
          <w:rFonts w:hint="eastAsia"/>
        </w:rPr>
        <w:t>无。</w:t>
      </w:r>
    </w:p>
    <w:p w:rsidR="00B933A7" w:rsidRDefault="00B933A7" w:rsidP="00B933A7">
      <w:pPr>
        <w:pStyle w:val="-3"/>
        <w:spacing w:before="156" w:after="156"/>
      </w:pPr>
      <w:r>
        <w:rPr>
          <w:rFonts w:hint="eastAsia"/>
        </w:rPr>
        <w:t>本基金投资股指期货的投资政策</w:t>
      </w:r>
    </w:p>
    <w:p w:rsidR="00B933A7" w:rsidRDefault="00B933A7" w:rsidP="00B933A7">
      <w:pPr>
        <w:pStyle w:val="-"/>
        <w:ind w:firstLine="420"/>
      </w:pPr>
      <w:r>
        <w:rPr>
          <w:rFonts w:hint="eastAsia"/>
        </w:rPr>
        <w:t>本基金在进行股指期货投资时，采用流动性好、交易活跃的期货合约，通过对证券市场和期货市场运行趋势的研究，结合股指期货的定价模型寻求其合理的估值水平，与现货资产进行匹配，通过多头或空头套期保值等策略进行套期保值或期限套利等操作。基金管理人将充分考虑股指期货的收益性、流动性及风险性特征，运用股指期货对冲系统性风险、</w:t>
      </w:r>
      <w:r>
        <w:rPr>
          <w:rFonts w:hint="eastAsia"/>
        </w:rPr>
        <w:lastRenderedPageBreak/>
        <w:t>对冲特殊情况下的流动性风险，如大额申购赎回等；利用金融衍生品的杠杆作用，以达到降低投资组合的整体风险的目的。</w:t>
      </w:r>
    </w:p>
    <w:p w:rsidR="00B933A7" w:rsidRDefault="00B933A7" w:rsidP="00B933A7">
      <w:pPr>
        <w:pStyle w:val="-2"/>
        <w:spacing w:before="312"/>
      </w:pPr>
      <w:r>
        <w:rPr>
          <w:rFonts w:hint="eastAsia"/>
        </w:rPr>
        <w:t>报告期末本基金投资的国债期货交易情况说明</w:t>
      </w:r>
    </w:p>
    <w:p w:rsidR="00B933A7" w:rsidRDefault="00B933A7" w:rsidP="00B933A7">
      <w:pPr>
        <w:pStyle w:val="-3"/>
        <w:spacing w:before="156" w:after="156"/>
      </w:pPr>
      <w:r>
        <w:rPr>
          <w:rFonts w:hint="eastAsia"/>
        </w:rPr>
        <w:t>本期国债期货投资政策</w:t>
      </w:r>
    </w:p>
    <w:p w:rsidR="00B933A7" w:rsidRDefault="00B933A7" w:rsidP="00B933A7">
      <w:pPr>
        <w:pStyle w:val="-"/>
        <w:ind w:firstLine="420"/>
      </w:pPr>
      <w:r>
        <w:rPr>
          <w:rFonts w:hint="eastAsia"/>
        </w:rPr>
        <w:t>无。</w:t>
      </w:r>
    </w:p>
    <w:p w:rsidR="00B933A7" w:rsidRDefault="00B933A7" w:rsidP="00B933A7">
      <w:pPr>
        <w:pStyle w:val="-3"/>
        <w:spacing w:before="156" w:after="156"/>
      </w:pPr>
      <w:r>
        <w:rPr>
          <w:rFonts w:hint="eastAsia"/>
        </w:rPr>
        <w:t>报告期末本基金投资的国债期货持仓和损益明细</w:t>
      </w:r>
    </w:p>
    <w:p w:rsidR="00B933A7" w:rsidRDefault="00B933A7" w:rsidP="00B933A7">
      <w:pPr>
        <w:pStyle w:val="-"/>
        <w:ind w:firstLine="420"/>
      </w:pPr>
      <w:r>
        <w:rPr>
          <w:rFonts w:hint="eastAsia"/>
        </w:rPr>
        <w:t>无。</w:t>
      </w:r>
    </w:p>
    <w:p w:rsidR="00B933A7" w:rsidRDefault="00B933A7" w:rsidP="00B933A7">
      <w:pPr>
        <w:pStyle w:val="-3"/>
        <w:spacing w:before="156" w:after="156"/>
      </w:pPr>
      <w:r>
        <w:rPr>
          <w:rFonts w:hint="eastAsia"/>
        </w:rPr>
        <w:t>本期国债期货投资评价</w:t>
      </w:r>
    </w:p>
    <w:p w:rsidR="00B933A7" w:rsidRDefault="00B933A7" w:rsidP="00B933A7">
      <w:pPr>
        <w:pStyle w:val="-"/>
        <w:ind w:firstLine="420"/>
      </w:pPr>
      <w:r>
        <w:rPr>
          <w:rFonts w:hint="eastAsia"/>
        </w:rPr>
        <w:t>无。</w:t>
      </w:r>
    </w:p>
    <w:p w:rsidR="00B933A7" w:rsidRDefault="00B933A7" w:rsidP="00B933A7">
      <w:pPr>
        <w:pStyle w:val="-2"/>
        <w:spacing w:before="312"/>
      </w:pPr>
      <w:r>
        <w:rPr>
          <w:rFonts w:hint="eastAsia"/>
        </w:rPr>
        <w:t>投资组合报告附注</w:t>
      </w:r>
    </w:p>
    <w:p w:rsidR="00B933A7" w:rsidRDefault="00B933A7" w:rsidP="00B933A7">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B933A7" w:rsidRDefault="00B933A7" w:rsidP="00B933A7">
      <w:pPr>
        <w:pStyle w:val="-"/>
        <w:ind w:firstLine="420"/>
      </w:pPr>
      <w:r>
        <w:rPr>
          <w:rFonts w:hint="eastAsia"/>
        </w:rPr>
        <w:t>报告期内基金投资的前十名证券的发行主体未有被监管部门立案调查，不存在报告编制日前一年内受到公开谴责、处罚的情形。</w:t>
      </w:r>
    </w:p>
    <w:p w:rsidR="00B933A7" w:rsidRDefault="00B933A7" w:rsidP="00B933A7">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B933A7" w:rsidRDefault="00B933A7" w:rsidP="00B933A7">
      <w:pPr>
        <w:pStyle w:val="-"/>
        <w:ind w:firstLine="420"/>
      </w:pPr>
      <w:r>
        <w:rPr>
          <w:rFonts w:hint="eastAsia"/>
        </w:rPr>
        <w:t>本基金投资的前十名股票（如有）没有超出基金合同约定的备选股票库，本基金管理人从制度和流程上要求股票必须先入库再买入。</w:t>
      </w:r>
    </w:p>
    <w:p w:rsidR="00B933A7" w:rsidRDefault="00B933A7" w:rsidP="00B933A7">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933A7" w:rsidTr="00B933A7">
        <w:trPr>
          <w:cnfStyle w:val="100000000000" w:firstRow="1" w:lastRow="0" w:firstColumn="0" w:lastColumn="0" w:oddVBand="0" w:evenVBand="0" w:oddHBand="0" w:evenHBand="0" w:firstRowFirstColumn="0" w:firstRowLastColumn="0" w:lastRowFirstColumn="0" w:lastRowLastColumn="0"/>
        </w:trPr>
        <w:tc>
          <w:tcPr>
            <w:tcW w:w="743" w:type="dxa"/>
          </w:tcPr>
          <w:p w:rsidR="00B933A7" w:rsidRPr="00B933A7" w:rsidRDefault="00B933A7" w:rsidP="00B933A7">
            <w:pPr>
              <w:jc w:val="center"/>
              <w:rPr>
                <w:b/>
              </w:rPr>
            </w:pPr>
            <w:r w:rsidRPr="00B933A7">
              <w:rPr>
                <w:rFonts w:hint="eastAsia"/>
                <w:b/>
              </w:rPr>
              <w:t>序号</w:t>
            </w:r>
          </w:p>
        </w:tc>
        <w:tc>
          <w:tcPr>
            <w:tcW w:w="2977" w:type="dxa"/>
          </w:tcPr>
          <w:p w:rsidR="00B933A7" w:rsidRPr="00B933A7" w:rsidRDefault="00B933A7" w:rsidP="00B933A7">
            <w:pPr>
              <w:jc w:val="center"/>
              <w:rPr>
                <w:b/>
              </w:rPr>
            </w:pPr>
            <w:r w:rsidRPr="00B933A7">
              <w:rPr>
                <w:rFonts w:hint="eastAsia"/>
                <w:b/>
              </w:rPr>
              <w:t>名称</w:t>
            </w:r>
          </w:p>
        </w:tc>
        <w:tc>
          <w:tcPr>
            <w:tcW w:w="4785" w:type="dxa"/>
          </w:tcPr>
          <w:p w:rsidR="00B933A7" w:rsidRPr="00B933A7" w:rsidRDefault="00B933A7" w:rsidP="00B933A7">
            <w:pPr>
              <w:jc w:val="center"/>
              <w:rPr>
                <w:b/>
              </w:rPr>
            </w:pPr>
            <w:r w:rsidRPr="00B933A7">
              <w:rPr>
                <w:rFonts w:hint="eastAsia"/>
                <w:b/>
              </w:rPr>
              <w:t>金额（元）</w:t>
            </w:r>
          </w:p>
        </w:tc>
      </w:tr>
      <w:tr w:rsidR="00B933A7" w:rsidTr="00B933A7">
        <w:tc>
          <w:tcPr>
            <w:tcW w:w="743" w:type="dxa"/>
          </w:tcPr>
          <w:p w:rsidR="00B933A7" w:rsidRDefault="00B933A7" w:rsidP="00B933A7">
            <w:pPr>
              <w:jc w:val="center"/>
            </w:pPr>
            <w:r>
              <w:t>1</w:t>
            </w:r>
          </w:p>
        </w:tc>
        <w:tc>
          <w:tcPr>
            <w:tcW w:w="2977" w:type="dxa"/>
          </w:tcPr>
          <w:p w:rsidR="00B933A7" w:rsidRDefault="00B933A7" w:rsidP="00B933A7">
            <w:pPr>
              <w:jc w:val="left"/>
            </w:pPr>
            <w:r>
              <w:rPr>
                <w:rFonts w:hint="eastAsia"/>
              </w:rPr>
              <w:t>存出保证金</w:t>
            </w:r>
          </w:p>
        </w:tc>
        <w:tc>
          <w:tcPr>
            <w:tcW w:w="4785" w:type="dxa"/>
          </w:tcPr>
          <w:p w:rsidR="00B933A7" w:rsidRDefault="00B933A7" w:rsidP="00B933A7">
            <w:pPr>
              <w:jc w:val="right"/>
            </w:pPr>
            <w:r>
              <w:t>101,925.01</w:t>
            </w:r>
          </w:p>
        </w:tc>
      </w:tr>
      <w:tr w:rsidR="00B933A7" w:rsidTr="00B933A7">
        <w:tc>
          <w:tcPr>
            <w:tcW w:w="743" w:type="dxa"/>
          </w:tcPr>
          <w:p w:rsidR="00B933A7" w:rsidRDefault="00B933A7" w:rsidP="00B933A7">
            <w:pPr>
              <w:jc w:val="center"/>
            </w:pPr>
            <w:r>
              <w:t>2</w:t>
            </w:r>
          </w:p>
        </w:tc>
        <w:tc>
          <w:tcPr>
            <w:tcW w:w="2977" w:type="dxa"/>
          </w:tcPr>
          <w:p w:rsidR="00B933A7" w:rsidRDefault="00B933A7" w:rsidP="00B933A7">
            <w:pPr>
              <w:jc w:val="left"/>
            </w:pPr>
            <w:r>
              <w:rPr>
                <w:rFonts w:hint="eastAsia"/>
              </w:rPr>
              <w:t>应收证券清算款</w:t>
            </w:r>
          </w:p>
        </w:tc>
        <w:tc>
          <w:tcPr>
            <w:tcW w:w="4785" w:type="dxa"/>
          </w:tcPr>
          <w:p w:rsidR="00B933A7" w:rsidRDefault="00B933A7" w:rsidP="00B933A7">
            <w:pPr>
              <w:jc w:val="right"/>
            </w:pPr>
            <w:r>
              <w:t>153,934.62</w:t>
            </w:r>
          </w:p>
        </w:tc>
      </w:tr>
      <w:tr w:rsidR="00B933A7" w:rsidTr="00B933A7">
        <w:tc>
          <w:tcPr>
            <w:tcW w:w="743" w:type="dxa"/>
          </w:tcPr>
          <w:p w:rsidR="00B933A7" w:rsidRDefault="00B933A7" w:rsidP="00B933A7">
            <w:pPr>
              <w:jc w:val="center"/>
            </w:pPr>
            <w:r>
              <w:t>3</w:t>
            </w:r>
          </w:p>
        </w:tc>
        <w:tc>
          <w:tcPr>
            <w:tcW w:w="2977" w:type="dxa"/>
          </w:tcPr>
          <w:p w:rsidR="00B933A7" w:rsidRDefault="00B933A7" w:rsidP="00B933A7">
            <w:pPr>
              <w:jc w:val="left"/>
            </w:pPr>
            <w:r>
              <w:rPr>
                <w:rFonts w:hint="eastAsia"/>
              </w:rPr>
              <w:t>应收股利</w:t>
            </w:r>
          </w:p>
        </w:tc>
        <w:tc>
          <w:tcPr>
            <w:tcW w:w="4785" w:type="dxa"/>
          </w:tcPr>
          <w:p w:rsidR="00B933A7" w:rsidRDefault="00B933A7" w:rsidP="00B933A7">
            <w:pPr>
              <w:jc w:val="right"/>
            </w:pPr>
            <w:r>
              <w:t>-</w:t>
            </w:r>
          </w:p>
        </w:tc>
      </w:tr>
      <w:tr w:rsidR="00B933A7" w:rsidTr="00B933A7">
        <w:tc>
          <w:tcPr>
            <w:tcW w:w="743" w:type="dxa"/>
          </w:tcPr>
          <w:p w:rsidR="00B933A7" w:rsidRDefault="00B933A7" w:rsidP="00B933A7">
            <w:pPr>
              <w:jc w:val="center"/>
            </w:pPr>
            <w:r>
              <w:t>4</w:t>
            </w:r>
          </w:p>
        </w:tc>
        <w:tc>
          <w:tcPr>
            <w:tcW w:w="2977" w:type="dxa"/>
          </w:tcPr>
          <w:p w:rsidR="00B933A7" w:rsidRDefault="00B933A7" w:rsidP="00B933A7">
            <w:pPr>
              <w:jc w:val="left"/>
            </w:pPr>
            <w:r>
              <w:rPr>
                <w:rFonts w:hint="eastAsia"/>
              </w:rPr>
              <w:t>应收利息</w:t>
            </w:r>
          </w:p>
        </w:tc>
        <w:tc>
          <w:tcPr>
            <w:tcW w:w="4785" w:type="dxa"/>
          </w:tcPr>
          <w:p w:rsidR="00B933A7" w:rsidRDefault="00B933A7" w:rsidP="00B933A7">
            <w:pPr>
              <w:jc w:val="right"/>
            </w:pPr>
            <w:r>
              <w:t>-</w:t>
            </w:r>
          </w:p>
        </w:tc>
      </w:tr>
      <w:tr w:rsidR="00B933A7" w:rsidTr="00B933A7">
        <w:tc>
          <w:tcPr>
            <w:tcW w:w="743" w:type="dxa"/>
          </w:tcPr>
          <w:p w:rsidR="00B933A7" w:rsidRDefault="00B933A7" w:rsidP="00B933A7">
            <w:pPr>
              <w:jc w:val="center"/>
            </w:pPr>
            <w:r>
              <w:t>5</w:t>
            </w:r>
          </w:p>
        </w:tc>
        <w:tc>
          <w:tcPr>
            <w:tcW w:w="2977" w:type="dxa"/>
          </w:tcPr>
          <w:p w:rsidR="00B933A7" w:rsidRDefault="00B933A7" w:rsidP="00B933A7">
            <w:pPr>
              <w:jc w:val="left"/>
            </w:pPr>
            <w:r>
              <w:rPr>
                <w:rFonts w:hint="eastAsia"/>
              </w:rPr>
              <w:t>应收申购款</w:t>
            </w:r>
          </w:p>
        </w:tc>
        <w:tc>
          <w:tcPr>
            <w:tcW w:w="4785" w:type="dxa"/>
          </w:tcPr>
          <w:p w:rsidR="00B933A7" w:rsidRDefault="00B933A7" w:rsidP="00B933A7">
            <w:pPr>
              <w:jc w:val="right"/>
            </w:pPr>
            <w:r>
              <w:t>214,145.00</w:t>
            </w:r>
          </w:p>
        </w:tc>
      </w:tr>
      <w:tr w:rsidR="00B933A7" w:rsidTr="00B933A7">
        <w:tc>
          <w:tcPr>
            <w:tcW w:w="743" w:type="dxa"/>
          </w:tcPr>
          <w:p w:rsidR="00B933A7" w:rsidRDefault="00B933A7" w:rsidP="00B933A7">
            <w:pPr>
              <w:jc w:val="center"/>
            </w:pPr>
            <w:r>
              <w:t>6</w:t>
            </w:r>
          </w:p>
        </w:tc>
        <w:tc>
          <w:tcPr>
            <w:tcW w:w="2977" w:type="dxa"/>
          </w:tcPr>
          <w:p w:rsidR="00B933A7" w:rsidRDefault="00B933A7" w:rsidP="00B933A7">
            <w:pPr>
              <w:jc w:val="left"/>
            </w:pPr>
            <w:r>
              <w:rPr>
                <w:rFonts w:hint="eastAsia"/>
              </w:rPr>
              <w:t>其他应收款</w:t>
            </w:r>
          </w:p>
        </w:tc>
        <w:tc>
          <w:tcPr>
            <w:tcW w:w="4785" w:type="dxa"/>
          </w:tcPr>
          <w:p w:rsidR="00B933A7" w:rsidRDefault="00B933A7" w:rsidP="00B933A7">
            <w:pPr>
              <w:jc w:val="right"/>
            </w:pPr>
            <w:r>
              <w:t>-</w:t>
            </w:r>
          </w:p>
        </w:tc>
      </w:tr>
      <w:tr w:rsidR="00B933A7" w:rsidTr="00B933A7">
        <w:tc>
          <w:tcPr>
            <w:tcW w:w="743" w:type="dxa"/>
          </w:tcPr>
          <w:p w:rsidR="00B933A7" w:rsidRDefault="00B933A7" w:rsidP="00B933A7">
            <w:pPr>
              <w:jc w:val="center"/>
            </w:pPr>
            <w:r>
              <w:t>7</w:t>
            </w:r>
          </w:p>
        </w:tc>
        <w:tc>
          <w:tcPr>
            <w:tcW w:w="2977" w:type="dxa"/>
          </w:tcPr>
          <w:p w:rsidR="00B933A7" w:rsidRDefault="00B933A7" w:rsidP="00B933A7">
            <w:pPr>
              <w:jc w:val="left"/>
            </w:pPr>
            <w:r>
              <w:rPr>
                <w:rFonts w:hint="eastAsia"/>
              </w:rPr>
              <w:t>待摊费用</w:t>
            </w:r>
          </w:p>
        </w:tc>
        <w:tc>
          <w:tcPr>
            <w:tcW w:w="4785" w:type="dxa"/>
          </w:tcPr>
          <w:p w:rsidR="00B933A7" w:rsidRDefault="00B933A7" w:rsidP="00B933A7">
            <w:pPr>
              <w:jc w:val="right"/>
            </w:pPr>
            <w:r>
              <w:t>-</w:t>
            </w:r>
          </w:p>
        </w:tc>
      </w:tr>
      <w:tr w:rsidR="00B933A7" w:rsidTr="00B933A7">
        <w:tc>
          <w:tcPr>
            <w:tcW w:w="743" w:type="dxa"/>
          </w:tcPr>
          <w:p w:rsidR="00B933A7" w:rsidRDefault="00B933A7" w:rsidP="00B933A7">
            <w:pPr>
              <w:jc w:val="center"/>
            </w:pPr>
            <w:r>
              <w:t>8</w:t>
            </w:r>
          </w:p>
        </w:tc>
        <w:tc>
          <w:tcPr>
            <w:tcW w:w="2977" w:type="dxa"/>
          </w:tcPr>
          <w:p w:rsidR="00B933A7" w:rsidRDefault="00B933A7" w:rsidP="00B933A7">
            <w:pPr>
              <w:jc w:val="left"/>
            </w:pPr>
            <w:r>
              <w:rPr>
                <w:rFonts w:hint="eastAsia"/>
              </w:rPr>
              <w:t>其他</w:t>
            </w:r>
          </w:p>
        </w:tc>
        <w:tc>
          <w:tcPr>
            <w:tcW w:w="4785" w:type="dxa"/>
          </w:tcPr>
          <w:p w:rsidR="00B933A7" w:rsidRDefault="00B933A7" w:rsidP="00B933A7">
            <w:pPr>
              <w:jc w:val="right"/>
            </w:pPr>
            <w:r>
              <w:t>-</w:t>
            </w:r>
          </w:p>
        </w:tc>
      </w:tr>
      <w:tr w:rsidR="00B933A7" w:rsidTr="00B933A7">
        <w:tc>
          <w:tcPr>
            <w:tcW w:w="743" w:type="dxa"/>
          </w:tcPr>
          <w:p w:rsidR="00B933A7" w:rsidRDefault="00B933A7" w:rsidP="00B933A7">
            <w:pPr>
              <w:jc w:val="center"/>
            </w:pPr>
            <w:r>
              <w:t>9</w:t>
            </w:r>
          </w:p>
        </w:tc>
        <w:tc>
          <w:tcPr>
            <w:tcW w:w="2977" w:type="dxa"/>
          </w:tcPr>
          <w:p w:rsidR="00B933A7" w:rsidRDefault="00B933A7" w:rsidP="00B933A7">
            <w:pPr>
              <w:jc w:val="left"/>
            </w:pPr>
            <w:r>
              <w:rPr>
                <w:rFonts w:hint="eastAsia"/>
              </w:rPr>
              <w:t>合计</w:t>
            </w:r>
          </w:p>
        </w:tc>
        <w:tc>
          <w:tcPr>
            <w:tcW w:w="4785" w:type="dxa"/>
          </w:tcPr>
          <w:p w:rsidR="00B933A7" w:rsidRDefault="00B933A7" w:rsidP="00B933A7">
            <w:pPr>
              <w:jc w:val="right"/>
            </w:pPr>
            <w:r>
              <w:t>470,004.63</w:t>
            </w:r>
          </w:p>
        </w:tc>
      </w:tr>
    </w:tbl>
    <w:p w:rsidR="00B933A7" w:rsidRDefault="00B933A7" w:rsidP="00B933A7">
      <w:pPr>
        <w:pStyle w:val="-3"/>
        <w:spacing w:before="156" w:after="156"/>
      </w:pPr>
      <w:r>
        <w:rPr>
          <w:rFonts w:hint="eastAsia"/>
        </w:rPr>
        <w:t>报告期末持有的处于转股期的可转换债券明细</w:t>
      </w:r>
    </w:p>
    <w:p w:rsidR="00B933A7" w:rsidRDefault="00B933A7" w:rsidP="00B933A7">
      <w:pPr>
        <w:pStyle w:val="-"/>
        <w:ind w:firstLine="420"/>
      </w:pPr>
      <w:r>
        <w:rPr>
          <w:rFonts w:hint="eastAsia"/>
        </w:rPr>
        <w:t>本基金本报告期末未持有处于转股期的可转换债券。</w:t>
      </w:r>
    </w:p>
    <w:p w:rsidR="00B933A7" w:rsidRDefault="00B933A7" w:rsidP="00B933A7">
      <w:pPr>
        <w:pStyle w:val="-3"/>
        <w:spacing w:before="156" w:after="156"/>
      </w:pPr>
      <w:r>
        <w:rPr>
          <w:rFonts w:hint="eastAsia"/>
        </w:rPr>
        <w:lastRenderedPageBreak/>
        <w:t>报告期末前十名股票中存在流通受限情况的说明</w:t>
      </w:r>
    </w:p>
    <w:p w:rsidR="00B933A7" w:rsidRDefault="00B933A7" w:rsidP="00B933A7">
      <w:pPr>
        <w:pStyle w:val="-"/>
        <w:ind w:firstLine="420"/>
      </w:pPr>
      <w:r>
        <w:rPr>
          <w:rFonts w:hint="eastAsia"/>
        </w:rPr>
        <w:t>无。</w:t>
      </w:r>
    </w:p>
    <w:p w:rsidR="00B933A7" w:rsidRDefault="00B933A7" w:rsidP="00B933A7">
      <w:pPr>
        <w:pStyle w:val="-1"/>
        <w:ind w:left="281" w:hanging="281"/>
      </w:pPr>
      <w:r>
        <w:rPr>
          <w:rFonts w:hint="eastAsia"/>
        </w:rPr>
        <w:t>开放式基金份额变动</w:t>
      </w:r>
    </w:p>
    <w:p w:rsidR="00B933A7" w:rsidRDefault="00B933A7" w:rsidP="00B933A7">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B933A7" w:rsidTr="00B933A7">
        <w:trPr>
          <w:cnfStyle w:val="100000000000" w:firstRow="1" w:lastRow="0" w:firstColumn="0" w:lastColumn="0" w:oddVBand="0" w:evenVBand="0" w:oddHBand="0" w:evenHBand="0" w:firstRowFirstColumn="0" w:firstRowLastColumn="0" w:lastRowFirstColumn="0" w:lastRowLastColumn="0"/>
        </w:trPr>
        <w:tc>
          <w:tcPr>
            <w:tcW w:w="2768" w:type="dxa"/>
          </w:tcPr>
          <w:p w:rsidR="00B933A7" w:rsidRPr="00B933A7" w:rsidRDefault="00B933A7" w:rsidP="00B933A7">
            <w:pPr>
              <w:jc w:val="center"/>
              <w:rPr>
                <w:b/>
              </w:rPr>
            </w:pPr>
            <w:r w:rsidRPr="00B933A7">
              <w:rPr>
                <w:rFonts w:hint="eastAsia"/>
                <w:b/>
              </w:rPr>
              <w:t>项目</w:t>
            </w:r>
          </w:p>
        </w:tc>
        <w:tc>
          <w:tcPr>
            <w:tcW w:w="2769" w:type="dxa"/>
          </w:tcPr>
          <w:p w:rsidR="00B933A7" w:rsidRPr="00B933A7" w:rsidRDefault="00B933A7" w:rsidP="00B933A7">
            <w:pPr>
              <w:jc w:val="center"/>
              <w:rPr>
                <w:b/>
              </w:rPr>
            </w:pPr>
            <w:r w:rsidRPr="00B933A7">
              <w:rPr>
                <w:rFonts w:hint="eastAsia"/>
                <w:b/>
              </w:rPr>
              <w:t>南方利鑫灵活配置混合</w:t>
            </w:r>
            <w:r w:rsidRPr="00B933A7">
              <w:rPr>
                <w:rFonts w:hint="eastAsia"/>
                <w:b/>
              </w:rPr>
              <w:t>A</w:t>
            </w:r>
          </w:p>
        </w:tc>
        <w:tc>
          <w:tcPr>
            <w:tcW w:w="2769" w:type="dxa"/>
          </w:tcPr>
          <w:p w:rsidR="00B933A7" w:rsidRPr="00B933A7" w:rsidRDefault="00B933A7" w:rsidP="00B933A7">
            <w:pPr>
              <w:jc w:val="center"/>
              <w:rPr>
                <w:b/>
              </w:rPr>
            </w:pPr>
            <w:r w:rsidRPr="00B933A7">
              <w:rPr>
                <w:rFonts w:hint="eastAsia"/>
                <w:b/>
              </w:rPr>
              <w:t>南方利鑫灵活配置混合</w:t>
            </w:r>
            <w:r w:rsidRPr="00B933A7">
              <w:rPr>
                <w:rFonts w:hint="eastAsia"/>
                <w:b/>
              </w:rPr>
              <w:t>C</w:t>
            </w:r>
          </w:p>
        </w:tc>
      </w:tr>
      <w:tr w:rsidR="00B933A7" w:rsidTr="00B933A7">
        <w:tc>
          <w:tcPr>
            <w:tcW w:w="2768" w:type="dxa"/>
          </w:tcPr>
          <w:p w:rsidR="00B933A7" w:rsidRDefault="00B933A7" w:rsidP="00B933A7">
            <w:pPr>
              <w:jc w:val="left"/>
            </w:pPr>
            <w:r>
              <w:rPr>
                <w:rFonts w:hint="eastAsia"/>
              </w:rPr>
              <w:t>报告期期初基金份额总额</w:t>
            </w:r>
          </w:p>
        </w:tc>
        <w:tc>
          <w:tcPr>
            <w:tcW w:w="2769" w:type="dxa"/>
          </w:tcPr>
          <w:p w:rsidR="00B933A7" w:rsidRDefault="00B933A7" w:rsidP="00B933A7">
            <w:pPr>
              <w:jc w:val="right"/>
            </w:pPr>
            <w:r>
              <w:t>32,633,088.29</w:t>
            </w:r>
          </w:p>
        </w:tc>
        <w:tc>
          <w:tcPr>
            <w:tcW w:w="2769" w:type="dxa"/>
          </w:tcPr>
          <w:p w:rsidR="00B933A7" w:rsidRDefault="00B933A7" w:rsidP="00B933A7">
            <w:pPr>
              <w:jc w:val="right"/>
            </w:pPr>
            <w:r>
              <w:t>977,744.01</w:t>
            </w:r>
          </w:p>
        </w:tc>
      </w:tr>
      <w:tr w:rsidR="00B933A7" w:rsidTr="00B933A7">
        <w:tc>
          <w:tcPr>
            <w:tcW w:w="2768" w:type="dxa"/>
          </w:tcPr>
          <w:p w:rsidR="00B933A7" w:rsidRDefault="00B933A7" w:rsidP="00B933A7">
            <w:pPr>
              <w:jc w:val="left"/>
            </w:pPr>
            <w:r>
              <w:rPr>
                <w:rFonts w:hint="eastAsia"/>
              </w:rPr>
              <w:t>报告期期间基金总申购份额</w:t>
            </w:r>
          </w:p>
        </w:tc>
        <w:tc>
          <w:tcPr>
            <w:tcW w:w="2769" w:type="dxa"/>
          </w:tcPr>
          <w:p w:rsidR="00B933A7" w:rsidRDefault="00B933A7" w:rsidP="00B933A7">
            <w:pPr>
              <w:jc w:val="right"/>
            </w:pPr>
            <w:r>
              <w:t>33,402,701.30</w:t>
            </w:r>
          </w:p>
        </w:tc>
        <w:tc>
          <w:tcPr>
            <w:tcW w:w="2769" w:type="dxa"/>
          </w:tcPr>
          <w:p w:rsidR="00B933A7" w:rsidRDefault="00B933A7" w:rsidP="00B933A7">
            <w:pPr>
              <w:jc w:val="right"/>
            </w:pPr>
            <w:r>
              <w:t>18,963,471.84</w:t>
            </w:r>
          </w:p>
        </w:tc>
      </w:tr>
      <w:tr w:rsidR="00B933A7" w:rsidTr="00B933A7">
        <w:tc>
          <w:tcPr>
            <w:tcW w:w="2768" w:type="dxa"/>
          </w:tcPr>
          <w:p w:rsidR="00B933A7" w:rsidRDefault="00B933A7" w:rsidP="00B933A7">
            <w:pPr>
              <w:jc w:val="left"/>
            </w:pPr>
            <w:r>
              <w:rPr>
                <w:rFonts w:hint="eastAsia"/>
              </w:rPr>
              <w:t>减：报告期期间基金总赎回份额</w:t>
            </w:r>
          </w:p>
        </w:tc>
        <w:tc>
          <w:tcPr>
            <w:tcW w:w="2769" w:type="dxa"/>
          </w:tcPr>
          <w:p w:rsidR="00B933A7" w:rsidRDefault="00B933A7" w:rsidP="00B933A7">
            <w:pPr>
              <w:jc w:val="right"/>
            </w:pPr>
            <w:r>
              <w:t>7,171,088.41</w:t>
            </w:r>
          </w:p>
        </w:tc>
        <w:tc>
          <w:tcPr>
            <w:tcW w:w="2769" w:type="dxa"/>
          </w:tcPr>
          <w:p w:rsidR="00B933A7" w:rsidRDefault="00B933A7" w:rsidP="00B933A7">
            <w:pPr>
              <w:jc w:val="right"/>
            </w:pPr>
            <w:r>
              <w:t>3,228,315.55</w:t>
            </w:r>
          </w:p>
        </w:tc>
      </w:tr>
      <w:tr w:rsidR="00B933A7" w:rsidTr="00B933A7">
        <w:tc>
          <w:tcPr>
            <w:tcW w:w="2768" w:type="dxa"/>
          </w:tcPr>
          <w:p w:rsidR="00B933A7" w:rsidRDefault="00B933A7" w:rsidP="00B933A7">
            <w:pPr>
              <w:jc w:val="left"/>
            </w:pPr>
            <w:r>
              <w:rPr>
                <w:rFonts w:hint="eastAsia"/>
              </w:rPr>
              <w:t>报告期期间基金拆分变动份额（份额减少以</w:t>
            </w:r>
            <w:r>
              <w:rPr>
                <w:rFonts w:hint="eastAsia"/>
              </w:rPr>
              <w:t>"-"</w:t>
            </w:r>
            <w:r>
              <w:rPr>
                <w:rFonts w:hint="eastAsia"/>
              </w:rPr>
              <w:t>填列）</w:t>
            </w:r>
          </w:p>
        </w:tc>
        <w:tc>
          <w:tcPr>
            <w:tcW w:w="2769" w:type="dxa"/>
          </w:tcPr>
          <w:p w:rsidR="00B933A7" w:rsidRDefault="00B933A7" w:rsidP="00B933A7">
            <w:pPr>
              <w:jc w:val="right"/>
            </w:pPr>
            <w:r>
              <w:t>-</w:t>
            </w:r>
          </w:p>
        </w:tc>
        <w:tc>
          <w:tcPr>
            <w:tcW w:w="2769" w:type="dxa"/>
          </w:tcPr>
          <w:p w:rsidR="00B933A7" w:rsidRDefault="00B933A7" w:rsidP="00B933A7">
            <w:pPr>
              <w:jc w:val="right"/>
            </w:pPr>
            <w:r>
              <w:t>-</w:t>
            </w:r>
          </w:p>
        </w:tc>
      </w:tr>
      <w:tr w:rsidR="00B933A7" w:rsidTr="00B933A7">
        <w:tc>
          <w:tcPr>
            <w:tcW w:w="2768" w:type="dxa"/>
          </w:tcPr>
          <w:p w:rsidR="00B933A7" w:rsidRDefault="00B933A7" w:rsidP="00B933A7">
            <w:pPr>
              <w:jc w:val="left"/>
            </w:pPr>
            <w:r>
              <w:rPr>
                <w:rFonts w:hint="eastAsia"/>
              </w:rPr>
              <w:t>报告期期末基金份额总额</w:t>
            </w:r>
          </w:p>
        </w:tc>
        <w:tc>
          <w:tcPr>
            <w:tcW w:w="2769" w:type="dxa"/>
          </w:tcPr>
          <w:p w:rsidR="00B933A7" w:rsidRDefault="00B933A7" w:rsidP="00B933A7">
            <w:pPr>
              <w:jc w:val="right"/>
            </w:pPr>
            <w:r>
              <w:t>58,864,701.18</w:t>
            </w:r>
          </w:p>
        </w:tc>
        <w:tc>
          <w:tcPr>
            <w:tcW w:w="2769" w:type="dxa"/>
          </w:tcPr>
          <w:p w:rsidR="00B933A7" w:rsidRDefault="00B933A7" w:rsidP="00B933A7">
            <w:pPr>
              <w:jc w:val="right"/>
            </w:pPr>
            <w:r>
              <w:t>16,712,900.30</w:t>
            </w:r>
          </w:p>
        </w:tc>
      </w:tr>
    </w:tbl>
    <w:p w:rsidR="00B933A7" w:rsidRDefault="00B933A7" w:rsidP="00B933A7">
      <w:pPr>
        <w:pStyle w:val="-1"/>
        <w:ind w:left="281" w:hanging="281"/>
      </w:pPr>
      <w:r>
        <w:rPr>
          <w:rFonts w:hint="eastAsia"/>
        </w:rPr>
        <w:t>基金管理人运用固有资金投资本基金情况</w:t>
      </w:r>
    </w:p>
    <w:p w:rsidR="00B933A7" w:rsidRDefault="00B933A7" w:rsidP="00B933A7">
      <w:pPr>
        <w:pStyle w:val="-2"/>
        <w:spacing w:before="312"/>
      </w:pPr>
      <w:r>
        <w:rPr>
          <w:rFonts w:hint="eastAsia"/>
        </w:rPr>
        <w:t>基金管理人持有本基金份额变动情况</w:t>
      </w:r>
    </w:p>
    <w:p w:rsidR="00B933A7" w:rsidRDefault="00B933A7" w:rsidP="00B933A7">
      <w:pPr>
        <w:pStyle w:val="-"/>
        <w:ind w:firstLine="420"/>
      </w:pPr>
      <w:r>
        <w:rPr>
          <w:rFonts w:hint="eastAsia"/>
        </w:rPr>
        <w:t>本报告期末，基金管理人未持有本基金份额。</w:t>
      </w:r>
    </w:p>
    <w:p w:rsidR="00B933A7" w:rsidRDefault="00B933A7" w:rsidP="00B933A7">
      <w:pPr>
        <w:pStyle w:val="-2"/>
        <w:spacing w:before="312"/>
      </w:pPr>
      <w:r>
        <w:rPr>
          <w:rFonts w:hint="eastAsia"/>
        </w:rPr>
        <w:t>基金管理人运用固有资金投资本基金交易明细</w:t>
      </w:r>
    </w:p>
    <w:p w:rsidR="00B933A7" w:rsidRDefault="00B933A7" w:rsidP="00B933A7">
      <w:pPr>
        <w:pStyle w:val="-"/>
        <w:ind w:firstLine="420"/>
      </w:pPr>
      <w:r>
        <w:rPr>
          <w:rFonts w:hint="eastAsia"/>
        </w:rPr>
        <w:t>本报告期内，基金管理人不存在申购、赎回或买卖本基金的情况。</w:t>
      </w:r>
    </w:p>
    <w:p w:rsidR="00B933A7" w:rsidRDefault="00B933A7" w:rsidP="00B933A7">
      <w:pPr>
        <w:pStyle w:val="-1"/>
        <w:ind w:left="281" w:hanging="281"/>
      </w:pPr>
      <w:r>
        <w:rPr>
          <w:rFonts w:hint="eastAsia"/>
        </w:rPr>
        <w:t>影响投资者决策的其他重要信息</w:t>
      </w:r>
    </w:p>
    <w:p w:rsidR="00B933A7" w:rsidRDefault="00B933A7" w:rsidP="00B933A7">
      <w:pPr>
        <w:pStyle w:val="-2"/>
        <w:spacing w:before="312"/>
      </w:pPr>
      <w:r>
        <w:rPr>
          <w:rFonts w:hint="eastAsia"/>
        </w:rPr>
        <w:t>报告期内单一投资者持有基金份额比例达到或超过20%的情况</w:t>
      </w:r>
    </w:p>
    <w:p w:rsidR="00B933A7" w:rsidRDefault="00B933A7" w:rsidP="00B933A7">
      <w:pPr>
        <w:pStyle w:val="-"/>
        <w:ind w:firstLine="420"/>
      </w:pPr>
      <w:r>
        <w:rPr>
          <w:rFonts w:hint="eastAsia"/>
        </w:rPr>
        <w:t>报告期内单一投资者持有基金份额比例不存在达到或超过20%的情况。</w:t>
      </w:r>
    </w:p>
    <w:p w:rsidR="00B933A7" w:rsidRDefault="00B933A7" w:rsidP="00B933A7">
      <w:pPr>
        <w:pStyle w:val="-2"/>
        <w:spacing w:before="312"/>
      </w:pPr>
      <w:r>
        <w:rPr>
          <w:rFonts w:hint="eastAsia"/>
        </w:rPr>
        <w:t>影响投资者决策的其他重要信息</w:t>
      </w:r>
    </w:p>
    <w:p w:rsidR="00B933A7" w:rsidRDefault="00B933A7" w:rsidP="00B933A7">
      <w:pPr>
        <w:pStyle w:val="-"/>
        <w:ind w:firstLine="420"/>
      </w:pPr>
      <w:r>
        <w:rPr>
          <w:rFonts w:hint="eastAsia"/>
        </w:rPr>
        <w:t>无。</w:t>
      </w:r>
    </w:p>
    <w:p w:rsidR="00B933A7" w:rsidRDefault="00B933A7" w:rsidP="00B933A7">
      <w:pPr>
        <w:pStyle w:val="-1"/>
        <w:ind w:left="281" w:hanging="281"/>
      </w:pPr>
      <w:r>
        <w:rPr>
          <w:rFonts w:hint="eastAsia"/>
        </w:rPr>
        <w:t>备查文件目录</w:t>
      </w:r>
    </w:p>
    <w:p w:rsidR="00B933A7" w:rsidRDefault="00B933A7" w:rsidP="00B933A7">
      <w:pPr>
        <w:pStyle w:val="-2"/>
        <w:spacing w:before="312"/>
      </w:pPr>
      <w:r>
        <w:rPr>
          <w:rFonts w:hint="eastAsia"/>
        </w:rPr>
        <w:t>备查文件目录</w:t>
      </w:r>
    </w:p>
    <w:p w:rsidR="00B933A7" w:rsidRDefault="00B933A7" w:rsidP="00B933A7">
      <w:pPr>
        <w:pStyle w:val="-"/>
        <w:ind w:firstLine="420"/>
      </w:pPr>
      <w:r>
        <w:rPr>
          <w:rFonts w:hint="eastAsia"/>
        </w:rPr>
        <w:lastRenderedPageBreak/>
        <w:t>1、《南方利鑫灵活配置混合型证券投资基金基金合同》；</w:t>
      </w:r>
    </w:p>
    <w:p w:rsidR="00B933A7" w:rsidRDefault="00B933A7" w:rsidP="00B933A7">
      <w:pPr>
        <w:pStyle w:val="-"/>
        <w:ind w:firstLine="420"/>
      </w:pPr>
      <w:r>
        <w:rPr>
          <w:rFonts w:hint="eastAsia"/>
        </w:rPr>
        <w:t>2、《南方利鑫灵活配置混合型证券投资基金托管协议》；</w:t>
      </w:r>
    </w:p>
    <w:p w:rsidR="00B933A7" w:rsidRDefault="00B933A7" w:rsidP="00B933A7">
      <w:pPr>
        <w:pStyle w:val="-"/>
        <w:ind w:firstLine="420"/>
      </w:pPr>
      <w:r>
        <w:rPr>
          <w:rFonts w:hint="eastAsia"/>
        </w:rPr>
        <w:t>3、南方利鑫灵活配置混合型证券投资基金2026年2季度报告原文。</w:t>
      </w:r>
    </w:p>
    <w:p w:rsidR="00B933A7" w:rsidRDefault="00B933A7" w:rsidP="00B933A7">
      <w:pPr>
        <w:pStyle w:val="-2"/>
        <w:spacing w:before="312"/>
      </w:pPr>
      <w:r>
        <w:rPr>
          <w:rFonts w:hint="eastAsia"/>
        </w:rPr>
        <w:t>存放地点</w:t>
      </w:r>
    </w:p>
    <w:p w:rsidR="00B933A7" w:rsidRDefault="00B933A7" w:rsidP="00B933A7">
      <w:pPr>
        <w:pStyle w:val="-"/>
        <w:ind w:firstLine="420"/>
      </w:pPr>
      <w:r>
        <w:rPr>
          <w:rFonts w:hint="eastAsia"/>
        </w:rPr>
        <w:t>深圳市福田区莲花街道益田路5999号基金大厦32-42楼。</w:t>
      </w:r>
    </w:p>
    <w:p w:rsidR="00B933A7" w:rsidRDefault="00B933A7" w:rsidP="00B933A7">
      <w:pPr>
        <w:pStyle w:val="-2"/>
        <w:spacing w:before="312"/>
      </w:pPr>
      <w:r>
        <w:rPr>
          <w:rFonts w:hint="eastAsia"/>
        </w:rPr>
        <w:t>查阅方式</w:t>
      </w:r>
    </w:p>
    <w:p w:rsidR="00B933A7" w:rsidRDefault="00B933A7" w:rsidP="00B933A7">
      <w:pPr>
        <w:pStyle w:val="-"/>
        <w:ind w:firstLine="420"/>
      </w:pPr>
      <w:r>
        <w:rPr>
          <w:rFonts w:hint="eastAsia"/>
        </w:rPr>
        <w:t>网站：http://www.nffund.com</w:t>
      </w:r>
    </w:p>
    <w:p w:rsidR="003C7DC3" w:rsidRDefault="00B933A7" w:rsidP="00B933A7">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33A7" w:rsidRDefault="00B933A7" w:rsidP="00D17C56">
      <w:r>
        <w:separator/>
      </w:r>
    </w:p>
  </w:endnote>
  <w:endnote w:type="continuationSeparator" w:id="0">
    <w:p w:rsidR="00B933A7" w:rsidRDefault="00B933A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611DF" w:rsidRPr="000611DF">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611DF">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611DF">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33A7" w:rsidRDefault="00B933A7" w:rsidP="00D17C56">
      <w:r>
        <w:separator/>
      </w:r>
    </w:p>
  </w:footnote>
  <w:footnote w:type="continuationSeparator" w:id="0">
    <w:p w:rsidR="00B933A7" w:rsidRDefault="00B933A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933A7" w:rsidP="00AE3F5B">
    <w:pPr>
      <w:pStyle w:val="a7"/>
      <w:pBdr>
        <w:bottom w:val="single" w:sz="4" w:space="1" w:color="auto"/>
      </w:pBdr>
      <w:jc w:val="right"/>
    </w:pPr>
    <w:r>
      <w:rPr>
        <w:rFonts w:hint="eastAsia"/>
      </w:rPr>
      <w:t>南方利鑫灵活配置混合型证券投资基金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611DF"/>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33A7"/>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FE44A9-8968-4A14-B3E0-CBA988732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5566</Words>
  <Characters>7380</Characters>
  <Application>Microsoft Office Word</Application>
  <DocSecurity>0</DocSecurity>
  <Lines>819</Lines>
  <Paragraphs>653</Paragraphs>
  <ScaleCrop>false</ScaleCrop>
  <Company>MC SYSTEM</Company>
  <LinksUpToDate>false</LinksUpToDate>
  <CharactersWithSpaces>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2026-07-17T10:47:00Z</dcterms:created>
  <dcterms:modified xsi:type="dcterms:W3CDTF">2026-07-17T10:47:00Z</dcterms:modified>
</cp:coreProperties>
</file>