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26C09">
        <w:rPr>
          <w:rFonts w:ascii="宋体" w:hAnsi="宋体" w:hint="eastAsia"/>
          <w:b/>
          <w:bCs/>
          <w:sz w:val="48"/>
          <w:szCs w:val="30"/>
        </w:rPr>
        <w:t>南方上证科创板</w:t>
      </w:r>
      <w:r w:rsidR="00226C09">
        <w:rPr>
          <w:rFonts w:ascii="宋体" w:hAnsi="宋体"/>
          <w:b/>
          <w:bCs/>
          <w:sz w:val="48"/>
          <w:szCs w:val="30"/>
        </w:rPr>
        <w:t>50成份增强策略交易型开放式指数证券投资基金2026年第1季度报告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26C0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26C0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26C09">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26C0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26C09" w:rsidRDefault="00226C09" w:rsidP="00226C09">
      <w:pPr>
        <w:pStyle w:val="-1"/>
        <w:ind w:left="281" w:hanging="281"/>
        <w:rPr>
          <w:rFonts w:hint="eastAsia"/>
        </w:rPr>
      </w:pPr>
      <w:r>
        <w:rPr>
          <w:rFonts w:hint="eastAsia"/>
        </w:rPr>
        <w:lastRenderedPageBreak/>
        <w:t>重要提示</w:t>
      </w:r>
    </w:p>
    <w:p w:rsidR="00226C09" w:rsidRDefault="00226C09" w:rsidP="00226C0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226C09" w:rsidRDefault="00226C09" w:rsidP="00226C09">
      <w:pPr>
        <w:pStyle w:val="-"/>
        <w:ind w:firstLine="420"/>
        <w:rPr>
          <w:rFonts w:hint="eastAsia"/>
        </w:rPr>
      </w:pPr>
      <w:r>
        <w:rPr>
          <w:rFonts w:hint="eastAsia"/>
        </w:rPr>
        <w:t>基金托管人中国银行股份有限公司根据本基金合同规定，于2026年4月20日复核了本报告中的财务指标、净值表现和投资组合报告等内容，保证复核内容不存在虚假记载、误导性陈述或者重大遗漏。</w:t>
      </w:r>
    </w:p>
    <w:p w:rsidR="00226C09" w:rsidRDefault="00226C09" w:rsidP="00226C09">
      <w:pPr>
        <w:pStyle w:val="-"/>
        <w:ind w:firstLine="420"/>
        <w:rPr>
          <w:rFonts w:hint="eastAsia"/>
        </w:rPr>
      </w:pPr>
      <w:r>
        <w:rPr>
          <w:rFonts w:hint="eastAsia"/>
        </w:rPr>
        <w:t>基金管理人承诺以诚实信用、勤勉尽责的原则管理和运用基金资产，但不保证基金一定盈利。</w:t>
      </w:r>
    </w:p>
    <w:p w:rsidR="00226C09" w:rsidRDefault="00226C09" w:rsidP="00226C09">
      <w:pPr>
        <w:pStyle w:val="-"/>
        <w:ind w:firstLine="420"/>
        <w:rPr>
          <w:rFonts w:hint="eastAsia"/>
        </w:rPr>
      </w:pPr>
      <w:r>
        <w:rPr>
          <w:rFonts w:hint="eastAsia"/>
        </w:rPr>
        <w:t>基金的过往业绩并不代表其未来表现。投资有风险，投资者在作出投资决策前应仔细阅读本基金的招募说明书。</w:t>
      </w:r>
    </w:p>
    <w:p w:rsidR="00226C09" w:rsidRDefault="00226C09" w:rsidP="00226C09">
      <w:pPr>
        <w:pStyle w:val="-"/>
        <w:ind w:firstLine="420"/>
        <w:rPr>
          <w:rFonts w:hint="eastAsia"/>
        </w:rPr>
      </w:pPr>
      <w:r>
        <w:rPr>
          <w:rFonts w:hint="eastAsia"/>
        </w:rPr>
        <w:t>本报告中财务资料未经审计。</w:t>
      </w:r>
    </w:p>
    <w:p w:rsidR="00226C09" w:rsidRDefault="00226C09" w:rsidP="00226C09">
      <w:pPr>
        <w:pStyle w:val="-"/>
        <w:ind w:firstLine="420"/>
        <w:rPr>
          <w:rFonts w:hint="eastAsia"/>
        </w:rPr>
      </w:pPr>
      <w:r>
        <w:rPr>
          <w:rFonts w:hint="eastAsia"/>
        </w:rPr>
        <w:t>本报告期自2026年1月1日起至3月31日止。</w:t>
      </w:r>
    </w:p>
    <w:p w:rsidR="00226C09" w:rsidRDefault="00226C09" w:rsidP="00226C09">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226C09" w:rsidTr="00226C09">
        <w:tc>
          <w:tcPr>
            <w:tcW w:w="2552" w:type="dxa"/>
          </w:tcPr>
          <w:p w:rsidR="00226C09" w:rsidRDefault="00226C09" w:rsidP="00226C09">
            <w:pPr>
              <w:jc w:val="left"/>
            </w:pPr>
            <w:r>
              <w:rPr>
                <w:rFonts w:hint="eastAsia"/>
              </w:rPr>
              <w:t>基金简称</w:t>
            </w:r>
          </w:p>
        </w:tc>
        <w:tc>
          <w:tcPr>
            <w:tcW w:w="5954" w:type="dxa"/>
          </w:tcPr>
          <w:p w:rsidR="00226C09" w:rsidRDefault="00226C09" w:rsidP="00226C09">
            <w:pPr>
              <w:jc w:val="left"/>
            </w:pPr>
            <w:r>
              <w:rPr>
                <w:rFonts w:hint="eastAsia"/>
              </w:rPr>
              <w:t>南方上证科创板</w:t>
            </w:r>
            <w:r>
              <w:rPr>
                <w:rFonts w:hint="eastAsia"/>
              </w:rPr>
              <w:t>50</w:t>
            </w:r>
            <w:r>
              <w:rPr>
                <w:rFonts w:hint="eastAsia"/>
              </w:rPr>
              <w:t>成份增强策略</w:t>
            </w:r>
            <w:r>
              <w:rPr>
                <w:rFonts w:hint="eastAsia"/>
              </w:rPr>
              <w:t>ETF</w:t>
            </w:r>
          </w:p>
        </w:tc>
      </w:tr>
      <w:tr w:rsidR="00226C09" w:rsidTr="00226C09">
        <w:tc>
          <w:tcPr>
            <w:tcW w:w="2552" w:type="dxa"/>
          </w:tcPr>
          <w:p w:rsidR="00226C09" w:rsidRDefault="00226C09" w:rsidP="00226C09">
            <w:pPr>
              <w:jc w:val="left"/>
            </w:pPr>
            <w:r>
              <w:rPr>
                <w:rFonts w:hint="eastAsia"/>
              </w:rPr>
              <w:t>场内简称</w:t>
            </w:r>
          </w:p>
        </w:tc>
        <w:tc>
          <w:tcPr>
            <w:tcW w:w="5954" w:type="dxa"/>
          </w:tcPr>
          <w:p w:rsidR="00226C09" w:rsidRDefault="00226C09" w:rsidP="00226C09">
            <w:pPr>
              <w:jc w:val="left"/>
            </w:pPr>
            <w:r>
              <w:rPr>
                <w:rFonts w:hint="eastAsia"/>
              </w:rPr>
              <w:t>科创</w:t>
            </w:r>
            <w:r>
              <w:rPr>
                <w:rFonts w:hint="eastAsia"/>
              </w:rPr>
              <w:t>50</w:t>
            </w:r>
            <w:r>
              <w:rPr>
                <w:rFonts w:hint="eastAsia"/>
              </w:rPr>
              <w:t>增强</w:t>
            </w:r>
            <w:r>
              <w:rPr>
                <w:rFonts w:hint="eastAsia"/>
              </w:rPr>
              <w:t>ETF</w:t>
            </w:r>
            <w:r>
              <w:rPr>
                <w:rFonts w:hint="eastAsia"/>
              </w:rPr>
              <w:t>南方</w:t>
            </w:r>
          </w:p>
        </w:tc>
      </w:tr>
      <w:tr w:rsidR="00226C09" w:rsidTr="00226C09">
        <w:tc>
          <w:tcPr>
            <w:tcW w:w="2552" w:type="dxa"/>
          </w:tcPr>
          <w:p w:rsidR="00226C09" w:rsidRDefault="00226C09" w:rsidP="00226C09">
            <w:pPr>
              <w:jc w:val="left"/>
            </w:pPr>
            <w:r>
              <w:rPr>
                <w:rFonts w:hint="eastAsia"/>
              </w:rPr>
              <w:t>基金主代码</w:t>
            </w:r>
          </w:p>
        </w:tc>
        <w:tc>
          <w:tcPr>
            <w:tcW w:w="5954" w:type="dxa"/>
          </w:tcPr>
          <w:p w:rsidR="00226C09" w:rsidRDefault="00226C09" w:rsidP="00226C09">
            <w:pPr>
              <w:jc w:val="left"/>
            </w:pPr>
            <w:r>
              <w:t>588370</w:t>
            </w:r>
          </w:p>
        </w:tc>
      </w:tr>
      <w:tr w:rsidR="00226C09" w:rsidTr="00226C09">
        <w:tc>
          <w:tcPr>
            <w:tcW w:w="2552" w:type="dxa"/>
          </w:tcPr>
          <w:p w:rsidR="00226C09" w:rsidRDefault="00226C09" w:rsidP="00226C09">
            <w:pPr>
              <w:jc w:val="left"/>
            </w:pPr>
            <w:r>
              <w:rPr>
                <w:rFonts w:hint="eastAsia"/>
              </w:rPr>
              <w:t>交易代码</w:t>
            </w:r>
          </w:p>
        </w:tc>
        <w:tc>
          <w:tcPr>
            <w:tcW w:w="5954" w:type="dxa"/>
          </w:tcPr>
          <w:p w:rsidR="00226C09" w:rsidRDefault="00226C09" w:rsidP="00226C09">
            <w:pPr>
              <w:jc w:val="left"/>
            </w:pPr>
            <w:r>
              <w:t>588370</w:t>
            </w:r>
          </w:p>
        </w:tc>
      </w:tr>
      <w:tr w:rsidR="00226C09" w:rsidTr="00226C09">
        <w:tc>
          <w:tcPr>
            <w:tcW w:w="2552" w:type="dxa"/>
          </w:tcPr>
          <w:p w:rsidR="00226C09" w:rsidRDefault="00226C09" w:rsidP="00226C09">
            <w:pPr>
              <w:jc w:val="left"/>
            </w:pPr>
            <w:r>
              <w:rPr>
                <w:rFonts w:hint="eastAsia"/>
              </w:rPr>
              <w:t>基金运作方式</w:t>
            </w:r>
          </w:p>
        </w:tc>
        <w:tc>
          <w:tcPr>
            <w:tcW w:w="5954" w:type="dxa"/>
          </w:tcPr>
          <w:p w:rsidR="00226C09" w:rsidRDefault="00226C09" w:rsidP="00226C09">
            <w:pPr>
              <w:jc w:val="left"/>
            </w:pPr>
            <w:r>
              <w:rPr>
                <w:rFonts w:hint="eastAsia"/>
              </w:rPr>
              <w:t>交易型开放式</w:t>
            </w:r>
          </w:p>
        </w:tc>
      </w:tr>
      <w:tr w:rsidR="00226C09" w:rsidTr="00226C09">
        <w:tc>
          <w:tcPr>
            <w:tcW w:w="2552" w:type="dxa"/>
          </w:tcPr>
          <w:p w:rsidR="00226C09" w:rsidRDefault="00226C09" w:rsidP="00226C09">
            <w:pPr>
              <w:jc w:val="left"/>
            </w:pPr>
            <w:r>
              <w:rPr>
                <w:rFonts w:hint="eastAsia"/>
              </w:rPr>
              <w:t>基金合同生效日</w:t>
            </w:r>
          </w:p>
        </w:tc>
        <w:tc>
          <w:tcPr>
            <w:tcW w:w="5954" w:type="dxa"/>
          </w:tcPr>
          <w:p w:rsidR="00226C09" w:rsidRDefault="00226C09" w:rsidP="00226C09">
            <w:pPr>
              <w:jc w:val="left"/>
            </w:pPr>
            <w:r>
              <w:rPr>
                <w:rFonts w:hint="eastAsia"/>
              </w:rPr>
              <w:t>2022</w:t>
            </w:r>
            <w:r>
              <w:rPr>
                <w:rFonts w:hint="eastAsia"/>
              </w:rPr>
              <w:t>年</w:t>
            </w:r>
            <w:r>
              <w:rPr>
                <w:rFonts w:hint="eastAsia"/>
              </w:rPr>
              <w:t>12</w:t>
            </w:r>
            <w:r>
              <w:rPr>
                <w:rFonts w:hint="eastAsia"/>
              </w:rPr>
              <w:t>月</w:t>
            </w:r>
            <w:r>
              <w:rPr>
                <w:rFonts w:hint="eastAsia"/>
              </w:rPr>
              <w:t>1</w:t>
            </w:r>
            <w:r>
              <w:rPr>
                <w:rFonts w:hint="eastAsia"/>
              </w:rPr>
              <w:t>日</w:t>
            </w:r>
          </w:p>
        </w:tc>
      </w:tr>
      <w:tr w:rsidR="00226C09" w:rsidTr="00226C09">
        <w:tc>
          <w:tcPr>
            <w:tcW w:w="2552" w:type="dxa"/>
          </w:tcPr>
          <w:p w:rsidR="00226C09" w:rsidRDefault="00226C09" w:rsidP="00226C09">
            <w:pPr>
              <w:jc w:val="left"/>
            </w:pPr>
            <w:r>
              <w:rPr>
                <w:rFonts w:hint="eastAsia"/>
              </w:rPr>
              <w:t>报告期末基金份额总额</w:t>
            </w:r>
          </w:p>
        </w:tc>
        <w:tc>
          <w:tcPr>
            <w:tcW w:w="5954" w:type="dxa"/>
          </w:tcPr>
          <w:p w:rsidR="00226C09" w:rsidRDefault="00226C09" w:rsidP="00226C09">
            <w:pPr>
              <w:jc w:val="left"/>
            </w:pPr>
            <w:r>
              <w:rPr>
                <w:rFonts w:hint="eastAsia"/>
              </w:rPr>
              <w:t>65,772,000.00</w:t>
            </w:r>
            <w:r>
              <w:rPr>
                <w:rFonts w:hint="eastAsia"/>
              </w:rPr>
              <w:t>份</w:t>
            </w:r>
          </w:p>
        </w:tc>
      </w:tr>
      <w:tr w:rsidR="00226C09" w:rsidTr="00226C09">
        <w:tc>
          <w:tcPr>
            <w:tcW w:w="2552" w:type="dxa"/>
          </w:tcPr>
          <w:p w:rsidR="00226C09" w:rsidRDefault="00226C09" w:rsidP="00226C09">
            <w:pPr>
              <w:jc w:val="left"/>
            </w:pPr>
            <w:r>
              <w:rPr>
                <w:rFonts w:hint="eastAsia"/>
              </w:rPr>
              <w:t>投资目标</w:t>
            </w:r>
          </w:p>
        </w:tc>
        <w:tc>
          <w:tcPr>
            <w:tcW w:w="5954" w:type="dxa"/>
          </w:tcPr>
          <w:p w:rsidR="00226C09" w:rsidRDefault="00226C09" w:rsidP="00226C09">
            <w:r>
              <w:rPr>
                <w:rFonts w:hint="eastAsia"/>
              </w:rPr>
              <w:t>本基金为增强策略交易型开放式指数证券投资基金，在力求对上证科创板</w:t>
            </w:r>
            <w:r>
              <w:rPr>
                <w:rFonts w:hint="eastAsia"/>
              </w:rPr>
              <w:t>50</w:t>
            </w:r>
            <w:r>
              <w:rPr>
                <w:rFonts w:hint="eastAsia"/>
              </w:rPr>
              <w:t>成份指数进行有效跟踪的基础上，通过数量化的方法进行积极的指数组合管理与风险控制，力争实现超越目标指数的投资收益，谋求基金资产的长期增值。本基金力争使日均跟踪偏离度不超过</w:t>
            </w:r>
            <w:r>
              <w:rPr>
                <w:rFonts w:hint="eastAsia"/>
              </w:rPr>
              <w:t>0.35%</w:t>
            </w:r>
            <w:r>
              <w:rPr>
                <w:rFonts w:hint="eastAsia"/>
              </w:rPr>
              <w:t>，年化跟踪误差不超过</w:t>
            </w:r>
            <w:r>
              <w:rPr>
                <w:rFonts w:hint="eastAsia"/>
              </w:rPr>
              <w:t>6.5%</w:t>
            </w:r>
            <w:r>
              <w:rPr>
                <w:rFonts w:hint="eastAsia"/>
              </w:rPr>
              <w:t>。</w:t>
            </w:r>
          </w:p>
        </w:tc>
      </w:tr>
      <w:tr w:rsidR="00226C09" w:rsidTr="00226C09">
        <w:tc>
          <w:tcPr>
            <w:tcW w:w="2552" w:type="dxa"/>
          </w:tcPr>
          <w:p w:rsidR="00226C09" w:rsidRDefault="00226C09" w:rsidP="00226C09">
            <w:pPr>
              <w:jc w:val="left"/>
            </w:pPr>
            <w:r>
              <w:rPr>
                <w:rFonts w:hint="eastAsia"/>
              </w:rPr>
              <w:t>投资策略</w:t>
            </w:r>
          </w:p>
        </w:tc>
        <w:tc>
          <w:tcPr>
            <w:tcW w:w="5954" w:type="dxa"/>
          </w:tcPr>
          <w:p w:rsidR="00226C09" w:rsidRDefault="00226C09" w:rsidP="00226C09">
            <w:r>
              <w:rPr>
                <w:rFonts w:hint="eastAsia"/>
              </w:rPr>
              <w:t>本基金主要通过量化投资模型，在控制组合跟踪误差的基础上，力争实现超越业绩比较基准的投资回报。主要投资策略包括：</w:t>
            </w:r>
            <w:r>
              <w:rPr>
                <w:rFonts w:hint="eastAsia"/>
              </w:rPr>
              <w:t>1</w:t>
            </w:r>
            <w:r>
              <w:rPr>
                <w:rFonts w:hint="eastAsia"/>
              </w:rPr>
              <w:t>、以增强指数投资收益为目的的股票投资策略；</w:t>
            </w:r>
            <w:r>
              <w:rPr>
                <w:rFonts w:hint="eastAsia"/>
              </w:rPr>
              <w:t>2</w:t>
            </w:r>
            <w:r>
              <w:rPr>
                <w:rFonts w:hint="eastAsia"/>
              </w:rPr>
              <w:t>、金融衍生品投资策略；</w:t>
            </w:r>
            <w:r>
              <w:rPr>
                <w:rFonts w:hint="eastAsia"/>
              </w:rPr>
              <w:t>3</w:t>
            </w:r>
            <w:r>
              <w:rPr>
                <w:rFonts w:hint="eastAsia"/>
              </w:rPr>
              <w:t>、债券投资策略；</w:t>
            </w:r>
            <w:r>
              <w:rPr>
                <w:rFonts w:hint="eastAsia"/>
              </w:rPr>
              <w:t>4</w:t>
            </w:r>
            <w:r>
              <w:rPr>
                <w:rFonts w:hint="eastAsia"/>
              </w:rPr>
              <w:t>、资产支持证券投资策略；</w:t>
            </w:r>
            <w:r>
              <w:rPr>
                <w:rFonts w:hint="eastAsia"/>
              </w:rPr>
              <w:t>5</w:t>
            </w:r>
            <w:r>
              <w:rPr>
                <w:rFonts w:hint="eastAsia"/>
              </w:rPr>
              <w:t>、融资及转融通证券出借业务投资策略；</w:t>
            </w:r>
            <w:r>
              <w:rPr>
                <w:rFonts w:hint="eastAsia"/>
              </w:rPr>
              <w:t>6</w:t>
            </w:r>
            <w:r>
              <w:rPr>
                <w:rFonts w:hint="eastAsia"/>
              </w:rPr>
              <w:t>、存托凭证投资策略；</w:t>
            </w:r>
            <w:r>
              <w:rPr>
                <w:rFonts w:hint="eastAsia"/>
              </w:rPr>
              <w:t>7</w:t>
            </w:r>
            <w:r>
              <w:rPr>
                <w:rFonts w:hint="eastAsia"/>
              </w:rPr>
              <w:t>、可转换债券及可交换债券投资策略。</w:t>
            </w:r>
          </w:p>
        </w:tc>
      </w:tr>
      <w:tr w:rsidR="00226C09" w:rsidTr="00226C09">
        <w:tc>
          <w:tcPr>
            <w:tcW w:w="2552" w:type="dxa"/>
          </w:tcPr>
          <w:p w:rsidR="00226C09" w:rsidRDefault="00226C09" w:rsidP="00226C09">
            <w:pPr>
              <w:jc w:val="left"/>
            </w:pPr>
            <w:r>
              <w:rPr>
                <w:rFonts w:hint="eastAsia"/>
              </w:rPr>
              <w:t>业绩比较基准</w:t>
            </w:r>
          </w:p>
        </w:tc>
        <w:tc>
          <w:tcPr>
            <w:tcW w:w="5954" w:type="dxa"/>
          </w:tcPr>
          <w:p w:rsidR="00226C09" w:rsidRDefault="00226C09" w:rsidP="00226C09">
            <w:pPr>
              <w:jc w:val="left"/>
              <w:rPr>
                <w:rFonts w:hint="eastAsia"/>
              </w:rPr>
            </w:pPr>
            <w:r>
              <w:rPr>
                <w:rFonts w:hint="eastAsia"/>
              </w:rPr>
              <w:t>比较基准的标的指数：上证科创板</w:t>
            </w:r>
            <w:r>
              <w:rPr>
                <w:rFonts w:hint="eastAsia"/>
              </w:rPr>
              <w:t>50</w:t>
            </w:r>
            <w:r>
              <w:rPr>
                <w:rFonts w:hint="eastAsia"/>
              </w:rPr>
              <w:t>成份指数，及其未来可能发生的变更</w:t>
            </w:r>
          </w:p>
          <w:p w:rsidR="00226C09" w:rsidRDefault="00226C09" w:rsidP="00226C09">
            <w:pPr>
              <w:jc w:val="left"/>
            </w:pPr>
            <w:r>
              <w:rPr>
                <w:rFonts w:hint="eastAsia"/>
              </w:rPr>
              <w:t>本基金的业绩比较基准：上证科创板</w:t>
            </w:r>
            <w:r>
              <w:rPr>
                <w:rFonts w:hint="eastAsia"/>
              </w:rPr>
              <w:t>50</w:t>
            </w:r>
            <w:r>
              <w:rPr>
                <w:rFonts w:hint="eastAsia"/>
              </w:rPr>
              <w:t>成份指数收益率</w:t>
            </w:r>
          </w:p>
        </w:tc>
      </w:tr>
      <w:tr w:rsidR="00226C09" w:rsidTr="00226C09">
        <w:tc>
          <w:tcPr>
            <w:tcW w:w="2552" w:type="dxa"/>
          </w:tcPr>
          <w:p w:rsidR="00226C09" w:rsidRDefault="00226C09" w:rsidP="00226C09">
            <w:pPr>
              <w:jc w:val="left"/>
            </w:pPr>
            <w:r>
              <w:rPr>
                <w:rFonts w:hint="eastAsia"/>
              </w:rPr>
              <w:t>风险收益特征</w:t>
            </w:r>
          </w:p>
        </w:tc>
        <w:tc>
          <w:tcPr>
            <w:tcW w:w="5954" w:type="dxa"/>
          </w:tcPr>
          <w:p w:rsidR="00226C09" w:rsidRDefault="00226C09" w:rsidP="00226C09">
            <w:r>
              <w:rPr>
                <w:rFonts w:hint="eastAsia"/>
              </w:rPr>
              <w:t>本基金属股票型基金，一般而言，其预期风险与预期收益高于混合型基金、债券型基金与货币市场基金。本基金投资于科创板股</w:t>
            </w:r>
            <w:r>
              <w:rPr>
                <w:rFonts w:hint="eastAsia"/>
              </w:rPr>
              <w:lastRenderedPageBreak/>
              <w:t>票，会面临科创板机制下因投资标的、市场制度以及交易规则等差异带来的特有风险，包括股价波动风险、流动性风险、退市风险和投资集中风险等。</w:t>
            </w:r>
          </w:p>
        </w:tc>
      </w:tr>
      <w:tr w:rsidR="00226C09" w:rsidTr="00226C09">
        <w:tc>
          <w:tcPr>
            <w:tcW w:w="2552" w:type="dxa"/>
          </w:tcPr>
          <w:p w:rsidR="00226C09" w:rsidRDefault="00226C09" w:rsidP="00226C09">
            <w:pPr>
              <w:jc w:val="left"/>
            </w:pPr>
            <w:r>
              <w:rPr>
                <w:rFonts w:hint="eastAsia"/>
              </w:rPr>
              <w:lastRenderedPageBreak/>
              <w:t>基金管理人</w:t>
            </w:r>
          </w:p>
        </w:tc>
        <w:tc>
          <w:tcPr>
            <w:tcW w:w="5954" w:type="dxa"/>
          </w:tcPr>
          <w:p w:rsidR="00226C09" w:rsidRDefault="00226C09" w:rsidP="00226C09">
            <w:pPr>
              <w:jc w:val="left"/>
            </w:pPr>
            <w:r>
              <w:rPr>
                <w:rFonts w:hint="eastAsia"/>
              </w:rPr>
              <w:t>南方基金管理股份有限公司</w:t>
            </w:r>
          </w:p>
        </w:tc>
      </w:tr>
      <w:tr w:rsidR="00226C09" w:rsidTr="00226C09">
        <w:tc>
          <w:tcPr>
            <w:tcW w:w="2552" w:type="dxa"/>
          </w:tcPr>
          <w:p w:rsidR="00226C09" w:rsidRDefault="00226C09" w:rsidP="00226C09">
            <w:pPr>
              <w:jc w:val="left"/>
            </w:pPr>
            <w:r>
              <w:rPr>
                <w:rFonts w:hint="eastAsia"/>
              </w:rPr>
              <w:t>基金托管人</w:t>
            </w:r>
          </w:p>
        </w:tc>
        <w:tc>
          <w:tcPr>
            <w:tcW w:w="5954" w:type="dxa"/>
          </w:tcPr>
          <w:p w:rsidR="00226C09" w:rsidRDefault="00226C09" w:rsidP="00226C09">
            <w:pPr>
              <w:jc w:val="left"/>
            </w:pPr>
            <w:r>
              <w:rPr>
                <w:rFonts w:hint="eastAsia"/>
              </w:rPr>
              <w:t>中国银行股份有限公司</w:t>
            </w:r>
          </w:p>
        </w:tc>
      </w:tr>
    </w:tbl>
    <w:p w:rsidR="00226C09" w:rsidRDefault="00226C09" w:rsidP="00226C09">
      <w:pPr>
        <w:pStyle w:val="-1"/>
        <w:ind w:left="281" w:hanging="281"/>
        <w:rPr>
          <w:rFonts w:hint="eastAsia"/>
        </w:rPr>
      </w:pPr>
      <w:r>
        <w:rPr>
          <w:rFonts w:hint="eastAsia"/>
        </w:rPr>
        <w:t>主要财务指标和基金净值表现</w:t>
      </w:r>
    </w:p>
    <w:p w:rsidR="00226C09" w:rsidRDefault="00226C09" w:rsidP="00226C09">
      <w:pPr>
        <w:pStyle w:val="-2"/>
        <w:spacing w:before="312"/>
        <w:rPr>
          <w:rFonts w:hint="eastAsia"/>
        </w:rPr>
      </w:pPr>
      <w:r>
        <w:rPr>
          <w:rFonts w:hint="eastAsia"/>
        </w:rPr>
        <w:t>主要财务指标</w:t>
      </w:r>
    </w:p>
    <w:p w:rsidR="00226C09" w:rsidRDefault="00226C09" w:rsidP="00226C09">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226C09" w:rsidTr="00226C09">
        <w:trPr>
          <w:cnfStyle w:val="100000000000" w:firstRow="1" w:lastRow="0" w:firstColumn="0" w:lastColumn="0" w:oddVBand="0" w:evenVBand="0" w:oddHBand="0" w:evenHBand="0" w:firstRowFirstColumn="0" w:firstRowLastColumn="0" w:lastRowFirstColumn="0" w:lastRowLastColumn="0"/>
        </w:trPr>
        <w:tc>
          <w:tcPr>
            <w:tcW w:w="3345" w:type="dxa"/>
          </w:tcPr>
          <w:p w:rsidR="00226C09" w:rsidRPr="00226C09" w:rsidRDefault="00226C09" w:rsidP="00226C09">
            <w:pPr>
              <w:jc w:val="center"/>
              <w:rPr>
                <w:b/>
              </w:rPr>
            </w:pPr>
            <w:r w:rsidRPr="00226C09">
              <w:rPr>
                <w:rFonts w:hint="eastAsia"/>
                <w:b/>
              </w:rPr>
              <w:t>主要财务指标</w:t>
            </w:r>
          </w:p>
        </w:tc>
        <w:tc>
          <w:tcPr>
            <w:tcW w:w="5160" w:type="dxa"/>
          </w:tcPr>
          <w:p w:rsidR="00226C09" w:rsidRPr="00226C09" w:rsidRDefault="00226C09" w:rsidP="00226C09">
            <w:pPr>
              <w:jc w:val="center"/>
              <w:rPr>
                <w:b/>
              </w:rPr>
            </w:pPr>
            <w:r w:rsidRPr="00226C09">
              <w:rPr>
                <w:rFonts w:hint="eastAsia"/>
                <w:b/>
              </w:rPr>
              <w:t>报告期（</w:t>
            </w:r>
            <w:r w:rsidRPr="00226C09">
              <w:rPr>
                <w:rFonts w:hint="eastAsia"/>
                <w:b/>
              </w:rPr>
              <w:t>2026</w:t>
            </w:r>
            <w:r w:rsidRPr="00226C09">
              <w:rPr>
                <w:rFonts w:hint="eastAsia"/>
                <w:b/>
              </w:rPr>
              <w:t>年</w:t>
            </w:r>
            <w:r w:rsidRPr="00226C09">
              <w:rPr>
                <w:rFonts w:hint="eastAsia"/>
                <w:b/>
              </w:rPr>
              <w:t>1</w:t>
            </w:r>
            <w:r w:rsidRPr="00226C09">
              <w:rPr>
                <w:rFonts w:hint="eastAsia"/>
                <w:b/>
              </w:rPr>
              <w:t>月</w:t>
            </w:r>
            <w:r w:rsidRPr="00226C09">
              <w:rPr>
                <w:rFonts w:hint="eastAsia"/>
                <w:b/>
              </w:rPr>
              <w:t>1</w:t>
            </w:r>
            <w:r w:rsidRPr="00226C09">
              <w:rPr>
                <w:rFonts w:hint="eastAsia"/>
                <w:b/>
              </w:rPr>
              <w:t>日－</w:t>
            </w:r>
            <w:r w:rsidRPr="00226C09">
              <w:rPr>
                <w:rFonts w:hint="eastAsia"/>
                <w:b/>
              </w:rPr>
              <w:t>2026</w:t>
            </w:r>
            <w:r w:rsidRPr="00226C09">
              <w:rPr>
                <w:rFonts w:hint="eastAsia"/>
                <w:b/>
              </w:rPr>
              <w:t>年</w:t>
            </w:r>
            <w:r w:rsidRPr="00226C09">
              <w:rPr>
                <w:rFonts w:hint="eastAsia"/>
                <w:b/>
              </w:rPr>
              <w:t>3</w:t>
            </w:r>
            <w:r w:rsidRPr="00226C09">
              <w:rPr>
                <w:rFonts w:hint="eastAsia"/>
                <w:b/>
              </w:rPr>
              <w:t>月</w:t>
            </w:r>
            <w:r w:rsidRPr="00226C09">
              <w:rPr>
                <w:rFonts w:hint="eastAsia"/>
                <w:b/>
              </w:rPr>
              <w:t>31</w:t>
            </w:r>
            <w:r w:rsidRPr="00226C09">
              <w:rPr>
                <w:rFonts w:hint="eastAsia"/>
                <w:b/>
              </w:rPr>
              <w:t>日）</w:t>
            </w:r>
          </w:p>
        </w:tc>
      </w:tr>
      <w:tr w:rsidR="00226C09" w:rsidTr="00226C09">
        <w:tc>
          <w:tcPr>
            <w:tcW w:w="3345" w:type="dxa"/>
          </w:tcPr>
          <w:p w:rsidR="00226C09" w:rsidRDefault="00226C09" w:rsidP="00226C09">
            <w:pPr>
              <w:jc w:val="left"/>
            </w:pPr>
            <w:r>
              <w:rPr>
                <w:rFonts w:hint="eastAsia"/>
              </w:rPr>
              <w:t>1.</w:t>
            </w:r>
            <w:r>
              <w:rPr>
                <w:rFonts w:hint="eastAsia"/>
              </w:rPr>
              <w:t>本期已实现收益</w:t>
            </w:r>
          </w:p>
        </w:tc>
        <w:tc>
          <w:tcPr>
            <w:tcW w:w="5160" w:type="dxa"/>
          </w:tcPr>
          <w:p w:rsidR="00226C09" w:rsidRDefault="00226C09" w:rsidP="00226C09">
            <w:pPr>
              <w:jc w:val="right"/>
            </w:pPr>
            <w:r>
              <w:t>3,854,982.46</w:t>
            </w:r>
          </w:p>
        </w:tc>
      </w:tr>
      <w:tr w:rsidR="00226C09" w:rsidTr="00226C09">
        <w:tc>
          <w:tcPr>
            <w:tcW w:w="3345" w:type="dxa"/>
          </w:tcPr>
          <w:p w:rsidR="00226C09" w:rsidRDefault="00226C09" w:rsidP="00226C09">
            <w:pPr>
              <w:jc w:val="left"/>
            </w:pPr>
            <w:r>
              <w:rPr>
                <w:rFonts w:hint="eastAsia"/>
              </w:rPr>
              <w:t>2.</w:t>
            </w:r>
            <w:r>
              <w:rPr>
                <w:rFonts w:hint="eastAsia"/>
              </w:rPr>
              <w:t>本期利润</w:t>
            </w:r>
          </w:p>
        </w:tc>
        <w:tc>
          <w:tcPr>
            <w:tcW w:w="5160" w:type="dxa"/>
          </w:tcPr>
          <w:p w:rsidR="00226C09" w:rsidRDefault="00226C09" w:rsidP="00226C09">
            <w:pPr>
              <w:jc w:val="right"/>
            </w:pPr>
            <w:r>
              <w:t>-3,934,628.57</w:t>
            </w:r>
          </w:p>
        </w:tc>
      </w:tr>
      <w:tr w:rsidR="00226C09" w:rsidTr="00226C09">
        <w:tc>
          <w:tcPr>
            <w:tcW w:w="3345" w:type="dxa"/>
          </w:tcPr>
          <w:p w:rsidR="00226C09" w:rsidRDefault="00226C09" w:rsidP="00226C09">
            <w:pPr>
              <w:jc w:val="left"/>
            </w:pPr>
            <w:r>
              <w:rPr>
                <w:rFonts w:hint="eastAsia"/>
              </w:rPr>
              <w:t>3.</w:t>
            </w:r>
            <w:r>
              <w:rPr>
                <w:rFonts w:hint="eastAsia"/>
              </w:rPr>
              <w:t>加权平均基金份额本期利润</w:t>
            </w:r>
          </w:p>
        </w:tc>
        <w:tc>
          <w:tcPr>
            <w:tcW w:w="5160" w:type="dxa"/>
          </w:tcPr>
          <w:p w:rsidR="00226C09" w:rsidRDefault="00226C09" w:rsidP="00226C09">
            <w:pPr>
              <w:jc w:val="right"/>
            </w:pPr>
            <w:r>
              <w:t>-0.0603</w:t>
            </w:r>
          </w:p>
        </w:tc>
      </w:tr>
      <w:tr w:rsidR="00226C09" w:rsidTr="00226C09">
        <w:tc>
          <w:tcPr>
            <w:tcW w:w="3345" w:type="dxa"/>
          </w:tcPr>
          <w:p w:rsidR="00226C09" w:rsidRDefault="00226C09" w:rsidP="00226C09">
            <w:pPr>
              <w:jc w:val="left"/>
            </w:pPr>
            <w:r>
              <w:rPr>
                <w:rFonts w:hint="eastAsia"/>
              </w:rPr>
              <w:t>4.</w:t>
            </w:r>
            <w:r>
              <w:rPr>
                <w:rFonts w:hint="eastAsia"/>
              </w:rPr>
              <w:t>期末基金资产净值</w:t>
            </w:r>
          </w:p>
        </w:tc>
        <w:tc>
          <w:tcPr>
            <w:tcW w:w="5160" w:type="dxa"/>
          </w:tcPr>
          <w:p w:rsidR="00226C09" w:rsidRDefault="00226C09" w:rsidP="00226C09">
            <w:pPr>
              <w:jc w:val="right"/>
            </w:pPr>
            <w:r>
              <w:t>89,612,696.44</w:t>
            </w:r>
          </w:p>
        </w:tc>
      </w:tr>
      <w:tr w:rsidR="00226C09" w:rsidTr="00226C09">
        <w:tc>
          <w:tcPr>
            <w:tcW w:w="3345" w:type="dxa"/>
          </w:tcPr>
          <w:p w:rsidR="00226C09" w:rsidRDefault="00226C09" w:rsidP="00226C09">
            <w:pPr>
              <w:jc w:val="left"/>
            </w:pPr>
            <w:r>
              <w:rPr>
                <w:rFonts w:hint="eastAsia"/>
              </w:rPr>
              <w:t>5.</w:t>
            </w:r>
            <w:r>
              <w:rPr>
                <w:rFonts w:hint="eastAsia"/>
              </w:rPr>
              <w:t>期末基金份额净值</w:t>
            </w:r>
          </w:p>
        </w:tc>
        <w:tc>
          <w:tcPr>
            <w:tcW w:w="5160" w:type="dxa"/>
          </w:tcPr>
          <w:p w:rsidR="00226C09" w:rsidRDefault="00226C09" w:rsidP="00226C09">
            <w:pPr>
              <w:jc w:val="right"/>
            </w:pPr>
            <w:r>
              <w:t>1.3625</w:t>
            </w:r>
          </w:p>
        </w:tc>
      </w:tr>
    </w:tbl>
    <w:p w:rsidR="00226C09" w:rsidRDefault="00226C09" w:rsidP="00226C09">
      <w:pPr>
        <w:pStyle w:val="-8"/>
        <w:rPr>
          <w:rFonts w:hint="eastAsia"/>
        </w:rPr>
      </w:pPr>
      <w:r>
        <w:rPr>
          <w:rFonts w:hint="eastAsia"/>
        </w:rPr>
        <w:t>注：基金业绩指标不包括持有人认（申）购或交易基金的各项费用，计入费用后实际收益水平要低于所列数字；</w:t>
      </w:r>
    </w:p>
    <w:p w:rsidR="00226C09" w:rsidRDefault="00226C09" w:rsidP="00226C0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26C09" w:rsidRDefault="00226C09" w:rsidP="00226C09">
      <w:pPr>
        <w:pStyle w:val="-2"/>
        <w:spacing w:before="312"/>
        <w:rPr>
          <w:rFonts w:hint="eastAsia"/>
        </w:rPr>
      </w:pPr>
      <w:r>
        <w:rPr>
          <w:rFonts w:hint="eastAsia"/>
        </w:rPr>
        <w:t>基金净值表现</w:t>
      </w:r>
    </w:p>
    <w:p w:rsidR="00226C09" w:rsidRDefault="00226C09" w:rsidP="00226C09">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26C09" w:rsidTr="00226C09">
        <w:trPr>
          <w:cnfStyle w:val="100000000000" w:firstRow="1" w:lastRow="0" w:firstColumn="0" w:lastColumn="0" w:oddVBand="0" w:evenVBand="0" w:oddHBand="0" w:evenHBand="0" w:firstRowFirstColumn="0" w:firstRowLastColumn="0" w:lastRowFirstColumn="0" w:lastRowLastColumn="0"/>
        </w:trPr>
        <w:tc>
          <w:tcPr>
            <w:tcW w:w="1429" w:type="dxa"/>
          </w:tcPr>
          <w:p w:rsidR="00226C09" w:rsidRPr="00226C09" w:rsidRDefault="00226C09" w:rsidP="00226C09">
            <w:pPr>
              <w:jc w:val="center"/>
              <w:rPr>
                <w:b/>
              </w:rPr>
            </w:pPr>
            <w:r w:rsidRPr="00226C09">
              <w:rPr>
                <w:rFonts w:hint="eastAsia"/>
                <w:b/>
              </w:rPr>
              <w:t>阶段</w:t>
            </w:r>
          </w:p>
        </w:tc>
        <w:tc>
          <w:tcPr>
            <w:tcW w:w="1315" w:type="dxa"/>
          </w:tcPr>
          <w:p w:rsidR="00226C09" w:rsidRPr="00226C09" w:rsidRDefault="00226C09" w:rsidP="00226C09">
            <w:pPr>
              <w:jc w:val="center"/>
              <w:rPr>
                <w:b/>
              </w:rPr>
            </w:pPr>
            <w:r w:rsidRPr="00226C09">
              <w:rPr>
                <w:rFonts w:hint="eastAsia"/>
                <w:b/>
              </w:rPr>
              <w:t>净值增长率①</w:t>
            </w:r>
          </w:p>
        </w:tc>
        <w:tc>
          <w:tcPr>
            <w:tcW w:w="1315" w:type="dxa"/>
          </w:tcPr>
          <w:p w:rsidR="00226C09" w:rsidRPr="00226C09" w:rsidRDefault="00226C09" w:rsidP="00226C09">
            <w:pPr>
              <w:jc w:val="center"/>
              <w:rPr>
                <w:b/>
              </w:rPr>
            </w:pPr>
            <w:r w:rsidRPr="00226C09">
              <w:rPr>
                <w:rFonts w:hint="eastAsia"/>
                <w:b/>
              </w:rPr>
              <w:t>净值增长率标准差②</w:t>
            </w:r>
          </w:p>
        </w:tc>
        <w:tc>
          <w:tcPr>
            <w:tcW w:w="1315" w:type="dxa"/>
          </w:tcPr>
          <w:p w:rsidR="00226C09" w:rsidRPr="00226C09" w:rsidRDefault="00226C09" w:rsidP="00226C09">
            <w:pPr>
              <w:jc w:val="center"/>
              <w:rPr>
                <w:b/>
              </w:rPr>
            </w:pPr>
            <w:r w:rsidRPr="00226C09">
              <w:rPr>
                <w:rFonts w:hint="eastAsia"/>
                <w:b/>
              </w:rPr>
              <w:t>业绩比较基准收益率③</w:t>
            </w:r>
          </w:p>
        </w:tc>
        <w:tc>
          <w:tcPr>
            <w:tcW w:w="1315" w:type="dxa"/>
          </w:tcPr>
          <w:p w:rsidR="00226C09" w:rsidRPr="00226C09" w:rsidRDefault="00226C09" w:rsidP="00226C09">
            <w:pPr>
              <w:jc w:val="center"/>
              <w:rPr>
                <w:b/>
              </w:rPr>
            </w:pPr>
            <w:r w:rsidRPr="00226C09">
              <w:rPr>
                <w:rFonts w:hint="eastAsia"/>
                <w:b/>
              </w:rPr>
              <w:t>业绩比较基准收益率标准差④</w:t>
            </w:r>
          </w:p>
        </w:tc>
        <w:tc>
          <w:tcPr>
            <w:tcW w:w="907" w:type="dxa"/>
          </w:tcPr>
          <w:p w:rsidR="00226C09" w:rsidRPr="00226C09" w:rsidRDefault="00226C09" w:rsidP="00226C09">
            <w:pPr>
              <w:jc w:val="center"/>
              <w:rPr>
                <w:b/>
              </w:rPr>
            </w:pPr>
            <w:r w:rsidRPr="00226C09">
              <w:rPr>
                <w:rFonts w:hint="eastAsia"/>
                <w:b/>
              </w:rPr>
              <w:t>①</w:t>
            </w:r>
            <w:r w:rsidRPr="00226C09">
              <w:rPr>
                <w:rFonts w:hint="eastAsia"/>
                <w:b/>
              </w:rPr>
              <w:t>-</w:t>
            </w:r>
            <w:r w:rsidRPr="00226C09">
              <w:rPr>
                <w:rFonts w:hint="eastAsia"/>
                <w:b/>
              </w:rPr>
              <w:t>③</w:t>
            </w:r>
          </w:p>
        </w:tc>
        <w:tc>
          <w:tcPr>
            <w:tcW w:w="907" w:type="dxa"/>
          </w:tcPr>
          <w:p w:rsidR="00226C09" w:rsidRPr="00226C09" w:rsidRDefault="00226C09" w:rsidP="00226C09">
            <w:pPr>
              <w:jc w:val="center"/>
              <w:rPr>
                <w:b/>
              </w:rPr>
            </w:pPr>
            <w:r w:rsidRPr="00226C09">
              <w:rPr>
                <w:rFonts w:hint="eastAsia"/>
                <w:b/>
              </w:rPr>
              <w:t>②</w:t>
            </w:r>
            <w:r w:rsidRPr="00226C09">
              <w:rPr>
                <w:rFonts w:hint="eastAsia"/>
                <w:b/>
              </w:rPr>
              <w:t>-</w:t>
            </w:r>
            <w:r w:rsidRPr="00226C09">
              <w:rPr>
                <w:rFonts w:hint="eastAsia"/>
                <w:b/>
              </w:rPr>
              <w:t>④</w:t>
            </w:r>
          </w:p>
        </w:tc>
      </w:tr>
      <w:tr w:rsidR="00226C09" w:rsidTr="00226C09">
        <w:tc>
          <w:tcPr>
            <w:tcW w:w="1429" w:type="dxa"/>
          </w:tcPr>
          <w:p w:rsidR="00226C09" w:rsidRDefault="00226C09" w:rsidP="00226C09">
            <w:pPr>
              <w:jc w:val="left"/>
            </w:pPr>
            <w:r>
              <w:rPr>
                <w:rFonts w:hint="eastAsia"/>
              </w:rPr>
              <w:t>过去三个月</w:t>
            </w:r>
          </w:p>
        </w:tc>
        <w:tc>
          <w:tcPr>
            <w:tcW w:w="1315" w:type="dxa"/>
          </w:tcPr>
          <w:p w:rsidR="00226C09" w:rsidRDefault="00226C09" w:rsidP="00226C09">
            <w:pPr>
              <w:jc w:val="right"/>
            </w:pPr>
            <w:r>
              <w:t>-4.47%</w:t>
            </w:r>
          </w:p>
        </w:tc>
        <w:tc>
          <w:tcPr>
            <w:tcW w:w="1315" w:type="dxa"/>
          </w:tcPr>
          <w:p w:rsidR="00226C09" w:rsidRDefault="00226C09" w:rsidP="00226C09">
            <w:pPr>
              <w:jc w:val="right"/>
            </w:pPr>
            <w:r>
              <w:t>1.86%</w:t>
            </w:r>
          </w:p>
        </w:tc>
        <w:tc>
          <w:tcPr>
            <w:tcW w:w="1315" w:type="dxa"/>
          </w:tcPr>
          <w:p w:rsidR="00226C09" w:rsidRDefault="00226C09" w:rsidP="00226C09">
            <w:pPr>
              <w:jc w:val="right"/>
            </w:pPr>
            <w:r>
              <w:t>-6.54%</w:t>
            </w:r>
          </w:p>
        </w:tc>
        <w:tc>
          <w:tcPr>
            <w:tcW w:w="1315" w:type="dxa"/>
          </w:tcPr>
          <w:p w:rsidR="00226C09" w:rsidRDefault="00226C09" w:rsidP="00226C09">
            <w:pPr>
              <w:jc w:val="right"/>
            </w:pPr>
            <w:r>
              <w:t>1.96%</w:t>
            </w:r>
          </w:p>
        </w:tc>
        <w:tc>
          <w:tcPr>
            <w:tcW w:w="907" w:type="dxa"/>
          </w:tcPr>
          <w:p w:rsidR="00226C09" w:rsidRDefault="00226C09" w:rsidP="00226C09">
            <w:pPr>
              <w:jc w:val="right"/>
            </w:pPr>
            <w:r>
              <w:t>2.07%</w:t>
            </w:r>
          </w:p>
        </w:tc>
        <w:tc>
          <w:tcPr>
            <w:tcW w:w="907" w:type="dxa"/>
          </w:tcPr>
          <w:p w:rsidR="00226C09" w:rsidRDefault="00226C09" w:rsidP="00226C09">
            <w:pPr>
              <w:jc w:val="right"/>
            </w:pPr>
            <w:r>
              <w:t>-0.10%</w:t>
            </w:r>
          </w:p>
        </w:tc>
      </w:tr>
      <w:tr w:rsidR="00226C09" w:rsidTr="00226C09">
        <w:tc>
          <w:tcPr>
            <w:tcW w:w="1429" w:type="dxa"/>
          </w:tcPr>
          <w:p w:rsidR="00226C09" w:rsidRDefault="00226C09" w:rsidP="00226C09">
            <w:pPr>
              <w:jc w:val="left"/>
            </w:pPr>
            <w:r>
              <w:rPr>
                <w:rFonts w:hint="eastAsia"/>
              </w:rPr>
              <w:t>过去六个月</w:t>
            </w:r>
          </w:p>
        </w:tc>
        <w:tc>
          <w:tcPr>
            <w:tcW w:w="1315" w:type="dxa"/>
          </w:tcPr>
          <w:p w:rsidR="00226C09" w:rsidRDefault="00226C09" w:rsidP="00226C09">
            <w:pPr>
              <w:jc w:val="right"/>
            </w:pPr>
            <w:r>
              <w:t>-11.10%</w:t>
            </w:r>
          </w:p>
        </w:tc>
        <w:tc>
          <w:tcPr>
            <w:tcW w:w="1315" w:type="dxa"/>
          </w:tcPr>
          <w:p w:rsidR="00226C09" w:rsidRDefault="00226C09" w:rsidP="00226C09">
            <w:pPr>
              <w:jc w:val="right"/>
            </w:pPr>
            <w:r>
              <w:t>1.80%</w:t>
            </w:r>
          </w:p>
        </w:tc>
        <w:tc>
          <w:tcPr>
            <w:tcW w:w="1315" w:type="dxa"/>
          </w:tcPr>
          <w:p w:rsidR="00226C09" w:rsidRDefault="00226C09" w:rsidP="00226C09">
            <w:pPr>
              <w:jc w:val="right"/>
            </w:pPr>
            <w:r>
              <w:t>-15.98%</w:t>
            </w:r>
          </w:p>
        </w:tc>
        <w:tc>
          <w:tcPr>
            <w:tcW w:w="1315" w:type="dxa"/>
          </w:tcPr>
          <w:p w:rsidR="00226C09" w:rsidRDefault="00226C09" w:rsidP="00226C09">
            <w:pPr>
              <w:jc w:val="right"/>
            </w:pPr>
            <w:r>
              <w:t>1.90%</w:t>
            </w:r>
          </w:p>
        </w:tc>
        <w:tc>
          <w:tcPr>
            <w:tcW w:w="907" w:type="dxa"/>
          </w:tcPr>
          <w:p w:rsidR="00226C09" w:rsidRDefault="00226C09" w:rsidP="00226C09">
            <w:pPr>
              <w:jc w:val="right"/>
            </w:pPr>
            <w:r>
              <w:t>4.88%</w:t>
            </w:r>
          </w:p>
        </w:tc>
        <w:tc>
          <w:tcPr>
            <w:tcW w:w="907" w:type="dxa"/>
          </w:tcPr>
          <w:p w:rsidR="00226C09" w:rsidRDefault="00226C09" w:rsidP="00226C09">
            <w:pPr>
              <w:jc w:val="right"/>
            </w:pPr>
            <w:r>
              <w:t>-0.10%</w:t>
            </w:r>
          </w:p>
        </w:tc>
      </w:tr>
      <w:tr w:rsidR="00226C09" w:rsidTr="00226C09">
        <w:tc>
          <w:tcPr>
            <w:tcW w:w="1429" w:type="dxa"/>
          </w:tcPr>
          <w:p w:rsidR="00226C09" w:rsidRDefault="00226C09" w:rsidP="00226C09">
            <w:pPr>
              <w:jc w:val="left"/>
            </w:pPr>
            <w:r>
              <w:rPr>
                <w:rFonts w:hint="eastAsia"/>
              </w:rPr>
              <w:t>过去一年</w:t>
            </w:r>
          </w:p>
        </w:tc>
        <w:tc>
          <w:tcPr>
            <w:tcW w:w="1315" w:type="dxa"/>
          </w:tcPr>
          <w:p w:rsidR="00226C09" w:rsidRDefault="00226C09" w:rsidP="00226C09">
            <w:pPr>
              <w:jc w:val="right"/>
            </w:pPr>
            <w:r>
              <w:t>33.07%</w:t>
            </w:r>
          </w:p>
        </w:tc>
        <w:tc>
          <w:tcPr>
            <w:tcW w:w="1315" w:type="dxa"/>
          </w:tcPr>
          <w:p w:rsidR="00226C09" w:rsidRDefault="00226C09" w:rsidP="00226C09">
            <w:pPr>
              <w:jc w:val="right"/>
            </w:pPr>
            <w:r>
              <w:t>1.81%</w:t>
            </w:r>
          </w:p>
        </w:tc>
        <w:tc>
          <w:tcPr>
            <w:tcW w:w="1315" w:type="dxa"/>
          </w:tcPr>
          <w:p w:rsidR="00226C09" w:rsidRDefault="00226C09" w:rsidP="00226C09">
            <w:pPr>
              <w:jc w:val="right"/>
            </w:pPr>
            <w:r>
              <w:t>22.84%</w:t>
            </w:r>
          </w:p>
        </w:tc>
        <w:tc>
          <w:tcPr>
            <w:tcW w:w="1315" w:type="dxa"/>
          </w:tcPr>
          <w:p w:rsidR="00226C09" w:rsidRDefault="00226C09" w:rsidP="00226C09">
            <w:pPr>
              <w:jc w:val="right"/>
            </w:pPr>
            <w:r>
              <w:t>1.91%</w:t>
            </w:r>
          </w:p>
        </w:tc>
        <w:tc>
          <w:tcPr>
            <w:tcW w:w="907" w:type="dxa"/>
          </w:tcPr>
          <w:p w:rsidR="00226C09" w:rsidRDefault="00226C09" w:rsidP="00226C09">
            <w:pPr>
              <w:jc w:val="right"/>
            </w:pPr>
            <w:r>
              <w:t>10.23%</w:t>
            </w:r>
          </w:p>
        </w:tc>
        <w:tc>
          <w:tcPr>
            <w:tcW w:w="907" w:type="dxa"/>
          </w:tcPr>
          <w:p w:rsidR="00226C09" w:rsidRDefault="00226C09" w:rsidP="00226C09">
            <w:pPr>
              <w:jc w:val="right"/>
            </w:pPr>
            <w:r>
              <w:t>-0.10%</w:t>
            </w:r>
          </w:p>
        </w:tc>
      </w:tr>
      <w:tr w:rsidR="00226C09" w:rsidTr="00226C09">
        <w:tc>
          <w:tcPr>
            <w:tcW w:w="1429" w:type="dxa"/>
          </w:tcPr>
          <w:p w:rsidR="00226C09" w:rsidRDefault="00226C09" w:rsidP="00226C09">
            <w:pPr>
              <w:jc w:val="left"/>
            </w:pPr>
            <w:r>
              <w:rPr>
                <w:rFonts w:hint="eastAsia"/>
              </w:rPr>
              <w:t>过去三年</w:t>
            </w:r>
          </w:p>
        </w:tc>
        <w:tc>
          <w:tcPr>
            <w:tcW w:w="1315" w:type="dxa"/>
          </w:tcPr>
          <w:p w:rsidR="00226C09" w:rsidRDefault="00226C09" w:rsidP="00226C09">
            <w:pPr>
              <w:jc w:val="right"/>
            </w:pPr>
            <w:r>
              <w:t>28.87%</w:t>
            </w:r>
          </w:p>
        </w:tc>
        <w:tc>
          <w:tcPr>
            <w:tcW w:w="1315" w:type="dxa"/>
          </w:tcPr>
          <w:p w:rsidR="00226C09" w:rsidRDefault="00226C09" w:rsidP="00226C09">
            <w:pPr>
              <w:jc w:val="right"/>
            </w:pPr>
            <w:r>
              <w:t>1.90%</w:t>
            </w:r>
          </w:p>
        </w:tc>
        <w:tc>
          <w:tcPr>
            <w:tcW w:w="1315" w:type="dxa"/>
          </w:tcPr>
          <w:p w:rsidR="00226C09" w:rsidRDefault="00226C09" w:rsidP="00226C09">
            <w:pPr>
              <w:jc w:val="right"/>
            </w:pPr>
            <w:r>
              <w:t>16.16%</w:t>
            </w:r>
          </w:p>
        </w:tc>
        <w:tc>
          <w:tcPr>
            <w:tcW w:w="1315" w:type="dxa"/>
          </w:tcPr>
          <w:p w:rsidR="00226C09" w:rsidRDefault="00226C09" w:rsidP="00226C09">
            <w:pPr>
              <w:jc w:val="right"/>
            </w:pPr>
            <w:r>
              <w:t>2.01%</w:t>
            </w:r>
          </w:p>
        </w:tc>
        <w:tc>
          <w:tcPr>
            <w:tcW w:w="907" w:type="dxa"/>
          </w:tcPr>
          <w:p w:rsidR="00226C09" w:rsidRDefault="00226C09" w:rsidP="00226C09">
            <w:pPr>
              <w:jc w:val="right"/>
            </w:pPr>
            <w:r>
              <w:t>12.71%</w:t>
            </w:r>
          </w:p>
        </w:tc>
        <w:tc>
          <w:tcPr>
            <w:tcW w:w="907" w:type="dxa"/>
          </w:tcPr>
          <w:p w:rsidR="00226C09" w:rsidRDefault="00226C09" w:rsidP="00226C09">
            <w:pPr>
              <w:jc w:val="right"/>
            </w:pPr>
            <w:r>
              <w:t>-0.11%</w:t>
            </w:r>
          </w:p>
        </w:tc>
      </w:tr>
      <w:tr w:rsidR="00226C09" w:rsidTr="00226C09">
        <w:tc>
          <w:tcPr>
            <w:tcW w:w="1429" w:type="dxa"/>
          </w:tcPr>
          <w:p w:rsidR="00226C09" w:rsidRDefault="00226C09" w:rsidP="00226C09">
            <w:pPr>
              <w:jc w:val="left"/>
            </w:pPr>
            <w:r>
              <w:rPr>
                <w:rFonts w:hint="eastAsia"/>
              </w:rPr>
              <w:t>自基金合同生效起至今</w:t>
            </w:r>
          </w:p>
        </w:tc>
        <w:tc>
          <w:tcPr>
            <w:tcW w:w="1315" w:type="dxa"/>
          </w:tcPr>
          <w:p w:rsidR="00226C09" w:rsidRDefault="00226C09" w:rsidP="00226C09">
            <w:pPr>
              <w:jc w:val="right"/>
            </w:pPr>
            <w:r>
              <w:t>36.25%</w:t>
            </w:r>
          </w:p>
        </w:tc>
        <w:tc>
          <w:tcPr>
            <w:tcW w:w="1315" w:type="dxa"/>
          </w:tcPr>
          <w:p w:rsidR="00226C09" w:rsidRDefault="00226C09" w:rsidP="00226C09">
            <w:pPr>
              <w:jc w:val="right"/>
            </w:pPr>
            <w:r>
              <w:t>1.83%</w:t>
            </w:r>
          </w:p>
        </w:tc>
        <w:tc>
          <w:tcPr>
            <w:tcW w:w="1315" w:type="dxa"/>
          </w:tcPr>
          <w:p w:rsidR="00226C09" w:rsidRDefault="00226C09" w:rsidP="00226C09">
            <w:pPr>
              <w:jc w:val="right"/>
            </w:pPr>
            <w:r>
              <w:t>25.60%</w:t>
            </w:r>
          </w:p>
        </w:tc>
        <w:tc>
          <w:tcPr>
            <w:tcW w:w="1315" w:type="dxa"/>
          </w:tcPr>
          <w:p w:rsidR="00226C09" w:rsidRDefault="00226C09" w:rsidP="00226C09">
            <w:pPr>
              <w:jc w:val="right"/>
            </w:pPr>
            <w:r>
              <w:t>1.94%</w:t>
            </w:r>
          </w:p>
        </w:tc>
        <w:tc>
          <w:tcPr>
            <w:tcW w:w="907" w:type="dxa"/>
          </w:tcPr>
          <w:p w:rsidR="00226C09" w:rsidRDefault="00226C09" w:rsidP="00226C09">
            <w:pPr>
              <w:jc w:val="right"/>
            </w:pPr>
            <w:r>
              <w:t>10.65%</w:t>
            </w:r>
          </w:p>
        </w:tc>
        <w:tc>
          <w:tcPr>
            <w:tcW w:w="907" w:type="dxa"/>
          </w:tcPr>
          <w:p w:rsidR="00226C09" w:rsidRDefault="00226C09" w:rsidP="00226C09">
            <w:pPr>
              <w:jc w:val="right"/>
            </w:pPr>
            <w:r>
              <w:t>-0.11%</w:t>
            </w:r>
          </w:p>
        </w:tc>
      </w:tr>
    </w:tbl>
    <w:p w:rsidR="00226C09" w:rsidRDefault="00226C09" w:rsidP="00226C09">
      <w:pPr>
        <w:pStyle w:val="-3"/>
        <w:spacing w:before="156" w:after="156"/>
        <w:rPr>
          <w:rFonts w:hint="eastAsia"/>
        </w:rPr>
      </w:pPr>
      <w:r>
        <w:rPr>
          <w:rFonts w:hint="eastAsia"/>
        </w:rPr>
        <w:t>自基金合同生效以来基金份额累计净值增长率变动及其与同期业绩比较基准收益率变动的比较</w:t>
      </w:r>
    </w:p>
    <w:p w:rsidR="00226C09" w:rsidRDefault="00226C09" w:rsidP="00226C09">
      <w:r>
        <w:rPr>
          <w:noProof/>
        </w:rPr>
        <w:lastRenderedPageBreak/>
        <w:drawing>
          <wp:inline distT="0" distB="0" distL="0" distR="0">
            <wp:extent cx="5274310" cy="33401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226C09" w:rsidRDefault="00226C09" w:rsidP="00226C09">
      <w:pPr>
        <w:pStyle w:val="-1"/>
        <w:ind w:left="281" w:hanging="281"/>
        <w:rPr>
          <w:rFonts w:hint="eastAsia"/>
        </w:rPr>
      </w:pPr>
      <w:r>
        <w:rPr>
          <w:rFonts w:hint="eastAsia"/>
        </w:rPr>
        <w:t>管理人报告</w:t>
      </w:r>
    </w:p>
    <w:p w:rsidR="00226C09" w:rsidRDefault="00226C09" w:rsidP="00226C0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26C09" w:rsidTr="00EC5A0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26C09" w:rsidRPr="00226C09" w:rsidRDefault="00226C09" w:rsidP="00226C09">
            <w:pPr>
              <w:jc w:val="center"/>
              <w:rPr>
                <w:b/>
              </w:rPr>
            </w:pPr>
            <w:r w:rsidRPr="00226C09">
              <w:rPr>
                <w:rFonts w:hint="eastAsia"/>
                <w:b/>
              </w:rPr>
              <w:t>姓名</w:t>
            </w:r>
          </w:p>
        </w:tc>
        <w:tc>
          <w:tcPr>
            <w:tcW w:w="851" w:type="dxa"/>
            <w:vMerge w:val="restart"/>
          </w:tcPr>
          <w:p w:rsidR="00226C09" w:rsidRPr="00226C09" w:rsidRDefault="00226C09" w:rsidP="00226C09">
            <w:pPr>
              <w:jc w:val="center"/>
              <w:rPr>
                <w:b/>
              </w:rPr>
            </w:pPr>
            <w:r w:rsidRPr="00226C09">
              <w:rPr>
                <w:rFonts w:hint="eastAsia"/>
                <w:b/>
              </w:rPr>
              <w:t>职务</w:t>
            </w:r>
          </w:p>
        </w:tc>
        <w:tc>
          <w:tcPr>
            <w:tcW w:w="2234" w:type="dxa"/>
            <w:gridSpan w:val="2"/>
            <w:tcBorders>
              <w:bottom w:val="single" w:sz="4" w:space="0" w:color="auto"/>
            </w:tcBorders>
          </w:tcPr>
          <w:p w:rsidR="00226C09" w:rsidRPr="00226C09" w:rsidRDefault="00226C09" w:rsidP="00226C09">
            <w:pPr>
              <w:jc w:val="center"/>
              <w:rPr>
                <w:b/>
              </w:rPr>
            </w:pPr>
            <w:r w:rsidRPr="00226C09">
              <w:rPr>
                <w:rFonts w:hint="eastAsia"/>
                <w:b/>
              </w:rPr>
              <w:t>任本基金的基金经理期限</w:t>
            </w:r>
          </w:p>
        </w:tc>
        <w:tc>
          <w:tcPr>
            <w:tcW w:w="703" w:type="dxa"/>
            <w:vMerge w:val="restart"/>
          </w:tcPr>
          <w:p w:rsidR="00226C09" w:rsidRPr="00226C09" w:rsidRDefault="00226C09" w:rsidP="00226C09">
            <w:pPr>
              <w:jc w:val="center"/>
              <w:rPr>
                <w:b/>
              </w:rPr>
            </w:pPr>
            <w:r w:rsidRPr="00226C09">
              <w:rPr>
                <w:rFonts w:hint="eastAsia"/>
                <w:b/>
              </w:rPr>
              <w:t>证券从业年限</w:t>
            </w:r>
          </w:p>
        </w:tc>
        <w:tc>
          <w:tcPr>
            <w:tcW w:w="3856" w:type="dxa"/>
            <w:vMerge w:val="restart"/>
          </w:tcPr>
          <w:p w:rsidR="00226C09" w:rsidRPr="00226C09" w:rsidRDefault="00226C09" w:rsidP="00226C09">
            <w:pPr>
              <w:jc w:val="center"/>
              <w:rPr>
                <w:b/>
              </w:rPr>
            </w:pPr>
            <w:r w:rsidRPr="00226C09">
              <w:rPr>
                <w:rFonts w:hint="eastAsia"/>
                <w:b/>
              </w:rPr>
              <w:t>说明</w:t>
            </w:r>
          </w:p>
        </w:tc>
      </w:tr>
      <w:tr w:rsidR="00226C09" w:rsidTr="00226C09">
        <w:tc>
          <w:tcPr>
            <w:tcW w:w="862" w:type="dxa"/>
            <w:vMerge/>
          </w:tcPr>
          <w:p w:rsidR="00226C09" w:rsidRDefault="00226C09" w:rsidP="00226C09">
            <w:pPr>
              <w:jc w:val="left"/>
            </w:pPr>
          </w:p>
        </w:tc>
        <w:tc>
          <w:tcPr>
            <w:tcW w:w="851" w:type="dxa"/>
            <w:vMerge/>
          </w:tcPr>
          <w:p w:rsidR="00226C09" w:rsidRDefault="00226C09" w:rsidP="00226C09">
            <w:pPr>
              <w:jc w:val="left"/>
            </w:pPr>
          </w:p>
        </w:tc>
        <w:tc>
          <w:tcPr>
            <w:tcW w:w="1117" w:type="dxa"/>
            <w:shd w:val="clear" w:color="auto" w:fill="BFBFBF"/>
          </w:tcPr>
          <w:p w:rsidR="00226C09" w:rsidRPr="00226C09" w:rsidRDefault="00226C09" w:rsidP="00226C09">
            <w:pPr>
              <w:jc w:val="center"/>
              <w:rPr>
                <w:b/>
              </w:rPr>
            </w:pPr>
            <w:r w:rsidRPr="00226C09">
              <w:rPr>
                <w:rFonts w:hint="eastAsia"/>
                <w:b/>
              </w:rPr>
              <w:t>任职日期</w:t>
            </w:r>
          </w:p>
        </w:tc>
        <w:tc>
          <w:tcPr>
            <w:tcW w:w="1117" w:type="dxa"/>
            <w:shd w:val="clear" w:color="auto" w:fill="BFBFBF"/>
          </w:tcPr>
          <w:p w:rsidR="00226C09" w:rsidRPr="00226C09" w:rsidRDefault="00226C09" w:rsidP="00226C09">
            <w:pPr>
              <w:jc w:val="center"/>
              <w:rPr>
                <w:b/>
              </w:rPr>
            </w:pPr>
            <w:r w:rsidRPr="00226C09">
              <w:rPr>
                <w:rFonts w:hint="eastAsia"/>
                <w:b/>
              </w:rPr>
              <w:t>离任日期</w:t>
            </w:r>
          </w:p>
        </w:tc>
        <w:tc>
          <w:tcPr>
            <w:tcW w:w="703" w:type="dxa"/>
            <w:vMerge/>
          </w:tcPr>
          <w:p w:rsidR="00226C09" w:rsidRDefault="00226C09" w:rsidP="00226C09">
            <w:pPr>
              <w:jc w:val="left"/>
            </w:pPr>
          </w:p>
        </w:tc>
        <w:tc>
          <w:tcPr>
            <w:tcW w:w="3856" w:type="dxa"/>
            <w:vMerge/>
          </w:tcPr>
          <w:p w:rsidR="00226C09" w:rsidRDefault="00226C09" w:rsidP="00226C09">
            <w:pPr>
              <w:jc w:val="left"/>
            </w:pPr>
          </w:p>
        </w:tc>
      </w:tr>
      <w:tr w:rsidR="00226C09" w:rsidTr="00226C09">
        <w:tc>
          <w:tcPr>
            <w:tcW w:w="862" w:type="dxa"/>
          </w:tcPr>
          <w:p w:rsidR="00226C09" w:rsidRDefault="00226C09" w:rsidP="00226C09">
            <w:pPr>
              <w:jc w:val="left"/>
            </w:pPr>
            <w:r>
              <w:rPr>
                <w:rFonts w:hint="eastAsia"/>
              </w:rPr>
              <w:t>朱恒红</w:t>
            </w:r>
          </w:p>
        </w:tc>
        <w:tc>
          <w:tcPr>
            <w:tcW w:w="851" w:type="dxa"/>
          </w:tcPr>
          <w:p w:rsidR="00226C09" w:rsidRDefault="00226C09" w:rsidP="00226C09">
            <w:pPr>
              <w:jc w:val="left"/>
            </w:pPr>
            <w:r>
              <w:rPr>
                <w:rFonts w:hint="eastAsia"/>
              </w:rPr>
              <w:t>本基金基金经理</w:t>
            </w:r>
          </w:p>
        </w:tc>
        <w:tc>
          <w:tcPr>
            <w:tcW w:w="1117" w:type="dxa"/>
          </w:tcPr>
          <w:p w:rsidR="00226C09" w:rsidRDefault="00226C09" w:rsidP="00226C09">
            <w:pPr>
              <w:jc w:val="left"/>
            </w:pPr>
            <w:r>
              <w:rPr>
                <w:rFonts w:hint="eastAsia"/>
              </w:rPr>
              <w:t>2022</w:t>
            </w:r>
            <w:r>
              <w:rPr>
                <w:rFonts w:hint="eastAsia"/>
              </w:rPr>
              <w:t>年</w:t>
            </w:r>
            <w:r>
              <w:rPr>
                <w:rFonts w:hint="eastAsia"/>
              </w:rPr>
              <w:t>12</w:t>
            </w:r>
            <w:r>
              <w:rPr>
                <w:rFonts w:hint="eastAsia"/>
              </w:rPr>
              <w:t>月</w:t>
            </w:r>
            <w:r>
              <w:rPr>
                <w:rFonts w:hint="eastAsia"/>
              </w:rPr>
              <w:t>1</w:t>
            </w:r>
            <w:r>
              <w:rPr>
                <w:rFonts w:hint="eastAsia"/>
              </w:rPr>
              <w:t>日</w:t>
            </w:r>
          </w:p>
        </w:tc>
        <w:tc>
          <w:tcPr>
            <w:tcW w:w="1117" w:type="dxa"/>
          </w:tcPr>
          <w:p w:rsidR="00226C09" w:rsidRDefault="00226C09" w:rsidP="00226C09">
            <w:pPr>
              <w:jc w:val="right"/>
            </w:pPr>
            <w:r>
              <w:t>-</w:t>
            </w:r>
          </w:p>
        </w:tc>
        <w:tc>
          <w:tcPr>
            <w:tcW w:w="703" w:type="dxa"/>
          </w:tcPr>
          <w:p w:rsidR="00226C09" w:rsidRDefault="00226C09" w:rsidP="00226C09">
            <w:pPr>
              <w:jc w:val="left"/>
            </w:pPr>
            <w:r>
              <w:rPr>
                <w:rFonts w:hint="eastAsia"/>
              </w:rPr>
              <w:t>9</w:t>
            </w:r>
            <w:r>
              <w:rPr>
                <w:rFonts w:hint="eastAsia"/>
              </w:rPr>
              <w:t>年</w:t>
            </w:r>
          </w:p>
        </w:tc>
        <w:tc>
          <w:tcPr>
            <w:tcW w:w="3856" w:type="dxa"/>
          </w:tcPr>
          <w:p w:rsidR="00226C09" w:rsidRDefault="00226C09" w:rsidP="00226C09">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w:t>
            </w:r>
            <w:r>
              <w:rPr>
                <w:rFonts w:hint="eastAsia"/>
              </w:rPr>
              <w:lastRenderedPageBreak/>
              <w:t>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226C09" w:rsidRDefault="00226C09" w:rsidP="00226C09">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26C09" w:rsidRDefault="00226C09" w:rsidP="00226C09">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226C09" w:rsidRDefault="00226C09" w:rsidP="00226C09">
      <w:pPr>
        <w:pStyle w:val="-2"/>
        <w:spacing w:before="312"/>
        <w:rPr>
          <w:rFonts w:hint="eastAsia"/>
        </w:rPr>
      </w:pPr>
      <w:r>
        <w:rPr>
          <w:rFonts w:hint="eastAsia"/>
        </w:rPr>
        <w:t>管理人对报告期内本基金运作遵规守信情况的说明</w:t>
      </w:r>
    </w:p>
    <w:p w:rsidR="00226C09" w:rsidRDefault="00226C09" w:rsidP="00226C09">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226C09" w:rsidRDefault="00226C09" w:rsidP="00226C09">
      <w:pPr>
        <w:pStyle w:val="-2"/>
        <w:spacing w:before="312"/>
        <w:rPr>
          <w:rFonts w:hint="eastAsia"/>
        </w:rPr>
      </w:pPr>
      <w:r>
        <w:rPr>
          <w:rFonts w:hint="eastAsia"/>
        </w:rPr>
        <w:t>公平交易专项说明</w:t>
      </w:r>
    </w:p>
    <w:p w:rsidR="00226C09" w:rsidRDefault="00226C09" w:rsidP="00226C09">
      <w:pPr>
        <w:pStyle w:val="-3"/>
        <w:spacing w:before="156" w:after="156"/>
        <w:rPr>
          <w:rFonts w:hint="eastAsia"/>
        </w:rPr>
      </w:pPr>
      <w:r>
        <w:rPr>
          <w:rFonts w:hint="eastAsia"/>
        </w:rPr>
        <w:t>公平交易制度的执行情况</w:t>
      </w:r>
    </w:p>
    <w:p w:rsidR="00226C09" w:rsidRDefault="00226C09" w:rsidP="00226C09">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26C09" w:rsidRDefault="00226C09" w:rsidP="00226C09">
      <w:pPr>
        <w:pStyle w:val="-3"/>
        <w:spacing w:before="156" w:after="156"/>
        <w:rPr>
          <w:rFonts w:hint="eastAsia"/>
        </w:rPr>
      </w:pPr>
      <w:r>
        <w:rPr>
          <w:rFonts w:hint="eastAsia"/>
        </w:rPr>
        <w:t>异常交易行为的专项说明</w:t>
      </w:r>
    </w:p>
    <w:p w:rsidR="00226C09" w:rsidRDefault="00226C09" w:rsidP="00226C0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226C09" w:rsidRDefault="00226C09" w:rsidP="00226C09">
      <w:pPr>
        <w:pStyle w:val="-2"/>
        <w:spacing w:before="312"/>
        <w:rPr>
          <w:rFonts w:hint="eastAsia"/>
        </w:rPr>
      </w:pPr>
      <w:r>
        <w:rPr>
          <w:rFonts w:hint="eastAsia"/>
        </w:rPr>
        <w:t>报告期内基金投资策略和运作分析</w:t>
      </w:r>
    </w:p>
    <w:p w:rsidR="00226C09" w:rsidRDefault="00226C09" w:rsidP="00226C09">
      <w:pPr>
        <w:pStyle w:val="-"/>
        <w:ind w:firstLine="420"/>
        <w:rPr>
          <w:rFonts w:hint="eastAsia"/>
        </w:rPr>
      </w:pPr>
      <w:r>
        <w:rPr>
          <w:rFonts w:hint="eastAsia"/>
        </w:rPr>
        <w:t>一季度，市场在复杂的内外部环境下呈现冲高回落、震荡分化的格局，大部分指数季线收阴，其中科创50指数下跌6.54%。季度初，市场延续跨年行情，上证指数一度逼近4200点整数关口，但随着海外地缘政治局势紧张，市场风险偏好明显回落。一季度市场结构化特征明显，能源链在涨价交易逻辑驱动下表现强势，煤炭、石油石化行业表现较好，与此同时，科技成长内部则剧烈分化，AI算力、人形机器人等主题虽有表现，但整体情绪受压制。一方面，"十五五"规划细则的逐步落地为科技成长板块提供政策支撑，AI产业发展浪潮持续，另一方面，海外地缘冲突加剧、全球流动性环境扰动等因素也对市场风险偏好形成明显压制。二季度市场预计将在延续震荡格局的基础上逐步完成筑底过程。随着年报与一季报的逐步落地，市场核心矛盾将转向企业盈利改善。AI、先进制造等新质生产力方向仍是中长期主线。</w:t>
      </w:r>
    </w:p>
    <w:p w:rsidR="00226C09" w:rsidRDefault="00226C09" w:rsidP="00226C09">
      <w:pPr>
        <w:pStyle w:val="-"/>
        <w:ind w:firstLine="420"/>
        <w:rPr>
          <w:rFonts w:hint="eastAsia"/>
        </w:rPr>
      </w:pPr>
      <w:r>
        <w:rPr>
          <w:rFonts w:hint="eastAsia"/>
        </w:rPr>
        <w:t>本基金在运作过程中对基金风险暴露进行了一定控制，适度超配了成长风格。在一季度的行情中，本基金跑赢基准。在长线维度上，行业或公司的成长能力应当与其长期收益率是相匹配的。当前市场短期内受地缘冲突影响有较大不确定性，但长期大势上仍应当关注国内经济转型带来的行业变化趋势，后续随着中东局势逐步回归常态，市场将重归基本面逻辑，具备高成长、高景气特征的高质量发展公司或在市场反复中逐渐脱颖而出。因此在中长期的维度上，坚持看好成长板块的长期投资价值。</w:t>
      </w:r>
    </w:p>
    <w:p w:rsidR="00226C09" w:rsidRDefault="00226C09" w:rsidP="00226C09">
      <w:pPr>
        <w:pStyle w:val="-2"/>
        <w:spacing w:before="312"/>
        <w:rPr>
          <w:rFonts w:hint="eastAsia"/>
        </w:rPr>
      </w:pPr>
      <w:r>
        <w:rPr>
          <w:rFonts w:hint="eastAsia"/>
        </w:rPr>
        <w:t>报告期内基金的业绩表现</w:t>
      </w:r>
    </w:p>
    <w:p w:rsidR="00226C09" w:rsidRDefault="00226C09" w:rsidP="00226C09">
      <w:pPr>
        <w:pStyle w:val="-"/>
        <w:ind w:firstLine="420"/>
        <w:rPr>
          <w:rFonts w:hint="eastAsia"/>
        </w:rPr>
      </w:pPr>
      <w:r>
        <w:rPr>
          <w:rFonts w:hint="eastAsia"/>
        </w:rPr>
        <w:t>截至报告期末，本基金份额净值为1.3625元，报告期内，份额净值增长率为-4.47%，同期业绩基准增长率为-6.54%。</w:t>
      </w:r>
    </w:p>
    <w:p w:rsidR="00226C09" w:rsidRDefault="00226C09" w:rsidP="00226C09">
      <w:pPr>
        <w:pStyle w:val="-2"/>
        <w:spacing w:before="312"/>
        <w:rPr>
          <w:rFonts w:hint="eastAsia"/>
        </w:rPr>
      </w:pPr>
      <w:r>
        <w:rPr>
          <w:rFonts w:hint="eastAsia"/>
        </w:rPr>
        <w:t>报告期内基金持有人数或基金资产净值预警说明</w:t>
      </w:r>
    </w:p>
    <w:p w:rsidR="00226C09" w:rsidRDefault="00226C09" w:rsidP="00226C09">
      <w:pPr>
        <w:pStyle w:val="-"/>
        <w:ind w:firstLine="420"/>
        <w:rPr>
          <w:rFonts w:hint="eastAsia"/>
        </w:rPr>
      </w:pPr>
      <w:r>
        <w:rPr>
          <w:rFonts w:hint="eastAsia"/>
        </w:rPr>
        <w:t>报告期内，本基金未出现连续二十个交易日基金份额持有人数量不满二百人或者基金资产净值低于五千万元的情形。</w:t>
      </w:r>
    </w:p>
    <w:p w:rsidR="00226C09" w:rsidRDefault="00226C09" w:rsidP="00226C09">
      <w:pPr>
        <w:pStyle w:val="-1"/>
        <w:ind w:left="281" w:hanging="281"/>
        <w:rPr>
          <w:rFonts w:hint="eastAsia"/>
        </w:rPr>
      </w:pPr>
      <w:r>
        <w:rPr>
          <w:rFonts w:hint="eastAsia"/>
        </w:rPr>
        <w:lastRenderedPageBreak/>
        <w:t>投资组合报告</w:t>
      </w:r>
    </w:p>
    <w:p w:rsidR="00226C09" w:rsidRDefault="00226C09" w:rsidP="00226C09">
      <w:pPr>
        <w:pStyle w:val="-2"/>
        <w:spacing w:before="312"/>
        <w:rPr>
          <w:rFonts w:hint="eastAsia"/>
        </w:rPr>
      </w:pPr>
      <w:r>
        <w:rPr>
          <w:rFonts w:hint="eastAsia"/>
        </w:rPr>
        <w:t>报告期末基金资产组合情况</w:t>
      </w:r>
    </w:p>
    <w:p w:rsidR="00226C09" w:rsidRDefault="00226C09" w:rsidP="00226C09">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26C09" w:rsidTr="00226C09">
        <w:trPr>
          <w:cnfStyle w:val="100000000000" w:firstRow="1" w:lastRow="0" w:firstColumn="0" w:lastColumn="0" w:oddVBand="0" w:evenVBand="0" w:oddHBand="0" w:evenHBand="0" w:firstRowFirstColumn="0" w:firstRowLastColumn="0" w:lastRowFirstColumn="0" w:lastRowLastColumn="0"/>
        </w:trPr>
        <w:tc>
          <w:tcPr>
            <w:tcW w:w="646" w:type="dxa"/>
          </w:tcPr>
          <w:p w:rsidR="00226C09" w:rsidRPr="00226C09" w:rsidRDefault="00226C09" w:rsidP="00226C09">
            <w:pPr>
              <w:jc w:val="center"/>
              <w:rPr>
                <w:b/>
              </w:rPr>
            </w:pPr>
            <w:r w:rsidRPr="00226C09">
              <w:rPr>
                <w:rFonts w:hint="eastAsia"/>
                <w:b/>
              </w:rPr>
              <w:t>序号</w:t>
            </w:r>
          </w:p>
        </w:tc>
        <w:tc>
          <w:tcPr>
            <w:tcW w:w="2971" w:type="dxa"/>
          </w:tcPr>
          <w:p w:rsidR="00226C09" w:rsidRPr="00226C09" w:rsidRDefault="00226C09" w:rsidP="00226C09">
            <w:pPr>
              <w:jc w:val="center"/>
              <w:rPr>
                <w:b/>
              </w:rPr>
            </w:pPr>
            <w:r w:rsidRPr="00226C09">
              <w:rPr>
                <w:rFonts w:hint="eastAsia"/>
                <w:b/>
              </w:rPr>
              <w:t>项目</w:t>
            </w:r>
          </w:p>
        </w:tc>
        <w:tc>
          <w:tcPr>
            <w:tcW w:w="2381" w:type="dxa"/>
          </w:tcPr>
          <w:p w:rsidR="00226C09" w:rsidRPr="00226C09" w:rsidRDefault="00226C09" w:rsidP="00226C09">
            <w:pPr>
              <w:jc w:val="center"/>
              <w:rPr>
                <w:b/>
              </w:rPr>
            </w:pPr>
            <w:r w:rsidRPr="00226C09">
              <w:rPr>
                <w:rFonts w:hint="eastAsia"/>
                <w:b/>
              </w:rPr>
              <w:t>金额（元）</w:t>
            </w:r>
          </w:p>
        </w:tc>
        <w:tc>
          <w:tcPr>
            <w:tcW w:w="2506" w:type="dxa"/>
          </w:tcPr>
          <w:p w:rsidR="00226C09" w:rsidRPr="00226C09" w:rsidRDefault="00226C09" w:rsidP="00226C09">
            <w:pPr>
              <w:jc w:val="center"/>
              <w:rPr>
                <w:b/>
              </w:rPr>
            </w:pPr>
            <w:r w:rsidRPr="00226C09">
              <w:rPr>
                <w:rFonts w:hint="eastAsia"/>
                <w:b/>
              </w:rPr>
              <w:t>占基金总资产的比例（</w:t>
            </w:r>
            <w:r w:rsidRPr="00226C09">
              <w:rPr>
                <w:rFonts w:hint="eastAsia"/>
                <w:b/>
              </w:rPr>
              <w:t>%</w:t>
            </w:r>
            <w:r w:rsidRPr="00226C09">
              <w:rPr>
                <w:rFonts w:hint="eastAsia"/>
                <w:b/>
              </w:rPr>
              <w:t>）</w:t>
            </w:r>
          </w:p>
        </w:tc>
      </w:tr>
      <w:tr w:rsidR="00226C09" w:rsidTr="00226C09">
        <w:tc>
          <w:tcPr>
            <w:tcW w:w="646" w:type="dxa"/>
          </w:tcPr>
          <w:p w:rsidR="00226C09" w:rsidRDefault="00226C09" w:rsidP="00226C09">
            <w:pPr>
              <w:jc w:val="center"/>
            </w:pPr>
            <w:r>
              <w:t>1</w:t>
            </w:r>
          </w:p>
        </w:tc>
        <w:tc>
          <w:tcPr>
            <w:tcW w:w="2971" w:type="dxa"/>
          </w:tcPr>
          <w:p w:rsidR="00226C09" w:rsidRDefault="00226C09" w:rsidP="00226C09">
            <w:pPr>
              <w:jc w:val="left"/>
            </w:pPr>
            <w:r>
              <w:rPr>
                <w:rFonts w:hint="eastAsia"/>
              </w:rPr>
              <w:t>权益投资</w:t>
            </w:r>
          </w:p>
        </w:tc>
        <w:tc>
          <w:tcPr>
            <w:tcW w:w="2381" w:type="dxa"/>
          </w:tcPr>
          <w:p w:rsidR="00226C09" w:rsidRDefault="00226C09" w:rsidP="00226C09">
            <w:pPr>
              <w:jc w:val="right"/>
            </w:pPr>
            <w:r>
              <w:t>86,457,185.42</w:t>
            </w:r>
          </w:p>
        </w:tc>
        <w:tc>
          <w:tcPr>
            <w:tcW w:w="2506" w:type="dxa"/>
          </w:tcPr>
          <w:p w:rsidR="00226C09" w:rsidRDefault="00226C09" w:rsidP="00226C09">
            <w:pPr>
              <w:jc w:val="right"/>
            </w:pPr>
            <w:r>
              <w:t>95.79</w:t>
            </w:r>
          </w:p>
        </w:tc>
      </w:tr>
      <w:tr w:rsidR="00226C09" w:rsidTr="00226C09">
        <w:tc>
          <w:tcPr>
            <w:tcW w:w="646" w:type="dxa"/>
          </w:tcPr>
          <w:p w:rsidR="00226C09" w:rsidRDefault="00226C09" w:rsidP="00226C09">
            <w:pPr>
              <w:jc w:val="center"/>
            </w:pPr>
          </w:p>
        </w:tc>
        <w:tc>
          <w:tcPr>
            <w:tcW w:w="2971" w:type="dxa"/>
          </w:tcPr>
          <w:p w:rsidR="00226C09" w:rsidRDefault="00226C09" w:rsidP="00226C09">
            <w:pPr>
              <w:jc w:val="left"/>
            </w:pPr>
            <w:r>
              <w:rPr>
                <w:rFonts w:hint="eastAsia"/>
              </w:rPr>
              <w:t>其中：股票</w:t>
            </w:r>
          </w:p>
        </w:tc>
        <w:tc>
          <w:tcPr>
            <w:tcW w:w="2381" w:type="dxa"/>
          </w:tcPr>
          <w:p w:rsidR="00226C09" w:rsidRDefault="00226C09" w:rsidP="00226C09">
            <w:pPr>
              <w:jc w:val="right"/>
            </w:pPr>
            <w:r>
              <w:t>86,457,185.42</w:t>
            </w:r>
          </w:p>
        </w:tc>
        <w:tc>
          <w:tcPr>
            <w:tcW w:w="2506" w:type="dxa"/>
          </w:tcPr>
          <w:p w:rsidR="00226C09" w:rsidRDefault="00226C09" w:rsidP="00226C09">
            <w:pPr>
              <w:jc w:val="right"/>
            </w:pPr>
            <w:r>
              <w:t>95.79</w:t>
            </w:r>
          </w:p>
        </w:tc>
      </w:tr>
      <w:tr w:rsidR="00226C09" w:rsidTr="00226C09">
        <w:tc>
          <w:tcPr>
            <w:tcW w:w="646" w:type="dxa"/>
          </w:tcPr>
          <w:p w:rsidR="00226C09" w:rsidRDefault="00226C09" w:rsidP="00226C09">
            <w:pPr>
              <w:jc w:val="center"/>
            </w:pPr>
            <w:r>
              <w:t>2</w:t>
            </w:r>
          </w:p>
        </w:tc>
        <w:tc>
          <w:tcPr>
            <w:tcW w:w="2971" w:type="dxa"/>
          </w:tcPr>
          <w:p w:rsidR="00226C09" w:rsidRDefault="00226C09" w:rsidP="00226C09">
            <w:pPr>
              <w:jc w:val="left"/>
            </w:pPr>
            <w:r>
              <w:rPr>
                <w:rFonts w:hint="eastAsia"/>
              </w:rPr>
              <w:t>基金投资</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center"/>
            </w:pPr>
            <w:r>
              <w:t>3</w:t>
            </w:r>
          </w:p>
        </w:tc>
        <w:tc>
          <w:tcPr>
            <w:tcW w:w="2971" w:type="dxa"/>
          </w:tcPr>
          <w:p w:rsidR="00226C09" w:rsidRDefault="00226C09" w:rsidP="00226C09">
            <w:pPr>
              <w:jc w:val="left"/>
            </w:pPr>
            <w:r>
              <w:rPr>
                <w:rFonts w:hint="eastAsia"/>
              </w:rPr>
              <w:t>固定收益投资</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center"/>
            </w:pPr>
          </w:p>
        </w:tc>
        <w:tc>
          <w:tcPr>
            <w:tcW w:w="2971" w:type="dxa"/>
          </w:tcPr>
          <w:p w:rsidR="00226C09" w:rsidRDefault="00226C09" w:rsidP="00226C09">
            <w:pPr>
              <w:jc w:val="left"/>
            </w:pPr>
            <w:r>
              <w:rPr>
                <w:rFonts w:hint="eastAsia"/>
              </w:rPr>
              <w:t>其中：债券</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center"/>
            </w:pPr>
          </w:p>
        </w:tc>
        <w:tc>
          <w:tcPr>
            <w:tcW w:w="2971" w:type="dxa"/>
          </w:tcPr>
          <w:p w:rsidR="00226C09" w:rsidRDefault="00226C09" w:rsidP="00226C09">
            <w:pPr>
              <w:jc w:val="left"/>
            </w:pPr>
            <w:r>
              <w:rPr>
                <w:rFonts w:hint="eastAsia"/>
              </w:rPr>
              <w:t xml:space="preserve">      </w:t>
            </w:r>
            <w:r>
              <w:rPr>
                <w:rFonts w:hint="eastAsia"/>
              </w:rPr>
              <w:t>资产支持证券</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center"/>
            </w:pPr>
            <w:r>
              <w:t>4</w:t>
            </w:r>
          </w:p>
        </w:tc>
        <w:tc>
          <w:tcPr>
            <w:tcW w:w="2971" w:type="dxa"/>
          </w:tcPr>
          <w:p w:rsidR="00226C09" w:rsidRDefault="00226C09" w:rsidP="00226C09">
            <w:pPr>
              <w:jc w:val="left"/>
            </w:pPr>
            <w:r>
              <w:rPr>
                <w:rFonts w:hint="eastAsia"/>
              </w:rPr>
              <w:t>贵金属投资</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center"/>
            </w:pPr>
            <w:r>
              <w:t>5</w:t>
            </w:r>
          </w:p>
        </w:tc>
        <w:tc>
          <w:tcPr>
            <w:tcW w:w="2971" w:type="dxa"/>
          </w:tcPr>
          <w:p w:rsidR="00226C09" w:rsidRDefault="00226C09" w:rsidP="00226C09">
            <w:pPr>
              <w:jc w:val="left"/>
            </w:pPr>
            <w:r>
              <w:rPr>
                <w:rFonts w:hint="eastAsia"/>
              </w:rPr>
              <w:t>金融衍生品投资</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center"/>
            </w:pPr>
            <w:r>
              <w:t>6</w:t>
            </w:r>
          </w:p>
        </w:tc>
        <w:tc>
          <w:tcPr>
            <w:tcW w:w="2971" w:type="dxa"/>
          </w:tcPr>
          <w:p w:rsidR="00226C09" w:rsidRDefault="00226C09" w:rsidP="00226C09">
            <w:pPr>
              <w:jc w:val="left"/>
            </w:pPr>
            <w:r>
              <w:rPr>
                <w:rFonts w:hint="eastAsia"/>
              </w:rPr>
              <w:t>买入返售金融资产</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center"/>
            </w:pPr>
          </w:p>
        </w:tc>
        <w:tc>
          <w:tcPr>
            <w:tcW w:w="2971" w:type="dxa"/>
          </w:tcPr>
          <w:p w:rsidR="00226C09" w:rsidRDefault="00226C09" w:rsidP="00226C09">
            <w:pPr>
              <w:jc w:val="left"/>
            </w:pPr>
            <w:r>
              <w:rPr>
                <w:rFonts w:hint="eastAsia"/>
              </w:rPr>
              <w:t>其中：买断式回购的买入返售金融资产</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center"/>
            </w:pPr>
            <w:r>
              <w:t>7</w:t>
            </w:r>
          </w:p>
        </w:tc>
        <w:tc>
          <w:tcPr>
            <w:tcW w:w="2971" w:type="dxa"/>
          </w:tcPr>
          <w:p w:rsidR="00226C09" w:rsidRDefault="00226C09" w:rsidP="00226C09">
            <w:pPr>
              <w:jc w:val="left"/>
            </w:pPr>
            <w:r>
              <w:rPr>
                <w:rFonts w:hint="eastAsia"/>
              </w:rPr>
              <w:t>银行存款和结算备付金合计</w:t>
            </w:r>
          </w:p>
        </w:tc>
        <w:tc>
          <w:tcPr>
            <w:tcW w:w="2381" w:type="dxa"/>
          </w:tcPr>
          <w:p w:rsidR="00226C09" w:rsidRDefault="00226C09" w:rsidP="00226C09">
            <w:pPr>
              <w:jc w:val="right"/>
            </w:pPr>
            <w:r>
              <w:t>2,892,145.64</w:t>
            </w:r>
          </w:p>
        </w:tc>
        <w:tc>
          <w:tcPr>
            <w:tcW w:w="2506" w:type="dxa"/>
          </w:tcPr>
          <w:p w:rsidR="00226C09" w:rsidRDefault="00226C09" w:rsidP="00226C09">
            <w:pPr>
              <w:jc w:val="right"/>
            </w:pPr>
            <w:r>
              <w:t>3.20</w:t>
            </w:r>
          </w:p>
        </w:tc>
      </w:tr>
      <w:tr w:rsidR="00226C09" w:rsidTr="00226C09">
        <w:tc>
          <w:tcPr>
            <w:tcW w:w="646" w:type="dxa"/>
          </w:tcPr>
          <w:p w:rsidR="00226C09" w:rsidRDefault="00226C09" w:rsidP="00226C09">
            <w:pPr>
              <w:jc w:val="center"/>
            </w:pPr>
            <w:r>
              <w:t>8</w:t>
            </w:r>
          </w:p>
        </w:tc>
        <w:tc>
          <w:tcPr>
            <w:tcW w:w="2971" w:type="dxa"/>
          </w:tcPr>
          <w:p w:rsidR="00226C09" w:rsidRDefault="00226C09" w:rsidP="00226C09">
            <w:pPr>
              <w:jc w:val="left"/>
            </w:pPr>
            <w:r>
              <w:rPr>
                <w:rFonts w:hint="eastAsia"/>
              </w:rPr>
              <w:t>其他资产</w:t>
            </w:r>
          </w:p>
        </w:tc>
        <w:tc>
          <w:tcPr>
            <w:tcW w:w="2381" w:type="dxa"/>
          </w:tcPr>
          <w:p w:rsidR="00226C09" w:rsidRDefault="00226C09" w:rsidP="00226C09">
            <w:pPr>
              <w:jc w:val="right"/>
            </w:pPr>
            <w:r>
              <w:t>911,703.16</w:t>
            </w:r>
          </w:p>
        </w:tc>
        <w:tc>
          <w:tcPr>
            <w:tcW w:w="2506" w:type="dxa"/>
          </w:tcPr>
          <w:p w:rsidR="00226C09" w:rsidRDefault="00226C09" w:rsidP="00226C09">
            <w:pPr>
              <w:jc w:val="right"/>
            </w:pPr>
            <w:r>
              <w:t>1.01</w:t>
            </w:r>
          </w:p>
        </w:tc>
      </w:tr>
      <w:tr w:rsidR="00226C09" w:rsidTr="00226C09">
        <w:tc>
          <w:tcPr>
            <w:tcW w:w="646" w:type="dxa"/>
          </w:tcPr>
          <w:p w:rsidR="00226C09" w:rsidRDefault="00226C09" w:rsidP="00226C09">
            <w:pPr>
              <w:jc w:val="center"/>
            </w:pPr>
            <w:r>
              <w:t>9</w:t>
            </w:r>
          </w:p>
        </w:tc>
        <w:tc>
          <w:tcPr>
            <w:tcW w:w="2971" w:type="dxa"/>
          </w:tcPr>
          <w:p w:rsidR="00226C09" w:rsidRDefault="00226C09" w:rsidP="00226C09">
            <w:pPr>
              <w:jc w:val="left"/>
            </w:pPr>
            <w:r>
              <w:rPr>
                <w:rFonts w:hint="eastAsia"/>
              </w:rPr>
              <w:t>合计</w:t>
            </w:r>
          </w:p>
        </w:tc>
        <w:tc>
          <w:tcPr>
            <w:tcW w:w="2381" w:type="dxa"/>
          </w:tcPr>
          <w:p w:rsidR="00226C09" w:rsidRDefault="00226C09" w:rsidP="00226C09">
            <w:pPr>
              <w:jc w:val="right"/>
            </w:pPr>
            <w:r>
              <w:t>90,261,034.22</w:t>
            </w:r>
          </w:p>
        </w:tc>
        <w:tc>
          <w:tcPr>
            <w:tcW w:w="2506" w:type="dxa"/>
          </w:tcPr>
          <w:p w:rsidR="00226C09" w:rsidRDefault="00226C09" w:rsidP="00226C09">
            <w:pPr>
              <w:jc w:val="right"/>
            </w:pPr>
            <w:r>
              <w:t>100.00</w:t>
            </w:r>
          </w:p>
        </w:tc>
      </w:tr>
    </w:tbl>
    <w:p w:rsidR="00226C09" w:rsidRDefault="00226C09" w:rsidP="00226C09">
      <w:pPr>
        <w:pStyle w:val="-8"/>
        <w:rPr>
          <w:rFonts w:hint="eastAsia"/>
        </w:rPr>
      </w:pPr>
      <w:r>
        <w:rPr>
          <w:rFonts w:hint="eastAsia"/>
        </w:rPr>
        <w:t>注：上表中的股票投资项含可退替代款估值增值，而行业分类的合计项中不含可退替代款估值增值。</w:t>
      </w:r>
    </w:p>
    <w:p w:rsidR="00226C09" w:rsidRDefault="00226C09" w:rsidP="00226C09">
      <w:pPr>
        <w:pStyle w:val="-2"/>
        <w:spacing w:before="312"/>
        <w:rPr>
          <w:rFonts w:hint="eastAsia"/>
        </w:rPr>
      </w:pPr>
      <w:r>
        <w:rPr>
          <w:rFonts w:hint="eastAsia"/>
        </w:rPr>
        <w:t>报告期末按行业分类的股票投资组合</w:t>
      </w:r>
    </w:p>
    <w:p w:rsidR="00226C09" w:rsidRDefault="00226C09" w:rsidP="00226C09">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226C09" w:rsidTr="00226C09">
        <w:trPr>
          <w:cnfStyle w:val="100000000000" w:firstRow="1" w:lastRow="0" w:firstColumn="0" w:lastColumn="0" w:oddVBand="0" w:evenVBand="0" w:oddHBand="0" w:evenHBand="0" w:firstRowFirstColumn="0" w:firstRowLastColumn="0" w:lastRowFirstColumn="0" w:lastRowLastColumn="0"/>
        </w:trPr>
        <w:tc>
          <w:tcPr>
            <w:tcW w:w="646" w:type="dxa"/>
          </w:tcPr>
          <w:p w:rsidR="00226C09" w:rsidRPr="00226C09" w:rsidRDefault="00226C09" w:rsidP="00226C09">
            <w:pPr>
              <w:jc w:val="center"/>
              <w:rPr>
                <w:b/>
              </w:rPr>
            </w:pPr>
            <w:r w:rsidRPr="00226C09">
              <w:rPr>
                <w:rFonts w:hint="eastAsia"/>
                <w:b/>
              </w:rPr>
              <w:t>代码</w:t>
            </w:r>
          </w:p>
        </w:tc>
        <w:tc>
          <w:tcPr>
            <w:tcW w:w="2971" w:type="dxa"/>
          </w:tcPr>
          <w:p w:rsidR="00226C09" w:rsidRPr="00226C09" w:rsidRDefault="00226C09" w:rsidP="00226C09">
            <w:pPr>
              <w:jc w:val="center"/>
              <w:rPr>
                <w:b/>
              </w:rPr>
            </w:pPr>
            <w:r w:rsidRPr="00226C09">
              <w:rPr>
                <w:rFonts w:hint="eastAsia"/>
                <w:b/>
              </w:rPr>
              <w:t>行业类别</w:t>
            </w:r>
          </w:p>
        </w:tc>
        <w:tc>
          <w:tcPr>
            <w:tcW w:w="2381" w:type="dxa"/>
          </w:tcPr>
          <w:p w:rsidR="00226C09" w:rsidRPr="00226C09" w:rsidRDefault="00226C09" w:rsidP="00226C09">
            <w:pPr>
              <w:jc w:val="center"/>
              <w:rPr>
                <w:b/>
              </w:rPr>
            </w:pPr>
            <w:r w:rsidRPr="00226C09">
              <w:rPr>
                <w:rFonts w:hint="eastAsia"/>
                <w:b/>
              </w:rPr>
              <w:t>公允价值（元）</w:t>
            </w:r>
          </w:p>
        </w:tc>
        <w:tc>
          <w:tcPr>
            <w:tcW w:w="2506" w:type="dxa"/>
          </w:tcPr>
          <w:p w:rsidR="00226C09" w:rsidRPr="00226C09" w:rsidRDefault="00226C09" w:rsidP="00226C09">
            <w:pPr>
              <w:jc w:val="center"/>
              <w:rPr>
                <w:b/>
              </w:rPr>
            </w:pPr>
            <w:r w:rsidRPr="00226C09">
              <w:rPr>
                <w:rFonts w:hint="eastAsia"/>
                <w:b/>
              </w:rPr>
              <w:t>占基金资产净值比例</w:t>
            </w:r>
            <w:r w:rsidRPr="00226C09">
              <w:rPr>
                <w:rFonts w:hint="eastAsia"/>
                <w:b/>
              </w:rPr>
              <w:t>(%)</w:t>
            </w:r>
          </w:p>
        </w:tc>
      </w:tr>
      <w:tr w:rsidR="00226C09" w:rsidTr="00226C09">
        <w:tc>
          <w:tcPr>
            <w:tcW w:w="646" w:type="dxa"/>
          </w:tcPr>
          <w:p w:rsidR="00226C09" w:rsidRDefault="00226C09" w:rsidP="00226C09">
            <w:pPr>
              <w:jc w:val="left"/>
            </w:pPr>
            <w:r>
              <w:t>A</w:t>
            </w:r>
          </w:p>
        </w:tc>
        <w:tc>
          <w:tcPr>
            <w:tcW w:w="2971" w:type="dxa"/>
          </w:tcPr>
          <w:p w:rsidR="00226C09" w:rsidRDefault="00226C09" w:rsidP="00226C09">
            <w:pPr>
              <w:jc w:val="left"/>
            </w:pPr>
            <w:r>
              <w:rPr>
                <w:rFonts w:hint="eastAsia"/>
              </w:rPr>
              <w:t>农、林、牧、渔业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B</w:t>
            </w:r>
          </w:p>
        </w:tc>
        <w:tc>
          <w:tcPr>
            <w:tcW w:w="2971" w:type="dxa"/>
          </w:tcPr>
          <w:p w:rsidR="00226C09" w:rsidRDefault="00226C09" w:rsidP="00226C09">
            <w:pPr>
              <w:jc w:val="left"/>
            </w:pPr>
            <w:r>
              <w:rPr>
                <w:rFonts w:hint="eastAsia"/>
              </w:rPr>
              <w:t>采矿业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C</w:t>
            </w:r>
          </w:p>
        </w:tc>
        <w:tc>
          <w:tcPr>
            <w:tcW w:w="2971" w:type="dxa"/>
          </w:tcPr>
          <w:p w:rsidR="00226C09" w:rsidRDefault="00226C09" w:rsidP="00226C09">
            <w:pPr>
              <w:jc w:val="left"/>
            </w:pPr>
            <w:r>
              <w:rPr>
                <w:rFonts w:hint="eastAsia"/>
              </w:rPr>
              <w:t>制造业</w:t>
            </w:r>
          </w:p>
        </w:tc>
        <w:tc>
          <w:tcPr>
            <w:tcW w:w="2381" w:type="dxa"/>
          </w:tcPr>
          <w:p w:rsidR="00226C09" w:rsidRDefault="00226C09" w:rsidP="00226C09">
            <w:pPr>
              <w:jc w:val="right"/>
            </w:pPr>
            <w:r>
              <w:t>54,907,767.55</w:t>
            </w:r>
          </w:p>
        </w:tc>
        <w:tc>
          <w:tcPr>
            <w:tcW w:w="2506" w:type="dxa"/>
          </w:tcPr>
          <w:p w:rsidR="00226C09" w:rsidRDefault="00226C09" w:rsidP="00226C09">
            <w:pPr>
              <w:jc w:val="right"/>
            </w:pPr>
            <w:r>
              <w:t>61.27</w:t>
            </w:r>
          </w:p>
        </w:tc>
      </w:tr>
      <w:tr w:rsidR="00226C09" w:rsidTr="00226C09">
        <w:tc>
          <w:tcPr>
            <w:tcW w:w="646" w:type="dxa"/>
          </w:tcPr>
          <w:p w:rsidR="00226C09" w:rsidRDefault="00226C09" w:rsidP="00226C09">
            <w:pPr>
              <w:jc w:val="left"/>
            </w:pPr>
            <w:r>
              <w:t>D</w:t>
            </w:r>
          </w:p>
        </w:tc>
        <w:tc>
          <w:tcPr>
            <w:tcW w:w="2971" w:type="dxa"/>
          </w:tcPr>
          <w:p w:rsidR="00226C09" w:rsidRDefault="00226C09" w:rsidP="00226C09">
            <w:pPr>
              <w:jc w:val="left"/>
            </w:pPr>
            <w:r>
              <w:rPr>
                <w:rFonts w:hint="eastAsia"/>
              </w:rPr>
              <w:t>电力、热力、燃气及水生产和供应业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E</w:t>
            </w:r>
          </w:p>
        </w:tc>
        <w:tc>
          <w:tcPr>
            <w:tcW w:w="2971" w:type="dxa"/>
          </w:tcPr>
          <w:p w:rsidR="00226C09" w:rsidRDefault="00226C09" w:rsidP="00226C09">
            <w:pPr>
              <w:jc w:val="left"/>
            </w:pPr>
            <w:r>
              <w:rPr>
                <w:rFonts w:hint="eastAsia"/>
              </w:rPr>
              <w:t>建筑业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F</w:t>
            </w:r>
          </w:p>
        </w:tc>
        <w:tc>
          <w:tcPr>
            <w:tcW w:w="2971" w:type="dxa"/>
          </w:tcPr>
          <w:p w:rsidR="00226C09" w:rsidRDefault="00226C09" w:rsidP="00226C09">
            <w:pPr>
              <w:jc w:val="left"/>
            </w:pPr>
            <w:r>
              <w:rPr>
                <w:rFonts w:hint="eastAsia"/>
              </w:rPr>
              <w:t>批发和零售业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G</w:t>
            </w:r>
          </w:p>
        </w:tc>
        <w:tc>
          <w:tcPr>
            <w:tcW w:w="2971" w:type="dxa"/>
          </w:tcPr>
          <w:p w:rsidR="00226C09" w:rsidRDefault="00226C09" w:rsidP="00226C09">
            <w:pPr>
              <w:jc w:val="left"/>
            </w:pPr>
            <w:r>
              <w:rPr>
                <w:rFonts w:hint="eastAsia"/>
              </w:rPr>
              <w:t>交通运输、仓储和邮政业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H</w:t>
            </w:r>
          </w:p>
        </w:tc>
        <w:tc>
          <w:tcPr>
            <w:tcW w:w="2971" w:type="dxa"/>
          </w:tcPr>
          <w:p w:rsidR="00226C09" w:rsidRDefault="00226C09" w:rsidP="00226C09">
            <w:pPr>
              <w:jc w:val="left"/>
            </w:pPr>
            <w:r>
              <w:rPr>
                <w:rFonts w:hint="eastAsia"/>
              </w:rPr>
              <w:t>住宿和餐饮业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I</w:t>
            </w:r>
          </w:p>
        </w:tc>
        <w:tc>
          <w:tcPr>
            <w:tcW w:w="2971" w:type="dxa"/>
          </w:tcPr>
          <w:p w:rsidR="00226C09" w:rsidRDefault="00226C09" w:rsidP="00226C09">
            <w:pPr>
              <w:jc w:val="left"/>
            </w:pPr>
            <w:r>
              <w:rPr>
                <w:rFonts w:hint="eastAsia"/>
              </w:rPr>
              <w:t>信息传输、软件和信息技术服务业</w:t>
            </w:r>
          </w:p>
        </w:tc>
        <w:tc>
          <w:tcPr>
            <w:tcW w:w="2381" w:type="dxa"/>
          </w:tcPr>
          <w:p w:rsidR="00226C09" w:rsidRDefault="00226C09" w:rsidP="00226C09">
            <w:pPr>
              <w:jc w:val="right"/>
            </w:pPr>
            <w:r>
              <w:t>16,511,463.09</w:t>
            </w:r>
          </w:p>
        </w:tc>
        <w:tc>
          <w:tcPr>
            <w:tcW w:w="2506" w:type="dxa"/>
          </w:tcPr>
          <w:p w:rsidR="00226C09" w:rsidRDefault="00226C09" w:rsidP="00226C09">
            <w:pPr>
              <w:jc w:val="right"/>
            </w:pPr>
            <w:r>
              <w:t>18.43</w:t>
            </w:r>
          </w:p>
        </w:tc>
      </w:tr>
      <w:tr w:rsidR="00226C09" w:rsidTr="00226C09">
        <w:tc>
          <w:tcPr>
            <w:tcW w:w="646" w:type="dxa"/>
          </w:tcPr>
          <w:p w:rsidR="00226C09" w:rsidRDefault="00226C09" w:rsidP="00226C09">
            <w:pPr>
              <w:jc w:val="left"/>
            </w:pPr>
            <w:r>
              <w:t>J</w:t>
            </w:r>
          </w:p>
        </w:tc>
        <w:tc>
          <w:tcPr>
            <w:tcW w:w="2971" w:type="dxa"/>
          </w:tcPr>
          <w:p w:rsidR="00226C09" w:rsidRDefault="00226C09" w:rsidP="00226C09">
            <w:pPr>
              <w:jc w:val="left"/>
            </w:pPr>
            <w:r>
              <w:rPr>
                <w:rFonts w:hint="eastAsia"/>
              </w:rPr>
              <w:t>金融业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K</w:t>
            </w:r>
          </w:p>
        </w:tc>
        <w:tc>
          <w:tcPr>
            <w:tcW w:w="2971" w:type="dxa"/>
          </w:tcPr>
          <w:p w:rsidR="00226C09" w:rsidRDefault="00226C09" w:rsidP="00226C09">
            <w:pPr>
              <w:jc w:val="left"/>
            </w:pPr>
            <w:r>
              <w:rPr>
                <w:rFonts w:hint="eastAsia"/>
              </w:rPr>
              <w:t>房地产业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L</w:t>
            </w:r>
          </w:p>
        </w:tc>
        <w:tc>
          <w:tcPr>
            <w:tcW w:w="2971" w:type="dxa"/>
          </w:tcPr>
          <w:p w:rsidR="00226C09" w:rsidRDefault="00226C09" w:rsidP="00226C09">
            <w:pPr>
              <w:jc w:val="left"/>
            </w:pPr>
            <w:r>
              <w:rPr>
                <w:rFonts w:hint="eastAsia"/>
              </w:rPr>
              <w:t>租赁和商务服务业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lastRenderedPageBreak/>
              <w:t>M</w:t>
            </w:r>
          </w:p>
        </w:tc>
        <w:tc>
          <w:tcPr>
            <w:tcW w:w="2971" w:type="dxa"/>
          </w:tcPr>
          <w:p w:rsidR="00226C09" w:rsidRDefault="00226C09" w:rsidP="00226C09">
            <w:pPr>
              <w:jc w:val="left"/>
            </w:pPr>
            <w:r>
              <w:rPr>
                <w:rFonts w:hint="eastAsia"/>
              </w:rPr>
              <w:t>科学研究和技术服务业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N</w:t>
            </w:r>
          </w:p>
        </w:tc>
        <w:tc>
          <w:tcPr>
            <w:tcW w:w="2971" w:type="dxa"/>
          </w:tcPr>
          <w:p w:rsidR="00226C09" w:rsidRDefault="00226C09" w:rsidP="00226C09">
            <w:pPr>
              <w:jc w:val="left"/>
            </w:pPr>
            <w:r>
              <w:rPr>
                <w:rFonts w:hint="eastAsia"/>
              </w:rPr>
              <w:t>水利、环境和公共设施管理业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O</w:t>
            </w:r>
          </w:p>
        </w:tc>
        <w:tc>
          <w:tcPr>
            <w:tcW w:w="2971" w:type="dxa"/>
          </w:tcPr>
          <w:p w:rsidR="00226C09" w:rsidRDefault="00226C09" w:rsidP="00226C09">
            <w:pPr>
              <w:jc w:val="left"/>
            </w:pPr>
            <w:r>
              <w:rPr>
                <w:rFonts w:hint="eastAsia"/>
              </w:rPr>
              <w:t>居民服务、修理和其他服务业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P</w:t>
            </w:r>
          </w:p>
        </w:tc>
        <w:tc>
          <w:tcPr>
            <w:tcW w:w="2971" w:type="dxa"/>
          </w:tcPr>
          <w:p w:rsidR="00226C09" w:rsidRDefault="00226C09" w:rsidP="00226C09">
            <w:pPr>
              <w:jc w:val="left"/>
            </w:pPr>
            <w:r>
              <w:rPr>
                <w:rFonts w:hint="eastAsia"/>
              </w:rPr>
              <w:t>教育</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Q</w:t>
            </w:r>
          </w:p>
        </w:tc>
        <w:tc>
          <w:tcPr>
            <w:tcW w:w="2971" w:type="dxa"/>
          </w:tcPr>
          <w:p w:rsidR="00226C09" w:rsidRDefault="00226C09" w:rsidP="00226C09">
            <w:pPr>
              <w:jc w:val="left"/>
            </w:pPr>
            <w:r>
              <w:rPr>
                <w:rFonts w:hint="eastAsia"/>
              </w:rPr>
              <w:t>卫生和社会工作</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R</w:t>
            </w:r>
          </w:p>
        </w:tc>
        <w:tc>
          <w:tcPr>
            <w:tcW w:w="2971" w:type="dxa"/>
          </w:tcPr>
          <w:p w:rsidR="00226C09" w:rsidRDefault="00226C09" w:rsidP="00226C09">
            <w:pPr>
              <w:jc w:val="left"/>
            </w:pPr>
            <w:r>
              <w:rPr>
                <w:rFonts w:hint="eastAsia"/>
              </w:rPr>
              <w:t>文化、体育和娱乐业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S</w:t>
            </w:r>
          </w:p>
        </w:tc>
        <w:tc>
          <w:tcPr>
            <w:tcW w:w="2971" w:type="dxa"/>
          </w:tcPr>
          <w:p w:rsidR="00226C09" w:rsidRDefault="00226C09" w:rsidP="00226C09">
            <w:pPr>
              <w:jc w:val="left"/>
            </w:pPr>
            <w:r>
              <w:rPr>
                <w:rFonts w:hint="eastAsia"/>
              </w:rPr>
              <w:t>综合</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p>
        </w:tc>
        <w:tc>
          <w:tcPr>
            <w:tcW w:w="2971" w:type="dxa"/>
          </w:tcPr>
          <w:p w:rsidR="00226C09" w:rsidRDefault="00226C09" w:rsidP="00226C09">
            <w:pPr>
              <w:jc w:val="left"/>
            </w:pPr>
            <w:r>
              <w:rPr>
                <w:rFonts w:hint="eastAsia"/>
              </w:rPr>
              <w:t>合计</w:t>
            </w:r>
          </w:p>
        </w:tc>
        <w:tc>
          <w:tcPr>
            <w:tcW w:w="2381" w:type="dxa"/>
          </w:tcPr>
          <w:p w:rsidR="00226C09" w:rsidRDefault="00226C09" w:rsidP="00226C09">
            <w:pPr>
              <w:jc w:val="right"/>
            </w:pPr>
            <w:r>
              <w:t>71,419,230.64</w:t>
            </w:r>
          </w:p>
        </w:tc>
        <w:tc>
          <w:tcPr>
            <w:tcW w:w="2506" w:type="dxa"/>
          </w:tcPr>
          <w:p w:rsidR="00226C09" w:rsidRDefault="00226C09" w:rsidP="00226C09">
            <w:pPr>
              <w:jc w:val="right"/>
            </w:pPr>
            <w:r>
              <w:t>79.70</w:t>
            </w:r>
          </w:p>
        </w:tc>
      </w:tr>
    </w:tbl>
    <w:p w:rsidR="00226C09" w:rsidRDefault="00226C09" w:rsidP="00226C09">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226C09" w:rsidTr="00226C09">
        <w:trPr>
          <w:cnfStyle w:val="100000000000" w:firstRow="1" w:lastRow="0" w:firstColumn="0" w:lastColumn="0" w:oddVBand="0" w:evenVBand="0" w:oddHBand="0" w:evenHBand="0" w:firstRowFirstColumn="0" w:firstRowLastColumn="0" w:lastRowFirstColumn="0" w:lastRowLastColumn="0"/>
        </w:trPr>
        <w:tc>
          <w:tcPr>
            <w:tcW w:w="646" w:type="dxa"/>
          </w:tcPr>
          <w:p w:rsidR="00226C09" w:rsidRPr="00226C09" w:rsidRDefault="00226C09" w:rsidP="00226C09">
            <w:pPr>
              <w:jc w:val="center"/>
              <w:rPr>
                <w:b/>
              </w:rPr>
            </w:pPr>
            <w:r w:rsidRPr="00226C09">
              <w:rPr>
                <w:rFonts w:hint="eastAsia"/>
                <w:b/>
              </w:rPr>
              <w:t>代码</w:t>
            </w:r>
          </w:p>
        </w:tc>
        <w:tc>
          <w:tcPr>
            <w:tcW w:w="2971" w:type="dxa"/>
          </w:tcPr>
          <w:p w:rsidR="00226C09" w:rsidRPr="00226C09" w:rsidRDefault="00226C09" w:rsidP="00226C09">
            <w:pPr>
              <w:jc w:val="center"/>
              <w:rPr>
                <w:b/>
              </w:rPr>
            </w:pPr>
            <w:r w:rsidRPr="00226C09">
              <w:rPr>
                <w:rFonts w:hint="eastAsia"/>
                <w:b/>
              </w:rPr>
              <w:t>行业类别</w:t>
            </w:r>
          </w:p>
        </w:tc>
        <w:tc>
          <w:tcPr>
            <w:tcW w:w="2381" w:type="dxa"/>
          </w:tcPr>
          <w:p w:rsidR="00226C09" w:rsidRPr="00226C09" w:rsidRDefault="00226C09" w:rsidP="00226C09">
            <w:pPr>
              <w:jc w:val="center"/>
              <w:rPr>
                <w:b/>
              </w:rPr>
            </w:pPr>
            <w:r w:rsidRPr="00226C09">
              <w:rPr>
                <w:rFonts w:hint="eastAsia"/>
                <w:b/>
              </w:rPr>
              <w:t>公允价值（元）</w:t>
            </w:r>
          </w:p>
        </w:tc>
        <w:tc>
          <w:tcPr>
            <w:tcW w:w="2506" w:type="dxa"/>
          </w:tcPr>
          <w:p w:rsidR="00226C09" w:rsidRPr="00226C09" w:rsidRDefault="00226C09" w:rsidP="00226C09">
            <w:pPr>
              <w:jc w:val="center"/>
              <w:rPr>
                <w:b/>
              </w:rPr>
            </w:pPr>
            <w:r w:rsidRPr="00226C09">
              <w:rPr>
                <w:rFonts w:hint="eastAsia"/>
                <w:b/>
              </w:rPr>
              <w:t>占基金资产净值比例</w:t>
            </w:r>
            <w:r w:rsidRPr="00226C09">
              <w:rPr>
                <w:rFonts w:hint="eastAsia"/>
                <w:b/>
              </w:rPr>
              <w:t>(%)</w:t>
            </w:r>
          </w:p>
        </w:tc>
      </w:tr>
      <w:tr w:rsidR="00226C09" w:rsidTr="00226C09">
        <w:tc>
          <w:tcPr>
            <w:tcW w:w="646" w:type="dxa"/>
          </w:tcPr>
          <w:p w:rsidR="00226C09" w:rsidRDefault="00226C09" w:rsidP="00226C09">
            <w:pPr>
              <w:jc w:val="left"/>
            </w:pPr>
            <w:r>
              <w:t>A</w:t>
            </w:r>
          </w:p>
        </w:tc>
        <w:tc>
          <w:tcPr>
            <w:tcW w:w="2971" w:type="dxa"/>
          </w:tcPr>
          <w:p w:rsidR="00226C09" w:rsidRDefault="00226C09" w:rsidP="00226C09">
            <w:pPr>
              <w:jc w:val="left"/>
            </w:pPr>
            <w:r>
              <w:rPr>
                <w:rFonts w:hint="eastAsia"/>
              </w:rPr>
              <w:t>农、林、牧、渔业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B</w:t>
            </w:r>
          </w:p>
        </w:tc>
        <w:tc>
          <w:tcPr>
            <w:tcW w:w="2971" w:type="dxa"/>
          </w:tcPr>
          <w:p w:rsidR="00226C09" w:rsidRDefault="00226C09" w:rsidP="00226C09">
            <w:pPr>
              <w:jc w:val="left"/>
            </w:pPr>
            <w:r>
              <w:rPr>
                <w:rFonts w:hint="eastAsia"/>
              </w:rPr>
              <w:t>采矿业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C</w:t>
            </w:r>
          </w:p>
        </w:tc>
        <w:tc>
          <w:tcPr>
            <w:tcW w:w="2971" w:type="dxa"/>
          </w:tcPr>
          <w:p w:rsidR="00226C09" w:rsidRDefault="00226C09" w:rsidP="00226C09">
            <w:pPr>
              <w:jc w:val="left"/>
            </w:pPr>
            <w:r>
              <w:rPr>
                <w:rFonts w:hint="eastAsia"/>
              </w:rPr>
              <w:t>制造业</w:t>
            </w:r>
          </w:p>
        </w:tc>
        <w:tc>
          <w:tcPr>
            <w:tcW w:w="2381" w:type="dxa"/>
          </w:tcPr>
          <w:p w:rsidR="00226C09" w:rsidRDefault="00226C09" w:rsidP="00226C09">
            <w:pPr>
              <w:jc w:val="right"/>
            </w:pPr>
            <w:r>
              <w:t>12,761,936.94</w:t>
            </w:r>
          </w:p>
        </w:tc>
        <w:tc>
          <w:tcPr>
            <w:tcW w:w="2506" w:type="dxa"/>
          </w:tcPr>
          <w:p w:rsidR="00226C09" w:rsidRDefault="00226C09" w:rsidP="00226C09">
            <w:pPr>
              <w:jc w:val="right"/>
            </w:pPr>
            <w:r>
              <w:t>14.24</w:t>
            </w:r>
          </w:p>
        </w:tc>
      </w:tr>
      <w:tr w:rsidR="00226C09" w:rsidTr="00226C09">
        <w:tc>
          <w:tcPr>
            <w:tcW w:w="646" w:type="dxa"/>
          </w:tcPr>
          <w:p w:rsidR="00226C09" w:rsidRDefault="00226C09" w:rsidP="00226C09">
            <w:pPr>
              <w:jc w:val="left"/>
            </w:pPr>
            <w:r>
              <w:t>D</w:t>
            </w:r>
          </w:p>
        </w:tc>
        <w:tc>
          <w:tcPr>
            <w:tcW w:w="2971" w:type="dxa"/>
          </w:tcPr>
          <w:p w:rsidR="00226C09" w:rsidRDefault="00226C09" w:rsidP="00226C09">
            <w:pPr>
              <w:jc w:val="left"/>
            </w:pPr>
            <w:r>
              <w:rPr>
                <w:rFonts w:hint="eastAsia"/>
              </w:rPr>
              <w:t>电力、热力、燃气及水生产和供应业</w:t>
            </w:r>
          </w:p>
        </w:tc>
        <w:tc>
          <w:tcPr>
            <w:tcW w:w="2381" w:type="dxa"/>
          </w:tcPr>
          <w:p w:rsidR="00226C09" w:rsidRDefault="00226C09" w:rsidP="00226C09">
            <w:pPr>
              <w:jc w:val="right"/>
            </w:pPr>
            <w:r>
              <w:t>703,358.00</w:t>
            </w:r>
          </w:p>
        </w:tc>
        <w:tc>
          <w:tcPr>
            <w:tcW w:w="2506" w:type="dxa"/>
          </w:tcPr>
          <w:p w:rsidR="00226C09" w:rsidRDefault="00226C09" w:rsidP="00226C09">
            <w:pPr>
              <w:jc w:val="right"/>
            </w:pPr>
            <w:r>
              <w:t>0.78</w:t>
            </w:r>
          </w:p>
        </w:tc>
      </w:tr>
      <w:tr w:rsidR="00226C09" w:rsidTr="00226C09">
        <w:tc>
          <w:tcPr>
            <w:tcW w:w="646" w:type="dxa"/>
          </w:tcPr>
          <w:p w:rsidR="00226C09" w:rsidRDefault="00226C09" w:rsidP="00226C09">
            <w:pPr>
              <w:jc w:val="left"/>
            </w:pPr>
            <w:r>
              <w:t>E</w:t>
            </w:r>
          </w:p>
        </w:tc>
        <w:tc>
          <w:tcPr>
            <w:tcW w:w="2971" w:type="dxa"/>
          </w:tcPr>
          <w:p w:rsidR="00226C09" w:rsidRDefault="00226C09" w:rsidP="00226C09">
            <w:pPr>
              <w:jc w:val="left"/>
            </w:pPr>
            <w:r>
              <w:rPr>
                <w:rFonts w:hint="eastAsia"/>
              </w:rPr>
              <w:t>建筑业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F</w:t>
            </w:r>
          </w:p>
        </w:tc>
        <w:tc>
          <w:tcPr>
            <w:tcW w:w="2971" w:type="dxa"/>
          </w:tcPr>
          <w:p w:rsidR="00226C09" w:rsidRDefault="00226C09" w:rsidP="00226C09">
            <w:pPr>
              <w:jc w:val="left"/>
            </w:pPr>
            <w:r>
              <w:rPr>
                <w:rFonts w:hint="eastAsia"/>
              </w:rPr>
              <w:t>批发和零售业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G</w:t>
            </w:r>
          </w:p>
        </w:tc>
        <w:tc>
          <w:tcPr>
            <w:tcW w:w="2971" w:type="dxa"/>
          </w:tcPr>
          <w:p w:rsidR="00226C09" w:rsidRDefault="00226C09" w:rsidP="00226C09">
            <w:pPr>
              <w:jc w:val="left"/>
            </w:pPr>
            <w:r>
              <w:rPr>
                <w:rFonts w:hint="eastAsia"/>
              </w:rPr>
              <w:t>交通运输、仓储和邮政业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H</w:t>
            </w:r>
          </w:p>
        </w:tc>
        <w:tc>
          <w:tcPr>
            <w:tcW w:w="2971" w:type="dxa"/>
          </w:tcPr>
          <w:p w:rsidR="00226C09" w:rsidRDefault="00226C09" w:rsidP="00226C09">
            <w:pPr>
              <w:jc w:val="left"/>
            </w:pPr>
            <w:r>
              <w:rPr>
                <w:rFonts w:hint="eastAsia"/>
              </w:rPr>
              <w:t>住宿和餐饮业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I</w:t>
            </w:r>
          </w:p>
        </w:tc>
        <w:tc>
          <w:tcPr>
            <w:tcW w:w="2971" w:type="dxa"/>
          </w:tcPr>
          <w:p w:rsidR="00226C09" w:rsidRDefault="00226C09" w:rsidP="00226C09">
            <w:pPr>
              <w:jc w:val="left"/>
            </w:pPr>
            <w:r>
              <w:rPr>
                <w:rFonts w:hint="eastAsia"/>
              </w:rPr>
              <w:t>信息传输、软件和信息技术服务业</w:t>
            </w:r>
          </w:p>
        </w:tc>
        <w:tc>
          <w:tcPr>
            <w:tcW w:w="2381" w:type="dxa"/>
          </w:tcPr>
          <w:p w:rsidR="00226C09" w:rsidRDefault="00226C09" w:rsidP="00226C09">
            <w:pPr>
              <w:jc w:val="right"/>
            </w:pPr>
            <w:r>
              <w:t>691,040.00</w:t>
            </w:r>
          </w:p>
        </w:tc>
        <w:tc>
          <w:tcPr>
            <w:tcW w:w="2506" w:type="dxa"/>
          </w:tcPr>
          <w:p w:rsidR="00226C09" w:rsidRDefault="00226C09" w:rsidP="00226C09">
            <w:pPr>
              <w:jc w:val="right"/>
            </w:pPr>
            <w:r>
              <w:t>0.77</w:t>
            </w:r>
          </w:p>
        </w:tc>
      </w:tr>
      <w:tr w:rsidR="00226C09" w:rsidTr="00226C09">
        <w:tc>
          <w:tcPr>
            <w:tcW w:w="646" w:type="dxa"/>
          </w:tcPr>
          <w:p w:rsidR="00226C09" w:rsidRDefault="00226C09" w:rsidP="00226C09">
            <w:pPr>
              <w:jc w:val="left"/>
            </w:pPr>
            <w:r>
              <w:t>J</w:t>
            </w:r>
          </w:p>
        </w:tc>
        <w:tc>
          <w:tcPr>
            <w:tcW w:w="2971" w:type="dxa"/>
          </w:tcPr>
          <w:p w:rsidR="00226C09" w:rsidRDefault="00226C09" w:rsidP="00226C09">
            <w:pPr>
              <w:jc w:val="left"/>
            </w:pPr>
            <w:r>
              <w:rPr>
                <w:rFonts w:hint="eastAsia"/>
              </w:rPr>
              <w:t>金融业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K</w:t>
            </w:r>
          </w:p>
        </w:tc>
        <w:tc>
          <w:tcPr>
            <w:tcW w:w="2971" w:type="dxa"/>
          </w:tcPr>
          <w:p w:rsidR="00226C09" w:rsidRDefault="00226C09" w:rsidP="00226C09">
            <w:pPr>
              <w:jc w:val="left"/>
            </w:pPr>
            <w:r>
              <w:rPr>
                <w:rFonts w:hint="eastAsia"/>
              </w:rPr>
              <w:t>房地产业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L</w:t>
            </w:r>
          </w:p>
        </w:tc>
        <w:tc>
          <w:tcPr>
            <w:tcW w:w="2971" w:type="dxa"/>
          </w:tcPr>
          <w:p w:rsidR="00226C09" w:rsidRDefault="00226C09" w:rsidP="00226C09">
            <w:pPr>
              <w:jc w:val="left"/>
            </w:pPr>
            <w:r>
              <w:rPr>
                <w:rFonts w:hint="eastAsia"/>
              </w:rPr>
              <w:t>租赁和商务服务业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M</w:t>
            </w:r>
          </w:p>
        </w:tc>
        <w:tc>
          <w:tcPr>
            <w:tcW w:w="2971" w:type="dxa"/>
          </w:tcPr>
          <w:p w:rsidR="00226C09" w:rsidRDefault="00226C09" w:rsidP="00226C09">
            <w:pPr>
              <w:jc w:val="left"/>
            </w:pPr>
            <w:r>
              <w:rPr>
                <w:rFonts w:hint="eastAsia"/>
              </w:rPr>
              <w:t>科学研究和技术服务业</w:t>
            </w:r>
          </w:p>
        </w:tc>
        <w:tc>
          <w:tcPr>
            <w:tcW w:w="2381" w:type="dxa"/>
          </w:tcPr>
          <w:p w:rsidR="00226C09" w:rsidRDefault="00226C09" w:rsidP="00226C09">
            <w:pPr>
              <w:jc w:val="right"/>
            </w:pPr>
            <w:r>
              <w:t>881,619.84</w:t>
            </w:r>
          </w:p>
        </w:tc>
        <w:tc>
          <w:tcPr>
            <w:tcW w:w="2506" w:type="dxa"/>
          </w:tcPr>
          <w:p w:rsidR="00226C09" w:rsidRDefault="00226C09" w:rsidP="00226C09">
            <w:pPr>
              <w:jc w:val="right"/>
            </w:pPr>
            <w:r>
              <w:t>0.98</w:t>
            </w:r>
          </w:p>
        </w:tc>
      </w:tr>
      <w:tr w:rsidR="00226C09" w:rsidTr="00226C09">
        <w:tc>
          <w:tcPr>
            <w:tcW w:w="646" w:type="dxa"/>
          </w:tcPr>
          <w:p w:rsidR="00226C09" w:rsidRDefault="00226C09" w:rsidP="00226C09">
            <w:pPr>
              <w:jc w:val="left"/>
            </w:pPr>
            <w:r>
              <w:t>N</w:t>
            </w:r>
          </w:p>
        </w:tc>
        <w:tc>
          <w:tcPr>
            <w:tcW w:w="2971" w:type="dxa"/>
          </w:tcPr>
          <w:p w:rsidR="00226C09" w:rsidRDefault="00226C09" w:rsidP="00226C09">
            <w:pPr>
              <w:jc w:val="left"/>
            </w:pPr>
            <w:r>
              <w:rPr>
                <w:rFonts w:hint="eastAsia"/>
              </w:rPr>
              <w:t>水利、环境和公共设施管理业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O</w:t>
            </w:r>
          </w:p>
        </w:tc>
        <w:tc>
          <w:tcPr>
            <w:tcW w:w="2971" w:type="dxa"/>
          </w:tcPr>
          <w:p w:rsidR="00226C09" w:rsidRDefault="00226C09" w:rsidP="00226C09">
            <w:pPr>
              <w:jc w:val="left"/>
            </w:pPr>
            <w:r>
              <w:rPr>
                <w:rFonts w:hint="eastAsia"/>
              </w:rPr>
              <w:t>居民服务、修理和其他服务业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P</w:t>
            </w:r>
          </w:p>
        </w:tc>
        <w:tc>
          <w:tcPr>
            <w:tcW w:w="2971" w:type="dxa"/>
          </w:tcPr>
          <w:p w:rsidR="00226C09" w:rsidRDefault="00226C09" w:rsidP="00226C09">
            <w:pPr>
              <w:jc w:val="left"/>
            </w:pPr>
            <w:r>
              <w:rPr>
                <w:rFonts w:hint="eastAsia"/>
              </w:rPr>
              <w:t>教育</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Q</w:t>
            </w:r>
          </w:p>
        </w:tc>
        <w:tc>
          <w:tcPr>
            <w:tcW w:w="2971" w:type="dxa"/>
          </w:tcPr>
          <w:p w:rsidR="00226C09" w:rsidRDefault="00226C09" w:rsidP="00226C09">
            <w:pPr>
              <w:jc w:val="left"/>
            </w:pPr>
            <w:r>
              <w:rPr>
                <w:rFonts w:hint="eastAsia"/>
              </w:rPr>
              <w:t>卫生和社会工作</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R</w:t>
            </w:r>
          </w:p>
        </w:tc>
        <w:tc>
          <w:tcPr>
            <w:tcW w:w="2971" w:type="dxa"/>
          </w:tcPr>
          <w:p w:rsidR="00226C09" w:rsidRDefault="00226C09" w:rsidP="00226C09">
            <w:pPr>
              <w:jc w:val="left"/>
            </w:pPr>
            <w:r>
              <w:rPr>
                <w:rFonts w:hint="eastAsia"/>
              </w:rPr>
              <w:t>文化、体育和娱乐业</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r>
              <w:t>S</w:t>
            </w:r>
          </w:p>
        </w:tc>
        <w:tc>
          <w:tcPr>
            <w:tcW w:w="2971" w:type="dxa"/>
          </w:tcPr>
          <w:p w:rsidR="00226C09" w:rsidRDefault="00226C09" w:rsidP="00226C09">
            <w:pPr>
              <w:jc w:val="left"/>
            </w:pPr>
            <w:r>
              <w:rPr>
                <w:rFonts w:hint="eastAsia"/>
              </w:rPr>
              <w:t>综合</w:t>
            </w:r>
          </w:p>
        </w:tc>
        <w:tc>
          <w:tcPr>
            <w:tcW w:w="2381" w:type="dxa"/>
          </w:tcPr>
          <w:p w:rsidR="00226C09" w:rsidRDefault="00226C09" w:rsidP="00226C09">
            <w:pPr>
              <w:jc w:val="right"/>
            </w:pPr>
            <w:r>
              <w:t>-</w:t>
            </w:r>
          </w:p>
        </w:tc>
        <w:tc>
          <w:tcPr>
            <w:tcW w:w="2506" w:type="dxa"/>
          </w:tcPr>
          <w:p w:rsidR="00226C09" w:rsidRDefault="00226C09" w:rsidP="00226C09">
            <w:pPr>
              <w:jc w:val="right"/>
            </w:pPr>
            <w:r>
              <w:t>-</w:t>
            </w:r>
          </w:p>
        </w:tc>
      </w:tr>
      <w:tr w:rsidR="00226C09" w:rsidTr="00226C09">
        <w:tc>
          <w:tcPr>
            <w:tcW w:w="646" w:type="dxa"/>
          </w:tcPr>
          <w:p w:rsidR="00226C09" w:rsidRDefault="00226C09" w:rsidP="00226C09">
            <w:pPr>
              <w:jc w:val="left"/>
            </w:pPr>
          </w:p>
        </w:tc>
        <w:tc>
          <w:tcPr>
            <w:tcW w:w="2971" w:type="dxa"/>
          </w:tcPr>
          <w:p w:rsidR="00226C09" w:rsidRDefault="00226C09" w:rsidP="00226C09">
            <w:pPr>
              <w:jc w:val="left"/>
            </w:pPr>
            <w:r>
              <w:rPr>
                <w:rFonts w:hint="eastAsia"/>
              </w:rPr>
              <w:t>合计</w:t>
            </w:r>
          </w:p>
        </w:tc>
        <w:tc>
          <w:tcPr>
            <w:tcW w:w="2381" w:type="dxa"/>
          </w:tcPr>
          <w:p w:rsidR="00226C09" w:rsidRDefault="00226C09" w:rsidP="00226C09">
            <w:pPr>
              <w:jc w:val="right"/>
            </w:pPr>
            <w:r>
              <w:t>15,037,954.78</w:t>
            </w:r>
          </w:p>
        </w:tc>
        <w:tc>
          <w:tcPr>
            <w:tcW w:w="2506" w:type="dxa"/>
          </w:tcPr>
          <w:p w:rsidR="00226C09" w:rsidRDefault="00226C09" w:rsidP="00226C09">
            <w:pPr>
              <w:jc w:val="right"/>
            </w:pPr>
            <w:r>
              <w:t>16.78</w:t>
            </w:r>
          </w:p>
        </w:tc>
      </w:tr>
    </w:tbl>
    <w:p w:rsidR="00226C09" w:rsidRDefault="00226C09" w:rsidP="00226C09">
      <w:pPr>
        <w:pStyle w:val="-3"/>
        <w:spacing w:before="156" w:after="156"/>
        <w:rPr>
          <w:rFonts w:hint="eastAsia"/>
        </w:rPr>
      </w:pPr>
      <w:r>
        <w:rPr>
          <w:rFonts w:hint="eastAsia"/>
        </w:rPr>
        <w:t>报告期末按行业分类的港股通投资股票投资组合</w:t>
      </w:r>
    </w:p>
    <w:p w:rsidR="00226C09" w:rsidRDefault="00226C09" w:rsidP="00226C09">
      <w:pPr>
        <w:pStyle w:val="-"/>
        <w:ind w:firstLine="420"/>
        <w:rPr>
          <w:rFonts w:hint="eastAsia"/>
        </w:rPr>
      </w:pPr>
      <w:r>
        <w:rPr>
          <w:rFonts w:hint="eastAsia"/>
        </w:rPr>
        <w:t>无。</w:t>
      </w:r>
    </w:p>
    <w:p w:rsidR="00226C09" w:rsidRDefault="00226C09" w:rsidP="00226C09">
      <w:pPr>
        <w:pStyle w:val="-2"/>
        <w:spacing w:before="312"/>
        <w:rPr>
          <w:rFonts w:hint="eastAsia"/>
        </w:rPr>
      </w:pPr>
      <w:r>
        <w:rPr>
          <w:rFonts w:hint="eastAsia"/>
        </w:rPr>
        <w:t>报告期末按公允价值占基金资产净值比例大小排序的前十名股票投资明细</w:t>
      </w:r>
    </w:p>
    <w:p w:rsidR="00226C09" w:rsidRDefault="00226C09" w:rsidP="00226C09">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26C09" w:rsidTr="00226C09">
        <w:trPr>
          <w:cnfStyle w:val="100000000000" w:firstRow="1" w:lastRow="0" w:firstColumn="0" w:lastColumn="0" w:oddVBand="0" w:evenVBand="0" w:oddHBand="0" w:evenHBand="0" w:firstRowFirstColumn="0" w:firstRowLastColumn="0" w:lastRowFirstColumn="0" w:lastRowLastColumn="0"/>
        </w:trPr>
        <w:tc>
          <w:tcPr>
            <w:tcW w:w="652" w:type="dxa"/>
          </w:tcPr>
          <w:p w:rsidR="00226C09" w:rsidRPr="00226C09" w:rsidRDefault="00226C09" w:rsidP="00226C09">
            <w:pPr>
              <w:jc w:val="center"/>
              <w:rPr>
                <w:b/>
              </w:rPr>
            </w:pPr>
            <w:r w:rsidRPr="00226C09">
              <w:rPr>
                <w:rFonts w:hint="eastAsia"/>
                <w:b/>
              </w:rPr>
              <w:t>序号</w:t>
            </w:r>
          </w:p>
        </w:tc>
        <w:tc>
          <w:tcPr>
            <w:tcW w:w="1349" w:type="dxa"/>
          </w:tcPr>
          <w:p w:rsidR="00226C09" w:rsidRPr="00226C09" w:rsidRDefault="00226C09" w:rsidP="00226C09">
            <w:pPr>
              <w:jc w:val="center"/>
              <w:rPr>
                <w:b/>
              </w:rPr>
            </w:pPr>
            <w:r w:rsidRPr="00226C09">
              <w:rPr>
                <w:rFonts w:hint="eastAsia"/>
                <w:b/>
              </w:rPr>
              <w:t>股票代码</w:t>
            </w:r>
          </w:p>
        </w:tc>
        <w:tc>
          <w:tcPr>
            <w:tcW w:w="1349" w:type="dxa"/>
          </w:tcPr>
          <w:p w:rsidR="00226C09" w:rsidRPr="00226C09" w:rsidRDefault="00226C09" w:rsidP="00226C09">
            <w:pPr>
              <w:jc w:val="center"/>
              <w:rPr>
                <w:b/>
              </w:rPr>
            </w:pPr>
            <w:r w:rsidRPr="00226C09">
              <w:rPr>
                <w:rFonts w:hint="eastAsia"/>
                <w:b/>
              </w:rPr>
              <w:t>股票名称</w:t>
            </w:r>
          </w:p>
        </w:tc>
        <w:tc>
          <w:tcPr>
            <w:tcW w:w="1718" w:type="dxa"/>
          </w:tcPr>
          <w:p w:rsidR="00226C09" w:rsidRPr="00226C09" w:rsidRDefault="00226C09" w:rsidP="00226C09">
            <w:pPr>
              <w:jc w:val="center"/>
              <w:rPr>
                <w:b/>
              </w:rPr>
            </w:pPr>
            <w:r w:rsidRPr="00226C09">
              <w:rPr>
                <w:rFonts w:hint="eastAsia"/>
                <w:b/>
              </w:rPr>
              <w:t>数量（股）</w:t>
            </w:r>
          </w:p>
        </w:tc>
        <w:tc>
          <w:tcPr>
            <w:tcW w:w="1718" w:type="dxa"/>
          </w:tcPr>
          <w:p w:rsidR="00226C09" w:rsidRPr="00226C09" w:rsidRDefault="00226C09" w:rsidP="00226C09">
            <w:pPr>
              <w:jc w:val="center"/>
              <w:rPr>
                <w:b/>
              </w:rPr>
            </w:pPr>
            <w:r w:rsidRPr="00226C09">
              <w:rPr>
                <w:rFonts w:hint="eastAsia"/>
                <w:b/>
              </w:rPr>
              <w:t>公允价值（元）</w:t>
            </w:r>
          </w:p>
        </w:tc>
        <w:tc>
          <w:tcPr>
            <w:tcW w:w="1718" w:type="dxa"/>
          </w:tcPr>
          <w:p w:rsidR="00226C09" w:rsidRPr="00226C09" w:rsidRDefault="00226C09" w:rsidP="00226C09">
            <w:pPr>
              <w:jc w:val="center"/>
              <w:rPr>
                <w:b/>
              </w:rPr>
            </w:pPr>
            <w:r w:rsidRPr="00226C09">
              <w:rPr>
                <w:rFonts w:hint="eastAsia"/>
                <w:b/>
              </w:rPr>
              <w:t>占基金资产净值比例（％）</w:t>
            </w:r>
          </w:p>
        </w:tc>
      </w:tr>
      <w:tr w:rsidR="00226C09" w:rsidTr="00226C09">
        <w:tc>
          <w:tcPr>
            <w:tcW w:w="652" w:type="dxa"/>
          </w:tcPr>
          <w:p w:rsidR="00226C09" w:rsidRDefault="00226C09" w:rsidP="00226C09">
            <w:pPr>
              <w:jc w:val="center"/>
            </w:pPr>
            <w:r>
              <w:lastRenderedPageBreak/>
              <w:t>1</w:t>
            </w:r>
          </w:p>
        </w:tc>
        <w:tc>
          <w:tcPr>
            <w:tcW w:w="1349" w:type="dxa"/>
          </w:tcPr>
          <w:p w:rsidR="00226C09" w:rsidRDefault="00226C09" w:rsidP="00226C09">
            <w:pPr>
              <w:jc w:val="left"/>
            </w:pPr>
            <w:r>
              <w:t>688256</w:t>
            </w:r>
          </w:p>
        </w:tc>
        <w:tc>
          <w:tcPr>
            <w:tcW w:w="1349" w:type="dxa"/>
          </w:tcPr>
          <w:p w:rsidR="00226C09" w:rsidRDefault="00226C09" w:rsidP="00226C09">
            <w:pPr>
              <w:jc w:val="left"/>
            </w:pPr>
            <w:r>
              <w:rPr>
                <w:rFonts w:hint="eastAsia"/>
              </w:rPr>
              <w:t>寒武纪</w:t>
            </w:r>
          </w:p>
        </w:tc>
        <w:tc>
          <w:tcPr>
            <w:tcW w:w="1718" w:type="dxa"/>
          </w:tcPr>
          <w:p w:rsidR="00226C09" w:rsidRDefault="00226C09" w:rsidP="00226C09">
            <w:pPr>
              <w:jc w:val="right"/>
            </w:pPr>
            <w:r>
              <w:t>6,641</w:t>
            </w:r>
          </w:p>
        </w:tc>
        <w:tc>
          <w:tcPr>
            <w:tcW w:w="1718" w:type="dxa"/>
          </w:tcPr>
          <w:p w:rsidR="00226C09" w:rsidRDefault="00226C09" w:rsidP="00226C09">
            <w:pPr>
              <w:jc w:val="right"/>
            </w:pPr>
            <w:r>
              <w:t>6,528,103.00</w:t>
            </w:r>
          </w:p>
        </w:tc>
        <w:tc>
          <w:tcPr>
            <w:tcW w:w="1718" w:type="dxa"/>
          </w:tcPr>
          <w:p w:rsidR="00226C09" w:rsidRDefault="00226C09" w:rsidP="00226C09">
            <w:pPr>
              <w:jc w:val="right"/>
            </w:pPr>
            <w:r>
              <w:t>7.28</w:t>
            </w:r>
          </w:p>
        </w:tc>
      </w:tr>
      <w:tr w:rsidR="00226C09" w:rsidTr="00226C09">
        <w:tc>
          <w:tcPr>
            <w:tcW w:w="652" w:type="dxa"/>
          </w:tcPr>
          <w:p w:rsidR="00226C09" w:rsidRDefault="00226C09" w:rsidP="00226C09">
            <w:pPr>
              <w:jc w:val="center"/>
            </w:pPr>
            <w:r>
              <w:t>2</w:t>
            </w:r>
          </w:p>
        </w:tc>
        <w:tc>
          <w:tcPr>
            <w:tcW w:w="1349" w:type="dxa"/>
          </w:tcPr>
          <w:p w:rsidR="00226C09" w:rsidRDefault="00226C09" w:rsidP="00226C09">
            <w:pPr>
              <w:jc w:val="left"/>
            </w:pPr>
            <w:r>
              <w:t>688041</w:t>
            </w:r>
          </w:p>
        </w:tc>
        <w:tc>
          <w:tcPr>
            <w:tcW w:w="1349" w:type="dxa"/>
          </w:tcPr>
          <w:p w:rsidR="00226C09" w:rsidRDefault="00226C09" w:rsidP="00226C09">
            <w:pPr>
              <w:jc w:val="left"/>
            </w:pPr>
            <w:r>
              <w:rPr>
                <w:rFonts w:hint="eastAsia"/>
              </w:rPr>
              <w:t>海光信息</w:t>
            </w:r>
          </w:p>
        </w:tc>
        <w:tc>
          <w:tcPr>
            <w:tcW w:w="1718" w:type="dxa"/>
          </w:tcPr>
          <w:p w:rsidR="00226C09" w:rsidRDefault="00226C09" w:rsidP="00226C09">
            <w:pPr>
              <w:jc w:val="right"/>
            </w:pPr>
            <w:r>
              <w:t>29,685</w:t>
            </w:r>
          </w:p>
        </w:tc>
        <w:tc>
          <w:tcPr>
            <w:tcW w:w="1718" w:type="dxa"/>
          </w:tcPr>
          <w:p w:rsidR="00226C09" w:rsidRDefault="00226C09" w:rsidP="00226C09">
            <w:pPr>
              <w:jc w:val="right"/>
            </w:pPr>
            <w:r>
              <w:t>6,241,568.10</w:t>
            </w:r>
          </w:p>
        </w:tc>
        <w:tc>
          <w:tcPr>
            <w:tcW w:w="1718" w:type="dxa"/>
          </w:tcPr>
          <w:p w:rsidR="00226C09" w:rsidRDefault="00226C09" w:rsidP="00226C09">
            <w:pPr>
              <w:jc w:val="right"/>
            </w:pPr>
            <w:r>
              <w:t>6.97</w:t>
            </w:r>
          </w:p>
        </w:tc>
      </w:tr>
      <w:tr w:rsidR="00226C09" w:rsidTr="00226C09">
        <w:tc>
          <w:tcPr>
            <w:tcW w:w="652" w:type="dxa"/>
          </w:tcPr>
          <w:p w:rsidR="00226C09" w:rsidRDefault="00226C09" w:rsidP="00226C09">
            <w:pPr>
              <w:jc w:val="center"/>
            </w:pPr>
            <w:r>
              <w:t>3</w:t>
            </w:r>
          </w:p>
        </w:tc>
        <w:tc>
          <w:tcPr>
            <w:tcW w:w="1349" w:type="dxa"/>
          </w:tcPr>
          <w:p w:rsidR="00226C09" w:rsidRDefault="00226C09" w:rsidP="00226C09">
            <w:pPr>
              <w:jc w:val="left"/>
            </w:pPr>
            <w:r>
              <w:t>688981</w:t>
            </w:r>
          </w:p>
        </w:tc>
        <w:tc>
          <w:tcPr>
            <w:tcW w:w="1349" w:type="dxa"/>
          </w:tcPr>
          <w:p w:rsidR="00226C09" w:rsidRDefault="00226C09" w:rsidP="00226C09">
            <w:pPr>
              <w:jc w:val="left"/>
            </w:pPr>
            <w:r>
              <w:rPr>
                <w:rFonts w:hint="eastAsia"/>
              </w:rPr>
              <w:t>中芯国际</w:t>
            </w:r>
          </w:p>
        </w:tc>
        <w:tc>
          <w:tcPr>
            <w:tcW w:w="1718" w:type="dxa"/>
          </w:tcPr>
          <w:p w:rsidR="00226C09" w:rsidRDefault="00226C09" w:rsidP="00226C09">
            <w:pPr>
              <w:jc w:val="right"/>
            </w:pPr>
            <w:r>
              <w:t>63,843</w:t>
            </w:r>
          </w:p>
        </w:tc>
        <w:tc>
          <w:tcPr>
            <w:tcW w:w="1718" w:type="dxa"/>
          </w:tcPr>
          <w:p w:rsidR="00226C09" w:rsidRDefault="00226C09" w:rsidP="00226C09">
            <w:pPr>
              <w:jc w:val="right"/>
            </w:pPr>
            <w:r>
              <w:t>6,004,434.15</w:t>
            </w:r>
          </w:p>
        </w:tc>
        <w:tc>
          <w:tcPr>
            <w:tcW w:w="1718" w:type="dxa"/>
          </w:tcPr>
          <w:p w:rsidR="00226C09" w:rsidRDefault="00226C09" w:rsidP="00226C09">
            <w:pPr>
              <w:jc w:val="right"/>
            </w:pPr>
            <w:r>
              <w:t>6.70</w:t>
            </w:r>
          </w:p>
        </w:tc>
      </w:tr>
      <w:tr w:rsidR="00226C09" w:rsidTr="00226C09">
        <w:tc>
          <w:tcPr>
            <w:tcW w:w="652" w:type="dxa"/>
          </w:tcPr>
          <w:p w:rsidR="00226C09" w:rsidRDefault="00226C09" w:rsidP="00226C09">
            <w:pPr>
              <w:jc w:val="center"/>
            </w:pPr>
            <w:r>
              <w:t>4</w:t>
            </w:r>
          </w:p>
        </w:tc>
        <w:tc>
          <w:tcPr>
            <w:tcW w:w="1349" w:type="dxa"/>
          </w:tcPr>
          <w:p w:rsidR="00226C09" w:rsidRDefault="00226C09" w:rsidP="00226C09">
            <w:pPr>
              <w:jc w:val="left"/>
            </w:pPr>
            <w:r>
              <w:t>688008</w:t>
            </w:r>
          </w:p>
        </w:tc>
        <w:tc>
          <w:tcPr>
            <w:tcW w:w="1349" w:type="dxa"/>
          </w:tcPr>
          <w:p w:rsidR="00226C09" w:rsidRDefault="00226C09" w:rsidP="00226C09">
            <w:pPr>
              <w:jc w:val="left"/>
            </w:pPr>
            <w:r>
              <w:rPr>
                <w:rFonts w:hint="eastAsia"/>
              </w:rPr>
              <w:t>澜起科技</w:t>
            </w:r>
          </w:p>
        </w:tc>
        <w:tc>
          <w:tcPr>
            <w:tcW w:w="1718" w:type="dxa"/>
          </w:tcPr>
          <w:p w:rsidR="00226C09" w:rsidRDefault="00226C09" w:rsidP="00226C09">
            <w:pPr>
              <w:jc w:val="right"/>
            </w:pPr>
            <w:r>
              <w:t>36,563</w:t>
            </w:r>
          </w:p>
        </w:tc>
        <w:tc>
          <w:tcPr>
            <w:tcW w:w="1718" w:type="dxa"/>
          </w:tcPr>
          <w:p w:rsidR="00226C09" w:rsidRDefault="00226C09" w:rsidP="00226C09">
            <w:pPr>
              <w:jc w:val="right"/>
            </w:pPr>
            <w:r>
              <w:t>4,580,612.64</w:t>
            </w:r>
          </w:p>
        </w:tc>
        <w:tc>
          <w:tcPr>
            <w:tcW w:w="1718" w:type="dxa"/>
          </w:tcPr>
          <w:p w:rsidR="00226C09" w:rsidRDefault="00226C09" w:rsidP="00226C09">
            <w:pPr>
              <w:jc w:val="right"/>
            </w:pPr>
            <w:r>
              <w:t>5.11</w:t>
            </w:r>
          </w:p>
        </w:tc>
      </w:tr>
      <w:tr w:rsidR="00226C09" w:rsidTr="00226C09">
        <w:tc>
          <w:tcPr>
            <w:tcW w:w="652" w:type="dxa"/>
          </w:tcPr>
          <w:p w:rsidR="00226C09" w:rsidRDefault="00226C09" w:rsidP="00226C09">
            <w:pPr>
              <w:jc w:val="center"/>
            </w:pPr>
            <w:r>
              <w:t>5</w:t>
            </w:r>
          </w:p>
        </w:tc>
        <w:tc>
          <w:tcPr>
            <w:tcW w:w="1349" w:type="dxa"/>
          </w:tcPr>
          <w:p w:rsidR="00226C09" w:rsidRDefault="00226C09" w:rsidP="00226C09">
            <w:pPr>
              <w:jc w:val="left"/>
            </w:pPr>
            <w:r>
              <w:t>688012</w:t>
            </w:r>
          </w:p>
        </w:tc>
        <w:tc>
          <w:tcPr>
            <w:tcW w:w="1349" w:type="dxa"/>
          </w:tcPr>
          <w:p w:rsidR="00226C09" w:rsidRDefault="00226C09" w:rsidP="00226C09">
            <w:pPr>
              <w:jc w:val="left"/>
            </w:pPr>
            <w:r>
              <w:rPr>
                <w:rFonts w:hint="eastAsia"/>
              </w:rPr>
              <w:t>中微公司</w:t>
            </w:r>
          </w:p>
        </w:tc>
        <w:tc>
          <w:tcPr>
            <w:tcW w:w="1718" w:type="dxa"/>
          </w:tcPr>
          <w:p w:rsidR="00226C09" w:rsidRDefault="00226C09" w:rsidP="00226C09">
            <w:pPr>
              <w:jc w:val="right"/>
            </w:pPr>
            <w:r>
              <w:t>14,006</w:t>
            </w:r>
          </w:p>
        </w:tc>
        <w:tc>
          <w:tcPr>
            <w:tcW w:w="1718" w:type="dxa"/>
          </w:tcPr>
          <w:p w:rsidR="00226C09" w:rsidRDefault="00226C09" w:rsidP="00226C09">
            <w:pPr>
              <w:jc w:val="right"/>
            </w:pPr>
            <w:r>
              <w:t>4,291,158.28</w:t>
            </w:r>
          </w:p>
        </w:tc>
        <w:tc>
          <w:tcPr>
            <w:tcW w:w="1718" w:type="dxa"/>
          </w:tcPr>
          <w:p w:rsidR="00226C09" w:rsidRDefault="00226C09" w:rsidP="00226C09">
            <w:pPr>
              <w:jc w:val="right"/>
            </w:pPr>
            <w:r>
              <w:t>4.79</w:t>
            </w:r>
          </w:p>
        </w:tc>
      </w:tr>
      <w:tr w:rsidR="00226C09" w:rsidTr="00226C09">
        <w:tc>
          <w:tcPr>
            <w:tcW w:w="652" w:type="dxa"/>
          </w:tcPr>
          <w:p w:rsidR="00226C09" w:rsidRDefault="00226C09" w:rsidP="00226C09">
            <w:pPr>
              <w:jc w:val="center"/>
            </w:pPr>
            <w:r>
              <w:t>6</w:t>
            </w:r>
          </w:p>
        </w:tc>
        <w:tc>
          <w:tcPr>
            <w:tcW w:w="1349" w:type="dxa"/>
          </w:tcPr>
          <w:p w:rsidR="00226C09" w:rsidRDefault="00226C09" w:rsidP="00226C09">
            <w:pPr>
              <w:jc w:val="left"/>
            </w:pPr>
            <w:r>
              <w:t>688525</w:t>
            </w:r>
          </w:p>
        </w:tc>
        <w:tc>
          <w:tcPr>
            <w:tcW w:w="1349" w:type="dxa"/>
          </w:tcPr>
          <w:p w:rsidR="00226C09" w:rsidRDefault="00226C09" w:rsidP="00226C09">
            <w:pPr>
              <w:jc w:val="left"/>
            </w:pPr>
            <w:r>
              <w:rPr>
                <w:rFonts w:hint="eastAsia"/>
              </w:rPr>
              <w:t>佰维存储</w:t>
            </w:r>
          </w:p>
        </w:tc>
        <w:tc>
          <w:tcPr>
            <w:tcW w:w="1718" w:type="dxa"/>
          </w:tcPr>
          <w:p w:rsidR="00226C09" w:rsidRDefault="00226C09" w:rsidP="00226C09">
            <w:pPr>
              <w:jc w:val="right"/>
            </w:pPr>
            <w:r>
              <w:t>16,225</w:t>
            </w:r>
          </w:p>
        </w:tc>
        <w:tc>
          <w:tcPr>
            <w:tcW w:w="1718" w:type="dxa"/>
          </w:tcPr>
          <w:p w:rsidR="00226C09" w:rsidRDefault="00226C09" w:rsidP="00226C09">
            <w:pPr>
              <w:jc w:val="right"/>
            </w:pPr>
            <w:r>
              <w:t>3,439,537.75</w:t>
            </w:r>
          </w:p>
        </w:tc>
        <w:tc>
          <w:tcPr>
            <w:tcW w:w="1718" w:type="dxa"/>
          </w:tcPr>
          <w:p w:rsidR="00226C09" w:rsidRDefault="00226C09" w:rsidP="00226C09">
            <w:pPr>
              <w:jc w:val="right"/>
            </w:pPr>
            <w:r>
              <w:t>3.84</w:t>
            </w:r>
          </w:p>
        </w:tc>
      </w:tr>
      <w:tr w:rsidR="00226C09" w:rsidTr="00226C09">
        <w:tc>
          <w:tcPr>
            <w:tcW w:w="652" w:type="dxa"/>
          </w:tcPr>
          <w:p w:rsidR="00226C09" w:rsidRDefault="00226C09" w:rsidP="00226C09">
            <w:pPr>
              <w:jc w:val="center"/>
            </w:pPr>
            <w:r>
              <w:t>7</w:t>
            </w:r>
          </w:p>
        </w:tc>
        <w:tc>
          <w:tcPr>
            <w:tcW w:w="1349" w:type="dxa"/>
          </w:tcPr>
          <w:p w:rsidR="00226C09" w:rsidRDefault="00226C09" w:rsidP="00226C09">
            <w:pPr>
              <w:jc w:val="left"/>
            </w:pPr>
            <w:r>
              <w:t>688521</w:t>
            </w:r>
          </w:p>
        </w:tc>
        <w:tc>
          <w:tcPr>
            <w:tcW w:w="1349" w:type="dxa"/>
          </w:tcPr>
          <w:p w:rsidR="00226C09" w:rsidRDefault="00226C09" w:rsidP="00226C09">
            <w:pPr>
              <w:jc w:val="left"/>
            </w:pPr>
            <w:r>
              <w:rPr>
                <w:rFonts w:hint="eastAsia"/>
              </w:rPr>
              <w:t>芯原股份</w:t>
            </w:r>
          </w:p>
        </w:tc>
        <w:tc>
          <w:tcPr>
            <w:tcW w:w="1718" w:type="dxa"/>
          </w:tcPr>
          <w:p w:rsidR="00226C09" w:rsidRDefault="00226C09" w:rsidP="00226C09">
            <w:pPr>
              <w:jc w:val="right"/>
            </w:pPr>
            <w:r>
              <w:t>13,154</w:t>
            </w:r>
          </w:p>
        </w:tc>
        <w:tc>
          <w:tcPr>
            <w:tcW w:w="1718" w:type="dxa"/>
          </w:tcPr>
          <w:p w:rsidR="00226C09" w:rsidRDefault="00226C09" w:rsidP="00226C09">
            <w:pPr>
              <w:jc w:val="right"/>
            </w:pPr>
            <w:r>
              <w:t>2,661,054.20</w:t>
            </w:r>
          </w:p>
        </w:tc>
        <w:tc>
          <w:tcPr>
            <w:tcW w:w="1718" w:type="dxa"/>
          </w:tcPr>
          <w:p w:rsidR="00226C09" w:rsidRDefault="00226C09" w:rsidP="00226C09">
            <w:pPr>
              <w:jc w:val="right"/>
            </w:pPr>
            <w:r>
              <w:t>2.97</w:t>
            </w:r>
          </w:p>
        </w:tc>
      </w:tr>
      <w:tr w:rsidR="00226C09" w:rsidTr="00226C09">
        <w:tc>
          <w:tcPr>
            <w:tcW w:w="652" w:type="dxa"/>
          </w:tcPr>
          <w:p w:rsidR="00226C09" w:rsidRDefault="00226C09" w:rsidP="00226C09">
            <w:pPr>
              <w:jc w:val="center"/>
            </w:pPr>
            <w:r>
              <w:t>8</w:t>
            </w:r>
          </w:p>
        </w:tc>
        <w:tc>
          <w:tcPr>
            <w:tcW w:w="1349" w:type="dxa"/>
          </w:tcPr>
          <w:p w:rsidR="00226C09" w:rsidRDefault="00226C09" w:rsidP="00226C09">
            <w:pPr>
              <w:jc w:val="left"/>
            </w:pPr>
            <w:r>
              <w:t>688072</w:t>
            </w:r>
          </w:p>
        </w:tc>
        <w:tc>
          <w:tcPr>
            <w:tcW w:w="1349" w:type="dxa"/>
          </w:tcPr>
          <w:p w:rsidR="00226C09" w:rsidRDefault="00226C09" w:rsidP="00226C09">
            <w:pPr>
              <w:jc w:val="left"/>
            </w:pPr>
            <w:r>
              <w:rPr>
                <w:rFonts w:hint="eastAsia"/>
              </w:rPr>
              <w:t>拓荆科技</w:t>
            </w:r>
          </w:p>
        </w:tc>
        <w:tc>
          <w:tcPr>
            <w:tcW w:w="1718" w:type="dxa"/>
          </w:tcPr>
          <w:p w:rsidR="00226C09" w:rsidRDefault="00226C09" w:rsidP="00226C09">
            <w:pPr>
              <w:jc w:val="right"/>
            </w:pPr>
            <w:r>
              <w:t>5,937</w:t>
            </w:r>
          </w:p>
        </w:tc>
        <w:tc>
          <w:tcPr>
            <w:tcW w:w="1718" w:type="dxa"/>
          </w:tcPr>
          <w:p w:rsidR="00226C09" w:rsidRDefault="00226C09" w:rsidP="00226C09">
            <w:pPr>
              <w:jc w:val="right"/>
            </w:pPr>
            <w:r>
              <w:t>2,196,690.00</w:t>
            </w:r>
          </w:p>
        </w:tc>
        <w:tc>
          <w:tcPr>
            <w:tcW w:w="1718" w:type="dxa"/>
          </w:tcPr>
          <w:p w:rsidR="00226C09" w:rsidRDefault="00226C09" w:rsidP="00226C09">
            <w:pPr>
              <w:jc w:val="right"/>
            </w:pPr>
            <w:r>
              <w:t>2.45</w:t>
            </w:r>
          </w:p>
        </w:tc>
      </w:tr>
      <w:tr w:rsidR="00226C09" w:rsidTr="00226C09">
        <w:tc>
          <w:tcPr>
            <w:tcW w:w="652" w:type="dxa"/>
          </w:tcPr>
          <w:p w:rsidR="00226C09" w:rsidRDefault="00226C09" w:rsidP="00226C09">
            <w:pPr>
              <w:jc w:val="center"/>
            </w:pPr>
            <w:r>
              <w:t>9</w:t>
            </w:r>
          </w:p>
        </w:tc>
        <w:tc>
          <w:tcPr>
            <w:tcW w:w="1349" w:type="dxa"/>
          </w:tcPr>
          <w:p w:rsidR="00226C09" w:rsidRDefault="00226C09" w:rsidP="00226C09">
            <w:pPr>
              <w:jc w:val="left"/>
            </w:pPr>
            <w:r>
              <w:t>688271</w:t>
            </w:r>
          </w:p>
        </w:tc>
        <w:tc>
          <w:tcPr>
            <w:tcW w:w="1349" w:type="dxa"/>
          </w:tcPr>
          <w:p w:rsidR="00226C09" w:rsidRDefault="00226C09" w:rsidP="00226C09">
            <w:pPr>
              <w:jc w:val="left"/>
            </w:pPr>
            <w:r>
              <w:rPr>
                <w:rFonts w:hint="eastAsia"/>
              </w:rPr>
              <w:t>联影医疗</w:t>
            </w:r>
          </w:p>
        </w:tc>
        <w:tc>
          <w:tcPr>
            <w:tcW w:w="1718" w:type="dxa"/>
          </w:tcPr>
          <w:p w:rsidR="00226C09" w:rsidRDefault="00226C09" w:rsidP="00226C09">
            <w:pPr>
              <w:jc w:val="right"/>
            </w:pPr>
            <w:r>
              <w:t>17,639</w:t>
            </w:r>
          </w:p>
        </w:tc>
        <w:tc>
          <w:tcPr>
            <w:tcW w:w="1718" w:type="dxa"/>
          </w:tcPr>
          <w:p w:rsidR="00226C09" w:rsidRDefault="00226C09" w:rsidP="00226C09">
            <w:pPr>
              <w:jc w:val="right"/>
            </w:pPr>
            <w:r>
              <w:t>1,975,568.00</w:t>
            </w:r>
          </w:p>
        </w:tc>
        <w:tc>
          <w:tcPr>
            <w:tcW w:w="1718" w:type="dxa"/>
          </w:tcPr>
          <w:p w:rsidR="00226C09" w:rsidRDefault="00226C09" w:rsidP="00226C09">
            <w:pPr>
              <w:jc w:val="right"/>
            </w:pPr>
            <w:r>
              <w:t>2.20</w:t>
            </w:r>
          </w:p>
        </w:tc>
      </w:tr>
      <w:tr w:rsidR="00226C09" w:rsidTr="00226C09">
        <w:tc>
          <w:tcPr>
            <w:tcW w:w="652" w:type="dxa"/>
          </w:tcPr>
          <w:p w:rsidR="00226C09" w:rsidRDefault="00226C09" w:rsidP="00226C09">
            <w:pPr>
              <w:jc w:val="center"/>
            </w:pPr>
            <w:r>
              <w:t>10</w:t>
            </w:r>
          </w:p>
        </w:tc>
        <w:tc>
          <w:tcPr>
            <w:tcW w:w="1349" w:type="dxa"/>
          </w:tcPr>
          <w:p w:rsidR="00226C09" w:rsidRDefault="00226C09" w:rsidP="00226C09">
            <w:pPr>
              <w:jc w:val="left"/>
            </w:pPr>
            <w:r>
              <w:t>688111</w:t>
            </w:r>
          </w:p>
        </w:tc>
        <w:tc>
          <w:tcPr>
            <w:tcW w:w="1349" w:type="dxa"/>
          </w:tcPr>
          <w:p w:rsidR="00226C09" w:rsidRDefault="00226C09" w:rsidP="00226C09">
            <w:pPr>
              <w:jc w:val="left"/>
            </w:pPr>
            <w:r>
              <w:rPr>
                <w:rFonts w:hint="eastAsia"/>
              </w:rPr>
              <w:t>金山办公</w:t>
            </w:r>
          </w:p>
        </w:tc>
        <w:tc>
          <w:tcPr>
            <w:tcW w:w="1718" w:type="dxa"/>
          </w:tcPr>
          <w:p w:rsidR="00226C09" w:rsidRDefault="00226C09" w:rsidP="00226C09">
            <w:pPr>
              <w:jc w:val="right"/>
            </w:pPr>
            <w:r>
              <w:t>8,350</w:t>
            </w:r>
          </w:p>
        </w:tc>
        <w:tc>
          <w:tcPr>
            <w:tcW w:w="1718" w:type="dxa"/>
          </w:tcPr>
          <w:p w:rsidR="00226C09" w:rsidRDefault="00226C09" w:rsidP="00226C09">
            <w:pPr>
              <w:jc w:val="right"/>
            </w:pPr>
            <w:r>
              <w:t>1,950,226.00</w:t>
            </w:r>
          </w:p>
        </w:tc>
        <w:tc>
          <w:tcPr>
            <w:tcW w:w="1718" w:type="dxa"/>
          </w:tcPr>
          <w:p w:rsidR="00226C09" w:rsidRDefault="00226C09" w:rsidP="00226C09">
            <w:pPr>
              <w:jc w:val="right"/>
            </w:pPr>
            <w:r>
              <w:t>2.18</w:t>
            </w:r>
          </w:p>
        </w:tc>
      </w:tr>
    </w:tbl>
    <w:p w:rsidR="00226C09" w:rsidRDefault="00226C09" w:rsidP="00226C09">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26C09" w:rsidTr="00226C09">
        <w:trPr>
          <w:cnfStyle w:val="100000000000" w:firstRow="1" w:lastRow="0" w:firstColumn="0" w:lastColumn="0" w:oddVBand="0" w:evenVBand="0" w:oddHBand="0" w:evenHBand="0" w:firstRowFirstColumn="0" w:firstRowLastColumn="0" w:lastRowFirstColumn="0" w:lastRowLastColumn="0"/>
        </w:trPr>
        <w:tc>
          <w:tcPr>
            <w:tcW w:w="652" w:type="dxa"/>
          </w:tcPr>
          <w:p w:rsidR="00226C09" w:rsidRPr="00226C09" w:rsidRDefault="00226C09" w:rsidP="00226C09">
            <w:pPr>
              <w:jc w:val="center"/>
              <w:rPr>
                <w:b/>
              </w:rPr>
            </w:pPr>
            <w:r w:rsidRPr="00226C09">
              <w:rPr>
                <w:rFonts w:hint="eastAsia"/>
                <w:b/>
              </w:rPr>
              <w:t>序号</w:t>
            </w:r>
          </w:p>
        </w:tc>
        <w:tc>
          <w:tcPr>
            <w:tcW w:w="1349" w:type="dxa"/>
          </w:tcPr>
          <w:p w:rsidR="00226C09" w:rsidRPr="00226C09" w:rsidRDefault="00226C09" w:rsidP="00226C09">
            <w:pPr>
              <w:jc w:val="center"/>
              <w:rPr>
                <w:b/>
              </w:rPr>
            </w:pPr>
            <w:r w:rsidRPr="00226C09">
              <w:rPr>
                <w:rFonts w:hint="eastAsia"/>
                <w:b/>
              </w:rPr>
              <w:t>股票代码</w:t>
            </w:r>
          </w:p>
        </w:tc>
        <w:tc>
          <w:tcPr>
            <w:tcW w:w="1349" w:type="dxa"/>
          </w:tcPr>
          <w:p w:rsidR="00226C09" w:rsidRPr="00226C09" w:rsidRDefault="00226C09" w:rsidP="00226C09">
            <w:pPr>
              <w:jc w:val="center"/>
              <w:rPr>
                <w:b/>
              </w:rPr>
            </w:pPr>
            <w:r w:rsidRPr="00226C09">
              <w:rPr>
                <w:rFonts w:hint="eastAsia"/>
                <w:b/>
              </w:rPr>
              <w:t>股票名称</w:t>
            </w:r>
          </w:p>
        </w:tc>
        <w:tc>
          <w:tcPr>
            <w:tcW w:w="1718" w:type="dxa"/>
          </w:tcPr>
          <w:p w:rsidR="00226C09" w:rsidRPr="00226C09" w:rsidRDefault="00226C09" w:rsidP="00226C09">
            <w:pPr>
              <w:jc w:val="center"/>
              <w:rPr>
                <w:b/>
              </w:rPr>
            </w:pPr>
            <w:r w:rsidRPr="00226C09">
              <w:rPr>
                <w:rFonts w:hint="eastAsia"/>
                <w:b/>
              </w:rPr>
              <w:t>数量（股）</w:t>
            </w:r>
          </w:p>
        </w:tc>
        <w:tc>
          <w:tcPr>
            <w:tcW w:w="1718" w:type="dxa"/>
          </w:tcPr>
          <w:p w:rsidR="00226C09" w:rsidRPr="00226C09" w:rsidRDefault="00226C09" w:rsidP="00226C09">
            <w:pPr>
              <w:jc w:val="center"/>
              <w:rPr>
                <w:b/>
              </w:rPr>
            </w:pPr>
            <w:r w:rsidRPr="00226C09">
              <w:rPr>
                <w:rFonts w:hint="eastAsia"/>
                <w:b/>
              </w:rPr>
              <w:t>公允价值（元）</w:t>
            </w:r>
          </w:p>
        </w:tc>
        <w:tc>
          <w:tcPr>
            <w:tcW w:w="1718" w:type="dxa"/>
          </w:tcPr>
          <w:p w:rsidR="00226C09" w:rsidRPr="00226C09" w:rsidRDefault="00226C09" w:rsidP="00226C09">
            <w:pPr>
              <w:jc w:val="center"/>
              <w:rPr>
                <w:b/>
              </w:rPr>
            </w:pPr>
            <w:r w:rsidRPr="00226C09">
              <w:rPr>
                <w:rFonts w:hint="eastAsia"/>
                <w:b/>
              </w:rPr>
              <w:t>占基金资产净值比例（％）</w:t>
            </w:r>
          </w:p>
        </w:tc>
      </w:tr>
      <w:tr w:rsidR="00226C09" w:rsidTr="00226C09">
        <w:tc>
          <w:tcPr>
            <w:tcW w:w="652" w:type="dxa"/>
          </w:tcPr>
          <w:p w:rsidR="00226C09" w:rsidRDefault="00226C09" w:rsidP="00226C09">
            <w:pPr>
              <w:jc w:val="center"/>
            </w:pPr>
            <w:r>
              <w:t>1</w:t>
            </w:r>
          </w:p>
        </w:tc>
        <w:tc>
          <w:tcPr>
            <w:tcW w:w="1349" w:type="dxa"/>
          </w:tcPr>
          <w:p w:rsidR="00226C09" w:rsidRDefault="00226C09" w:rsidP="00226C09">
            <w:pPr>
              <w:jc w:val="left"/>
            </w:pPr>
            <w:r>
              <w:t>301358</w:t>
            </w:r>
          </w:p>
        </w:tc>
        <w:tc>
          <w:tcPr>
            <w:tcW w:w="1349" w:type="dxa"/>
          </w:tcPr>
          <w:p w:rsidR="00226C09" w:rsidRDefault="00226C09" w:rsidP="00226C09">
            <w:pPr>
              <w:jc w:val="left"/>
            </w:pPr>
            <w:r>
              <w:rPr>
                <w:rFonts w:hint="eastAsia"/>
              </w:rPr>
              <w:t>湖南裕能</w:t>
            </w:r>
          </w:p>
        </w:tc>
        <w:tc>
          <w:tcPr>
            <w:tcW w:w="1718" w:type="dxa"/>
          </w:tcPr>
          <w:p w:rsidR="00226C09" w:rsidRDefault="00226C09" w:rsidP="00226C09">
            <w:pPr>
              <w:jc w:val="right"/>
            </w:pPr>
            <w:r>
              <w:t>13,500</w:t>
            </w:r>
          </w:p>
        </w:tc>
        <w:tc>
          <w:tcPr>
            <w:tcW w:w="1718" w:type="dxa"/>
          </w:tcPr>
          <w:p w:rsidR="00226C09" w:rsidRDefault="00226C09" w:rsidP="00226C09">
            <w:pPr>
              <w:jc w:val="right"/>
            </w:pPr>
            <w:r>
              <w:t>1,020,330.00</w:t>
            </w:r>
          </w:p>
        </w:tc>
        <w:tc>
          <w:tcPr>
            <w:tcW w:w="1718" w:type="dxa"/>
          </w:tcPr>
          <w:p w:rsidR="00226C09" w:rsidRDefault="00226C09" w:rsidP="00226C09">
            <w:pPr>
              <w:jc w:val="right"/>
            </w:pPr>
            <w:r>
              <w:t>1.14</w:t>
            </w:r>
          </w:p>
        </w:tc>
      </w:tr>
      <w:tr w:rsidR="00226C09" w:rsidTr="00226C09">
        <w:tc>
          <w:tcPr>
            <w:tcW w:w="652" w:type="dxa"/>
          </w:tcPr>
          <w:p w:rsidR="00226C09" w:rsidRDefault="00226C09" w:rsidP="00226C09">
            <w:pPr>
              <w:jc w:val="center"/>
            </w:pPr>
            <w:r>
              <w:t>2</w:t>
            </w:r>
          </w:p>
        </w:tc>
        <w:tc>
          <w:tcPr>
            <w:tcW w:w="1349" w:type="dxa"/>
          </w:tcPr>
          <w:p w:rsidR="00226C09" w:rsidRDefault="00226C09" w:rsidP="00226C09">
            <w:pPr>
              <w:jc w:val="left"/>
            </w:pPr>
            <w:r>
              <w:t>000792</w:t>
            </w:r>
          </w:p>
        </w:tc>
        <w:tc>
          <w:tcPr>
            <w:tcW w:w="1349" w:type="dxa"/>
          </w:tcPr>
          <w:p w:rsidR="00226C09" w:rsidRDefault="00226C09" w:rsidP="00226C09">
            <w:pPr>
              <w:jc w:val="left"/>
            </w:pPr>
            <w:r>
              <w:rPr>
                <w:rFonts w:hint="eastAsia"/>
              </w:rPr>
              <w:t>盐湖股份</w:t>
            </w:r>
          </w:p>
        </w:tc>
        <w:tc>
          <w:tcPr>
            <w:tcW w:w="1718" w:type="dxa"/>
          </w:tcPr>
          <w:p w:rsidR="00226C09" w:rsidRDefault="00226C09" w:rsidP="00226C09">
            <w:pPr>
              <w:jc w:val="right"/>
            </w:pPr>
            <w:r>
              <w:t>25,900</w:t>
            </w:r>
          </w:p>
        </w:tc>
        <w:tc>
          <w:tcPr>
            <w:tcW w:w="1718" w:type="dxa"/>
          </w:tcPr>
          <w:p w:rsidR="00226C09" w:rsidRDefault="00226C09" w:rsidP="00226C09">
            <w:pPr>
              <w:jc w:val="right"/>
            </w:pPr>
            <w:r>
              <w:t>958,300.00</w:t>
            </w:r>
          </w:p>
        </w:tc>
        <w:tc>
          <w:tcPr>
            <w:tcW w:w="1718" w:type="dxa"/>
          </w:tcPr>
          <w:p w:rsidR="00226C09" w:rsidRDefault="00226C09" w:rsidP="00226C09">
            <w:pPr>
              <w:jc w:val="right"/>
            </w:pPr>
            <w:r>
              <w:t>1.07</w:t>
            </w:r>
          </w:p>
        </w:tc>
      </w:tr>
      <w:tr w:rsidR="00226C09" w:rsidTr="00226C09">
        <w:tc>
          <w:tcPr>
            <w:tcW w:w="652" w:type="dxa"/>
          </w:tcPr>
          <w:p w:rsidR="00226C09" w:rsidRDefault="00226C09" w:rsidP="00226C09">
            <w:pPr>
              <w:jc w:val="center"/>
            </w:pPr>
            <w:r>
              <w:t>3</w:t>
            </w:r>
          </w:p>
        </w:tc>
        <w:tc>
          <w:tcPr>
            <w:tcW w:w="1349" w:type="dxa"/>
          </w:tcPr>
          <w:p w:rsidR="00226C09" w:rsidRDefault="00226C09" w:rsidP="00226C09">
            <w:pPr>
              <w:jc w:val="left"/>
            </w:pPr>
            <w:r>
              <w:t>002709</w:t>
            </w:r>
          </w:p>
        </w:tc>
        <w:tc>
          <w:tcPr>
            <w:tcW w:w="1349" w:type="dxa"/>
          </w:tcPr>
          <w:p w:rsidR="00226C09" w:rsidRDefault="00226C09" w:rsidP="00226C09">
            <w:pPr>
              <w:jc w:val="left"/>
            </w:pPr>
            <w:r>
              <w:rPr>
                <w:rFonts w:hint="eastAsia"/>
              </w:rPr>
              <w:t>天赐材料</w:t>
            </w:r>
          </w:p>
        </w:tc>
        <w:tc>
          <w:tcPr>
            <w:tcW w:w="1718" w:type="dxa"/>
          </w:tcPr>
          <w:p w:rsidR="00226C09" w:rsidRDefault="00226C09" w:rsidP="00226C09">
            <w:pPr>
              <w:jc w:val="right"/>
            </w:pPr>
            <w:r>
              <w:t>20,800</w:t>
            </w:r>
          </w:p>
        </w:tc>
        <w:tc>
          <w:tcPr>
            <w:tcW w:w="1718" w:type="dxa"/>
          </w:tcPr>
          <w:p w:rsidR="00226C09" w:rsidRDefault="00226C09" w:rsidP="00226C09">
            <w:pPr>
              <w:jc w:val="right"/>
            </w:pPr>
            <w:r>
              <w:t>956,800.00</w:t>
            </w:r>
          </w:p>
        </w:tc>
        <w:tc>
          <w:tcPr>
            <w:tcW w:w="1718" w:type="dxa"/>
          </w:tcPr>
          <w:p w:rsidR="00226C09" w:rsidRDefault="00226C09" w:rsidP="00226C09">
            <w:pPr>
              <w:jc w:val="right"/>
            </w:pPr>
            <w:r>
              <w:t>1.07</w:t>
            </w:r>
          </w:p>
        </w:tc>
      </w:tr>
      <w:tr w:rsidR="00226C09" w:rsidTr="00226C09">
        <w:tc>
          <w:tcPr>
            <w:tcW w:w="652" w:type="dxa"/>
          </w:tcPr>
          <w:p w:rsidR="00226C09" w:rsidRDefault="00226C09" w:rsidP="00226C09">
            <w:pPr>
              <w:jc w:val="center"/>
            </w:pPr>
            <w:r>
              <w:t>4</w:t>
            </w:r>
          </w:p>
        </w:tc>
        <w:tc>
          <w:tcPr>
            <w:tcW w:w="1349" w:type="dxa"/>
          </w:tcPr>
          <w:p w:rsidR="00226C09" w:rsidRDefault="00226C09" w:rsidP="00226C09">
            <w:pPr>
              <w:jc w:val="left"/>
            </w:pPr>
            <w:r>
              <w:t>603259</w:t>
            </w:r>
          </w:p>
        </w:tc>
        <w:tc>
          <w:tcPr>
            <w:tcW w:w="1349" w:type="dxa"/>
          </w:tcPr>
          <w:p w:rsidR="00226C09" w:rsidRDefault="00226C09" w:rsidP="00226C09">
            <w:pPr>
              <w:jc w:val="left"/>
            </w:pPr>
            <w:r>
              <w:rPr>
                <w:rFonts w:hint="eastAsia"/>
              </w:rPr>
              <w:t>药明康德</w:t>
            </w:r>
          </w:p>
        </w:tc>
        <w:tc>
          <w:tcPr>
            <w:tcW w:w="1718" w:type="dxa"/>
          </w:tcPr>
          <w:p w:rsidR="00226C09" w:rsidRDefault="00226C09" w:rsidP="00226C09">
            <w:pPr>
              <w:jc w:val="right"/>
            </w:pPr>
            <w:r>
              <w:t>8,900</w:t>
            </w:r>
          </w:p>
        </w:tc>
        <w:tc>
          <w:tcPr>
            <w:tcW w:w="1718" w:type="dxa"/>
          </w:tcPr>
          <w:p w:rsidR="00226C09" w:rsidRDefault="00226C09" w:rsidP="00226C09">
            <w:pPr>
              <w:jc w:val="right"/>
            </w:pPr>
            <w:r>
              <w:t>873,090.00</w:t>
            </w:r>
          </w:p>
        </w:tc>
        <w:tc>
          <w:tcPr>
            <w:tcW w:w="1718" w:type="dxa"/>
          </w:tcPr>
          <w:p w:rsidR="00226C09" w:rsidRDefault="00226C09" w:rsidP="00226C09">
            <w:pPr>
              <w:jc w:val="right"/>
            </w:pPr>
            <w:r>
              <w:t>0.97</w:t>
            </w:r>
          </w:p>
        </w:tc>
      </w:tr>
      <w:tr w:rsidR="00226C09" w:rsidTr="00226C09">
        <w:tc>
          <w:tcPr>
            <w:tcW w:w="652" w:type="dxa"/>
          </w:tcPr>
          <w:p w:rsidR="00226C09" w:rsidRDefault="00226C09" w:rsidP="00226C09">
            <w:pPr>
              <w:jc w:val="center"/>
            </w:pPr>
            <w:r>
              <w:t>5</w:t>
            </w:r>
          </w:p>
        </w:tc>
        <w:tc>
          <w:tcPr>
            <w:tcW w:w="1349" w:type="dxa"/>
          </w:tcPr>
          <w:p w:rsidR="00226C09" w:rsidRDefault="00226C09" w:rsidP="00226C09">
            <w:pPr>
              <w:jc w:val="left"/>
            </w:pPr>
            <w:r>
              <w:t>301200</w:t>
            </w:r>
          </w:p>
        </w:tc>
        <w:tc>
          <w:tcPr>
            <w:tcW w:w="1349" w:type="dxa"/>
          </w:tcPr>
          <w:p w:rsidR="00226C09" w:rsidRDefault="00226C09" w:rsidP="00226C09">
            <w:pPr>
              <w:jc w:val="left"/>
            </w:pPr>
            <w:r>
              <w:rPr>
                <w:rFonts w:hint="eastAsia"/>
              </w:rPr>
              <w:t>大族数控</w:t>
            </w:r>
          </w:p>
        </w:tc>
        <w:tc>
          <w:tcPr>
            <w:tcW w:w="1718" w:type="dxa"/>
          </w:tcPr>
          <w:p w:rsidR="00226C09" w:rsidRDefault="00226C09" w:rsidP="00226C09">
            <w:pPr>
              <w:jc w:val="right"/>
            </w:pPr>
            <w:r>
              <w:t>5,300</w:t>
            </w:r>
          </w:p>
        </w:tc>
        <w:tc>
          <w:tcPr>
            <w:tcW w:w="1718" w:type="dxa"/>
          </w:tcPr>
          <w:p w:rsidR="00226C09" w:rsidRDefault="00226C09" w:rsidP="00226C09">
            <w:pPr>
              <w:jc w:val="right"/>
            </w:pPr>
            <w:r>
              <w:t>859,660.00</w:t>
            </w:r>
          </w:p>
        </w:tc>
        <w:tc>
          <w:tcPr>
            <w:tcW w:w="1718" w:type="dxa"/>
          </w:tcPr>
          <w:p w:rsidR="00226C09" w:rsidRDefault="00226C09" w:rsidP="00226C09">
            <w:pPr>
              <w:jc w:val="right"/>
            </w:pPr>
            <w:r>
              <w:t>0.96</w:t>
            </w:r>
          </w:p>
        </w:tc>
      </w:tr>
    </w:tbl>
    <w:p w:rsidR="00226C09" w:rsidRDefault="00226C09" w:rsidP="00226C09">
      <w:pPr>
        <w:pStyle w:val="-2"/>
        <w:spacing w:before="312"/>
        <w:rPr>
          <w:rFonts w:hint="eastAsia"/>
        </w:rPr>
      </w:pPr>
      <w:r>
        <w:rPr>
          <w:rFonts w:hint="eastAsia"/>
        </w:rPr>
        <w:t>报告期末按债券品种分类的债券投资组合</w:t>
      </w:r>
    </w:p>
    <w:p w:rsidR="00226C09" w:rsidRDefault="00226C09" w:rsidP="00226C09">
      <w:pPr>
        <w:pStyle w:val="-"/>
        <w:ind w:firstLine="420"/>
        <w:rPr>
          <w:rFonts w:hint="eastAsia"/>
        </w:rPr>
      </w:pPr>
      <w:r>
        <w:rPr>
          <w:rFonts w:hint="eastAsia"/>
        </w:rPr>
        <w:t>无。</w:t>
      </w:r>
    </w:p>
    <w:p w:rsidR="00226C09" w:rsidRDefault="00226C09" w:rsidP="00226C09">
      <w:pPr>
        <w:pStyle w:val="-2"/>
        <w:spacing w:before="312"/>
        <w:rPr>
          <w:rFonts w:hint="eastAsia"/>
        </w:rPr>
      </w:pPr>
      <w:r>
        <w:rPr>
          <w:rFonts w:hint="eastAsia"/>
        </w:rPr>
        <w:t>报告期末按公允价值占基金资产净值比例大小排名的前五名债券投资明细</w:t>
      </w:r>
    </w:p>
    <w:p w:rsidR="00226C09" w:rsidRDefault="00226C09" w:rsidP="00226C09">
      <w:pPr>
        <w:pStyle w:val="-"/>
        <w:ind w:firstLine="420"/>
        <w:rPr>
          <w:rFonts w:hint="eastAsia"/>
        </w:rPr>
      </w:pPr>
      <w:r>
        <w:rPr>
          <w:rFonts w:hint="eastAsia"/>
        </w:rPr>
        <w:t>无。</w:t>
      </w:r>
    </w:p>
    <w:p w:rsidR="00226C09" w:rsidRDefault="00226C09" w:rsidP="00226C09">
      <w:pPr>
        <w:pStyle w:val="-2"/>
        <w:spacing w:before="312"/>
        <w:rPr>
          <w:rFonts w:hint="eastAsia"/>
        </w:rPr>
      </w:pPr>
      <w:r>
        <w:rPr>
          <w:rFonts w:hint="eastAsia"/>
        </w:rPr>
        <w:t>报告期末按公允价值占基金资产净值比例大小排名的前十名资产支持证券投资明细</w:t>
      </w:r>
    </w:p>
    <w:p w:rsidR="00226C09" w:rsidRDefault="00226C09" w:rsidP="00226C09">
      <w:pPr>
        <w:pStyle w:val="-"/>
        <w:ind w:firstLine="420"/>
        <w:rPr>
          <w:rFonts w:hint="eastAsia"/>
        </w:rPr>
      </w:pPr>
      <w:r>
        <w:rPr>
          <w:rFonts w:hint="eastAsia"/>
        </w:rPr>
        <w:t>本基金本报告期末未持有资产支持证券。</w:t>
      </w:r>
    </w:p>
    <w:p w:rsidR="00226C09" w:rsidRDefault="00226C09" w:rsidP="00226C09">
      <w:pPr>
        <w:pStyle w:val="-2"/>
        <w:spacing w:before="312"/>
        <w:rPr>
          <w:rFonts w:hint="eastAsia"/>
        </w:rPr>
      </w:pPr>
      <w:r>
        <w:rPr>
          <w:rFonts w:hint="eastAsia"/>
        </w:rPr>
        <w:t>报告期末按公允价值占基金资产净值比例大小排序的前五名贵金属投资明细</w:t>
      </w:r>
    </w:p>
    <w:p w:rsidR="00226C09" w:rsidRDefault="00226C09" w:rsidP="00226C09">
      <w:pPr>
        <w:pStyle w:val="-"/>
        <w:ind w:firstLine="420"/>
        <w:rPr>
          <w:rFonts w:hint="eastAsia"/>
        </w:rPr>
      </w:pPr>
      <w:r>
        <w:rPr>
          <w:rFonts w:hint="eastAsia"/>
        </w:rPr>
        <w:t>无。</w:t>
      </w:r>
    </w:p>
    <w:p w:rsidR="00226C09" w:rsidRDefault="00226C09" w:rsidP="00226C09">
      <w:pPr>
        <w:pStyle w:val="-2"/>
        <w:spacing w:before="312"/>
        <w:rPr>
          <w:rFonts w:hint="eastAsia"/>
        </w:rPr>
      </w:pPr>
      <w:r>
        <w:rPr>
          <w:rFonts w:hint="eastAsia"/>
        </w:rPr>
        <w:t>报告期末按公允价值占基金资产净值比例大小排名的前五名权证投资明细</w:t>
      </w:r>
    </w:p>
    <w:p w:rsidR="00226C09" w:rsidRDefault="00226C09" w:rsidP="00226C09">
      <w:pPr>
        <w:pStyle w:val="-"/>
        <w:ind w:firstLine="420"/>
        <w:rPr>
          <w:rFonts w:hint="eastAsia"/>
        </w:rPr>
      </w:pPr>
      <w:r>
        <w:rPr>
          <w:rFonts w:hint="eastAsia"/>
        </w:rPr>
        <w:t>无。</w:t>
      </w:r>
    </w:p>
    <w:p w:rsidR="00226C09" w:rsidRDefault="00226C09" w:rsidP="00226C09">
      <w:pPr>
        <w:pStyle w:val="-2"/>
        <w:spacing w:before="312"/>
        <w:rPr>
          <w:rFonts w:hint="eastAsia"/>
        </w:rPr>
      </w:pPr>
      <w:r>
        <w:rPr>
          <w:rFonts w:hint="eastAsia"/>
        </w:rPr>
        <w:lastRenderedPageBreak/>
        <w:t>报告期末本基金投资的股指期货交易情况说明</w:t>
      </w:r>
    </w:p>
    <w:p w:rsidR="00226C09" w:rsidRDefault="00226C09" w:rsidP="00226C09">
      <w:pPr>
        <w:pStyle w:val="-3"/>
        <w:spacing w:before="156" w:after="156"/>
        <w:rPr>
          <w:rFonts w:hint="eastAsia"/>
        </w:rPr>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226C09" w:rsidTr="00226C09">
        <w:tc>
          <w:tcPr>
            <w:tcW w:w="8306" w:type="nil"/>
          </w:tcPr>
          <w:p w:rsidR="00226C09" w:rsidRDefault="00226C09" w:rsidP="00226C09">
            <w:pPr>
              <w:jc w:val="left"/>
            </w:pPr>
            <w:r>
              <w:rPr>
                <w:rFonts w:hint="eastAsia"/>
              </w:rPr>
              <w:t>代码</w:t>
            </w:r>
          </w:p>
        </w:tc>
        <w:tc>
          <w:tcPr>
            <w:tcW w:w="8306" w:type="nil"/>
          </w:tcPr>
          <w:p w:rsidR="00226C09" w:rsidRDefault="00226C09" w:rsidP="00226C09">
            <w:pPr>
              <w:jc w:val="left"/>
            </w:pPr>
            <w:r>
              <w:rPr>
                <w:rFonts w:hint="eastAsia"/>
              </w:rPr>
              <w:t>名称</w:t>
            </w:r>
          </w:p>
        </w:tc>
        <w:tc>
          <w:tcPr>
            <w:tcW w:w="8306" w:type="nil"/>
          </w:tcPr>
          <w:p w:rsidR="00226C09" w:rsidRDefault="00226C09" w:rsidP="00226C09">
            <w:pPr>
              <w:jc w:val="left"/>
            </w:pPr>
            <w:r>
              <w:rPr>
                <w:rFonts w:hint="eastAsia"/>
              </w:rPr>
              <w:t>持仓量（买</w:t>
            </w:r>
            <w:r>
              <w:rPr>
                <w:rFonts w:hint="eastAsia"/>
              </w:rPr>
              <w:t>/</w:t>
            </w:r>
            <w:r>
              <w:rPr>
                <w:rFonts w:hint="eastAsia"/>
              </w:rPr>
              <w:t>卖）</w:t>
            </w:r>
          </w:p>
        </w:tc>
        <w:tc>
          <w:tcPr>
            <w:tcW w:w="8306" w:type="nil"/>
          </w:tcPr>
          <w:p w:rsidR="00226C09" w:rsidRDefault="00226C09" w:rsidP="00226C09">
            <w:pPr>
              <w:jc w:val="left"/>
            </w:pPr>
            <w:r>
              <w:rPr>
                <w:rFonts w:hint="eastAsia"/>
              </w:rPr>
              <w:t>合约市值（元）</w:t>
            </w:r>
          </w:p>
        </w:tc>
        <w:tc>
          <w:tcPr>
            <w:tcW w:w="8306" w:type="nil"/>
          </w:tcPr>
          <w:p w:rsidR="00226C09" w:rsidRDefault="00226C09" w:rsidP="00226C09">
            <w:pPr>
              <w:jc w:val="left"/>
            </w:pPr>
            <w:r>
              <w:rPr>
                <w:rFonts w:hint="eastAsia"/>
              </w:rPr>
              <w:t>公允价值变动（元）</w:t>
            </w:r>
          </w:p>
        </w:tc>
        <w:tc>
          <w:tcPr>
            <w:tcW w:w="8306" w:type="nil"/>
          </w:tcPr>
          <w:p w:rsidR="00226C09" w:rsidRDefault="00226C09" w:rsidP="00226C09">
            <w:pPr>
              <w:jc w:val="left"/>
            </w:pPr>
            <w:r>
              <w:rPr>
                <w:rFonts w:hint="eastAsia"/>
              </w:rPr>
              <w:t>风险说明</w:t>
            </w:r>
          </w:p>
        </w:tc>
      </w:tr>
      <w:tr w:rsidR="00226C09" w:rsidTr="00226C09">
        <w:tc>
          <w:tcPr>
            <w:tcW w:w="8306" w:type="nil"/>
          </w:tcPr>
          <w:p w:rsidR="00226C09" w:rsidRDefault="00226C09" w:rsidP="00226C09">
            <w:pPr>
              <w:jc w:val="left"/>
            </w:pPr>
            <w:r>
              <w:t>IM2606</w:t>
            </w:r>
          </w:p>
        </w:tc>
        <w:tc>
          <w:tcPr>
            <w:tcW w:w="8306" w:type="nil"/>
          </w:tcPr>
          <w:p w:rsidR="00226C09" w:rsidRDefault="00226C09" w:rsidP="00226C09">
            <w:pPr>
              <w:jc w:val="left"/>
            </w:pPr>
            <w:r>
              <w:t>IM2606</w:t>
            </w:r>
          </w:p>
        </w:tc>
        <w:tc>
          <w:tcPr>
            <w:tcW w:w="8306" w:type="nil"/>
          </w:tcPr>
          <w:p w:rsidR="00226C09" w:rsidRDefault="00226C09" w:rsidP="00226C09">
            <w:pPr>
              <w:jc w:val="right"/>
            </w:pPr>
            <w:r>
              <w:t>1</w:t>
            </w:r>
          </w:p>
        </w:tc>
        <w:tc>
          <w:tcPr>
            <w:tcW w:w="8306" w:type="nil"/>
          </w:tcPr>
          <w:p w:rsidR="00226C09" w:rsidRDefault="00226C09" w:rsidP="00226C09">
            <w:pPr>
              <w:jc w:val="right"/>
            </w:pPr>
            <w:r>
              <w:t>1,476,320.00</w:t>
            </w:r>
          </w:p>
        </w:tc>
        <w:tc>
          <w:tcPr>
            <w:tcW w:w="8306" w:type="nil"/>
          </w:tcPr>
          <w:p w:rsidR="00226C09" w:rsidRDefault="00226C09" w:rsidP="00226C09">
            <w:pPr>
              <w:jc w:val="right"/>
            </w:pPr>
            <w:r>
              <w:t>-110,680.00</w:t>
            </w:r>
          </w:p>
        </w:tc>
        <w:tc>
          <w:tcPr>
            <w:tcW w:w="8306" w:type="nil"/>
          </w:tcPr>
          <w:p w:rsidR="00226C09" w:rsidRDefault="00226C09" w:rsidP="00226C09">
            <w:pPr>
              <w:jc w:val="right"/>
            </w:pPr>
            <w:r>
              <w:t>-</w:t>
            </w:r>
          </w:p>
        </w:tc>
      </w:tr>
      <w:tr w:rsidR="00226C09" w:rsidTr="00226C09">
        <w:tc>
          <w:tcPr>
            <w:tcW w:w="8306" w:type="nil"/>
          </w:tcPr>
          <w:p w:rsidR="00226C09" w:rsidRDefault="00226C09" w:rsidP="00226C09">
            <w:pPr>
              <w:jc w:val="left"/>
            </w:pPr>
            <w:r>
              <w:t>IC2606</w:t>
            </w:r>
          </w:p>
        </w:tc>
        <w:tc>
          <w:tcPr>
            <w:tcW w:w="8306" w:type="nil"/>
          </w:tcPr>
          <w:p w:rsidR="00226C09" w:rsidRDefault="00226C09" w:rsidP="00226C09">
            <w:pPr>
              <w:jc w:val="left"/>
            </w:pPr>
            <w:r>
              <w:t>IC2606</w:t>
            </w:r>
          </w:p>
        </w:tc>
        <w:tc>
          <w:tcPr>
            <w:tcW w:w="8306" w:type="nil"/>
          </w:tcPr>
          <w:p w:rsidR="00226C09" w:rsidRDefault="00226C09" w:rsidP="00226C09">
            <w:pPr>
              <w:jc w:val="right"/>
            </w:pPr>
            <w:r>
              <w:t>1</w:t>
            </w:r>
          </w:p>
        </w:tc>
        <w:tc>
          <w:tcPr>
            <w:tcW w:w="8306" w:type="nil"/>
          </w:tcPr>
          <w:p w:rsidR="00226C09" w:rsidRDefault="00226C09" w:rsidP="00226C09">
            <w:pPr>
              <w:jc w:val="right"/>
            </w:pPr>
            <w:r>
              <w:t>1,487,680.00</w:t>
            </w:r>
          </w:p>
        </w:tc>
        <w:tc>
          <w:tcPr>
            <w:tcW w:w="8306" w:type="nil"/>
          </w:tcPr>
          <w:p w:rsidR="00226C09" w:rsidRDefault="00226C09" w:rsidP="00226C09">
            <w:pPr>
              <w:jc w:val="right"/>
            </w:pPr>
            <w:r>
              <w:t>-110,960.00</w:t>
            </w:r>
          </w:p>
        </w:tc>
        <w:tc>
          <w:tcPr>
            <w:tcW w:w="8306" w:type="nil"/>
          </w:tcPr>
          <w:p w:rsidR="00226C09" w:rsidRDefault="00226C09" w:rsidP="00226C09">
            <w:pPr>
              <w:jc w:val="right"/>
            </w:pPr>
            <w:r>
              <w:t>-</w:t>
            </w:r>
          </w:p>
        </w:tc>
      </w:tr>
      <w:tr w:rsidR="00226C09" w:rsidTr="00226C09">
        <w:tc>
          <w:tcPr>
            <w:tcW w:w="8306" w:type="nil"/>
            <w:gridSpan w:val="5"/>
          </w:tcPr>
          <w:p w:rsidR="00226C09" w:rsidRDefault="00226C09" w:rsidP="00226C09">
            <w:pPr>
              <w:jc w:val="left"/>
            </w:pPr>
            <w:r>
              <w:rPr>
                <w:rFonts w:hint="eastAsia"/>
              </w:rPr>
              <w:t>公允价值变动总额合计（元）</w:t>
            </w:r>
          </w:p>
        </w:tc>
        <w:tc>
          <w:tcPr>
            <w:tcW w:w="8306" w:type="nil"/>
          </w:tcPr>
          <w:p w:rsidR="00226C09" w:rsidRDefault="00226C09" w:rsidP="00226C09">
            <w:pPr>
              <w:jc w:val="right"/>
            </w:pPr>
            <w:r>
              <w:t>-221,640.00</w:t>
            </w:r>
          </w:p>
        </w:tc>
      </w:tr>
      <w:tr w:rsidR="00226C09" w:rsidTr="00226C09">
        <w:tc>
          <w:tcPr>
            <w:tcW w:w="8306" w:type="nil"/>
            <w:gridSpan w:val="5"/>
          </w:tcPr>
          <w:p w:rsidR="00226C09" w:rsidRDefault="00226C09" w:rsidP="00226C09">
            <w:pPr>
              <w:jc w:val="left"/>
            </w:pPr>
            <w:r>
              <w:rPr>
                <w:rFonts w:hint="eastAsia"/>
              </w:rPr>
              <w:t>股指期货投资本期收益（元）</w:t>
            </w:r>
          </w:p>
        </w:tc>
        <w:tc>
          <w:tcPr>
            <w:tcW w:w="8306" w:type="nil"/>
          </w:tcPr>
          <w:p w:rsidR="00226C09" w:rsidRDefault="00226C09" w:rsidP="00226C09">
            <w:pPr>
              <w:jc w:val="right"/>
            </w:pPr>
            <w:r>
              <w:t>423,569.48</w:t>
            </w:r>
          </w:p>
        </w:tc>
      </w:tr>
      <w:tr w:rsidR="00226C09" w:rsidTr="00226C09">
        <w:tc>
          <w:tcPr>
            <w:tcW w:w="8306" w:type="nil"/>
            <w:gridSpan w:val="5"/>
          </w:tcPr>
          <w:p w:rsidR="00226C09" w:rsidRDefault="00226C09" w:rsidP="00226C09">
            <w:pPr>
              <w:jc w:val="left"/>
            </w:pPr>
            <w:r>
              <w:rPr>
                <w:rFonts w:hint="eastAsia"/>
              </w:rPr>
              <w:t>股指期货投资本期公允价值变动（元）</w:t>
            </w:r>
          </w:p>
        </w:tc>
        <w:tc>
          <w:tcPr>
            <w:tcW w:w="8306" w:type="nil"/>
          </w:tcPr>
          <w:p w:rsidR="00226C09" w:rsidRDefault="00226C09" w:rsidP="00226C09">
            <w:pPr>
              <w:jc w:val="right"/>
            </w:pPr>
            <w:r>
              <w:t>-354,480.00</w:t>
            </w:r>
          </w:p>
        </w:tc>
      </w:tr>
    </w:tbl>
    <w:p w:rsidR="00226C09" w:rsidRDefault="00226C09" w:rsidP="00226C09">
      <w:pPr>
        <w:pStyle w:val="-3"/>
        <w:spacing w:before="156" w:after="156"/>
        <w:rPr>
          <w:rFonts w:hint="eastAsia"/>
        </w:rPr>
      </w:pPr>
      <w:r>
        <w:rPr>
          <w:rFonts w:hint="eastAsia"/>
        </w:rPr>
        <w:t>本基金投资股指期货的投资政策</w:t>
      </w:r>
    </w:p>
    <w:p w:rsidR="00226C09" w:rsidRDefault="00226C09" w:rsidP="00226C09">
      <w:pPr>
        <w:pStyle w:val="-"/>
        <w:ind w:firstLine="420"/>
        <w:rPr>
          <w:rFonts w:hint="eastAsia"/>
        </w:rPr>
      </w:pPr>
      <w:r>
        <w:rPr>
          <w:rFonts w:hint="eastAsia"/>
        </w:rPr>
        <w:t>本基金投资股指期货将根据风险管理的原则，以套期保值为目的，主要选择流动性好、交易活跃的股指期货合约。通过对证券市场和期货市场运行趋势的研究，结合股指期货的定价模型寻求其合理的估值水平，与现货资产进行匹配，通过多头或空头套期保值等策略进行套期保值操作。</w:t>
      </w:r>
    </w:p>
    <w:p w:rsidR="00226C09" w:rsidRDefault="00226C09" w:rsidP="00226C09">
      <w:pPr>
        <w:pStyle w:val="-2"/>
        <w:spacing w:before="312"/>
        <w:rPr>
          <w:rFonts w:hint="eastAsia"/>
        </w:rPr>
      </w:pPr>
      <w:r>
        <w:rPr>
          <w:rFonts w:hint="eastAsia"/>
        </w:rPr>
        <w:t>报告期末本基金投资的国债期货交易情况说明</w:t>
      </w:r>
    </w:p>
    <w:p w:rsidR="00226C09" w:rsidRDefault="00226C09" w:rsidP="00226C09">
      <w:pPr>
        <w:pStyle w:val="-3"/>
        <w:spacing w:before="156" w:after="156"/>
        <w:rPr>
          <w:rFonts w:hint="eastAsia"/>
        </w:rPr>
      </w:pPr>
      <w:r>
        <w:rPr>
          <w:rFonts w:hint="eastAsia"/>
        </w:rPr>
        <w:t>本期国债期货投资政策</w:t>
      </w:r>
    </w:p>
    <w:p w:rsidR="00226C09" w:rsidRDefault="00226C09" w:rsidP="00226C09">
      <w:pPr>
        <w:pStyle w:val="-"/>
        <w:ind w:firstLine="420"/>
        <w:rPr>
          <w:rFonts w:hint="eastAsia"/>
        </w:rPr>
      </w:pPr>
      <w:r>
        <w:rPr>
          <w:rFonts w:hint="eastAsia"/>
        </w:rPr>
        <w:t>无。</w:t>
      </w:r>
    </w:p>
    <w:p w:rsidR="00226C09" w:rsidRDefault="00226C09" w:rsidP="00226C09">
      <w:pPr>
        <w:pStyle w:val="-3"/>
        <w:spacing w:before="156" w:after="156"/>
        <w:rPr>
          <w:rFonts w:hint="eastAsia"/>
        </w:rPr>
      </w:pPr>
      <w:r>
        <w:rPr>
          <w:rFonts w:hint="eastAsia"/>
        </w:rPr>
        <w:t>报告期末本基金投资的国债期货持仓和损益明细</w:t>
      </w:r>
    </w:p>
    <w:p w:rsidR="00226C09" w:rsidRDefault="00226C09" w:rsidP="00226C09">
      <w:pPr>
        <w:pStyle w:val="-"/>
        <w:ind w:firstLine="420"/>
        <w:rPr>
          <w:rFonts w:hint="eastAsia"/>
        </w:rPr>
      </w:pPr>
      <w:r>
        <w:rPr>
          <w:rFonts w:hint="eastAsia"/>
        </w:rPr>
        <w:t>无。</w:t>
      </w:r>
    </w:p>
    <w:p w:rsidR="00226C09" w:rsidRDefault="00226C09" w:rsidP="00226C09">
      <w:pPr>
        <w:pStyle w:val="-3"/>
        <w:spacing w:before="156" w:after="156"/>
        <w:rPr>
          <w:rFonts w:hint="eastAsia"/>
        </w:rPr>
      </w:pPr>
      <w:r>
        <w:rPr>
          <w:rFonts w:hint="eastAsia"/>
        </w:rPr>
        <w:t>本期国债期货投资评价</w:t>
      </w:r>
    </w:p>
    <w:p w:rsidR="00226C09" w:rsidRDefault="00226C09" w:rsidP="00226C09">
      <w:pPr>
        <w:pStyle w:val="-"/>
        <w:ind w:firstLine="420"/>
        <w:rPr>
          <w:rFonts w:hint="eastAsia"/>
        </w:rPr>
      </w:pPr>
      <w:r>
        <w:rPr>
          <w:rFonts w:hint="eastAsia"/>
        </w:rPr>
        <w:t>无。</w:t>
      </w:r>
    </w:p>
    <w:p w:rsidR="00226C09" w:rsidRDefault="00226C09" w:rsidP="00226C09">
      <w:pPr>
        <w:pStyle w:val="-2"/>
        <w:spacing w:before="312"/>
        <w:rPr>
          <w:rFonts w:hint="eastAsia"/>
        </w:rPr>
      </w:pPr>
      <w:r>
        <w:rPr>
          <w:rFonts w:hint="eastAsia"/>
        </w:rPr>
        <w:t>投资组合报告附注</w:t>
      </w:r>
    </w:p>
    <w:p w:rsidR="00226C09" w:rsidRDefault="00226C09" w:rsidP="00226C09">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26C09" w:rsidRDefault="00226C09" w:rsidP="00226C09">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226C09" w:rsidRDefault="00226C09" w:rsidP="00226C09">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226C09" w:rsidRDefault="00226C09" w:rsidP="00226C09">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226C09" w:rsidRDefault="00226C09" w:rsidP="00226C09">
      <w:pPr>
        <w:pStyle w:val="-3"/>
        <w:spacing w:before="156" w:after="156"/>
        <w:rPr>
          <w:rFonts w:hint="eastAsia"/>
        </w:rPr>
      </w:pPr>
      <w:r>
        <w:rPr>
          <w:rFonts w:hint="eastAsia"/>
        </w:rPr>
        <w:lastRenderedPageBreak/>
        <w:t>其他资产构成</w:t>
      </w:r>
    </w:p>
    <w:tbl>
      <w:tblPr>
        <w:tblStyle w:val="-0"/>
        <w:tblW w:w="8505" w:type="dxa"/>
        <w:tblLayout w:type="fixed"/>
        <w:tblLook w:val="04A0" w:firstRow="1" w:lastRow="0" w:firstColumn="1" w:lastColumn="0" w:noHBand="0" w:noVBand="1"/>
      </w:tblPr>
      <w:tblGrid>
        <w:gridCol w:w="743"/>
        <w:gridCol w:w="2977"/>
        <w:gridCol w:w="4785"/>
      </w:tblGrid>
      <w:tr w:rsidR="00226C09" w:rsidTr="00226C09">
        <w:trPr>
          <w:cnfStyle w:val="100000000000" w:firstRow="1" w:lastRow="0" w:firstColumn="0" w:lastColumn="0" w:oddVBand="0" w:evenVBand="0" w:oddHBand="0" w:evenHBand="0" w:firstRowFirstColumn="0" w:firstRowLastColumn="0" w:lastRowFirstColumn="0" w:lastRowLastColumn="0"/>
        </w:trPr>
        <w:tc>
          <w:tcPr>
            <w:tcW w:w="743" w:type="dxa"/>
          </w:tcPr>
          <w:p w:rsidR="00226C09" w:rsidRPr="00226C09" w:rsidRDefault="00226C09" w:rsidP="00226C09">
            <w:pPr>
              <w:jc w:val="center"/>
              <w:rPr>
                <w:b/>
              </w:rPr>
            </w:pPr>
            <w:r w:rsidRPr="00226C09">
              <w:rPr>
                <w:rFonts w:hint="eastAsia"/>
                <w:b/>
              </w:rPr>
              <w:t>序号</w:t>
            </w:r>
          </w:p>
        </w:tc>
        <w:tc>
          <w:tcPr>
            <w:tcW w:w="2977" w:type="dxa"/>
          </w:tcPr>
          <w:p w:rsidR="00226C09" w:rsidRPr="00226C09" w:rsidRDefault="00226C09" w:rsidP="00226C09">
            <w:pPr>
              <w:jc w:val="center"/>
              <w:rPr>
                <w:b/>
              </w:rPr>
            </w:pPr>
            <w:r w:rsidRPr="00226C09">
              <w:rPr>
                <w:rFonts w:hint="eastAsia"/>
                <w:b/>
              </w:rPr>
              <w:t>名称</w:t>
            </w:r>
          </w:p>
        </w:tc>
        <w:tc>
          <w:tcPr>
            <w:tcW w:w="4785" w:type="dxa"/>
          </w:tcPr>
          <w:p w:rsidR="00226C09" w:rsidRPr="00226C09" w:rsidRDefault="00226C09" w:rsidP="00226C09">
            <w:pPr>
              <w:jc w:val="center"/>
              <w:rPr>
                <w:b/>
              </w:rPr>
            </w:pPr>
            <w:r w:rsidRPr="00226C09">
              <w:rPr>
                <w:rFonts w:hint="eastAsia"/>
                <w:b/>
              </w:rPr>
              <w:t>金额（元）</w:t>
            </w:r>
          </w:p>
        </w:tc>
      </w:tr>
      <w:tr w:rsidR="00226C09" w:rsidTr="00226C09">
        <w:tc>
          <w:tcPr>
            <w:tcW w:w="743" w:type="dxa"/>
          </w:tcPr>
          <w:p w:rsidR="00226C09" w:rsidRDefault="00226C09" w:rsidP="00226C09">
            <w:pPr>
              <w:jc w:val="center"/>
            </w:pPr>
            <w:r>
              <w:t>1</w:t>
            </w:r>
          </w:p>
        </w:tc>
        <w:tc>
          <w:tcPr>
            <w:tcW w:w="2977" w:type="dxa"/>
          </w:tcPr>
          <w:p w:rsidR="00226C09" w:rsidRDefault="00226C09" w:rsidP="00226C09">
            <w:pPr>
              <w:jc w:val="left"/>
            </w:pPr>
            <w:r>
              <w:rPr>
                <w:rFonts w:hint="eastAsia"/>
              </w:rPr>
              <w:t>存出保证金</w:t>
            </w:r>
          </w:p>
        </w:tc>
        <w:tc>
          <w:tcPr>
            <w:tcW w:w="4785" w:type="dxa"/>
          </w:tcPr>
          <w:p w:rsidR="00226C09" w:rsidRDefault="00226C09" w:rsidP="00226C09">
            <w:pPr>
              <w:jc w:val="right"/>
            </w:pPr>
            <w:r>
              <w:t>358,201.53</w:t>
            </w:r>
          </w:p>
        </w:tc>
      </w:tr>
      <w:tr w:rsidR="00226C09" w:rsidTr="00226C09">
        <w:tc>
          <w:tcPr>
            <w:tcW w:w="743" w:type="dxa"/>
          </w:tcPr>
          <w:p w:rsidR="00226C09" w:rsidRDefault="00226C09" w:rsidP="00226C09">
            <w:pPr>
              <w:jc w:val="center"/>
            </w:pPr>
            <w:r>
              <w:t>2</w:t>
            </w:r>
          </w:p>
        </w:tc>
        <w:tc>
          <w:tcPr>
            <w:tcW w:w="2977" w:type="dxa"/>
          </w:tcPr>
          <w:p w:rsidR="00226C09" w:rsidRDefault="00226C09" w:rsidP="00226C09">
            <w:pPr>
              <w:jc w:val="left"/>
            </w:pPr>
            <w:r>
              <w:rPr>
                <w:rFonts w:hint="eastAsia"/>
              </w:rPr>
              <w:t>应收证券清算款</w:t>
            </w:r>
          </w:p>
        </w:tc>
        <w:tc>
          <w:tcPr>
            <w:tcW w:w="4785" w:type="dxa"/>
          </w:tcPr>
          <w:p w:rsidR="00226C09" w:rsidRDefault="00226C09" w:rsidP="00226C09">
            <w:pPr>
              <w:jc w:val="right"/>
            </w:pPr>
            <w:r>
              <w:t>553,501.63</w:t>
            </w:r>
          </w:p>
        </w:tc>
      </w:tr>
      <w:tr w:rsidR="00226C09" w:rsidTr="00226C09">
        <w:tc>
          <w:tcPr>
            <w:tcW w:w="743" w:type="dxa"/>
          </w:tcPr>
          <w:p w:rsidR="00226C09" w:rsidRDefault="00226C09" w:rsidP="00226C09">
            <w:pPr>
              <w:jc w:val="center"/>
            </w:pPr>
            <w:r>
              <w:t>3</w:t>
            </w:r>
          </w:p>
        </w:tc>
        <w:tc>
          <w:tcPr>
            <w:tcW w:w="2977" w:type="dxa"/>
          </w:tcPr>
          <w:p w:rsidR="00226C09" w:rsidRDefault="00226C09" w:rsidP="00226C09">
            <w:pPr>
              <w:jc w:val="left"/>
            </w:pPr>
            <w:r>
              <w:rPr>
                <w:rFonts w:hint="eastAsia"/>
              </w:rPr>
              <w:t>应收股利</w:t>
            </w:r>
          </w:p>
        </w:tc>
        <w:tc>
          <w:tcPr>
            <w:tcW w:w="4785" w:type="dxa"/>
          </w:tcPr>
          <w:p w:rsidR="00226C09" w:rsidRDefault="00226C09" w:rsidP="00226C09">
            <w:pPr>
              <w:jc w:val="right"/>
            </w:pPr>
            <w:r>
              <w:t>-</w:t>
            </w:r>
          </w:p>
        </w:tc>
      </w:tr>
      <w:tr w:rsidR="00226C09" w:rsidTr="00226C09">
        <w:tc>
          <w:tcPr>
            <w:tcW w:w="743" w:type="dxa"/>
          </w:tcPr>
          <w:p w:rsidR="00226C09" w:rsidRDefault="00226C09" w:rsidP="00226C09">
            <w:pPr>
              <w:jc w:val="center"/>
            </w:pPr>
            <w:r>
              <w:t>4</w:t>
            </w:r>
          </w:p>
        </w:tc>
        <w:tc>
          <w:tcPr>
            <w:tcW w:w="2977" w:type="dxa"/>
          </w:tcPr>
          <w:p w:rsidR="00226C09" w:rsidRDefault="00226C09" w:rsidP="00226C09">
            <w:pPr>
              <w:jc w:val="left"/>
            </w:pPr>
            <w:r>
              <w:rPr>
                <w:rFonts w:hint="eastAsia"/>
              </w:rPr>
              <w:t>应收利息</w:t>
            </w:r>
          </w:p>
        </w:tc>
        <w:tc>
          <w:tcPr>
            <w:tcW w:w="4785" w:type="dxa"/>
          </w:tcPr>
          <w:p w:rsidR="00226C09" w:rsidRDefault="00226C09" w:rsidP="00226C09">
            <w:pPr>
              <w:jc w:val="right"/>
            </w:pPr>
            <w:r>
              <w:t>-</w:t>
            </w:r>
          </w:p>
        </w:tc>
      </w:tr>
      <w:tr w:rsidR="00226C09" w:rsidTr="00226C09">
        <w:tc>
          <w:tcPr>
            <w:tcW w:w="743" w:type="dxa"/>
          </w:tcPr>
          <w:p w:rsidR="00226C09" w:rsidRDefault="00226C09" w:rsidP="00226C09">
            <w:pPr>
              <w:jc w:val="center"/>
            </w:pPr>
            <w:r>
              <w:t>5</w:t>
            </w:r>
          </w:p>
        </w:tc>
        <w:tc>
          <w:tcPr>
            <w:tcW w:w="2977" w:type="dxa"/>
          </w:tcPr>
          <w:p w:rsidR="00226C09" w:rsidRDefault="00226C09" w:rsidP="00226C09">
            <w:pPr>
              <w:jc w:val="left"/>
            </w:pPr>
            <w:r>
              <w:rPr>
                <w:rFonts w:hint="eastAsia"/>
              </w:rPr>
              <w:t>应收申购款</w:t>
            </w:r>
          </w:p>
        </w:tc>
        <w:tc>
          <w:tcPr>
            <w:tcW w:w="4785" w:type="dxa"/>
          </w:tcPr>
          <w:p w:rsidR="00226C09" w:rsidRDefault="00226C09" w:rsidP="00226C09">
            <w:pPr>
              <w:jc w:val="right"/>
            </w:pPr>
            <w:r>
              <w:t>-</w:t>
            </w:r>
          </w:p>
        </w:tc>
      </w:tr>
      <w:tr w:rsidR="00226C09" w:rsidTr="00226C09">
        <w:tc>
          <w:tcPr>
            <w:tcW w:w="743" w:type="dxa"/>
          </w:tcPr>
          <w:p w:rsidR="00226C09" w:rsidRDefault="00226C09" w:rsidP="00226C09">
            <w:pPr>
              <w:jc w:val="center"/>
            </w:pPr>
            <w:r>
              <w:t>6</w:t>
            </w:r>
          </w:p>
        </w:tc>
        <w:tc>
          <w:tcPr>
            <w:tcW w:w="2977" w:type="dxa"/>
          </w:tcPr>
          <w:p w:rsidR="00226C09" w:rsidRDefault="00226C09" w:rsidP="00226C09">
            <w:pPr>
              <w:jc w:val="left"/>
            </w:pPr>
            <w:r>
              <w:rPr>
                <w:rFonts w:hint="eastAsia"/>
              </w:rPr>
              <w:t>其他应收款</w:t>
            </w:r>
          </w:p>
        </w:tc>
        <w:tc>
          <w:tcPr>
            <w:tcW w:w="4785" w:type="dxa"/>
          </w:tcPr>
          <w:p w:rsidR="00226C09" w:rsidRDefault="00226C09" w:rsidP="00226C09">
            <w:pPr>
              <w:jc w:val="right"/>
            </w:pPr>
            <w:r>
              <w:t>-</w:t>
            </w:r>
          </w:p>
        </w:tc>
      </w:tr>
      <w:tr w:rsidR="00226C09" w:rsidTr="00226C09">
        <w:tc>
          <w:tcPr>
            <w:tcW w:w="743" w:type="dxa"/>
          </w:tcPr>
          <w:p w:rsidR="00226C09" w:rsidRDefault="00226C09" w:rsidP="00226C09">
            <w:pPr>
              <w:jc w:val="center"/>
            </w:pPr>
            <w:r>
              <w:t>7</w:t>
            </w:r>
          </w:p>
        </w:tc>
        <w:tc>
          <w:tcPr>
            <w:tcW w:w="2977" w:type="dxa"/>
          </w:tcPr>
          <w:p w:rsidR="00226C09" w:rsidRDefault="00226C09" w:rsidP="00226C09">
            <w:pPr>
              <w:jc w:val="left"/>
            </w:pPr>
            <w:r>
              <w:rPr>
                <w:rFonts w:hint="eastAsia"/>
              </w:rPr>
              <w:t>待摊费用</w:t>
            </w:r>
          </w:p>
        </w:tc>
        <w:tc>
          <w:tcPr>
            <w:tcW w:w="4785" w:type="dxa"/>
          </w:tcPr>
          <w:p w:rsidR="00226C09" w:rsidRDefault="00226C09" w:rsidP="00226C09">
            <w:pPr>
              <w:jc w:val="right"/>
            </w:pPr>
            <w:r>
              <w:t>-</w:t>
            </w:r>
          </w:p>
        </w:tc>
      </w:tr>
      <w:tr w:rsidR="00226C09" w:rsidTr="00226C09">
        <w:tc>
          <w:tcPr>
            <w:tcW w:w="743" w:type="dxa"/>
          </w:tcPr>
          <w:p w:rsidR="00226C09" w:rsidRDefault="00226C09" w:rsidP="00226C09">
            <w:pPr>
              <w:jc w:val="center"/>
            </w:pPr>
            <w:r>
              <w:t>8</w:t>
            </w:r>
          </w:p>
        </w:tc>
        <w:tc>
          <w:tcPr>
            <w:tcW w:w="2977" w:type="dxa"/>
          </w:tcPr>
          <w:p w:rsidR="00226C09" w:rsidRDefault="00226C09" w:rsidP="00226C09">
            <w:pPr>
              <w:jc w:val="left"/>
            </w:pPr>
            <w:r>
              <w:rPr>
                <w:rFonts w:hint="eastAsia"/>
              </w:rPr>
              <w:t>其他</w:t>
            </w:r>
          </w:p>
        </w:tc>
        <w:tc>
          <w:tcPr>
            <w:tcW w:w="4785" w:type="dxa"/>
          </w:tcPr>
          <w:p w:rsidR="00226C09" w:rsidRDefault="00226C09" w:rsidP="00226C09">
            <w:pPr>
              <w:jc w:val="right"/>
            </w:pPr>
            <w:r>
              <w:t>-</w:t>
            </w:r>
          </w:p>
        </w:tc>
      </w:tr>
      <w:tr w:rsidR="00226C09" w:rsidTr="00226C09">
        <w:tc>
          <w:tcPr>
            <w:tcW w:w="743" w:type="dxa"/>
          </w:tcPr>
          <w:p w:rsidR="00226C09" w:rsidRDefault="00226C09" w:rsidP="00226C09">
            <w:pPr>
              <w:jc w:val="center"/>
            </w:pPr>
            <w:r>
              <w:t>9</w:t>
            </w:r>
          </w:p>
        </w:tc>
        <w:tc>
          <w:tcPr>
            <w:tcW w:w="2977" w:type="dxa"/>
          </w:tcPr>
          <w:p w:rsidR="00226C09" w:rsidRDefault="00226C09" w:rsidP="00226C09">
            <w:pPr>
              <w:jc w:val="left"/>
            </w:pPr>
            <w:r>
              <w:rPr>
                <w:rFonts w:hint="eastAsia"/>
              </w:rPr>
              <w:t>合计</w:t>
            </w:r>
          </w:p>
        </w:tc>
        <w:tc>
          <w:tcPr>
            <w:tcW w:w="4785" w:type="dxa"/>
          </w:tcPr>
          <w:p w:rsidR="00226C09" w:rsidRDefault="00226C09" w:rsidP="00226C09">
            <w:pPr>
              <w:jc w:val="right"/>
            </w:pPr>
            <w:r>
              <w:t>911,703.16</w:t>
            </w:r>
          </w:p>
        </w:tc>
      </w:tr>
    </w:tbl>
    <w:p w:rsidR="00226C09" w:rsidRDefault="00226C09" w:rsidP="00226C09">
      <w:pPr>
        <w:pStyle w:val="-3"/>
        <w:spacing w:before="156" w:after="156"/>
        <w:rPr>
          <w:rFonts w:hint="eastAsia"/>
        </w:rPr>
      </w:pPr>
      <w:r>
        <w:rPr>
          <w:rFonts w:hint="eastAsia"/>
        </w:rPr>
        <w:t>报告期末持有的处于转股期的可转换债券明细</w:t>
      </w:r>
    </w:p>
    <w:p w:rsidR="00226C09" w:rsidRDefault="00226C09" w:rsidP="00226C09">
      <w:pPr>
        <w:pStyle w:val="-"/>
        <w:ind w:firstLine="420"/>
        <w:rPr>
          <w:rFonts w:hint="eastAsia"/>
        </w:rPr>
      </w:pPr>
      <w:r>
        <w:rPr>
          <w:rFonts w:hint="eastAsia"/>
        </w:rPr>
        <w:t>本基金本报告期末未持有处于转股期的可转换债券。</w:t>
      </w:r>
    </w:p>
    <w:p w:rsidR="00226C09" w:rsidRDefault="00226C09" w:rsidP="00226C09">
      <w:pPr>
        <w:pStyle w:val="-3"/>
        <w:spacing w:before="156" w:after="156"/>
        <w:rPr>
          <w:rFonts w:hint="eastAsia"/>
        </w:rPr>
      </w:pPr>
      <w:r>
        <w:rPr>
          <w:rFonts w:hint="eastAsia"/>
        </w:rPr>
        <w:t>报告期末前十名股票中存在流通受限情况的说明</w:t>
      </w:r>
    </w:p>
    <w:p w:rsidR="00226C09" w:rsidRDefault="00226C09" w:rsidP="00226C09">
      <w:pPr>
        <w:pStyle w:val="-4"/>
        <w:spacing w:before="156" w:after="156"/>
        <w:rPr>
          <w:rFonts w:hint="eastAsia"/>
        </w:rPr>
      </w:pPr>
      <w:r>
        <w:rPr>
          <w:rFonts w:hint="eastAsia"/>
        </w:rPr>
        <w:t>报告期末指数投资前十名股票中存在流通受限情况的说明</w:t>
      </w:r>
    </w:p>
    <w:p w:rsidR="00226C09" w:rsidRDefault="00226C09" w:rsidP="00226C09">
      <w:pPr>
        <w:pStyle w:val="-"/>
        <w:ind w:firstLine="420"/>
        <w:rPr>
          <w:rFonts w:hint="eastAsia"/>
        </w:rPr>
      </w:pPr>
      <w:r>
        <w:rPr>
          <w:rFonts w:hint="eastAsia"/>
        </w:rPr>
        <w:t>无。</w:t>
      </w:r>
    </w:p>
    <w:p w:rsidR="00226C09" w:rsidRDefault="00226C09" w:rsidP="00226C09">
      <w:pPr>
        <w:pStyle w:val="-4"/>
        <w:spacing w:before="156" w:after="156"/>
        <w:rPr>
          <w:rFonts w:hint="eastAsia"/>
        </w:rPr>
      </w:pPr>
      <w:r>
        <w:rPr>
          <w:rFonts w:hint="eastAsia"/>
        </w:rPr>
        <w:t>期末积极投资前五名股票中存在流通受限情况的说明</w:t>
      </w:r>
    </w:p>
    <w:p w:rsidR="00226C09" w:rsidRDefault="00226C09" w:rsidP="00226C09">
      <w:pPr>
        <w:pStyle w:val="-"/>
        <w:ind w:firstLine="420"/>
        <w:rPr>
          <w:rFonts w:hint="eastAsia"/>
        </w:rPr>
      </w:pPr>
      <w:r>
        <w:rPr>
          <w:rFonts w:hint="eastAsia"/>
        </w:rPr>
        <w:t>无。</w:t>
      </w:r>
    </w:p>
    <w:p w:rsidR="00226C09" w:rsidRDefault="00226C09" w:rsidP="00226C09">
      <w:pPr>
        <w:pStyle w:val="-1"/>
        <w:ind w:left="281" w:hanging="281"/>
        <w:rPr>
          <w:rFonts w:hint="eastAsia"/>
        </w:rPr>
      </w:pPr>
      <w:r>
        <w:rPr>
          <w:rFonts w:hint="eastAsia"/>
        </w:rPr>
        <w:t>开放式基金份额变动</w:t>
      </w:r>
    </w:p>
    <w:p w:rsidR="00226C09" w:rsidRDefault="00226C09" w:rsidP="00226C09">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226C09" w:rsidTr="00226C09">
        <w:tc>
          <w:tcPr>
            <w:tcW w:w="5670" w:type="dxa"/>
          </w:tcPr>
          <w:p w:rsidR="00226C09" w:rsidRDefault="00226C09" w:rsidP="00226C09">
            <w:pPr>
              <w:jc w:val="left"/>
            </w:pPr>
            <w:r>
              <w:rPr>
                <w:rFonts w:hint="eastAsia"/>
              </w:rPr>
              <w:t>报告期期初基金份额总额</w:t>
            </w:r>
          </w:p>
        </w:tc>
        <w:tc>
          <w:tcPr>
            <w:tcW w:w="2835" w:type="dxa"/>
          </w:tcPr>
          <w:p w:rsidR="00226C09" w:rsidRDefault="00226C09" w:rsidP="00226C09">
            <w:pPr>
              <w:jc w:val="right"/>
            </w:pPr>
            <w:r>
              <w:t>65,772,000.00</w:t>
            </w:r>
          </w:p>
        </w:tc>
      </w:tr>
      <w:tr w:rsidR="00226C09" w:rsidTr="00226C09">
        <w:tc>
          <w:tcPr>
            <w:tcW w:w="5670" w:type="dxa"/>
          </w:tcPr>
          <w:p w:rsidR="00226C09" w:rsidRDefault="00226C09" w:rsidP="00226C09">
            <w:pPr>
              <w:jc w:val="left"/>
            </w:pPr>
            <w:r>
              <w:rPr>
                <w:rFonts w:hint="eastAsia"/>
              </w:rPr>
              <w:t>报告期期间基金总申购份额</w:t>
            </w:r>
          </w:p>
        </w:tc>
        <w:tc>
          <w:tcPr>
            <w:tcW w:w="2835" w:type="dxa"/>
          </w:tcPr>
          <w:p w:rsidR="00226C09" w:rsidRDefault="00226C09" w:rsidP="00226C09">
            <w:pPr>
              <w:jc w:val="right"/>
            </w:pPr>
            <w:r>
              <w:t>2,500,000.00</w:t>
            </w:r>
          </w:p>
        </w:tc>
      </w:tr>
      <w:tr w:rsidR="00226C09" w:rsidTr="00226C09">
        <w:tc>
          <w:tcPr>
            <w:tcW w:w="5670" w:type="dxa"/>
          </w:tcPr>
          <w:p w:rsidR="00226C09" w:rsidRDefault="00226C09" w:rsidP="00226C09">
            <w:pPr>
              <w:jc w:val="left"/>
            </w:pPr>
            <w:r>
              <w:rPr>
                <w:rFonts w:hint="eastAsia"/>
              </w:rPr>
              <w:t>减：报告期期间基金总赎回份额</w:t>
            </w:r>
          </w:p>
        </w:tc>
        <w:tc>
          <w:tcPr>
            <w:tcW w:w="2835" w:type="dxa"/>
          </w:tcPr>
          <w:p w:rsidR="00226C09" w:rsidRDefault="00226C09" w:rsidP="00226C09">
            <w:pPr>
              <w:jc w:val="right"/>
            </w:pPr>
            <w:r>
              <w:t>2,500,000.00</w:t>
            </w:r>
          </w:p>
        </w:tc>
      </w:tr>
      <w:tr w:rsidR="00226C09" w:rsidTr="00226C09">
        <w:tc>
          <w:tcPr>
            <w:tcW w:w="5670" w:type="dxa"/>
          </w:tcPr>
          <w:p w:rsidR="00226C09" w:rsidRDefault="00226C09" w:rsidP="00226C09">
            <w:pPr>
              <w:jc w:val="left"/>
            </w:pPr>
            <w:r>
              <w:rPr>
                <w:rFonts w:hint="eastAsia"/>
              </w:rPr>
              <w:t>报告期期间基金拆分变动份额（份额减少以</w:t>
            </w:r>
            <w:r>
              <w:rPr>
                <w:rFonts w:hint="eastAsia"/>
              </w:rPr>
              <w:t>"-"</w:t>
            </w:r>
            <w:r>
              <w:rPr>
                <w:rFonts w:hint="eastAsia"/>
              </w:rPr>
              <w:t>填列）</w:t>
            </w:r>
          </w:p>
        </w:tc>
        <w:tc>
          <w:tcPr>
            <w:tcW w:w="2835" w:type="dxa"/>
          </w:tcPr>
          <w:p w:rsidR="00226C09" w:rsidRDefault="00226C09" w:rsidP="00226C09">
            <w:pPr>
              <w:jc w:val="right"/>
            </w:pPr>
            <w:r>
              <w:t>-</w:t>
            </w:r>
          </w:p>
        </w:tc>
      </w:tr>
      <w:tr w:rsidR="00226C09" w:rsidTr="00226C09">
        <w:tc>
          <w:tcPr>
            <w:tcW w:w="5670" w:type="dxa"/>
          </w:tcPr>
          <w:p w:rsidR="00226C09" w:rsidRDefault="00226C09" w:rsidP="00226C09">
            <w:pPr>
              <w:jc w:val="left"/>
            </w:pPr>
            <w:r>
              <w:rPr>
                <w:rFonts w:hint="eastAsia"/>
              </w:rPr>
              <w:t>报告期期末基金份额总额</w:t>
            </w:r>
          </w:p>
        </w:tc>
        <w:tc>
          <w:tcPr>
            <w:tcW w:w="2835" w:type="dxa"/>
          </w:tcPr>
          <w:p w:rsidR="00226C09" w:rsidRDefault="00226C09" w:rsidP="00226C09">
            <w:pPr>
              <w:jc w:val="right"/>
            </w:pPr>
            <w:r>
              <w:t>65,772,000.00</w:t>
            </w:r>
          </w:p>
        </w:tc>
      </w:tr>
    </w:tbl>
    <w:p w:rsidR="00226C09" w:rsidRDefault="00226C09" w:rsidP="00226C09">
      <w:pPr>
        <w:pStyle w:val="-1"/>
        <w:ind w:left="281" w:hanging="281"/>
        <w:rPr>
          <w:rFonts w:hint="eastAsia"/>
        </w:rPr>
      </w:pPr>
      <w:r>
        <w:rPr>
          <w:rFonts w:hint="eastAsia"/>
        </w:rPr>
        <w:t>基金管理人运用固有资金投资本基金情况</w:t>
      </w:r>
    </w:p>
    <w:p w:rsidR="00226C09" w:rsidRDefault="00226C09" w:rsidP="00226C09">
      <w:pPr>
        <w:pStyle w:val="-2"/>
        <w:spacing w:before="312"/>
        <w:rPr>
          <w:rFonts w:hint="eastAsia"/>
        </w:rPr>
      </w:pPr>
      <w:r>
        <w:rPr>
          <w:rFonts w:hint="eastAsia"/>
        </w:rPr>
        <w:t>基金管理人持有本基金份额变动情况</w:t>
      </w:r>
    </w:p>
    <w:p w:rsidR="00226C09" w:rsidRDefault="00226C09" w:rsidP="00226C09">
      <w:pPr>
        <w:pStyle w:val="-"/>
        <w:ind w:firstLine="420"/>
        <w:rPr>
          <w:rFonts w:hint="eastAsia"/>
        </w:rPr>
      </w:pPr>
      <w:r>
        <w:rPr>
          <w:rFonts w:hint="eastAsia"/>
        </w:rPr>
        <w:t>本报告期末，基金管理人未持有本基金份额。</w:t>
      </w:r>
    </w:p>
    <w:p w:rsidR="00226C09" w:rsidRDefault="00226C09" w:rsidP="00226C09">
      <w:pPr>
        <w:pStyle w:val="-2"/>
        <w:spacing w:before="312"/>
        <w:rPr>
          <w:rFonts w:hint="eastAsia"/>
        </w:rPr>
      </w:pPr>
      <w:r>
        <w:rPr>
          <w:rFonts w:hint="eastAsia"/>
        </w:rPr>
        <w:t>基金管理人运用固有资金投资本基金交易明细</w:t>
      </w:r>
    </w:p>
    <w:p w:rsidR="00226C09" w:rsidRDefault="00226C09" w:rsidP="00226C09">
      <w:pPr>
        <w:pStyle w:val="-"/>
        <w:ind w:firstLine="420"/>
        <w:rPr>
          <w:rFonts w:hint="eastAsia"/>
        </w:rPr>
      </w:pPr>
      <w:r>
        <w:rPr>
          <w:rFonts w:hint="eastAsia"/>
        </w:rPr>
        <w:t>本报告期内，基金管理人不存在申购、赎回或买卖本基金的情况。</w:t>
      </w:r>
    </w:p>
    <w:p w:rsidR="00226C09" w:rsidRDefault="00226C09" w:rsidP="00226C09">
      <w:pPr>
        <w:pStyle w:val="-1"/>
        <w:ind w:left="281" w:hanging="281"/>
        <w:rPr>
          <w:rFonts w:hint="eastAsia"/>
        </w:rPr>
      </w:pPr>
      <w:r>
        <w:rPr>
          <w:rFonts w:hint="eastAsia"/>
        </w:rPr>
        <w:lastRenderedPageBreak/>
        <w:t>影响投资者决策的其他重要信息</w:t>
      </w:r>
    </w:p>
    <w:p w:rsidR="00226C09" w:rsidRDefault="00226C09" w:rsidP="00226C09">
      <w:pPr>
        <w:pStyle w:val="-2"/>
        <w:spacing w:before="312"/>
        <w:rPr>
          <w:rFonts w:hint="eastAsia"/>
        </w:rPr>
      </w:pPr>
      <w:r>
        <w:rPr>
          <w:rFonts w:hint="eastAsia"/>
        </w:rPr>
        <w:t>报告期内单一投资者持有基金份额比例达到或超过20%的情况</w:t>
      </w:r>
    </w:p>
    <w:p w:rsidR="00226C09" w:rsidRDefault="00226C09" w:rsidP="00226C09">
      <w:pPr>
        <w:pStyle w:val="-"/>
        <w:ind w:firstLine="420"/>
        <w:rPr>
          <w:rFonts w:hint="eastAsia"/>
        </w:rPr>
      </w:pPr>
      <w:r>
        <w:rPr>
          <w:rFonts w:hint="eastAsia"/>
        </w:rPr>
        <w:t>报告期内单一投资者持有基金份额比例不存在达到或超过20%的情况。</w:t>
      </w:r>
    </w:p>
    <w:p w:rsidR="00226C09" w:rsidRDefault="00226C09" w:rsidP="00226C09">
      <w:pPr>
        <w:pStyle w:val="-2"/>
        <w:spacing w:before="312"/>
        <w:rPr>
          <w:rFonts w:hint="eastAsia"/>
        </w:rPr>
      </w:pPr>
      <w:r>
        <w:rPr>
          <w:rFonts w:hint="eastAsia"/>
        </w:rPr>
        <w:t>影响投资者决策的其他重要信息</w:t>
      </w:r>
    </w:p>
    <w:p w:rsidR="00226C09" w:rsidRDefault="00226C09" w:rsidP="00226C09">
      <w:pPr>
        <w:pStyle w:val="-"/>
        <w:ind w:firstLine="420"/>
        <w:rPr>
          <w:rFonts w:hint="eastAsia"/>
        </w:rPr>
      </w:pPr>
      <w:r>
        <w:rPr>
          <w:rFonts w:hint="eastAsia"/>
        </w:rPr>
        <w:t>无。</w:t>
      </w:r>
    </w:p>
    <w:p w:rsidR="00226C09" w:rsidRDefault="00226C09" w:rsidP="00226C09">
      <w:pPr>
        <w:pStyle w:val="-1"/>
        <w:ind w:left="281" w:hanging="281"/>
        <w:rPr>
          <w:rFonts w:hint="eastAsia"/>
        </w:rPr>
      </w:pPr>
      <w:r>
        <w:rPr>
          <w:rFonts w:hint="eastAsia"/>
        </w:rPr>
        <w:t>备查文件目录</w:t>
      </w:r>
    </w:p>
    <w:p w:rsidR="00226C09" w:rsidRDefault="00226C09" w:rsidP="00226C09">
      <w:pPr>
        <w:pStyle w:val="-2"/>
        <w:spacing w:before="312"/>
        <w:rPr>
          <w:rFonts w:hint="eastAsia"/>
        </w:rPr>
      </w:pPr>
      <w:r>
        <w:rPr>
          <w:rFonts w:hint="eastAsia"/>
        </w:rPr>
        <w:t>备查文件目录</w:t>
      </w:r>
    </w:p>
    <w:p w:rsidR="00226C09" w:rsidRDefault="00226C09" w:rsidP="00226C09">
      <w:pPr>
        <w:pStyle w:val="-"/>
        <w:ind w:firstLine="420"/>
        <w:rPr>
          <w:rFonts w:hint="eastAsia"/>
        </w:rPr>
      </w:pPr>
      <w:r>
        <w:rPr>
          <w:rFonts w:hint="eastAsia"/>
        </w:rPr>
        <w:t>1、《南方上证科创板50成份增强策略交易型开放式指数证券投资基金基金合同》；</w:t>
      </w:r>
    </w:p>
    <w:p w:rsidR="00226C09" w:rsidRDefault="00226C09" w:rsidP="00226C09">
      <w:pPr>
        <w:pStyle w:val="-"/>
        <w:ind w:firstLine="420"/>
        <w:rPr>
          <w:rFonts w:hint="eastAsia"/>
        </w:rPr>
      </w:pPr>
      <w:r>
        <w:rPr>
          <w:rFonts w:hint="eastAsia"/>
        </w:rPr>
        <w:t>2、《南方上证科创板50成份增强策略交易型开放式指数证券投资基金托管协议》；</w:t>
      </w:r>
    </w:p>
    <w:p w:rsidR="00226C09" w:rsidRDefault="00226C09" w:rsidP="00226C09">
      <w:pPr>
        <w:pStyle w:val="-"/>
        <w:ind w:firstLine="420"/>
        <w:rPr>
          <w:rFonts w:hint="eastAsia"/>
        </w:rPr>
      </w:pPr>
      <w:r>
        <w:rPr>
          <w:rFonts w:hint="eastAsia"/>
        </w:rPr>
        <w:t>3、南方上证科创板50成份增强策略交易型开放式指数证券投资基金2026年1季度报告原文。</w:t>
      </w:r>
    </w:p>
    <w:p w:rsidR="00226C09" w:rsidRDefault="00226C09" w:rsidP="00226C09">
      <w:pPr>
        <w:pStyle w:val="-2"/>
        <w:spacing w:before="312"/>
        <w:rPr>
          <w:rFonts w:hint="eastAsia"/>
        </w:rPr>
      </w:pPr>
      <w:r>
        <w:rPr>
          <w:rFonts w:hint="eastAsia"/>
        </w:rPr>
        <w:t>存放地点</w:t>
      </w:r>
    </w:p>
    <w:p w:rsidR="00226C09" w:rsidRDefault="00226C09" w:rsidP="00226C09">
      <w:pPr>
        <w:pStyle w:val="-"/>
        <w:ind w:firstLine="420"/>
        <w:rPr>
          <w:rFonts w:hint="eastAsia"/>
        </w:rPr>
      </w:pPr>
      <w:r>
        <w:rPr>
          <w:rFonts w:hint="eastAsia"/>
        </w:rPr>
        <w:t>深圳市福田区莲花街道益田路5999号基金大厦32-42楼。</w:t>
      </w:r>
    </w:p>
    <w:p w:rsidR="00226C09" w:rsidRDefault="00226C09" w:rsidP="00226C09">
      <w:pPr>
        <w:pStyle w:val="-2"/>
        <w:spacing w:before="312"/>
        <w:rPr>
          <w:rFonts w:hint="eastAsia"/>
        </w:rPr>
      </w:pPr>
      <w:r>
        <w:rPr>
          <w:rFonts w:hint="eastAsia"/>
        </w:rPr>
        <w:t>查阅方式</w:t>
      </w:r>
    </w:p>
    <w:p w:rsidR="00226C09" w:rsidRDefault="00226C09" w:rsidP="00226C09">
      <w:pPr>
        <w:pStyle w:val="-"/>
        <w:ind w:firstLine="420"/>
        <w:rPr>
          <w:rFonts w:hint="eastAsia"/>
        </w:rPr>
      </w:pPr>
      <w:r>
        <w:rPr>
          <w:rFonts w:hint="eastAsia"/>
        </w:rPr>
        <w:t>网站：http://www.nffund.com</w:t>
      </w:r>
    </w:p>
    <w:p w:rsidR="003C7DC3" w:rsidRDefault="00226C09" w:rsidP="00226C09">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C09" w:rsidRDefault="00226C09" w:rsidP="00D17C56">
      <w:r>
        <w:separator/>
      </w:r>
    </w:p>
  </w:endnote>
  <w:endnote w:type="continuationSeparator" w:id="0">
    <w:p w:rsidR="00226C09" w:rsidRDefault="00226C0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C09" w:rsidRDefault="00226C0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26C09" w:rsidRPr="00226C09">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26C09">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26C09">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C09" w:rsidRDefault="00226C0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C09" w:rsidRDefault="00226C09" w:rsidP="00D17C56">
      <w:r>
        <w:separator/>
      </w:r>
    </w:p>
  </w:footnote>
  <w:footnote w:type="continuationSeparator" w:id="0">
    <w:p w:rsidR="00226C09" w:rsidRDefault="00226C0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C09" w:rsidRDefault="00226C0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26C09" w:rsidP="00AE3F5B">
    <w:pPr>
      <w:pStyle w:val="a7"/>
      <w:pBdr>
        <w:bottom w:val="single" w:sz="4" w:space="1" w:color="auto"/>
      </w:pBdr>
      <w:jc w:val="right"/>
    </w:pPr>
    <w:r>
      <w:rPr>
        <w:rFonts w:hint="eastAsia"/>
      </w:rPr>
      <w:t>南方上证科创板</w:t>
    </w:r>
    <w:r>
      <w:rPr>
        <w:rFonts w:hint="eastAsia"/>
      </w:rPr>
      <w:t>50</w:t>
    </w:r>
    <w:r>
      <w:rPr>
        <w:rFonts w:hint="eastAsia"/>
      </w:rPr>
      <w:t>成份增强策略交易型开放式指数证券投资基金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26C09"/>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CC9DF4"/>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BF440-5141-49D9-A476-270CE9018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1165</Words>
  <Characters>6644</Characters>
  <Application>Microsoft Office Word</Application>
  <DocSecurity>0</DocSecurity>
  <Lines>55</Lines>
  <Paragraphs>15</Paragraphs>
  <ScaleCrop>false</ScaleCrop>
  <Company>MC SYSTEM</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2026-04-20T07:05:00Z</dcterms:created>
  <dcterms:modified xsi:type="dcterms:W3CDTF">2026-04-20T07:06:00Z</dcterms:modified>
</cp:coreProperties>
</file>