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76266">
        <w:rPr>
          <w:rFonts w:ascii="宋体" w:hAnsi="宋体" w:hint="eastAsia"/>
          <w:b/>
          <w:bCs/>
          <w:sz w:val="48"/>
          <w:szCs w:val="30"/>
        </w:rPr>
        <w:t>南方中证全指电力公用事业交易型开放式指数证券投资基金</w:t>
      </w:r>
      <w:r w:rsidR="0037626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7626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7626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76266">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7626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76266" w:rsidRDefault="00376266" w:rsidP="00376266">
      <w:pPr>
        <w:pStyle w:val="-1"/>
        <w:ind w:left="281" w:hanging="281"/>
        <w:rPr>
          <w:rFonts w:hint="eastAsia"/>
        </w:rPr>
      </w:pPr>
      <w:r>
        <w:rPr>
          <w:rFonts w:hint="eastAsia"/>
        </w:rPr>
        <w:lastRenderedPageBreak/>
        <w:t>重要提示</w:t>
      </w:r>
    </w:p>
    <w:p w:rsidR="00376266" w:rsidRDefault="00376266" w:rsidP="0037626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76266" w:rsidRDefault="00376266" w:rsidP="00376266">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376266" w:rsidRDefault="00376266" w:rsidP="00376266">
      <w:pPr>
        <w:pStyle w:val="-"/>
        <w:ind w:firstLine="420"/>
        <w:rPr>
          <w:rFonts w:hint="eastAsia"/>
        </w:rPr>
      </w:pPr>
      <w:r>
        <w:rPr>
          <w:rFonts w:hint="eastAsia"/>
        </w:rPr>
        <w:t>基金管理人承诺以诚实信用、勤勉尽责的原则管理和运用基金资产，但不保证基金一定盈利。</w:t>
      </w:r>
    </w:p>
    <w:p w:rsidR="00376266" w:rsidRDefault="00376266" w:rsidP="00376266">
      <w:pPr>
        <w:pStyle w:val="-"/>
        <w:ind w:firstLine="420"/>
        <w:rPr>
          <w:rFonts w:hint="eastAsia"/>
        </w:rPr>
      </w:pPr>
      <w:r>
        <w:rPr>
          <w:rFonts w:hint="eastAsia"/>
        </w:rPr>
        <w:t>基金的过往业绩并不代表其未来表现。投资有风险，投资者在作出投资决策前应仔细阅读本基金的招募说明书。</w:t>
      </w:r>
    </w:p>
    <w:p w:rsidR="00376266" w:rsidRDefault="00376266" w:rsidP="00376266">
      <w:pPr>
        <w:pStyle w:val="-"/>
        <w:ind w:firstLine="420"/>
        <w:rPr>
          <w:rFonts w:hint="eastAsia"/>
        </w:rPr>
      </w:pPr>
      <w:r>
        <w:rPr>
          <w:rFonts w:hint="eastAsia"/>
        </w:rPr>
        <w:t>本报告中财务资料未经审计。</w:t>
      </w:r>
    </w:p>
    <w:p w:rsidR="00376266" w:rsidRDefault="00376266" w:rsidP="00376266">
      <w:pPr>
        <w:pStyle w:val="-"/>
        <w:ind w:firstLine="420"/>
        <w:rPr>
          <w:rFonts w:hint="eastAsia"/>
        </w:rPr>
      </w:pPr>
      <w:r>
        <w:rPr>
          <w:rFonts w:hint="eastAsia"/>
        </w:rPr>
        <w:t>本报告期自2026年1月1日起至3月31日止。</w:t>
      </w:r>
    </w:p>
    <w:p w:rsidR="00376266" w:rsidRDefault="00376266" w:rsidP="0037626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76266" w:rsidTr="00376266">
        <w:tc>
          <w:tcPr>
            <w:tcW w:w="2552" w:type="dxa"/>
          </w:tcPr>
          <w:p w:rsidR="00376266" w:rsidRDefault="00376266" w:rsidP="00376266">
            <w:pPr>
              <w:jc w:val="left"/>
            </w:pPr>
            <w:r>
              <w:rPr>
                <w:rFonts w:hint="eastAsia"/>
              </w:rPr>
              <w:t>基金简称</w:t>
            </w:r>
          </w:p>
        </w:tc>
        <w:tc>
          <w:tcPr>
            <w:tcW w:w="5954" w:type="dxa"/>
          </w:tcPr>
          <w:p w:rsidR="00376266" w:rsidRDefault="00376266" w:rsidP="00376266">
            <w:pPr>
              <w:jc w:val="left"/>
            </w:pPr>
            <w:r>
              <w:rPr>
                <w:rFonts w:hint="eastAsia"/>
              </w:rPr>
              <w:t>南方中证全指电力公用事业</w:t>
            </w:r>
            <w:r>
              <w:rPr>
                <w:rFonts w:hint="eastAsia"/>
              </w:rPr>
              <w:t>ETF</w:t>
            </w:r>
          </w:p>
        </w:tc>
      </w:tr>
      <w:tr w:rsidR="00376266" w:rsidTr="00376266">
        <w:tc>
          <w:tcPr>
            <w:tcW w:w="2552" w:type="dxa"/>
          </w:tcPr>
          <w:p w:rsidR="00376266" w:rsidRDefault="00376266" w:rsidP="00376266">
            <w:pPr>
              <w:jc w:val="left"/>
            </w:pPr>
            <w:r>
              <w:rPr>
                <w:rFonts w:hint="eastAsia"/>
              </w:rPr>
              <w:t>场内简称</w:t>
            </w:r>
          </w:p>
        </w:tc>
        <w:tc>
          <w:tcPr>
            <w:tcW w:w="5954" w:type="dxa"/>
          </w:tcPr>
          <w:p w:rsidR="00376266" w:rsidRDefault="00376266" w:rsidP="00376266">
            <w:pPr>
              <w:jc w:val="left"/>
            </w:pPr>
            <w:r>
              <w:rPr>
                <w:rFonts w:hint="eastAsia"/>
              </w:rPr>
              <w:t>电力</w:t>
            </w:r>
            <w:r>
              <w:rPr>
                <w:rFonts w:hint="eastAsia"/>
              </w:rPr>
              <w:t>ETF</w:t>
            </w:r>
            <w:r>
              <w:rPr>
                <w:rFonts w:hint="eastAsia"/>
              </w:rPr>
              <w:t>南方</w:t>
            </w:r>
          </w:p>
        </w:tc>
      </w:tr>
      <w:tr w:rsidR="00376266" w:rsidTr="00376266">
        <w:tc>
          <w:tcPr>
            <w:tcW w:w="2552" w:type="dxa"/>
          </w:tcPr>
          <w:p w:rsidR="00376266" w:rsidRDefault="00376266" w:rsidP="00376266">
            <w:pPr>
              <w:jc w:val="left"/>
            </w:pPr>
            <w:r>
              <w:rPr>
                <w:rFonts w:hint="eastAsia"/>
              </w:rPr>
              <w:t>基金主代码</w:t>
            </w:r>
          </w:p>
        </w:tc>
        <w:tc>
          <w:tcPr>
            <w:tcW w:w="5954" w:type="dxa"/>
          </w:tcPr>
          <w:p w:rsidR="00376266" w:rsidRDefault="00376266" w:rsidP="00376266">
            <w:pPr>
              <w:jc w:val="left"/>
            </w:pPr>
            <w:r>
              <w:t>560580</w:t>
            </w:r>
          </w:p>
        </w:tc>
      </w:tr>
      <w:tr w:rsidR="00376266" w:rsidTr="00376266">
        <w:tc>
          <w:tcPr>
            <w:tcW w:w="2552" w:type="dxa"/>
          </w:tcPr>
          <w:p w:rsidR="00376266" w:rsidRDefault="00376266" w:rsidP="00376266">
            <w:pPr>
              <w:jc w:val="left"/>
            </w:pPr>
            <w:r>
              <w:rPr>
                <w:rFonts w:hint="eastAsia"/>
              </w:rPr>
              <w:t>交易代码</w:t>
            </w:r>
          </w:p>
        </w:tc>
        <w:tc>
          <w:tcPr>
            <w:tcW w:w="5954" w:type="dxa"/>
          </w:tcPr>
          <w:p w:rsidR="00376266" w:rsidRDefault="00376266" w:rsidP="00376266">
            <w:pPr>
              <w:jc w:val="left"/>
            </w:pPr>
            <w:r>
              <w:t>560580</w:t>
            </w:r>
          </w:p>
        </w:tc>
      </w:tr>
      <w:tr w:rsidR="00376266" w:rsidTr="00376266">
        <w:tc>
          <w:tcPr>
            <w:tcW w:w="2552" w:type="dxa"/>
          </w:tcPr>
          <w:p w:rsidR="00376266" w:rsidRDefault="00376266" w:rsidP="00376266">
            <w:pPr>
              <w:jc w:val="left"/>
            </w:pPr>
            <w:r>
              <w:rPr>
                <w:rFonts w:hint="eastAsia"/>
              </w:rPr>
              <w:t>基金运作方式</w:t>
            </w:r>
          </w:p>
        </w:tc>
        <w:tc>
          <w:tcPr>
            <w:tcW w:w="5954" w:type="dxa"/>
          </w:tcPr>
          <w:p w:rsidR="00376266" w:rsidRDefault="00376266" w:rsidP="00376266">
            <w:pPr>
              <w:jc w:val="left"/>
            </w:pPr>
            <w:r>
              <w:rPr>
                <w:rFonts w:hint="eastAsia"/>
              </w:rPr>
              <w:t>交易型开放式</w:t>
            </w:r>
          </w:p>
        </w:tc>
      </w:tr>
      <w:tr w:rsidR="00376266" w:rsidTr="00376266">
        <w:tc>
          <w:tcPr>
            <w:tcW w:w="2552" w:type="dxa"/>
          </w:tcPr>
          <w:p w:rsidR="00376266" w:rsidRDefault="00376266" w:rsidP="00376266">
            <w:pPr>
              <w:jc w:val="left"/>
            </w:pPr>
            <w:r>
              <w:rPr>
                <w:rFonts w:hint="eastAsia"/>
              </w:rPr>
              <w:t>基金合同生效日</w:t>
            </w:r>
          </w:p>
        </w:tc>
        <w:tc>
          <w:tcPr>
            <w:tcW w:w="5954" w:type="dxa"/>
          </w:tcPr>
          <w:p w:rsidR="00376266" w:rsidRDefault="00376266" w:rsidP="00376266">
            <w:pPr>
              <w:jc w:val="left"/>
            </w:pPr>
            <w:r>
              <w:rPr>
                <w:rFonts w:hint="eastAsia"/>
              </w:rPr>
              <w:t>2023</w:t>
            </w:r>
            <w:r>
              <w:rPr>
                <w:rFonts w:hint="eastAsia"/>
              </w:rPr>
              <w:t>年</w:t>
            </w:r>
            <w:r>
              <w:rPr>
                <w:rFonts w:hint="eastAsia"/>
              </w:rPr>
              <w:t>4</w:t>
            </w:r>
            <w:r>
              <w:rPr>
                <w:rFonts w:hint="eastAsia"/>
              </w:rPr>
              <w:t>月</w:t>
            </w:r>
            <w:r>
              <w:rPr>
                <w:rFonts w:hint="eastAsia"/>
              </w:rPr>
              <w:t>27</w:t>
            </w:r>
            <w:r>
              <w:rPr>
                <w:rFonts w:hint="eastAsia"/>
              </w:rPr>
              <w:t>日</w:t>
            </w:r>
          </w:p>
        </w:tc>
      </w:tr>
      <w:tr w:rsidR="00376266" w:rsidTr="00376266">
        <w:tc>
          <w:tcPr>
            <w:tcW w:w="2552" w:type="dxa"/>
          </w:tcPr>
          <w:p w:rsidR="00376266" w:rsidRDefault="00376266" w:rsidP="00376266">
            <w:pPr>
              <w:jc w:val="left"/>
            </w:pPr>
            <w:r>
              <w:rPr>
                <w:rFonts w:hint="eastAsia"/>
              </w:rPr>
              <w:t>报告期末基金份额总额</w:t>
            </w:r>
          </w:p>
        </w:tc>
        <w:tc>
          <w:tcPr>
            <w:tcW w:w="5954" w:type="dxa"/>
          </w:tcPr>
          <w:p w:rsidR="00376266" w:rsidRDefault="00376266" w:rsidP="00376266">
            <w:pPr>
              <w:jc w:val="left"/>
            </w:pPr>
            <w:r>
              <w:rPr>
                <w:rFonts w:hint="eastAsia"/>
              </w:rPr>
              <w:t>261,003,000.00</w:t>
            </w:r>
            <w:r>
              <w:rPr>
                <w:rFonts w:hint="eastAsia"/>
              </w:rPr>
              <w:t>份</w:t>
            </w:r>
          </w:p>
        </w:tc>
      </w:tr>
      <w:tr w:rsidR="00376266" w:rsidTr="00376266">
        <w:tc>
          <w:tcPr>
            <w:tcW w:w="2552" w:type="dxa"/>
          </w:tcPr>
          <w:p w:rsidR="00376266" w:rsidRDefault="00376266" w:rsidP="00376266">
            <w:pPr>
              <w:jc w:val="left"/>
            </w:pPr>
            <w:r>
              <w:rPr>
                <w:rFonts w:hint="eastAsia"/>
              </w:rPr>
              <w:t>投资目标</w:t>
            </w:r>
          </w:p>
        </w:tc>
        <w:tc>
          <w:tcPr>
            <w:tcW w:w="5954" w:type="dxa"/>
          </w:tcPr>
          <w:p w:rsidR="00376266" w:rsidRDefault="00376266" w:rsidP="00376266">
            <w:pPr>
              <w:jc w:val="left"/>
            </w:pPr>
            <w:r>
              <w:rPr>
                <w:rFonts w:hint="eastAsia"/>
              </w:rPr>
              <w:t>紧密跟踪标的指数，追求跟踪偏离度和跟踪误差最小化。</w:t>
            </w:r>
          </w:p>
        </w:tc>
      </w:tr>
      <w:tr w:rsidR="00376266" w:rsidTr="00376266">
        <w:tc>
          <w:tcPr>
            <w:tcW w:w="2552" w:type="dxa"/>
          </w:tcPr>
          <w:p w:rsidR="00376266" w:rsidRDefault="00376266" w:rsidP="00376266">
            <w:pPr>
              <w:jc w:val="left"/>
            </w:pPr>
            <w:r>
              <w:rPr>
                <w:rFonts w:hint="eastAsia"/>
              </w:rPr>
              <w:t>投资策略</w:t>
            </w:r>
          </w:p>
        </w:tc>
        <w:tc>
          <w:tcPr>
            <w:tcW w:w="5954" w:type="dxa"/>
          </w:tcPr>
          <w:p w:rsidR="00376266" w:rsidRDefault="00376266" w:rsidP="00376266">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376266" w:rsidTr="00376266">
        <w:tc>
          <w:tcPr>
            <w:tcW w:w="2552" w:type="dxa"/>
          </w:tcPr>
          <w:p w:rsidR="00376266" w:rsidRDefault="00376266" w:rsidP="00376266">
            <w:pPr>
              <w:jc w:val="left"/>
            </w:pPr>
            <w:r>
              <w:rPr>
                <w:rFonts w:hint="eastAsia"/>
              </w:rPr>
              <w:t>业绩比较基准</w:t>
            </w:r>
          </w:p>
        </w:tc>
        <w:tc>
          <w:tcPr>
            <w:tcW w:w="5954" w:type="dxa"/>
          </w:tcPr>
          <w:p w:rsidR="00376266" w:rsidRDefault="00376266" w:rsidP="00376266">
            <w:pPr>
              <w:jc w:val="left"/>
            </w:pPr>
            <w:r>
              <w:rPr>
                <w:rFonts w:hint="eastAsia"/>
              </w:rPr>
              <w:t>本基金的业绩比较基准为标的指数收益率。本基金标的指数为中证全指电力公用事业指数，及其未来可能发生的变更。</w:t>
            </w:r>
          </w:p>
        </w:tc>
      </w:tr>
      <w:tr w:rsidR="00376266" w:rsidTr="00376266">
        <w:tc>
          <w:tcPr>
            <w:tcW w:w="2552" w:type="dxa"/>
          </w:tcPr>
          <w:p w:rsidR="00376266" w:rsidRDefault="00376266" w:rsidP="00376266">
            <w:pPr>
              <w:jc w:val="left"/>
            </w:pPr>
            <w:r>
              <w:rPr>
                <w:rFonts w:hint="eastAsia"/>
              </w:rPr>
              <w:t>风险收益特征</w:t>
            </w:r>
          </w:p>
        </w:tc>
        <w:tc>
          <w:tcPr>
            <w:tcW w:w="5954" w:type="dxa"/>
          </w:tcPr>
          <w:p w:rsidR="00376266" w:rsidRDefault="00376266" w:rsidP="00376266">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376266" w:rsidTr="00376266">
        <w:tc>
          <w:tcPr>
            <w:tcW w:w="2552" w:type="dxa"/>
          </w:tcPr>
          <w:p w:rsidR="00376266" w:rsidRDefault="00376266" w:rsidP="00376266">
            <w:pPr>
              <w:jc w:val="left"/>
            </w:pPr>
            <w:r>
              <w:rPr>
                <w:rFonts w:hint="eastAsia"/>
              </w:rPr>
              <w:t>基金管理人</w:t>
            </w:r>
          </w:p>
        </w:tc>
        <w:tc>
          <w:tcPr>
            <w:tcW w:w="5954" w:type="dxa"/>
          </w:tcPr>
          <w:p w:rsidR="00376266" w:rsidRDefault="00376266" w:rsidP="00376266">
            <w:pPr>
              <w:jc w:val="left"/>
            </w:pPr>
            <w:r>
              <w:rPr>
                <w:rFonts w:hint="eastAsia"/>
              </w:rPr>
              <w:t>南方基金管理股份有限公司</w:t>
            </w:r>
          </w:p>
        </w:tc>
      </w:tr>
      <w:tr w:rsidR="00376266" w:rsidTr="00376266">
        <w:tc>
          <w:tcPr>
            <w:tcW w:w="2552" w:type="dxa"/>
          </w:tcPr>
          <w:p w:rsidR="00376266" w:rsidRDefault="00376266" w:rsidP="00376266">
            <w:pPr>
              <w:jc w:val="left"/>
            </w:pPr>
            <w:r>
              <w:rPr>
                <w:rFonts w:hint="eastAsia"/>
              </w:rPr>
              <w:t>基金托管人</w:t>
            </w:r>
          </w:p>
        </w:tc>
        <w:tc>
          <w:tcPr>
            <w:tcW w:w="5954" w:type="dxa"/>
          </w:tcPr>
          <w:p w:rsidR="00376266" w:rsidRDefault="00376266" w:rsidP="00376266">
            <w:pPr>
              <w:jc w:val="left"/>
            </w:pPr>
            <w:r>
              <w:rPr>
                <w:rFonts w:hint="eastAsia"/>
              </w:rPr>
              <w:t>中国邮政储蓄银行股份有限公司</w:t>
            </w:r>
          </w:p>
        </w:tc>
      </w:tr>
    </w:tbl>
    <w:p w:rsidR="00376266" w:rsidRDefault="00376266" w:rsidP="00376266">
      <w:pPr>
        <w:pStyle w:val="-1"/>
        <w:ind w:left="281" w:hanging="281"/>
        <w:rPr>
          <w:rFonts w:hint="eastAsia"/>
        </w:rPr>
      </w:pPr>
      <w:r>
        <w:rPr>
          <w:rFonts w:hint="eastAsia"/>
        </w:rPr>
        <w:lastRenderedPageBreak/>
        <w:t>主要财务指标和基金净值表现</w:t>
      </w:r>
    </w:p>
    <w:p w:rsidR="00376266" w:rsidRDefault="00376266" w:rsidP="00376266">
      <w:pPr>
        <w:pStyle w:val="-2"/>
        <w:spacing w:before="312"/>
        <w:rPr>
          <w:rFonts w:hint="eastAsia"/>
        </w:rPr>
      </w:pPr>
      <w:r>
        <w:rPr>
          <w:rFonts w:hint="eastAsia"/>
        </w:rPr>
        <w:t>主要财务指标</w:t>
      </w:r>
    </w:p>
    <w:p w:rsidR="00376266" w:rsidRDefault="00376266" w:rsidP="0037626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76266" w:rsidTr="00376266">
        <w:trPr>
          <w:cnfStyle w:val="100000000000" w:firstRow="1" w:lastRow="0" w:firstColumn="0" w:lastColumn="0" w:oddVBand="0" w:evenVBand="0" w:oddHBand="0" w:evenHBand="0" w:firstRowFirstColumn="0" w:firstRowLastColumn="0" w:lastRowFirstColumn="0" w:lastRowLastColumn="0"/>
        </w:trPr>
        <w:tc>
          <w:tcPr>
            <w:tcW w:w="3345" w:type="dxa"/>
          </w:tcPr>
          <w:p w:rsidR="00376266" w:rsidRPr="00376266" w:rsidRDefault="00376266" w:rsidP="00376266">
            <w:pPr>
              <w:jc w:val="center"/>
              <w:rPr>
                <w:b/>
              </w:rPr>
            </w:pPr>
            <w:r w:rsidRPr="00376266">
              <w:rPr>
                <w:rFonts w:hint="eastAsia"/>
                <w:b/>
              </w:rPr>
              <w:t>主要财务指标</w:t>
            </w:r>
          </w:p>
        </w:tc>
        <w:tc>
          <w:tcPr>
            <w:tcW w:w="5160" w:type="dxa"/>
          </w:tcPr>
          <w:p w:rsidR="00376266" w:rsidRPr="00376266" w:rsidRDefault="00376266" w:rsidP="00376266">
            <w:pPr>
              <w:jc w:val="center"/>
              <w:rPr>
                <w:b/>
              </w:rPr>
            </w:pPr>
            <w:r w:rsidRPr="00376266">
              <w:rPr>
                <w:rFonts w:hint="eastAsia"/>
                <w:b/>
              </w:rPr>
              <w:t>报告期（</w:t>
            </w:r>
            <w:r w:rsidRPr="00376266">
              <w:rPr>
                <w:rFonts w:hint="eastAsia"/>
                <w:b/>
              </w:rPr>
              <w:t>2026</w:t>
            </w:r>
            <w:r w:rsidRPr="00376266">
              <w:rPr>
                <w:rFonts w:hint="eastAsia"/>
                <w:b/>
              </w:rPr>
              <w:t>年</w:t>
            </w:r>
            <w:r w:rsidRPr="00376266">
              <w:rPr>
                <w:rFonts w:hint="eastAsia"/>
                <w:b/>
              </w:rPr>
              <w:t>1</w:t>
            </w:r>
            <w:r w:rsidRPr="00376266">
              <w:rPr>
                <w:rFonts w:hint="eastAsia"/>
                <w:b/>
              </w:rPr>
              <w:t>月</w:t>
            </w:r>
            <w:r w:rsidRPr="00376266">
              <w:rPr>
                <w:rFonts w:hint="eastAsia"/>
                <w:b/>
              </w:rPr>
              <w:t>1</w:t>
            </w:r>
            <w:r w:rsidRPr="00376266">
              <w:rPr>
                <w:rFonts w:hint="eastAsia"/>
                <w:b/>
              </w:rPr>
              <w:t>日－</w:t>
            </w:r>
            <w:r w:rsidRPr="00376266">
              <w:rPr>
                <w:rFonts w:hint="eastAsia"/>
                <w:b/>
              </w:rPr>
              <w:t>2026</w:t>
            </w:r>
            <w:r w:rsidRPr="00376266">
              <w:rPr>
                <w:rFonts w:hint="eastAsia"/>
                <w:b/>
              </w:rPr>
              <w:t>年</w:t>
            </w:r>
            <w:r w:rsidRPr="00376266">
              <w:rPr>
                <w:rFonts w:hint="eastAsia"/>
                <w:b/>
              </w:rPr>
              <w:t>3</w:t>
            </w:r>
            <w:r w:rsidRPr="00376266">
              <w:rPr>
                <w:rFonts w:hint="eastAsia"/>
                <w:b/>
              </w:rPr>
              <w:t>月</w:t>
            </w:r>
            <w:r w:rsidRPr="00376266">
              <w:rPr>
                <w:rFonts w:hint="eastAsia"/>
                <w:b/>
              </w:rPr>
              <w:t>31</w:t>
            </w:r>
            <w:r w:rsidRPr="00376266">
              <w:rPr>
                <w:rFonts w:hint="eastAsia"/>
                <w:b/>
              </w:rPr>
              <w:t>日）</w:t>
            </w:r>
          </w:p>
        </w:tc>
      </w:tr>
      <w:tr w:rsidR="00376266" w:rsidTr="00376266">
        <w:tc>
          <w:tcPr>
            <w:tcW w:w="3345" w:type="dxa"/>
          </w:tcPr>
          <w:p w:rsidR="00376266" w:rsidRDefault="00376266" w:rsidP="00376266">
            <w:pPr>
              <w:jc w:val="left"/>
            </w:pPr>
            <w:r>
              <w:rPr>
                <w:rFonts w:hint="eastAsia"/>
              </w:rPr>
              <w:t>1.</w:t>
            </w:r>
            <w:r>
              <w:rPr>
                <w:rFonts w:hint="eastAsia"/>
              </w:rPr>
              <w:t>本期已实现收益</w:t>
            </w:r>
          </w:p>
        </w:tc>
        <w:tc>
          <w:tcPr>
            <w:tcW w:w="5160" w:type="dxa"/>
          </w:tcPr>
          <w:p w:rsidR="00376266" w:rsidRDefault="00376266" w:rsidP="00376266">
            <w:pPr>
              <w:jc w:val="right"/>
            </w:pPr>
            <w:r>
              <w:t>2,400,344.41</w:t>
            </w:r>
          </w:p>
        </w:tc>
      </w:tr>
      <w:tr w:rsidR="00376266" w:rsidTr="00376266">
        <w:tc>
          <w:tcPr>
            <w:tcW w:w="3345" w:type="dxa"/>
          </w:tcPr>
          <w:p w:rsidR="00376266" w:rsidRDefault="00376266" w:rsidP="00376266">
            <w:pPr>
              <w:jc w:val="left"/>
            </w:pPr>
            <w:r>
              <w:rPr>
                <w:rFonts w:hint="eastAsia"/>
              </w:rPr>
              <w:t>2.</w:t>
            </w:r>
            <w:r>
              <w:rPr>
                <w:rFonts w:hint="eastAsia"/>
              </w:rPr>
              <w:t>本期利润</w:t>
            </w:r>
          </w:p>
        </w:tc>
        <w:tc>
          <w:tcPr>
            <w:tcW w:w="5160" w:type="dxa"/>
          </w:tcPr>
          <w:p w:rsidR="00376266" w:rsidRDefault="00376266" w:rsidP="00376266">
            <w:pPr>
              <w:jc w:val="right"/>
            </w:pPr>
            <w:r>
              <w:t>9,524,976.87</w:t>
            </w:r>
          </w:p>
        </w:tc>
      </w:tr>
      <w:tr w:rsidR="00376266" w:rsidTr="00376266">
        <w:tc>
          <w:tcPr>
            <w:tcW w:w="3345" w:type="dxa"/>
          </w:tcPr>
          <w:p w:rsidR="00376266" w:rsidRDefault="00376266" w:rsidP="00376266">
            <w:pPr>
              <w:jc w:val="left"/>
            </w:pPr>
            <w:r>
              <w:rPr>
                <w:rFonts w:hint="eastAsia"/>
              </w:rPr>
              <w:t>3.</w:t>
            </w:r>
            <w:r>
              <w:rPr>
                <w:rFonts w:hint="eastAsia"/>
              </w:rPr>
              <w:t>加权平均基金份额本期利润</w:t>
            </w:r>
          </w:p>
        </w:tc>
        <w:tc>
          <w:tcPr>
            <w:tcW w:w="5160" w:type="dxa"/>
          </w:tcPr>
          <w:p w:rsidR="00376266" w:rsidRDefault="00376266" w:rsidP="00376266">
            <w:pPr>
              <w:jc w:val="right"/>
            </w:pPr>
            <w:r>
              <w:t>0.0527</w:t>
            </w:r>
          </w:p>
        </w:tc>
      </w:tr>
      <w:tr w:rsidR="00376266" w:rsidTr="00376266">
        <w:tc>
          <w:tcPr>
            <w:tcW w:w="3345" w:type="dxa"/>
          </w:tcPr>
          <w:p w:rsidR="00376266" w:rsidRDefault="00376266" w:rsidP="00376266">
            <w:pPr>
              <w:jc w:val="left"/>
            </w:pPr>
            <w:r>
              <w:rPr>
                <w:rFonts w:hint="eastAsia"/>
              </w:rPr>
              <w:t>4.</w:t>
            </w:r>
            <w:r>
              <w:rPr>
                <w:rFonts w:hint="eastAsia"/>
              </w:rPr>
              <w:t>期末基金资产净值</w:t>
            </w:r>
          </w:p>
        </w:tc>
        <w:tc>
          <w:tcPr>
            <w:tcW w:w="5160" w:type="dxa"/>
          </w:tcPr>
          <w:p w:rsidR="00376266" w:rsidRDefault="00376266" w:rsidP="00376266">
            <w:pPr>
              <w:jc w:val="right"/>
            </w:pPr>
            <w:r>
              <w:t>302,897,529.73</w:t>
            </w:r>
          </w:p>
        </w:tc>
      </w:tr>
      <w:tr w:rsidR="00376266" w:rsidTr="00376266">
        <w:tc>
          <w:tcPr>
            <w:tcW w:w="3345" w:type="dxa"/>
          </w:tcPr>
          <w:p w:rsidR="00376266" w:rsidRDefault="00376266" w:rsidP="00376266">
            <w:pPr>
              <w:jc w:val="left"/>
            </w:pPr>
            <w:r>
              <w:rPr>
                <w:rFonts w:hint="eastAsia"/>
              </w:rPr>
              <w:t>5.</w:t>
            </w:r>
            <w:r>
              <w:rPr>
                <w:rFonts w:hint="eastAsia"/>
              </w:rPr>
              <w:t>期末基金份额净值</w:t>
            </w:r>
          </w:p>
        </w:tc>
        <w:tc>
          <w:tcPr>
            <w:tcW w:w="5160" w:type="dxa"/>
          </w:tcPr>
          <w:p w:rsidR="00376266" w:rsidRDefault="00376266" w:rsidP="00376266">
            <w:pPr>
              <w:jc w:val="right"/>
            </w:pPr>
            <w:r>
              <w:t>1.1605</w:t>
            </w:r>
          </w:p>
        </w:tc>
      </w:tr>
    </w:tbl>
    <w:p w:rsidR="00376266" w:rsidRDefault="00376266" w:rsidP="00376266">
      <w:pPr>
        <w:pStyle w:val="-8"/>
        <w:rPr>
          <w:rFonts w:hint="eastAsia"/>
        </w:rPr>
      </w:pPr>
      <w:r>
        <w:rPr>
          <w:rFonts w:hint="eastAsia"/>
        </w:rPr>
        <w:t>注：基金业绩指标不包括持有人认（申）购或交易基金的各项费用，计入费用后实际收益水平要低于所列数字；</w:t>
      </w:r>
    </w:p>
    <w:p w:rsidR="00376266" w:rsidRDefault="00376266" w:rsidP="0037626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76266" w:rsidRDefault="00376266" w:rsidP="00376266">
      <w:pPr>
        <w:pStyle w:val="-2"/>
        <w:spacing w:before="312"/>
        <w:rPr>
          <w:rFonts w:hint="eastAsia"/>
        </w:rPr>
      </w:pPr>
      <w:r>
        <w:rPr>
          <w:rFonts w:hint="eastAsia"/>
        </w:rPr>
        <w:t>基金净值表现</w:t>
      </w:r>
    </w:p>
    <w:p w:rsidR="00376266" w:rsidRDefault="00376266" w:rsidP="0037626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76266" w:rsidTr="00376266">
        <w:trPr>
          <w:cnfStyle w:val="100000000000" w:firstRow="1" w:lastRow="0" w:firstColumn="0" w:lastColumn="0" w:oddVBand="0" w:evenVBand="0" w:oddHBand="0" w:evenHBand="0" w:firstRowFirstColumn="0" w:firstRowLastColumn="0" w:lastRowFirstColumn="0" w:lastRowLastColumn="0"/>
        </w:trPr>
        <w:tc>
          <w:tcPr>
            <w:tcW w:w="1429" w:type="dxa"/>
          </w:tcPr>
          <w:p w:rsidR="00376266" w:rsidRPr="00376266" w:rsidRDefault="00376266" w:rsidP="00376266">
            <w:pPr>
              <w:jc w:val="center"/>
              <w:rPr>
                <w:b/>
              </w:rPr>
            </w:pPr>
            <w:r w:rsidRPr="00376266">
              <w:rPr>
                <w:rFonts w:hint="eastAsia"/>
                <w:b/>
              </w:rPr>
              <w:t>阶段</w:t>
            </w:r>
          </w:p>
        </w:tc>
        <w:tc>
          <w:tcPr>
            <w:tcW w:w="1315" w:type="dxa"/>
          </w:tcPr>
          <w:p w:rsidR="00376266" w:rsidRPr="00376266" w:rsidRDefault="00376266" w:rsidP="00376266">
            <w:pPr>
              <w:jc w:val="center"/>
              <w:rPr>
                <w:b/>
              </w:rPr>
            </w:pPr>
            <w:r w:rsidRPr="00376266">
              <w:rPr>
                <w:rFonts w:hint="eastAsia"/>
                <w:b/>
              </w:rPr>
              <w:t>净值增长率①</w:t>
            </w:r>
          </w:p>
        </w:tc>
        <w:tc>
          <w:tcPr>
            <w:tcW w:w="1315" w:type="dxa"/>
          </w:tcPr>
          <w:p w:rsidR="00376266" w:rsidRPr="00376266" w:rsidRDefault="00376266" w:rsidP="00376266">
            <w:pPr>
              <w:jc w:val="center"/>
              <w:rPr>
                <w:b/>
              </w:rPr>
            </w:pPr>
            <w:r w:rsidRPr="00376266">
              <w:rPr>
                <w:rFonts w:hint="eastAsia"/>
                <w:b/>
              </w:rPr>
              <w:t>净值增长率标准差②</w:t>
            </w:r>
          </w:p>
        </w:tc>
        <w:tc>
          <w:tcPr>
            <w:tcW w:w="1315" w:type="dxa"/>
          </w:tcPr>
          <w:p w:rsidR="00376266" w:rsidRPr="00376266" w:rsidRDefault="00376266" w:rsidP="00376266">
            <w:pPr>
              <w:jc w:val="center"/>
              <w:rPr>
                <w:b/>
              </w:rPr>
            </w:pPr>
            <w:r w:rsidRPr="00376266">
              <w:rPr>
                <w:rFonts w:hint="eastAsia"/>
                <w:b/>
              </w:rPr>
              <w:t>业绩比较基准收益率③</w:t>
            </w:r>
          </w:p>
        </w:tc>
        <w:tc>
          <w:tcPr>
            <w:tcW w:w="1315" w:type="dxa"/>
          </w:tcPr>
          <w:p w:rsidR="00376266" w:rsidRPr="00376266" w:rsidRDefault="00376266" w:rsidP="00376266">
            <w:pPr>
              <w:jc w:val="center"/>
              <w:rPr>
                <w:b/>
              </w:rPr>
            </w:pPr>
            <w:r w:rsidRPr="00376266">
              <w:rPr>
                <w:rFonts w:hint="eastAsia"/>
                <w:b/>
              </w:rPr>
              <w:t>业绩比较基准收益率标准差④</w:t>
            </w:r>
          </w:p>
        </w:tc>
        <w:tc>
          <w:tcPr>
            <w:tcW w:w="907" w:type="dxa"/>
          </w:tcPr>
          <w:p w:rsidR="00376266" w:rsidRPr="00376266" w:rsidRDefault="00376266" w:rsidP="00376266">
            <w:pPr>
              <w:jc w:val="center"/>
              <w:rPr>
                <w:b/>
              </w:rPr>
            </w:pPr>
            <w:r w:rsidRPr="00376266">
              <w:rPr>
                <w:rFonts w:hint="eastAsia"/>
                <w:b/>
              </w:rPr>
              <w:t>①</w:t>
            </w:r>
            <w:r w:rsidRPr="00376266">
              <w:rPr>
                <w:rFonts w:hint="eastAsia"/>
                <w:b/>
              </w:rPr>
              <w:t>-</w:t>
            </w:r>
            <w:r w:rsidRPr="00376266">
              <w:rPr>
                <w:rFonts w:hint="eastAsia"/>
                <w:b/>
              </w:rPr>
              <w:t>③</w:t>
            </w:r>
          </w:p>
        </w:tc>
        <w:tc>
          <w:tcPr>
            <w:tcW w:w="907" w:type="dxa"/>
          </w:tcPr>
          <w:p w:rsidR="00376266" w:rsidRPr="00376266" w:rsidRDefault="00376266" w:rsidP="00376266">
            <w:pPr>
              <w:jc w:val="center"/>
              <w:rPr>
                <w:b/>
              </w:rPr>
            </w:pPr>
            <w:r w:rsidRPr="00376266">
              <w:rPr>
                <w:rFonts w:hint="eastAsia"/>
                <w:b/>
              </w:rPr>
              <w:t>②</w:t>
            </w:r>
            <w:r w:rsidRPr="00376266">
              <w:rPr>
                <w:rFonts w:hint="eastAsia"/>
                <w:b/>
              </w:rPr>
              <w:t>-</w:t>
            </w:r>
            <w:r w:rsidRPr="00376266">
              <w:rPr>
                <w:rFonts w:hint="eastAsia"/>
                <w:b/>
              </w:rPr>
              <w:t>④</w:t>
            </w:r>
          </w:p>
        </w:tc>
      </w:tr>
      <w:tr w:rsidR="00376266" w:rsidTr="00376266">
        <w:tc>
          <w:tcPr>
            <w:tcW w:w="1429" w:type="dxa"/>
          </w:tcPr>
          <w:p w:rsidR="00376266" w:rsidRDefault="00376266" w:rsidP="00376266">
            <w:pPr>
              <w:jc w:val="left"/>
            </w:pPr>
            <w:r>
              <w:rPr>
                <w:rFonts w:hint="eastAsia"/>
              </w:rPr>
              <w:t>过去三个月</w:t>
            </w:r>
          </w:p>
        </w:tc>
        <w:tc>
          <w:tcPr>
            <w:tcW w:w="1315" w:type="dxa"/>
          </w:tcPr>
          <w:p w:rsidR="00376266" w:rsidRDefault="00376266" w:rsidP="00376266">
            <w:pPr>
              <w:jc w:val="right"/>
            </w:pPr>
            <w:r>
              <w:t>10.46%</w:t>
            </w:r>
          </w:p>
        </w:tc>
        <w:tc>
          <w:tcPr>
            <w:tcW w:w="1315" w:type="dxa"/>
          </w:tcPr>
          <w:p w:rsidR="00376266" w:rsidRDefault="00376266" w:rsidP="00376266">
            <w:pPr>
              <w:jc w:val="right"/>
            </w:pPr>
            <w:r>
              <w:t>1.39%</w:t>
            </w:r>
          </w:p>
        </w:tc>
        <w:tc>
          <w:tcPr>
            <w:tcW w:w="1315" w:type="dxa"/>
          </w:tcPr>
          <w:p w:rsidR="00376266" w:rsidRDefault="00376266" w:rsidP="00376266">
            <w:pPr>
              <w:jc w:val="right"/>
            </w:pPr>
            <w:r>
              <w:t>10.57%</w:t>
            </w:r>
          </w:p>
        </w:tc>
        <w:tc>
          <w:tcPr>
            <w:tcW w:w="1315" w:type="dxa"/>
          </w:tcPr>
          <w:p w:rsidR="00376266" w:rsidRDefault="00376266" w:rsidP="00376266">
            <w:pPr>
              <w:jc w:val="right"/>
            </w:pPr>
            <w:r>
              <w:t>1.39%</w:t>
            </w:r>
          </w:p>
        </w:tc>
        <w:tc>
          <w:tcPr>
            <w:tcW w:w="907" w:type="dxa"/>
          </w:tcPr>
          <w:p w:rsidR="00376266" w:rsidRDefault="00376266" w:rsidP="00376266">
            <w:pPr>
              <w:jc w:val="right"/>
            </w:pPr>
            <w:r>
              <w:t>-0.11%</w:t>
            </w:r>
          </w:p>
        </w:tc>
        <w:tc>
          <w:tcPr>
            <w:tcW w:w="907" w:type="dxa"/>
          </w:tcPr>
          <w:p w:rsidR="00376266" w:rsidRDefault="00376266" w:rsidP="00376266">
            <w:pPr>
              <w:jc w:val="right"/>
            </w:pPr>
            <w:r>
              <w:t>0.00%</w:t>
            </w:r>
          </w:p>
        </w:tc>
      </w:tr>
      <w:tr w:rsidR="00376266" w:rsidTr="00376266">
        <w:tc>
          <w:tcPr>
            <w:tcW w:w="1429" w:type="dxa"/>
          </w:tcPr>
          <w:p w:rsidR="00376266" w:rsidRDefault="00376266" w:rsidP="00376266">
            <w:pPr>
              <w:jc w:val="left"/>
            </w:pPr>
            <w:r>
              <w:rPr>
                <w:rFonts w:hint="eastAsia"/>
              </w:rPr>
              <w:t>过去六个月</w:t>
            </w:r>
          </w:p>
        </w:tc>
        <w:tc>
          <w:tcPr>
            <w:tcW w:w="1315" w:type="dxa"/>
          </w:tcPr>
          <w:p w:rsidR="00376266" w:rsidRDefault="00376266" w:rsidP="00376266">
            <w:pPr>
              <w:jc w:val="right"/>
            </w:pPr>
            <w:r>
              <w:t>9.41%</w:t>
            </w:r>
          </w:p>
        </w:tc>
        <w:tc>
          <w:tcPr>
            <w:tcW w:w="1315" w:type="dxa"/>
          </w:tcPr>
          <w:p w:rsidR="00376266" w:rsidRDefault="00376266" w:rsidP="00376266">
            <w:pPr>
              <w:jc w:val="right"/>
            </w:pPr>
            <w:r>
              <w:t>1.15%</w:t>
            </w:r>
          </w:p>
        </w:tc>
        <w:tc>
          <w:tcPr>
            <w:tcW w:w="1315" w:type="dxa"/>
          </w:tcPr>
          <w:p w:rsidR="00376266" w:rsidRDefault="00376266" w:rsidP="00376266">
            <w:pPr>
              <w:jc w:val="right"/>
            </w:pPr>
            <w:r>
              <w:t>9.46%</w:t>
            </w:r>
          </w:p>
        </w:tc>
        <w:tc>
          <w:tcPr>
            <w:tcW w:w="1315" w:type="dxa"/>
          </w:tcPr>
          <w:p w:rsidR="00376266" w:rsidRDefault="00376266" w:rsidP="00376266">
            <w:pPr>
              <w:jc w:val="right"/>
            </w:pPr>
            <w:r>
              <w:t>1.15%</w:t>
            </w:r>
          </w:p>
        </w:tc>
        <w:tc>
          <w:tcPr>
            <w:tcW w:w="907" w:type="dxa"/>
          </w:tcPr>
          <w:p w:rsidR="00376266" w:rsidRDefault="00376266" w:rsidP="00376266">
            <w:pPr>
              <w:jc w:val="right"/>
            </w:pPr>
            <w:r>
              <w:t>-0.05%</w:t>
            </w:r>
          </w:p>
        </w:tc>
        <w:tc>
          <w:tcPr>
            <w:tcW w:w="907" w:type="dxa"/>
          </w:tcPr>
          <w:p w:rsidR="00376266" w:rsidRDefault="00376266" w:rsidP="00376266">
            <w:pPr>
              <w:jc w:val="right"/>
            </w:pPr>
            <w:r>
              <w:t>0.00%</w:t>
            </w:r>
          </w:p>
        </w:tc>
      </w:tr>
      <w:tr w:rsidR="00376266" w:rsidTr="00376266">
        <w:tc>
          <w:tcPr>
            <w:tcW w:w="1429" w:type="dxa"/>
          </w:tcPr>
          <w:p w:rsidR="00376266" w:rsidRDefault="00376266" w:rsidP="00376266">
            <w:pPr>
              <w:jc w:val="left"/>
            </w:pPr>
            <w:r>
              <w:rPr>
                <w:rFonts w:hint="eastAsia"/>
              </w:rPr>
              <w:t>过去一年</w:t>
            </w:r>
          </w:p>
        </w:tc>
        <w:tc>
          <w:tcPr>
            <w:tcW w:w="1315" w:type="dxa"/>
          </w:tcPr>
          <w:p w:rsidR="00376266" w:rsidRDefault="00376266" w:rsidP="00376266">
            <w:pPr>
              <w:jc w:val="right"/>
            </w:pPr>
            <w:r>
              <w:t>16.52%</w:t>
            </w:r>
          </w:p>
        </w:tc>
        <w:tc>
          <w:tcPr>
            <w:tcW w:w="1315" w:type="dxa"/>
          </w:tcPr>
          <w:p w:rsidR="00376266" w:rsidRDefault="00376266" w:rsidP="00376266">
            <w:pPr>
              <w:jc w:val="right"/>
            </w:pPr>
            <w:r>
              <w:t>1.01%</w:t>
            </w:r>
          </w:p>
        </w:tc>
        <w:tc>
          <w:tcPr>
            <w:tcW w:w="1315" w:type="dxa"/>
          </w:tcPr>
          <w:p w:rsidR="00376266" w:rsidRDefault="00376266" w:rsidP="00376266">
            <w:pPr>
              <w:jc w:val="right"/>
            </w:pPr>
            <w:r>
              <w:t>14.55%</w:t>
            </w:r>
          </w:p>
        </w:tc>
        <w:tc>
          <w:tcPr>
            <w:tcW w:w="1315" w:type="dxa"/>
          </w:tcPr>
          <w:p w:rsidR="00376266" w:rsidRDefault="00376266" w:rsidP="00376266">
            <w:pPr>
              <w:jc w:val="right"/>
            </w:pPr>
            <w:r>
              <w:t>1.01%</w:t>
            </w:r>
          </w:p>
        </w:tc>
        <w:tc>
          <w:tcPr>
            <w:tcW w:w="907" w:type="dxa"/>
          </w:tcPr>
          <w:p w:rsidR="00376266" w:rsidRDefault="00376266" w:rsidP="00376266">
            <w:pPr>
              <w:jc w:val="right"/>
            </w:pPr>
            <w:r>
              <w:t>1.97%</w:t>
            </w:r>
          </w:p>
        </w:tc>
        <w:tc>
          <w:tcPr>
            <w:tcW w:w="907" w:type="dxa"/>
          </w:tcPr>
          <w:p w:rsidR="00376266" w:rsidRDefault="00376266" w:rsidP="00376266">
            <w:pPr>
              <w:jc w:val="right"/>
            </w:pPr>
            <w:r>
              <w:t>0.00%</w:t>
            </w:r>
          </w:p>
        </w:tc>
      </w:tr>
      <w:tr w:rsidR="00376266" w:rsidTr="00376266">
        <w:tc>
          <w:tcPr>
            <w:tcW w:w="1429" w:type="dxa"/>
          </w:tcPr>
          <w:p w:rsidR="00376266" w:rsidRDefault="00376266" w:rsidP="00376266">
            <w:pPr>
              <w:jc w:val="left"/>
            </w:pPr>
            <w:r>
              <w:rPr>
                <w:rFonts w:hint="eastAsia"/>
              </w:rPr>
              <w:t>自基金合同生效起至今</w:t>
            </w:r>
          </w:p>
        </w:tc>
        <w:tc>
          <w:tcPr>
            <w:tcW w:w="1315" w:type="dxa"/>
          </w:tcPr>
          <w:p w:rsidR="00376266" w:rsidRDefault="00376266" w:rsidP="00376266">
            <w:pPr>
              <w:jc w:val="right"/>
            </w:pPr>
            <w:r>
              <w:t>16.05%</w:t>
            </w:r>
          </w:p>
        </w:tc>
        <w:tc>
          <w:tcPr>
            <w:tcW w:w="1315" w:type="dxa"/>
          </w:tcPr>
          <w:p w:rsidR="00376266" w:rsidRDefault="00376266" w:rsidP="00376266">
            <w:pPr>
              <w:jc w:val="right"/>
            </w:pPr>
            <w:r>
              <w:t>1.05%</w:t>
            </w:r>
          </w:p>
        </w:tc>
        <w:tc>
          <w:tcPr>
            <w:tcW w:w="1315" w:type="dxa"/>
          </w:tcPr>
          <w:p w:rsidR="00376266" w:rsidRDefault="00376266" w:rsidP="00376266">
            <w:pPr>
              <w:jc w:val="right"/>
            </w:pPr>
            <w:r>
              <w:t>14.64%</w:t>
            </w:r>
          </w:p>
        </w:tc>
        <w:tc>
          <w:tcPr>
            <w:tcW w:w="1315" w:type="dxa"/>
          </w:tcPr>
          <w:p w:rsidR="00376266" w:rsidRDefault="00376266" w:rsidP="00376266">
            <w:pPr>
              <w:jc w:val="right"/>
            </w:pPr>
            <w:r>
              <w:t>1.06%</w:t>
            </w:r>
          </w:p>
        </w:tc>
        <w:tc>
          <w:tcPr>
            <w:tcW w:w="907" w:type="dxa"/>
          </w:tcPr>
          <w:p w:rsidR="00376266" w:rsidRDefault="00376266" w:rsidP="00376266">
            <w:pPr>
              <w:jc w:val="right"/>
            </w:pPr>
            <w:r>
              <w:t>1.41%</w:t>
            </w:r>
          </w:p>
        </w:tc>
        <w:tc>
          <w:tcPr>
            <w:tcW w:w="907" w:type="dxa"/>
          </w:tcPr>
          <w:p w:rsidR="00376266" w:rsidRDefault="00376266" w:rsidP="00376266">
            <w:pPr>
              <w:jc w:val="right"/>
            </w:pPr>
            <w:r>
              <w:t>-0.01%</w:t>
            </w:r>
          </w:p>
        </w:tc>
      </w:tr>
    </w:tbl>
    <w:p w:rsidR="00376266" w:rsidRDefault="00376266" w:rsidP="00376266">
      <w:pPr>
        <w:pStyle w:val="-3"/>
        <w:spacing w:before="156" w:after="156"/>
        <w:rPr>
          <w:rFonts w:hint="eastAsia"/>
        </w:rPr>
      </w:pPr>
      <w:r>
        <w:rPr>
          <w:rFonts w:hint="eastAsia"/>
        </w:rPr>
        <w:t>自基金合同生效以来基金份额累计净值增长率变动及其与同期业绩比较基准收益率变动的比较</w:t>
      </w:r>
    </w:p>
    <w:p w:rsidR="00376266" w:rsidRDefault="00376266" w:rsidP="00376266">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376266" w:rsidRDefault="00376266" w:rsidP="00376266">
      <w:pPr>
        <w:pStyle w:val="-1"/>
        <w:ind w:left="281" w:hanging="281"/>
        <w:rPr>
          <w:rFonts w:hint="eastAsia"/>
        </w:rPr>
      </w:pPr>
      <w:r>
        <w:rPr>
          <w:rFonts w:hint="eastAsia"/>
        </w:rPr>
        <w:t>管理人报告</w:t>
      </w:r>
    </w:p>
    <w:p w:rsidR="00376266" w:rsidRDefault="00376266" w:rsidP="0037626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76266" w:rsidTr="003D37A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76266" w:rsidRPr="00376266" w:rsidRDefault="00376266" w:rsidP="00376266">
            <w:pPr>
              <w:jc w:val="center"/>
              <w:rPr>
                <w:b/>
              </w:rPr>
            </w:pPr>
            <w:r w:rsidRPr="00376266">
              <w:rPr>
                <w:rFonts w:hint="eastAsia"/>
                <w:b/>
              </w:rPr>
              <w:t>姓名</w:t>
            </w:r>
          </w:p>
        </w:tc>
        <w:tc>
          <w:tcPr>
            <w:tcW w:w="851" w:type="dxa"/>
            <w:vMerge w:val="restart"/>
          </w:tcPr>
          <w:p w:rsidR="00376266" w:rsidRPr="00376266" w:rsidRDefault="00376266" w:rsidP="00376266">
            <w:pPr>
              <w:jc w:val="center"/>
              <w:rPr>
                <w:b/>
              </w:rPr>
            </w:pPr>
            <w:r w:rsidRPr="00376266">
              <w:rPr>
                <w:rFonts w:hint="eastAsia"/>
                <w:b/>
              </w:rPr>
              <w:t>职务</w:t>
            </w:r>
          </w:p>
        </w:tc>
        <w:tc>
          <w:tcPr>
            <w:tcW w:w="2234" w:type="dxa"/>
            <w:gridSpan w:val="2"/>
            <w:tcBorders>
              <w:bottom w:val="single" w:sz="4" w:space="0" w:color="auto"/>
            </w:tcBorders>
          </w:tcPr>
          <w:p w:rsidR="00376266" w:rsidRPr="00376266" w:rsidRDefault="00376266" w:rsidP="00376266">
            <w:pPr>
              <w:jc w:val="center"/>
              <w:rPr>
                <w:b/>
              </w:rPr>
            </w:pPr>
            <w:r w:rsidRPr="00376266">
              <w:rPr>
                <w:rFonts w:hint="eastAsia"/>
                <w:b/>
              </w:rPr>
              <w:t>任本基金的基金经理期限</w:t>
            </w:r>
          </w:p>
        </w:tc>
        <w:tc>
          <w:tcPr>
            <w:tcW w:w="703" w:type="dxa"/>
            <w:vMerge w:val="restart"/>
          </w:tcPr>
          <w:p w:rsidR="00376266" w:rsidRPr="00376266" w:rsidRDefault="00376266" w:rsidP="00376266">
            <w:pPr>
              <w:jc w:val="center"/>
              <w:rPr>
                <w:b/>
              </w:rPr>
            </w:pPr>
            <w:r w:rsidRPr="00376266">
              <w:rPr>
                <w:rFonts w:hint="eastAsia"/>
                <w:b/>
              </w:rPr>
              <w:t>证券从业年限</w:t>
            </w:r>
          </w:p>
        </w:tc>
        <w:tc>
          <w:tcPr>
            <w:tcW w:w="3856" w:type="dxa"/>
            <w:vMerge w:val="restart"/>
          </w:tcPr>
          <w:p w:rsidR="00376266" w:rsidRPr="00376266" w:rsidRDefault="00376266" w:rsidP="00376266">
            <w:pPr>
              <w:jc w:val="center"/>
              <w:rPr>
                <w:b/>
              </w:rPr>
            </w:pPr>
            <w:r w:rsidRPr="00376266">
              <w:rPr>
                <w:rFonts w:hint="eastAsia"/>
                <w:b/>
              </w:rPr>
              <w:t>说明</w:t>
            </w:r>
          </w:p>
        </w:tc>
      </w:tr>
      <w:tr w:rsidR="00376266" w:rsidTr="00376266">
        <w:tc>
          <w:tcPr>
            <w:tcW w:w="862" w:type="dxa"/>
            <w:vMerge/>
          </w:tcPr>
          <w:p w:rsidR="00376266" w:rsidRDefault="00376266" w:rsidP="00376266">
            <w:pPr>
              <w:jc w:val="left"/>
            </w:pPr>
          </w:p>
        </w:tc>
        <w:tc>
          <w:tcPr>
            <w:tcW w:w="851" w:type="dxa"/>
            <w:vMerge/>
          </w:tcPr>
          <w:p w:rsidR="00376266" w:rsidRDefault="00376266" w:rsidP="00376266">
            <w:pPr>
              <w:jc w:val="left"/>
            </w:pPr>
          </w:p>
        </w:tc>
        <w:tc>
          <w:tcPr>
            <w:tcW w:w="1117" w:type="dxa"/>
            <w:shd w:val="clear" w:color="auto" w:fill="BFBFBF"/>
          </w:tcPr>
          <w:p w:rsidR="00376266" w:rsidRPr="00376266" w:rsidRDefault="00376266" w:rsidP="00376266">
            <w:pPr>
              <w:jc w:val="center"/>
              <w:rPr>
                <w:b/>
              </w:rPr>
            </w:pPr>
            <w:r w:rsidRPr="00376266">
              <w:rPr>
                <w:rFonts w:hint="eastAsia"/>
                <w:b/>
              </w:rPr>
              <w:t>任职日期</w:t>
            </w:r>
          </w:p>
        </w:tc>
        <w:tc>
          <w:tcPr>
            <w:tcW w:w="1117" w:type="dxa"/>
            <w:shd w:val="clear" w:color="auto" w:fill="BFBFBF"/>
          </w:tcPr>
          <w:p w:rsidR="00376266" w:rsidRPr="00376266" w:rsidRDefault="00376266" w:rsidP="00376266">
            <w:pPr>
              <w:jc w:val="center"/>
              <w:rPr>
                <w:b/>
              </w:rPr>
            </w:pPr>
            <w:r w:rsidRPr="00376266">
              <w:rPr>
                <w:rFonts w:hint="eastAsia"/>
                <w:b/>
              </w:rPr>
              <w:t>离任日期</w:t>
            </w:r>
          </w:p>
        </w:tc>
        <w:tc>
          <w:tcPr>
            <w:tcW w:w="703" w:type="dxa"/>
            <w:vMerge/>
          </w:tcPr>
          <w:p w:rsidR="00376266" w:rsidRDefault="00376266" w:rsidP="00376266">
            <w:pPr>
              <w:jc w:val="left"/>
            </w:pPr>
          </w:p>
        </w:tc>
        <w:tc>
          <w:tcPr>
            <w:tcW w:w="3856" w:type="dxa"/>
            <w:vMerge/>
          </w:tcPr>
          <w:p w:rsidR="00376266" w:rsidRDefault="00376266" w:rsidP="00376266">
            <w:pPr>
              <w:jc w:val="left"/>
            </w:pPr>
          </w:p>
        </w:tc>
      </w:tr>
      <w:tr w:rsidR="00376266" w:rsidTr="00376266">
        <w:tc>
          <w:tcPr>
            <w:tcW w:w="862" w:type="dxa"/>
          </w:tcPr>
          <w:p w:rsidR="00376266" w:rsidRDefault="00376266" w:rsidP="00376266">
            <w:pPr>
              <w:jc w:val="left"/>
            </w:pPr>
            <w:r>
              <w:rPr>
                <w:rFonts w:hint="eastAsia"/>
              </w:rPr>
              <w:t>龚涛</w:t>
            </w:r>
          </w:p>
        </w:tc>
        <w:tc>
          <w:tcPr>
            <w:tcW w:w="851" w:type="dxa"/>
          </w:tcPr>
          <w:p w:rsidR="00376266" w:rsidRDefault="00376266" w:rsidP="00376266">
            <w:pPr>
              <w:jc w:val="left"/>
            </w:pPr>
            <w:r>
              <w:rPr>
                <w:rFonts w:hint="eastAsia"/>
              </w:rPr>
              <w:t>本基金基金经理</w:t>
            </w:r>
          </w:p>
        </w:tc>
        <w:tc>
          <w:tcPr>
            <w:tcW w:w="1117" w:type="dxa"/>
          </w:tcPr>
          <w:p w:rsidR="00376266" w:rsidRDefault="00376266" w:rsidP="00376266">
            <w:pPr>
              <w:jc w:val="left"/>
            </w:pPr>
            <w:r>
              <w:rPr>
                <w:rFonts w:hint="eastAsia"/>
              </w:rPr>
              <w:t>2023</w:t>
            </w:r>
            <w:r>
              <w:rPr>
                <w:rFonts w:hint="eastAsia"/>
              </w:rPr>
              <w:t>年</w:t>
            </w:r>
            <w:r>
              <w:rPr>
                <w:rFonts w:hint="eastAsia"/>
              </w:rPr>
              <w:t>4</w:t>
            </w:r>
            <w:r>
              <w:rPr>
                <w:rFonts w:hint="eastAsia"/>
              </w:rPr>
              <w:t>月</w:t>
            </w:r>
            <w:r>
              <w:rPr>
                <w:rFonts w:hint="eastAsia"/>
              </w:rPr>
              <w:t>27</w:t>
            </w:r>
            <w:r>
              <w:rPr>
                <w:rFonts w:hint="eastAsia"/>
              </w:rPr>
              <w:t>日</w:t>
            </w:r>
          </w:p>
        </w:tc>
        <w:tc>
          <w:tcPr>
            <w:tcW w:w="1117" w:type="dxa"/>
          </w:tcPr>
          <w:p w:rsidR="00376266" w:rsidRDefault="00376266" w:rsidP="00376266">
            <w:pPr>
              <w:jc w:val="right"/>
            </w:pPr>
            <w:r>
              <w:t>-</w:t>
            </w:r>
          </w:p>
        </w:tc>
        <w:tc>
          <w:tcPr>
            <w:tcW w:w="703" w:type="dxa"/>
          </w:tcPr>
          <w:p w:rsidR="00376266" w:rsidRDefault="00376266" w:rsidP="00376266">
            <w:pPr>
              <w:jc w:val="left"/>
            </w:pPr>
            <w:r>
              <w:rPr>
                <w:rFonts w:hint="eastAsia"/>
              </w:rPr>
              <w:t>18</w:t>
            </w:r>
            <w:r>
              <w:rPr>
                <w:rFonts w:hint="eastAsia"/>
              </w:rPr>
              <w:t>年</w:t>
            </w:r>
          </w:p>
        </w:tc>
        <w:tc>
          <w:tcPr>
            <w:tcW w:w="3856" w:type="dxa"/>
          </w:tcPr>
          <w:p w:rsidR="00376266" w:rsidRDefault="00376266" w:rsidP="00376266">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376266" w:rsidRDefault="00376266" w:rsidP="0037626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76266" w:rsidRDefault="00376266" w:rsidP="0037626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76266" w:rsidRDefault="00376266" w:rsidP="00376266">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76266" w:rsidTr="00376266">
        <w:tc>
          <w:tcPr>
            <w:tcW w:w="8306" w:type="nil"/>
          </w:tcPr>
          <w:p w:rsidR="00376266" w:rsidRDefault="00376266" w:rsidP="00376266">
            <w:pPr>
              <w:jc w:val="left"/>
            </w:pPr>
            <w:r>
              <w:rPr>
                <w:rFonts w:hint="eastAsia"/>
              </w:rPr>
              <w:t>姓名</w:t>
            </w:r>
          </w:p>
        </w:tc>
        <w:tc>
          <w:tcPr>
            <w:tcW w:w="8306" w:type="nil"/>
          </w:tcPr>
          <w:p w:rsidR="00376266" w:rsidRDefault="00376266" w:rsidP="00376266">
            <w:pPr>
              <w:jc w:val="left"/>
            </w:pPr>
            <w:r>
              <w:rPr>
                <w:rFonts w:hint="eastAsia"/>
              </w:rPr>
              <w:t>产品类型</w:t>
            </w:r>
          </w:p>
        </w:tc>
        <w:tc>
          <w:tcPr>
            <w:tcW w:w="8306" w:type="nil"/>
          </w:tcPr>
          <w:p w:rsidR="00376266" w:rsidRDefault="00376266" w:rsidP="00376266">
            <w:pPr>
              <w:jc w:val="left"/>
            </w:pPr>
            <w:r>
              <w:rPr>
                <w:rFonts w:hint="eastAsia"/>
              </w:rPr>
              <w:t>产品数量（只）</w:t>
            </w:r>
          </w:p>
        </w:tc>
        <w:tc>
          <w:tcPr>
            <w:tcW w:w="8306" w:type="nil"/>
          </w:tcPr>
          <w:p w:rsidR="00376266" w:rsidRDefault="00376266" w:rsidP="00376266">
            <w:pPr>
              <w:jc w:val="left"/>
            </w:pPr>
            <w:r>
              <w:rPr>
                <w:rFonts w:hint="eastAsia"/>
              </w:rPr>
              <w:t>资产净值</w:t>
            </w:r>
            <w:r>
              <w:rPr>
                <w:rFonts w:hint="eastAsia"/>
              </w:rPr>
              <w:t>(</w:t>
            </w:r>
            <w:r>
              <w:rPr>
                <w:rFonts w:hint="eastAsia"/>
              </w:rPr>
              <w:t>元</w:t>
            </w:r>
            <w:r>
              <w:rPr>
                <w:rFonts w:hint="eastAsia"/>
              </w:rPr>
              <w:t>)</w:t>
            </w:r>
          </w:p>
        </w:tc>
        <w:tc>
          <w:tcPr>
            <w:tcW w:w="8306" w:type="nil"/>
          </w:tcPr>
          <w:p w:rsidR="00376266" w:rsidRDefault="00376266" w:rsidP="00376266">
            <w:pPr>
              <w:jc w:val="left"/>
            </w:pPr>
            <w:r>
              <w:rPr>
                <w:rFonts w:hint="eastAsia"/>
              </w:rPr>
              <w:t>任职时间</w:t>
            </w:r>
          </w:p>
        </w:tc>
      </w:tr>
      <w:tr w:rsidR="00376266" w:rsidTr="00376266">
        <w:tc>
          <w:tcPr>
            <w:tcW w:w="8306" w:type="nil"/>
            <w:vMerge w:val="restart"/>
          </w:tcPr>
          <w:p w:rsidR="00376266" w:rsidRDefault="00376266" w:rsidP="00376266">
            <w:pPr>
              <w:jc w:val="left"/>
            </w:pPr>
            <w:r>
              <w:rPr>
                <w:rFonts w:hint="eastAsia"/>
              </w:rPr>
              <w:lastRenderedPageBreak/>
              <w:t>龚涛</w:t>
            </w:r>
          </w:p>
        </w:tc>
        <w:tc>
          <w:tcPr>
            <w:tcW w:w="8306" w:type="nil"/>
          </w:tcPr>
          <w:p w:rsidR="00376266" w:rsidRDefault="00376266" w:rsidP="00376266">
            <w:pPr>
              <w:jc w:val="left"/>
            </w:pPr>
            <w:r>
              <w:rPr>
                <w:rFonts w:hint="eastAsia"/>
              </w:rPr>
              <w:t>公募基金</w:t>
            </w:r>
          </w:p>
        </w:tc>
        <w:tc>
          <w:tcPr>
            <w:tcW w:w="8306" w:type="nil"/>
          </w:tcPr>
          <w:p w:rsidR="00376266" w:rsidRDefault="00376266" w:rsidP="00376266">
            <w:pPr>
              <w:jc w:val="right"/>
            </w:pPr>
            <w:r>
              <w:t>20</w:t>
            </w:r>
          </w:p>
        </w:tc>
        <w:tc>
          <w:tcPr>
            <w:tcW w:w="8306" w:type="nil"/>
          </w:tcPr>
          <w:p w:rsidR="00376266" w:rsidRDefault="00376266" w:rsidP="00376266">
            <w:pPr>
              <w:jc w:val="right"/>
            </w:pPr>
            <w:r>
              <w:t>13,224,490,669.00</w:t>
            </w:r>
          </w:p>
        </w:tc>
        <w:tc>
          <w:tcPr>
            <w:tcW w:w="8306" w:type="nil"/>
          </w:tcPr>
          <w:p w:rsidR="00376266" w:rsidRDefault="00376266" w:rsidP="00376266">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376266" w:rsidTr="00376266">
        <w:tc>
          <w:tcPr>
            <w:tcW w:w="8306" w:type="nil"/>
            <w:vMerge/>
          </w:tcPr>
          <w:p w:rsidR="00376266" w:rsidRDefault="00376266" w:rsidP="00376266">
            <w:pPr>
              <w:jc w:val="left"/>
            </w:pPr>
          </w:p>
        </w:tc>
        <w:tc>
          <w:tcPr>
            <w:tcW w:w="8306" w:type="nil"/>
          </w:tcPr>
          <w:p w:rsidR="00376266" w:rsidRDefault="00376266" w:rsidP="00376266">
            <w:pPr>
              <w:jc w:val="left"/>
            </w:pPr>
            <w:r>
              <w:rPr>
                <w:rFonts w:hint="eastAsia"/>
              </w:rPr>
              <w:t>私募资产管理计划</w:t>
            </w:r>
          </w:p>
        </w:tc>
        <w:tc>
          <w:tcPr>
            <w:tcW w:w="8306" w:type="nil"/>
          </w:tcPr>
          <w:p w:rsidR="00376266" w:rsidRDefault="00376266" w:rsidP="00376266">
            <w:pPr>
              <w:jc w:val="right"/>
            </w:pPr>
            <w:r>
              <w:t>1</w:t>
            </w:r>
          </w:p>
        </w:tc>
        <w:tc>
          <w:tcPr>
            <w:tcW w:w="8306" w:type="nil"/>
          </w:tcPr>
          <w:p w:rsidR="00376266" w:rsidRDefault="00376266" w:rsidP="00376266">
            <w:pPr>
              <w:jc w:val="right"/>
            </w:pPr>
            <w:r>
              <w:t>28,435,887.77</w:t>
            </w:r>
          </w:p>
        </w:tc>
        <w:tc>
          <w:tcPr>
            <w:tcW w:w="8306" w:type="nil"/>
          </w:tcPr>
          <w:p w:rsidR="00376266" w:rsidRDefault="00376266" w:rsidP="00376266">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376266" w:rsidTr="00376266">
        <w:tc>
          <w:tcPr>
            <w:tcW w:w="8306" w:type="nil"/>
            <w:vMerge/>
          </w:tcPr>
          <w:p w:rsidR="00376266" w:rsidRDefault="00376266" w:rsidP="00376266">
            <w:pPr>
              <w:jc w:val="left"/>
            </w:pPr>
          </w:p>
        </w:tc>
        <w:tc>
          <w:tcPr>
            <w:tcW w:w="8306" w:type="nil"/>
          </w:tcPr>
          <w:p w:rsidR="00376266" w:rsidRDefault="00376266" w:rsidP="00376266">
            <w:pPr>
              <w:jc w:val="left"/>
            </w:pPr>
            <w:r>
              <w:rPr>
                <w:rFonts w:hint="eastAsia"/>
              </w:rPr>
              <w:t>其他组合</w:t>
            </w:r>
          </w:p>
        </w:tc>
        <w:tc>
          <w:tcPr>
            <w:tcW w:w="8306" w:type="nil"/>
          </w:tcPr>
          <w:p w:rsidR="00376266" w:rsidRDefault="00376266" w:rsidP="00376266">
            <w:pPr>
              <w:jc w:val="right"/>
            </w:pPr>
            <w:r>
              <w:t>1</w:t>
            </w:r>
          </w:p>
        </w:tc>
        <w:tc>
          <w:tcPr>
            <w:tcW w:w="8306" w:type="nil"/>
          </w:tcPr>
          <w:p w:rsidR="00376266" w:rsidRDefault="00376266" w:rsidP="00376266">
            <w:pPr>
              <w:jc w:val="right"/>
            </w:pPr>
            <w:r>
              <w:t>1,869,954,037.52</w:t>
            </w:r>
          </w:p>
        </w:tc>
        <w:tc>
          <w:tcPr>
            <w:tcW w:w="8306" w:type="nil"/>
          </w:tcPr>
          <w:p w:rsidR="00376266" w:rsidRDefault="00376266" w:rsidP="00376266">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376266" w:rsidTr="00376266">
        <w:tc>
          <w:tcPr>
            <w:tcW w:w="8306" w:type="nil"/>
            <w:vMerge/>
          </w:tcPr>
          <w:p w:rsidR="00376266" w:rsidRDefault="00376266" w:rsidP="00376266">
            <w:pPr>
              <w:jc w:val="left"/>
            </w:pPr>
          </w:p>
        </w:tc>
        <w:tc>
          <w:tcPr>
            <w:tcW w:w="8306" w:type="nil"/>
          </w:tcPr>
          <w:p w:rsidR="00376266" w:rsidRDefault="00376266" w:rsidP="00376266">
            <w:pPr>
              <w:jc w:val="left"/>
            </w:pPr>
            <w:r>
              <w:rPr>
                <w:rFonts w:hint="eastAsia"/>
              </w:rPr>
              <w:t>合计</w:t>
            </w:r>
          </w:p>
        </w:tc>
        <w:tc>
          <w:tcPr>
            <w:tcW w:w="8306" w:type="nil"/>
          </w:tcPr>
          <w:p w:rsidR="00376266" w:rsidRDefault="00376266" w:rsidP="00376266">
            <w:pPr>
              <w:jc w:val="right"/>
            </w:pPr>
            <w:r>
              <w:t>22</w:t>
            </w:r>
          </w:p>
        </w:tc>
        <w:tc>
          <w:tcPr>
            <w:tcW w:w="8306" w:type="nil"/>
          </w:tcPr>
          <w:p w:rsidR="00376266" w:rsidRDefault="00376266" w:rsidP="00376266">
            <w:pPr>
              <w:jc w:val="right"/>
            </w:pPr>
            <w:r>
              <w:t>15,122,880,594.29</w:t>
            </w:r>
          </w:p>
        </w:tc>
        <w:tc>
          <w:tcPr>
            <w:tcW w:w="8306" w:type="nil"/>
          </w:tcPr>
          <w:p w:rsidR="00376266" w:rsidRDefault="00376266" w:rsidP="00376266">
            <w:pPr>
              <w:jc w:val="right"/>
            </w:pPr>
            <w:r>
              <w:t>-</w:t>
            </w:r>
          </w:p>
        </w:tc>
      </w:tr>
    </w:tbl>
    <w:p w:rsidR="00376266" w:rsidRDefault="00376266" w:rsidP="00376266">
      <w:pPr>
        <w:pStyle w:val="-2"/>
        <w:spacing w:before="312"/>
        <w:rPr>
          <w:rFonts w:hint="eastAsia"/>
        </w:rPr>
      </w:pPr>
      <w:r>
        <w:rPr>
          <w:rFonts w:hint="eastAsia"/>
        </w:rPr>
        <w:t>管理人对报告期内本基金运作遵规守信情况的说明</w:t>
      </w:r>
    </w:p>
    <w:p w:rsidR="00376266" w:rsidRDefault="00376266" w:rsidP="0037626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76266" w:rsidRDefault="00376266" w:rsidP="00376266">
      <w:pPr>
        <w:pStyle w:val="-2"/>
        <w:spacing w:before="312"/>
        <w:rPr>
          <w:rFonts w:hint="eastAsia"/>
        </w:rPr>
      </w:pPr>
      <w:r>
        <w:rPr>
          <w:rFonts w:hint="eastAsia"/>
        </w:rPr>
        <w:t>公平交易专项说明</w:t>
      </w:r>
    </w:p>
    <w:p w:rsidR="00376266" w:rsidRDefault="00376266" w:rsidP="00376266">
      <w:pPr>
        <w:pStyle w:val="-3"/>
        <w:spacing w:before="156" w:after="156"/>
        <w:rPr>
          <w:rFonts w:hint="eastAsia"/>
        </w:rPr>
      </w:pPr>
      <w:r>
        <w:rPr>
          <w:rFonts w:hint="eastAsia"/>
        </w:rPr>
        <w:t>公平交易制度的执行情况</w:t>
      </w:r>
    </w:p>
    <w:p w:rsidR="00376266" w:rsidRDefault="00376266" w:rsidP="0037626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76266" w:rsidRDefault="00376266" w:rsidP="00376266">
      <w:pPr>
        <w:pStyle w:val="-3"/>
        <w:spacing w:before="156" w:after="156"/>
        <w:rPr>
          <w:rFonts w:hint="eastAsia"/>
        </w:rPr>
      </w:pPr>
      <w:r>
        <w:rPr>
          <w:rFonts w:hint="eastAsia"/>
        </w:rPr>
        <w:t>异常交易行为的专项说明</w:t>
      </w:r>
    </w:p>
    <w:p w:rsidR="00376266" w:rsidRDefault="00376266" w:rsidP="0037626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76266" w:rsidRDefault="00376266" w:rsidP="00376266">
      <w:pPr>
        <w:pStyle w:val="-2"/>
        <w:spacing w:before="312"/>
        <w:rPr>
          <w:rFonts w:hint="eastAsia"/>
        </w:rPr>
      </w:pPr>
      <w:r>
        <w:rPr>
          <w:rFonts w:hint="eastAsia"/>
        </w:rPr>
        <w:t>报告期内基金投资策略和运作分析</w:t>
      </w:r>
    </w:p>
    <w:p w:rsidR="00376266" w:rsidRDefault="00376266" w:rsidP="00376266">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376266" w:rsidRDefault="00376266" w:rsidP="00376266">
      <w:pPr>
        <w:pStyle w:val="-"/>
        <w:ind w:firstLine="420"/>
        <w:rPr>
          <w:rFonts w:hint="eastAsia"/>
        </w:rPr>
      </w:pPr>
      <w:r>
        <w:rPr>
          <w:rFonts w:hint="eastAsia"/>
        </w:rPr>
        <w:lastRenderedPageBreak/>
        <w:t>市场方面，工业生产偏强带动能源需求稳定增长，叠加国际油价上行传导，电力公用事业板块防御属性与盈利稳定性凸显。电力指数覆盖电力生产、供应等核心企业，受益于能源保供政策与需求回升，一季度上涨10.57%，表现突出，为组合提供了可靠的防御性配置选择。</w:t>
      </w:r>
    </w:p>
    <w:p w:rsidR="00376266" w:rsidRDefault="00376266" w:rsidP="00376266">
      <w:pPr>
        <w:pStyle w:val="-"/>
        <w:ind w:firstLine="420"/>
        <w:rPr>
          <w:rFonts w:hint="eastAsia"/>
        </w:rPr>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w:t>
      </w:r>
    </w:p>
    <w:p w:rsidR="00376266" w:rsidRDefault="00376266" w:rsidP="00376266">
      <w:pPr>
        <w:pStyle w:val="-"/>
        <w:ind w:firstLine="420"/>
        <w:rPr>
          <w:rFonts w:hint="eastAsia"/>
        </w:rPr>
      </w:pPr>
      <w:r>
        <w:rPr>
          <w:rFonts w:hint="eastAsia"/>
        </w:rPr>
        <w:t>我们对本基金报告期内跟踪误差归因分析如下：</w:t>
      </w:r>
    </w:p>
    <w:p w:rsidR="00376266" w:rsidRDefault="00376266" w:rsidP="00376266">
      <w:pPr>
        <w:pStyle w:val="-"/>
        <w:ind w:firstLine="420"/>
        <w:rPr>
          <w:rFonts w:hint="eastAsia"/>
        </w:rPr>
      </w:pPr>
      <w:r>
        <w:rPr>
          <w:rFonts w:hint="eastAsia"/>
        </w:rPr>
        <w:t>（1）大额申购赎回引发的短期资金流动，导致成份股权重出现阶段性偏差，对此我们通过日内择时交易与精细化仓位管理，争取跟踪误差最小化；</w:t>
      </w:r>
    </w:p>
    <w:p w:rsidR="00376266" w:rsidRDefault="00376266" w:rsidP="00376266">
      <w:pPr>
        <w:pStyle w:val="-"/>
        <w:ind w:firstLine="420"/>
        <w:rPr>
          <w:rFonts w:hint="eastAsia"/>
        </w:rPr>
      </w:pPr>
      <w:r>
        <w:rPr>
          <w:rFonts w:hint="eastAsia"/>
        </w:rPr>
        <w:t>（2）报告期内部分指数成份股因并购重组、业绩披露等事项停牌，引起成份股权重偏离及基金整体仓位的被动调整；</w:t>
      </w:r>
    </w:p>
    <w:p w:rsidR="00376266" w:rsidRDefault="00376266" w:rsidP="00376266">
      <w:pPr>
        <w:pStyle w:val="-"/>
        <w:ind w:firstLine="420"/>
        <w:rPr>
          <w:rFonts w:hint="eastAsia"/>
        </w:rPr>
      </w:pPr>
      <w:r>
        <w:rPr>
          <w:rFonts w:hint="eastAsia"/>
        </w:rPr>
        <w:t>（3）新股上市初期的大幅波动，对指数跟踪精度造成阶段性影响。</w:t>
      </w:r>
    </w:p>
    <w:p w:rsidR="00376266" w:rsidRDefault="00376266" w:rsidP="00376266">
      <w:pPr>
        <w:pStyle w:val="-2"/>
        <w:spacing w:before="312"/>
        <w:rPr>
          <w:rFonts w:hint="eastAsia"/>
        </w:rPr>
      </w:pPr>
      <w:r>
        <w:rPr>
          <w:rFonts w:hint="eastAsia"/>
        </w:rPr>
        <w:t>报告期内基金的业绩表现</w:t>
      </w:r>
    </w:p>
    <w:p w:rsidR="00376266" w:rsidRDefault="00376266" w:rsidP="00376266">
      <w:pPr>
        <w:pStyle w:val="-"/>
        <w:ind w:firstLine="420"/>
        <w:rPr>
          <w:rFonts w:hint="eastAsia"/>
        </w:rPr>
      </w:pPr>
      <w:r>
        <w:rPr>
          <w:rFonts w:hint="eastAsia"/>
        </w:rPr>
        <w:t>截至报告期末，本基金份额净值为1.1605元，报告期内，份额净值增长率为10.46%，同期业绩基准增长率为10.57%。</w:t>
      </w:r>
    </w:p>
    <w:p w:rsidR="00376266" w:rsidRDefault="00376266" w:rsidP="00376266">
      <w:pPr>
        <w:pStyle w:val="-2"/>
        <w:spacing w:before="312"/>
        <w:rPr>
          <w:rFonts w:hint="eastAsia"/>
        </w:rPr>
      </w:pPr>
      <w:r>
        <w:rPr>
          <w:rFonts w:hint="eastAsia"/>
        </w:rPr>
        <w:t>报告期内基金持有人数或基金资产净值预警说明</w:t>
      </w:r>
    </w:p>
    <w:p w:rsidR="00376266" w:rsidRDefault="00376266" w:rsidP="0037626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76266" w:rsidRDefault="00376266" w:rsidP="00376266">
      <w:pPr>
        <w:pStyle w:val="-1"/>
        <w:ind w:left="281" w:hanging="281"/>
        <w:rPr>
          <w:rFonts w:hint="eastAsia"/>
        </w:rPr>
      </w:pPr>
      <w:r>
        <w:rPr>
          <w:rFonts w:hint="eastAsia"/>
        </w:rPr>
        <w:t>投资组合报告</w:t>
      </w:r>
    </w:p>
    <w:p w:rsidR="00376266" w:rsidRDefault="00376266" w:rsidP="00376266">
      <w:pPr>
        <w:pStyle w:val="-2"/>
        <w:spacing w:before="312"/>
        <w:rPr>
          <w:rFonts w:hint="eastAsia"/>
        </w:rPr>
      </w:pPr>
      <w:r>
        <w:rPr>
          <w:rFonts w:hint="eastAsia"/>
        </w:rPr>
        <w:t>报告期末基金资产组合情况</w:t>
      </w:r>
    </w:p>
    <w:p w:rsidR="00376266" w:rsidRDefault="00376266" w:rsidP="0037626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76266" w:rsidTr="00376266">
        <w:trPr>
          <w:cnfStyle w:val="100000000000" w:firstRow="1" w:lastRow="0" w:firstColumn="0" w:lastColumn="0" w:oddVBand="0" w:evenVBand="0" w:oddHBand="0" w:evenHBand="0" w:firstRowFirstColumn="0" w:firstRowLastColumn="0" w:lastRowFirstColumn="0" w:lastRowLastColumn="0"/>
        </w:trPr>
        <w:tc>
          <w:tcPr>
            <w:tcW w:w="646" w:type="dxa"/>
          </w:tcPr>
          <w:p w:rsidR="00376266" w:rsidRPr="00376266" w:rsidRDefault="00376266" w:rsidP="00376266">
            <w:pPr>
              <w:jc w:val="center"/>
              <w:rPr>
                <w:b/>
              </w:rPr>
            </w:pPr>
            <w:r w:rsidRPr="00376266">
              <w:rPr>
                <w:rFonts w:hint="eastAsia"/>
                <w:b/>
              </w:rPr>
              <w:t>序号</w:t>
            </w:r>
          </w:p>
        </w:tc>
        <w:tc>
          <w:tcPr>
            <w:tcW w:w="2971" w:type="dxa"/>
          </w:tcPr>
          <w:p w:rsidR="00376266" w:rsidRPr="00376266" w:rsidRDefault="00376266" w:rsidP="00376266">
            <w:pPr>
              <w:jc w:val="center"/>
              <w:rPr>
                <w:b/>
              </w:rPr>
            </w:pPr>
            <w:r w:rsidRPr="00376266">
              <w:rPr>
                <w:rFonts w:hint="eastAsia"/>
                <w:b/>
              </w:rPr>
              <w:t>项目</w:t>
            </w:r>
          </w:p>
        </w:tc>
        <w:tc>
          <w:tcPr>
            <w:tcW w:w="2381" w:type="dxa"/>
          </w:tcPr>
          <w:p w:rsidR="00376266" w:rsidRPr="00376266" w:rsidRDefault="00376266" w:rsidP="00376266">
            <w:pPr>
              <w:jc w:val="center"/>
              <w:rPr>
                <w:b/>
              </w:rPr>
            </w:pPr>
            <w:r w:rsidRPr="00376266">
              <w:rPr>
                <w:rFonts w:hint="eastAsia"/>
                <w:b/>
              </w:rPr>
              <w:t>金额（元）</w:t>
            </w:r>
          </w:p>
        </w:tc>
        <w:tc>
          <w:tcPr>
            <w:tcW w:w="2506" w:type="dxa"/>
          </w:tcPr>
          <w:p w:rsidR="00376266" w:rsidRPr="00376266" w:rsidRDefault="00376266" w:rsidP="00376266">
            <w:pPr>
              <w:jc w:val="center"/>
              <w:rPr>
                <w:b/>
              </w:rPr>
            </w:pPr>
            <w:r w:rsidRPr="00376266">
              <w:rPr>
                <w:rFonts w:hint="eastAsia"/>
                <w:b/>
              </w:rPr>
              <w:t>占基金总资产的比例（</w:t>
            </w:r>
            <w:r w:rsidRPr="00376266">
              <w:rPr>
                <w:rFonts w:hint="eastAsia"/>
                <w:b/>
              </w:rPr>
              <w:t>%</w:t>
            </w:r>
            <w:r w:rsidRPr="00376266">
              <w:rPr>
                <w:rFonts w:hint="eastAsia"/>
                <w:b/>
              </w:rPr>
              <w:t>）</w:t>
            </w:r>
          </w:p>
        </w:tc>
      </w:tr>
      <w:tr w:rsidR="00376266" w:rsidTr="00376266">
        <w:tc>
          <w:tcPr>
            <w:tcW w:w="646" w:type="dxa"/>
          </w:tcPr>
          <w:p w:rsidR="00376266" w:rsidRDefault="00376266" w:rsidP="00376266">
            <w:pPr>
              <w:jc w:val="center"/>
            </w:pPr>
            <w:r>
              <w:t>1</w:t>
            </w:r>
          </w:p>
        </w:tc>
        <w:tc>
          <w:tcPr>
            <w:tcW w:w="2971" w:type="dxa"/>
          </w:tcPr>
          <w:p w:rsidR="00376266" w:rsidRDefault="00376266" w:rsidP="00376266">
            <w:pPr>
              <w:jc w:val="left"/>
            </w:pPr>
            <w:r>
              <w:rPr>
                <w:rFonts w:hint="eastAsia"/>
              </w:rPr>
              <w:t>权益投资</w:t>
            </w:r>
          </w:p>
        </w:tc>
        <w:tc>
          <w:tcPr>
            <w:tcW w:w="2381" w:type="dxa"/>
          </w:tcPr>
          <w:p w:rsidR="00376266" w:rsidRDefault="00376266" w:rsidP="00376266">
            <w:pPr>
              <w:jc w:val="right"/>
            </w:pPr>
            <w:r>
              <w:t>302,829,493.86</w:t>
            </w:r>
          </w:p>
        </w:tc>
        <w:tc>
          <w:tcPr>
            <w:tcW w:w="2506" w:type="dxa"/>
          </w:tcPr>
          <w:p w:rsidR="00376266" w:rsidRDefault="00376266" w:rsidP="00376266">
            <w:pPr>
              <w:jc w:val="right"/>
            </w:pPr>
            <w:r>
              <w:t>99.87</w:t>
            </w:r>
          </w:p>
        </w:tc>
      </w:tr>
      <w:tr w:rsidR="00376266" w:rsidTr="00376266">
        <w:tc>
          <w:tcPr>
            <w:tcW w:w="646" w:type="dxa"/>
          </w:tcPr>
          <w:p w:rsidR="00376266" w:rsidRDefault="00376266" w:rsidP="00376266">
            <w:pPr>
              <w:jc w:val="center"/>
            </w:pPr>
          </w:p>
        </w:tc>
        <w:tc>
          <w:tcPr>
            <w:tcW w:w="2971" w:type="dxa"/>
          </w:tcPr>
          <w:p w:rsidR="00376266" w:rsidRDefault="00376266" w:rsidP="00376266">
            <w:pPr>
              <w:jc w:val="left"/>
            </w:pPr>
            <w:r>
              <w:rPr>
                <w:rFonts w:hint="eastAsia"/>
              </w:rPr>
              <w:t>其中：股票</w:t>
            </w:r>
          </w:p>
        </w:tc>
        <w:tc>
          <w:tcPr>
            <w:tcW w:w="2381" w:type="dxa"/>
          </w:tcPr>
          <w:p w:rsidR="00376266" w:rsidRDefault="00376266" w:rsidP="00376266">
            <w:pPr>
              <w:jc w:val="right"/>
            </w:pPr>
            <w:r>
              <w:t>302,829,493.86</w:t>
            </w:r>
          </w:p>
        </w:tc>
        <w:tc>
          <w:tcPr>
            <w:tcW w:w="2506" w:type="dxa"/>
          </w:tcPr>
          <w:p w:rsidR="00376266" w:rsidRDefault="00376266" w:rsidP="00376266">
            <w:pPr>
              <w:jc w:val="right"/>
            </w:pPr>
            <w:r>
              <w:t>99.87</w:t>
            </w:r>
          </w:p>
        </w:tc>
      </w:tr>
      <w:tr w:rsidR="00376266" w:rsidTr="00376266">
        <w:tc>
          <w:tcPr>
            <w:tcW w:w="646" w:type="dxa"/>
          </w:tcPr>
          <w:p w:rsidR="00376266" w:rsidRDefault="00376266" w:rsidP="00376266">
            <w:pPr>
              <w:jc w:val="center"/>
            </w:pPr>
            <w:r>
              <w:t>2</w:t>
            </w:r>
          </w:p>
        </w:tc>
        <w:tc>
          <w:tcPr>
            <w:tcW w:w="2971" w:type="dxa"/>
          </w:tcPr>
          <w:p w:rsidR="00376266" w:rsidRDefault="00376266" w:rsidP="00376266">
            <w:pPr>
              <w:jc w:val="left"/>
            </w:pPr>
            <w:r>
              <w:rPr>
                <w:rFonts w:hint="eastAsia"/>
              </w:rPr>
              <w:t>基金投资</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center"/>
            </w:pPr>
            <w:r>
              <w:t>3</w:t>
            </w:r>
          </w:p>
        </w:tc>
        <w:tc>
          <w:tcPr>
            <w:tcW w:w="2971" w:type="dxa"/>
          </w:tcPr>
          <w:p w:rsidR="00376266" w:rsidRDefault="00376266" w:rsidP="00376266">
            <w:pPr>
              <w:jc w:val="left"/>
            </w:pPr>
            <w:r>
              <w:rPr>
                <w:rFonts w:hint="eastAsia"/>
              </w:rPr>
              <w:t>固定收益投资</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center"/>
            </w:pPr>
          </w:p>
        </w:tc>
        <w:tc>
          <w:tcPr>
            <w:tcW w:w="2971" w:type="dxa"/>
          </w:tcPr>
          <w:p w:rsidR="00376266" w:rsidRDefault="00376266" w:rsidP="00376266">
            <w:pPr>
              <w:jc w:val="left"/>
            </w:pPr>
            <w:r>
              <w:rPr>
                <w:rFonts w:hint="eastAsia"/>
              </w:rPr>
              <w:t>其中：债券</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center"/>
            </w:pPr>
          </w:p>
        </w:tc>
        <w:tc>
          <w:tcPr>
            <w:tcW w:w="2971" w:type="dxa"/>
          </w:tcPr>
          <w:p w:rsidR="00376266" w:rsidRDefault="00376266" w:rsidP="00376266">
            <w:pPr>
              <w:jc w:val="left"/>
            </w:pPr>
            <w:r>
              <w:rPr>
                <w:rFonts w:hint="eastAsia"/>
              </w:rPr>
              <w:t xml:space="preserve">      </w:t>
            </w:r>
            <w:r>
              <w:rPr>
                <w:rFonts w:hint="eastAsia"/>
              </w:rPr>
              <w:t>资产支持证券</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center"/>
            </w:pPr>
            <w:r>
              <w:t>4</w:t>
            </w:r>
          </w:p>
        </w:tc>
        <w:tc>
          <w:tcPr>
            <w:tcW w:w="2971" w:type="dxa"/>
          </w:tcPr>
          <w:p w:rsidR="00376266" w:rsidRDefault="00376266" w:rsidP="00376266">
            <w:pPr>
              <w:jc w:val="left"/>
            </w:pPr>
            <w:r>
              <w:rPr>
                <w:rFonts w:hint="eastAsia"/>
              </w:rPr>
              <w:t>贵金属投资</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center"/>
            </w:pPr>
            <w:r>
              <w:lastRenderedPageBreak/>
              <w:t>5</w:t>
            </w:r>
          </w:p>
        </w:tc>
        <w:tc>
          <w:tcPr>
            <w:tcW w:w="2971" w:type="dxa"/>
          </w:tcPr>
          <w:p w:rsidR="00376266" w:rsidRDefault="00376266" w:rsidP="00376266">
            <w:pPr>
              <w:jc w:val="left"/>
            </w:pPr>
            <w:r>
              <w:rPr>
                <w:rFonts w:hint="eastAsia"/>
              </w:rPr>
              <w:t>金融衍生品投资</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center"/>
            </w:pPr>
            <w:r>
              <w:t>6</w:t>
            </w:r>
          </w:p>
        </w:tc>
        <w:tc>
          <w:tcPr>
            <w:tcW w:w="2971" w:type="dxa"/>
          </w:tcPr>
          <w:p w:rsidR="00376266" w:rsidRDefault="00376266" w:rsidP="00376266">
            <w:pPr>
              <w:jc w:val="left"/>
            </w:pPr>
            <w:r>
              <w:rPr>
                <w:rFonts w:hint="eastAsia"/>
              </w:rPr>
              <w:t>买入返售金融资产</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center"/>
            </w:pPr>
          </w:p>
        </w:tc>
        <w:tc>
          <w:tcPr>
            <w:tcW w:w="2971" w:type="dxa"/>
          </w:tcPr>
          <w:p w:rsidR="00376266" w:rsidRDefault="00376266" w:rsidP="00376266">
            <w:pPr>
              <w:jc w:val="left"/>
            </w:pPr>
            <w:r>
              <w:rPr>
                <w:rFonts w:hint="eastAsia"/>
              </w:rPr>
              <w:t>其中：买断式回购的买入返售金融资产</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center"/>
            </w:pPr>
            <w:r>
              <w:t>7</w:t>
            </w:r>
          </w:p>
        </w:tc>
        <w:tc>
          <w:tcPr>
            <w:tcW w:w="2971" w:type="dxa"/>
          </w:tcPr>
          <w:p w:rsidR="00376266" w:rsidRDefault="00376266" w:rsidP="00376266">
            <w:pPr>
              <w:jc w:val="left"/>
            </w:pPr>
            <w:r>
              <w:rPr>
                <w:rFonts w:hint="eastAsia"/>
              </w:rPr>
              <w:t>银行存款和结算备付金合计</w:t>
            </w:r>
          </w:p>
        </w:tc>
        <w:tc>
          <w:tcPr>
            <w:tcW w:w="2381" w:type="dxa"/>
          </w:tcPr>
          <w:p w:rsidR="00376266" w:rsidRDefault="00376266" w:rsidP="00376266">
            <w:pPr>
              <w:jc w:val="right"/>
            </w:pPr>
            <w:r>
              <w:t>277,748.18</w:t>
            </w:r>
          </w:p>
        </w:tc>
        <w:tc>
          <w:tcPr>
            <w:tcW w:w="2506" w:type="dxa"/>
          </w:tcPr>
          <w:p w:rsidR="00376266" w:rsidRDefault="00376266" w:rsidP="00376266">
            <w:pPr>
              <w:jc w:val="right"/>
            </w:pPr>
            <w:r>
              <w:t>0.09</w:t>
            </w:r>
          </w:p>
        </w:tc>
      </w:tr>
      <w:tr w:rsidR="00376266" w:rsidTr="00376266">
        <w:tc>
          <w:tcPr>
            <w:tcW w:w="646" w:type="dxa"/>
          </w:tcPr>
          <w:p w:rsidR="00376266" w:rsidRDefault="00376266" w:rsidP="00376266">
            <w:pPr>
              <w:jc w:val="center"/>
            </w:pPr>
            <w:r>
              <w:t>8</w:t>
            </w:r>
          </w:p>
        </w:tc>
        <w:tc>
          <w:tcPr>
            <w:tcW w:w="2971" w:type="dxa"/>
          </w:tcPr>
          <w:p w:rsidR="00376266" w:rsidRDefault="00376266" w:rsidP="00376266">
            <w:pPr>
              <w:jc w:val="left"/>
            </w:pPr>
            <w:r>
              <w:rPr>
                <w:rFonts w:hint="eastAsia"/>
              </w:rPr>
              <w:t>其他资产</w:t>
            </w:r>
          </w:p>
        </w:tc>
        <w:tc>
          <w:tcPr>
            <w:tcW w:w="2381" w:type="dxa"/>
          </w:tcPr>
          <w:p w:rsidR="00376266" w:rsidRDefault="00376266" w:rsidP="00376266">
            <w:pPr>
              <w:jc w:val="right"/>
            </w:pPr>
            <w:r>
              <w:t>115,274.92</w:t>
            </w:r>
          </w:p>
        </w:tc>
        <w:tc>
          <w:tcPr>
            <w:tcW w:w="2506" w:type="dxa"/>
          </w:tcPr>
          <w:p w:rsidR="00376266" w:rsidRDefault="00376266" w:rsidP="00376266">
            <w:pPr>
              <w:jc w:val="right"/>
            </w:pPr>
            <w:r>
              <w:t>0.04</w:t>
            </w:r>
          </w:p>
        </w:tc>
      </w:tr>
      <w:tr w:rsidR="00376266" w:rsidTr="00376266">
        <w:tc>
          <w:tcPr>
            <w:tcW w:w="646" w:type="dxa"/>
          </w:tcPr>
          <w:p w:rsidR="00376266" w:rsidRDefault="00376266" w:rsidP="00376266">
            <w:pPr>
              <w:jc w:val="center"/>
            </w:pPr>
            <w:r>
              <w:t>9</w:t>
            </w:r>
          </w:p>
        </w:tc>
        <w:tc>
          <w:tcPr>
            <w:tcW w:w="2971" w:type="dxa"/>
          </w:tcPr>
          <w:p w:rsidR="00376266" w:rsidRDefault="00376266" w:rsidP="00376266">
            <w:pPr>
              <w:jc w:val="left"/>
            </w:pPr>
            <w:r>
              <w:rPr>
                <w:rFonts w:hint="eastAsia"/>
              </w:rPr>
              <w:t>合计</w:t>
            </w:r>
          </w:p>
        </w:tc>
        <w:tc>
          <w:tcPr>
            <w:tcW w:w="2381" w:type="dxa"/>
          </w:tcPr>
          <w:p w:rsidR="00376266" w:rsidRDefault="00376266" w:rsidP="00376266">
            <w:pPr>
              <w:jc w:val="right"/>
            </w:pPr>
            <w:r>
              <w:t>303,222,516.96</w:t>
            </w:r>
          </w:p>
        </w:tc>
        <w:tc>
          <w:tcPr>
            <w:tcW w:w="2506" w:type="dxa"/>
          </w:tcPr>
          <w:p w:rsidR="00376266" w:rsidRDefault="00376266" w:rsidP="00376266">
            <w:pPr>
              <w:jc w:val="right"/>
            </w:pPr>
            <w:r>
              <w:t>100.00</w:t>
            </w:r>
          </w:p>
        </w:tc>
      </w:tr>
    </w:tbl>
    <w:p w:rsidR="00376266" w:rsidRDefault="00376266" w:rsidP="00376266">
      <w:pPr>
        <w:pStyle w:val="-8"/>
        <w:rPr>
          <w:rFonts w:hint="eastAsia"/>
        </w:rPr>
      </w:pPr>
      <w:r>
        <w:rPr>
          <w:rFonts w:hint="eastAsia"/>
        </w:rPr>
        <w:t>注：上表中的股票投资项含可退替代款估值增值，而行业分类的合计项中不含可退替代款估值增值。</w:t>
      </w:r>
    </w:p>
    <w:p w:rsidR="00376266" w:rsidRDefault="00376266" w:rsidP="00376266">
      <w:pPr>
        <w:pStyle w:val="-2"/>
        <w:spacing w:before="312"/>
        <w:rPr>
          <w:rFonts w:hint="eastAsia"/>
        </w:rPr>
      </w:pPr>
      <w:r>
        <w:rPr>
          <w:rFonts w:hint="eastAsia"/>
        </w:rPr>
        <w:t>报告期末按行业分类的股票投资组合</w:t>
      </w:r>
    </w:p>
    <w:p w:rsidR="00376266" w:rsidRDefault="00376266" w:rsidP="0037626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76266" w:rsidTr="00376266">
        <w:trPr>
          <w:cnfStyle w:val="100000000000" w:firstRow="1" w:lastRow="0" w:firstColumn="0" w:lastColumn="0" w:oddVBand="0" w:evenVBand="0" w:oddHBand="0" w:evenHBand="0" w:firstRowFirstColumn="0" w:firstRowLastColumn="0" w:lastRowFirstColumn="0" w:lastRowLastColumn="0"/>
        </w:trPr>
        <w:tc>
          <w:tcPr>
            <w:tcW w:w="646" w:type="dxa"/>
          </w:tcPr>
          <w:p w:rsidR="00376266" w:rsidRPr="00376266" w:rsidRDefault="00376266" w:rsidP="00376266">
            <w:pPr>
              <w:jc w:val="center"/>
              <w:rPr>
                <w:b/>
              </w:rPr>
            </w:pPr>
            <w:r w:rsidRPr="00376266">
              <w:rPr>
                <w:rFonts w:hint="eastAsia"/>
                <w:b/>
              </w:rPr>
              <w:t>代码</w:t>
            </w:r>
          </w:p>
        </w:tc>
        <w:tc>
          <w:tcPr>
            <w:tcW w:w="2971" w:type="dxa"/>
          </w:tcPr>
          <w:p w:rsidR="00376266" w:rsidRPr="00376266" w:rsidRDefault="00376266" w:rsidP="00376266">
            <w:pPr>
              <w:jc w:val="center"/>
              <w:rPr>
                <w:b/>
              </w:rPr>
            </w:pPr>
            <w:r w:rsidRPr="00376266">
              <w:rPr>
                <w:rFonts w:hint="eastAsia"/>
                <w:b/>
              </w:rPr>
              <w:t>行业类别</w:t>
            </w:r>
          </w:p>
        </w:tc>
        <w:tc>
          <w:tcPr>
            <w:tcW w:w="2381" w:type="dxa"/>
          </w:tcPr>
          <w:p w:rsidR="00376266" w:rsidRPr="00376266" w:rsidRDefault="00376266" w:rsidP="00376266">
            <w:pPr>
              <w:jc w:val="center"/>
              <w:rPr>
                <w:b/>
              </w:rPr>
            </w:pPr>
            <w:r w:rsidRPr="00376266">
              <w:rPr>
                <w:rFonts w:hint="eastAsia"/>
                <w:b/>
              </w:rPr>
              <w:t>公允价值（元）</w:t>
            </w:r>
          </w:p>
        </w:tc>
        <w:tc>
          <w:tcPr>
            <w:tcW w:w="2506" w:type="dxa"/>
          </w:tcPr>
          <w:p w:rsidR="00376266" w:rsidRPr="00376266" w:rsidRDefault="00376266" w:rsidP="00376266">
            <w:pPr>
              <w:jc w:val="center"/>
              <w:rPr>
                <w:b/>
              </w:rPr>
            </w:pPr>
            <w:r w:rsidRPr="00376266">
              <w:rPr>
                <w:rFonts w:hint="eastAsia"/>
                <w:b/>
              </w:rPr>
              <w:t>占基金资产净值比例</w:t>
            </w:r>
            <w:r w:rsidRPr="00376266">
              <w:rPr>
                <w:rFonts w:hint="eastAsia"/>
                <w:b/>
              </w:rPr>
              <w:t>(%)</w:t>
            </w:r>
          </w:p>
        </w:tc>
      </w:tr>
      <w:tr w:rsidR="00376266" w:rsidTr="00376266">
        <w:tc>
          <w:tcPr>
            <w:tcW w:w="646" w:type="dxa"/>
          </w:tcPr>
          <w:p w:rsidR="00376266" w:rsidRDefault="00376266" w:rsidP="00376266">
            <w:pPr>
              <w:jc w:val="left"/>
            </w:pPr>
            <w:r>
              <w:t>A</w:t>
            </w:r>
          </w:p>
        </w:tc>
        <w:tc>
          <w:tcPr>
            <w:tcW w:w="2971" w:type="dxa"/>
          </w:tcPr>
          <w:p w:rsidR="00376266" w:rsidRDefault="00376266" w:rsidP="00376266">
            <w:pPr>
              <w:jc w:val="left"/>
            </w:pPr>
            <w:r>
              <w:rPr>
                <w:rFonts w:hint="eastAsia"/>
              </w:rPr>
              <w:t>农、林、牧、渔业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B</w:t>
            </w:r>
          </w:p>
        </w:tc>
        <w:tc>
          <w:tcPr>
            <w:tcW w:w="2971" w:type="dxa"/>
          </w:tcPr>
          <w:p w:rsidR="00376266" w:rsidRDefault="00376266" w:rsidP="00376266">
            <w:pPr>
              <w:jc w:val="left"/>
            </w:pPr>
            <w:r>
              <w:rPr>
                <w:rFonts w:hint="eastAsia"/>
              </w:rPr>
              <w:t>采矿业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C</w:t>
            </w:r>
          </w:p>
        </w:tc>
        <w:tc>
          <w:tcPr>
            <w:tcW w:w="2971" w:type="dxa"/>
          </w:tcPr>
          <w:p w:rsidR="00376266" w:rsidRDefault="00376266" w:rsidP="00376266">
            <w:pPr>
              <w:jc w:val="left"/>
            </w:pPr>
            <w:r>
              <w:rPr>
                <w:rFonts w:hint="eastAsia"/>
              </w:rPr>
              <w:t>制造业</w:t>
            </w:r>
          </w:p>
        </w:tc>
        <w:tc>
          <w:tcPr>
            <w:tcW w:w="2381" w:type="dxa"/>
          </w:tcPr>
          <w:p w:rsidR="00376266" w:rsidRDefault="00376266" w:rsidP="00376266">
            <w:pPr>
              <w:jc w:val="right"/>
            </w:pPr>
            <w:r>
              <w:t>2,844,933.00</w:t>
            </w:r>
          </w:p>
        </w:tc>
        <w:tc>
          <w:tcPr>
            <w:tcW w:w="2506" w:type="dxa"/>
          </w:tcPr>
          <w:p w:rsidR="00376266" w:rsidRDefault="00376266" w:rsidP="00376266">
            <w:pPr>
              <w:jc w:val="right"/>
            </w:pPr>
            <w:r>
              <w:t>0.94</w:t>
            </w:r>
          </w:p>
        </w:tc>
      </w:tr>
      <w:tr w:rsidR="00376266" w:rsidTr="00376266">
        <w:tc>
          <w:tcPr>
            <w:tcW w:w="646" w:type="dxa"/>
          </w:tcPr>
          <w:p w:rsidR="00376266" w:rsidRDefault="00376266" w:rsidP="00376266">
            <w:pPr>
              <w:jc w:val="left"/>
            </w:pPr>
            <w:r>
              <w:t>D</w:t>
            </w:r>
          </w:p>
        </w:tc>
        <w:tc>
          <w:tcPr>
            <w:tcW w:w="2971" w:type="dxa"/>
          </w:tcPr>
          <w:p w:rsidR="00376266" w:rsidRDefault="00376266" w:rsidP="00376266">
            <w:pPr>
              <w:jc w:val="left"/>
            </w:pPr>
            <w:r>
              <w:rPr>
                <w:rFonts w:hint="eastAsia"/>
              </w:rPr>
              <w:t>电力、热力、燃气及水生产和供应业</w:t>
            </w:r>
          </w:p>
        </w:tc>
        <w:tc>
          <w:tcPr>
            <w:tcW w:w="2381" w:type="dxa"/>
          </w:tcPr>
          <w:p w:rsidR="00376266" w:rsidRDefault="00376266" w:rsidP="00376266">
            <w:pPr>
              <w:jc w:val="right"/>
            </w:pPr>
            <w:r>
              <w:t>298,264,288.66</w:t>
            </w:r>
          </w:p>
        </w:tc>
        <w:tc>
          <w:tcPr>
            <w:tcW w:w="2506" w:type="dxa"/>
          </w:tcPr>
          <w:p w:rsidR="00376266" w:rsidRDefault="00376266" w:rsidP="00376266">
            <w:pPr>
              <w:jc w:val="right"/>
            </w:pPr>
            <w:r>
              <w:t>98.47</w:t>
            </w:r>
          </w:p>
        </w:tc>
      </w:tr>
      <w:tr w:rsidR="00376266" w:rsidTr="00376266">
        <w:tc>
          <w:tcPr>
            <w:tcW w:w="646" w:type="dxa"/>
          </w:tcPr>
          <w:p w:rsidR="00376266" w:rsidRDefault="00376266" w:rsidP="00376266">
            <w:pPr>
              <w:jc w:val="left"/>
            </w:pPr>
            <w:r>
              <w:t>E</w:t>
            </w:r>
          </w:p>
        </w:tc>
        <w:tc>
          <w:tcPr>
            <w:tcW w:w="2971" w:type="dxa"/>
          </w:tcPr>
          <w:p w:rsidR="00376266" w:rsidRDefault="00376266" w:rsidP="00376266">
            <w:pPr>
              <w:jc w:val="left"/>
            </w:pPr>
            <w:r>
              <w:rPr>
                <w:rFonts w:hint="eastAsia"/>
              </w:rPr>
              <w:t>建筑业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F</w:t>
            </w:r>
          </w:p>
        </w:tc>
        <w:tc>
          <w:tcPr>
            <w:tcW w:w="2971" w:type="dxa"/>
          </w:tcPr>
          <w:p w:rsidR="00376266" w:rsidRDefault="00376266" w:rsidP="00376266">
            <w:pPr>
              <w:jc w:val="left"/>
            </w:pPr>
            <w:r>
              <w:rPr>
                <w:rFonts w:hint="eastAsia"/>
              </w:rPr>
              <w:t>批发和零售业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G</w:t>
            </w:r>
          </w:p>
        </w:tc>
        <w:tc>
          <w:tcPr>
            <w:tcW w:w="2971" w:type="dxa"/>
          </w:tcPr>
          <w:p w:rsidR="00376266" w:rsidRDefault="00376266" w:rsidP="00376266">
            <w:pPr>
              <w:jc w:val="left"/>
            </w:pPr>
            <w:r>
              <w:rPr>
                <w:rFonts w:hint="eastAsia"/>
              </w:rPr>
              <w:t>交通运输、仓储和邮政业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H</w:t>
            </w:r>
          </w:p>
        </w:tc>
        <w:tc>
          <w:tcPr>
            <w:tcW w:w="2971" w:type="dxa"/>
          </w:tcPr>
          <w:p w:rsidR="00376266" w:rsidRDefault="00376266" w:rsidP="00376266">
            <w:pPr>
              <w:jc w:val="left"/>
            </w:pPr>
            <w:r>
              <w:rPr>
                <w:rFonts w:hint="eastAsia"/>
              </w:rPr>
              <w:t>住宿和餐饮业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I</w:t>
            </w:r>
          </w:p>
        </w:tc>
        <w:tc>
          <w:tcPr>
            <w:tcW w:w="2971" w:type="dxa"/>
          </w:tcPr>
          <w:p w:rsidR="00376266" w:rsidRDefault="00376266" w:rsidP="00376266">
            <w:pPr>
              <w:jc w:val="left"/>
            </w:pPr>
            <w:r>
              <w:rPr>
                <w:rFonts w:hint="eastAsia"/>
              </w:rPr>
              <w:t>信息传输、软件和信息技术服务业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J</w:t>
            </w:r>
          </w:p>
        </w:tc>
        <w:tc>
          <w:tcPr>
            <w:tcW w:w="2971" w:type="dxa"/>
          </w:tcPr>
          <w:p w:rsidR="00376266" w:rsidRDefault="00376266" w:rsidP="00376266">
            <w:pPr>
              <w:jc w:val="left"/>
            </w:pPr>
            <w:r>
              <w:rPr>
                <w:rFonts w:hint="eastAsia"/>
              </w:rPr>
              <w:t>金融业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K</w:t>
            </w:r>
          </w:p>
        </w:tc>
        <w:tc>
          <w:tcPr>
            <w:tcW w:w="2971" w:type="dxa"/>
          </w:tcPr>
          <w:p w:rsidR="00376266" w:rsidRDefault="00376266" w:rsidP="00376266">
            <w:pPr>
              <w:jc w:val="left"/>
            </w:pPr>
            <w:r>
              <w:rPr>
                <w:rFonts w:hint="eastAsia"/>
              </w:rPr>
              <w:t>房地产业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L</w:t>
            </w:r>
          </w:p>
        </w:tc>
        <w:tc>
          <w:tcPr>
            <w:tcW w:w="2971" w:type="dxa"/>
          </w:tcPr>
          <w:p w:rsidR="00376266" w:rsidRDefault="00376266" w:rsidP="00376266">
            <w:pPr>
              <w:jc w:val="left"/>
            </w:pPr>
            <w:r>
              <w:rPr>
                <w:rFonts w:hint="eastAsia"/>
              </w:rPr>
              <w:t>租赁和商务服务业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M</w:t>
            </w:r>
          </w:p>
        </w:tc>
        <w:tc>
          <w:tcPr>
            <w:tcW w:w="2971" w:type="dxa"/>
          </w:tcPr>
          <w:p w:rsidR="00376266" w:rsidRDefault="00376266" w:rsidP="00376266">
            <w:pPr>
              <w:jc w:val="left"/>
            </w:pPr>
            <w:r>
              <w:rPr>
                <w:rFonts w:hint="eastAsia"/>
              </w:rPr>
              <w:t>科学研究和技术服务业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N</w:t>
            </w:r>
          </w:p>
        </w:tc>
        <w:tc>
          <w:tcPr>
            <w:tcW w:w="2971" w:type="dxa"/>
          </w:tcPr>
          <w:p w:rsidR="00376266" w:rsidRDefault="00376266" w:rsidP="00376266">
            <w:pPr>
              <w:jc w:val="left"/>
            </w:pPr>
            <w:r>
              <w:rPr>
                <w:rFonts w:hint="eastAsia"/>
              </w:rPr>
              <w:t>水利、环境和公共设施管理业</w:t>
            </w:r>
          </w:p>
        </w:tc>
        <w:tc>
          <w:tcPr>
            <w:tcW w:w="2381" w:type="dxa"/>
          </w:tcPr>
          <w:p w:rsidR="00376266" w:rsidRDefault="00376266" w:rsidP="00376266">
            <w:pPr>
              <w:jc w:val="right"/>
            </w:pPr>
            <w:r>
              <w:t>1,701,581.00</w:t>
            </w:r>
          </w:p>
        </w:tc>
        <w:tc>
          <w:tcPr>
            <w:tcW w:w="2506" w:type="dxa"/>
          </w:tcPr>
          <w:p w:rsidR="00376266" w:rsidRDefault="00376266" w:rsidP="00376266">
            <w:pPr>
              <w:jc w:val="right"/>
            </w:pPr>
            <w:r>
              <w:t>0.56</w:t>
            </w:r>
          </w:p>
        </w:tc>
      </w:tr>
      <w:tr w:rsidR="00376266" w:rsidTr="00376266">
        <w:tc>
          <w:tcPr>
            <w:tcW w:w="646" w:type="dxa"/>
          </w:tcPr>
          <w:p w:rsidR="00376266" w:rsidRDefault="00376266" w:rsidP="00376266">
            <w:pPr>
              <w:jc w:val="left"/>
            </w:pPr>
            <w:r>
              <w:t>O</w:t>
            </w:r>
          </w:p>
        </w:tc>
        <w:tc>
          <w:tcPr>
            <w:tcW w:w="2971" w:type="dxa"/>
          </w:tcPr>
          <w:p w:rsidR="00376266" w:rsidRDefault="00376266" w:rsidP="00376266">
            <w:pPr>
              <w:jc w:val="left"/>
            </w:pPr>
            <w:r>
              <w:rPr>
                <w:rFonts w:hint="eastAsia"/>
              </w:rPr>
              <w:t>居民服务、修理和其他服务业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P</w:t>
            </w:r>
          </w:p>
        </w:tc>
        <w:tc>
          <w:tcPr>
            <w:tcW w:w="2971" w:type="dxa"/>
          </w:tcPr>
          <w:p w:rsidR="00376266" w:rsidRDefault="00376266" w:rsidP="00376266">
            <w:pPr>
              <w:jc w:val="left"/>
            </w:pPr>
            <w:r>
              <w:rPr>
                <w:rFonts w:hint="eastAsia"/>
              </w:rPr>
              <w:t>教育</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Q</w:t>
            </w:r>
          </w:p>
        </w:tc>
        <w:tc>
          <w:tcPr>
            <w:tcW w:w="2971" w:type="dxa"/>
          </w:tcPr>
          <w:p w:rsidR="00376266" w:rsidRDefault="00376266" w:rsidP="00376266">
            <w:pPr>
              <w:jc w:val="left"/>
            </w:pPr>
            <w:r>
              <w:rPr>
                <w:rFonts w:hint="eastAsia"/>
              </w:rPr>
              <w:t>卫生和社会工作</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R</w:t>
            </w:r>
          </w:p>
        </w:tc>
        <w:tc>
          <w:tcPr>
            <w:tcW w:w="2971" w:type="dxa"/>
          </w:tcPr>
          <w:p w:rsidR="00376266" w:rsidRDefault="00376266" w:rsidP="00376266">
            <w:pPr>
              <w:jc w:val="left"/>
            </w:pPr>
            <w:r>
              <w:rPr>
                <w:rFonts w:hint="eastAsia"/>
              </w:rPr>
              <w:t>文化、体育和娱乐业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S</w:t>
            </w:r>
          </w:p>
        </w:tc>
        <w:tc>
          <w:tcPr>
            <w:tcW w:w="2971" w:type="dxa"/>
          </w:tcPr>
          <w:p w:rsidR="00376266" w:rsidRDefault="00376266" w:rsidP="00376266">
            <w:pPr>
              <w:jc w:val="left"/>
            </w:pPr>
            <w:r>
              <w:rPr>
                <w:rFonts w:hint="eastAsia"/>
              </w:rPr>
              <w:t>综合</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p>
        </w:tc>
        <w:tc>
          <w:tcPr>
            <w:tcW w:w="2971" w:type="dxa"/>
          </w:tcPr>
          <w:p w:rsidR="00376266" w:rsidRDefault="00376266" w:rsidP="00376266">
            <w:pPr>
              <w:jc w:val="left"/>
            </w:pPr>
            <w:r>
              <w:rPr>
                <w:rFonts w:hint="eastAsia"/>
              </w:rPr>
              <w:t>合计</w:t>
            </w:r>
          </w:p>
        </w:tc>
        <w:tc>
          <w:tcPr>
            <w:tcW w:w="2381" w:type="dxa"/>
          </w:tcPr>
          <w:p w:rsidR="00376266" w:rsidRDefault="00376266" w:rsidP="00376266">
            <w:pPr>
              <w:jc w:val="right"/>
            </w:pPr>
            <w:r>
              <w:t>302,810,802.66</w:t>
            </w:r>
          </w:p>
        </w:tc>
        <w:tc>
          <w:tcPr>
            <w:tcW w:w="2506" w:type="dxa"/>
          </w:tcPr>
          <w:p w:rsidR="00376266" w:rsidRDefault="00376266" w:rsidP="00376266">
            <w:pPr>
              <w:jc w:val="right"/>
            </w:pPr>
            <w:r>
              <w:t>99.97</w:t>
            </w:r>
          </w:p>
        </w:tc>
      </w:tr>
    </w:tbl>
    <w:p w:rsidR="00376266" w:rsidRDefault="00376266" w:rsidP="00376266">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76266" w:rsidTr="00376266">
        <w:trPr>
          <w:cnfStyle w:val="100000000000" w:firstRow="1" w:lastRow="0" w:firstColumn="0" w:lastColumn="0" w:oddVBand="0" w:evenVBand="0" w:oddHBand="0" w:evenHBand="0" w:firstRowFirstColumn="0" w:firstRowLastColumn="0" w:lastRowFirstColumn="0" w:lastRowLastColumn="0"/>
        </w:trPr>
        <w:tc>
          <w:tcPr>
            <w:tcW w:w="646" w:type="dxa"/>
          </w:tcPr>
          <w:p w:rsidR="00376266" w:rsidRPr="00376266" w:rsidRDefault="00376266" w:rsidP="00376266">
            <w:pPr>
              <w:jc w:val="center"/>
              <w:rPr>
                <w:b/>
              </w:rPr>
            </w:pPr>
            <w:r w:rsidRPr="00376266">
              <w:rPr>
                <w:rFonts w:hint="eastAsia"/>
                <w:b/>
              </w:rPr>
              <w:t>代码</w:t>
            </w:r>
          </w:p>
        </w:tc>
        <w:tc>
          <w:tcPr>
            <w:tcW w:w="2971" w:type="dxa"/>
          </w:tcPr>
          <w:p w:rsidR="00376266" w:rsidRPr="00376266" w:rsidRDefault="00376266" w:rsidP="00376266">
            <w:pPr>
              <w:jc w:val="center"/>
              <w:rPr>
                <w:b/>
              </w:rPr>
            </w:pPr>
            <w:r w:rsidRPr="00376266">
              <w:rPr>
                <w:rFonts w:hint="eastAsia"/>
                <w:b/>
              </w:rPr>
              <w:t>行业类别</w:t>
            </w:r>
          </w:p>
        </w:tc>
        <w:tc>
          <w:tcPr>
            <w:tcW w:w="2381" w:type="dxa"/>
          </w:tcPr>
          <w:p w:rsidR="00376266" w:rsidRPr="00376266" w:rsidRDefault="00376266" w:rsidP="00376266">
            <w:pPr>
              <w:jc w:val="center"/>
              <w:rPr>
                <w:b/>
              </w:rPr>
            </w:pPr>
            <w:r w:rsidRPr="00376266">
              <w:rPr>
                <w:rFonts w:hint="eastAsia"/>
                <w:b/>
              </w:rPr>
              <w:t>公允价值（元）</w:t>
            </w:r>
          </w:p>
        </w:tc>
        <w:tc>
          <w:tcPr>
            <w:tcW w:w="2506" w:type="dxa"/>
          </w:tcPr>
          <w:p w:rsidR="00376266" w:rsidRPr="00376266" w:rsidRDefault="00376266" w:rsidP="00376266">
            <w:pPr>
              <w:jc w:val="center"/>
              <w:rPr>
                <w:b/>
              </w:rPr>
            </w:pPr>
            <w:r w:rsidRPr="00376266">
              <w:rPr>
                <w:rFonts w:hint="eastAsia"/>
                <w:b/>
              </w:rPr>
              <w:t>占基金资产净值比例</w:t>
            </w:r>
            <w:r w:rsidRPr="00376266">
              <w:rPr>
                <w:rFonts w:hint="eastAsia"/>
                <w:b/>
              </w:rPr>
              <w:t>(%)</w:t>
            </w:r>
          </w:p>
        </w:tc>
      </w:tr>
      <w:tr w:rsidR="00376266" w:rsidTr="00376266">
        <w:tc>
          <w:tcPr>
            <w:tcW w:w="646" w:type="dxa"/>
          </w:tcPr>
          <w:p w:rsidR="00376266" w:rsidRDefault="00376266" w:rsidP="00376266">
            <w:pPr>
              <w:jc w:val="left"/>
            </w:pPr>
            <w:r>
              <w:t>A</w:t>
            </w:r>
          </w:p>
        </w:tc>
        <w:tc>
          <w:tcPr>
            <w:tcW w:w="2971" w:type="dxa"/>
          </w:tcPr>
          <w:p w:rsidR="00376266" w:rsidRDefault="00376266" w:rsidP="00376266">
            <w:pPr>
              <w:jc w:val="left"/>
            </w:pPr>
            <w:r>
              <w:rPr>
                <w:rFonts w:hint="eastAsia"/>
              </w:rPr>
              <w:t>农、林、牧、渔业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B</w:t>
            </w:r>
          </w:p>
        </w:tc>
        <w:tc>
          <w:tcPr>
            <w:tcW w:w="2971" w:type="dxa"/>
          </w:tcPr>
          <w:p w:rsidR="00376266" w:rsidRDefault="00376266" w:rsidP="00376266">
            <w:pPr>
              <w:jc w:val="left"/>
            </w:pPr>
            <w:r>
              <w:rPr>
                <w:rFonts w:hint="eastAsia"/>
              </w:rPr>
              <w:t>采矿业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C</w:t>
            </w:r>
          </w:p>
        </w:tc>
        <w:tc>
          <w:tcPr>
            <w:tcW w:w="2971" w:type="dxa"/>
          </w:tcPr>
          <w:p w:rsidR="00376266" w:rsidRDefault="00376266" w:rsidP="00376266">
            <w:pPr>
              <w:jc w:val="left"/>
            </w:pPr>
            <w:r>
              <w:rPr>
                <w:rFonts w:hint="eastAsia"/>
              </w:rPr>
              <w:t>制造业</w:t>
            </w:r>
          </w:p>
        </w:tc>
        <w:tc>
          <w:tcPr>
            <w:tcW w:w="2381" w:type="dxa"/>
          </w:tcPr>
          <w:p w:rsidR="00376266" w:rsidRDefault="00376266" w:rsidP="00376266">
            <w:pPr>
              <w:jc w:val="right"/>
            </w:pPr>
            <w:r>
              <w:t>18,691.20</w:t>
            </w:r>
          </w:p>
        </w:tc>
        <w:tc>
          <w:tcPr>
            <w:tcW w:w="2506" w:type="dxa"/>
          </w:tcPr>
          <w:p w:rsidR="00376266" w:rsidRDefault="00376266" w:rsidP="00376266">
            <w:pPr>
              <w:jc w:val="right"/>
            </w:pPr>
            <w:r>
              <w:t>0.01</w:t>
            </w:r>
          </w:p>
        </w:tc>
      </w:tr>
      <w:tr w:rsidR="00376266" w:rsidTr="00376266">
        <w:tc>
          <w:tcPr>
            <w:tcW w:w="646" w:type="dxa"/>
          </w:tcPr>
          <w:p w:rsidR="00376266" w:rsidRDefault="00376266" w:rsidP="00376266">
            <w:pPr>
              <w:jc w:val="left"/>
            </w:pPr>
            <w:r>
              <w:lastRenderedPageBreak/>
              <w:t>D</w:t>
            </w:r>
          </w:p>
        </w:tc>
        <w:tc>
          <w:tcPr>
            <w:tcW w:w="2971" w:type="dxa"/>
          </w:tcPr>
          <w:p w:rsidR="00376266" w:rsidRDefault="00376266" w:rsidP="00376266">
            <w:pPr>
              <w:jc w:val="left"/>
            </w:pPr>
            <w:r>
              <w:rPr>
                <w:rFonts w:hint="eastAsia"/>
              </w:rPr>
              <w:t>电力、热力、燃气及水生产和供应业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E</w:t>
            </w:r>
          </w:p>
        </w:tc>
        <w:tc>
          <w:tcPr>
            <w:tcW w:w="2971" w:type="dxa"/>
          </w:tcPr>
          <w:p w:rsidR="00376266" w:rsidRDefault="00376266" w:rsidP="00376266">
            <w:pPr>
              <w:jc w:val="left"/>
            </w:pPr>
            <w:r>
              <w:rPr>
                <w:rFonts w:hint="eastAsia"/>
              </w:rPr>
              <w:t>建筑业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F</w:t>
            </w:r>
          </w:p>
        </w:tc>
        <w:tc>
          <w:tcPr>
            <w:tcW w:w="2971" w:type="dxa"/>
          </w:tcPr>
          <w:p w:rsidR="00376266" w:rsidRDefault="00376266" w:rsidP="00376266">
            <w:pPr>
              <w:jc w:val="left"/>
            </w:pPr>
            <w:r>
              <w:rPr>
                <w:rFonts w:hint="eastAsia"/>
              </w:rPr>
              <w:t>批发和零售业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G</w:t>
            </w:r>
          </w:p>
        </w:tc>
        <w:tc>
          <w:tcPr>
            <w:tcW w:w="2971" w:type="dxa"/>
          </w:tcPr>
          <w:p w:rsidR="00376266" w:rsidRDefault="00376266" w:rsidP="00376266">
            <w:pPr>
              <w:jc w:val="left"/>
            </w:pPr>
            <w:r>
              <w:rPr>
                <w:rFonts w:hint="eastAsia"/>
              </w:rPr>
              <w:t>交通运输、仓储和邮政业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H</w:t>
            </w:r>
          </w:p>
        </w:tc>
        <w:tc>
          <w:tcPr>
            <w:tcW w:w="2971" w:type="dxa"/>
          </w:tcPr>
          <w:p w:rsidR="00376266" w:rsidRDefault="00376266" w:rsidP="00376266">
            <w:pPr>
              <w:jc w:val="left"/>
            </w:pPr>
            <w:r>
              <w:rPr>
                <w:rFonts w:hint="eastAsia"/>
              </w:rPr>
              <w:t>住宿和餐饮业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I</w:t>
            </w:r>
          </w:p>
        </w:tc>
        <w:tc>
          <w:tcPr>
            <w:tcW w:w="2971" w:type="dxa"/>
          </w:tcPr>
          <w:p w:rsidR="00376266" w:rsidRDefault="00376266" w:rsidP="00376266">
            <w:pPr>
              <w:jc w:val="left"/>
            </w:pPr>
            <w:r>
              <w:rPr>
                <w:rFonts w:hint="eastAsia"/>
              </w:rPr>
              <w:t>信息传输、软件和信息技术服务业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J</w:t>
            </w:r>
          </w:p>
        </w:tc>
        <w:tc>
          <w:tcPr>
            <w:tcW w:w="2971" w:type="dxa"/>
          </w:tcPr>
          <w:p w:rsidR="00376266" w:rsidRDefault="00376266" w:rsidP="00376266">
            <w:pPr>
              <w:jc w:val="left"/>
            </w:pPr>
            <w:r>
              <w:rPr>
                <w:rFonts w:hint="eastAsia"/>
              </w:rPr>
              <w:t>金融业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K</w:t>
            </w:r>
          </w:p>
        </w:tc>
        <w:tc>
          <w:tcPr>
            <w:tcW w:w="2971" w:type="dxa"/>
          </w:tcPr>
          <w:p w:rsidR="00376266" w:rsidRDefault="00376266" w:rsidP="00376266">
            <w:pPr>
              <w:jc w:val="left"/>
            </w:pPr>
            <w:r>
              <w:rPr>
                <w:rFonts w:hint="eastAsia"/>
              </w:rPr>
              <w:t>房地产业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L</w:t>
            </w:r>
          </w:p>
        </w:tc>
        <w:tc>
          <w:tcPr>
            <w:tcW w:w="2971" w:type="dxa"/>
          </w:tcPr>
          <w:p w:rsidR="00376266" w:rsidRDefault="00376266" w:rsidP="00376266">
            <w:pPr>
              <w:jc w:val="left"/>
            </w:pPr>
            <w:r>
              <w:rPr>
                <w:rFonts w:hint="eastAsia"/>
              </w:rPr>
              <w:t>租赁和商务服务业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M</w:t>
            </w:r>
          </w:p>
        </w:tc>
        <w:tc>
          <w:tcPr>
            <w:tcW w:w="2971" w:type="dxa"/>
          </w:tcPr>
          <w:p w:rsidR="00376266" w:rsidRDefault="00376266" w:rsidP="00376266">
            <w:pPr>
              <w:jc w:val="left"/>
            </w:pPr>
            <w:r>
              <w:rPr>
                <w:rFonts w:hint="eastAsia"/>
              </w:rPr>
              <w:t>科学研究和技术服务业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N</w:t>
            </w:r>
          </w:p>
        </w:tc>
        <w:tc>
          <w:tcPr>
            <w:tcW w:w="2971" w:type="dxa"/>
          </w:tcPr>
          <w:p w:rsidR="00376266" w:rsidRDefault="00376266" w:rsidP="00376266">
            <w:pPr>
              <w:jc w:val="left"/>
            </w:pPr>
            <w:r>
              <w:rPr>
                <w:rFonts w:hint="eastAsia"/>
              </w:rPr>
              <w:t>水利、环境和公共设施管理业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O</w:t>
            </w:r>
          </w:p>
        </w:tc>
        <w:tc>
          <w:tcPr>
            <w:tcW w:w="2971" w:type="dxa"/>
          </w:tcPr>
          <w:p w:rsidR="00376266" w:rsidRDefault="00376266" w:rsidP="00376266">
            <w:pPr>
              <w:jc w:val="left"/>
            </w:pPr>
            <w:r>
              <w:rPr>
                <w:rFonts w:hint="eastAsia"/>
              </w:rPr>
              <w:t>居民服务、修理和其他服务业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P</w:t>
            </w:r>
          </w:p>
        </w:tc>
        <w:tc>
          <w:tcPr>
            <w:tcW w:w="2971" w:type="dxa"/>
          </w:tcPr>
          <w:p w:rsidR="00376266" w:rsidRDefault="00376266" w:rsidP="00376266">
            <w:pPr>
              <w:jc w:val="left"/>
            </w:pPr>
            <w:r>
              <w:rPr>
                <w:rFonts w:hint="eastAsia"/>
              </w:rPr>
              <w:t>教育</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Q</w:t>
            </w:r>
          </w:p>
        </w:tc>
        <w:tc>
          <w:tcPr>
            <w:tcW w:w="2971" w:type="dxa"/>
          </w:tcPr>
          <w:p w:rsidR="00376266" w:rsidRDefault="00376266" w:rsidP="00376266">
            <w:pPr>
              <w:jc w:val="left"/>
            </w:pPr>
            <w:r>
              <w:rPr>
                <w:rFonts w:hint="eastAsia"/>
              </w:rPr>
              <w:t>卫生和社会工作</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R</w:t>
            </w:r>
          </w:p>
        </w:tc>
        <w:tc>
          <w:tcPr>
            <w:tcW w:w="2971" w:type="dxa"/>
          </w:tcPr>
          <w:p w:rsidR="00376266" w:rsidRDefault="00376266" w:rsidP="00376266">
            <w:pPr>
              <w:jc w:val="left"/>
            </w:pPr>
            <w:r>
              <w:rPr>
                <w:rFonts w:hint="eastAsia"/>
              </w:rPr>
              <w:t>文化、体育和娱乐业</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r>
              <w:t>S</w:t>
            </w:r>
          </w:p>
        </w:tc>
        <w:tc>
          <w:tcPr>
            <w:tcW w:w="2971" w:type="dxa"/>
          </w:tcPr>
          <w:p w:rsidR="00376266" w:rsidRDefault="00376266" w:rsidP="00376266">
            <w:pPr>
              <w:jc w:val="left"/>
            </w:pPr>
            <w:r>
              <w:rPr>
                <w:rFonts w:hint="eastAsia"/>
              </w:rPr>
              <w:t>综合</w:t>
            </w:r>
          </w:p>
        </w:tc>
        <w:tc>
          <w:tcPr>
            <w:tcW w:w="2381" w:type="dxa"/>
          </w:tcPr>
          <w:p w:rsidR="00376266" w:rsidRDefault="00376266" w:rsidP="00376266">
            <w:pPr>
              <w:jc w:val="right"/>
            </w:pPr>
            <w:r>
              <w:t>-</w:t>
            </w:r>
          </w:p>
        </w:tc>
        <w:tc>
          <w:tcPr>
            <w:tcW w:w="2506" w:type="dxa"/>
          </w:tcPr>
          <w:p w:rsidR="00376266" w:rsidRDefault="00376266" w:rsidP="00376266">
            <w:pPr>
              <w:jc w:val="right"/>
            </w:pPr>
            <w:r>
              <w:t>-</w:t>
            </w:r>
          </w:p>
        </w:tc>
      </w:tr>
      <w:tr w:rsidR="00376266" w:rsidTr="00376266">
        <w:tc>
          <w:tcPr>
            <w:tcW w:w="646" w:type="dxa"/>
          </w:tcPr>
          <w:p w:rsidR="00376266" w:rsidRDefault="00376266" w:rsidP="00376266">
            <w:pPr>
              <w:jc w:val="left"/>
            </w:pPr>
          </w:p>
        </w:tc>
        <w:tc>
          <w:tcPr>
            <w:tcW w:w="2971" w:type="dxa"/>
          </w:tcPr>
          <w:p w:rsidR="00376266" w:rsidRDefault="00376266" w:rsidP="00376266">
            <w:pPr>
              <w:jc w:val="left"/>
            </w:pPr>
            <w:r>
              <w:rPr>
                <w:rFonts w:hint="eastAsia"/>
              </w:rPr>
              <w:t>合计</w:t>
            </w:r>
          </w:p>
        </w:tc>
        <w:tc>
          <w:tcPr>
            <w:tcW w:w="2381" w:type="dxa"/>
          </w:tcPr>
          <w:p w:rsidR="00376266" w:rsidRDefault="00376266" w:rsidP="00376266">
            <w:pPr>
              <w:jc w:val="right"/>
            </w:pPr>
            <w:r>
              <w:t>18,691.20</w:t>
            </w:r>
          </w:p>
        </w:tc>
        <w:tc>
          <w:tcPr>
            <w:tcW w:w="2506" w:type="dxa"/>
          </w:tcPr>
          <w:p w:rsidR="00376266" w:rsidRDefault="00376266" w:rsidP="00376266">
            <w:pPr>
              <w:jc w:val="right"/>
            </w:pPr>
            <w:r>
              <w:t>0.01</w:t>
            </w:r>
          </w:p>
        </w:tc>
      </w:tr>
    </w:tbl>
    <w:p w:rsidR="00376266" w:rsidRDefault="00376266" w:rsidP="00376266">
      <w:pPr>
        <w:pStyle w:val="-3"/>
        <w:spacing w:before="156" w:after="156"/>
        <w:rPr>
          <w:rFonts w:hint="eastAsia"/>
        </w:rPr>
      </w:pPr>
      <w:r>
        <w:rPr>
          <w:rFonts w:hint="eastAsia"/>
        </w:rPr>
        <w:t>报告期末按行业分类的港股通投资股票投资组合</w:t>
      </w:r>
    </w:p>
    <w:p w:rsidR="00376266" w:rsidRDefault="00376266" w:rsidP="00376266">
      <w:pPr>
        <w:pStyle w:val="-"/>
        <w:ind w:firstLine="420"/>
        <w:rPr>
          <w:rFonts w:hint="eastAsia"/>
        </w:rPr>
      </w:pPr>
      <w:r>
        <w:rPr>
          <w:rFonts w:hint="eastAsia"/>
        </w:rPr>
        <w:t>无。</w:t>
      </w:r>
    </w:p>
    <w:p w:rsidR="00376266" w:rsidRDefault="00376266" w:rsidP="00376266">
      <w:pPr>
        <w:pStyle w:val="-2"/>
        <w:spacing w:before="312"/>
        <w:rPr>
          <w:rFonts w:hint="eastAsia"/>
        </w:rPr>
      </w:pPr>
      <w:r>
        <w:rPr>
          <w:rFonts w:hint="eastAsia"/>
        </w:rPr>
        <w:t>报告期末按公允价值占基金资产净值比例大小排序的前十名股票投资明细</w:t>
      </w:r>
    </w:p>
    <w:p w:rsidR="00376266" w:rsidRDefault="00376266" w:rsidP="0037626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76266" w:rsidTr="00376266">
        <w:trPr>
          <w:cnfStyle w:val="100000000000" w:firstRow="1" w:lastRow="0" w:firstColumn="0" w:lastColumn="0" w:oddVBand="0" w:evenVBand="0" w:oddHBand="0" w:evenHBand="0" w:firstRowFirstColumn="0" w:firstRowLastColumn="0" w:lastRowFirstColumn="0" w:lastRowLastColumn="0"/>
        </w:trPr>
        <w:tc>
          <w:tcPr>
            <w:tcW w:w="652" w:type="dxa"/>
          </w:tcPr>
          <w:p w:rsidR="00376266" w:rsidRPr="00376266" w:rsidRDefault="00376266" w:rsidP="00376266">
            <w:pPr>
              <w:jc w:val="center"/>
              <w:rPr>
                <w:b/>
              </w:rPr>
            </w:pPr>
            <w:r w:rsidRPr="00376266">
              <w:rPr>
                <w:rFonts w:hint="eastAsia"/>
                <w:b/>
              </w:rPr>
              <w:t>序号</w:t>
            </w:r>
          </w:p>
        </w:tc>
        <w:tc>
          <w:tcPr>
            <w:tcW w:w="1349" w:type="dxa"/>
          </w:tcPr>
          <w:p w:rsidR="00376266" w:rsidRPr="00376266" w:rsidRDefault="00376266" w:rsidP="00376266">
            <w:pPr>
              <w:jc w:val="center"/>
              <w:rPr>
                <w:b/>
              </w:rPr>
            </w:pPr>
            <w:r w:rsidRPr="00376266">
              <w:rPr>
                <w:rFonts w:hint="eastAsia"/>
                <w:b/>
              </w:rPr>
              <w:t>股票代码</w:t>
            </w:r>
          </w:p>
        </w:tc>
        <w:tc>
          <w:tcPr>
            <w:tcW w:w="1349" w:type="dxa"/>
          </w:tcPr>
          <w:p w:rsidR="00376266" w:rsidRPr="00376266" w:rsidRDefault="00376266" w:rsidP="00376266">
            <w:pPr>
              <w:jc w:val="center"/>
              <w:rPr>
                <w:b/>
              </w:rPr>
            </w:pPr>
            <w:r w:rsidRPr="00376266">
              <w:rPr>
                <w:rFonts w:hint="eastAsia"/>
                <w:b/>
              </w:rPr>
              <w:t>股票名称</w:t>
            </w:r>
          </w:p>
        </w:tc>
        <w:tc>
          <w:tcPr>
            <w:tcW w:w="1718" w:type="dxa"/>
          </w:tcPr>
          <w:p w:rsidR="00376266" w:rsidRPr="00376266" w:rsidRDefault="00376266" w:rsidP="00376266">
            <w:pPr>
              <w:jc w:val="center"/>
              <w:rPr>
                <w:b/>
              </w:rPr>
            </w:pPr>
            <w:r w:rsidRPr="00376266">
              <w:rPr>
                <w:rFonts w:hint="eastAsia"/>
                <w:b/>
              </w:rPr>
              <w:t>数量（股）</w:t>
            </w:r>
          </w:p>
        </w:tc>
        <w:tc>
          <w:tcPr>
            <w:tcW w:w="1718" w:type="dxa"/>
          </w:tcPr>
          <w:p w:rsidR="00376266" w:rsidRPr="00376266" w:rsidRDefault="00376266" w:rsidP="00376266">
            <w:pPr>
              <w:jc w:val="center"/>
              <w:rPr>
                <w:b/>
              </w:rPr>
            </w:pPr>
            <w:r w:rsidRPr="00376266">
              <w:rPr>
                <w:rFonts w:hint="eastAsia"/>
                <w:b/>
              </w:rPr>
              <w:t>公允价值（元）</w:t>
            </w:r>
          </w:p>
        </w:tc>
        <w:tc>
          <w:tcPr>
            <w:tcW w:w="1718" w:type="dxa"/>
          </w:tcPr>
          <w:p w:rsidR="00376266" w:rsidRPr="00376266" w:rsidRDefault="00376266" w:rsidP="00376266">
            <w:pPr>
              <w:jc w:val="center"/>
              <w:rPr>
                <w:b/>
              </w:rPr>
            </w:pPr>
            <w:r w:rsidRPr="00376266">
              <w:rPr>
                <w:rFonts w:hint="eastAsia"/>
                <w:b/>
              </w:rPr>
              <w:t>占基金资产净值比例（％）</w:t>
            </w:r>
          </w:p>
        </w:tc>
      </w:tr>
      <w:tr w:rsidR="00376266" w:rsidTr="00376266">
        <w:tc>
          <w:tcPr>
            <w:tcW w:w="652" w:type="dxa"/>
          </w:tcPr>
          <w:p w:rsidR="00376266" w:rsidRDefault="00376266" w:rsidP="00376266">
            <w:pPr>
              <w:jc w:val="center"/>
            </w:pPr>
            <w:r>
              <w:t>1</w:t>
            </w:r>
          </w:p>
        </w:tc>
        <w:tc>
          <w:tcPr>
            <w:tcW w:w="1349" w:type="dxa"/>
          </w:tcPr>
          <w:p w:rsidR="00376266" w:rsidRDefault="00376266" w:rsidP="00376266">
            <w:pPr>
              <w:jc w:val="left"/>
            </w:pPr>
            <w:r>
              <w:t>600900</w:t>
            </w:r>
          </w:p>
        </w:tc>
        <w:tc>
          <w:tcPr>
            <w:tcW w:w="1349" w:type="dxa"/>
          </w:tcPr>
          <w:p w:rsidR="00376266" w:rsidRDefault="00376266" w:rsidP="00376266">
            <w:pPr>
              <w:jc w:val="left"/>
            </w:pPr>
            <w:r>
              <w:rPr>
                <w:rFonts w:hint="eastAsia"/>
              </w:rPr>
              <w:t>长江电力</w:t>
            </w:r>
          </w:p>
        </w:tc>
        <w:tc>
          <w:tcPr>
            <w:tcW w:w="1718" w:type="dxa"/>
          </w:tcPr>
          <w:p w:rsidR="00376266" w:rsidRDefault="00376266" w:rsidP="00376266">
            <w:pPr>
              <w:jc w:val="right"/>
            </w:pPr>
            <w:r>
              <w:t>1,010,150</w:t>
            </w:r>
          </w:p>
        </w:tc>
        <w:tc>
          <w:tcPr>
            <w:tcW w:w="1718" w:type="dxa"/>
          </w:tcPr>
          <w:p w:rsidR="00376266" w:rsidRDefault="00376266" w:rsidP="00376266">
            <w:pPr>
              <w:jc w:val="right"/>
            </w:pPr>
            <w:r>
              <w:t>27,314,456.00</w:t>
            </w:r>
          </w:p>
        </w:tc>
        <w:tc>
          <w:tcPr>
            <w:tcW w:w="1718" w:type="dxa"/>
          </w:tcPr>
          <w:p w:rsidR="00376266" w:rsidRDefault="00376266" w:rsidP="00376266">
            <w:pPr>
              <w:jc w:val="right"/>
            </w:pPr>
            <w:r>
              <w:t>9.02</w:t>
            </w:r>
          </w:p>
        </w:tc>
      </w:tr>
      <w:tr w:rsidR="00376266" w:rsidTr="00376266">
        <w:tc>
          <w:tcPr>
            <w:tcW w:w="652" w:type="dxa"/>
          </w:tcPr>
          <w:p w:rsidR="00376266" w:rsidRDefault="00376266" w:rsidP="00376266">
            <w:pPr>
              <w:jc w:val="center"/>
            </w:pPr>
            <w:r>
              <w:t>2</w:t>
            </w:r>
          </w:p>
        </w:tc>
        <w:tc>
          <w:tcPr>
            <w:tcW w:w="1349" w:type="dxa"/>
          </w:tcPr>
          <w:p w:rsidR="00376266" w:rsidRDefault="00376266" w:rsidP="00376266">
            <w:pPr>
              <w:jc w:val="left"/>
            </w:pPr>
            <w:r>
              <w:t>601985</w:t>
            </w:r>
          </w:p>
        </w:tc>
        <w:tc>
          <w:tcPr>
            <w:tcW w:w="1349" w:type="dxa"/>
          </w:tcPr>
          <w:p w:rsidR="00376266" w:rsidRDefault="00376266" w:rsidP="00376266">
            <w:pPr>
              <w:jc w:val="left"/>
            </w:pPr>
            <w:r>
              <w:rPr>
                <w:rFonts w:hint="eastAsia"/>
              </w:rPr>
              <w:t>中国核电</w:t>
            </w:r>
          </w:p>
        </w:tc>
        <w:tc>
          <w:tcPr>
            <w:tcW w:w="1718" w:type="dxa"/>
          </w:tcPr>
          <w:p w:rsidR="00376266" w:rsidRDefault="00376266" w:rsidP="00376266">
            <w:pPr>
              <w:jc w:val="right"/>
            </w:pPr>
            <w:r>
              <w:t>2,649,100</w:t>
            </w:r>
          </w:p>
        </w:tc>
        <w:tc>
          <w:tcPr>
            <w:tcW w:w="1718" w:type="dxa"/>
          </w:tcPr>
          <w:p w:rsidR="00376266" w:rsidRDefault="00376266" w:rsidP="00376266">
            <w:pPr>
              <w:jc w:val="right"/>
            </w:pPr>
            <w:r>
              <w:t>23,974,355.00</w:t>
            </w:r>
          </w:p>
        </w:tc>
        <w:tc>
          <w:tcPr>
            <w:tcW w:w="1718" w:type="dxa"/>
          </w:tcPr>
          <w:p w:rsidR="00376266" w:rsidRDefault="00376266" w:rsidP="00376266">
            <w:pPr>
              <w:jc w:val="right"/>
            </w:pPr>
            <w:r>
              <w:t>7.92</w:t>
            </w:r>
          </w:p>
        </w:tc>
      </w:tr>
      <w:tr w:rsidR="00376266" w:rsidTr="00376266">
        <w:tc>
          <w:tcPr>
            <w:tcW w:w="652" w:type="dxa"/>
          </w:tcPr>
          <w:p w:rsidR="00376266" w:rsidRDefault="00376266" w:rsidP="00376266">
            <w:pPr>
              <w:jc w:val="center"/>
            </w:pPr>
            <w:r>
              <w:t>3</w:t>
            </w:r>
          </w:p>
        </w:tc>
        <w:tc>
          <w:tcPr>
            <w:tcW w:w="1349" w:type="dxa"/>
          </w:tcPr>
          <w:p w:rsidR="00376266" w:rsidRDefault="00376266" w:rsidP="00376266">
            <w:pPr>
              <w:jc w:val="left"/>
            </w:pPr>
            <w:r>
              <w:t>600905</w:t>
            </w:r>
          </w:p>
        </w:tc>
        <w:tc>
          <w:tcPr>
            <w:tcW w:w="1349" w:type="dxa"/>
          </w:tcPr>
          <w:p w:rsidR="00376266" w:rsidRDefault="00376266" w:rsidP="00376266">
            <w:pPr>
              <w:jc w:val="left"/>
            </w:pPr>
            <w:r>
              <w:rPr>
                <w:rFonts w:hint="eastAsia"/>
              </w:rPr>
              <w:t>三峡能源</w:t>
            </w:r>
          </w:p>
        </w:tc>
        <w:tc>
          <w:tcPr>
            <w:tcW w:w="1718" w:type="dxa"/>
          </w:tcPr>
          <w:p w:rsidR="00376266" w:rsidRDefault="00376266" w:rsidP="00376266">
            <w:pPr>
              <w:jc w:val="right"/>
            </w:pPr>
            <w:r>
              <w:t>4,602,500</w:t>
            </w:r>
          </w:p>
        </w:tc>
        <w:tc>
          <w:tcPr>
            <w:tcW w:w="1718" w:type="dxa"/>
          </w:tcPr>
          <w:p w:rsidR="00376266" w:rsidRDefault="00376266" w:rsidP="00376266">
            <w:pPr>
              <w:jc w:val="right"/>
            </w:pPr>
            <w:r>
              <w:t>19,606,650.00</w:t>
            </w:r>
          </w:p>
        </w:tc>
        <w:tc>
          <w:tcPr>
            <w:tcW w:w="1718" w:type="dxa"/>
          </w:tcPr>
          <w:p w:rsidR="00376266" w:rsidRDefault="00376266" w:rsidP="00376266">
            <w:pPr>
              <w:jc w:val="right"/>
            </w:pPr>
            <w:r>
              <w:t>6.47</w:t>
            </w:r>
          </w:p>
        </w:tc>
      </w:tr>
      <w:tr w:rsidR="00376266" w:rsidTr="00376266">
        <w:tc>
          <w:tcPr>
            <w:tcW w:w="652" w:type="dxa"/>
          </w:tcPr>
          <w:p w:rsidR="00376266" w:rsidRDefault="00376266" w:rsidP="00376266">
            <w:pPr>
              <w:jc w:val="center"/>
            </w:pPr>
            <w:r>
              <w:t>4</w:t>
            </w:r>
          </w:p>
        </w:tc>
        <w:tc>
          <w:tcPr>
            <w:tcW w:w="1349" w:type="dxa"/>
          </w:tcPr>
          <w:p w:rsidR="00376266" w:rsidRDefault="00376266" w:rsidP="00376266">
            <w:pPr>
              <w:jc w:val="left"/>
            </w:pPr>
            <w:r>
              <w:t>600795</w:t>
            </w:r>
          </w:p>
        </w:tc>
        <w:tc>
          <w:tcPr>
            <w:tcW w:w="1349" w:type="dxa"/>
          </w:tcPr>
          <w:p w:rsidR="00376266" w:rsidRDefault="00376266" w:rsidP="00376266">
            <w:pPr>
              <w:jc w:val="left"/>
            </w:pPr>
            <w:r>
              <w:rPr>
                <w:rFonts w:hint="eastAsia"/>
              </w:rPr>
              <w:t>国电电力</w:t>
            </w:r>
          </w:p>
        </w:tc>
        <w:tc>
          <w:tcPr>
            <w:tcW w:w="1718" w:type="dxa"/>
          </w:tcPr>
          <w:p w:rsidR="00376266" w:rsidRDefault="00376266" w:rsidP="00376266">
            <w:pPr>
              <w:jc w:val="right"/>
            </w:pPr>
            <w:r>
              <w:t>2,871,500</w:t>
            </w:r>
          </w:p>
        </w:tc>
        <w:tc>
          <w:tcPr>
            <w:tcW w:w="1718" w:type="dxa"/>
          </w:tcPr>
          <w:p w:rsidR="00376266" w:rsidRDefault="00376266" w:rsidP="00376266">
            <w:pPr>
              <w:jc w:val="right"/>
            </w:pPr>
            <w:r>
              <w:t>13,898,060.00</w:t>
            </w:r>
          </w:p>
        </w:tc>
        <w:tc>
          <w:tcPr>
            <w:tcW w:w="1718" w:type="dxa"/>
          </w:tcPr>
          <w:p w:rsidR="00376266" w:rsidRDefault="00376266" w:rsidP="00376266">
            <w:pPr>
              <w:jc w:val="right"/>
            </w:pPr>
            <w:r>
              <w:t>4.59</w:t>
            </w:r>
          </w:p>
        </w:tc>
      </w:tr>
      <w:tr w:rsidR="00376266" w:rsidTr="00376266">
        <w:tc>
          <w:tcPr>
            <w:tcW w:w="652" w:type="dxa"/>
          </w:tcPr>
          <w:p w:rsidR="00376266" w:rsidRDefault="00376266" w:rsidP="00376266">
            <w:pPr>
              <w:jc w:val="center"/>
            </w:pPr>
            <w:r>
              <w:t>5</w:t>
            </w:r>
          </w:p>
        </w:tc>
        <w:tc>
          <w:tcPr>
            <w:tcW w:w="1349" w:type="dxa"/>
          </w:tcPr>
          <w:p w:rsidR="00376266" w:rsidRDefault="00376266" w:rsidP="00376266">
            <w:pPr>
              <w:jc w:val="left"/>
            </w:pPr>
            <w:r>
              <w:t>600157</w:t>
            </w:r>
          </w:p>
        </w:tc>
        <w:tc>
          <w:tcPr>
            <w:tcW w:w="1349" w:type="dxa"/>
          </w:tcPr>
          <w:p w:rsidR="00376266" w:rsidRDefault="00376266" w:rsidP="00376266">
            <w:pPr>
              <w:jc w:val="left"/>
            </w:pPr>
            <w:r>
              <w:rPr>
                <w:rFonts w:hint="eastAsia"/>
              </w:rPr>
              <w:t>永泰能源</w:t>
            </w:r>
          </w:p>
        </w:tc>
        <w:tc>
          <w:tcPr>
            <w:tcW w:w="1718" w:type="dxa"/>
          </w:tcPr>
          <w:p w:rsidR="00376266" w:rsidRDefault="00376266" w:rsidP="00376266">
            <w:pPr>
              <w:jc w:val="right"/>
            </w:pPr>
            <w:r>
              <w:t>7,025,100</w:t>
            </w:r>
          </w:p>
        </w:tc>
        <w:tc>
          <w:tcPr>
            <w:tcW w:w="1718" w:type="dxa"/>
          </w:tcPr>
          <w:p w:rsidR="00376266" w:rsidRDefault="00376266" w:rsidP="00376266">
            <w:pPr>
              <w:jc w:val="right"/>
            </w:pPr>
            <w:r>
              <w:t>12,645,180.00</w:t>
            </w:r>
          </w:p>
        </w:tc>
        <w:tc>
          <w:tcPr>
            <w:tcW w:w="1718" w:type="dxa"/>
          </w:tcPr>
          <w:p w:rsidR="00376266" w:rsidRDefault="00376266" w:rsidP="00376266">
            <w:pPr>
              <w:jc w:val="right"/>
            </w:pPr>
            <w:r>
              <w:t>4.17</w:t>
            </w:r>
          </w:p>
        </w:tc>
      </w:tr>
      <w:tr w:rsidR="00376266" w:rsidTr="00376266">
        <w:tc>
          <w:tcPr>
            <w:tcW w:w="652" w:type="dxa"/>
          </w:tcPr>
          <w:p w:rsidR="00376266" w:rsidRDefault="00376266" w:rsidP="00376266">
            <w:pPr>
              <w:jc w:val="center"/>
            </w:pPr>
            <w:r>
              <w:t>6</w:t>
            </w:r>
          </w:p>
        </w:tc>
        <w:tc>
          <w:tcPr>
            <w:tcW w:w="1349" w:type="dxa"/>
          </w:tcPr>
          <w:p w:rsidR="00376266" w:rsidRDefault="00376266" w:rsidP="00376266">
            <w:pPr>
              <w:jc w:val="left"/>
            </w:pPr>
            <w:r>
              <w:t>003816</w:t>
            </w:r>
          </w:p>
        </w:tc>
        <w:tc>
          <w:tcPr>
            <w:tcW w:w="1349" w:type="dxa"/>
          </w:tcPr>
          <w:p w:rsidR="00376266" w:rsidRDefault="00376266" w:rsidP="00376266">
            <w:pPr>
              <w:jc w:val="left"/>
            </w:pPr>
            <w:r>
              <w:rPr>
                <w:rFonts w:hint="eastAsia"/>
              </w:rPr>
              <w:t>中国广核</w:t>
            </w:r>
          </w:p>
        </w:tc>
        <w:tc>
          <w:tcPr>
            <w:tcW w:w="1718" w:type="dxa"/>
          </w:tcPr>
          <w:p w:rsidR="00376266" w:rsidRDefault="00376266" w:rsidP="00376266">
            <w:pPr>
              <w:jc w:val="right"/>
            </w:pPr>
            <w:r>
              <w:t>2,533,100</w:t>
            </w:r>
          </w:p>
        </w:tc>
        <w:tc>
          <w:tcPr>
            <w:tcW w:w="1718" w:type="dxa"/>
          </w:tcPr>
          <w:p w:rsidR="00376266" w:rsidRDefault="00376266" w:rsidP="00376266">
            <w:pPr>
              <w:jc w:val="right"/>
            </w:pPr>
            <w:r>
              <w:t>11,677,591.00</w:t>
            </w:r>
          </w:p>
        </w:tc>
        <w:tc>
          <w:tcPr>
            <w:tcW w:w="1718" w:type="dxa"/>
          </w:tcPr>
          <w:p w:rsidR="00376266" w:rsidRDefault="00376266" w:rsidP="00376266">
            <w:pPr>
              <w:jc w:val="right"/>
            </w:pPr>
            <w:r>
              <w:t>3.86</w:t>
            </w:r>
          </w:p>
        </w:tc>
      </w:tr>
      <w:tr w:rsidR="00376266" w:rsidTr="00376266">
        <w:tc>
          <w:tcPr>
            <w:tcW w:w="652" w:type="dxa"/>
          </w:tcPr>
          <w:p w:rsidR="00376266" w:rsidRDefault="00376266" w:rsidP="00376266">
            <w:pPr>
              <w:jc w:val="center"/>
            </w:pPr>
            <w:r>
              <w:t>7</w:t>
            </w:r>
          </w:p>
        </w:tc>
        <w:tc>
          <w:tcPr>
            <w:tcW w:w="1349" w:type="dxa"/>
          </w:tcPr>
          <w:p w:rsidR="00376266" w:rsidRDefault="00376266" w:rsidP="00376266">
            <w:pPr>
              <w:jc w:val="left"/>
            </w:pPr>
            <w:r>
              <w:t>600886</w:t>
            </w:r>
          </w:p>
        </w:tc>
        <w:tc>
          <w:tcPr>
            <w:tcW w:w="1349" w:type="dxa"/>
          </w:tcPr>
          <w:p w:rsidR="00376266" w:rsidRDefault="00376266" w:rsidP="00376266">
            <w:pPr>
              <w:jc w:val="left"/>
            </w:pPr>
            <w:r>
              <w:rPr>
                <w:rFonts w:hint="eastAsia"/>
              </w:rPr>
              <w:t>国投电力</w:t>
            </w:r>
          </w:p>
        </w:tc>
        <w:tc>
          <w:tcPr>
            <w:tcW w:w="1718" w:type="dxa"/>
          </w:tcPr>
          <w:p w:rsidR="00376266" w:rsidRDefault="00376266" w:rsidP="00376266">
            <w:pPr>
              <w:jc w:val="right"/>
            </w:pPr>
            <w:r>
              <w:t>772,700</w:t>
            </w:r>
          </w:p>
        </w:tc>
        <w:tc>
          <w:tcPr>
            <w:tcW w:w="1718" w:type="dxa"/>
          </w:tcPr>
          <w:p w:rsidR="00376266" w:rsidRDefault="00376266" w:rsidP="00376266">
            <w:pPr>
              <w:jc w:val="right"/>
            </w:pPr>
            <w:r>
              <w:t>10,941,432.00</w:t>
            </w:r>
          </w:p>
        </w:tc>
        <w:tc>
          <w:tcPr>
            <w:tcW w:w="1718" w:type="dxa"/>
          </w:tcPr>
          <w:p w:rsidR="00376266" w:rsidRDefault="00376266" w:rsidP="00376266">
            <w:pPr>
              <w:jc w:val="right"/>
            </w:pPr>
            <w:r>
              <w:t>3.61</w:t>
            </w:r>
          </w:p>
        </w:tc>
      </w:tr>
      <w:tr w:rsidR="00376266" w:rsidTr="00376266">
        <w:tc>
          <w:tcPr>
            <w:tcW w:w="652" w:type="dxa"/>
          </w:tcPr>
          <w:p w:rsidR="00376266" w:rsidRDefault="00376266" w:rsidP="00376266">
            <w:pPr>
              <w:jc w:val="center"/>
            </w:pPr>
            <w:r>
              <w:t>8</w:t>
            </w:r>
          </w:p>
        </w:tc>
        <w:tc>
          <w:tcPr>
            <w:tcW w:w="1349" w:type="dxa"/>
          </w:tcPr>
          <w:p w:rsidR="00376266" w:rsidRDefault="00376266" w:rsidP="00376266">
            <w:pPr>
              <w:jc w:val="left"/>
            </w:pPr>
            <w:r>
              <w:t>600011</w:t>
            </w:r>
          </w:p>
        </w:tc>
        <w:tc>
          <w:tcPr>
            <w:tcW w:w="1349" w:type="dxa"/>
          </w:tcPr>
          <w:p w:rsidR="00376266" w:rsidRDefault="00376266" w:rsidP="00376266">
            <w:pPr>
              <w:jc w:val="left"/>
            </w:pPr>
            <w:r>
              <w:rPr>
                <w:rFonts w:hint="eastAsia"/>
              </w:rPr>
              <w:t>华能国际</w:t>
            </w:r>
          </w:p>
        </w:tc>
        <w:tc>
          <w:tcPr>
            <w:tcW w:w="1718" w:type="dxa"/>
          </w:tcPr>
          <w:p w:rsidR="00376266" w:rsidRDefault="00376266" w:rsidP="00376266">
            <w:pPr>
              <w:jc w:val="right"/>
            </w:pPr>
            <w:r>
              <w:t>1,416,500</w:t>
            </w:r>
          </w:p>
        </w:tc>
        <w:tc>
          <w:tcPr>
            <w:tcW w:w="1718" w:type="dxa"/>
          </w:tcPr>
          <w:p w:rsidR="00376266" w:rsidRDefault="00376266" w:rsidP="00376266">
            <w:pPr>
              <w:jc w:val="right"/>
            </w:pPr>
            <w:r>
              <w:t>9,943,830.00</w:t>
            </w:r>
          </w:p>
        </w:tc>
        <w:tc>
          <w:tcPr>
            <w:tcW w:w="1718" w:type="dxa"/>
          </w:tcPr>
          <w:p w:rsidR="00376266" w:rsidRDefault="00376266" w:rsidP="00376266">
            <w:pPr>
              <w:jc w:val="right"/>
            </w:pPr>
            <w:r>
              <w:t>3.28</w:t>
            </w:r>
          </w:p>
        </w:tc>
      </w:tr>
      <w:tr w:rsidR="00376266" w:rsidTr="00376266">
        <w:tc>
          <w:tcPr>
            <w:tcW w:w="652" w:type="dxa"/>
          </w:tcPr>
          <w:p w:rsidR="00376266" w:rsidRDefault="00376266" w:rsidP="00376266">
            <w:pPr>
              <w:jc w:val="center"/>
            </w:pPr>
            <w:r>
              <w:t>9</w:t>
            </w:r>
          </w:p>
        </w:tc>
        <w:tc>
          <w:tcPr>
            <w:tcW w:w="1349" w:type="dxa"/>
          </w:tcPr>
          <w:p w:rsidR="00376266" w:rsidRDefault="00376266" w:rsidP="00376266">
            <w:pPr>
              <w:jc w:val="left"/>
            </w:pPr>
            <w:r>
              <w:t>600674</w:t>
            </w:r>
          </w:p>
        </w:tc>
        <w:tc>
          <w:tcPr>
            <w:tcW w:w="1349" w:type="dxa"/>
          </w:tcPr>
          <w:p w:rsidR="00376266" w:rsidRDefault="00376266" w:rsidP="00376266">
            <w:pPr>
              <w:jc w:val="left"/>
            </w:pPr>
            <w:r>
              <w:rPr>
                <w:rFonts w:hint="eastAsia"/>
              </w:rPr>
              <w:t>川投能源</w:t>
            </w:r>
          </w:p>
        </w:tc>
        <w:tc>
          <w:tcPr>
            <w:tcW w:w="1718" w:type="dxa"/>
          </w:tcPr>
          <w:p w:rsidR="00376266" w:rsidRDefault="00376266" w:rsidP="00376266">
            <w:pPr>
              <w:jc w:val="right"/>
            </w:pPr>
            <w:r>
              <w:t>627,800</w:t>
            </w:r>
          </w:p>
        </w:tc>
        <w:tc>
          <w:tcPr>
            <w:tcW w:w="1718" w:type="dxa"/>
          </w:tcPr>
          <w:p w:rsidR="00376266" w:rsidRDefault="00376266" w:rsidP="00376266">
            <w:pPr>
              <w:jc w:val="right"/>
            </w:pPr>
            <w:r>
              <w:t>9,347,942.00</w:t>
            </w:r>
          </w:p>
        </w:tc>
        <w:tc>
          <w:tcPr>
            <w:tcW w:w="1718" w:type="dxa"/>
          </w:tcPr>
          <w:p w:rsidR="00376266" w:rsidRDefault="00376266" w:rsidP="00376266">
            <w:pPr>
              <w:jc w:val="right"/>
            </w:pPr>
            <w:r>
              <w:t>3.09</w:t>
            </w:r>
          </w:p>
        </w:tc>
      </w:tr>
      <w:tr w:rsidR="00376266" w:rsidTr="00376266">
        <w:tc>
          <w:tcPr>
            <w:tcW w:w="652" w:type="dxa"/>
          </w:tcPr>
          <w:p w:rsidR="00376266" w:rsidRDefault="00376266" w:rsidP="00376266">
            <w:pPr>
              <w:jc w:val="center"/>
            </w:pPr>
            <w:r>
              <w:t>10</w:t>
            </w:r>
          </w:p>
        </w:tc>
        <w:tc>
          <w:tcPr>
            <w:tcW w:w="1349" w:type="dxa"/>
          </w:tcPr>
          <w:p w:rsidR="00376266" w:rsidRDefault="00376266" w:rsidP="00376266">
            <w:pPr>
              <w:jc w:val="left"/>
            </w:pPr>
            <w:r>
              <w:t>600021</w:t>
            </w:r>
          </w:p>
        </w:tc>
        <w:tc>
          <w:tcPr>
            <w:tcW w:w="1349" w:type="dxa"/>
          </w:tcPr>
          <w:p w:rsidR="00376266" w:rsidRDefault="00376266" w:rsidP="00376266">
            <w:pPr>
              <w:jc w:val="left"/>
            </w:pPr>
            <w:r>
              <w:rPr>
                <w:rFonts w:hint="eastAsia"/>
              </w:rPr>
              <w:t>上海电力</w:t>
            </w:r>
          </w:p>
        </w:tc>
        <w:tc>
          <w:tcPr>
            <w:tcW w:w="1718" w:type="dxa"/>
          </w:tcPr>
          <w:p w:rsidR="00376266" w:rsidRDefault="00376266" w:rsidP="00376266">
            <w:pPr>
              <w:jc w:val="right"/>
            </w:pPr>
            <w:r>
              <w:t>454,200</w:t>
            </w:r>
          </w:p>
        </w:tc>
        <w:tc>
          <w:tcPr>
            <w:tcW w:w="1718" w:type="dxa"/>
          </w:tcPr>
          <w:p w:rsidR="00376266" w:rsidRDefault="00376266" w:rsidP="00376266">
            <w:pPr>
              <w:jc w:val="right"/>
            </w:pPr>
            <w:r>
              <w:t>8,289,150.00</w:t>
            </w:r>
          </w:p>
        </w:tc>
        <w:tc>
          <w:tcPr>
            <w:tcW w:w="1718" w:type="dxa"/>
          </w:tcPr>
          <w:p w:rsidR="00376266" w:rsidRDefault="00376266" w:rsidP="00376266">
            <w:pPr>
              <w:jc w:val="right"/>
            </w:pPr>
            <w:r>
              <w:t>2.74</w:t>
            </w:r>
          </w:p>
        </w:tc>
      </w:tr>
    </w:tbl>
    <w:p w:rsidR="00376266" w:rsidRDefault="00376266" w:rsidP="00376266">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76266" w:rsidTr="00376266">
        <w:trPr>
          <w:cnfStyle w:val="100000000000" w:firstRow="1" w:lastRow="0" w:firstColumn="0" w:lastColumn="0" w:oddVBand="0" w:evenVBand="0" w:oddHBand="0" w:evenHBand="0" w:firstRowFirstColumn="0" w:firstRowLastColumn="0" w:lastRowFirstColumn="0" w:lastRowLastColumn="0"/>
        </w:trPr>
        <w:tc>
          <w:tcPr>
            <w:tcW w:w="652" w:type="dxa"/>
          </w:tcPr>
          <w:p w:rsidR="00376266" w:rsidRPr="00376266" w:rsidRDefault="00376266" w:rsidP="00376266">
            <w:pPr>
              <w:jc w:val="center"/>
              <w:rPr>
                <w:b/>
              </w:rPr>
            </w:pPr>
            <w:r w:rsidRPr="00376266">
              <w:rPr>
                <w:rFonts w:hint="eastAsia"/>
                <w:b/>
              </w:rPr>
              <w:t>序号</w:t>
            </w:r>
          </w:p>
        </w:tc>
        <w:tc>
          <w:tcPr>
            <w:tcW w:w="1349" w:type="dxa"/>
          </w:tcPr>
          <w:p w:rsidR="00376266" w:rsidRPr="00376266" w:rsidRDefault="00376266" w:rsidP="00376266">
            <w:pPr>
              <w:jc w:val="center"/>
              <w:rPr>
                <w:b/>
              </w:rPr>
            </w:pPr>
            <w:r w:rsidRPr="00376266">
              <w:rPr>
                <w:rFonts w:hint="eastAsia"/>
                <w:b/>
              </w:rPr>
              <w:t>股票代码</w:t>
            </w:r>
          </w:p>
        </w:tc>
        <w:tc>
          <w:tcPr>
            <w:tcW w:w="1349" w:type="dxa"/>
          </w:tcPr>
          <w:p w:rsidR="00376266" w:rsidRPr="00376266" w:rsidRDefault="00376266" w:rsidP="00376266">
            <w:pPr>
              <w:jc w:val="center"/>
              <w:rPr>
                <w:b/>
              </w:rPr>
            </w:pPr>
            <w:r w:rsidRPr="00376266">
              <w:rPr>
                <w:rFonts w:hint="eastAsia"/>
                <w:b/>
              </w:rPr>
              <w:t>股票名称</w:t>
            </w:r>
          </w:p>
        </w:tc>
        <w:tc>
          <w:tcPr>
            <w:tcW w:w="1718" w:type="dxa"/>
          </w:tcPr>
          <w:p w:rsidR="00376266" w:rsidRPr="00376266" w:rsidRDefault="00376266" w:rsidP="00376266">
            <w:pPr>
              <w:jc w:val="center"/>
              <w:rPr>
                <w:b/>
              </w:rPr>
            </w:pPr>
            <w:r w:rsidRPr="00376266">
              <w:rPr>
                <w:rFonts w:hint="eastAsia"/>
                <w:b/>
              </w:rPr>
              <w:t>数量（股）</w:t>
            </w:r>
          </w:p>
        </w:tc>
        <w:tc>
          <w:tcPr>
            <w:tcW w:w="1718" w:type="dxa"/>
          </w:tcPr>
          <w:p w:rsidR="00376266" w:rsidRPr="00376266" w:rsidRDefault="00376266" w:rsidP="00376266">
            <w:pPr>
              <w:jc w:val="center"/>
              <w:rPr>
                <w:b/>
              </w:rPr>
            </w:pPr>
            <w:r w:rsidRPr="00376266">
              <w:rPr>
                <w:rFonts w:hint="eastAsia"/>
                <w:b/>
              </w:rPr>
              <w:t>公允价值（元）</w:t>
            </w:r>
          </w:p>
        </w:tc>
        <w:tc>
          <w:tcPr>
            <w:tcW w:w="1718" w:type="dxa"/>
          </w:tcPr>
          <w:p w:rsidR="00376266" w:rsidRPr="00376266" w:rsidRDefault="00376266" w:rsidP="00376266">
            <w:pPr>
              <w:jc w:val="center"/>
              <w:rPr>
                <w:b/>
              </w:rPr>
            </w:pPr>
            <w:r w:rsidRPr="00376266">
              <w:rPr>
                <w:rFonts w:hint="eastAsia"/>
                <w:b/>
              </w:rPr>
              <w:t>占基金资产净值</w:t>
            </w:r>
            <w:r w:rsidRPr="00376266">
              <w:rPr>
                <w:rFonts w:hint="eastAsia"/>
                <w:b/>
              </w:rPr>
              <w:lastRenderedPageBreak/>
              <w:t>比例（％）</w:t>
            </w:r>
          </w:p>
        </w:tc>
      </w:tr>
      <w:tr w:rsidR="00376266" w:rsidTr="00376266">
        <w:tc>
          <w:tcPr>
            <w:tcW w:w="652" w:type="dxa"/>
          </w:tcPr>
          <w:p w:rsidR="00376266" w:rsidRDefault="00376266" w:rsidP="00376266">
            <w:pPr>
              <w:jc w:val="center"/>
            </w:pPr>
            <w:r>
              <w:lastRenderedPageBreak/>
              <w:t>1</w:t>
            </w:r>
          </w:p>
        </w:tc>
        <w:tc>
          <w:tcPr>
            <w:tcW w:w="1349" w:type="dxa"/>
          </w:tcPr>
          <w:p w:rsidR="00376266" w:rsidRDefault="00376266" w:rsidP="00376266">
            <w:pPr>
              <w:jc w:val="left"/>
            </w:pPr>
            <w:r>
              <w:t>603459</w:t>
            </w:r>
          </w:p>
        </w:tc>
        <w:tc>
          <w:tcPr>
            <w:tcW w:w="1349" w:type="dxa"/>
          </w:tcPr>
          <w:p w:rsidR="00376266" w:rsidRDefault="00376266" w:rsidP="00376266">
            <w:pPr>
              <w:jc w:val="left"/>
            </w:pPr>
            <w:r>
              <w:rPr>
                <w:rFonts w:hint="eastAsia"/>
              </w:rPr>
              <w:t>红板科技</w:t>
            </w:r>
          </w:p>
        </w:tc>
        <w:tc>
          <w:tcPr>
            <w:tcW w:w="1718" w:type="dxa"/>
          </w:tcPr>
          <w:p w:rsidR="00376266" w:rsidRDefault="00376266" w:rsidP="00376266">
            <w:pPr>
              <w:jc w:val="right"/>
            </w:pPr>
            <w:r>
              <w:t>1,056</w:t>
            </w:r>
          </w:p>
        </w:tc>
        <w:tc>
          <w:tcPr>
            <w:tcW w:w="1718" w:type="dxa"/>
          </w:tcPr>
          <w:p w:rsidR="00376266" w:rsidRDefault="00376266" w:rsidP="00376266">
            <w:pPr>
              <w:jc w:val="right"/>
            </w:pPr>
            <w:r>
              <w:t>18,691.20</w:t>
            </w:r>
          </w:p>
        </w:tc>
        <w:tc>
          <w:tcPr>
            <w:tcW w:w="1718" w:type="dxa"/>
          </w:tcPr>
          <w:p w:rsidR="00376266" w:rsidRDefault="00376266" w:rsidP="00376266">
            <w:pPr>
              <w:jc w:val="right"/>
            </w:pPr>
            <w:r>
              <w:t>0.01</w:t>
            </w:r>
          </w:p>
        </w:tc>
      </w:tr>
    </w:tbl>
    <w:p w:rsidR="00376266" w:rsidRDefault="00376266" w:rsidP="00376266">
      <w:pPr>
        <w:pStyle w:val="-2"/>
        <w:spacing w:before="312"/>
        <w:rPr>
          <w:rFonts w:hint="eastAsia"/>
        </w:rPr>
      </w:pPr>
      <w:r>
        <w:rPr>
          <w:rFonts w:hint="eastAsia"/>
        </w:rPr>
        <w:t>报告期末按债券品种分类的债券投资组合</w:t>
      </w:r>
    </w:p>
    <w:p w:rsidR="00376266" w:rsidRDefault="00376266" w:rsidP="00376266">
      <w:pPr>
        <w:pStyle w:val="-"/>
        <w:ind w:firstLine="420"/>
        <w:rPr>
          <w:rFonts w:hint="eastAsia"/>
        </w:rPr>
      </w:pPr>
      <w:r>
        <w:rPr>
          <w:rFonts w:hint="eastAsia"/>
        </w:rPr>
        <w:t>无。</w:t>
      </w:r>
    </w:p>
    <w:p w:rsidR="00376266" w:rsidRDefault="00376266" w:rsidP="00376266">
      <w:pPr>
        <w:pStyle w:val="-2"/>
        <w:spacing w:before="312"/>
        <w:rPr>
          <w:rFonts w:hint="eastAsia"/>
        </w:rPr>
      </w:pPr>
      <w:r>
        <w:rPr>
          <w:rFonts w:hint="eastAsia"/>
        </w:rPr>
        <w:t>报告期末按公允价值占基金资产净值比例大小排名的前五名债券投资明细</w:t>
      </w:r>
    </w:p>
    <w:p w:rsidR="00376266" w:rsidRDefault="00376266" w:rsidP="00376266">
      <w:pPr>
        <w:pStyle w:val="-"/>
        <w:ind w:firstLine="420"/>
        <w:rPr>
          <w:rFonts w:hint="eastAsia"/>
        </w:rPr>
      </w:pPr>
      <w:r>
        <w:rPr>
          <w:rFonts w:hint="eastAsia"/>
        </w:rPr>
        <w:t>无。</w:t>
      </w:r>
    </w:p>
    <w:p w:rsidR="00376266" w:rsidRDefault="00376266" w:rsidP="00376266">
      <w:pPr>
        <w:pStyle w:val="-2"/>
        <w:spacing w:before="312"/>
        <w:rPr>
          <w:rFonts w:hint="eastAsia"/>
        </w:rPr>
      </w:pPr>
      <w:r>
        <w:rPr>
          <w:rFonts w:hint="eastAsia"/>
        </w:rPr>
        <w:t>报告期末按公允价值占基金资产净值比例大小排名的前十名资产支持证券投资明细</w:t>
      </w:r>
    </w:p>
    <w:p w:rsidR="00376266" w:rsidRDefault="00376266" w:rsidP="00376266">
      <w:pPr>
        <w:pStyle w:val="-"/>
        <w:ind w:firstLine="420"/>
        <w:rPr>
          <w:rFonts w:hint="eastAsia"/>
        </w:rPr>
      </w:pPr>
      <w:r>
        <w:rPr>
          <w:rFonts w:hint="eastAsia"/>
        </w:rPr>
        <w:t>本基金本报告期末未持有资产支持证券。</w:t>
      </w:r>
    </w:p>
    <w:p w:rsidR="00376266" w:rsidRDefault="00376266" w:rsidP="00376266">
      <w:pPr>
        <w:pStyle w:val="-2"/>
        <w:spacing w:before="312"/>
        <w:rPr>
          <w:rFonts w:hint="eastAsia"/>
        </w:rPr>
      </w:pPr>
      <w:r>
        <w:rPr>
          <w:rFonts w:hint="eastAsia"/>
        </w:rPr>
        <w:t>报告期末按公允价值占基金资产净值比例大小排序的前五名贵金属投资明细</w:t>
      </w:r>
    </w:p>
    <w:p w:rsidR="00376266" w:rsidRDefault="00376266" w:rsidP="00376266">
      <w:pPr>
        <w:pStyle w:val="-"/>
        <w:ind w:firstLine="420"/>
        <w:rPr>
          <w:rFonts w:hint="eastAsia"/>
        </w:rPr>
      </w:pPr>
      <w:r>
        <w:rPr>
          <w:rFonts w:hint="eastAsia"/>
        </w:rPr>
        <w:t>无。</w:t>
      </w:r>
    </w:p>
    <w:p w:rsidR="00376266" w:rsidRDefault="00376266" w:rsidP="00376266">
      <w:pPr>
        <w:pStyle w:val="-2"/>
        <w:spacing w:before="312"/>
        <w:rPr>
          <w:rFonts w:hint="eastAsia"/>
        </w:rPr>
      </w:pPr>
      <w:r>
        <w:rPr>
          <w:rFonts w:hint="eastAsia"/>
        </w:rPr>
        <w:t>报告期末按公允价值占基金资产净值比例大小排名的前五名权证投资明细</w:t>
      </w:r>
    </w:p>
    <w:p w:rsidR="00376266" w:rsidRDefault="00376266" w:rsidP="00376266">
      <w:pPr>
        <w:pStyle w:val="-"/>
        <w:ind w:firstLine="420"/>
        <w:rPr>
          <w:rFonts w:hint="eastAsia"/>
        </w:rPr>
      </w:pPr>
      <w:r>
        <w:rPr>
          <w:rFonts w:hint="eastAsia"/>
        </w:rPr>
        <w:t>无。</w:t>
      </w:r>
    </w:p>
    <w:p w:rsidR="00376266" w:rsidRDefault="00376266" w:rsidP="00376266">
      <w:pPr>
        <w:pStyle w:val="-2"/>
        <w:spacing w:before="312"/>
        <w:rPr>
          <w:rFonts w:hint="eastAsia"/>
        </w:rPr>
      </w:pPr>
      <w:r>
        <w:rPr>
          <w:rFonts w:hint="eastAsia"/>
        </w:rPr>
        <w:t>报告期末本基金投资的股指期货交易情况说明</w:t>
      </w:r>
    </w:p>
    <w:p w:rsidR="00376266" w:rsidRDefault="00376266" w:rsidP="00376266">
      <w:pPr>
        <w:pStyle w:val="-3"/>
        <w:spacing w:before="156" w:after="156"/>
        <w:rPr>
          <w:rFonts w:hint="eastAsia"/>
        </w:rPr>
      </w:pPr>
      <w:r>
        <w:rPr>
          <w:rFonts w:hint="eastAsia"/>
        </w:rPr>
        <w:t>报告期末本基金投资的股指期货持仓和损益明细</w:t>
      </w:r>
    </w:p>
    <w:p w:rsidR="00376266" w:rsidRDefault="00376266" w:rsidP="00376266">
      <w:pPr>
        <w:pStyle w:val="-"/>
        <w:ind w:firstLine="420"/>
        <w:rPr>
          <w:rFonts w:hint="eastAsia"/>
        </w:rPr>
      </w:pPr>
      <w:r>
        <w:rPr>
          <w:rFonts w:hint="eastAsia"/>
        </w:rPr>
        <w:t>无。</w:t>
      </w:r>
    </w:p>
    <w:p w:rsidR="00376266" w:rsidRDefault="00376266" w:rsidP="00376266">
      <w:pPr>
        <w:pStyle w:val="-3"/>
        <w:spacing w:before="156" w:after="156"/>
        <w:rPr>
          <w:rFonts w:hint="eastAsia"/>
        </w:rPr>
      </w:pPr>
      <w:r>
        <w:rPr>
          <w:rFonts w:hint="eastAsia"/>
        </w:rPr>
        <w:t>本基金投资股指期货的投资政策</w:t>
      </w:r>
    </w:p>
    <w:p w:rsidR="00376266" w:rsidRDefault="00376266" w:rsidP="0037626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376266" w:rsidRDefault="00376266" w:rsidP="00376266">
      <w:pPr>
        <w:pStyle w:val="-2"/>
        <w:spacing w:before="312"/>
        <w:rPr>
          <w:rFonts w:hint="eastAsia"/>
        </w:rPr>
      </w:pPr>
      <w:r>
        <w:rPr>
          <w:rFonts w:hint="eastAsia"/>
        </w:rPr>
        <w:t>报告期末本基金投资的国债期货交易情况说明</w:t>
      </w:r>
    </w:p>
    <w:p w:rsidR="00376266" w:rsidRDefault="00376266" w:rsidP="00376266">
      <w:pPr>
        <w:pStyle w:val="-3"/>
        <w:spacing w:before="156" w:after="156"/>
        <w:rPr>
          <w:rFonts w:hint="eastAsia"/>
        </w:rPr>
      </w:pPr>
      <w:r>
        <w:rPr>
          <w:rFonts w:hint="eastAsia"/>
        </w:rPr>
        <w:t>本期国债期货投资政策</w:t>
      </w:r>
    </w:p>
    <w:p w:rsidR="00376266" w:rsidRDefault="00376266" w:rsidP="00376266">
      <w:pPr>
        <w:pStyle w:val="-"/>
        <w:ind w:firstLine="420"/>
        <w:rPr>
          <w:rFonts w:hint="eastAsia"/>
        </w:rPr>
      </w:pPr>
      <w:r>
        <w:rPr>
          <w:rFonts w:hint="eastAsia"/>
        </w:rPr>
        <w:t>无。</w:t>
      </w:r>
    </w:p>
    <w:p w:rsidR="00376266" w:rsidRDefault="00376266" w:rsidP="00376266">
      <w:pPr>
        <w:pStyle w:val="-3"/>
        <w:spacing w:before="156" w:after="156"/>
        <w:rPr>
          <w:rFonts w:hint="eastAsia"/>
        </w:rPr>
      </w:pPr>
      <w:r>
        <w:rPr>
          <w:rFonts w:hint="eastAsia"/>
        </w:rPr>
        <w:t>报告期末本基金投资的国债期货持仓和损益明细</w:t>
      </w:r>
    </w:p>
    <w:p w:rsidR="00376266" w:rsidRDefault="00376266" w:rsidP="00376266">
      <w:pPr>
        <w:pStyle w:val="-"/>
        <w:ind w:firstLine="420"/>
        <w:rPr>
          <w:rFonts w:hint="eastAsia"/>
        </w:rPr>
      </w:pPr>
      <w:r>
        <w:rPr>
          <w:rFonts w:hint="eastAsia"/>
        </w:rPr>
        <w:t>无。</w:t>
      </w:r>
    </w:p>
    <w:p w:rsidR="00376266" w:rsidRDefault="00376266" w:rsidP="00376266">
      <w:pPr>
        <w:pStyle w:val="-3"/>
        <w:spacing w:before="156" w:after="156"/>
        <w:rPr>
          <w:rFonts w:hint="eastAsia"/>
        </w:rPr>
      </w:pPr>
      <w:r>
        <w:rPr>
          <w:rFonts w:hint="eastAsia"/>
        </w:rPr>
        <w:lastRenderedPageBreak/>
        <w:t>本期国债期货投资评价</w:t>
      </w:r>
    </w:p>
    <w:p w:rsidR="00376266" w:rsidRDefault="00376266" w:rsidP="00376266">
      <w:pPr>
        <w:pStyle w:val="-"/>
        <w:ind w:firstLine="420"/>
        <w:rPr>
          <w:rFonts w:hint="eastAsia"/>
        </w:rPr>
      </w:pPr>
      <w:r>
        <w:rPr>
          <w:rFonts w:hint="eastAsia"/>
        </w:rPr>
        <w:t>无。</w:t>
      </w:r>
    </w:p>
    <w:p w:rsidR="00376266" w:rsidRDefault="00376266" w:rsidP="00376266">
      <w:pPr>
        <w:pStyle w:val="-2"/>
        <w:spacing w:before="312"/>
        <w:rPr>
          <w:rFonts w:hint="eastAsia"/>
        </w:rPr>
      </w:pPr>
      <w:r>
        <w:rPr>
          <w:rFonts w:hint="eastAsia"/>
        </w:rPr>
        <w:t>投资组合报告附注</w:t>
      </w:r>
    </w:p>
    <w:p w:rsidR="00376266" w:rsidRDefault="00376266" w:rsidP="0037626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76266" w:rsidRDefault="00376266" w:rsidP="00376266">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376266" w:rsidRDefault="00376266" w:rsidP="0037626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376266" w:rsidRDefault="00376266" w:rsidP="0037626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76266" w:rsidRDefault="00376266" w:rsidP="0037626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76266" w:rsidTr="00376266">
        <w:trPr>
          <w:cnfStyle w:val="100000000000" w:firstRow="1" w:lastRow="0" w:firstColumn="0" w:lastColumn="0" w:oddVBand="0" w:evenVBand="0" w:oddHBand="0" w:evenHBand="0" w:firstRowFirstColumn="0" w:firstRowLastColumn="0" w:lastRowFirstColumn="0" w:lastRowLastColumn="0"/>
        </w:trPr>
        <w:tc>
          <w:tcPr>
            <w:tcW w:w="743" w:type="dxa"/>
          </w:tcPr>
          <w:p w:rsidR="00376266" w:rsidRPr="00376266" w:rsidRDefault="00376266" w:rsidP="00376266">
            <w:pPr>
              <w:jc w:val="center"/>
              <w:rPr>
                <w:b/>
              </w:rPr>
            </w:pPr>
            <w:r w:rsidRPr="00376266">
              <w:rPr>
                <w:rFonts w:hint="eastAsia"/>
                <w:b/>
              </w:rPr>
              <w:t>序号</w:t>
            </w:r>
          </w:p>
        </w:tc>
        <w:tc>
          <w:tcPr>
            <w:tcW w:w="2977" w:type="dxa"/>
          </w:tcPr>
          <w:p w:rsidR="00376266" w:rsidRPr="00376266" w:rsidRDefault="00376266" w:rsidP="00376266">
            <w:pPr>
              <w:jc w:val="center"/>
              <w:rPr>
                <w:b/>
              </w:rPr>
            </w:pPr>
            <w:r w:rsidRPr="00376266">
              <w:rPr>
                <w:rFonts w:hint="eastAsia"/>
                <w:b/>
              </w:rPr>
              <w:t>名称</w:t>
            </w:r>
          </w:p>
        </w:tc>
        <w:tc>
          <w:tcPr>
            <w:tcW w:w="4785" w:type="dxa"/>
          </w:tcPr>
          <w:p w:rsidR="00376266" w:rsidRPr="00376266" w:rsidRDefault="00376266" w:rsidP="00376266">
            <w:pPr>
              <w:jc w:val="center"/>
              <w:rPr>
                <w:b/>
              </w:rPr>
            </w:pPr>
            <w:r w:rsidRPr="00376266">
              <w:rPr>
                <w:rFonts w:hint="eastAsia"/>
                <w:b/>
              </w:rPr>
              <w:t>金额（元）</w:t>
            </w:r>
          </w:p>
        </w:tc>
      </w:tr>
      <w:tr w:rsidR="00376266" w:rsidTr="00376266">
        <w:tc>
          <w:tcPr>
            <w:tcW w:w="743" w:type="dxa"/>
          </w:tcPr>
          <w:p w:rsidR="00376266" w:rsidRDefault="00376266" w:rsidP="00376266">
            <w:pPr>
              <w:jc w:val="center"/>
            </w:pPr>
            <w:r>
              <w:t>1</w:t>
            </w:r>
          </w:p>
        </w:tc>
        <w:tc>
          <w:tcPr>
            <w:tcW w:w="2977" w:type="dxa"/>
          </w:tcPr>
          <w:p w:rsidR="00376266" w:rsidRDefault="00376266" w:rsidP="00376266">
            <w:pPr>
              <w:jc w:val="left"/>
            </w:pPr>
            <w:r>
              <w:rPr>
                <w:rFonts w:hint="eastAsia"/>
              </w:rPr>
              <w:t>存出保证金</w:t>
            </w:r>
          </w:p>
        </w:tc>
        <w:tc>
          <w:tcPr>
            <w:tcW w:w="4785" w:type="dxa"/>
          </w:tcPr>
          <w:p w:rsidR="00376266" w:rsidRDefault="00376266" w:rsidP="00376266">
            <w:pPr>
              <w:jc w:val="right"/>
            </w:pPr>
            <w:r>
              <w:t>33,257.01</w:t>
            </w:r>
          </w:p>
        </w:tc>
      </w:tr>
      <w:tr w:rsidR="00376266" w:rsidTr="00376266">
        <w:tc>
          <w:tcPr>
            <w:tcW w:w="743" w:type="dxa"/>
          </w:tcPr>
          <w:p w:rsidR="00376266" w:rsidRDefault="00376266" w:rsidP="00376266">
            <w:pPr>
              <w:jc w:val="center"/>
            </w:pPr>
            <w:r>
              <w:t>2</w:t>
            </w:r>
          </w:p>
        </w:tc>
        <w:tc>
          <w:tcPr>
            <w:tcW w:w="2977" w:type="dxa"/>
          </w:tcPr>
          <w:p w:rsidR="00376266" w:rsidRDefault="00376266" w:rsidP="00376266">
            <w:pPr>
              <w:jc w:val="left"/>
            </w:pPr>
            <w:r>
              <w:rPr>
                <w:rFonts w:hint="eastAsia"/>
              </w:rPr>
              <w:t>应收证券清算款</w:t>
            </w:r>
          </w:p>
        </w:tc>
        <w:tc>
          <w:tcPr>
            <w:tcW w:w="4785" w:type="dxa"/>
          </w:tcPr>
          <w:p w:rsidR="00376266" w:rsidRDefault="00376266" w:rsidP="00376266">
            <w:pPr>
              <w:jc w:val="right"/>
            </w:pPr>
            <w:r>
              <w:t>82,017.91</w:t>
            </w:r>
          </w:p>
        </w:tc>
      </w:tr>
      <w:tr w:rsidR="00376266" w:rsidTr="00376266">
        <w:tc>
          <w:tcPr>
            <w:tcW w:w="743" w:type="dxa"/>
          </w:tcPr>
          <w:p w:rsidR="00376266" w:rsidRDefault="00376266" w:rsidP="00376266">
            <w:pPr>
              <w:jc w:val="center"/>
            </w:pPr>
            <w:r>
              <w:t>3</w:t>
            </w:r>
          </w:p>
        </w:tc>
        <w:tc>
          <w:tcPr>
            <w:tcW w:w="2977" w:type="dxa"/>
          </w:tcPr>
          <w:p w:rsidR="00376266" w:rsidRDefault="00376266" w:rsidP="00376266">
            <w:pPr>
              <w:jc w:val="left"/>
            </w:pPr>
            <w:r>
              <w:rPr>
                <w:rFonts w:hint="eastAsia"/>
              </w:rPr>
              <w:t>应收股利</w:t>
            </w:r>
          </w:p>
        </w:tc>
        <w:tc>
          <w:tcPr>
            <w:tcW w:w="4785" w:type="dxa"/>
          </w:tcPr>
          <w:p w:rsidR="00376266" w:rsidRDefault="00376266" w:rsidP="00376266">
            <w:pPr>
              <w:jc w:val="right"/>
            </w:pPr>
            <w:r>
              <w:t>-</w:t>
            </w:r>
          </w:p>
        </w:tc>
      </w:tr>
      <w:tr w:rsidR="00376266" w:rsidTr="00376266">
        <w:tc>
          <w:tcPr>
            <w:tcW w:w="743" w:type="dxa"/>
          </w:tcPr>
          <w:p w:rsidR="00376266" w:rsidRDefault="00376266" w:rsidP="00376266">
            <w:pPr>
              <w:jc w:val="center"/>
            </w:pPr>
            <w:r>
              <w:t>4</w:t>
            </w:r>
          </w:p>
        </w:tc>
        <w:tc>
          <w:tcPr>
            <w:tcW w:w="2977" w:type="dxa"/>
          </w:tcPr>
          <w:p w:rsidR="00376266" w:rsidRDefault="00376266" w:rsidP="00376266">
            <w:pPr>
              <w:jc w:val="left"/>
            </w:pPr>
            <w:r>
              <w:rPr>
                <w:rFonts w:hint="eastAsia"/>
              </w:rPr>
              <w:t>应收利息</w:t>
            </w:r>
          </w:p>
        </w:tc>
        <w:tc>
          <w:tcPr>
            <w:tcW w:w="4785" w:type="dxa"/>
          </w:tcPr>
          <w:p w:rsidR="00376266" w:rsidRDefault="00376266" w:rsidP="00376266">
            <w:pPr>
              <w:jc w:val="right"/>
            </w:pPr>
            <w:r>
              <w:t>-</w:t>
            </w:r>
          </w:p>
        </w:tc>
      </w:tr>
      <w:tr w:rsidR="00376266" w:rsidTr="00376266">
        <w:tc>
          <w:tcPr>
            <w:tcW w:w="743" w:type="dxa"/>
          </w:tcPr>
          <w:p w:rsidR="00376266" w:rsidRDefault="00376266" w:rsidP="00376266">
            <w:pPr>
              <w:jc w:val="center"/>
            </w:pPr>
            <w:r>
              <w:t>5</w:t>
            </w:r>
          </w:p>
        </w:tc>
        <w:tc>
          <w:tcPr>
            <w:tcW w:w="2977" w:type="dxa"/>
          </w:tcPr>
          <w:p w:rsidR="00376266" w:rsidRDefault="00376266" w:rsidP="00376266">
            <w:pPr>
              <w:jc w:val="left"/>
            </w:pPr>
            <w:r>
              <w:rPr>
                <w:rFonts w:hint="eastAsia"/>
              </w:rPr>
              <w:t>应收申购款</w:t>
            </w:r>
          </w:p>
        </w:tc>
        <w:tc>
          <w:tcPr>
            <w:tcW w:w="4785" w:type="dxa"/>
          </w:tcPr>
          <w:p w:rsidR="00376266" w:rsidRDefault="00376266" w:rsidP="00376266">
            <w:pPr>
              <w:jc w:val="right"/>
            </w:pPr>
            <w:r>
              <w:t>-</w:t>
            </w:r>
          </w:p>
        </w:tc>
      </w:tr>
      <w:tr w:rsidR="00376266" w:rsidTr="00376266">
        <w:tc>
          <w:tcPr>
            <w:tcW w:w="743" w:type="dxa"/>
          </w:tcPr>
          <w:p w:rsidR="00376266" w:rsidRDefault="00376266" w:rsidP="00376266">
            <w:pPr>
              <w:jc w:val="center"/>
            </w:pPr>
            <w:r>
              <w:t>6</w:t>
            </w:r>
          </w:p>
        </w:tc>
        <w:tc>
          <w:tcPr>
            <w:tcW w:w="2977" w:type="dxa"/>
          </w:tcPr>
          <w:p w:rsidR="00376266" w:rsidRDefault="00376266" w:rsidP="00376266">
            <w:pPr>
              <w:jc w:val="left"/>
            </w:pPr>
            <w:r>
              <w:rPr>
                <w:rFonts w:hint="eastAsia"/>
              </w:rPr>
              <w:t>其他应收款</w:t>
            </w:r>
          </w:p>
        </w:tc>
        <w:tc>
          <w:tcPr>
            <w:tcW w:w="4785" w:type="dxa"/>
          </w:tcPr>
          <w:p w:rsidR="00376266" w:rsidRDefault="00376266" w:rsidP="00376266">
            <w:pPr>
              <w:jc w:val="right"/>
            </w:pPr>
            <w:r>
              <w:t>-</w:t>
            </w:r>
          </w:p>
        </w:tc>
      </w:tr>
      <w:tr w:rsidR="00376266" w:rsidTr="00376266">
        <w:tc>
          <w:tcPr>
            <w:tcW w:w="743" w:type="dxa"/>
          </w:tcPr>
          <w:p w:rsidR="00376266" w:rsidRDefault="00376266" w:rsidP="00376266">
            <w:pPr>
              <w:jc w:val="center"/>
            </w:pPr>
            <w:r>
              <w:t>7</w:t>
            </w:r>
          </w:p>
        </w:tc>
        <w:tc>
          <w:tcPr>
            <w:tcW w:w="2977" w:type="dxa"/>
          </w:tcPr>
          <w:p w:rsidR="00376266" w:rsidRDefault="00376266" w:rsidP="00376266">
            <w:pPr>
              <w:jc w:val="left"/>
            </w:pPr>
            <w:r>
              <w:rPr>
                <w:rFonts w:hint="eastAsia"/>
              </w:rPr>
              <w:t>待摊费用</w:t>
            </w:r>
          </w:p>
        </w:tc>
        <w:tc>
          <w:tcPr>
            <w:tcW w:w="4785" w:type="dxa"/>
          </w:tcPr>
          <w:p w:rsidR="00376266" w:rsidRDefault="00376266" w:rsidP="00376266">
            <w:pPr>
              <w:jc w:val="right"/>
            </w:pPr>
            <w:r>
              <w:t>-</w:t>
            </w:r>
          </w:p>
        </w:tc>
      </w:tr>
      <w:tr w:rsidR="00376266" w:rsidTr="00376266">
        <w:tc>
          <w:tcPr>
            <w:tcW w:w="743" w:type="dxa"/>
          </w:tcPr>
          <w:p w:rsidR="00376266" w:rsidRDefault="00376266" w:rsidP="00376266">
            <w:pPr>
              <w:jc w:val="center"/>
            </w:pPr>
            <w:r>
              <w:t>8</w:t>
            </w:r>
          </w:p>
        </w:tc>
        <w:tc>
          <w:tcPr>
            <w:tcW w:w="2977" w:type="dxa"/>
          </w:tcPr>
          <w:p w:rsidR="00376266" w:rsidRDefault="00376266" w:rsidP="00376266">
            <w:pPr>
              <w:jc w:val="left"/>
            </w:pPr>
            <w:r>
              <w:rPr>
                <w:rFonts w:hint="eastAsia"/>
              </w:rPr>
              <w:t>其他</w:t>
            </w:r>
          </w:p>
        </w:tc>
        <w:tc>
          <w:tcPr>
            <w:tcW w:w="4785" w:type="dxa"/>
          </w:tcPr>
          <w:p w:rsidR="00376266" w:rsidRDefault="00376266" w:rsidP="00376266">
            <w:pPr>
              <w:jc w:val="right"/>
            </w:pPr>
            <w:r>
              <w:t>-</w:t>
            </w:r>
          </w:p>
        </w:tc>
      </w:tr>
      <w:tr w:rsidR="00376266" w:rsidTr="00376266">
        <w:tc>
          <w:tcPr>
            <w:tcW w:w="743" w:type="dxa"/>
          </w:tcPr>
          <w:p w:rsidR="00376266" w:rsidRDefault="00376266" w:rsidP="00376266">
            <w:pPr>
              <w:jc w:val="center"/>
            </w:pPr>
            <w:r>
              <w:t>9</w:t>
            </w:r>
          </w:p>
        </w:tc>
        <w:tc>
          <w:tcPr>
            <w:tcW w:w="2977" w:type="dxa"/>
          </w:tcPr>
          <w:p w:rsidR="00376266" w:rsidRDefault="00376266" w:rsidP="00376266">
            <w:pPr>
              <w:jc w:val="left"/>
            </w:pPr>
            <w:r>
              <w:rPr>
                <w:rFonts w:hint="eastAsia"/>
              </w:rPr>
              <w:t>合计</w:t>
            </w:r>
          </w:p>
        </w:tc>
        <w:tc>
          <w:tcPr>
            <w:tcW w:w="4785" w:type="dxa"/>
          </w:tcPr>
          <w:p w:rsidR="00376266" w:rsidRDefault="00376266" w:rsidP="00376266">
            <w:pPr>
              <w:jc w:val="right"/>
            </w:pPr>
            <w:r>
              <w:t>115,274.92</w:t>
            </w:r>
          </w:p>
        </w:tc>
      </w:tr>
    </w:tbl>
    <w:p w:rsidR="00376266" w:rsidRDefault="00376266" w:rsidP="00376266">
      <w:pPr>
        <w:pStyle w:val="-3"/>
        <w:spacing w:before="156" w:after="156"/>
        <w:rPr>
          <w:rFonts w:hint="eastAsia"/>
        </w:rPr>
      </w:pPr>
      <w:r>
        <w:rPr>
          <w:rFonts w:hint="eastAsia"/>
        </w:rPr>
        <w:t>报告期末持有的处于转股期的可转换债券明细</w:t>
      </w:r>
    </w:p>
    <w:p w:rsidR="00376266" w:rsidRDefault="00376266" w:rsidP="00376266">
      <w:pPr>
        <w:pStyle w:val="-"/>
        <w:ind w:firstLine="420"/>
        <w:rPr>
          <w:rFonts w:hint="eastAsia"/>
        </w:rPr>
      </w:pPr>
      <w:r>
        <w:rPr>
          <w:rFonts w:hint="eastAsia"/>
        </w:rPr>
        <w:t>本基金本报告期末未持有处于转股期的可转换债券。</w:t>
      </w:r>
    </w:p>
    <w:p w:rsidR="00376266" w:rsidRDefault="00376266" w:rsidP="00376266">
      <w:pPr>
        <w:pStyle w:val="-3"/>
        <w:spacing w:before="156" w:after="156"/>
        <w:rPr>
          <w:rFonts w:hint="eastAsia"/>
        </w:rPr>
      </w:pPr>
      <w:r>
        <w:rPr>
          <w:rFonts w:hint="eastAsia"/>
        </w:rPr>
        <w:t>报告期末前十名股票中存在流通受限情况的说明</w:t>
      </w:r>
    </w:p>
    <w:p w:rsidR="00376266" w:rsidRDefault="00376266" w:rsidP="00376266">
      <w:pPr>
        <w:pStyle w:val="-4"/>
        <w:spacing w:before="156" w:after="156"/>
        <w:rPr>
          <w:rFonts w:hint="eastAsia"/>
        </w:rPr>
      </w:pPr>
      <w:r>
        <w:rPr>
          <w:rFonts w:hint="eastAsia"/>
        </w:rPr>
        <w:t>报告期末指数投资前十名股票中存在流通受限情况的说明</w:t>
      </w:r>
    </w:p>
    <w:p w:rsidR="00376266" w:rsidRDefault="00376266" w:rsidP="00376266">
      <w:pPr>
        <w:pStyle w:val="-"/>
        <w:ind w:firstLine="420"/>
        <w:rPr>
          <w:rFonts w:hint="eastAsia"/>
        </w:rPr>
      </w:pPr>
      <w:r>
        <w:rPr>
          <w:rFonts w:hint="eastAsia"/>
        </w:rPr>
        <w:t>无。</w:t>
      </w:r>
    </w:p>
    <w:p w:rsidR="00376266" w:rsidRDefault="00376266" w:rsidP="00376266">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76266" w:rsidTr="00376266">
        <w:trPr>
          <w:cnfStyle w:val="100000000000" w:firstRow="1" w:lastRow="0" w:firstColumn="0" w:lastColumn="0" w:oddVBand="0" w:evenVBand="0" w:oddHBand="0" w:evenHBand="0" w:firstRowFirstColumn="0" w:firstRowLastColumn="0" w:lastRowFirstColumn="0" w:lastRowLastColumn="0"/>
        </w:trPr>
        <w:tc>
          <w:tcPr>
            <w:tcW w:w="652" w:type="dxa"/>
          </w:tcPr>
          <w:p w:rsidR="00376266" w:rsidRPr="00376266" w:rsidRDefault="00376266" w:rsidP="00376266">
            <w:pPr>
              <w:jc w:val="center"/>
              <w:rPr>
                <w:b/>
              </w:rPr>
            </w:pPr>
            <w:r w:rsidRPr="00376266">
              <w:rPr>
                <w:rFonts w:hint="eastAsia"/>
                <w:b/>
              </w:rPr>
              <w:t>序号</w:t>
            </w:r>
          </w:p>
        </w:tc>
        <w:tc>
          <w:tcPr>
            <w:tcW w:w="1349" w:type="dxa"/>
          </w:tcPr>
          <w:p w:rsidR="00376266" w:rsidRPr="00376266" w:rsidRDefault="00376266" w:rsidP="00376266">
            <w:pPr>
              <w:jc w:val="center"/>
              <w:rPr>
                <w:b/>
              </w:rPr>
            </w:pPr>
            <w:r w:rsidRPr="00376266">
              <w:rPr>
                <w:rFonts w:hint="eastAsia"/>
                <w:b/>
              </w:rPr>
              <w:t>股票代码</w:t>
            </w:r>
          </w:p>
        </w:tc>
        <w:tc>
          <w:tcPr>
            <w:tcW w:w="1349" w:type="dxa"/>
          </w:tcPr>
          <w:p w:rsidR="00376266" w:rsidRPr="00376266" w:rsidRDefault="00376266" w:rsidP="00376266">
            <w:pPr>
              <w:jc w:val="center"/>
              <w:rPr>
                <w:b/>
              </w:rPr>
            </w:pPr>
            <w:r w:rsidRPr="00376266">
              <w:rPr>
                <w:rFonts w:hint="eastAsia"/>
                <w:b/>
              </w:rPr>
              <w:t>股票名称</w:t>
            </w:r>
          </w:p>
        </w:tc>
        <w:tc>
          <w:tcPr>
            <w:tcW w:w="1718" w:type="dxa"/>
          </w:tcPr>
          <w:p w:rsidR="00376266" w:rsidRPr="00376266" w:rsidRDefault="00376266" w:rsidP="00376266">
            <w:pPr>
              <w:jc w:val="center"/>
              <w:rPr>
                <w:b/>
              </w:rPr>
            </w:pPr>
            <w:r w:rsidRPr="00376266">
              <w:rPr>
                <w:rFonts w:hint="eastAsia"/>
                <w:b/>
              </w:rPr>
              <w:t>流通受限部分的公允价值</w:t>
            </w:r>
          </w:p>
        </w:tc>
        <w:tc>
          <w:tcPr>
            <w:tcW w:w="1718" w:type="dxa"/>
          </w:tcPr>
          <w:p w:rsidR="00376266" w:rsidRPr="00376266" w:rsidRDefault="00376266" w:rsidP="00376266">
            <w:pPr>
              <w:jc w:val="center"/>
              <w:rPr>
                <w:b/>
              </w:rPr>
            </w:pPr>
            <w:r w:rsidRPr="00376266">
              <w:rPr>
                <w:rFonts w:hint="eastAsia"/>
                <w:b/>
              </w:rPr>
              <w:t>占基金资产净值比例（</w:t>
            </w:r>
            <w:r w:rsidRPr="00376266">
              <w:rPr>
                <w:rFonts w:hint="eastAsia"/>
                <w:b/>
              </w:rPr>
              <w:t>%</w:t>
            </w:r>
            <w:r w:rsidRPr="00376266">
              <w:rPr>
                <w:rFonts w:hint="eastAsia"/>
                <w:b/>
              </w:rPr>
              <w:t>）</w:t>
            </w:r>
          </w:p>
        </w:tc>
        <w:tc>
          <w:tcPr>
            <w:tcW w:w="1718" w:type="dxa"/>
          </w:tcPr>
          <w:p w:rsidR="00376266" w:rsidRPr="00376266" w:rsidRDefault="00376266" w:rsidP="00376266">
            <w:pPr>
              <w:jc w:val="center"/>
              <w:rPr>
                <w:b/>
              </w:rPr>
            </w:pPr>
            <w:r w:rsidRPr="00376266">
              <w:rPr>
                <w:rFonts w:hint="eastAsia"/>
                <w:b/>
              </w:rPr>
              <w:t>流通受限情况说明</w:t>
            </w:r>
          </w:p>
        </w:tc>
      </w:tr>
      <w:tr w:rsidR="00376266" w:rsidTr="00376266">
        <w:tc>
          <w:tcPr>
            <w:tcW w:w="652" w:type="dxa"/>
          </w:tcPr>
          <w:p w:rsidR="00376266" w:rsidRDefault="00376266" w:rsidP="00376266">
            <w:pPr>
              <w:jc w:val="center"/>
            </w:pPr>
            <w:r>
              <w:t>1</w:t>
            </w:r>
          </w:p>
        </w:tc>
        <w:tc>
          <w:tcPr>
            <w:tcW w:w="1349" w:type="dxa"/>
          </w:tcPr>
          <w:p w:rsidR="00376266" w:rsidRDefault="00376266" w:rsidP="00376266">
            <w:pPr>
              <w:jc w:val="left"/>
            </w:pPr>
            <w:r>
              <w:t>603459</w:t>
            </w:r>
          </w:p>
        </w:tc>
        <w:tc>
          <w:tcPr>
            <w:tcW w:w="1349" w:type="dxa"/>
          </w:tcPr>
          <w:p w:rsidR="00376266" w:rsidRDefault="00376266" w:rsidP="00376266">
            <w:pPr>
              <w:jc w:val="left"/>
            </w:pPr>
            <w:r>
              <w:rPr>
                <w:rFonts w:hint="eastAsia"/>
              </w:rPr>
              <w:t>红板科技</w:t>
            </w:r>
          </w:p>
        </w:tc>
        <w:tc>
          <w:tcPr>
            <w:tcW w:w="1718" w:type="dxa"/>
          </w:tcPr>
          <w:p w:rsidR="00376266" w:rsidRDefault="00376266" w:rsidP="00376266">
            <w:pPr>
              <w:jc w:val="right"/>
            </w:pPr>
            <w:r>
              <w:t>18,691.20</w:t>
            </w:r>
          </w:p>
        </w:tc>
        <w:tc>
          <w:tcPr>
            <w:tcW w:w="1718" w:type="dxa"/>
          </w:tcPr>
          <w:p w:rsidR="00376266" w:rsidRDefault="00376266" w:rsidP="00376266">
            <w:pPr>
              <w:jc w:val="right"/>
            </w:pPr>
            <w:r>
              <w:t>0.01</w:t>
            </w:r>
          </w:p>
        </w:tc>
        <w:tc>
          <w:tcPr>
            <w:tcW w:w="1718" w:type="dxa"/>
          </w:tcPr>
          <w:p w:rsidR="00376266" w:rsidRDefault="00376266" w:rsidP="00376266">
            <w:pPr>
              <w:jc w:val="left"/>
            </w:pPr>
            <w:r>
              <w:rPr>
                <w:rFonts w:hint="eastAsia"/>
              </w:rPr>
              <w:t>新股未上市</w:t>
            </w:r>
          </w:p>
        </w:tc>
      </w:tr>
    </w:tbl>
    <w:p w:rsidR="00376266" w:rsidRDefault="00376266" w:rsidP="00376266">
      <w:pPr>
        <w:pStyle w:val="-1"/>
        <w:ind w:left="281" w:hanging="281"/>
        <w:rPr>
          <w:rFonts w:hint="eastAsia"/>
        </w:rPr>
      </w:pPr>
      <w:r>
        <w:rPr>
          <w:rFonts w:hint="eastAsia"/>
        </w:rPr>
        <w:lastRenderedPageBreak/>
        <w:t>开放式基金份额变动</w:t>
      </w:r>
    </w:p>
    <w:p w:rsidR="00376266" w:rsidRDefault="00376266" w:rsidP="0037626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76266" w:rsidTr="00376266">
        <w:tc>
          <w:tcPr>
            <w:tcW w:w="5670" w:type="dxa"/>
          </w:tcPr>
          <w:p w:rsidR="00376266" w:rsidRDefault="00376266" w:rsidP="00376266">
            <w:pPr>
              <w:jc w:val="left"/>
            </w:pPr>
            <w:r>
              <w:rPr>
                <w:rFonts w:hint="eastAsia"/>
              </w:rPr>
              <w:t>报告期期初基金份额总额</w:t>
            </w:r>
          </w:p>
        </w:tc>
        <w:tc>
          <w:tcPr>
            <w:tcW w:w="2835" w:type="dxa"/>
          </w:tcPr>
          <w:p w:rsidR="00376266" w:rsidRDefault="00376266" w:rsidP="00376266">
            <w:pPr>
              <w:jc w:val="right"/>
            </w:pPr>
            <w:r>
              <w:t>136,003,000.00</w:t>
            </w:r>
          </w:p>
        </w:tc>
      </w:tr>
      <w:tr w:rsidR="00376266" w:rsidTr="00376266">
        <w:tc>
          <w:tcPr>
            <w:tcW w:w="5670" w:type="dxa"/>
          </w:tcPr>
          <w:p w:rsidR="00376266" w:rsidRDefault="00376266" w:rsidP="00376266">
            <w:pPr>
              <w:jc w:val="left"/>
            </w:pPr>
            <w:r>
              <w:rPr>
                <w:rFonts w:hint="eastAsia"/>
              </w:rPr>
              <w:t>报告期期间基金总申购份额</w:t>
            </w:r>
          </w:p>
        </w:tc>
        <w:tc>
          <w:tcPr>
            <w:tcW w:w="2835" w:type="dxa"/>
          </w:tcPr>
          <w:p w:rsidR="00376266" w:rsidRDefault="00376266" w:rsidP="00376266">
            <w:pPr>
              <w:jc w:val="right"/>
            </w:pPr>
            <w:r>
              <w:t>177,000,000.00</w:t>
            </w:r>
          </w:p>
        </w:tc>
      </w:tr>
      <w:tr w:rsidR="00376266" w:rsidTr="00376266">
        <w:tc>
          <w:tcPr>
            <w:tcW w:w="5670" w:type="dxa"/>
          </w:tcPr>
          <w:p w:rsidR="00376266" w:rsidRDefault="00376266" w:rsidP="00376266">
            <w:pPr>
              <w:jc w:val="left"/>
            </w:pPr>
            <w:r>
              <w:rPr>
                <w:rFonts w:hint="eastAsia"/>
              </w:rPr>
              <w:t>减：报告期期间基金总赎回份额</w:t>
            </w:r>
          </w:p>
        </w:tc>
        <w:tc>
          <w:tcPr>
            <w:tcW w:w="2835" w:type="dxa"/>
          </w:tcPr>
          <w:p w:rsidR="00376266" w:rsidRDefault="00376266" w:rsidP="00376266">
            <w:pPr>
              <w:jc w:val="right"/>
            </w:pPr>
            <w:r>
              <w:t>52,000,000.00</w:t>
            </w:r>
          </w:p>
        </w:tc>
      </w:tr>
      <w:tr w:rsidR="00376266" w:rsidTr="00376266">
        <w:tc>
          <w:tcPr>
            <w:tcW w:w="5670" w:type="dxa"/>
          </w:tcPr>
          <w:p w:rsidR="00376266" w:rsidRDefault="00376266" w:rsidP="00376266">
            <w:pPr>
              <w:jc w:val="left"/>
            </w:pPr>
            <w:r>
              <w:rPr>
                <w:rFonts w:hint="eastAsia"/>
              </w:rPr>
              <w:t>报告期期间基金拆分变动份额（份额减少以</w:t>
            </w:r>
            <w:r>
              <w:rPr>
                <w:rFonts w:hint="eastAsia"/>
              </w:rPr>
              <w:t>"-"</w:t>
            </w:r>
            <w:r>
              <w:rPr>
                <w:rFonts w:hint="eastAsia"/>
              </w:rPr>
              <w:t>填列）</w:t>
            </w:r>
          </w:p>
        </w:tc>
        <w:tc>
          <w:tcPr>
            <w:tcW w:w="2835" w:type="dxa"/>
          </w:tcPr>
          <w:p w:rsidR="00376266" w:rsidRDefault="00376266" w:rsidP="00376266">
            <w:pPr>
              <w:jc w:val="right"/>
            </w:pPr>
            <w:r>
              <w:t>-</w:t>
            </w:r>
          </w:p>
        </w:tc>
      </w:tr>
      <w:tr w:rsidR="00376266" w:rsidTr="00376266">
        <w:tc>
          <w:tcPr>
            <w:tcW w:w="5670" w:type="dxa"/>
          </w:tcPr>
          <w:p w:rsidR="00376266" w:rsidRDefault="00376266" w:rsidP="00376266">
            <w:pPr>
              <w:jc w:val="left"/>
            </w:pPr>
            <w:r>
              <w:rPr>
                <w:rFonts w:hint="eastAsia"/>
              </w:rPr>
              <w:t>报告期期末基金份额总额</w:t>
            </w:r>
          </w:p>
        </w:tc>
        <w:tc>
          <w:tcPr>
            <w:tcW w:w="2835" w:type="dxa"/>
          </w:tcPr>
          <w:p w:rsidR="00376266" w:rsidRDefault="00376266" w:rsidP="00376266">
            <w:pPr>
              <w:jc w:val="right"/>
            </w:pPr>
            <w:r>
              <w:t>261,003,000.00</w:t>
            </w:r>
          </w:p>
        </w:tc>
      </w:tr>
    </w:tbl>
    <w:p w:rsidR="00376266" w:rsidRDefault="00376266" w:rsidP="00376266">
      <w:pPr>
        <w:pStyle w:val="-1"/>
        <w:ind w:left="281" w:hanging="281"/>
        <w:rPr>
          <w:rFonts w:hint="eastAsia"/>
        </w:rPr>
      </w:pPr>
      <w:r>
        <w:rPr>
          <w:rFonts w:hint="eastAsia"/>
        </w:rPr>
        <w:t>基金管理人运用固有资金投资本基金情况</w:t>
      </w:r>
    </w:p>
    <w:p w:rsidR="00376266" w:rsidRDefault="00376266" w:rsidP="00376266">
      <w:pPr>
        <w:pStyle w:val="-2"/>
        <w:spacing w:before="312"/>
        <w:rPr>
          <w:rFonts w:hint="eastAsia"/>
        </w:rPr>
      </w:pPr>
      <w:r>
        <w:rPr>
          <w:rFonts w:hint="eastAsia"/>
        </w:rPr>
        <w:t>基金管理人持有本基金份额变动情况</w:t>
      </w:r>
    </w:p>
    <w:p w:rsidR="00376266" w:rsidRDefault="00376266" w:rsidP="00376266">
      <w:pPr>
        <w:pStyle w:val="-"/>
        <w:ind w:firstLine="420"/>
        <w:rPr>
          <w:rFonts w:hint="eastAsia"/>
        </w:rPr>
      </w:pPr>
      <w:r>
        <w:rPr>
          <w:rFonts w:hint="eastAsia"/>
        </w:rPr>
        <w:t>本报告期末，基金管理人未持有本基金份额。</w:t>
      </w:r>
    </w:p>
    <w:p w:rsidR="00376266" w:rsidRDefault="00376266" w:rsidP="00376266">
      <w:pPr>
        <w:pStyle w:val="-2"/>
        <w:spacing w:before="312"/>
        <w:rPr>
          <w:rFonts w:hint="eastAsia"/>
        </w:rPr>
      </w:pPr>
      <w:r>
        <w:rPr>
          <w:rFonts w:hint="eastAsia"/>
        </w:rPr>
        <w:t>基金管理人运用固有资金投资本基金交易明细</w:t>
      </w:r>
    </w:p>
    <w:p w:rsidR="00376266" w:rsidRDefault="00376266" w:rsidP="00376266">
      <w:pPr>
        <w:pStyle w:val="-"/>
        <w:ind w:firstLine="420"/>
        <w:rPr>
          <w:rFonts w:hint="eastAsia"/>
        </w:rPr>
      </w:pPr>
      <w:r>
        <w:rPr>
          <w:rFonts w:hint="eastAsia"/>
        </w:rPr>
        <w:t>本报告期内，基金管理人不存在申购、赎回或买卖本基金的情况。</w:t>
      </w:r>
    </w:p>
    <w:p w:rsidR="00376266" w:rsidRDefault="00376266" w:rsidP="00376266">
      <w:pPr>
        <w:pStyle w:val="-1"/>
        <w:ind w:left="281" w:hanging="281"/>
        <w:rPr>
          <w:rFonts w:hint="eastAsia"/>
        </w:rPr>
      </w:pPr>
      <w:r>
        <w:rPr>
          <w:rFonts w:hint="eastAsia"/>
        </w:rPr>
        <w:t>影响投资者决策的其他重要信息</w:t>
      </w:r>
    </w:p>
    <w:p w:rsidR="00376266" w:rsidRDefault="00376266" w:rsidP="00376266">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76266" w:rsidTr="00376266">
        <w:tc>
          <w:tcPr>
            <w:tcW w:w="11283" w:type="nil"/>
            <w:vMerge w:val="restart"/>
          </w:tcPr>
          <w:p w:rsidR="00376266" w:rsidRDefault="00376266" w:rsidP="00376266">
            <w:pPr>
              <w:jc w:val="left"/>
            </w:pPr>
            <w:r>
              <w:rPr>
                <w:rFonts w:hint="eastAsia"/>
              </w:rPr>
              <w:t>投资者类别</w:t>
            </w:r>
          </w:p>
        </w:tc>
        <w:tc>
          <w:tcPr>
            <w:tcW w:w="11283" w:type="nil"/>
            <w:gridSpan w:val="5"/>
          </w:tcPr>
          <w:p w:rsidR="00376266" w:rsidRDefault="00376266" w:rsidP="00376266">
            <w:pPr>
              <w:jc w:val="left"/>
            </w:pPr>
            <w:r>
              <w:rPr>
                <w:rFonts w:hint="eastAsia"/>
              </w:rPr>
              <w:t>报告期内持有基金份额变化情况</w:t>
            </w:r>
          </w:p>
        </w:tc>
        <w:tc>
          <w:tcPr>
            <w:tcW w:w="11283" w:type="nil"/>
            <w:gridSpan w:val="2"/>
          </w:tcPr>
          <w:p w:rsidR="00376266" w:rsidRDefault="00376266" w:rsidP="00376266">
            <w:pPr>
              <w:jc w:val="left"/>
            </w:pPr>
            <w:r>
              <w:rPr>
                <w:rFonts w:hint="eastAsia"/>
              </w:rPr>
              <w:t>报告期末持有基金情况</w:t>
            </w:r>
          </w:p>
        </w:tc>
      </w:tr>
      <w:tr w:rsidR="00376266" w:rsidTr="00376266">
        <w:tc>
          <w:tcPr>
            <w:tcW w:w="11283" w:type="nil"/>
            <w:vMerge/>
          </w:tcPr>
          <w:p w:rsidR="00376266" w:rsidRDefault="00376266" w:rsidP="00376266">
            <w:pPr>
              <w:jc w:val="left"/>
            </w:pPr>
          </w:p>
        </w:tc>
        <w:tc>
          <w:tcPr>
            <w:tcW w:w="11283" w:type="nil"/>
          </w:tcPr>
          <w:p w:rsidR="00376266" w:rsidRDefault="00376266" w:rsidP="00376266">
            <w:pPr>
              <w:jc w:val="left"/>
            </w:pPr>
            <w:r>
              <w:rPr>
                <w:rFonts w:hint="eastAsia"/>
              </w:rPr>
              <w:t>序号</w:t>
            </w:r>
          </w:p>
        </w:tc>
        <w:tc>
          <w:tcPr>
            <w:tcW w:w="11283" w:type="nil"/>
          </w:tcPr>
          <w:p w:rsidR="00376266" w:rsidRDefault="00376266" w:rsidP="00376266">
            <w:pPr>
              <w:jc w:val="left"/>
            </w:pPr>
            <w:r>
              <w:rPr>
                <w:rFonts w:hint="eastAsia"/>
              </w:rPr>
              <w:t>持有基金份额比例达到或者超过</w:t>
            </w:r>
            <w:r>
              <w:rPr>
                <w:rFonts w:hint="eastAsia"/>
              </w:rPr>
              <w:t>20%</w:t>
            </w:r>
            <w:r>
              <w:rPr>
                <w:rFonts w:hint="eastAsia"/>
              </w:rPr>
              <w:t>的时间区间</w:t>
            </w:r>
          </w:p>
        </w:tc>
        <w:tc>
          <w:tcPr>
            <w:tcW w:w="11283" w:type="nil"/>
          </w:tcPr>
          <w:p w:rsidR="00376266" w:rsidRDefault="00376266" w:rsidP="00376266">
            <w:pPr>
              <w:jc w:val="left"/>
            </w:pPr>
            <w:r>
              <w:rPr>
                <w:rFonts w:hint="eastAsia"/>
              </w:rPr>
              <w:t>期初份额</w:t>
            </w:r>
          </w:p>
        </w:tc>
        <w:tc>
          <w:tcPr>
            <w:tcW w:w="11283" w:type="nil"/>
          </w:tcPr>
          <w:p w:rsidR="00376266" w:rsidRDefault="00376266" w:rsidP="00376266">
            <w:pPr>
              <w:jc w:val="left"/>
            </w:pPr>
            <w:r>
              <w:rPr>
                <w:rFonts w:hint="eastAsia"/>
              </w:rPr>
              <w:t>申购份额</w:t>
            </w:r>
          </w:p>
        </w:tc>
        <w:tc>
          <w:tcPr>
            <w:tcW w:w="11283" w:type="nil"/>
          </w:tcPr>
          <w:p w:rsidR="00376266" w:rsidRDefault="00376266" w:rsidP="00376266">
            <w:pPr>
              <w:jc w:val="left"/>
            </w:pPr>
            <w:r>
              <w:rPr>
                <w:rFonts w:hint="eastAsia"/>
              </w:rPr>
              <w:t>赎回份额</w:t>
            </w:r>
          </w:p>
        </w:tc>
        <w:tc>
          <w:tcPr>
            <w:tcW w:w="11283" w:type="nil"/>
          </w:tcPr>
          <w:p w:rsidR="00376266" w:rsidRDefault="00376266" w:rsidP="00376266">
            <w:pPr>
              <w:jc w:val="left"/>
            </w:pPr>
            <w:r>
              <w:rPr>
                <w:rFonts w:hint="eastAsia"/>
              </w:rPr>
              <w:t>持有份额</w:t>
            </w:r>
          </w:p>
        </w:tc>
        <w:tc>
          <w:tcPr>
            <w:tcW w:w="11283" w:type="nil"/>
          </w:tcPr>
          <w:p w:rsidR="00376266" w:rsidRDefault="00376266" w:rsidP="00376266">
            <w:pPr>
              <w:jc w:val="left"/>
            </w:pPr>
            <w:r>
              <w:rPr>
                <w:rFonts w:hint="eastAsia"/>
              </w:rPr>
              <w:t>份额占比</w:t>
            </w:r>
          </w:p>
        </w:tc>
      </w:tr>
      <w:tr w:rsidR="00376266" w:rsidTr="00376266">
        <w:tc>
          <w:tcPr>
            <w:tcW w:w="11283" w:type="nil"/>
          </w:tcPr>
          <w:p w:rsidR="00376266" w:rsidRDefault="00376266" w:rsidP="00376266">
            <w:pPr>
              <w:jc w:val="left"/>
            </w:pPr>
            <w:r>
              <w:rPr>
                <w:rFonts w:hint="eastAsia"/>
              </w:rPr>
              <w:t>联接基金</w:t>
            </w:r>
          </w:p>
        </w:tc>
        <w:tc>
          <w:tcPr>
            <w:tcW w:w="11283" w:type="nil"/>
          </w:tcPr>
          <w:p w:rsidR="00376266" w:rsidRDefault="00376266" w:rsidP="00376266">
            <w:pPr>
              <w:jc w:val="right"/>
            </w:pPr>
            <w:r>
              <w:t>1</w:t>
            </w:r>
          </w:p>
        </w:tc>
        <w:tc>
          <w:tcPr>
            <w:tcW w:w="11283" w:type="nil"/>
          </w:tcPr>
          <w:p w:rsidR="00376266" w:rsidRDefault="00376266" w:rsidP="00376266">
            <w:pPr>
              <w:jc w:val="left"/>
            </w:pPr>
            <w:r>
              <w:t>20260101-20260331</w:t>
            </w:r>
          </w:p>
        </w:tc>
        <w:tc>
          <w:tcPr>
            <w:tcW w:w="11283" w:type="nil"/>
          </w:tcPr>
          <w:p w:rsidR="00376266" w:rsidRDefault="00376266" w:rsidP="00376266">
            <w:pPr>
              <w:jc w:val="right"/>
            </w:pPr>
            <w:r>
              <w:t>103,314,800.00</w:t>
            </w:r>
          </w:p>
        </w:tc>
        <w:tc>
          <w:tcPr>
            <w:tcW w:w="11283" w:type="nil"/>
          </w:tcPr>
          <w:p w:rsidR="00376266" w:rsidRDefault="00376266" w:rsidP="00376266">
            <w:pPr>
              <w:jc w:val="right"/>
            </w:pPr>
            <w:r>
              <w:t>141,720,500.00</w:t>
            </w:r>
          </w:p>
        </w:tc>
        <w:tc>
          <w:tcPr>
            <w:tcW w:w="11283" w:type="nil"/>
          </w:tcPr>
          <w:p w:rsidR="00376266" w:rsidRDefault="00376266" w:rsidP="00376266">
            <w:pPr>
              <w:jc w:val="right"/>
            </w:pPr>
            <w:r>
              <w:t>51,796,700.00</w:t>
            </w:r>
          </w:p>
        </w:tc>
        <w:tc>
          <w:tcPr>
            <w:tcW w:w="11283" w:type="nil"/>
          </w:tcPr>
          <w:p w:rsidR="00376266" w:rsidRDefault="00376266" w:rsidP="00376266">
            <w:pPr>
              <w:jc w:val="right"/>
            </w:pPr>
            <w:r>
              <w:t>193,238,600.00</w:t>
            </w:r>
          </w:p>
        </w:tc>
        <w:tc>
          <w:tcPr>
            <w:tcW w:w="11283" w:type="nil"/>
          </w:tcPr>
          <w:p w:rsidR="00376266" w:rsidRDefault="00376266" w:rsidP="00376266">
            <w:pPr>
              <w:jc w:val="right"/>
            </w:pPr>
            <w:r>
              <w:t>74.04%</w:t>
            </w:r>
          </w:p>
        </w:tc>
      </w:tr>
      <w:tr w:rsidR="00376266" w:rsidTr="00376266">
        <w:tc>
          <w:tcPr>
            <w:tcW w:w="11283" w:type="nil"/>
            <w:gridSpan w:val="8"/>
          </w:tcPr>
          <w:p w:rsidR="00376266" w:rsidRDefault="00376266" w:rsidP="00376266">
            <w:pPr>
              <w:jc w:val="left"/>
            </w:pPr>
            <w:r>
              <w:rPr>
                <w:rFonts w:hint="eastAsia"/>
              </w:rPr>
              <w:t>产品特有风险</w:t>
            </w:r>
          </w:p>
        </w:tc>
      </w:tr>
      <w:tr w:rsidR="00376266" w:rsidTr="00376266">
        <w:tc>
          <w:tcPr>
            <w:tcW w:w="11283" w:type="nil"/>
            <w:gridSpan w:val="8"/>
          </w:tcPr>
          <w:p w:rsidR="00376266" w:rsidRDefault="00376266" w:rsidP="0037626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76266" w:rsidRDefault="00376266" w:rsidP="00376266">
      <w:pPr>
        <w:pStyle w:val="-2"/>
        <w:spacing w:before="312"/>
        <w:rPr>
          <w:rFonts w:hint="eastAsia"/>
        </w:rPr>
      </w:pPr>
      <w:r>
        <w:rPr>
          <w:rFonts w:hint="eastAsia"/>
        </w:rPr>
        <w:t>影响投资者决策的其他重要信息</w:t>
      </w:r>
    </w:p>
    <w:p w:rsidR="00376266" w:rsidRDefault="00376266" w:rsidP="00376266">
      <w:pPr>
        <w:pStyle w:val="-"/>
        <w:ind w:firstLine="420"/>
        <w:rPr>
          <w:rFonts w:hint="eastAsia"/>
        </w:rPr>
      </w:pPr>
      <w:r>
        <w:rPr>
          <w:rFonts w:hint="eastAsia"/>
        </w:rPr>
        <w:t>无。</w:t>
      </w:r>
    </w:p>
    <w:p w:rsidR="00376266" w:rsidRDefault="00376266" w:rsidP="00376266">
      <w:pPr>
        <w:pStyle w:val="-1"/>
        <w:ind w:left="281" w:hanging="281"/>
        <w:rPr>
          <w:rFonts w:hint="eastAsia"/>
        </w:rPr>
      </w:pPr>
      <w:r>
        <w:rPr>
          <w:rFonts w:hint="eastAsia"/>
        </w:rPr>
        <w:lastRenderedPageBreak/>
        <w:t>备查文件目录</w:t>
      </w:r>
    </w:p>
    <w:p w:rsidR="00376266" w:rsidRDefault="00376266" w:rsidP="00376266">
      <w:pPr>
        <w:pStyle w:val="-2"/>
        <w:spacing w:before="312"/>
        <w:rPr>
          <w:rFonts w:hint="eastAsia"/>
        </w:rPr>
      </w:pPr>
      <w:r>
        <w:rPr>
          <w:rFonts w:hint="eastAsia"/>
        </w:rPr>
        <w:t>备查文件目录</w:t>
      </w:r>
    </w:p>
    <w:p w:rsidR="00376266" w:rsidRDefault="00376266" w:rsidP="00376266">
      <w:pPr>
        <w:pStyle w:val="-"/>
        <w:ind w:firstLine="420"/>
        <w:rPr>
          <w:rFonts w:hint="eastAsia"/>
        </w:rPr>
      </w:pPr>
      <w:r>
        <w:rPr>
          <w:rFonts w:hint="eastAsia"/>
        </w:rPr>
        <w:t>1、《南方中证全指电力公用事业交易型开放式指数证券投资基金基金合同》；</w:t>
      </w:r>
    </w:p>
    <w:p w:rsidR="00376266" w:rsidRDefault="00376266" w:rsidP="00376266">
      <w:pPr>
        <w:pStyle w:val="-"/>
        <w:ind w:firstLine="420"/>
        <w:rPr>
          <w:rFonts w:hint="eastAsia"/>
        </w:rPr>
      </w:pPr>
      <w:r>
        <w:rPr>
          <w:rFonts w:hint="eastAsia"/>
        </w:rPr>
        <w:t>2、《南方中证全指电力公用事业交易型开放式指数证券投资基金托管协议》；</w:t>
      </w:r>
    </w:p>
    <w:p w:rsidR="00376266" w:rsidRDefault="00376266" w:rsidP="00376266">
      <w:pPr>
        <w:pStyle w:val="-"/>
        <w:ind w:firstLine="420"/>
        <w:rPr>
          <w:rFonts w:hint="eastAsia"/>
        </w:rPr>
      </w:pPr>
      <w:r>
        <w:rPr>
          <w:rFonts w:hint="eastAsia"/>
        </w:rPr>
        <w:t>3、南方中证全指电力公用事业交易型开放式指数证券投资基金2026年1季度报告原文。</w:t>
      </w:r>
    </w:p>
    <w:p w:rsidR="00376266" w:rsidRDefault="00376266" w:rsidP="00376266">
      <w:pPr>
        <w:pStyle w:val="-2"/>
        <w:spacing w:before="312"/>
        <w:rPr>
          <w:rFonts w:hint="eastAsia"/>
        </w:rPr>
      </w:pPr>
      <w:r>
        <w:rPr>
          <w:rFonts w:hint="eastAsia"/>
        </w:rPr>
        <w:t>存放地点</w:t>
      </w:r>
    </w:p>
    <w:p w:rsidR="00376266" w:rsidRDefault="00376266" w:rsidP="00376266">
      <w:pPr>
        <w:pStyle w:val="-"/>
        <w:ind w:firstLine="420"/>
        <w:rPr>
          <w:rFonts w:hint="eastAsia"/>
        </w:rPr>
      </w:pPr>
      <w:r>
        <w:rPr>
          <w:rFonts w:hint="eastAsia"/>
        </w:rPr>
        <w:t>深圳市福田区莲花街道益田路5999号基金大厦32-42楼。</w:t>
      </w:r>
    </w:p>
    <w:p w:rsidR="00376266" w:rsidRDefault="00376266" w:rsidP="00376266">
      <w:pPr>
        <w:pStyle w:val="-2"/>
        <w:spacing w:before="312"/>
        <w:rPr>
          <w:rFonts w:hint="eastAsia"/>
        </w:rPr>
      </w:pPr>
      <w:r>
        <w:rPr>
          <w:rFonts w:hint="eastAsia"/>
        </w:rPr>
        <w:t>查阅方式</w:t>
      </w:r>
    </w:p>
    <w:p w:rsidR="00376266" w:rsidRDefault="00376266" w:rsidP="00376266">
      <w:pPr>
        <w:pStyle w:val="-"/>
        <w:ind w:firstLine="420"/>
        <w:rPr>
          <w:rFonts w:hint="eastAsia"/>
        </w:rPr>
      </w:pPr>
      <w:r>
        <w:rPr>
          <w:rFonts w:hint="eastAsia"/>
        </w:rPr>
        <w:t>网站：http://www.nffund.com</w:t>
      </w:r>
    </w:p>
    <w:p w:rsidR="003C7DC3" w:rsidRDefault="00376266" w:rsidP="0037626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266" w:rsidRDefault="00376266" w:rsidP="00D17C56">
      <w:r>
        <w:separator/>
      </w:r>
    </w:p>
  </w:endnote>
  <w:endnote w:type="continuationSeparator" w:id="0">
    <w:p w:rsidR="00376266" w:rsidRDefault="0037626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66" w:rsidRDefault="0037626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76266" w:rsidRPr="0037626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7626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7626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66" w:rsidRDefault="0037626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266" w:rsidRDefault="00376266" w:rsidP="00D17C56">
      <w:r>
        <w:separator/>
      </w:r>
    </w:p>
  </w:footnote>
  <w:footnote w:type="continuationSeparator" w:id="0">
    <w:p w:rsidR="00376266" w:rsidRDefault="0037626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66" w:rsidRDefault="0037626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76266" w:rsidP="00AE3F5B">
    <w:pPr>
      <w:pStyle w:val="a7"/>
      <w:pBdr>
        <w:bottom w:val="single" w:sz="4" w:space="1" w:color="auto"/>
      </w:pBdr>
      <w:jc w:val="right"/>
    </w:pPr>
    <w:r>
      <w:rPr>
        <w:rFonts w:hint="eastAsia"/>
      </w:rPr>
      <w:t>南方中证全指电力公用事业交易型开放式指数证券投资基金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6266"/>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7C416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3F5C6-2CB6-473E-8147-DF3FB2770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1200</Words>
  <Characters>6840</Characters>
  <Application>Microsoft Office Word</Application>
  <DocSecurity>0</DocSecurity>
  <Lines>57</Lines>
  <Paragraphs>16</Paragraphs>
  <ScaleCrop>false</ScaleCrop>
  <Company>MC SYSTEM</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2026-04-21T01:28:00Z</dcterms:modified>
</cp:coreProperties>
</file>