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02074">
        <w:rPr>
          <w:rFonts w:ascii="宋体" w:hAnsi="宋体" w:hint="eastAsia"/>
          <w:b/>
          <w:bCs/>
          <w:sz w:val="48"/>
          <w:szCs w:val="30"/>
        </w:rPr>
        <w:t>中证南方小康产业交易型开放式指数证券投资基金</w:t>
      </w:r>
      <w:r w:rsidR="00402074">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02074"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0207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02074">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02074">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02074" w:rsidRDefault="00402074" w:rsidP="00402074">
      <w:pPr>
        <w:pStyle w:val="-1"/>
        <w:ind w:left="281" w:hanging="281"/>
        <w:rPr>
          <w:rFonts w:hint="eastAsia"/>
        </w:rPr>
      </w:pPr>
      <w:r>
        <w:rPr>
          <w:rFonts w:hint="eastAsia"/>
        </w:rPr>
        <w:lastRenderedPageBreak/>
        <w:t>重要提示</w:t>
      </w:r>
    </w:p>
    <w:p w:rsidR="00402074" w:rsidRDefault="00402074" w:rsidP="00402074">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402074" w:rsidRDefault="00402074" w:rsidP="00402074">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402074" w:rsidRDefault="00402074" w:rsidP="00402074">
      <w:pPr>
        <w:pStyle w:val="-"/>
        <w:ind w:firstLine="420"/>
        <w:rPr>
          <w:rFonts w:hint="eastAsia"/>
        </w:rPr>
      </w:pPr>
      <w:r>
        <w:rPr>
          <w:rFonts w:hint="eastAsia"/>
        </w:rPr>
        <w:t>基金管理人承诺以诚实信用、勤勉尽责的原则管理和运用基金资产，但不保证基金一定盈利。</w:t>
      </w:r>
    </w:p>
    <w:p w:rsidR="00402074" w:rsidRDefault="00402074" w:rsidP="00402074">
      <w:pPr>
        <w:pStyle w:val="-"/>
        <w:ind w:firstLine="420"/>
        <w:rPr>
          <w:rFonts w:hint="eastAsia"/>
        </w:rPr>
      </w:pPr>
      <w:r>
        <w:rPr>
          <w:rFonts w:hint="eastAsia"/>
        </w:rPr>
        <w:t>基金的过往业绩并不代表其未来表现。投资有风险，投资者在作出投资决策前应仔细阅读本基金的招募说明书。</w:t>
      </w:r>
    </w:p>
    <w:p w:rsidR="00402074" w:rsidRDefault="00402074" w:rsidP="00402074">
      <w:pPr>
        <w:pStyle w:val="-"/>
        <w:ind w:firstLine="420"/>
        <w:rPr>
          <w:rFonts w:hint="eastAsia"/>
        </w:rPr>
      </w:pPr>
      <w:r>
        <w:rPr>
          <w:rFonts w:hint="eastAsia"/>
        </w:rPr>
        <w:t>本报告中财务资料未经审计。</w:t>
      </w:r>
    </w:p>
    <w:p w:rsidR="00402074" w:rsidRDefault="00402074" w:rsidP="00402074">
      <w:pPr>
        <w:pStyle w:val="-"/>
        <w:ind w:firstLine="420"/>
        <w:rPr>
          <w:rFonts w:hint="eastAsia"/>
        </w:rPr>
      </w:pPr>
      <w:r>
        <w:rPr>
          <w:rFonts w:hint="eastAsia"/>
        </w:rPr>
        <w:t>本报告期自2026年1月1日起至3月31日止。</w:t>
      </w:r>
    </w:p>
    <w:p w:rsidR="00402074" w:rsidRDefault="00402074" w:rsidP="00402074">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402074" w:rsidTr="00402074">
        <w:tc>
          <w:tcPr>
            <w:tcW w:w="2552" w:type="dxa"/>
          </w:tcPr>
          <w:p w:rsidR="00402074" w:rsidRDefault="00402074" w:rsidP="00402074">
            <w:pPr>
              <w:jc w:val="left"/>
            </w:pPr>
            <w:r>
              <w:rPr>
                <w:rFonts w:hint="eastAsia"/>
              </w:rPr>
              <w:t>基金简称</w:t>
            </w:r>
          </w:p>
        </w:tc>
        <w:tc>
          <w:tcPr>
            <w:tcW w:w="5954" w:type="dxa"/>
          </w:tcPr>
          <w:p w:rsidR="00402074" w:rsidRDefault="00402074" w:rsidP="00402074">
            <w:pPr>
              <w:jc w:val="left"/>
            </w:pPr>
            <w:r>
              <w:rPr>
                <w:rFonts w:hint="eastAsia"/>
              </w:rPr>
              <w:t>南方中证小康产业</w:t>
            </w:r>
            <w:r>
              <w:rPr>
                <w:rFonts w:hint="eastAsia"/>
              </w:rPr>
              <w:t>ETF</w:t>
            </w:r>
          </w:p>
        </w:tc>
      </w:tr>
      <w:tr w:rsidR="00402074" w:rsidTr="00402074">
        <w:tc>
          <w:tcPr>
            <w:tcW w:w="2552" w:type="dxa"/>
          </w:tcPr>
          <w:p w:rsidR="00402074" w:rsidRDefault="00402074" w:rsidP="00402074">
            <w:pPr>
              <w:jc w:val="left"/>
            </w:pPr>
            <w:r>
              <w:rPr>
                <w:rFonts w:hint="eastAsia"/>
              </w:rPr>
              <w:t>场内简称</w:t>
            </w:r>
          </w:p>
        </w:tc>
        <w:tc>
          <w:tcPr>
            <w:tcW w:w="5954" w:type="dxa"/>
          </w:tcPr>
          <w:p w:rsidR="00402074" w:rsidRDefault="00402074" w:rsidP="00402074">
            <w:pPr>
              <w:jc w:val="left"/>
            </w:pPr>
            <w:r>
              <w:rPr>
                <w:rFonts w:hint="eastAsia"/>
              </w:rPr>
              <w:t>产业升级</w:t>
            </w:r>
            <w:r>
              <w:rPr>
                <w:rFonts w:hint="eastAsia"/>
              </w:rPr>
              <w:t>ETF</w:t>
            </w:r>
            <w:r>
              <w:rPr>
                <w:rFonts w:hint="eastAsia"/>
              </w:rPr>
              <w:t>南方</w:t>
            </w:r>
          </w:p>
        </w:tc>
      </w:tr>
      <w:tr w:rsidR="00402074" w:rsidTr="00402074">
        <w:tc>
          <w:tcPr>
            <w:tcW w:w="2552" w:type="dxa"/>
          </w:tcPr>
          <w:p w:rsidR="00402074" w:rsidRDefault="00402074" w:rsidP="00402074">
            <w:pPr>
              <w:jc w:val="left"/>
            </w:pPr>
            <w:r>
              <w:rPr>
                <w:rFonts w:hint="eastAsia"/>
              </w:rPr>
              <w:t>基金主代码</w:t>
            </w:r>
          </w:p>
        </w:tc>
        <w:tc>
          <w:tcPr>
            <w:tcW w:w="5954" w:type="dxa"/>
          </w:tcPr>
          <w:p w:rsidR="00402074" w:rsidRDefault="00402074" w:rsidP="00402074">
            <w:pPr>
              <w:jc w:val="left"/>
            </w:pPr>
            <w:r>
              <w:t>510160</w:t>
            </w:r>
          </w:p>
        </w:tc>
      </w:tr>
      <w:tr w:rsidR="00402074" w:rsidTr="00402074">
        <w:tc>
          <w:tcPr>
            <w:tcW w:w="2552" w:type="dxa"/>
          </w:tcPr>
          <w:p w:rsidR="00402074" w:rsidRDefault="00402074" w:rsidP="00402074">
            <w:pPr>
              <w:jc w:val="left"/>
            </w:pPr>
            <w:r>
              <w:rPr>
                <w:rFonts w:hint="eastAsia"/>
              </w:rPr>
              <w:t>交易代码</w:t>
            </w:r>
          </w:p>
        </w:tc>
        <w:tc>
          <w:tcPr>
            <w:tcW w:w="5954" w:type="dxa"/>
          </w:tcPr>
          <w:p w:rsidR="00402074" w:rsidRDefault="00402074" w:rsidP="00402074">
            <w:pPr>
              <w:jc w:val="left"/>
            </w:pPr>
            <w:r>
              <w:t>510160</w:t>
            </w:r>
          </w:p>
        </w:tc>
      </w:tr>
      <w:tr w:rsidR="00402074" w:rsidTr="00402074">
        <w:tc>
          <w:tcPr>
            <w:tcW w:w="2552" w:type="dxa"/>
          </w:tcPr>
          <w:p w:rsidR="00402074" w:rsidRDefault="00402074" w:rsidP="00402074">
            <w:pPr>
              <w:jc w:val="left"/>
            </w:pPr>
            <w:r>
              <w:rPr>
                <w:rFonts w:hint="eastAsia"/>
              </w:rPr>
              <w:t>基金运作方式</w:t>
            </w:r>
          </w:p>
        </w:tc>
        <w:tc>
          <w:tcPr>
            <w:tcW w:w="5954" w:type="dxa"/>
          </w:tcPr>
          <w:p w:rsidR="00402074" w:rsidRDefault="00402074" w:rsidP="00402074">
            <w:pPr>
              <w:jc w:val="left"/>
            </w:pPr>
            <w:r>
              <w:rPr>
                <w:rFonts w:hint="eastAsia"/>
              </w:rPr>
              <w:t>交易型开放式</w:t>
            </w:r>
          </w:p>
        </w:tc>
      </w:tr>
      <w:tr w:rsidR="00402074" w:rsidTr="00402074">
        <w:tc>
          <w:tcPr>
            <w:tcW w:w="2552" w:type="dxa"/>
          </w:tcPr>
          <w:p w:rsidR="00402074" w:rsidRDefault="00402074" w:rsidP="00402074">
            <w:pPr>
              <w:jc w:val="left"/>
            </w:pPr>
            <w:r>
              <w:rPr>
                <w:rFonts w:hint="eastAsia"/>
              </w:rPr>
              <w:t>基金合同生效日</w:t>
            </w:r>
          </w:p>
        </w:tc>
        <w:tc>
          <w:tcPr>
            <w:tcW w:w="5954" w:type="dxa"/>
          </w:tcPr>
          <w:p w:rsidR="00402074" w:rsidRDefault="00402074" w:rsidP="00402074">
            <w:pPr>
              <w:jc w:val="left"/>
            </w:pPr>
            <w:r>
              <w:rPr>
                <w:rFonts w:hint="eastAsia"/>
              </w:rPr>
              <w:t>2010</w:t>
            </w:r>
            <w:r>
              <w:rPr>
                <w:rFonts w:hint="eastAsia"/>
              </w:rPr>
              <w:t>年</w:t>
            </w:r>
            <w:r>
              <w:rPr>
                <w:rFonts w:hint="eastAsia"/>
              </w:rPr>
              <w:t>8</w:t>
            </w:r>
            <w:r>
              <w:rPr>
                <w:rFonts w:hint="eastAsia"/>
              </w:rPr>
              <w:t>月</w:t>
            </w:r>
            <w:r>
              <w:rPr>
                <w:rFonts w:hint="eastAsia"/>
              </w:rPr>
              <w:t>27</w:t>
            </w:r>
            <w:r>
              <w:rPr>
                <w:rFonts w:hint="eastAsia"/>
              </w:rPr>
              <w:t>日</w:t>
            </w:r>
          </w:p>
        </w:tc>
      </w:tr>
      <w:tr w:rsidR="00402074" w:rsidTr="00402074">
        <w:tc>
          <w:tcPr>
            <w:tcW w:w="2552" w:type="dxa"/>
          </w:tcPr>
          <w:p w:rsidR="00402074" w:rsidRDefault="00402074" w:rsidP="00402074">
            <w:pPr>
              <w:jc w:val="left"/>
            </w:pPr>
            <w:r>
              <w:rPr>
                <w:rFonts w:hint="eastAsia"/>
              </w:rPr>
              <w:t>报告期末基金份额总额</w:t>
            </w:r>
          </w:p>
        </w:tc>
        <w:tc>
          <w:tcPr>
            <w:tcW w:w="5954" w:type="dxa"/>
          </w:tcPr>
          <w:p w:rsidR="00402074" w:rsidRDefault="00402074" w:rsidP="00402074">
            <w:pPr>
              <w:jc w:val="left"/>
            </w:pPr>
            <w:r>
              <w:rPr>
                <w:rFonts w:hint="eastAsia"/>
              </w:rPr>
              <w:t>204,057,409.00</w:t>
            </w:r>
            <w:r>
              <w:rPr>
                <w:rFonts w:hint="eastAsia"/>
              </w:rPr>
              <w:t>份</w:t>
            </w:r>
          </w:p>
        </w:tc>
      </w:tr>
      <w:tr w:rsidR="00402074" w:rsidTr="00402074">
        <w:tc>
          <w:tcPr>
            <w:tcW w:w="2552" w:type="dxa"/>
          </w:tcPr>
          <w:p w:rsidR="00402074" w:rsidRDefault="00402074" w:rsidP="00402074">
            <w:pPr>
              <w:jc w:val="left"/>
            </w:pPr>
            <w:r>
              <w:rPr>
                <w:rFonts w:hint="eastAsia"/>
              </w:rPr>
              <w:t>投资目标</w:t>
            </w:r>
          </w:p>
        </w:tc>
        <w:tc>
          <w:tcPr>
            <w:tcW w:w="5954" w:type="dxa"/>
          </w:tcPr>
          <w:p w:rsidR="00402074" w:rsidRDefault="00402074" w:rsidP="00402074">
            <w:pPr>
              <w:jc w:val="left"/>
            </w:pPr>
            <w:r>
              <w:rPr>
                <w:rFonts w:hint="eastAsia"/>
              </w:rPr>
              <w:t>紧密跟踪标的指数，追求跟踪偏离度和跟踪误差最小化。</w:t>
            </w:r>
          </w:p>
        </w:tc>
      </w:tr>
      <w:tr w:rsidR="00402074" w:rsidTr="00402074">
        <w:tc>
          <w:tcPr>
            <w:tcW w:w="2552" w:type="dxa"/>
          </w:tcPr>
          <w:p w:rsidR="00402074" w:rsidRDefault="00402074" w:rsidP="00402074">
            <w:pPr>
              <w:jc w:val="left"/>
            </w:pPr>
            <w:r>
              <w:rPr>
                <w:rFonts w:hint="eastAsia"/>
              </w:rPr>
              <w:t>投资策略</w:t>
            </w:r>
          </w:p>
        </w:tc>
        <w:tc>
          <w:tcPr>
            <w:tcW w:w="5954" w:type="dxa"/>
          </w:tcPr>
          <w:p w:rsidR="00402074" w:rsidRDefault="00402074" w:rsidP="00402074">
            <w:r>
              <w:rPr>
                <w:rFonts w:hint="eastAsia"/>
              </w:rPr>
              <w:t>本基金为完全被动式指数基金，原则上采用完全复制法，按照成份股在标的指数中的基准权重构建指数化投资组合，并根据标的指数成份股及其权重的变化进行相应调整。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tc>
      </w:tr>
      <w:tr w:rsidR="00402074" w:rsidTr="00402074">
        <w:tc>
          <w:tcPr>
            <w:tcW w:w="2552" w:type="dxa"/>
          </w:tcPr>
          <w:p w:rsidR="00402074" w:rsidRDefault="00402074" w:rsidP="00402074">
            <w:pPr>
              <w:jc w:val="left"/>
            </w:pPr>
            <w:r>
              <w:rPr>
                <w:rFonts w:hint="eastAsia"/>
              </w:rPr>
              <w:t>业绩比较基准</w:t>
            </w:r>
          </w:p>
        </w:tc>
        <w:tc>
          <w:tcPr>
            <w:tcW w:w="5954" w:type="dxa"/>
          </w:tcPr>
          <w:p w:rsidR="00402074" w:rsidRDefault="00402074" w:rsidP="00402074">
            <w:pPr>
              <w:jc w:val="left"/>
            </w:pPr>
            <w:r>
              <w:rPr>
                <w:rFonts w:hint="eastAsia"/>
              </w:rPr>
              <w:t>本基金业绩比较基准为标的指数。本基金标的指数为中证南方小康产业指数，简称小康指数。</w:t>
            </w:r>
          </w:p>
        </w:tc>
      </w:tr>
      <w:tr w:rsidR="00402074" w:rsidTr="00402074">
        <w:tc>
          <w:tcPr>
            <w:tcW w:w="2552" w:type="dxa"/>
          </w:tcPr>
          <w:p w:rsidR="00402074" w:rsidRDefault="00402074" w:rsidP="00402074">
            <w:pPr>
              <w:jc w:val="left"/>
            </w:pPr>
            <w:r>
              <w:rPr>
                <w:rFonts w:hint="eastAsia"/>
              </w:rPr>
              <w:t>风险收益特征</w:t>
            </w:r>
          </w:p>
        </w:tc>
        <w:tc>
          <w:tcPr>
            <w:tcW w:w="5954" w:type="dxa"/>
          </w:tcPr>
          <w:p w:rsidR="00402074" w:rsidRDefault="00402074" w:rsidP="00402074">
            <w:r>
              <w:rPr>
                <w:rFonts w:hint="eastAsia"/>
              </w:rPr>
              <w:t>本基金属股票基金，风险与收益高于混合基金、债券基金与货币市场基金。本基金为指数型基金，主要采用完全复制法跟踪标的指数的表现，具有与标的指数、以及标的指数所代表的股票市场相似的风险收益特征。</w:t>
            </w:r>
          </w:p>
        </w:tc>
      </w:tr>
      <w:tr w:rsidR="00402074" w:rsidTr="00402074">
        <w:tc>
          <w:tcPr>
            <w:tcW w:w="2552" w:type="dxa"/>
          </w:tcPr>
          <w:p w:rsidR="00402074" w:rsidRDefault="00402074" w:rsidP="00402074">
            <w:pPr>
              <w:jc w:val="left"/>
            </w:pPr>
            <w:r>
              <w:rPr>
                <w:rFonts w:hint="eastAsia"/>
              </w:rPr>
              <w:lastRenderedPageBreak/>
              <w:t>基金管理人</w:t>
            </w:r>
          </w:p>
        </w:tc>
        <w:tc>
          <w:tcPr>
            <w:tcW w:w="5954" w:type="dxa"/>
          </w:tcPr>
          <w:p w:rsidR="00402074" w:rsidRDefault="00402074" w:rsidP="00402074">
            <w:pPr>
              <w:jc w:val="left"/>
            </w:pPr>
            <w:r>
              <w:rPr>
                <w:rFonts w:hint="eastAsia"/>
              </w:rPr>
              <w:t>南方基金管理股份有限公司</w:t>
            </w:r>
          </w:p>
        </w:tc>
      </w:tr>
      <w:tr w:rsidR="00402074" w:rsidTr="00402074">
        <w:tc>
          <w:tcPr>
            <w:tcW w:w="2552" w:type="dxa"/>
          </w:tcPr>
          <w:p w:rsidR="00402074" w:rsidRDefault="00402074" w:rsidP="00402074">
            <w:pPr>
              <w:jc w:val="left"/>
            </w:pPr>
            <w:r>
              <w:rPr>
                <w:rFonts w:hint="eastAsia"/>
              </w:rPr>
              <w:t>基金托管人</w:t>
            </w:r>
          </w:p>
        </w:tc>
        <w:tc>
          <w:tcPr>
            <w:tcW w:w="5954" w:type="dxa"/>
          </w:tcPr>
          <w:p w:rsidR="00402074" w:rsidRDefault="00402074" w:rsidP="00402074">
            <w:pPr>
              <w:jc w:val="left"/>
            </w:pPr>
            <w:r>
              <w:rPr>
                <w:rFonts w:hint="eastAsia"/>
              </w:rPr>
              <w:t>中国工商银行股份有限公司</w:t>
            </w:r>
          </w:p>
        </w:tc>
      </w:tr>
    </w:tbl>
    <w:p w:rsidR="00402074" w:rsidRDefault="00402074" w:rsidP="00402074">
      <w:pPr>
        <w:pStyle w:val="-1"/>
        <w:ind w:left="281" w:hanging="281"/>
        <w:rPr>
          <w:rFonts w:hint="eastAsia"/>
        </w:rPr>
      </w:pPr>
      <w:r>
        <w:rPr>
          <w:rFonts w:hint="eastAsia"/>
        </w:rPr>
        <w:t>主要财务指标和基金净值表现</w:t>
      </w:r>
    </w:p>
    <w:p w:rsidR="00402074" w:rsidRDefault="00402074" w:rsidP="00402074">
      <w:pPr>
        <w:pStyle w:val="-2"/>
        <w:spacing w:before="312"/>
        <w:rPr>
          <w:rFonts w:hint="eastAsia"/>
        </w:rPr>
      </w:pPr>
      <w:r>
        <w:rPr>
          <w:rFonts w:hint="eastAsia"/>
        </w:rPr>
        <w:t>主要财务指标</w:t>
      </w:r>
    </w:p>
    <w:p w:rsidR="00402074" w:rsidRDefault="00402074" w:rsidP="00402074">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402074" w:rsidTr="00402074">
        <w:trPr>
          <w:cnfStyle w:val="100000000000" w:firstRow="1" w:lastRow="0" w:firstColumn="0" w:lastColumn="0" w:oddVBand="0" w:evenVBand="0" w:oddHBand="0" w:evenHBand="0" w:firstRowFirstColumn="0" w:firstRowLastColumn="0" w:lastRowFirstColumn="0" w:lastRowLastColumn="0"/>
        </w:trPr>
        <w:tc>
          <w:tcPr>
            <w:tcW w:w="3345" w:type="dxa"/>
          </w:tcPr>
          <w:p w:rsidR="00402074" w:rsidRPr="00402074" w:rsidRDefault="00402074" w:rsidP="00402074">
            <w:pPr>
              <w:jc w:val="center"/>
              <w:rPr>
                <w:b/>
              </w:rPr>
            </w:pPr>
            <w:r w:rsidRPr="00402074">
              <w:rPr>
                <w:rFonts w:hint="eastAsia"/>
                <w:b/>
              </w:rPr>
              <w:t>主要财务指标</w:t>
            </w:r>
          </w:p>
        </w:tc>
        <w:tc>
          <w:tcPr>
            <w:tcW w:w="5160" w:type="dxa"/>
          </w:tcPr>
          <w:p w:rsidR="00402074" w:rsidRPr="00402074" w:rsidRDefault="00402074" w:rsidP="00402074">
            <w:pPr>
              <w:jc w:val="center"/>
              <w:rPr>
                <w:b/>
              </w:rPr>
            </w:pPr>
            <w:r w:rsidRPr="00402074">
              <w:rPr>
                <w:rFonts w:hint="eastAsia"/>
                <w:b/>
              </w:rPr>
              <w:t>报告期（</w:t>
            </w:r>
            <w:r w:rsidRPr="00402074">
              <w:rPr>
                <w:rFonts w:hint="eastAsia"/>
                <w:b/>
              </w:rPr>
              <w:t>2026</w:t>
            </w:r>
            <w:r w:rsidRPr="00402074">
              <w:rPr>
                <w:rFonts w:hint="eastAsia"/>
                <w:b/>
              </w:rPr>
              <w:t>年</w:t>
            </w:r>
            <w:r w:rsidRPr="00402074">
              <w:rPr>
                <w:rFonts w:hint="eastAsia"/>
                <w:b/>
              </w:rPr>
              <w:t>1</w:t>
            </w:r>
            <w:r w:rsidRPr="00402074">
              <w:rPr>
                <w:rFonts w:hint="eastAsia"/>
                <w:b/>
              </w:rPr>
              <w:t>月</w:t>
            </w:r>
            <w:r w:rsidRPr="00402074">
              <w:rPr>
                <w:rFonts w:hint="eastAsia"/>
                <w:b/>
              </w:rPr>
              <w:t>1</w:t>
            </w:r>
            <w:r w:rsidRPr="00402074">
              <w:rPr>
                <w:rFonts w:hint="eastAsia"/>
                <w:b/>
              </w:rPr>
              <w:t>日－</w:t>
            </w:r>
            <w:r w:rsidRPr="00402074">
              <w:rPr>
                <w:rFonts w:hint="eastAsia"/>
                <w:b/>
              </w:rPr>
              <w:t>2026</w:t>
            </w:r>
            <w:r w:rsidRPr="00402074">
              <w:rPr>
                <w:rFonts w:hint="eastAsia"/>
                <w:b/>
              </w:rPr>
              <w:t>年</w:t>
            </w:r>
            <w:r w:rsidRPr="00402074">
              <w:rPr>
                <w:rFonts w:hint="eastAsia"/>
                <w:b/>
              </w:rPr>
              <w:t>3</w:t>
            </w:r>
            <w:r w:rsidRPr="00402074">
              <w:rPr>
                <w:rFonts w:hint="eastAsia"/>
                <w:b/>
              </w:rPr>
              <w:t>月</w:t>
            </w:r>
            <w:r w:rsidRPr="00402074">
              <w:rPr>
                <w:rFonts w:hint="eastAsia"/>
                <w:b/>
              </w:rPr>
              <w:t>31</w:t>
            </w:r>
            <w:r w:rsidRPr="00402074">
              <w:rPr>
                <w:rFonts w:hint="eastAsia"/>
                <w:b/>
              </w:rPr>
              <w:t>日）</w:t>
            </w:r>
          </w:p>
        </w:tc>
      </w:tr>
      <w:tr w:rsidR="00402074" w:rsidTr="00402074">
        <w:tc>
          <w:tcPr>
            <w:tcW w:w="3345" w:type="dxa"/>
          </w:tcPr>
          <w:p w:rsidR="00402074" w:rsidRDefault="00402074" w:rsidP="00402074">
            <w:pPr>
              <w:jc w:val="left"/>
            </w:pPr>
            <w:r>
              <w:rPr>
                <w:rFonts w:hint="eastAsia"/>
              </w:rPr>
              <w:t>1.</w:t>
            </w:r>
            <w:r>
              <w:rPr>
                <w:rFonts w:hint="eastAsia"/>
              </w:rPr>
              <w:t>本期已实现收益</w:t>
            </w:r>
          </w:p>
        </w:tc>
        <w:tc>
          <w:tcPr>
            <w:tcW w:w="5160" w:type="dxa"/>
          </w:tcPr>
          <w:p w:rsidR="00402074" w:rsidRDefault="00402074" w:rsidP="00402074">
            <w:pPr>
              <w:jc w:val="right"/>
            </w:pPr>
            <w:r>
              <w:t>1,740,935.68</w:t>
            </w:r>
          </w:p>
        </w:tc>
      </w:tr>
      <w:tr w:rsidR="00402074" w:rsidTr="00402074">
        <w:tc>
          <w:tcPr>
            <w:tcW w:w="3345" w:type="dxa"/>
          </w:tcPr>
          <w:p w:rsidR="00402074" w:rsidRDefault="00402074" w:rsidP="00402074">
            <w:pPr>
              <w:jc w:val="left"/>
            </w:pPr>
            <w:r>
              <w:rPr>
                <w:rFonts w:hint="eastAsia"/>
              </w:rPr>
              <w:t>2.</w:t>
            </w:r>
            <w:r>
              <w:rPr>
                <w:rFonts w:hint="eastAsia"/>
              </w:rPr>
              <w:t>本期利润</w:t>
            </w:r>
          </w:p>
        </w:tc>
        <w:tc>
          <w:tcPr>
            <w:tcW w:w="5160" w:type="dxa"/>
          </w:tcPr>
          <w:p w:rsidR="00402074" w:rsidRDefault="00402074" w:rsidP="00402074">
            <w:pPr>
              <w:jc w:val="right"/>
            </w:pPr>
            <w:r>
              <w:t>-1,942,586.81</w:t>
            </w:r>
          </w:p>
        </w:tc>
      </w:tr>
      <w:tr w:rsidR="00402074" w:rsidTr="00402074">
        <w:tc>
          <w:tcPr>
            <w:tcW w:w="3345" w:type="dxa"/>
          </w:tcPr>
          <w:p w:rsidR="00402074" w:rsidRDefault="00402074" w:rsidP="00402074">
            <w:pPr>
              <w:jc w:val="left"/>
            </w:pPr>
            <w:r>
              <w:rPr>
                <w:rFonts w:hint="eastAsia"/>
              </w:rPr>
              <w:t>3.</w:t>
            </w:r>
            <w:r>
              <w:rPr>
                <w:rFonts w:hint="eastAsia"/>
              </w:rPr>
              <w:t>加权平均基金份额本期利润</w:t>
            </w:r>
          </w:p>
        </w:tc>
        <w:tc>
          <w:tcPr>
            <w:tcW w:w="5160" w:type="dxa"/>
          </w:tcPr>
          <w:p w:rsidR="00402074" w:rsidRDefault="00402074" w:rsidP="00402074">
            <w:pPr>
              <w:jc w:val="right"/>
            </w:pPr>
            <w:r>
              <w:t>-0.0093</w:t>
            </w:r>
          </w:p>
        </w:tc>
      </w:tr>
      <w:tr w:rsidR="00402074" w:rsidTr="00402074">
        <w:tc>
          <w:tcPr>
            <w:tcW w:w="3345" w:type="dxa"/>
          </w:tcPr>
          <w:p w:rsidR="00402074" w:rsidRDefault="00402074" w:rsidP="00402074">
            <w:pPr>
              <w:jc w:val="left"/>
            </w:pPr>
            <w:r>
              <w:rPr>
                <w:rFonts w:hint="eastAsia"/>
              </w:rPr>
              <w:t>4.</w:t>
            </w:r>
            <w:r>
              <w:rPr>
                <w:rFonts w:hint="eastAsia"/>
              </w:rPr>
              <w:t>期末基金资产净值</w:t>
            </w:r>
          </w:p>
        </w:tc>
        <w:tc>
          <w:tcPr>
            <w:tcW w:w="5160" w:type="dxa"/>
          </w:tcPr>
          <w:p w:rsidR="00402074" w:rsidRDefault="00402074" w:rsidP="00402074">
            <w:pPr>
              <w:jc w:val="right"/>
            </w:pPr>
            <w:r>
              <w:t>190,099,285.20</w:t>
            </w:r>
          </w:p>
        </w:tc>
      </w:tr>
      <w:tr w:rsidR="00402074" w:rsidTr="00402074">
        <w:tc>
          <w:tcPr>
            <w:tcW w:w="3345" w:type="dxa"/>
          </w:tcPr>
          <w:p w:rsidR="00402074" w:rsidRDefault="00402074" w:rsidP="00402074">
            <w:pPr>
              <w:jc w:val="left"/>
            </w:pPr>
            <w:r>
              <w:rPr>
                <w:rFonts w:hint="eastAsia"/>
              </w:rPr>
              <w:t>5.</w:t>
            </w:r>
            <w:r>
              <w:rPr>
                <w:rFonts w:hint="eastAsia"/>
              </w:rPr>
              <w:t>期末基金份额净值</w:t>
            </w:r>
          </w:p>
        </w:tc>
        <w:tc>
          <w:tcPr>
            <w:tcW w:w="5160" w:type="dxa"/>
          </w:tcPr>
          <w:p w:rsidR="00402074" w:rsidRDefault="00402074" w:rsidP="00402074">
            <w:pPr>
              <w:jc w:val="right"/>
            </w:pPr>
            <w:r>
              <w:t>0.9316</w:t>
            </w:r>
          </w:p>
        </w:tc>
      </w:tr>
    </w:tbl>
    <w:p w:rsidR="00402074" w:rsidRDefault="00402074" w:rsidP="00402074">
      <w:pPr>
        <w:pStyle w:val="-8"/>
        <w:rPr>
          <w:rFonts w:hint="eastAsia"/>
        </w:rPr>
      </w:pPr>
      <w:r>
        <w:rPr>
          <w:rFonts w:hint="eastAsia"/>
        </w:rPr>
        <w:t>注：基金业绩指标不包括持有人认（申）购或交易基金的各项费用，计入费用后实际收益水平要低于所列数字；</w:t>
      </w:r>
    </w:p>
    <w:p w:rsidR="00402074" w:rsidRDefault="00402074" w:rsidP="00402074">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02074" w:rsidRDefault="00402074" w:rsidP="00402074">
      <w:pPr>
        <w:pStyle w:val="-2"/>
        <w:spacing w:before="312"/>
        <w:rPr>
          <w:rFonts w:hint="eastAsia"/>
        </w:rPr>
      </w:pPr>
      <w:r>
        <w:rPr>
          <w:rFonts w:hint="eastAsia"/>
        </w:rPr>
        <w:t>基金净值表现</w:t>
      </w:r>
    </w:p>
    <w:p w:rsidR="00402074" w:rsidRDefault="00402074" w:rsidP="00402074">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02074" w:rsidTr="00402074">
        <w:trPr>
          <w:cnfStyle w:val="100000000000" w:firstRow="1" w:lastRow="0" w:firstColumn="0" w:lastColumn="0" w:oddVBand="0" w:evenVBand="0" w:oddHBand="0" w:evenHBand="0" w:firstRowFirstColumn="0" w:firstRowLastColumn="0" w:lastRowFirstColumn="0" w:lastRowLastColumn="0"/>
        </w:trPr>
        <w:tc>
          <w:tcPr>
            <w:tcW w:w="1429" w:type="dxa"/>
          </w:tcPr>
          <w:p w:rsidR="00402074" w:rsidRPr="00402074" w:rsidRDefault="00402074" w:rsidP="00402074">
            <w:pPr>
              <w:jc w:val="center"/>
              <w:rPr>
                <w:b/>
              </w:rPr>
            </w:pPr>
            <w:r w:rsidRPr="00402074">
              <w:rPr>
                <w:rFonts w:hint="eastAsia"/>
                <w:b/>
              </w:rPr>
              <w:t>阶段</w:t>
            </w:r>
          </w:p>
        </w:tc>
        <w:tc>
          <w:tcPr>
            <w:tcW w:w="1315" w:type="dxa"/>
          </w:tcPr>
          <w:p w:rsidR="00402074" w:rsidRPr="00402074" w:rsidRDefault="00402074" w:rsidP="00402074">
            <w:pPr>
              <w:jc w:val="center"/>
              <w:rPr>
                <w:b/>
              </w:rPr>
            </w:pPr>
            <w:r w:rsidRPr="00402074">
              <w:rPr>
                <w:rFonts w:hint="eastAsia"/>
                <w:b/>
              </w:rPr>
              <w:t>净值增长率①</w:t>
            </w:r>
          </w:p>
        </w:tc>
        <w:tc>
          <w:tcPr>
            <w:tcW w:w="1315" w:type="dxa"/>
          </w:tcPr>
          <w:p w:rsidR="00402074" w:rsidRPr="00402074" w:rsidRDefault="00402074" w:rsidP="00402074">
            <w:pPr>
              <w:jc w:val="center"/>
              <w:rPr>
                <w:b/>
              </w:rPr>
            </w:pPr>
            <w:r w:rsidRPr="00402074">
              <w:rPr>
                <w:rFonts w:hint="eastAsia"/>
                <w:b/>
              </w:rPr>
              <w:t>净值增长率标准差②</w:t>
            </w:r>
          </w:p>
        </w:tc>
        <w:tc>
          <w:tcPr>
            <w:tcW w:w="1315" w:type="dxa"/>
          </w:tcPr>
          <w:p w:rsidR="00402074" w:rsidRPr="00402074" w:rsidRDefault="00402074" w:rsidP="00402074">
            <w:pPr>
              <w:jc w:val="center"/>
              <w:rPr>
                <w:b/>
              </w:rPr>
            </w:pPr>
            <w:r w:rsidRPr="00402074">
              <w:rPr>
                <w:rFonts w:hint="eastAsia"/>
                <w:b/>
              </w:rPr>
              <w:t>业绩比较基准收益率③</w:t>
            </w:r>
          </w:p>
        </w:tc>
        <w:tc>
          <w:tcPr>
            <w:tcW w:w="1315" w:type="dxa"/>
          </w:tcPr>
          <w:p w:rsidR="00402074" w:rsidRPr="00402074" w:rsidRDefault="00402074" w:rsidP="00402074">
            <w:pPr>
              <w:jc w:val="center"/>
              <w:rPr>
                <w:b/>
              </w:rPr>
            </w:pPr>
            <w:r w:rsidRPr="00402074">
              <w:rPr>
                <w:rFonts w:hint="eastAsia"/>
                <w:b/>
              </w:rPr>
              <w:t>业绩比较基准收益率标准差④</w:t>
            </w:r>
          </w:p>
        </w:tc>
        <w:tc>
          <w:tcPr>
            <w:tcW w:w="907" w:type="dxa"/>
          </w:tcPr>
          <w:p w:rsidR="00402074" w:rsidRPr="00402074" w:rsidRDefault="00402074" w:rsidP="00402074">
            <w:pPr>
              <w:jc w:val="center"/>
              <w:rPr>
                <w:b/>
              </w:rPr>
            </w:pPr>
            <w:r w:rsidRPr="00402074">
              <w:rPr>
                <w:rFonts w:hint="eastAsia"/>
                <w:b/>
              </w:rPr>
              <w:t>①</w:t>
            </w:r>
            <w:r w:rsidRPr="00402074">
              <w:rPr>
                <w:rFonts w:hint="eastAsia"/>
                <w:b/>
              </w:rPr>
              <w:t>-</w:t>
            </w:r>
            <w:r w:rsidRPr="00402074">
              <w:rPr>
                <w:rFonts w:hint="eastAsia"/>
                <w:b/>
              </w:rPr>
              <w:t>③</w:t>
            </w:r>
          </w:p>
        </w:tc>
        <w:tc>
          <w:tcPr>
            <w:tcW w:w="907" w:type="dxa"/>
          </w:tcPr>
          <w:p w:rsidR="00402074" w:rsidRPr="00402074" w:rsidRDefault="00402074" w:rsidP="00402074">
            <w:pPr>
              <w:jc w:val="center"/>
              <w:rPr>
                <w:b/>
              </w:rPr>
            </w:pPr>
            <w:r w:rsidRPr="00402074">
              <w:rPr>
                <w:rFonts w:hint="eastAsia"/>
                <w:b/>
              </w:rPr>
              <w:t>②</w:t>
            </w:r>
            <w:r w:rsidRPr="00402074">
              <w:rPr>
                <w:rFonts w:hint="eastAsia"/>
                <w:b/>
              </w:rPr>
              <w:t>-</w:t>
            </w:r>
            <w:r w:rsidRPr="00402074">
              <w:rPr>
                <w:rFonts w:hint="eastAsia"/>
                <w:b/>
              </w:rPr>
              <w:t>④</w:t>
            </w:r>
          </w:p>
        </w:tc>
      </w:tr>
      <w:tr w:rsidR="00402074" w:rsidTr="00402074">
        <w:tc>
          <w:tcPr>
            <w:tcW w:w="1429" w:type="dxa"/>
          </w:tcPr>
          <w:p w:rsidR="00402074" w:rsidRDefault="00402074" w:rsidP="00402074">
            <w:pPr>
              <w:jc w:val="left"/>
            </w:pPr>
            <w:r>
              <w:rPr>
                <w:rFonts w:hint="eastAsia"/>
              </w:rPr>
              <w:t>过去三个月</w:t>
            </w:r>
          </w:p>
        </w:tc>
        <w:tc>
          <w:tcPr>
            <w:tcW w:w="1315" w:type="dxa"/>
          </w:tcPr>
          <w:p w:rsidR="00402074" w:rsidRDefault="00402074" w:rsidP="00402074">
            <w:pPr>
              <w:jc w:val="right"/>
            </w:pPr>
            <w:r>
              <w:t>-1.17%</w:t>
            </w:r>
          </w:p>
        </w:tc>
        <w:tc>
          <w:tcPr>
            <w:tcW w:w="1315" w:type="dxa"/>
          </w:tcPr>
          <w:p w:rsidR="00402074" w:rsidRDefault="00402074" w:rsidP="00402074">
            <w:pPr>
              <w:jc w:val="right"/>
            </w:pPr>
            <w:r>
              <w:t>1.12%</w:t>
            </w:r>
          </w:p>
        </w:tc>
        <w:tc>
          <w:tcPr>
            <w:tcW w:w="1315" w:type="dxa"/>
          </w:tcPr>
          <w:p w:rsidR="00402074" w:rsidRDefault="00402074" w:rsidP="00402074">
            <w:pPr>
              <w:jc w:val="right"/>
            </w:pPr>
            <w:r>
              <w:t>-1.15%</w:t>
            </w:r>
          </w:p>
        </w:tc>
        <w:tc>
          <w:tcPr>
            <w:tcW w:w="1315" w:type="dxa"/>
          </w:tcPr>
          <w:p w:rsidR="00402074" w:rsidRDefault="00402074" w:rsidP="00402074">
            <w:pPr>
              <w:jc w:val="right"/>
            </w:pPr>
            <w:r>
              <w:t>1.12%</w:t>
            </w:r>
          </w:p>
        </w:tc>
        <w:tc>
          <w:tcPr>
            <w:tcW w:w="907" w:type="dxa"/>
          </w:tcPr>
          <w:p w:rsidR="00402074" w:rsidRDefault="00402074" w:rsidP="00402074">
            <w:pPr>
              <w:jc w:val="right"/>
            </w:pPr>
            <w:r>
              <w:t>-0.02%</w:t>
            </w:r>
          </w:p>
        </w:tc>
        <w:tc>
          <w:tcPr>
            <w:tcW w:w="907" w:type="dxa"/>
          </w:tcPr>
          <w:p w:rsidR="00402074" w:rsidRDefault="00402074" w:rsidP="00402074">
            <w:pPr>
              <w:jc w:val="right"/>
            </w:pPr>
            <w:r>
              <w:t>0.00%</w:t>
            </w:r>
          </w:p>
        </w:tc>
      </w:tr>
      <w:tr w:rsidR="00402074" w:rsidTr="00402074">
        <w:tc>
          <w:tcPr>
            <w:tcW w:w="1429" w:type="dxa"/>
          </w:tcPr>
          <w:p w:rsidR="00402074" w:rsidRDefault="00402074" w:rsidP="00402074">
            <w:pPr>
              <w:jc w:val="left"/>
            </w:pPr>
            <w:r>
              <w:rPr>
                <w:rFonts w:hint="eastAsia"/>
              </w:rPr>
              <w:t>过去六个月</w:t>
            </w:r>
          </w:p>
        </w:tc>
        <w:tc>
          <w:tcPr>
            <w:tcW w:w="1315" w:type="dxa"/>
          </w:tcPr>
          <w:p w:rsidR="00402074" w:rsidRDefault="00402074" w:rsidP="00402074">
            <w:pPr>
              <w:jc w:val="right"/>
            </w:pPr>
            <w:r>
              <w:t>1.57%</w:t>
            </w:r>
          </w:p>
        </w:tc>
        <w:tc>
          <w:tcPr>
            <w:tcW w:w="1315" w:type="dxa"/>
          </w:tcPr>
          <w:p w:rsidR="00402074" w:rsidRDefault="00402074" w:rsidP="00402074">
            <w:pPr>
              <w:jc w:val="right"/>
            </w:pPr>
            <w:r>
              <w:t>0.97%</w:t>
            </w:r>
          </w:p>
        </w:tc>
        <w:tc>
          <w:tcPr>
            <w:tcW w:w="1315" w:type="dxa"/>
          </w:tcPr>
          <w:p w:rsidR="00402074" w:rsidRDefault="00402074" w:rsidP="00402074">
            <w:pPr>
              <w:jc w:val="right"/>
            </w:pPr>
            <w:r>
              <w:t>1.17%</w:t>
            </w:r>
          </w:p>
        </w:tc>
        <w:tc>
          <w:tcPr>
            <w:tcW w:w="1315" w:type="dxa"/>
          </w:tcPr>
          <w:p w:rsidR="00402074" w:rsidRDefault="00402074" w:rsidP="00402074">
            <w:pPr>
              <w:jc w:val="right"/>
            </w:pPr>
            <w:r>
              <w:t>0.97%</w:t>
            </w:r>
          </w:p>
        </w:tc>
        <w:tc>
          <w:tcPr>
            <w:tcW w:w="907" w:type="dxa"/>
          </w:tcPr>
          <w:p w:rsidR="00402074" w:rsidRDefault="00402074" w:rsidP="00402074">
            <w:pPr>
              <w:jc w:val="right"/>
            </w:pPr>
            <w:r>
              <w:t>0.40%</w:t>
            </w:r>
          </w:p>
        </w:tc>
        <w:tc>
          <w:tcPr>
            <w:tcW w:w="907" w:type="dxa"/>
          </w:tcPr>
          <w:p w:rsidR="00402074" w:rsidRDefault="00402074" w:rsidP="00402074">
            <w:pPr>
              <w:jc w:val="right"/>
            </w:pPr>
            <w:r>
              <w:t>0.00%</w:t>
            </w:r>
          </w:p>
        </w:tc>
      </w:tr>
      <w:tr w:rsidR="00402074" w:rsidTr="00402074">
        <w:tc>
          <w:tcPr>
            <w:tcW w:w="1429" w:type="dxa"/>
          </w:tcPr>
          <w:p w:rsidR="00402074" w:rsidRDefault="00402074" w:rsidP="00402074">
            <w:pPr>
              <w:jc w:val="left"/>
            </w:pPr>
            <w:r>
              <w:rPr>
                <w:rFonts w:hint="eastAsia"/>
              </w:rPr>
              <w:t>过去一年</w:t>
            </w:r>
          </w:p>
        </w:tc>
        <w:tc>
          <w:tcPr>
            <w:tcW w:w="1315" w:type="dxa"/>
          </w:tcPr>
          <w:p w:rsidR="00402074" w:rsidRDefault="00402074" w:rsidP="00402074">
            <w:pPr>
              <w:jc w:val="right"/>
            </w:pPr>
            <w:r>
              <w:t>12.61%</w:t>
            </w:r>
          </w:p>
        </w:tc>
        <w:tc>
          <w:tcPr>
            <w:tcW w:w="1315" w:type="dxa"/>
          </w:tcPr>
          <w:p w:rsidR="00402074" w:rsidRDefault="00402074" w:rsidP="00402074">
            <w:pPr>
              <w:jc w:val="right"/>
            </w:pPr>
            <w:r>
              <w:t>0.94%</w:t>
            </w:r>
          </w:p>
        </w:tc>
        <w:tc>
          <w:tcPr>
            <w:tcW w:w="1315" w:type="dxa"/>
          </w:tcPr>
          <w:p w:rsidR="00402074" w:rsidRDefault="00402074" w:rsidP="00402074">
            <w:pPr>
              <w:jc w:val="right"/>
            </w:pPr>
            <w:r>
              <w:t>9.50%</w:t>
            </w:r>
          </w:p>
        </w:tc>
        <w:tc>
          <w:tcPr>
            <w:tcW w:w="1315" w:type="dxa"/>
          </w:tcPr>
          <w:p w:rsidR="00402074" w:rsidRDefault="00402074" w:rsidP="00402074">
            <w:pPr>
              <w:jc w:val="right"/>
            </w:pPr>
            <w:r>
              <w:t>0.94%</w:t>
            </w:r>
          </w:p>
        </w:tc>
        <w:tc>
          <w:tcPr>
            <w:tcW w:w="907" w:type="dxa"/>
          </w:tcPr>
          <w:p w:rsidR="00402074" w:rsidRDefault="00402074" w:rsidP="00402074">
            <w:pPr>
              <w:jc w:val="right"/>
            </w:pPr>
            <w:r>
              <w:t>3.11%</w:t>
            </w:r>
          </w:p>
        </w:tc>
        <w:tc>
          <w:tcPr>
            <w:tcW w:w="907" w:type="dxa"/>
          </w:tcPr>
          <w:p w:rsidR="00402074" w:rsidRDefault="00402074" w:rsidP="00402074">
            <w:pPr>
              <w:jc w:val="right"/>
            </w:pPr>
            <w:r>
              <w:t>0.00%</w:t>
            </w:r>
          </w:p>
        </w:tc>
      </w:tr>
      <w:tr w:rsidR="00402074" w:rsidTr="00402074">
        <w:tc>
          <w:tcPr>
            <w:tcW w:w="1429" w:type="dxa"/>
          </w:tcPr>
          <w:p w:rsidR="00402074" w:rsidRDefault="00402074" w:rsidP="00402074">
            <w:pPr>
              <w:jc w:val="left"/>
            </w:pPr>
            <w:r>
              <w:rPr>
                <w:rFonts w:hint="eastAsia"/>
              </w:rPr>
              <w:t>过去三年</w:t>
            </w:r>
          </w:p>
        </w:tc>
        <w:tc>
          <w:tcPr>
            <w:tcW w:w="1315" w:type="dxa"/>
          </w:tcPr>
          <w:p w:rsidR="00402074" w:rsidRDefault="00402074" w:rsidP="00402074">
            <w:pPr>
              <w:jc w:val="right"/>
            </w:pPr>
            <w:r>
              <w:t>26.49%</w:t>
            </w:r>
          </w:p>
        </w:tc>
        <w:tc>
          <w:tcPr>
            <w:tcW w:w="1315" w:type="dxa"/>
          </w:tcPr>
          <w:p w:rsidR="00402074" w:rsidRDefault="00402074" w:rsidP="00402074">
            <w:pPr>
              <w:jc w:val="right"/>
            </w:pPr>
            <w:r>
              <w:t>1.01%</w:t>
            </w:r>
          </w:p>
        </w:tc>
        <w:tc>
          <w:tcPr>
            <w:tcW w:w="1315" w:type="dxa"/>
          </w:tcPr>
          <w:p w:rsidR="00402074" w:rsidRDefault="00402074" w:rsidP="00402074">
            <w:pPr>
              <w:jc w:val="right"/>
            </w:pPr>
            <w:r>
              <w:t>15.45%</w:t>
            </w:r>
          </w:p>
        </w:tc>
        <w:tc>
          <w:tcPr>
            <w:tcW w:w="1315" w:type="dxa"/>
          </w:tcPr>
          <w:p w:rsidR="00402074" w:rsidRDefault="00402074" w:rsidP="00402074">
            <w:pPr>
              <w:jc w:val="right"/>
            </w:pPr>
            <w:r>
              <w:t>1.01%</w:t>
            </w:r>
          </w:p>
        </w:tc>
        <w:tc>
          <w:tcPr>
            <w:tcW w:w="907" w:type="dxa"/>
          </w:tcPr>
          <w:p w:rsidR="00402074" w:rsidRDefault="00402074" w:rsidP="00402074">
            <w:pPr>
              <w:jc w:val="right"/>
            </w:pPr>
            <w:r>
              <w:t>11.04%</w:t>
            </w:r>
          </w:p>
        </w:tc>
        <w:tc>
          <w:tcPr>
            <w:tcW w:w="907" w:type="dxa"/>
          </w:tcPr>
          <w:p w:rsidR="00402074" w:rsidRDefault="00402074" w:rsidP="00402074">
            <w:pPr>
              <w:jc w:val="right"/>
            </w:pPr>
            <w:r>
              <w:t>0.00%</w:t>
            </w:r>
          </w:p>
        </w:tc>
      </w:tr>
      <w:tr w:rsidR="00402074" w:rsidTr="00402074">
        <w:tc>
          <w:tcPr>
            <w:tcW w:w="1429" w:type="dxa"/>
          </w:tcPr>
          <w:p w:rsidR="00402074" w:rsidRDefault="00402074" w:rsidP="00402074">
            <w:pPr>
              <w:jc w:val="left"/>
            </w:pPr>
            <w:r>
              <w:rPr>
                <w:rFonts w:hint="eastAsia"/>
              </w:rPr>
              <w:t>过去五年</w:t>
            </w:r>
          </w:p>
        </w:tc>
        <w:tc>
          <w:tcPr>
            <w:tcW w:w="1315" w:type="dxa"/>
          </w:tcPr>
          <w:p w:rsidR="00402074" w:rsidRDefault="00402074" w:rsidP="00402074">
            <w:pPr>
              <w:jc w:val="right"/>
            </w:pPr>
            <w:r>
              <w:t>32.76%</w:t>
            </w:r>
          </w:p>
        </w:tc>
        <w:tc>
          <w:tcPr>
            <w:tcW w:w="1315" w:type="dxa"/>
          </w:tcPr>
          <w:p w:rsidR="00402074" w:rsidRDefault="00402074" w:rsidP="00402074">
            <w:pPr>
              <w:jc w:val="right"/>
            </w:pPr>
            <w:r>
              <w:t>1.04%</w:t>
            </w:r>
          </w:p>
        </w:tc>
        <w:tc>
          <w:tcPr>
            <w:tcW w:w="1315" w:type="dxa"/>
          </w:tcPr>
          <w:p w:rsidR="00402074" w:rsidRDefault="00402074" w:rsidP="00402074">
            <w:pPr>
              <w:jc w:val="right"/>
            </w:pPr>
            <w:r>
              <w:t>11.11%</w:t>
            </w:r>
          </w:p>
        </w:tc>
        <w:tc>
          <w:tcPr>
            <w:tcW w:w="1315" w:type="dxa"/>
          </w:tcPr>
          <w:p w:rsidR="00402074" w:rsidRDefault="00402074" w:rsidP="00402074">
            <w:pPr>
              <w:jc w:val="right"/>
            </w:pPr>
            <w:r>
              <w:t>1.04%</w:t>
            </w:r>
          </w:p>
        </w:tc>
        <w:tc>
          <w:tcPr>
            <w:tcW w:w="907" w:type="dxa"/>
          </w:tcPr>
          <w:p w:rsidR="00402074" w:rsidRDefault="00402074" w:rsidP="00402074">
            <w:pPr>
              <w:jc w:val="right"/>
            </w:pPr>
            <w:r>
              <w:t>21.65%</w:t>
            </w:r>
          </w:p>
        </w:tc>
        <w:tc>
          <w:tcPr>
            <w:tcW w:w="907" w:type="dxa"/>
          </w:tcPr>
          <w:p w:rsidR="00402074" w:rsidRDefault="00402074" w:rsidP="00402074">
            <w:pPr>
              <w:jc w:val="right"/>
            </w:pPr>
            <w:r>
              <w:t>0.00%</w:t>
            </w:r>
          </w:p>
        </w:tc>
      </w:tr>
      <w:tr w:rsidR="00402074" w:rsidTr="00402074">
        <w:tc>
          <w:tcPr>
            <w:tcW w:w="1429" w:type="dxa"/>
          </w:tcPr>
          <w:p w:rsidR="00402074" w:rsidRDefault="00402074" w:rsidP="00402074">
            <w:pPr>
              <w:jc w:val="left"/>
            </w:pPr>
            <w:r>
              <w:rPr>
                <w:rFonts w:hint="eastAsia"/>
              </w:rPr>
              <w:t>自基金合同生效起至今</w:t>
            </w:r>
          </w:p>
        </w:tc>
        <w:tc>
          <w:tcPr>
            <w:tcW w:w="1315" w:type="dxa"/>
          </w:tcPr>
          <w:p w:rsidR="00402074" w:rsidRDefault="00402074" w:rsidP="00402074">
            <w:pPr>
              <w:jc w:val="right"/>
            </w:pPr>
            <w:r>
              <w:t>131.77%</w:t>
            </w:r>
          </w:p>
        </w:tc>
        <w:tc>
          <w:tcPr>
            <w:tcW w:w="1315" w:type="dxa"/>
          </w:tcPr>
          <w:p w:rsidR="00402074" w:rsidRDefault="00402074" w:rsidP="00402074">
            <w:pPr>
              <w:jc w:val="right"/>
            </w:pPr>
            <w:r>
              <w:t>1.35%</w:t>
            </w:r>
          </w:p>
        </w:tc>
        <w:tc>
          <w:tcPr>
            <w:tcW w:w="1315" w:type="dxa"/>
          </w:tcPr>
          <w:p w:rsidR="00402074" w:rsidRDefault="00402074" w:rsidP="00402074">
            <w:pPr>
              <w:jc w:val="right"/>
            </w:pPr>
            <w:r>
              <w:t>63.40%</w:t>
            </w:r>
          </w:p>
        </w:tc>
        <w:tc>
          <w:tcPr>
            <w:tcW w:w="1315" w:type="dxa"/>
          </w:tcPr>
          <w:p w:rsidR="00402074" w:rsidRDefault="00402074" w:rsidP="00402074">
            <w:pPr>
              <w:jc w:val="right"/>
            </w:pPr>
            <w:r>
              <w:t>1.37%</w:t>
            </w:r>
          </w:p>
        </w:tc>
        <w:tc>
          <w:tcPr>
            <w:tcW w:w="907" w:type="dxa"/>
          </w:tcPr>
          <w:p w:rsidR="00402074" w:rsidRDefault="00402074" w:rsidP="00402074">
            <w:pPr>
              <w:jc w:val="right"/>
            </w:pPr>
            <w:r>
              <w:t>68.37%</w:t>
            </w:r>
          </w:p>
        </w:tc>
        <w:tc>
          <w:tcPr>
            <w:tcW w:w="907" w:type="dxa"/>
          </w:tcPr>
          <w:p w:rsidR="00402074" w:rsidRDefault="00402074" w:rsidP="00402074">
            <w:pPr>
              <w:jc w:val="right"/>
            </w:pPr>
            <w:r>
              <w:t>-0.02%</w:t>
            </w:r>
          </w:p>
        </w:tc>
      </w:tr>
    </w:tbl>
    <w:p w:rsidR="00402074" w:rsidRDefault="00402074" w:rsidP="00402074">
      <w:pPr>
        <w:pStyle w:val="-3"/>
        <w:spacing w:before="156" w:after="156"/>
        <w:rPr>
          <w:rFonts w:hint="eastAsia"/>
        </w:rPr>
      </w:pPr>
      <w:r>
        <w:rPr>
          <w:rFonts w:hint="eastAsia"/>
        </w:rPr>
        <w:t>自基金合同生效以来基金份额累计净值增长率变动及其与同期业绩比较基准收益率变动的比较</w:t>
      </w:r>
    </w:p>
    <w:p w:rsidR="00402074" w:rsidRDefault="00402074" w:rsidP="00402074">
      <w:r>
        <w:rPr>
          <w:noProof/>
        </w:rPr>
        <w:lastRenderedPageBreak/>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402074" w:rsidRDefault="00402074" w:rsidP="00402074">
      <w:pPr>
        <w:pStyle w:val="-1"/>
        <w:ind w:left="281" w:hanging="281"/>
        <w:rPr>
          <w:rFonts w:hint="eastAsia"/>
        </w:rPr>
      </w:pPr>
      <w:r>
        <w:rPr>
          <w:rFonts w:hint="eastAsia"/>
        </w:rPr>
        <w:t>管理人报告</w:t>
      </w:r>
    </w:p>
    <w:p w:rsidR="00402074" w:rsidRDefault="00402074" w:rsidP="00402074">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02074" w:rsidTr="00115B8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02074" w:rsidRPr="00402074" w:rsidRDefault="00402074" w:rsidP="00402074">
            <w:pPr>
              <w:jc w:val="center"/>
              <w:rPr>
                <w:b/>
              </w:rPr>
            </w:pPr>
            <w:r w:rsidRPr="00402074">
              <w:rPr>
                <w:rFonts w:hint="eastAsia"/>
                <w:b/>
              </w:rPr>
              <w:t>姓名</w:t>
            </w:r>
          </w:p>
        </w:tc>
        <w:tc>
          <w:tcPr>
            <w:tcW w:w="851" w:type="dxa"/>
            <w:vMerge w:val="restart"/>
          </w:tcPr>
          <w:p w:rsidR="00402074" w:rsidRPr="00402074" w:rsidRDefault="00402074" w:rsidP="00402074">
            <w:pPr>
              <w:jc w:val="center"/>
              <w:rPr>
                <w:b/>
              </w:rPr>
            </w:pPr>
            <w:r w:rsidRPr="00402074">
              <w:rPr>
                <w:rFonts w:hint="eastAsia"/>
                <w:b/>
              </w:rPr>
              <w:t>职务</w:t>
            </w:r>
          </w:p>
        </w:tc>
        <w:tc>
          <w:tcPr>
            <w:tcW w:w="2234" w:type="dxa"/>
            <w:gridSpan w:val="2"/>
            <w:tcBorders>
              <w:bottom w:val="single" w:sz="4" w:space="0" w:color="auto"/>
            </w:tcBorders>
          </w:tcPr>
          <w:p w:rsidR="00402074" w:rsidRPr="00402074" w:rsidRDefault="00402074" w:rsidP="00402074">
            <w:pPr>
              <w:jc w:val="center"/>
              <w:rPr>
                <w:b/>
              </w:rPr>
            </w:pPr>
            <w:r w:rsidRPr="00402074">
              <w:rPr>
                <w:rFonts w:hint="eastAsia"/>
                <w:b/>
              </w:rPr>
              <w:t>任本基金的基金经理期限</w:t>
            </w:r>
          </w:p>
        </w:tc>
        <w:tc>
          <w:tcPr>
            <w:tcW w:w="703" w:type="dxa"/>
            <w:vMerge w:val="restart"/>
          </w:tcPr>
          <w:p w:rsidR="00402074" w:rsidRPr="00402074" w:rsidRDefault="00402074" w:rsidP="00402074">
            <w:pPr>
              <w:jc w:val="center"/>
              <w:rPr>
                <w:b/>
              </w:rPr>
            </w:pPr>
            <w:r w:rsidRPr="00402074">
              <w:rPr>
                <w:rFonts w:hint="eastAsia"/>
                <w:b/>
              </w:rPr>
              <w:t>证券从业年限</w:t>
            </w:r>
          </w:p>
        </w:tc>
        <w:tc>
          <w:tcPr>
            <w:tcW w:w="3856" w:type="dxa"/>
            <w:vMerge w:val="restart"/>
          </w:tcPr>
          <w:p w:rsidR="00402074" w:rsidRPr="00402074" w:rsidRDefault="00402074" w:rsidP="00402074">
            <w:pPr>
              <w:jc w:val="center"/>
              <w:rPr>
                <w:b/>
              </w:rPr>
            </w:pPr>
            <w:r w:rsidRPr="00402074">
              <w:rPr>
                <w:rFonts w:hint="eastAsia"/>
                <w:b/>
              </w:rPr>
              <w:t>说明</w:t>
            </w:r>
          </w:p>
        </w:tc>
      </w:tr>
      <w:tr w:rsidR="00402074" w:rsidTr="00402074">
        <w:tc>
          <w:tcPr>
            <w:tcW w:w="862" w:type="dxa"/>
            <w:vMerge/>
          </w:tcPr>
          <w:p w:rsidR="00402074" w:rsidRDefault="00402074" w:rsidP="00402074">
            <w:pPr>
              <w:jc w:val="left"/>
            </w:pPr>
          </w:p>
        </w:tc>
        <w:tc>
          <w:tcPr>
            <w:tcW w:w="851" w:type="dxa"/>
            <w:vMerge/>
          </w:tcPr>
          <w:p w:rsidR="00402074" w:rsidRDefault="00402074" w:rsidP="00402074">
            <w:pPr>
              <w:jc w:val="left"/>
            </w:pPr>
          </w:p>
        </w:tc>
        <w:tc>
          <w:tcPr>
            <w:tcW w:w="1117" w:type="dxa"/>
            <w:shd w:val="clear" w:color="auto" w:fill="BFBFBF"/>
          </w:tcPr>
          <w:p w:rsidR="00402074" w:rsidRPr="00402074" w:rsidRDefault="00402074" w:rsidP="00402074">
            <w:pPr>
              <w:jc w:val="center"/>
              <w:rPr>
                <w:b/>
              </w:rPr>
            </w:pPr>
            <w:r w:rsidRPr="00402074">
              <w:rPr>
                <w:rFonts w:hint="eastAsia"/>
                <w:b/>
              </w:rPr>
              <w:t>任职日期</w:t>
            </w:r>
          </w:p>
        </w:tc>
        <w:tc>
          <w:tcPr>
            <w:tcW w:w="1117" w:type="dxa"/>
            <w:shd w:val="clear" w:color="auto" w:fill="BFBFBF"/>
          </w:tcPr>
          <w:p w:rsidR="00402074" w:rsidRPr="00402074" w:rsidRDefault="00402074" w:rsidP="00402074">
            <w:pPr>
              <w:jc w:val="center"/>
              <w:rPr>
                <w:b/>
              </w:rPr>
            </w:pPr>
            <w:r w:rsidRPr="00402074">
              <w:rPr>
                <w:rFonts w:hint="eastAsia"/>
                <w:b/>
              </w:rPr>
              <w:t>离任日期</w:t>
            </w:r>
          </w:p>
        </w:tc>
        <w:tc>
          <w:tcPr>
            <w:tcW w:w="703" w:type="dxa"/>
            <w:vMerge/>
          </w:tcPr>
          <w:p w:rsidR="00402074" w:rsidRDefault="00402074" w:rsidP="00402074">
            <w:pPr>
              <w:jc w:val="left"/>
            </w:pPr>
          </w:p>
        </w:tc>
        <w:tc>
          <w:tcPr>
            <w:tcW w:w="3856" w:type="dxa"/>
            <w:vMerge/>
          </w:tcPr>
          <w:p w:rsidR="00402074" w:rsidRDefault="00402074" w:rsidP="00402074">
            <w:pPr>
              <w:jc w:val="left"/>
            </w:pPr>
          </w:p>
        </w:tc>
      </w:tr>
      <w:tr w:rsidR="00402074" w:rsidTr="00402074">
        <w:tc>
          <w:tcPr>
            <w:tcW w:w="862" w:type="dxa"/>
          </w:tcPr>
          <w:p w:rsidR="00402074" w:rsidRDefault="00402074" w:rsidP="00402074">
            <w:pPr>
              <w:jc w:val="left"/>
            </w:pPr>
            <w:r>
              <w:rPr>
                <w:rFonts w:hint="eastAsia"/>
              </w:rPr>
              <w:t>龚涛</w:t>
            </w:r>
          </w:p>
        </w:tc>
        <w:tc>
          <w:tcPr>
            <w:tcW w:w="851" w:type="dxa"/>
          </w:tcPr>
          <w:p w:rsidR="00402074" w:rsidRDefault="00402074" w:rsidP="00402074">
            <w:pPr>
              <w:jc w:val="left"/>
            </w:pPr>
            <w:r>
              <w:rPr>
                <w:rFonts w:hint="eastAsia"/>
              </w:rPr>
              <w:t>本基金基金经理</w:t>
            </w:r>
          </w:p>
        </w:tc>
        <w:tc>
          <w:tcPr>
            <w:tcW w:w="1117" w:type="dxa"/>
          </w:tcPr>
          <w:p w:rsidR="00402074" w:rsidRDefault="00402074" w:rsidP="00402074">
            <w:pPr>
              <w:jc w:val="left"/>
            </w:pPr>
            <w:r>
              <w:rPr>
                <w:rFonts w:hint="eastAsia"/>
              </w:rPr>
              <w:t>2019</w:t>
            </w:r>
            <w:r>
              <w:rPr>
                <w:rFonts w:hint="eastAsia"/>
              </w:rPr>
              <w:t>年</w:t>
            </w:r>
            <w:r>
              <w:rPr>
                <w:rFonts w:hint="eastAsia"/>
              </w:rPr>
              <w:t>7</w:t>
            </w:r>
            <w:r>
              <w:rPr>
                <w:rFonts w:hint="eastAsia"/>
              </w:rPr>
              <w:t>月</w:t>
            </w:r>
            <w:r>
              <w:rPr>
                <w:rFonts w:hint="eastAsia"/>
              </w:rPr>
              <w:t>12</w:t>
            </w:r>
            <w:r>
              <w:rPr>
                <w:rFonts w:hint="eastAsia"/>
              </w:rPr>
              <w:t>日</w:t>
            </w:r>
          </w:p>
        </w:tc>
        <w:tc>
          <w:tcPr>
            <w:tcW w:w="1117" w:type="dxa"/>
          </w:tcPr>
          <w:p w:rsidR="00402074" w:rsidRDefault="00402074" w:rsidP="00402074">
            <w:pPr>
              <w:jc w:val="right"/>
            </w:pPr>
            <w:r>
              <w:t>-</w:t>
            </w:r>
          </w:p>
        </w:tc>
        <w:tc>
          <w:tcPr>
            <w:tcW w:w="703" w:type="dxa"/>
          </w:tcPr>
          <w:p w:rsidR="00402074" w:rsidRDefault="00402074" w:rsidP="00402074">
            <w:pPr>
              <w:jc w:val="left"/>
            </w:pPr>
            <w:r>
              <w:rPr>
                <w:rFonts w:hint="eastAsia"/>
              </w:rPr>
              <w:t>18</w:t>
            </w:r>
            <w:r>
              <w:rPr>
                <w:rFonts w:hint="eastAsia"/>
              </w:rPr>
              <w:t>年</w:t>
            </w:r>
          </w:p>
        </w:tc>
        <w:tc>
          <w:tcPr>
            <w:tcW w:w="3856" w:type="dxa"/>
          </w:tcPr>
          <w:p w:rsidR="00402074" w:rsidRDefault="00402074" w:rsidP="00402074">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lastRenderedPageBreak/>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402074" w:rsidRDefault="00402074" w:rsidP="00402074">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02074" w:rsidRDefault="00402074" w:rsidP="00402074">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402074" w:rsidRDefault="00402074" w:rsidP="00402074">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402074" w:rsidTr="00402074">
        <w:tc>
          <w:tcPr>
            <w:tcW w:w="8306" w:type="nil"/>
          </w:tcPr>
          <w:p w:rsidR="00402074" w:rsidRDefault="00402074" w:rsidP="00402074">
            <w:pPr>
              <w:jc w:val="left"/>
            </w:pPr>
            <w:r>
              <w:rPr>
                <w:rFonts w:hint="eastAsia"/>
              </w:rPr>
              <w:lastRenderedPageBreak/>
              <w:t>姓名</w:t>
            </w:r>
          </w:p>
        </w:tc>
        <w:tc>
          <w:tcPr>
            <w:tcW w:w="8306" w:type="nil"/>
          </w:tcPr>
          <w:p w:rsidR="00402074" w:rsidRDefault="00402074" w:rsidP="00402074">
            <w:pPr>
              <w:jc w:val="left"/>
            </w:pPr>
            <w:r>
              <w:rPr>
                <w:rFonts w:hint="eastAsia"/>
              </w:rPr>
              <w:t>产品类型</w:t>
            </w:r>
          </w:p>
        </w:tc>
        <w:tc>
          <w:tcPr>
            <w:tcW w:w="8306" w:type="nil"/>
          </w:tcPr>
          <w:p w:rsidR="00402074" w:rsidRDefault="00402074" w:rsidP="00402074">
            <w:pPr>
              <w:jc w:val="left"/>
            </w:pPr>
            <w:r>
              <w:rPr>
                <w:rFonts w:hint="eastAsia"/>
              </w:rPr>
              <w:t>产品数量（只）</w:t>
            </w:r>
          </w:p>
        </w:tc>
        <w:tc>
          <w:tcPr>
            <w:tcW w:w="8306" w:type="nil"/>
          </w:tcPr>
          <w:p w:rsidR="00402074" w:rsidRDefault="00402074" w:rsidP="00402074">
            <w:pPr>
              <w:jc w:val="left"/>
            </w:pPr>
            <w:r>
              <w:rPr>
                <w:rFonts w:hint="eastAsia"/>
              </w:rPr>
              <w:t>资产净值</w:t>
            </w:r>
            <w:r>
              <w:rPr>
                <w:rFonts w:hint="eastAsia"/>
              </w:rPr>
              <w:t>(</w:t>
            </w:r>
            <w:r>
              <w:rPr>
                <w:rFonts w:hint="eastAsia"/>
              </w:rPr>
              <w:t>元</w:t>
            </w:r>
            <w:r>
              <w:rPr>
                <w:rFonts w:hint="eastAsia"/>
              </w:rPr>
              <w:t>)</w:t>
            </w:r>
          </w:p>
        </w:tc>
        <w:tc>
          <w:tcPr>
            <w:tcW w:w="8306" w:type="nil"/>
          </w:tcPr>
          <w:p w:rsidR="00402074" w:rsidRDefault="00402074" w:rsidP="00402074">
            <w:pPr>
              <w:jc w:val="left"/>
            </w:pPr>
            <w:r>
              <w:rPr>
                <w:rFonts w:hint="eastAsia"/>
              </w:rPr>
              <w:t>任职时间</w:t>
            </w:r>
          </w:p>
        </w:tc>
      </w:tr>
      <w:tr w:rsidR="00402074" w:rsidTr="00402074">
        <w:tc>
          <w:tcPr>
            <w:tcW w:w="8306" w:type="nil"/>
            <w:vMerge w:val="restart"/>
          </w:tcPr>
          <w:p w:rsidR="00402074" w:rsidRDefault="00402074" w:rsidP="00402074">
            <w:pPr>
              <w:jc w:val="left"/>
            </w:pPr>
            <w:r>
              <w:rPr>
                <w:rFonts w:hint="eastAsia"/>
              </w:rPr>
              <w:t>龚涛</w:t>
            </w:r>
          </w:p>
        </w:tc>
        <w:tc>
          <w:tcPr>
            <w:tcW w:w="8306" w:type="nil"/>
          </w:tcPr>
          <w:p w:rsidR="00402074" w:rsidRDefault="00402074" w:rsidP="00402074">
            <w:pPr>
              <w:jc w:val="left"/>
            </w:pPr>
            <w:r>
              <w:rPr>
                <w:rFonts w:hint="eastAsia"/>
              </w:rPr>
              <w:t>公募基金</w:t>
            </w:r>
          </w:p>
        </w:tc>
        <w:tc>
          <w:tcPr>
            <w:tcW w:w="8306" w:type="nil"/>
          </w:tcPr>
          <w:p w:rsidR="00402074" w:rsidRDefault="00402074" w:rsidP="00402074">
            <w:pPr>
              <w:jc w:val="right"/>
            </w:pPr>
            <w:r>
              <w:t>20</w:t>
            </w:r>
          </w:p>
        </w:tc>
        <w:tc>
          <w:tcPr>
            <w:tcW w:w="8306" w:type="nil"/>
          </w:tcPr>
          <w:p w:rsidR="00402074" w:rsidRDefault="00402074" w:rsidP="00402074">
            <w:pPr>
              <w:jc w:val="right"/>
            </w:pPr>
            <w:r>
              <w:t>13,224,490,669.00</w:t>
            </w:r>
          </w:p>
        </w:tc>
        <w:tc>
          <w:tcPr>
            <w:tcW w:w="8306" w:type="nil"/>
          </w:tcPr>
          <w:p w:rsidR="00402074" w:rsidRDefault="00402074" w:rsidP="00402074">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402074" w:rsidTr="00402074">
        <w:tc>
          <w:tcPr>
            <w:tcW w:w="8306" w:type="nil"/>
            <w:vMerge/>
          </w:tcPr>
          <w:p w:rsidR="00402074" w:rsidRDefault="00402074" w:rsidP="00402074">
            <w:pPr>
              <w:jc w:val="left"/>
            </w:pPr>
          </w:p>
        </w:tc>
        <w:tc>
          <w:tcPr>
            <w:tcW w:w="8306" w:type="nil"/>
          </w:tcPr>
          <w:p w:rsidR="00402074" w:rsidRDefault="00402074" w:rsidP="00402074">
            <w:pPr>
              <w:jc w:val="left"/>
            </w:pPr>
            <w:r>
              <w:rPr>
                <w:rFonts w:hint="eastAsia"/>
              </w:rPr>
              <w:t>私募资产管理计划</w:t>
            </w:r>
          </w:p>
        </w:tc>
        <w:tc>
          <w:tcPr>
            <w:tcW w:w="8306" w:type="nil"/>
          </w:tcPr>
          <w:p w:rsidR="00402074" w:rsidRDefault="00402074" w:rsidP="00402074">
            <w:pPr>
              <w:jc w:val="right"/>
            </w:pPr>
            <w:r>
              <w:t>1</w:t>
            </w:r>
          </w:p>
        </w:tc>
        <w:tc>
          <w:tcPr>
            <w:tcW w:w="8306" w:type="nil"/>
          </w:tcPr>
          <w:p w:rsidR="00402074" w:rsidRDefault="00402074" w:rsidP="00402074">
            <w:pPr>
              <w:jc w:val="right"/>
            </w:pPr>
            <w:r>
              <w:t>28,435,887.77</w:t>
            </w:r>
          </w:p>
        </w:tc>
        <w:tc>
          <w:tcPr>
            <w:tcW w:w="8306" w:type="nil"/>
          </w:tcPr>
          <w:p w:rsidR="00402074" w:rsidRDefault="00402074" w:rsidP="00402074">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402074" w:rsidTr="00402074">
        <w:tc>
          <w:tcPr>
            <w:tcW w:w="8306" w:type="nil"/>
            <w:vMerge/>
          </w:tcPr>
          <w:p w:rsidR="00402074" w:rsidRDefault="00402074" w:rsidP="00402074">
            <w:pPr>
              <w:jc w:val="left"/>
            </w:pPr>
          </w:p>
        </w:tc>
        <w:tc>
          <w:tcPr>
            <w:tcW w:w="8306" w:type="nil"/>
          </w:tcPr>
          <w:p w:rsidR="00402074" w:rsidRDefault="00402074" w:rsidP="00402074">
            <w:pPr>
              <w:jc w:val="left"/>
            </w:pPr>
            <w:r>
              <w:rPr>
                <w:rFonts w:hint="eastAsia"/>
              </w:rPr>
              <w:t>其他组合</w:t>
            </w:r>
          </w:p>
        </w:tc>
        <w:tc>
          <w:tcPr>
            <w:tcW w:w="8306" w:type="nil"/>
          </w:tcPr>
          <w:p w:rsidR="00402074" w:rsidRDefault="00402074" w:rsidP="00402074">
            <w:pPr>
              <w:jc w:val="right"/>
            </w:pPr>
            <w:r>
              <w:t>1</w:t>
            </w:r>
          </w:p>
        </w:tc>
        <w:tc>
          <w:tcPr>
            <w:tcW w:w="8306" w:type="nil"/>
          </w:tcPr>
          <w:p w:rsidR="00402074" w:rsidRDefault="00402074" w:rsidP="00402074">
            <w:pPr>
              <w:jc w:val="right"/>
            </w:pPr>
            <w:r>
              <w:t>1,869,954,037.52</w:t>
            </w:r>
          </w:p>
        </w:tc>
        <w:tc>
          <w:tcPr>
            <w:tcW w:w="8306" w:type="nil"/>
          </w:tcPr>
          <w:p w:rsidR="00402074" w:rsidRDefault="00402074" w:rsidP="00402074">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402074" w:rsidTr="00402074">
        <w:tc>
          <w:tcPr>
            <w:tcW w:w="8306" w:type="nil"/>
            <w:vMerge/>
          </w:tcPr>
          <w:p w:rsidR="00402074" w:rsidRDefault="00402074" w:rsidP="00402074">
            <w:pPr>
              <w:jc w:val="left"/>
            </w:pPr>
          </w:p>
        </w:tc>
        <w:tc>
          <w:tcPr>
            <w:tcW w:w="8306" w:type="nil"/>
          </w:tcPr>
          <w:p w:rsidR="00402074" w:rsidRDefault="00402074" w:rsidP="00402074">
            <w:pPr>
              <w:jc w:val="left"/>
            </w:pPr>
            <w:r>
              <w:rPr>
                <w:rFonts w:hint="eastAsia"/>
              </w:rPr>
              <w:t>合计</w:t>
            </w:r>
          </w:p>
        </w:tc>
        <w:tc>
          <w:tcPr>
            <w:tcW w:w="8306" w:type="nil"/>
          </w:tcPr>
          <w:p w:rsidR="00402074" w:rsidRDefault="00402074" w:rsidP="00402074">
            <w:pPr>
              <w:jc w:val="right"/>
            </w:pPr>
            <w:r>
              <w:t>22</w:t>
            </w:r>
          </w:p>
        </w:tc>
        <w:tc>
          <w:tcPr>
            <w:tcW w:w="8306" w:type="nil"/>
          </w:tcPr>
          <w:p w:rsidR="00402074" w:rsidRDefault="00402074" w:rsidP="00402074">
            <w:pPr>
              <w:jc w:val="right"/>
            </w:pPr>
            <w:r>
              <w:t>15,122,880,594.29</w:t>
            </w:r>
          </w:p>
        </w:tc>
        <w:tc>
          <w:tcPr>
            <w:tcW w:w="8306" w:type="nil"/>
          </w:tcPr>
          <w:p w:rsidR="00402074" w:rsidRDefault="00402074" w:rsidP="00402074">
            <w:pPr>
              <w:jc w:val="right"/>
            </w:pPr>
            <w:r>
              <w:t>-</w:t>
            </w:r>
          </w:p>
        </w:tc>
      </w:tr>
    </w:tbl>
    <w:p w:rsidR="00402074" w:rsidRDefault="00402074" w:rsidP="00402074">
      <w:pPr>
        <w:pStyle w:val="-2"/>
        <w:spacing w:before="312"/>
        <w:rPr>
          <w:rFonts w:hint="eastAsia"/>
        </w:rPr>
      </w:pPr>
      <w:r>
        <w:rPr>
          <w:rFonts w:hint="eastAsia"/>
        </w:rPr>
        <w:t>管理人对报告期内本基金运作遵规守信情况的说明</w:t>
      </w:r>
    </w:p>
    <w:p w:rsidR="00402074" w:rsidRDefault="00402074" w:rsidP="00402074">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402074" w:rsidRDefault="00402074" w:rsidP="00402074">
      <w:pPr>
        <w:pStyle w:val="-2"/>
        <w:spacing w:before="312"/>
        <w:rPr>
          <w:rFonts w:hint="eastAsia"/>
        </w:rPr>
      </w:pPr>
      <w:r>
        <w:rPr>
          <w:rFonts w:hint="eastAsia"/>
        </w:rPr>
        <w:t>公平交易专项说明</w:t>
      </w:r>
    </w:p>
    <w:p w:rsidR="00402074" w:rsidRDefault="00402074" w:rsidP="00402074">
      <w:pPr>
        <w:pStyle w:val="-3"/>
        <w:spacing w:before="156" w:after="156"/>
        <w:rPr>
          <w:rFonts w:hint="eastAsia"/>
        </w:rPr>
      </w:pPr>
      <w:r>
        <w:rPr>
          <w:rFonts w:hint="eastAsia"/>
        </w:rPr>
        <w:t>公平交易制度的执行情况</w:t>
      </w:r>
    </w:p>
    <w:p w:rsidR="00402074" w:rsidRDefault="00402074" w:rsidP="00402074">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02074" w:rsidRDefault="00402074" w:rsidP="00402074">
      <w:pPr>
        <w:pStyle w:val="-3"/>
        <w:spacing w:before="156" w:after="156"/>
        <w:rPr>
          <w:rFonts w:hint="eastAsia"/>
        </w:rPr>
      </w:pPr>
      <w:r>
        <w:rPr>
          <w:rFonts w:hint="eastAsia"/>
        </w:rPr>
        <w:t>异常交易行为的专项说明</w:t>
      </w:r>
    </w:p>
    <w:p w:rsidR="00402074" w:rsidRDefault="00402074" w:rsidP="00402074">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402074" w:rsidRDefault="00402074" w:rsidP="00402074">
      <w:pPr>
        <w:pStyle w:val="-2"/>
        <w:spacing w:before="312"/>
        <w:rPr>
          <w:rFonts w:hint="eastAsia"/>
        </w:rPr>
      </w:pPr>
      <w:r>
        <w:rPr>
          <w:rFonts w:hint="eastAsia"/>
        </w:rPr>
        <w:t>报告期内基金投资策略和运作分析</w:t>
      </w:r>
    </w:p>
    <w:p w:rsidR="00402074" w:rsidRDefault="00402074" w:rsidP="00402074">
      <w:pPr>
        <w:pStyle w:val="-"/>
        <w:ind w:firstLine="420"/>
        <w:rPr>
          <w:rFonts w:hint="eastAsia"/>
        </w:rPr>
      </w:pPr>
      <w:r>
        <w:rPr>
          <w:rFonts w:hint="eastAsia"/>
        </w:rPr>
        <w:t>2026年一季度，国内经济呈现“生产偏强、内需温和修复”的格局，整体运行在政策目标区间内。宏观层面，预计一季度GDP增速约5.0%，处于政策目标4.5%-5%的上沿附近；生产端延续强势，3月制造业PMI已公布回升至50.4%，生产指数升至51.4%，新订单指数升至51.6%，预计3月规模以上工业增加值同比6%，装备、高技术和出口链条成为核心支撑；需求端，消费温和改善，预计3月社零同比3.5%，但居民收入预期修复偏慢导致消费</w:t>
      </w:r>
      <w:r>
        <w:rPr>
          <w:rFonts w:hint="eastAsia"/>
        </w:rPr>
        <w:lastRenderedPageBreak/>
        <w:t>改善斜率有限；投资方面，预计1-3月固定资产投资累计同比2.5%，基建持续托底、制造业维持韧性，房地产仍是主要拖累；工业通胀修复明显加快。</w:t>
      </w:r>
    </w:p>
    <w:p w:rsidR="00402074" w:rsidRDefault="00402074" w:rsidP="00402074">
      <w:pPr>
        <w:pStyle w:val="-"/>
        <w:ind w:firstLine="420"/>
        <w:rPr>
          <w:rFonts w:hint="eastAsia"/>
        </w:rPr>
      </w:pPr>
      <w:r>
        <w:rPr>
          <w:rFonts w:hint="eastAsia"/>
        </w:rPr>
        <w:t>市场方面，消费结构性修复与政策支持下的可选消费板块表现活跃，但受整体市场环境波动影响阶段性承压。小康指数聚焦偏价值风格的优质企业，覆盖的家电、汽车等领域受益于以旧换新和耐用品更新政策，一季度下跌1.15%，在市场调整中展现出较强的抗波动能力。</w:t>
      </w:r>
    </w:p>
    <w:p w:rsidR="00402074" w:rsidRDefault="00402074" w:rsidP="00402074">
      <w:pPr>
        <w:pStyle w:val="-"/>
        <w:ind w:firstLine="420"/>
        <w:rPr>
          <w:rFonts w:hint="eastAsia"/>
        </w:rPr>
      </w:pPr>
      <w:r>
        <w:rPr>
          <w:rFonts w:hint="eastAsia"/>
        </w:rPr>
        <w:t>期间我们通过自建的“指数化交易系统”“日内择时交易模型”“跟踪误差归因分析系统”“ETF现金流精算系统”等完善的工具体系，持续将本基金的跟踪误差指标控制在合理区间内，并通过严格的风险管理流程，确保了本ETF基金的安全运作。</w:t>
      </w:r>
    </w:p>
    <w:p w:rsidR="00402074" w:rsidRDefault="00402074" w:rsidP="00402074">
      <w:pPr>
        <w:pStyle w:val="-"/>
        <w:ind w:firstLine="420"/>
        <w:rPr>
          <w:rFonts w:hint="eastAsia"/>
        </w:rPr>
      </w:pPr>
      <w:r>
        <w:rPr>
          <w:rFonts w:hint="eastAsia"/>
        </w:rPr>
        <w:t>我们对本基金报告期内跟踪误差归因分析如下：</w:t>
      </w:r>
    </w:p>
    <w:p w:rsidR="00402074" w:rsidRDefault="00402074" w:rsidP="00402074">
      <w:pPr>
        <w:pStyle w:val="-"/>
        <w:ind w:firstLine="420"/>
        <w:rPr>
          <w:rFonts w:hint="eastAsia"/>
        </w:rPr>
      </w:pPr>
      <w:r>
        <w:rPr>
          <w:rFonts w:hint="eastAsia"/>
        </w:rPr>
        <w:t>（1）大额申购赎回引发的短期资金流动，导致成份股权重出现阶段性偏差，对此我们通过日内择时交易与精细化仓位管理，争取跟踪误差最小化；</w:t>
      </w:r>
    </w:p>
    <w:p w:rsidR="00402074" w:rsidRDefault="00402074" w:rsidP="00402074">
      <w:pPr>
        <w:pStyle w:val="-"/>
        <w:ind w:firstLine="420"/>
        <w:rPr>
          <w:rFonts w:hint="eastAsia"/>
        </w:rPr>
      </w:pPr>
      <w:r>
        <w:rPr>
          <w:rFonts w:hint="eastAsia"/>
        </w:rPr>
        <w:t>（2）报告期内部分指数成份股因并购重组、业绩披露等事项停牌，引起成份股权重偏离及基金整体仓位的被动调整；</w:t>
      </w:r>
    </w:p>
    <w:p w:rsidR="00402074" w:rsidRDefault="00402074" w:rsidP="00402074">
      <w:pPr>
        <w:pStyle w:val="-"/>
        <w:ind w:firstLine="420"/>
        <w:rPr>
          <w:rFonts w:hint="eastAsia"/>
        </w:rPr>
      </w:pPr>
      <w:r>
        <w:rPr>
          <w:rFonts w:hint="eastAsia"/>
        </w:rPr>
        <w:t>（3）新股上市初期的大幅波动，对指数跟踪精度造成阶段性影响。</w:t>
      </w:r>
    </w:p>
    <w:p w:rsidR="00402074" w:rsidRDefault="00402074" w:rsidP="00402074">
      <w:pPr>
        <w:pStyle w:val="-2"/>
        <w:spacing w:before="312"/>
        <w:rPr>
          <w:rFonts w:hint="eastAsia"/>
        </w:rPr>
      </w:pPr>
      <w:r>
        <w:rPr>
          <w:rFonts w:hint="eastAsia"/>
        </w:rPr>
        <w:t>报告期内基金的业绩表现</w:t>
      </w:r>
    </w:p>
    <w:p w:rsidR="00402074" w:rsidRDefault="00402074" w:rsidP="00402074">
      <w:pPr>
        <w:pStyle w:val="-"/>
        <w:ind w:firstLine="420"/>
        <w:rPr>
          <w:rFonts w:hint="eastAsia"/>
        </w:rPr>
      </w:pPr>
      <w:r>
        <w:rPr>
          <w:rFonts w:hint="eastAsia"/>
        </w:rPr>
        <w:t>截至报告期末，本基金份额净值为0.9316元，报告期内，份额净值增长率为-1.17%，同期业绩基准增长率为-1.15%。</w:t>
      </w:r>
    </w:p>
    <w:p w:rsidR="00402074" w:rsidRDefault="00402074" w:rsidP="00402074">
      <w:pPr>
        <w:pStyle w:val="-2"/>
        <w:spacing w:before="312"/>
        <w:rPr>
          <w:rFonts w:hint="eastAsia"/>
        </w:rPr>
      </w:pPr>
      <w:r>
        <w:rPr>
          <w:rFonts w:hint="eastAsia"/>
        </w:rPr>
        <w:t>报告期内基金持有人数或基金资产净值预警说明</w:t>
      </w:r>
    </w:p>
    <w:p w:rsidR="00402074" w:rsidRDefault="00402074" w:rsidP="00402074">
      <w:pPr>
        <w:pStyle w:val="-"/>
        <w:ind w:firstLine="420"/>
        <w:rPr>
          <w:rFonts w:hint="eastAsia"/>
        </w:rPr>
      </w:pPr>
      <w:r>
        <w:rPr>
          <w:rFonts w:hint="eastAsia"/>
        </w:rPr>
        <w:t>报告期内，本基金未出现连续二十个交易日基金份额持有人数量不满二百人或者基金资产净值低于五千万元的情形。</w:t>
      </w:r>
    </w:p>
    <w:p w:rsidR="00402074" w:rsidRDefault="00402074" w:rsidP="00402074">
      <w:pPr>
        <w:pStyle w:val="-1"/>
        <w:ind w:left="281" w:hanging="281"/>
        <w:rPr>
          <w:rFonts w:hint="eastAsia"/>
        </w:rPr>
      </w:pPr>
      <w:r>
        <w:rPr>
          <w:rFonts w:hint="eastAsia"/>
        </w:rPr>
        <w:t>投资组合报告</w:t>
      </w:r>
    </w:p>
    <w:p w:rsidR="00402074" w:rsidRDefault="00402074" w:rsidP="00402074">
      <w:pPr>
        <w:pStyle w:val="-2"/>
        <w:spacing w:before="312"/>
        <w:rPr>
          <w:rFonts w:hint="eastAsia"/>
        </w:rPr>
      </w:pPr>
      <w:r>
        <w:rPr>
          <w:rFonts w:hint="eastAsia"/>
        </w:rPr>
        <w:t>报告期末基金资产组合情况</w:t>
      </w:r>
    </w:p>
    <w:p w:rsidR="00402074" w:rsidRDefault="00402074" w:rsidP="00402074">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02074" w:rsidTr="00402074">
        <w:trPr>
          <w:cnfStyle w:val="100000000000" w:firstRow="1" w:lastRow="0" w:firstColumn="0" w:lastColumn="0" w:oddVBand="0" w:evenVBand="0" w:oddHBand="0" w:evenHBand="0" w:firstRowFirstColumn="0" w:firstRowLastColumn="0" w:lastRowFirstColumn="0" w:lastRowLastColumn="0"/>
        </w:trPr>
        <w:tc>
          <w:tcPr>
            <w:tcW w:w="646" w:type="dxa"/>
          </w:tcPr>
          <w:p w:rsidR="00402074" w:rsidRPr="00402074" w:rsidRDefault="00402074" w:rsidP="00402074">
            <w:pPr>
              <w:jc w:val="center"/>
              <w:rPr>
                <w:b/>
              </w:rPr>
            </w:pPr>
            <w:r w:rsidRPr="00402074">
              <w:rPr>
                <w:rFonts w:hint="eastAsia"/>
                <w:b/>
              </w:rPr>
              <w:t>序号</w:t>
            </w:r>
          </w:p>
        </w:tc>
        <w:tc>
          <w:tcPr>
            <w:tcW w:w="2971" w:type="dxa"/>
          </w:tcPr>
          <w:p w:rsidR="00402074" w:rsidRPr="00402074" w:rsidRDefault="00402074" w:rsidP="00402074">
            <w:pPr>
              <w:jc w:val="center"/>
              <w:rPr>
                <w:b/>
              </w:rPr>
            </w:pPr>
            <w:r w:rsidRPr="00402074">
              <w:rPr>
                <w:rFonts w:hint="eastAsia"/>
                <w:b/>
              </w:rPr>
              <w:t>项目</w:t>
            </w:r>
          </w:p>
        </w:tc>
        <w:tc>
          <w:tcPr>
            <w:tcW w:w="2381" w:type="dxa"/>
          </w:tcPr>
          <w:p w:rsidR="00402074" w:rsidRPr="00402074" w:rsidRDefault="00402074" w:rsidP="00402074">
            <w:pPr>
              <w:jc w:val="center"/>
              <w:rPr>
                <w:b/>
              </w:rPr>
            </w:pPr>
            <w:r w:rsidRPr="00402074">
              <w:rPr>
                <w:rFonts w:hint="eastAsia"/>
                <w:b/>
              </w:rPr>
              <w:t>金额（元）</w:t>
            </w:r>
          </w:p>
        </w:tc>
        <w:tc>
          <w:tcPr>
            <w:tcW w:w="2506" w:type="dxa"/>
          </w:tcPr>
          <w:p w:rsidR="00402074" w:rsidRPr="00402074" w:rsidRDefault="00402074" w:rsidP="00402074">
            <w:pPr>
              <w:jc w:val="center"/>
              <w:rPr>
                <w:b/>
              </w:rPr>
            </w:pPr>
            <w:r w:rsidRPr="00402074">
              <w:rPr>
                <w:rFonts w:hint="eastAsia"/>
                <w:b/>
              </w:rPr>
              <w:t>占基金总资产的比例（</w:t>
            </w:r>
            <w:r w:rsidRPr="00402074">
              <w:rPr>
                <w:rFonts w:hint="eastAsia"/>
                <w:b/>
              </w:rPr>
              <w:t>%</w:t>
            </w:r>
            <w:r w:rsidRPr="00402074">
              <w:rPr>
                <w:rFonts w:hint="eastAsia"/>
                <w:b/>
              </w:rPr>
              <w:t>）</w:t>
            </w:r>
          </w:p>
        </w:tc>
      </w:tr>
      <w:tr w:rsidR="00402074" w:rsidTr="00402074">
        <w:tc>
          <w:tcPr>
            <w:tcW w:w="646" w:type="dxa"/>
          </w:tcPr>
          <w:p w:rsidR="00402074" w:rsidRDefault="00402074" w:rsidP="00402074">
            <w:pPr>
              <w:jc w:val="center"/>
            </w:pPr>
            <w:r>
              <w:t>1</w:t>
            </w:r>
          </w:p>
        </w:tc>
        <w:tc>
          <w:tcPr>
            <w:tcW w:w="2971" w:type="dxa"/>
          </w:tcPr>
          <w:p w:rsidR="00402074" w:rsidRDefault="00402074" w:rsidP="00402074">
            <w:pPr>
              <w:jc w:val="left"/>
            </w:pPr>
            <w:r>
              <w:rPr>
                <w:rFonts w:hint="eastAsia"/>
              </w:rPr>
              <w:t>权益投资</w:t>
            </w:r>
          </w:p>
        </w:tc>
        <w:tc>
          <w:tcPr>
            <w:tcW w:w="2381" w:type="dxa"/>
          </w:tcPr>
          <w:p w:rsidR="00402074" w:rsidRDefault="00402074" w:rsidP="00402074">
            <w:pPr>
              <w:jc w:val="right"/>
            </w:pPr>
            <w:r>
              <w:t>190,051,154.13</w:t>
            </w:r>
          </w:p>
        </w:tc>
        <w:tc>
          <w:tcPr>
            <w:tcW w:w="2506" w:type="dxa"/>
          </w:tcPr>
          <w:p w:rsidR="00402074" w:rsidRDefault="00402074" w:rsidP="00402074">
            <w:pPr>
              <w:jc w:val="right"/>
            </w:pPr>
            <w:r>
              <w:t>99.88</w:t>
            </w:r>
          </w:p>
        </w:tc>
      </w:tr>
      <w:tr w:rsidR="00402074" w:rsidTr="00402074">
        <w:tc>
          <w:tcPr>
            <w:tcW w:w="646" w:type="dxa"/>
          </w:tcPr>
          <w:p w:rsidR="00402074" w:rsidRDefault="00402074" w:rsidP="00402074">
            <w:pPr>
              <w:jc w:val="center"/>
            </w:pPr>
          </w:p>
        </w:tc>
        <w:tc>
          <w:tcPr>
            <w:tcW w:w="2971" w:type="dxa"/>
          </w:tcPr>
          <w:p w:rsidR="00402074" w:rsidRDefault="00402074" w:rsidP="00402074">
            <w:pPr>
              <w:jc w:val="left"/>
            </w:pPr>
            <w:r>
              <w:rPr>
                <w:rFonts w:hint="eastAsia"/>
              </w:rPr>
              <w:t>其中：股票</w:t>
            </w:r>
          </w:p>
        </w:tc>
        <w:tc>
          <w:tcPr>
            <w:tcW w:w="2381" w:type="dxa"/>
          </w:tcPr>
          <w:p w:rsidR="00402074" w:rsidRDefault="00402074" w:rsidP="00402074">
            <w:pPr>
              <w:jc w:val="right"/>
            </w:pPr>
            <w:r>
              <w:t>190,051,154.13</w:t>
            </w:r>
          </w:p>
        </w:tc>
        <w:tc>
          <w:tcPr>
            <w:tcW w:w="2506" w:type="dxa"/>
          </w:tcPr>
          <w:p w:rsidR="00402074" w:rsidRDefault="00402074" w:rsidP="00402074">
            <w:pPr>
              <w:jc w:val="right"/>
            </w:pPr>
            <w:r>
              <w:t>99.88</w:t>
            </w:r>
          </w:p>
        </w:tc>
      </w:tr>
      <w:tr w:rsidR="00402074" w:rsidTr="00402074">
        <w:tc>
          <w:tcPr>
            <w:tcW w:w="646" w:type="dxa"/>
          </w:tcPr>
          <w:p w:rsidR="00402074" w:rsidRDefault="00402074" w:rsidP="00402074">
            <w:pPr>
              <w:jc w:val="center"/>
            </w:pPr>
            <w:r>
              <w:t>2</w:t>
            </w:r>
          </w:p>
        </w:tc>
        <w:tc>
          <w:tcPr>
            <w:tcW w:w="2971" w:type="dxa"/>
          </w:tcPr>
          <w:p w:rsidR="00402074" w:rsidRDefault="00402074" w:rsidP="00402074">
            <w:pPr>
              <w:jc w:val="left"/>
            </w:pPr>
            <w:r>
              <w:rPr>
                <w:rFonts w:hint="eastAsia"/>
              </w:rPr>
              <w:t>基金投资</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center"/>
            </w:pPr>
            <w:r>
              <w:t>3</w:t>
            </w:r>
          </w:p>
        </w:tc>
        <w:tc>
          <w:tcPr>
            <w:tcW w:w="2971" w:type="dxa"/>
          </w:tcPr>
          <w:p w:rsidR="00402074" w:rsidRDefault="00402074" w:rsidP="00402074">
            <w:pPr>
              <w:jc w:val="left"/>
            </w:pPr>
            <w:r>
              <w:rPr>
                <w:rFonts w:hint="eastAsia"/>
              </w:rPr>
              <w:t>固定收益投资</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center"/>
            </w:pPr>
          </w:p>
        </w:tc>
        <w:tc>
          <w:tcPr>
            <w:tcW w:w="2971" w:type="dxa"/>
          </w:tcPr>
          <w:p w:rsidR="00402074" w:rsidRDefault="00402074" w:rsidP="00402074">
            <w:pPr>
              <w:jc w:val="left"/>
            </w:pPr>
            <w:r>
              <w:rPr>
                <w:rFonts w:hint="eastAsia"/>
              </w:rPr>
              <w:t>其中：债券</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center"/>
            </w:pPr>
          </w:p>
        </w:tc>
        <w:tc>
          <w:tcPr>
            <w:tcW w:w="2971" w:type="dxa"/>
          </w:tcPr>
          <w:p w:rsidR="00402074" w:rsidRDefault="00402074" w:rsidP="00402074">
            <w:pPr>
              <w:jc w:val="left"/>
            </w:pPr>
            <w:r>
              <w:rPr>
                <w:rFonts w:hint="eastAsia"/>
              </w:rPr>
              <w:t xml:space="preserve">      </w:t>
            </w:r>
            <w:r>
              <w:rPr>
                <w:rFonts w:hint="eastAsia"/>
              </w:rPr>
              <w:t>资产支持证券</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center"/>
            </w:pPr>
            <w:r>
              <w:t>4</w:t>
            </w:r>
          </w:p>
        </w:tc>
        <w:tc>
          <w:tcPr>
            <w:tcW w:w="2971" w:type="dxa"/>
          </w:tcPr>
          <w:p w:rsidR="00402074" w:rsidRDefault="00402074" w:rsidP="00402074">
            <w:pPr>
              <w:jc w:val="left"/>
            </w:pPr>
            <w:r>
              <w:rPr>
                <w:rFonts w:hint="eastAsia"/>
              </w:rPr>
              <w:t>贵金属投资</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center"/>
            </w:pPr>
            <w:r>
              <w:t>5</w:t>
            </w:r>
          </w:p>
        </w:tc>
        <w:tc>
          <w:tcPr>
            <w:tcW w:w="2971" w:type="dxa"/>
          </w:tcPr>
          <w:p w:rsidR="00402074" w:rsidRDefault="00402074" w:rsidP="00402074">
            <w:pPr>
              <w:jc w:val="left"/>
            </w:pPr>
            <w:r>
              <w:rPr>
                <w:rFonts w:hint="eastAsia"/>
              </w:rPr>
              <w:t>金融衍生品投资</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center"/>
            </w:pPr>
            <w:r>
              <w:t>6</w:t>
            </w:r>
          </w:p>
        </w:tc>
        <w:tc>
          <w:tcPr>
            <w:tcW w:w="2971" w:type="dxa"/>
          </w:tcPr>
          <w:p w:rsidR="00402074" w:rsidRDefault="00402074" w:rsidP="00402074">
            <w:pPr>
              <w:jc w:val="left"/>
            </w:pPr>
            <w:r>
              <w:rPr>
                <w:rFonts w:hint="eastAsia"/>
              </w:rPr>
              <w:t>买入返售金融资产</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center"/>
            </w:pPr>
          </w:p>
        </w:tc>
        <w:tc>
          <w:tcPr>
            <w:tcW w:w="2971" w:type="dxa"/>
          </w:tcPr>
          <w:p w:rsidR="00402074" w:rsidRDefault="00402074" w:rsidP="00402074">
            <w:pPr>
              <w:jc w:val="left"/>
            </w:pPr>
            <w:r>
              <w:rPr>
                <w:rFonts w:hint="eastAsia"/>
              </w:rPr>
              <w:t>其中：买断式回购的买入返售金融资产</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center"/>
            </w:pPr>
            <w:r>
              <w:t>7</w:t>
            </w:r>
          </w:p>
        </w:tc>
        <w:tc>
          <w:tcPr>
            <w:tcW w:w="2971" w:type="dxa"/>
          </w:tcPr>
          <w:p w:rsidR="00402074" w:rsidRDefault="00402074" w:rsidP="00402074">
            <w:pPr>
              <w:jc w:val="left"/>
            </w:pPr>
            <w:r>
              <w:rPr>
                <w:rFonts w:hint="eastAsia"/>
              </w:rPr>
              <w:t>银行存款和结算备付金合计</w:t>
            </w:r>
          </w:p>
        </w:tc>
        <w:tc>
          <w:tcPr>
            <w:tcW w:w="2381" w:type="dxa"/>
          </w:tcPr>
          <w:p w:rsidR="00402074" w:rsidRDefault="00402074" w:rsidP="00402074">
            <w:pPr>
              <w:jc w:val="right"/>
            </w:pPr>
            <w:r>
              <w:t>205,873.34</w:t>
            </w:r>
          </w:p>
        </w:tc>
        <w:tc>
          <w:tcPr>
            <w:tcW w:w="2506" w:type="dxa"/>
          </w:tcPr>
          <w:p w:rsidR="00402074" w:rsidRDefault="00402074" w:rsidP="00402074">
            <w:pPr>
              <w:jc w:val="right"/>
            </w:pPr>
            <w:r>
              <w:t>0.11</w:t>
            </w:r>
          </w:p>
        </w:tc>
      </w:tr>
      <w:tr w:rsidR="00402074" w:rsidTr="00402074">
        <w:tc>
          <w:tcPr>
            <w:tcW w:w="646" w:type="dxa"/>
          </w:tcPr>
          <w:p w:rsidR="00402074" w:rsidRDefault="00402074" w:rsidP="00402074">
            <w:pPr>
              <w:jc w:val="center"/>
            </w:pPr>
            <w:r>
              <w:t>8</w:t>
            </w:r>
          </w:p>
        </w:tc>
        <w:tc>
          <w:tcPr>
            <w:tcW w:w="2971" w:type="dxa"/>
          </w:tcPr>
          <w:p w:rsidR="00402074" w:rsidRDefault="00402074" w:rsidP="00402074">
            <w:pPr>
              <w:jc w:val="left"/>
            </w:pPr>
            <w:r>
              <w:rPr>
                <w:rFonts w:hint="eastAsia"/>
              </w:rPr>
              <w:t>其他资产</w:t>
            </w:r>
          </w:p>
        </w:tc>
        <w:tc>
          <w:tcPr>
            <w:tcW w:w="2381" w:type="dxa"/>
          </w:tcPr>
          <w:p w:rsidR="00402074" w:rsidRDefault="00402074" w:rsidP="00402074">
            <w:pPr>
              <w:jc w:val="right"/>
            </w:pPr>
            <w:r>
              <w:t>22,854.05</w:t>
            </w:r>
          </w:p>
        </w:tc>
        <w:tc>
          <w:tcPr>
            <w:tcW w:w="2506" w:type="dxa"/>
          </w:tcPr>
          <w:p w:rsidR="00402074" w:rsidRDefault="00402074" w:rsidP="00402074">
            <w:pPr>
              <w:jc w:val="right"/>
            </w:pPr>
            <w:r>
              <w:t>0.01</w:t>
            </w:r>
          </w:p>
        </w:tc>
      </w:tr>
      <w:tr w:rsidR="00402074" w:rsidTr="00402074">
        <w:tc>
          <w:tcPr>
            <w:tcW w:w="646" w:type="dxa"/>
          </w:tcPr>
          <w:p w:rsidR="00402074" w:rsidRDefault="00402074" w:rsidP="00402074">
            <w:pPr>
              <w:jc w:val="center"/>
            </w:pPr>
            <w:r>
              <w:t>9</w:t>
            </w:r>
          </w:p>
        </w:tc>
        <w:tc>
          <w:tcPr>
            <w:tcW w:w="2971" w:type="dxa"/>
          </w:tcPr>
          <w:p w:rsidR="00402074" w:rsidRDefault="00402074" w:rsidP="00402074">
            <w:pPr>
              <w:jc w:val="left"/>
            </w:pPr>
            <w:r>
              <w:rPr>
                <w:rFonts w:hint="eastAsia"/>
              </w:rPr>
              <w:t>合计</w:t>
            </w:r>
          </w:p>
        </w:tc>
        <w:tc>
          <w:tcPr>
            <w:tcW w:w="2381" w:type="dxa"/>
          </w:tcPr>
          <w:p w:rsidR="00402074" w:rsidRDefault="00402074" w:rsidP="00402074">
            <w:pPr>
              <w:jc w:val="right"/>
            </w:pPr>
            <w:r>
              <w:t>190,279,881.52</w:t>
            </w:r>
          </w:p>
        </w:tc>
        <w:tc>
          <w:tcPr>
            <w:tcW w:w="2506" w:type="dxa"/>
          </w:tcPr>
          <w:p w:rsidR="00402074" w:rsidRDefault="00402074" w:rsidP="00402074">
            <w:pPr>
              <w:jc w:val="right"/>
            </w:pPr>
            <w:r>
              <w:t>100.00</w:t>
            </w:r>
          </w:p>
        </w:tc>
      </w:tr>
    </w:tbl>
    <w:p w:rsidR="00402074" w:rsidRDefault="00402074" w:rsidP="00402074">
      <w:pPr>
        <w:pStyle w:val="-8"/>
        <w:rPr>
          <w:rFonts w:hint="eastAsia"/>
        </w:rPr>
      </w:pPr>
      <w:r>
        <w:rPr>
          <w:rFonts w:hint="eastAsia"/>
        </w:rPr>
        <w:t>注：上表中的股票投资项含可退替代款估值增值，而行业分类的合计项中不含可退替代款估值增值。</w:t>
      </w:r>
    </w:p>
    <w:p w:rsidR="00402074" w:rsidRDefault="00402074" w:rsidP="00402074">
      <w:pPr>
        <w:pStyle w:val="-2"/>
        <w:spacing w:before="312"/>
        <w:rPr>
          <w:rFonts w:hint="eastAsia"/>
        </w:rPr>
      </w:pPr>
      <w:r>
        <w:rPr>
          <w:rFonts w:hint="eastAsia"/>
        </w:rPr>
        <w:t>报告期末按行业分类的股票投资组合</w:t>
      </w:r>
    </w:p>
    <w:p w:rsidR="00402074" w:rsidRDefault="00402074" w:rsidP="00402074">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402074" w:rsidTr="00402074">
        <w:trPr>
          <w:cnfStyle w:val="100000000000" w:firstRow="1" w:lastRow="0" w:firstColumn="0" w:lastColumn="0" w:oddVBand="0" w:evenVBand="0" w:oddHBand="0" w:evenHBand="0" w:firstRowFirstColumn="0" w:firstRowLastColumn="0" w:lastRowFirstColumn="0" w:lastRowLastColumn="0"/>
        </w:trPr>
        <w:tc>
          <w:tcPr>
            <w:tcW w:w="646" w:type="dxa"/>
          </w:tcPr>
          <w:p w:rsidR="00402074" w:rsidRPr="00402074" w:rsidRDefault="00402074" w:rsidP="00402074">
            <w:pPr>
              <w:jc w:val="center"/>
              <w:rPr>
                <w:b/>
              </w:rPr>
            </w:pPr>
            <w:r w:rsidRPr="00402074">
              <w:rPr>
                <w:rFonts w:hint="eastAsia"/>
                <w:b/>
              </w:rPr>
              <w:t>代码</w:t>
            </w:r>
          </w:p>
        </w:tc>
        <w:tc>
          <w:tcPr>
            <w:tcW w:w="2971" w:type="dxa"/>
          </w:tcPr>
          <w:p w:rsidR="00402074" w:rsidRPr="00402074" w:rsidRDefault="00402074" w:rsidP="00402074">
            <w:pPr>
              <w:jc w:val="center"/>
              <w:rPr>
                <w:b/>
              </w:rPr>
            </w:pPr>
            <w:r w:rsidRPr="00402074">
              <w:rPr>
                <w:rFonts w:hint="eastAsia"/>
                <w:b/>
              </w:rPr>
              <w:t>行业类别</w:t>
            </w:r>
          </w:p>
        </w:tc>
        <w:tc>
          <w:tcPr>
            <w:tcW w:w="2381" w:type="dxa"/>
          </w:tcPr>
          <w:p w:rsidR="00402074" w:rsidRPr="00402074" w:rsidRDefault="00402074" w:rsidP="00402074">
            <w:pPr>
              <w:jc w:val="center"/>
              <w:rPr>
                <w:b/>
              </w:rPr>
            </w:pPr>
            <w:r w:rsidRPr="00402074">
              <w:rPr>
                <w:rFonts w:hint="eastAsia"/>
                <w:b/>
              </w:rPr>
              <w:t>公允价值（元）</w:t>
            </w:r>
          </w:p>
        </w:tc>
        <w:tc>
          <w:tcPr>
            <w:tcW w:w="2506" w:type="dxa"/>
          </w:tcPr>
          <w:p w:rsidR="00402074" w:rsidRPr="00402074" w:rsidRDefault="00402074" w:rsidP="00402074">
            <w:pPr>
              <w:jc w:val="center"/>
              <w:rPr>
                <w:b/>
              </w:rPr>
            </w:pPr>
            <w:r w:rsidRPr="00402074">
              <w:rPr>
                <w:rFonts w:hint="eastAsia"/>
                <w:b/>
              </w:rPr>
              <w:t>占基金资产净值比例</w:t>
            </w:r>
            <w:r w:rsidRPr="00402074">
              <w:rPr>
                <w:rFonts w:hint="eastAsia"/>
                <w:b/>
              </w:rPr>
              <w:t>(%)</w:t>
            </w:r>
          </w:p>
        </w:tc>
      </w:tr>
      <w:tr w:rsidR="00402074" w:rsidTr="00402074">
        <w:tc>
          <w:tcPr>
            <w:tcW w:w="646" w:type="dxa"/>
          </w:tcPr>
          <w:p w:rsidR="00402074" w:rsidRDefault="00402074" w:rsidP="00402074">
            <w:pPr>
              <w:jc w:val="left"/>
            </w:pPr>
            <w:r>
              <w:t>A</w:t>
            </w:r>
          </w:p>
        </w:tc>
        <w:tc>
          <w:tcPr>
            <w:tcW w:w="2971" w:type="dxa"/>
          </w:tcPr>
          <w:p w:rsidR="00402074" w:rsidRDefault="00402074" w:rsidP="00402074">
            <w:pPr>
              <w:jc w:val="left"/>
            </w:pPr>
            <w:r>
              <w:rPr>
                <w:rFonts w:hint="eastAsia"/>
              </w:rPr>
              <w:t>农、林、牧、渔业</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left"/>
            </w:pPr>
            <w:r>
              <w:t>B</w:t>
            </w:r>
          </w:p>
        </w:tc>
        <w:tc>
          <w:tcPr>
            <w:tcW w:w="2971" w:type="dxa"/>
          </w:tcPr>
          <w:p w:rsidR="00402074" w:rsidRDefault="00402074" w:rsidP="00402074">
            <w:pPr>
              <w:jc w:val="left"/>
            </w:pPr>
            <w:r>
              <w:rPr>
                <w:rFonts w:hint="eastAsia"/>
              </w:rPr>
              <w:t>采矿业</w:t>
            </w:r>
          </w:p>
        </w:tc>
        <w:tc>
          <w:tcPr>
            <w:tcW w:w="2381" w:type="dxa"/>
          </w:tcPr>
          <w:p w:rsidR="00402074" w:rsidRDefault="00402074" w:rsidP="00402074">
            <w:pPr>
              <w:jc w:val="right"/>
            </w:pPr>
            <w:r>
              <w:t>18,476,152.66</w:t>
            </w:r>
          </w:p>
        </w:tc>
        <w:tc>
          <w:tcPr>
            <w:tcW w:w="2506" w:type="dxa"/>
          </w:tcPr>
          <w:p w:rsidR="00402074" w:rsidRDefault="00402074" w:rsidP="00402074">
            <w:pPr>
              <w:jc w:val="right"/>
            </w:pPr>
            <w:r>
              <w:t>9.72</w:t>
            </w:r>
          </w:p>
        </w:tc>
      </w:tr>
      <w:tr w:rsidR="00402074" w:rsidTr="00402074">
        <w:tc>
          <w:tcPr>
            <w:tcW w:w="646" w:type="dxa"/>
          </w:tcPr>
          <w:p w:rsidR="00402074" w:rsidRDefault="00402074" w:rsidP="00402074">
            <w:pPr>
              <w:jc w:val="left"/>
            </w:pPr>
            <w:r>
              <w:t>C</w:t>
            </w:r>
          </w:p>
        </w:tc>
        <w:tc>
          <w:tcPr>
            <w:tcW w:w="2971" w:type="dxa"/>
          </w:tcPr>
          <w:p w:rsidR="00402074" w:rsidRDefault="00402074" w:rsidP="00402074">
            <w:pPr>
              <w:jc w:val="left"/>
            </w:pPr>
            <w:r>
              <w:rPr>
                <w:rFonts w:hint="eastAsia"/>
              </w:rPr>
              <w:t>制造业</w:t>
            </w:r>
          </w:p>
        </w:tc>
        <w:tc>
          <w:tcPr>
            <w:tcW w:w="2381" w:type="dxa"/>
          </w:tcPr>
          <w:p w:rsidR="00402074" w:rsidRDefault="00402074" w:rsidP="00402074">
            <w:pPr>
              <w:jc w:val="right"/>
            </w:pPr>
            <w:r>
              <w:t>67,802,517.54</w:t>
            </w:r>
          </w:p>
        </w:tc>
        <w:tc>
          <w:tcPr>
            <w:tcW w:w="2506" w:type="dxa"/>
          </w:tcPr>
          <w:p w:rsidR="00402074" w:rsidRDefault="00402074" w:rsidP="00402074">
            <w:pPr>
              <w:jc w:val="right"/>
            </w:pPr>
            <w:r>
              <w:t>35.67</w:t>
            </w:r>
          </w:p>
        </w:tc>
      </w:tr>
      <w:tr w:rsidR="00402074" w:rsidTr="00402074">
        <w:tc>
          <w:tcPr>
            <w:tcW w:w="646" w:type="dxa"/>
          </w:tcPr>
          <w:p w:rsidR="00402074" w:rsidRDefault="00402074" w:rsidP="00402074">
            <w:pPr>
              <w:jc w:val="left"/>
            </w:pPr>
            <w:r>
              <w:t>D</w:t>
            </w:r>
          </w:p>
        </w:tc>
        <w:tc>
          <w:tcPr>
            <w:tcW w:w="2971" w:type="dxa"/>
          </w:tcPr>
          <w:p w:rsidR="00402074" w:rsidRDefault="00402074" w:rsidP="00402074">
            <w:pPr>
              <w:jc w:val="left"/>
            </w:pPr>
            <w:r>
              <w:rPr>
                <w:rFonts w:hint="eastAsia"/>
              </w:rPr>
              <w:t>电力、热力、燃气及水生产和供应业</w:t>
            </w:r>
          </w:p>
        </w:tc>
        <w:tc>
          <w:tcPr>
            <w:tcW w:w="2381" w:type="dxa"/>
          </w:tcPr>
          <w:p w:rsidR="00402074" w:rsidRDefault="00402074" w:rsidP="00402074">
            <w:pPr>
              <w:jc w:val="right"/>
            </w:pPr>
            <w:r>
              <w:t>17,724,385.00</w:t>
            </w:r>
          </w:p>
        </w:tc>
        <w:tc>
          <w:tcPr>
            <w:tcW w:w="2506" w:type="dxa"/>
          </w:tcPr>
          <w:p w:rsidR="00402074" w:rsidRDefault="00402074" w:rsidP="00402074">
            <w:pPr>
              <w:jc w:val="right"/>
            </w:pPr>
            <w:r>
              <w:t>9.32</w:t>
            </w:r>
          </w:p>
        </w:tc>
      </w:tr>
      <w:tr w:rsidR="00402074" w:rsidTr="00402074">
        <w:tc>
          <w:tcPr>
            <w:tcW w:w="646" w:type="dxa"/>
          </w:tcPr>
          <w:p w:rsidR="00402074" w:rsidRDefault="00402074" w:rsidP="00402074">
            <w:pPr>
              <w:jc w:val="left"/>
            </w:pPr>
            <w:r>
              <w:t>E</w:t>
            </w:r>
          </w:p>
        </w:tc>
        <w:tc>
          <w:tcPr>
            <w:tcW w:w="2971" w:type="dxa"/>
          </w:tcPr>
          <w:p w:rsidR="00402074" w:rsidRDefault="00402074" w:rsidP="00402074">
            <w:pPr>
              <w:jc w:val="left"/>
            </w:pPr>
            <w:r>
              <w:rPr>
                <w:rFonts w:hint="eastAsia"/>
              </w:rPr>
              <w:t>建筑业</w:t>
            </w:r>
          </w:p>
        </w:tc>
        <w:tc>
          <w:tcPr>
            <w:tcW w:w="2381" w:type="dxa"/>
          </w:tcPr>
          <w:p w:rsidR="00402074" w:rsidRDefault="00402074" w:rsidP="00402074">
            <w:pPr>
              <w:jc w:val="right"/>
            </w:pPr>
            <w:r>
              <w:t>24,608,692.99</w:t>
            </w:r>
          </w:p>
        </w:tc>
        <w:tc>
          <w:tcPr>
            <w:tcW w:w="2506" w:type="dxa"/>
          </w:tcPr>
          <w:p w:rsidR="00402074" w:rsidRDefault="00402074" w:rsidP="00402074">
            <w:pPr>
              <w:jc w:val="right"/>
            </w:pPr>
            <w:r>
              <w:t>12.95</w:t>
            </w:r>
          </w:p>
        </w:tc>
      </w:tr>
      <w:tr w:rsidR="00402074" w:rsidTr="00402074">
        <w:tc>
          <w:tcPr>
            <w:tcW w:w="646" w:type="dxa"/>
          </w:tcPr>
          <w:p w:rsidR="00402074" w:rsidRDefault="00402074" w:rsidP="00402074">
            <w:pPr>
              <w:jc w:val="left"/>
            </w:pPr>
            <w:r>
              <w:t>F</w:t>
            </w:r>
          </w:p>
        </w:tc>
        <w:tc>
          <w:tcPr>
            <w:tcW w:w="2971" w:type="dxa"/>
          </w:tcPr>
          <w:p w:rsidR="00402074" w:rsidRDefault="00402074" w:rsidP="00402074">
            <w:pPr>
              <w:jc w:val="left"/>
            </w:pPr>
            <w:r>
              <w:rPr>
                <w:rFonts w:hint="eastAsia"/>
              </w:rPr>
              <w:t>批发和零售业</w:t>
            </w:r>
          </w:p>
        </w:tc>
        <w:tc>
          <w:tcPr>
            <w:tcW w:w="2381" w:type="dxa"/>
          </w:tcPr>
          <w:p w:rsidR="00402074" w:rsidRDefault="00402074" w:rsidP="00402074">
            <w:pPr>
              <w:jc w:val="right"/>
            </w:pPr>
            <w:r>
              <w:t>1,916,573.45</w:t>
            </w:r>
          </w:p>
        </w:tc>
        <w:tc>
          <w:tcPr>
            <w:tcW w:w="2506" w:type="dxa"/>
          </w:tcPr>
          <w:p w:rsidR="00402074" w:rsidRDefault="00402074" w:rsidP="00402074">
            <w:pPr>
              <w:jc w:val="right"/>
            </w:pPr>
            <w:r>
              <w:t>1.01</w:t>
            </w:r>
          </w:p>
        </w:tc>
      </w:tr>
      <w:tr w:rsidR="00402074" w:rsidTr="00402074">
        <w:tc>
          <w:tcPr>
            <w:tcW w:w="646" w:type="dxa"/>
          </w:tcPr>
          <w:p w:rsidR="00402074" w:rsidRDefault="00402074" w:rsidP="00402074">
            <w:pPr>
              <w:jc w:val="left"/>
            </w:pPr>
            <w:r>
              <w:t>G</w:t>
            </w:r>
          </w:p>
        </w:tc>
        <w:tc>
          <w:tcPr>
            <w:tcW w:w="2971" w:type="dxa"/>
          </w:tcPr>
          <w:p w:rsidR="00402074" w:rsidRDefault="00402074" w:rsidP="00402074">
            <w:pPr>
              <w:jc w:val="left"/>
            </w:pPr>
            <w:r>
              <w:rPr>
                <w:rFonts w:hint="eastAsia"/>
              </w:rPr>
              <w:t>交通运输、仓储和邮政业</w:t>
            </w:r>
          </w:p>
        </w:tc>
        <w:tc>
          <w:tcPr>
            <w:tcW w:w="2381" w:type="dxa"/>
          </w:tcPr>
          <w:p w:rsidR="00402074" w:rsidRDefault="00402074" w:rsidP="00402074">
            <w:pPr>
              <w:jc w:val="right"/>
            </w:pPr>
            <w:r>
              <w:t>6,546,825.10</w:t>
            </w:r>
          </w:p>
        </w:tc>
        <w:tc>
          <w:tcPr>
            <w:tcW w:w="2506" w:type="dxa"/>
          </w:tcPr>
          <w:p w:rsidR="00402074" w:rsidRDefault="00402074" w:rsidP="00402074">
            <w:pPr>
              <w:jc w:val="right"/>
            </w:pPr>
            <w:r>
              <w:t>3.44</w:t>
            </w:r>
          </w:p>
        </w:tc>
      </w:tr>
      <w:tr w:rsidR="00402074" w:rsidTr="00402074">
        <w:tc>
          <w:tcPr>
            <w:tcW w:w="646" w:type="dxa"/>
          </w:tcPr>
          <w:p w:rsidR="00402074" w:rsidRDefault="00402074" w:rsidP="00402074">
            <w:pPr>
              <w:jc w:val="left"/>
            </w:pPr>
            <w:r>
              <w:t>H</w:t>
            </w:r>
          </w:p>
        </w:tc>
        <w:tc>
          <w:tcPr>
            <w:tcW w:w="2971" w:type="dxa"/>
          </w:tcPr>
          <w:p w:rsidR="00402074" w:rsidRDefault="00402074" w:rsidP="00402074">
            <w:pPr>
              <w:jc w:val="left"/>
            </w:pPr>
            <w:r>
              <w:rPr>
                <w:rFonts w:hint="eastAsia"/>
              </w:rPr>
              <w:t>住宿和餐饮业</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left"/>
            </w:pPr>
            <w:r>
              <w:t>I</w:t>
            </w:r>
          </w:p>
        </w:tc>
        <w:tc>
          <w:tcPr>
            <w:tcW w:w="2971" w:type="dxa"/>
          </w:tcPr>
          <w:p w:rsidR="00402074" w:rsidRDefault="00402074" w:rsidP="00402074">
            <w:pPr>
              <w:jc w:val="left"/>
            </w:pPr>
            <w:r>
              <w:rPr>
                <w:rFonts w:hint="eastAsia"/>
              </w:rPr>
              <w:t>信息传输、软件和信息技术服务业</w:t>
            </w:r>
          </w:p>
        </w:tc>
        <w:tc>
          <w:tcPr>
            <w:tcW w:w="2381" w:type="dxa"/>
          </w:tcPr>
          <w:p w:rsidR="00402074" w:rsidRDefault="00402074" w:rsidP="00402074">
            <w:pPr>
              <w:jc w:val="right"/>
            </w:pPr>
            <w:r>
              <w:t>12,006,269.73</w:t>
            </w:r>
          </w:p>
        </w:tc>
        <w:tc>
          <w:tcPr>
            <w:tcW w:w="2506" w:type="dxa"/>
          </w:tcPr>
          <w:p w:rsidR="00402074" w:rsidRDefault="00402074" w:rsidP="00402074">
            <w:pPr>
              <w:jc w:val="right"/>
            </w:pPr>
            <w:r>
              <w:t>6.32</w:t>
            </w:r>
          </w:p>
        </w:tc>
      </w:tr>
      <w:tr w:rsidR="00402074" w:rsidTr="00402074">
        <w:tc>
          <w:tcPr>
            <w:tcW w:w="646" w:type="dxa"/>
          </w:tcPr>
          <w:p w:rsidR="00402074" w:rsidRDefault="00402074" w:rsidP="00402074">
            <w:pPr>
              <w:jc w:val="left"/>
            </w:pPr>
            <w:r>
              <w:t>J</w:t>
            </w:r>
          </w:p>
        </w:tc>
        <w:tc>
          <w:tcPr>
            <w:tcW w:w="2971" w:type="dxa"/>
          </w:tcPr>
          <w:p w:rsidR="00402074" w:rsidRDefault="00402074" w:rsidP="00402074">
            <w:pPr>
              <w:jc w:val="left"/>
            </w:pPr>
            <w:r>
              <w:rPr>
                <w:rFonts w:hint="eastAsia"/>
              </w:rPr>
              <w:t>金融业</w:t>
            </w:r>
          </w:p>
        </w:tc>
        <w:tc>
          <w:tcPr>
            <w:tcW w:w="2381" w:type="dxa"/>
          </w:tcPr>
          <w:p w:rsidR="00402074" w:rsidRDefault="00402074" w:rsidP="00402074">
            <w:pPr>
              <w:jc w:val="right"/>
            </w:pPr>
            <w:r>
              <w:t>34,477,308.48</w:t>
            </w:r>
          </w:p>
        </w:tc>
        <w:tc>
          <w:tcPr>
            <w:tcW w:w="2506" w:type="dxa"/>
          </w:tcPr>
          <w:p w:rsidR="00402074" w:rsidRDefault="00402074" w:rsidP="00402074">
            <w:pPr>
              <w:jc w:val="right"/>
            </w:pPr>
            <w:r>
              <w:t>18.14</w:t>
            </w:r>
          </w:p>
        </w:tc>
      </w:tr>
      <w:tr w:rsidR="00402074" w:rsidTr="00402074">
        <w:tc>
          <w:tcPr>
            <w:tcW w:w="646" w:type="dxa"/>
          </w:tcPr>
          <w:p w:rsidR="00402074" w:rsidRDefault="00402074" w:rsidP="00402074">
            <w:pPr>
              <w:jc w:val="left"/>
            </w:pPr>
            <w:r>
              <w:t>K</w:t>
            </w:r>
          </w:p>
        </w:tc>
        <w:tc>
          <w:tcPr>
            <w:tcW w:w="2971" w:type="dxa"/>
          </w:tcPr>
          <w:p w:rsidR="00402074" w:rsidRDefault="00402074" w:rsidP="00402074">
            <w:pPr>
              <w:jc w:val="left"/>
            </w:pPr>
            <w:r>
              <w:rPr>
                <w:rFonts w:hint="eastAsia"/>
              </w:rPr>
              <w:t>房地产业</w:t>
            </w:r>
          </w:p>
        </w:tc>
        <w:tc>
          <w:tcPr>
            <w:tcW w:w="2381" w:type="dxa"/>
          </w:tcPr>
          <w:p w:rsidR="00402074" w:rsidRDefault="00402074" w:rsidP="00402074">
            <w:pPr>
              <w:jc w:val="right"/>
            </w:pPr>
            <w:r>
              <w:t>2,113,125.60</w:t>
            </w:r>
          </w:p>
        </w:tc>
        <w:tc>
          <w:tcPr>
            <w:tcW w:w="2506" w:type="dxa"/>
          </w:tcPr>
          <w:p w:rsidR="00402074" w:rsidRDefault="00402074" w:rsidP="00402074">
            <w:pPr>
              <w:jc w:val="right"/>
            </w:pPr>
            <w:r>
              <w:t>1.11</w:t>
            </w:r>
          </w:p>
        </w:tc>
      </w:tr>
      <w:tr w:rsidR="00402074" w:rsidTr="00402074">
        <w:tc>
          <w:tcPr>
            <w:tcW w:w="646" w:type="dxa"/>
          </w:tcPr>
          <w:p w:rsidR="00402074" w:rsidRDefault="00402074" w:rsidP="00402074">
            <w:pPr>
              <w:jc w:val="left"/>
            </w:pPr>
            <w:r>
              <w:t>L</w:t>
            </w:r>
          </w:p>
        </w:tc>
        <w:tc>
          <w:tcPr>
            <w:tcW w:w="2971" w:type="dxa"/>
          </w:tcPr>
          <w:p w:rsidR="00402074" w:rsidRDefault="00402074" w:rsidP="00402074">
            <w:pPr>
              <w:jc w:val="left"/>
            </w:pPr>
            <w:r>
              <w:rPr>
                <w:rFonts w:hint="eastAsia"/>
              </w:rPr>
              <w:t>租赁和商务服务业</w:t>
            </w:r>
          </w:p>
        </w:tc>
        <w:tc>
          <w:tcPr>
            <w:tcW w:w="2381" w:type="dxa"/>
          </w:tcPr>
          <w:p w:rsidR="00402074" w:rsidRDefault="00402074" w:rsidP="00402074">
            <w:pPr>
              <w:jc w:val="right"/>
            </w:pPr>
            <w:r>
              <w:t>1,379,448.00</w:t>
            </w:r>
          </w:p>
        </w:tc>
        <w:tc>
          <w:tcPr>
            <w:tcW w:w="2506" w:type="dxa"/>
          </w:tcPr>
          <w:p w:rsidR="00402074" w:rsidRDefault="00402074" w:rsidP="00402074">
            <w:pPr>
              <w:jc w:val="right"/>
            </w:pPr>
            <w:r>
              <w:t>0.73</w:t>
            </w:r>
          </w:p>
        </w:tc>
      </w:tr>
      <w:tr w:rsidR="00402074" w:rsidTr="00402074">
        <w:tc>
          <w:tcPr>
            <w:tcW w:w="646" w:type="dxa"/>
          </w:tcPr>
          <w:p w:rsidR="00402074" w:rsidRDefault="00402074" w:rsidP="00402074">
            <w:pPr>
              <w:jc w:val="left"/>
            </w:pPr>
            <w:r>
              <w:t>M</w:t>
            </w:r>
          </w:p>
        </w:tc>
        <w:tc>
          <w:tcPr>
            <w:tcW w:w="2971" w:type="dxa"/>
          </w:tcPr>
          <w:p w:rsidR="00402074" w:rsidRDefault="00402074" w:rsidP="00402074">
            <w:pPr>
              <w:jc w:val="left"/>
            </w:pPr>
            <w:r>
              <w:rPr>
                <w:rFonts w:hint="eastAsia"/>
              </w:rPr>
              <w:t>科学研究和技术服务业</w:t>
            </w:r>
          </w:p>
        </w:tc>
        <w:tc>
          <w:tcPr>
            <w:tcW w:w="2381" w:type="dxa"/>
          </w:tcPr>
          <w:p w:rsidR="00402074" w:rsidRDefault="00402074" w:rsidP="00402074">
            <w:pPr>
              <w:jc w:val="right"/>
            </w:pPr>
            <w:r>
              <w:t>2,962,620.00</w:t>
            </w:r>
          </w:p>
        </w:tc>
        <w:tc>
          <w:tcPr>
            <w:tcW w:w="2506" w:type="dxa"/>
          </w:tcPr>
          <w:p w:rsidR="00402074" w:rsidRDefault="00402074" w:rsidP="00402074">
            <w:pPr>
              <w:jc w:val="right"/>
            </w:pPr>
            <w:r>
              <w:t>1.56</w:t>
            </w:r>
          </w:p>
        </w:tc>
      </w:tr>
      <w:tr w:rsidR="00402074" w:rsidTr="00402074">
        <w:tc>
          <w:tcPr>
            <w:tcW w:w="646" w:type="dxa"/>
          </w:tcPr>
          <w:p w:rsidR="00402074" w:rsidRDefault="00402074" w:rsidP="00402074">
            <w:pPr>
              <w:jc w:val="left"/>
            </w:pPr>
            <w:r>
              <w:t>N</w:t>
            </w:r>
          </w:p>
        </w:tc>
        <w:tc>
          <w:tcPr>
            <w:tcW w:w="2971" w:type="dxa"/>
          </w:tcPr>
          <w:p w:rsidR="00402074" w:rsidRDefault="00402074" w:rsidP="00402074">
            <w:pPr>
              <w:jc w:val="left"/>
            </w:pPr>
            <w:r>
              <w:rPr>
                <w:rFonts w:hint="eastAsia"/>
              </w:rPr>
              <w:t>水利、环境和公共设施管理业</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left"/>
            </w:pPr>
            <w:r>
              <w:t>O</w:t>
            </w:r>
          </w:p>
        </w:tc>
        <w:tc>
          <w:tcPr>
            <w:tcW w:w="2971" w:type="dxa"/>
          </w:tcPr>
          <w:p w:rsidR="00402074" w:rsidRDefault="00402074" w:rsidP="00402074">
            <w:pPr>
              <w:jc w:val="left"/>
            </w:pPr>
            <w:r>
              <w:rPr>
                <w:rFonts w:hint="eastAsia"/>
              </w:rPr>
              <w:t>居民服务、修理和其他服务业</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left"/>
            </w:pPr>
            <w:r>
              <w:t>P</w:t>
            </w:r>
          </w:p>
        </w:tc>
        <w:tc>
          <w:tcPr>
            <w:tcW w:w="2971" w:type="dxa"/>
          </w:tcPr>
          <w:p w:rsidR="00402074" w:rsidRDefault="00402074" w:rsidP="00402074">
            <w:pPr>
              <w:jc w:val="left"/>
            </w:pPr>
            <w:r>
              <w:rPr>
                <w:rFonts w:hint="eastAsia"/>
              </w:rPr>
              <w:t>教育</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left"/>
            </w:pPr>
            <w:r>
              <w:t>Q</w:t>
            </w:r>
          </w:p>
        </w:tc>
        <w:tc>
          <w:tcPr>
            <w:tcW w:w="2971" w:type="dxa"/>
          </w:tcPr>
          <w:p w:rsidR="00402074" w:rsidRDefault="00402074" w:rsidP="00402074">
            <w:pPr>
              <w:jc w:val="left"/>
            </w:pPr>
            <w:r>
              <w:rPr>
                <w:rFonts w:hint="eastAsia"/>
              </w:rPr>
              <w:t>卫生和社会工作</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left"/>
            </w:pPr>
            <w:r>
              <w:t>R</w:t>
            </w:r>
          </w:p>
        </w:tc>
        <w:tc>
          <w:tcPr>
            <w:tcW w:w="2971" w:type="dxa"/>
          </w:tcPr>
          <w:p w:rsidR="00402074" w:rsidRDefault="00402074" w:rsidP="00402074">
            <w:pPr>
              <w:jc w:val="left"/>
            </w:pPr>
            <w:r>
              <w:rPr>
                <w:rFonts w:hint="eastAsia"/>
              </w:rPr>
              <w:t>文化、体育和娱乐业</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left"/>
            </w:pPr>
            <w:r>
              <w:t>S</w:t>
            </w:r>
          </w:p>
        </w:tc>
        <w:tc>
          <w:tcPr>
            <w:tcW w:w="2971" w:type="dxa"/>
          </w:tcPr>
          <w:p w:rsidR="00402074" w:rsidRDefault="00402074" w:rsidP="00402074">
            <w:pPr>
              <w:jc w:val="left"/>
            </w:pPr>
            <w:r>
              <w:rPr>
                <w:rFonts w:hint="eastAsia"/>
              </w:rPr>
              <w:t>综合</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left"/>
            </w:pPr>
          </w:p>
        </w:tc>
        <w:tc>
          <w:tcPr>
            <w:tcW w:w="2971" w:type="dxa"/>
          </w:tcPr>
          <w:p w:rsidR="00402074" w:rsidRDefault="00402074" w:rsidP="00402074">
            <w:pPr>
              <w:jc w:val="left"/>
            </w:pPr>
            <w:r>
              <w:rPr>
                <w:rFonts w:hint="eastAsia"/>
              </w:rPr>
              <w:t>合计</w:t>
            </w:r>
          </w:p>
        </w:tc>
        <w:tc>
          <w:tcPr>
            <w:tcW w:w="2381" w:type="dxa"/>
          </w:tcPr>
          <w:p w:rsidR="00402074" w:rsidRDefault="00402074" w:rsidP="00402074">
            <w:pPr>
              <w:jc w:val="right"/>
            </w:pPr>
            <w:r>
              <w:t>190,013,918.55</w:t>
            </w:r>
          </w:p>
        </w:tc>
        <w:tc>
          <w:tcPr>
            <w:tcW w:w="2506" w:type="dxa"/>
          </w:tcPr>
          <w:p w:rsidR="00402074" w:rsidRDefault="00402074" w:rsidP="00402074">
            <w:pPr>
              <w:jc w:val="right"/>
            </w:pPr>
            <w:r>
              <w:t>99.96</w:t>
            </w:r>
          </w:p>
        </w:tc>
      </w:tr>
    </w:tbl>
    <w:p w:rsidR="00402074" w:rsidRDefault="00402074" w:rsidP="00402074">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402074" w:rsidTr="00402074">
        <w:trPr>
          <w:cnfStyle w:val="100000000000" w:firstRow="1" w:lastRow="0" w:firstColumn="0" w:lastColumn="0" w:oddVBand="0" w:evenVBand="0" w:oddHBand="0" w:evenHBand="0" w:firstRowFirstColumn="0" w:firstRowLastColumn="0" w:lastRowFirstColumn="0" w:lastRowLastColumn="0"/>
        </w:trPr>
        <w:tc>
          <w:tcPr>
            <w:tcW w:w="646" w:type="dxa"/>
          </w:tcPr>
          <w:p w:rsidR="00402074" w:rsidRPr="00402074" w:rsidRDefault="00402074" w:rsidP="00402074">
            <w:pPr>
              <w:jc w:val="center"/>
              <w:rPr>
                <w:b/>
              </w:rPr>
            </w:pPr>
            <w:r w:rsidRPr="00402074">
              <w:rPr>
                <w:rFonts w:hint="eastAsia"/>
                <w:b/>
              </w:rPr>
              <w:t>代码</w:t>
            </w:r>
          </w:p>
        </w:tc>
        <w:tc>
          <w:tcPr>
            <w:tcW w:w="2971" w:type="dxa"/>
          </w:tcPr>
          <w:p w:rsidR="00402074" w:rsidRPr="00402074" w:rsidRDefault="00402074" w:rsidP="00402074">
            <w:pPr>
              <w:jc w:val="center"/>
              <w:rPr>
                <w:b/>
              </w:rPr>
            </w:pPr>
            <w:r w:rsidRPr="00402074">
              <w:rPr>
                <w:rFonts w:hint="eastAsia"/>
                <w:b/>
              </w:rPr>
              <w:t>行业类别</w:t>
            </w:r>
          </w:p>
        </w:tc>
        <w:tc>
          <w:tcPr>
            <w:tcW w:w="2381" w:type="dxa"/>
          </w:tcPr>
          <w:p w:rsidR="00402074" w:rsidRPr="00402074" w:rsidRDefault="00402074" w:rsidP="00402074">
            <w:pPr>
              <w:jc w:val="center"/>
              <w:rPr>
                <w:b/>
              </w:rPr>
            </w:pPr>
            <w:r w:rsidRPr="00402074">
              <w:rPr>
                <w:rFonts w:hint="eastAsia"/>
                <w:b/>
              </w:rPr>
              <w:t>公允价值（元）</w:t>
            </w:r>
          </w:p>
        </w:tc>
        <w:tc>
          <w:tcPr>
            <w:tcW w:w="2506" w:type="dxa"/>
          </w:tcPr>
          <w:p w:rsidR="00402074" w:rsidRPr="00402074" w:rsidRDefault="00402074" w:rsidP="00402074">
            <w:pPr>
              <w:jc w:val="center"/>
              <w:rPr>
                <w:b/>
              </w:rPr>
            </w:pPr>
            <w:r w:rsidRPr="00402074">
              <w:rPr>
                <w:rFonts w:hint="eastAsia"/>
                <w:b/>
              </w:rPr>
              <w:t>占基金资产净值比例</w:t>
            </w:r>
            <w:r w:rsidRPr="00402074">
              <w:rPr>
                <w:rFonts w:hint="eastAsia"/>
                <w:b/>
              </w:rPr>
              <w:t>(%)</w:t>
            </w:r>
          </w:p>
        </w:tc>
      </w:tr>
      <w:tr w:rsidR="00402074" w:rsidTr="00402074">
        <w:tc>
          <w:tcPr>
            <w:tcW w:w="646" w:type="dxa"/>
          </w:tcPr>
          <w:p w:rsidR="00402074" w:rsidRDefault="00402074" w:rsidP="00402074">
            <w:pPr>
              <w:jc w:val="left"/>
            </w:pPr>
            <w:r>
              <w:t>A</w:t>
            </w:r>
          </w:p>
        </w:tc>
        <w:tc>
          <w:tcPr>
            <w:tcW w:w="2971" w:type="dxa"/>
          </w:tcPr>
          <w:p w:rsidR="00402074" w:rsidRDefault="00402074" w:rsidP="00402074">
            <w:pPr>
              <w:jc w:val="left"/>
            </w:pPr>
            <w:r>
              <w:rPr>
                <w:rFonts w:hint="eastAsia"/>
              </w:rPr>
              <w:t>农、林、牧、渔业</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left"/>
            </w:pPr>
            <w:r>
              <w:lastRenderedPageBreak/>
              <w:t>B</w:t>
            </w:r>
          </w:p>
        </w:tc>
        <w:tc>
          <w:tcPr>
            <w:tcW w:w="2971" w:type="dxa"/>
          </w:tcPr>
          <w:p w:rsidR="00402074" w:rsidRDefault="00402074" w:rsidP="00402074">
            <w:pPr>
              <w:jc w:val="left"/>
            </w:pPr>
            <w:r>
              <w:rPr>
                <w:rFonts w:hint="eastAsia"/>
              </w:rPr>
              <w:t>采矿业</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left"/>
            </w:pPr>
            <w:r>
              <w:t>C</w:t>
            </w:r>
          </w:p>
        </w:tc>
        <w:tc>
          <w:tcPr>
            <w:tcW w:w="2971" w:type="dxa"/>
          </w:tcPr>
          <w:p w:rsidR="00402074" w:rsidRDefault="00402074" w:rsidP="00402074">
            <w:pPr>
              <w:jc w:val="left"/>
            </w:pPr>
            <w:r>
              <w:rPr>
                <w:rFonts w:hint="eastAsia"/>
              </w:rPr>
              <w:t>制造业</w:t>
            </w:r>
          </w:p>
        </w:tc>
        <w:tc>
          <w:tcPr>
            <w:tcW w:w="2381" w:type="dxa"/>
          </w:tcPr>
          <w:p w:rsidR="00402074" w:rsidRDefault="00402074" w:rsidP="00402074">
            <w:pPr>
              <w:jc w:val="right"/>
            </w:pPr>
            <w:r>
              <w:t>37,235.58</w:t>
            </w:r>
          </w:p>
        </w:tc>
        <w:tc>
          <w:tcPr>
            <w:tcW w:w="2506" w:type="dxa"/>
          </w:tcPr>
          <w:p w:rsidR="00402074" w:rsidRDefault="00402074" w:rsidP="00402074">
            <w:pPr>
              <w:jc w:val="right"/>
            </w:pPr>
            <w:r>
              <w:t>0.02</w:t>
            </w:r>
          </w:p>
        </w:tc>
      </w:tr>
      <w:tr w:rsidR="00402074" w:rsidTr="00402074">
        <w:tc>
          <w:tcPr>
            <w:tcW w:w="646" w:type="dxa"/>
          </w:tcPr>
          <w:p w:rsidR="00402074" w:rsidRDefault="00402074" w:rsidP="00402074">
            <w:pPr>
              <w:jc w:val="left"/>
            </w:pPr>
            <w:r>
              <w:t>D</w:t>
            </w:r>
          </w:p>
        </w:tc>
        <w:tc>
          <w:tcPr>
            <w:tcW w:w="2971" w:type="dxa"/>
          </w:tcPr>
          <w:p w:rsidR="00402074" w:rsidRDefault="00402074" w:rsidP="00402074">
            <w:pPr>
              <w:jc w:val="left"/>
            </w:pPr>
            <w:r>
              <w:rPr>
                <w:rFonts w:hint="eastAsia"/>
              </w:rPr>
              <w:t>电力、热力、燃气及水生产和供应业</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left"/>
            </w:pPr>
            <w:r>
              <w:t>E</w:t>
            </w:r>
          </w:p>
        </w:tc>
        <w:tc>
          <w:tcPr>
            <w:tcW w:w="2971" w:type="dxa"/>
          </w:tcPr>
          <w:p w:rsidR="00402074" w:rsidRDefault="00402074" w:rsidP="00402074">
            <w:pPr>
              <w:jc w:val="left"/>
            </w:pPr>
            <w:r>
              <w:rPr>
                <w:rFonts w:hint="eastAsia"/>
              </w:rPr>
              <w:t>建筑业</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left"/>
            </w:pPr>
            <w:r>
              <w:t>F</w:t>
            </w:r>
          </w:p>
        </w:tc>
        <w:tc>
          <w:tcPr>
            <w:tcW w:w="2971" w:type="dxa"/>
          </w:tcPr>
          <w:p w:rsidR="00402074" w:rsidRDefault="00402074" w:rsidP="00402074">
            <w:pPr>
              <w:jc w:val="left"/>
            </w:pPr>
            <w:r>
              <w:rPr>
                <w:rFonts w:hint="eastAsia"/>
              </w:rPr>
              <w:t>批发和零售业</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left"/>
            </w:pPr>
            <w:r>
              <w:t>G</w:t>
            </w:r>
          </w:p>
        </w:tc>
        <w:tc>
          <w:tcPr>
            <w:tcW w:w="2971" w:type="dxa"/>
          </w:tcPr>
          <w:p w:rsidR="00402074" w:rsidRDefault="00402074" w:rsidP="00402074">
            <w:pPr>
              <w:jc w:val="left"/>
            </w:pPr>
            <w:r>
              <w:rPr>
                <w:rFonts w:hint="eastAsia"/>
              </w:rPr>
              <w:t>交通运输、仓储和邮政业</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left"/>
            </w:pPr>
            <w:r>
              <w:t>H</w:t>
            </w:r>
          </w:p>
        </w:tc>
        <w:tc>
          <w:tcPr>
            <w:tcW w:w="2971" w:type="dxa"/>
          </w:tcPr>
          <w:p w:rsidR="00402074" w:rsidRDefault="00402074" w:rsidP="00402074">
            <w:pPr>
              <w:jc w:val="left"/>
            </w:pPr>
            <w:r>
              <w:rPr>
                <w:rFonts w:hint="eastAsia"/>
              </w:rPr>
              <w:t>住宿和餐饮业</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left"/>
            </w:pPr>
            <w:r>
              <w:t>I</w:t>
            </w:r>
          </w:p>
        </w:tc>
        <w:tc>
          <w:tcPr>
            <w:tcW w:w="2971" w:type="dxa"/>
          </w:tcPr>
          <w:p w:rsidR="00402074" w:rsidRDefault="00402074" w:rsidP="00402074">
            <w:pPr>
              <w:jc w:val="left"/>
            </w:pPr>
            <w:r>
              <w:rPr>
                <w:rFonts w:hint="eastAsia"/>
              </w:rPr>
              <w:t>信息传输、软件和信息技术服务业</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left"/>
            </w:pPr>
            <w:r>
              <w:t>J</w:t>
            </w:r>
          </w:p>
        </w:tc>
        <w:tc>
          <w:tcPr>
            <w:tcW w:w="2971" w:type="dxa"/>
          </w:tcPr>
          <w:p w:rsidR="00402074" w:rsidRDefault="00402074" w:rsidP="00402074">
            <w:pPr>
              <w:jc w:val="left"/>
            </w:pPr>
            <w:r>
              <w:rPr>
                <w:rFonts w:hint="eastAsia"/>
              </w:rPr>
              <w:t>金融业</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left"/>
            </w:pPr>
            <w:r>
              <w:t>K</w:t>
            </w:r>
          </w:p>
        </w:tc>
        <w:tc>
          <w:tcPr>
            <w:tcW w:w="2971" w:type="dxa"/>
          </w:tcPr>
          <w:p w:rsidR="00402074" w:rsidRDefault="00402074" w:rsidP="00402074">
            <w:pPr>
              <w:jc w:val="left"/>
            </w:pPr>
            <w:r>
              <w:rPr>
                <w:rFonts w:hint="eastAsia"/>
              </w:rPr>
              <w:t>房地产业</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left"/>
            </w:pPr>
            <w:r>
              <w:t>L</w:t>
            </w:r>
          </w:p>
        </w:tc>
        <w:tc>
          <w:tcPr>
            <w:tcW w:w="2971" w:type="dxa"/>
          </w:tcPr>
          <w:p w:rsidR="00402074" w:rsidRDefault="00402074" w:rsidP="00402074">
            <w:pPr>
              <w:jc w:val="left"/>
            </w:pPr>
            <w:r>
              <w:rPr>
                <w:rFonts w:hint="eastAsia"/>
              </w:rPr>
              <w:t>租赁和商务服务业</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left"/>
            </w:pPr>
            <w:r>
              <w:t>M</w:t>
            </w:r>
          </w:p>
        </w:tc>
        <w:tc>
          <w:tcPr>
            <w:tcW w:w="2971" w:type="dxa"/>
          </w:tcPr>
          <w:p w:rsidR="00402074" w:rsidRDefault="00402074" w:rsidP="00402074">
            <w:pPr>
              <w:jc w:val="left"/>
            </w:pPr>
            <w:r>
              <w:rPr>
                <w:rFonts w:hint="eastAsia"/>
              </w:rPr>
              <w:t>科学研究和技术服务业</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left"/>
            </w:pPr>
            <w:r>
              <w:t>N</w:t>
            </w:r>
          </w:p>
        </w:tc>
        <w:tc>
          <w:tcPr>
            <w:tcW w:w="2971" w:type="dxa"/>
          </w:tcPr>
          <w:p w:rsidR="00402074" w:rsidRDefault="00402074" w:rsidP="00402074">
            <w:pPr>
              <w:jc w:val="left"/>
            </w:pPr>
            <w:r>
              <w:rPr>
                <w:rFonts w:hint="eastAsia"/>
              </w:rPr>
              <w:t>水利、环境和公共设施管理业</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left"/>
            </w:pPr>
            <w:r>
              <w:t>O</w:t>
            </w:r>
          </w:p>
        </w:tc>
        <w:tc>
          <w:tcPr>
            <w:tcW w:w="2971" w:type="dxa"/>
          </w:tcPr>
          <w:p w:rsidR="00402074" w:rsidRDefault="00402074" w:rsidP="00402074">
            <w:pPr>
              <w:jc w:val="left"/>
            </w:pPr>
            <w:r>
              <w:rPr>
                <w:rFonts w:hint="eastAsia"/>
              </w:rPr>
              <w:t>居民服务、修理和其他服务业</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left"/>
            </w:pPr>
            <w:r>
              <w:t>P</w:t>
            </w:r>
          </w:p>
        </w:tc>
        <w:tc>
          <w:tcPr>
            <w:tcW w:w="2971" w:type="dxa"/>
          </w:tcPr>
          <w:p w:rsidR="00402074" w:rsidRDefault="00402074" w:rsidP="00402074">
            <w:pPr>
              <w:jc w:val="left"/>
            </w:pPr>
            <w:r>
              <w:rPr>
                <w:rFonts w:hint="eastAsia"/>
              </w:rPr>
              <w:t>教育</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left"/>
            </w:pPr>
            <w:r>
              <w:t>Q</w:t>
            </w:r>
          </w:p>
        </w:tc>
        <w:tc>
          <w:tcPr>
            <w:tcW w:w="2971" w:type="dxa"/>
          </w:tcPr>
          <w:p w:rsidR="00402074" w:rsidRDefault="00402074" w:rsidP="00402074">
            <w:pPr>
              <w:jc w:val="left"/>
            </w:pPr>
            <w:r>
              <w:rPr>
                <w:rFonts w:hint="eastAsia"/>
              </w:rPr>
              <w:t>卫生和社会工作</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left"/>
            </w:pPr>
            <w:r>
              <w:t>R</w:t>
            </w:r>
          </w:p>
        </w:tc>
        <w:tc>
          <w:tcPr>
            <w:tcW w:w="2971" w:type="dxa"/>
          </w:tcPr>
          <w:p w:rsidR="00402074" w:rsidRDefault="00402074" w:rsidP="00402074">
            <w:pPr>
              <w:jc w:val="left"/>
            </w:pPr>
            <w:r>
              <w:rPr>
                <w:rFonts w:hint="eastAsia"/>
              </w:rPr>
              <w:t>文化、体育和娱乐业</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left"/>
            </w:pPr>
            <w:r>
              <w:t>S</w:t>
            </w:r>
          </w:p>
        </w:tc>
        <w:tc>
          <w:tcPr>
            <w:tcW w:w="2971" w:type="dxa"/>
          </w:tcPr>
          <w:p w:rsidR="00402074" w:rsidRDefault="00402074" w:rsidP="00402074">
            <w:pPr>
              <w:jc w:val="left"/>
            </w:pPr>
            <w:r>
              <w:rPr>
                <w:rFonts w:hint="eastAsia"/>
              </w:rPr>
              <w:t>综合</w:t>
            </w:r>
          </w:p>
        </w:tc>
        <w:tc>
          <w:tcPr>
            <w:tcW w:w="2381" w:type="dxa"/>
          </w:tcPr>
          <w:p w:rsidR="00402074" w:rsidRDefault="00402074" w:rsidP="00402074">
            <w:pPr>
              <w:jc w:val="right"/>
            </w:pPr>
            <w:r>
              <w:t>-</w:t>
            </w:r>
          </w:p>
        </w:tc>
        <w:tc>
          <w:tcPr>
            <w:tcW w:w="2506" w:type="dxa"/>
          </w:tcPr>
          <w:p w:rsidR="00402074" w:rsidRDefault="00402074" w:rsidP="00402074">
            <w:pPr>
              <w:jc w:val="right"/>
            </w:pPr>
            <w:r>
              <w:t>-</w:t>
            </w:r>
          </w:p>
        </w:tc>
      </w:tr>
      <w:tr w:rsidR="00402074" w:rsidTr="00402074">
        <w:tc>
          <w:tcPr>
            <w:tcW w:w="646" w:type="dxa"/>
          </w:tcPr>
          <w:p w:rsidR="00402074" w:rsidRDefault="00402074" w:rsidP="00402074">
            <w:pPr>
              <w:jc w:val="left"/>
            </w:pPr>
          </w:p>
        </w:tc>
        <w:tc>
          <w:tcPr>
            <w:tcW w:w="2971" w:type="dxa"/>
          </w:tcPr>
          <w:p w:rsidR="00402074" w:rsidRDefault="00402074" w:rsidP="00402074">
            <w:pPr>
              <w:jc w:val="left"/>
            </w:pPr>
            <w:r>
              <w:rPr>
                <w:rFonts w:hint="eastAsia"/>
              </w:rPr>
              <w:t>合计</w:t>
            </w:r>
          </w:p>
        </w:tc>
        <w:tc>
          <w:tcPr>
            <w:tcW w:w="2381" w:type="dxa"/>
          </w:tcPr>
          <w:p w:rsidR="00402074" w:rsidRDefault="00402074" w:rsidP="00402074">
            <w:pPr>
              <w:jc w:val="right"/>
            </w:pPr>
            <w:r>
              <w:t>37,235.58</w:t>
            </w:r>
          </w:p>
        </w:tc>
        <w:tc>
          <w:tcPr>
            <w:tcW w:w="2506" w:type="dxa"/>
          </w:tcPr>
          <w:p w:rsidR="00402074" w:rsidRDefault="00402074" w:rsidP="00402074">
            <w:pPr>
              <w:jc w:val="right"/>
            </w:pPr>
            <w:r>
              <w:t>0.02</w:t>
            </w:r>
          </w:p>
        </w:tc>
      </w:tr>
    </w:tbl>
    <w:p w:rsidR="00402074" w:rsidRDefault="00402074" w:rsidP="00402074">
      <w:pPr>
        <w:pStyle w:val="-3"/>
        <w:spacing w:before="156" w:after="156"/>
        <w:rPr>
          <w:rFonts w:hint="eastAsia"/>
        </w:rPr>
      </w:pPr>
      <w:r>
        <w:rPr>
          <w:rFonts w:hint="eastAsia"/>
        </w:rPr>
        <w:t>报告期末按行业分类的港股通投资股票投资组合</w:t>
      </w:r>
    </w:p>
    <w:p w:rsidR="00402074" w:rsidRDefault="00402074" w:rsidP="00402074">
      <w:pPr>
        <w:pStyle w:val="-"/>
        <w:ind w:firstLine="420"/>
        <w:rPr>
          <w:rFonts w:hint="eastAsia"/>
        </w:rPr>
      </w:pPr>
      <w:r>
        <w:rPr>
          <w:rFonts w:hint="eastAsia"/>
        </w:rPr>
        <w:t>无。</w:t>
      </w:r>
    </w:p>
    <w:p w:rsidR="00402074" w:rsidRDefault="00402074" w:rsidP="00402074">
      <w:pPr>
        <w:pStyle w:val="-2"/>
        <w:spacing w:before="312"/>
        <w:rPr>
          <w:rFonts w:hint="eastAsia"/>
        </w:rPr>
      </w:pPr>
      <w:r>
        <w:rPr>
          <w:rFonts w:hint="eastAsia"/>
        </w:rPr>
        <w:t>报告期末按公允价值占基金资产净值比例大小排序的前十名股票投资明细</w:t>
      </w:r>
    </w:p>
    <w:p w:rsidR="00402074" w:rsidRDefault="00402074" w:rsidP="00402074">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02074" w:rsidTr="00402074">
        <w:trPr>
          <w:cnfStyle w:val="100000000000" w:firstRow="1" w:lastRow="0" w:firstColumn="0" w:lastColumn="0" w:oddVBand="0" w:evenVBand="0" w:oddHBand="0" w:evenHBand="0" w:firstRowFirstColumn="0" w:firstRowLastColumn="0" w:lastRowFirstColumn="0" w:lastRowLastColumn="0"/>
        </w:trPr>
        <w:tc>
          <w:tcPr>
            <w:tcW w:w="652" w:type="dxa"/>
          </w:tcPr>
          <w:p w:rsidR="00402074" w:rsidRPr="00402074" w:rsidRDefault="00402074" w:rsidP="00402074">
            <w:pPr>
              <w:jc w:val="center"/>
              <w:rPr>
                <w:b/>
              </w:rPr>
            </w:pPr>
            <w:r w:rsidRPr="00402074">
              <w:rPr>
                <w:rFonts w:hint="eastAsia"/>
                <w:b/>
              </w:rPr>
              <w:t>序号</w:t>
            </w:r>
          </w:p>
        </w:tc>
        <w:tc>
          <w:tcPr>
            <w:tcW w:w="1349" w:type="dxa"/>
          </w:tcPr>
          <w:p w:rsidR="00402074" w:rsidRPr="00402074" w:rsidRDefault="00402074" w:rsidP="00402074">
            <w:pPr>
              <w:jc w:val="center"/>
              <w:rPr>
                <w:b/>
              </w:rPr>
            </w:pPr>
            <w:r w:rsidRPr="00402074">
              <w:rPr>
                <w:rFonts w:hint="eastAsia"/>
                <w:b/>
              </w:rPr>
              <w:t>股票代码</w:t>
            </w:r>
          </w:p>
        </w:tc>
        <w:tc>
          <w:tcPr>
            <w:tcW w:w="1349" w:type="dxa"/>
          </w:tcPr>
          <w:p w:rsidR="00402074" w:rsidRPr="00402074" w:rsidRDefault="00402074" w:rsidP="00402074">
            <w:pPr>
              <w:jc w:val="center"/>
              <w:rPr>
                <w:b/>
              </w:rPr>
            </w:pPr>
            <w:r w:rsidRPr="00402074">
              <w:rPr>
                <w:rFonts w:hint="eastAsia"/>
                <w:b/>
              </w:rPr>
              <w:t>股票名称</w:t>
            </w:r>
          </w:p>
        </w:tc>
        <w:tc>
          <w:tcPr>
            <w:tcW w:w="1718" w:type="dxa"/>
          </w:tcPr>
          <w:p w:rsidR="00402074" w:rsidRPr="00402074" w:rsidRDefault="00402074" w:rsidP="00402074">
            <w:pPr>
              <w:jc w:val="center"/>
              <w:rPr>
                <w:b/>
              </w:rPr>
            </w:pPr>
            <w:r w:rsidRPr="00402074">
              <w:rPr>
                <w:rFonts w:hint="eastAsia"/>
                <w:b/>
              </w:rPr>
              <w:t>数量（股）</w:t>
            </w:r>
          </w:p>
        </w:tc>
        <w:tc>
          <w:tcPr>
            <w:tcW w:w="1718" w:type="dxa"/>
          </w:tcPr>
          <w:p w:rsidR="00402074" w:rsidRPr="00402074" w:rsidRDefault="00402074" w:rsidP="00402074">
            <w:pPr>
              <w:jc w:val="center"/>
              <w:rPr>
                <w:b/>
              </w:rPr>
            </w:pPr>
            <w:r w:rsidRPr="00402074">
              <w:rPr>
                <w:rFonts w:hint="eastAsia"/>
                <w:b/>
              </w:rPr>
              <w:t>公允价值（元）</w:t>
            </w:r>
          </w:p>
        </w:tc>
        <w:tc>
          <w:tcPr>
            <w:tcW w:w="1718" w:type="dxa"/>
          </w:tcPr>
          <w:p w:rsidR="00402074" w:rsidRPr="00402074" w:rsidRDefault="00402074" w:rsidP="00402074">
            <w:pPr>
              <w:jc w:val="center"/>
              <w:rPr>
                <w:b/>
              </w:rPr>
            </w:pPr>
            <w:r w:rsidRPr="00402074">
              <w:rPr>
                <w:rFonts w:hint="eastAsia"/>
                <w:b/>
              </w:rPr>
              <w:t>占基金资产净值比例（％）</w:t>
            </w:r>
          </w:p>
        </w:tc>
      </w:tr>
      <w:tr w:rsidR="00402074" w:rsidTr="00402074">
        <w:tc>
          <w:tcPr>
            <w:tcW w:w="652" w:type="dxa"/>
          </w:tcPr>
          <w:p w:rsidR="00402074" w:rsidRDefault="00402074" w:rsidP="00402074">
            <w:pPr>
              <w:jc w:val="center"/>
            </w:pPr>
            <w:r>
              <w:t>1</w:t>
            </w:r>
          </w:p>
        </w:tc>
        <w:tc>
          <w:tcPr>
            <w:tcW w:w="1349" w:type="dxa"/>
          </w:tcPr>
          <w:p w:rsidR="00402074" w:rsidRDefault="00402074" w:rsidP="00402074">
            <w:pPr>
              <w:jc w:val="left"/>
            </w:pPr>
            <w:r>
              <w:t>600104</w:t>
            </w:r>
          </w:p>
        </w:tc>
        <w:tc>
          <w:tcPr>
            <w:tcW w:w="1349" w:type="dxa"/>
          </w:tcPr>
          <w:p w:rsidR="00402074" w:rsidRDefault="00402074" w:rsidP="00402074">
            <w:pPr>
              <w:jc w:val="left"/>
            </w:pPr>
            <w:r>
              <w:rPr>
                <w:rFonts w:hint="eastAsia"/>
              </w:rPr>
              <w:t>上汽集团</w:t>
            </w:r>
          </w:p>
        </w:tc>
        <w:tc>
          <w:tcPr>
            <w:tcW w:w="1718" w:type="dxa"/>
          </w:tcPr>
          <w:p w:rsidR="00402074" w:rsidRDefault="00402074" w:rsidP="00402074">
            <w:pPr>
              <w:jc w:val="right"/>
            </w:pPr>
            <w:r>
              <w:t>599,600</w:t>
            </w:r>
          </w:p>
        </w:tc>
        <w:tc>
          <w:tcPr>
            <w:tcW w:w="1718" w:type="dxa"/>
          </w:tcPr>
          <w:p w:rsidR="00402074" w:rsidRDefault="00402074" w:rsidP="00402074">
            <w:pPr>
              <w:jc w:val="right"/>
            </w:pPr>
            <w:r>
              <w:t>8,748,164.00</w:t>
            </w:r>
          </w:p>
        </w:tc>
        <w:tc>
          <w:tcPr>
            <w:tcW w:w="1718" w:type="dxa"/>
          </w:tcPr>
          <w:p w:rsidR="00402074" w:rsidRDefault="00402074" w:rsidP="00402074">
            <w:pPr>
              <w:jc w:val="right"/>
            </w:pPr>
            <w:r>
              <w:t>4.60</w:t>
            </w:r>
          </w:p>
        </w:tc>
      </w:tr>
      <w:tr w:rsidR="00402074" w:rsidTr="00402074">
        <w:tc>
          <w:tcPr>
            <w:tcW w:w="652" w:type="dxa"/>
          </w:tcPr>
          <w:p w:rsidR="00402074" w:rsidRDefault="00402074" w:rsidP="00402074">
            <w:pPr>
              <w:jc w:val="center"/>
            </w:pPr>
            <w:r>
              <w:t>2</w:t>
            </w:r>
          </w:p>
        </w:tc>
        <w:tc>
          <w:tcPr>
            <w:tcW w:w="1349" w:type="dxa"/>
          </w:tcPr>
          <w:p w:rsidR="00402074" w:rsidRDefault="00402074" w:rsidP="00402074">
            <w:pPr>
              <w:jc w:val="left"/>
            </w:pPr>
            <w:r>
              <w:t>601668</w:t>
            </w:r>
          </w:p>
        </w:tc>
        <w:tc>
          <w:tcPr>
            <w:tcW w:w="1349" w:type="dxa"/>
          </w:tcPr>
          <w:p w:rsidR="00402074" w:rsidRDefault="00402074" w:rsidP="00402074">
            <w:pPr>
              <w:jc w:val="left"/>
            </w:pPr>
            <w:r>
              <w:rPr>
                <w:rFonts w:hint="eastAsia"/>
              </w:rPr>
              <w:t>中国建筑</w:t>
            </w:r>
          </w:p>
        </w:tc>
        <w:tc>
          <w:tcPr>
            <w:tcW w:w="1718" w:type="dxa"/>
          </w:tcPr>
          <w:p w:rsidR="00402074" w:rsidRDefault="00402074" w:rsidP="00402074">
            <w:pPr>
              <w:jc w:val="right"/>
            </w:pPr>
            <w:r>
              <w:t>1,736,100</w:t>
            </w:r>
          </w:p>
        </w:tc>
        <w:tc>
          <w:tcPr>
            <w:tcW w:w="1718" w:type="dxa"/>
          </w:tcPr>
          <w:p w:rsidR="00402074" w:rsidRDefault="00402074" w:rsidP="00402074">
            <w:pPr>
              <w:jc w:val="right"/>
            </w:pPr>
            <w:r>
              <w:t>8,697,861.00</w:t>
            </w:r>
          </w:p>
        </w:tc>
        <w:tc>
          <w:tcPr>
            <w:tcW w:w="1718" w:type="dxa"/>
          </w:tcPr>
          <w:p w:rsidR="00402074" w:rsidRDefault="00402074" w:rsidP="00402074">
            <w:pPr>
              <w:jc w:val="right"/>
            </w:pPr>
            <w:r>
              <w:t>4.58</w:t>
            </w:r>
          </w:p>
        </w:tc>
      </w:tr>
      <w:tr w:rsidR="00402074" w:rsidTr="00402074">
        <w:tc>
          <w:tcPr>
            <w:tcW w:w="652" w:type="dxa"/>
          </w:tcPr>
          <w:p w:rsidR="00402074" w:rsidRDefault="00402074" w:rsidP="00402074">
            <w:pPr>
              <w:jc w:val="center"/>
            </w:pPr>
            <w:r>
              <w:t>3</w:t>
            </w:r>
          </w:p>
        </w:tc>
        <w:tc>
          <w:tcPr>
            <w:tcW w:w="1349" w:type="dxa"/>
          </w:tcPr>
          <w:p w:rsidR="00402074" w:rsidRDefault="00402074" w:rsidP="00402074">
            <w:pPr>
              <w:jc w:val="left"/>
            </w:pPr>
            <w:r>
              <w:t>600050</w:t>
            </w:r>
          </w:p>
        </w:tc>
        <w:tc>
          <w:tcPr>
            <w:tcW w:w="1349" w:type="dxa"/>
          </w:tcPr>
          <w:p w:rsidR="00402074" w:rsidRDefault="00402074" w:rsidP="00402074">
            <w:pPr>
              <w:jc w:val="left"/>
            </w:pPr>
            <w:r>
              <w:rPr>
                <w:rFonts w:hint="eastAsia"/>
              </w:rPr>
              <w:t>中国联通</w:t>
            </w:r>
          </w:p>
        </w:tc>
        <w:tc>
          <w:tcPr>
            <w:tcW w:w="1718" w:type="dxa"/>
          </w:tcPr>
          <w:p w:rsidR="00402074" w:rsidRDefault="00402074" w:rsidP="00402074">
            <w:pPr>
              <w:jc w:val="right"/>
            </w:pPr>
            <w:r>
              <w:t>1,845,218</w:t>
            </w:r>
          </w:p>
        </w:tc>
        <w:tc>
          <w:tcPr>
            <w:tcW w:w="1718" w:type="dxa"/>
          </w:tcPr>
          <w:p w:rsidR="00402074" w:rsidRDefault="00402074" w:rsidP="00402074">
            <w:pPr>
              <w:jc w:val="right"/>
            </w:pPr>
            <w:r>
              <w:t>8,211,220.10</w:t>
            </w:r>
          </w:p>
        </w:tc>
        <w:tc>
          <w:tcPr>
            <w:tcW w:w="1718" w:type="dxa"/>
          </w:tcPr>
          <w:p w:rsidR="00402074" w:rsidRDefault="00402074" w:rsidP="00402074">
            <w:pPr>
              <w:jc w:val="right"/>
            </w:pPr>
            <w:r>
              <w:t>4.32</w:t>
            </w:r>
          </w:p>
        </w:tc>
      </w:tr>
      <w:tr w:rsidR="00402074" w:rsidTr="00402074">
        <w:tc>
          <w:tcPr>
            <w:tcW w:w="652" w:type="dxa"/>
          </w:tcPr>
          <w:p w:rsidR="00402074" w:rsidRDefault="00402074" w:rsidP="00402074">
            <w:pPr>
              <w:jc w:val="center"/>
            </w:pPr>
            <w:r>
              <w:t>4</w:t>
            </w:r>
          </w:p>
        </w:tc>
        <w:tc>
          <w:tcPr>
            <w:tcW w:w="1349" w:type="dxa"/>
          </w:tcPr>
          <w:p w:rsidR="00402074" w:rsidRDefault="00402074" w:rsidP="00402074">
            <w:pPr>
              <w:jc w:val="left"/>
            </w:pPr>
            <w:r>
              <w:t>600309</w:t>
            </w:r>
          </w:p>
        </w:tc>
        <w:tc>
          <w:tcPr>
            <w:tcW w:w="1349" w:type="dxa"/>
          </w:tcPr>
          <w:p w:rsidR="00402074" w:rsidRDefault="00402074" w:rsidP="00402074">
            <w:pPr>
              <w:jc w:val="left"/>
            </w:pPr>
            <w:r>
              <w:rPr>
                <w:rFonts w:hint="eastAsia"/>
              </w:rPr>
              <w:t>万华化学</w:t>
            </w:r>
          </w:p>
        </w:tc>
        <w:tc>
          <w:tcPr>
            <w:tcW w:w="1718" w:type="dxa"/>
          </w:tcPr>
          <w:p w:rsidR="00402074" w:rsidRDefault="00402074" w:rsidP="00402074">
            <w:pPr>
              <w:jc w:val="right"/>
            </w:pPr>
            <w:r>
              <w:t>71,500</w:t>
            </w:r>
          </w:p>
        </w:tc>
        <w:tc>
          <w:tcPr>
            <w:tcW w:w="1718" w:type="dxa"/>
          </w:tcPr>
          <w:p w:rsidR="00402074" w:rsidRDefault="00402074" w:rsidP="00402074">
            <w:pPr>
              <w:jc w:val="right"/>
            </w:pPr>
            <w:r>
              <w:t>5,680,675.00</w:t>
            </w:r>
          </w:p>
        </w:tc>
        <w:tc>
          <w:tcPr>
            <w:tcW w:w="1718" w:type="dxa"/>
          </w:tcPr>
          <w:p w:rsidR="00402074" w:rsidRDefault="00402074" w:rsidP="00402074">
            <w:pPr>
              <w:jc w:val="right"/>
            </w:pPr>
            <w:r>
              <w:t>2.99</w:t>
            </w:r>
          </w:p>
        </w:tc>
      </w:tr>
      <w:tr w:rsidR="00402074" w:rsidTr="00402074">
        <w:tc>
          <w:tcPr>
            <w:tcW w:w="652" w:type="dxa"/>
          </w:tcPr>
          <w:p w:rsidR="00402074" w:rsidRDefault="00402074" w:rsidP="00402074">
            <w:pPr>
              <w:jc w:val="center"/>
            </w:pPr>
            <w:r>
              <w:t>5</w:t>
            </w:r>
          </w:p>
        </w:tc>
        <w:tc>
          <w:tcPr>
            <w:tcW w:w="1349" w:type="dxa"/>
          </w:tcPr>
          <w:p w:rsidR="00402074" w:rsidRDefault="00402074" w:rsidP="00402074">
            <w:pPr>
              <w:jc w:val="left"/>
            </w:pPr>
            <w:r>
              <w:t>600019</w:t>
            </w:r>
          </w:p>
        </w:tc>
        <w:tc>
          <w:tcPr>
            <w:tcW w:w="1349" w:type="dxa"/>
          </w:tcPr>
          <w:p w:rsidR="00402074" w:rsidRDefault="00402074" w:rsidP="00402074">
            <w:pPr>
              <w:jc w:val="left"/>
            </w:pPr>
            <w:r>
              <w:rPr>
                <w:rFonts w:hint="eastAsia"/>
              </w:rPr>
              <w:t>宝钢股份</w:t>
            </w:r>
          </w:p>
        </w:tc>
        <w:tc>
          <w:tcPr>
            <w:tcW w:w="1718" w:type="dxa"/>
          </w:tcPr>
          <w:p w:rsidR="00402074" w:rsidRDefault="00402074" w:rsidP="00402074">
            <w:pPr>
              <w:jc w:val="right"/>
            </w:pPr>
            <w:r>
              <w:t>844,383</w:t>
            </w:r>
          </w:p>
        </w:tc>
        <w:tc>
          <w:tcPr>
            <w:tcW w:w="1718" w:type="dxa"/>
          </w:tcPr>
          <w:p w:rsidR="00402074" w:rsidRDefault="00402074" w:rsidP="00402074">
            <w:pPr>
              <w:jc w:val="right"/>
            </w:pPr>
            <w:r>
              <w:t>5,412,495.03</w:t>
            </w:r>
          </w:p>
        </w:tc>
        <w:tc>
          <w:tcPr>
            <w:tcW w:w="1718" w:type="dxa"/>
          </w:tcPr>
          <w:p w:rsidR="00402074" w:rsidRDefault="00402074" w:rsidP="00402074">
            <w:pPr>
              <w:jc w:val="right"/>
            </w:pPr>
            <w:r>
              <w:t>2.85</w:t>
            </w:r>
          </w:p>
        </w:tc>
      </w:tr>
      <w:tr w:rsidR="00402074" w:rsidTr="00402074">
        <w:tc>
          <w:tcPr>
            <w:tcW w:w="652" w:type="dxa"/>
          </w:tcPr>
          <w:p w:rsidR="00402074" w:rsidRDefault="00402074" w:rsidP="00402074">
            <w:pPr>
              <w:jc w:val="center"/>
            </w:pPr>
            <w:r>
              <w:t>6</w:t>
            </w:r>
          </w:p>
        </w:tc>
        <w:tc>
          <w:tcPr>
            <w:tcW w:w="1349" w:type="dxa"/>
          </w:tcPr>
          <w:p w:rsidR="00402074" w:rsidRDefault="00402074" w:rsidP="00402074">
            <w:pPr>
              <w:jc w:val="left"/>
            </w:pPr>
            <w:r>
              <w:t>601225</w:t>
            </w:r>
          </w:p>
        </w:tc>
        <w:tc>
          <w:tcPr>
            <w:tcW w:w="1349" w:type="dxa"/>
          </w:tcPr>
          <w:p w:rsidR="00402074" w:rsidRDefault="00402074" w:rsidP="00402074">
            <w:pPr>
              <w:jc w:val="left"/>
            </w:pPr>
            <w:r>
              <w:rPr>
                <w:rFonts w:hint="eastAsia"/>
              </w:rPr>
              <w:t>陕西煤业</w:t>
            </w:r>
          </w:p>
        </w:tc>
        <w:tc>
          <w:tcPr>
            <w:tcW w:w="1718" w:type="dxa"/>
          </w:tcPr>
          <w:p w:rsidR="00402074" w:rsidRDefault="00402074" w:rsidP="00402074">
            <w:pPr>
              <w:jc w:val="right"/>
            </w:pPr>
            <w:r>
              <w:t>204,749</w:t>
            </w:r>
          </w:p>
        </w:tc>
        <w:tc>
          <w:tcPr>
            <w:tcW w:w="1718" w:type="dxa"/>
          </w:tcPr>
          <w:p w:rsidR="00402074" w:rsidRDefault="00402074" w:rsidP="00402074">
            <w:pPr>
              <w:jc w:val="right"/>
            </w:pPr>
            <w:r>
              <w:t>5,239,526.91</w:t>
            </w:r>
          </w:p>
        </w:tc>
        <w:tc>
          <w:tcPr>
            <w:tcW w:w="1718" w:type="dxa"/>
          </w:tcPr>
          <w:p w:rsidR="00402074" w:rsidRDefault="00402074" w:rsidP="00402074">
            <w:pPr>
              <w:jc w:val="right"/>
            </w:pPr>
            <w:r>
              <w:t>2.76</w:t>
            </w:r>
          </w:p>
        </w:tc>
      </w:tr>
      <w:tr w:rsidR="00402074" w:rsidTr="00402074">
        <w:tc>
          <w:tcPr>
            <w:tcW w:w="652" w:type="dxa"/>
          </w:tcPr>
          <w:p w:rsidR="00402074" w:rsidRDefault="00402074" w:rsidP="00402074">
            <w:pPr>
              <w:jc w:val="center"/>
            </w:pPr>
            <w:r>
              <w:t>7</w:t>
            </w:r>
          </w:p>
        </w:tc>
        <w:tc>
          <w:tcPr>
            <w:tcW w:w="1349" w:type="dxa"/>
          </w:tcPr>
          <w:p w:rsidR="00402074" w:rsidRDefault="00402074" w:rsidP="00402074">
            <w:pPr>
              <w:jc w:val="left"/>
            </w:pPr>
            <w:r>
              <w:t>600887</w:t>
            </w:r>
          </w:p>
        </w:tc>
        <w:tc>
          <w:tcPr>
            <w:tcW w:w="1349" w:type="dxa"/>
          </w:tcPr>
          <w:p w:rsidR="00402074" w:rsidRDefault="00402074" w:rsidP="00402074">
            <w:pPr>
              <w:jc w:val="left"/>
            </w:pPr>
            <w:r>
              <w:rPr>
                <w:rFonts w:hint="eastAsia"/>
              </w:rPr>
              <w:t>伊利股份</w:t>
            </w:r>
          </w:p>
        </w:tc>
        <w:tc>
          <w:tcPr>
            <w:tcW w:w="1718" w:type="dxa"/>
          </w:tcPr>
          <w:p w:rsidR="00402074" w:rsidRDefault="00402074" w:rsidP="00402074">
            <w:pPr>
              <w:jc w:val="right"/>
            </w:pPr>
            <w:r>
              <w:t>167,781</w:t>
            </w:r>
          </w:p>
        </w:tc>
        <w:tc>
          <w:tcPr>
            <w:tcW w:w="1718" w:type="dxa"/>
          </w:tcPr>
          <w:p w:rsidR="00402074" w:rsidRDefault="00402074" w:rsidP="00402074">
            <w:pPr>
              <w:jc w:val="right"/>
            </w:pPr>
            <w:r>
              <w:t>4,421,029.35</w:t>
            </w:r>
          </w:p>
        </w:tc>
        <w:tc>
          <w:tcPr>
            <w:tcW w:w="1718" w:type="dxa"/>
          </w:tcPr>
          <w:p w:rsidR="00402074" w:rsidRDefault="00402074" w:rsidP="00402074">
            <w:pPr>
              <w:jc w:val="right"/>
            </w:pPr>
            <w:r>
              <w:t>2.33</w:t>
            </w:r>
          </w:p>
        </w:tc>
      </w:tr>
      <w:tr w:rsidR="00402074" w:rsidTr="00402074">
        <w:tc>
          <w:tcPr>
            <w:tcW w:w="652" w:type="dxa"/>
          </w:tcPr>
          <w:p w:rsidR="00402074" w:rsidRDefault="00402074" w:rsidP="00402074">
            <w:pPr>
              <w:jc w:val="center"/>
            </w:pPr>
            <w:r>
              <w:t>8</w:t>
            </w:r>
          </w:p>
        </w:tc>
        <w:tc>
          <w:tcPr>
            <w:tcW w:w="1349" w:type="dxa"/>
          </w:tcPr>
          <w:p w:rsidR="00402074" w:rsidRDefault="00402074" w:rsidP="00402074">
            <w:pPr>
              <w:jc w:val="left"/>
            </w:pPr>
            <w:r>
              <w:t>600585</w:t>
            </w:r>
          </w:p>
        </w:tc>
        <w:tc>
          <w:tcPr>
            <w:tcW w:w="1349" w:type="dxa"/>
          </w:tcPr>
          <w:p w:rsidR="00402074" w:rsidRDefault="00402074" w:rsidP="00402074">
            <w:pPr>
              <w:jc w:val="left"/>
            </w:pPr>
            <w:r>
              <w:rPr>
                <w:rFonts w:hint="eastAsia"/>
              </w:rPr>
              <w:t>海螺水泥</w:t>
            </w:r>
          </w:p>
        </w:tc>
        <w:tc>
          <w:tcPr>
            <w:tcW w:w="1718" w:type="dxa"/>
          </w:tcPr>
          <w:p w:rsidR="00402074" w:rsidRDefault="00402074" w:rsidP="00402074">
            <w:pPr>
              <w:jc w:val="right"/>
            </w:pPr>
            <w:r>
              <w:t>189,828</w:t>
            </w:r>
          </w:p>
        </w:tc>
        <w:tc>
          <w:tcPr>
            <w:tcW w:w="1718" w:type="dxa"/>
          </w:tcPr>
          <w:p w:rsidR="00402074" w:rsidRDefault="00402074" w:rsidP="00402074">
            <w:pPr>
              <w:jc w:val="right"/>
            </w:pPr>
            <w:r>
              <w:t>4,396,416.48</w:t>
            </w:r>
          </w:p>
        </w:tc>
        <w:tc>
          <w:tcPr>
            <w:tcW w:w="1718" w:type="dxa"/>
          </w:tcPr>
          <w:p w:rsidR="00402074" w:rsidRDefault="00402074" w:rsidP="00402074">
            <w:pPr>
              <w:jc w:val="right"/>
            </w:pPr>
            <w:r>
              <w:t>2.31</w:t>
            </w:r>
          </w:p>
        </w:tc>
      </w:tr>
      <w:tr w:rsidR="00402074" w:rsidTr="00402074">
        <w:tc>
          <w:tcPr>
            <w:tcW w:w="652" w:type="dxa"/>
          </w:tcPr>
          <w:p w:rsidR="00402074" w:rsidRDefault="00402074" w:rsidP="00402074">
            <w:pPr>
              <w:jc w:val="center"/>
            </w:pPr>
            <w:r>
              <w:t>9</w:t>
            </w:r>
          </w:p>
        </w:tc>
        <w:tc>
          <w:tcPr>
            <w:tcW w:w="1349" w:type="dxa"/>
          </w:tcPr>
          <w:p w:rsidR="00402074" w:rsidRDefault="00402074" w:rsidP="00402074">
            <w:pPr>
              <w:jc w:val="left"/>
            </w:pPr>
            <w:r>
              <w:t>601390</w:t>
            </w:r>
          </w:p>
        </w:tc>
        <w:tc>
          <w:tcPr>
            <w:tcW w:w="1349" w:type="dxa"/>
          </w:tcPr>
          <w:p w:rsidR="00402074" w:rsidRDefault="00402074" w:rsidP="00402074">
            <w:pPr>
              <w:jc w:val="left"/>
            </w:pPr>
            <w:r>
              <w:rPr>
                <w:rFonts w:hint="eastAsia"/>
              </w:rPr>
              <w:t>中国中铁</w:t>
            </w:r>
          </w:p>
        </w:tc>
        <w:tc>
          <w:tcPr>
            <w:tcW w:w="1718" w:type="dxa"/>
          </w:tcPr>
          <w:p w:rsidR="00402074" w:rsidRDefault="00402074" w:rsidP="00402074">
            <w:pPr>
              <w:jc w:val="right"/>
            </w:pPr>
            <w:r>
              <w:t>785,846</w:t>
            </w:r>
          </w:p>
        </w:tc>
        <w:tc>
          <w:tcPr>
            <w:tcW w:w="1718" w:type="dxa"/>
          </w:tcPr>
          <w:p w:rsidR="00402074" w:rsidRDefault="00402074" w:rsidP="00402074">
            <w:pPr>
              <w:jc w:val="right"/>
            </w:pPr>
            <w:r>
              <w:t>4,267,143.78</w:t>
            </w:r>
          </w:p>
        </w:tc>
        <w:tc>
          <w:tcPr>
            <w:tcW w:w="1718" w:type="dxa"/>
          </w:tcPr>
          <w:p w:rsidR="00402074" w:rsidRDefault="00402074" w:rsidP="00402074">
            <w:pPr>
              <w:jc w:val="right"/>
            </w:pPr>
            <w:r>
              <w:t>2.24</w:t>
            </w:r>
          </w:p>
        </w:tc>
      </w:tr>
      <w:tr w:rsidR="00402074" w:rsidTr="00402074">
        <w:tc>
          <w:tcPr>
            <w:tcW w:w="652" w:type="dxa"/>
          </w:tcPr>
          <w:p w:rsidR="00402074" w:rsidRDefault="00402074" w:rsidP="00402074">
            <w:pPr>
              <w:jc w:val="center"/>
            </w:pPr>
            <w:r>
              <w:t>10</w:t>
            </w:r>
          </w:p>
        </w:tc>
        <w:tc>
          <w:tcPr>
            <w:tcW w:w="1349" w:type="dxa"/>
          </w:tcPr>
          <w:p w:rsidR="00402074" w:rsidRDefault="00402074" w:rsidP="00402074">
            <w:pPr>
              <w:jc w:val="left"/>
            </w:pPr>
            <w:r>
              <w:t>601600</w:t>
            </w:r>
          </w:p>
        </w:tc>
        <w:tc>
          <w:tcPr>
            <w:tcW w:w="1349" w:type="dxa"/>
          </w:tcPr>
          <w:p w:rsidR="00402074" w:rsidRDefault="00402074" w:rsidP="00402074">
            <w:pPr>
              <w:jc w:val="left"/>
            </w:pPr>
            <w:r>
              <w:rPr>
                <w:rFonts w:hint="eastAsia"/>
              </w:rPr>
              <w:t>中国铝业</w:t>
            </w:r>
          </w:p>
        </w:tc>
        <w:tc>
          <w:tcPr>
            <w:tcW w:w="1718" w:type="dxa"/>
          </w:tcPr>
          <w:p w:rsidR="00402074" w:rsidRDefault="00402074" w:rsidP="00402074">
            <w:pPr>
              <w:jc w:val="right"/>
            </w:pPr>
            <w:r>
              <w:t>364,700</w:t>
            </w:r>
          </w:p>
        </w:tc>
        <w:tc>
          <w:tcPr>
            <w:tcW w:w="1718" w:type="dxa"/>
          </w:tcPr>
          <w:p w:rsidR="00402074" w:rsidRDefault="00402074" w:rsidP="00402074">
            <w:pPr>
              <w:jc w:val="right"/>
            </w:pPr>
            <w:r>
              <w:t>4,157,580.00</w:t>
            </w:r>
          </w:p>
        </w:tc>
        <w:tc>
          <w:tcPr>
            <w:tcW w:w="1718" w:type="dxa"/>
          </w:tcPr>
          <w:p w:rsidR="00402074" w:rsidRDefault="00402074" w:rsidP="00402074">
            <w:pPr>
              <w:jc w:val="right"/>
            </w:pPr>
            <w:r>
              <w:t>2.19</w:t>
            </w:r>
          </w:p>
        </w:tc>
      </w:tr>
    </w:tbl>
    <w:p w:rsidR="00402074" w:rsidRDefault="00402074" w:rsidP="00402074">
      <w:pPr>
        <w:pStyle w:val="-3"/>
        <w:spacing w:before="156" w:after="156"/>
        <w:rPr>
          <w:rFonts w:hint="eastAsia"/>
        </w:rPr>
      </w:pPr>
      <w:r>
        <w:rPr>
          <w:rFonts w:hint="eastAsia"/>
        </w:rPr>
        <w:t>报告期末积极投资按公允价值占基金资产净值比例大小排序的前五名股票</w:t>
      </w:r>
      <w:r>
        <w:rPr>
          <w:rFonts w:hint="eastAsia"/>
        </w:rPr>
        <w:lastRenderedPageBreak/>
        <w:t>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02074" w:rsidTr="00402074">
        <w:trPr>
          <w:cnfStyle w:val="100000000000" w:firstRow="1" w:lastRow="0" w:firstColumn="0" w:lastColumn="0" w:oddVBand="0" w:evenVBand="0" w:oddHBand="0" w:evenHBand="0" w:firstRowFirstColumn="0" w:firstRowLastColumn="0" w:lastRowFirstColumn="0" w:lastRowLastColumn="0"/>
        </w:trPr>
        <w:tc>
          <w:tcPr>
            <w:tcW w:w="652" w:type="dxa"/>
          </w:tcPr>
          <w:p w:rsidR="00402074" w:rsidRPr="00402074" w:rsidRDefault="00402074" w:rsidP="00402074">
            <w:pPr>
              <w:jc w:val="center"/>
              <w:rPr>
                <w:b/>
              </w:rPr>
            </w:pPr>
            <w:r w:rsidRPr="00402074">
              <w:rPr>
                <w:rFonts w:hint="eastAsia"/>
                <w:b/>
              </w:rPr>
              <w:t>序号</w:t>
            </w:r>
          </w:p>
        </w:tc>
        <w:tc>
          <w:tcPr>
            <w:tcW w:w="1349" w:type="dxa"/>
          </w:tcPr>
          <w:p w:rsidR="00402074" w:rsidRPr="00402074" w:rsidRDefault="00402074" w:rsidP="00402074">
            <w:pPr>
              <w:jc w:val="center"/>
              <w:rPr>
                <w:b/>
              </w:rPr>
            </w:pPr>
            <w:r w:rsidRPr="00402074">
              <w:rPr>
                <w:rFonts w:hint="eastAsia"/>
                <w:b/>
              </w:rPr>
              <w:t>股票代码</w:t>
            </w:r>
          </w:p>
        </w:tc>
        <w:tc>
          <w:tcPr>
            <w:tcW w:w="1349" w:type="dxa"/>
          </w:tcPr>
          <w:p w:rsidR="00402074" w:rsidRPr="00402074" w:rsidRDefault="00402074" w:rsidP="00402074">
            <w:pPr>
              <w:jc w:val="center"/>
              <w:rPr>
                <w:b/>
              </w:rPr>
            </w:pPr>
            <w:r w:rsidRPr="00402074">
              <w:rPr>
                <w:rFonts w:hint="eastAsia"/>
                <w:b/>
              </w:rPr>
              <w:t>股票名称</w:t>
            </w:r>
          </w:p>
        </w:tc>
        <w:tc>
          <w:tcPr>
            <w:tcW w:w="1718" w:type="dxa"/>
          </w:tcPr>
          <w:p w:rsidR="00402074" w:rsidRPr="00402074" w:rsidRDefault="00402074" w:rsidP="00402074">
            <w:pPr>
              <w:jc w:val="center"/>
              <w:rPr>
                <w:b/>
              </w:rPr>
            </w:pPr>
            <w:r w:rsidRPr="00402074">
              <w:rPr>
                <w:rFonts w:hint="eastAsia"/>
                <w:b/>
              </w:rPr>
              <w:t>数量（股）</w:t>
            </w:r>
          </w:p>
        </w:tc>
        <w:tc>
          <w:tcPr>
            <w:tcW w:w="1718" w:type="dxa"/>
          </w:tcPr>
          <w:p w:rsidR="00402074" w:rsidRPr="00402074" w:rsidRDefault="00402074" w:rsidP="00402074">
            <w:pPr>
              <w:jc w:val="center"/>
              <w:rPr>
                <w:b/>
              </w:rPr>
            </w:pPr>
            <w:r w:rsidRPr="00402074">
              <w:rPr>
                <w:rFonts w:hint="eastAsia"/>
                <w:b/>
              </w:rPr>
              <w:t>公允价值（元）</w:t>
            </w:r>
          </w:p>
        </w:tc>
        <w:tc>
          <w:tcPr>
            <w:tcW w:w="1718" w:type="dxa"/>
          </w:tcPr>
          <w:p w:rsidR="00402074" w:rsidRPr="00402074" w:rsidRDefault="00402074" w:rsidP="00402074">
            <w:pPr>
              <w:jc w:val="center"/>
              <w:rPr>
                <w:b/>
              </w:rPr>
            </w:pPr>
            <w:r w:rsidRPr="00402074">
              <w:rPr>
                <w:rFonts w:hint="eastAsia"/>
                <w:b/>
              </w:rPr>
              <w:t>占基金资产净值比例（％）</w:t>
            </w:r>
          </w:p>
        </w:tc>
      </w:tr>
      <w:tr w:rsidR="00402074" w:rsidTr="00402074">
        <w:tc>
          <w:tcPr>
            <w:tcW w:w="652" w:type="dxa"/>
          </w:tcPr>
          <w:p w:rsidR="00402074" w:rsidRDefault="00402074" w:rsidP="00402074">
            <w:pPr>
              <w:jc w:val="center"/>
            </w:pPr>
            <w:r>
              <w:t>1</w:t>
            </w:r>
          </w:p>
        </w:tc>
        <w:tc>
          <w:tcPr>
            <w:tcW w:w="1349" w:type="dxa"/>
          </w:tcPr>
          <w:p w:rsidR="00402074" w:rsidRDefault="00402074" w:rsidP="00402074">
            <w:pPr>
              <w:jc w:val="left"/>
            </w:pPr>
            <w:r>
              <w:t>603459</w:t>
            </w:r>
          </w:p>
        </w:tc>
        <w:tc>
          <w:tcPr>
            <w:tcW w:w="1349" w:type="dxa"/>
          </w:tcPr>
          <w:p w:rsidR="00402074" w:rsidRDefault="00402074" w:rsidP="00402074">
            <w:pPr>
              <w:jc w:val="left"/>
            </w:pPr>
            <w:r>
              <w:rPr>
                <w:rFonts w:hint="eastAsia"/>
              </w:rPr>
              <w:t>红板科技</w:t>
            </w:r>
          </w:p>
        </w:tc>
        <w:tc>
          <w:tcPr>
            <w:tcW w:w="1718" w:type="dxa"/>
          </w:tcPr>
          <w:p w:rsidR="00402074" w:rsidRDefault="00402074" w:rsidP="00402074">
            <w:pPr>
              <w:jc w:val="right"/>
            </w:pPr>
            <w:r>
              <w:t>924</w:t>
            </w:r>
          </w:p>
        </w:tc>
        <w:tc>
          <w:tcPr>
            <w:tcW w:w="1718" w:type="dxa"/>
          </w:tcPr>
          <w:p w:rsidR="00402074" w:rsidRDefault="00402074" w:rsidP="00402074">
            <w:pPr>
              <w:jc w:val="right"/>
            </w:pPr>
            <w:r>
              <w:t>16,354.80</w:t>
            </w:r>
          </w:p>
        </w:tc>
        <w:tc>
          <w:tcPr>
            <w:tcW w:w="1718" w:type="dxa"/>
          </w:tcPr>
          <w:p w:rsidR="00402074" w:rsidRDefault="00402074" w:rsidP="00402074">
            <w:pPr>
              <w:jc w:val="right"/>
            </w:pPr>
            <w:r>
              <w:t>0.01</w:t>
            </w:r>
          </w:p>
        </w:tc>
      </w:tr>
      <w:tr w:rsidR="00402074" w:rsidTr="00402074">
        <w:tc>
          <w:tcPr>
            <w:tcW w:w="652" w:type="dxa"/>
          </w:tcPr>
          <w:p w:rsidR="00402074" w:rsidRDefault="00402074" w:rsidP="00402074">
            <w:pPr>
              <w:jc w:val="center"/>
            </w:pPr>
            <w:r>
              <w:t>2</w:t>
            </w:r>
          </w:p>
        </w:tc>
        <w:tc>
          <w:tcPr>
            <w:tcW w:w="1349" w:type="dxa"/>
          </w:tcPr>
          <w:p w:rsidR="00402074" w:rsidRDefault="00402074" w:rsidP="00402074">
            <w:pPr>
              <w:jc w:val="left"/>
            </w:pPr>
            <w:r>
              <w:t>601026</w:t>
            </w:r>
          </w:p>
        </w:tc>
        <w:tc>
          <w:tcPr>
            <w:tcW w:w="1349" w:type="dxa"/>
          </w:tcPr>
          <w:p w:rsidR="00402074" w:rsidRDefault="00402074" w:rsidP="00402074">
            <w:pPr>
              <w:jc w:val="left"/>
            </w:pPr>
            <w:r>
              <w:rPr>
                <w:rFonts w:hint="eastAsia"/>
              </w:rPr>
              <w:t>道生天合</w:t>
            </w:r>
          </w:p>
        </w:tc>
        <w:tc>
          <w:tcPr>
            <w:tcW w:w="1718" w:type="dxa"/>
          </w:tcPr>
          <w:p w:rsidR="00402074" w:rsidRDefault="00402074" w:rsidP="00402074">
            <w:pPr>
              <w:jc w:val="right"/>
            </w:pPr>
            <w:r>
              <w:t>338</w:t>
            </w:r>
          </w:p>
        </w:tc>
        <w:tc>
          <w:tcPr>
            <w:tcW w:w="1718" w:type="dxa"/>
          </w:tcPr>
          <w:p w:rsidR="00402074" w:rsidRDefault="00402074" w:rsidP="00402074">
            <w:pPr>
              <w:jc w:val="right"/>
            </w:pPr>
            <w:r>
              <w:t>6,313.84</w:t>
            </w:r>
          </w:p>
        </w:tc>
        <w:tc>
          <w:tcPr>
            <w:tcW w:w="1718" w:type="dxa"/>
          </w:tcPr>
          <w:p w:rsidR="00402074" w:rsidRDefault="00402074" w:rsidP="00402074">
            <w:pPr>
              <w:jc w:val="right"/>
            </w:pPr>
            <w:r>
              <w:t>0.00</w:t>
            </w:r>
          </w:p>
        </w:tc>
      </w:tr>
      <w:tr w:rsidR="00402074" w:rsidTr="00402074">
        <w:tc>
          <w:tcPr>
            <w:tcW w:w="652" w:type="dxa"/>
          </w:tcPr>
          <w:p w:rsidR="00402074" w:rsidRDefault="00402074" w:rsidP="00402074">
            <w:pPr>
              <w:jc w:val="center"/>
            </w:pPr>
            <w:r>
              <w:t>3</w:t>
            </w:r>
          </w:p>
        </w:tc>
        <w:tc>
          <w:tcPr>
            <w:tcW w:w="1349" w:type="dxa"/>
          </w:tcPr>
          <w:p w:rsidR="00402074" w:rsidRDefault="00402074" w:rsidP="00402074">
            <w:pPr>
              <w:jc w:val="left"/>
            </w:pPr>
            <w:r>
              <w:t>603175</w:t>
            </w:r>
          </w:p>
        </w:tc>
        <w:tc>
          <w:tcPr>
            <w:tcW w:w="1349" w:type="dxa"/>
          </w:tcPr>
          <w:p w:rsidR="00402074" w:rsidRDefault="00402074" w:rsidP="00402074">
            <w:pPr>
              <w:jc w:val="left"/>
            </w:pPr>
            <w:r>
              <w:rPr>
                <w:rFonts w:hint="eastAsia"/>
              </w:rPr>
              <w:t>超颖电子</w:t>
            </w:r>
          </w:p>
        </w:tc>
        <w:tc>
          <w:tcPr>
            <w:tcW w:w="1718" w:type="dxa"/>
          </w:tcPr>
          <w:p w:rsidR="00402074" w:rsidRDefault="00402074" w:rsidP="00402074">
            <w:pPr>
              <w:jc w:val="right"/>
            </w:pPr>
            <w:r>
              <w:t>68</w:t>
            </w:r>
          </w:p>
        </w:tc>
        <w:tc>
          <w:tcPr>
            <w:tcW w:w="1718" w:type="dxa"/>
          </w:tcPr>
          <w:p w:rsidR="00402074" w:rsidRDefault="00402074" w:rsidP="00402074">
            <w:pPr>
              <w:jc w:val="right"/>
            </w:pPr>
            <w:r>
              <w:t>5,084.36</w:t>
            </w:r>
          </w:p>
        </w:tc>
        <w:tc>
          <w:tcPr>
            <w:tcW w:w="1718" w:type="dxa"/>
          </w:tcPr>
          <w:p w:rsidR="00402074" w:rsidRDefault="00402074" w:rsidP="00402074">
            <w:pPr>
              <w:jc w:val="right"/>
            </w:pPr>
            <w:r>
              <w:t>0.00</w:t>
            </w:r>
          </w:p>
        </w:tc>
      </w:tr>
      <w:tr w:rsidR="00402074" w:rsidTr="00402074">
        <w:tc>
          <w:tcPr>
            <w:tcW w:w="652" w:type="dxa"/>
          </w:tcPr>
          <w:p w:rsidR="00402074" w:rsidRDefault="00402074" w:rsidP="00402074">
            <w:pPr>
              <w:jc w:val="center"/>
            </w:pPr>
            <w:r>
              <w:t>4</w:t>
            </w:r>
          </w:p>
        </w:tc>
        <w:tc>
          <w:tcPr>
            <w:tcW w:w="1349" w:type="dxa"/>
          </w:tcPr>
          <w:p w:rsidR="00402074" w:rsidRDefault="00402074" w:rsidP="00402074">
            <w:pPr>
              <w:jc w:val="left"/>
            </w:pPr>
            <w:r>
              <w:t>603248</w:t>
            </w:r>
          </w:p>
        </w:tc>
        <w:tc>
          <w:tcPr>
            <w:tcW w:w="1349" w:type="dxa"/>
          </w:tcPr>
          <w:p w:rsidR="00402074" w:rsidRDefault="00402074" w:rsidP="00402074">
            <w:pPr>
              <w:jc w:val="left"/>
            </w:pPr>
            <w:r>
              <w:rPr>
                <w:rFonts w:hint="eastAsia"/>
              </w:rPr>
              <w:t>锡华科技</w:t>
            </w:r>
          </w:p>
        </w:tc>
        <w:tc>
          <w:tcPr>
            <w:tcW w:w="1718" w:type="dxa"/>
          </w:tcPr>
          <w:p w:rsidR="00402074" w:rsidRDefault="00402074" w:rsidP="00402074">
            <w:pPr>
              <w:jc w:val="right"/>
            </w:pPr>
            <w:r>
              <w:t>104</w:t>
            </w:r>
          </w:p>
        </w:tc>
        <w:tc>
          <w:tcPr>
            <w:tcW w:w="1718" w:type="dxa"/>
          </w:tcPr>
          <w:p w:rsidR="00402074" w:rsidRDefault="00402074" w:rsidP="00402074">
            <w:pPr>
              <w:jc w:val="right"/>
            </w:pPr>
            <w:r>
              <w:t>2,661.36</w:t>
            </w:r>
          </w:p>
        </w:tc>
        <w:tc>
          <w:tcPr>
            <w:tcW w:w="1718" w:type="dxa"/>
          </w:tcPr>
          <w:p w:rsidR="00402074" w:rsidRDefault="00402074" w:rsidP="00402074">
            <w:pPr>
              <w:jc w:val="right"/>
            </w:pPr>
            <w:r>
              <w:t>0.00</w:t>
            </w:r>
          </w:p>
        </w:tc>
      </w:tr>
      <w:tr w:rsidR="00402074" w:rsidTr="00402074">
        <w:tc>
          <w:tcPr>
            <w:tcW w:w="652" w:type="dxa"/>
          </w:tcPr>
          <w:p w:rsidR="00402074" w:rsidRDefault="00402074" w:rsidP="00402074">
            <w:pPr>
              <w:jc w:val="center"/>
            </w:pPr>
            <w:r>
              <w:t>5</w:t>
            </w:r>
          </w:p>
        </w:tc>
        <w:tc>
          <w:tcPr>
            <w:tcW w:w="1349" w:type="dxa"/>
          </w:tcPr>
          <w:p w:rsidR="00402074" w:rsidRDefault="00402074" w:rsidP="00402074">
            <w:pPr>
              <w:jc w:val="left"/>
            </w:pPr>
            <w:r>
              <w:t>603334</w:t>
            </w:r>
          </w:p>
        </w:tc>
        <w:tc>
          <w:tcPr>
            <w:tcW w:w="1349" w:type="dxa"/>
          </w:tcPr>
          <w:p w:rsidR="00402074" w:rsidRDefault="00402074" w:rsidP="00402074">
            <w:pPr>
              <w:jc w:val="left"/>
            </w:pPr>
            <w:r>
              <w:rPr>
                <w:rFonts w:hint="eastAsia"/>
              </w:rPr>
              <w:t>丰倍生物</w:t>
            </w:r>
          </w:p>
        </w:tc>
        <w:tc>
          <w:tcPr>
            <w:tcW w:w="1718" w:type="dxa"/>
          </w:tcPr>
          <w:p w:rsidR="00402074" w:rsidRDefault="00402074" w:rsidP="00402074">
            <w:pPr>
              <w:jc w:val="right"/>
            </w:pPr>
            <w:r>
              <w:t>52</w:t>
            </w:r>
          </w:p>
        </w:tc>
        <w:tc>
          <w:tcPr>
            <w:tcW w:w="1718" w:type="dxa"/>
          </w:tcPr>
          <w:p w:rsidR="00402074" w:rsidRDefault="00402074" w:rsidP="00402074">
            <w:pPr>
              <w:jc w:val="right"/>
            </w:pPr>
            <w:r>
              <w:t>2,500.16</w:t>
            </w:r>
          </w:p>
        </w:tc>
        <w:tc>
          <w:tcPr>
            <w:tcW w:w="1718" w:type="dxa"/>
          </w:tcPr>
          <w:p w:rsidR="00402074" w:rsidRDefault="00402074" w:rsidP="00402074">
            <w:pPr>
              <w:jc w:val="right"/>
            </w:pPr>
            <w:r>
              <w:t>0.00</w:t>
            </w:r>
          </w:p>
        </w:tc>
      </w:tr>
    </w:tbl>
    <w:p w:rsidR="00402074" w:rsidRDefault="00402074" w:rsidP="00402074">
      <w:pPr>
        <w:pStyle w:val="-2"/>
        <w:spacing w:before="312"/>
        <w:rPr>
          <w:rFonts w:hint="eastAsia"/>
        </w:rPr>
      </w:pPr>
      <w:r>
        <w:rPr>
          <w:rFonts w:hint="eastAsia"/>
        </w:rPr>
        <w:t>报告期末按债券品种分类的债券投资组合</w:t>
      </w:r>
    </w:p>
    <w:p w:rsidR="00402074" w:rsidRDefault="00402074" w:rsidP="00402074">
      <w:pPr>
        <w:pStyle w:val="-"/>
        <w:ind w:firstLine="420"/>
        <w:rPr>
          <w:rFonts w:hint="eastAsia"/>
        </w:rPr>
      </w:pPr>
      <w:r>
        <w:rPr>
          <w:rFonts w:hint="eastAsia"/>
        </w:rPr>
        <w:t>无。</w:t>
      </w:r>
    </w:p>
    <w:p w:rsidR="00402074" w:rsidRDefault="00402074" w:rsidP="00402074">
      <w:pPr>
        <w:pStyle w:val="-2"/>
        <w:spacing w:before="312"/>
        <w:rPr>
          <w:rFonts w:hint="eastAsia"/>
        </w:rPr>
      </w:pPr>
      <w:r>
        <w:rPr>
          <w:rFonts w:hint="eastAsia"/>
        </w:rPr>
        <w:t>报告期末按公允价值占基金资产净值比例大小排名的前五名债券投资明细</w:t>
      </w:r>
    </w:p>
    <w:p w:rsidR="00402074" w:rsidRDefault="00402074" w:rsidP="00402074">
      <w:pPr>
        <w:pStyle w:val="-"/>
        <w:ind w:firstLine="420"/>
        <w:rPr>
          <w:rFonts w:hint="eastAsia"/>
        </w:rPr>
      </w:pPr>
      <w:r>
        <w:rPr>
          <w:rFonts w:hint="eastAsia"/>
        </w:rPr>
        <w:t>无。</w:t>
      </w:r>
    </w:p>
    <w:p w:rsidR="00402074" w:rsidRDefault="00402074" w:rsidP="00402074">
      <w:pPr>
        <w:pStyle w:val="-2"/>
        <w:spacing w:before="312"/>
        <w:rPr>
          <w:rFonts w:hint="eastAsia"/>
        </w:rPr>
      </w:pPr>
      <w:r>
        <w:rPr>
          <w:rFonts w:hint="eastAsia"/>
        </w:rPr>
        <w:t>报告期末按公允价值占基金资产净值比例大小排名的前十名资产支持证券投资明细</w:t>
      </w:r>
    </w:p>
    <w:p w:rsidR="00402074" w:rsidRDefault="00402074" w:rsidP="00402074">
      <w:pPr>
        <w:pStyle w:val="-"/>
        <w:ind w:firstLine="420"/>
        <w:rPr>
          <w:rFonts w:hint="eastAsia"/>
        </w:rPr>
      </w:pPr>
      <w:r>
        <w:rPr>
          <w:rFonts w:hint="eastAsia"/>
        </w:rPr>
        <w:t>本基金本报告期末未持有资产支持证券。</w:t>
      </w:r>
    </w:p>
    <w:p w:rsidR="00402074" w:rsidRDefault="00402074" w:rsidP="00402074">
      <w:pPr>
        <w:pStyle w:val="-2"/>
        <w:spacing w:before="312"/>
        <w:rPr>
          <w:rFonts w:hint="eastAsia"/>
        </w:rPr>
      </w:pPr>
      <w:r>
        <w:rPr>
          <w:rFonts w:hint="eastAsia"/>
        </w:rPr>
        <w:t>报告期末按公允价值占基金资产净值比例大小排序的前五名贵金属投资明细</w:t>
      </w:r>
    </w:p>
    <w:p w:rsidR="00402074" w:rsidRDefault="00402074" w:rsidP="00402074">
      <w:pPr>
        <w:pStyle w:val="-"/>
        <w:ind w:firstLine="420"/>
        <w:rPr>
          <w:rFonts w:hint="eastAsia"/>
        </w:rPr>
      </w:pPr>
      <w:r>
        <w:rPr>
          <w:rFonts w:hint="eastAsia"/>
        </w:rPr>
        <w:t>无。</w:t>
      </w:r>
    </w:p>
    <w:p w:rsidR="00402074" w:rsidRDefault="00402074" w:rsidP="00402074">
      <w:pPr>
        <w:pStyle w:val="-2"/>
        <w:spacing w:before="312"/>
        <w:rPr>
          <w:rFonts w:hint="eastAsia"/>
        </w:rPr>
      </w:pPr>
      <w:r>
        <w:rPr>
          <w:rFonts w:hint="eastAsia"/>
        </w:rPr>
        <w:t>报告期末按公允价值占基金资产净值比例大小排名的前五名权证投资明细</w:t>
      </w:r>
    </w:p>
    <w:p w:rsidR="00402074" w:rsidRDefault="00402074" w:rsidP="00402074">
      <w:pPr>
        <w:pStyle w:val="-"/>
        <w:ind w:firstLine="420"/>
        <w:rPr>
          <w:rFonts w:hint="eastAsia"/>
        </w:rPr>
      </w:pPr>
      <w:r>
        <w:rPr>
          <w:rFonts w:hint="eastAsia"/>
        </w:rPr>
        <w:t>无。</w:t>
      </w:r>
    </w:p>
    <w:p w:rsidR="00402074" w:rsidRDefault="00402074" w:rsidP="00402074">
      <w:pPr>
        <w:pStyle w:val="-2"/>
        <w:spacing w:before="312"/>
        <w:rPr>
          <w:rFonts w:hint="eastAsia"/>
        </w:rPr>
      </w:pPr>
      <w:r>
        <w:rPr>
          <w:rFonts w:hint="eastAsia"/>
        </w:rPr>
        <w:t>报告期末本基金投资的股指期货交易情况说明</w:t>
      </w:r>
    </w:p>
    <w:p w:rsidR="00402074" w:rsidRDefault="00402074" w:rsidP="00402074">
      <w:pPr>
        <w:pStyle w:val="-3"/>
        <w:spacing w:before="156" w:after="156"/>
        <w:rPr>
          <w:rFonts w:hint="eastAsia"/>
        </w:rPr>
      </w:pPr>
      <w:r>
        <w:rPr>
          <w:rFonts w:hint="eastAsia"/>
        </w:rPr>
        <w:t>报告期末本基金投资的股指期货持仓和损益明细</w:t>
      </w:r>
    </w:p>
    <w:p w:rsidR="00402074" w:rsidRDefault="00402074" w:rsidP="00402074">
      <w:pPr>
        <w:pStyle w:val="-"/>
        <w:ind w:firstLine="420"/>
        <w:rPr>
          <w:rFonts w:hint="eastAsia"/>
        </w:rPr>
      </w:pPr>
      <w:r>
        <w:rPr>
          <w:rFonts w:hint="eastAsia"/>
        </w:rPr>
        <w:t>无。</w:t>
      </w:r>
    </w:p>
    <w:p w:rsidR="00402074" w:rsidRDefault="00402074" w:rsidP="00402074">
      <w:pPr>
        <w:pStyle w:val="-3"/>
        <w:spacing w:before="156" w:after="156"/>
        <w:rPr>
          <w:rFonts w:hint="eastAsia"/>
        </w:rPr>
      </w:pPr>
      <w:r>
        <w:rPr>
          <w:rFonts w:hint="eastAsia"/>
        </w:rPr>
        <w:t>本基金投资股指期货的投资政策</w:t>
      </w:r>
    </w:p>
    <w:p w:rsidR="00402074" w:rsidRDefault="00402074" w:rsidP="00402074">
      <w:pPr>
        <w:pStyle w:val="-"/>
        <w:ind w:firstLine="420"/>
        <w:rPr>
          <w:rFonts w:hint="eastAsia"/>
        </w:rPr>
      </w:pPr>
      <w:r>
        <w:rPr>
          <w:rFonts w:hint="eastAsia"/>
        </w:rPr>
        <w:t>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p w:rsidR="00402074" w:rsidRDefault="00402074" w:rsidP="00402074">
      <w:pPr>
        <w:pStyle w:val="-2"/>
        <w:spacing w:before="312"/>
        <w:rPr>
          <w:rFonts w:hint="eastAsia"/>
        </w:rPr>
      </w:pPr>
      <w:r>
        <w:rPr>
          <w:rFonts w:hint="eastAsia"/>
        </w:rPr>
        <w:lastRenderedPageBreak/>
        <w:t>报告期末本基金投资的国债期货交易情况说明</w:t>
      </w:r>
    </w:p>
    <w:p w:rsidR="00402074" w:rsidRDefault="00402074" w:rsidP="00402074">
      <w:pPr>
        <w:pStyle w:val="-3"/>
        <w:spacing w:before="156" w:after="156"/>
        <w:rPr>
          <w:rFonts w:hint="eastAsia"/>
        </w:rPr>
      </w:pPr>
      <w:r>
        <w:rPr>
          <w:rFonts w:hint="eastAsia"/>
        </w:rPr>
        <w:t>本期国债期货投资政策</w:t>
      </w:r>
    </w:p>
    <w:p w:rsidR="00402074" w:rsidRDefault="00402074" w:rsidP="00402074">
      <w:pPr>
        <w:pStyle w:val="-"/>
        <w:ind w:firstLine="420"/>
        <w:rPr>
          <w:rFonts w:hint="eastAsia"/>
        </w:rPr>
      </w:pPr>
      <w:r>
        <w:rPr>
          <w:rFonts w:hint="eastAsia"/>
        </w:rPr>
        <w:t>无。</w:t>
      </w:r>
    </w:p>
    <w:p w:rsidR="00402074" w:rsidRDefault="00402074" w:rsidP="00402074">
      <w:pPr>
        <w:pStyle w:val="-3"/>
        <w:spacing w:before="156" w:after="156"/>
        <w:rPr>
          <w:rFonts w:hint="eastAsia"/>
        </w:rPr>
      </w:pPr>
      <w:r>
        <w:rPr>
          <w:rFonts w:hint="eastAsia"/>
        </w:rPr>
        <w:t>报告期末本基金投资的国债期货持仓和损益明细</w:t>
      </w:r>
    </w:p>
    <w:p w:rsidR="00402074" w:rsidRDefault="00402074" w:rsidP="00402074">
      <w:pPr>
        <w:pStyle w:val="-"/>
        <w:ind w:firstLine="420"/>
        <w:rPr>
          <w:rFonts w:hint="eastAsia"/>
        </w:rPr>
      </w:pPr>
      <w:r>
        <w:rPr>
          <w:rFonts w:hint="eastAsia"/>
        </w:rPr>
        <w:t>无。</w:t>
      </w:r>
    </w:p>
    <w:p w:rsidR="00402074" w:rsidRDefault="00402074" w:rsidP="00402074">
      <w:pPr>
        <w:pStyle w:val="-3"/>
        <w:spacing w:before="156" w:after="156"/>
        <w:rPr>
          <w:rFonts w:hint="eastAsia"/>
        </w:rPr>
      </w:pPr>
      <w:r>
        <w:rPr>
          <w:rFonts w:hint="eastAsia"/>
        </w:rPr>
        <w:t>本期国债期货投资评价</w:t>
      </w:r>
    </w:p>
    <w:p w:rsidR="00402074" w:rsidRDefault="00402074" w:rsidP="00402074">
      <w:pPr>
        <w:pStyle w:val="-"/>
        <w:ind w:firstLine="420"/>
        <w:rPr>
          <w:rFonts w:hint="eastAsia"/>
        </w:rPr>
      </w:pPr>
      <w:r>
        <w:rPr>
          <w:rFonts w:hint="eastAsia"/>
        </w:rPr>
        <w:t>无。</w:t>
      </w:r>
    </w:p>
    <w:p w:rsidR="00402074" w:rsidRDefault="00402074" w:rsidP="00402074">
      <w:pPr>
        <w:pStyle w:val="-2"/>
        <w:spacing w:before="312"/>
        <w:rPr>
          <w:rFonts w:hint="eastAsia"/>
        </w:rPr>
      </w:pPr>
      <w:r>
        <w:rPr>
          <w:rFonts w:hint="eastAsia"/>
        </w:rPr>
        <w:t>投资组合报告附注</w:t>
      </w:r>
    </w:p>
    <w:p w:rsidR="00402074" w:rsidRDefault="00402074" w:rsidP="00402074">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02074" w:rsidRDefault="00402074" w:rsidP="00402074">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402074" w:rsidRDefault="00402074" w:rsidP="00402074">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402074" w:rsidRDefault="00402074" w:rsidP="00402074">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402074" w:rsidRDefault="00402074" w:rsidP="00402074">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02074" w:rsidTr="00402074">
        <w:trPr>
          <w:cnfStyle w:val="100000000000" w:firstRow="1" w:lastRow="0" w:firstColumn="0" w:lastColumn="0" w:oddVBand="0" w:evenVBand="0" w:oddHBand="0" w:evenHBand="0" w:firstRowFirstColumn="0" w:firstRowLastColumn="0" w:lastRowFirstColumn="0" w:lastRowLastColumn="0"/>
        </w:trPr>
        <w:tc>
          <w:tcPr>
            <w:tcW w:w="743" w:type="dxa"/>
          </w:tcPr>
          <w:p w:rsidR="00402074" w:rsidRPr="00402074" w:rsidRDefault="00402074" w:rsidP="00402074">
            <w:pPr>
              <w:jc w:val="center"/>
              <w:rPr>
                <w:b/>
              </w:rPr>
            </w:pPr>
            <w:r w:rsidRPr="00402074">
              <w:rPr>
                <w:rFonts w:hint="eastAsia"/>
                <w:b/>
              </w:rPr>
              <w:t>序号</w:t>
            </w:r>
          </w:p>
        </w:tc>
        <w:tc>
          <w:tcPr>
            <w:tcW w:w="2977" w:type="dxa"/>
          </w:tcPr>
          <w:p w:rsidR="00402074" w:rsidRPr="00402074" w:rsidRDefault="00402074" w:rsidP="00402074">
            <w:pPr>
              <w:jc w:val="center"/>
              <w:rPr>
                <w:b/>
              </w:rPr>
            </w:pPr>
            <w:r w:rsidRPr="00402074">
              <w:rPr>
                <w:rFonts w:hint="eastAsia"/>
                <w:b/>
              </w:rPr>
              <w:t>名称</w:t>
            </w:r>
          </w:p>
        </w:tc>
        <w:tc>
          <w:tcPr>
            <w:tcW w:w="4785" w:type="dxa"/>
          </w:tcPr>
          <w:p w:rsidR="00402074" w:rsidRPr="00402074" w:rsidRDefault="00402074" w:rsidP="00402074">
            <w:pPr>
              <w:jc w:val="center"/>
              <w:rPr>
                <w:b/>
              </w:rPr>
            </w:pPr>
            <w:r w:rsidRPr="00402074">
              <w:rPr>
                <w:rFonts w:hint="eastAsia"/>
                <w:b/>
              </w:rPr>
              <w:t>金额（元）</w:t>
            </w:r>
          </w:p>
        </w:tc>
      </w:tr>
      <w:tr w:rsidR="00402074" w:rsidTr="00402074">
        <w:tc>
          <w:tcPr>
            <w:tcW w:w="743" w:type="dxa"/>
          </w:tcPr>
          <w:p w:rsidR="00402074" w:rsidRDefault="00402074" w:rsidP="00402074">
            <w:pPr>
              <w:jc w:val="center"/>
            </w:pPr>
            <w:r>
              <w:t>1</w:t>
            </w:r>
          </w:p>
        </w:tc>
        <w:tc>
          <w:tcPr>
            <w:tcW w:w="2977" w:type="dxa"/>
          </w:tcPr>
          <w:p w:rsidR="00402074" w:rsidRDefault="00402074" w:rsidP="00402074">
            <w:pPr>
              <w:jc w:val="left"/>
            </w:pPr>
            <w:r>
              <w:rPr>
                <w:rFonts w:hint="eastAsia"/>
              </w:rPr>
              <w:t>存出保证金</w:t>
            </w:r>
          </w:p>
        </w:tc>
        <w:tc>
          <w:tcPr>
            <w:tcW w:w="4785" w:type="dxa"/>
          </w:tcPr>
          <w:p w:rsidR="00402074" w:rsidRDefault="00402074" w:rsidP="00402074">
            <w:pPr>
              <w:jc w:val="right"/>
            </w:pPr>
            <w:r>
              <w:t>542.65</w:t>
            </w:r>
          </w:p>
        </w:tc>
      </w:tr>
      <w:tr w:rsidR="00402074" w:rsidTr="00402074">
        <w:tc>
          <w:tcPr>
            <w:tcW w:w="743" w:type="dxa"/>
          </w:tcPr>
          <w:p w:rsidR="00402074" w:rsidRDefault="00402074" w:rsidP="00402074">
            <w:pPr>
              <w:jc w:val="center"/>
            </w:pPr>
            <w:r>
              <w:t>2</w:t>
            </w:r>
          </w:p>
        </w:tc>
        <w:tc>
          <w:tcPr>
            <w:tcW w:w="2977" w:type="dxa"/>
          </w:tcPr>
          <w:p w:rsidR="00402074" w:rsidRDefault="00402074" w:rsidP="00402074">
            <w:pPr>
              <w:jc w:val="left"/>
            </w:pPr>
            <w:r>
              <w:rPr>
                <w:rFonts w:hint="eastAsia"/>
              </w:rPr>
              <w:t>应收证券清算款</w:t>
            </w:r>
          </w:p>
        </w:tc>
        <w:tc>
          <w:tcPr>
            <w:tcW w:w="4785" w:type="dxa"/>
          </w:tcPr>
          <w:p w:rsidR="00402074" w:rsidRDefault="00402074" w:rsidP="00402074">
            <w:pPr>
              <w:jc w:val="right"/>
            </w:pPr>
            <w:r>
              <w:t>22,311.40</w:t>
            </w:r>
          </w:p>
        </w:tc>
      </w:tr>
      <w:tr w:rsidR="00402074" w:rsidTr="00402074">
        <w:tc>
          <w:tcPr>
            <w:tcW w:w="743" w:type="dxa"/>
          </w:tcPr>
          <w:p w:rsidR="00402074" w:rsidRDefault="00402074" w:rsidP="00402074">
            <w:pPr>
              <w:jc w:val="center"/>
            </w:pPr>
            <w:r>
              <w:t>3</w:t>
            </w:r>
          </w:p>
        </w:tc>
        <w:tc>
          <w:tcPr>
            <w:tcW w:w="2977" w:type="dxa"/>
          </w:tcPr>
          <w:p w:rsidR="00402074" w:rsidRDefault="00402074" w:rsidP="00402074">
            <w:pPr>
              <w:jc w:val="left"/>
            </w:pPr>
            <w:r>
              <w:rPr>
                <w:rFonts w:hint="eastAsia"/>
              </w:rPr>
              <w:t>应收股利</w:t>
            </w:r>
          </w:p>
        </w:tc>
        <w:tc>
          <w:tcPr>
            <w:tcW w:w="4785" w:type="dxa"/>
          </w:tcPr>
          <w:p w:rsidR="00402074" w:rsidRDefault="00402074" w:rsidP="00402074">
            <w:pPr>
              <w:jc w:val="right"/>
            </w:pPr>
            <w:r>
              <w:t>-</w:t>
            </w:r>
          </w:p>
        </w:tc>
      </w:tr>
      <w:tr w:rsidR="00402074" w:rsidTr="00402074">
        <w:tc>
          <w:tcPr>
            <w:tcW w:w="743" w:type="dxa"/>
          </w:tcPr>
          <w:p w:rsidR="00402074" w:rsidRDefault="00402074" w:rsidP="00402074">
            <w:pPr>
              <w:jc w:val="center"/>
            </w:pPr>
            <w:r>
              <w:t>4</w:t>
            </w:r>
          </w:p>
        </w:tc>
        <w:tc>
          <w:tcPr>
            <w:tcW w:w="2977" w:type="dxa"/>
          </w:tcPr>
          <w:p w:rsidR="00402074" w:rsidRDefault="00402074" w:rsidP="00402074">
            <w:pPr>
              <w:jc w:val="left"/>
            </w:pPr>
            <w:r>
              <w:rPr>
                <w:rFonts w:hint="eastAsia"/>
              </w:rPr>
              <w:t>应收利息</w:t>
            </w:r>
          </w:p>
        </w:tc>
        <w:tc>
          <w:tcPr>
            <w:tcW w:w="4785" w:type="dxa"/>
          </w:tcPr>
          <w:p w:rsidR="00402074" w:rsidRDefault="00402074" w:rsidP="00402074">
            <w:pPr>
              <w:jc w:val="right"/>
            </w:pPr>
            <w:r>
              <w:t>-</w:t>
            </w:r>
          </w:p>
        </w:tc>
      </w:tr>
      <w:tr w:rsidR="00402074" w:rsidTr="00402074">
        <w:tc>
          <w:tcPr>
            <w:tcW w:w="743" w:type="dxa"/>
          </w:tcPr>
          <w:p w:rsidR="00402074" w:rsidRDefault="00402074" w:rsidP="00402074">
            <w:pPr>
              <w:jc w:val="center"/>
            </w:pPr>
            <w:r>
              <w:t>5</w:t>
            </w:r>
          </w:p>
        </w:tc>
        <w:tc>
          <w:tcPr>
            <w:tcW w:w="2977" w:type="dxa"/>
          </w:tcPr>
          <w:p w:rsidR="00402074" w:rsidRDefault="00402074" w:rsidP="00402074">
            <w:pPr>
              <w:jc w:val="left"/>
            </w:pPr>
            <w:r>
              <w:rPr>
                <w:rFonts w:hint="eastAsia"/>
              </w:rPr>
              <w:t>应收申购款</w:t>
            </w:r>
          </w:p>
        </w:tc>
        <w:tc>
          <w:tcPr>
            <w:tcW w:w="4785" w:type="dxa"/>
          </w:tcPr>
          <w:p w:rsidR="00402074" w:rsidRDefault="00402074" w:rsidP="00402074">
            <w:pPr>
              <w:jc w:val="right"/>
            </w:pPr>
            <w:r>
              <w:t>-</w:t>
            </w:r>
          </w:p>
        </w:tc>
      </w:tr>
      <w:tr w:rsidR="00402074" w:rsidTr="00402074">
        <w:tc>
          <w:tcPr>
            <w:tcW w:w="743" w:type="dxa"/>
          </w:tcPr>
          <w:p w:rsidR="00402074" w:rsidRDefault="00402074" w:rsidP="00402074">
            <w:pPr>
              <w:jc w:val="center"/>
            </w:pPr>
            <w:r>
              <w:t>6</w:t>
            </w:r>
          </w:p>
        </w:tc>
        <w:tc>
          <w:tcPr>
            <w:tcW w:w="2977" w:type="dxa"/>
          </w:tcPr>
          <w:p w:rsidR="00402074" w:rsidRDefault="00402074" w:rsidP="00402074">
            <w:pPr>
              <w:jc w:val="left"/>
            </w:pPr>
            <w:r>
              <w:rPr>
                <w:rFonts w:hint="eastAsia"/>
              </w:rPr>
              <w:t>其他应收款</w:t>
            </w:r>
          </w:p>
        </w:tc>
        <w:tc>
          <w:tcPr>
            <w:tcW w:w="4785" w:type="dxa"/>
          </w:tcPr>
          <w:p w:rsidR="00402074" w:rsidRDefault="00402074" w:rsidP="00402074">
            <w:pPr>
              <w:jc w:val="right"/>
            </w:pPr>
            <w:r>
              <w:t>-</w:t>
            </w:r>
          </w:p>
        </w:tc>
      </w:tr>
      <w:tr w:rsidR="00402074" w:rsidTr="00402074">
        <w:tc>
          <w:tcPr>
            <w:tcW w:w="743" w:type="dxa"/>
          </w:tcPr>
          <w:p w:rsidR="00402074" w:rsidRDefault="00402074" w:rsidP="00402074">
            <w:pPr>
              <w:jc w:val="center"/>
            </w:pPr>
            <w:r>
              <w:t>7</w:t>
            </w:r>
          </w:p>
        </w:tc>
        <w:tc>
          <w:tcPr>
            <w:tcW w:w="2977" w:type="dxa"/>
          </w:tcPr>
          <w:p w:rsidR="00402074" w:rsidRDefault="00402074" w:rsidP="00402074">
            <w:pPr>
              <w:jc w:val="left"/>
            </w:pPr>
            <w:r>
              <w:rPr>
                <w:rFonts w:hint="eastAsia"/>
              </w:rPr>
              <w:t>待摊费用</w:t>
            </w:r>
          </w:p>
        </w:tc>
        <w:tc>
          <w:tcPr>
            <w:tcW w:w="4785" w:type="dxa"/>
          </w:tcPr>
          <w:p w:rsidR="00402074" w:rsidRDefault="00402074" w:rsidP="00402074">
            <w:pPr>
              <w:jc w:val="right"/>
            </w:pPr>
            <w:r>
              <w:t>-</w:t>
            </w:r>
          </w:p>
        </w:tc>
      </w:tr>
      <w:tr w:rsidR="00402074" w:rsidTr="00402074">
        <w:tc>
          <w:tcPr>
            <w:tcW w:w="743" w:type="dxa"/>
          </w:tcPr>
          <w:p w:rsidR="00402074" w:rsidRDefault="00402074" w:rsidP="00402074">
            <w:pPr>
              <w:jc w:val="center"/>
            </w:pPr>
            <w:r>
              <w:t>8</w:t>
            </w:r>
          </w:p>
        </w:tc>
        <w:tc>
          <w:tcPr>
            <w:tcW w:w="2977" w:type="dxa"/>
          </w:tcPr>
          <w:p w:rsidR="00402074" w:rsidRDefault="00402074" w:rsidP="00402074">
            <w:pPr>
              <w:jc w:val="left"/>
            </w:pPr>
            <w:r>
              <w:rPr>
                <w:rFonts w:hint="eastAsia"/>
              </w:rPr>
              <w:t>其他</w:t>
            </w:r>
          </w:p>
        </w:tc>
        <w:tc>
          <w:tcPr>
            <w:tcW w:w="4785" w:type="dxa"/>
          </w:tcPr>
          <w:p w:rsidR="00402074" w:rsidRDefault="00402074" w:rsidP="00402074">
            <w:pPr>
              <w:jc w:val="right"/>
            </w:pPr>
            <w:r>
              <w:t>-</w:t>
            </w:r>
          </w:p>
        </w:tc>
      </w:tr>
      <w:tr w:rsidR="00402074" w:rsidTr="00402074">
        <w:tc>
          <w:tcPr>
            <w:tcW w:w="743" w:type="dxa"/>
          </w:tcPr>
          <w:p w:rsidR="00402074" w:rsidRDefault="00402074" w:rsidP="00402074">
            <w:pPr>
              <w:jc w:val="center"/>
            </w:pPr>
            <w:r>
              <w:t>9</w:t>
            </w:r>
          </w:p>
        </w:tc>
        <w:tc>
          <w:tcPr>
            <w:tcW w:w="2977" w:type="dxa"/>
          </w:tcPr>
          <w:p w:rsidR="00402074" w:rsidRDefault="00402074" w:rsidP="00402074">
            <w:pPr>
              <w:jc w:val="left"/>
            </w:pPr>
            <w:r>
              <w:rPr>
                <w:rFonts w:hint="eastAsia"/>
              </w:rPr>
              <w:t>合计</w:t>
            </w:r>
          </w:p>
        </w:tc>
        <w:tc>
          <w:tcPr>
            <w:tcW w:w="4785" w:type="dxa"/>
          </w:tcPr>
          <w:p w:rsidR="00402074" w:rsidRDefault="00402074" w:rsidP="00402074">
            <w:pPr>
              <w:jc w:val="right"/>
            </w:pPr>
            <w:r>
              <w:t>22,854.05</w:t>
            </w:r>
          </w:p>
        </w:tc>
      </w:tr>
    </w:tbl>
    <w:p w:rsidR="00402074" w:rsidRDefault="00402074" w:rsidP="00402074">
      <w:pPr>
        <w:pStyle w:val="-3"/>
        <w:spacing w:before="156" w:after="156"/>
        <w:rPr>
          <w:rFonts w:hint="eastAsia"/>
        </w:rPr>
      </w:pPr>
      <w:r>
        <w:rPr>
          <w:rFonts w:hint="eastAsia"/>
        </w:rPr>
        <w:t>报告期末持有的处于转股期的可转换债券明细</w:t>
      </w:r>
    </w:p>
    <w:p w:rsidR="00402074" w:rsidRDefault="00402074" w:rsidP="00402074">
      <w:pPr>
        <w:pStyle w:val="-"/>
        <w:ind w:firstLine="420"/>
        <w:rPr>
          <w:rFonts w:hint="eastAsia"/>
        </w:rPr>
      </w:pPr>
      <w:r>
        <w:rPr>
          <w:rFonts w:hint="eastAsia"/>
        </w:rPr>
        <w:t>本基金本报告期末未持有处于转股期的可转换债券。</w:t>
      </w:r>
    </w:p>
    <w:p w:rsidR="00402074" w:rsidRDefault="00402074" w:rsidP="00402074">
      <w:pPr>
        <w:pStyle w:val="-3"/>
        <w:spacing w:before="156" w:after="156"/>
        <w:rPr>
          <w:rFonts w:hint="eastAsia"/>
        </w:rPr>
      </w:pPr>
      <w:r>
        <w:rPr>
          <w:rFonts w:hint="eastAsia"/>
        </w:rPr>
        <w:t>报告期末前十名股票中存在流通受限情况的说明</w:t>
      </w:r>
    </w:p>
    <w:p w:rsidR="00402074" w:rsidRDefault="00402074" w:rsidP="00402074">
      <w:pPr>
        <w:pStyle w:val="-4"/>
        <w:spacing w:before="156" w:after="156"/>
        <w:rPr>
          <w:rFonts w:hint="eastAsia"/>
        </w:rPr>
      </w:pPr>
      <w:r>
        <w:rPr>
          <w:rFonts w:hint="eastAsia"/>
        </w:rPr>
        <w:t>报告期末指数投资前十名股票中存在流通受限情况的说明</w:t>
      </w:r>
    </w:p>
    <w:p w:rsidR="00402074" w:rsidRDefault="00402074" w:rsidP="00402074">
      <w:pPr>
        <w:pStyle w:val="-"/>
        <w:ind w:firstLine="420"/>
        <w:rPr>
          <w:rFonts w:hint="eastAsia"/>
        </w:rPr>
      </w:pPr>
      <w:r>
        <w:rPr>
          <w:rFonts w:hint="eastAsia"/>
        </w:rPr>
        <w:lastRenderedPageBreak/>
        <w:t>无。</w:t>
      </w:r>
    </w:p>
    <w:p w:rsidR="00402074" w:rsidRDefault="00402074" w:rsidP="00402074">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02074" w:rsidTr="00402074">
        <w:trPr>
          <w:cnfStyle w:val="100000000000" w:firstRow="1" w:lastRow="0" w:firstColumn="0" w:lastColumn="0" w:oddVBand="0" w:evenVBand="0" w:oddHBand="0" w:evenHBand="0" w:firstRowFirstColumn="0" w:firstRowLastColumn="0" w:lastRowFirstColumn="0" w:lastRowLastColumn="0"/>
        </w:trPr>
        <w:tc>
          <w:tcPr>
            <w:tcW w:w="652" w:type="dxa"/>
          </w:tcPr>
          <w:p w:rsidR="00402074" w:rsidRPr="00402074" w:rsidRDefault="00402074" w:rsidP="00402074">
            <w:pPr>
              <w:jc w:val="center"/>
              <w:rPr>
                <w:b/>
              </w:rPr>
            </w:pPr>
            <w:r w:rsidRPr="00402074">
              <w:rPr>
                <w:rFonts w:hint="eastAsia"/>
                <w:b/>
              </w:rPr>
              <w:t>序号</w:t>
            </w:r>
          </w:p>
        </w:tc>
        <w:tc>
          <w:tcPr>
            <w:tcW w:w="1349" w:type="dxa"/>
          </w:tcPr>
          <w:p w:rsidR="00402074" w:rsidRPr="00402074" w:rsidRDefault="00402074" w:rsidP="00402074">
            <w:pPr>
              <w:jc w:val="center"/>
              <w:rPr>
                <w:b/>
              </w:rPr>
            </w:pPr>
            <w:r w:rsidRPr="00402074">
              <w:rPr>
                <w:rFonts w:hint="eastAsia"/>
                <w:b/>
              </w:rPr>
              <w:t>股票代码</w:t>
            </w:r>
          </w:p>
        </w:tc>
        <w:tc>
          <w:tcPr>
            <w:tcW w:w="1349" w:type="dxa"/>
          </w:tcPr>
          <w:p w:rsidR="00402074" w:rsidRPr="00402074" w:rsidRDefault="00402074" w:rsidP="00402074">
            <w:pPr>
              <w:jc w:val="center"/>
              <w:rPr>
                <w:b/>
              </w:rPr>
            </w:pPr>
            <w:r w:rsidRPr="00402074">
              <w:rPr>
                <w:rFonts w:hint="eastAsia"/>
                <w:b/>
              </w:rPr>
              <w:t>股票名称</w:t>
            </w:r>
          </w:p>
        </w:tc>
        <w:tc>
          <w:tcPr>
            <w:tcW w:w="1718" w:type="dxa"/>
          </w:tcPr>
          <w:p w:rsidR="00402074" w:rsidRPr="00402074" w:rsidRDefault="00402074" w:rsidP="00402074">
            <w:pPr>
              <w:jc w:val="center"/>
              <w:rPr>
                <w:b/>
              </w:rPr>
            </w:pPr>
            <w:r w:rsidRPr="00402074">
              <w:rPr>
                <w:rFonts w:hint="eastAsia"/>
                <w:b/>
              </w:rPr>
              <w:t>流通受限部分的公允价值</w:t>
            </w:r>
          </w:p>
        </w:tc>
        <w:tc>
          <w:tcPr>
            <w:tcW w:w="1718" w:type="dxa"/>
          </w:tcPr>
          <w:p w:rsidR="00402074" w:rsidRPr="00402074" w:rsidRDefault="00402074" w:rsidP="00402074">
            <w:pPr>
              <w:jc w:val="center"/>
              <w:rPr>
                <w:b/>
              </w:rPr>
            </w:pPr>
            <w:r w:rsidRPr="00402074">
              <w:rPr>
                <w:rFonts w:hint="eastAsia"/>
                <w:b/>
              </w:rPr>
              <w:t>占基金资产净值比例（</w:t>
            </w:r>
            <w:r w:rsidRPr="00402074">
              <w:rPr>
                <w:rFonts w:hint="eastAsia"/>
                <w:b/>
              </w:rPr>
              <w:t>%</w:t>
            </w:r>
            <w:r w:rsidRPr="00402074">
              <w:rPr>
                <w:rFonts w:hint="eastAsia"/>
                <w:b/>
              </w:rPr>
              <w:t>）</w:t>
            </w:r>
          </w:p>
        </w:tc>
        <w:tc>
          <w:tcPr>
            <w:tcW w:w="1718" w:type="dxa"/>
          </w:tcPr>
          <w:p w:rsidR="00402074" w:rsidRPr="00402074" w:rsidRDefault="00402074" w:rsidP="00402074">
            <w:pPr>
              <w:jc w:val="center"/>
              <w:rPr>
                <w:b/>
              </w:rPr>
            </w:pPr>
            <w:r w:rsidRPr="00402074">
              <w:rPr>
                <w:rFonts w:hint="eastAsia"/>
                <w:b/>
              </w:rPr>
              <w:t>流通受限情况说明</w:t>
            </w:r>
          </w:p>
        </w:tc>
      </w:tr>
      <w:tr w:rsidR="00402074" w:rsidTr="00402074">
        <w:tc>
          <w:tcPr>
            <w:tcW w:w="652" w:type="dxa"/>
          </w:tcPr>
          <w:p w:rsidR="00402074" w:rsidRDefault="00402074" w:rsidP="00402074">
            <w:pPr>
              <w:jc w:val="center"/>
            </w:pPr>
            <w:r>
              <w:t>1</w:t>
            </w:r>
          </w:p>
        </w:tc>
        <w:tc>
          <w:tcPr>
            <w:tcW w:w="1349" w:type="dxa"/>
          </w:tcPr>
          <w:p w:rsidR="00402074" w:rsidRDefault="00402074" w:rsidP="00402074">
            <w:pPr>
              <w:jc w:val="left"/>
            </w:pPr>
            <w:r>
              <w:t>603459</w:t>
            </w:r>
          </w:p>
        </w:tc>
        <w:tc>
          <w:tcPr>
            <w:tcW w:w="1349" w:type="dxa"/>
          </w:tcPr>
          <w:p w:rsidR="00402074" w:rsidRDefault="00402074" w:rsidP="00402074">
            <w:pPr>
              <w:jc w:val="left"/>
            </w:pPr>
            <w:r>
              <w:rPr>
                <w:rFonts w:hint="eastAsia"/>
              </w:rPr>
              <w:t>红板科技</w:t>
            </w:r>
          </w:p>
        </w:tc>
        <w:tc>
          <w:tcPr>
            <w:tcW w:w="1718" w:type="dxa"/>
          </w:tcPr>
          <w:p w:rsidR="00402074" w:rsidRDefault="00402074" w:rsidP="00402074">
            <w:pPr>
              <w:jc w:val="right"/>
            </w:pPr>
            <w:r>
              <w:t>16,354.80</w:t>
            </w:r>
          </w:p>
        </w:tc>
        <w:tc>
          <w:tcPr>
            <w:tcW w:w="1718" w:type="dxa"/>
          </w:tcPr>
          <w:p w:rsidR="00402074" w:rsidRDefault="00402074" w:rsidP="00402074">
            <w:pPr>
              <w:jc w:val="right"/>
            </w:pPr>
            <w:r>
              <w:t>0.01</w:t>
            </w:r>
          </w:p>
        </w:tc>
        <w:tc>
          <w:tcPr>
            <w:tcW w:w="1718" w:type="dxa"/>
          </w:tcPr>
          <w:p w:rsidR="00402074" w:rsidRDefault="00402074" w:rsidP="00402074">
            <w:pPr>
              <w:jc w:val="left"/>
            </w:pPr>
            <w:r>
              <w:rPr>
                <w:rFonts w:hint="eastAsia"/>
              </w:rPr>
              <w:t>新股未上市</w:t>
            </w:r>
          </w:p>
        </w:tc>
      </w:tr>
      <w:tr w:rsidR="00402074" w:rsidTr="00402074">
        <w:tc>
          <w:tcPr>
            <w:tcW w:w="652" w:type="dxa"/>
          </w:tcPr>
          <w:p w:rsidR="00402074" w:rsidRDefault="00402074" w:rsidP="00402074">
            <w:pPr>
              <w:jc w:val="center"/>
            </w:pPr>
            <w:r>
              <w:t>2</w:t>
            </w:r>
          </w:p>
        </w:tc>
        <w:tc>
          <w:tcPr>
            <w:tcW w:w="1349" w:type="dxa"/>
          </w:tcPr>
          <w:p w:rsidR="00402074" w:rsidRDefault="00402074" w:rsidP="00402074">
            <w:pPr>
              <w:jc w:val="left"/>
            </w:pPr>
            <w:r>
              <w:t>601026</w:t>
            </w:r>
          </w:p>
        </w:tc>
        <w:tc>
          <w:tcPr>
            <w:tcW w:w="1349" w:type="dxa"/>
          </w:tcPr>
          <w:p w:rsidR="00402074" w:rsidRDefault="00402074" w:rsidP="00402074">
            <w:pPr>
              <w:jc w:val="left"/>
            </w:pPr>
            <w:r>
              <w:rPr>
                <w:rFonts w:hint="eastAsia"/>
              </w:rPr>
              <w:t>道生天合</w:t>
            </w:r>
          </w:p>
        </w:tc>
        <w:tc>
          <w:tcPr>
            <w:tcW w:w="1718" w:type="dxa"/>
          </w:tcPr>
          <w:p w:rsidR="00402074" w:rsidRDefault="00402074" w:rsidP="00402074">
            <w:pPr>
              <w:jc w:val="right"/>
            </w:pPr>
            <w:r>
              <w:t>6,313.84</w:t>
            </w:r>
          </w:p>
        </w:tc>
        <w:tc>
          <w:tcPr>
            <w:tcW w:w="1718" w:type="dxa"/>
          </w:tcPr>
          <w:p w:rsidR="00402074" w:rsidRDefault="00402074" w:rsidP="00402074">
            <w:pPr>
              <w:jc w:val="right"/>
            </w:pPr>
            <w:r>
              <w:t>0.00</w:t>
            </w:r>
          </w:p>
        </w:tc>
        <w:tc>
          <w:tcPr>
            <w:tcW w:w="1718" w:type="dxa"/>
          </w:tcPr>
          <w:p w:rsidR="00402074" w:rsidRDefault="00402074" w:rsidP="00402074">
            <w:pPr>
              <w:jc w:val="left"/>
            </w:pPr>
            <w:r>
              <w:rPr>
                <w:rFonts w:hint="eastAsia"/>
              </w:rPr>
              <w:t>新股锁定期</w:t>
            </w:r>
          </w:p>
        </w:tc>
      </w:tr>
      <w:tr w:rsidR="00402074" w:rsidTr="00402074">
        <w:tc>
          <w:tcPr>
            <w:tcW w:w="652" w:type="dxa"/>
          </w:tcPr>
          <w:p w:rsidR="00402074" w:rsidRDefault="00402074" w:rsidP="00402074">
            <w:pPr>
              <w:jc w:val="center"/>
            </w:pPr>
            <w:r>
              <w:t>3</w:t>
            </w:r>
          </w:p>
        </w:tc>
        <w:tc>
          <w:tcPr>
            <w:tcW w:w="1349" w:type="dxa"/>
          </w:tcPr>
          <w:p w:rsidR="00402074" w:rsidRDefault="00402074" w:rsidP="00402074">
            <w:pPr>
              <w:jc w:val="left"/>
            </w:pPr>
            <w:r>
              <w:t>603175</w:t>
            </w:r>
          </w:p>
        </w:tc>
        <w:tc>
          <w:tcPr>
            <w:tcW w:w="1349" w:type="dxa"/>
          </w:tcPr>
          <w:p w:rsidR="00402074" w:rsidRDefault="00402074" w:rsidP="00402074">
            <w:pPr>
              <w:jc w:val="left"/>
            </w:pPr>
            <w:r>
              <w:rPr>
                <w:rFonts w:hint="eastAsia"/>
              </w:rPr>
              <w:t>超颖电子</w:t>
            </w:r>
          </w:p>
        </w:tc>
        <w:tc>
          <w:tcPr>
            <w:tcW w:w="1718" w:type="dxa"/>
          </w:tcPr>
          <w:p w:rsidR="00402074" w:rsidRDefault="00402074" w:rsidP="00402074">
            <w:pPr>
              <w:jc w:val="right"/>
            </w:pPr>
            <w:r>
              <w:t>5,084.36</w:t>
            </w:r>
          </w:p>
        </w:tc>
        <w:tc>
          <w:tcPr>
            <w:tcW w:w="1718" w:type="dxa"/>
          </w:tcPr>
          <w:p w:rsidR="00402074" w:rsidRDefault="00402074" w:rsidP="00402074">
            <w:pPr>
              <w:jc w:val="right"/>
            </w:pPr>
            <w:r>
              <w:t>0.00</w:t>
            </w:r>
          </w:p>
        </w:tc>
        <w:tc>
          <w:tcPr>
            <w:tcW w:w="1718" w:type="dxa"/>
          </w:tcPr>
          <w:p w:rsidR="00402074" w:rsidRDefault="00402074" w:rsidP="00402074">
            <w:pPr>
              <w:jc w:val="left"/>
            </w:pPr>
            <w:r>
              <w:rPr>
                <w:rFonts w:hint="eastAsia"/>
              </w:rPr>
              <w:t>新股锁定期</w:t>
            </w:r>
          </w:p>
        </w:tc>
      </w:tr>
      <w:tr w:rsidR="00402074" w:rsidTr="00402074">
        <w:tc>
          <w:tcPr>
            <w:tcW w:w="652" w:type="dxa"/>
          </w:tcPr>
          <w:p w:rsidR="00402074" w:rsidRDefault="00402074" w:rsidP="00402074">
            <w:pPr>
              <w:jc w:val="center"/>
            </w:pPr>
            <w:r>
              <w:t>4</w:t>
            </w:r>
          </w:p>
        </w:tc>
        <w:tc>
          <w:tcPr>
            <w:tcW w:w="1349" w:type="dxa"/>
          </w:tcPr>
          <w:p w:rsidR="00402074" w:rsidRDefault="00402074" w:rsidP="00402074">
            <w:pPr>
              <w:jc w:val="left"/>
            </w:pPr>
            <w:r>
              <w:t>603248</w:t>
            </w:r>
          </w:p>
        </w:tc>
        <w:tc>
          <w:tcPr>
            <w:tcW w:w="1349" w:type="dxa"/>
          </w:tcPr>
          <w:p w:rsidR="00402074" w:rsidRDefault="00402074" w:rsidP="00402074">
            <w:pPr>
              <w:jc w:val="left"/>
            </w:pPr>
            <w:r>
              <w:rPr>
                <w:rFonts w:hint="eastAsia"/>
              </w:rPr>
              <w:t>锡华科技</w:t>
            </w:r>
          </w:p>
        </w:tc>
        <w:tc>
          <w:tcPr>
            <w:tcW w:w="1718" w:type="dxa"/>
          </w:tcPr>
          <w:p w:rsidR="00402074" w:rsidRDefault="00402074" w:rsidP="00402074">
            <w:pPr>
              <w:jc w:val="right"/>
            </w:pPr>
            <w:r>
              <w:t>2,661.36</w:t>
            </w:r>
          </w:p>
        </w:tc>
        <w:tc>
          <w:tcPr>
            <w:tcW w:w="1718" w:type="dxa"/>
          </w:tcPr>
          <w:p w:rsidR="00402074" w:rsidRDefault="00402074" w:rsidP="00402074">
            <w:pPr>
              <w:jc w:val="right"/>
            </w:pPr>
            <w:r>
              <w:t>0.00</w:t>
            </w:r>
          </w:p>
        </w:tc>
        <w:tc>
          <w:tcPr>
            <w:tcW w:w="1718" w:type="dxa"/>
          </w:tcPr>
          <w:p w:rsidR="00402074" w:rsidRDefault="00402074" w:rsidP="00402074">
            <w:pPr>
              <w:jc w:val="left"/>
            </w:pPr>
            <w:r>
              <w:rPr>
                <w:rFonts w:hint="eastAsia"/>
              </w:rPr>
              <w:t>新股锁定期</w:t>
            </w:r>
          </w:p>
        </w:tc>
      </w:tr>
      <w:tr w:rsidR="00402074" w:rsidTr="00402074">
        <w:tc>
          <w:tcPr>
            <w:tcW w:w="652" w:type="dxa"/>
          </w:tcPr>
          <w:p w:rsidR="00402074" w:rsidRDefault="00402074" w:rsidP="00402074">
            <w:pPr>
              <w:jc w:val="center"/>
            </w:pPr>
            <w:r>
              <w:t>5</w:t>
            </w:r>
          </w:p>
        </w:tc>
        <w:tc>
          <w:tcPr>
            <w:tcW w:w="1349" w:type="dxa"/>
          </w:tcPr>
          <w:p w:rsidR="00402074" w:rsidRDefault="00402074" w:rsidP="00402074">
            <w:pPr>
              <w:jc w:val="left"/>
            </w:pPr>
            <w:r>
              <w:t>603334</w:t>
            </w:r>
          </w:p>
        </w:tc>
        <w:tc>
          <w:tcPr>
            <w:tcW w:w="1349" w:type="dxa"/>
          </w:tcPr>
          <w:p w:rsidR="00402074" w:rsidRDefault="00402074" w:rsidP="00402074">
            <w:pPr>
              <w:jc w:val="left"/>
            </w:pPr>
            <w:r>
              <w:rPr>
                <w:rFonts w:hint="eastAsia"/>
              </w:rPr>
              <w:t>丰倍生物</w:t>
            </w:r>
          </w:p>
        </w:tc>
        <w:tc>
          <w:tcPr>
            <w:tcW w:w="1718" w:type="dxa"/>
          </w:tcPr>
          <w:p w:rsidR="00402074" w:rsidRDefault="00402074" w:rsidP="00402074">
            <w:pPr>
              <w:jc w:val="right"/>
            </w:pPr>
            <w:r>
              <w:t>2,500.16</w:t>
            </w:r>
          </w:p>
        </w:tc>
        <w:tc>
          <w:tcPr>
            <w:tcW w:w="1718" w:type="dxa"/>
          </w:tcPr>
          <w:p w:rsidR="00402074" w:rsidRDefault="00402074" w:rsidP="00402074">
            <w:pPr>
              <w:jc w:val="right"/>
            </w:pPr>
            <w:r>
              <w:t>0.00</w:t>
            </w:r>
          </w:p>
        </w:tc>
        <w:tc>
          <w:tcPr>
            <w:tcW w:w="1718" w:type="dxa"/>
          </w:tcPr>
          <w:p w:rsidR="00402074" w:rsidRDefault="00402074" w:rsidP="00402074">
            <w:pPr>
              <w:jc w:val="left"/>
            </w:pPr>
            <w:r>
              <w:rPr>
                <w:rFonts w:hint="eastAsia"/>
              </w:rPr>
              <w:t>新股锁定期</w:t>
            </w:r>
          </w:p>
        </w:tc>
      </w:tr>
    </w:tbl>
    <w:p w:rsidR="00402074" w:rsidRDefault="00402074" w:rsidP="00402074">
      <w:pPr>
        <w:pStyle w:val="-1"/>
        <w:ind w:left="281" w:hanging="281"/>
        <w:rPr>
          <w:rFonts w:hint="eastAsia"/>
        </w:rPr>
      </w:pPr>
      <w:r>
        <w:rPr>
          <w:rFonts w:hint="eastAsia"/>
        </w:rPr>
        <w:t>开放式基金份额变动</w:t>
      </w:r>
    </w:p>
    <w:p w:rsidR="00402074" w:rsidRDefault="00402074" w:rsidP="00402074">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402074" w:rsidTr="00402074">
        <w:tc>
          <w:tcPr>
            <w:tcW w:w="5670" w:type="dxa"/>
          </w:tcPr>
          <w:p w:rsidR="00402074" w:rsidRDefault="00402074" w:rsidP="00402074">
            <w:pPr>
              <w:jc w:val="left"/>
            </w:pPr>
            <w:r>
              <w:rPr>
                <w:rFonts w:hint="eastAsia"/>
              </w:rPr>
              <w:t>报告期期初基金份额总额</w:t>
            </w:r>
          </w:p>
        </w:tc>
        <w:tc>
          <w:tcPr>
            <w:tcW w:w="2835" w:type="dxa"/>
          </w:tcPr>
          <w:p w:rsidR="00402074" w:rsidRDefault="00402074" w:rsidP="00402074">
            <w:pPr>
              <w:jc w:val="right"/>
            </w:pPr>
            <w:r>
              <w:t>216,057,409.00</w:t>
            </w:r>
          </w:p>
        </w:tc>
      </w:tr>
      <w:tr w:rsidR="00402074" w:rsidTr="00402074">
        <w:tc>
          <w:tcPr>
            <w:tcW w:w="5670" w:type="dxa"/>
          </w:tcPr>
          <w:p w:rsidR="00402074" w:rsidRDefault="00402074" w:rsidP="00402074">
            <w:pPr>
              <w:jc w:val="left"/>
            </w:pPr>
            <w:r>
              <w:rPr>
                <w:rFonts w:hint="eastAsia"/>
              </w:rPr>
              <w:t>报告期期间基金总申购份额</w:t>
            </w:r>
          </w:p>
        </w:tc>
        <w:tc>
          <w:tcPr>
            <w:tcW w:w="2835" w:type="dxa"/>
          </w:tcPr>
          <w:p w:rsidR="00402074" w:rsidRDefault="00402074" w:rsidP="00402074">
            <w:pPr>
              <w:jc w:val="right"/>
            </w:pPr>
            <w:r>
              <w:t>10,000,000.00</w:t>
            </w:r>
          </w:p>
        </w:tc>
      </w:tr>
      <w:tr w:rsidR="00402074" w:rsidTr="00402074">
        <w:tc>
          <w:tcPr>
            <w:tcW w:w="5670" w:type="dxa"/>
          </w:tcPr>
          <w:p w:rsidR="00402074" w:rsidRDefault="00402074" w:rsidP="00402074">
            <w:pPr>
              <w:jc w:val="left"/>
            </w:pPr>
            <w:r>
              <w:rPr>
                <w:rFonts w:hint="eastAsia"/>
              </w:rPr>
              <w:t>减：报告期期间基金总赎回份额</w:t>
            </w:r>
          </w:p>
        </w:tc>
        <w:tc>
          <w:tcPr>
            <w:tcW w:w="2835" w:type="dxa"/>
          </w:tcPr>
          <w:p w:rsidR="00402074" w:rsidRDefault="00402074" w:rsidP="00402074">
            <w:pPr>
              <w:jc w:val="right"/>
            </w:pPr>
            <w:r>
              <w:t>22,000,000.00</w:t>
            </w:r>
          </w:p>
        </w:tc>
      </w:tr>
      <w:tr w:rsidR="00402074" w:rsidTr="00402074">
        <w:tc>
          <w:tcPr>
            <w:tcW w:w="5670" w:type="dxa"/>
          </w:tcPr>
          <w:p w:rsidR="00402074" w:rsidRDefault="00402074" w:rsidP="00402074">
            <w:pPr>
              <w:jc w:val="left"/>
            </w:pPr>
            <w:r>
              <w:rPr>
                <w:rFonts w:hint="eastAsia"/>
              </w:rPr>
              <w:t>报告期期间基金拆分变动份额（份额减少以</w:t>
            </w:r>
            <w:r>
              <w:rPr>
                <w:rFonts w:hint="eastAsia"/>
              </w:rPr>
              <w:t>"-"</w:t>
            </w:r>
            <w:r>
              <w:rPr>
                <w:rFonts w:hint="eastAsia"/>
              </w:rPr>
              <w:t>填列）</w:t>
            </w:r>
          </w:p>
        </w:tc>
        <w:tc>
          <w:tcPr>
            <w:tcW w:w="2835" w:type="dxa"/>
          </w:tcPr>
          <w:p w:rsidR="00402074" w:rsidRDefault="00402074" w:rsidP="00402074">
            <w:pPr>
              <w:jc w:val="right"/>
            </w:pPr>
            <w:r>
              <w:t>-</w:t>
            </w:r>
          </w:p>
        </w:tc>
      </w:tr>
      <w:tr w:rsidR="00402074" w:rsidTr="00402074">
        <w:tc>
          <w:tcPr>
            <w:tcW w:w="5670" w:type="dxa"/>
          </w:tcPr>
          <w:p w:rsidR="00402074" w:rsidRDefault="00402074" w:rsidP="00402074">
            <w:pPr>
              <w:jc w:val="left"/>
            </w:pPr>
            <w:r>
              <w:rPr>
                <w:rFonts w:hint="eastAsia"/>
              </w:rPr>
              <w:t>报告期期末基金份额总额</w:t>
            </w:r>
          </w:p>
        </w:tc>
        <w:tc>
          <w:tcPr>
            <w:tcW w:w="2835" w:type="dxa"/>
          </w:tcPr>
          <w:p w:rsidR="00402074" w:rsidRDefault="00402074" w:rsidP="00402074">
            <w:pPr>
              <w:jc w:val="right"/>
            </w:pPr>
            <w:r>
              <w:t>204,057,409.00</w:t>
            </w:r>
          </w:p>
        </w:tc>
      </w:tr>
    </w:tbl>
    <w:p w:rsidR="00402074" w:rsidRDefault="00402074" w:rsidP="00402074">
      <w:pPr>
        <w:pStyle w:val="-1"/>
        <w:ind w:left="281" w:hanging="281"/>
        <w:rPr>
          <w:rFonts w:hint="eastAsia"/>
        </w:rPr>
      </w:pPr>
      <w:r>
        <w:rPr>
          <w:rFonts w:hint="eastAsia"/>
        </w:rPr>
        <w:t>基金管理人运用固有资金投资本基金情况</w:t>
      </w:r>
    </w:p>
    <w:p w:rsidR="00402074" w:rsidRDefault="00402074" w:rsidP="00402074">
      <w:pPr>
        <w:pStyle w:val="-2"/>
        <w:spacing w:before="312"/>
        <w:rPr>
          <w:rFonts w:hint="eastAsia"/>
        </w:rPr>
      </w:pPr>
      <w:r>
        <w:rPr>
          <w:rFonts w:hint="eastAsia"/>
        </w:rPr>
        <w:t>基金管理人持有本基金份额变动情况</w:t>
      </w:r>
    </w:p>
    <w:p w:rsidR="00402074" w:rsidRDefault="00402074" w:rsidP="00402074">
      <w:pPr>
        <w:pStyle w:val="-"/>
        <w:ind w:firstLine="420"/>
        <w:rPr>
          <w:rFonts w:hint="eastAsia"/>
        </w:rPr>
      </w:pPr>
      <w:r>
        <w:rPr>
          <w:rFonts w:hint="eastAsia"/>
        </w:rPr>
        <w:t>本报告期末，基金管理人未持有本基金份额。</w:t>
      </w:r>
    </w:p>
    <w:p w:rsidR="00402074" w:rsidRDefault="00402074" w:rsidP="00402074">
      <w:pPr>
        <w:pStyle w:val="-2"/>
        <w:spacing w:before="312"/>
        <w:rPr>
          <w:rFonts w:hint="eastAsia"/>
        </w:rPr>
      </w:pPr>
      <w:r>
        <w:rPr>
          <w:rFonts w:hint="eastAsia"/>
        </w:rPr>
        <w:t>基金管理人运用固有资金投资本基金交易明细</w:t>
      </w:r>
    </w:p>
    <w:p w:rsidR="00402074" w:rsidRDefault="00402074" w:rsidP="00402074">
      <w:pPr>
        <w:pStyle w:val="-"/>
        <w:ind w:firstLine="420"/>
        <w:rPr>
          <w:rFonts w:hint="eastAsia"/>
        </w:rPr>
      </w:pPr>
      <w:r>
        <w:rPr>
          <w:rFonts w:hint="eastAsia"/>
        </w:rPr>
        <w:t>本报告期内，基金管理人不存在申购、赎回或买卖本基金的情况。</w:t>
      </w:r>
    </w:p>
    <w:p w:rsidR="00402074" w:rsidRDefault="00402074" w:rsidP="00402074">
      <w:pPr>
        <w:pStyle w:val="-1"/>
        <w:ind w:left="281" w:hanging="281"/>
        <w:rPr>
          <w:rFonts w:hint="eastAsia"/>
        </w:rPr>
      </w:pPr>
      <w:r>
        <w:rPr>
          <w:rFonts w:hint="eastAsia"/>
        </w:rPr>
        <w:t>影响投资者决策的其他重要信息</w:t>
      </w:r>
    </w:p>
    <w:p w:rsidR="00402074" w:rsidRDefault="00402074" w:rsidP="00402074">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402074" w:rsidTr="00402074">
        <w:tc>
          <w:tcPr>
            <w:tcW w:w="11283" w:type="nil"/>
            <w:vMerge w:val="restart"/>
          </w:tcPr>
          <w:p w:rsidR="00402074" w:rsidRDefault="00402074" w:rsidP="00402074">
            <w:pPr>
              <w:jc w:val="left"/>
            </w:pPr>
            <w:r>
              <w:rPr>
                <w:rFonts w:hint="eastAsia"/>
              </w:rPr>
              <w:t>投资者类别</w:t>
            </w:r>
          </w:p>
        </w:tc>
        <w:tc>
          <w:tcPr>
            <w:tcW w:w="11283" w:type="nil"/>
            <w:gridSpan w:val="5"/>
          </w:tcPr>
          <w:p w:rsidR="00402074" w:rsidRDefault="00402074" w:rsidP="00402074">
            <w:pPr>
              <w:jc w:val="left"/>
            </w:pPr>
            <w:r>
              <w:rPr>
                <w:rFonts w:hint="eastAsia"/>
              </w:rPr>
              <w:t>报告期内持有基金份额变化情况</w:t>
            </w:r>
          </w:p>
        </w:tc>
        <w:tc>
          <w:tcPr>
            <w:tcW w:w="11283" w:type="nil"/>
            <w:gridSpan w:val="2"/>
          </w:tcPr>
          <w:p w:rsidR="00402074" w:rsidRDefault="00402074" w:rsidP="00402074">
            <w:pPr>
              <w:jc w:val="left"/>
            </w:pPr>
            <w:r>
              <w:rPr>
                <w:rFonts w:hint="eastAsia"/>
              </w:rPr>
              <w:t>报告期末持有基金情况</w:t>
            </w:r>
          </w:p>
        </w:tc>
      </w:tr>
      <w:tr w:rsidR="00402074" w:rsidTr="00402074">
        <w:tc>
          <w:tcPr>
            <w:tcW w:w="11283" w:type="nil"/>
            <w:vMerge/>
          </w:tcPr>
          <w:p w:rsidR="00402074" w:rsidRDefault="00402074" w:rsidP="00402074">
            <w:pPr>
              <w:jc w:val="left"/>
            </w:pPr>
          </w:p>
        </w:tc>
        <w:tc>
          <w:tcPr>
            <w:tcW w:w="11283" w:type="nil"/>
          </w:tcPr>
          <w:p w:rsidR="00402074" w:rsidRDefault="00402074" w:rsidP="00402074">
            <w:pPr>
              <w:jc w:val="left"/>
            </w:pPr>
            <w:r>
              <w:rPr>
                <w:rFonts w:hint="eastAsia"/>
              </w:rPr>
              <w:t>序号</w:t>
            </w:r>
          </w:p>
        </w:tc>
        <w:tc>
          <w:tcPr>
            <w:tcW w:w="11283" w:type="nil"/>
          </w:tcPr>
          <w:p w:rsidR="00402074" w:rsidRDefault="00402074" w:rsidP="00402074">
            <w:pPr>
              <w:jc w:val="left"/>
            </w:pPr>
            <w:r>
              <w:rPr>
                <w:rFonts w:hint="eastAsia"/>
              </w:rPr>
              <w:t>持有基金份额比例达到或者超过</w:t>
            </w:r>
            <w:r>
              <w:rPr>
                <w:rFonts w:hint="eastAsia"/>
              </w:rPr>
              <w:t>20%</w:t>
            </w:r>
            <w:r>
              <w:rPr>
                <w:rFonts w:hint="eastAsia"/>
              </w:rPr>
              <w:t>的时间区间</w:t>
            </w:r>
          </w:p>
        </w:tc>
        <w:tc>
          <w:tcPr>
            <w:tcW w:w="11283" w:type="nil"/>
          </w:tcPr>
          <w:p w:rsidR="00402074" w:rsidRDefault="00402074" w:rsidP="00402074">
            <w:pPr>
              <w:jc w:val="left"/>
            </w:pPr>
            <w:r>
              <w:rPr>
                <w:rFonts w:hint="eastAsia"/>
              </w:rPr>
              <w:t>期初份额</w:t>
            </w:r>
          </w:p>
        </w:tc>
        <w:tc>
          <w:tcPr>
            <w:tcW w:w="11283" w:type="nil"/>
          </w:tcPr>
          <w:p w:rsidR="00402074" w:rsidRDefault="00402074" w:rsidP="00402074">
            <w:pPr>
              <w:jc w:val="left"/>
            </w:pPr>
            <w:r>
              <w:rPr>
                <w:rFonts w:hint="eastAsia"/>
              </w:rPr>
              <w:t>申购份额</w:t>
            </w:r>
          </w:p>
        </w:tc>
        <w:tc>
          <w:tcPr>
            <w:tcW w:w="11283" w:type="nil"/>
          </w:tcPr>
          <w:p w:rsidR="00402074" w:rsidRDefault="00402074" w:rsidP="00402074">
            <w:pPr>
              <w:jc w:val="left"/>
            </w:pPr>
            <w:r>
              <w:rPr>
                <w:rFonts w:hint="eastAsia"/>
              </w:rPr>
              <w:t>赎回份额</w:t>
            </w:r>
          </w:p>
        </w:tc>
        <w:tc>
          <w:tcPr>
            <w:tcW w:w="11283" w:type="nil"/>
          </w:tcPr>
          <w:p w:rsidR="00402074" w:rsidRDefault="00402074" w:rsidP="00402074">
            <w:pPr>
              <w:jc w:val="left"/>
            </w:pPr>
            <w:r>
              <w:rPr>
                <w:rFonts w:hint="eastAsia"/>
              </w:rPr>
              <w:t>持有份额</w:t>
            </w:r>
          </w:p>
        </w:tc>
        <w:tc>
          <w:tcPr>
            <w:tcW w:w="11283" w:type="nil"/>
          </w:tcPr>
          <w:p w:rsidR="00402074" w:rsidRDefault="00402074" w:rsidP="00402074">
            <w:pPr>
              <w:jc w:val="left"/>
            </w:pPr>
            <w:r>
              <w:rPr>
                <w:rFonts w:hint="eastAsia"/>
              </w:rPr>
              <w:t>份额占比</w:t>
            </w:r>
          </w:p>
        </w:tc>
      </w:tr>
      <w:tr w:rsidR="00402074" w:rsidTr="00402074">
        <w:tc>
          <w:tcPr>
            <w:tcW w:w="11283" w:type="nil"/>
          </w:tcPr>
          <w:p w:rsidR="00402074" w:rsidRDefault="00402074" w:rsidP="00402074">
            <w:pPr>
              <w:jc w:val="left"/>
            </w:pPr>
            <w:r>
              <w:rPr>
                <w:rFonts w:hint="eastAsia"/>
              </w:rPr>
              <w:lastRenderedPageBreak/>
              <w:t>联接基金</w:t>
            </w:r>
          </w:p>
        </w:tc>
        <w:tc>
          <w:tcPr>
            <w:tcW w:w="11283" w:type="nil"/>
          </w:tcPr>
          <w:p w:rsidR="00402074" w:rsidRDefault="00402074" w:rsidP="00402074">
            <w:pPr>
              <w:jc w:val="right"/>
            </w:pPr>
            <w:r>
              <w:t>1</w:t>
            </w:r>
          </w:p>
        </w:tc>
        <w:tc>
          <w:tcPr>
            <w:tcW w:w="11283" w:type="nil"/>
          </w:tcPr>
          <w:p w:rsidR="00402074" w:rsidRDefault="00402074" w:rsidP="00402074">
            <w:pPr>
              <w:jc w:val="left"/>
            </w:pPr>
            <w:r>
              <w:t>20260101-20260331</w:t>
            </w:r>
          </w:p>
        </w:tc>
        <w:tc>
          <w:tcPr>
            <w:tcW w:w="11283" w:type="nil"/>
          </w:tcPr>
          <w:p w:rsidR="00402074" w:rsidRDefault="00402074" w:rsidP="00402074">
            <w:pPr>
              <w:jc w:val="right"/>
            </w:pPr>
            <w:r>
              <w:t>193,157,800.00</w:t>
            </w:r>
          </w:p>
        </w:tc>
        <w:tc>
          <w:tcPr>
            <w:tcW w:w="11283" w:type="nil"/>
          </w:tcPr>
          <w:p w:rsidR="00402074" w:rsidRDefault="00402074" w:rsidP="00402074">
            <w:pPr>
              <w:jc w:val="right"/>
            </w:pPr>
            <w:r>
              <w:t>1,426,000.00</w:t>
            </w:r>
          </w:p>
        </w:tc>
        <w:tc>
          <w:tcPr>
            <w:tcW w:w="11283" w:type="nil"/>
          </w:tcPr>
          <w:p w:rsidR="00402074" w:rsidRDefault="00402074" w:rsidP="00402074">
            <w:pPr>
              <w:jc w:val="right"/>
            </w:pPr>
            <w:r>
              <w:t>13,203,400.00</w:t>
            </w:r>
          </w:p>
        </w:tc>
        <w:tc>
          <w:tcPr>
            <w:tcW w:w="11283" w:type="nil"/>
          </w:tcPr>
          <w:p w:rsidR="00402074" w:rsidRDefault="00402074" w:rsidP="00402074">
            <w:pPr>
              <w:jc w:val="right"/>
            </w:pPr>
            <w:r>
              <w:t>181,380,400.00</w:t>
            </w:r>
          </w:p>
        </w:tc>
        <w:tc>
          <w:tcPr>
            <w:tcW w:w="11283" w:type="nil"/>
          </w:tcPr>
          <w:p w:rsidR="00402074" w:rsidRDefault="00402074" w:rsidP="00402074">
            <w:pPr>
              <w:jc w:val="right"/>
            </w:pPr>
            <w:r>
              <w:t>88.89%</w:t>
            </w:r>
          </w:p>
        </w:tc>
      </w:tr>
      <w:tr w:rsidR="00402074" w:rsidTr="00402074">
        <w:tc>
          <w:tcPr>
            <w:tcW w:w="11283" w:type="nil"/>
            <w:gridSpan w:val="8"/>
          </w:tcPr>
          <w:p w:rsidR="00402074" w:rsidRDefault="00402074" w:rsidP="00402074">
            <w:pPr>
              <w:jc w:val="left"/>
            </w:pPr>
            <w:r>
              <w:rPr>
                <w:rFonts w:hint="eastAsia"/>
              </w:rPr>
              <w:t>产品特有风险</w:t>
            </w:r>
          </w:p>
        </w:tc>
      </w:tr>
      <w:tr w:rsidR="00402074" w:rsidTr="00402074">
        <w:tc>
          <w:tcPr>
            <w:tcW w:w="11283" w:type="nil"/>
            <w:gridSpan w:val="8"/>
          </w:tcPr>
          <w:p w:rsidR="00402074" w:rsidRDefault="00402074" w:rsidP="00402074">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402074" w:rsidRDefault="00402074" w:rsidP="00402074">
      <w:pPr>
        <w:pStyle w:val="-2"/>
        <w:spacing w:before="312"/>
        <w:rPr>
          <w:rFonts w:hint="eastAsia"/>
        </w:rPr>
      </w:pPr>
      <w:r>
        <w:rPr>
          <w:rFonts w:hint="eastAsia"/>
        </w:rPr>
        <w:t>影响投资者决策的其他重要信息</w:t>
      </w:r>
    </w:p>
    <w:p w:rsidR="00402074" w:rsidRDefault="00402074" w:rsidP="00402074">
      <w:pPr>
        <w:pStyle w:val="-"/>
        <w:ind w:firstLine="420"/>
        <w:rPr>
          <w:rFonts w:hint="eastAsia"/>
        </w:rPr>
      </w:pPr>
      <w:r>
        <w:rPr>
          <w:rFonts w:hint="eastAsia"/>
        </w:rPr>
        <w:t>无。</w:t>
      </w:r>
    </w:p>
    <w:p w:rsidR="00402074" w:rsidRDefault="00402074" w:rsidP="00402074">
      <w:pPr>
        <w:pStyle w:val="-1"/>
        <w:ind w:left="281" w:hanging="281"/>
        <w:rPr>
          <w:rFonts w:hint="eastAsia"/>
        </w:rPr>
      </w:pPr>
      <w:r>
        <w:rPr>
          <w:rFonts w:hint="eastAsia"/>
        </w:rPr>
        <w:t>备查文件目录</w:t>
      </w:r>
    </w:p>
    <w:p w:rsidR="00402074" w:rsidRDefault="00402074" w:rsidP="00402074">
      <w:pPr>
        <w:pStyle w:val="-2"/>
        <w:spacing w:before="312"/>
        <w:rPr>
          <w:rFonts w:hint="eastAsia"/>
        </w:rPr>
      </w:pPr>
      <w:r>
        <w:rPr>
          <w:rFonts w:hint="eastAsia"/>
        </w:rPr>
        <w:t>备查文件目录</w:t>
      </w:r>
    </w:p>
    <w:p w:rsidR="00402074" w:rsidRDefault="00402074" w:rsidP="00402074">
      <w:pPr>
        <w:pStyle w:val="-"/>
        <w:ind w:firstLine="420"/>
        <w:rPr>
          <w:rFonts w:hint="eastAsia"/>
        </w:rPr>
      </w:pPr>
      <w:r>
        <w:rPr>
          <w:rFonts w:hint="eastAsia"/>
        </w:rPr>
        <w:t>1、《中证南方小康产业交易型开放式指数证券投资基金基金合同》；</w:t>
      </w:r>
    </w:p>
    <w:p w:rsidR="00402074" w:rsidRDefault="00402074" w:rsidP="00402074">
      <w:pPr>
        <w:pStyle w:val="-"/>
        <w:ind w:firstLine="420"/>
        <w:rPr>
          <w:rFonts w:hint="eastAsia"/>
        </w:rPr>
      </w:pPr>
      <w:r>
        <w:rPr>
          <w:rFonts w:hint="eastAsia"/>
        </w:rPr>
        <w:t>2、《中证南方小康产业交易型开放式指数证券投资基金托管协议》；</w:t>
      </w:r>
    </w:p>
    <w:p w:rsidR="00402074" w:rsidRDefault="00402074" w:rsidP="00402074">
      <w:pPr>
        <w:pStyle w:val="-"/>
        <w:ind w:firstLine="420"/>
        <w:rPr>
          <w:rFonts w:hint="eastAsia"/>
        </w:rPr>
      </w:pPr>
      <w:r>
        <w:rPr>
          <w:rFonts w:hint="eastAsia"/>
        </w:rPr>
        <w:t>3、中证南方小康产业交易型开放式指数证券投资基金2026年1季度报告原文。</w:t>
      </w:r>
    </w:p>
    <w:p w:rsidR="00402074" w:rsidRDefault="00402074" w:rsidP="00402074">
      <w:pPr>
        <w:pStyle w:val="-2"/>
        <w:spacing w:before="312"/>
        <w:rPr>
          <w:rFonts w:hint="eastAsia"/>
        </w:rPr>
      </w:pPr>
      <w:r>
        <w:rPr>
          <w:rFonts w:hint="eastAsia"/>
        </w:rPr>
        <w:t>存放地点</w:t>
      </w:r>
    </w:p>
    <w:p w:rsidR="00402074" w:rsidRDefault="00402074" w:rsidP="00402074">
      <w:pPr>
        <w:pStyle w:val="-"/>
        <w:ind w:firstLine="420"/>
        <w:rPr>
          <w:rFonts w:hint="eastAsia"/>
        </w:rPr>
      </w:pPr>
      <w:r>
        <w:rPr>
          <w:rFonts w:hint="eastAsia"/>
        </w:rPr>
        <w:t>深圳市福田区莲花街道益田路5999号基金大厦32-42楼。</w:t>
      </w:r>
    </w:p>
    <w:p w:rsidR="00402074" w:rsidRDefault="00402074" w:rsidP="00402074">
      <w:pPr>
        <w:pStyle w:val="-2"/>
        <w:spacing w:before="312"/>
        <w:rPr>
          <w:rFonts w:hint="eastAsia"/>
        </w:rPr>
      </w:pPr>
      <w:r>
        <w:rPr>
          <w:rFonts w:hint="eastAsia"/>
        </w:rPr>
        <w:t>查阅方式</w:t>
      </w:r>
    </w:p>
    <w:p w:rsidR="00402074" w:rsidRDefault="00402074" w:rsidP="00402074">
      <w:pPr>
        <w:pStyle w:val="-"/>
        <w:ind w:firstLine="420"/>
        <w:rPr>
          <w:rFonts w:hint="eastAsia"/>
        </w:rPr>
      </w:pPr>
      <w:r>
        <w:rPr>
          <w:rFonts w:hint="eastAsia"/>
        </w:rPr>
        <w:t>网站：http://www.nffund.com</w:t>
      </w:r>
    </w:p>
    <w:p w:rsidR="003C7DC3" w:rsidRDefault="00402074" w:rsidP="00402074">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2074" w:rsidRDefault="00402074" w:rsidP="00D17C56">
      <w:r>
        <w:separator/>
      </w:r>
    </w:p>
  </w:endnote>
  <w:endnote w:type="continuationSeparator" w:id="0">
    <w:p w:rsidR="00402074" w:rsidRDefault="0040207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074" w:rsidRDefault="00402074">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02074" w:rsidRPr="00402074">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02074">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02074">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074" w:rsidRDefault="00402074">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2074" w:rsidRDefault="00402074" w:rsidP="00D17C56">
      <w:r>
        <w:separator/>
      </w:r>
    </w:p>
  </w:footnote>
  <w:footnote w:type="continuationSeparator" w:id="0">
    <w:p w:rsidR="00402074" w:rsidRDefault="0040207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074" w:rsidRDefault="00402074">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02074" w:rsidP="00AE3F5B">
    <w:pPr>
      <w:pStyle w:val="a7"/>
      <w:pBdr>
        <w:bottom w:val="single" w:sz="4" w:space="1" w:color="auto"/>
      </w:pBdr>
      <w:jc w:val="right"/>
    </w:pPr>
    <w:r>
      <w:rPr>
        <w:rFonts w:hint="eastAsia"/>
      </w:rPr>
      <w:t>中证南方小康产业交易型开放式指数证券投资基金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02074"/>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DC9680"/>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CA404C-FAC4-481B-91EC-D17B742C0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1272</Words>
  <Characters>7253</Characters>
  <Application>Microsoft Office Word</Application>
  <DocSecurity>0</DocSecurity>
  <Lines>60</Lines>
  <Paragraphs>17</Paragraphs>
  <ScaleCrop>false</ScaleCrop>
  <Company>MC SYSTEM</Company>
  <LinksUpToDate>false</LinksUpToDate>
  <CharactersWithSpaces>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2026-04-20T07:04:00Z</dcterms:created>
  <dcterms:modified xsi:type="dcterms:W3CDTF">2026-04-20T07:05:00Z</dcterms:modified>
</cp:coreProperties>
</file>