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F5EA6">
        <w:rPr>
          <w:rFonts w:ascii="宋体" w:hAnsi="宋体" w:hint="eastAsia"/>
          <w:b/>
          <w:bCs/>
          <w:sz w:val="48"/>
          <w:szCs w:val="30"/>
        </w:rPr>
        <w:t>南方平衡配置混合型证券投资基金</w:t>
      </w:r>
      <w:r w:rsidR="002F5EA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F5EA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F5EA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F5EA6">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F5EA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F5EA6" w:rsidRDefault="002F5EA6" w:rsidP="002F5EA6">
      <w:pPr>
        <w:pStyle w:val="-1"/>
        <w:ind w:left="281" w:hanging="281"/>
        <w:rPr>
          <w:rFonts w:hint="eastAsia"/>
        </w:rPr>
      </w:pPr>
      <w:r>
        <w:rPr>
          <w:rFonts w:hint="eastAsia"/>
        </w:rPr>
        <w:lastRenderedPageBreak/>
        <w:t>重要提示</w:t>
      </w:r>
    </w:p>
    <w:p w:rsidR="002F5EA6" w:rsidRDefault="002F5EA6" w:rsidP="002F5EA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F5EA6" w:rsidRDefault="002F5EA6" w:rsidP="002F5EA6">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2F5EA6" w:rsidRDefault="002F5EA6" w:rsidP="002F5EA6">
      <w:pPr>
        <w:pStyle w:val="-"/>
        <w:ind w:firstLine="420"/>
        <w:rPr>
          <w:rFonts w:hint="eastAsia"/>
        </w:rPr>
      </w:pPr>
      <w:r>
        <w:rPr>
          <w:rFonts w:hint="eastAsia"/>
        </w:rPr>
        <w:t>基金管理人承诺以诚实信用、勤勉尽责的原则管理和运用基金资产，但不保证基金一定盈利。</w:t>
      </w:r>
    </w:p>
    <w:p w:rsidR="002F5EA6" w:rsidRDefault="002F5EA6" w:rsidP="002F5EA6">
      <w:pPr>
        <w:pStyle w:val="-"/>
        <w:ind w:firstLine="420"/>
        <w:rPr>
          <w:rFonts w:hint="eastAsia"/>
        </w:rPr>
      </w:pPr>
      <w:r>
        <w:rPr>
          <w:rFonts w:hint="eastAsia"/>
        </w:rPr>
        <w:t>基金的过往业绩并不代表其未来表现。投资有风险，投资者在作出投资决策前应仔细阅读本基金的招募说明书。</w:t>
      </w:r>
    </w:p>
    <w:p w:rsidR="002F5EA6" w:rsidRDefault="002F5EA6" w:rsidP="002F5EA6">
      <w:pPr>
        <w:pStyle w:val="-"/>
        <w:ind w:firstLine="420"/>
        <w:rPr>
          <w:rFonts w:hint="eastAsia"/>
        </w:rPr>
      </w:pPr>
      <w:r>
        <w:rPr>
          <w:rFonts w:hint="eastAsia"/>
        </w:rPr>
        <w:t>本报告中财务资料未经审计。</w:t>
      </w:r>
    </w:p>
    <w:p w:rsidR="002F5EA6" w:rsidRDefault="002F5EA6" w:rsidP="002F5EA6">
      <w:pPr>
        <w:pStyle w:val="-"/>
        <w:ind w:firstLine="420"/>
        <w:rPr>
          <w:rFonts w:hint="eastAsia"/>
        </w:rPr>
      </w:pPr>
      <w:r>
        <w:rPr>
          <w:rFonts w:hint="eastAsia"/>
        </w:rPr>
        <w:t>本报告期自2026年1月1日起至3月31日止。</w:t>
      </w:r>
    </w:p>
    <w:p w:rsidR="002F5EA6" w:rsidRDefault="002F5EA6" w:rsidP="002F5EA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F5EA6" w:rsidTr="002F5EA6">
        <w:tc>
          <w:tcPr>
            <w:tcW w:w="2552" w:type="dxa"/>
          </w:tcPr>
          <w:p w:rsidR="002F5EA6" w:rsidRDefault="002F5EA6" w:rsidP="002F5EA6">
            <w:pPr>
              <w:jc w:val="left"/>
            </w:pPr>
            <w:r>
              <w:rPr>
                <w:rFonts w:hint="eastAsia"/>
              </w:rPr>
              <w:t>基金简称</w:t>
            </w:r>
          </w:p>
        </w:tc>
        <w:tc>
          <w:tcPr>
            <w:tcW w:w="5954" w:type="dxa"/>
          </w:tcPr>
          <w:p w:rsidR="002F5EA6" w:rsidRDefault="002F5EA6" w:rsidP="002F5EA6">
            <w:pPr>
              <w:jc w:val="left"/>
            </w:pPr>
            <w:r>
              <w:rPr>
                <w:rFonts w:hint="eastAsia"/>
              </w:rPr>
              <w:t>南方平衡配置混合</w:t>
            </w:r>
          </w:p>
        </w:tc>
      </w:tr>
      <w:tr w:rsidR="002F5EA6" w:rsidTr="002F5EA6">
        <w:tc>
          <w:tcPr>
            <w:tcW w:w="2552" w:type="dxa"/>
          </w:tcPr>
          <w:p w:rsidR="002F5EA6" w:rsidRDefault="002F5EA6" w:rsidP="002F5EA6">
            <w:pPr>
              <w:jc w:val="left"/>
            </w:pPr>
            <w:r>
              <w:rPr>
                <w:rFonts w:hint="eastAsia"/>
              </w:rPr>
              <w:t>基金主代码</w:t>
            </w:r>
          </w:p>
        </w:tc>
        <w:tc>
          <w:tcPr>
            <w:tcW w:w="5954" w:type="dxa"/>
          </w:tcPr>
          <w:p w:rsidR="002F5EA6" w:rsidRDefault="002F5EA6" w:rsidP="002F5EA6">
            <w:pPr>
              <w:jc w:val="left"/>
            </w:pPr>
            <w:r>
              <w:t>202212</w:t>
            </w:r>
          </w:p>
        </w:tc>
      </w:tr>
      <w:tr w:rsidR="002F5EA6" w:rsidTr="002F5EA6">
        <w:tc>
          <w:tcPr>
            <w:tcW w:w="2552" w:type="dxa"/>
          </w:tcPr>
          <w:p w:rsidR="002F5EA6" w:rsidRDefault="002F5EA6" w:rsidP="002F5EA6">
            <w:pPr>
              <w:jc w:val="left"/>
            </w:pPr>
            <w:r>
              <w:rPr>
                <w:rFonts w:hint="eastAsia"/>
              </w:rPr>
              <w:t>交易代码</w:t>
            </w:r>
          </w:p>
        </w:tc>
        <w:tc>
          <w:tcPr>
            <w:tcW w:w="5954" w:type="dxa"/>
          </w:tcPr>
          <w:p w:rsidR="002F5EA6" w:rsidRDefault="002F5EA6" w:rsidP="002F5EA6">
            <w:pPr>
              <w:jc w:val="left"/>
            </w:pPr>
            <w:r>
              <w:t>202212</w:t>
            </w:r>
          </w:p>
        </w:tc>
      </w:tr>
      <w:tr w:rsidR="002F5EA6" w:rsidTr="002F5EA6">
        <w:tc>
          <w:tcPr>
            <w:tcW w:w="2552" w:type="dxa"/>
          </w:tcPr>
          <w:p w:rsidR="002F5EA6" w:rsidRDefault="002F5EA6" w:rsidP="002F5EA6">
            <w:pPr>
              <w:jc w:val="left"/>
            </w:pPr>
            <w:r>
              <w:rPr>
                <w:rFonts w:hint="eastAsia"/>
              </w:rPr>
              <w:t>基金运作方式</w:t>
            </w:r>
          </w:p>
        </w:tc>
        <w:tc>
          <w:tcPr>
            <w:tcW w:w="5954" w:type="dxa"/>
          </w:tcPr>
          <w:p w:rsidR="002F5EA6" w:rsidRDefault="002F5EA6" w:rsidP="002F5EA6">
            <w:pPr>
              <w:jc w:val="left"/>
            </w:pPr>
            <w:r>
              <w:rPr>
                <w:rFonts w:hint="eastAsia"/>
              </w:rPr>
              <w:t>契约型开放式</w:t>
            </w:r>
          </w:p>
        </w:tc>
      </w:tr>
      <w:tr w:rsidR="002F5EA6" w:rsidTr="002F5EA6">
        <w:tc>
          <w:tcPr>
            <w:tcW w:w="2552" w:type="dxa"/>
          </w:tcPr>
          <w:p w:rsidR="002F5EA6" w:rsidRDefault="002F5EA6" w:rsidP="002F5EA6">
            <w:pPr>
              <w:jc w:val="left"/>
            </w:pPr>
            <w:r>
              <w:rPr>
                <w:rFonts w:hint="eastAsia"/>
              </w:rPr>
              <w:t>基金合同生效日</w:t>
            </w:r>
          </w:p>
        </w:tc>
        <w:tc>
          <w:tcPr>
            <w:tcW w:w="5954" w:type="dxa"/>
          </w:tcPr>
          <w:p w:rsidR="002F5EA6" w:rsidRDefault="002F5EA6" w:rsidP="002F5EA6">
            <w:pPr>
              <w:jc w:val="left"/>
            </w:pPr>
            <w:r>
              <w:rPr>
                <w:rFonts w:hint="eastAsia"/>
              </w:rPr>
              <w:t>2017</w:t>
            </w:r>
            <w:r>
              <w:rPr>
                <w:rFonts w:hint="eastAsia"/>
              </w:rPr>
              <w:t>年</w:t>
            </w:r>
            <w:r>
              <w:rPr>
                <w:rFonts w:hint="eastAsia"/>
              </w:rPr>
              <w:t>7</w:t>
            </w:r>
            <w:r>
              <w:rPr>
                <w:rFonts w:hint="eastAsia"/>
              </w:rPr>
              <w:t>月</w:t>
            </w:r>
            <w:r>
              <w:rPr>
                <w:rFonts w:hint="eastAsia"/>
              </w:rPr>
              <w:t>15</w:t>
            </w:r>
            <w:r>
              <w:rPr>
                <w:rFonts w:hint="eastAsia"/>
              </w:rPr>
              <w:t>日</w:t>
            </w:r>
          </w:p>
        </w:tc>
      </w:tr>
      <w:tr w:rsidR="002F5EA6" w:rsidTr="002F5EA6">
        <w:tc>
          <w:tcPr>
            <w:tcW w:w="2552" w:type="dxa"/>
          </w:tcPr>
          <w:p w:rsidR="002F5EA6" w:rsidRDefault="002F5EA6" w:rsidP="002F5EA6">
            <w:pPr>
              <w:jc w:val="left"/>
            </w:pPr>
            <w:r>
              <w:rPr>
                <w:rFonts w:hint="eastAsia"/>
              </w:rPr>
              <w:t>报告期末基金份额总额</w:t>
            </w:r>
          </w:p>
        </w:tc>
        <w:tc>
          <w:tcPr>
            <w:tcW w:w="5954" w:type="dxa"/>
          </w:tcPr>
          <w:p w:rsidR="002F5EA6" w:rsidRDefault="002F5EA6" w:rsidP="002F5EA6">
            <w:pPr>
              <w:jc w:val="left"/>
            </w:pPr>
            <w:r>
              <w:rPr>
                <w:rFonts w:hint="eastAsia"/>
              </w:rPr>
              <w:t>98,238,346.10</w:t>
            </w:r>
            <w:r>
              <w:rPr>
                <w:rFonts w:hint="eastAsia"/>
              </w:rPr>
              <w:t>份</w:t>
            </w:r>
          </w:p>
        </w:tc>
      </w:tr>
      <w:tr w:rsidR="002F5EA6" w:rsidTr="002F5EA6">
        <w:tc>
          <w:tcPr>
            <w:tcW w:w="2552" w:type="dxa"/>
          </w:tcPr>
          <w:p w:rsidR="002F5EA6" w:rsidRDefault="002F5EA6" w:rsidP="002F5EA6">
            <w:pPr>
              <w:jc w:val="left"/>
            </w:pPr>
            <w:r>
              <w:rPr>
                <w:rFonts w:hint="eastAsia"/>
              </w:rPr>
              <w:t>投资目标</w:t>
            </w:r>
          </w:p>
        </w:tc>
        <w:tc>
          <w:tcPr>
            <w:tcW w:w="5954" w:type="dxa"/>
          </w:tcPr>
          <w:p w:rsidR="002F5EA6" w:rsidRDefault="002F5EA6" w:rsidP="002F5EA6">
            <w:r>
              <w:rPr>
                <w:rFonts w:hint="eastAsia"/>
              </w:rPr>
              <w:t>根据对宏观经济形势的研究，判断经济所处的经济周期阶段、景气循环状况和未来运行趋势，积极把握股票、债券等市场发展趋势，重点挖掘企业的核心竞争力，在适度控制风险的前提下，追求基金资产的长期稳定增值。</w:t>
            </w:r>
          </w:p>
        </w:tc>
      </w:tr>
      <w:tr w:rsidR="002F5EA6" w:rsidTr="002F5EA6">
        <w:tc>
          <w:tcPr>
            <w:tcW w:w="2552" w:type="dxa"/>
          </w:tcPr>
          <w:p w:rsidR="002F5EA6" w:rsidRDefault="002F5EA6" w:rsidP="002F5EA6">
            <w:pPr>
              <w:jc w:val="left"/>
            </w:pPr>
            <w:r>
              <w:rPr>
                <w:rFonts w:hint="eastAsia"/>
              </w:rPr>
              <w:t>投资策略</w:t>
            </w:r>
          </w:p>
        </w:tc>
        <w:tc>
          <w:tcPr>
            <w:tcW w:w="5954" w:type="dxa"/>
          </w:tcPr>
          <w:p w:rsidR="002F5EA6" w:rsidRDefault="002F5EA6" w:rsidP="002F5EA6">
            <w:r>
              <w:rPr>
                <w:rFonts w:hint="eastAsia"/>
              </w:rPr>
              <w:t>本基金将通过对资本市场发展趋势的积极把握，实现主动资产配置策略，并且在资产配置基础上，精选出具有核心竞争力的企业进行投资。本基金债券投资将以优化流动性管理、分散投资风险为主要目标，同时根据需要进行积极操作，以提高基金收益。</w:t>
            </w:r>
          </w:p>
        </w:tc>
      </w:tr>
      <w:tr w:rsidR="002F5EA6" w:rsidTr="002F5EA6">
        <w:tc>
          <w:tcPr>
            <w:tcW w:w="2552" w:type="dxa"/>
          </w:tcPr>
          <w:p w:rsidR="002F5EA6" w:rsidRDefault="002F5EA6" w:rsidP="002F5EA6">
            <w:pPr>
              <w:jc w:val="left"/>
            </w:pPr>
            <w:r>
              <w:rPr>
                <w:rFonts w:hint="eastAsia"/>
              </w:rPr>
              <w:t>业绩比较基准</w:t>
            </w:r>
          </w:p>
        </w:tc>
        <w:tc>
          <w:tcPr>
            <w:tcW w:w="5954" w:type="dxa"/>
          </w:tcPr>
          <w:p w:rsidR="002F5EA6" w:rsidRDefault="002F5EA6" w:rsidP="002F5EA6">
            <w:pPr>
              <w:jc w:val="left"/>
            </w:pPr>
            <w:r>
              <w:rPr>
                <w:rFonts w:hint="eastAsia"/>
              </w:rPr>
              <w:t>沪深</w:t>
            </w:r>
            <w:r>
              <w:rPr>
                <w:rFonts w:hint="eastAsia"/>
              </w:rPr>
              <w:t>300</w:t>
            </w:r>
            <w:r>
              <w:rPr>
                <w:rFonts w:hint="eastAsia"/>
              </w:rPr>
              <w:t>指数收益率×</w:t>
            </w:r>
            <w:r>
              <w:rPr>
                <w:rFonts w:hint="eastAsia"/>
              </w:rPr>
              <w:t>50%+</w:t>
            </w:r>
            <w:r>
              <w:rPr>
                <w:rFonts w:hint="eastAsia"/>
              </w:rPr>
              <w:t>中证全债指数收益率×</w:t>
            </w:r>
            <w:r>
              <w:rPr>
                <w:rFonts w:hint="eastAsia"/>
              </w:rPr>
              <w:t>50%</w:t>
            </w:r>
          </w:p>
        </w:tc>
      </w:tr>
      <w:tr w:rsidR="002F5EA6" w:rsidTr="002F5EA6">
        <w:tc>
          <w:tcPr>
            <w:tcW w:w="2552" w:type="dxa"/>
          </w:tcPr>
          <w:p w:rsidR="002F5EA6" w:rsidRDefault="002F5EA6" w:rsidP="002F5EA6">
            <w:pPr>
              <w:jc w:val="left"/>
            </w:pPr>
            <w:r>
              <w:rPr>
                <w:rFonts w:hint="eastAsia"/>
              </w:rPr>
              <w:t>风险收益特征</w:t>
            </w:r>
          </w:p>
        </w:tc>
        <w:tc>
          <w:tcPr>
            <w:tcW w:w="5954" w:type="dxa"/>
          </w:tcPr>
          <w:p w:rsidR="002F5EA6" w:rsidRDefault="002F5EA6" w:rsidP="002F5EA6">
            <w:pPr>
              <w:jc w:val="left"/>
            </w:pPr>
            <w:r>
              <w:rPr>
                <w:rFonts w:hint="eastAsia"/>
              </w:rPr>
              <w:t>该基金为混合型证券投资基金，其预期收益和风险高于货币市场基金、债券型基金，而低于股票型基金。</w:t>
            </w:r>
          </w:p>
        </w:tc>
      </w:tr>
      <w:tr w:rsidR="002F5EA6" w:rsidTr="002F5EA6">
        <w:tc>
          <w:tcPr>
            <w:tcW w:w="2552" w:type="dxa"/>
          </w:tcPr>
          <w:p w:rsidR="002F5EA6" w:rsidRDefault="002F5EA6" w:rsidP="002F5EA6">
            <w:pPr>
              <w:jc w:val="left"/>
            </w:pPr>
            <w:r>
              <w:rPr>
                <w:rFonts w:hint="eastAsia"/>
              </w:rPr>
              <w:t>基金管理人</w:t>
            </w:r>
          </w:p>
        </w:tc>
        <w:tc>
          <w:tcPr>
            <w:tcW w:w="5954" w:type="dxa"/>
          </w:tcPr>
          <w:p w:rsidR="002F5EA6" w:rsidRDefault="002F5EA6" w:rsidP="002F5EA6">
            <w:pPr>
              <w:jc w:val="left"/>
            </w:pPr>
            <w:r>
              <w:rPr>
                <w:rFonts w:hint="eastAsia"/>
              </w:rPr>
              <w:t>南方基金管理股份有限公司</w:t>
            </w:r>
          </w:p>
        </w:tc>
      </w:tr>
      <w:tr w:rsidR="002F5EA6" w:rsidTr="002F5EA6">
        <w:tc>
          <w:tcPr>
            <w:tcW w:w="2552" w:type="dxa"/>
          </w:tcPr>
          <w:p w:rsidR="002F5EA6" w:rsidRDefault="002F5EA6" w:rsidP="002F5EA6">
            <w:pPr>
              <w:jc w:val="left"/>
            </w:pPr>
            <w:r>
              <w:rPr>
                <w:rFonts w:hint="eastAsia"/>
              </w:rPr>
              <w:t>基金托管人</w:t>
            </w:r>
          </w:p>
        </w:tc>
        <w:tc>
          <w:tcPr>
            <w:tcW w:w="5954" w:type="dxa"/>
          </w:tcPr>
          <w:p w:rsidR="002F5EA6" w:rsidRDefault="002F5EA6" w:rsidP="002F5EA6">
            <w:pPr>
              <w:jc w:val="left"/>
            </w:pPr>
            <w:r>
              <w:rPr>
                <w:rFonts w:hint="eastAsia"/>
              </w:rPr>
              <w:t>中国农业银行股份有限公司</w:t>
            </w:r>
          </w:p>
        </w:tc>
      </w:tr>
    </w:tbl>
    <w:p w:rsidR="002F5EA6" w:rsidRDefault="002F5EA6" w:rsidP="002F5EA6">
      <w:pPr>
        <w:pStyle w:val="-8"/>
        <w:rPr>
          <w:rFonts w:hint="eastAsia"/>
        </w:rPr>
      </w:pPr>
      <w:r>
        <w:rPr>
          <w:rFonts w:hint="eastAsia"/>
        </w:rPr>
        <w:t>注：本基金转型日期为2017年7月15日，该日起原南方保本混合型证券投资基金正式变更为南方平衡配置混合型证券投资基金。</w:t>
      </w:r>
    </w:p>
    <w:p w:rsidR="002F5EA6" w:rsidRDefault="002F5EA6" w:rsidP="002F5EA6">
      <w:pPr>
        <w:pStyle w:val="-1"/>
        <w:ind w:left="281" w:hanging="281"/>
        <w:rPr>
          <w:rFonts w:hint="eastAsia"/>
        </w:rPr>
      </w:pPr>
      <w:r>
        <w:rPr>
          <w:rFonts w:hint="eastAsia"/>
        </w:rPr>
        <w:lastRenderedPageBreak/>
        <w:t>主要财务指标和基金净值表现</w:t>
      </w:r>
    </w:p>
    <w:p w:rsidR="002F5EA6" w:rsidRDefault="002F5EA6" w:rsidP="002F5EA6">
      <w:pPr>
        <w:pStyle w:val="-2"/>
        <w:spacing w:before="312"/>
        <w:rPr>
          <w:rFonts w:hint="eastAsia"/>
        </w:rPr>
      </w:pPr>
      <w:r>
        <w:rPr>
          <w:rFonts w:hint="eastAsia"/>
        </w:rPr>
        <w:t>主要财务指标</w:t>
      </w:r>
    </w:p>
    <w:p w:rsidR="002F5EA6" w:rsidRDefault="002F5EA6" w:rsidP="002F5EA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F5EA6" w:rsidTr="002F5EA6">
        <w:trPr>
          <w:cnfStyle w:val="100000000000" w:firstRow="1" w:lastRow="0" w:firstColumn="0" w:lastColumn="0" w:oddVBand="0" w:evenVBand="0" w:oddHBand="0" w:evenHBand="0" w:firstRowFirstColumn="0" w:firstRowLastColumn="0" w:lastRowFirstColumn="0" w:lastRowLastColumn="0"/>
        </w:trPr>
        <w:tc>
          <w:tcPr>
            <w:tcW w:w="3345" w:type="dxa"/>
          </w:tcPr>
          <w:p w:rsidR="002F5EA6" w:rsidRPr="002F5EA6" w:rsidRDefault="002F5EA6" w:rsidP="002F5EA6">
            <w:pPr>
              <w:jc w:val="center"/>
              <w:rPr>
                <w:b/>
              </w:rPr>
            </w:pPr>
            <w:r w:rsidRPr="002F5EA6">
              <w:rPr>
                <w:rFonts w:hint="eastAsia"/>
                <w:b/>
              </w:rPr>
              <w:t>主要财务指标</w:t>
            </w:r>
          </w:p>
        </w:tc>
        <w:tc>
          <w:tcPr>
            <w:tcW w:w="5160" w:type="dxa"/>
          </w:tcPr>
          <w:p w:rsidR="002F5EA6" w:rsidRPr="002F5EA6" w:rsidRDefault="002F5EA6" w:rsidP="002F5EA6">
            <w:pPr>
              <w:jc w:val="center"/>
              <w:rPr>
                <w:b/>
              </w:rPr>
            </w:pPr>
            <w:r w:rsidRPr="002F5EA6">
              <w:rPr>
                <w:rFonts w:hint="eastAsia"/>
                <w:b/>
              </w:rPr>
              <w:t>报告期（</w:t>
            </w:r>
            <w:r w:rsidRPr="002F5EA6">
              <w:rPr>
                <w:rFonts w:hint="eastAsia"/>
                <w:b/>
              </w:rPr>
              <w:t>2026</w:t>
            </w:r>
            <w:r w:rsidRPr="002F5EA6">
              <w:rPr>
                <w:rFonts w:hint="eastAsia"/>
                <w:b/>
              </w:rPr>
              <w:t>年</w:t>
            </w:r>
            <w:r w:rsidRPr="002F5EA6">
              <w:rPr>
                <w:rFonts w:hint="eastAsia"/>
                <w:b/>
              </w:rPr>
              <w:t>1</w:t>
            </w:r>
            <w:r w:rsidRPr="002F5EA6">
              <w:rPr>
                <w:rFonts w:hint="eastAsia"/>
                <w:b/>
              </w:rPr>
              <w:t>月</w:t>
            </w:r>
            <w:r w:rsidRPr="002F5EA6">
              <w:rPr>
                <w:rFonts w:hint="eastAsia"/>
                <w:b/>
              </w:rPr>
              <w:t>1</w:t>
            </w:r>
            <w:r w:rsidRPr="002F5EA6">
              <w:rPr>
                <w:rFonts w:hint="eastAsia"/>
                <w:b/>
              </w:rPr>
              <w:t>日－</w:t>
            </w:r>
            <w:r w:rsidRPr="002F5EA6">
              <w:rPr>
                <w:rFonts w:hint="eastAsia"/>
                <w:b/>
              </w:rPr>
              <w:t>2026</w:t>
            </w:r>
            <w:r w:rsidRPr="002F5EA6">
              <w:rPr>
                <w:rFonts w:hint="eastAsia"/>
                <w:b/>
              </w:rPr>
              <w:t>年</w:t>
            </w:r>
            <w:r w:rsidRPr="002F5EA6">
              <w:rPr>
                <w:rFonts w:hint="eastAsia"/>
                <w:b/>
              </w:rPr>
              <w:t>3</w:t>
            </w:r>
            <w:r w:rsidRPr="002F5EA6">
              <w:rPr>
                <w:rFonts w:hint="eastAsia"/>
                <w:b/>
              </w:rPr>
              <w:t>月</w:t>
            </w:r>
            <w:r w:rsidRPr="002F5EA6">
              <w:rPr>
                <w:rFonts w:hint="eastAsia"/>
                <w:b/>
              </w:rPr>
              <w:t>31</w:t>
            </w:r>
            <w:r w:rsidRPr="002F5EA6">
              <w:rPr>
                <w:rFonts w:hint="eastAsia"/>
                <w:b/>
              </w:rPr>
              <w:t>日）</w:t>
            </w:r>
          </w:p>
        </w:tc>
      </w:tr>
      <w:tr w:rsidR="002F5EA6" w:rsidTr="002F5EA6">
        <w:tc>
          <w:tcPr>
            <w:tcW w:w="3345" w:type="dxa"/>
          </w:tcPr>
          <w:p w:rsidR="002F5EA6" w:rsidRDefault="002F5EA6" w:rsidP="002F5EA6">
            <w:pPr>
              <w:jc w:val="left"/>
            </w:pPr>
            <w:r>
              <w:rPr>
                <w:rFonts w:hint="eastAsia"/>
              </w:rPr>
              <w:t>1.</w:t>
            </w:r>
            <w:r>
              <w:rPr>
                <w:rFonts w:hint="eastAsia"/>
              </w:rPr>
              <w:t>本期已实现收益</w:t>
            </w:r>
          </w:p>
        </w:tc>
        <w:tc>
          <w:tcPr>
            <w:tcW w:w="5160" w:type="dxa"/>
          </w:tcPr>
          <w:p w:rsidR="002F5EA6" w:rsidRDefault="002F5EA6" w:rsidP="002F5EA6">
            <w:pPr>
              <w:jc w:val="right"/>
            </w:pPr>
            <w:r>
              <w:t>10,740,319.68</w:t>
            </w:r>
          </w:p>
        </w:tc>
      </w:tr>
      <w:tr w:rsidR="002F5EA6" w:rsidTr="002F5EA6">
        <w:tc>
          <w:tcPr>
            <w:tcW w:w="3345" w:type="dxa"/>
          </w:tcPr>
          <w:p w:rsidR="002F5EA6" w:rsidRDefault="002F5EA6" w:rsidP="002F5EA6">
            <w:pPr>
              <w:jc w:val="left"/>
            </w:pPr>
            <w:r>
              <w:rPr>
                <w:rFonts w:hint="eastAsia"/>
              </w:rPr>
              <w:t>2.</w:t>
            </w:r>
            <w:r>
              <w:rPr>
                <w:rFonts w:hint="eastAsia"/>
              </w:rPr>
              <w:t>本期利润</w:t>
            </w:r>
          </w:p>
        </w:tc>
        <w:tc>
          <w:tcPr>
            <w:tcW w:w="5160" w:type="dxa"/>
          </w:tcPr>
          <w:p w:rsidR="002F5EA6" w:rsidRDefault="002F5EA6" w:rsidP="002F5EA6">
            <w:pPr>
              <w:jc w:val="right"/>
            </w:pPr>
            <w:r>
              <w:t>-16,689,890.86</w:t>
            </w:r>
          </w:p>
        </w:tc>
      </w:tr>
      <w:tr w:rsidR="002F5EA6" w:rsidTr="002F5EA6">
        <w:tc>
          <w:tcPr>
            <w:tcW w:w="3345" w:type="dxa"/>
          </w:tcPr>
          <w:p w:rsidR="002F5EA6" w:rsidRDefault="002F5EA6" w:rsidP="002F5EA6">
            <w:pPr>
              <w:jc w:val="left"/>
            </w:pPr>
            <w:r>
              <w:rPr>
                <w:rFonts w:hint="eastAsia"/>
              </w:rPr>
              <w:t>3.</w:t>
            </w:r>
            <w:r>
              <w:rPr>
                <w:rFonts w:hint="eastAsia"/>
              </w:rPr>
              <w:t>加权平均基金份额本期利润</w:t>
            </w:r>
          </w:p>
        </w:tc>
        <w:tc>
          <w:tcPr>
            <w:tcW w:w="5160" w:type="dxa"/>
          </w:tcPr>
          <w:p w:rsidR="002F5EA6" w:rsidRDefault="002F5EA6" w:rsidP="002F5EA6">
            <w:pPr>
              <w:jc w:val="right"/>
            </w:pPr>
            <w:r>
              <w:t>-0.1677</w:t>
            </w:r>
          </w:p>
        </w:tc>
      </w:tr>
      <w:tr w:rsidR="002F5EA6" w:rsidTr="002F5EA6">
        <w:tc>
          <w:tcPr>
            <w:tcW w:w="3345" w:type="dxa"/>
          </w:tcPr>
          <w:p w:rsidR="002F5EA6" w:rsidRDefault="002F5EA6" w:rsidP="002F5EA6">
            <w:pPr>
              <w:jc w:val="left"/>
            </w:pPr>
            <w:r>
              <w:rPr>
                <w:rFonts w:hint="eastAsia"/>
              </w:rPr>
              <w:t>4.</w:t>
            </w:r>
            <w:r>
              <w:rPr>
                <w:rFonts w:hint="eastAsia"/>
              </w:rPr>
              <w:t>期末基金资产净值</w:t>
            </w:r>
          </w:p>
        </w:tc>
        <w:tc>
          <w:tcPr>
            <w:tcW w:w="5160" w:type="dxa"/>
          </w:tcPr>
          <w:p w:rsidR="002F5EA6" w:rsidRDefault="002F5EA6" w:rsidP="002F5EA6">
            <w:pPr>
              <w:jc w:val="right"/>
            </w:pPr>
            <w:r>
              <w:t>287,379,903.62</w:t>
            </w:r>
          </w:p>
        </w:tc>
      </w:tr>
      <w:tr w:rsidR="002F5EA6" w:rsidTr="002F5EA6">
        <w:tc>
          <w:tcPr>
            <w:tcW w:w="3345" w:type="dxa"/>
          </w:tcPr>
          <w:p w:rsidR="002F5EA6" w:rsidRDefault="002F5EA6" w:rsidP="002F5EA6">
            <w:pPr>
              <w:jc w:val="left"/>
            </w:pPr>
            <w:r>
              <w:rPr>
                <w:rFonts w:hint="eastAsia"/>
              </w:rPr>
              <w:t>5.</w:t>
            </w:r>
            <w:r>
              <w:rPr>
                <w:rFonts w:hint="eastAsia"/>
              </w:rPr>
              <w:t>期末基金份额净值</w:t>
            </w:r>
          </w:p>
        </w:tc>
        <w:tc>
          <w:tcPr>
            <w:tcW w:w="5160" w:type="dxa"/>
          </w:tcPr>
          <w:p w:rsidR="002F5EA6" w:rsidRDefault="002F5EA6" w:rsidP="002F5EA6">
            <w:pPr>
              <w:jc w:val="right"/>
            </w:pPr>
            <w:r>
              <w:t>2.9253</w:t>
            </w:r>
          </w:p>
        </w:tc>
      </w:tr>
    </w:tbl>
    <w:p w:rsidR="002F5EA6" w:rsidRDefault="002F5EA6" w:rsidP="002F5EA6">
      <w:pPr>
        <w:pStyle w:val="-8"/>
        <w:rPr>
          <w:rFonts w:hint="eastAsia"/>
        </w:rPr>
      </w:pPr>
      <w:r>
        <w:rPr>
          <w:rFonts w:hint="eastAsia"/>
        </w:rPr>
        <w:t>注：基金业绩指标不包括持有人认（申）购或交易基金的各项费用，计入费用后实际收益水平要低于所列数字；</w:t>
      </w:r>
    </w:p>
    <w:p w:rsidR="002F5EA6" w:rsidRDefault="002F5EA6" w:rsidP="002F5EA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F5EA6" w:rsidRDefault="002F5EA6" w:rsidP="002F5EA6">
      <w:pPr>
        <w:pStyle w:val="-2"/>
        <w:spacing w:before="312"/>
        <w:rPr>
          <w:rFonts w:hint="eastAsia"/>
        </w:rPr>
      </w:pPr>
      <w:r>
        <w:rPr>
          <w:rFonts w:hint="eastAsia"/>
        </w:rPr>
        <w:t>基金净值表现</w:t>
      </w:r>
    </w:p>
    <w:p w:rsidR="002F5EA6" w:rsidRDefault="002F5EA6" w:rsidP="002F5EA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F5EA6" w:rsidTr="002F5EA6">
        <w:trPr>
          <w:cnfStyle w:val="100000000000" w:firstRow="1" w:lastRow="0" w:firstColumn="0" w:lastColumn="0" w:oddVBand="0" w:evenVBand="0" w:oddHBand="0" w:evenHBand="0" w:firstRowFirstColumn="0" w:firstRowLastColumn="0" w:lastRowFirstColumn="0" w:lastRowLastColumn="0"/>
        </w:trPr>
        <w:tc>
          <w:tcPr>
            <w:tcW w:w="1429" w:type="dxa"/>
          </w:tcPr>
          <w:p w:rsidR="002F5EA6" w:rsidRPr="002F5EA6" w:rsidRDefault="002F5EA6" w:rsidP="002F5EA6">
            <w:pPr>
              <w:jc w:val="center"/>
              <w:rPr>
                <w:b/>
              </w:rPr>
            </w:pPr>
            <w:r w:rsidRPr="002F5EA6">
              <w:rPr>
                <w:rFonts w:hint="eastAsia"/>
                <w:b/>
              </w:rPr>
              <w:t>阶段</w:t>
            </w:r>
          </w:p>
        </w:tc>
        <w:tc>
          <w:tcPr>
            <w:tcW w:w="1315" w:type="dxa"/>
          </w:tcPr>
          <w:p w:rsidR="002F5EA6" w:rsidRPr="002F5EA6" w:rsidRDefault="002F5EA6" w:rsidP="002F5EA6">
            <w:pPr>
              <w:jc w:val="center"/>
              <w:rPr>
                <w:b/>
              </w:rPr>
            </w:pPr>
            <w:r w:rsidRPr="002F5EA6">
              <w:rPr>
                <w:rFonts w:hint="eastAsia"/>
                <w:b/>
              </w:rPr>
              <w:t>净值增长率①</w:t>
            </w:r>
          </w:p>
        </w:tc>
        <w:tc>
          <w:tcPr>
            <w:tcW w:w="1315" w:type="dxa"/>
          </w:tcPr>
          <w:p w:rsidR="002F5EA6" w:rsidRPr="002F5EA6" w:rsidRDefault="002F5EA6" w:rsidP="002F5EA6">
            <w:pPr>
              <w:jc w:val="center"/>
              <w:rPr>
                <w:b/>
              </w:rPr>
            </w:pPr>
            <w:r w:rsidRPr="002F5EA6">
              <w:rPr>
                <w:rFonts w:hint="eastAsia"/>
                <w:b/>
              </w:rPr>
              <w:t>净值增长率标准差②</w:t>
            </w:r>
          </w:p>
        </w:tc>
        <w:tc>
          <w:tcPr>
            <w:tcW w:w="1315" w:type="dxa"/>
          </w:tcPr>
          <w:p w:rsidR="002F5EA6" w:rsidRPr="002F5EA6" w:rsidRDefault="002F5EA6" w:rsidP="002F5EA6">
            <w:pPr>
              <w:jc w:val="center"/>
              <w:rPr>
                <w:b/>
              </w:rPr>
            </w:pPr>
            <w:r w:rsidRPr="002F5EA6">
              <w:rPr>
                <w:rFonts w:hint="eastAsia"/>
                <w:b/>
              </w:rPr>
              <w:t>业绩比较基准收益率③</w:t>
            </w:r>
          </w:p>
        </w:tc>
        <w:tc>
          <w:tcPr>
            <w:tcW w:w="1315" w:type="dxa"/>
          </w:tcPr>
          <w:p w:rsidR="002F5EA6" w:rsidRPr="002F5EA6" w:rsidRDefault="002F5EA6" w:rsidP="002F5EA6">
            <w:pPr>
              <w:jc w:val="center"/>
              <w:rPr>
                <w:b/>
              </w:rPr>
            </w:pPr>
            <w:r w:rsidRPr="002F5EA6">
              <w:rPr>
                <w:rFonts w:hint="eastAsia"/>
                <w:b/>
              </w:rPr>
              <w:t>业绩比较基准收益率标准差④</w:t>
            </w:r>
          </w:p>
        </w:tc>
        <w:tc>
          <w:tcPr>
            <w:tcW w:w="907" w:type="dxa"/>
          </w:tcPr>
          <w:p w:rsidR="002F5EA6" w:rsidRPr="002F5EA6" w:rsidRDefault="002F5EA6" w:rsidP="002F5EA6">
            <w:pPr>
              <w:jc w:val="center"/>
              <w:rPr>
                <w:b/>
              </w:rPr>
            </w:pPr>
            <w:r w:rsidRPr="002F5EA6">
              <w:rPr>
                <w:rFonts w:hint="eastAsia"/>
                <w:b/>
              </w:rPr>
              <w:t>①</w:t>
            </w:r>
            <w:r w:rsidRPr="002F5EA6">
              <w:rPr>
                <w:rFonts w:hint="eastAsia"/>
                <w:b/>
              </w:rPr>
              <w:t>-</w:t>
            </w:r>
            <w:r w:rsidRPr="002F5EA6">
              <w:rPr>
                <w:rFonts w:hint="eastAsia"/>
                <w:b/>
              </w:rPr>
              <w:t>③</w:t>
            </w:r>
          </w:p>
        </w:tc>
        <w:tc>
          <w:tcPr>
            <w:tcW w:w="907" w:type="dxa"/>
          </w:tcPr>
          <w:p w:rsidR="002F5EA6" w:rsidRPr="002F5EA6" w:rsidRDefault="002F5EA6" w:rsidP="002F5EA6">
            <w:pPr>
              <w:jc w:val="center"/>
              <w:rPr>
                <w:b/>
              </w:rPr>
            </w:pPr>
            <w:r w:rsidRPr="002F5EA6">
              <w:rPr>
                <w:rFonts w:hint="eastAsia"/>
                <w:b/>
              </w:rPr>
              <w:t>②</w:t>
            </w:r>
            <w:r w:rsidRPr="002F5EA6">
              <w:rPr>
                <w:rFonts w:hint="eastAsia"/>
                <w:b/>
              </w:rPr>
              <w:t>-</w:t>
            </w:r>
            <w:r w:rsidRPr="002F5EA6">
              <w:rPr>
                <w:rFonts w:hint="eastAsia"/>
                <w:b/>
              </w:rPr>
              <w:t>④</w:t>
            </w:r>
          </w:p>
        </w:tc>
      </w:tr>
      <w:tr w:rsidR="002F5EA6" w:rsidTr="002F5EA6">
        <w:tc>
          <w:tcPr>
            <w:tcW w:w="1429" w:type="dxa"/>
          </w:tcPr>
          <w:p w:rsidR="002F5EA6" w:rsidRDefault="002F5EA6" w:rsidP="002F5EA6">
            <w:pPr>
              <w:jc w:val="left"/>
            </w:pPr>
            <w:r>
              <w:rPr>
                <w:rFonts w:hint="eastAsia"/>
              </w:rPr>
              <w:t>过去三个月</w:t>
            </w:r>
          </w:p>
        </w:tc>
        <w:tc>
          <w:tcPr>
            <w:tcW w:w="1315" w:type="dxa"/>
          </w:tcPr>
          <w:p w:rsidR="002F5EA6" w:rsidRDefault="002F5EA6" w:rsidP="002F5EA6">
            <w:pPr>
              <w:jc w:val="right"/>
            </w:pPr>
            <w:r>
              <w:t>-5.37%</w:t>
            </w:r>
          </w:p>
        </w:tc>
        <w:tc>
          <w:tcPr>
            <w:tcW w:w="1315" w:type="dxa"/>
          </w:tcPr>
          <w:p w:rsidR="002F5EA6" w:rsidRDefault="002F5EA6" w:rsidP="002F5EA6">
            <w:pPr>
              <w:jc w:val="right"/>
            </w:pPr>
            <w:r>
              <w:t>1.64%</w:t>
            </w:r>
          </w:p>
        </w:tc>
        <w:tc>
          <w:tcPr>
            <w:tcW w:w="1315" w:type="dxa"/>
          </w:tcPr>
          <w:p w:rsidR="002F5EA6" w:rsidRDefault="002F5EA6" w:rsidP="002F5EA6">
            <w:pPr>
              <w:jc w:val="right"/>
            </w:pPr>
            <w:r>
              <w:t>-1.47%</w:t>
            </w:r>
          </w:p>
        </w:tc>
        <w:tc>
          <w:tcPr>
            <w:tcW w:w="1315" w:type="dxa"/>
          </w:tcPr>
          <w:p w:rsidR="002F5EA6" w:rsidRDefault="002F5EA6" w:rsidP="002F5EA6">
            <w:pPr>
              <w:jc w:val="right"/>
            </w:pPr>
            <w:r>
              <w:t>0.48%</w:t>
            </w:r>
          </w:p>
        </w:tc>
        <w:tc>
          <w:tcPr>
            <w:tcW w:w="907" w:type="dxa"/>
          </w:tcPr>
          <w:p w:rsidR="002F5EA6" w:rsidRDefault="002F5EA6" w:rsidP="002F5EA6">
            <w:pPr>
              <w:jc w:val="right"/>
            </w:pPr>
            <w:r>
              <w:t>-3.90%</w:t>
            </w:r>
          </w:p>
        </w:tc>
        <w:tc>
          <w:tcPr>
            <w:tcW w:w="907" w:type="dxa"/>
          </w:tcPr>
          <w:p w:rsidR="002F5EA6" w:rsidRDefault="002F5EA6" w:rsidP="002F5EA6">
            <w:pPr>
              <w:jc w:val="right"/>
            </w:pPr>
            <w:r>
              <w:t>1.16%</w:t>
            </w:r>
          </w:p>
        </w:tc>
      </w:tr>
      <w:tr w:rsidR="002F5EA6" w:rsidTr="002F5EA6">
        <w:tc>
          <w:tcPr>
            <w:tcW w:w="1429" w:type="dxa"/>
          </w:tcPr>
          <w:p w:rsidR="002F5EA6" w:rsidRDefault="002F5EA6" w:rsidP="002F5EA6">
            <w:pPr>
              <w:jc w:val="left"/>
            </w:pPr>
            <w:r>
              <w:rPr>
                <w:rFonts w:hint="eastAsia"/>
              </w:rPr>
              <w:t>过去六个月</w:t>
            </w:r>
          </w:p>
        </w:tc>
        <w:tc>
          <w:tcPr>
            <w:tcW w:w="1315" w:type="dxa"/>
          </w:tcPr>
          <w:p w:rsidR="002F5EA6" w:rsidRDefault="002F5EA6" w:rsidP="002F5EA6">
            <w:pPr>
              <w:jc w:val="right"/>
            </w:pPr>
            <w:r>
              <w:t>-2.95%</w:t>
            </w:r>
          </w:p>
        </w:tc>
        <w:tc>
          <w:tcPr>
            <w:tcW w:w="1315" w:type="dxa"/>
          </w:tcPr>
          <w:p w:rsidR="002F5EA6" w:rsidRDefault="002F5EA6" w:rsidP="002F5EA6">
            <w:pPr>
              <w:jc w:val="right"/>
            </w:pPr>
            <w:r>
              <w:t>1.46%</w:t>
            </w:r>
          </w:p>
        </w:tc>
        <w:tc>
          <w:tcPr>
            <w:tcW w:w="1315" w:type="dxa"/>
          </w:tcPr>
          <w:p w:rsidR="002F5EA6" w:rsidRDefault="002F5EA6" w:rsidP="002F5EA6">
            <w:pPr>
              <w:jc w:val="right"/>
            </w:pPr>
            <w:r>
              <w:t>-1.24%</w:t>
            </w:r>
          </w:p>
        </w:tc>
        <w:tc>
          <w:tcPr>
            <w:tcW w:w="1315" w:type="dxa"/>
          </w:tcPr>
          <w:p w:rsidR="002F5EA6" w:rsidRDefault="002F5EA6" w:rsidP="002F5EA6">
            <w:pPr>
              <w:jc w:val="right"/>
            </w:pPr>
            <w:r>
              <w:t>0.48%</w:t>
            </w:r>
          </w:p>
        </w:tc>
        <w:tc>
          <w:tcPr>
            <w:tcW w:w="907" w:type="dxa"/>
          </w:tcPr>
          <w:p w:rsidR="002F5EA6" w:rsidRDefault="002F5EA6" w:rsidP="002F5EA6">
            <w:pPr>
              <w:jc w:val="right"/>
            </w:pPr>
            <w:r>
              <w:t>-1.71%</w:t>
            </w:r>
          </w:p>
        </w:tc>
        <w:tc>
          <w:tcPr>
            <w:tcW w:w="907" w:type="dxa"/>
          </w:tcPr>
          <w:p w:rsidR="002F5EA6" w:rsidRDefault="002F5EA6" w:rsidP="002F5EA6">
            <w:pPr>
              <w:jc w:val="right"/>
            </w:pPr>
            <w:r>
              <w:t>0.98%</w:t>
            </w:r>
          </w:p>
        </w:tc>
      </w:tr>
      <w:tr w:rsidR="002F5EA6" w:rsidTr="002F5EA6">
        <w:tc>
          <w:tcPr>
            <w:tcW w:w="1429" w:type="dxa"/>
          </w:tcPr>
          <w:p w:rsidR="002F5EA6" w:rsidRDefault="002F5EA6" w:rsidP="002F5EA6">
            <w:pPr>
              <w:jc w:val="left"/>
            </w:pPr>
            <w:r>
              <w:rPr>
                <w:rFonts w:hint="eastAsia"/>
              </w:rPr>
              <w:t>过去一年</w:t>
            </w:r>
          </w:p>
        </w:tc>
        <w:tc>
          <w:tcPr>
            <w:tcW w:w="1315" w:type="dxa"/>
          </w:tcPr>
          <w:p w:rsidR="002F5EA6" w:rsidRDefault="002F5EA6" w:rsidP="002F5EA6">
            <w:pPr>
              <w:jc w:val="right"/>
            </w:pPr>
            <w:r>
              <w:t>34.08%</w:t>
            </w:r>
          </w:p>
        </w:tc>
        <w:tc>
          <w:tcPr>
            <w:tcW w:w="1315" w:type="dxa"/>
          </w:tcPr>
          <w:p w:rsidR="002F5EA6" w:rsidRDefault="002F5EA6" w:rsidP="002F5EA6">
            <w:pPr>
              <w:jc w:val="right"/>
            </w:pPr>
            <w:r>
              <w:t>1.32%</w:t>
            </w:r>
          </w:p>
        </w:tc>
        <w:tc>
          <w:tcPr>
            <w:tcW w:w="1315" w:type="dxa"/>
          </w:tcPr>
          <w:p w:rsidR="002F5EA6" w:rsidRDefault="002F5EA6" w:rsidP="002F5EA6">
            <w:pPr>
              <w:jc w:val="right"/>
            </w:pPr>
            <w:r>
              <w:t>8.54%</w:t>
            </w:r>
          </w:p>
        </w:tc>
        <w:tc>
          <w:tcPr>
            <w:tcW w:w="1315" w:type="dxa"/>
          </w:tcPr>
          <w:p w:rsidR="002F5EA6" w:rsidRDefault="002F5EA6" w:rsidP="002F5EA6">
            <w:pPr>
              <w:jc w:val="right"/>
            </w:pPr>
            <w:r>
              <w:t>0.47%</w:t>
            </w:r>
          </w:p>
        </w:tc>
        <w:tc>
          <w:tcPr>
            <w:tcW w:w="907" w:type="dxa"/>
          </w:tcPr>
          <w:p w:rsidR="002F5EA6" w:rsidRDefault="002F5EA6" w:rsidP="002F5EA6">
            <w:pPr>
              <w:jc w:val="right"/>
            </w:pPr>
            <w:r>
              <w:t>25.54%</w:t>
            </w:r>
          </w:p>
        </w:tc>
        <w:tc>
          <w:tcPr>
            <w:tcW w:w="907" w:type="dxa"/>
          </w:tcPr>
          <w:p w:rsidR="002F5EA6" w:rsidRDefault="002F5EA6" w:rsidP="002F5EA6">
            <w:pPr>
              <w:jc w:val="right"/>
            </w:pPr>
            <w:r>
              <w:t>0.85%</w:t>
            </w:r>
          </w:p>
        </w:tc>
      </w:tr>
      <w:tr w:rsidR="002F5EA6" w:rsidTr="002F5EA6">
        <w:tc>
          <w:tcPr>
            <w:tcW w:w="1429" w:type="dxa"/>
          </w:tcPr>
          <w:p w:rsidR="002F5EA6" w:rsidRDefault="002F5EA6" w:rsidP="002F5EA6">
            <w:pPr>
              <w:jc w:val="left"/>
            </w:pPr>
            <w:r>
              <w:rPr>
                <w:rFonts w:hint="eastAsia"/>
              </w:rPr>
              <w:t>过去三年</w:t>
            </w:r>
          </w:p>
        </w:tc>
        <w:tc>
          <w:tcPr>
            <w:tcW w:w="1315" w:type="dxa"/>
          </w:tcPr>
          <w:p w:rsidR="002F5EA6" w:rsidRDefault="002F5EA6" w:rsidP="002F5EA6">
            <w:pPr>
              <w:jc w:val="right"/>
            </w:pPr>
            <w:r>
              <w:t>27.88%</w:t>
            </w:r>
          </w:p>
        </w:tc>
        <w:tc>
          <w:tcPr>
            <w:tcW w:w="1315" w:type="dxa"/>
          </w:tcPr>
          <w:p w:rsidR="002F5EA6" w:rsidRDefault="002F5EA6" w:rsidP="002F5EA6">
            <w:pPr>
              <w:jc w:val="right"/>
            </w:pPr>
            <w:r>
              <w:t>1.38%</w:t>
            </w:r>
          </w:p>
        </w:tc>
        <w:tc>
          <w:tcPr>
            <w:tcW w:w="1315" w:type="dxa"/>
          </w:tcPr>
          <w:p w:rsidR="002F5EA6" w:rsidRDefault="002F5EA6" w:rsidP="002F5EA6">
            <w:pPr>
              <w:jc w:val="right"/>
            </w:pPr>
            <w:r>
              <w:t>13.69%</w:t>
            </w:r>
          </w:p>
        </w:tc>
        <w:tc>
          <w:tcPr>
            <w:tcW w:w="1315" w:type="dxa"/>
          </w:tcPr>
          <w:p w:rsidR="002F5EA6" w:rsidRDefault="002F5EA6" w:rsidP="002F5EA6">
            <w:pPr>
              <w:jc w:val="right"/>
            </w:pPr>
            <w:r>
              <w:t>0.53%</w:t>
            </w:r>
          </w:p>
        </w:tc>
        <w:tc>
          <w:tcPr>
            <w:tcW w:w="907" w:type="dxa"/>
          </w:tcPr>
          <w:p w:rsidR="002F5EA6" w:rsidRDefault="002F5EA6" w:rsidP="002F5EA6">
            <w:pPr>
              <w:jc w:val="right"/>
            </w:pPr>
            <w:r>
              <w:t>14.19%</w:t>
            </w:r>
          </w:p>
        </w:tc>
        <w:tc>
          <w:tcPr>
            <w:tcW w:w="907" w:type="dxa"/>
          </w:tcPr>
          <w:p w:rsidR="002F5EA6" w:rsidRDefault="002F5EA6" w:rsidP="002F5EA6">
            <w:pPr>
              <w:jc w:val="right"/>
            </w:pPr>
            <w:r>
              <w:t>0.85%</w:t>
            </w:r>
          </w:p>
        </w:tc>
      </w:tr>
      <w:tr w:rsidR="002F5EA6" w:rsidTr="002F5EA6">
        <w:tc>
          <w:tcPr>
            <w:tcW w:w="1429" w:type="dxa"/>
          </w:tcPr>
          <w:p w:rsidR="002F5EA6" w:rsidRDefault="002F5EA6" w:rsidP="002F5EA6">
            <w:pPr>
              <w:jc w:val="left"/>
            </w:pPr>
            <w:r>
              <w:rPr>
                <w:rFonts w:hint="eastAsia"/>
              </w:rPr>
              <w:t>过去五年</w:t>
            </w:r>
          </w:p>
        </w:tc>
        <w:tc>
          <w:tcPr>
            <w:tcW w:w="1315" w:type="dxa"/>
          </w:tcPr>
          <w:p w:rsidR="002F5EA6" w:rsidRDefault="002F5EA6" w:rsidP="002F5EA6">
            <w:pPr>
              <w:jc w:val="right"/>
            </w:pPr>
            <w:r>
              <w:t>9.43%</w:t>
            </w:r>
          </w:p>
        </w:tc>
        <w:tc>
          <w:tcPr>
            <w:tcW w:w="1315" w:type="dxa"/>
          </w:tcPr>
          <w:p w:rsidR="002F5EA6" w:rsidRDefault="002F5EA6" w:rsidP="002F5EA6">
            <w:pPr>
              <w:jc w:val="right"/>
            </w:pPr>
            <w:r>
              <w:t>1.32%</w:t>
            </w:r>
          </w:p>
        </w:tc>
        <w:tc>
          <w:tcPr>
            <w:tcW w:w="1315" w:type="dxa"/>
          </w:tcPr>
          <w:p w:rsidR="002F5EA6" w:rsidRDefault="002F5EA6" w:rsidP="002F5EA6">
            <w:pPr>
              <w:jc w:val="right"/>
            </w:pPr>
            <w:r>
              <w:t>7.34%</w:t>
            </w:r>
          </w:p>
        </w:tc>
        <w:tc>
          <w:tcPr>
            <w:tcW w:w="1315" w:type="dxa"/>
          </w:tcPr>
          <w:p w:rsidR="002F5EA6" w:rsidRDefault="002F5EA6" w:rsidP="002F5EA6">
            <w:pPr>
              <w:jc w:val="right"/>
            </w:pPr>
            <w:r>
              <w:t>0.54%</w:t>
            </w:r>
          </w:p>
        </w:tc>
        <w:tc>
          <w:tcPr>
            <w:tcW w:w="907" w:type="dxa"/>
          </w:tcPr>
          <w:p w:rsidR="002F5EA6" w:rsidRDefault="002F5EA6" w:rsidP="002F5EA6">
            <w:pPr>
              <w:jc w:val="right"/>
            </w:pPr>
            <w:r>
              <w:t>2.09%</w:t>
            </w:r>
          </w:p>
        </w:tc>
        <w:tc>
          <w:tcPr>
            <w:tcW w:w="907" w:type="dxa"/>
          </w:tcPr>
          <w:p w:rsidR="002F5EA6" w:rsidRDefault="002F5EA6" w:rsidP="002F5EA6">
            <w:pPr>
              <w:jc w:val="right"/>
            </w:pPr>
            <w:r>
              <w:t>0.78%</w:t>
            </w:r>
          </w:p>
        </w:tc>
      </w:tr>
      <w:tr w:rsidR="002F5EA6" w:rsidTr="002F5EA6">
        <w:tc>
          <w:tcPr>
            <w:tcW w:w="1429" w:type="dxa"/>
          </w:tcPr>
          <w:p w:rsidR="002F5EA6" w:rsidRDefault="002F5EA6" w:rsidP="002F5EA6">
            <w:pPr>
              <w:jc w:val="left"/>
            </w:pPr>
            <w:r>
              <w:rPr>
                <w:rFonts w:hint="eastAsia"/>
              </w:rPr>
              <w:t>自基金合同生效起至今</w:t>
            </w:r>
          </w:p>
        </w:tc>
        <w:tc>
          <w:tcPr>
            <w:tcW w:w="1315" w:type="dxa"/>
          </w:tcPr>
          <w:p w:rsidR="002F5EA6" w:rsidRDefault="002F5EA6" w:rsidP="002F5EA6">
            <w:pPr>
              <w:jc w:val="right"/>
            </w:pPr>
            <w:r>
              <w:t>95.58%</w:t>
            </w:r>
          </w:p>
        </w:tc>
        <w:tc>
          <w:tcPr>
            <w:tcW w:w="1315" w:type="dxa"/>
          </w:tcPr>
          <w:p w:rsidR="002F5EA6" w:rsidRDefault="002F5EA6" w:rsidP="002F5EA6">
            <w:pPr>
              <w:jc w:val="right"/>
            </w:pPr>
            <w:r>
              <w:t>1.26%</w:t>
            </w:r>
          </w:p>
        </w:tc>
        <w:tc>
          <w:tcPr>
            <w:tcW w:w="1315" w:type="dxa"/>
          </w:tcPr>
          <w:p w:rsidR="002F5EA6" w:rsidRDefault="002F5EA6" w:rsidP="002F5EA6">
            <w:pPr>
              <w:jc w:val="right"/>
            </w:pPr>
            <w:r>
              <w:t>39.09%</w:t>
            </w:r>
          </w:p>
        </w:tc>
        <w:tc>
          <w:tcPr>
            <w:tcW w:w="1315" w:type="dxa"/>
          </w:tcPr>
          <w:p w:rsidR="002F5EA6" w:rsidRDefault="002F5EA6" w:rsidP="002F5EA6">
            <w:pPr>
              <w:jc w:val="right"/>
            </w:pPr>
            <w:r>
              <w:t>0.59%</w:t>
            </w:r>
          </w:p>
        </w:tc>
        <w:tc>
          <w:tcPr>
            <w:tcW w:w="907" w:type="dxa"/>
          </w:tcPr>
          <w:p w:rsidR="002F5EA6" w:rsidRDefault="002F5EA6" w:rsidP="002F5EA6">
            <w:pPr>
              <w:jc w:val="right"/>
            </w:pPr>
            <w:r>
              <w:t>56.49%</w:t>
            </w:r>
          </w:p>
        </w:tc>
        <w:tc>
          <w:tcPr>
            <w:tcW w:w="907" w:type="dxa"/>
          </w:tcPr>
          <w:p w:rsidR="002F5EA6" w:rsidRDefault="002F5EA6" w:rsidP="002F5EA6">
            <w:pPr>
              <w:jc w:val="right"/>
            </w:pPr>
            <w:r>
              <w:t>0.67%</w:t>
            </w:r>
          </w:p>
        </w:tc>
      </w:tr>
    </w:tbl>
    <w:p w:rsidR="002F5EA6" w:rsidRDefault="002F5EA6" w:rsidP="002F5EA6">
      <w:pPr>
        <w:pStyle w:val="-3"/>
        <w:spacing w:before="156" w:after="156"/>
        <w:rPr>
          <w:rFonts w:hint="eastAsia"/>
        </w:rPr>
      </w:pPr>
      <w:r>
        <w:rPr>
          <w:rFonts w:hint="eastAsia"/>
        </w:rPr>
        <w:t>自基金转型以来基金份额累计净值增长率变动及其与同期业绩比较基准收益率变动的比较</w:t>
      </w:r>
    </w:p>
    <w:p w:rsidR="002F5EA6" w:rsidRDefault="002F5EA6" w:rsidP="002F5EA6">
      <w:r>
        <w:rPr>
          <w:noProof/>
        </w:rPr>
        <w:lastRenderedPageBreak/>
        <w:drawing>
          <wp:inline distT="0" distB="0" distL="0" distR="0">
            <wp:extent cx="5274310" cy="401828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2F5EA6" w:rsidRDefault="002F5EA6" w:rsidP="002F5EA6">
      <w:pPr>
        <w:pStyle w:val="-1"/>
        <w:ind w:left="281" w:hanging="281"/>
        <w:rPr>
          <w:rFonts w:hint="eastAsia"/>
        </w:rPr>
      </w:pPr>
      <w:r>
        <w:rPr>
          <w:rFonts w:hint="eastAsia"/>
        </w:rPr>
        <w:t>管理人报告</w:t>
      </w:r>
    </w:p>
    <w:p w:rsidR="002F5EA6" w:rsidRDefault="002F5EA6" w:rsidP="002F5EA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F5EA6" w:rsidTr="005566E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F5EA6" w:rsidRPr="002F5EA6" w:rsidRDefault="002F5EA6" w:rsidP="002F5EA6">
            <w:pPr>
              <w:jc w:val="center"/>
              <w:rPr>
                <w:b/>
              </w:rPr>
            </w:pPr>
            <w:r w:rsidRPr="002F5EA6">
              <w:rPr>
                <w:rFonts w:hint="eastAsia"/>
                <w:b/>
              </w:rPr>
              <w:t>姓名</w:t>
            </w:r>
          </w:p>
        </w:tc>
        <w:tc>
          <w:tcPr>
            <w:tcW w:w="851" w:type="dxa"/>
            <w:vMerge w:val="restart"/>
          </w:tcPr>
          <w:p w:rsidR="002F5EA6" w:rsidRPr="002F5EA6" w:rsidRDefault="002F5EA6" w:rsidP="002F5EA6">
            <w:pPr>
              <w:jc w:val="center"/>
              <w:rPr>
                <w:b/>
              </w:rPr>
            </w:pPr>
            <w:r w:rsidRPr="002F5EA6">
              <w:rPr>
                <w:rFonts w:hint="eastAsia"/>
                <w:b/>
              </w:rPr>
              <w:t>职务</w:t>
            </w:r>
          </w:p>
        </w:tc>
        <w:tc>
          <w:tcPr>
            <w:tcW w:w="2234" w:type="dxa"/>
            <w:gridSpan w:val="2"/>
            <w:tcBorders>
              <w:bottom w:val="single" w:sz="4" w:space="0" w:color="auto"/>
            </w:tcBorders>
          </w:tcPr>
          <w:p w:rsidR="002F5EA6" w:rsidRPr="002F5EA6" w:rsidRDefault="002F5EA6" w:rsidP="002F5EA6">
            <w:pPr>
              <w:jc w:val="center"/>
              <w:rPr>
                <w:b/>
              </w:rPr>
            </w:pPr>
            <w:r w:rsidRPr="002F5EA6">
              <w:rPr>
                <w:rFonts w:hint="eastAsia"/>
                <w:b/>
              </w:rPr>
              <w:t>任本基金的基金经理期限</w:t>
            </w:r>
          </w:p>
        </w:tc>
        <w:tc>
          <w:tcPr>
            <w:tcW w:w="703" w:type="dxa"/>
            <w:vMerge w:val="restart"/>
          </w:tcPr>
          <w:p w:rsidR="002F5EA6" w:rsidRPr="002F5EA6" w:rsidRDefault="002F5EA6" w:rsidP="002F5EA6">
            <w:pPr>
              <w:jc w:val="center"/>
              <w:rPr>
                <w:b/>
              </w:rPr>
            </w:pPr>
            <w:r w:rsidRPr="002F5EA6">
              <w:rPr>
                <w:rFonts w:hint="eastAsia"/>
                <w:b/>
              </w:rPr>
              <w:t>证券从业年限</w:t>
            </w:r>
          </w:p>
        </w:tc>
        <w:tc>
          <w:tcPr>
            <w:tcW w:w="3856" w:type="dxa"/>
            <w:vMerge w:val="restart"/>
          </w:tcPr>
          <w:p w:rsidR="002F5EA6" w:rsidRPr="002F5EA6" w:rsidRDefault="002F5EA6" w:rsidP="002F5EA6">
            <w:pPr>
              <w:jc w:val="center"/>
              <w:rPr>
                <w:b/>
              </w:rPr>
            </w:pPr>
            <w:r w:rsidRPr="002F5EA6">
              <w:rPr>
                <w:rFonts w:hint="eastAsia"/>
                <w:b/>
              </w:rPr>
              <w:t>说明</w:t>
            </w:r>
          </w:p>
        </w:tc>
      </w:tr>
      <w:tr w:rsidR="002F5EA6" w:rsidTr="002F5EA6">
        <w:tc>
          <w:tcPr>
            <w:tcW w:w="862" w:type="dxa"/>
            <w:vMerge/>
          </w:tcPr>
          <w:p w:rsidR="002F5EA6" w:rsidRDefault="002F5EA6" w:rsidP="002F5EA6">
            <w:pPr>
              <w:jc w:val="left"/>
            </w:pPr>
          </w:p>
        </w:tc>
        <w:tc>
          <w:tcPr>
            <w:tcW w:w="851" w:type="dxa"/>
            <w:vMerge/>
          </w:tcPr>
          <w:p w:rsidR="002F5EA6" w:rsidRDefault="002F5EA6" w:rsidP="002F5EA6">
            <w:pPr>
              <w:jc w:val="left"/>
            </w:pPr>
          </w:p>
        </w:tc>
        <w:tc>
          <w:tcPr>
            <w:tcW w:w="1117" w:type="dxa"/>
            <w:shd w:val="clear" w:color="auto" w:fill="BFBFBF"/>
          </w:tcPr>
          <w:p w:rsidR="002F5EA6" w:rsidRPr="002F5EA6" w:rsidRDefault="002F5EA6" w:rsidP="002F5EA6">
            <w:pPr>
              <w:jc w:val="center"/>
              <w:rPr>
                <w:b/>
              </w:rPr>
            </w:pPr>
            <w:r w:rsidRPr="002F5EA6">
              <w:rPr>
                <w:rFonts w:hint="eastAsia"/>
                <w:b/>
              </w:rPr>
              <w:t>任职日期</w:t>
            </w:r>
          </w:p>
        </w:tc>
        <w:tc>
          <w:tcPr>
            <w:tcW w:w="1117" w:type="dxa"/>
            <w:shd w:val="clear" w:color="auto" w:fill="BFBFBF"/>
          </w:tcPr>
          <w:p w:rsidR="002F5EA6" w:rsidRPr="002F5EA6" w:rsidRDefault="002F5EA6" w:rsidP="002F5EA6">
            <w:pPr>
              <w:jc w:val="center"/>
              <w:rPr>
                <w:b/>
              </w:rPr>
            </w:pPr>
            <w:r w:rsidRPr="002F5EA6">
              <w:rPr>
                <w:rFonts w:hint="eastAsia"/>
                <w:b/>
              </w:rPr>
              <w:t>离任日期</w:t>
            </w:r>
          </w:p>
        </w:tc>
        <w:tc>
          <w:tcPr>
            <w:tcW w:w="703" w:type="dxa"/>
            <w:vMerge/>
          </w:tcPr>
          <w:p w:rsidR="002F5EA6" w:rsidRDefault="002F5EA6" w:rsidP="002F5EA6">
            <w:pPr>
              <w:jc w:val="left"/>
            </w:pPr>
          </w:p>
        </w:tc>
        <w:tc>
          <w:tcPr>
            <w:tcW w:w="3856" w:type="dxa"/>
            <w:vMerge/>
          </w:tcPr>
          <w:p w:rsidR="002F5EA6" w:rsidRDefault="002F5EA6" w:rsidP="002F5EA6">
            <w:pPr>
              <w:jc w:val="left"/>
            </w:pPr>
          </w:p>
        </w:tc>
      </w:tr>
      <w:tr w:rsidR="002F5EA6" w:rsidTr="002F5EA6">
        <w:tc>
          <w:tcPr>
            <w:tcW w:w="862" w:type="dxa"/>
          </w:tcPr>
          <w:p w:rsidR="002F5EA6" w:rsidRDefault="002F5EA6" w:rsidP="002F5EA6">
            <w:pPr>
              <w:jc w:val="left"/>
            </w:pPr>
            <w:r>
              <w:rPr>
                <w:rFonts w:hint="eastAsia"/>
              </w:rPr>
              <w:t>万朝辉</w:t>
            </w:r>
          </w:p>
        </w:tc>
        <w:tc>
          <w:tcPr>
            <w:tcW w:w="851" w:type="dxa"/>
          </w:tcPr>
          <w:p w:rsidR="002F5EA6" w:rsidRDefault="002F5EA6" w:rsidP="002F5EA6">
            <w:pPr>
              <w:jc w:val="left"/>
            </w:pPr>
            <w:r>
              <w:rPr>
                <w:rFonts w:hint="eastAsia"/>
              </w:rPr>
              <w:t>本基金基金经理</w:t>
            </w:r>
          </w:p>
        </w:tc>
        <w:tc>
          <w:tcPr>
            <w:tcW w:w="1117" w:type="dxa"/>
          </w:tcPr>
          <w:p w:rsidR="002F5EA6" w:rsidRDefault="002F5EA6" w:rsidP="002F5EA6">
            <w:pPr>
              <w:jc w:val="left"/>
            </w:pPr>
            <w:r>
              <w:rPr>
                <w:rFonts w:hint="eastAsia"/>
              </w:rPr>
              <w:t>2025</w:t>
            </w:r>
            <w:r>
              <w:rPr>
                <w:rFonts w:hint="eastAsia"/>
              </w:rPr>
              <w:t>年</w:t>
            </w:r>
            <w:r>
              <w:rPr>
                <w:rFonts w:hint="eastAsia"/>
              </w:rPr>
              <w:t>4</w:t>
            </w:r>
            <w:r>
              <w:rPr>
                <w:rFonts w:hint="eastAsia"/>
              </w:rPr>
              <w:t>月</w:t>
            </w:r>
            <w:r>
              <w:rPr>
                <w:rFonts w:hint="eastAsia"/>
              </w:rPr>
              <w:t>25</w:t>
            </w:r>
            <w:r>
              <w:rPr>
                <w:rFonts w:hint="eastAsia"/>
              </w:rPr>
              <w:t>日</w:t>
            </w:r>
          </w:p>
        </w:tc>
        <w:tc>
          <w:tcPr>
            <w:tcW w:w="1117" w:type="dxa"/>
          </w:tcPr>
          <w:p w:rsidR="002F5EA6" w:rsidRDefault="002F5EA6" w:rsidP="002F5EA6">
            <w:pPr>
              <w:jc w:val="right"/>
            </w:pPr>
            <w:r>
              <w:t>-</w:t>
            </w:r>
          </w:p>
        </w:tc>
        <w:tc>
          <w:tcPr>
            <w:tcW w:w="703" w:type="dxa"/>
          </w:tcPr>
          <w:p w:rsidR="002F5EA6" w:rsidRDefault="002F5EA6" w:rsidP="002F5EA6">
            <w:pPr>
              <w:jc w:val="left"/>
            </w:pPr>
            <w:r>
              <w:rPr>
                <w:rFonts w:hint="eastAsia"/>
              </w:rPr>
              <w:t>10</w:t>
            </w:r>
            <w:r>
              <w:rPr>
                <w:rFonts w:hint="eastAsia"/>
              </w:rPr>
              <w:t>年</w:t>
            </w:r>
          </w:p>
        </w:tc>
        <w:tc>
          <w:tcPr>
            <w:tcW w:w="3856" w:type="dxa"/>
          </w:tcPr>
          <w:p w:rsidR="002F5EA6" w:rsidRDefault="002F5EA6" w:rsidP="002F5EA6">
            <w:r>
              <w:rPr>
                <w:rFonts w:hint="eastAsia"/>
              </w:rPr>
              <w:t>中国国籍，武汉大学金融工程硕士，具有基金从业资格。</w:t>
            </w:r>
            <w:r>
              <w:rPr>
                <w:rFonts w:hint="eastAsia"/>
              </w:rPr>
              <w:t>2015</w:t>
            </w:r>
            <w:r>
              <w:rPr>
                <w:rFonts w:hint="eastAsia"/>
              </w:rPr>
              <w:t>年</w:t>
            </w:r>
            <w:r>
              <w:rPr>
                <w:rFonts w:hint="eastAsia"/>
              </w:rPr>
              <w:t>6</w:t>
            </w:r>
            <w:r>
              <w:rPr>
                <w:rFonts w:hint="eastAsia"/>
              </w:rPr>
              <w:t>月加入南方基金，历任办公室职员、权益研究部研究员；</w:t>
            </w:r>
            <w:r>
              <w:rPr>
                <w:rFonts w:hint="eastAsia"/>
              </w:rPr>
              <w:t>2022</w:t>
            </w:r>
            <w:r>
              <w:rPr>
                <w:rFonts w:hint="eastAsia"/>
              </w:rPr>
              <w:t>年</w:t>
            </w:r>
            <w:r>
              <w:rPr>
                <w:rFonts w:hint="eastAsia"/>
              </w:rPr>
              <w:t>2</w:t>
            </w:r>
            <w:r>
              <w:rPr>
                <w:rFonts w:hint="eastAsia"/>
              </w:rPr>
              <w:t>月</w:t>
            </w:r>
            <w:r>
              <w:rPr>
                <w:rFonts w:hint="eastAsia"/>
              </w:rPr>
              <w:t>11</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日，任南方港股创新视野一年持有混合基金经理助理；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w:t>
            </w:r>
            <w:r>
              <w:rPr>
                <w:rFonts w:hint="eastAsia"/>
              </w:rPr>
              <w:t>2025</w:t>
            </w:r>
            <w:r>
              <w:rPr>
                <w:rFonts w:hint="eastAsia"/>
              </w:rPr>
              <w:t>年</w:t>
            </w:r>
            <w:r>
              <w:rPr>
                <w:rFonts w:hint="eastAsia"/>
              </w:rPr>
              <w:t>4</w:t>
            </w:r>
            <w:r>
              <w:rPr>
                <w:rFonts w:hint="eastAsia"/>
              </w:rPr>
              <w:t>月</w:t>
            </w:r>
            <w:r>
              <w:rPr>
                <w:rFonts w:hint="eastAsia"/>
              </w:rPr>
              <w:t>25</w:t>
            </w:r>
            <w:r>
              <w:rPr>
                <w:rFonts w:hint="eastAsia"/>
              </w:rPr>
              <w:t>日，任南方绩优成长混合基金经理助理；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日至今，任南方平衡配置混合基金经理。</w:t>
            </w:r>
          </w:p>
        </w:tc>
      </w:tr>
    </w:tbl>
    <w:p w:rsidR="002F5EA6" w:rsidRDefault="002F5EA6" w:rsidP="002F5EA6">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2F5EA6" w:rsidRDefault="002F5EA6" w:rsidP="002F5EA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F5EA6" w:rsidRDefault="002F5EA6" w:rsidP="002F5EA6">
      <w:pPr>
        <w:pStyle w:val="-2"/>
        <w:spacing w:before="312"/>
        <w:rPr>
          <w:rFonts w:hint="eastAsia"/>
        </w:rPr>
      </w:pPr>
      <w:r>
        <w:rPr>
          <w:rFonts w:hint="eastAsia"/>
        </w:rPr>
        <w:lastRenderedPageBreak/>
        <w:t>管理人对报告期内本基金运作遵规守信情况的说明</w:t>
      </w:r>
    </w:p>
    <w:p w:rsidR="002F5EA6" w:rsidRDefault="002F5EA6" w:rsidP="002F5EA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F5EA6" w:rsidRDefault="002F5EA6" w:rsidP="002F5EA6">
      <w:pPr>
        <w:pStyle w:val="-2"/>
        <w:spacing w:before="312"/>
        <w:rPr>
          <w:rFonts w:hint="eastAsia"/>
        </w:rPr>
      </w:pPr>
      <w:r>
        <w:rPr>
          <w:rFonts w:hint="eastAsia"/>
        </w:rPr>
        <w:t>公平交易专项说明</w:t>
      </w:r>
    </w:p>
    <w:p w:rsidR="002F5EA6" w:rsidRDefault="002F5EA6" w:rsidP="002F5EA6">
      <w:pPr>
        <w:pStyle w:val="-3"/>
        <w:spacing w:before="156" w:after="156"/>
        <w:rPr>
          <w:rFonts w:hint="eastAsia"/>
        </w:rPr>
      </w:pPr>
      <w:r>
        <w:rPr>
          <w:rFonts w:hint="eastAsia"/>
        </w:rPr>
        <w:t>公平交易制度的执行情况</w:t>
      </w:r>
    </w:p>
    <w:p w:rsidR="002F5EA6" w:rsidRDefault="002F5EA6" w:rsidP="002F5EA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F5EA6" w:rsidRDefault="002F5EA6" w:rsidP="002F5EA6">
      <w:pPr>
        <w:pStyle w:val="-3"/>
        <w:spacing w:before="156" w:after="156"/>
        <w:rPr>
          <w:rFonts w:hint="eastAsia"/>
        </w:rPr>
      </w:pPr>
      <w:r>
        <w:rPr>
          <w:rFonts w:hint="eastAsia"/>
        </w:rPr>
        <w:t>异常交易行为的专项说明</w:t>
      </w:r>
    </w:p>
    <w:p w:rsidR="002F5EA6" w:rsidRDefault="002F5EA6" w:rsidP="002F5EA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F5EA6" w:rsidRDefault="002F5EA6" w:rsidP="002F5EA6">
      <w:pPr>
        <w:pStyle w:val="-2"/>
        <w:spacing w:before="312"/>
        <w:rPr>
          <w:rFonts w:hint="eastAsia"/>
        </w:rPr>
      </w:pPr>
      <w:r>
        <w:rPr>
          <w:rFonts w:hint="eastAsia"/>
        </w:rPr>
        <w:t>报告期内基金投资策略和运作分析</w:t>
      </w:r>
    </w:p>
    <w:p w:rsidR="002F5EA6" w:rsidRDefault="002F5EA6" w:rsidP="002F5EA6">
      <w:pPr>
        <w:pStyle w:val="-"/>
        <w:ind w:firstLine="420"/>
        <w:rPr>
          <w:rFonts w:hint="eastAsia"/>
        </w:rPr>
      </w:pPr>
      <w:r>
        <w:rPr>
          <w:rFonts w:hint="eastAsia"/>
        </w:rPr>
        <w:t>2026年1季度，A股市场整体呈现冲高回落走势，年初市场在春季躁动、增量资金入市和科技主题催化下迅速上涨，上证指数一度触及4197点，进入3月，市场受到地缘冲突、风险偏好下降影响出现回落，上证指数最低下探到3794点附近。从风格与结构来看，市场结构分化十分明显，风格发生剧烈切换，年初在春季躁动、风险偏好抬升的背景下，AI算力、商业航天、机器人等成长方向备受追捧，而3月后在地缘冲突加剧、油价上升、通胀抬升的背景下，上游资源股、低估值红利风格开始走强。从申万一级行业涨跌幅来看，2026年1季度，煤炭、石油石化、公用事业涨幅领先，分别上涨16.83%、15.36%、9.21%，非银金融、商贸零售、美容护理跌幅领先，分别下跌14.98%、14.43%、8.93%。</w:t>
      </w:r>
    </w:p>
    <w:p w:rsidR="002F5EA6" w:rsidRDefault="002F5EA6" w:rsidP="002F5EA6">
      <w:pPr>
        <w:pStyle w:val="-"/>
        <w:ind w:firstLine="420"/>
        <w:rPr>
          <w:rFonts w:hint="eastAsia"/>
        </w:rPr>
      </w:pPr>
      <w:r>
        <w:rPr>
          <w:rFonts w:hint="eastAsia"/>
        </w:rPr>
        <w:t>2026年1季度，南方平衡配置基金在投资策略上没有发生大的变化，在仓位上仍然维持相对较高仓位运作，在结构上重点布局具备长期成长确定性的科技与制造主线。一方面，我们持续关注具有长期成长潜力的新兴产业，深入挖掘在全球产业竞争中占据优势地位、具备技术壁垒与规模优势的龙头企业，力争把握产业升级、国产替代与全球份额提升带来的长期机遇；另一方面，我们结合宏观经济周期与产业政策线索，在估值与景气匹配的前提下，适度提高供需格局有望改善、盈利弹性更具性价比的细分方向配置，以实现组合收益的韧性与弹性的平衡。</w:t>
      </w:r>
    </w:p>
    <w:p w:rsidR="002F5EA6" w:rsidRDefault="002F5EA6" w:rsidP="002F5EA6">
      <w:pPr>
        <w:pStyle w:val="-2"/>
        <w:spacing w:before="312"/>
        <w:rPr>
          <w:rFonts w:hint="eastAsia"/>
        </w:rPr>
      </w:pPr>
      <w:r>
        <w:rPr>
          <w:rFonts w:hint="eastAsia"/>
        </w:rPr>
        <w:lastRenderedPageBreak/>
        <w:t>报告期内基金的业绩表现</w:t>
      </w:r>
    </w:p>
    <w:p w:rsidR="002F5EA6" w:rsidRDefault="002F5EA6" w:rsidP="002F5EA6">
      <w:pPr>
        <w:pStyle w:val="-"/>
        <w:ind w:firstLine="420"/>
        <w:rPr>
          <w:rFonts w:hint="eastAsia"/>
        </w:rPr>
      </w:pPr>
      <w:r>
        <w:rPr>
          <w:rFonts w:hint="eastAsia"/>
        </w:rPr>
        <w:t>截至报告期末，本基金份额净值为2.9253元，报告期内，份额净值增长率为-5.37%，同期业绩基准增长率为-1.47%。</w:t>
      </w:r>
    </w:p>
    <w:p w:rsidR="002F5EA6" w:rsidRDefault="002F5EA6" w:rsidP="002F5EA6">
      <w:pPr>
        <w:pStyle w:val="-2"/>
        <w:spacing w:before="312"/>
        <w:rPr>
          <w:rFonts w:hint="eastAsia"/>
        </w:rPr>
      </w:pPr>
      <w:r>
        <w:rPr>
          <w:rFonts w:hint="eastAsia"/>
        </w:rPr>
        <w:t>报告期内基金持有人数或基金资产净值预警说明</w:t>
      </w:r>
    </w:p>
    <w:p w:rsidR="002F5EA6" w:rsidRDefault="002F5EA6" w:rsidP="002F5EA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F5EA6" w:rsidRDefault="002F5EA6" w:rsidP="002F5EA6">
      <w:pPr>
        <w:pStyle w:val="-1"/>
        <w:ind w:left="281" w:hanging="281"/>
        <w:rPr>
          <w:rFonts w:hint="eastAsia"/>
        </w:rPr>
      </w:pPr>
      <w:r>
        <w:rPr>
          <w:rFonts w:hint="eastAsia"/>
        </w:rPr>
        <w:t>投资组合报告</w:t>
      </w:r>
    </w:p>
    <w:p w:rsidR="002F5EA6" w:rsidRDefault="002F5EA6" w:rsidP="002F5EA6">
      <w:pPr>
        <w:pStyle w:val="-2"/>
        <w:spacing w:before="312"/>
        <w:rPr>
          <w:rFonts w:hint="eastAsia"/>
        </w:rPr>
      </w:pPr>
      <w:r>
        <w:rPr>
          <w:rFonts w:hint="eastAsia"/>
        </w:rPr>
        <w:t>报告期末基金资产组合情况</w:t>
      </w:r>
    </w:p>
    <w:p w:rsidR="002F5EA6" w:rsidRDefault="002F5EA6" w:rsidP="002F5EA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F5EA6" w:rsidTr="002F5EA6">
        <w:trPr>
          <w:cnfStyle w:val="100000000000" w:firstRow="1" w:lastRow="0" w:firstColumn="0" w:lastColumn="0" w:oddVBand="0" w:evenVBand="0" w:oddHBand="0" w:evenHBand="0" w:firstRowFirstColumn="0" w:firstRowLastColumn="0" w:lastRowFirstColumn="0" w:lastRowLastColumn="0"/>
        </w:trPr>
        <w:tc>
          <w:tcPr>
            <w:tcW w:w="646" w:type="dxa"/>
          </w:tcPr>
          <w:p w:rsidR="002F5EA6" w:rsidRPr="002F5EA6" w:rsidRDefault="002F5EA6" w:rsidP="002F5EA6">
            <w:pPr>
              <w:jc w:val="center"/>
              <w:rPr>
                <w:b/>
              </w:rPr>
            </w:pPr>
            <w:r w:rsidRPr="002F5EA6">
              <w:rPr>
                <w:rFonts w:hint="eastAsia"/>
                <w:b/>
              </w:rPr>
              <w:t>序号</w:t>
            </w:r>
          </w:p>
        </w:tc>
        <w:tc>
          <w:tcPr>
            <w:tcW w:w="2971" w:type="dxa"/>
          </w:tcPr>
          <w:p w:rsidR="002F5EA6" w:rsidRPr="002F5EA6" w:rsidRDefault="002F5EA6" w:rsidP="002F5EA6">
            <w:pPr>
              <w:jc w:val="center"/>
              <w:rPr>
                <w:b/>
              </w:rPr>
            </w:pPr>
            <w:r w:rsidRPr="002F5EA6">
              <w:rPr>
                <w:rFonts w:hint="eastAsia"/>
                <w:b/>
              </w:rPr>
              <w:t>项目</w:t>
            </w:r>
          </w:p>
        </w:tc>
        <w:tc>
          <w:tcPr>
            <w:tcW w:w="2381" w:type="dxa"/>
          </w:tcPr>
          <w:p w:rsidR="002F5EA6" w:rsidRPr="002F5EA6" w:rsidRDefault="002F5EA6" w:rsidP="002F5EA6">
            <w:pPr>
              <w:jc w:val="center"/>
              <w:rPr>
                <w:b/>
              </w:rPr>
            </w:pPr>
            <w:r w:rsidRPr="002F5EA6">
              <w:rPr>
                <w:rFonts w:hint="eastAsia"/>
                <w:b/>
              </w:rPr>
              <w:t>金额（元）</w:t>
            </w:r>
          </w:p>
        </w:tc>
        <w:tc>
          <w:tcPr>
            <w:tcW w:w="2506" w:type="dxa"/>
          </w:tcPr>
          <w:p w:rsidR="002F5EA6" w:rsidRPr="002F5EA6" w:rsidRDefault="002F5EA6" w:rsidP="002F5EA6">
            <w:pPr>
              <w:jc w:val="center"/>
              <w:rPr>
                <w:b/>
              </w:rPr>
            </w:pPr>
            <w:r w:rsidRPr="002F5EA6">
              <w:rPr>
                <w:rFonts w:hint="eastAsia"/>
                <w:b/>
              </w:rPr>
              <w:t>占基金总资产的比例（</w:t>
            </w:r>
            <w:r w:rsidRPr="002F5EA6">
              <w:rPr>
                <w:rFonts w:hint="eastAsia"/>
                <w:b/>
              </w:rPr>
              <w:t>%</w:t>
            </w:r>
            <w:r w:rsidRPr="002F5EA6">
              <w:rPr>
                <w:rFonts w:hint="eastAsia"/>
                <w:b/>
              </w:rPr>
              <w:t>）</w:t>
            </w:r>
          </w:p>
        </w:tc>
      </w:tr>
      <w:tr w:rsidR="002F5EA6" w:rsidTr="002F5EA6">
        <w:tc>
          <w:tcPr>
            <w:tcW w:w="646" w:type="dxa"/>
          </w:tcPr>
          <w:p w:rsidR="002F5EA6" w:rsidRDefault="002F5EA6" w:rsidP="002F5EA6">
            <w:pPr>
              <w:jc w:val="center"/>
            </w:pPr>
            <w:r>
              <w:t>1</w:t>
            </w:r>
          </w:p>
        </w:tc>
        <w:tc>
          <w:tcPr>
            <w:tcW w:w="2971" w:type="dxa"/>
          </w:tcPr>
          <w:p w:rsidR="002F5EA6" w:rsidRDefault="002F5EA6" w:rsidP="002F5EA6">
            <w:pPr>
              <w:jc w:val="left"/>
            </w:pPr>
            <w:r>
              <w:rPr>
                <w:rFonts w:hint="eastAsia"/>
              </w:rPr>
              <w:t>权益投资</w:t>
            </w:r>
          </w:p>
        </w:tc>
        <w:tc>
          <w:tcPr>
            <w:tcW w:w="2381" w:type="dxa"/>
          </w:tcPr>
          <w:p w:rsidR="002F5EA6" w:rsidRDefault="002F5EA6" w:rsidP="002F5EA6">
            <w:pPr>
              <w:jc w:val="right"/>
            </w:pPr>
            <w:r>
              <w:t>215,484,620.49</w:t>
            </w:r>
          </w:p>
        </w:tc>
        <w:tc>
          <w:tcPr>
            <w:tcW w:w="2506" w:type="dxa"/>
          </w:tcPr>
          <w:p w:rsidR="002F5EA6" w:rsidRDefault="002F5EA6" w:rsidP="002F5EA6">
            <w:pPr>
              <w:jc w:val="right"/>
            </w:pPr>
            <w:r>
              <w:t>74.29</w:t>
            </w:r>
          </w:p>
        </w:tc>
      </w:tr>
      <w:tr w:rsidR="002F5EA6" w:rsidTr="002F5EA6">
        <w:tc>
          <w:tcPr>
            <w:tcW w:w="646" w:type="dxa"/>
          </w:tcPr>
          <w:p w:rsidR="002F5EA6" w:rsidRDefault="002F5EA6" w:rsidP="002F5EA6">
            <w:pPr>
              <w:jc w:val="center"/>
            </w:pPr>
          </w:p>
        </w:tc>
        <w:tc>
          <w:tcPr>
            <w:tcW w:w="2971" w:type="dxa"/>
          </w:tcPr>
          <w:p w:rsidR="002F5EA6" w:rsidRDefault="002F5EA6" w:rsidP="002F5EA6">
            <w:pPr>
              <w:jc w:val="left"/>
            </w:pPr>
            <w:r>
              <w:rPr>
                <w:rFonts w:hint="eastAsia"/>
              </w:rPr>
              <w:t>其中：股票</w:t>
            </w:r>
          </w:p>
        </w:tc>
        <w:tc>
          <w:tcPr>
            <w:tcW w:w="2381" w:type="dxa"/>
          </w:tcPr>
          <w:p w:rsidR="002F5EA6" w:rsidRDefault="002F5EA6" w:rsidP="002F5EA6">
            <w:pPr>
              <w:jc w:val="right"/>
            </w:pPr>
            <w:r>
              <w:t>215,484,620.49</w:t>
            </w:r>
          </w:p>
        </w:tc>
        <w:tc>
          <w:tcPr>
            <w:tcW w:w="2506" w:type="dxa"/>
          </w:tcPr>
          <w:p w:rsidR="002F5EA6" w:rsidRDefault="002F5EA6" w:rsidP="002F5EA6">
            <w:pPr>
              <w:jc w:val="right"/>
            </w:pPr>
            <w:r>
              <w:t>74.29</w:t>
            </w:r>
          </w:p>
        </w:tc>
      </w:tr>
      <w:tr w:rsidR="002F5EA6" w:rsidTr="002F5EA6">
        <w:tc>
          <w:tcPr>
            <w:tcW w:w="646" w:type="dxa"/>
          </w:tcPr>
          <w:p w:rsidR="002F5EA6" w:rsidRDefault="002F5EA6" w:rsidP="002F5EA6">
            <w:pPr>
              <w:jc w:val="center"/>
            </w:pPr>
            <w:r>
              <w:t>2</w:t>
            </w:r>
          </w:p>
        </w:tc>
        <w:tc>
          <w:tcPr>
            <w:tcW w:w="2971" w:type="dxa"/>
          </w:tcPr>
          <w:p w:rsidR="002F5EA6" w:rsidRDefault="002F5EA6" w:rsidP="002F5EA6">
            <w:pPr>
              <w:jc w:val="left"/>
            </w:pPr>
            <w:r>
              <w:rPr>
                <w:rFonts w:hint="eastAsia"/>
              </w:rPr>
              <w:t>基金投资</w:t>
            </w:r>
          </w:p>
        </w:tc>
        <w:tc>
          <w:tcPr>
            <w:tcW w:w="2381" w:type="dxa"/>
          </w:tcPr>
          <w:p w:rsidR="002F5EA6" w:rsidRDefault="002F5EA6" w:rsidP="002F5EA6">
            <w:pPr>
              <w:jc w:val="right"/>
            </w:pPr>
            <w:r>
              <w:t>-</w:t>
            </w:r>
          </w:p>
        </w:tc>
        <w:tc>
          <w:tcPr>
            <w:tcW w:w="2506" w:type="dxa"/>
          </w:tcPr>
          <w:p w:rsidR="002F5EA6" w:rsidRDefault="002F5EA6" w:rsidP="002F5EA6">
            <w:pPr>
              <w:jc w:val="right"/>
            </w:pPr>
            <w:r>
              <w:t>-</w:t>
            </w:r>
          </w:p>
        </w:tc>
      </w:tr>
      <w:tr w:rsidR="002F5EA6" w:rsidTr="002F5EA6">
        <w:tc>
          <w:tcPr>
            <w:tcW w:w="646" w:type="dxa"/>
          </w:tcPr>
          <w:p w:rsidR="002F5EA6" w:rsidRDefault="002F5EA6" w:rsidP="002F5EA6">
            <w:pPr>
              <w:jc w:val="center"/>
            </w:pPr>
            <w:r>
              <w:t>3</w:t>
            </w:r>
          </w:p>
        </w:tc>
        <w:tc>
          <w:tcPr>
            <w:tcW w:w="2971" w:type="dxa"/>
          </w:tcPr>
          <w:p w:rsidR="002F5EA6" w:rsidRDefault="002F5EA6" w:rsidP="002F5EA6">
            <w:pPr>
              <w:jc w:val="left"/>
            </w:pPr>
            <w:r>
              <w:rPr>
                <w:rFonts w:hint="eastAsia"/>
              </w:rPr>
              <w:t>固定收益投资</w:t>
            </w:r>
          </w:p>
        </w:tc>
        <w:tc>
          <w:tcPr>
            <w:tcW w:w="2381" w:type="dxa"/>
          </w:tcPr>
          <w:p w:rsidR="002F5EA6" w:rsidRDefault="002F5EA6" w:rsidP="002F5EA6">
            <w:pPr>
              <w:jc w:val="right"/>
            </w:pPr>
            <w:r>
              <w:t>59,749,357.73</w:t>
            </w:r>
          </w:p>
        </w:tc>
        <w:tc>
          <w:tcPr>
            <w:tcW w:w="2506" w:type="dxa"/>
          </w:tcPr>
          <w:p w:rsidR="002F5EA6" w:rsidRDefault="002F5EA6" w:rsidP="002F5EA6">
            <w:pPr>
              <w:jc w:val="right"/>
            </w:pPr>
            <w:r>
              <w:t>20.60</w:t>
            </w:r>
          </w:p>
        </w:tc>
      </w:tr>
      <w:tr w:rsidR="002F5EA6" w:rsidTr="002F5EA6">
        <w:tc>
          <w:tcPr>
            <w:tcW w:w="646" w:type="dxa"/>
          </w:tcPr>
          <w:p w:rsidR="002F5EA6" w:rsidRDefault="002F5EA6" w:rsidP="002F5EA6">
            <w:pPr>
              <w:jc w:val="center"/>
            </w:pPr>
          </w:p>
        </w:tc>
        <w:tc>
          <w:tcPr>
            <w:tcW w:w="2971" w:type="dxa"/>
          </w:tcPr>
          <w:p w:rsidR="002F5EA6" w:rsidRDefault="002F5EA6" w:rsidP="002F5EA6">
            <w:pPr>
              <w:jc w:val="left"/>
            </w:pPr>
            <w:r>
              <w:rPr>
                <w:rFonts w:hint="eastAsia"/>
              </w:rPr>
              <w:t>其中：债券</w:t>
            </w:r>
          </w:p>
        </w:tc>
        <w:tc>
          <w:tcPr>
            <w:tcW w:w="2381" w:type="dxa"/>
          </w:tcPr>
          <w:p w:rsidR="002F5EA6" w:rsidRDefault="002F5EA6" w:rsidP="002F5EA6">
            <w:pPr>
              <w:jc w:val="right"/>
            </w:pPr>
            <w:r>
              <w:t>59,749,357.73</w:t>
            </w:r>
          </w:p>
        </w:tc>
        <w:tc>
          <w:tcPr>
            <w:tcW w:w="2506" w:type="dxa"/>
          </w:tcPr>
          <w:p w:rsidR="002F5EA6" w:rsidRDefault="002F5EA6" w:rsidP="002F5EA6">
            <w:pPr>
              <w:jc w:val="right"/>
            </w:pPr>
            <w:r>
              <w:t>20.60</w:t>
            </w:r>
          </w:p>
        </w:tc>
      </w:tr>
      <w:tr w:rsidR="002F5EA6" w:rsidTr="002F5EA6">
        <w:tc>
          <w:tcPr>
            <w:tcW w:w="646" w:type="dxa"/>
          </w:tcPr>
          <w:p w:rsidR="002F5EA6" w:rsidRDefault="002F5EA6" w:rsidP="002F5EA6">
            <w:pPr>
              <w:jc w:val="center"/>
            </w:pPr>
          </w:p>
        </w:tc>
        <w:tc>
          <w:tcPr>
            <w:tcW w:w="2971" w:type="dxa"/>
          </w:tcPr>
          <w:p w:rsidR="002F5EA6" w:rsidRDefault="002F5EA6" w:rsidP="002F5EA6">
            <w:pPr>
              <w:jc w:val="left"/>
            </w:pPr>
            <w:r>
              <w:rPr>
                <w:rFonts w:hint="eastAsia"/>
              </w:rPr>
              <w:t xml:space="preserve">      </w:t>
            </w:r>
            <w:r>
              <w:rPr>
                <w:rFonts w:hint="eastAsia"/>
              </w:rPr>
              <w:t>资产支持证券</w:t>
            </w:r>
          </w:p>
        </w:tc>
        <w:tc>
          <w:tcPr>
            <w:tcW w:w="2381" w:type="dxa"/>
          </w:tcPr>
          <w:p w:rsidR="002F5EA6" w:rsidRDefault="002F5EA6" w:rsidP="002F5EA6">
            <w:pPr>
              <w:jc w:val="right"/>
            </w:pPr>
            <w:r>
              <w:t>-</w:t>
            </w:r>
          </w:p>
        </w:tc>
        <w:tc>
          <w:tcPr>
            <w:tcW w:w="2506" w:type="dxa"/>
          </w:tcPr>
          <w:p w:rsidR="002F5EA6" w:rsidRDefault="002F5EA6" w:rsidP="002F5EA6">
            <w:pPr>
              <w:jc w:val="right"/>
            </w:pPr>
            <w:r>
              <w:t>-</w:t>
            </w:r>
          </w:p>
        </w:tc>
      </w:tr>
      <w:tr w:rsidR="002F5EA6" w:rsidTr="002F5EA6">
        <w:tc>
          <w:tcPr>
            <w:tcW w:w="646" w:type="dxa"/>
          </w:tcPr>
          <w:p w:rsidR="002F5EA6" w:rsidRDefault="002F5EA6" w:rsidP="002F5EA6">
            <w:pPr>
              <w:jc w:val="center"/>
            </w:pPr>
            <w:r>
              <w:t>4</w:t>
            </w:r>
          </w:p>
        </w:tc>
        <w:tc>
          <w:tcPr>
            <w:tcW w:w="2971" w:type="dxa"/>
          </w:tcPr>
          <w:p w:rsidR="002F5EA6" w:rsidRDefault="002F5EA6" w:rsidP="002F5EA6">
            <w:pPr>
              <w:jc w:val="left"/>
            </w:pPr>
            <w:r>
              <w:rPr>
                <w:rFonts w:hint="eastAsia"/>
              </w:rPr>
              <w:t>贵金属投资</w:t>
            </w:r>
          </w:p>
        </w:tc>
        <w:tc>
          <w:tcPr>
            <w:tcW w:w="2381" w:type="dxa"/>
          </w:tcPr>
          <w:p w:rsidR="002F5EA6" w:rsidRDefault="002F5EA6" w:rsidP="002F5EA6">
            <w:pPr>
              <w:jc w:val="right"/>
            </w:pPr>
            <w:r>
              <w:t>-</w:t>
            </w:r>
          </w:p>
        </w:tc>
        <w:tc>
          <w:tcPr>
            <w:tcW w:w="2506" w:type="dxa"/>
          </w:tcPr>
          <w:p w:rsidR="002F5EA6" w:rsidRDefault="002F5EA6" w:rsidP="002F5EA6">
            <w:pPr>
              <w:jc w:val="right"/>
            </w:pPr>
            <w:r>
              <w:t>-</w:t>
            </w:r>
          </w:p>
        </w:tc>
      </w:tr>
      <w:tr w:rsidR="002F5EA6" w:rsidTr="002F5EA6">
        <w:tc>
          <w:tcPr>
            <w:tcW w:w="646" w:type="dxa"/>
          </w:tcPr>
          <w:p w:rsidR="002F5EA6" w:rsidRDefault="002F5EA6" w:rsidP="002F5EA6">
            <w:pPr>
              <w:jc w:val="center"/>
            </w:pPr>
            <w:r>
              <w:t>5</w:t>
            </w:r>
          </w:p>
        </w:tc>
        <w:tc>
          <w:tcPr>
            <w:tcW w:w="2971" w:type="dxa"/>
          </w:tcPr>
          <w:p w:rsidR="002F5EA6" w:rsidRDefault="002F5EA6" w:rsidP="002F5EA6">
            <w:pPr>
              <w:jc w:val="left"/>
            </w:pPr>
            <w:r>
              <w:rPr>
                <w:rFonts w:hint="eastAsia"/>
              </w:rPr>
              <w:t>金融衍生品投资</w:t>
            </w:r>
          </w:p>
        </w:tc>
        <w:tc>
          <w:tcPr>
            <w:tcW w:w="2381" w:type="dxa"/>
          </w:tcPr>
          <w:p w:rsidR="002F5EA6" w:rsidRDefault="002F5EA6" w:rsidP="002F5EA6">
            <w:pPr>
              <w:jc w:val="right"/>
            </w:pPr>
            <w:r>
              <w:t>-</w:t>
            </w:r>
          </w:p>
        </w:tc>
        <w:tc>
          <w:tcPr>
            <w:tcW w:w="2506" w:type="dxa"/>
          </w:tcPr>
          <w:p w:rsidR="002F5EA6" w:rsidRDefault="002F5EA6" w:rsidP="002F5EA6">
            <w:pPr>
              <w:jc w:val="right"/>
            </w:pPr>
            <w:r>
              <w:t>-</w:t>
            </w:r>
          </w:p>
        </w:tc>
      </w:tr>
      <w:tr w:rsidR="002F5EA6" w:rsidTr="002F5EA6">
        <w:tc>
          <w:tcPr>
            <w:tcW w:w="646" w:type="dxa"/>
          </w:tcPr>
          <w:p w:rsidR="002F5EA6" w:rsidRDefault="002F5EA6" w:rsidP="002F5EA6">
            <w:pPr>
              <w:jc w:val="center"/>
            </w:pPr>
            <w:r>
              <w:t>6</w:t>
            </w:r>
          </w:p>
        </w:tc>
        <w:tc>
          <w:tcPr>
            <w:tcW w:w="2971" w:type="dxa"/>
          </w:tcPr>
          <w:p w:rsidR="002F5EA6" w:rsidRDefault="002F5EA6" w:rsidP="002F5EA6">
            <w:pPr>
              <w:jc w:val="left"/>
            </w:pPr>
            <w:r>
              <w:rPr>
                <w:rFonts w:hint="eastAsia"/>
              </w:rPr>
              <w:t>买入返售金融资产</w:t>
            </w:r>
          </w:p>
        </w:tc>
        <w:tc>
          <w:tcPr>
            <w:tcW w:w="2381" w:type="dxa"/>
          </w:tcPr>
          <w:p w:rsidR="002F5EA6" w:rsidRDefault="002F5EA6" w:rsidP="002F5EA6">
            <w:pPr>
              <w:jc w:val="right"/>
            </w:pPr>
            <w:r>
              <w:t>-</w:t>
            </w:r>
          </w:p>
        </w:tc>
        <w:tc>
          <w:tcPr>
            <w:tcW w:w="2506" w:type="dxa"/>
          </w:tcPr>
          <w:p w:rsidR="002F5EA6" w:rsidRDefault="002F5EA6" w:rsidP="002F5EA6">
            <w:pPr>
              <w:jc w:val="right"/>
            </w:pPr>
            <w:r>
              <w:t>-</w:t>
            </w:r>
          </w:p>
        </w:tc>
      </w:tr>
      <w:tr w:rsidR="002F5EA6" w:rsidTr="002F5EA6">
        <w:tc>
          <w:tcPr>
            <w:tcW w:w="646" w:type="dxa"/>
          </w:tcPr>
          <w:p w:rsidR="002F5EA6" w:rsidRDefault="002F5EA6" w:rsidP="002F5EA6">
            <w:pPr>
              <w:jc w:val="center"/>
            </w:pPr>
          </w:p>
        </w:tc>
        <w:tc>
          <w:tcPr>
            <w:tcW w:w="2971" w:type="dxa"/>
          </w:tcPr>
          <w:p w:rsidR="002F5EA6" w:rsidRDefault="002F5EA6" w:rsidP="002F5EA6">
            <w:pPr>
              <w:jc w:val="left"/>
            </w:pPr>
            <w:r>
              <w:rPr>
                <w:rFonts w:hint="eastAsia"/>
              </w:rPr>
              <w:t>其中：买断式回购的买入返售金融资产</w:t>
            </w:r>
          </w:p>
        </w:tc>
        <w:tc>
          <w:tcPr>
            <w:tcW w:w="2381" w:type="dxa"/>
          </w:tcPr>
          <w:p w:rsidR="002F5EA6" w:rsidRDefault="002F5EA6" w:rsidP="002F5EA6">
            <w:pPr>
              <w:jc w:val="right"/>
            </w:pPr>
            <w:r>
              <w:t>-</w:t>
            </w:r>
          </w:p>
        </w:tc>
        <w:tc>
          <w:tcPr>
            <w:tcW w:w="2506" w:type="dxa"/>
          </w:tcPr>
          <w:p w:rsidR="002F5EA6" w:rsidRDefault="002F5EA6" w:rsidP="002F5EA6">
            <w:pPr>
              <w:jc w:val="right"/>
            </w:pPr>
            <w:r>
              <w:t>-</w:t>
            </w:r>
          </w:p>
        </w:tc>
      </w:tr>
      <w:tr w:rsidR="002F5EA6" w:rsidTr="002F5EA6">
        <w:tc>
          <w:tcPr>
            <w:tcW w:w="646" w:type="dxa"/>
          </w:tcPr>
          <w:p w:rsidR="002F5EA6" w:rsidRDefault="002F5EA6" w:rsidP="002F5EA6">
            <w:pPr>
              <w:jc w:val="center"/>
            </w:pPr>
            <w:r>
              <w:t>7</w:t>
            </w:r>
          </w:p>
        </w:tc>
        <w:tc>
          <w:tcPr>
            <w:tcW w:w="2971" w:type="dxa"/>
          </w:tcPr>
          <w:p w:rsidR="002F5EA6" w:rsidRDefault="002F5EA6" w:rsidP="002F5EA6">
            <w:pPr>
              <w:jc w:val="left"/>
            </w:pPr>
            <w:r>
              <w:rPr>
                <w:rFonts w:hint="eastAsia"/>
              </w:rPr>
              <w:t>银行存款和结算备付金合计</w:t>
            </w:r>
          </w:p>
        </w:tc>
        <w:tc>
          <w:tcPr>
            <w:tcW w:w="2381" w:type="dxa"/>
          </w:tcPr>
          <w:p w:rsidR="002F5EA6" w:rsidRDefault="002F5EA6" w:rsidP="002F5EA6">
            <w:pPr>
              <w:jc w:val="right"/>
            </w:pPr>
            <w:r>
              <w:t>14,350,361.52</w:t>
            </w:r>
          </w:p>
        </w:tc>
        <w:tc>
          <w:tcPr>
            <w:tcW w:w="2506" w:type="dxa"/>
          </w:tcPr>
          <w:p w:rsidR="002F5EA6" w:rsidRDefault="002F5EA6" w:rsidP="002F5EA6">
            <w:pPr>
              <w:jc w:val="right"/>
            </w:pPr>
            <w:r>
              <w:t>4.95</w:t>
            </w:r>
          </w:p>
        </w:tc>
      </w:tr>
      <w:tr w:rsidR="002F5EA6" w:rsidTr="002F5EA6">
        <w:tc>
          <w:tcPr>
            <w:tcW w:w="646" w:type="dxa"/>
          </w:tcPr>
          <w:p w:rsidR="002F5EA6" w:rsidRDefault="002F5EA6" w:rsidP="002F5EA6">
            <w:pPr>
              <w:jc w:val="center"/>
            </w:pPr>
            <w:r>
              <w:t>8</w:t>
            </w:r>
          </w:p>
        </w:tc>
        <w:tc>
          <w:tcPr>
            <w:tcW w:w="2971" w:type="dxa"/>
          </w:tcPr>
          <w:p w:rsidR="002F5EA6" w:rsidRDefault="002F5EA6" w:rsidP="002F5EA6">
            <w:pPr>
              <w:jc w:val="left"/>
            </w:pPr>
            <w:r>
              <w:rPr>
                <w:rFonts w:hint="eastAsia"/>
              </w:rPr>
              <w:t>其他资产</w:t>
            </w:r>
          </w:p>
        </w:tc>
        <w:tc>
          <w:tcPr>
            <w:tcW w:w="2381" w:type="dxa"/>
          </w:tcPr>
          <w:p w:rsidR="002F5EA6" w:rsidRDefault="002F5EA6" w:rsidP="002F5EA6">
            <w:pPr>
              <w:jc w:val="right"/>
            </w:pPr>
            <w:r>
              <w:t>459,162.72</w:t>
            </w:r>
          </w:p>
        </w:tc>
        <w:tc>
          <w:tcPr>
            <w:tcW w:w="2506" w:type="dxa"/>
          </w:tcPr>
          <w:p w:rsidR="002F5EA6" w:rsidRDefault="002F5EA6" w:rsidP="002F5EA6">
            <w:pPr>
              <w:jc w:val="right"/>
            </w:pPr>
            <w:r>
              <w:t>0.16</w:t>
            </w:r>
          </w:p>
        </w:tc>
      </w:tr>
      <w:tr w:rsidR="002F5EA6" w:rsidTr="002F5EA6">
        <w:tc>
          <w:tcPr>
            <w:tcW w:w="646" w:type="dxa"/>
          </w:tcPr>
          <w:p w:rsidR="002F5EA6" w:rsidRDefault="002F5EA6" w:rsidP="002F5EA6">
            <w:pPr>
              <w:jc w:val="center"/>
            </w:pPr>
            <w:r>
              <w:t>9</w:t>
            </w:r>
          </w:p>
        </w:tc>
        <w:tc>
          <w:tcPr>
            <w:tcW w:w="2971" w:type="dxa"/>
          </w:tcPr>
          <w:p w:rsidR="002F5EA6" w:rsidRDefault="002F5EA6" w:rsidP="002F5EA6">
            <w:pPr>
              <w:jc w:val="left"/>
            </w:pPr>
            <w:r>
              <w:rPr>
                <w:rFonts w:hint="eastAsia"/>
              </w:rPr>
              <w:t>合计</w:t>
            </w:r>
          </w:p>
        </w:tc>
        <w:tc>
          <w:tcPr>
            <w:tcW w:w="2381" w:type="dxa"/>
          </w:tcPr>
          <w:p w:rsidR="002F5EA6" w:rsidRDefault="002F5EA6" w:rsidP="002F5EA6">
            <w:pPr>
              <w:jc w:val="right"/>
            </w:pPr>
            <w:r>
              <w:t>290,043,502.46</w:t>
            </w:r>
          </w:p>
        </w:tc>
        <w:tc>
          <w:tcPr>
            <w:tcW w:w="2506" w:type="dxa"/>
          </w:tcPr>
          <w:p w:rsidR="002F5EA6" w:rsidRDefault="002F5EA6" w:rsidP="002F5EA6">
            <w:pPr>
              <w:jc w:val="right"/>
            </w:pPr>
            <w:r>
              <w:t>100.00</w:t>
            </w:r>
          </w:p>
        </w:tc>
      </w:tr>
    </w:tbl>
    <w:p w:rsidR="002F5EA6" w:rsidRDefault="002F5EA6" w:rsidP="002F5EA6">
      <w:pPr>
        <w:pStyle w:val="-2"/>
        <w:spacing w:before="312"/>
        <w:rPr>
          <w:rFonts w:hint="eastAsia"/>
        </w:rPr>
      </w:pPr>
      <w:r>
        <w:rPr>
          <w:rFonts w:hint="eastAsia"/>
        </w:rPr>
        <w:t>报告期末按行业分类的股票投资组合</w:t>
      </w:r>
    </w:p>
    <w:p w:rsidR="002F5EA6" w:rsidRDefault="002F5EA6" w:rsidP="002F5EA6">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F5EA6" w:rsidTr="002F5EA6">
        <w:trPr>
          <w:cnfStyle w:val="100000000000" w:firstRow="1" w:lastRow="0" w:firstColumn="0" w:lastColumn="0" w:oddVBand="0" w:evenVBand="0" w:oddHBand="0" w:evenHBand="0" w:firstRowFirstColumn="0" w:firstRowLastColumn="0" w:lastRowFirstColumn="0" w:lastRowLastColumn="0"/>
        </w:trPr>
        <w:tc>
          <w:tcPr>
            <w:tcW w:w="646" w:type="dxa"/>
          </w:tcPr>
          <w:p w:rsidR="002F5EA6" w:rsidRPr="002F5EA6" w:rsidRDefault="002F5EA6" w:rsidP="002F5EA6">
            <w:pPr>
              <w:jc w:val="center"/>
              <w:rPr>
                <w:b/>
              </w:rPr>
            </w:pPr>
            <w:r w:rsidRPr="002F5EA6">
              <w:rPr>
                <w:rFonts w:hint="eastAsia"/>
                <w:b/>
              </w:rPr>
              <w:t>代码</w:t>
            </w:r>
          </w:p>
        </w:tc>
        <w:tc>
          <w:tcPr>
            <w:tcW w:w="3595" w:type="dxa"/>
          </w:tcPr>
          <w:p w:rsidR="002F5EA6" w:rsidRPr="002F5EA6" w:rsidRDefault="002F5EA6" w:rsidP="002F5EA6">
            <w:pPr>
              <w:jc w:val="center"/>
              <w:rPr>
                <w:b/>
              </w:rPr>
            </w:pPr>
            <w:r w:rsidRPr="002F5EA6">
              <w:rPr>
                <w:rFonts w:hint="eastAsia"/>
                <w:b/>
              </w:rPr>
              <w:t>行业类别</w:t>
            </w:r>
          </w:p>
        </w:tc>
        <w:tc>
          <w:tcPr>
            <w:tcW w:w="1769" w:type="dxa"/>
          </w:tcPr>
          <w:p w:rsidR="002F5EA6" w:rsidRPr="002F5EA6" w:rsidRDefault="002F5EA6" w:rsidP="002F5EA6">
            <w:pPr>
              <w:jc w:val="center"/>
              <w:rPr>
                <w:b/>
              </w:rPr>
            </w:pPr>
            <w:r w:rsidRPr="002F5EA6">
              <w:rPr>
                <w:rFonts w:hint="eastAsia"/>
                <w:b/>
              </w:rPr>
              <w:t>公允价值（元）</w:t>
            </w:r>
          </w:p>
        </w:tc>
        <w:tc>
          <w:tcPr>
            <w:tcW w:w="2495" w:type="dxa"/>
          </w:tcPr>
          <w:p w:rsidR="002F5EA6" w:rsidRPr="002F5EA6" w:rsidRDefault="002F5EA6" w:rsidP="002F5EA6">
            <w:pPr>
              <w:jc w:val="center"/>
              <w:rPr>
                <w:b/>
              </w:rPr>
            </w:pPr>
            <w:r w:rsidRPr="002F5EA6">
              <w:rPr>
                <w:rFonts w:hint="eastAsia"/>
                <w:b/>
              </w:rPr>
              <w:t>占基金资产净值比例（％）</w:t>
            </w:r>
          </w:p>
        </w:tc>
      </w:tr>
      <w:tr w:rsidR="002F5EA6" w:rsidTr="002F5EA6">
        <w:tc>
          <w:tcPr>
            <w:tcW w:w="646" w:type="dxa"/>
          </w:tcPr>
          <w:p w:rsidR="002F5EA6" w:rsidRDefault="002F5EA6" w:rsidP="002F5EA6">
            <w:pPr>
              <w:jc w:val="left"/>
            </w:pPr>
            <w:r>
              <w:t>A</w:t>
            </w:r>
          </w:p>
        </w:tc>
        <w:tc>
          <w:tcPr>
            <w:tcW w:w="3595" w:type="dxa"/>
          </w:tcPr>
          <w:p w:rsidR="002F5EA6" w:rsidRDefault="002F5EA6" w:rsidP="002F5EA6">
            <w:pPr>
              <w:jc w:val="left"/>
            </w:pPr>
            <w:r>
              <w:rPr>
                <w:rFonts w:hint="eastAsia"/>
              </w:rPr>
              <w:t>农、林、牧、渔业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B</w:t>
            </w:r>
          </w:p>
        </w:tc>
        <w:tc>
          <w:tcPr>
            <w:tcW w:w="3595" w:type="dxa"/>
          </w:tcPr>
          <w:p w:rsidR="002F5EA6" w:rsidRDefault="002F5EA6" w:rsidP="002F5EA6">
            <w:pPr>
              <w:jc w:val="left"/>
            </w:pPr>
            <w:r>
              <w:rPr>
                <w:rFonts w:hint="eastAsia"/>
              </w:rPr>
              <w:t>采矿业</w:t>
            </w:r>
          </w:p>
        </w:tc>
        <w:tc>
          <w:tcPr>
            <w:tcW w:w="1769" w:type="dxa"/>
          </w:tcPr>
          <w:p w:rsidR="002F5EA6" w:rsidRDefault="002F5EA6" w:rsidP="002F5EA6">
            <w:pPr>
              <w:jc w:val="right"/>
            </w:pPr>
            <w:r>
              <w:t>19,498,033.78</w:t>
            </w:r>
          </w:p>
        </w:tc>
        <w:tc>
          <w:tcPr>
            <w:tcW w:w="2495" w:type="dxa"/>
          </w:tcPr>
          <w:p w:rsidR="002F5EA6" w:rsidRDefault="002F5EA6" w:rsidP="002F5EA6">
            <w:pPr>
              <w:jc w:val="right"/>
            </w:pPr>
            <w:r>
              <w:t>6.78</w:t>
            </w:r>
          </w:p>
        </w:tc>
      </w:tr>
      <w:tr w:rsidR="002F5EA6" w:rsidTr="002F5EA6">
        <w:tc>
          <w:tcPr>
            <w:tcW w:w="646" w:type="dxa"/>
          </w:tcPr>
          <w:p w:rsidR="002F5EA6" w:rsidRDefault="002F5EA6" w:rsidP="002F5EA6">
            <w:pPr>
              <w:jc w:val="left"/>
            </w:pPr>
            <w:r>
              <w:t>C</w:t>
            </w:r>
          </w:p>
        </w:tc>
        <w:tc>
          <w:tcPr>
            <w:tcW w:w="3595" w:type="dxa"/>
          </w:tcPr>
          <w:p w:rsidR="002F5EA6" w:rsidRDefault="002F5EA6" w:rsidP="002F5EA6">
            <w:pPr>
              <w:jc w:val="left"/>
            </w:pPr>
            <w:r>
              <w:rPr>
                <w:rFonts w:hint="eastAsia"/>
              </w:rPr>
              <w:t>制造业</w:t>
            </w:r>
          </w:p>
        </w:tc>
        <w:tc>
          <w:tcPr>
            <w:tcW w:w="1769" w:type="dxa"/>
          </w:tcPr>
          <w:p w:rsidR="002F5EA6" w:rsidRDefault="002F5EA6" w:rsidP="002F5EA6">
            <w:pPr>
              <w:jc w:val="right"/>
            </w:pPr>
            <w:r>
              <w:t>193,337,485.53</w:t>
            </w:r>
          </w:p>
        </w:tc>
        <w:tc>
          <w:tcPr>
            <w:tcW w:w="2495" w:type="dxa"/>
          </w:tcPr>
          <w:p w:rsidR="002F5EA6" w:rsidRDefault="002F5EA6" w:rsidP="002F5EA6">
            <w:pPr>
              <w:jc w:val="right"/>
            </w:pPr>
            <w:r>
              <w:t>67.28</w:t>
            </w:r>
          </w:p>
        </w:tc>
      </w:tr>
      <w:tr w:rsidR="002F5EA6" w:rsidTr="002F5EA6">
        <w:tc>
          <w:tcPr>
            <w:tcW w:w="646" w:type="dxa"/>
          </w:tcPr>
          <w:p w:rsidR="002F5EA6" w:rsidRDefault="002F5EA6" w:rsidP="002F5EA6">
            <w:pPr>
              <w:jc w:val="left"/>
            </w:pPr>
            <w:r>
              <w:t>D</w:t>
            </w:r>
          </w:p>
        </w:tc>
        <w:tc>
          <w:tcPr>
            <w:tcW w:w="3595" w:type="dxa"/>
          </w:tcPr>
          <w:p w:rsidR="002F5EA6" w:rsidRDefault="002F5EA6" w:rsidP="002F5EA6">
            <w:pPr>
              <w:jc w:val="left"/>
            </w:pPr>
            <w:r>
              <w:rPr>
                <w:rFonts w:hint="eastAsia"/>
              </w:rPr>
              <w:t>电力、热力、燃气及水生产和供应业</w:t>
            </w:r>
          </w:p>
        </w:tc>
        <w:tc>
          <w:tcPr>
            <w:tcW w:w="1769" w:type="dxa"/>
          </w:tcPr>
          <w:p w:rsidR="002F5EA6" w:rsidRDefault="002F5EA6" w:rsidP="002F5EA6">
            <w:pPr>
              <w:jc w:val="right"/>
            </w:pPr>
            <w:r>
              <w:t>2,494,808.00</w:t>
            </w:r>
          </w:p>
        </w:tc>
        <w:tc>
          <w:tcPr>
            <w:tcW w:w="2495" w:type="dxa"/>
          </w:tcPr>
          <w:p w:rsidR="002F5EA6" w:rsidRDefault="002F5EA6" w:rsidP="002F5EA6">
            <w:pPr>
              <w:jc w:val="right"/>
            </w:pPr>
            <w:r>
              <w:t>0.87</w:t>
            </w:r>
          </w:p>
        </w:tc>
      </w:tr>
      <w:tr w:rsidR="002F5EA6" w:rsidTr="002F5EA6">
        <w:tc>
          <w:tcPr>
            <w:tcW w:w="646" w:type="dxa"/>
          </w:tcPr>
          <w:p w:rsidR="002F5EA6" w:rsidRDefault="002F5EA6" w:rsidP="002F5EA6">
            <w:pPr>
              <w:jc w:val="left"/>
            </w:pPr>
            <w:r>
              <w:t>E</w:t>
            </w:r>
          </w:p>
        </w:tc>
        <w:tc>
          <w:tcPr>
            <w:tcW w:w="3595" w:type="dxa"/>
          </w:tcPr>
          <w:p w:rsidR="002F5EA6" w:rsidRDefault="002F5EA6" w:rsidP="002F5EA6">
            <w:pPr>
              <w:jc w:val="left"/>
            </w:pPr>
            <w:r>
              <w:rPr>
                <w:rFonts w:hint="eastAsia"/>
              </w:rPr>
              <w:t>建筑业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lastRenderedPageBreak/>
              <w:t>F</w:t>
            </w:r>
          </w:p>
        </w:tc>
        <w:tc>
          <w:tcPr>
            <w:tcW w:w="3595" w:type="dxa"/>
          </w:tcPr>
          <w:p w:rsidR="002F5EA6" w:rsidRDefault="002F5EA6" w:rsidP="002F5EA6">
            <w:pPr>
              <w:jc w:val="left"/>
            </w:pPr>
            <w:r>
              <w:rPr>
                <w:rFonts w:hint="eastAsia"/>
              </w:rPr>
              <w:t>批发和零售业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G</w:t>
            </w:r>
          </w:p>
        </w:tc>
        <w:tc>
          <w:tcPr>
            <w:tcW w:w="3595" w:type="dxa"/>
          </w:tcPr>
          <w:p w:rsidR="002F5EA6" w:rsidRDefault="002F5EA6" w:rsidP="002F5EA6">
            <w:pPr>
              <w:jc w:val="left"/>
            </w:pPr>
            <w:r>
              <w:rPr>
                <w:rFonts w:hint="eastAsia"/>
              </w:rPr>
              <w:t>交通运输、仓储和邮政业</w:t>
            </w:r>
          </w:p>
        </w:tc>
        <w:tc>
          <w:tcPr>
            <w:tcW w:w="1769" w:type="dxa"/>
          </w:tcPr>
          <w:p w:rsidR="002F5EA6" w:rsidRDefault="002F5EA6" w:rsidP="002F5EA6">
            <w:pPr>
              <w:jc w:val="right"/>
            </w:pPr>
            <w:r>
              <w:t>1,845.66</w:t>
            </w:r>
          </w:p>
        </w:tc>
        <w:tc>
          <w:tcPr>
            <w:tcW w:w="2495" w:type="dxa"/>
          </w:tcPr>
          <w:p w:rsidR="002F5EA6" w:rsidRDefault="002F5EA6" w:rsidP="002F5EA6">
            <w:pPr>
              <w:jc w:val="right"/>
            </w:pPr>
            <w:r>
              <w:t>0.00</w:t>
            </w:r>
          </w:p>
        </w:tc>
      </w:tr>
      <w:tr w:rsidR="002F5EA6" w:rsidTr="002F5EA6">
        <w:tc>
          <w:tcPr>
            <w:tcW w:w="646" w:type="dxa"/>
          </w:tcPr>
          <w:p w:rsidR="002F5EA6" w:rsidRDefault="002F5EA6" w:rsidP="002F5EA6">
            <w:pPr>
              <w:jc w:val="left"/>
            </w:pPr>
            <w:r>
              <w:t>H</w:t>
            </w:r>
          </w:p>
        </w:tc>
        <w:tc>
          <w:tcPr>
            <w:tcW w:w="3595" w:type="dxa"/>
          </w:tcPr>
          <w:p w:rsidR="002F5EA6" w:rsidRDefault="002F5EA6" w:rsidP="002F5EA6">
            <w:pPr>
              <w:jc w:val="left"/>
            </w:pPr>
            <w:r>
              <w:rPr>
                <w:rFonts w:hint="eastAsia"/>
              </w:rPr>
              <w:t>住宿和餐饮业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I</w:t>
            </w:r>
          </w:p>
        </w:tc>
        <w:tc>
          <w:tcPr>
            <w:tcW w:w="3595" w:type="dxa"/>
          </w:tcPr>
          <w:p w:rsidR="002F5EA6" w:rsidRDefault="002F5EA6" w:rsidP="002F5EA6">
            <w:pPr>
              <w:jc w:val="left"/>
            </w:pPr>
            <w:r>
              <w:rPr>
                <w:rFonts w:hint="eastAsia"/>
              </w:rPr>
              <w:t>信息传输、软件和信息技术服务业</w:t>
            </w:r>
          </w:p>
        </w:tc>
        <w:tc>
          <w:tcPr>
            <w:tcW w:w="1769" w:type="dxa"/>
          </w:tcPr>
          <w:p w:rsidR="002F5EA6" w:rsidRDefault="002F5EA6" w:rsidP="002F5EA6">
            <w:pPr>
              <w:jc w:val="right"/>
            </w:pPr>
            <w:r>
              <w:t>124,338.80</w:t>
            </w:r>
          </w:p>
        </w:tc>
        <w:tc>
          <w:tcPr>
            <w:tcW w:w="2495" w:type="dxa"/>
          </w:tcPr>
          <w:p w:rsidR="002F5EA6" w:rsidRDefault="002F5EA6" w:rsidP="002F5EA6">
            <w:pPr>
              <w:jc w:val="right"/>
            </w:pPr>
            <w:r>
              <w:t>0.04</w:t>
            </w:r>
          </w:p>
        </w:tc>
      </w:tr>
      <w:tr w:rsidR="002F5EA6" w:rsidTr="002F5EA6">
        <w:tc>
          <w:tcPr>
            <w:tcW w:w="646" w:type="dxa"/>
          </w:tcPr>
          <w:p w:rsidR="002F5EA6" w:rsidRDefault="002F5EA6" w:rsidP="002F5EA6">
            <w:pPr>
              <w:jc w:val="left"/>
            </w:pPr>
            <w:r>
              <w:t>J</w:t>
            </w:r>
          </w:p>
        </w:tc>
        <w:tc>
          <w:tcPr>
            <w:tcW w:w="3595" w:type="dxa"/>
          </w:tcPr>
          <w:p w:rsidR="002F5EA6" w:rsidRDefault="002F5EA6" w:rsidP="002F5EA6">
            <w:pPr>
              <w:jc w:val="left"/>
            </w:pPr>
            <w:r>
              <w:rPr>
                <w:rFonts w:hint="eastAsia"/>
              </w:rPr>
              <w:t>金融业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K</w:t>
            </w:r>
          </w:p>
        </w:tc>
        <w:tc>
          <w:tcPr>
            <w:tcW w:w="3595" w:type="dxa"/>
          </w:tcPr>
          <w:p w:rsidR="002F5EA6" w:rsidRDefault="002F5EA6" w:rsidP="002F5EA6">
            <w:pPr>
              <w:jc w:val="left"/>
            </w:pPr>
            <w:r>
              <w:rPr>
                <w:rFonts w:hint="eastAsia"/>
              </w:rPr>
              <w:t>房地产业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L</w:t>
            </w:r>
          </w:p>
        </w:tc>
        <w:tc>
          <w:tcPr>
            <w:tcW w:w="3595" w:type="dxa"/>
          </w:tcPr>
          <w:p w:rsidR="002F5EA6" w:rsidRDefault="002F5EA6" w:rsidP="002F5EA6">
            <w:pPr>
              <w:jc w:val="left"/>
            </w:pPr>
            <w:r>
              <w:rPr>
                <w:rFonts w:hint="eastAsia"/>
              </w:rPr>
              <w:t>租赁和商务服务业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M</w:t>
            </w:r>
          </w:p>
        </w:tc>
        <w:tc>
          <w:tcPr>
            <w:tcW w:w="3595" w:type="dxa"/>
          </w:tcPr>
          <w:p w:rsidR="002F5EA6" w:rsidRDefault="002F5EA6" w:rsidP="002F5EA6">
            <w:pPr>
              <w:jc w:val="left"/>
            </w:pPr>
            <w:r>
              <w:rPr>
                <w:rFonts w:hint="eastAsia"/>
              </w:rPr>
              <w:t>科学研究和技术服务业</w:t>
            </w:r>
          </w:p>
        </w:tc>
        <w:tc>
          <w:tcPr>
            <w:tcW w:w="1769" w:type="dxa"/>
          </w:tcPr>
          <w:p w:rsidR="002F5EA6" w:rsidRDefault="002F5EA6" w:rsidP="002F5EA6">
            <w:pPr>
              <w:jc w:val="right"/>
            </w:pPr>
            <w:r>
              <w:t>28,108.72</w:t>
            </w:r>
          </w:p>
        </w:tc>
        <w:tc>
          <w:tcPr>
            <w:tcW w:w="2495" w:type="dxa"/>
          </w:tcPr>
          <w:p w:rsidR="002F5EA6" w:rsidRDefault="002F5EA6" w:rsidP="002F5EA6">
            <w:pPr>
              <w:jc w:val="right"/>
            </w:pPr>
            <w:r>
              <w:t>0.01</w:t>
            </w:r>
          </w:p>
        </w:tc>
      </w:tr>
      <w:tr w:rsidR="002F5EA6" w:rsidTr="002F5EA6">
        <w:tc>
          <w:tcPr>
            <w:tcW w:w="646" w:type="dxa"/>
          </w:tcPr>
          <w:p w:rsidR="002F5EA6" w:rsidRDefault="002F5EA6" w:rsidP="002F5EA6">
            <w:pPr>
              <w:jc w:val="left"/>
            </w:pPr>
            <w:r>
              <w:t>N</w:t>
            </w:r>
          </w:p>
        </w:tc>
        <w:tc>
          <w:tcPr>
            <w:tcW w:w="3595" w:type="dxa"/>
          </w:tcPr>
          <w:p w:rsidR="002F5EA6" w:rsidRDefault="002F5EA6" w:rsidP="002F5EA6">
            <w:pPr>
              <w:jc w:val="left"/>
            </w:pPr>
            <w:r>
              <w:rPr>
                <w:rFonts w:hint="eastAsia"/>
              </w:rPr>
              <w:t>水利、环境和公共设施管理业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O</w:t>
            </w:r>
          </w:p>
        </w:tc>
        <w:tc>
          <w:tcPr>
            <w:tcW w:w="3595" w:type="dxa"/>
          </w:tcPr>
          <w:p w:rsidR="002F5EA6" w:rsidRDefault="002F5EA6" w:rsidP="002F5EA6">
            <w:pPr>
              <w:jc w:val="left"/>
            </w:pPr>
            <w:r>
              <w:rPr>
                <w:rFonts w:hint="eastAsia"/>
              </w:rPr>
              <w:t>居民服务、修理和其他服务业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P</w:t>
            </w:r>
          </w:p>
        </w:tc>
        <w:tc>
          <w:tcPr>
            <w:tcW w:w="3595" w:type="dxa"/>
          </w:tcPr>
          <w:p w:rsidR="002F5EA6" w:rsidRDefault="002F5EA6" w:rsidP="002F5EA6">
            <w:pPr>
              <w:jc w:val="left"/>
            </w:pPr>
            <w:r>
              <w:rPr>
                <w:rFonts w:hint="eastAsia"/>
              </w:rPr>
              <w:t>教育</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Q</w:t>
            </w:r>
          </w:p>
        </w:tc>
        <w:tc>
          <w:tcPr>
            <w:tcW w:w="3595" w:type="dxa"/>
          </w:tcPr>
          <w:p w:rsidR="002F5EA6" w:rsidRDefault="002F5EA6" w:rsidP="002F5EA6">
            <w:pPr>
              <w:jc w:val="left"/>
            </w:pPr>
            <w:r>
              <w:rPr>
                <w:rFonts w:hint="eastAsia"/>
              </w:rPr>
              <w:t>卫生和社会工作</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R</w:t>
            </w:r>
          </w:p>
        </w:tc>
        <w:tc>
          <w:tcPr>
            <w:tcW w:w="3595" w:type="dxa"/>
          </w:tcPr>
          <w:p w:rsidR="002F5EA6" w:rsidRDefault="002F5EA6" w:rsidP="002F5EA6">
            <w:pPr>
              <w:jc w:val="left"/>
            </w:pPr>
            <w:r>
              <w:rPr>
                <w:rFonts w:hint="eastAsia"/>
              </w:rPr>
              <w:t>文化、体育和娱乐业</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r>
              <w:t>S</w:t>
            </w:r>
          </w:p>
        </w:tc>
        <w:tc>
          <w:tcPr>
            <w:tcW w:w="3595" w:type="dxa"/>
          </w:tcPr>
          <w:p w:rsidR="002F5EA6" w:rsidRDefault="002F5EA6" w:rsidP="002F5EA6">
            <w:pPr>
              <w:jc w:val="left"/>
            </w:pPr>
            <w:r>
              <w:rPr>
                <w:rFonts w:hint="eastAsia"/>
              </w:rPr>
              <w:t>综合</w:t>
            </w:r>
          </w:p>
        </w:tc>
        <w:tc>
          <w:tcPr>
            <w:tcW w:w="1769" w:type="dxa"/>
          </w:tcPr>
          <w:p w:rsidR="002F5EA6" w:rsidRDefault="002F5EA6" w:rsidP="002F5EA6">
            <w:pPr>
              <w:jc w:val="right"/>
            </w:pPr>
            <w:r>
              <w:t>-</w:t>
            </w:r>
          </w:p>
        </w:tc>
        <w:tc>
          <w:tcPr>
            <w:tcW w:w="2495" w:type="dxa"/>
          </w:tcPr>
          <w:p w:rsidR="002F5EA6" w:rsidRDefault="002F5EA6" w:rsidP="002F5EA6">
            <w:pPr>
              <w:jc w:val="right"/>
            </w:pPr>
            <w:r>
              <w:t>-</w:t>
            </w:r>
          </w:p>
        </w:tc>
      </w:tr>
      <w:tr w:rsidR="002F5EA6" w:rsidTr="002F5EA6">
        <w:tc>
          <w:tcPr>
            <w:tcW w:w="646" w:type="dxa"/>
          </w:tcPr>
          <w:p w:rsidR="002F5EA6" w:rsidRDefault="002F5EA6" w:rsidP="002F5EA6">
            <w:pPr>
              <w:jc w:val="left"/>
            </w:pPr>
          </w:p>
        </w:tc>
        <w:tc>
          <w:tcPr>
            <w:tcW w:w="3595" w:type="dxa"/>
          </w:tcPr>
          <w:p w:rsidR="002F5EA6" w:rsidRDefault="002F5EA6" w:rsidP="002F5EA6">
            <w:pPr>
              <w:jc w:val="left"/>
            </w:pPr>
            <w:r>
              <w:rPr>
                <w:rFonts w:hint="eastAsia"/>
              </w:rPr>
              <w:t>合计</w:t>
            </w:r>
          </w:p>
        </w:tc>
        <w:tc>
          <w:tcPr>
            <w:tcW w:w="1769" w:type="dxa"/>
          </w:tcPr>
          <w:p w:rsidR="002F5EA6" w:rsidRDefault="002F5EA6" w:rsidP="002F5EA6">
            <w:pPr>
              <w:jc w:val="right"/>
            </w:pPr>
            <w:r>
              <w:t>215,484,620.49</w:t>
            </w:r>
          </w:p>
        </w:tc>
        <w:tc>
          <w:tcPr>
            <w:tcW w:w="2495" w:type="dxa"/>
          </w:tcPr>
          <w:p w:rsidR="002F5EA6" w:rsidRDefault="002F5EA6" w:rsidP="002F5EA6">
            <w:pPr>
              <w:jc w:val="right"/>
            </w:pPr>
            <w:r>
              <w:t>74.98</w:t>
            </w:r>
          </w:p>
        </w:tc>
      </w:tr>
    </w:tbl>
    <w:p w:rsidR="002F5EA6" w:rsidRDefault="002F5EA6" w:rsidP="002F5EA6">
      <w:pPr>
        <w:pStyle w:val="-3"/>
        <w:spacing w:before="156" w:after="156"/>
        <w:rPr>
          <w:rFonts w:hint="eastAsia"/>
        </w:rPr>
      </w:pPr>
      <w:r>
        <w:rPr>
          <w:rFonts w:hint="eastAsia"/>
        </w:rPr>
        <w:t>报告期末按行业分类的港股通投资股票投资组合</w:t>
      </w:r>
    </w:p>
    <w:p w:rsidR="002F5EA6" w:rsidRDefault="002F5EA6" w:rsidP="002F5EA6">
      <w:pPr>
        <w:pStyle w:val="-"/>
        <w:ind w:firstLine="420"/>
        <w:rPr>
          <w:rFonts w:hint="eastAsia"/>
        </w:rPr>
      </w:pPr>
      <w:r>
        <w:rPr>
          <w:rFonts w:hint="eastAsia"/>
        </w:rPr>
        <w:t>无。</w:t>
      </w:r>
    </w:p>
    <w:p w:rsidR="002F5EA6" w:rsidRDefault="002F5EA6" w:rsidP="002F5EA6">
      <w:pPr>
        <w:pStyle w:val="-2"/>
        <w:spacing w:before="312"/>
        <w:rPr>
          <w:rFonts w:hint="eastAsia"/>
        </w:rPr>
      </w:pPr>
      <w:r>
        <w:rPr>
          <w:rFonts w:hint="eastAsia"/>
        </w:rPr>
        <w:t>期末按公允价值占基金资产净值比例大小排序的股票投资明细</w:t>
      </w:r>
    </w:p>
    <w:p w:rsidR="002F5EA6" w:rsidRDefault="002F5EA6" w:rsidP="002F5EA6">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F5EA6" w:rsidTr="002F5EA6">
        <w:trPr>
          <w:cnfStyle w:val="100000000000" w:firstRow="1" w:lastRow="0" w:firstColumn="0" w:lastColumn="0" w:oddVBand="0" w:evenVBand="0" w:oddHBand="0" w:evenHBand="0" w:firstRowFirstColumn="0" w:firstRowLastColumn="0" w:lastRowFirstColumn="0" w:lastRowLastColumn="0"/>
        </w:trPr>
        <w:tc>
          <w:tcPr>
            <w:tcW w:w="652" w:type="dxa"/>
          </w:tcPr>
          <w:p w:rsidR="002F5EA6" w:rsidRPr="002F5EA6" w:rsidRDefault="002F5EA6" w:rsidP="002F5EA6">
            <w:pPr>
              <w:jc w:val="center"/>
              <w:rPr>
                <w:b/>
              </w:rPr>
            </w:pPr>
            <w:r w:rsidRPr="002F5EA6">
              <w:rPr>
                <w:rFonts w:hint="eastAsia"/>
                <w:b/>
              </w:rPr>
              <w:t>序号</w:t>
            </w:r>
          </w:p>
        </w:tc>
        <w:tc>
          <w:tcPr>
            <w:tcW w:w="1349" w:type="dxa"/>
          </w:tcPr>
          <w:p w:rsidR="002F5EA6" w:rsidRPr="002F5EA6" w:rsidRDefault="002F5EA6" w:rsidP="002F5EA6">
            <w:pPr>
              <w:jc w:val="center"/>
              <w:rPr>
                <w:b/>
              </w:rPr>
            </w:pPr>
            <w:r w:rsidRPr="002F5EA6">
              <w:rPr>
                <w:rFonts w:hint="eastAsia"/>
                <w:b/>
              </w:rPr>
              <w:t>股票代码</w:t>
            </w:r>
          </w:p>
        </w:tc>
        <w:tc>
          <w:tcPr>
            <w:tcW w:w="1349" w:type="dxa"/>
          </w:tcPr>
          <w:p w:rsidR="002F5EA6" w:rsidRPr="002F5EA6" w:rsidRDefault="002F5EA6" w:rsidP="002F5EA6">
            <w:pPr>
              <w:jc w:val="center"/>
              <w:rPr>
                <w:b/>
              </w:rPr>
            </w:pPr>
            <w:r w:rsidRPr="002F5EA6">
              <w:rPr>
                <w:rFonts w:hint="eastAsia"/>
                <w:b/>
              </w:rPr>
              <w:t>股票名称</w:t>
            </w:r>
          </w:p>
        </w:tc>
        <w:tc>
          <w:tcPr>
            <w:tcW w:w="1718" w:type="dxa"/>
          </w:tcPr>
          <w:p w:rsidR="002F5EA6" w:rsidRPr="002F5EA6" w:rsidRDefault="002F5EA6" w:rsidP="002F5EA6">
            <w:pPr>
              <w:jc w:val="center"/>
              <w:rPr>
                <w:b/>
              </w:rPr>
            </w:pPr>
            <w:r w:rsidRPr="002F5EA6">
              <w:rPr>
                <w:rFonts w:hint="eastAsia"/>
                <w:b/>
              </w:rPr>
              <w:t>数量（股）</w:t>
            </w:r>
          </w:p>
        </w:tc>
        <w:tc>
          <w:tcPr>
            <w:tcW w:w="1718" w:type="dxa"/>
          </w:tcPr>
          <w:p w:rsidR="002F5EA6" w:rsidRPr="002F5EA6" w:rsidRDefault="002F5EA6" w:rsidP="002F5EA6">
            <w:pPr>
              <w:jc w:val="center"/>
              <w:rPr>
                <w:b/>
              </w:rPr>
            </w:pPr>
            <w:r w:rsidRPr="002F5EA6">
              <w:rPr>
                <w:rFonts w:hint="eastAsia"/>
                <w:b/>
              </w:rPr>
              <w:t>公允价值（元）</w:t>
            </w:r>
          </w:p>
        </w:tc>
        <w:tc>
          <w:tcPr>
            <w:tcW w:w="1718" w:type="dxa"/>
          </w:tcPr>
          <w:p w:rsidR="002F5EA6" w:rsidRPr="002F5EA6" w:rsidRDefault="002F5EA6" w:rsidP="002F5EA6">
            <w:pPr>
              <w:jc w:val="center"/>
              <w:rPr>
                <w:b/>
              </w:rPr>
            </w:pPr>
            <w:r w:rsidRPr="002F5EA6">
              <w:rPr>
                <w:rFonts w:hint="eastAsia"/>
                <w:b/>
              </w:rPr>
              <w:t>占基金资产净值比例（％）</w:t>
            </w:r>
          </w:p>
        </w:tc>
      </w:tr>
      <w:tr w:rsidR="002F5EA6" w:rsidTr="002F5EA6">
        <w:tc>
          <w:tcPr>
            <w:tcW w:w="652" w:type="dxa"/>
          </w:tcPr>
          <w:p w:rsidR="002F5EA6" w:rsidRDefault="002F5EA6" w:rsidP="002F5EA6">
            <w:pPr>
              <w:jc w:val="center"/>
            </w:pPr>
            <w:r>
              <w:t>1</w:t>
            </w:r>
          </w:p>
        </w:tc>
        <w:tc>
          <w:tcPr>
            <w:tcW w:w="1349" w:type="dxa"/>
          </w:tcPr>
          <w:p w:rsidR="002F5EA6" w:rsidRDefault="002F5EA6" w:rsidP="002F5EA6">
            <w:pPr>
              <w:jc w:val="left"/>
            </w:pPr>
            <w:r>
              <w:t>300567</w:t>
            </w:r>
          </w:p>
        </w:tc>
        <w:tc>
          <w:tcPr>
            <w:tcW w:w="1349" w:type="dxa"/>
          </w:tcPr>
          <w:p w:rsidR="002F5EA6" w:rsidRDefault="002F5EA6" w:rsidP="002F5EA6">
            <w:pPr>
              <w:jc w:val="left"/>
            </w:pPr>
            <w:r>
              <w:rPr>
                <w:rFonts w:hint="eastAsia"/>
              </w:rPr>
              <w:t>精测电子</w:t>
            </w:r>
          </w:p>
        </w:tc>
        <w:tc>
          <w:tcPr>
            <w:tcW w:w="1718" w:type="dxa"/>
          </w:tcPr>
          <w:p w:rsidR="002F5EA6" w:rsidRDefault="002F5EA6" w:rsidP="002F5EA6">
            <w:pPr>
              <w:jc w:val="right"/>
            </w:pPr>
            <w:r>
              <w:t>137,500</w:t>
            </w:r>
          </w:p>
        </w:tc>
        <w:tc>
          <w:tcPr>
            <w:tcW w:w="1718" w:type="dxa"/>
          </w:tcPr>
          <w:p w:rsidR="002F5EA6" w:rsidRDefault="002F5EA6" w:rsidP="002F5EA6">
            <w:pPr>
              <w:jc w:val="right"/>
            </w:pPr>
            <w:r>
              <w:t>17,283,750.00</w:t>
            </w:r>
          </w:p>
        </w:tc>
        <w:tc>
          <w:tcPr>
            <w:tcW w:w="1718" w:type="dxa"/>
          </w:tcPr>
          <w:p w:rsidR="002F5EA6" w:rsidRDefault="002F5EA6" w:rsidP="002F5EA6">
            <w:pPr>
              <w:jc w:val="right"/>
            </w:pPr>
            <w:r>
              <w:t>6.01</w:t>
            </w:r>
          </w:p>
        </w:tc>
      </w:tr>
      <w:tr w:rsidR="002F5EA6" w:rsidTr="002F5EA6">
        <w:tc>
          <w:tcPr>
            <w:tcW w:w="652" w:type="dxa"/>
          </w:tcPr>
          <w:p w:rsidR="002F5EA6" w:rsidRDefault="002F5EA6" w:rsidP="002F5EA6">
            <w:pPr>
              <w:jc w:val="center"/>
            </w:pPr>
            <w:r>
              <w:t>2</w:t>
            </w:r>
          </w:p>
        </w:tc>
        <w:tc>
          <w:tcPr>
            <w:tcW w:w="1349" w:type="dxa"/>
          </w:tcPr>
          <w:p w:rsidR="002F5EA6" w:rsidRDefault="002F5EA6" w:rsidP="002F5EA6">
            <w:pPr>
              <w:jc w:val="left"/>
            </w:pPr>
            <w:r>
              <w:t>000893</w:t>
            </w:r>
          </w:p>
        </w:tc>
        <w:tc>
          <w:tcPr>
            <w:tcW w:w="1349" w:type="dxa"/>
          </w:tcPr>
          <w:p w:rsidR="002F5EA6" w:rsidRDefault="002F5EA6" w:rsidP="002F5EA6">
            <w:pPr>
              <w:jc w:val="left"/>
            </w:pPr>
            <w:r>
              <w:rPr>
                <w:rFonts w:hint="eastAsia"/>
              </w:rPr>
              <w:t>亚钾国际</w:t>
            </w:r>
          </w:p>
        </w:tc>
        <w:tc>
          <w:tcPr>
            <w:tcW w:w="1718" w:type="dxa"/>
          </w:tcPr>
          <w:p w:rsidR="002F5EA6" w:rsidRDefault="002F5EA6" w:rsidP="002F5EA6">
            <w:pPr>
              <w:jc w:val="right"/>
            </w:pPr>
            <w:r>
              <w:t>209,100</w:t>
            </w:r>
          </w:p>
        </w:tc>
        <w:tc>
          <w:tcPr>
            <w:tcW w:w="1718" w:type="dxa"/>
          </w:tcPr>
          <w:p w:rsidR="002F5EA6" w:rsidRDefault="002F5EA6" w:rsidP="002F5EA6">
            <w:pPr>
              <w:jc w:val="right"/>
            </w:pPr>
            <w:r>
              <w:t>12,776,010.00</w:t>
            </w:r>
          </w:p>
        </w:tc>
        <w:tc>
          <w:tcPr>
            <w:tcW w:w="1718" w:type="dxa"/>
          </w:tcPr>
          <w:p w:rsidR="002F5EA6" w:rsidRDefault="002F5EA6" w:rsidP="002F5EA6">
            <w:pPr>
              <w:jc w:val="right"/>
            </w:pPr>
            <w:r>
              <w:t>4.45</w:t>
            </w:r>
          </w:p>
        </w:tc>
      </w:tr>
      <w:tr w:rsidR="002F5EA6" w:rsidTr="002F5EA6">
        <w:tc>
          <w:tcPr>
            <w:tcW w:w="652" w:type="dxa"/>
          </w:tcPr>
          <w:p w:rsidR="002F5EA6" w:rsidRDefault="002F5EA6" w:rsidP="002F5EA6">
            <w:pPr>
              <w:jc w:val="center"/>
            </w:pPr>
            <w:r>
              <w:t>3</w:t>
            </w:r>
          </w:p>
        </w:tc>
        <w:tc>
          <w:tcPr>
            <w:tcW w:w="1349" w:type="dxa"/>
          </w:tcPr>
          <w:p w:rsidR="002F5EA6" w:rsidRDefault="002F5EA6" w:rsidP="002F5EA6">
            <w:pPr>
              <w:jc w:val="left"/>
            </w:pPr>
            <w:r>
              <w:t>688409</w:t>
            </w:r>
          </w:p>
        </w:tc>
        <w:tc>
          <w:tcPr>
            <w:tcW w:w="1349" w:type="dxa"/>
          </w:tcPr>
          <w:p w:rsidR="002F5EA6" w:rsidRDefault="002F5EA6" w:rsidP="002F5EA6">
            <w:pPr>
              <w:jc w:val="left"/>
            </w:pPr>
            <w:r>
              <w:rPr>
                <w:rFonts w:hint="eastAsia"/>
              </w:rPr>
              <w:t>富创精密</w:t>
            </w:r>
          </w:p>
        </w:tc>
        <w:tc>
          <w:tcPr>
            <w:tcW w:w="1718" w:type="dxa"/>
          </w:tcPr>
          <w:p w:rsidR="002F5EA6" w:rsidRDefault="002F5EA6" w:rsidP="002F5EA6">
            <w:pPr>
              <w:jc w:val="right"/>
            </w:pPr>
            <w:r>
              <w:t>129,399</w:t>
            </w:r>
          </w:p>
        </w:tc>
        <w:tc>
          <w:tcPr>
            <w:tcW w:w="1718" w:type="dxa"/>
          </w:tcPr>
          <w:p w:rsidR="002F5EA6" w:rsidRDefault="002F5EA6" w:rsidP="002F5EA6">
            <w:pPr>
              <w:jc w:val="right"/>
            </w:pPr>
            <w:r>
              <w:t>11,658,849.90</w:t>
            </w:r>
          </w:p>
        </w:tc>
        <w:tc>
          <w:tcPr>
            <w:tcW w:w="1718" w:type="dxa"/>
          </w:tcPr>
          <w:p w:rsidR="002F5EA6" w:rsidRDefault="002F5EA6" w:rsidP="002F5EA6">
            <w:pPr>
              <w:jc w:val="right"/>
            </w:pPr>
            <w:r>
              <w:t>4.06</w:t>
            </w:r>
          </w:p>
        </w:tc>
      </w:tr>
      <w:tr w:rsidR="002F5EA6" w:rsidTr="002F5EA6">
        <w:tc>
          <w:tcPr>
            <w:tcW w:w="652" w:type="dxa"/>
          </w:tcPr>
          <w:p w:rsidR="002F5EA6" w:rsidRDefault="002F5EA6" w:rsidP="002F5EA6">
            <w:pPr>
              <w:jc w:val="center"/>
            </w:pPr>
            <w:r>
              <w:t>4</w:t>
            </w:r>
          </w:p>
        </w:tc>
        <w:tc>
          <w:tcPr>
            <w:tcW w:w="1349" w:type="dxa"/>
          </w:tcPr>
          <w:p w:rsidR="002F5EA6" w:rsidRDefault="002F5EA6" w:rsidP="002F5EA6">
            <w:pPr>
              <w:jc w:val="left"/>
            </w:pPr>
            <w:r>
              <w:t>002683</w:t>
            </w:r>
          </w:p>
        </w:tc>
        <w:tc>
          <w:tcPr>
            <w:tcW w:w="1349" w:type="dxa"/>
          </w:tcPr>
          <w:p w:rsidR="002F5EA6" w:rsidRDefault="002F5EA6" w:rsidP="002F5EA6">
            <w:pPr>
              <w:jc w:val="left"/>
            </w:pPr>
            <w:r>
              <w:rPr>
                <w:rFonts w:hint="eastAsia"/>
              </w:rPr>
              <w:t>广东宏大</w:t>
            </w:r>
          </w:p>
        </w:tc>
        <w:tc>
          <w:tcPr>
            <w:tcW w:w="1718" w:type="dxa"/>
          </w:tcPr>
          <w:p w:rsidR="002F5EA6" w:rsidRDefault="002F5EA6" w:rsidP="002F5EA6">
            <w:pPr>
              <w:jc w:val="right"/>
            </w:pPr>
            <w:r>
              <w:t>251,200</w:t>
            </w:r>
          </w:p>
        </w:tc>
        <w:tc>
          <w:tcPr>
            <w:tcW w:w="1718" w:type="dxa"/>
          </w:tcPr>
          <w:p w:rsidR="002F5EA6" w:rsidRDefault="002F5EA6" w:rsidP="002F5EA6">
            <w:pPr>
              <w:jc w:val="right"/>
            </w:pPr>
            <w:r>
              <w:t>9,836,992.00</w:t>
            </w:r>
          </w:p>
        </w:tc>
        <w:tc>
          <w:tcPr>
            <w:tcW w:w="1718" w:type="dxa"/>
          </w:tcPr>
          <w:p w:rsidR="002F5EA6" w:rsidRDefault="002F5EA6" w:rsidP="002F5EA6">
            <w:pPr>
              <w:jc w:val="right"/>
            </w:pPr>
            <w:r>
              <w:t>3.42</w:t>
            </w:r>
          </w:p>
        </w:tc>
      </w:tr>
      <w:tr w:rsidR="002F5EA6" w:rsidTr="002F5EA6">
        <w:tc>
          <w:tcPr>
            <w:tcW w:w="652" w:type="dxa"/>
          </w:tcPr>
          <w:p w:rsidR="002F5EA6" w:rsidRDefault="002F5EA6" w:rsidP="002F5EA6">
            <w:pPr>
              <w:jc w:val="center"/>
            </w:pPr>
            <w:r>
              <w:t>5</w:t>
            </w:r>
          </w:p>
        </w:tc>
        <w:tc>
          <w:tcPr>
            <w:tcW w:w="1349" w:type="dxa"/>
          </w:tcPr>
          <w:p w:rsidR="002F5EA6" w:rsidRDefault="002F5EA6" w:rsidP="002F5EA6">
            <w:pPr>
              <w:jc w:val="left"/>
            </w:pPr>
            <w:r>
              <w:t>601100</w:t>
            </w:r>
          </w:p>
        </w:tc>
        <w:tc>
          <w:tcPr>
            <w:tcW w:w="1349" w:type="dxa"/>
          </w:tcPr>
          <w:p w:rsidR="002F5EA6" w:rsidRDefault="002F5EA6" w:rsidP="002F5EA6">
            <w:pPr>
              <w:jc w:val="left"/>
            </w:pPr>
            <w:r>
              <w:rPr>
                <w:rFonts w:hint="eastAsia"/>
              </w:rPr>
              <w:t>恒立液压</w:t>
            </w:r>
          </w:p>
        </w:tc>
        <w:tc>
          <w:tcPr>
            <w:tcW w:w="1718" w:type="dxa"/>
          </w:tcPr>
          <w:p w:rsidR="002F5EA6" w:rsidRDefault="002F5EA6" w:rsidP="002F5EA6">
            <w:pPr>
              <w:jc w:val="right"/>
            </w:pPr>
            <w:r>
              <w:t>99,800</w:t>
            </w:r>
          </w:p>
        </w:tc>
        <w:tc>
          <w:tcPr>
            <w:tcW w:w="1718" w:type="dxa"/>
          </w:tcPr>
          <w:p w:rsidR="002F5EA6" w:rsidRDefault="002F5EA6" w:rsidP="002F5EA6">
            <w:pPr>
              <w:jc w:val="right"/>
            </w:pPr>
            <w:r>
              <w:t>9,580,800.00</w:t>
            </w:r>
          </w:p>
        </w:tc>
        <w:tc>
          <w:tcPr>
            <w:tcW w:w="1718" w:type="dxa"/>
          </w:tcPr>
          <w:p w:rsidR="002F5EA6" w:rsidRDefault="002F5EA6" w:rsidP="002F5EA6">
            <w:pPr>
              <w:jc w:val="right"/>
            </w:pPr>
            <w:r>
              <w:t>3.33</w:t>
            </w:r>
          </w:p>
        </w:tc>
      </w:tr>
      <w:tr w:rsidR="002F5EA6" w:rsidTr="002F5EA6">
        <w:tc>
          <w:tcPr>
            <w:tcW w:w="652" w:type="dxa"/>
          </w:tcPr>
          <w:p w:rsidR="002F5EA6" w:rsidRDefault="002F5EA6" w:rsidP="002F5EA6">
            <w:pPr>
              <w:jc w:val="center"/>
            </w:pPr>
            <w:r>
              <w:t>6</w:t>
            </w:r>
          </w:p>
        </w:tc>
        <w:tc>
          <w:tcPr>
            <w:tcW w:w="1349" w:type="dxa"/>
          </w:tcPr>
          <w:p w:rsidR="002F5EA6" w:rsidRDefault="002F5EA6" w:rsidP="002F5EA6">
            <w:pPr>
              <w:jc w:val="left"/>
            </w:pPr>
            <w:r>
              <w:t>300274</w:t>
            </w:r>
          </w:p>
        </w:tc>
        <w:tc>
          <w:tcPr>
            <w:tcW w:w="1349" w:type="dxa"/>
          </w:tcPr>
          <w:p w:rsidR="002F5EA6" w:rsidRDefault="002F5EA6" w:rsidP="002F5EA6">
            <w:pPr>
              <w:jc w:val="left"/>
            </w:pPr>
            <w:r>
              <w:rPr>
                <w:rFonts w:hint="eastAsia"/>
              </w:rPr>
              <w:t>阳光电源</w:t>
            </w:r>
          </w:p>
        </w:tc>
        <w:tc>
          <w:tcPr>
            <w:tcW w:w="1718" w:type="dxa"/>
          </w:tcPr>
          <w:p w:rsidR="002F5EA6" w:rsidRDefault="002F5EA6" w:rsidP="002F5EA6">
            <w:pPr>
              <w:jc w:val="right"/>
            </w:pPr>
            <w:r>
              <w:t>63,484</w:t>
            </w:r>
          </w:p>
        </w:tc>
        <w:tc>
          <w:tcPr>
            <w:tcW w:w="1718" w:type="dxa"/>
          </w:tcPr>
          <w:p w:rsidR="002F5EA6" w:rsidRDefault="002F5EA6" w:rsidP="002F5EA6">
            <w:pPr>
              <w:jc w:val="right"/>
            </w:pPr>
            <w:r>
              <w:t>9,570,847.84</w:t>
            </w:r>
          </w:p>
        </w:tc>
        <w:tc>
          <w:tcPr>
            <w:tcW w:w="1718" w:type="dxa"/>
          </w:tcPr>
          <w:p w:rsidR="002F5EA6" w:rsidRDefault="002F5EA6" w:rsidP="002F5EA6">
            <w:pPr>
              <w:jc w:val="right"/>
            </w:pPr>
            <w:r>
              <w:t>3.33</w:t>
            </w:r>
          </w:p>
        </w:tc>
      </w:tr>
      <w:tr w:rsidR="002F5EA6" w:rsidTr="002F5EA6">
        <w:tc>
          <w:tcPr>
            <w:tcW w:w="652" w:type="dxa"/>
          </w:tcPr>
          <w:p w:rsidR="002F5EA6" w:rsidRDefault="002F5EA6" w:rsidP="002F5EA6">
            <w:pPr>
              <w:jc w:val="center"/>
            </w:pPr>
            <w:r>
              <w:t>7</w:t>
            </w:r>
          </w:p>
        </w:tc>
        <w:tc>
          <w:tcPr>
            <w:tcW w:w="1349" w:type="dxa"/>
          </w:tcPr>
          <w:p w:rsidR="002F5EA6" w:rsidRDefault="002F5EA6" w:rsidP="002F5EA6">
            <w:pPr>
              <w:jc w:val="left"/>
            </w:pPr>
            <w:r>
              <w:t>001339</w:t>
            </w:r>
          </w:p>
        </w:tc>
        <w:tc>
          <w:tcPr>
            <w:tcW w:w="1349" w:type="dxa"/>
          </w:tcPr>
          <w:p w:rsidR="002F5EA6" w:rsidRDefault="002F5EA6" w:rsidP="002F5EA6">
            <w:pPr>
              <w:jc w:val="left"/>
            </w:pPr>
            <w:r>
              <w:rPr>
                <w:rFonts w:hint="eastAsia"/>
              </w:rPr>
              <w:t>智微智能</w:t>
            </w:r>
          </w:p>
        </w:tc>
        <w:tc>
          <w:tcPr>
            <w:tcW w:w="1718" w:type="dxa"/>
          </w:tcPr>
          <w:p w:rsidR="002F5EA6" w:rsidRDefault="002F5EA6" w:rsidP="002F5EA6">
            <w:pPr>
              <w:jc w:val="right"/>
            </w:pPr>
            <w:r>
              <w:t>143,684</w:t>
            </w:r>
          </w:p>
        </w:tc>
        <w:tc>
          <w:tcPr>
            <w:tcW w:w="1718" w:type="dxa"/>
          </w:tcPr>
          <w:p w:rsidR="002F5EA6" w:rsidRDefault="002F5EA6" w:rsidP="002F5EA6">
            <w:pPr>
              <w:jc w:val="right"/>
            </w:pPr>
            <w:r>
              <w:t>8,577,934.80</w:t>
            </w:r>
          </w:p>
        </w:tc>
        <w:tc>
          <w:tcPr>
            <w:tcW w:w="1718" w:type="dxa"/>
          </w:tcPr>
          <w:p w:rsidR="002F5EA6" w:rsidRDefault="002F5EA6" w:rsidP="002F5EA6">
            <w:pPr>
              <w:jc w:val="right"/>
            </w:pPr>
            <w:r>
              <w:t>2.98</w:t>
            </w:r>
          </w:p>
        </w:tc>
      </w:tr>
      <w:tr w:rsidR="002F5EA6" w:rsidTr="002F5EA6">
        <w:tc>
          <w:tcPr>
            <w:tcW w:w="652" w:type="dxa"/>
          </w:tcPr>
          <w:p w:rsidR="002F5EA6" w:rsidRDefault="002F5EA6" w:rsidP="002F5EA6">
            <w:pPr>
              <w:jc w:val="center"/>
            </w:pPr>
            <w:r>
              <w:t>8</w:t>
            </w:r>
          </w:p>
        </w:tc>
        <w:tc>
          <w:tcPr>
            <w:tcW w:w="1349" w:type="dxa"/>
          </w:tcPr>
          <w:p w:rsidR="002F5EA6" w:rsidRDefault="002F5EA6" w:rsidP="002F5EA6">
            <w:pPr>
              <w:jc w:val="left"/>
            </w:pPr>
            <w:r>
              <w:t>301550</w:t>
            </w:r>
          </w:p>
        </w:tc>
        <w:tc>
          <w:tcPr>
            <w:tcW w:w="1349" w:type="dxa"/>
          </w:tcPr>
          <w:p w:rsidR="002F5EA6" w:rsidRDefault="002F5EA6" w:rsidP="002F5EA6">
            <w:pPr>
              <w:jc w:val="left"/>
            </w:pPr>
            <w:r>
              <w:rPr>
                <w:rFonts w:hint="eastAsia"/>
              </w:rPr>
              <w:t>斯菱智驱</w:t>
            </w:r>
          </w:p>
        </w:tc>
        <w:tc>
          <w:tcPr>
            <w:tcW w:w="1718" w:type="dxa"/>
          </w:tcPr>
          <w:p w:rsidR="002F5EA6" w:rsidRDefault="002F5EA6" w:rsidP="002F5EA6">
            <w:pPr>
              <w:jc w:val="right"/>
            </w:pPr>
            <w:r>
              <w:t>54,400</w:t>
            </w:r>
          </w:p>
        </w:tc>
        <w:tc>
          <w:tcPr>
            <w:tcW w:w="1718" w:type="dxa"/>
          </w:tcPr>
          <w:p w:rsidR="002F5EA6" w:rsidRDefault="002F5EA6" w:rsidP="002F5EA6">
            <w:pPr>
              <w:jc w:val="right"/>
            </w:pPr>
            <w:r>
              <w:t>8,378,688.00</w:t>
            </w:r>
          </w:p>
        </w:tc>
        <w:tc>
          <w:tcPr>
            <w:tcW w:w="1718" w:type="dxa"/>
          </w:tcPr>
          <w:p w:rsidR="002F5EA6" w:rsidRDefault="002F5EA6" w:rsidP="002F5EA6">
            <w:pPr>
              <w:jc w:val="right"/>
            </w:pPr>
            <w:r>
              <w:t>2.92</w:t>
            </w:r>
          </w:p>
        </w:tc>
      </w:tr>
      <w:tr w:rsidR="002F5EA6" w:rsidTr="002F5EA6">
        <w:tc>
          <w:tcPr>
            <w:tcW w:w="652" w:type="dxa"/>
          </w:tcPr>
          <w:p w:rsidR="002F5EA6" w:rsidRDefault="002F5EA6" w:rsidP="002F5EA6">
            <w:pPr>
              <w:jc w:val="center"/>
            </w:pPr>
            <w:r>
              <w:t>9</w:t>
            </w:r>
          </w:p>
        </w:tc>
        <w:tc>
          <w:tcPr>
            <w:tcW w:w="1349" w:type="dxa"/>
          </w:tcPr>
          <w:p w:rsidR="002F5EA6" w:rsidRDefault="002F5EA6" w:rsidP="002F5EA6">
            <w:pPr>
              <w:jc w:val="left"/>
            </w:pPr>
            <w:r>
              <w:t>688041</w:t>
            </w:r>
          </w:p>
        </w:tc>
        <w:tc>
          <w:tcPr>
            <w:tcW w:w="1349" w:type="dxa"/>
          </w:tcPr>
          <w:p w:rsidR="002F5EA6" w:rsidRDefault="002F5EA6" w:rsidP="002F5EA6">
            <w:pPr>
              <w:jc w:val="left"/>
            </w:pPr>
            <w:r>
              <w:rPr>
                <w:rFonts w:hint="eastAsia"/>
              </w:rPr>
              <w:t>海光信息</w:t>
            </w:r>
          </w:p>
        </w:tc>
        <w:tc>
          <w:tcPr>
            <w:tcW w:w="1718" w:type="dxa"/>
          </w:tcPr>
          <w:p w:rsidR="002F5EA6" w:rsidRDefault="002F5EA6" w:rsidP="002F5EA6">
            <w:pPr>
              <w:jc w:val="right"/>
            </w:pPr>
            <w:r>
              <w:t>39,015</w:t>
            </w:r>
          </w:p>
        </w:tc>
        <w:tc>
          <w:tcPr>
            <w:tcW w:w="1718" w:type="dxa"/>
          </w:tcPr>
          <w:p w:rsidR="002F5EA6" w:rsidRDefault="002F5EA6" w:rsidP="002F5EA6">
            <w:pPr>
              <w:jc w:val="right"/>
            </w:pPr>
            <w:r>
              <w:t>8,203,293.90</w:t>
            </w:r>
          </w:p>
        </w:tc>
        <w:tc>
          <w:tcPr>
            <w:tcW w:w="1718" w:type="dxa"/>
          </w:tcPr>
          <w:p w:rsidR="002F5EA6" w:rsidRDefault="002F5EA6" w:rsidP="002F5EA6">
            <w:pPr>
              <w:jc w:val="right"/>
            </w:pPr>
            <w:r>
              <w:t>2.85</w:t>
            </w:r>
          </w:p>
        </w:tc>
      </w:tr>
      <w:tr w:rsidR="002F5EA6" w:rsidTr="002F5EA6">
        <w:tc>
          <w:tcPr>
            <w:tcW w:w="652" w:type="dxa"/>
          </w:tcPr>
          <w:p w:rsidR="002F5EA6" w:rsidRDefault="002F5EA6" w:rsidP="002F5EA6">
            <w:pPr>
              <w:jc w:val="center"/>
            </w:pPr>
            <w:r>
              <w:t>10</w:t>
            </w:r>
          </w:p>
        </w:tc>
        <w:tc>
          <w:tcPr>
            <w:tcW w:w="1349" w:type="dxa"/>
          </w:tcPr>
          <w:p w:rsidR="002F5EA6" w:rsidRDefault="002F5EA6" w:rsidP="002F5EA6">
            <w:pPr>
              <w:jc w:val="left"/>
            </w:pPr>
            <w:r>
              <w:t>300666</w:t>
            </w:r>
          </w:p>
        </w:tc>
        <w:tc>
          <w:tcPr>
            <w:tcW w:w="1349" w:type="dxa"/>
          </w:tcPr>
          <w:p w:rsidR="002F5EA6" w:rsidRDefault="002F5EA6" w:rsidP="002F5EA6">
            <w:pPr>
              <w:jc w:val="left"/>
            </w:pPr>
            <w:r>
              <w:rPr>
                <w:rFonts w:hint="eastAsia"/>
              </w:rPr>
              <w:t>江丰电子</w:t>
            </w:r>
          </w:p>
        </w:tc>
        <w:tc>
          <w:tcPr>
            <w:tcW w:w="1718" w:type="dxa"/>
          </w:tcPr>
          <w:p w:rsidR="002F5EA6" w:rsidRDefault="002F5EA6" w:rsidP="002F5EA6">
            <w:pPr>
              <w:jc w:val="right"/>
            </w:pPr>
            <w:r>
              <w:t>48,900</w:t>
            </w:r>
          </w:p>
        </w:tc>
        <w:tc>
          <w:tcPr>
            <w:tcW w:w="1718" w:type="dxa"/>
          </w:tcPr>
          <w:p w:rsidR="002F5EA6" w:rsidRDefault="002F5EA6" w:rsidP="002F5EA6">
            <w:pPr>
              <w:jc w:val="right"/>
            </w:pPr>
            <w:r>
              <w:t>6,807,858.00</w:t>
            </w:r>
          </w:p>
        </w:tc>
        <w:tc>
          <w:tcPr>
            <w:tcW w:w="1718" w:type="dxa"/>
          </w:tcPr>
          <w:p w:rsidR="002F5EA6" w:rsidRDefault="002F5EA6" w:rsidP="002F5EA6">
            <w:pPr>
              <w:jc w:val="right"/>
            </w:pPr>
            <w:r>
              <w:t>2.37</w:t>
            </w:r>
          </w:p>
        </w:tc>
      </w:tr>
    </w:tbl>
    <w:p w:rsidR="002F5EA6" w:rsidRDefault="002F5EA6" w:rsidP="002F5EA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F5EA6" w:rsidTr="002F5EA6">
        <w:trPr>
          <w:cnfStyle w:val="100000000000" w:firstRow="1" w:lastRow="0" w:firstColumn="0" w:lastColumn="0" w:oddVBand="0" w:evenVBand="0" w:oddHBand="0" w:evenHBand="0" w:firstRowFirstColumn="0" w:firstRowLastColumn="0" w:lastRowFirstColumn="0" w:lastRowLastColumn="0"/>
        </w:trPr>
        <w:tc>
          <w:tcPr>
            <w:tcW w:w="646" w:type="dxa"/>
          </w:tcPr>
          <w:p w:rsidR="002F5EA6" w:rsidRPr="002F5EA6" w:rsidRDefault="002F5EA6" w:rsidP="002F5EA6">
            <w:pPr>
              <w:jc w:val="center"/>
              <w:rPr>
                <w:b/>
              </w:rPr>
            </w:pPr>
            <w:r w:rsidRPr="002F5EA6">
              <w:rPr>
                <w:rFonts w:hint="eastAsia"/>
                <w:b/>
              </w:rPr>
              <w:t>序号</w:t>
            </w:r>
          </w:p>
        </w:tc>
        <w:tc>
          <w:tcPr>
            <w:tcW w:w="2835" w:type="dxa"/>
          </w:tcPr>
          <w:p w:rsidR="002F5EA6" w:rsidRPr="002F5EA6" w:rsidRDefault="002F5EA6" w:rsidP="002F5EA6">
            <w:pPr>
              <w:jc w:val="center"/>
              <w:rPr>
                <w:b/>
              </w:rPr>
            </w:pPr>
            <w:r w:rsidRPr="002F5EA6">
              <w:rPr>
                <w:rFonts w:hint="eastAsia"/>
                <w:b/>
              </w:rPr>
              <w:t>债券品种</w:t>
            </w:r>
          </w:p>
        </w:tc>
        <w:tc>
          <w:tcPr>
            <w:tcW w:w="2466" w:type="dxa"/>
          </w:tcPr>
          <w:p w:rsidR="002F5EA6" w:rsidRPr="002F5EA6" w:rsidRDefault="002F5EA6" w:rsidP="002F5EA6">
            <w:pPr>
              <w:jc w:val="center"/>
              <w:rPr>
                <w:b/>
              </w:rPr>
            </w:pPr>
            <w:r w:rsidRPr="002F5EA6">
              <w:rPr>
                <w:rFonts w:hint="eastAsia"/>
                <w:b/>
              </w:rPr>
              <w:t>公允价值（元）</w:t>
            </w:r>
          </w:p>
        </w:tc>
        <w:tc>
          <w:tcPr>
            <w:tcW w:w="2557" w:type="dxa"/>
          </w:tcPr>
          <w:p w:rsidR="002F5EA6" w:rsidRPr="002F5EA6" w:rsidRDefault="002F5EA6" w:rsidP="002F5EA6">
            <w:pPr>
              <w:jc w:val="center"/>
              <w:rPr>
                <w:b/>
              </w:rPr>
            </w:pPr>
            <w:r w:rsidRPr="002F5EA6">
              <w:rPr>
                <w:rFonts w:hint="eastAsia"/>
                <w:b/>
              </w:rPr>
              <w:t>占基金资产净值比例（％）</w:t>
            </w:r>
          </w:p>
        </w:tc>
      </w:tr>
      <w:tr w:rsidR="002F5EA6" w:rsidTr="002F5EA6">
        <w:tc>
          <w:tcPr>
            <w:tcW w:w="646" w:type="dxa"/>
          </w:tcPr>
          <w:p w:rsidR="002F5EA6" w:rsidRDefault="002F5EA6" w:rsidP="002F5EA6">
            <w:pPr>
              <w:jc w:val="center"/>
            </w:pPr>
            <w:r>
              <w:t>1</w:t>
            </w:r>
          </w:p>
        </w:tc>
        <w:tc>
          <w:tcPr>
            <w:tcW w:w="2835" w:type="dxa"/>
          </w:tcPr>
          <w:p w:rsidR="002F5EA6" w:rsidRDefault="002F5EA6" w:rsidP="002F5EA6">
            <w:pPr>
              <w:jc w:val="left"/>
            </w:pPr>
            <w:r>
              <w:rPr>
                <w:rFonts w:hint="eastAsia"/>
              </w:rPr>
              <w:t>国家债券</w:t>
            </w:r>
          </w:p>
        </w:tc>
        <w:tc>
          <w:tcPr>
            <w:tcW w:w="2466" w:type="dxa"/>
          </w:tcPr>
          <w:p w:rsidR="002F5EA6" w:rsidRDefault="002F5EA6" w:rsidP="002F5EA6">
            <w:pPr>
              <w:jc w:val="right"/>
            </w:pPr>
            <w:r>
              <w:t>50,991,841.24</w:t>
            </w:r>
          </w:p>
        </w:tc>
        <w:tc>
          <w:tcPr>
            <w:tcW w:w="2557" w:type="dxa"/>
          </w:tcPr>
          <w:p w:rsidR="002F5EA6" w:rsidRDefault="002F5EA6" w:rsidP="002F5EA6">
            <w:pPr>
              <w:jc w:val="right"/>
            </w:pPr>
            <w:r>
              <w:t>17.74</w:t>
            </w:r>
          </w:p>
        </w:tc>
      </w:tr>
      <w:tr w:rsidR="002F5EA6" w:rsidTr="002F5EA6">
        <w:tc>
          <w:tcPr>
            <w:tcW w:w="646" w:type="dxa"/>
          </w:tcPr>
          <w:p w:rsidR="002F5EA6" w:rsidRDefault="002F5EA6" w:rsidP="002F5EA6">
            <w:pPr>
              <w:jc w:val="center"/>
            </w:pPr>
            <w:r>
              <w:t>2</w:t>
            </w:r>
          </w:p>
        </w:tc>
        <w:tc>
          <w:tcPr>
            <w:tcW w:w="2835" w:type="dxa"/>
          </w:tcPr>
          <w:p w:rsidR="002F5EA6" w:rsidRDefault="002F5EA6" w:rsidP="002F5EA6">
            <w:pPr>
              <w:jc w:val="left"/>
            </w:pPr>
            <w:r>
              <w:rPr>
                <w:rFonts w:hint="eastAsia"/>
              </w:rPr>
              <w:t>央行票据</w:t>
            </w:r>
          </w:p>
        </w:tc>
        <w:tc>
          <w:tcPr>
            <w:tcW w:w="2466" w:type="dxa"/>
          </w:tcPr>
          <w:p w:rsidR="002F5EA6" w:rsidRDefault="002F5EA6" w:rsidP="002F5EA6">
            <w:pPr>
              <w:jc w:val="right"/>
            </w:pPr>
            <w:r>
              <w:t>-</w:t>
            </w:r>
          </w:p>
        </w:tc>
        <w:tc>
          <w:tcPr>
            <w:tcW w:w="2557" w:type="dxa"/>
          </w:tcPr>
          <w:p w:rsidR="002F5EA6" w:rsidRDefault="002F5EA6" w:rsidP="002F5EA6">
            <w:pPr>
              <w:jc w:val="right"/>
            </w:pPr>
            <w:r>
              <w:t>-</w:t>
            </w:r>
          </w:p>
        </w:tc>
      </w:tr>
      <w:tr w:rsidR="002F5EA6" w:rsidTr="002F5EA6">
        <w:tc>
          <w:tcPr>
            <w:tcW w:w="646" w:type="dxa"/>
          </w:tcPr>
          <w:p w:rsidR="002F5EA6" w:rsidRDefault="002F5EA6" w:rsidP="002F5EA6">
            <w:pPr>
              <w:jc w:val="center"/>
            </w:pPr>
            <w:r>
              <w:t>3</w:t>
            </w:r>
          </w:p>
        </w:tc>
        <w:tc>
          <w:tcPr>
            <w:tcW w:w="2835" w:type="dxa"/>
          </w:tcPr>
          <w:p w:rsidR="002F5EA6" w:rsidRDefault="002F5EA6" w:rsidP="002F5EA6">
            <w:pPr>
              <w:jc w:val="left"/>
            </w:pPr>
            <w:r>
              <w:rPr>
                <w:rFonts w:hint="eastAsia"/>
              </w:rPr>
              <w:t>金融债券</w:t>
            </w:r>
          </w:p>
        </w:tc>
        <w:tc>
          <w:tcPr>
            <w:tcW w:w="2466" w:type="dxa"/>
          </w:tcPr>
          <w:p w:rsidR="002F5EA6" w:rsidRDefault="002F5EA6" w:rsidP="002F5EA6">
            <w:pPr>
              <w:jc w:val="right"/>
            </w:pPr>
            <w:r>
              <w:t>-</w:t>
            </w:r>
          </w:p>
        </w:tc>
        <w:tc>
          <w:tcPr>
            <w:tcW w:w="2557" w:type="dxa"/>
          </w:tcPr>
          <w:p w:rsidR="002F5EA6" w:rsidRDefault="002F5EA6" w:rsidP="002F5EA6">
            <w:pPr>
              <w:jc w:val="right"/>
            </w:pPr>
            <w:r>
              <w:t>-</w:t>
            </w:r>
          </w:p>
        </w:tc>
      </w:tr>
      <w:tr w:rsidR="002F5EA6" w:rsidTr="002F5EA6">
        <w:tc>
          <w:tcPr>
            <w:tcW w:w="646" w:type="dxa"/>
          </w:tcPr>
          <w:p w:rsidR="002F5EA6" w:rsidRDefault="002F5EA6" w:rsidP="002F5EA6">
            <w:pPr>
              <w:jc w:val="center"/>
            </w:pPr>
          </w:p>
        </w:tc>
        <w:tc>
          <w:tcPr>
            <w:tcW w:w="2835" w:type="dxa"/>
          </w:tcPr>
          <w:p w:rsidR="002F5EA6" w:rsidRDefault="002F5EA6" w:rsidP="002F5EA6">
            <w:pPr>
              <w:jc w:val="left"/>
            </w:pPr>
            <w:r>
              <w:rPr>
                <w:rFonts w:hint="eastAsia"/>
              </w:rPr>
              <w:t>其中：政策性金融债</w:t>
            </w:r>
          </w:p>
        </w:tc>
        <w:tc>
          <w:tcPr>
            <w:tcW w:w="2466" w:type="dxa"/>
          </w:tcPr>
          <w:p w:rsidR="002F5EA6" w:rsidRDefault="002F5EA6" w:rsidP="002F5EA6">
            <w:pPr>
              <w:jc w:val="right"/>
            </w:pPr>
            <w:r>
              <w:t>-</w:t>
            </w:r>
          </w:p>
        </w:tc>
        <w:tc>
          <w:tcPr>
            <w:tcW w:w="2557" w:type="dxa"/>
          </w:tcPr>
          <w:p w:rsidR="002F5EA6" w:rsidRDefault="002F5EA6" w:rsidP="002F5EA6">
            <w:pPr>
              <w:jc w:val="right"/>
            </w:pPr>
            <w:r>
              <w:t>-</w:t>
            </w:r>
          </w:p>
        </w:tc>
      </w:tr>
      <w:tr w:rsidR="002F5EA6" w:rsidTr="002F5EA6">
        <w:tc>
          <w:tcPr>
            <w:tcW w:w="646" w:type="dxa"/>
          </w:tcPr>
          <w:p w:rsidR="002F5EA6" w:rsidRDefault="002F5EA6" w:rsidP="002F5EA6">
            <w:pPr>
              <w:jc w:val="center"/>
            </w:pPr>
            <w:r>
              <w:lastRenderedPageBreak/>
              <w:t>4</w:t>
            </w:r>
          </w:p>
        </w:tc>
        <w:tc>
          <w:tcPr>
            <w:tcW w:w="2835" w:type="dxa"/>
          </w:tcPr>
          <w:p w:rsidR="002F5EA6" w:rsidRDefault="002F5EA6" w:rsidP="002F5EA6">
            <w:pPr>
              <w:jc w:val="left"/>
            </w:pPr>
            <w:r>
              <w:rPr>
                <w:rFonts w:hint="eastAsia"/>
              </w:rPr>
              <w:t>企业债券</w:t>
            </w:r>
          </w:p>
        </w:tc>
        <w:tc>
          <w:tcPr>
            <w:tcW w:w="2466" w:type="dxa"/>
          </w:tcPr>
          <w:p w:rsidR="002F5EA6" w:rsidRDefault="002F5EA6" w:rsidP="002F5EA6">
            <w:pPr>
              <w:jc w:val="right"/>
            </w:pPr>
            <w:r>
              <w:t>-</w:t>
            </w:r>
          </w:p>
        </w:tc>
        <w:tc>
          <w:tcPr>
            <w:tcW w:w="2557" w:type="dxa"/>
          </w:tcPr>
          <w:p w:rsidR="002F5EA6" w:rsidRDefault="002F5EA6" w:rsidP="002F5EA6">
            <w:pPr>
              <w:jc w:val="right"/>
            </w:pPr>
            <w:r>
              <w:t>-</w:t>
            </w:r>
          </w:p>
        </w:tc>
      </w:tr>
      <w:tr w:rsidR="002F5EA6" w:rsidTr="002F5EA6">
        <w:tc>
          <w:tcPr>
            <w:tcW w:w="646" w:type="dxa"/>
          </w:tcPr>
          <w:p w:rsidR="002F5EA6" w:rsidRDefault="002F5EA6" w:rsidP="002F5EA6">
            <w:pPr>
              <w:jc w:val="center"/>
            </w:pPr>
            <w:r>
              <w:t>5</w:t>
            </w:r>
          </w:p>
        </w:tc>
        <w:tc>
          <w:tcPr>
            <w:tcW w:w="2835" w:type="dxa"/>
          </w:tcPr>
          <w:p w:rsidR="002F5EA6" w:rsidRDefault="002F5EA6" w:rsidP="002F5EA6">
            <w:pPr>
              <w:jc w:val="left"/>
            </w:pPr>
            <w:r>
              <w:rPr>
                <w:rFonts w:hint="eastAsia"/>
              </w:rPr>
              <w:t>企业短期融资券</w:t>
            </w:r>
          </w:p>
        </w:tc>
        <w:tc>
          <w:tcPr>
            <w:tcW w:w="2466" w:type="dxa"/>
          </w:tcPr>
          <w:p w:rsidR="002F5EA6" w:rsidRDefault="002F5EA6" w:rsidP="002F5EA6">
            <w:pPr>
              <w:jc w:val="right"/>
            </w:pPr>
            <w:r>
              <w:t>-</w:t>
            </w:r>
          </w:p>
        </w:tc>
        <w:tc>
          <w:tcPr>
            <w:tcW w:w="2557" w:type="dxa"/>
          </w:tcPr>
          <w:p w:rsidR="002F5EA6" w:rsidRDefault="002F5EA6" w:rsidP="002F5EA6">
            <w:pPr>
              <w:jc w:val="right"/>
            </w:pPr>
            <w:r>
              <w:t>-</w:t>
            </w:r>
          </w:p>
        </w:tc>
      </w:tr>
      <w:tr w:rsidR="002F5EA6" w:rsidTr="002F5EA6">
        <w:tc>
          <w:tcPr>
            <w:tcW w:w="646" w:type="dxa"/>
          </w:tcPr>
          <w:p w:rsidR="002F5EA6" w:rsidRDefault="002F5EA6" w:rsidP="002F5EA6">
            <w:pPr>
              <w:jc w:val="center"/>
            </w:pPr>
            <w:r>
              <w:t>6</w:t>
            </w:r>
          </w:p>
        </w:tc>
        <w:tc>
          <w:tcPr>
            <w:tcW w:w="2835" w:type="dxa"/>
          </w:tcPr>
          <w:p w:rsidR="002F5EA6" w:rsidRDefault="002F5EA6" w:rsidP="002F5EA6">
            <w:pPr>
              <w:jc w:val="left"/>
            </w:pPr>
            <w:r>
              <w:rPr>
                <w:rFonts w:hint="eastAsia"/>
              </w:rPr>
              <w:t>中期票据</w:t>
            </w:r>
          </w:p>
        </w:tc>
        <w:tc>
          <w:tcPr>
            <w:tcW w:w="2466" w:type="dxa"/>
          </w:tcPr>
          <w:p w:rsidR="002F5EA6" w:rsidRDefault="002F5EA6" w:rsidP="002F5EA6">
            <w:pPr>
              <w:jc w:val="right"/>
            </w:pPr>
            <w:r>
              <w:t>-</w:t>
            </w:r>
          </w:p>
        </w:tc>
        <w:tc>
          <w:tcPr>
            <w:tcW w:w="2557" w:type="dxa"/>
          </w:tcPr>
          <w:p w:rsidR="002F5EA6" w:rsidRDefault="002F5EA6" w:rsidP="002F5EA6">
            <w:pPr>
              <w:jc w:val="right"/>
            </w:pPr>
            <w:r>
              <w:t>-</w:t>
            </w:r>
          </w:p>
        </w:tc>
      </w:tr>
      <w:tr w:rsidR="002F5EA6" w:rsidTr="002F5EA6">
        <w:tc>
          <w:tcPr>
            <w:tcW w:w="646" w:type="dxa"/>
          </w:tcPr>
          <w:p w:rsidR="002F5EA6" w:rsidRDefault="002F5EA6" w:rsidP="002F5EA6">
            <w:pPr>
              <w:jc w:val="center"/>
            </w:pPr>
            <w:r>
              <w:t>7</w:t>
            </w:r>
          </w:p>
        </w:tc>
        <w:tc>
          <w:tcPr>
            <w:tcW w:w="2835" w:type="dxa"/>
          </w:tcPr>
          <w:p w:rsidR="002F5EA6" w:rsidRDefault="002F5EA6" w:rsidP="002F5EA6">
            <w:pPr>
              <w:jc w:val="left"/>
            </w:pPr>
            <w:r>
              <w:rPr>
                <w:rFonts w:hint="eastAsia"/>
              </w:rPr>
              <w:t>可转债（可交换债）</w:t>
            </w:r>
          </w:p>
        </w:tc>
        <w:tc>
          <w:tcPr>
            <w:tcW w:w="2466" w:type="dxa"/>
          </w:tcPr>
          <w:p w:rsidR="002F5EA6" w:rsidRDefault="002F5EA6" w:rsidP="002F5EA6">
            <w:pPr>
              <w:jc w:val="right"/>
            </w:pPr>
            <w:r>
              <w:t>8,757,516.49</w:t>
            </w:r>
          </w:p>
        </w:tc>
        <w:tc>
          <w:tcPr>
            <w:tcW w:w="2557" w:type="dxa"/>
          </w:tcPr>
          <w:p w:rsidR="002F5EA6" w:rsidRDefault="002F5EA6" w:rsidP="002F5EA6">
            <w:pPr>
              <w:jc w:val="right"/>
            </w:pPr>
            <w:r>
              <w:t>3.05</w:t>
            </w:r>
          </w:p>
        </w:tc>
      </w:tr>
      <w:tr w:rsidR="002F5EA6" w:rsidTr="002F5EA6">
        <w:tc>
          <w:tcPr>
            <w:tcW w:w="646" w:type="dxa"/>
          </w:tcPr>
          <w:p w:rsidR="002F5EA6" w:rsidRDefault="002F5EA6" w:rsidP="002F5EA6">
            <w:pPr>
              <w:jc w:val="center"/>
            </w:pPr>
            <w:r>
              <w:t>8</w:t>
            </w:r>
          </w:p>
        </w:tc>
        <w:tc>
          <w:tcPr>
            <w:tcW w:w="2835" w:type="dxa"/>
          </w:tcPr>
          <w:p w:rsidR="002F5EA6" w:rsidRDefault="002F5EA6" w:rsidP="002F5EA6">
            <w:pPr>
              <w:jc w:val="left"/>
            </w:pPr>
            <w:r>
              <w:rPr>
                <w:rFonts w:hint="eastAsia"/>
              </w:rPr>
              <w:t>同业存单</w:t>
            </w:r>
          </w:p>
        </w:tc>
        <w:tc>
          <w:tcPr>
            <w:tcW w:w="2466" w:type="dxa"/>
          </w:tcPr>
          <w:p w:rsidR="002F5EA6" w:rsidRDefault="002F5EA6" w:rsidP="002F5EA6">
            <w:pPr>
              <w:jc w:val="right"/>
            </w:pPr>
            <w:r>
              <w:t>-</w:t>
            </w:r>
          </w:p>
        </w:tc>
        <w:tc>
          <w:tcPr>
            <w:tcW w:w="2557" w:type="dxa"/>
          </w:tcPr>
          <w:p w:rsidR="002F5EA6" w:rsidRDefault="002F5EA6" w:rsidP="002F5EA6">
            <w:pPr>
              <w:jc w:val="right"/>
            </w:pPr>
            <w:r>
              <w:t>-</w:t>
            </w:r>
          </w:p>
        </w:tc>
      </w:tr>
      <w:tr w:rsidR="002F5EA6" w:rsidTr="002F5EA6">
        <w:tc>
          <w:tcPr>
            <w:tcW w:w="646" w:type="dxa"/>
          </w:tcPr>
          <w:p w:rsidR="002F5EA6" w:rsidRDefault="002F5EA6" w:rsidP="002F5EA6">
            <w:pPr>
              <w:jc w:val="center"/>
            </w:pPr>
            <w:r>
              <w:t>9</w:t>
            </w:r>
          </w:p>
        </w:tc>
        <w:tc>
          <w:tcPr>
            <w:tcW w:w="2835" w:type="dxa"/>
          </w:tcPr>
          <w:p w:rsidR="002F5EA6" w:rsidRDefault="002F5EA6" w:rsidP="002F5EA6">
            <w:pPr>
              <w:jc w:val="left"/>
            </w:pPr>
            <w:r>
              <w:rPr>
                <w:rFonts w:hint="eastAsia"/>
              </w:rPr>
              <w:t>其他</w:t>
            </w:r>
          </w:p>
        </w:tc>
        <w:tc>
          <w:tcPr>
            <w:tcW w:w="2466" w:type="dxa"/>
          </w:tcPr>
          <w:p w:rsidR="002F5EA6" w:rsidRDefault="002F5EA6" w:rsidP="002F5EA6">
            <w:pPr>
              <w:jc w:val="right"/>
            </w:pPr>
            <w:r>
              <w:t>-</w:t>
            </w:r>
          </w:p>
        </w:tc>
        <w:tc>
          <w:tcPr>
            <w:tcW w:w="2557" w:type="dxa"/>
          </w:tcPr>
          <w:p w:rsidR="002F5EA6" w:rsidRDefault="002F5EA6" w:rsidP="002F5EA6">
            <w:pPr>
              <w:jc w:val="right"/>
            </w:pPr>
            <w:r>
              <w:t>-</w:t>
            </w:r>
          </w:p>
        </w:tc>
      </w:tr>
      <w:tr w:rsidR="002F5EA6" w:rsidTr="002F5EA6">
        <w:tc>
          <w:tcPr>
            <w:tcW w:w="646" w:type="dxa"/>
          </w:tcPr>
          <w:p w:rsidR="002F5EA6" w:rsidRDefault="002F5EA6" w:rsidP="002F5EA6">
            <w:pPr>
              <w:jc w:val="center"/>
            </w:pPr>
            <w:r>
              <w:t>10</w:t>
            </w:r>
          </w:p>
        </w:tc>
        <w:tc>
          <w:tcPr>
            <w:tcW w:w="2835" w:type="dxa"/>
          </w:tcPr>
          <w:p w:rsidR="002F5EA6" w:rsidRDefault="002F5EA6" w:rsidP="002F5EA6">
            <w:pPr>
              <w:jc w:val="left"/>
            </w:pPr>
            <w:r>
              <w:rPr>
                <w:rFonts w:hint="eastAsia"/>
              </w:rPr>
              <w:t>合计</w:t>
            </w:r>
          </w:p>
        </w:tc>
        <w:tc>
          <w:tcPr>
            <w:tcW w:w="2466" w:type="dxa"/>
          </w:tcPr>
          <w:p w:rsidR="002F5EA6" w:rsidRDefault="002F5EA6" w:rsidP="002F5EA6">
            <w:pPr>
              <w:jc w:val="right"/>
            </w:pPr>
            <w:r>
              <w:t>59,749,357.73</w:t>
            </w:r>
          </w:p>
        </w:tc>
        <w:tc>
          <w:tcPr>
            <w:tcW w:w="2557" w:type="dxa"/>
          </w:tcPr>
          <w:p w:rsidR="002F5EA6" w:rsidRDefault="002F5EA6" w:rsidP="002F5EA6">
            <w:pPr>
              <w:jc w:val="right"/>
            </w:pPr>
            <w:r>
              <w:t>20.79</w:t>
            </w:r>
          </w:p>
        </w:tc>
      </w:tr>
    </w:tbl>
    <w:p w:rsidR="002F5EA6" w:rsidRDefault="002F5EA6" w:rsidP="002F5EA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F5EA6" w:rsidTr="002F5EA6">
        <w:trPr>
          <w:cnfStyle w:val="100000000000" w:firstRow="1" w:lastRow="0" w:firstColumn="0" w:lastColumn="0" w:oddVBand="0" w:evenVBand="0" w:oddHBand="0" w:evenHBand="0" w:firstRowFirstColumn="0" w:firstRowLastColumn="0" w:lastRowFirstColumn="0" w:lastRowLastColumn="0"/>
        </w:trPr>
        <w:tc>
          <w:tcPr>
            <w:tcW w:w="646" w:type="dxa"/>
          </w:tcPr>
          <w:p w:rsidR="002F5EA6" w:rsidRPr="002F5EA6" w:rsidRDefault="002F5EA6" w:rsidP="002F5EA6">
            <w:pPr>
              <w:jc w:val="center"/>
              <w:rPr>
                <w:b/>
              </w:rPr>
            </w:pPr>
            <w:r w:rsidRPr="002F5EA6">
              <w:rPr>
                <w:rFonts w:hint="eastAsia"/>
                <w:b/>
              </w:rPr>
              <w:t>序号</w:t>
            </w:r>
          </w:p>
        </w:tc>
        <w:tc>
          <w:tcPr>
            <w:tcW w:w="1162" w:type="dxa"/>
          </w:tcPr>
          <w:p w:rsidR="002F5EA6" w:rsidRPr="002F5EA6" w:rsidRDefault="002F5EA6" w:rsidP="002F5EA6">
            <w:pPr>
              <w:jc w:val="center"/>
              <w:rPr>
                <w:b/>
              </w:rPr>
            </w:pPr>
            <w:r w:rsidRPr="002F5EA6">
              <w:rPr>
                <w:rFonts w:hint="eastAsia"/>
                <w:b/>
              </w:rPr>
              <w:t>债券代码</w:t>
            </w:r>
          </w:p>
        </w:tc>
        <w:tc>
          <w:tcPr>
            <w:tcW w:w="1928" w:type="dxa"/>
          </w:tcPr>
          <w:p w:rsidR="002F5EA6" w:rsidRPr="002F5EA6" w:rsidRDefault="002F5EA6" w:rsidP="002F5EA6">
            <w:pPr>
              <w:jc w:val="center"/>
              <w:rPr>
                <w:b/>
              </w:rPr>
            </w:pPr>
            <w:r w:rsidRPr="002F5EA6">
              <w:rPr>
                <w:rFonts w:hint="eastAsia"/>
                <w:b/>
              </w:rPr>
              <w:t>债券名称</w:t>
            </w:r>
          </w:p>
        </w:tc>
        <w:tc>
          <w:tcPr>
            <w:tcW w:w="1140" w:type="dxa"/>
          </w:tcPr>
          <w:p w:rsidR="002F5EA6" w:rsidRPr="002F5EA6" w:rsidRDefault="002F5EA6" w:rsidP="002F5EA6">
            <w:pPr>
              <w:jc w:val="center"/>
              <w:rPr>
                <w:b/>
              </w:rPr>
            </w:pPr>
            <w:r w:rsidRPr="002F5EA6">
              <w:rPr>
                <w:rFonts w:hint="eastAsia"/>
                <w:b/>
              </w:rPr>
              <w:t>数量（张）</w:t>
            </w:r>
          </w:p>
        </w:tc>
        <w:tc>
          <w:tcPr>
            <w:tcW w:w="1814" w:type="dxa"/>
          </w:tcPr>
          <w:p w:rsidR="002F5EA6" w:rsidRPr="002F5EA6" w:rsidRDefault="002F5EA6" w:rsidP="002F5EA6">
            <w:pPr>
              <w:jc w:val="center"/>
              <w:rPr>
                <w:b/>
              </w:rPr>
            </w:pPr>
            <w:r w:rsidRPr="002F5EA6">
              <w:rPr>
                <w:rFonts w:hint="eastAsia"/>
                <w:b/>
              </w:rPr>
              <w:t>公允价值（元）</w:t>
            </w:r>
          </w:p>
        </w:tc>
        <w:tc>
          <w:tcPr>
            <w:tcW w:w="1814" w:type="dxa"/>
          </w:tcPr>
          <w:p w:rsidR="002F5EA6" w:rsidRPr="002F5EA6" w:rsidRDefault="002F5EA6" w:rsidP="002F5EA6">
            <w:pPr>
              <w:jc w:val="center"/>
              <w:rPr>
                <w:b/>
              </w:rPr>
            </w:pPr>
            <w:r w:rsidRPr="002F5EA6">
              <w:rPr>
                <w:rFonts w:hint="eastAsia"/>
                <w:b/>
              </w:rPr>
              <w:t>占基金资产净值比例（％）</w:t>
            </w:r>
          </w:p>
        </w:tc>
      </w:tr>
      <w:tr w:rsidR="002F5EA6" w:rsidTr="002F5EA6">
        <w:tc>
          <w:tcPr>
            <w:tcW w:w="646" w:type="dxa"/>
          </w:tcPr>
          <w:p w:rsidR="002F5EA6" w:rsidRDefault="002F5EA6" w:rsidP="002F5EA6">
            <w:pPr>
              <w:jc w:val="center"/>
            </w:pPr>
            <w:r>
              <w:t>1</w:t>
            </w:r>
          </w:p>
        </w:tc>
        <w:tc>
          <w:tcPr>
            <w:tcW w:w="1162" w:type="dxa"/>
          </w:tcPr>
          <w:p w:rsidR="002F5EA6" w:rsidRDefault="002F5EA6" w:rsidP="002F5EA6">
            <w:pPr>
              <w:jc w:val="left"/>
            </w:pPr>
            <w:r>
              <w:t>019792</w:t>
            </w:r>
          </w:p>
        </w:tc>
        <w:tc>
          <w:tcPr>
            <w:tcW w:w="1928" w:type="dxa"/>
          </w:tcPr>
          <w:p w:rsidR="002F5EA6" w:rsidRDefault="002F5EA6" w:rsidP="002F5EA6">
            <w:pPr>
              <w:jc w:val="left"/>
            </w:pPr>
            <w:r>
              <w:rPr>
                <w:rFonts w:hint="eastAsia"/>
              </w:rPr>
              <w:t>25</w:t>
            </w:r>
            <w:r>
              <w:rPr>
                <w:rFonts w:hint="eastAsia"/>
              </w:rPr>
              <w:t>国债</w:t>
            </w:r>
            <w:r>
              <w:rPr>
                <w:rFonts w:hint="eastAsia"/>
              </w:rPr>
              <w:t>19</w:t>
            </w:r>
          </w:p>
        </w:tc>
        <w:tc>
          <w:tcPr>
            <w:tcW w:w="1140" w:type="dxa"/>
          </w:tcPr>
          <w:p w:rsidR="002F5EA6" w:rsidRDefault="002F5EA6" w:rsidP="002F5EA6">
            <w:pPr>
              <w:jc w:val="right"/>
            </w:pPr>
            <w:r>
              <w:t>273,000</w:t>
            </w:r>
          </w:p>
        </w:tc>
        <w:tc>
          <w:tcPr>
            <w:tcW w:w="1814" w:type="dxa"/>
          </w:tcPr>
          <w:p w:rsidR="002F5EA6" w:rsidRDefault="002F5EA6" w:rsidP="002F5EA6">
            <w:pPr>
              <w:jc w:val="right"/>
            </w:pPr>
            <w:r>
              <w:t>27,506,163.62</w:t>
            </w:r>
          </w:p>
        </w:tc>
        <w:tc>
          <w:tcPr>
            <w:tcW w:w="1814" w:type="dxa"/>
          </w:tcPr>
          <w:p w:rsidR="002F5EA6" w:rsidRDefault="002F5EA6" w:rsidP="002F5EA6">
            <w:pPr>
              <w:jc w:val="right"/>
            </w:pPr>
            <w:r>
              <w:t>9.57</w:t>
            </w:r>
          </w:p>
        </w:tc>
      </w:tr>
      <w:tr w:rsidR="002F5EA6" w:rsidTr="002F5EA6">
        <w:tc>
          <w:tcPr>
            <w:tcW w:w="646" w:type="dxa"/>
          </w:tcPr>
          <w:p w:rsidR="002F5EA6" w:rsidRDefault="002F5EA6" w:rsidP="002F5EA6">
            <w:pPr>
              <w:jc w:val="center"/>
            </w:pPr>
            <w:r>
              <w:t>2</w:t>
            </w:r>
          </w:p>
        </w:tc>
        <w:tc>
          <w:tcPr>
            <w:tcW w:w="1162" w:type="dxa"/>
          </w:tcPr>
          <w:p w:rsidR="002F5EA6" w:rsidRDefault="002F5EA6" w:rsidP="002F5EA6">
            <w:pPr>
              <w:jc w:val="left"/>
            </w:pPr>
            <w:r>
              <w:t>019827</w:t>
            </w:r>
          </w:p>
        </w:tc>
        <w:tc>
          <w:tcPr>
            <w:tcW w:w="1928" w:type="dxa"/>
          </w:tcPr>
          <w:p w:rsidR="002F5EA6" w:rsidRDefault="002F5EA6" w:rsidP="002F5EA6">
            <w:pPr>
              <w:jc w:val="left"/>
            </w:pPr>
            <w:r>
              <w:rPr>
                <w:rFonts w:hint="eastAsia"/>
              </w:rPr>
              <w:t>26</w:t>
            </w:r>
            <w:r>
              <w:rPr>
                <w:rFonts w:hint="eastAsia"/>
              </w:rPr>
              <w:t>国债</w:t>
            </w:r>
            <w:r>
              <w:rPr>
                <w:rFonts w:hint="eastAsia"/>
              </w:rPr>
              <w:t>01</w:t>
            </w:r>
          </w:p>
        </w:tc>
        <w:tc>
          <w:tcPr>
            <w:tcW w:w="1140" w:type="dxa"/>
          </w:tcPr>
          <w:p w:rsidR="002F5EA6" w:rsidRDefault="002F5EA6" w:rsidP="002F5EA6">
            <w:pPr>
              <w:jc w:val="right"/>
            </w:pPr>
            <w:r>
              <w:t>147,000</w:t>
            </w:r>
          </w:p>
        </w:tc>
        <w:tc>
          <w:tcPr>
            <w:tcW w:w="1814" w:type="dxa"/>
          </w:tcPr>
          <w:p w:rsidR="002F5EA6" w:rsidRDefault="002F5EA6" w:rsidP="002F5EA6">
            <w:pPr>
              <w:jc w:val="right"/>
            </w:pPr>
            <w:r>
              <w:t>14,738,812.03</w:t>
            </w:r>
          </w:p>
        </w:tc>
        <w:tc>
          <w:tcPr>
            <w:tcW w:w="1814" w:type="dxa"/>
          </w:tcPr>
          <w:p w:rsidR="002F5EA6" w:rsidRDefault="002F5EA6" w:rsidP="002F5EA6">
            <w:pPr>
              <w:jc w:val="right"/>
            </w:pPr>
            <w:r>
              <w:t>5.13</w:t>
            </w:r>
          </w:p>
        </w:tc>
      </w:tr>
      <w:tr w:rsidR="002F5EA6" w:rsidTr="002F5EA6">
        <w:tc>
          <w:tcPr>
            <w:tcW w:w="646" w:type="dxa"/>
          </w:tcPr>
          <w:p w:rsidR="002F5EA6" w:rsidRDefault="002F5EA6" w:rsidP="002F5EA6">
            <w:pPr>
              <w:jc w:val="center"/>
            </w:pPr>
            <w:r>
              <w:t>3</w:t>
            </w:r>
          </w:p>
        </w:tc>
        <w:tc>
          <w:tcPr>
            <w:tcW w:w="1162" w:type="dxa"/>
          </w:tcPr>
          <w:p w:rsidR="002F5EA6" w:rsidRDefault="002F5EA6" w:rsidP="002F5EA6">
            <w:pPr>
              <w:jc w:val="left"/>
            </w:pPr>
            <w:r>
              <w:t>019797</w:t>
            </w:r>
          </w:p>
        </w:tc>
        <w:tc>
          <w:tcPr>
            <w:tcW w:w="1928" w:type="dxa"/>
          </w:tcPr>
          <w:p w:rsidR="002F5EA6" w:rsidRDefault="002F5EA6" w:rsidP="002F5EA6">
            <w:pPr>
              <w:jc w:val="left"/>
            </w:pPr>
            <w:r>
              <w:rPr>
                <w:rFonts w:hint="eastAsia"/>
              </w:rPr>
              <w:t>25</w:t>
            </w:r>
            <w:r>
              <w:rPr>
                <w:rFonts w:hint="eastAsia"/>
              </w:rPr>
              <w:t>国债</w:t>
            </w:r>
            <w:r>
              <w:rPr>
                <w:rFonts w:hint="eastAsia"/>
              </w:rPr>
              <w:t>24</w:t>
            </w:r>
          </w:p>
        </w:tc>
        <w:tc>
          <w:tcPr>
            <w:tcW w:w="1140" w:type="dxa"/>
          </w:tcPr>
          <w:p w:rsidR="002F5EA6" w:rsidRDefault="002F5EA6" w:rsidP="002F5EA6">
            <w:pPr>
              <w:jc w:val="right"/>
            </w:pPr>
            <w:r>
              <w:t>87,000</w:t>
            </w:r>
          </w:p>
        </w:tc>
        <w:tc>
          <w:tcPr>
            <w:tcW w:w="1814" w:type="dxa"/>
          </w:tcPr>
          <w:p w:rsidR="002F5EA6" w:rsidRDefault="002F5EA6" w:rsidP="002F5EA6">
            <w:pPr>
              <w:jc w:val="right"/>
            </w:pPr>
            <w:r>
              <w:t>8,746,865.59</w:t>
            </w:r>
          </w:p>
        </w:tc>
        <w:tc>
          <w:tcPr>
            <w:tcW w:w="1814" w:type="dxa"/>
          </w:tcPr>
          <w:p w:rsidR="002F5EA6" w:rsidRDefault="002F5EA6" w:rsidP="002F5EA6">
            <w:pPr>
              <w:jc w:val="right"/>
            </w:pPr>
            <w:r>
              <w:t>3.04</w:t>
            </w:r>
          </w:p>
        </w:tc>
      </w:tr>
      <w:tr w:rsidR="002F5EA6" w:rsidTr="002F5EA6">
        <w:tc>
          <w:tcPr>
            <w:tcW w:w="646" w:type="dxa"/>
          </w:tcPr>
          <w:p w:rsidR="002F5EA6" w:rsidRDefault="002F5EA6" w:rsidP="002F5EA6">
            <w:pPr>
              <w:jc w:val="center"/>
            </w:pPr>
            <w:r>
              <w:t>4</w:t>
            </w:r>
          </w:p>
        </w:tc>
        <w:tc>
          <w:tcPr>
            <w:tcW w:w="1162" w:type="dxa"/>
          </w:tcPr>
          <w:p w:rsidR="002F5EA6" w:rsidRDefault="002F5EA6" w:rsidP="002F5EA6">
            <w:pPr>
              <w:jc w:val="left"/>
            </w:pPr>
            <w:r>
              <w:t>127066</w:t>
            </w:r>
          </w:p>
        </w:tc>
        <w:tc>
          <w:tcPr>
            <w:tcW w:w="1928" w:type="dxa"/>
          </w:tcPr>
          <w:p w:rsidR="002F5EA6" w:rsidRDefault="002F5EA6" w:rsidP="002F5EA6">
            <w:pPr>
              <w:jc w:val="left"/>
            </w:pPr>
            <w:r>
              <w:rPr>
                <w:rFonts w:hint="eastAsia"/>
              </w:rPr>
              <w:t>科利转债</w:t>
            </w:r>
          </w:p>
        </w:tc>
        <w:tc>
          <w:tcPr>
            <w:tcW w:w="1140" w:type="dxa"/>
          </w:tcPr>
          <w:p w:rsidR="002F5EA6" w:rsidRDefault="002F5EA6" w:rsidP="002F5EA6">
            <w:pPr>
              <w:jc w:val="right"/>
            </w:pPr>
            <w:r>
              <w:t>27,160</w:t>
            </w:r>
          </w:p>
        </w:tc>
        <w:tc>
          <w:tcPr>
            <w:tcW w:w="1814" w:type="dxa"/>
          </w:tcPr>
          <w:p w:rsidR="002F5EA6" w:rsidRDefault="002F5EA6" w:rsidP="002F5EA6">
            <w:pPr>
              <w:jc w:val="right"/>
            </w:pPr>
            <w:r>
              <w:t>3,968,559.67</w:t>
            </w:r>
          </w:p>
        </w:tc>
        <w:tc>
          <w:tcPr>
            <w:tcW w:w="1814" w:type="dxa"/>
          </w:tcPr>
          <w:p w:rsidR="002F5EA6" w:rsidRDefault="002F5EA6" w:rsidP="002F5EA6">
            <w:pPr>
              <w:jc w:val="right"/>
            </w:pPr>
            <w:r>
              <w:t>1.38</w:t>
            </w:r>
          </w:p>
        </w:tc>
      </w:tr>
      <w:tr w:rsidR="002F5EA6" w:rsidTr="002F5EA6">
        <w:tc>
          <w:tcPr>
            <w:tcW w:w="646" w:type="dxa"/>
          </w:tcPr>
          <w:p w:rsidR="002F5EA6" w:rsidRDefault="002F5EA6" w:rsidP="002F5EA6">
            <w:pPr>
              <w:jc w:val="center"/>
            </w:pPr>
            <w:r>
              <w:t>5</w:t>
            </w:r>
          </w:p>
        </w:tc>
        <w:tc>
          <w:tcPr>
            <w:tcW w:w="1162" w:type="dxa"/>
          </w:tcPr>
          <w:p w:rsidR="002F5EA6" w:rsidRDefault="002F5EA6" w:rsidP="002F5EA6">
            <w:pPr>
              <w:jc w:val="left"/>
            </w:pPr>
            <w:r>
              <w:t>123252</w:t>
            </w:r>
          </w:p>
        </w:tc>
        <w:tc>
          <w:tcPr>
            <w:tcW w:w="1928" w:type="dxa"/>
          </w:tcPr>
          <w:p w:rsidR="002F5EA6" w:rsidRDefault="002F5EA6" w:rsidP="002F5EA6">
            <w:pPr>
              <w:jc w:val="left"/>
            </w:pPr>
            <w:r>
              <w:rPr>
                <w:rFonts w:hint="eastAsia"/>
              </w:rPr>
              <w:t>银邦转债</w:t>
            </w:r>
          </w:p>
        </w:tc>
        <w:tc>
          <w:tcPr>
            <w:tcW w:w="1140" w:type="dxa"/>
          </w:tcPr>
          <w:p w:rsidR="002F5EA6" w:rsidRDefault="002F5EA6" w:rsidP="002F5EA6">
            <w:pPr>
              <w:jc w:val="right"/>
            </w:pPr>
            <w:r>
              <w:t>13,030</w:t>
            </w:r>
          </w:p>
        </w:tc>
        <w:tc>
          <w:tcPr>
            <w:tcW w:w="1814" w:type="dxa"/>
          </w:tcPr>
          <w:p w:rsidR="002F5EA6" w:rsidRDefault="002F5EA6" w:rsidP="002F5EA6">
            <w:pPr>
              <w:jc w:val="right"/>
            </w:pPr>
            <w:r>
              <w:t>1,855,910.38</w:t>
            </w:r>
          </w:p>
        </w:tc>
        <w:tc>
          <w:tcPr>
            <w:tcW w:w="1814" w:type="dxa"/>
          </w:tcPr>
          <w:p w:rsidR="002F5EA6" w:rsidRDefault="002F5EA6" w:rsidP="002F5EA6">
            <w:pPr>
              <w:jc w:val="right"/>
            </w:pPr>
            <w:r>
              <w:t>0.65</w:t>
            </w:r>
          </w:p>
        </w:tc>
      </w:tr>
    </w:tbl>
    <w:p w:rsidR="002F5EA6" w:rsidRDefault="002F5EA6" w:rsidP="002F5EA6">
      <w:pPr>
        <w:pStyle w:val="-2"/>
        <w:spacing w:before="312"/>
        <w:rPr>
          <w:rFonts w:hint="eastAsia"/>
        </w:rPr>
      </w:pPr>
      <w:r>
        <w:rPr>
          <w:rFonts w:hint="eastAsia"/>
        </w:rPr>
        <w:t>报告期末按公允价值占基金资产净值比例大小排名的前十名资产支持证券投资明细</w:t>
      </w:r>
    </w:p>
    <w:p w:rsidR="002F5EA6" w:rsidRDefault="002F5EA6" w:rsidP="002F5EA6">
      <w:pPr>
        <w:pStyle w:val="-"/>
        <w:ind w:firstLine="420"/>
        <w:rPr>
          <w:rFonts w:hint="eastAsia"/>
        </w:rPr>
      </w:pPr>
      <w:r>
        <w:rPr>
          <w:rFonts w:hint="eastAsia"/>
        </w:rPr>
        <w:t>本基金本报告期末未持有资产支持证券。</w:t>
      </w:r>
    </w:p>
    <w:p w:rsidR="002F5EA6" w:rsidRDefault="002F5EA6" w:rsidP="002F5EA6">
      <w:pPr>
        <w:pStyle w:val="-2"/>
        <w:spacing w:before="312"/>
        <w:rPr>
          <w:rFonts w:hint="eastAsia"/>
        </w:rPr>
      </w:pPr>
      <w:r>
        <w:rPr>
          <w:rFonts w:hint="eastAsia"/>
        </w:rPr>
        <w:t>报告期末按公允价值占基金资产净值比例大小排序的前五名贵金属投资明细</w:t>
      </w:r>
    </w:p>
    <w:p w:rsidR="002F5EA6" w:rsidRDefault="002F5EA6" w:rsidP="002F5EA6">
      <w:pPr>
        <w:pStyle w:val="-"/>
        <w:ind w:firstLine="420"/>
        <w:rPr>
          <w:rFonts w:hint="eastAsia"/>
        </w:rPr>
      </w:pPr>
      <w:r>
        <w:rPr>
          <w:rFonts w:hint="eastAsia"/>
        </w:rPr>
        <w:t>无。</w:t>
      </w:r>
    </w:p>
    <w:p w:rsidR="002F5EA6" w:rsidRDefault="002F5EA6" w:rsidP="002F5EA6">
      <w:pPr>
        <w:pStyle w:val="-2"/>
        <w:spacing w:before="312"/>
        <w:rPr>
          <w:rFonts w:hint="eastAsia"/>
        </w:rPr>
      </w:pPr>
      <w:r>
        <w:rPr>
          <w:rFonts w:hint="eastAsia"/>
        </w:rPr>
        <w:t>报告期末按公允价值占基金资产净值比例大小排名的前五名权证投资明细</w:t>
      </w:r>
    </w:p>
    <w:p w:rsidR="002F5EA6" w:rsidRDefault="002F5EA6" w:rsidP="002F5EA6">
      <w:pPr>
        <w:pStyle w:val="-"/>
        <w:ind w:firstLine="420"/>
        <w:rPr>
          <w:rFonts w:hint="eastAsia"/>
        </w:rPr>
      </w:pPr>
      <w:r>
        <w:rPr>
          <w:rFonts w:hint="eastAsia"/>
        </w:rPr>
        <w:t>无。</w:t>
      </w:r>
    </w:p>
    <w:p w:rsidR="002F5EA6" w:rsidRDefault="002F5EA6" w:rsidP="002F5EA6">
      <w:pPr>
        <w:pStyle w:val="-2"/>
        <w:spacing w:before="312"/>
        <w:rPr>
          <w:rFonts w:hint="eastAsia"/>
        </w:rPr>
      </w:pPr>
      <w:r>
        <w:rPr>
          <w:rFonts w:hint="eastAsia"/>
        </w:rPr>
        <w:t>报告期末本基金投资的股指期货交易情况说明</w:t>
      </w:r>
    </w:p>
    <w:p w:rsidR="002F5EA6" w:rsidRDefault="002F5EA6" w:rsidP="002F5EA6">
      <w:pPr>
        <w:pStyle w:val="-3"/>
        <w:spacing w:before="156" w:after="156"/>
        <w:rPr>
          <w:rFonts w:hint="eastAsia"/>
        </w:rPr>
      </w:pPr>
      <w:r>
        <w:rPr>
          <w:rFonts w:hint="eastAsia"/>
        </w:rPr>
        <w:t>报告期末本基金投资的股指期货持仓和损益明细</w:t>
      </w:r>
    </w:p>
    <w:p w:rsidR="002F5EA6" w:rsidRDefault="002F5EA6" w:rsidP="002F5EA6">
      <w:pPr>
        <w:pStyle w:val="-"/>
        <w:ind w:firstLine="420"/>
        <w:rPr>
          <w:rFonts w:hint="eastAsia"/>
        </w:rPr>
      </w:pPr>
      <w:r>
        <w:rPr>
          <w:rFonts w:hint="eastAsia"/>
        </w:rPr>
        <w:t>无。</w:t>
      </w:r>
    </w:p>
    <w:p w:rsidR="002F5EA6" w:rsidRDefault="002F5EA6" w:rsidP="002F5EA6">
      <w:pPr>
        <w:pStyle w:val="-3"/>
        <w:spacing w:before="156" w:after="156"/>
        <w:rPr>
          <w:rFonts w:hint="eastAsia"/>
        </w:rPr>
      </w:pPr>
      <w:r>
        <w:rPr>
          <w:rFonts w:hint="eastAsia"/>
        </w:rPr>
        <w:t>本基金投资股指期货的投资政策</w:t>
      </w:r>
    </w:p>
    <w:p w:rsidR="002F5EA6" w:rsidRDefault="002F5EA6" w:rsidP="002F5EA6">
      <w:pPr>
        <w:pStyle w:val="-"/>
        <w:ind w:firstLine="420"/>
        <w:rPr>
          <w:rFonts w:hint="eastAsia"/>
        </w:rPr>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w:t>
      </w:r>
    </w:p>
    <w:p w:rsidR="002F5EA6" w:rsidRDefault="002F5EA6" w:rsidP="002F5EA6">
      <w:pPr>
        <w:pStyle w:val="-"/>
        <w:ind w:firstLine="420"/>
        <w:rPr>
          <w:rFonts w:hint="eastAsia"/>
        </w:rPr>
      </w:pPr>
      <w:r>
        <w:rPr>
          <w:rFonts w:hint="eastAsia"/>
        </w:rPr>
        <w:lastRenderedPageBreak/>
        <w:t>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2F5EA6" w:rsidRDefault="002F5EA6" w:rsidP="002F5EA6">
      <w:pPr>
        <w:pStyle w:val="-2"/>
        <w:spacing w:before="312"/>
        <w:rPr>
          <w:rFonts w:hint="eastAsia"/>
        </w:rPr>
      </w:pPr>
      <w:r>
        <w:rPr>
          <w:rFonts w:hint="eastAsia"/>
        </w:rPr>
        <w:t>报告期末本基金投资的国债期货交易情况说明</w:t>
      </w:r>
    </w:p>
    <w:p w:rsidR="002F5EA6" w:rsidRDefault="002F5EA6" w:rsidP="002F5EA6">
      <w:pPr>
        <w:pStyle w:val="-3"/>
        <w:spacing w:before="156" w:after="156"/>
        <w:rPr>
          <w:rFonts w:hint="eastAsia"/>
        </w:rPr>
      </w:pPr>
      <w:r>
        <w:rPr>
          <w:rFonts w:hint="eastAsia"/>
        </w:rPr>
        <w:t>本期国债期货投资政策</w:t>
      </w:r>
    </w:p>
    <w:p w:rsidR="002F5EA6" w:rsidRDefault="002F5EA6" w:rsidP="002F5EA6">
      <w:pPr>
        <w:pStyle w:val="-"/>
        <w:ind w:firstLine="420"/>
        <w:rPr>
          <w:rFonts w:hint="eastAsia"/>
        </w:rPr>
      </w:pPr>
      <w:r>
        <w:rPr>
          <w:rFonts w:hint="eastAsia"/>
        </w:rPr>
        <w:t>无。</w:t>
      </w:r>
    </w:p>
    <w:p w:rsidR="002F5EA6" w:rsidRDefault="002F5EA6" w:rsidP="002F5EA6">
      <w:pPr>
        <w:pStyle w:val="-3"/>
        <w:spacing w:before="156" w:after="156"/>
        <w:rPr>
          <w:rFonts w:hint="eastAsia"/>
        </w:rPr>
      </w:pPr>
      <w:r>
        <w:rPr>
          <w:rFonts w:hint="eastAsia"/>
        </w:rPr>
        <w:t>报告期末本基金投资的国债期货持仓和损益明细</w:t>
      </w:r>
    </w:p>
    <w:p w:rsidR="002F5EA6" w:rsidRDefault="002F5EA6" w:rsidP="002F5EA6">
      <w:pPr>
        <w:pStyle w:val="-"/>
        <w:ind w:firstLine="420"/>
        <w:rPr>
          <w:rFonts w:hint="eastAsia"/>
        </w:rPr>
      </w:pPr>
      <w:r>
        <w:rPr>
          <w:rFonts w:hint="eastAsia"/>
        </w:rPr>
        <w:t>无。</w:t>
      </w:r>
    </w:p>
    <w:p w:rsidR="002F5EA6" w:rsidRDefault="002F5EA6" w:rsidP="002F5EA6">
      <w:pPr>
        <w:pStyle w:val="-3"/>
        <w:spacing w:before="156" w:after="156"/>
        <w:rPr>
          <w:rFonts w:hint="eastAsia"/>
        </w:rPr>
      </w:pPr>
      <w:r>
        <w:rPr>
          <w:rFonts w:hint="eastAsia"/>
        </w:rPr>
        <w:t>本期国债期货投资评价</w:t>
      </w:r>
    </w:p>
    <w:p w:rsidR="002F5EA6" w:rsidRDefault="002F5EA6" w:rsidP="002F5EA6">
      <w:pPr>
        <w:pStyle w:val="-"/>
        <w:ind w:firstLine="420"/>
        <w:rPr>
          <w:rFonts w:hint="eastAsia"/>
        </w:rPr>
      </w:pPr>
      <w:r>
        <w:rPr>
          <w:rFonts w:hint="eastAsia"/>
        </w:rPr>
        <w:t>无。</w:t>
      </w:r>
    </w:p>
    <w:p w:rsidR="002F5EA6" w:rsidRDefault="002F5EA6" w:rsidP="002F5EA6">
      <w:pPr>
        <w:pStyle w:val="-2"/>
        <w:spacing w:before="312"/>
        <w:rPr>
          <w:rFonts w:hint="eastAsia"/>
        </w:rPr>
      </w:pPr>
      <w:r>
        <w:rPr>
          <w:rFonts w:hint="eastAsia"/>
        </w:rPr>
        <w:t>投资组合报告附注</w:t>
      </w:r>
    </w:p>
    <w:p w:rsidR="002F5EA6" w:rsidRDefault="002F5EA6" w:rsidP="002F5EA6">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F5EA6" w:rsidRDefault="002F5EA6" w:rsidP="002F5EA6">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2F5EA6" w:rsidRDefault="002F5EA6" w:rsidP="002F5EA6">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2F5EA6" w:rsidRDefault="002F5EA6" w:rsidP="002F5EA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F5EA6" w:rsidRDefault="002F5EA6" w:rsidP="002F5EA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F5EA6" w:rsidTr="002F5EA6">
        <w:trPr>
          <w:cnfStyle w:val="100000000000" w:firstRow="1" w:lastRow="0" w:firstColumn="0" w:lastColumn="0" w:oddVBand="0" w:evenVBand="0" w:oddHBand="0" w:evenHBand="0" w:firstRowFirstColumn="0" w:firstRowLastColumn="0" w:lastRowFirstColumn="0" w:lastRowLastColumn="0"/>
        </w:trPr>
        <w:tc>
          <w:tcPr>
            <w:tcW w:w="743" w:type="dxa"/>
          </w:tcPr>
          <w:p w:rsidR="002F5EA6" w:rsidRPr="002F5EA6" w:rsidRDefault="002F5EA6" w:rsidP="002F5EA6">
            <w:pPr>
              <w:jc w:val="center"/>
              <w:rPr>
                <w:b/>
              </w:rPr>
            </w:pPr>
            <w:r w:rsidRPr="002F5EA6">
              <w:rPr>
                <w:rFonts w:hint="eastAsia"/>
                <w:b/>
              </w:rPr>
              <w:t>序号</w:t>
            </w:r>
          </w:p>
        </w:tc>
        <w:tc>
          <w:tcPr>
            <w:tcW w:w="2977" w:type="dxa"/>
          </w:tcPr>
          <w:p w:rsidR="002F5EA6" w:rsidRPr="002F5EA6" w:rsidRDefault="002F5EA6" w:rsidP="002F5EA6">
            <w:pPr>
              <w:jc w:val="center"/>
              <w:rPr>
                <w:b/>
              </w:rPr>
            </w:pPr>
            <w:r w:rsidRPr="002F5EA6">
              <w:rPr>
                <w:rFonts w:hint="eastAsia"/>
                <w:b/>
              </w:rPr>
              <w:t>名称</w:t>
            </w:r>
          </w:p>
        </w:tc>
        <w:tc>
          <w:tcPr>
            <w:tcW w:w="4785" w:type="dxa"/>
          </w:tcPr>
          <w:p w:rsidR="002F5EA6" w:rsidRPr="002F5EA6" w:rsidRDefault="002F5EA6" w:rsidP="002F5EA6">
            <w:pPr>
              <w:jc w:val="center"/>
              <w:rPr>
                <w:b/>
              </w:rPr>
            </w:pPr>
            <w:r w:rsidRPr="002F5EA6">
              <w:rPr>
                <w:rFonts w:hint="eastAsia"/>
                <w:b/>
              </w:rPr>
              <w:t>金额（元）</w:t>
            </w:r>
          </w:p>
        </w:tc>
      </w:tr>
      <w:tr w:rsidR="002F5EA6" w:rsidTr="002F5EA6">
        <w:tc>
          <w:tcPr>
            <w:tcW w:w="743" w:type="dxa"/>
          </w:tcPr>
          <w:p w:rsidR="002F5EA6" w:rsidRDefault="002F5EA6" w:rsidP="002F5EA6">
            <w:pPr>
              <w:jc w:val="center"/>
            </w:pPr>
            <w:r>
              <w:t>1</w:t>
            </w:r>
          </w:p>
        </w:tc>
        <w:tc>
          <w:tcPr>
            <w:tcW w:w="2977" w:type="dxa"/>
          </w:tcPr>
          <w:p w:rsidR="002F5EA6" w:rsidRDefault="002F5EA6" w:rsidP="002F5EA6">
            <w:pPr>
              <w:jc w:val="left"/>
            </w:pPr>
            <w:r>
              <w:rPr>
                <w:rFonts w:hint="eastAsia"/>
              </w:rPr>
              <w:t>存出保证金</w:t>
            </w:r>
          </w:p>
        </w:tc>
        <w:tc>
          <w:tcPr>
            <w:tcW w:w="4785" w:type="dxa"/>
          </w:tcPr>
          <w:p w:rsidR="002F5EA6" w:rsidRDefault="002F5EA6" w:rsidP="002F5EA6">
            <w:pPr>
              <w:jc w:val="right"/>
            </w:pPr>
            <w:r>
              <w:t>287,345.72</w:t>
            </w:r>
          </w:p>
        </w:tc>
      </w:tr>
      <w:tr w:rsidR="002F5EA6" w:rsidTr="002F5EA6">
        <w:tc>
          <w:tcPr>
            <w:tcW w:w="743" w:type="dxa"/>
          </w:tcPr>
          <w:p w:rsidR="002F5EA6" w:rsidRDefault="002F5EA6" w:rsidP="002F5EA6">
            <w:pPr>
              <w:jc w:val="center"/>
            </w:pPr>
            <w:r>
              <w:t>2</w:t>
            </w:r>
          </w:p>
        </w:tc>
        <w:tc>
          <w:tcPr>
            <w:tcW w:w="2977" w:type="dxa"/>
          </w:tcPr>
          <w:p w:rsidR="002F5EA6" w:rsidRDefault="002F5EA6" w:rsidP="002F5EA6">
            <w:pPr>
              <w:jc w:val="left"/>
            </w:pPr>
            <w:r>
              <w:rPr>
                <w:rFonts w:hint="eastAsia"/>
              </w:rPr>
              <w:t>应收证券清算款</w:t>
            </w:r>
          </w:p>
        </w:tc>
        <w:tc>
          <w:tcPr>
            <w:tcW w:w="4785" w:type="dxa"/>
          </w:tcPr>
          <w:p w:rsidR="002F5EA6" w:rsidRDefault="002F5EA6" w:rsidP="002F5EA6">
            <w:pPr>
              <w:jc w:val="right"/>
            </w:pPr>
            <w:r>
              <w:t>105,537.56</w:t>
            </w:r>
          </w:p>
        </w:tc>
      </w:tr>
      <w:tr w:rsidR="002F5EA6" w:rsidTr="002F5EA6">
        <w:tc>
          <w:tcPr>
            <w:tcW w:w="743" w:type="dxa"/>
          </w:tcPr>
          <w:p w:rsidR="002F5EA6" w:rsidRDefault="002F5EA6" w:rsidP="002F5EA6">
            <w:pPr>
              <w:jc w:val="center"/>
            </w:pPr>
            <w:r>
              <w:t>3</w:t>
            </w:r>
          </w:p>
        </w:tc>
        <w:tc>
          <w:tcPr>
            <w:tcW w:w="2977" w:type="dxa"/>
          </w:tcPr>
          <w:p w:rsidR="002F5EA6" w:rsidRDefault="002F5EA6" w:rsidP="002F5EA6">
            <w:pPr>
              <w:jc w:val="left"/>
            </w:pPr>
            <w:r>
              <w:rPr>
                <w:rFonts w:hint="eastAsia"/>
              </w:rPr>
              <w:t>应收股利</w:t>
            </w:r>
          </w:p>
        </w:tc>
        <w:tc>
          <w:tcPr>
            <w:tcW w:w="4785" w:type="dxa"/>
          </w:tcPr>
          <w:p w:rsidR="002F5EA6" w:rsidRDefault="002F5EA6" w:rsidP="002F5EA6">
            <w:pPr>
              <w:jc w:val="right"/>
            </w:pPr>
            <w:r>
              <w:t>-</w:t>
            </w:r>
          </w:p>
        </w:tc>
      </w:tr>
      <w:tr w:rsidR="002F5EA6" w:rsidTr="002F5EA6">
        <w:tc>
          <w:tcPr>
            <w:tcW w:w="743" w:type="dxa"/>
          </w:tcPr>
          <w:p w:rsidR="002F5EA6" w:rsidRDefault="002F5EA6" w:rsidP="002F5EA6">
            <w:pPr>
              <w:jc w:val="center"/>
            </w:pPr>
            <w:r>
              <w:t>4</w:t>
            </w:r>
          </w:p>
        </w:tc>
        <w:tc>
          <w:tcPr>
            <w:tcW w:w="2977" w:type="dxa"/>
          </w:tcPr>
          <w:p w:rsidR="002F5EA6" w:rsidRDefault="002F5EA6" w:rsidP="002F5EA6">
            <w:pPr>
              <w:jc w:val="left"/>
            </w:pPr>
            <w:r>
              <w:rPr>
                <w:rFonts w:hint="eastAsia"/>
              </w:rPr>
              <w:t>应收利息</w:t>
            </w:r>
          </w:p>
        </w:tc>
        <w:tc>
          <w:tcPr>
            <w:tcW w:w="4785" w:type="dxa"/>
          </w:tcPr>
          <w:p w:rsidR="002F5EA6" w:rsidRDefault="002F5EA6" w:rsidP="002F5EA6">
            <w:pPr>
              <w:jc w:val="right"/>
            </w:pPr>
            <w:r>
              <w:t>-</w:t>
            </w:r>
          </w:p>
        </w:tc>
      </w:tr>
      <w:tr w:rsidR="002F5EA6" w:rsidTr="002F5EA6">
        <w:tc>
          <w:tcPr>
            <w:tcW w:w="743" w:type="dxa"/>
          </w:tcPr>
          <w:p w:rsidR="002F5EA6" w:rsidRDefault="002F5EA6" w:rsidP="002F5EA6">
            <w:pPr>
              <w:jc w:val="center"/>
            </w:pPr>
            <w:r>
              <w:t>5</w:t>
            </w:r>
          </w:p>
        </w:tc>
        <w:tc>
          <w:tcPr>
            <w:tcW w:w="2977" w:type="dxa"/>
          </w:tcPr>
          <w:p w:rsidR="002F5EA6" w:rsidRDefault="002F5EA6" w:rsidP="002F5EA6">
            <w:pPr>
              <w:jc w:val="left"/>
            </w:pPr>
            <w:r>
              <w:rPr>
                <w:rFonts w:hint="eastAsia"/>
              </w:rPr>
              <w:t>应收申购款</w:t>
            </w:r>
          </w:p>
        </w:tc>
        <w:tc>
          <w:tcPr>
            <w:tcW w:w="4785" w:type="dxa"/>
          </w:tcPr>
          <w:p w:rsidR="002F5EA6" w:rsidRDefault="002F5EA6" w:rsidP="002F5EA6">
            <w:pPr>
              <w:jc w:val="right"/>
            </w:pPr>
            <w:r>
              <w:t>66,279.44</w:t>
            </w:r>
          </w:p>
        </w:tc>
      </w:tr>
      <w:tr w:rsidR="002F5EA6" w:rsidTr="002F5EA6">
        <w:tc>
          <w:tcPr>
            <w:tcW w:w="743" w:type="dxa"/>
          </w:tcPr>
          <w:p w:rsidR="002F5EA6" w:rsidRDefault="002F5EA6" w:rsidP="002F5EA6">
            <w:pPr>
              <w:jc w:val="center"/>
            </w:pPr>
            <w:r>
              <w:t>6</w:t>
            </w:r>
          </w:p>
        </w:tc>
        <w:tc>
          <w:tcPr>
            <w:tcW w:w="2977" w:type="dxa"/>
          </w:tcPr>
          <w:p w:rsidR="002F5EA6" w:rsidRDefault="002F5EA6" w:rsidP="002F5EA6">
            <w:pPr>
              <w:jc w:val="left"/>
            </w:pPr>
            <w:r>
              <w:rPr>
                <w:rFonts w:hint="eastAsia"/>
              </w:rPr>
              <w:t>其他应收款</w:t>
            </w:r>
          </w:p>
        </w:tc>
        <w:tc>
          <w:tcPr>
            <w:tcW w:w="4785" w:type="dxa"/>
          </w:tcPr>
          <w:p w:rsidR="002F5EA6" w:rsidRDefault="002F5EA6" w:rsidP="002F5EA6">
            <w:pPr>
              <w:jc w:val="right"/>
            </w:pPr>
            <w:r>
              <w:t>-</w:t>
            </w:r>
          </w:p>
        </w:tc>
      </w:tr>
      <w:tr w:rsidR="002F5EA6" w:rsidTr="002F5EA6">
        <w:tc>
          <w:tcPr>
            <w:tcW w:w="743" w:type="dxa"/>
          </w:tcPr>
          <w:p w:rsidR="002F5EA6" w:rsidRDefault="002F5EA6" w:rsidP="002F5EA6">
            <w:pPr>
              <w:jc w:val="center"/>
            </w:pPr>
            <w:r>
              <w:t>7</w:t>
            </w:r>
          </w:p>
        </w:tc>
        <w:tc>
          <w:tcPr>
            <w:tcW w:w="2977" w:type="dxa"/>
          </w:tcPr>
          <w:p w:rsidR="002F5EA6" w:rsidRDefault="002F5EA6" w:rsidP="002F5EA6">
            <w:pPr>
              <w:jc w:val="left"/>
            </w:pPr>
            <w:r>
              <w:rPr>
                <w:rFonts w:hint="eastAsia"/>
              </w:rPr>
              <w:t>待摊费用</w:t>
            </w:r>
          </w:p>
        </w:tc>
        <w:tc>
          <w:tcPr>
            <w:tcW w:w="4785" w:type="dxa"/>
          </w:tcPr>
          <w:p w:rsidR="002F5EA6" w:rsidRDefault="002F5EA6" w:rsidP="002F5EA6">
            <w:pPr>
              <w:jc w:val="right"/>
            </w:pPr>
            <w:r>
              <w:t>-</w:t>
            </w:r>
          </w:p>
        </w:tc>
      </w:tr>
      <w:tr w:rsidR="002F5EA6" w:rsidTr="002F5EA6">
        <w:tc>
          <w:tcPr>
            <w:tcW w:w="743" w:type="dxa"/>
          </w:tcPr>
          <w:p w:rsidR="002F5EA6" w:rsidRDefault="002F5EA6" w:rsidP="002F5EA6">
            <w:pPr>
              <w:jc w:val="center"/>
            </w:pPr>
            <w:r>
              <w:t>8</w:t>
            </w:r>
          </w:p>
        </w:tc>
        <w:tc>
          <w:tcPr>
            <w:tcW w:w="2977" w:type="dxa"/>
          </w:tcPr>
          <w:p w:rsidR="002F5EA6" w:rsidRDefault="002F5EA6" w:rsidP="002F5EA6">
            <w:pPr>
              <w:jc w:val="left"/>
            </w:pPr>
            <w:r>
              <w:rPr>
                <w:rFonts w:hint="eastAsia"/>
              </w:rPr>
              <w:t>其他</w:t>
            </w:r>
          </w:p>
        </w:tc>
        <w:tc>
          <w:tcPr>
            <w:tcW w:w="4785" w:type="dxa"/>
          </w:tcPr>
          <w:p w:rsidR="002F5EA6" w:rsidRDefault="002F5EA6" w:rsidP="002F5EA6">
            <w:pPr>
              <w:jc w:val="right"/>
            </w:pPr>
            <w:r>
              <w:t>-</w:t>
            </w:r>
          </w:p>
        </w:tc>
      </w:tr>
      <w:tr w:rsidR="002F5EA6" w:rsidTr="002F5EA6">
        <w:tc>
          <w:tcPr>
            <w:tcW w:w="743" w:type="dxa"/>
          </w:tcPr>
          <w:p w:rsidR="002F5EA6" w:rsidRDefault="002F5EA6" w:rsidP="002F5EA6">
            <w:pPr>
              <w:jc w:val="center"/>
            </w:pPr>
            <w:r>
              <w:t>9</w:t>
            </w:r>
          </w:p>
        </w:tc>
        <w:tc>
          <w:tcPr>
            <w:tcW w:w="2977" w:type="dxa"/>
          </w:tcPr>
          <w:p w:rsidR="002F5EA6" w:rsidRDefault="002F5EA6" w:rsidP="002F5EA6">
            <w:pPr>
              <w:jc w:val="left"/>
            </w:pPr>
            <w:r>
              <w:rPr>
                <w:rFonts w:hint="eastAsia"/>
              </w:rPr>
              <w:t>合计</w:t>
            </w:r>
          </w:p>
        </w:tc>
        <w:tc>
          <w:tcPr>
            <w:tcW w:w="4785" w:type="dxa"/>
          </w:tcPr>
          <w:p w:rsidR="002F5EA6" w:rsidRDefault="002F5EA6" w:rsidP="002F5EA6">
            <w:pPr>
              <w:jc w:val="right"/>
            </w:pPr>
            <w:r>
              <w:t>459,162.72</w:t>
            </w:r>
          </w:p>
        </w:tc>
      </w:tr>
    </w:tbl>
    <w:p w:rsidR="002F5EA6" w:rsidRDefault="002F5EA6" w:rsidP="002F5EA6">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2F5EA6" w:rsidTr="002F5EA6">
        <w:trPr>
          <w:cnfStyle w:val="100000000000" w:firstRow="1" w:lastRow="0" w:firstColumn="0" w:lastColumn="0" w:oddVBand="0" w:evenVBand="0" w:oddHBand="0" w:evenHBand="0" w:firstRowFirstColumn="0" w:firstRowLastColumn="0" w:lastRowFirstColumn="0" w:lastRowLastColumn="0"/>
        </w:trPr>
        <w:tc>
          <w:tcPr>
            <w:tcW w:w="680" w:type="dxa"/>
          </w:tcPr>
          <w:p w:rsidR="002F5EA6" w:rsidRPr="002F5EA6" w:rsidRDefault="002F5EA6" w:rsidP="002F5EA6">
            <w:pPr>
              <w:jc w:val="center"/>
              <w:rPr>
                <w:b/>
              </w:rPr>
            </w:pPr>
            <w:r w:rsidRPr="002F5EA6">
              <w:rPr>
                <w:rFonts w:hint="eastAsia"/>
                <w:b/>
              </w:rPr>
              <w:lastRenderedPageBreak/>
              <w:t>序号</w:t>
            </w:r>
          </w:p>
        </w:tc>
        <w:tc>
          <w:tcPr>
            <w:tcW w:w="1644" w:type="dxa"/>
          </w:tcPr>
          <w:p w:rsidR="002F5EA6" w:rsidRPr="002F5EA6" w:rsidRDefault="002F5EA6" w:rsidP="002F5EA6">
            <w:pPr>
              <w:jc w:val="center"/>
              <w:rPr>
                <w:b/>
              </w:rPr>
            </w:pPr>
            <w:r w:rsidRPr="002F5EA6">
              <w:rPr>
                <w:rFonts w:hint="eastAsia"/>
                <w:b/>
              </w:rPr>
              <w:t>债券代码</w:t>
            </w:r>
          </w:p>
        </w:tc>
        <w:tc>
          <w:tcPr>
            <w:tcW w:w="1814" w:type="dxa"/>
          </w:tcPr>
          <w:p w:rsidR="002F5EA6" w:rsidRPr="002F5EA6" w:rsidRDefault="002F5EA6" w:rsidP="002F5EA6">
            <w:pPr>
              <w:jc w:val="center"/>
              <w:rPr>
                <w:b/>
              </w:rPr>
            </w:pPr>
            <w:r w:rsidRPr="002F5EA6">
              <w:rPr>
                <w:rFonts w:hint="eastAsia"/>
                <w:b/>
              </w:rPr>
              <w:t>债券名称</w:t>
            </w:r>
          </w:p>
        </w:tc>
        <w:tc>
          <w:tcPr>
            <w:tcW w:w="1814" w:type="dxa"/>
          </w:tcPr>
          <w:p w:rsidR="002F5EA6" w:rsidRPr="002F5EA6" w:rsidRDefault="002F5EA6" w:rsidP="002F5EA6">
            <w:pPr>
              <w:jc w:val="center"/>
              <w:rPr>
                <w:b/>
              </w:rPr>
            </w:pPr>
            <w:r w:rsidRPr="002F5EA6">
              <w:rPr>
                <w:rFonts w:hint="eastAsia"/>
                <w:b/>
              </w:rPr>
              <w:t>公允价值（元）</w:t>
            </w:r>
          </w:p>
        </w:tc>
        <w:tc>
          <w:tcPr>
            <w:tcW w:w="2552" w:type="dxa"/>
          </w:tcPr>
          <w:p w:rsidR="002F5EA6" w:rsidRPr="002F5EA6" w:rsidRDefault="002F5EA6" w:rsidP="002F5EA6">
            <w:pPr>
              <w:jc w:val="center"/>
              <w:rPr>
                <w:b/>
              </w:rPr>
            </w:pPr>
            <w:r w:rsidRPr="002F5EA6">
              <w:rPr>
                <w:rFonts w:hint="eastAsia"/>
                <w:b/>
              </w:rPr>
              <w:t>占基金资产净值比例（％）</w:t>
            </w:r>
          </w:p>
        </w:tc>
      </w:tr>
      <w:tr w:rsidR="002F5EA6" w:rsidTr="002F5EA6">
        <w:tc>
          <w:tcPr>
            <w:tcW w:w="680" w:type="dxa"/>
          </w:tcPr>
          <w:p w:rsidR="002F5EA6" w:rsidRDefault="002F5EA6" w:rsidP="002F5EA6">
            <w:pPr>
              <w:jc w:val="center"/>
            </w:pPr>
            <w:r>
              <w:t>1</w:t>
            </w:r>
          </w:p>
        </w:tc>
        <w:tc>
          <w:tcPr>
            <w:tcW w:w="1644" w:type="dxa"/>
          </w:tcPr>
          <w:p w:rsidR="002F5EA6" w:rsidRDefault="002F5EA6" w:rsidP="002F5EA6">
            <w:pPr>
              <w:jc w:val="left"/>
            </w:pPr>
            <w:r>
              <w:t>127066</w:t>
            </w:r>
          </w:p>
        </w:tc>
        <w:tc>
          <w:tcPr>
            <w:tcW w:w="1814" w:type="dxa"/>
          </w:tcPr>
          <w:p w:rsidR="002F5EA6" w:rsidRDefault="002F5EA6" w:rsidP="002F5EA6">
            <w:pPr>
              <w:jc w:val="left"/>
            </w:pPr>
            <w:r>
              <w:rPr>
                <w:rFonts w:hint="eastAsia"/>
              </w:rPr>
              <w:t>科利转债</w:t>
            </w:r>
          </w:p>
        </w:tc>
        <w:tc>
          <w:tcPr>
            <w:tcW w:w="1814" w:type="dxa"/>
          </w:tcPr>
          <w:p w:rsidR="002F5EA6" w:rsidRDefault="002F5EA6" w:rsidP="002F5EA6">
            <w:pPr>
              <w:jc w:val="right"/>
            </w:pPr>
            <w:r>
              <w:t>3,968,559.67</w:t>
            </w:r>
          </w:p>
        </w:tc>
        <w:tc>
          <w:tcPr>
            <w:tcW w:w="2552" w:type="dxa"/>
          </w:tcPr>
          <w:p w:rsidR="002F5EA6" w:rsidRDefault="002F5EA6" w:rsidP="002F5EA6">
            <w:pPr>
              <w:jc w:val="right"/>
            </w:pPr>
            <w:r>
              <w:t>1.38</w:t>
            </w:r>
          </w:p>
        </w:tc>
      </w:tr>
      <w:tr w:rsidR="002F5EA6" w:rsidTr="002F5EA6">
        <w:tc>
          <w:tcPr>
            <w:tcW w:w="680" w:type="dxa"/>
          </w:tcPr>
          <w:p w:rsidR="002F5EA6" w:rsidRDefault="002F5EA6" w:rsidP="002F5EA6">
            <w:pPr>
              <w:jc w:val="center"/>
            </w:pPr>
            <w:r>
              <w:t>2</w:t>
            </w:r>
          </w:p>
        </w:tc>
        <w:tc>
          <w:tcPr>
            <w:tcW w:w="1644" w:type="dxa"/>
          </w:tcPr>
          <w:p w:rsidR="002F5EA6" w:rsidRDefault="002F5EA6" w:rsidP="002F5EA6">
            <w:pPr>
              <w:jc w:val="left"/>
            </w:pPr>
            <w:r>
              <w:t>123252</w:t>
            </w:r>
          </w:p>
        </w:tc>
        <w:tc>
          <w:tcPr>
            <w:tcW w:w="1814" w:type="dxa"/>
          </w:tcPr>
          <w:p w:rsidR="002F5EA6" w:rsidRDefault="002F5EA6" w:rsidP="002F5EA6">
            <w:pPr>
              <w:jc w:val="left"/>
            </w:pPr>
            <w:r>
              <w:rPr>
                <w:rFonts w:hint="eastAsia"/>
              </w:rPr>
              <w:t>银邦转债</w:t>
            </w:r>
          </w:p>
        </w:tc>
        <w:tc>
          <w:tcPr>
            <w:tcW w:w="1814" w:type="dxa"/>
          </w:tcPr>
          <w:p w:rsidR="002F5EA6" w:rsidRDefault="002F5EA6" w:rsidP="002F5EA6">
            <w:pPr>
              <w:jc w:val="right"/>
            </w:pPr>
            <w:r>
              <w:t>1,855,910.38</w:t>
            </w:r>
          </w:p>
        </w:tc>
        <w:tc>
          <w:tcPr>
            <w:tcW w:w="2552" w:type="dxa"/>
          </w:tcPr>
          <w:p w:rsidR="002F5EA6" w:rsidRDefault="002F5EA6" w:rsidP="002F5EA6">
            <w:pPr>
              <w:jc w:val="right"/>
            </w:pPr>
            <w:r>
              <w:t>0.65</w:t>
            </w:r>
          </w:p>
        </w:tc>
      </w:tr>
      <w:tr w:rsidR="002F5EA6" w:rsidTr="002F5EA6">
        <w:tc>
          <w:tcPr>
            <w:tcW w:w="680" w:type="dxa"/>
          </w:tcPr>
          <w:p w:rsidR="002F5EA6" w:rsidRDefault="002F5EA6" w:rsidP="002F5EA6">
            <w:pPr>
              <w:jc w:val="center"/>
            </w:pPr>
            <w:r>
              <w:t>3</w:t>
            </w:r>
          </w:p>
        </w:tc>
        <w:tc>
          <w:tcPr>
            <w:tcW w:w="1644" w:type="dxa"/>
          </w:tcPr>
          <w:p w:rsidR="002F5EA6" w:rsidRDefault="002F5EA6" w:rsidP="002F5EA6">
            <w:pPr>
              <w:jc w:val="left"/>
            </w:pPr>
            <w:r>
              <w:t>118034</w:t>
            </w:r>
          </w:p>
        </w:tc>
        <w:tc>
          <w:tcPr>
            <w:tcW w:w="1814" w:type="dxa"/>
          </w:tcPr>
          <w:p w:rsidR="002F5EA6" w:rsidRDefault="002F5EA6" w:rsidP="002F5EA6">
            <w:pPr>
              <w:jc w:val="left"/>
            </w:pPr>
            <w:r>
              <w:rPr>
                <w:rFonts w:hint="eastAsia"/>
              </w:rPr>
              <w:t>晶能转债</w:t>
            </w:r>
          </w:p>
        </w:tc>
        <w:tc>
          <w:tcPr>
            <w:tcW w:w="1814" w:type="dxa"/>
          </w:tcPr>
          <w:p w:rsidR="002F5EA6" w:rsidRDefault="002F5EA6" w:rsidP="002F5EA6">
            <w:pPr>
              <w:jc w:val="right"/>
            </w:pPr>
            <w:r>
              <w:t>1,481,636.27</w:t>
            </w:r>
          </w:p>
        </w:tc>
        <w:tc>
          <w:tcPr>
            <w:tcW w:w="2552" w:type="dxa"/>
          </w:tcPr>
          <w:p w:rsidR="002F5EA6" w:rsidRDefault="002F5EA6" w:rsidP="002F5EA6">
            <w:pPr>
              <w:jc w:val="right"/>
            </w:pPr>
            <w:r>
              <w:t>0.52</w:t>
            </w:r>
          </w:p>
        </w:tc>
      </w:tr>
      <w:tr w:rsidR="002F5EA6" w:rsidTr="002F5EA6">
        <w:tc>
          <w:tcPr>
            <w:tcW w:w="680" w:type="dxa"/>
          </w:tcPr>
          <w:p w:rsidR="002F5EA6" w:rsidRDefault="002F5EA6" w:rsidP="002F5EA6">
            <w:pPr>
              <w:jc w:val="center"/>
            </w:pPr>
            <w:r>
              <w:t>4</w:t>
            </w:r>
          </w:p>
        </w:tc>
        <w:tc>
          <w:tcPr>
            <w:tcW w:w="1644" w:type="dxa"/>
          </w:tcPr>
          <w:p w:rsidR="002F5EA6" w:rsidRDefault="002F5EA6" w:rsidP="002F5EA6">
            <w:pPr>
              <w:jc w:val="left"/>
            </w:pPr>
            <w:r>
              <w:t>118025</w:t>
            </w:r>
          </w:p>
        </w:tc>
        <w:tc>
          <w:tcPr>
            <w:tcW w:w="1814" w:type="dxa"/>
          </w:tcPr>
          <w:p w:rsidR="002F5EA6" w:rsidRDefault="002F5EA6" w:rsidP="002F5EA6">
            <w:pPr>
              <w:jc w:val="left"/>
            </w:pPr>
            <w:r>
              <w:rPr>
                <w:rFonts w:hint="eastAsia"/>
              </w:rPr>
              <w:t>奕瑞转债</w:t>
            </w:r>
          </w:p>
        </w:tc>
        <w:tc>
          <w:tcPr>
            <w:tcW w:w="1814" w:type="dxa"/>
          </w:tcPr>
          <w:p w:rsidR="002F5EA6" w:rsidRDefault="002F5EA6" w:rsidP="002F5EA6">
            <w:pPr>
              <w:jc w:val="right"/>
            </w:pPr>
            <w:r>
              <w:t>1,451,410.17</w:t>
            </w:r>
          </w:p>
        </w:tc>
        <w:tc>
          <w:tcPr>
            <w:tcW w:w="2552" w:type="dxa"/>
          </w:tcPr>
          <w:p w:rsidR="002F5EA6" w:rsidRDefault="002F5EA6" w:rsidP="002F5EA6">
            <w:pPr>
              <w:jc w:val="right"/>
            </w:pPr>
            <w:r>
              <w:t>0.51</w:t>
            </w:r>
          </w:p>
        </w:tc>
      </w:tr>
    </w:tbl>
    <w:p w:rsidR="002F5EA6" w:rsidRDefault="002F5EA6" w:rsidP="002F5EA6">
      <w:pPr>
        <w:pStyle w:val="-3"/>
        <w:spacing w:before="156" w:after="156"/>
        <w:rPr>
          <w:rFonts w:hint="eastAsia"/>
        </w:rPr>
      </w:pPr>
      <w:r>
        <w:rPr>
          <w:rFonts w:hint="eastAsia"/>
        </w:rPr>
        <w:t>报告期末前十名股票中存在流通受限情况的说明</w:t>
      </w:r>
    </w:p>
    <w:p w:rsidR="002F5EA6" w:rsidRDefault="002F5EA6" w:rsidP="002F5EA6">
      <w:pPr>
        <w:pStyle w:val="-"/>
        <w:ind w:firstLine="420"/>
        <w:rPr>
          <w:rFonts w:hint="eastAsia"/>
        </w:rPr>
      </w:pPr>
      <w:r>
        <w:rPr>
          <w:rFonts w:hint="eastAsia"/>
        </w:rPr>
        <w:t>无。</w:t>
      </w:r>
    </w:p>
    <w:p w:rsidR="002F5EA6" w:rsidRDefault="002F5EA6" w:rsidP="002F5EA6">
      <w:pPr>
        <w:pStyle w:val="-1"/>
        <w:ind w:left="281" w:hanging="281"/>
        <w:rPr>
          <w:rFonts w:hint="eastAsia"/>
        </w:rPr>
      </w:pPr>
      <w:r>
        <w:rPr>
          <w:rFonts w:hint="eastAsia"/>
        </w:rPr>
        <w:t>开放式基金份额变动</w:t>
      </w:r>
    </w:p>
    <w:p w:rsidR="002F5EA6" w:rsidRDefault="002F5EA6" w:rsidP="002F5EA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F5EA6" w:rsidTr="002F5EA6">
        <w:tc>
          <w:tcPr>
            <w:tcW w:w="5670" w:type="dxa"/>
          </w:tcPr>
          <w:p w:rsidR="002F5EA6" w:rsidRDefault="002F5EA6" w:rsidP="002F5EA6">
            <w:pPr>
              <w:jc w:val="left"/>
            </w:pPr>
            <w:r>
              <w:rPr>
                <w:rFonts w:hint="eastAsia"/>
              </w:rPr>
              <w:t>报告期期初基金份额总额</w:t>
            </w:r>
          </w:p>
        </w:tc>
        <w:tc>
          <w:tcPr>
            <w:tcW w:w="2835" w:type="dxa"/>
          </w:tcPr>
          <w:p w:rsidR="002F5EA6" w:rsidRDefault="002F5EA6" w:rsidP="002F5EA6">
            <w:pPr>
              <w:jc w:val="right"/>
            </w:pPr>
            <w:r>
              <w:t>96,192,689.57</w:t>
            </w:r>
          </w:p>
        </w:tc>
      </w:tr>
      <w:tr w:rsidR="002F5EA6" w:rsidTr="002F5EA6">
        <w:tc>
          <w:tcPr>
            <w:tcW w:w="5670" w:type="dxa"/>
          </w:tcPr>
          <w:p w:rsidR="002F5EA6" w:rsidRDefault="002F5EA6" w:rsidP="002F5EA6">
            <w:pPr>
              <w:jc w:val="left"/>
            </w:pPr>
            <w:r>
              <w:rPr>
                <w:rFonts w:hint="eastAsia"/>
              </w:rPr>
              <w:t>报告期期间基金总申购份额</w:t>
            </w:r>
          </w:p>
        </w:tc>
        <w:tc>
          <w:tcPr>
            <w:tcW w:w="2835" w:type="dxa"/>
          </w:tcPr>
          <w:p w:rsidR="002F5EA6" w:rsidRDefault="002F5EA6" w:rsidP="002F5EA6">
            <w:pPr>
              <w:jc w:val="right"/>
            </w:pPr>
            <w:r>
              <w:t>9,262,244.22</w:t>
            </w:r>
          </w:p>
        </w:tc>
      </w:tr>
      <w:tr w:rsidR="002F5EA6" w:rsidTr="002F5EA6">
        <w:tc>
          <w:tcPr>
            <w:tcW w:w="5670" w:type="dxa"/>
          </w:tcPr>
          <w:p w:rsidR="002F5EA6" w:rsidRDefault="002F5EA6" w:rsidP="002F5EA6">
            <w:pPr>
              <w:jc w:val="left"/>
            </w:pPr>
            <w:r>
              <w:rPr>
                <w:rFonts w:hint="eastAsia"/>
              </w:rPr>
              <w:t>减：报告期期间基金总赎回份额</w:t>
            </w:r>
          </w:p>
        </w:tc>
        <w:tc>
          <w:tcPr>
            <w:tcW w:w="2835" w:type="dxa"/>
          </w:tcPr>
          <w:p w:rsidR="002F5EA6" w:rsidRDefault="002F5EA6" w:rsidP="002F5EA6">
            <w:pPr>
              <w:jc w:val="right"/>
            </w:pPr>
            <w:r>
              <w:t>7,216,587.69</w:t>
            </w:r>
          </w:p>
        </w:tc>
      </w:tr>
      <w:tr w:rsidR="002F5EA6" w:rsidTr="002F5EA6">
        <w:tc>
          <w:tcPr>
            <w:tcW w:w="5670" w:type="dxa"/>
          </w:tcPr>
          <w:p w:rsidR="002F5EA6" w:rsidRDefault="002F5EA6" w:rsidP="002F5EA6">
            <w:pPr>
              <w:jc w:val="left"/>
            </w:pPr>
            <w:r>
              <w:rPr>
                <w:rFonts w:hint="eastAsia"/>
              </w:rPr>
              <w:t>报告期期间基金拆分变动份额（份额减少以</w:t>
            </w:r>
            <w:r>
              <w:rPr>
                <w:rFonts w:hint="eastAsia"/>
              </w:rPr>
              <w:t>"-"</w:t>
            </w:r>
            <w:r>
              <w:rPr>
                <w:rFonts w:hint="eastAsia"/>
              </w:rPr>
              <w:t>填列）</w:t>
            </w:r>
          </w:p>
        </w:tc>
        <w:tc>
          <w:tcPr>
            <w:tcW w:w="2835" w:type="dxa"/>
          </w:tcPr>
          <w:p w:rsidR="002F5EA6" w:rsidRDefault="002F5EA6" w:rsidP="002F5EA6">
            <w:pPr>
              <w:jc w:val="right"/>
            </w:pPr>
            <w:r>
              <w:t>-</w:t>
            </w:r>
          </w:p>
        </w:tc>
      </w:tr>
      <w:tr w:rsidR="002F5EA6" w:rsidTr="002F5EA6">
        <w:tc>
          <w:tcPr>
            <w:tcW w:w="5670" w:type="dxa"/>
          </w:tcPr>
          <w:p w:rsidR="002F5EA6" w:rsidRDefault="002F5EA6" w:rsidP="002F5EA6">
            <w:pPr>
              <w:jc w:val="left"/>
            </w:pPr>
            <w:r>
              <w:rPr>
                <w:rFonts w:hint="eastAsia"/>
              </w:rPr>
              <w:t>报告期期末基金份额总额</w:t>
            </w:r>
          </w:p>
        </w:tc>
        <w:tc>
          <w:tcPr>
            <w:tcW w:w="2835" w:type="dxa"/>
          </w:tcPr>
          <w:p w:rsidR="002F5EA6" w:rsidRDefault="002F5EA6" w:rsidP="002F5EA6">
            <w:pPr>
              <w:jc w:val="right"/>
            </w:pPr>
            <w:r>
              <w:t>98,238,346.10</w:t>
            </w:r>
          </w:p>
        </w:tc>
      </w:tr>
    </w:tbl>
    <w:p w:rsidR="002F5EA6" w:rsidRDefault="002F5EA6" w:rsidP="002F5EA6">
      <w:pPr>
        <w:pStyle w:val="-1"/>
        <w:ind w:left="281" w:hanging="281"/>
        <w:rPr>
          <w:rFonts w:hint="eastAsia"/>
        </w:rPr>
      </w:pPr>
      <w:r>
        <w:rPr>
          <w:rFonts w:hint="eastAsia"/>
        </w:rPr>
        <w:t>基金管理人运用固有资金投资本基金情况</w:t>
      </w:r>
    </w:p>
    <w:p w:rsidR="002F5EA6" w:rsidRDefault="002F5EA6" w:rsidP="002F5EA6">
      <w:pPr>
        <w:pStyle w:val="-2"/>
        <w:spacing w:before="312"/>
        <w:rPr>
          <w:rFonts w:hint="eastAsia"/>
        </w:rPr>
      </w:pPr>
      <w:r>
        <w:rPr>
          <w:rFonts w:hint="eastAsia"/>
        </w:rPr>
        <w:t>基金管理人持有本基金份额变动情况</w:t>
      </w:r>
    </w:p>
    <w:p w:rsidR="002F5EA6" w:rsidRDefault="002F5EA6" w:rsidP="002F5EA6">
      <w:pPr>
        <w:pStyle w:val="-"/>
        <w:ind w:firstLine="420"/>
        <w:rPr>
          <w:rFonts w:hint="eastAsia"/>
        </w:rPr>
      </w:pPr>
      <w:r>
        <w:rPr>
          <w:rFonts w:hint="eastAsia"/>
        </w:rPr>
        <w:t>本报告期末，基金管理人未持有本基金份额。</w:t>
      </w:r>
    </w:p>
    <w:p w:rsidR="002F5EA6" w:rsidRDefault="002F5EA6" w:rsidP="002F5EA6">
      <w:pPr>
        <w:pStyle w:val="-2"/>
        <w:spacing w:before="312"/>
        <w:rPr>
          <w:rFonts w:hint="eastAsia"/>
        </w:rPr>
      </w:pPr>
      <w:r>
        <w:rPr>
          <w:rFonts w:hint="eastAsia"/>
        </w:rPr>
        <w:t>基金管理人运用固有资金投资本基金交易明细</w:t>
      </w:r>
    </w:p>
    <w:p w:rsidR="002F5EA6" w:rsidRDefault="002F5EA6" w:rsidP="002F5EA6">
      <w:pPr>
        <w:pStyle w:val="-"/>
        <w:ind w:firstLine="420"/>
        <w:rPr>
          <w:rFonts w:hint="eastAsia"/>
        </w:rPr>
      </w:pPr>
      <w:r>
        <w:rPr>
          <w:rFonts w:hint="eastAsia"/>
        </w:rPr>
        <w:t>本报告期内，基金管理人不存在申购、赎回或买卖本基金的情况。</w:t>
      </w:r>
    </w:p>
    <w:p w:rsidR="002F5EA6" w:rsidRDefault="002F5EA6" w:rsidP="002F5EA6">
      <w:pPr>
        <w:pStyle w:val="-1"/>
        <w:ind w:left="281" w:hanging="281"/>
        <w:rPr>
          <w:rFonts w:hint="eastAsia"/>
        </w:rPr>
      </w:pPr>
      <w:r>
        <w:rPr>
          <w:rFonts w:hint="eastAsia"/>
        </w:rPr>
        <w:t>影响投资者决策的其他重要信息</w:t>
      </w:r>
    </w:p>
    <w:p w:rsidR="002F5EA6" w:rsidRDefault="002F5EA6" w:rsidP="002F5EA6">
      <w:pPr>
        <w:pStyle w:val="-2"/>
        <w:spacing w:before="312"/>
        <w:rPr>
          <w:rFonts w:hint="eastAsia"/>
        </w:rPr>
      </w:pPr>
      <w:r>
        <w:rPr>
          <w:rFonts w:hint="eastAsia"/>
        </w:rPr>
        <w:t>报告期内单一投资者持有基金份额比例达到或超过20%的情况</w:t>
      </w:r>
    </w:p>
    <w:p w:rsidR="002F5EA6" w:rsidRDefault="002F5EA6" w:rsidP="002F5EA6">
      <w:pPr>
        <w:pStyle w:val="-"/>
        <w:ind w:firstLine="420"/>
        <w:rPr>
          <w:rFonts w:hint="eastAsia"/>
        </w:rPr>
      </w:pPr>
      <w:r>
        <w:rPr>
          <w:rFonts w:hint="eastAsia"/>
        </w:rPr>
        <w:t>报告期内单一投资者持有基金份额比例不存在达到或超过20%的情况。</w:t>
      </w:r>
    </w:p>
    <w:p w:rsidR="002F5EA6" w:rsidRDefault="002F5EA6" w:rsidP="002F5EA6">
      <w:pPr>
        <w:pStyle w:val="-2"/>
        <w:spacing w:before="312"/>
        <w:rPr>
          <w:rFonts w:hint="eastAsia"/>
        </w:rPr>
      </w:pPr>
      <w:r>
        <w:rPr>
          <w:rFonts w:hint="eastAsia"/>
        </w:rPr>
        <w:t>影响投资者决策的其他重要信息</w:t>
      </w:r>
    </w:p>
    <w:p w:rsidR="002F5EA6" w:rsidRDefault="002F5EA6" w:rsidP="002F5EA6">
      <w:pPr>
        <w:pStyle w:val="-"/>
        <w:ind w:firstLine="420"/>
        <w:rPr>
          <w:rFonts w:hint="eastAsia"/>
        </w:rPr>
      </w:pPr>
      <w:r>
        <w:rPr>
          <w:rFonts w:hint="eastAsia"/>
        </w:rPr>
        <w:t>无。</w:t>
      </w:r>
    </w:p>
    <w:p w:rsidR="002F5EA6" w:rsidRDefault="002F5EA6" w:rsidP="002F5EA6">
      <w:pPr>
        <w:pStyle w:val="-1"/>
        <w:ind w:left="281" w:hanging="281"/>
        <w:rPr>
          <w:rFonts w:hint="eastAsia"/>
        </w:rPr>
      </w:pPr>
      <w:r>
        <w:rPr>
          <w:rFonts w:hint="eastAsia"/>
        </w:rPr>
        <w:t>备查文件目录</w:t>
      </w:r>
    </w:p>
    <w:p w:rsidR="002F5EA6" w:rsidRDefault="002F5EA6" w:rsidP="002F5EA6">
      <w:pPr>
        <w:pStyle w:val="-2"/>
        <w:spacing w:before="312"/>
        <w:rPr>
          <w:rFonts w:hint="eastAsia"/>
        </w:rPr>
      </w:pPr>
      <w:r>
        <w:rPr>
          <w:rFonts w:hint="eastAsia"/>
        </w:rPr>
        <w:lastRenderedPageBreak/>
        <w:t>备查文件目录</w:t>
      </w:r>
    </w:p>
    <w:p w:rsidR="002F5EA6" w:rsidRDefault="002F5EA6" w:rsidP="002F5EA6">
      <w:pPr>
        <w:pStyle w:val="-"/>
        <w:ind w:firstLine="420"/>
        <w:rPr>
          <w:rFonts w:hint="eastAsia"/>
        </w:rPr>
      </w:pPr>
      <w:r>
        <w:rPr>
          <w:rFonts w:hint="eastAsia"/>
        </w:rPr>
        <w:t>1、《南方平衡配置混合型证券投资基金基金合同》；</w:t>
      </w:r>
    </w:p>
    <w:p w:rsidR="002F5EA6" w:rsidRDefault="002F5EA6" w:rsidP="002F5EA6">
      <w:pPr>
        <w:pStyle w:val="-"/>
        <w:ind w:firstLine="420"/>
        <w:rPr>
          <w:rFonts w:hint="eastAsia"/>
        </w:rPr>
      </w:pPr>
      <w:r>
        <w:rPr>
          <w:rFonts w:hint="eastAsia"/>
        </w:rPr>
        <w:t>2、《南方平衡配置混合型证券投资基金托管协议》；</w:t>
      </w:r>
    </w:p>
    <w:p w:rsidR="002F5EA6" w:rsidRDefault="002F5EA6" w:rsidP="002F5EA6">
      <w:pPr>
        <w:pStyle w:val="-"/>
        <w:ind w:firstLine="420"/>
        <w:rPr>
          <w:rFonts w:hint="eastAsia"/>
        </w:rPr>
      </w:pPr>
      <w:r>
        <w:rPr>
          <w:rFonts w:hint="eastAsia"/>
        </w:rPr>
        <w:t>3、南方平衡配置混合型证券投资基金2026年1季度报告原文。</w:t>
      </w:r>
    </w:p>
    <w:p w:rsidR="002F5EA6" w:rsidRDefault="002F5EA6" w:rsidP="002F5EA6">
      <w:pPr>
        <w:pStyle w:val="-2"/>
        <w:spacing w:before="312"/>
        <w:rPr>
          <w:rFonts w:hint="eastAsia"/>
        </w:rPr>
      </w:pPr>
      <w:r>
        <w:rPr>
          <w:rFonts w:hint="eastAsia"/>
        </w:rPr>
        <w:t>存放地点</w:t>
      </w:r>
    </w:p>
    <w:p w:rsidR="002F5EA6" w:rsidRDefault="002F5EA6" w:rsidP="002F5EA6">
      <w:pPr>
        <w:pStyle w:val="-"/>
        <w:ind w:firstLine="420"/>
        <w:rPr>
          <w:rFonts w:hint="eastAsia"/>
        </w:rPr>
      </w:pPr>
      <w:r>
        <w:rPr>
          <w:rFonts w:hint="eastAsia"/>
        </w:rPr>
        <w:t>深圳市福田区莲花街道益田路5999号基金大厦32-42楼。</w:t>
      </w:r>
    </w:p>
    <w:p w:rsidR="002F5EA6" w:rsidRDefault="002F5EA6" w:rsidP="002F5EA6">
      <w:pPr>
        <w:pStyle w:val="-2"/>
        <w:spacing w:before="312"/>
        <w:rPr>
          <w:rFonts w:hint="eastAsia"/>
        </w:rPr>
      </w:pPr>
      <w:r>
        <w:rPr>
          <w:rFonts w:hint="eastAsia"/>
        </w:rPr>
        <w:t>查阅方式</w:t>
      </w:r>
    </w:p>
    <w:p w:rsidR="002F5EA6" w:rsidRDefault="002F5EA6" w:rsidP="002F5EA6">
      <w:pPr>
        <w:pStyle w:val="-"/>
        <w:ind w:firstLine="420"/>
        <w:rPr>
          <w:rFonts w:hint="eastAsia"/>
        </w:rPr>
      </w:pPr>
      <w:r>
        <w:rPr>
          <w:rFonts w:hint="eastAsia"/>
        </w:rPr>
        <w:t>网站：http://www.nffund.com</w:t>
      </w:r>
    </w:p>
    <w:p w:rsidR="003C7DC3" w:rsidRDefault="002F5EA6" w:rsidP="002F5EA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EA6" w:rsidRDefault="002F5EA6" w:rsidP="00D17C56">
      <w:r>
        <w:separator/>
      </w:r>
    </w:p>
  </w:endnote>
  <w:endnote w:type="continuationSeparator" w:id="0">
    <w:p w:rsidR="002F5EA6" w:rsidRDefault="002F5EA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EA6" w:rsidRDefault="002F5EA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F5EA6" w:rsidRPr="002F5EA6">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F5EA6">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F5EA6">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EA6" w:rsidRDefault="002F5EA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EA6" w:rsidRDefault="002F5EA6" w:rsidP="00D17C56">
      <w:r>
        <w:separator/>
      </w:r>
    </w:p>
  </w:footnote>
  <w:footnote w:type="continuationSeparator" w:id="0">
    <w:p w:rsidR="002F5EA6" w:rsidRDefault="002F5EA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EA6" w:rsidRDefault="002F5EA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F5EA6" w:rsidP="00AE3F5B">
    <w:pPr>
      <w:pStyle w:val="a7"/>
      <w:pBdr>
        <w:bottom w:val="single" w:sz="4" w:space="1" w:color="auto"/>
      </w:pBdr>
      <w:jc w:val="right"/>
    </w:pPr>
    <w:r>
      <w:rPr>
        <w:rFonts w:hint="eastAsia"/>
      </w:rPr>
      <w:t>南方平衡配置混合型证券投资基金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F5EA6"/>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0261C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1CB5B-5768-4D08-B7C3-AC0FD824D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1006</Words>
  <Characters>5740</Characters>
  <Application>Microsoft Office Word</Application>
  <DocSecurity>0</DocSecurity>
  <Lines>47</Lines>
  <Paragraphs>13</Paragraphs>
  <ScaleCrop>false</ScaleCrop>
  <Company>MC SYSTEM</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2026-04-20T06:55:00Z</dcterms:created>
  <dcterms:modified xsi:type="dcterms:W3CDTF">2026-04-20T06:55:00Z</dcterms:modified>
</cp:coreProperties>
</file>