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7A1FE7">
        <w:rPr>
          <w:rFonts w:ascii="宋体" w:hAnsi="宋体" w:hint="eastAsia"/>
          <w:b/>
          <w:bCs/>
          <w:sz w:val="48"/>
          <w:szCs w:val="30"/>
        </w:rPr>
        <w:t>南方优选成长混合型证券投资基金</w:t>
      </w:r>
      <w:r w:rsidR="007A1FE7">
        <w:rPr>
          <w:rFonts w:ascii="宋体" w:hAnsi="宋体"/>
          <w:b/>
          <w:bCs/>
          <w:sz w:val="48"/>
          <w:szCs w:val="30"/>
        </w:rPr>
        <w:t>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7A1FE7"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7A1FE7">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7A1FE7">
        <w:rPr>
          <w:rFonts w:ascii="宋体" w:hAnsi="宋体" w:hint="eastAsia"/>
          <w:b/>
          <w:bCs/>
          <w:sz w:val="28"/>
          <w:szCs w:val="30"/>
        </w:rPr>
        <w:t>中国建设银行股份有限公司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7A1FE7">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7A1FE7" w:rsidRDefault="007A1FE7" w:rsidP="007A1FE7">
      <w:pPr>
        <w:pStyle w:val="-1"/>
        <w:ind w:left="281" w:hanging="281"/>
        <w:rPr>
          <w:rFonts w:hint="eastAsia"/>
        </w:rPr>
      </w:pPr>
      <w:r>
        <w:rPr>
          <w:rFonts w:hint="eastAsia"/>
        </w:rPr>
        <w:lastRenderedPageBreak/>
        <w:t>重要提示</w:t>
      </w:r>
    </w:p>
    <w:p w:rsidR="007A1FE7" w:rsidRDefault="007A1FE7" w:rsidP="007A1FE7">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7A1FE7" w:rsidRDefault="007A1FE7" w:rsidP="007A1FE7">
      <w:pPr>
        <w:pStyle w:val="-"/>
        <w:ind w:firstLine="420"/>
        <w:rPr>
          <w:rFonts w:hint="eastAsia"/>
        </w:rPr>
      </w:pPr>
      <w:r>
        <w:rPr>
          <w:rFonts w:hint="eastAsia"/>
        </w:rPr>
        <w:t>基金托管人中国建设银行股份有限公司根据本基金合同规定，于2026年4月20日复核了本报告中的财务指标、净值表现和投资组合报告等内容，保证复核内容不存在虚假记载、误导性陈述或者重大遗漏。</w:t>
      </w:r>
    </w:p>
    <w:p w:rsidR="007A1FE7" w:rsidRDefault="007A1FE7" w:rsidP="007A1FE7">
      <w:pPr>
        <w:pStyle w:val="-"/>
        <w:ind w:firstLine="420"/>
        <w:rPr>
          <w:rFonts w:hint="eastAsia"/>
        </w:rPr>
      </w:pPr>
      <w:r>
        <w:rPr>
          <w:rFonts w:hint="eastAsia"/>
        </w:rPr>
        <w:t>基金管理人承诺以诚实信用、勤勉尽责的原则管理和运用基金资产，但不保证基金一定盈利。</w:t>
      </w:r>
    </w:p>
    <w:p w:rsidR="007A1FE7" w:rsidRDefault="007A1FE7" w:rsidP="007A1FE7">
      <w:pPr>
        <w:pStyle w:val="-"/>
        <w:ind w:firstLine="420"/>
        <w:rPr>
          <w:rFonts w:hint="eastAsia"/>
        </w:rPr>
      </w:pPr>
      <w:r>
        <w:rPr>
          <w:rFonts w:hint="eastAsia"/>
        </w:rPr>
        <w:t>基金的过往业绩并不代表其未来表现。投资有风险，投资者在作出投资决策前应仔细阅读本基金的招募说明书。</w:t>
      </w:r>
    </w:p>
    <w:p w:rsidR="007A1FE7" w:rsidRDefault="007A1FE7" w:rsidP="007A1FE7">
      <w:pPr>
        <w:pStyle w:val="-"/>
        <w:ind w:firstLine="420"/>
        <w:rPr>
          <w:rFonts w:hint="eastAsia"/>
        </w:rPr>
      </w:pPr>
      <w:r>
        <w:rPr>
          <w:rFonts w:hint="eastAsia"/>
        </w:rPr>
        <w:t>本报告中财务资料未经审计。</w:t>
      </w:r>
    </w:p>
    <w:p w:rsidR="007A1FE7" w:rsidRDefault="007A1FE7" w:rsidP="007A1FE7">
      <w:pPr>
        <w:pStyle w:val="-"/>
        <w:ind w:firstLine="420"/>
        <w:rPr>
          <w:rFonts w:hint="eastAsia"/>
        </w:rPr>
      </w:pPr>
      <w:r>
        <w:rPr>
          <w:rFonts w:hint="eastAsia"/>
        </w:rPr>
        <w:t>本报告期自2026年1月1日起至3月31日止。</w:t>
      </w:r>
    </w:p>
    <w:p w:rsidR="007A1FE7" w:rsidRDefault="007A1FE7" w:rsidP="007A1FE7">
      <w:pPr>
        <w:pStyle w:val="-1"/>
        <w:ind w:left="281" w:hanging="281"/>
        <w:rPr>
          <w:rFonts w:hint="eastAsia"/>
        </w:rPr>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7A1FE7" w:rsidTr="006162EA">
        <w:tc>
          <w:tcPr>
            <w:tcW w:w="2768" w:type="dxa"/>
          </w:tcPr>
          <w:p w:rsidR="007A1FE7" w:rsidRDefault="007A1FE7" w:rsidP="007A1FE7">
            <w:pPr>
              <w:jc w:val="left"/>
            </w:pPr>
            <w:r>
              <w:rPr>
                <w:rFonts w:hint="eastAsia"/>
              </w:rPr>
              <w:t>基金简称</w:t>
            </w:r>
          </w:p>
        </w:tc>
        <w:tc>
          <w:tcPr>
            <w:tcW w:w="5538" w:type="dxa"/>
            <w:gridSpan w:val="2"/>
          </w:tcPr>
          <w:p w:rsidR="007A1FE7" w:rsidRDefault="007A1FE7" w:rsidP="007A1FE7">
            <w:pPr>
              <w:jc w:val="left"/>
            </w:pPr>
            <w:r>
              <w:rPr>
                <w:rFonts w:hint="eastAsia"/>
              </w:rPr>
              <w:t>南方优选成长混合</w:t>
            </w:r>
          </w:p>
        </w:tc>
      </w:tr>
      <w:tr w:rsidR="007A1FE7" w:rsidTr="007E4A2E">
        <w:tc>
          <w:tcPr>
            <w:tcW w:w="2768" w:type="dxa"/>
          </w:tcPr>
          <w:p w:rsidR="007A1FE7" w:rsidRDefault="007A1FE7" w:rsidP="007A1FE7">
            <w:pPr>
              <w:jc w:val="left"/>
            </w:pPr>
            <w:r>
              <w:rPr>
                <w:rFonts w:hint="eastAsia"/>
              </w:rPr>
              <w:t>基金主代码</w:t>
            </w:r>
          </w:p>
        </w:tc>
        <w:tc>
          <w:tcPr>
            <w:tcW w:w="5538" w:type="dxa"/>
            <w:gridSpan w:val="2"/>
          </w:tcPr>
          <w:p w:rsidR="007A1FE7" w:rsidRDefault="007A1FE7" w:rsidP="007A1FE7">
            <w:pPr>
              <w:jc w:val="left"/>
            </w:pPr>
            <w:r>
              <w:t>202023</w:t>
            </w:r>
          </w:p>
        </w:tc>
      </w:tr>
      <w:tr w:rsidR="007A1FE7" w:rsidTr="00204B46">
        <w:tc>
          <w:tcPr>
            <w:tcW w:w="2768" w:type="dxa"/>
          </w:tcPr>
          <w:p w:rsidR="007A1FE7" w:rsidRDefault="007A1FE7" w:rsidP="007A1FE7">
            <w:pPr>
              <w:jc w:val="left"/>
            </w:pPr>
            <w:r>
              <w:rPr>
                <w:rFonts w:hint="eastAsia"/>
              </w:rPr>
              <w:t>前端交易代码</w:t>
            </w:r>
          </w:p>
        </w:tc>
        <w:tc>
          <w:tcPr>
            <w:tcW w:w="5538" w:type="dxa"/>
            <w:gridSpan w:val="2"/>
          </w:tcPr>
          <w:p w:rsidR="007A1FE7" w:rsidRDefault="007A1FE7" w:rsidP="007A1FE7">
            <w:pPr>
              <w:jc w:val="left"/>
            </w:pPr>
            <w:r>
              <w:t>202023</w:t>
            </w:r>
          </w:p>
        </w:tc>
      </w:tr>
      <w:tr w:rsidR="007A1FE7" w:rsidTr="005252E1">
        <w:tc>
          <w:tcPr>
            <w:tcW w:w="2768" w:type="dxa"/>
          </w:tcPr>
          <w:p w:rsidR="007A1FE7" w:rsidRDefault="007A1FE7" w:rsidP="007A1FE7">
            <w:pPr>
              <w:jc w:val="left"/>
            </w:pPr>
            <w:r>
              <w:rPr>
                <w:rFonts w:hint="eastAsia"/>
              </w:rPr>
              <w:t>后端交易代码</w:t>
            </w:r>
          </w:p>
        </w:tc>
        <w:tc>
          <w:tcPr>
            <w:tcW w:w="5538" w:type="dxa"/>
            <w:gridSpan w:val="2"/>
          </w:tcPr>
          <w:p w:rsidR="007A1FE7" w:rsidRDefault="007A1FE7" w:rsidP="007A1FE7">
            <w:pPr>
              <w:jc w:val="left"/>
            </w:pPr>
            <w:r>
              <w:t>202024</w:t>
            </w:r>
          </w:p>
        </w:tc>
      </w:tr>
      <w:tr w:rsidR="007A1FE7" w:rsidTr="00C91035">
        <w:tc>
          <w:tcPr>
            <w:tcW w:w="2768" w:type="dxa"/>
          </w:tcPr>
          <w:p w:rsidR="007A1FE7" w:rsidRDefault="007A1FE7" w:rsidP="007A1FE7">
            <w:pPr>
              <w:jc w:val="left"/>
            </w:pPr>
            <w:r>
              <w:rPr>
                <w:rFonts w:hint="eastAsia"/>
              </w:rPr>
              <w:t>基金运作方式</w:t>
            </w:r>
          </w:p>
        </w:tc>
        <w:tc>
          <w:tcPr>
            <w:tcW w:w="5538" w:type="dxa"/>
            <w:gridSpan w:val="2"/>
          </w:tcPr>
          <w:p w:rsidR="007A1FE7" w:rsidRDefault="007A1FE7" w:rsidP="007A1FE7">
            <w:pPr>
              <w:jc w:val="left"/>
            </w:pPr>
            <w:r>
              <w:rPr>
                <w:rFonts w:hint="eastAsia"/>
              </w:rPr>
              <w:t>契约型开放式</w:t>
            </w:r>
          </w:p>
        </w:tc>
      </w:tr>
      <w:tr w:rsidR="007A1FE7" w:rsidTr="00CC107C">
        <w:tc>
          <w:tcPr>
            <w:tcW w:w="2768" w:type="dxa"/>
          </w:tcPr>
          <w:p w:rsidR="007A1FE7" w:rsidRDefault="007A1FE7" w:rsidP="007A1FE7">
            <w:pPr>
              <w:jc w:val="left"/>
            </w:pPr>
            <w:r>
              <w:rPr>
                <w:rFonts w:hint="eastAsia"/>
              </w:rPr>
              <w:t>基金合同生效日</w:t>
            </w:r>
          </w:p>
        </w:tc>
        <w:tc>
          <w:tcPr>
            <w:tcW w:w="5538" w:type="dxa"/>
            <w:gridSpan w:val="2"/>
          </w:tcPr>
          <w:p w:rsidR="007A1FE7" w:rsidRDefault="007A1FE7" w:rsidP="007A1FE7">
            <w:pPr>
              <w:jc w:val="left"/>
            </w:pPr>
            <w:r>
              <w:rPr>
                <w:rFonts w:hint="eastAsia"/>
              </w:rPr>
              <w:t>2011</w:t>
            </w:r>
            <w:r>
              <w:rPr>
                <w:rFonts w:hint="eastAsia"/>
              </w:rPr>
              <w:t>年</w:t>
            </w:r>
            <w:r>
              <w:rPr>
                <w:rFonts w:hint="eastAsia"/>
              </w:rPr>
              <w:t>1</w:t>
            </w:r>
            <w:r>
              <w:rPr>
                <w:rFonts w:hint="eastAsia"/>
              </w:rPr>
              <w:t>月</w:t>
            </w:r>
            <w:r>
              <w:rPr>
                <w:rFonts w:hint="eastAsia"/>
              </w:rPr>
              <w:t>30</w:t>
            </w:r>
            <w:r>
              <w:rPr>
                <w:rFonts w:hint="eastAsia"/>
              </w:rPr>
              <w:t>日</w:t>
            </w:r>
          </w:p>
        </w:tc>
      </w:tr>
      <w:tr w:rsidR="007A1FE7" w:rsidTr="0022360A">
        <w:tc>
          <w:tcPr>
            <w:tcW w:w="2768" w:type="dxa"/>
          </w:tcPr>
          <w:p w:rsidR="007A1FE7" w:rsidRDefault="007A1FE7" w:rsidP="007A1FE7">
            <w:pPr>
              <w:jc w:val="left"/>
            </w:pPr>
            <w:r>
              <w:rPr>
                <w:rFonts w:hint="eastAsia"/>
              </w:rPr>
              <w:t>报告期末基金份额总额</w:t>
            </w:r>
          </w:p>
        </w:tc>
        <w:tc>
          <w:tcPr>
            <w:tcW w:w="5538" w:type="dxa"/>
            <w:gridSpan w:val="2"/>
          </w:tcPr>
          <w:p w:rsidR="007A1FE7" w:rsidRDefault="007A1FE7" w:rsidP="007A1FE7">
            <w:pPr>
              <w:jc w:val="left"/>
            </w:pPr>
            <w:r>
              <w:rPr>
                <w:rFonts w:hint="eastAsia"/>
              </w:rPr>
              <w:t>440,706,908.11</w:t>
            </w:r>
            <w:r>
              <w:rPr>
                <w:rFonts w:hint="eastAsia"/>
              </w:rPr>
              <w:t>份</w:t>
            </w:r>
          </w:p>
        </w:tc>
      </w:tr>
      <w:tr w:rsidR="007A1FE7" w:rsidTr="009F716D">
        <w:tc>
          <w:tcPr>
            <w:tcW w:w="2768" w:type="dxa"/>
          </w:tcPr>
          <w:p w:rsidR="007A1FE7" w:rsidRDefault="007A1FE7" w:rsidP="007A1FE7">
            <w:pPr>
              <w:jc w:val="left"/>
            </w:pPr>
            <w:r>
              <w:rPr>
                <w:rFonts w:hint="eastAsia"/>
              </w:rPr>
              <w:t>投资目标</w:t>
            </w:r>
          </w:p>
        </w:tc>
        <w:tc>
          <w:tcPr>
            <w:tcW w:w="5538" w:type="dxa"/>
            <w:gridSpan w:val="2"/>
          </w:tcPr>
          <w:p w:rsidR="007A1FE7" w:rsidRDefault="007A1FE7" w:rsidP="007A1FE7">
            <w:r>
              <w:rPr>
                <w:rFonts w:hint="eastAsia"/>
              </w:rPr>
              <w:t>本基金通过精选高成长性的优质企业进行重点投资，并通过动态的资产配置，增加组合的超额收益，在有效控制市场风险的前提下，力争为投资寻求长期稳定的资产增值。</w:t>
            </w:r>
          </w:p>
        </w:tc>
      </w:tr>
      <w:tr w:rsidR="007A1FE7" w:rsidTr="00517184">
        <w:tc>
          <w:tcPr>
            <w:tcW w:w="2768" w:type="dxa"/>
          </w:tcPr>
          <w:p w:rsidR="007A1FE7" w:rsidRDefault="007A1FE7" w:rsidP="007A1FE7">
            <w:pPr>
              <w:jc w:val="left"/>
            </w:pPr>
            <w:r>
              <w:rPr>
                <w:rFonts w:hint="eastAsia"/>
              </w:rPr>
              <w:t>投资策略</w:t>
            </w:r>
          </w:p>
        </w:tc>
        <w:tc>
          <w:tcPr>
            <w:tcW w:w="5538" w:type="dxa"/>
            <w:gridSpan w:val="2"/>
          </w:tcPr>
          <w:p w:rsidR="007A1FE7" w:rsidRDefault="007A1FE7" w:rsidP="007A1FE7">
            <w:r>
              <w:rPr>
                <w:rFonts w:hint="eastAsia"/>
              </w:rPr>
              <w:t>本基金基于宏观经济环境、微观经济因素、经济周期情况、政策形势和证券市场趋势的综合分析，结合经济周期投资时钟理论，形成对不同市场周期的预测和判断，进行积极、灵活的资产配置，确定组合中股票、债券、现金等资产之间的投资比例。本基金为混合型基金，通过积极分析判断市场趋势，运用战略资产配置策略和风险管理策略，系统化管理各大类资产的配置比例。本基金严谨衡量不同类别资产的预期风险</w:t>
            </w:r>
            <w:r>
              <w:rPr>
                <w:rFonts w:hint="eastAsia"/>
              </w:rPr>
              <w:t>/</w:t>
            </w:r>
            <w:r>
              <w:rPr>
                <w:rFonts w:hint="eastAsia"/>
              </w:rPr>
              <w:t>收益特征，评估股票市场价值，如股票市场价值的整体估值水平偏离企业实际的盈利状况和预期的成长率或预计将出现较大的偏离，本基金将及时降低股票资产配置，或适度增加债券市场的配置权重，避免或减少可能给投资人带来潜在的资本损失。</w:t>
            </w:r>
          </w:p>
        </w:tc>
      </w:tr>
      <w:tr w:rsidR="007A1FE7" w:rsidTr="00DF3337">
        <w:tc>
          <w:tcPr>
            <w:tcW w:w="2768" w:type="dxa"/>
          </w:tcPr>
          <w:p w:rsidR="007A1FE7" w:rsidRDefault="007A1FE7" w:rsidP="007A1FE7">
            <w:pPr>
              <w:jc w:val="left"/>
            </w:pPr>
            <w:r>
              <w:rPr>
                <w:rFonts w:hint="eastAsia"/>
              </w:rPr>
              <w:t>业绩比较基准</w:t>
            </w:r>
          </w:p>
        </w:tc>
        <w:tc>
          <w:tcPr>
            <w:tcW w:w="5538" w:type="dxa"/>
            <w:gridSpan w:val="2"/>
          </w:tcPr>
          <w:p w:rsidR="007A1FE7" w:rsidRDefault="007A1FE7" w:rsidP="007A1FE7">
            <w:pPr>
              <w:jc w:val="left"/>
            </w:pPr>
            <w:r>
              <w:rPr>
                <w:rFonts w:hint="eastAsia"/>
              </w:rPr>
              <w:t>60</w:t>
            </w:r>
            <w:r>
              <w:rPr>
                <w:rFonts w:hint="eastAsia"/>
              </w:rPr>
              <w:t>％×沪深</w:t>
            </w:r>
            <w:r>
              <w:rPr>
                <w:rFonts w:hint="eastAsia"/>
              </w:rPr>
              <w:t>300</w:t>
            </w:r>
            <w:r>
              <w:rPr>
                <w:rFonts w:hint="eastAsia"/>
              </w:rPr>
              <w:t>指数＋</w:t>
            </w:r>
            <w:r>
              <w:rPr>
                <w:rFonts w:hint="eastAsia"/>
              </w:rPr>
              <w:t>40</w:t>
            </w:r>
            <w:r>
              <w:rPr>
                <w:rFonts w:hint="eastAsia"/>
              </w:rPr>
              <w:t>％×上证国债指数。</w:t>
            </w:r>
          </w:p>
        </w:tc>
      </w:tr>
      <w:tr w:rsidR="007A1FE7" w:rsidTr="002C07E3">
        <w:tc>
          <w:tcPr>
            <w:tcW w:w="2768" w:type="dxa"/>
          </w:tcPr>
          <w:p w:rsidR="007A1FE7" w:rsidRDefault="007A1FE7" w:rsidP="007A1FE7">
            <w:pPr>
              <w:jc w:val="left"/>
            </w:pPr>
            <w:r>
              <w:rPr>
                <w:rFonts w:hint="eastAsia"/>
              </w:rPr>
              <w:lastRenderedPageBreak/>
              <w:t>风险收益特征</w:t>
            </w:r>
          </w:p>
        </w:tc>
        <w:tc>
          <w:tcPr>
            <w:tcW w:w="5538" w:type="dxa"/>
            <w:gridSpan w:val="2"/>
          </w:tcPr>
          <w:p w:rsidR="007A1FE7" w:rsidRDefault="007A1FE7" w:rsidP="007A1FE7">
            <w:pPr>
              <w:jc w:val="left"/>
            </w:pPr>
            <w:r>
              <w:rPr>
                <w:rFonts w:hint="eastAsia"/>
              </w:rPr>
              <w:t>本基金为混合型基金，其预期风险和收益水平高于债券基金及货币市场基金，低于股票基金。</w:t>
            </w:r>
          </w:p>
        </w:tc>
      </w:tr>
      <w:tr w:rsidR="007A1FE7" w:rsidTr="0028237A">
        <w:tc>
          <w:tcPr>
            <w:tcW w:w="2768" w:type="dxa"/>
          </w:tcPr>
          <w:p w:rsidR="007A1FE7" w:rsidRDefault="007A1FE7" w:rsidP="007A1FE7">
            <w:pPr>
              <w:jc w:val="left"/>
            </w:pPr>
            <w:r>
              <w:rPr>
                <w:rFonts w:hint="eastAsia"/>
              </w:rPr>
              <w:t>基金管理人</w:t>
            </w:r>
          </w:p>
        </w:tc>
        <w:tc>
          <w:tcPr>
            <w:tcW w:w="5538" w:type="dxa"/>
            <w:gridSpan w:val="2"/>
          </w:tcPr>
          <w:p w:rsidR="007A1FE7" w:rsidRDefault="007A1FE7" w:rsidP="007A1FE7">
            <w:pPr>
              <w:jc w:val="left"/>
            </w:pPr>
            <w:r>
              <w:rPr>
                <w:rFonts w:hint="eastAsia"/>
              </w:rPr>
              <w:t>南方基金管理股份有限公司</w:t>
            </w:r>
          </w:p>
        </w:tc>
      </w:tr>
      <w:tr w:rsidR="007A1FE7" w:rsidTr="007A1FE7">
        <w:tc>
          <w:tcPr>
            <w:tcW w:w="2768" w:type="dxa"/>
          </w:tcPr>
          <w:p w:rsidR="007A1FE7" w:rsidRDefault="007A1FE7" w:rsidP="007A1FE7">
            <w:pPr>
              <w:jc w:val="left"/>
            </w:pPr>
            <w:r>
              <w:rPr>
                <w:rFonts w:hint="eastAsia"/>
              </w:rPr>
              <w:t>基金托管人</w:t>
            </w:r>
          </w:p>
        </w:tc>
        <w:tc>
          <w:tcPr>
            <w:tcW w:w="5538" w:type="dxa"/>
            <w:gridSpan w:val="2"/>
          </w:tcPr>
          <w:p w:rsidR="007A1FE7" w:rsidRDefault="007A1FE7" w:rsidP="007A1FE7">
            <w:pPr>
              <w:jc w:val="left"/>
            </w:pPr>
            <w:r>
              <w:rPr>
                <w:rFonts w:hint="eastAsia"/>
              </w:rPr>
              <w:t>中国建设银行股份有限公司</w:t>
            </w:r>
          </w:p>
        </w:tc>
      </w:tr>
      <w:tr w:rsidR="007A1FE7" w:rsidTr="007A1FE7">
        <w:tc>
          <w:tcPr>
            <w:tcW w:w="2768" w:type="dxa"/>
          </w:tcPr>
          <w:p w:rsidR="007A1FE7" w:rsidRDefault="007A1FE7" w:rsidP="007A1FE7">
            <w:pPr>
              <w:jc w:val="left"/>
            </w:pPr>
            <w:r>
              <w:rPr>
                <w:rFonts w:hint="eastAsia"/>
              </w:rPr>
              <w:t>下属分级基金的基金简称</w:t>
            </w:r>
          </w:p>
        </w:tc>
        <w:tc>
          <w:tcPr>
            <w:tcW w:w="2769" w:type="dxa"/>
          </w:tcPr>
          <w:p w:rsidR="007A1FE7" w:rsidRDefault="007A1FE7" w:rsidP="007A1FE7">
            <w:pPr>
              <w:jc w:val="left"/>
            </w:pPr>
            <w:r>
              <w:rPr>
                <w:rFonts w:hint="eastAsia"/>
              </w:rPr>
              <w:t>南方优选成长混合</w:t>
            </w:r>
            <w:r>
              <w:rPr>
                <w:rFonts w:hint="eastAsia"/>
              </w:rPr>
              <w:t>A</w:t>
            </w:r>
          </w:p>
        </w:tc>
        <w:tc>
          <w:tcPr>
            <w:tcW w:w="2769" w:type="dxa"/>
          </w:tcPr>
          <w:p w:rsidR="007A1FE7" w:rsidRDefault="007A1FE7" w:rsidP="007A1FE7">
            <w:pPr>
              <w:jc w:val="left"/>
            </w:pPr>
            <w:r>
              <w:rPr>
                <w:rFonts w:hint="eastAsia"/>
              </w:rPr>
              <w:t>南方优选成长混合</w:t>
            </w:r>
            <w:r>
              <w:rPr>
                <w:rFonts w:hint="eastAsia"/>
              </w:rPr>
              <w:t>C</w:t>
            </w:r>
          </w:p>
        </w:tc>
      </w:tr>
      <w:tr w:rsidR="007A1FE7" w:rsidTr="007A1FE7">
        <w:tc>
          <w:tcPr>
            <w:tcW w:w="2768" w:type="dxa"/>
          </w:tcPr>
          <w:p w:rsidR="007A1FE7" w:rsidRDefault="007A1FE7" w:rsidP="007A1FE7">
            <w:pPr>
              <w:jc w:val="left"/>
            </w:pPr>
            <w:r>
              <w:rPr>
                <w:rFonts w:hint="eastAsia"/>
              </w:rPr>
              <w:t>下属分级基金的交易代码</w:t>
            </w:r>
          </w:p>
        </w:tc>
        <w:tc>
          <w:tcPr>
            <w:tcW w:w="2769" w:type="dxa"/>
          </w:tcPr>
          <w:p w:rsidR="007A1FE7" w:rsidRDefault="007A1FE7" w:rsidP="007A1FE7">
            <w:pPr>
              <w:jc w:val="left"/>
            </w:pPr>
            <w:r>
              <w:t>202023</w:t>
            </w:r>
          </w:p>
        </w:tc>
        <w:tc>
          <w:tcPr>
            <w:tcW w:w="2769" w:type="dxa"/>
          </w:tcPr>
          <w:p w:rsidR="007A1FE7" w:rsidRDefault="007A1FE7" w:rsidP="007A1FE7">
            <w:pPr>
              <w:jc w:val="left"/>
            </w:pPr>
            <w:r>
              <w:t>005206</w:t>
            </w:r>
          </w:p>
        </w:tc>
      </w:tr>
      <w:tr w:rsidR="007A1FE7" w:rsidTr="007A1FE7">
        <w:tc>
          <w:tcPr>
            <w:tcW w:w="2768" w:type="dxa"/>
          </w:tcPr>
          <w:p w:rsidR="007A1FE7" w:rsidRDefault="007A1FE7" w:rsidP="007A1FE7">
            <w:pPr>
              <w:jc w:val="left"/>
            </w:pPr>
            <w:r>
              <w:rPr>
                <w:rFonts w:hint="eastAsia"/>
              </w:rPr>
              <w:t>下属分级基金的前端交易代码</w:t>
            </w:r>
          </w:p>
        </w:tc>
        <w:tc>
          <w:tcPr>
            <w:tcW w:w="2769" w:type="dxa"/>
          </w:tcPr>
          <w:p w:rsidR="007A1FE7" w:rsidRDefault="007A1FE7" w:rsidP="007A1FE7">
            <w:pPr>
              <w:jc w:val="left"/>
            </w:pPr>
            <w:r>
              <w:t>202023</w:t>
            </w:r>
          </w:p>
        </w:tc>
        <w:tc>
          <w:tcPr>
            <w:tcW w:w="2769" w:type="dxa"/>
          </w:tcPr>
          <w:p w:rsidR="007A1FE7" w:rsidRDefault="007A1FE7" w:rsidP="007A1FE7">
            <w:pPr>
              <w:jc w:val="left"/>
            </w:pPr>
          </w:p>
        </w:tc>
      </w:tr>
      <w:tr w:rsidR="007A1FE7" w:rsidTr="007A1FE7">
        <w:tc>
          <w:tcPr>
            <w:tcW w:w="2768" w:type="dxa"/>
          </w:tcPr>
          <w:p w:rsidR="007A1FE7" w:rsidRDefault="007A1FE7" w:rsidP="007A1FE7">
            <w:pPr>
              <w:jc w:val="left"/>
            </w:pPr>
            <w:r>
              <w:rPr>
                <w:rFonts w:hint="eastAsia"/>
              </w:rPr>
              <w:t>下属分级基金的后端交易代码</w:t>
            </w:r>
          </w:p>
        </w:tc>
        <w:tc>
          <w:tcPr>
            <w:tcW w:w="2769" w:type="dxa"/>
          </w:tcPr>
          <w:p w:rsidR="007A1FE7" w:rsidRDefault="007A1FE7" w:rsidP="007A1FE7">
            <w:pPr>
              <w:jc w:val="left"/>
            </w:pPr>
            <w:r>
              <w:t>202024</w:t>
            </w:r>
          </w:p>
        </w:tc>
        <w:tc>
          <w:tcPr>
            <w:tcW w:w="2769" w:type="dxa"/>
          </w:tcPr>
          <w:p w:rsidR="007A1FE7" w:rsidRDefault="007A1FE7" w:rsidP="007A1FE7">
            <w:pPr>
              <w:jc w:val="left"/>
            </w:pPr>
          </w:p>
        </w:tc>
      </w:tr>
      <w:tr w:rsidR="007A1FE7" w:rsidTr="007A1FE7">
        <w:tc>
          <w:tcPr>
            <w:tcW w:w="2768" w:type="dxa"/>
          </w:tcPr>
          <w:p w:rsidR="007A1FE7" w:rsidRDefault="007A1FE7" w:rsidP="007A1FE7">
            <w:pPr>
              <w:jc w:val="left"/>
            </w:pPr>
            <w:r>
              <w:rPr>
                <w:rFonts w:hint="eastAsia"/>
              </w:rPr>
              <w:t>报告期末下属分级基金的份额总额</w:t>
            </w:r>
          </w:p>
        </w:tc>
        <w:tc>
          <w:tcPr>
            <w:tcW w:w="2769" w:type="dxa"/>
          </w:tcPr>
          <w:p w:rsidR="007A1FE7" w:rsidRDefault="007A1FE7" w:rsidP="007A1FE7">
            <w:pPr>
              <w:jc w:val="left"/>
            </w:pPr>
            <w:r>
              <w:rPr>
                <w:rFonts w:hint="eastAsia"/>
              </w:rPr>
              <w:t>383,539,990.40</w:t>
            </w:r>
            <w:r>
              <w:rPr>
                <w:rFonts w:hint="eastAsia"/>
              </w:rPr>
              <w:t>份</w:t>
            </w:r>
          </w:p>
        </w:tc>
        <w:tc>
          <w:tcPr>
            <w:tcW w:w="2769" w:type="dxa"/>
          </w:tcPr>
          <w:p w:rsidR="007A1FE7" w:rsidRDefault="007A1FE7" w:rsidP="007A1FE7">
            <w:pPr>
              <w:jc w:val="left"/>
            </w:pPr>
            <w:r>
              <w:rPr>
                <w:rFonts w:hint="eastAsia"/>
              </w:rPr>
              <w:t>57,166,917.71</w:t>
            </w:r>
            <w:r>
              <w:rPr>
                <w:rFonts w:hint="eastAsia"/>
              </w:rPr>
              <w:t>份</w:t>
            </w:r>
          </w:p>
        </w:tc>
      </w:tr>
    </w:tbl>
    <w:p w:rsidR="007A1FE7" w:rsidRDefault="007A1FE7" w:rsidP="007A1FE7">
      <w:pPr>
        <w:pStyle w:val="-1"/>
        <w:ind w:left="281" w:hanging="281"/>
        <w:rPr>
          <w:rFonts w:hint="eastAsia"/>
        </w:rPr>
      </w:pPr>
      <w:r>
        <w:rPr>
          <w:rFonts w:hint="eastAsia"/>
        </w:rPr>
        <w:t>主要财务指标和基金净值表现</w:t>
      </w:r>
    </w:p>
    <w:p w:rsidR="007A1FE7" w:rsidRDefault="007A1FE7" w:rsidP="007A1FE7">
      <w:pPr>
        <w:pStyle w:val="-2"/>
        <w:spacing w:before="312"/>
        <w:rPr>
          <w:rFonts w:hint="eastAsia"/>
        </w:rPr>
      </w:pPr>
      <w:r>
        <w:rPr>
          <w:rFonts w:hint="eastAsia"/>
        </w:rPr>
        <w:t>主要财务指标</w:t>
      </w:r>
    </w:p>
    <w:p w:rsidR="007A1FE7" w:rsidRDefault="007A1FE7" w:rsidP="007A1FE7">
      <w:pPr>
        <w:jc w:val="right"/>
        <w:rPr>
          <w:rFonts w:hint="eastAsia"/>
        </w:rPr>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7A1FE7" w:rsidTr="007A1FE7">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7A1FE7" w:rsidRPr="007A1FE7" w:rsidRDefault="007A1FE7" w:rsidP="007A1FE7">
            <w:pPr>
              <w:jc w:val="center"/>
              <w:rPr>
                <w:b/>
              </w:rPr>
            </w:pPr>
            <w:r w:rsidRPr="007A1FE7">
              <w:rPr>
                <w:rFonts w:hint="eastAsia"/>
                <w:b/>
              </w:rPr>
              <w:t>主要财务指标</w:t>
            </w:r>
          </w:p>
        </w:tc>
        <w:tc>
          <w:tcPr>
            <w:tcW w:w="5538" w:type="dxa"/>
            <w:gridSpan w:val="2"/>
            <w:tcBorders>
              <w:bottom w:val="single" w:sz="4" w:space="0" w:color="auto"/>
            </w:tcBorders>
          </w:tcPr>
          <w:p w:rsidR="007A1FE7" w:rsidRPr="007A1FE7" w:rsidRDefault="007A1FE7" w:rsidP="007A1FE7">
            <w:pPr>
              <w:jc w:val="center"/>
              <w:rPr>
                <w:b/>
              </w:rPr>
            </w:pPr>
            <w:r w:rsidRPr="007A1FE7">
              <w:rPr>
                <w:rFonts w:hint="eastAsia"/>
                <w:b/>
              </w:rPr>
              <w:t>报告期（</w:t>
            </w:r>
            <w:r w:rsidRPr="007A1FE7">
              <w:rPr>
                <w:rFonts w:hint="eastAsia"/>
                <w:b/>
              </w:rPr>
              <w:t>2026</w:t>
            </w:r>
            <w:r w:rsidRPr="007A1FE7">
              <w:rPr>
                <w:rFonts w:hint="eastAsia"/>
                <w:b/>
              </w:rPr>
              <w:t>年</w:t>
            </w:r>
            <w:r w:rsidRPr="007A1FE7">
              <w:rPr>
                <w:rFonts w:hint="eastAsia"/>
                <w:b/>
              </w:rPr>
              <w:t>1</w:t>
            </w:r>
            <w:r w:rsidRPr="007A1FE7">
              <w:rPr>
                <w:rFonts w:hint="eastAsia"/>
                <w:b/>
              </w:rPr>
              <w:t>月</w:t>
            </w:r>
            <w:r w:rsidRPr="007A1FE7">
              <w:rPr>
                <w:rFonts w:hint="eastAsia"/>
                <w:b/>
              </w:rPr>
              <w:t>1</w:t>
            </w:r>
            <w:r w:rsidRPr="007A1FE7">
              <w:rPr>
                <w:rFonts w:hint="eastAsia"/>
                <w:b/>
              </w:rPr>
              <w:t>日－</w:t>
            </w:r>
            <w:r w:rsidRPr="007A1FE7">
              <w:rPr>
                <w:rFonts w:hint="eastAsia"/>
                <w:b/>
              </w:rPr>
              <w:t>2026</w:t>
            </w:r>
            <w:r w:rsidRPr="007A1FE7">
              <w:rPr>
                <w:rFonts w:hint="eastAsia"/>
                <w:b/>
              </w:rPr>
              <w:t>年</w:t>
            </w:r>
            <w:r w:rsidRPr="007A1FE7">
              <w:rPr>
                <w:rFonts w:hint="eastAsia"/>
                <w:b/>
              </w:rPr>
              <w:t>3</w:t>
            </w:r>
            <w:r w:rsidRPr="007A1FE7">
              <w:rPr>
                <w:rFonts w:hint="eastAsia"/>
                <w:b/>
              </w:rPr>
              <w:t>月</w:t>
            </w:r>
            <w:r w:rsidRPr="007A1FE7">
              <w:rPr>
                <w:rFonts w:hint="eastAsia"/>
                <w:b/>
              </w:rPr>
              <w:t>31</w:t>
            </w:r>
            <w:r w:rsidRPr="007A1FE7">
              <w:rPr>
                <w:rFonts w:hint="eastAsia"/>
                <w:b/>
              </w:rPr>
              <w:t>日）</w:t>
            </w:r>
          </w:p>
        </w:tc>
      </w:tr>
      <w:tr w:rsidR="007A1FE7" w:rsidTr="007A1FE7">
        <w:tc>
          <w:tcPr>
            <w:tcW w:w="2768" w:type="dxa"/>
            <w:vMerge/>
          </w:tcPr>
          <w:p w:rsidR="007A1FE7" w:rsidRDefault="007A1FE7" w:rsidP="007A1FE7">
            <w:pPr>
              <w:jc w:val="left"/>
            </w:pPr>
          </w:p>
        </w:tc>
        <w:tc>
          <w:tcPr>
            <w:tcW w:w="2769" w:type="dxa"/>
            <w:shd w:val="clear" w:color="auto" w:fill="BFBFBF"/>
          </w:tcPr>
          <w:p w:rsidR="007A1FE7" w:rsidRPr="007A1FE7" w:rsidRDefault="007A1FE7" w:rsidP="007A1FE7">
            <w:pPr>
              <w:jc w:val="center"/>
              <w:rPr>
                <w:b/>
              </w:rPr>
            </w:pPr>
            <w:r w:rsidRPr="007A1FE7">
              <w:rPr>
                <w:rFonts w:hint="eastAsia"/>
                <w:b/>
              </w:rPr>
              <w:t>南方优选成长混合</w:t>
            </w:r>
            <w:r w:rsidRPr="007A1FE7">
              <w:rPr>
                <w:rFonts w:hint="eastAsia"/>
                <w:b/>
              </w:rPr>
              <w:t>A</w:t>
            </w:r>
          </w:p>
        </w:tc>
        <w:tc>
          <w:tcPr>
            <w:tcW w:w="2769" w:type="dxa"/>
            <w:shd w:val="clear" w:color="auto" w:fill="BFBFBF"/>
          </w:tcPr>
          <w:p w:rsidR="007A1FE7" w:rsidRPr="007A1FE7" w:rsidRDefault="007A1FE7" w:rsidP="007A1FE7">
            <w:pPr>
              <w:jc w:val="center"/>
              <w:rPr>
                <w:b/>
              </w:rPr>
            </w:pPr>
            <w:r w:rsidRPr="007A1FE7">
              <w:rPr>
                <w:rFonts w:hint="eastAsia"/>
                <w:b/>
              </w:rPr>
              <w:t>南方优选成长混合</w:t>
            </w:r>
            <w:r w:rsidRPr="007A1FE7">
              <w:rPr>
                <w:rFonts w:hint="eastAsia"/>
                <w:b/>
              </w:rPr>
              <w:t>C</w:t>
            </w:r>
          </w:p>
        </w:tc>
      </w:tr>
      <w:tr w:rsidR="007A1FE7" w:rsidTr="007A1FE7">
        <w:tc>
          <w:tcPr>
            <w:tcW w:w="2768" w:type="dxa"/>
          </w:tcPr>
          <w:p w:rsidR="007A1FE7" w:rsidRDefault="007A1FE7" w:rsidP="007A1FE7">
            <w:pPr>
              <w:jc w:val="left"/>
            </w:pPr>
            <w:r>
              <w:rPr>
                <w:rFonts w:hint="eastAsia"/>
              </w:rPr>
              <w:t>1.</w:t>
            </w:r>
            <w:r>
              <w:rPr>
                <w:rFonts w:hint="eastAsia"/>
              </w:rPr>
              <w:t>本期已实现收益</w:t>
            </w:r>
          </w:p>
        </w:tc>
        <w:tc>
          <w:tcPr>
            <w:tcW w:w="2769" w:type="dxa"/>
          </w:tcPr>
          <w:p w:rsidR="007A1FE7" w:rsidRDefault="007A1FE7" w:rsidP="007A1FE7">
            <w:pPr>
              <w:jc w:val="right"/>
            </w:pPr>
            <w:r>
              <w:t>180,315,549.61</w:t>
            </w:r>
          </w:p>
        </w:tc>
        <w:tc>
          <w:tcPr>
            <w:tcW w:w="2769" w:type="dxa"/>
          </w:tcPr>
          <w:p w:rsidR="007A1FE7" w:rsidRDefault="007A1FE7" w:rsidP="007A1FE7">
            <w:pPr>
              <w:jc w:val="right"/>
            </w:pPr>
            <w:r>
              <w:t>21,997,151.64</w:t>
            </w:r>
          </w:p>
        </w:tc>
      </w:tr>
      <w:tr w:rsidR="007A1FE7" w:rsidTr="007A1FE7">
        <w:tc>
          <w:tcPr>
            <w:tcW w:w="2768" w:type="dxa"/>
          </w:tcPr>
          <w:p w:rsidR="007A1FE7" w:rsidRDefault="007A1FE7" w:rsidP="007A1FE7">
            <w:pPr>
              <w:jc w:val="left"/>
            </w:pPr>
            <w:r>
              <w:rPr>
                <w:rFonts w:hint="eastAsia"/>
              </w:rPr>
              <w:t>2.</w:t>
            </w:r>
            <w:r>
              <w:rPr>
                <w:rFonts w:hint="eastAsia"/>
              </w:rPr>
              <w:t>本期利润</w:t>
            </w:r>
          </w:p>
        </w:tc>
        <w:tc>
          <w:tcPr>
            <w:tcW w:w="2769" w:type="dxa"/>
          </w:tcPr>
          <w:p w:rsidR="007A1FE7" w:rsidRDefault="007A1FE7" w:rsidP="007A1FE7">
            <w:pPr>
              <w:jc w:val="right"/>
            </w:pPr>
            <w:r>
              <w:t>3,290,079.00</w:t>
            </w:r>
          </w:p>
        </w:tc>
        <w:tc>
          <w:tcPr>
            <w:tcW w:w="2769" w:type="dxa"/>
          </w:tcPr>
          <w:p w:rsidR="007A1FE7" w:rsidRDefault="007A1FE7" w:rsidP="007A1FE7">
            <w:pPr>
              <w:jc w:val="right"/>
            </w:pPr>
            <w:r>
              <w:t>-2,415,187.16</w:t>
            </w:r>
          </w:p>
        </w:tc>
      </w:tr>
      <w:tr w:rsidR="007A1FE7" w:rsidTr="007A1FE7">
        <w:tc>
          <w:tcPr>
            <w:tcW w:w="2768" w:type="dxa"/>
          </w:tcPr>
          <w:p w:rsidR="007A1FE7" w:rsidRDefault="007A1FE7" w:rsidP="007A1FE7">
            <w:pPr>
              <w:jc w:val="left"/>
            </w:pPr>
            <w:r>
              <w:rPr>
                <w:rFonts w:hint="eastAsia"/>
              </w:rPr>
              <w:t>3.</w:t>
            </w:r>
            <w:r>
              <w:rPr>
                <w:rFonts w:hint="eastAsia"/>
              </w:rPr>
              <w:t>加权平均基金份额本期利润</w:t>
            </w:r>
          </w:p>
        </w:tc>
        <w:tc>
          <w:tcPr>
            <w:tcW w:w="2769" w:type="dxa"/>
          </w:tcPr>
          <w:p w:rsidR="007A1FE7" w:rsidRDefault="007A1FE7" w:rsidP="007A1FE7">
            <w:pPr>
              <w:jc w:val="right"/>
            </w:pPr>
            <w:r>
              <w:t>0.0087</w:t>
            </w:r>
          </w:p>
        </w:tc>
        <w:tc>
          <w:tcPr>
            <w:tcW w:w="2769" w:type="dxa"/>
          </w:tcPr>
          <w:p w:rsidR="007A1FE7" w:rsidRDefault="007A1FE7" w:rsidP="007A1FE7">
            <w:pPr>
              <w:jc w:val="right"/>
            </w:pPr>
            <w:r>
              <w:t>-0.0477</w:t>
            </w:r>
          </w:p>
        </w:tc>
      </w:tr>
      <w:tr w:rsidR="007A1FE7" w:rsidTr="007A1FE7">
        <w:tc>
          <w:tcPr>
            <w:tcW w:w="2768" w:type="dxa"/>
          </w:tcPr>
          <w:p w:rsidR="007A1FE7" w:rsidRDefault="007A1FE7" w:rsidP="007A1FE7">
            <w:pPr>
              <w:jc w:val="left"/>
            </w:pPr>
            <w:r>
              <w:rPr>
                <w:rFonts w:hint="eastAsia"/>
              </w:rPr>
              <w:t>4.</w:t>
            </w:r>
            <w:r>
              <w:rPr>
                <w:rFonts w:hint="eastAsia"/>
              </w:rPr>
              <w:t>期末基金资产净值</w:t>
            </w:r>
          </w:p>
        </w:tc>
        <w:tc>
          <w:tcPr>
            <w:tcW w:w="2769" w:type="dxa"/>
          </w:tcPr>
          <w:p w:rsidR="007A1FE7" w:rsidRDefault="007A1FE7" w:rsidP="007A1FE7">
            <w:pPr>
              <w:jc w:val="right"/>
            </w:pPr>
            <w:r>
              <w:t>1,913,492,155.14</w:t>
            </w:r>
          </w:p>
        </w:tc>
        <w:tc>
          <w:tcPr>
            <w:tcW w:w="2769" w:type="dxa"/>
          </w:tcPr>
          <w:p w:rsidR="007A1FE7" w:rsidRDefault="007A1FE7" w:rsidP="007A1FE7">
            <w:pPr>
              <w:jc w:val="right"/>
            </w:pPr>
            <w:r>
              <w:t>264,929,193.12</w:t>
            </w:r>
          </w:p>
        </w:tc>
      </w:tr>
      <w:tr w:rsidR="007A1FE7" w:rsidTr="007A1FE7">
        <w:tc>
          <w:tcPr>
            <w:tcW w:w="2768" w:type="dxa"/>
          </w:tcPr>
          <w:p w:rsidR="007A1FE7" w:rsidRDefault="007A1FE7" w:rsidP="007A1FE7">
            <w:pPr>
              <w:jc w:val="left"/>
            </w:pPr>
            <w:r>
              <w:rPr>
                <w:rFonts w:hint="eastAsia"/>
              </w:rPr>
              <w:t>5.</w:t>
            </w:r>
            <w:r>
              <w:rPr>
                <w:rFonts w:hint="eastAsia"/>
              </w:rPr>
              <w:t>期末基金份额净值</w:t>
            </w:r>
          </w:p>
        </w:tc>
        <w:tc>
          <w:tcPr>
            <w:tcW w:w="2769" w:type="dxa"/>
          </w:tcPr>
          <w:p w:rsidR="007A1FE7" w:rsidRDefault="007A1FE7" w:rsidP="007A1FE7">
            <w:pPr>
              <w:jc w:val="right"/>
            </w:pPr>
            <w:r>
              <w:t>4.9890</w:t>
            </w:r>
          </w:p>
        </w:tc>
        <w:tc>
          <w:tcPr>
            <w:tcW w:w="2769" w:type="dxa"/>
          </w:tcPr>
          <w:p w:rsidR="007A1FE7" w:rsidRDefault="007A1FE7" w:rsidP="007A1FE7">
            <w:pPr>
              <w:jc w:val="right"/>
            </w:pPr>
            <w:r>
              <w:t>4.6343</w:t>
            </w:r>
          </w:p>
        </w:tc>
      </w:tr>
    </w:tbl>
    <w:p w:rsidR="007A1FE7" w:rsidRDefault="007A1FE7" w:rsidP="007A1FE7">
      <w:pPr>
        <w:pStyle w:val="-8"/>
        <w:rPr>
          <w:rFonts w:hint="eastAsia"/>
        </w:rPr>
      </w:pPr>
      <w:r>
        <w:rPr>
          <w:rFonts w:hint="eastAsia"/>
        </w:rPr>
        <w:t>注：基金业绩指标不包括持有人认（申）购或交易基金的各项费用，计入费用后实际收益水平要低于所列数字；</w:t>
      </w:r>
    </w:p>
    <w:p w:rsidR="007A1FE7" w:rsidRDefault="007A1FE7" w:rsidP="007A1FE7">
      <w:pPr>
        <w:pStyle w:val="-"/>
        <w:ind w:firstLine="420"/>
        <w:rPr>
          <w:rFonts w:hint="eastAsia"/>
        </w:rPr>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7A1FE7" w:rsidRDefault="007A1FE7" w:rsidP="007A1FE7">
      <w:pPr>
        <w:pStyle w:val="-2"/>
        <w:spacing w:before="312"/>
        <w:rPr>
          <w:rFonts w:hint="eastAsia"/>
        </w:rPr>
      </w:pPr>
      <w:r>
        <w:rPr>
          <w:rFonts w:hint="eastAsia"/>
        </w:rPr>
        <w:t>基金净值表现</w:t>
      </w:r>
    </w:p>
    <w:p w:rsidR="007A1FE7" w:rsidRDefault="007A1FE7" w:rsidP="007A1FE7">
      <w:pPr>
        <w:pStyle w:val="-3"/>
        <w:spacing w:before="156" w:after="156"/>
        <w:rPr>
          <w:rFonts w:hint="eastAsia"/>
        </w:rPr>
      </w:pPr>
      <w:r>
        <w:rPr>
          <w:rFonts w:hint="eastAsia"/>
        </w:rPr>
        <w:t>本报告期基金份额净值增长率及其与同期业绩比较基准收益率的比较</w:t>
      </w:r>
    </w:p>
    <w:p w:rsidR="007A1FE7" w:rsidRDefault="007A1FE7" w:rsidP="007A1FE7">
      <w:pPr>
        <w:pStyle w:val="-"/>
        <w:ind w:firstLine="420"/>
        <w:rPr>
          <w:rFonts w:hint="eastAsia"/>
        </w:rPr>
      </w:pPr>
      <w:r>
        <w:rPr>
          <w:rFonts w:hint="eastAsia"/>
        </w:rPr>
        <w:t>南方优选成长混合A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7A1FE7" w:rsidTr="007A1FE7">
        <w:trPr>
          <w:cnfStyle w:val="100000000000" w:firstRow="1" w:lastRow="0" w:firstColumn="0" w:lastColumn="0" w:oddVBand="0" w:evenVBand="0" w:oddHBand="0" w:evenHBand="0" w:firstRowFirstColumn="0" w:firstRowLastColumn="0" w:lastRowFirstColumn="0" w:lastRowLastColumn="0"/>
        </w:trPr>
        <w:tc>
          <w:tcPr>
            <w:tcW w:w="1429" w:type="dxa"/>
          </w:tcPr>
          <w:p w:rsidR="007A1FE7" w:rsidRPr="007A1FE7" w:rsidRDefault="007A1FE7" w:rsidP="007A1FE7">
            <w:pPr>
              <w:jc w:val="center"/>
              <w:rPr>
                <w:b/>
              </w:rPr>
            </w:pPr>
            <w:r w:rsidRPr="007A1FE7">
              <w:rPr>
                <w:rFonts w:hint="eastAsia"/>
                <w:b/>
              </w:rPr>
              <w:t>阶段</w:t>
            </w:r>
          </w:p>
        </w:tc>
        <w:tc>
          <w:tcPr>
            <w:tcW w:w="1315" w:type="dxa"/>
          </w:tcPr>
          <w:p w:rsidR="007A1FE7" w:rsidRPr="007A1FE7" w:rsidRDefault="007A1FE7" w:rsidP="007A1FE7">
            <w:pPr>
              <w:jc w:val="center"/>
              <w:rPr>
                <w:b/>
              </w:rPr>
            </w:pPr>
            <w:r w:rsidRPr="007A1FE7">
              <w:rPr>
                <w:rFonts w:hint="eastAsia"/>
                <w:b/>
              </w:rPr>
              <w:t>净值增长率①</w:t>
            </w:r>
          </w:p>
        </w:tc>
        <w:tc>
          <w:tcPr>
            <w:tcW w:w="1315" w:type="dxa"/>
          </w:tcPr>
          <w:p w:rsidR="007A1FE7" w:rsidRPr="007A1FE7" w:rsidRDefault="007A1FE7" w:rsidP="007A1FE7">
            <w:pPr>
              <w:jc w:val="center"/>
              <w:rPr>
                <w:b/>
              </w:rPr>
            </w:pPr>
            <w:r w:rsidRPr="007A1FE7">
              <w:rPr>
                <w:rFonts w:hint="eastAsia"/>
                <w:b/>
              </w:rPr>
              <w:t>净值增长率标准差②</w:t>
            </w:r>
          </w:p>
        </w:tc>
        <w:tc>
          <w:tcPr>
            <w:tcW w:w="1315" w:type="dxa"/>
          </w:tcPr>
          <w:p w:rsidR="007A1FE7" w:rsidRPr="007A1FE7" w:rsidRDefault="007A1FE7" w:rsidP="007A1FE7">
            <w:pPr>
              <w:jc w:val="center"/>
              <w:rPr>
                <w:b/>
              </w:rPr>
            </w:pPr>
            <w:r w:rsidRPr="007A1FE7">
              <w:rPr>
                <w:rFonts w:hint="eastAsia"/>
                <w:b/>
              </w:rPr>
              <w:t>业绩比较基准收益率③</w:t>
            </w:r>
          </w:p>
        </w:tc>
        <w:tc>
          <w:tcPr>
            <w:tcW w:w="1315" w:type="dxa"/>
          </w:tcPr>
          <w:p w:rsidR="007A1FE7" w:rsidRPr="007A1FE7" w:rsidRDefault="007A1FE7" w:rsidP="007A1FE7">
            <w:pPr>
              <w:jc w:val="center"/>
              <w:rPr>
                <w:b/>
              </w:rPr>
            </w:pPr>
            <w:r w:rsidRPr="007A1FE7">
              <w:rPr>
                <w:rFonts w:hint="eastAsia"/>
                <w:b/>
              </w:rPr>
              <w:t>业绩比较基准收益率标准差④</w:t>
            </w:r>
          </w:p>
        </w:tc>
        <w:tc>
          <w:tcPr>
            <w:tcW w:w="907" w:type="dxa"/>
          </w:tcPr>
          <w:p w:rsidR="007A1FE7" w:rsidRPr="007A1FE7" w:rsidRDefault="007A1FE7" w:rsidP="007A1FE7">
            <w:pPr>
              <w:jc w:val="center"/>
              <w:rPr>
                <w:b/>
              </w:rPr>
            </w:pPr>
            <w:r w:rsidRPr="007A1FE7">
              <w:rPr>
                <w:rFonts w:hint="eastAsia"/>
                <w:b/>
              </w:rPr>
              <w:t>①</w:t>
            </w:r>
            <w:r w:rsidRPr="007A1FE7">
              <w:rPr>
                <w:rFonts w:hint="eastAsia"/>
                <w:b/>
              </w:rPr>
              <w:t>-</w:t>
            </w:r>
            <w:r w:rsidRPr="007A1FE7">
              <w:rPr>
                <w:rFonts w:hint="eastAsia"/>
                <w:b/>
              </w:rPr>
              <w:t>③</w:t>
            </w:r>
          </w:p>
        </w:tc>
        <w:tc>
          <w:tcPr>
            <w:tcW w:w="907" w:type="dxa"/>
          </w:tcPr>
          <w:p w:rsidR="007A1FE7" w:rsidRPr="007A1FE7" w:rsidRDefault="007A1FE7" w:rsidP="007A1FE7">
            <w:pPr>
              <w:jc w:val="center"/>
              <w:rPr>
                <w:b/>
              </w:rPr>
            </w:pPr>
            <w:r w:rsidRPr="007A1FE7">
              <w:rPr>
                <w:rFonts w:hint="eastAsia"/>
                <w:b/>
              </w:rPr>
              <w:t>②</w:t>
            </w:r>
            <w:r w:rsidRPr="007A1FE7">
              <w:rPr>
                <w:rFonts w:hint="eastAsia"/>
                <w:b/>
              </w:rPr>
              <w:t>-</w:t>
            </w:r>
            <w:r w:rsidRPr="007A1FE7">
              <w:rPr>
                <w:rFonts w:hint="eastAsia"/>
                <w:b/>
              </w:rPr>
              <w:t>④</w:t>
            </w:r>
          </w:p>
        </w:tc>
      </w:tr>
      <w:tr w:rsidR="007A1FE7" w:rsidTr="007A1FE7">
        <w:tc>
          <w:tcPr>
            <w:tcW w:w="1429" w:type="dxa"/>
          </w:tcPr>
          <w:p w:rsidR="007A1FE7" w:rsidRDefault="007A1FE7" w:rsidP="007A1FE7">
            <w:pPr>
              <w:jc w:val="left"/>
            </w:pPr>
            <w:r>
              <w:rPr>
                <w:rFonts w:hint="eastAsia"/>
              </w:rPr>
              <w:t>过去三个月</w:t>
            </w:r>
          </w:p>
        </w:tc>
        <w:tc>
          <w:tcPr>
            <w:tcW w:w="1315" w:type="dxa"/>
          </w:tcPr>
          <w:p w:rsidR="007A1FE7" w:rsidRDefault="007A1FE7" w:rsidP="007A1FE7">
            <w:pPr>
              <w:jc w:val="right"/>
            </w:pPr>
            <w:r>
              <w:t>0.23%</w:t>
            </w:r>
          </w:p>
        </w:tc>
        <w:tc>
          <w:tcPr>
            <w:tcW w:w="1315" w:type="dxa"/>
          </w:tcPr>
          <w:p w:rsidR="007A1FE7" w:rsidRDefault="007A1FE7" w:rsidP="007A1FE7">
            <w:pPr>
              <w:jc w:val="right"/>
            </w:pPr>
            <w:r>
              <w:t>1.29%</w:t>
            </w:r>
          </w:p>
        </w:tc>
        <w:tc>
          <w:tcPr>
            <w:tcW w:w="1315" w:type="dxa"/>
          </w:tcPr>
          <w:p w:rsidR="007A1FE7" w:rsidRDefault="007A1FE7" w:rsidP="007A1FE7">
            <w:pPr>
              <w:jc w:val="right"/>
            </w:pPr>
            <w:r>
              <w:t>-2.04%</w:t>
            </w:r>
          </w:p>
        </w:tc>
        <w:tc>
          <w:tcPr>
            <w:tcW w:w="1315" w:type="dxa"/>
          </w:tcPr>
          <w:p w:rsidR="007A1FE7" w:rsidRDefault="007A1FE7" w:rsidP="007A1FE7">
            <w:pPr>
              <w:jc w:val="right"/>
            </w:pPr>
            <w:r>
              <w:t>0.58%</w:t>
            </w:r>
          </w:p>
        </w:tc>
        <w:tc>
          <w:tcPr>
            <w:tcW w:w="907" w:type="dxa"/>
          </w:tcPr>
          <w:p w:rsidR="007A1FE7" w:rsidRDefault="007A1FE7" w:rsidP="007A1FE7">
            <w:pPr>
              <w:jc w:val="right"/>
            </w:pPr>
            <w:r>
              <w:t>2.27%</w:t>
            </w:r>
          </w:p>
        </w:tc>
        <w:tc>
          <w:tcPr>
            <w:tcW w:w="907" w:type="dxa"/>
          </w:tcPr>
          <w:p w:rsidR="007A1FE7" w:rsidRDefault="007A1FE7" w:rsidP="007A1FE7">
            <w:pPr>
              <w:jc w:val="right"/>
            </w:pPr>
            <w:r>
              <w:t>0.71%</w:t>
            </w:r>
          </w:p>
        </w:tc>
      </w:tr>
      <w:tr w:rsidR="007A1FE7" w:rsidTr="007A1FE7">
        <w:tc>
          <w:tcPr>
            <w:tcW w:w="1429" w:type="dxa"/>
          </w:tcPr>
          <w:p w:rsidR="007A1FE7" w:rsidRDefault="007A1FE7" w:rsidP="007A1FE7">
            <w:pPr>
              <w:jc w:val="left"/>
            </w:pPr>
            <w:r>
              <w:rPr>
                <w:rFonts w:hint="eastAsia"/>
              </w:rPr>
              <w:t>过去六个月</w:t>
            </w:r>
          </w:p>
        </w:tc>
        <w:tc>
          <w:tcPr>
            <w:tcW w:w="1315" w:type="dxa"/>
          </w:tcPr>
          <w:p w:rsidR="007A1FE7" w:rsidRDefault="007A1FE7" w:rsidP="007A1FE7">
            <w:pPr>
              <w:jc w:val="right"/>
            </w:pPr>
            <w:r>
              <w:t>5.95%</w:t>
            </w:r>
          </w:p>
        </w:tc>
        <w:tc>
          <w:tcPr>
            <w:tcW w:w="1315" w:type="dxa"/>
          </w:tcPr>
          <w:p w:rsidR="007A1FE7" w:rsidRDefault="007A1FE7" w:rsidP="007A1FE7">
            <w:pPr>
              <w:jc w:val="right"/>
            </w:pPr>
            <w:r>
              <w:t>1.29%</w:t>
            </w:r>
          </w:p>
        </w:tc>
        <w:tc>
          <w:tcPr>
            <w:tcW w:w="1315" w:type="dxa"/>
          </w:tcPr>
          <w:p w:rsidR="007A1FE7" w:rsidRDefault="007A1FE7" w:rsidP="007A1FE7">
            <w:pPr>
              <w:jc w:val="right"/>
            </w:pPr>
            <w:r>
              <w:t>-2.05%</w:t>
            </w:r>
          </w:p>
        </w:tc>
        <w:tc>
          <w:tcPr>
            <w:tcW w:w="1315" w:type="dxa"/>
          </w:tcPr>
          <w:p w:rsidR="007A1FE7" w:rsidRDefault="007A1FE7" w:rsidP="007A1FE7">
            <w:pPr>
              <w:jc w:val="right"/>
            </w:pPr>
            <w:r>
              <w:t>0.57%</w:t>
            </w:r>
          </w:p>
        </w:tc>
        <w:tc>
          <w:tcPr>
            <w:tcW w:w="907" w:type="dxa"/>
          </w:tcPr>
          <w:p w:rsidR="007A1FE7" w:rsidRDefault="007A1FE7" w:rsidP="007A1FE7">
            <w:pPr>
              <w:jc w:val="right"/>
            </w:pPr>
            <w:r>
              <w:t>8.00%</w:t>
            </w:r>
          </w:p>
        </w:tc>
        <w:tc>
          <w:tcPr>
            <w:tcW w:w="907" w:type="dxa"/>
          </w:tcPr>
          <w:p w:rsidR="007A1FE7" w:rsidRDefault="007A1FE7" w:rsidP="007A1FE7">
            <w:pPr>
              <w:jc w:val="right"/>
            </w:pPr>
            <w:r>
              <w:t>0.72%</w:t>
            </w:r>
          </w:p>
        </w:tc>
      </w:tr>
      <w:tr w:rsidR="007A1FE7" w:rsidTr="007A1FE7">
        <w:tc>
          <w:tcPr>
            <w:tcW w:w="1429" w:type="dxa"/>
          </w:tcPr>
          <w:p w:rsidR="007A1FE7" w:rsidRDefault="007A1FE7" w:rsidP="007A1FE7">
            <w:pPr>
              <w:jc w:val="left"/>
            </w:pPr>
            <w:r>
              <w:rPr>
                <w:rFonts w:hint="eastAsia"/>
              </w:rPr>
              <w:lastRenderedPageBreak/>
              <w:t>过去一年</w:t>
            </w:r>
          </w:p>
        </w:tc>
        <w:tc>
          <w:tcPr>
            <w:tcW w:w="1315" w:type="dxa"/>
          </w:tcPr>
          <w:p w:rsidR="007A1FE7" w:rsidRDefault="007A1FE7" w:rsidP="007A1FE7">
            <w:pPr>
              <w:jc w:val="right"/>
            </w:pPr>
            <w:r>
              <w:t>41.36%</w:t>
            </w:r>
          </w:p>
        </w:tc>
        <w:tc>
          <w:tcPr>
            <w:tcW w:w="1315" w:type="dxa"/>
          </w:tcPr>
          <w:p w:rsidR="007A1FE7" w:rsidRDefault="007A1FE7" w:rsidP="007A1FE7">
            <w:pPr>
              <w:jc w:val="right"/>
            </w:pPr>
            <w:r>
              <w:t>1.20%</w:t>
            </w:r>
          </w:p>
        </w:tc>
        <w:tc>
          <w:tcPr>
            <w:tcW w:w="1315" w:type="dxa"/>
          </w:tcPr>
          <w:p w:rsidR="007A1FE7" w:rsidRDefault="007A1FE7" w:rsidP="007A1FE7">
            <w:pPr>
              <w:jc w:val="right"/>
            </w:pPr>
            <w:r>
              <w:t>9.38%</w:t>
            </w:r>
          </w:p>
        </w:tc>
        <w:tc>
          <w:tcPr>
            <w:tcW w:w="1315" w:type="dxa"/>
          </w:tcPr>
          <w:p w:rsidR="007A1FE7" w:rsidRDefault="007A1FE7" w:rsidP="007A1FE7">
            <w:pPr>
              <w:jc w:val="right"/>
            </w:pPr>
            <w:r>
              <w:t>0.58%</w:t>
            </w:r>
          </w:p>
        </w:tc>
        <w:tc>
          <w:tcPr>
            <w:tcW w:w="907" w:type="dxa"/>
          </w:tcPr>
          <w:p w:rsidR="007A1FE7" w:rsidRDefault="007A1FE7" w:rsidP="007A1FE7">
            <w:pPr>
              <w:jc w:val="right"/>
            </w:pPr>
            <w:r>
              <w:t>31.98%</w:t>
            </w:r>
          </w:p>
        </w:tc>
        <w:tc>
          <w:tcPr>
            <w:tcW w:w="907" w:type="dxa"/>
          </w:tcPr>
          <w:p w:rsidR="007A1FE7" w:rsidRDefault="007A1FE7" w:rsidP="007A1FE7">
            <w:pPr>
              <w:jc w:val="right"/>
            </w:pPr>
            <w:r>
              <w:t>0.62%</w:t>
            </w:r>
          </w:p>
        </w:tc>
      </w:tr>
      <w:tr w:rsidR="007A1FE7" w:rsidTr="007A1FE7">
        <w:tc>
          <w:tcPr>
            <w:tcW w:w="1429" w:type="dxa"/>
          </w:tcPr>
          <w:p w:rsidR="007A1FE7" w:rsidRDefault="007A1FE7" w:rsidP="007A1FE7">
            <w:pPr>
              <w:jc w:val="left"/>
            </w:pPr>
            <w:r>
              <w:rPr>
                <w:rFonts w:hint="eastAsia"/>
              </w:rPr>
              <w:t>过去三年</w:t>
            </w:r>
          </w:p>
        </w:tc>
        <w:tc>
          <w:tcPr>
            <w:tcW w:w="1315" w:type="dxa"/>
          </w:tcPr>
          <w:p w:rsidR="007A1FE7" w:rsidRDefault="007A1FE7" w:rsidP="007A1FE7">
            <w:pPr>
              <w:jc w:val="right"/>
            </w:pPr>
            <w:r>
              <w:t>36.76%</w:t>
            </w:r>
          </w:p>
        </w:tc>
        <w:tc>
          <w:tcPr>
            <w:tcW w:w="1315" w:type="dxa"/>
          </w:tcPr>
          <w:p w:rsidR="007A1FE7" w:rsidRDefault="007A1FE7" w:rsidP="007A1FE7">
            <w:pPr>
              <w:jc w:val="right"/>
            </w:pPr>
            <w:r>
              <w:t>0.99%</w:t>
            </w:r>
          </w:p>
        </w:tc>
        <w:tc>
          <w:tcPr>
            <w:tcW w:w="1315" w:type="dxa"/>
          </w:tcPr>
          <w:p w:rsidR="007A1FE7" w:rsidRDefault="007A1FE7" w:rsidP="007A1FE7">
            <w:pPr>
              <w:jc w:val="right"/>
            </w:pPr>
            <w:r>
              <w:t>12.30%</w:t>
            </w:r>
          </w:p>
        </w:tc>
        <w:tc>
          <w:tcPr>
            <w:tcW w:w="1315" w:type="dxa"/>
          </w:tcPr>
          <w:p w:rsidR="007A1FE7" w:rsidRDefault="007A1FE7" w:rsidP="007A1FE7">
            <w:pPr>
              <w:jc w:val="right"/>
            </w:pPr>
            <w:r>
              <w:t>0.64%</w:t>
            </w:r>
          </w:p>
        </w:tc>
        <w:tc>
          <w:tcPr>
            <w:tcW w:w="907" w:type="dxa"/>
          </w:tcPr>
          <w:p w:rsidR="007A1FE7" w:rsidRDefault="007A1FE7" w:rsidP="007A1FE7">
            <w:pPr>
              <w:jc w:val="right"/>
            </w:pPr>
            <w:r>
              <w:t>24.46%</w:t>
            </w:r>
          </w:p>
        </w:tc>
        <w:tc>
          <w:tcPr>
            <w:tcW w:w="907" w:type="dxa"/>
          </w:tcPr>
          <w:p w:rsidR="007A1FE7" w:rsidRDefault="007A1FE7" w:rsidP="007A1FE7">
            <w:pPr>
              <w:jc w:val="right"/>
            </w:pPr>
            <w:r>
              <w:t>0.35%</w:t>
            </w:r>
          </w:p>
        </w:tc>
      </w:tr>
      <w:tr w:rsidR="007A1FE7" w:rsidTr="007A1FE7">
        <w:tc>
          <w:tcPr>
            <w:tcW w:w="1429" w:type="dxa"/>
          </w:tcPr>
          <w:p w:rsidR="007A1FE7" w:rsidRDefault="007A1FE7" w:rsidP="007A1FE7">
            <w:pPr>
              <w:jc w:val="left"/>
            </w:pPr>
            <w:r>
              <w:rPr>
                <w:rFonts w:hint="eastAsia"/>
              </w:rPr>
              <w:t>过去五年</w:t>
            </w:r>
          </w:p>
        </w:tc>
        <w:tc>
          <w:tcPr>
            <w:tcW w:w="1315" w:type="dxa"/>
          </w:tcPr>
          <w:p w:rsidR="007A1FE7" w:rsidRDefault="007A1FE7" w:rsidP="007A1FE7">
            <w:pPr>
              <w:jc w:val="right"/>
            </w:pPr>
            <w:r>
              <w:t>3.76%</w:t>
            </w:r>
          </w:p>
        </w:tc>
        <w:tc>
          <w:tcPr>
            <w:tcW w:w="1315" w:type="dxa"/>
          </w:tcPr>
          <w:p w:rsidR="007A1FE7" w:rsidRDefault="007A1FE7" w:rsidP="007A1FE7">
            <w:pPr>
              <w:jc w:val="right"/>
            </w:pPr>
            <w:r>
              <w:t>0.97%</w:t>
            </w:r>
          </w:p>
        </w:tc>
        <w:tc>
          <w:tcPr>
            <w:tcW w:w="1315" w:type="dxa"/>
          </w:tcPr>
          <w:p w:rsidR="007A1FE7" w:rsidRDefault="007A1FE7" w:rsidP="007A1FE7">
            <w:pPr>
              <w:jc w:val="right"/>
            </w:pPr>
            <w:r>
              <w:t>2.23%</w:t>
            </w:r>
          </w:p>
        </w:tc>
        <w:tc>
          <w:tcPr>
            <w:tcW w:w="1315" w:type="dxa"/>
          </w:tcPr>
          <w:p w:rsidR="007A1FE7" w:rsidRDefault="007A1FE7" w:rsidP="007A1FE7">
            <w:pPr>
              <w:jc w:val="right"/>
            </w:pPr>
            <w:r>
              <w:t>0.66%</w:t>
            </w:r>
          </w:p>
        </w:tc>
        <w:tc>
          <w:tcPr>
            <w:tcW w:w="907" w:type="dxa"/>
          </w:tcPr>
          <w:p w:rsidR="007A1FE7" w:rsidRDefault="007A1FE7" w:rsidP="007A1FE7">
            <w:pPr>
              <w:jc w:val="right"/>
            </w:pPr>
            <w:r>
              <w:t>1.53%</w:t>
            </w:r>
          </w:p>
        </w:tc>
        <w:tc>
          <w:tcPr>
            <w:tcW w:w="907" w:type="dxa"/>
          </w:tcPr>
          <w:p w:rsidR="007A1FE7" w:rsidRDefault="007A1FE7" w:rsidP="007A1FE7">
            <w:pPr>
              <w:jc w:val="right"/>
            </w:pPr>
            <w:r>
              <w:t>0.31%</w:t>
            </w:r>
          </w:p>
        </w:tc>
      </w:tr>
      <w:tr w:rsidR="007A1FE7" w:rsidTr="007A1FE7">
        <w:tc>
          <w:tcPr>
            <w:tcW w:w="1429" w:type="dxa"/>
          </w:tcPr>
          <w:p w:rsidR="007A1FE7" w:rsidRDefault="007A1FE7" w:rsidP="007A1FE7">
            <w:pPr>
              <w:jc w:val="left"/>
            </w:pPr>
            <w:r>
              <w:rPr>
                <w:rFonts w:hint="eastAsia"/>
              </w:rPr>
              <w:t>自基金合同生效起至今</w:t>
            </w:r>
          </w:p>
        </w:tc>
        <w:tc>
          <w:tcPr>
            <w:tcW w:w="1315" w:type="dxa"/>
          </w:tcPr>
          <w:p w:rsidR="007A1FE7" w:rsidRDefault="007A1FE7" w:rsidP="007A1FE7">
            <w:pPr>
              <w:jc w:val="right"/>
            </w:pPr>
            <w:r>
              <w:t>398.90%</w:t>
            </w:r>
          </w:p>
        </w:tc>
        <w:tc>
          <w:tcPr>
            <w:tcW w:w="1315" w:type="dxa"/>
          </w:tcPr>
          <w:p w:rsidR="007A1FE7" w:rsidRDefault="007A1FE7" w:rsidP="007A1FE7">
            <w:pPr>
              <w:jc w:val="right"/>
            </w:pPr>
            <w:r>
              <w:t>1.10%</w:t>
            </w:r>
          </w:p>
        </w:tc>
        <w:tc>
          <w:tcPr>
            <w:tcW w:w="1315" w:type="dxa"/>
          </w:tcPr>
          <w:p w:rsidR="007A1FE7" w:rsidRDefault="007A1FE7" w:rsidP="007A1FE7">
            <w:pPr>
              <w:jc w:val="right"/>
            </w:pPr>
            <w:r>
              <w:t>71.93%</w:t>
            </w:r>
          </w:p>
        </w:tc>
        <w:tc>
          <w:tcPr>
            <w:tcW w:w="1315" w:type="dxa"/>
          </w:tcPr>
          <w:p w:rsidR="007A1FE7" w:rsidRDefault="007A1FE7" w:rsidP="007A1FE7">
            <w:pPr>
              <w:jc w:val="right"/>
            </w:pPr>
            <w:r>
              <w:t>0.80%</w:t>
            </w:r>
          </w:p>
        </w:tc>
        <w:tc>
          <w:tcPr>
            <w:tcW w:w="907" w:type="dxa"/>
          </w:tcPr>
          <w:p w:rsidR="007A1FE7" w:rsidRDefault="007A1FE7" w:rsidP="007A1FE7">
            <w:pPr>
              <w:jc w:val="right"/>
            </w:pPr>
            <w:r>
              <w:t>326.97%</w:t>
            </w:r>
          </w:p>
        </w:tc>
        <w:tc>
          <w:tcPr>
            <w:tcW w:w="907" w:type="dxa"/>
          </w:tcPr>
          <w:p w:rsidR="007A1FE7" w:rsidRDefault="007A1FE7" w:rsidP="007A1FE7">
            <w:pPr>
              <w:jc w:val="right"/>
            </w:pPr>
            <w:r>
              <w:t>0.30%</w:t>
            </w:r>
          </w:p>
        </w:tc>
      </w:tr>
    </w:tbl>
    <w:p w:rsidR="007A1FE7" w:rsidRDefault="007A1FE7" w:rsidP="007A1FE7">
      <w:pPr>
        <w:pStyle w:val="-"/>
        <w:ind w:firstLine="420"/>
        <w:rPr>
          <w:rFonts w:hint="eastAsia"/>
        </w:rPr>
      </w:pPr>
      <w:r>
        <w:rPr>
          <w:rFonts w:hint="eastAsia"/>
        </w:rPr>
        <w:t>南方优选成长混合C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7A1FE7" w:rsidTr="007A1FE7">
        <w:trPr>
          <w:cnfStyle w:val="100000000000" w:firstRow="1" w:lastRow="0" w:firstColumn="0" w:lastColumn="0" w:oddVBand="0" w:evenVBand="0" w:oddHBand="0" w:evenHBand="0" w:firstRowFirstColumn="0" w:firstRowLastColumn="0" w:lastRowFirstColumn="0" w:lastRowLastColumn="0"/>
        </w:trPr>
        <w:tc>
          <w:tcPr>
            <w:tcW w:w="1429" w:type="dxa"/>
          </w:tcPr>
          <w:p w:rsidR="007A1FE7" w:rsidRPr="007A1FE7" w:rsidRDefault="007A1FE7" w:rsidP="007A1FE7">
            <w:pPr>
              <w:jc w:val="center"/>
              <w:rPr>
                <w:b/>
              </w:rPr>
            </w:pPr>
            <w:r w:rsidRPr="007A1FE7">
              <w:rPr>
                <w:rFonts w:hint="eastAsia"/>
                <w:b/>
              </w:rPr>
              <w:t>阶段</w:t>
            </w:r>
          </w:p>
        </w:tc>
        <w:tc>
          <w:tcPr>
            <w:tcW w:w="1315" w:type="dxa"/>
          </w:tcPr>
          <w:p w:rsidR="007A1FE7" w:rsidRPr="007A1FE7" w:rsidRDefault="007A1FE7" w:rsidP="007A1FE7">
            <w:pPr>
              <w:jc w:val="center"/>
              <w:rPr>
                <w:b/>
              </w:rPr>
            </w:pPr>
            <w:r w:rsidRPr="007A1FE7">
              <w:rPr>
                <w:rFonts w:hint="eastAsia"/>
                <w:b/>
              </w:rPr>
              <w:t>净值增长率①</w:t>
            </w:r>
          </w:p>
        </w:tc>
        <w:tc>
          <w:tcPr>
            <w:tcW w:w="1315" w:type="dxa"/>
          </w:tcPr>
          <w:p w:rsidR="007A1FE7" w:rsidRPr="007A1FE7" w:rsidRDefault="007A1FE7" w:rsidP="007A1FE7">
            <w:pPr>
              <w:jc w:val="center"/>
              <w:rPr>
                <w:b/>
              </w:rPr>
            </w:pPr>
            <w:r w:rsidRPr="007A1FE7">
              <w:rPr>
                <w:rFonts w:hint="eastAsia"/>
                <w:b/>
              </w:rPr>
              <w:t>净值增长率标准差②</w:t>
            </w:r>
          </w:p>
        </w:tc>
        <w:tc>
          <w:tcPr>
            <w:tcW w:w="1315" w:type="dxa"/>
          </w:tcPr>
          <w:p w:rsidR="007A1FE7" w:rsidRPr="007A1FE7" w:rsidRDefault="007A1FE7" w:rsidP="007A1FE7">
            <w:pPr>
              <w:jc w:val="center"/>
              <w:rPr>
                <w:b/>
              </w:rPr>
            </w:pPr>
            <w:r w:rsidRPr="007A1FE7">
              <w:rPr>
                <w:rFonts w:hint="eastAsia"/>
                <w:b/>
              </w:rPr>
              <w:t>业绩比较基准收益率③</w:t>
            </w:r>
          </w:p>
        </w:tc>
        <w:tc>
          <w:tcPr>
            <w:tcW w:w="1315" w:type="dxa"/>
          </w:tcPr>
          <w:p w:rsidR="007A1FE7" w:rsidRPr="007A1FE7" w:rsidRDefault="007A1FE7" w:rsidP="007A1FE7">
            <w:pPr>
              <w:jc w:val="center"/>
              <w:rPr>
                <w:b/>
              </w:rPr>
            </w:pPr>
            <w:r w:rsidRPr="007A1FE7">
              <w:rPr>
                <w:rFonts w:hint="eastAsia"/>
                <w:b/>
              </w:rPr>
              <w:t>业绩比较基准收益率标准差④</w:t>
            </w:r>
          </w:p>
        </w:tc>
        <w:tc>
          <w:tcPr>
            <w:tcW w:w="907" w:type="dxa"/>
          </w:tcPr>
          <w:p w:rsidR="007A1FE7" w:rsidRPr="007A1FE7" w:rsidRDefault="007A1FE7" w:rsidP="007A1FE7">
            <w:pPr>
              <w:jc w:val="center"/>
              <w:rPr>
                <w:b/>
              </w:rPr>
            </w:pPr>
            <w:r w:rsidRPr="007A1FE7">
              <w:rPr>
                <w:rFonts w:hint="eastAsia"/>
                <w:b/>
              </w:rPr>
              <w:t>①</w:t>
            </w:r>
            <w:r w:rsidRPr="007A1FE7">
              <w:rPr>
                <w:rFonts w:hint="eastAsia"/>
                <w:b/>
              </w:rPr>
              <w:t>-</w:t>
            </w:r>
            <w:r w:rsidRPr="007A1FE7">
              <w:rPr>
                <w:rFonts w:hint="eastAsia"/>
                <w:b/>
              </w:rPr>
              <w:t>③</w:t>
            </w:r>
          </w:p>
        </w:tc>
        <w:tc>
          <w:tcPr>
            <w:tcW w:w="907" w:type="dxa"/>
          </w:tcPr>
          <w:p w:rsidR="007A1FE7" w:rsidRPr="007A1FE7" w:rsidRDefault="007A1FE7" w:rsidP="007A1FE7">
            <w:pPr>
              <w:jc w:val="center"/>
              <w:rPr>
                <w:b/>
              </w:rPr>
            </w:pPr>
            <w:r w:rsidRPr="007A1FE7">
              <w:rPr>
                <w:rFonts w:hint="eastAsia"/>
                <w:b/>
              </w:rPr>
              <w:t>②</w:t>
            </w:r>
            <w:r w:rsidRPr="007A1FE7">
              <w:rPr>
                <w:rFonts w:hint="eastAsia"/>
                <w:b/>
              </w:rPr>
              <w:t>-</w:t>
            </w:r>
            <w:r w:rsidRPr="007A1FE7">
              <w:rPr>
                <w:rFonts w:hint="eastAsia"/>
                <w:b/>
              </w:rPr>
              <w:t>④</w:t>
            </w:r>
          </w:p>
        </w:tc>
      </w:tr>
      <w:tr w:rsidR="007A1FE7" w:rsidTr="007A1FE7">
        <w:tc>
          <w:tcPr>
            <w:tcW w:w="1429" w:type="dxa"/>
          </w:tcPr>
          <w:p w:rsidR="007A1FE7" w:rsidRDefault="007A1FE7" w:rsidP="007A1FE7">
            <w:pPr>
              <w:jc w:val="left"/>
            </w:pPr>
            <w:r>
              <w:rPr>
                <w:rFonts w:hint="eastAsia"/>
              </w:rPr>
              <w:t>过去三个月</w:t>
            </w:r>
          </w:p>
        </w:tc>
        <w:tc>
          <w:tcPr>
            <w:tcW w:w="1315" w:type="dxa"/>
          </w:tcPr>
          <w:p w:rsidR="007A1FE7" w:rsidRDefault="007A1FE7" w:rsidP="007A1FE7">
            <w:pPr>
              <w:jc w:val="right"/>
            </w:pPr>
            <w:r>
              <w:t>0.03%</w:t>
            </w:r>
          </w:p>
        </w:tc>
        <w:tc>
          <w:tcPr>
            <w:tcW w:w="1315" w:type="dxa"/>
          </w:tcPr>
          <w:p w:rsidR="007A1FE7" w:rsidRDefault="007A1FE7" w:rsidP="007A1FE7">
            <w:pPr>
              <w:jc w:val="right"/>
            </w:pPr>
            <w:r>
              <w:t>1.29%</w:t>
            </w:r>
          </w:p>
        </w:tc>
        <w:tc>
          <w:tcPr>
            <w:tcW w:w="1315" w:type="dxa"/>
          </w:tcPr>
          <w:p w:rsidR="007A1FE7" w:rsidRDefault="007A1FE7" w:rsidP="007A1FE7">
            <w:pPr>
              <w:jc w:val="right"/>
            </w:pPr>
            <w:r>
              <w:t>-2.04%</w:t>
            </w:r>
          </w:p>
        </w:tc>
        <w:tc>
          <w:tcPr>
            <w:tcW w:w="1315" w:type="dxa"/>
          </w:tcPr>
          <w:p w:rsidR="007A1FE7" w:rsidRDefault="007A1FE7" w:rsidP="007A1FE7">
            <w:pPr>
              <w:jc w:val="right"/>
            </w:pPr>
            <w:r>
              <w:t>0.58%</w:t>
            </w:r>
          </w:p>
        </w:tc>
        <w:tc>
          <w:tcPr>
            <w:tcW w:w="907" w:type="dxa"/>
          </w:tcPr>
          <w:p w:rsidR="007A1FE7" w:rsidRDefault="007A1FE7" w:rsidP="007A1FE7">
            <w:pPr>
              <w:jc w:val="right"/>
            </w:pPr>
            <w:r>
              <w:t>2.07%</w:t>
            </w:r>
          </w:p>
        </w:tc>
        <w:tc>
          <w:tcPr>
            <w:tcW w:w="907" w:type="dxa"/>
          </w:tcPr>
          <w:p w:rsidR="007A1FE7" w:rsidRDefault="007A1FE7" w:rsidP="007A1FE7">
            <w:pPr>
              <w:jc w:val="right"/>
            </w:pPr>
            <w:r>
              <w:t>0.71%</w:t>
            </w:r>
          </w:p>
        </w:tc>
      </w:tr>
      <w:tr w:rsidR="007A1FE7" w:rsidTr="007A1FE7">
        <w:tc>
          <w:tcPr>
            <w:tcW w:w="1429" w:type="dxa"/>
          </w:tcPr>
          <w:p w:rsidR="007A1FE7" w:rsidRDefault="007A1FE7" w:rsidP="007A1FE7">
            <w:pPr>
              <w:jc w:val="left"/>
            </w:pPr>
            <w:r>
              <w:rPr>
                <w:rFonts w:hint="eastAsia"/>
              </w:rPr>
              <w:t>过去六个月</w:t>
            </w:r>
          </w:p>
        </w:tc>
        <w:tc>
          <w:tcPr>
            <w:tcW w:w="1315" w:type="dxa"/>
          </w:tcPr>
          <w:p w:rsidR="007A1FE7" w:rsidRDefault="007A1FE7" w:rsidP="007A1FE7">
            <w:pPr>
              <w:jc w:val="right"/>
            </w:pPr>
            <w:r>
              <w:t>5.53%</w:t>
            </w:r>
          </w:p>
        </w:tc>
        <w:tc>
          <w:tcPr>
            <w:tcW w:w="1315" w:type="dxa"/>
          </w:tcPr>
          <w:p w:rsidR="007A1FE7" w:rsidRDefault="007A1FE7" w:rsidP="007A1FE7">
            <w:pPr>
              <w:jc w:val="right"/>
            </w:pPr>
            <w:r>
              <w:t>1.29%</w:t>
            </w:r>
          </w:p>
        </w:tc>
        <w:tc>
          <w:tcPr>
            <w:tcW w:w="1315" w:type="dxa"/>
          </w:tcPr>
          <w:p w:rsidR="007A1FE7" w:rsidRDefault="007A1FE7" w:rsidP="007A1FE7">
            <w:pPr>
              <w:jc w:val="right"/>
            </w:pPr>
            <w:r>
              <w:t>-2.05%</w:t>
            </w:r>
          </w:p>
        </w:tc>
        <w:tc>
          <w:tcPr>
            <w:tcW w:w="1315" w:type="dxa"/>
          </w:tcPr>
          <w:p w:rsidR="007A1FE7" w:rsidRDefault="007A1FE7" w:rsidP="007A1FE7">
            <w:pPr>
              <w:jc w:val="right"/>
            </w:pPr>
            <w:r>
              <w:t>0.57%</w:t>
            </w:r>
          </w:p>
        </w:tc>
        <w:tc>
          <w:tcPr>
            <w:tcW w:w="907" w:type="dxa"/>
          </w:tcPr>
          <w:p w:rsidR="007A1FE7" w:rsidRDefault="007A1FE7" w:rsidP="007A1FE7">
            <w:pPr>
              <w:jc w:val="right"/>
            </w:pPr>
            <w:r>
              <w:t>7.58%</w:t>
            </w:r>
          </w:p>
        </w:tc>
        <w:tc>
          <w:tcPr>
            <w:tcW w:w="907" w:type="dxa"/>
          </w:tcPr>
          <w:p w:rsidR="007A1FE7" w:rsidRDefault="007A1FE7" w:rsidP="007A1FE7">
            <w:pPr>
              <w:jc w:val="right"/>
            </w:pPr>
            <w:r>
              <w:t>0.72%</w:t>
            </w:r>
          </w:p>
        </w:tc>
      </w:tr>
      <w:tr w:rsidR="007A1FE7" w:rsidTr="007A1FE7">
        <w:tc>
          <w:tcPr>
            <w:tcW w:w="1429" w:type="dxa"/>
          </w:tcPr>
          <w:p w:rsidR="007A1FE7" w:rsidRDefault="007A1FE7" w:rsidP="007A1FE7">
            <w:pPr>
              <w:jc w:val="left"/>
            </w:pPr>
            <w:r>
              <w:rPr>
                <w:rFonts w:hint="eastAsia"/>
              </w:rPr>
              <w:t>过去一年</w:t>
            </w:r>
          </w:p>
        </w:tc>
        <w:tc>
          <w:tcPr>
            <w:tcW w:w="1315" w:type="dxa"/>
          </w:tcPr>
          <w:p w:rsidR="007A1FE7" w:rsidRDefault="007A1FE7" w:rsidP="007A1FE7">
            <w:pPr>
              <w:jc w:val="right"/>
            </w:pPr>
            <w:r>
              <w:t>40.23%</w:t>
            </w:r>
          </w:p>
        </w:tc>
        <w:tc>
          <w:tcPr>
            <w:tcW w:w="1315" w:type="dxa"/>
          </w:tcPr>
          <w:p w:rsidR="007A1FE7" w:rsidRDefault="007A1FE7" w:rsidP="007A1FE7">
            <w:pPr>
              <w:jc w:val="right"/>
            </w:pPr>
            <w:r>
              <w:t>1.20%</w:t>
            </w:r>
          </w:p>
        </w:tc>
        <w:tc>
          <w:tcPr>
            <w:tcW w:w="1315" w:type="dxa"/>
          </w:tcPr>
          <w:p w:rsidR="007A1FE7" w:rsidRDefault="007A1FE7" w:rsidP="007A1FE7">
            <w:pPr>
              <w:jc w:val="right"/>
            </w:pPr>
            <w:r>
              <w:t>9.38%</w:t>
            </w:r>
          </w:p>
        </w:tc>
        <w:tc>
          <w:tcPr>
            <w:tcW w:w="1315" w:type="dxa"/>
          </w:tcPr>
          <w:p w:rsidR="007A1FE7" w:rsidRDefault="007A1FE7" w:rsidP="007A1FE7">
            <w:pPr>
              <w:jc w:val="right"/>
            </w:pPr>
            <w:r>
              <w:t>0.58%</w:t>
            </w:r>
          </w:p>
        </w:tc>
        <w:tc>
          <w:tcPr>
            <w:tcW w:w="907" w:type="dxa"/>
          </w:tcPr>
          <w:p w:rsidR="007A1FE7" w:rsidRDefault="007A1FE7" w:rsidP="007A1FE7">
            <w:pPr>
              <w:jc w:val="right"/>
            </w:pPr>
            <w:r>
              <w:t>30.85%</w:t>
            </w:r>
          </w:p>
        </w:tc>
        <w:tc>
          <w:tcPr>
            <w:tcW w:w="907" w:type="dxa"/>
          </w:tcPr>
          <w:p w:rsidR="007A1FE7" w:rsidRDefault="007A1FE7" w:rsidP="007A1FE7">
            <w:pPr>
              <w:jc w:val="right"/>
            </w:pPr>
            <w:r>
              <w:t>0.62%</w:t>
            </w:r>
          </w:p>
        </w:tc>
      </w:tr>
      <w:tr w:rsidR="007A1FE7" w:rsidTr="007A1FE7">
        <w:tc>
          <w:tcPr>
            <w:tcW w:w="1429" w:type="dxa"/>
          </w:tcPr>
          <w:p w:rsidR="007A1FE7" w:rsidRDefault="007A1FE7" w:rsidP="007A1FE7">
            <w:pPr>
              <w:jc w:val="left"/>
            </w:pPr>
            <w:r>
              <w:rPr>
                <w:rFonts w:hint="eastAsia"/>
              </w:rPr>
              <w:t>过去三年</w:t>
            </w:r>
          </w:p>
        </w:tc>
        <w:tc>
          <w:tcPr>
            <w:tcW w:w="1315" w:type="dxa"/>
          </w:tcPr>
          <w:p w:rsidR="007A1FE7" w:rsidRDefault="007A1FE7" w:rsidP="007A1FE7">
            <w:pPr>
              <w:jc w:val="right"/>
            </w:pPr>
            <w:r>
              <w:t>33.51%</w:t>
            </w:r>
          </w:p>
        </w:tc>
        <w:tc>
          <w:tcPr>
            <w:tcW w:w="1315" w:type="dxa"/>
          </w:tcPr>
          <w:p w:rsidR="007A1FE7" w:rsidRDefault="007A1FE7" w:rsidP="007A1FE7">
            <w:pPr>
              <w:jc w:val="right"/>
            </w:pPr>
            <w:r>
              <w:t>0.99%</w:t>
            </w:r>
          </w:p>
        </w:tc>
        <w:tc>
          <w:tcPr>
            <w:tcW w:w="1315" w:type="dxa"/>
          </w:tcPr>
          <w:p w:rsidR="007A1FE7" w:rsidRDefault="007A1FE7" w:rsidP="007A1FE7">
            <w:pPr>
              <w:jc w:val="right"/>
            </w:pPr>
            <w:r>
              <w:t>12.30%</w:t>
            </w:r>
          </w:p>
        </w:tc>
        <w:tc>
          <w:tcPr>
            <w:tcW w:w="1315" w:type="dxa"/>
          </w:tcPr>
          <w:p w:rsidR="007A1FE7" w:rsidRDefault="007A1FE7" w:rsidP="007A1FE7">
            <w:pPr>
              <w:jc w:val="right"/>
            </w:pPr>
            <w:r>
              <w:t>0.64%</w:t>
            </w:r>
          </w:p>
        </w:tc>
        <w:tc>
          <w:tcPr>
            <w:tcW w:w="907" w:type="dxa"/>
          </w:tcPr>
          <w:p w:rsidR="007A1FE7" w:rsidRDefault="007A1FE7" w:rsidP="007A1FE7">
            <w:pPr>
              <w:jc w:val="right"/>
            </w:pPr>
            <w:r>
              <w:t>21.21%</w:t>
            </w:r>
          </w:p>
        </w:tc>
        <w:tc>
          <w:tcPr>
            <w:tcW w:w="907" w:type="dxa"/>
          </w:tcPr>
          <w:p w:rsidR="007A1FE7" w:rsidRDefault="007A1FE7" w:rsidP="007A1FE7">
            <w:pPr>
              <w:jc w:val="right"/>
            </w:pPr>
            <w:r>
              <w:t>0.35%</w:t>
            </w:r>
          </w:p>
        </w:tc>
      </w:tr>
      <w:tr w:rsidR="007A1FE7" w:rsidTr="007A1FE7">
        <w:tc>
          <w:tcPr>
            <w:tcW w:w="1429" w:type="dxa"/>
          </w:tcPr>
          <w:p w:rsidR="007A1FE7" w:rsidRDefault="007A1FE7" w:rsidP="007A1FE7">
            <w:pPr>
              <w:jc w:val="left"/>
            </w:pPr>
            <w:r>
              <w:rPr>
                <w:rFonts w:hint="eastAsia"/>
              </w:rPr>
              <w:t>过去五年</w:t>
            </w:r>
          </w:p>
        </w:tc>
        <w:tc>
          <w:tcPr>
            <w:tcW w:w="1315" w:type="dxa"/>
          </w:tcPr>
          <w:p w:rsidR="007A1FE7" w:rsidRDefault="007A1FE7" w:rsidP="007A1FE7">
            <w:pPr>
              <w:jc w:val="right"/>
            </w:pPr>
            <w:r>
              <w:t>-0.29%</w:t>
            </w:r>
          </w:p>
        </w:tc>
        <w:tc>
          <w:tcPr>
            <w:tcW w:w="1315" w:type="dxa"/>
          </w:tcPr>
          <w:p w:rsidR="007A1FE7" w:rsidRDefault="007A1FE7" w:rsidP="007A1FE7">
            <w:pPr>
              <w:jc w:val="right"/>
            </w:pPr>
            <w:r>
              <w:t>0.97%</w:t>
            </w:r>
          </w:p>
        </w:tc>
        <w:tc>
          <w:tcPr>
            <w:tcW w:w="1315" w:type="dxa"/>
          </w:tcPr>
          <w:p w:rsidR="007A1FE7" w:rsidRDefault="007A1FE7" w:rsidP="007A1FE7">
            <w:pPr>
              <w:jc w:val="right"/>
            </w:pPr>
            <w:r>
              <w:t>2.23%</w:t>
            </w:r>
          </w:p>
        </w:tc>
        <w:tc>
          <w:tcPr>
            <w:tcW w:w="1315" w:type="dxa"/>
          </w:tcPr>
          <w:p w:rsidR="007A1FE7" w:rsidRDefault="007A1FE7" w:rsidP="007A1FE7">
            <w:pPr>
              <w:jc w:val="right"/>
            </w:pPr>
            <w:r>
              <w:t>0.66%</w:t>
            </w:r>
          </w:p>
        </w:tc>
        <w:tc>
          <w:tcPr>
            <w:tcW w:w="907" w:type="dxa"/>
          </w:tcPr>
          <w:p w:rsidR="007A1FE7" w:rsidRDefault="007A1FE7" w:rsidP="007A1FE7">
            <w:pPr>
              <w:jc w:val="right"/>
            </w:pPr>
            <w:r>
              <w:t>-2.52%</w:t>
            </w:r>
          </w:p>
        </w:tc>
        <w:tc>
          <w:tcPr>
            <w:tcW w:w="907" w:type="dxa"/>
          </w:tcPr>
          <w:p w:rsidR="007A1FE7" w:rsidRDefault="007A1FE7" w:rsidP="007A1FE7">
            <w:pPr>
              <w:jc w:val="right"/>
            </w:pPr>
            <w:r>
              <w:t>0.31%</w:t>
            </w:r>
          </w:p>
        </w:tc>
      </w:tr>
      <w:tr w:rsidR="007A1FE7" w:rsidTr="007A1FE7">
        <w:tc>
          <w:tcPr>
            <w:tcW w:w="1429" w:type="dxa"/>
          </w:tcPr>
          <w:p w:rsidR="007A1FE7" w:rsidRDefault="007A1FE7" w:rsidP="007A1FE7">
            <w:pPr>
              <w:jc w:val="left"/>
            </w:pPr>
            <w:r>
              <w:rPr>
                <w:rFonts w:hint="eastAsia"/>
              </w:rPr>
              <w:t>自基金合同生效起至今</w:t>
            </w:r>
          </w:p>
        </w:tc>
        <w:tc>
          <w:tcPr>
            <w:tcW w:w="1315" w:type="dxa"/>
          </w:tcPr>
          <w:p w:rsidR="007A1FE7" w:rsidRDefault="007A1FE7" w:rsidP="007A1FE7">
            <w:pPr>
              <w:jc w:val="right"/>
            </w:pPr>
            <w:r>
              <w:t>88.85%</w:t>
            </w:r>
          </w:p>
        </w:tc>
        <w:tc>
          <w:tcPr>
            <w:tcW w:w="1315" w:type="dxa"/>
          </w:tcPr>
          <w:p w:rsidR="007A1FE7" w:rsidRDefault="007A1FE7" w:rsidP="007A1FE7">
            <w:pPr>
              <w:jc w:val="right"/>
            </w:pPr>
            <w:r>
              <w:t>1.07%</w:t>
            </w:r>
          </w:p>
        </w:tc>
        <w:tc>
          <w:tcPr>
            <w:tcW w:w="1315" w:type="dxa"/>
          </w:tcPr>
          <w:p w:rsidR="007A1FE7" w:rsidRDefault="007A1FE7" w:rsidP="007A1FE7">
            <w:pPr>
              <w:jc w:val="right"/>
            </w:pPr>
            <w:r>
              <w:t>26.71%</w:t>
            </w:r>
          </w:p>
        </w:tc>
        <w:tc>
          <w:tcPr>
            <w:tcW w:w="1315" w:type="dxa"/>
          </w:tcPr>
          <w:p w:rsidR="007A1FE7" w:rsidRDefault="007A1FE7" w:rsidP="007A1FE7">
            <w:pPr>
              <w:jc w:val="right"/>
            </w:pPr>
            <w:r>
              <w:t>0.72%</w:t>
            </w:r>
          </w:p>
        </w:tc>
        <w:tc>
          <w:tcPr>
            <w:tcW w:w="907" w:type="dxa"/>
          </w:tcPr>
          <w:p w:rsidR="007A1FE7" w:rsidRDefault="007A1FE7" w:rsidP="007A1FE7">
            <w:pPr>
              <w:jc w:val="right"/>
            </w:pPr>
            <w:r>
              <w:t>62.14%</w:t>
            </w:r>
          </w:p>
        </w:tc>
        <w:tc>
          <w:tcPr>
            <w:tcW w:w="907" w:type="dxa"/>
          </w:tcPr>
          <w:p w:rsidR="007A1FE7" w:rsidRDefault="007A1FE7" w:rsidP="007A1FE7">
            <w:pPr>
              <w:jc w:val="right"/>
            </w:pPr>
            <w:r>
              <w:t>0.35%</w:t>
            </w:r>
          </w:p>
        </w:tc>
      </w:tr>
    </w:tbl>
    <w:p w:rsidR="007A1FE7" w:rsidRDefault="007A1FE7" w:rsidP="007A1FE7">
      <w:pPr>
        <w:pStyle w:val="-3"/>
        <w:spacing w:before="156" w:after="156"/>
        <w:rPr>
          <w:rFonts w:hint="eastAsia"/>
        </w:rPr>
      </w:pPr>
      <w:r>
        <w:rPr>
          <w:rFonts w:hint="eastAsia"/>
        </w:rPr>
        <w:t>自基金合同生效以来基金份额累计净值增长率变动及其与同期业绩比较基准收益率变动的比较</w:t>
      </w:r>
    </w:p>
    <w:p w:rsidR="007A1FE7" w:rsidRDefault="007A1FE7" w:rsidP="007A1FE7">
      <w:r>
        <w:rPr>
          <w:noProof/>
        </w:rPr>
        <w:drawing>
          <wp:inline distT="0" distB="0" distL="0" distR="0">
            <wp:extent cx="5274310" cy="3949700"/>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949700"/>
                    </a:xfrm>
                    <a:prstGeom prst="rect">
                      <a:avLst/>
                    </a:prstGeom>
                  </pic:spPr>
                </pic:pic>
              </a:graphicData>
            </a:graphic>
          </wp:inline>
        </w:drawing>
      </w:r>
    </w:p>
    <w:p w:rsidR="007A1FE7" w:rsidRDefault="007A1FE7" w:rsidP="007A1FE7">
      <w:r>
        <w:rPr>
          <w:noProof/>
        </w:rPr>
        <w:lastRenderedPageBreak/>
        <w:drawing>
          <wp:inline distT="0" distB="0" distL="0" distR="0">
            <wp:extent cx="5274310" cy="3980815"/>
            <wp:effectExtent l="0" t="0" r="2540" b="635"/>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980815"/>
                    </a:xfrm>
                    <a:prstGeom prst="rect">
                      <a:avLst/>
                    </a:prstGeom>
                  </pic:spPr>
                </pic:pic>
              </a:graphicData>
            </a:graphic>
          </wp:inline>
        </w:drawing>
      </w:r>
    </w:p>
    <w:p w:rsidR="007A1FE7" w:rsidRDefault="007A1FE7" w:rsidP="007A1FE7">
      <w:pPr>
        <w:pStyle w:val="-8"/>
        <w:rPr>
          <w:rFonts w:hint="eastAsia"/>
        </w:rPr>
      </w:pPr>
      <w:r>
        <w:rPr>
          <w:rFonts w:hint="eastAsia"/>
        </w:rPr>
        <w:t>注：本基金从2017年12月1日起新增C类份额，C类份额自2017年12月4日起存续。</w:t>
      </w:r>
    </w:p>
    <w:p w:rsidR="007A1FE7" w:rsidRDefault="007A1FE7" w:rsidP="007A1FE7">
      <w:pPr>
        <w:pStyle w:val="-1"/>
        <w:ind w:left="281" w:hanging="281"/>
        <w:rPr>
          <w:rFonts w:hint="eastAsia"/>
        </w:rPr>
      </w:pPr>
      <w:r>
        <w:rPr>
          <w:rFonts w:hint="eastAsia"/>
        </w:rPr>
        <w:t>管理人报告</w:t>
      </w:r>
    </w:p>
    <w:p w:rsidR="007A1FE7" w:rsidRDefault="007A1FE7" w:rsidP="007A1FE7">
      <w:pPr>
        <w:pStyle w:val="-2"/>
        <w:spacing w:before="312"/>
        <w:rPr>
          <w:rFonts w:hint="eastAsia"/>
        </w:rPr>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7A1FE7" w:rsidTr="003A7F81">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7A1FE7" w:rsidRPr="007A1FE7" w:rsidRDefault="007A1FE7" w:rsidP="007A1FE7">
            <w:pPr>
              <w:jc w:val="center"/>
              <w:rPr>
                <w:b/>
              </w:rPr>
            </w:pPr>
            <w:r w:rsidRPr="007A1FE7">
              <w:rPr>
                <w:rFonts w:hint="eastAsia"/>
                <w:b/>
              </w:rPr>
              <w:t>姓名</w:t>
            </w:r>
          </w:p>
        </w:tc>
        <w:tc>
          <w:tcPr>
            <w:tcW w:w="851" w:type="dxa"/>
            <w:vMerge w:val="restart"/>
          </w:tcPr>
          <w:p w:rsidR="007A1FE7" w:rsidRPr="007A1FE7" w:rsidRDefault="007A1FE7" w:rsidP="007A1FE7">
            <w:pPr>
              <w:jc w:val="center"/>
              <w:rPr>
                <w:b/>
              </w:rPr>
            </w:pPr>
            <w:r w:rsidRPr="007A1FE7">
              <w:rPr>
                <w:rFonts w:hint="eastAsia"/>
                <w:b/>
              </w:rPr>
              <w:t>职务</w:t>
            </w:r>
          </w:p>
        </w:tc>
        <w:tc>
          <w:tcPr>
            <w:tcW w:w="2234" w:type="dxa"/>
            <w:gridSpan w:val="2"/>
            <w:tcBorders>
              <w:bottom w:val="single" w:sz="4" w:space="0" w:color="auto"/>
            </w:tcBorders>
          </w:tcPr>
          <w:p w:rsidR="007A1FE7" w:rsidRPr="007A1FE7" w:rsidRDefault="007A1FE7" w:rsidP="007A1FE7">
            <w:pPr>
              <w:jc w:val="center"/>
              <w:rPr>
                <w:b/>
              </w:rPr>
            </w:pPr>
            <w:r w:rsidRPr="007A1FE7">
              <w:rPr>
                <w:rFonts w:hint="eastAsia"/>
                <w:b/>
              </w:rPr>
              <w:t>任本基金的基金经理期限</w:t>
            </w:r>
          </w:p>
        </w:tc>
        <w:tc>
          <w:tcPr>
            <w:tcW w:w="703" w:type="dxa"/>
            <w:vMerge w:val="restart"/>
          </w:tcPr>
          <w:p w:rsidR="007A1FE7" w:rsidRPr="007A1FE7" w:rsidRDefault="007A1FE7" w:rsidP="007A1FE7">
            <w:pPr>
              <w:jc w:val="center"/>
              <w:rPr>
                <w:b/>
              </w:rPr>
            </w:pPr>
            <w:r w:rsidRPr="007A1FE7">
              <w:rPr>
                <w:rFonts w:hint="eastAsia"/>
                <w:b/>
              </w:rPr>
              <w:t>证券从业年限</w:t>
            </w:r>
          </w:p>
        </w:tc>
        <w:tc>
          <w:tcPr>
            <w:tcW w:w="3856" w:type="dxa"/>
            <w:vMerge w:val="restart"/>
          </w:tcPr>
          <w:p w:rsidR="007A1FE7" w:rsidRPr="007A1FE7" w:rsidRDefault="007A1FE7" w:rsidP="007A1FE7">
            <w:pPr>
              <w:jc w:val="center"/>
              <w:rPr>
                <w:b/>
              </w:rPr>
            </w:pPr>
            <w:r w:rsidRPr="007A1FE7">
              <w:rPr>
                <w:rFonts w:hint="eastAsia"/>
                <w:b/>
              </w:rPr>
              <w:t>说明</w:t>
            </w:r>
          </w:p>
        </w:tc>
      </w:tr>
      <w:tr w:rsidR="007A1FE7" w:rsidTr="007A1FE7">
        <w:tc>
          <w:tcPr>
            <w:tcW w:w="862" w:type="dxa"/>
            <w:vMerge/>
          </w:tcPr>
          <w:p w:rsidR="007A1FE7" w:rsidRDefault="007A1FE7" w:rsidP="007A1FE7">
            <w:pPr>
              <w:jc w:val="left"/>
            </w:pPr>
          </w:p>
        </w:tc>
        <w:tc>
          <w:tcPr>
            <w:tcW w:w="851" w:type="dxa"/>
            <w:vMerge/>
          </w:tcPr>
          <w:p w:rsidR="007A1FE7" w:rsidRDefault="007A1FE7" w:rsidP="007A1FE7">
            <w:pPr>
              <w:jc w:val="left"/>
            </w:pPr>
          </w:p>
        </w:tc>
        <w:tc>
          <w:tcPr>
            <w:tcW w:w="1117" w:type="dxa"/>
            <w:shd w:val="clear" w:color="auto" w:fill="BFBFBF"/>
          </w:tcPr>
          <w:p w:rsidR="007A1FE7" w:rsidRPr="007A1FE7" w:rsidRDefault="007A1FE7" w:rsidP="007A1FE7">
            <w:pPr>
              <w:jc w:val="center"/>
              <w:rPr>
                <w:b/>
              </w:rPr>
            </w:pPr>
            <w:r w:rsidRPr="007A1FE7">
              <w:rPr>
                <w:rFonts w:hint="eastAsia"/>
                <w:b/>
              </w:rPr>
              <w:t>任职日期</w:t>
            </w:r>
          </w:p>
        </w:tc>
        <w:tc>
          <w:tcPr>
            <w:tcW w:w="1117" w:type="dxa"/>
            <w:shd w:val="clear" w:color="auto" w:fill="BFBFBF"/>
          </w:tcPr>
          <w:p w:rsidR="007A1FE7" w:rsidRPr="007A1FE7" w:rsidRDefault="007A1FE7" w:rsidP="007A1FE7">
            <w:pPr>
              <w:jc w:val="center"/>
              <w:rPr>
                <w:b/>
              </w:rPr>
            </w:pPr>
            <w:r w:rsidRPr="007A1FE7">
              <w:rPr>
                <w:rFonts w:hint="eastAsia"/>
                <w:b/>
              </w:rPr>
              <w:t>离任日期</w:t>
            </w:r>
          </w:p>
        </w:tc>
        <w:tc>
          <w:tcPr>
            <w:tcW w:w="703" w:type="dxa"/>
            <w:vMerge/>
          </w:tcPr>
          <w:p w:rsidR="007A1FE7" w:rsidRDefault="007A1FE7" w:rsidP="007A1FE7">
            <w:pPr>
              <w:jc w:val="left"/>
            </w:pPr>
          </w:p>
        </w:tc>
        <w:tc>
          <w:tcPr>
            <w:tcW w:w="3856" w:type="dxa"/>
            <w:vMerge/>
          </w:tcPr>
          <w:p w:rsidR="007A1FE7" w:rsidRDefault="007A1FE7" w:rsidP="007A1FE7">
            <w:pPr>
              <w:jc w:val="left"/>
            </w:pPr>
          </w:p>
        </w:tc>
      </w:tr>
      <w:tr w:rsidR="007A1FE7" w:rsidTr="007A1FE7">
        <w:tc>
          <w:tcPr>
            <w:tcW w:w="862" w:type="dxa"/>
          </w:tcPr>
          <w:p w:rsidR="007A1FE7" w:rsidRDefault="007A1FE7" w:rsidP="007A1FE7">
            <w:pPr>
              <w:jc w:val="left"/>
            </w:pPr>
            <w:r>
              <w:rPr>
                <w:rFonts w:hint="eastAsia"/>
              </w:rPr>
              <w:t>骆帅</w:t>
            </w:r>
          </w:p>
        </w:tc>
        <w:tc>
          <w:tcPr>
            <w:tcW w:w="851" w:type="dxa"/>
          </w:tcPr>
          <w:p w:rsidR="007A1FE7" w:rsidRDefault="007A1FE7" w:rsidP="007A1FE7">
            <w:pPr>
              <w:jc w:val="left"/>
            </w:pPr>
            <w:r>
              <w:rPr>
                <w:rFonts w:hint="eastAsia"/>
              </w:rPr>
              <w:t>本基金基金经理</w:t>
            </w:r>
          </w:p>
        </w:tc>
        <w:tc>
          <w:tcPr>
            <w:tcW w:w="1117" w:type="dxa"/>
          </w:tcPr>
          <w:p w:rsidR="007A1FE7" w:rsidRDefault="007A1FE7" w:rsidP="007A1FE7">
            <w:pPr>
              <w:jc w:val="left"/>
            </w:pPr>
            <w:r>
              <w:rPr>
                <w:rFonts w:hint="eastAsia"/>
              </w:rPr>
              <w:t>2015</w:t>
            </w:r>
            <w:r>
              <w:rPr>
                <w:rFonts w:hint="eastAsia"/>
              </w:rPr>
              <w:t>年</w:t>
            </w:r>
            <w:r>
              <w:rPr>
                <w:rFonts w:hint="eastAsia"/>
              </w:rPr>
              <w:t>6</w:t>
            </w:r>
            <w:r>
              <w:rPr>
                <w:rFonts w:hint="eastAsia"/>
              </w:rPr>
              <w:t>月</w:t>
            </w:r>
            <w:r>
              <w:rPr>
                <w:rFonts w:hint="eastAsia"/>
              </w:rPr>
              <w:t>19</w:t>
            </w:r>
            <w:r>
              <w:rPr>
                <w:rFonts w:hint="eastAsia"/>
              </w:rPr>
              <w:t>日</w:t>
            </w:r>
          </w:p>
        </w:tc>
        <w:tc>
          <w:tcPr>
            <w:tcW w:w="1117" w:type="dxa"/>
          </w:tcPr>
          <w:p w:rsidR="007A1FE7" w:rsidRDefault="007A1FE7" w:rsidP="007A1FE7">
            <w:pPr>
              <w:jc w:val="right"/>
            </w:pPr>
            <w:r>
              <w:t>-</w:t>
            </w:r>
          </w:p>
        </w:tc>
        <w:tc>
          <w:tcPr>
            <w:tcW w:w="703" w:type="dxa"/>
          </w:tcPr>
          <w:p w:rsidR="007A1FE7" w:rsidRDefault="007A1FE7" w:rsidP="007A1FE7">
            <w:pPr>
              <w:jc w:val="left"/>
            </w:pPr>
            <w:r>
              <w:rPr>
                <w:rFonts w:hint="eastAsia"/>
              </w:rPr>
              <w:t>16</w:t>
            </w:r>
            <w:r>
              <w:rPr>
                <w:rFonts w:hint="eastAsia"/>
              </w:rPr>
              <w:t>年</w:t>
            </w:r>
          </w:p>
        </w:tc>
        <w:tc>
          <w:tcPr>
            <w:tcW w:w="3856" w:type="dxa"/>
          </w:tcPr>
          <w:p w:rsidR="007A1FE7" w:rsidRDefault="007A1FE7" w:rsidP="007A1FE7">
            <w:r>
              <w:rPr>
                <w:rFonts w:hint="eastAsia"/>
              </w:rPr>
              <w:t>中国国籍，清华大学管理科学与工程专业硕士，具有基金从业资格，</w:t>
            </w:r>
            <w:r>
              <w:rPr>
                <w:rFonts w:hint="eastAsia"/>
              </w:rPr>
              <w:t>2009</w:t>
            </w:r>
            <w:r>
              <w:rPr>
                <w:rFonts w:hint="eastAsia"/>
              </w:rPr>
              <w:t>年</w:t>
            </w:r>
            <w:r>
              <w:rPr>
                <w:rFonts w:hint="eastAsia"/>
              </w:rPr>
              <w:t>7</w:t>
            </w:r>
            <w:r>
              <w:rPr>
                <w:rFonts w:hint="eastAsia"/>
              </w:rPr>
              <w:t>月加入南方基金，担任研究部研究员、高级研究员；</w:t>
            </w:r>
            <w:r>
              <w:rPr>
                <w:rFonts w:hint="eastAsia"/>
              </w:rPr>
              <w:t>2014</w:t>
            </w:r>
            <w:r>
              <w:rPr>
                <w:rFonts w:hint="eastAsia"/>
              </w:rPr>
              <w:t>年</w:t>
            </w:r>
            <w:r>
              <w:rPr>
                <w:rFonts w:hint="eastAsia"/>
              </w:rPr>
              <w:t>3</w:t>
            </w:r>
            <w:r>
              <w:rPr>
                <w:rFonts w:hint="eastAsia"/>
              </w:rPr>
              <w:t>月</w:t>
            </w:r>
            <w:r>
              <w:rPr>
                <w:rFonts w:hint="eastAsia"/>
              </w:rPr>
              <w:t>31</w:t>
            </w:r>
            <w:r>
              <w:rPr>
                <w:rFonts w:hint="eastAsia"/>
              </w:rPr>
              <w:t>日至</w:t>
            </w:r>
            <w:r>
              <w:rPr>
                <w:rFonts w:hint="eastAsia"/>
              </w:rPr>
              <w:t>2015</w:t>
            </w:r>
            <w:r>
              <w:rPr>
                <w:rFonts w:hint="eastAsia"/>
              </w:rPr>
              <w:t>年</w:t>
            </w:r>
            <w:r>
              <w:rPr>
                <w:rFonts w:hint="eastAsia"/>
              </w:rPr>
              <w:t>5</w:t>
            </w:r>
            <w:r>
              <w:rPr>
                <w:rFonts w:hint="eastAsia"/>
              </w:rPr>
              <w:t>月</w:t>
            </w:r>
            <w:r>
              <w:rPr>
                <w:rFonts w:hint="eastAsia"/>
              </w:rPr>
              <w:t>28</w:t>
            </w:r>
            <w:r>
              <w:rPr>
                <w:rFonts w:hint="eastAsia"/>
              </w:rPr>
              <w:t>日，任南方成份、南方安心基金经理助理；</w:t>
            </w:r>
            <w:r>
              <w:rPr>
                <w:rFonts w:hint="eastAsia"/>
              </w:rPr>
              <w:t>2015</w:t>
            </w:r>
            <w:r>
              <w:rPr>
                <w:rFonts w:hint="eastAsia"/>
              </w:rPr>
              <w:t>年</w:t>
            </w:r>
            <w:r>
              <w:rPr>
                <w:rFonts w:hint="eastAsia"/>
              </w:rPr>
              <w:t>6</w:t>
            </w:r>
            <w:r>
              <w:rPr>
                <w:rFonts w:hint="eastAsia"/>
              </w:rPr>
              <w:t>月</w:t>
            </w:r>
            <w:r>
              <w:rPr>
                <w:rFonts w:hint="eastAsia"/>
              </w:rPr>
              <w:t>19</w:t>
            </w:r>
            <w:r>
              <w:rPr>
                <w:rFonts w:hint="eastAsia"/>
              </w:rPr>
              <w:t>日至</w:t>
            </w:r>
            <w:r>
              <w:rPr>
                <w:rFonts w:hint="eastAsia"/>
              </w:rPr>
              <w:t>2019</w:t>
            </w:r>
            <w:r>
              <w:rPr>
                <w:rFonts w:hint="eastAsia"/>
              </w:rPr>
              <w:t>年</w:t>
            </w:r>
            <w:r>
              <w:rPr>
                <w:rFonts w:hint="eastAsia"/>
              </w:rPr>
              <w:t>1</w:t>
            </w:r>
            <w:r>
              <w:rPr>
                <w:rFonts w:hint="eastAsia"/>
              </w:rPr>
              <w:t>月</w:t>
            </w:r>
            <w:r>
              <w:rPr>
                <w:rFonts w:hint="eastAsia"/>
              </w:rPr>
              <w:t>25</w:t>
            </w:r>
            <w:r>
              <w:rPr>
                <w:rFonts w:hint="eastAsia"/>
              </w:rPr>
              <w:t>日，任南方价值基金经理；</w:t>
            </w:r>
            <w:r>
              <w:rPr>
                <w:rFonts w:hint="eastAsia"/>
              </w:rPr>
              <w:t>2015</w:t>
            </w:r>
            <w:r>
              <w:rPr>
                <w:rFonts w:hint="eastAsia"/>
              </w:rPr>
              <w:t>年</w:t>
            </w:r>
            <w:r>
              <w:rPr>
                <w:rFonts w:hint="eastAsia"/>
              </w:rPr>
              <w:t>5</w:t>
            </w:r>
            <w:r>
              <w:rPr>
                <w:rFonts w:hint="eastAsia"/>
              </w:rPr>
              <w:t>月</w:t>
            </w:r>
            <w:r>
              <w:rPr>
                <w:rFonts w:hint="eastAsia"/>
              </w:rPr>
              <w:t>28</w:t>
            </w:r>
            <w:r>
              <w:rPr>
                <w:rFonts w:hint="eastAsia"/>
              </w:rPr>
              <w:t>日至</w:t>
            </w:r>
            <w:r>
              <w:rPr>
                <w:rFonts w:hint="eastAsia"/>
              </w:rPr>
              <w:t>2020</w:t>
            </w:r>
            <w:r>
              <w:rPr>
                <w:rFonts w:hint="eastAsia"/>
              </w:rPr>
              <w:t>年</w:t>
            </w:r>
            <w:r>
              <w:rPr>
                <w:rFonts w:hint="eastAsia"/>
              </w:rPr>
              <w:t>2</w:t>
            </w:r>
            <w:r>
              <w:rPr>
                <w:rFonts w:hint="eastAsia"/>
              </w:rPr>
              <w:t>月</w:t>
            </w:r>
            <w:r>
              <w:rPr>
                <w:rFonts w:hint="eastAsia"/>
              </w:rPr>
              <w:t>7</w:t>
            </w:r>
            <w:r>
              <w:rPr>
                <w:rFonts w:hint="eastAsia"/>
              </w:rPr>
              <w:t>日，任南方高端装备基金经理；</w:t>
            </w:r>
            <w:r>
              <w:rPr>
                <w:rFonts w:hint="eastAsia"/>
              </w:rPr>
              <w:t>2018</w:t>
            </w:r>
            <w:r>
              <w:rPr>
                <w:rFonts w:hint="eastAsia"/>
              </w:rPr>
              <w:t>年</w:t>
            </w:r>
            <w:r>
              <w:rPr>
                <w:rFonts w:hint="eastAsia"/>
              </w:rPr>
              <w:t>8</w:t>
            </w:r>
            <w:r>
              <w:rPr>
                <w:rFonts w:hint="eastAsia"/>
              </w:rPr>
              <w:t>月</w:t>
            </w:r>
            <w:r>
              <w:rPr>
                <w:rFonts w:hint="eastAsia"/>
              </w:rPr>
              <w:t>10</w:t>
            </w:r>
            <w:r>
              <w:rPr>
                <w:rFonts w:hint="eastAsia"/>
              </w:rPr>
              <w:t>日至</w:t>
            </w:r>
            <w:r>
              <w:rPr>
                <w:rFonts w:hint="eastAsia"/>
              </w:rPr>
              <w:t>2020</w:t>
            </w:r>
            <w:r>
              <w:rPr>
                <w:rFonts w:hint="eastAsia"/>
              </w:rPr>
              <w:t>年</w:t>
            </w:r>
            <w:r>
              <w:rPr>
                <w:rFonts w:hint="eastAsia"/>
              </w:rPr>
              <w:t>5</w:t>
            </w:r>
            <w:r>
              <w:rPr>
                <w:rFonts w:hint="eastAsia"/>
              </w:rPr>
              <w:t>月</w:t>
            </w:r>
            <w:r>
              <w:rPr>
                <w:rFonts w:hint="eastAsia"/>
              </w:rPr>
              <w:t>15</w:t>
            </w:r>
            <w:r>
              <w:rPr>
                <w:rFonts w:hint="eastAsia"/>
              </w:rPr>
              <w:t>日，任南方共享经济混合基金经理；</w:t>
            </w:r>
            <w:r>
              <w:rPr>
                <w:rFonts w:hint="eastAsia"/>
              </w:rPr>
              <w:t>2019</w:t>
            </w:r>
            <w:r>
              <w:rPr>
                <w:rFonts w:hint="eastAsia"/>
              </w:rPr>
              <w:t>年</w:t>
            </w:r>
            <w:r>
              <w:rPr>
                <w:rFonts w:hint="eastAsia"/>
              </w:rPr>
              <w:t>9</w:t>
            </w:r>
            <w:r>
              <w:rPr>
                <w:rFonts w:hint="eastAsia"/>
              </w:rPr>
              <w:t>月</w:t>
            </w:r>
            <w:r>
              <w:rPr>
                <w:rFonts w:hint="eastAsia"/>
              </w:rPr>
              <w:t>18</w:t>
            </w:r>
            <w:r>
              <w:rPr>
                <w:rFonts w:hint="eastAsia"/>
              </w:rPr>
              <w:t>日至</w:t>
            </w:r>
            <w:r>
              <w:rPr>
                <w:rFonts w:hint="eastAsia"/>
              </w:rPr>
              <w:t>2024</w:t>
            </w:r>
            <w:r>
              <w:rPr>
                <w:rFonts w:hint="eastAsia"/>
              </w:rPr>
              <w:t>年</w:t>
            </w:r>
            <w:r>
              <w:rPr>
                <w:rFonts w:hint="eastAsia"/>
              </w:rPr>
              <w:t>9</w:t>
            </w:r>
            <w:r>
              <w:rPr>
                <w:rFonts w:hint="eastAsia"/>
              </w:rPr>
              <w:t>月</w:t>
            </w:r>
            <w:r>
              <w:rPr>
                <w:rFonts w:hint="eastAsia"/>
              </w:rPr>
              <w:t>13</w:t>
            </w:r>
            <w:r>
              <w:rPr>
                <w:rFonts w:hint="eastAsia"/>
              </w:rPr>
              <w:t>日，任南方智锐混合基金经理；</w:t>
            </w:r>
            <w:r>
              <w:rPr>
                <w:rFonts w:hint="eastAsia"/>
              </w:rPr>
              <w:t>2022</w:t>
            </w:r>
            <w:r>
              <w:rPr>
                <w:rFonts w:hint="eastAsia"/>
              </w:rPr>
              <w:t>年</w:t>
            </w:r>
            <w:r>
              <w:rPr>
                <w:rFonts w:hint="eastAsia"/>
              </w:rPr>
              <w:t>3</w:t>
            </w:r>
            <w:r>
              <w:rPr>
                <w:rFonts w:hint="eastAsia"/>
              </w:rPr>
              <w:t>月</w:t>
            </w:r>
            <w:r>
              <w:rPr>
                <w:rFonts w:hint="eastAsia"/>
              </w:rPr>
              <w:t>10</w:t>
            </w:r>
            <w:r>
              <w:rPr>
                <w:rFonts w:hint="eastAsia"/>
              </w:rPr>
              <w:t>日至</w:t>
            </w:r>
            <w:r>
              <w:rPr>
                <w:rFonts w:hint="eastAsia"/>
              </w:rPr>
              <w:t>2024</w:t>
            </w:r>
            <w:r>
              <w:rPr>
                <w:rFonts w:hint="eastAsia"/>
              </w:rPr>
              <w:t>年</w:t>
            </w:r>
            <w:r>
              <w:rPr>
                <w:rFonts w:hint="eastAsia"/>
              </w:rPr>
              <w:t>10</w:t>
            </w:r>
            <w:r>
              <w:rPr>
                <w:rFonts w:hint="eastAsia"/>
              </w:rPr>
              <w:t>月</w:t>
            </w:r>
            <w:r>
              <w:rPr>
                <w:rFonts w:hint="eastAsia"/>
              </w:rPr>
              <w:lastRenderedPageBreak/>
              <w:t>25</w:t>
            </w:r>
            <w:r>
              <w:rPr>
                <w:rFonts w:hint="eastAsia"/>
              </w:rPr>
              <w:t>日，任南方发展机遇一年持有混合基金经理；</w:t>
            </w:r>
            <w:r>
              <w:rPr>
                <w:rFonts w:hint="eastAsia"/>
              </w:rPr>
              <w:t>2016</w:t>
            </w:r>
            <w:r>
              <w:rPr>
                <w:rFonts w:hint="eastAsia"/>
              </w:rPr>
              <w:t>年</w:t>
            </w:r>
            <w:r>
              <w:rPr>
                <w:rFonts w:hint="eastAsia"/>
              </w:rPr>
              <w:t>12</w:t>
            </w:r>
            <w:r>
              <w:rPr>
                <w:rFonts w:hint="eastAsia"/>
              </w:rPr>
              <w:t>月</w:t>
            </w:r>
            <w:r>
              <w:rPr>
                <w:rFonts w:hint="eastAsia"/>
              </w:rPr>
              <w:t>28</w:t>
            </w:r>
            <w:r>
              <w:rPr>
                <w:rFonts w:hint="eastAsia"/>
              </w:rPr>
              <w:t>日至</w:t>
            </w:r>
            <w:r>
              <w:rPr>
                <w:rFonts w:hint="eastAsia"/>
              </w:rPr>
              <w:t>2025</w:t>
            </w:r>
            <w:r>
              <w:rPr>
                <w:rFonts w:hint="eastAsia"/>
              </w:rPr>
              <w:t>年</w:t>
            </w:r>
            <w:r>
              <w:rPr>
                <w:rFonts w:hint="eastAsia"/>
              </w:rPr>
              <w:t>2</w:t>
            </w:r>
            <w:r>
              <w:rPr>
                <w:rFonts w:hint="eastAsia"/>
              </w:rPr>
              <w:t>月</w:t>
            </w:r>
            <w:r>
              <w:rPr>
                <w:rFonts w:hint="eastAsia"/>
              </w:rPr>
              <w:t>14</w:t>
            </w:r>
            <w:r>
              <w:rPr>
                <w:rFonts w:hint="eastAsia"/>
              </w:rPr>
              <w:t>日，任南方绩优基金经理；</w:t>
            </w:r>
            <w:r>
              <w:rPr>
                <w:rFonts w:hint="eastAsia"/>
              </w:rPr>
              <w:t>2015</w:t>
            </w:r>
            <w:r>
              <w:rPr>
                <w:rFonts w:hint="eastAsia"/>
              </w:rPr>
              <w:t>年</w:t>
            </w:r>
            <w:r>
              <w:rPr>
                <w:rFonts w:hint="eastAsia"/>
              </w:rPr>
              <w:t>6</w:t>
            </w:r>
            <w:r>
              <w:rPr>
                <w:rFonts w:hint="eastAsia"/>
              </w:rPr>
              <w:t>月</w:t>
            </w:r>
            <w:r>
              <w:rPr>
                <w:rFonts w:hint="eastAsia"/>
              </w:rPr>
              <w:t>19</w:t>
            </w:r>
            <w:r>
              <w:rPr>
                <w:rFonts w:hint="eastAsia"/>
              </w:rPr>
              <w:t>日至今，任南方成长基金经理；</w:t>
            </w:r>
            <w:r>
              <w:rPr>
                <w:rFonts w:hint="eastAsia"/>
              </w:rPr>
              <w:t>2020</w:t>
            </w:r>
            <w:r>
              <w:rPr>
                <w:rFonts w:hint="eastAsia"/>
              </w:rPr>
              <w:t>年</w:t>
            </w:r>
            <w:r>
              <w:rPr>
                <w:rFonts w:hint="eastAsia"/>
              </w:rPr>
              <w:t>2</w:t>
            </w:r>
            <w:r>
              <w:rPr>
                <w:rFonts w:hint="eastAsia"/>
              </w:rPr>
              <w:t>月</w:t>
            </w:r>
            <w:r>
              <w:rPr>
                <w:rFonts w:hint="eastAsia"/>
              </w:rPr>
              <w:t>21</w:t>
            </w:r>
            <w:r>
              <w:rPr>
                <w:rFonts w:hint="eastAsia"/>
              </w:rPr>
              <w:t>日至今，任南方内需增长两年股票基金经理；</w:t>
            </w:r>
            <w:r>
              <w:rPr>
                <w:rFonts w:hint="eastAsia"/>
              </w:rPr>
              <w:t>2020</w:t>
            </w:r>
            <w:r>
              <w:rPr>
                <w:rFonts w:hint="eastAsia"/>
              </w:rPr>
              <w:t>年</w:t>
            </w:r>
            <w:r>
              <w:rPr>
                <w:rFonts w:hint="eastAsia"/>
              </w:rPr>
              <w:t>8</w:t>
            </w:r>
            <w:r>
              <w:rPr>
                <w:rFonts w:hint="eastAsia"/>
              </w:rPr>
              <w:t>月</w:t>
            </w:r>
            <w:r>
              <w:rPr>
                <w:rFonts w:hint="eastAsia"/>
              </w:rPr>
              <w:t>13</w:t>
            </w:r>
            <w:r>
              <w:rPr>
                <w:rFonts w:hint="eastAsia"/>
              </w:rPr>
              <w:t>日至今，兼任投资经理；</w:t>
            </w:r>
            <w:r>
              <w:rPr>
                <w:rFonts w:hint="eastAsia"/>
              </w:rPr>
              <w:t>2020</w:t>
            </w:r>
            <w:r>
              <w:rPr>
                <w:rFonts w:hint="eastAsia"/>
              </w:rPr>
              <w:t>年</w:t>
            </w:r>
            <w:r>
              <w:rPr>
                <w:rFonts w:hint="eastAsia"/>
              </w:rPr>
              <w:t>8</w:t>
            </w:r>
            <w:r>
              <w:rPr>
                <w:rFonts w:hint="eastAsia"/>
              </w:rPr>
              <w:t>月</w:t>
            </w:r>
            <w:r>
              <w:rPr>
                <w:rFonts w:hint="eastAsia"/>
              </w:rPr>
              <w:t>28</w:t>
            </w:r>
            <w:r>
              <w:rPr>
                <w:rFonts w:hint="eastAsia"/>
              </w:rPr>
              <w:t>日至今，任南方创新驱动混合基金经理；</w:t>
            </w:r>
            <w:r>
              <w:rPr>
                <w:rFonts w:hint="eastAsia"/>
              </w:rPr>
              <w:t>2020</w:t>
            </w:r>
            <w:r>
              <w:rPr>
                <w:rFonts w:hint="eastAsia"/>
              </w:rPr>
              <w:t>年</w:t>
            </w:r>
            <w:r>
              <w:rPr>
                <w:rFonts w:hint="eastAsia"/>
              </w:rPr>
              <w:t>10</w:t>
            </w:r>
            <w:r>
              <w:rPr>
                <w:rFonts w:hint="eastAsia"/>
              </w:rPr>
              <w:t>月</w:t>
            </w:r>
            <w:r>
              <w:rPr>
                <w:rFonts w:hint="eastAsia"/>
              </w:rPr>
              <w:t>27</w:t>
            </w:r>
            <w:r>
              <w:rPr>
                <w:rFonts w:hint="eastAsia"/>
              </w:rPr>
              <w:t>日至今，任南方行业精选一年混合基金经理；</w:t>
            </w:r>
            <w:r>
              <w:rPr>
                <w:rFonts w:hint="eastAsia"/>
              </w:rPr>
              <w:t>2021</w:t>
            </w:r>
            <w:r>
              <w:rPr>
                <w:rFonts w:hint="eastAsia"/>
              </w:rPr>
              <w:t>年</w:t>
            </w:r>
            <w:r>
              <w:rPr>
                <w:rFonts w:hint="eastAsia"/>
              </w:rPr>
              <w:t>7</w:t>
            </w:r>
            <w:r>
              <w:rPr>
                <w:rFonts w:hint="eastAsia"/>
              </w:rPr>
              <w:t>月</w:t>
            </w:r>
            <w:r>
              <w:rPr>
                <w:rFonts w:hint="eastAsia"/>
              </w:rPr>
              <w:t>21</w:t>
            </w:r>
            <w:r>
              <w:rPr>
                <w:rFonts w:hint="eastAsia"/>
              </w:rPr>
              <w:t>日至今，任南方港股通优势企业混合基金经理。</w:t>
            </w:r>
          </w:p>
        </w:tc>
      </w:tr>
    </w:tbl>
    <w:p w:rsidR="007A1FE7" w:rsidRDefault="007A1FE7" w:rsidP="007A1FE7">
      <w:pPr>
        <w:pStyle w:val="-8"/>
        <w:rPr>
          <w:rFonts w:hint="eastAsia"/>
        </w:rPr>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7A1FE7" w:rsidRDefault="007A1FE7" w:rsidP="007A1FE7">
      <w:pPr>
        <w:pStyle w:val="-"/>
        <w:ind w:firstLine="420"/>
        <w:rPr>
          <w:rFonts w:hint="eastAsia"/>
        </w:rPr>
      </w:pPr>
      <w:r>
        <w:rPr>
          <w:rFonts w:hint="eastAsia"/>
        </w:rPr>
        <w:t>2、证券从业年限计算标准遵从中国证监会《证券基金经营机构董事、监事、高级管理人员及从业人员监督管理办法》中关于证券基金从业人员范围的相关规定。</w:t>
      </w:r>
    </w:p>
    <w:p w:rsidR="007A1FE7" w:rsidRDefault="007A1FE7" w:rsidP="007A1FE7">
      <w:pPr>
        <w:pStyle w:val="-3"/>
        <w:spacing w:before="156" w:after="156"/>
        <w:rPr>
          <w:rFonts w:hint="eastAsia"/>
        </w:rPr>
      </w:pPr>
      <w:r>
        <w:rPr>
          <w:rFonts w:hint="eastAsia"/>
        </w:rPr>
        <w:t>期末兼任私募资产管理计划投资经理的基金经理同时管理的产品情况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7A1FE7" w:rsidTr="007A1FE7">
        <w:tc>
          <w:tcPr>
            <w:tcW w:w="1661" w:type="dxa"/>
          </w:tcPr>
          <w:p w:rsidR="007A1FE7" w:rsidRDefault="007A1FE7" w:rsidP="007A1FE7">
            <w:pPr>
              <w:jc w:val="left"/>
            </w:pPr>
            <w:r>
              <w:rPr>
                <w:rFonts w:hint="eastAsia"/>
              </w:rPr>
              <w:t>姓名</w:t>
            </w:r>
          </w:p>
        </w:tc>
        <w:tc>
          <w:tcPr>
            <w:tcW w:w="1661" w:type="dxa"/>
          </w:tcPr>
          <w:p w:rsidR="007A1FE7" w:rsidRDefault="007A1FE7" w:rsidP="007A1FE7">
            <w:pPr>
              <w:jc w:val="left"/>
            </w:pPr>
            <w:r>
              <w:rPr>
                <w:rFonts w:hint="eastAsia"/>
              </w:rPr>
              <w:t>产品类型</w:t>
            </w:r>
          </w:p>
        </w:tc>
        <w:tc>
          <w:tcPr>
            <w:tcW w:w="1661" w:type="dxa"/>
          </w:tcPr>
          <w:p w:rsidR="007A1FE7" w:rsidRDefault="007A1FE7" w:rsidP="007A1FE7">
            <w:pPr>
              <w:jc w:val="left"/>
            </w:pPr>
            <w:r>
              <w:rPr>
                <w:rFonts w:hint="eastAsia"/>
              </w:rPr>
              <w:t>产品数量（只）</w:t>
            </w:r>
          </w:p>
        </w:tc>
        <w:tc>
          <w:tcPr>
            <w:tcW w:w="1661" w:type="dxa"/>
          </w:tcPr>
          <w:p w:rsidR="007A1FE7" w:rsidRDefault="007A1FE7" w:rsidP="007A1FE7">
            <w:pPr>
              <w:jc w:val="left"/>
            </w:pPr>
            <w:r>
              <w:rPr>
                <w:rFonts w:hint="eastAsia"/>
              </w:rPr>
              <w:t>资产净值</w:t>
            </w:r>
            <w:r>
              <w:rPr>
                <w:rFonts w:hint="eastAsia"/>
              </w:rPr>
              <w:t>(</w:t>
            </w:r>
            <w:r>
              <w:rPr>
                <w:rFonts w:hint="eastAsia"/>
              </w:rPr>
              <w:t>元</w:t>
            </w:r>
            <w:r>
              <w:rPr>
                <w:rFonts w:hint="eastAsia"/>
              </w:rPr>
              <w:t>)</w:t>
            </w:r>
          </w:p>
        </w:tc>
        <w:tc>
          <w:tcPr>
            <w:tcW w:w="1662" w:type="dxa"/>
          </w:tcPr>
          <w:p w:rsidR="007A1FE7" w:rsidRDefault="007A1FE7" w:rsidP="007A1FE7">
            <w:pPr>
              <w:jc w:val="left"/>
            </w:pPr>
            <w:r>
              <w:rPr>
                <w:rFonts w:hint="eastAsia"/>
              </w:rPr>
              <w:t>任职时间</w:t>
            </w:r>
          </w:p>
        </w:tc>
      </w:tr>
      <w:tr w:rsidR="007A1FE7" w:rsidTr="007A1FE7">
        <w:tc>
          <w:tcPr>
            <w:tcW w:w="1661" w:type="dxa"/>
            <w:vMerge w:val="restart"/>
          </w:tcPr>
          <w:p w:rsidR="007A1FE7" w:rsidRDefault="007A1FE7" w:rsidP="007A1FE7">
            <w:pPr>
              <w:jc w:val="left"/>
            </w:pPr>
            <w:r>
              <w:rPr>
                <w:rFonts w:hint="eastAsia"/>
              </w:rPr>
              <w:t>骆帅</w:t>
            </w:r>
          </w:p>
        </w:tc>
        <w:tc>
          <w:tcPr>
            <w:tcW w:w="1661" w:type="dxa"/>
          </w:tcPr>
          <w:p w:rsidR="007A1FE7" w:rsidRDefault="007A1FE7" w:rsidP="007A1FE7">
            <w:pPr>
              <w:jc w:val="left"/>
            </w:pPr>
            <w:r>
              <w:rPr>
                <w:rFonts w:hint="eastAsia"/>
              </w:rPr>
              <w:t>公募基金</w:t>
            </w:r>
          </w:p>
        </w:tc>
        <w:tc>
          <w:tcPr>
            <w:tcW w:w="1661" w:type="dxa"/>
          </w:tcPr>
          <w:p w:rsidR="007A1FE7" w:rsidRDefault="007A1FE7" w:rsidP="007A1FE7">
            <w:pPr>
              <w:jc w:val="right"/>
            </w:pPr>
            <w:r>
              <w:t>5</w:t>
            </w:r>
          </w:p>
        </w:tc>
        <w:tc>
          <w:tcPr>
            <w:tcW w:w="1661" w:type="dxa"/>
          </w:tcPr>
          <w:p w:rsidR="007A1FE7" w:rsidRDefault="007A1FE7" w:rsidP="007A1FE7">
            <w:pPr>
              <w:jc w:val="right"/>
            </w:pPr>
            <w:r>
              <w:t>9,913,956,402.62</w:t>
            </w:r>
          </w:p>
        </w:tc>
        <w:tc>
          <w:tcPr>
            <w:tcW w:w="1662" w:type="dxa"/>
          </w:tcPr>
          <w:p w:rsidR="007A1FE7" w:rsidRDefault="007A1FE7" w:rsidP="007A1FE7">
            <w:pPr>
              <w:jc w:val="left"/>
            </w:pPr>
            <w:r>
              <w:rPr>
                <w:rFonts w:hint="eastAsia"/>
              </w:rPr>
              <w:t>2015</w:t>
            </w:r>
            <w:r>
              <w:rPr>
                <w:rFonts w:hint="eastAsia"/>
              </w:rPr>
              <w:t>年</w:t>
            </w:r>
            <w:r>
              <w:rPr>
                <w:rFonts w:hint="eastAsia"/>
              </w:rPr>
              <w:t>05</w:t>
            </w:r>
            <w:r>
              <w:rPr>
                <w:rFonts w:hint="eastAsia"/>
              </w:rPr>
              <w:t>月</w:t>
            </w:r>
            <w:r>
              <w:rPr>
                <w:rFonts w:hint="eastAsia"/>
              </w:rPr>
              <w:t>28</w:t>
            </w:r>
            <w:r>
              <w:rPr>
                <w:rFonts w:hint="eastAsia"/>
              </w:rPr>
              <w:t>日</w:t>
            </w:r>
          </w:p>
        </w:tc>
      </w:tr>
      <w:tr w:rsidR="007A1FE7" w:rsidTr="007A1FE7">
        <w:tc>
          <w:tcPr>
            <w:tcW w:w="1661" w:type="dxa"/>
            <w:vMerge/>
          </w:tcPr>
          <w:p w:rsidR="007A1FE7" w:rsidRDefault="007A1FE7" w:rsidP="007A1FE7">
            <w:pPr>
              <w:jc w:val="left"/>
            </w:pPr>
          </w:p>
        </w:tc>
        <w:tc>
          <w:tcPr>
            <w:tcW w:w="1661" w:type="dxa"/>
          </w:tcPr>
          <w:p w:rsidR="007A1FE7" w:rsidRDefault="007A1FE7" w:rsidP="007A1FE7">
            <w:pPr>
              <w:jc w:val="left"/>
            </w:pPr>
            <w:r>
              <w:rPr>
                <w:rFonts w:hint="eastAsia"/>
              </w:rPr>
              <w:t>私募资产管理计划</w:t>
            </w:r>
          </w:p>
        </w:tc>
        <w:tc>
          <w:tcPr>
            <w:tcW w:w="1661" w:type="dxa"/>
          </w:tcPr>
          <w:p w:rsidR="007A1FE7" w:rsidRDefault="007A1FE7" w:rsidP="007A1FE7">
            <w:pPr>
              <w:jc w:val="right"/>
            </w:pPr>
            <w:r>
              <w:t>-</w:t>
            </w:r>
          </w:p>
        </w:tc>
        <w:tc>
          <w:tcPr>
            <w:tcW w:w="1661" w:type="dxa"/>
          </w:tcPr>
          <w:p w:rsidR="007A1FE7" w:rsidRDefault="007A1FE7" w:rsidP="007A1FE7">
            <w:pPr>
              <w:jc w:val="right"/>
            </w:pPr>
            <w:r>
              <w:t>-</w:t>
            </w:r>
          </w:p>
        </w:tc>
        <w:tc>
          <w:tcPr>
            <w:tcW w:w="1662" w:type="dxa"/>
          </w:tcPr>
          <w:p w:rsidR="007A1FE7" w:rsidRDefault="007A1FE7" w:rsidP="007A1FE7">
            <w:pPr>
              <w:jc w:val="right"/>
            </w:pPr>
            <w:r>
              <w:t>-</w:t>
            </w:r>
          </w:p>
        </w:tc>
      </w:tr>
      <w:tr w:rsidR="007A1FE7" w:rsidTr="007A1FE7">
        <w:tc>
          <w:tcPr>
            <w:tcW w:w="1661" w:type="dxa"/>
            <w:vMerge/>
          </w:tcPr>
          <w:p w:rsidR="007A1FE7" w:rsidRDefault="007A1FE7" w:rsidP="007A1FE7">
            <w:pPr>
              <w:jc w:val="left"/>
            </w:pPr>
          </w:p>
        </w:tc>
        <w:tc>
          <w:tcPr>
            <w:tcW w:w="1661" w:type="dxa"/>
          </w:tcPr>
          <w:p w:rsidR="007A1FE7" w:rsidRDefault="007A1FE7" w:rsidP="007A1FE7">
            <w:pPr>
              <w:jc w:val="left"/>
            </w:pPr>
            <w:r>
              <w:rPr>
                <w:rFonts w:hint="eastAsia"/>
              </w:rPr>
              <w:t>其他组合</w:t>
            </w:r>
          </w:p>
        </w:tc>
        <w:tc>
          <w:tcPr>
            <w:tcW w:w="1661" w:type="dxa"/>
          </w:tcPr>
          <w:p w:rsidR="007A1FE7" w:rsidRDefault="007A1FE7" w:rsidP="007A1FE7">
            <w:pPr>
              <w:jc w:val="right"/>
            </w:pPr>
            <w:r>
              <w:t>2</w:t>
            </w:r>
          </w:p>
        </w:tc>
        <w:tc>
          <w:tcPr>
            <w:tcW w:w="1661" w:type="dxa"/>
          </w:tcPr>
          <w:p w:rsidR="007A1FE7" w:rsidRDefault="007A1FE7" w:rsidP="007A1FE7">
            <w:pPr>
              <w:jc w:val="right"/>
            </w:pPr>
            <w:r>
              <w:t>4,000,342,840.25</w:t>
            </w:r>
          </w:p>
        </w:tc>
        <w:tc>
          <w:tcPr>
            <w:tcW w:w="1662" w:type="dxa"/>
          </w:tcPr>
          <w:p w:rsidR="007A1FE7" w:rsidRDefault="007A1FE7" w:rsidP="007A1FE7">
            <w:pPr>
              <w:jc w:val="left"/>
            </w:pPr>
            <w:r>
              <w:rPr>
                <w:rFonts w:hint="eastAsia"/>
              </w:rPr>
              <w:t>2019</w:t>
            </w:r>
            <w:r>
              <w:rPr>
                <w:rFonts w:hint="eastAsia"/>
              </w:rPr>
              <w:t>年</w:t>
            </w:r>
            <w:r>
              <w:rPr>
                <w:rFonts w:hint="eastAsia"/>
              </w:rPr>
              <w:t>12</w:t>
            </w:r>
            <w:r>
              <w:rPr>
                <w:rFonts w:hint="eastAsia"/>
              </w:rPr>
              <w:t>月</w:t>
            </w:r>
            <w:r>
              <w:rPr>
                <w:rFonts w:hint="eastAsia"/>
              </w:rPr>
              <w:t>09</w:t>
            </w:r>
            <w:r>
              <w:rPr>
                <w:rFonts w:hint="eastAsia"/>
              </w:rPr>
              <w:t>日</w:t>
            </w:r>
          </w:p>
        </w:tc>
      </w:tr>
      <w:tr w:rsidR="007A1FE7" w:rsidTr="007A1FE7">
        <w:tc>
          <w:tcPr>
            <w:tcW w:w="1661" w:type="dxa"/>
            <w:vMerge/>
          </w:tcPr>
          <w:p w:rsidR="007A1FE7" w:rsidRDefault="007A1FE7" w:rsidP="007A1FE7">
            <w:pPr>
              <w:jc w:val="left"/>
            </w:pPr>
          </w:p>
        </w:tc>
        <w:tc>
          <w:tcPr>
            <w:tcW w:w="1661" w:type="dxa"/>
          </w:tcPr>
          <w:p w:rsidR="007A1FE7" w:rsidRDefault="007A1FE7" w:rsidP="007A1FE7">
            <w:pPr>
              <w:jc w:val="left"/>
            </w:pPr>
            <w:r>
              <w:rPr>
                <w:rFonts w:hint="eastAsia"/>
              </w:rPr>
              <w:t>合计</w:t>
            </w:r>
          </w:p>
        </w:tc>
        <w:tc>
          <w:tcPr>
            <w:tcW w:w="1661" w:type="dxa"/>
          </w:tcPr>
          <w:p w:rsidR="007A1FE7" w:rsidRDefault="007A1FE7" w:rsidP="007A1FE7">
            <w:pPr>
              <w:jc w:val="right"/>
            </w:pPr>
            <w:r>
              <w:t>7</w:t>
            </w:r>
          </w:p>
        </w:tc>
        <w:tc>
          <w:tcPr>
            <w:tcW w:w="1661" w:type="dxa"/>
          </w:tcPr>
          <w:p w:rsidR="007A1FE7" w:rsidRDefault="007A1FE7" w:rsidP="007A1FE7">
            <w:pPr>
              <w:jc w:val="right"/>
            </w:pPr>
            <w:r>
              <w:t>13,914,299,242.87</w:t>
            </w:r>
          </w:p>
        </w:tc>
        <w:tc>
          <w:tcPr>
            <w:tcW w:w="1662" w:type="dxa"/>
          </w:tcPr>
          <w:p w:rsidR="007A1FE7" w:rsidRDefault="007A1FE7" w:rsidP="007A1FE7">
            <w:pPr>
              <w:jc w:val="right"/>
            </w:pPr>
            <w:r>
              <w:t>-</w:t>
            </w:r>
          </w:p>
        </w:tc>
      </w:tr>
    </w:tbl>
    <w:p w:rsidR="007A1FE7" w:rsidRDefault="007A1FE7" w:rsidP="007A1FE7">
      <w:pPr>
        <w:pStyle w:val="-2"/>
        <w:spacing w:before="312"/>
        <w:rPr>
          <w:rFonts w:hint="eastAsia"/>
        </w:rPr>
      </w:pPr>
      <w:r>
        <w:rPr>
          <w:rFonts w:hint="eastAsia"/>
        </w:rPr>
        <w:t>管理人对报告期内本基金运作遵规守信情况的说明</w:t>
      </w:r>
    </w:p>
    <w:p w:rsidR="007A1FE7" w:rsidRDefault="007A1FE7" w:rsidP="007A1FE7">
      <w:pPr>
        <w:pStyle w:val="-"/>
        <w:ind w:firstLine="420"/>
        <w:rPr>
          <w:rFonts w:hint="eastAsia"/>
        </w:rPr>
      </w:pPr>
      <w:r>
        <w:rPr>
          <w:rFonts w:hint="eastAsia"/>
        </w:rPr>
        <w:t>本报告期内，本基金管理人严格遵守《中华人民共和国证券投资基金法》等有关法律法规、中国证监会和本基金基金合同的规定，本着诚实信用、勤勉尽责的原则管理和运用基金资产，在严格控制风险的基础上，为基金份额持有人谋求利益。本报告期内，本基金运作整体合法合规，没有损害基金份额持有人利益。基金的投资范围、投资比例及投资组合符合有关法律法规及基金合同的规定。</w:t>
      </w:r>
    </w:p>
    <w:p w:rsidR="007A1FE7" w:rsidRDefault="007A1FE7" w:rsidP="007A1FE7">
      <w:pPr>
        <w:pStyle w:val="-2"/>
        <w:spacing w:before="312"/>
        <w:rPr>
          <w:rFonts w:hint="eastAsia"/>
        </w:rPr>
      </w:pPr>
      <w:r>
        <w:rPr>
          <w:rFonts w:hint="eastAsia"/>
        </w:rPr>
        <w:t>公平交易专项说明</w:t>
      </w:r>
    </w:p>
    <w:p w:rsidR="007A1FE7" w:rsidRDefault="007A1FE7" w:rsidP="007A1FE7">
      <w:pPr>
        <w:pStyle w:val="-3"/>
        <w:spacing w:before="156" w:after="156"/>
        <w:rPr>
          <w:rFonts w:hint="eastAsia"/>
        </w:rPr>
      </w:pPr>
      <w:r>
        <w:rPr>
          <w:rFonts w:hint="eastAsia"/>
        </w:rPr>
        <w:t>公平交易制度的执行情况</w:t>
      </w:r>
    </w:p>
    <w:p w:rsidR="007A1FE7" w:rsidRDefault="007A1FE7" w:rsidP="007A1FE7">
      <w:pPr>
        <w:pStyle w:val="-"/>
        <w:ind w:firstLine="420"/>
        <w:rPr>
          <w:rFonts w:hint="eastAsia"/>
        </w:rPr>
      </w:pPr>
      <w:r>
        <w:rPr>
          <w:rFonts w:hint="eastAsia"/>
        </w:rPr>
        <w:lastRenderedPageBreak/>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7A1FE7" w:rsidRDefault="007A1FE7" w:rsidP="007A1FE7">
      <w:pPr>
        <w:pStyle w:val="-3"/>
        <w:spacing w:before="156" w:after="156"/>
        <w:rPr>
          <w:rFonts w:hint="eastAsia"/>
        </w:rPr>
      </w:pPr>
      <w:r>
        <w:rPr>
          <w:rFonts w:hint="eastAsia"/>
        </w:rPr>
        <w:t>异常交易行为的专项说明</w:t>
      </w:r>
    </w:p>
    <w:p w:rsidR="007A1FE7" w:rsidRDefault="007A1FE7" w:rsidP="007A1FE7">
      <w:pPr>
        <w:pStyle w:val="-"/>
        <w:ind w:firstLine="420"/>
        <w:rPr>
          <w:rFonts w:hint="eastAsia"/>
        </w:rPr>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7A1FE7" w:rsidRDefault="007A1FE7" w:rsidP="007A1FE7">
      <w:pPr>
        <w:pStyle w:val="-2"/>
        <w:spacing w:before="312"/>
        <w:rPr>
          <w:rFonts w:hint="eastAsia"/>
        </w:rPr>
      </w:pPr>
      <w:r>
        <w:rPr>
          <w:rFonts w:hint="eastAsia"/>
        </w:rPr>
        <w:t>报告期内基金投资策略和运作分析</w:t>
      </w:r>
    </w:p>
    <w:p w:rsidR="007A1FE7" w:rsidRDefault="007A1FE7" w:rsidP="007A1FE7">
      <w:pPr>
        <w:pStyle w:val="-"/>
        <w:ind w:firstLine="420"/>
        <w:rPr>
          <w:rFonts w:hint="eastAsia"/>
        </w:rPr>
      </w:pPr>
      <w:r>
        <w:rPr>
          <w:rFonts w:hint="eastAsia"/>
        </w:rPr>
        <w:t>一季度A股整体呈倒V型走势，资本市场在"十五五"开局之年的政策憧憬、经济形势与全球地缘冲突的交织影响下，呈现"宽幅震荡、结构分化"的格局，主要指数涨跌不一：沪深300、中证500、中证1000、创业板指表现分别为-3.89%、2.03%、0.32%和-0.57%。一季度前期经济数据呈现"生产旺、出口强、投资升、消费稳"的积极特征。1-2月规模以上工业增加值同比增长6.3%，装备制造业与高技术制造业增势强劲；基建设施投资同比高增11.4%，"十五五"重大项目加速落地；消费温和修复，CPI出现阶段性上升，文旅、赛事等服务消费多点开花；进出口数据双双超出市场预期。三月初美伊冲突爆发，对全球石化产品供应造成严重冲击，原油价格大幅上涨，引发通胀和流动性收紧担忧，导致股市回调。行业层面，煤炭、石油石化、综合表现居前，涨幅分别为16.83%、15.36%、13.67%；表现较差的非银金融、商贸零售、美容护理分别录得-14.98%、-14.43%、-8.93%。行业分化格局也反映出地缘冲突的影响，受益于供给收紧的能源行业大幅上涨。</w:t>
      </w:r>
    </w:p>
    <w:p w:rsidR="007A1FE7" w:rsidRDefault="007A1FE7" w:rsidP="007A1FE7">
      <w:pPr>
        <w:pStyle w:val="-"/>
        <w:ind w:firstLine="420"/>
        <w:rPr>
          <w:rFonts w:hint="eastAsia"/>
        </w:rPr>
      </w:pPr>
      <w:r>
        <w:rPr>
          <w:rFonts w:hint="eastAsia"/>
        </w:rPr>
        <w:t>本基金以质量成长风格为主要投资方向，注重估值与成长性的平衡。本季度，我们保持了较高权益仓位，主要投资方向聚焦于如下几个方面：稀缺的矿产资源，人工智能创新带来的对于半导体硬件设备和能源电力的需求，国产自主对于进口的替代，国内地产周期企稳回升以及相关的内需顺周期板块。我们相信这几个方向在未来相当长一段时间里仍然会是重点配置方向。</w:t>
      </w:r>
    </w:p>
    <w:p w:rsidR="007A1FE7" w:rsidRDefault="007A1FE7" w:rsidP="007A1FE7">
      <w:pPr>
        <w:pStyle w:val="-2"/>
        <w:spacing w:before="312"/>
        <w:rPr>
          <w:rFonts w:hint="eastAsia"/>
        </w:rPr>
      </w:pPr>
      <w:r>
        <w:rPr>
          <w:rFonts w:hint="eastAsia"/>
        </w:rPr>
        <w:t>报告期内基金的业绩表现</w:t>
      </w:r>
    </w:p>
    <w:p w:rsidR="007A1FE7" w:rsidRDefault="007A1FE7" w:rsidP="007A1FE7">
      <w:pPr>
        <w:pStyle w:val="-"/>
        <w:ind w:firstLine="420"/>
        <w:rPr>
          <w:rFonts w:hint="eastAsia"/>
        </w:rPr>
      </w:pPr>
      <w:r>
        <w:rPr>
          <w:rFonts w:hint="eastAsia"/>
        </w:rPr>
        <w:t>截至报告期末，本基金A份额净值为4.9890元，报告期内，份额净值增长率为0.23%，同期业绩基准增长率为-2.04%；本基金C份额净值为4.6343元，报告期内，份额净值增长率为0.03%，同期业绩基准增长率为-2.04%。</w:t>
      </w:r>
    </w:p>
    <w:p w:rsidR="007A1FE7" w:rsidRDefault="007A1FE7" w:rsidP="007A1FE7">
      <w:pPr>
        <w:pStyle w:val="-2"/>
        <w:spacing w:before="312"/>
        <w:rPr>
          <w:rFonts w:hint="eastAsia"/>
        </w:rPr>
      </w:pPr>
      <w:r>
        <w:rPr>
          <w:rFonts w:hint="eastAsia"/>
        </w:rPr>
        <w:t>报告期内基金持有人数或基金资产净值预警说明</w:t>
      </w:r>
    </w:p>
    <w:p w:rsidR="007A1FE7" w:rsidRDefault="007A1FE7" w:rsidP="007A1FE7">
      <w:pPr>
        <w:pStyle w:val="-"/>
        <w:ind w:firstLine="420"/>
        <w:rPr>
          <w:rFonts w:hint="eastAsia"/>
        </w:rPr>
      </w:pPr>
      <w:r>
        <w:rPr>
          <w:rFonts w:hint="eastAsia"/>
        </w:rPr>
        <w:lastRenderedPageBreak/>
        <w:t>报告期内，本基金未出现连续二十个交易日基金份额持有人数量不满二百人或者基金资产净值低于五千万元的情形。</w:t>
      </w:r>
    </w:p>
    <w:p w:rsidR="007A1FE7" w:rsidRDefault="007A1FE7" w:rsidP="007A1FE7">
      <w:pPr>
        <w:pStyle w:val="-1"/>
        <w:ind w:left="281" w:hanging="281"/>
        <w:rPr>
          <w:rFonts w:hint="eastAsia"/>
        </w:rPr>
      </w:pPr>
      <w:r>
        <w:rPr>
          <w:rFonts w:hint="eastAsia"/>
        </w:rPr>
        <w:t>投资组合报告</w:t>
      </w:r>
    </w:p>
    <w:p w:rsidR="007A1FE7" w:rsidRDefault="007A1FE7" w:rsidP="007A1FE7">
      <w:pPr>
        <w:pStyle w:val="-2"/>
        <w:spacing w:before="312"/>
        <w:rPr>
          <w:rFonts w:hint="eastAsia"/>
        </w:rPr>
      </w:pPr>
      <w:r>
        <w:rPr>
          <w:rFonts w:hint="eastAsia"/>
        </w:rPr>
        <w:t>报告期末基金资产组合情况</w:t>
      </w:r>
    </w:p>
    <w:p w:rsidR="007A1FE7" w:rsidRDefault="007A1FE7" w:rsidP="007A1FE7">
      <w:pPr>
        <w:jc w:val="right"/>
        <w:rPr>
          <w:rFonts w:hint="eastAsia"/>
        </w:rPr>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7A1FE7" w:rsidTr="007A1FE7">
        <w:trPr>
          <w:cnfStyle w:val="100000000000" w:firstRow="1" w:lastRow="0" w:firstColumn="0" w:lastColumn="0" w:oddVBand="0" w:evenVBand="0" w:oddHBand="0" w:evenHBand="0" w:firstRowFirstColumn="0" w:firstRowLastColumn="0" w:lastRowFirstColumn="0" w:lastRowLastColumn="0"/>
        </w:trPr>
        <w:tc>
          <w:tcPr>
            <w:tcW w:w="646" w:type="dxa"/>
          </w:tcPr>
          <w:p w:rsidR="007A1FE7" w:rsidRPr="007A1FE7" w:rsidRDefault="007A1FE7" w:rsidP="007A1FE7">
            <w:pPr>
              <w:jc w:val="center"/>
              <w:rPr>
                <w:b/>
              </w:rPr>
            </w:pPr>
            <w:r w:rsidRPr="007A1FE7">
              <w:rPr>
                <w:rFonts w:hint="eastAsia"/>
                <w:b/>
              </w:rPr>
              <w:t>序号</w:t>
            </w:r>
          </w:p>
        </w:tc>
        <w:tc>
          <w:tcPr>
            <w:tcW w:w="2971" w:type="dxa"/>
          </w:tcPr>
          <w:p w:rsidR="007A1FE7" w:rsidRPr="007A1FE7" w:rsidRDefault="007A1FE7" w:rsidP="007A1FE7">
            <w:pPr>
              <w:jc w:val="center"/>
              <w:rPr>
                <w:b/>
              </w:rPr>
            </w:pPr>
            <w:r w:rsidRPr="007A1FE7">
              <w:rPr>
                <w:rFonts w:hint="eastAsia"/>
                <w:b/>
              </w:rPr>
              <w:t>项目</w:t>
            </w:r>
          </w:p>
        </w:tc>
        <w:tc>
          <w:tcPr>
            <w:tcW w:w="2381" w:type="dxa"/>
          </w:tcPr>
          <w:p w:rsidR="007A1FE7" w:rsidRPr="007A1FE7" w:rsidRDefault="007A1FE7" w:rsidP="007A1FE7">
            <w:pPr>
              <w:jc w:val="center"/>
              <w:rPr>
                <w:b/>
              </w:rPr>
            </w:pPr>
            <w:r w:rsidRPr="007A1FE7">
              <w:rPr>
                <w:rFonts w:hint="eastAsia"/>
                <w:b/>
              </w:rPr>
              <w:t>金额（元）</w:t>
            </w:r>
          </w:p>
        </w:tc>
        <w:tc>
          <w:tcPr>
            <w:tcW w:w="2506" w:type="dxa"/>
          </w:tcPr>
          <w:p w:rsidR="007A1FE7" w:rsidRPr="007A1FE7" w:rsidRDefault="007A1FE7" w:rsidP="007A1FE7">
            <w:pPr>
              <w:jc w:val="center"/>
              <w:rPr>
                <w:b/>
              </w:rPr>
            </w:pPr>
            <w:r w:rsidRPr="007A1FE7">
              <w:rPr>
                <w:rFonts w:hint="eastAsia"/>
                <w:b/>
              </w:rPr>
              <w:t>占基金总资产的比例（</w:t>
            </w:r>
            <w:r w:rsidRPr="007A1FE7">
              <w:rPr>
                <w:rFonts w:hint="eastAsia"/>
                <w:b/>
              </w:rPr>
              <w:t>%</w:t>
            </w:r>
            <w:r w:rsidRPr="007A1FE7">
              <w:rPr>
                <w:rFonts w:hint="eastAsia"/>
                <w:b/>
              </w:rPr>
              <w:t>）</w:t>
            </w:r>
          </w:p>
        </w:tc>
      </w:tr>
      <w:tr w:rsidR="007A1FE7" w:rsidTr="007A1FE7">
        <w:tc>
          <w:tcPr>
            <w:tcW w:w="646" w:type="dxa"/>
          </w:tcPr>
          <w:p w:rsidR="007A1FE7" w:rsidRDefault="007A1FE7" w:rsidP="007A1FE7">
            <w:pPr>
              <w:jc w:val="center"/>
            </w:pPr>
            <w:r>
              <w:t>1</w:t>
            </w:r>
          </w:p>
        </w:tc>
        <w:tc>
          <w:tcPr>
            <w:tcW w:w="2971" w:type="dxa"/>
          </w:tcPr>
          <w:p w:rsidR="007A1FE7" w:rsidRDefault="007A1FE7" w:rsidP="007A1FE7">
            <w:pPr>
              <w:jc w:val="left"/>
            </w:pPr>
            <w:r>
              <w:rPr>
                <w:rFonts w:hint="eastAsia"/>
              </w:rPr>
              <w:t>权益投资</w:t>
            </w:r>
          </w:p>
        </w:tc>
        <w:tc>
          <w:tcPr>
            <w:tcW w:w="2381" w:type="dxa"/>
          </w:tcPr>
          <w:p w:rsidR="007A1FE7" w:rsidRDefault="007A1FE7" w:rsidP="007A1FE7">
            <w:pPr>
              <w:jc w:val="right"/>
            </w:pPr>
            <w:r>
              <w:t>1,661,943,078.62</w:t>
            </w:r>
          </w:p>
        </w:tc>
        <w:tc>
          <w:tcPr>
            <w:tcW w:w="2506" w:type="dxa"/>
          </w:tcPr>
          <w:p w:rsidR="007A1FE7" w:rsidRDefault="007A1FE7" w:rsidP="007A1FE7">
            <w:pPr>
              <w:jc w:val="right"/>
            </w:pPr>
            <w:r>
              <w:t>75.79</w:t>
            </w:r>
          </w:p>
        </w:tc>
      </w:tr>
      <w:tr w:rsidR="007A1FE7" w:rsidTr="007A1FE7">
        <w:tc>
          <w:tcPr>
            <w:tcW w:w="646" w:type="dxa"/>
          </w:tcPr>
          <w:p w:rsidR="007A1FE7" w:rsidRDefault="007A1FE7" w:rsidP="007A1FE7">
            <w:pPr>
              <w:jc w:val="center"/>
            </w:pPr>
          </w:p>
        </w:tc>
        <w:tc>
          <w:tcPr>
            <w:tcW w:w="2971" w:type="dxa"/>
          </w:tcPr>
          <w:p w:rsidR="007A1FE7" w:rsidRDefault="007A1FE7" w:rsidP="007A1FE7">
            <w:pPr>
              <w:jc w:val="left"/>
            </w:pPr>
            <w:r>
              <w:rPr>
                <w:rFonts w:hint="eastAsia"/>
              </w:rPr>
              <w:t>其中：股票</w:t>
            </w:r>
          </w:p>
        </w:tc>
        <w:tc>
          <w:tcPr>
            <w:tcW w:w="2381" w:type="dxa"/>
          </w:tcPr>
          <w:p w:rsidR="007A1FE7" w:rsidRDefault="007A1FE7" w:rsidP="007A1FE7">
            <w:pPr>
              <w:jc w:val="right"/>
            </w:pPr>
            <w:r>
              <w:t>1,661,943,078.62</w:t>
            </w:r>
          </w:p>
        </w:tc>
        <w:tc>
          <w:tcPr>
            <w:tcW w:w="2506" w:type="dxa"/>
          </w:tcPr>
          <w:p w:rsidR="007A1FE7" w:rsidRDefault="007A1FE7" w:rsidP="007A1FE7">
            <w:pPr>
              <w:jc w:val="right"/>
            </w:pPr>
            <w:r>
              <w:t>75.79</w:t>
            </w:r>
          </w:p>
        </w:tc>
      </w:tr>
      <w:tr w:rsidR="007A1FE7" w:rsidTr="007A1FE7">
        <w:tc>
          <w:tcPr>
            <w:tcW w:w="646" w:type="dxa"/>
          </w:tcPr>
          <w:p w:rsidR="007A1FE7" w:rsidRDefault="007A1FE7" w:rsidP="007A1FE7">
            <w:pPr>
              <w:jc w:val="center"/>
            </w:pPr>
            <w:r>
              <w:t>2</w:t>
            </w:r>
          </w:p>
        </w:tc>
        <w:tc>
          <w:tcPr>
            <w:tcW w:w="2971" w:type="dxa"/>
          </w:tcPr>
          <w:p w:rsidR="007A1FE7" w:rsidRDefault="007A1FE7" w:rsidP="007A1FE7">
            <w:pPr>
              <w:jc w:val="left"/>
            </w:pPr>
            <w:r>
              <w:rPr>
                <w:rFonts w:hint="eastAsia"/>
              </w:rPr>
              <w:t>基金投资</w:t>
            </w:r>
          </w:p>
        </w:tc>
        <w:tc>
          <w:tcPr>
            <w:tcW w:w="2381" w:type="dxa"/>
          </w:tcPr>
          <w:p w:rsidR="007A1FE7" w:rsidRDefault="007A1FE7" w:rsidP="007A1FE7">
            <w:pPr>
              <w:jc w:val="right"/>
            </w:pPr>
            <w:r>
              <w:t>-</w:t>
            </w:r>
          </w:p>
        </w:tc>
        <w:tc>
          <w:tcPr>
            <w:tcW w:w="2506" w:type="dxa"/>
          </w:tcPr>
          <w:p w:rsidR="007A1FE7" w:rsidRDefault="007A1FE7" w:rsidP="007A1FE7">
            <w:pPr>
              <w:jc w:val="right"/>
            </w:pPr>
            <w:r>
              <w:t>-</w:t>
            </w:r>
          </w:p>
        </w:tc>
      </w:tr>
      <w:tr w:rsidR="007A1FE7" w:rsidTr="007A1FE7">
        <w:tc>
          <w:tcPr>
            <w:tcW w:w="646" w:type="dxa"/>
          </w:tcPr>
          <w:p w:rsidR="007A1FE7" w:rsidRDefault="007A1FE7" w:rsidP="007A1FE7">
            <w:pPr>
              <w:jc w:val="center"/>
            </w:pPr>
            <w:r>
              <w:t>3</w:t>
            </w:r>
          </w:p>
        </w:tc>
        <w:tc>
          <w:tcPr>
            <w:tcW w:w="2971" w:type="dxa"/>
          </w:tcPr>
          <w:p w:rsidR="007A1FE7" w:rsidRDefault="007A1FE7" w:rsidP="007A1FE7">
            <w:pPr>
              <w:jc w:val="left"/>
            </w:pPr>
            <w:r>
              <w:rPr>
                <w:rFonts w:hint="eastAsia"/>
              </w:rPr>
              <w:t>固定收益投资</w:t>
            </w:r>
          </w:p>
        </w:tc>
        <w:tc>
          <w:tcPr>
            <w:tcW w:w="2381" w:type="dxa"/>
          </w:tcPr>
          <w:p w:rsidR="007A1FE7" w:rsidRDefault="007A1FE7" w:rsidP="007A1FE7">
            <w:pPr>
              <w:jc w:val="right"/>
            </w:pPr>
            <w:r>
              <w:t>460,925,764.53</w:t>
            </w:r>
          </w:p>
        </w:tc>
        <w:tc>
          <w:tcPr>
            <w:tcW w:w="2506" w:type="dxa"/>
          </w:tcPr>
          <w:p w:rsidR="007A1FE7" w:rsidRDefault="007A1FE7" w:rsidP="007A1FE7">
            <w:pPr>
              <w:jc w:val="right"/>
            </w:pPr>
            <w:r>
              <w:t>21.02</w:t>
            </w:r>
          </w:p>
        </w:tc>
      </w:tr>
      <w:tr w:rsidR="007A1FE7" w:rsidTr="007A1FE7">
        <w:tc>
          <w:tcPr>
            <w:tcW w:w="646" w:type="dxa"/>
          </w:tcPr>
          <w:p w:rsidR="007A1FE7" w:rsidRDefault="007A1FE7" w:rsidP="007A1FE7">
            <w:pPr>
              <w:jc w:val="center"/>
            </w:pPr>
          </w:p>
        </w:tc>
        <w:tc>
          <w:tcPr>
            <w:tcW w:w="2971" w:type="dxa"/>
          </w:tcPr>
          <w:p w:rsidR="007A1FE7" w:rsidRDefault="007A1FE7" w:rsidP="007A1FE7">
            <w:pPr>
              <w:jc w:val="left"/>
            </w:pPr>
            <w:r>
              <w:rPr>
                <w:rFonts w:hint="eastAsia"/>
              </w:rPr>
              <w:t>其中：债券</w:t>
            </w:r>
          </w:p>
        </w:tc>
        <w:tc>
          <w:tcPr>
            <w:tcW w:w="2381" w:type="dxa"/>
          </w:tcPr>
          <w:p w:rsidR="007A1FE7" w:rsidRDefault="007A1FE7" w:rsidP="007A1FE7">
            <w:pPr>
              <w:jc w:val="right"/>
            </w:pPr>
            <w:r>
              <w:t>460,925,764.53</w:t>
            </w:r>
          </w:p>
        </w:tc>
        <w:tc>
          <w:tcPr>
            <w:tcW w:w="2506" w:type="dxa"/>
          </w:tcPr>
          <w:p w:rsidR="007A1FE7" w:rsidRDefault="007A1FE7" w:rsidP="007A1FE7">
            <w:pPr>
              <w:jc w:val="right"/>
            </w:pPr>
            <w:r>
              <w:t>21.02</w:t>
            </w:r>
          </w:p>
        </w:tc>
      </w:tr>
      <w:tr w:rsidR="007A1FE7" w:rsidTr="007A1FE7">
        <w:tc>
          <w:tcPr>
            <w:tcW w:w="646" w:type="dxa"/>
          </w:tcPr>
          <w:p w:rsidR="007A1FE7" w:rsidRDefault="007A1FE7" w:rsidP="007A1FE7">
            <w:pPr>
              <w:jc w:val="center"/>
            </w:pPr>
          </w:p>
        </w:tc>
        <w:tc>
          <w:tcPr>
            <w:tcW w:w="2971" w:type="dxa"/>
          </w:tcPr>
          <w:p w:rsidR="007A1FE7" w:rsidRDefault="007A1FE7" w:rsidP="007A1FE7">
            <w:pPr>
              <w:jc w:val="left"/>
            </w:pPr>
            <w:r>
              <w:rPr>
                <w:rFonts w:hint="eastAsia"/>
              </w:rPr>
              <w:t xml:space="preserve">      </w:t>
            </w:r>
            <w:r>
              <w:rPr>
                <w:rFonts w:hint="eastAsia"/>
              </w:rPr>
              <w:t>资产支持证券</w:t>
            </w:r>
          </w:p>
        </w:tc>
        <w:tc>
          <w:tcPr>
            <w:tcW w:w="2381" w:type="dxa"/>
          </w:tcPr>
          <w:p w:rsidR="007A1FE7" w:rsidRDefault="007A1FE7" w:rsidP="007A1FE7">
            <w:pPr>
              <w:jc w:val="right"/>
            </w:pPr>
            <w:r>
              <w:t>-</w:t>
            </w:r>
          </w:p>
        </w:tc>
        <w:tc>
          <w:tcPr>
            <w:tcW w:w="2506" w:type="dxa"/>
          </w:tcPr>
          <w:p w:rsidR="007A1FE7" w:rsidRDefault="007A1FE7" w:rsidP="007A1FE7">
            <w:pPr>
              <w:jc w:val="right"/>
            </w:pPr>
            <w:r>
              <w:t>-</w:t>
            </w:r>
          </w:p>
        </w:tc>
      </w:tr>
      <w:tr w:rsidR="007A1FE7" w:rsidTr="007A1FE7">
        <w:tc>
          <w:tcPr>
            <w:tcW w:w="646" w:type="dxa"/>
          </w:tcPr>
          <w:p w:rsidR="007A1FE7" w:rsidRDefault="007A1FE7" w:rsidP="007A1FE7">
            <w:pPr>
              <w:jc w:val="center"/>
            </w:pPr>
            <w:r>
              <w:t>4</w:t>
            </w:r>
          </w:p>
        </w:tc>
        <w:tc>
          <w:tcPr>
            <w:tcW w:w="2971" w:type="dxa"/>
          </w:tcPr>
          <w:p w:rsidR="007A1FE7" w:rsidRDefault="007A1FE7" w:rsidP="007A1FE7">
            <w:pPr>
              <w:jc w:val="left"/>
            </w:pPr>
            <w:r>
              <w:rPr>
                <w:rFonts w:hint="eastAsia"/>
              </w:rPr>
              <w:t>贵金属投资</w:t>
            </w:r>
          </w:p>
        </w:tc>
        <w:tc>
          <w:tcPr>
            <w:tcW w:w="2381" w:type="dxa"/>
          </w:tcPr>
          <w:p w:rsidR="007A1FE7" w:rsidRDefault="007A1FE7" w:rsidP="007A1FE7">
            <w:pPr>
              <w:jc w:val="right"/>
            </w:pPr>
            <w:r>
              <w:t>-</w:t>
            </w:r>
          </w:p>
        </w:tc>
        <w:tc>
          <w:tcPr>
            <w:tcW w:w="2506" w:type="dxa"/>
          </w:tcPr>
          <w:p w:rsidR="007A1FE7" w:rsidRDefault="007A1FE7" w:rsidP="007A1FE7">
            <w:pPr>
              <w:jc w:val="right"/>
            </w:pPr>
            <w:r>
              <w:t>-</w:t>
            </w:r>
          </w:p>
        </w:tc>
      </w:tr>
      <w:tr w:rsidR="007A1FE7" w:rsidTr="007A1FE7">
        <w:tc>
          <w:tcPr>
            <w:tcW w:w="646" w:type="dxa"/>
          </w:tcPr>
          <w:p w:rsidR="007A1FE7" w:rsidRDefault="007A1FE7" w:rsidP="007A1FE7">
            <w:pPr>
              <w:jc w:val="center"/>
            </w:pPr>
            <w:r>
              <w:t>5</w:t>
            </w:r>
          </w:p>
        </w:tc>
        <w:tc>
          <w:tcPr>
            <w:tcW w:w="2971" w:type="dxa"/>
          </w:tcPr>
          <w:p w:rsidR="007A1FE7" w:rsidRDefault="007A1FE7" w:rsidP="007A1FE7">
            <w:pPr>
              <w:jc w:val="left"/>
            </w:pPr>
            <w:r>
              <w:rPr>
                <w:rFonts w:hint="eastAsia"/>
              </w:rPr>
              <w:t>金融衍生品投资</w:t>
            </w:r>
          </w:p>
        </w:tc>
        <w:tc>
          <w:tcPr>
            <w:tcW w:w="2381" w:type="dxa"/>
          </w:tcPr>
          <w:p w:rsidR="007A1FE7" w:rsidRDefault="007A1FE7" w:rsidP="007A1FE7">
            <w:pPr>
              <w:jc w:val="right"/>
            </w:pPr>
            <w:r>
              <w:t>-</w:t>
            </w:r>
          </w:p>
        </w:tc>
        <w:tc>
          <w:tcPr>
            <w:tcW w:w="2506" w:type="dxa"/>
          </w:tcPr>
          <w:p w:rsidR="007A1FE7" w:rsidRDefault="007A1FE7" w:rsidP="007A1FE7">
            <w:pPr>
              <w:jc w:val="right"/>
            </w:pPr>
            <w:r>
              <w:t>-</w:t>
            </w:r>
          </w:p>
        </w:tc>
      </w:tr>
      <w:tr w:rsidR="007A1FE7" w:rsidTr="007A1FE7">
        <w:tc>
          <w:tcPr>
            <w:tcW w:w="646" w:type="dxa"/>
          </w:tcPr>
          <w:p w:rsidR="007A1FE7" w:rsidRDefault="007A1FE7" w:rsidP="007A1FE7">
            <w:pPr>
              <w:jc w:val="center"/>
            </w:pPr>
            <w:r>
              <w:t>6</w:t>
            </w:r>
          </w:p>
        </w:tc>
        <w:tc>
          <w:tcPr>
            <w:tcW w:w="2971" w:type="dxa"/>
          </w:tcPr>
          <w:p w:rsidR="007A1FE7" w:rsidRDefault="007A1FE7" w:rsidP="007A1FE7">
            <w:pPr>
              <w:jc w:val="left"/>
            </w:pPr>
            <w:r>
              <w:rPr>
                <w:rFonts w:hint="eastAsia"/>
              </w:rPr>
              <w:t>买入返售金融资产</w:t>
            </w:r>
          </w:p>
        </w:tc>
        <w:tc>
          <w:tcPr>
            <w:tcW w:w="2381" w:type="dxa"/>
          </w:tcPr>
          <w:p w:rsidR="007A1FE7" w:rsidRDefault="007A1FE7" w:rsidP="007A1FE7">
            <w:pPr>
              <w:jc w:val="right"/>
            </w:pPr>
            <w:r>
              <w:t>-</w:t>
            </w:r>
          </w:p>
        </w:tc>
        <w:tc>
          <w:tcPr>
            <w:tcW w:w="2506" w:type="dxa"/>
          </w:tcPr>
          <w:p w:rsidR="007A1FE7" w:rsidRDefault="007A1FE7" w:rsidP="007A1FE7">
            <w:pPr>
              <w:jc w:val="right"/>
            </w:pPr>
            <w:r>
              <w:t>-</w:t>
            </w:r>
          </w:p>
        </w:tc>
      </w:tr>
      <w:tr w:rsidR="007A1FE7" w:rsidTr="007A1FE7">
        <w:tc>
          <w:tcPr>
            <w:tcW w:w="646" w:type="dxa"/>
          </w:tcPr>
          <w:p w:rsidR="007A1FE7" w:rsidRDefault="007A1FE7" w:rsidP="007A1FE7">
            <w:pPr>
              <w:jc w:val="center"/>
            </w:pPr>
          </w:p>
        </w:tc>
        <w:tc>
          <w:tcPr>
            <w:tcW w:w="2971" w:type="dxa"/>
          </w:tcPr>
          <w:p w:rsidR="007A1FE7" w:rsidRDefault="007A1FE7" w:rsidP="007A1FE7">
            <w:pPr>
              <w:jc w:val="left"/>
            </w:pPr>
            <w:r>
              <w:rPr>
                <w:rFonts w:hint="eastAsia"/>
              </w:rPr>
              <w:t>其中：买断式回购的买入返售金融资产</w:t>
            </w:r>
          </w:p>
        </w:tc>
        <w:tc>
          <w:tcPr>
            <w:tcW w:w="2381" w:type="dxa"/>
          </w:tcPr>
          <w:p w:rsidR="007A1FE7" w:rsidRDefault="007A1FE7" w:rsidP="007A1FE7">
            <w:pPr>
              <w:jc w:val="right"/>
            </w:pPr>
            <w:r>
              <w:t>-</w:t>
            </w:r>
          </w:p>
        </w:tc>
        <w:tc>
          <w:tcPr>
            <w:tcW w:w="2506" w:type="dxa"/>
          </w:tcPr>
          <w:p w:rsidR="007A1FE7" w:rsidRDefault="007A1FE7" w:rsidP="007A1FE7">
            <w:pPr>
              <w:jc w:val="right"/>
            </w:pPr>
            <w:r>
              <w:t>-</w:t>
            </w:r>
          </w:p>
        </w:tc>
      </w:tr>
      <w:tr w:rsidR="007A1FE7" w:rsidTr="007A1FE7">
        <w:tc>
          <w:tcPr>
            <w:tcW w:w="646" w:type="dxa"/>
          </w:tcPr>
          <w:p w:rsidR="007A1FE7" w:rsidRDefault="007A1FE7" w:rsidP="007A1FE7">
            <w:pPr>
              <w:jc w:val="center"/>
            </w:pPr>
            <w:r>
              <w:t>7</w:t>
            </w:r>
          </w:p>
        </w:tc>
        <w:tc>
          <w:tcPr>
            <w:tcW w:w="2971" w:type="dxa"/>
          </w:tcPr>
          <w:p w:rsidR="007A1FE7" w:rsidRDefault="007A1FE7" w:rsidP="007A1FE7">
            <w:pPr>
              <w:jc w:val="left"/>
            </w:pPr>
            <w:r>
              <w:rPr>
                <w:rFonts w:hint="eastAsia"/>
              </w:rPr>
              <w:t>银行存款和结算备付金合计</w:t>
            </w:r>
          </w:p>
        </w:tc>
        <w:tc>
          <w:tcPr>
            <w:tcW w:w="2381" w:type="dxa"/>
          </w:tcPr>
          <w:p w:rsidR="007A1FE7" w:rsidRDefault="007A1FE7" w:rsidP="007A1FE7">
            <w:pPr>
              <w:jc w:val="right"/>
            </w:pPr>
            <w:r>
              <w:t>69,133,930.41</w:t>
            </w:r>
          </w:p>
        </w:tc>
        <w:tc>
          <w:tcPr>
            <w:tcW w:w="2506" w:type="dxa"/>
          </w:tcPr>
          <w:p w:rsidR="007A1FE7" w:rsidRDefault="007A1FE7" w:rsidP="007A1FE7">
            <w:pPr>
              <w:jc w:val="right"/>
            </w:pPr>
            <w:r>
              <w:t>3.15</w:t>
            </w:r>
          </w:p>
        </w:tc>
      </w:tr>
      <w:tr w:rsidR="007A1FE7" w:rsidTr="007A1FE7">
        <w:tc>
          <w:tcPr>
            <w:tcW w:w="646" w:type="dxa"/>
          </w:tcPr>
          <w:p w:rsidR="007A1FE7" w:rsidRDefault="007A1FE7" w:rsidP="007A1FE7">
            <w:pPr>
              <w:jc w:val="center"/>
            </w:pPr>
            <w:r>
              <w:t>8</w:t>
            </w:r>
          </w:p>
        </w:tc>
        <w:tc>
          <w:tcPr>
            <w:tcW w:w="2971" w:type="dxa"/>
          </w:tcPr>
          <w:p w:rsidR="007A1FE7" w:rsidRDefault="007A1FE7" w:rsidP="007A1FE7">
            <w:pPr>
              <w:jc w:val="left"/>
            </w:pPr>
            <w:r>
              <w:rPr>
                <w:rFonts w:hint="eastAsia"/>
              </w:rPr>
              <w:t>其他资产</w:t>
            </w:r>
          </w:p>
        </w:tc>
        <w:tc>
          <w:tcPr>
            <w:tcW w:w="2381" w:type="dxa"/>
          </w:tcPr>
          <w:p w:rsidR="007A1FE7" w:rsidRDefault="007A1FE7" w:rsidP="007A1FE7">
            <w:pPr>
              <w:jc w:val="right"/>
            </w:pPr>
            <w:r>
              <w:t>695,973.66</w:t>
            </w:r>
          </w:p>
        </w:tc>
        <w:tc>
          <w:tcPr>
            <w:tcW w:w="2506" w:type="dxa"/>
          </w:tcPr>
          <w:p w:rsidR="007A1FE7" w:rsidRDefault="007A1FE7" w:rsidP="007A1FE7">
            <w:pPr>
              <w:jc w:val="right"/>
            </w:pPr>
            <w:r>
              <w:t>0.03</w:t>
            </w:r>
          </w:p>
        </w:tc>
      </w:tr>
      <w:tr w:rsidR="007A1FE7" w:rsidTr="007A1FE7">
        <w:tc>
          <w:tcPr>
            <w:tcW w:w="646" w:type="dxa"/>
          </w:tcPr>
          <w:p w:rsidR="007A1FE7" w:rsidRDefault="007A1FE7" w:rsidP="007A1FE7">
            <w:pPr>
              <w:jc w:val="center"/>
            </w:pPr>
            <w:r>
              <w:t>9</w:t>
            </w:r>
          </w:p>
        </w:tc>
        <w:tc>
          <w:tcPr>
            <w:tcW w:w="2971" w:type="dxa"/>
          </w:tcPr>
          <w:p w:rsidR="007A1FE7" w:rsidRDefault="007A1FE7" w:rsidP="007A1FE7">
            <w:pPr>
              <w:jc w:val="left"/>
            </w:pPr>
            <w:r>
              <w:rPr>
                <w:rFonts w:hint="eastAsia"/>
              </w:rPr>
              <w:t>合计</w:t>
            </w:r>
          </w:p>
        </w:tc>
        <w:tc>
          <w:tcPr>
            <w:tcW w:w="2381" w:type="dxa"/>
          </w:tcPr>
          <w:p w:rsidR="007A1FE7" w:rsidRDefault="007A1FE7" w:rsidP="007A1FE7">
            <w:pPr>
              <w:jc w:val="right"/>
            </w:pPr>
            <w:r>
              <w:t>2,192,698,747.22</w:t>
            </w:r>
          </w:p>
        </w:tc>
        <w:tc>
          <w:tcPr>
            <w:tcW w:w="2506" w:type="dxa"/>
          </w:tcPr>
          <w:p w:rsidR="007A1FE7" w:rsidRDefault="007A1FE7" w:rsidP="007A1FE7">
            <w:pPr>
              <w:jc w:val="right"/>
            </w:pPr>
            <w:r>
              <w:t>100.00</w:t>
            </w:r>
          </w:p>
        </w:tc>
      </w:tr>
    </w:tbl>
    <w:p w:rsidR="007A1FE7" w:rsidRDefault="007A1FE7" w:rsidP="007A1FE7">
      <w:pPr>
        <w:pStyle w:val="-2"/>
        <w:spacing w:before="312"/>
        <w:rPr>
          <w:rFonts w:hint="eastAsia"/>
        </w:rPr>
      </w:pPr>
      <w:r>
        <w:rPr>
          <w:rFonts w:hint="eastAsia"/>
        </w:rPr>
        <w:t>报告期末按行业分类的股票投资组合</w:t>
      </w:r>
    </w:p>
    <w:p w:rsidR="007A1FE7" w:rsidRDefault="007A1FE7" w:rsidP="007A1FE7">
      <w:pPr>
        <w:pStyle w:val="-3"/>
        <w:spacing w:before="156" w:after="156"/>
        <w:rPr>
          <w:rFonts w:hint="eastAsia"/>
        </w:rPr>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7A1FE7" w:rsidTr="007A1FE7">
        <w:trPr>
          <w:cnfStyle w:val="100000000000" w:firstRow="1" w:lastRow="0" w:firstColumn="0" w:lastColumn="0" w:oddVBand="0" w:evenVBand="0" w:oddHBand="0" w:evenHBand="0" w:firstRowFirstColumn="0" w:firstRowLastColumn="0" w:lastRowFirstColumn="0" w:lastRowLastColumn="0"/>
        </w:trPr>
        <w:tc>
          <w:tcPr>
            <w:tcW w:w="646" w:type="dxa"/>
          </w:tcPr>
          <w:p w:rsidR="007A1FE7" w:rsidRPr="007A1FE7" w:rsidRDefault="007A1FE7" w:rsidP="007A1FE7">
            <w:pPr>
              <w:jc w:val="center"/>
              <w:rPr>
                <w:b/>
              </w:rPr>
            </w:pPr>
            <w:r w:rsidRPr="007A1FE7">
              <w:rPr>
                <w:rFonts w:hint="eastAsia"/>
                <w:b/>
              </w:rPr>
              <w:t>代码</w:t>
            </w:r>
          </w:p>
        </w:tc>
        <w:tc>
          <w:tcPr>
            <w:tcW w:w="3595" w:type="dxa"/>
          </w:tcPr>
          <w:p w:rsidR="007A1FE7" w:rsidRPr="007A1FE7" w:rsidRDefault="007A1FE7" w:rsidP="007A1FE7">
            <w:pPr>
              <w:jc w:val="center"/>
              <w:rPr>
                <w:b/>
              </w:rPr>
            </w:pPr>
            <w:r w:rsidRPr="007A1FE7">
              <w:rPr>
                <w:rFonts w:hint="eastAsia"/>
                <w:b/>
              </w:rPr>
              <w:t>行业类别</w:t>
            </w:r>
          </w:p>
        </w:tc>
        <w:tc>
          <w:tcPr>
            <w:tcW w:w="1769" w:type="dxa"/>
          </w:tcPr>
          <w:p w:rsidR="007A1FE7" w:rsidRPr="007A1FE7" w:rsidRDefault="007A1FE7" w:rsidP="007A1FE7">
            <w:pPr>
              <w:jc w:val="center"/>
              <w:rPr>
                <w:b/>
              </w:rPr>
            </w:pPr>
            <w:r w:rsidRPr="007A1FE7">
              <w:rPr>
                <w:rFonts w:hint="eastAsia"/>
                <w:b/>
              </w:rPr>
              <w:t>公允价值（元）</w:t>
            </w:r>
          </w:p>
        </w:tc>
        <w:tc>
          <w:tcPr>
            <w:tcW w:w="2495" w:type="dxa"/>
          </w:tcPr>
          <w:p w:rsidR="007A1FE7" w:rsidRPr="007A1FE7" w:rsidRDefault="007A1FE7" w:rsidP="007A1FE7">
            <w:pPr>
              <w:jc w:val="center"/>
              <w:rPr>
                <w:b/>
              </w:rPr>
            </w:pPr>
            <w:r w:rsidRPr="007A1FE7">
              <w:rPr>
                <w:rFonts w:hint="eastAsia"/>
                <w:b/>
              </w:rPr>
              <w:t>占基金资产净值比例（％）</w:t>
            </w:r>
          </w:p>
        </w:tc>
      </w:tr>
      <w:tr w:rsidR="007A1FE7" w:rsidTr="007A1FE7">
        <w:tc>
          <w:tcPr>
            <w:tcW w:w="646" w:type="dxa"/>
          </w:tcPr>
          <w:p w:rsidR="007A1FE7" w:rsidRDefault="007A1FE7" w:rsidP="007A1FE7">
            <w:pPr>
              <w:jc w:val="left"/>
            </w:pPr>
            <w:r>
              <w:t>A</w:t>
            </w:r>
          </w:p>
        </w:tc>
        <w:tc>
          <w:tcPr>
            <w:tcW w:w="3595" w:type="dxa"/>
          </w:tcPr>
          <w:p w:rsidR="007A1FE7" w:rsidRDefault="007A1FE7" w:rsidP="007A1FE7">
            <w:pPr>
              <w:jc w:val="left"/>
            </w:pPr>
            <w:r>
              <w:rPr>
                <w:rFonts w:hint="eastAsia"/>
              </w:rPr>
              <w:t>农、林、牧、渔业</w:t>
            </w:r>
          </w:p>
        </w:tc>
        <w:tc>
          <w:tcPr>
            <w:tcW w:w="1769" w:type="dxa"/>
          </w:tcPr>
          <w:p w:rsidR="007A1FE7" w:rsidRDefault="007A1FE7" w:rsidP="007A1FE7">
            <w:pPr>
              <w:jc w:val="right"/>
            </w:pPr>
            <w:r>
              <w:t>-</w:t>
            </w:r>
          </w:p>
        </w:tc>
        <w:tc>
          <w:tcPr>
            <w:tcW w:w="2495" w:type="dxa"/>
          </w:tcPr>
          <w:p w:rsidR="007A1FE7" w:rsidRDefault="007A1FE7" w:rsidP="007A1FE7">
            <w:pPr>
              <w:jc w:val="right"/>
            </w:pPr>
            <w:r>
              <w:t>-</w:t>
            </w:r>
          </w:p>
        </w:tc>
      </w:tr>
      <w:tr w:rsidR="007A1FE7" w:rsidTr="007A1FE7">
        <w:tc>
          <w:tcPr>
            <w:tcW w:w="646" w:type="dxa"/>
          </w:tcPr>
          <w:p w:rsidR="007A1FE7" w:rsidRDefault="007A1FE7" w:rsidP="007A1FE7">
            <w:pPr>
              <w:jc w:val="left"/>
            </w:pPr>
            <w:r>
              <w:t>B</w:t>
            </w:r>
          </w:p>
        </w:tc>
        <w:tc>
          <w:tcPr>
            <w:tcW w:w="3595" w:type="dxa"/>
          </w:tcPr>
          <w:p w:rsidR="007A1FE7" w:rsidRDefault="007A1FE7" w:rsidP="007A1FE7">
            <w:pPr>
              <w:jc w:val="left"/>
            </w:pPr>
            <w:r>
              <w:rPr>
                <w:rFonts w:hint="eastAsia"/>
              </w:rPr>
              <w:t>采矿业</w:t>
            </w:r>
          </w:p>
        </w:tc>
        <w:tc>
          <w:tcPr>
            <w:tcW w:w="1769" w:type="dxa"/>
          </w:tcPr>
          <w:p w:rsidR="007A1FE7" w:rsidRDefault="007A1FE7" w:rsidP="007A1FE7">
            <w:pPr>
              <w:jc w:val="right"/>
            </w:pPr>
            <w:r>
              <w:t>78,822,251.05</w:t>
            </w:r>
          </w:p>
        </w:tc>
        <w:tc>
          <w:tcPr>
            <w:tcW w:w="2495" w:type="dxa"/>
          </w:tcPr>
          <w:p w:rsidR="007A1FE7" w:rsidRDefault="007A1FE7" w:rsidP="007A1FE7">
            <w:pPr>
              <w:jc w:val="right"/>
            </w:pPr>
            <w:r>
              <w:t>3.62</w:t>
            </w:r>
          </w:p>
        </w:tc>
      </w:tr>
      <w:tr w:rsidR="007A1FE7" w:rsidTr="007A1FE7">
        <w:tc>
          <w:tcPr>
            <w:tcW w:w="646" w:type="dxa"/>
          </w:tcPr>
          <w:p w:rsidR="007A1FE7" w:rsidRDefault="007A1FE7" w:rsidP="007A1FE7">
            <w:pPr>
              <w:jc w:val="left"/>
            </w:pPr>
            <w:r>
              <w:t>C</w:t>
            </w:r>
          </w:p>
        </w:tc>
        <w:tc>
          <w:tcPr>
            <w:tcW w:w="3595" w:type="dxa"/>
          </w:tcPr>
          <w:p w:rsidR="007A1FE7" w:rsidRDefault="007A1FE7" w:rsidP="007A1FE7">
            <w:pPr>
              <w:jc w:val="left"/>
            </w:pPr>
            <w:r>
              <w:rPr>
                <w:rFonts w:hint="eastAsia"/>
              </w:rPr>
              <w:t>制造业</w:t>
            </w:r>
          </w:p>
        </w:tc>
        <w:tc>
          <w:tcPr>
            <w:tcW w:w="1769" w:type="dxa"/>
          </w:tcPr>
          <w:p w:rsidR="007A1FE7" w:rsidRDefault="007A1FE7" w:rsidP="007A1FE7">
            <w:pPr>
              <w:jc w:val="right"/>
            </w:pPr>
            <w:r>
              <w:t>1,518,493,004.05</w:t>
            </w:r>
          </w:p>
        </w:tc>
        <w:tc>
          <w:tcPr>
            <w:tcW w:w="2495" w:type="dxa"/>
          </w:tcPr>
          <w:p w:rsidR="007A1FE7" w:rsidRDefault="007A1FE7" w:rsidP="007A1FE7">
            <w:pPr>
              <w:jc w:val="right"/>
            </w:pPr>
            <w:r>
              <w:t>69.71</w:t>
            </w:r>
          </w:p>
        </w:tc>
      </w:tr>
      <w:tr w:rsidR="007A1FE7" w:rsidTr="007A1FE7">
        <w:tc>
          <w:tcPr>
            <w:tcW w:w="646" w:type="dxa"/>
          </w:tcPr>
          <w:p w:rsidR="007A1FE7" w:rsidRDefault="007A1FE7" w:rsidP="007A1FE7">
            <w:pPr>
              <w:jc w:val="left"/>
            </w:pPr>
            <w:r>
              <w:t>D</w:t>
            </w:r>
          </w:p>
        </w:tc>
        <w:tc>
          <w:tcPr>
            <w:tcW w:w="3595" w:type="dxa"/>
          </w:tcPr>
          <w:p w:rsidR="007A1FE7" w:rsidRDefault="007A1FE7" w:rsidP="007A1FE7">
            <w:pPr>
              <w:jc w:val="left"/>
            </w:pPr>
            <w:r>
              <w:rPr>
                <w:rFonts w:hint="eastAsia"/>
              </w:rPr>
              <w:t>电力、热力、燃气及水生产和供应业</w:t>
            </w:r>
          </w:p>
        </w:tc>
        <w:tc>
          <w:tcPr>
            <w:tcW w:w="1769" w:type="dxa"/>
          </w:tcPr>
          <w:p w:rsidR="007A1FE7" w:rsidRDefault="007A1FE7" w:rsidP="007A1FE7">
            <w:pPr>
              <w:jc w:val="right"/>
            </w:pPr>
            <w:r>
              <w:t>1,598,605.40</w:t>
            </w:r>
          </w:p>
        </w:tc>
        <w:tc>
          <w:tcPr>
            <w:tcW w:w="2495" w:type="dxa"/>
          </w:tcPr>
          <w:p w:rsidR="007A1FE7" w:rsidRDefault="007A1FE7" w:rsidP="007A1FE7">
            <w:pPr>
              <w:jc w:val="right"/>
            </w:pPr>
            <w:r>
              <w:t>0.07</w:t>
            </w:r>
          </w:p>
        </w:tc>
      </w:tr>
      <w:tr w:rsidR="007A1FE7" w:rsidTr="007A1FE7">
        <w:tc>
          <w:tcPr>
            <w:tcW w:w="646" w:type="dxa"/>
          </w:tcPr>
          <w:p w:rsidR="007A1FE7" w:rsidRDefault="007A1FE7" w:rsidP="007A1FE7">
            <w:pPr>
              <w:jc w:val="left"/>
            </w:pPr>
            <w:r>
              <w:t>E</w:t>
            </w:r>
          </w:p>
        </w:tc>
        <w:tc>
          <w:tcPr>
            <w:tcW w:w="3595" w:type="dxa"/>
          </w:tcPr>
          <w:p w:rsidR="007A1FE7" w:rsidRDefault="007A1FE7" w:rsidP="007A1FE7">
            <w:pPr>
              <w:jc w:val="left"/>
            </w:pPr>
            <w:r>
              <w:rPr>
                <w:rFonts w:hint="eastAsia"/>
              </w:rPr>
              <w:t>建筑业</w:t>
            </w:r>
          </w:p>
        </w:tc>
        <w:tc>
          <w:tcPr>
            <w:tcW w:w="1769" w:type="dxa"/>
          </w:tcPr>
          <w:p w:rsidR="007A1FE7" w:rsidRDefault="007A1FE7" w:rsidP="007A1FE7">
            <w:pPr>
              <w:jc w:val="right"/>
            </w:pPr>
            <w:r>
              <w:t>-</w:t>
            </w:r>
          </w:p>
        </w:tc>
        <w:tc>
          <w:tcPr>
            <w:tcW w:w="2495" w:type="dxa"/>
          </w:tcPr>
          <w:p w:rsidR="007A1FE7" w:rsidRDefault="007A1FE7" w:rsidP="007A1FE7">
            <w:pPr>
              <w:jc w:val="right"/>
            </w:pPr>
            <w:r>
              <w:t>-</w:t>
            </w:r>
          </w:p>
        </w:tc>
      </w:tr>
      <w:tr w:rsidR="007A1FE7" w:rsidTr="007A1FE7">
        <w:tc>
          <w:tcPr>
            <w:tcW w:w="646" w:type="dxa"/>
          </w:tcPr>
          <w:p w:rsidR="007A1FE7" w:rsidRDefault="007A1FE7" w:rsidP="007A1FE7">
            <w:pPr>
              <w:jc w:val="left"/>
            </w:pPr>
            <w:r>
              <w:t>F</w:t>
            </w:r>
          </w:p>
        </w:tc>
        <w:tc>
          <w:tcPr>
            <w:tcW w:w="3595" w:type="dxa"/>
          </w:tcPr>
          <w:p w:rsidR="007A1FE7" w:rsidRDefault="007A1FE7" w:rsidP="007A1FE7">
            <w:pPr>
              <w:jc w:val="left"/>
            </w:pPr>
            <w:r>
              <w:rPr>
                <w:rFonts w:hint="eastAsia"/>
              </w:rPr>
              <w:t>批发和零售业</w:t>
            </w:r>
          </w:p>
        </w:tc>
        <w:tc>
          <w:tcPr>
            <w:tcW w:w="1769" w:type="dxa"/>
          </w:tcPr>
          <w:p w:rsidR="007A1FE7" w:rsidRDefault="007A1FE7" w:rsidP="007A1FE7">
            <w:pPr>
              <w:jc w:val="right"/>
            </w:pPr>
            <w:r>
              <w:t>26,884.64</w:t>
            </w:r>
          </w:p>
        </w:tc>
        <w:tc>
          <w:tcPr>
            <w:tcW w:w="2495" w:type="dxa"/>
          </w:tcPr>
          <w:p w:rsidR="007A1FE7" w:rsidRDefault="007A1FE7" w:rsidP="007A1FE7">
            <w:pPr>
              <w:jc w:val="right"/>
            </w:pPr>
            <w:r>
              <w:t>0.00</w:t>
            </w:r>
          </w:p>
        </w:tc>
      </w:tr>
      <w:tr w:rsidR="007A1FE7" w:rsidTr="007A1FE7">
        <w:tc>
          <w:tcPr>
            <w:tcW w:w="646" w:type="dxa"/>
          </w:tcPr>
          <w:p w:rsidR="007A1FE7" w:rsidRDefault="007A1FE7" w:rsidP="007A1FE7">
            <w:pPr>
              <w:jc w:val="left"/>
            </w:pPr>
            <w:r>
              <w:t>G</w:t>
            </w:r>
          </w:p>
        </w:tc>
        <w:tc>
          <w:tcPr>
            <w:tcW w:w="3595" w:type="dxa"/>
          </w:tcPr>
          <w:p w:rsidR="007A1FE7" w:rsidRDefault="007A1FE7" w:rsidP="007A1FE7">
            <w:pPr>
              <w:jc w:val="left"/>
            </w:pPr>
            <w:r>
              <w:rPr>
                <w:rFonts w:hint="eastAsia"/>
              </w:rPr>
              <w:t>交通运输、仓储和邮政业</w:t>
            </w:r>
          </w:p>
        </w:tc>
        <w:tc>
          <w:tcPr>
            <w:tcW w:w="1769" w:type="dxa"/>
          </w:tcPr>
          <w:p w:rsidR="007A1FE7" w:rsidRDefault="007A1FE7" w:rsidP="007A1FE7">
            <w:pPr>
              <w:jc w:val="right"/>
            </w:pPr>
            <w:r>
              <w:t>60,439.94</w:t>
            </w:r>
          </w:p>
        </w:tc>
        <w:tc>
          <w:tcPr>
            <w:tcW w:w="2495" w:type="dxa"/>
          </w:tcPr>
          <w:p w:rsidR="007A1FE7" w:rsidRDefault="007A1FE7" w:rsidP="007A1FE7">
            <w:pPr>
              <w:jc w:val="right"/>
            </w:pPr>
            <w:r>
              <w:t>0.00</w:t>
            </w:r>
          </w:p>
        </w:tc>
      </w:tr>
      <w:tr w:rsidR="007A1FE7" w:rsidTr="007A1FE7">
        <w:tc>
          <w:tcPr>
            <w:tcW w:w="646" w:type="dxa"/>
          </w:tcPr>
          <w:p w:rsidR="007A1FE7" w:rsidRDefault="007A1FE7" w:rsidP="007A1FE7">
            <w:pPr>
              <w:jc w:val="left"/>
            </w:pPr>
            <w:r>
              <w:t>H</w:t>
            </w:r>
          </w:p>
        </w:tc>
        <w:tc>
          <w:tcPr>
            <w:tcW w:w="3595" w:type="dxa"/>
          </w:tcPr>
          <w:p w:rsidR="007A1FE7" w:rsidRDefault="007A1FE7" w:rsidP="007A1FE7">
            <w:pPr>
              <w:jc w:val="left"/>
            </w:pPr>
            <w:r>
              <w:rPr>
                <w:rFonts w:hint="eastAsia"/>
              </w:rPr>
              <w:t>住宿和餐饮业</w:t>
            </w:r>
          </w:p>
        </w:tc>
        <w:tc>
          <w:tcPr>
            <w:tcW w:w="1769" w:type="dxa"/>
          </w:tcPr>
          <w:p w:rsidR="007A1FE7" w:rsidRDefault="007A1FE7" w:rsidP="007A1FE7">
            <w:pPr>
              <w:jc w:val="right"/>
            </w:pPr>
            <w:r>
              <w:t>-</w:t>
            </w:r>
          </w:p>
        </w:tc>
        <w:tc>
          <w:tcPr>
            <w:tcW w:w="2495" w:type="dxa"/>
          </w:tcPr>
          <w:p w:rsidR="007A1FE7" w:rsidRDefault="007A1FE7" w:rsidP="007A1FE7">
            <w:pPr>
              <w:jc w:val="right"/>
            </w:pPr>
            <w:r>
              <w:t>-</w:t>
            </w:r>
          </w:p>
        </w:tc>
      </w:tr>
      <w:tr w:rsidR="007A1FE7" w:rsidTr="007A1FE7">
        <w:tc>
          <w:tcPr>
            <w:tcW w:w="646" w:type="dxa"/>
          </w:tcPr>
          <w:p w:rsidR="007A1FE7" w:rsidRDefault="007A1FE7" w:rsidP="007A1FE7">
            <w:pPr>
              <w:jc w:val="left"/>
            </w:pPr>
            <w:r>
              <w:t>I</w:t>
            </w:r>
          </w:p>
        </w:tc>
        <w:tc>
          <w:tcPr>
            <w:tcW w:w="3595" w:type="dxa"/>
          </w:tcPr>
          <w:p w:rsidR="007A1FE7" w:rsidRDefault="007A1FE7" w:rsidP="007A1FE7">
            <w:pPr>
              <w:jc w:val="left"/>
            </w:pPr>
            <w:r>
              <w:rPr>
                <w:rFonts w:hint="eastAsia"/>
              </w:rPr>
              <w:t>信息传输、软件和信息技术服务业</w:t>
            </w:r>
          </w:p>
        </w:tc>
        <w:tc>
          <w:tcPr>
            <w:tcW w:w="1769" w:type="dxa"/>
          </w:tcPr>
          <w:p w:rsidR="007A1FE7" w:rsidRDefault="007A1FE7" w:rsidP="007A1FE7">
            <w:pPr>
              <w:jc w:val="right"/>
            </w:pPr>
            <w:r>
              <w:t>22,661,714.34</w:t>
            </w:r>
          </w:p>
        </w:tc>
        <w:tc>
          <w:tcPr>
            <w:tcW w:w="2495" w:type="dxa"/>
          </w:tcPr>
          <w:p w:rsidR="007A1FE7" w:rsidRDefault="007A1FE7" w:rsidP="007A1FE7">
            <w:pPr>
              <w:jc w:val="right"/>
            </w:pPr>
            <w:r>
              <w:t>1.04</w:t>
            </w:r>
          </w:p>
        </w:tc>
      </w:tr>
      <w:tr w:rsidR="007A1FE7" w:rsidTr="007A1FE7">
        <w:tc>
          <w:tcPr>
            <w:tcW w:w="646" w:type="dxa"/>
          </w:tcPr>
          <w:p w:rsidR="007A1FE7" w:rsidRDefault="007A1FE7" w:rsidP="007A1FE7">
            <w:pPr>
              <w:jc w:val="left"/>
            </w:pPr>
            <w:r>
              <w:t>J</w:t>
            </w:r>
          </w:p>
        </w:tc>
        <w:tc>
          <w:tcPr>
            <w:tcW w:w="3595" w:type="dxa"/>
          </w:tcPr>
          <w:p w:rsidR="007A1FE7" w:rsidRDefault="007A1FE7" w:rsidP="007A1FE7">
            <w:pPr>
              <w:jc w:val="left"/>
            </w:pPr>
            <w:r>
              <w:rPr>
                <w:rFonts w:hint="eastAsia"/>
              </w:rPr>
              <w:t>金融业</w:t>
            </w:r>
          </w:p>
        </w:tc>
        <w:tc>
          <w:tcPr>
            <w:tcW w:w="1769" w:type="dxa"/>
          </w:tcPr>
          <w:p w:rsidR="007A1FE7" w:rsidRDefault="007A1FE7" w:rsidP="007A1FE7">
            <w:pPr>
              <w:jc w:val="right"/>
            </w:pPr>
            <w:r>
              <w:t>-</w:t>
            </w:r>
          </w:p>
        </w:tc>
        <w:tc>
          <w:tcPr>
            <w:tcW w:w="2495" w:type="dxa"/>
          </w:tcPr>
          <w:p w:rsidR="007A1FE7" w:rsidRDefault="007A1FE7" w:rsidP="007A1FE7">
            <w:pPr>
              <w:jc w:val="right"/>
            </w:pPr>
            <w:r>
              <w:t>-</w:t>
            </w:r>
          </w:p>
        </w:tc>
      </w:tr>
      <w:tr w:rsidR="007A1FE7" w:rsidTr="007A1FE7">
        <w:tc>
          <w:tcPr>
            <w:tcW w:w="646" w:type="dxa"/>
          </w:tcPr>
          <w:p w:rsidR="007A1FE7" w:rsidRDefault="007A1FE7" w:rsidP="007A1FE7">
            <w:pPr>
              <w:jc w:val="left"/>
            </w:pPr>
            <w:r>
              <w:t>K</w:t>
            </w:r>
          </w:p>
        </w:tc>
        <w:tc>
          <w:tcPr>
            <w:tcW w:w="3595" w:type="dxa"/>
          </w:tcPr>
          <w:p w:rsidR="007A1FE7" w:rsidRDefault="007A1FE7" w:rsidP="007A1FE7">
            <w:pPr>
              <w:jc w:val="left"/>
            </w:pPr>
            <w:r>
              <w:rPr>
                <w:rFonts w:hint="eastAsia"/>
              </w:rPr>
              <w:t>房地产业</w:t>
            </w:r>
          </w:p>
        </w:tc>
        <w:tc>
          <w:tcPr>
            <w:tcW w:w="1769" w:type="dxa"/>
          </w:tcPr>
          <w:p w:rsidR="007A1FE7" w:rsidRDefault="007A1FE7" w:rsidP="007A1FE7">
            <w:pPr>
              <w:jc w:val="right"/>
            </w:pPr>
            <w:r>
              <w:t>25,230,000.00</w:t>
            </w:r>
          </w:p>
        </w:tc>
        <w:tc>
          <w:tcPr>
            <w:tcW w:w="2495" w:type="dxa"/>
          </w:tcPr>
          <w:p w:rsidR="007A1FE7" w:rsidRDefault="007A1FE7" w:rsidP="007A1FE7">
            <w:pPr>
              <w:jc w:val="right"/>
            </w:pPr>
            <w:r>
              <w:t>1.16</w:t>
            </w:r>
          </w:p>
        </w:tc>
      </w:tr>
      <w:tr w:rsidR="007A1FE7" w:rsidTr="007A1FE7">
        <w:tc>
          <w:tcPr>
            <w:tcW w:w="646" w:type="dxa"/>
          </w:tcPr>
          <w:p w:rsidR="007A1FE7" w:rsidRDefault="007A1FE7" w:rsidP="007A1FE7">
            <w:pPr>
              <w:jc w:val="left"/>
            </w:pPr>
            <w:r>
              <w:t>L</w:t>
            </w:r>
          </w:p>
        </w:tc>
        <w:tc>
          <w:tcPr>
            <w:tcW w:w="3595" w:type="dxa"/>
          </w:tcPr>
          <w:p w:rsidR="007A1FE7" w:rsidRDefault="007A1FE7" w:rsidP="007A1FE7">
            <w:pPr>
              <w:jc w:val="left"/>
            </w:pPr>
            <w:r>
              <w:rPr>
                <w:rFonts w:hint="eastAsia"/>
              </w:rPr>
              <w:t>租赁和商务服务业</w:t>
            </w:r>
          </w:p>
        </w:tc>
        <w:tc>
          <w:tcPr>
            <w:tcW w:w="1769" w:type="dxa"/>
          </w:tcPr>
          <w:p w:rsidR="007A1FE7" w:rsidRDefault="007A1FE7" w:rsidP="007A1FE7">
            <w:pPr>
              <w:jc w:val="right"/>
            </w:pPr>
            <w:r>
              <w:t>4,310,000.00</w:t>
            </w:r>
          </w:p>
        </w:tc>
        <w:tc>
          <w:tcPr>
            <w:tcW w:w="2495" w:type="dxa"/>
          </w:tcPr>
          <w:p w:rsidR="007A1FE7" w:rsidRDefault="007A1FE7" w:rsidP="007A1FE7">
            <w:pPr>
              <w:jc w:val="right"/>
            </w:pPr>
            <w:r>
              <w:t>0.20</w:t>
            </w:r>
          </w:p>
        </w:tc>
      </w:tr>
      <w:tr w:rsidR="007A1FE7" w:rsidTr="007A1FE7">
        <w:tc>
          <w:tcPr>
            <w:tcW w:w="646" w:type="dxa"/>
          </w:tcPr>
          <w:p w:rsidR="007A1FE7" w:rsidRDefault="007A1FE7" w:rsidP="007A1FE7">
            <w:pPr>
              <w:jc w:val="left"/>
            </w:pPr>
            <w:r>
              <w:lastRenderedPageBreak/>
              <w:t>M</w:t>
            </w:r>
          </w:p>
        </w:tc>
        <w:tc>
          <w:tcPr>
            <w:tcW w:w="3595" w:type="dxa"/>
          </w:tcPr>
          <w:p w:rsidR="007A1FE7" w:rsidRDefault="007A1FE7" w:rsidP="007A1FE7">
            <w:pPr>
              <w:jc w:val="left"/>
            </w:pPr>
            <w:r>
              <w:rPr>
                <w:rFonts w:hint="eastAsia"/>
              </w:rPr>
              <w:t>科学研究和技术服务业</w:t>
            </w:r>
          </w:p>
        </w:tc>
        <w:tc>
          <w:tcPr>
            <w:tcW w:w="1769" w:type="dxa"/>
          </w:tcPr>
          <w:p w:rsidR="007A1FE7" w:rsidRDefault="007A1FE7" w:rsidP="007A1FE7">
            <w:pPr>
              <w:jc w:val="right"/>
            </w:pPr>
            <w:r>
              <w:t>75,049.20</w:t>
            </w:r>
          </w:p>
        </w:tc>
        <w:tc>
          <w:tcPr>
            <w:tcW w:w="2495" w:type="dxa"/>
          </w:tcPr>
          <w:p w:rsidR="007A1FE7" w:rsidRDefault="007A1FE7" w:rsidP="007A1FE7">
            <w:pPr>
              <w:jc w:val="right"/>
            </w:pPr>
            <w:r>
              <w:t>0.00</w:t>
            </w:r>
          </w:p>
        </w:tc>
      </w:tr>
      <w:tr w:rsidR="007A1FE7" w:rsidTr="007A1FE7">
        <w:tc>
          <w:tcPr>
            <w:tcW w:w="646" w:type="dxa"/>
          </w:tcPr>
          <w:p w:rsidR="007A1FE7" w:rsidRDefault="007A1FE7" w:rsidP="007A1FE7">
            <w:pPr>
              <w:jc w:val="left"/>
            </w:pPr>
            <w:r>
              <w:t>N</w:t>
            </w:r>
          </w:p>
        </w:tc>
        <w:tc>
          <w:tcPr>
            <w:tcW w:w="3595" w:type="dxa"/>
          </w:tcPr>
          <w:p w:rsidR="007A1FE7" w:rsidRDefault="007A1FE7" w:rsidP="007A1FE7">
            <w:pPr>
              <w:jc w:val="left"/>
            </w:pPr>
            <w:r>
              <w:rPr>
                <w:rFonts w:hint="eastAsia"/>
              </w:rPr>
              <w:t>水利、环境和公共设施管理业</w:t>
            </w:r>
          </w:p>
        </w:tc>
        <w:tc>
          <w:tcPr>
            <w:tcW w:w="1769" w:type="dxa"/>
          </w:tcPr>
          <w:p w:rsidR="007A1FE7" w:rsidRDefault="007A1FE7" w:rsidP="007A1FE7">
            <w:pPr>
              <w:jc w:val="right"/>
            </w:pPr>
            <w:r>
              <w:t>-</w:t>
            </w:r>
          </w:p>
        </w:tc>
        <w:tc>
          <w:tcPr>
            <w:tcW w:w="2495" w:type="dxa"/>
          </w:tcPr>
          <w:p w:rsidR="007A1FE7" w:rsidRDefault="007A1FE7" w:rsidP="007A1FE7">
            <w:pPr>
              <w:jc w:val="right"/>
            </w:pPr>
            <w:r>
              <w:t>-</w:t>
            </w:r>
          </w:p>
        </w:tc>
      </w:tr>
      <w:tr w:rsidR="007A1FE7" w:rsidTr="007A1FE7">
        <w:tc>
          <w:tcPr>
            <w:tcW w:w="646" w:type="dxa"/>
          </w:tcPr>
          <w:p w:rsidR="007A1FE7" w:rsidRDefault="007A1FE7" w:rsidP="007A1FE7">
            <w:pPr>
              <w:jc w:val="left"/>
            </w:pPr>
            <w:r>
              <w:t>O</w:t>
            </w:r>
          </w:p>
        </w:tc>
        <w:tc>
          <w:tcPr>
            <w:tcW w:w="3595" w:type="dxa"/>
          </w:tcPr>
          <w:p w:rsidR="007A1FE7" w:rsidRDefault="007A1FE7" w:rsidP="007A1FE7">
            <w:pPr>
              <w:jc w:val="left"/>
            </w:pPr>
            <w:r>
              <w:rPr>
                <w:rFonts w:hint="eastAsia"/>
              </w:rPr>
              <w:t>居民服务、修理和其他服务业</w:t>
            </w:r>
          </w:p>
        </w:tc>
        <w:tc>
          <w:tcPr>
            <w:tcW w:w="1769" w:type="dxa"/>
          </w:tcPr>
          <w:p w:rsidR="007A1FE7" w:rsidRDefault="007A1FE7" w:rsidP="007A1FE7">
            <w:pPr>
              <w:jc w:val="right"/>
            </w:pPr>
            <w:r>
              <w:t>-</w:t>
            </w:r>
          </w:p>
        </w:tc>
        <w:tc>
          <w:tcPr>
            <w:tcW w:w="2495" w:type="dxa"/>
          </w:tcPr>
          <w:p w:rsidR="007A1FE7" w:rsidRDefault="007A1FE7" w:rsidP="007A1FE7">
            <w:pPr>
              <w:jc w:val="right"/>
            </w:pPr>
            <w:r>
              <w:t>-</w:t>
            </w:r>
          </w:p>
        </w:tc>
      </w:tr>
      <w:tr w:rsidR="007A1FE7" w:rsidTr="007A1FE7">
        <w:tc>
          <w:tcPr>
            <w:tcW w:w="646" w:type="dxa"/>
          </w:tcPr>
          <w:p w:rsidR="007A1FE7" w:rsidRDefault="007A1FE7" w:rsidP="007A1FE7">
            <w:pPr>
              <w:jc w:val="left"/>
            </w:pPr>
            <w:r>
              <w:t>P</w:t>
            </w:r>
          </w:p>
        </w:tc>
        <w:tc>
          <w:tcPr>
            <w:tcW w:w="3595" w:type="dxa"/>
          </w:tcPr>
          <w:p w:rsidR="007A1FE7" w:rsidRDefault="007A1FE7" w:rsidP="007A1FE7">
            <w:pPr>
              <w:jc w:val="left"/>
            </w:pPr>
            <w:r>
              <w:rPr>
                <w:rFonts w:hint="eastAsia"/>
              </w:rPr>
              <w:t>教育</w:t>
            </w:r>
          </w:p>
        </w:tc>
        <w:tc>
          <w:tcPr>
            <w:tcW w:w="1769" w:type="dxa"/>
          </w:tcPr>
          <w:p w:rsidR="007A1FE7" w:rsidRDefault="007A1FE7" w:rsidP="007A1FE7">
            <w:pPr>
              <w:jc w:val="right"/>
            </w:pPr>
            <w:r>
              <w:t>10,665,130.00</w:t>
            </w:r>
          </w:p>
        </w:tc>
        <w:tc>
          <w:tcPr>
            <w:tcW w:w="2495" w:type="dxa"/>
          </w:tcPr>
          <w:p w:rsidR="007A1FE7" w:rsidRDefault="007A1FE7" w:rsidP="007A1FE7">
            <w:pPr>
              <w:jc w:val="right"/>
            </w:pPr>
            <w:r>
              <w:t>0.49</w:t>
            </w:r>
          </w:p>
        </w:tc>
      </w:tr>
      <w:tr w:rsidR="007A1FE7" w:rsidTr="007A1FE7">
        <w:tc>
          <w:tcPr>
            <w:tcW w:w="646" w:type="dxa"/>
          </w:tcPr>
          <w:p w:rsidR="007A1FE7" w:rsidRDefault="007A1FE7" w:rsidP="007A1FE7">
            <w:pPr>
              <w:jc w:val="left"/>
            </w:pPr>
            <w:r>
              <w:t>Q</w:t>
            </w:r>
          </w:p>
        </w:tc>
        <w:tc>
          <w:tcPr>
            <w:tcW w:w="3595" w:type="dxa"/>
          </w:tcPr>
          <w:p w:rsidR="007A1FE7" w:rsidRDefault="007A1FE7" w:rsidP="007A1FE7">
            <w:pPr>
              <w:jc w:val="left"/>
            </w:pPr>
            <w:r>
              <w:rPr>
                <w:rFonts w:hint="eastAsia"/>
              </w:rPr>
              <w:t>卫生和社会工作</w:t>
            </w:r>
          </w:p>
        </w:tc>
        <w:tc>
          <w:tcPr>
            <w:tcW w:w="1769" w:type="dxa"/>
          </w:tcPr>
          <w:p w:rsidR="007A1FE7" w:rsidRDefault="007A1FE7" w:rsidP="007A1FE7">
            <w:pPr>
              <w:jc w:val="right"/>
            </w:pPr>
            <w:r>
              <w:t>-</w:t>
            </w:r>
          </w:p>
        </w:tc>
        <w:tc>
          <w:tcPr>
            <w:tcW w:w="2495" w:type="dxa"/>
          </w:tcPr>
          <w:p w:rsidR="007A1FE7" w:rsidRDefault="007A1FE7" w:rsidP="007A1FE7">
            <w:pPr>
              <w:jc w:val="right"/>
            </w:pPr>
            <w:r>
              <w:t>-</w:t>
            </w:r>
          </w:p>
        </w:tc>
      </w:tr>
      <w:tr w:rsidR="007A1FE7" w:rsidTr="007A1FE7">
        <w:tc>
          <w:tcPr>
            <w:tcW w:w="646" w:type="dxa"/>
          </w:tcPr>
          <w:p w:rsidR="007A1FE7" w:rsidRDefault="007A1FE7" w:rsidP="007A1FE7">
            <w:pPr>
              <w:jc w:val="left"/>
            </w:pPr>
            <w:r>
              <w:t>R</w:t>
            </w:r>
          </w:p>
        </w:tc>
        <w:tc>
          <w:tcPr>
            <w:tcW w:w="3595" w:type="dxa"/>
          </w:tcPr>
          <w:p w:rsidR="007A1FE7" w:rsidRDefault="007A1FE7" w:rsidP="007A1FE7">
            <w:pPr>
              <w:jc w:val="left"/>
            </w:pPr>
            <w:r>
              <w:rPr>
                <w:rFonts w:hint="eastAsia"/>
              </w:rPr>
              <w:t>文化、体育和娱乐业</w:t>
            </w:r>
          </w:p>
        </w:tc>
        <w:tc>
          <w:tcPr>
            <w:tcW w:w="1769" w:type="dxa"/>
          </w:tcPr>
          <w:p w:rsidR="007A1FE7" w:rsidRDefault="007A1FE7" w:rsidP="007A1FE7">
            <w:pPr>
              <w:jc w:val="right"/>
            </w:pPr>
            <w:r>
              <w:t>-</w:t>
            </w:r>
          </w:p>
        </w:tc>
        <w:tc>
          <w:tcPr>
            <w:tcW w:w="2495" w:type="dxa"/>
          </w:tcPr>
          <w:p w:rsidR="007A1FE7" w:rsidRDefault="007A1FE7" w:rsidP="007A1FE7">
            <w:pPr>
              <w:jc w:val="right"/>
            </w:pPr>
            <w:r>
              <w:t>-</w:t>
            </w:r>
          </w:p>
        </w:tc>
      </w:tr>
      <w:tr w:rsidR="007A1FE7" w:rsidTr="007A1FE7">
        <w:tc>
          <w:tcPr>
            <w:tcW w:w="646" w:type="dxa"/>
          </w:tcPr>
          <w:p w:rsidR="007A1FE7" w:rsidRDefault="007A1FE7" w:rsidP="007A1FE7">
            <w:pPr>
              <w:jc w:val="left"/>
            </w:pPr>
            <w:r>
              <w:t>S</w:t>
            </w:r>
          </w:p>
        </w:tc>
        <w:tc>
          <w:tcPr>
            <w:tcW w:w="3595" w:type="dxa"/>
          </w:tcPr>
          <w:p w:rsidR="007A1FE7" w:rsidRDefault="007A1FE7" w:rsidP="007A1FE7">
            <w:pPr>
              <w:jc w:val="left"/>
            </w:pPr>
            <w:r>
              <w:rPr>
                <w:rFonts w:hint="eastAsia"/>
              </w:rPr>
              <w:t>综合</w:t>
            </w:r>
          </w:p>
        </w:tc>
        <w:tc>
          <w:tcPr>
            <w:tcW w:w="1769" w:type="dxa"/>
          </w:tcPr>
          <w:p w:rsidR="007A1FE7" w:rsidRDefault="007A1FE7" w:rsidP="007A1FE7">
            <w:pPr>
              <w:jc w:val="right"/>
            </w:pPr>
            <w:r>
              <w:t>-</w:t>
            </w:r>
          </w:p>
        </w:tc>
        <w:tc>
          <w:tcPr>
            <w:tcW w:w="2495" w:type="dxa"/>
          </w:tcPr>
          <w:p w:rsidR="007A1FE7" w:rsidRDefault="007A1FE7" w:rsidP="007A1FE7">
            <w:pPr>
              <w:jc w:val="right"/>
            </w:pPr>
            <w:r>
              <w:t>-</w:t>
            </w:r>
          </w:p>
        </w:tc>
      </w:tr>
      <w:tr w:rsidR="007A1FE7" w:rsidTr="007A1FE7">
        <w:tc>
          <w:tcPr>
            <w:tcW w:w="646" w:type="dxa"/>
          </w:tcPr>
          <w:p w:rsidR="007A1FE7" w:rsidRDefault="007A1FE7" w:rsidP="007A1FE7">
            <w:pPr>
              <w:jc w:val="left"/>
            </w:pPr>
          </w:p>
        </w:tc>
        <w:tc>
          <w:tcPr>
            <w:tcW w:w="3595" w:type="dxa"/>
          </w:tcPr>
          <w:p w:rsidR="007A1FE7" w:rsidRDefault="007A1FE7" w:rsidP="007A1FE7">
            <w:pPr>
              <w:jc w:val="left"/>
            </w:pPr>
            <w:r>
              <w:rPr>
                <w:rFonts w:hint="eastAsia"/>
              </w:rPr>
              <w:t>合计</w:t>
            </w:r>
          </w:p>
        </w:tc>
        <w:tc>
          <w:tcPr>
            <w:tcW w:w="1769" w:type="dxa"/>
          </w:tcPr>
          <w:p w:rsidR="007A1FE7" w:rsidRDefault="007A1FE7" w:rsidP="007A1FE7">
            <w:pPr>
              <w:jc w:val="right"/>
            </w:pPr>
            <w:r>
              <w:t>1,661,943,078.62</w:t>
            </w:r>
          </w:p>
        </w:tc>
        <w:tc>
          <w:tcPr>
            <w:tcW w:w="2495" w:type="dxa"/>
          </w:tcPr>
          <w:p w:rsidR="007A1FE7" w:rsidRDefault="007A1FE7" w:rsidP="007A1FE7">
            <w:pPr>
              <w:jc w:val="right"/>
            </w:pPr>
            <w:r>
              <w:t>76.29</w:t>
            </w:r>
          </w:p>
        </w:tc>
      </w:tr>
    </w:tbl>
    <w:p w:rsidR="007A1FE7" w:rsidRDefault="007A1FE7" w:rsidP="007A1FE7">
      <w:pPr>
        <w:pStyle w:val="-3"/>
        <w:spacing w:before="156" w:after="156"/>
        <w:rPr>
          <w:rFonts w:hint="eastAsia"/>
        </w:rPr>
      </w:pPr>
      <w:r>
        <w:rPr>
          <w:rFonts w:hint="eastAsia"/>
        </w:rPr>
        <w:t>报告期末按行业分类的港股通投资股票投资组合</w:t>
      </w:r>
    </w:p>
    <w:p w:rsidR="007A1FE7" w:rsidRDefault="007A1FE7" w:rsidP="007A1FE7">
      <w:pPr>
        <w:pStyle w:val="-"/>
        <w:ind w:firstLine="420"/>
        <w:rPr>
          <w:rFonts w:hint="eastAsia"/>
        </w:rPr>
      </w:pPr>
      <w:r>
        <w:rPr>
          <w:rFonts w:hint="eastAsia"/>
        </w:rPr>
        <w:t>无。</w:t>
      </w:r>
    </w:p>
    <w:p w:rsidR="007A1FE7" w:rsidRDefault="007A1FE7" w:rsidP="007A1FE7">
      <w:pPr>
        <w:pStyle w:val="-2"/>
        <w:spacing w:before="312"/>
        <w:rPr>
          <w:rFonts w:hint="eastAsia"/>
        </w:rPr>
      </w:pPr>
      <w:r>
        <w:rPr>
          <w:rFonts w:hint="eastAsia"/>
        </w:rPr>
        <w:t>期末按公允价值占基金资产净值比例大小排序的股票投资明细</w:t>
      </w:r>
    </w:p>
    <w:p w:rsidR="007A1FE7" w:rsidRDefault="007A1FE7" w:rsidP="007A1FE7">
      <w:pPr>
        <w:pStyle w:val="-3"/>
        <w:spacing w:before="156" w:after="156"/>
        <w:rPr>
          <w:rFonts w:hint="eastAsia"/>
        </w:rPr>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7A1FE7" w:rsidTr="007A1FE7">
        <w:trPr>
          <w:cnfStyle w:val="100000000000" w:firstRow="1" w:lastRow="0" w:firstColumn="0" w:lastColumn="0" w:oddVBand="0" w:evenVBand="0" w:oddHBand="0" w:evenHBand="0" w:firstRowFirstColumn="0" w:firstRowLastColumn="0" w:lastRowFirstColumn="0" w:lastRowLastColumn="0"/>
        </w:trPr>
        <w:tc>
          <w:tcPr>
            <w:tcW w:w="652" w:type="dxa"/>
          </w:tcPr>
          <w:p w:rsidR="007A1FE7" w:rsidRPr="007A1FE7" w:rsidRDefault="007A1FE7" w:rsidP="007A1FE7">
            <w:pPr>
              <w:jc w:val="center"/>
              <w:rPr>
                <w:b/>
              </w:rPr>
            </w:pPr>
            <w:r w:rsidRPr="007A1FE7">
              <w:rPr>
                <w:rFonts w:hint="eastAsia"/>
                <w:b/>
              </w:rPr>
              <w:t>序号</w:t>
            </w:r>
          </w:p>
        </w:tc>
        <w:tc>
          <w:tcPr>
            <w:tcW w:w="1349" w:type="dxa"/>
          </w:tcPr>
          <w:p w:rsidR="007A1FE7" w:rsidRPr="007A1FE7" w:rsidRDefault="007A1FE7" w:rsidP="007A1FE7">
            <w:pPr>
              <w:jc w:val="center"/>
              <w:rPr>
                <w:b/>
              </w:rPr>
            </w:pPr>
            <w:r w:rsidRPr="007A1FE7">
              <w:rPr>
                <w:rFonts w:hint="eastAsia"/>
                <w:b/>
              </w:rPr>
              <w:t>股票代码</w:t>
            </w:r>
          </w:p>
        </w:tc>
        <w:tc>
          <w:tcPr>
            <w:tcW w:w="1349" w:type="dxa"/>
          </w:tcPr>
          <w:p w:rsidR="007A1FE7" w:rsidRPr="007A1FE7" w:rsidRDefault="007A1FE7" w:rsidP="007A1FE7">
            <w:pPr>
              <w:jc w:val="center"/>
              <w:rPr>
                <w:b/>
              </w:rPr>
            </w:pPr>
            <w:r w:rsidRPr="007A1FE7">
              <w:rPr>
                <w:rFonts w:hint="eastAsia"/>
                <w:b/>
              </w:rPr>
              <w:t>股票名称</w:t>
            </w:r>
          </w:p>
        </w:tc>
        <w:tc>
          <w:tcPr>
            <w:tcW w:w="1718" w:type="dxa"/>
          </w:tcPr>
          <w:p w:rsidR="007A1FE7" w:rsidRPr="007A1FE7" w:rsidRDefault="007A1FE7" w:rsidP="007A1FE7">
            <w:pPr>
              <w:jc w:val="center"/>
              <w:rPr>
                <w:b/>
              </w:rPr>
            </w:pPr>
            <w:r w:rsidRPr="007A1FE7">
              <w:rPr>
                <w:rFonts w:hint="eastAsia"/>
                <w:b/>
              </w:rPr>
              <w:t>数量（股）</w:t>
            </w:r>
          </w:p>
        </w:tc>
        <w:tc>
          <w:tcPr>
            <w:tcW w:w="1718" w:type="dxa"/>
          </w:tcPr>
          <w:p w:rsidR="007A1FE7" w:rsidRPr="007A1FE7" w:rsidRDefault="007A1FE7" w:rsidP="007A1FE7">
            <w:pPr>
              <w:jc w:val="center"/>
              <w:rPr>
                <w:b/>
              </w:rPr>
            </w:pPr>
            <w:r w:rsidRPr="007A1FE7">
              <w:rPr>
                <w:rFonts w:hint="eastAsia"/>
                <w:b/>
              </w:rPr>
              <w:t>公允价值（元）</w:t>
            </w:r>
          </w:p>
        </w:tc>
        <w:tc>
          <w:tcPr>
            <w:tcW w:w="1718" w:type="dxa"/>
          </w:tcPr>
          <w:p w:rsidR="007A1FE7" w:rsidRPr="007A1FE7" w:rsidRDefault="007A1FE7" w:rsidP="007A1FE7">
            <w:pPr>
              <w:jc w:val="center"/>
              <w:rPr>
                <w:b/>
              </w:rPr>
            </w:pPr>
            <w:r w:rsidRPr="007A1FE7">
              <w:rPr>
                <w:rFonts w:hint="eastAsia"/>
                <w:b/>
              </w:rPr>
              <w:t>占基金资产净值比例（％）</w:t>
            </w:r>
          </w:p>
        </w:tc>
      </w:tr>
      <w:tr w:rsidR="007A1FE7" w:rsidTr="007A1FE7">
        <w:tc>
          <w:tcPr>
            <w:tcW w:w="652" w:type="dxa"/>
          </w:tcPr>
          <w:p w:rsidR="007A1FE7" w:rsidRDefault="007A1FE7" w:rsidP="007A1FE7">
            <w:pPr>
              <w:jc w:val="center"/>
            </w:pPr>
            <w:r>
              <w:t>1</w:t>
            </w:r>
          </w:p>
        </w:tc>
        <w:tc>
          <w:tcPr>
            <w:tcW w:w="1349" w:type="dxa"/>
          </w:tcPr>
          <w:p w:rsidR="007A1FE7" w:rsidRDefault="007A1FE7" w:rsidP="007A1FE7">
            <w:pPr>
              <w:jc w:val="left"/>
            </w:pPr>
            <w:r>
              <w:t>002318</w:t>
            </w:r>
          </w:p>
        </w:tc>
        <w:tc>
          <w:tcPr>
            <w:tcW w:w="1349" w:type="dxa"/>
          </w:tcPr>
          <w:p w:rsidR="007A1FE7" w:rsidRDefault="007A1FE7" w:rsidP="007A1FE7">
            <w:pPr>
              <w:jc w:val="left"/>
            </w:pPr>
            <w:r>
              <w:rPr>
                <w:rFonts w:hint="eastAsia"/>
              </w:rPr>
              <w:t>久立特材</w:t>
            </w:r>
          </w:p>
        </w:tc>
        <w:tc>
          <w:tcPr>
            <w:tcW w:w="1718" w:type="dxa"/>
          </w:tcPr>
          <w:p w:rsidR="007A1FE7" w:rsidRDefault="007A1FE7" w:rsidP="007A1FE7">
            <w:pPr>
              <w:jc w:val="right"/>
            </w:pPr>
            <w:r>
              <w:t>5,258,757</w:t>
            </w:r>
          </w:p>
        </w:tc>
        <w:tc>
          <w:tcPr>
            <w:tcW w:w="1718" w:type="dxa"/>
          </w:tcPr>
          <w:p w:rsidR="007A1FE7" w:rsidRDefault="007A1FE7" w:rsidP="007A1FE7">
            <w:pPr>
              <w:jc w:val="right"/>
            </w:pPr>
            <w:r>
              <w:t>159,235,161.96</w:t>
            </w:r>
          </w:p>
        </w:tc>
        <w:tc>
          <w:tcPr>
            <w:tcW w:w="1718" w:type="dxa"/>
          </w:tcPr>
          <w:p w:rsidR="007A1FE7" w:rsidRDefault="007A1FE7" w:rsidP="007A1FE7">
            <w:pPr>
              <w:jc w:val="right"/>
            </w:pPr>
            <w:r>
              <w:t>7.31</w:t>
            </w:r>
          </w:p>
        </w:tc>
      </w:tr>
      <w:tr w:rsidR="007A1FE7" w:rsidTr="007A1FE7">
        <w:tc>
          <w:tcPr>
            <w:tcW w:w="652" w:type="dxa"/>
          </w:tcPr>
          <w:p w:rsidR="007A1FE7" w:rsidRDefault="007A1FE7" w:rsidP="007A1FE7">
            <w:pPr>
              <w:jc w:val="center"/>
            </w:pPr>
            <w:r>
              <w:t>2</w:t>
            </w:r>
          </w:p>
        </w:tc>
        <w:tc>
          <w:tcPr>
            <w:tcW w:w="1349" w:type="dxa"/>
          </w:tcPr>
          <w:p w:rsidR="007A1FE7" w:rsidRDefault="007A1FE7" w:rsidP="007A1FE7">
            <w:pPr>
              <w:jc w:val="left"/>
            </w:pPr>
            <w:r>
              <w:t>300750</w:t>
            </w:r>
          </w:p>
        </w:tc>
        <w:tc>
          <w:tcPr>
            <w:tcW w:w="1349" w:type="dxa"/>
          </w:tcPr>
          <w:p w:rsidR="007A1FE7" w:rsidRDefault="007A1FE7" w:rsidP="007A1FE7">
            <w:pPr>
              <w:jc w:val="left"/>
            </w:pPr>
            <w:r>
              <w:rPr>
                <w:rFonts w:hint="eastAsia"/>
              </w:rPr>
              <w:t>宁德时代</w:t>
            </w:r>
          </w:p>
        </w:tc>
        <w:tc>
          <w:tcPr>
            <w:tcW w:w="1718" w:type="dxa"/>
          </w:tcPr>
          <w:p w:rsidR="007A1FE7" w:rsidRDefault="007A1FE7" w:rsidP="007A1FE7">
            <w:pPr>
              <w:jc w:val="right"/>
            </w:pPr>
            <w:r>
              <w:t>320,408</w:t>
            </w:r>
          </w:p>
        </w:tc>
        <w:tc>
          <w:tcPr>
            <w:tcW w:w="1718" w:type="dxa"/>
          </w:tcPr>
          <w:p w:rsidR="007A1FE7" w:rsidRDefault="007A1FE7" w:rsidP="007A1FE7">
            <w:pPr>
              <w:jc w:val="right"/>
            </w:pPr>
            <w:r>
              <w:t>128,707,893.60</w:t>
            </w:r>
          </w:p>
        </w:tc>
        <w:tc>
          <w:tcPr>
            <w:tcW w:w="1718" w:type="dxa"/>
          </w:tcPr>
          <w:p w:rsidR="007A1FE7" w:rsidRDefault="007A1FE7" w:rsidP="007A1FE7">
            <w:pPr>
              <w:jc w:val="right"/>
            </w:pPr>
            <w:r>
              <w:t>5.91</w:t>
            </w:r>
          </w:p>
        </w:tc>
      </w:tr>
      <w:tr w:rsidR="007A1FE7" w:rsidTr="007A1FE7">
        <w:tc>
          <w:tcPr>
            <w:tcW w:w="652" w:type="dxa"/>
          </w:tcPr>
          <w:p w:rsidR="007A1FE7" w:rsidRDefault="007A1FE7" w:rsidP="007A1FE7">
            <w:pPr>
              <w:jc w:val="center"/>
            </w:pPr>
            <w:r>
              <w:t>3</w:t>
            </w:r>
          </w:p>
        </w:tc>
        <w:tc>
          <w:tcPr>
            <w:tcW w:w="1349" w:type="dxa"/>
          </w:tcPr>
          <w:p w:rsidR="007A1FE7" w:rsidRDefault="007A1FE7" w:rsidP="007A1FE7">
            <w:pPr>
              <w:jc w:val="left"/>
            </w:pPr>
            <w:r>
              <w:t>000893</w:t>
            </w:r>
          </w:p>
        </w:tc>
        <w:tc>
          <w:tcPr>
            <w:tcW w:w="1349" w:type="dxa"/>
          </w:tcPr>
          <w:p w:rsidR="007A1FE7" w:rsidRDefault="007A1FE7" w:rsidP="007A1FE7">
            <w:pPr>
              <w:jc w:val="left"/>
            </w:pPr>
            <w:r>
              <w:rPr>
                <w:rFonts w:hint="eastAsia"/>
              </w:rPr>
              <w:t>亚钾国际</w:t>
            </w:r>
          </w:p>
        </w:tc>
        <w:tc>
          <w:tcPr>
            <w:tcW w:w="1718" w:type="dxa"/>
          </w:tcPr>
          <w:p w:rsidR="007A1FE7" w:rsidRDefault="007A1FE7" w:rsidP="007A1FE7">
            <w:pPr>
              <w:jc w:val="right"/>
            </w:pPr>
            <w:r>
              <w:t>1,809,100</w:t>
            </w:r>
          </w:p>
        </w:tc>
        <w:tc>
          <w:tcPr>
            <w:tcW w:w="1718" w:type="dxa"/>
          </w:tcPr>
          <w:p w:rsidR="007A1FE7" w:rsidRDefault="007A1FE7" w:rsidP="007A1FE7">
            <w:pPr>
              <w:jc w:val="right"/>
            </w:pPr>
            <w:r>
              <w:t>110,536,010.00</w:t>
            </w:r>
          </w:p>
        </w:tc>
        <w:tc>
          <w:tcPr>
            <w:tcW w:w="1718" w:type="dxa"/>
          </w:tcPr>
          <w:p w:rsidR="007A1FE7" w:rsidRDefault="007A1FE7" w:rsidP="007A1FE7">
            <w:pPr>
              <w:jc w:val="right"/>
            </w:pPr>
            <w:r>
              <w:t>5.07</w:t>
            </w:r>
          </w:p>
        </w:tc>
      </w:tr>
      <w:tr w:rsidR="007A1FE7" w:rsidTr="007A1FE7">
        <w:tc>
          <w:tcPr>
            <w:tcW w:w="652" w:type="dxa"/>
          </w:tcPr>
          <w:p w:rsidR="007A1FE7" w:rsidRDefault="007A1FE7" w:rsidP="007A1FE7">
            <w:pPr>
              <w:jc w:val="center"/>
            </w:pPr>
            <w:r>
              <w:t>4</w:t>
            </w:r>
          </w:p>
        </w:tc>
        <w:tc>
          <w:tcPr>
            <w:tcW w:w="1349" w:type="dxa"/>
          </w:tcPr>
          <w:p w:rsidR="007A1FE7" w:rsidRDefault="007A1FE7" w:rsidP="007A1FE7">
            <w:pPr>
              <w:jc w:val="left"/>
            </w:pPr>
            <w:r>
              <w:t>688072</w:t>
            </w:r>
          </w:p>
        </w:tc>
        <w:tc>
          <w:tcPr>
            <w:tcW w:w="1349" w:type="dxa"/>
          </w:tcPr>
          <w:p w:rsidR="007A1FE7" w:rsidRDefault="007A1FE7" w:rsidP="007A1FE7">
            <w:pPr>
              <w:jc w:val="left"/>
            </w:pPr>
            <w:r>
              <w:rPr>
                <w:rFonts w:hint="eastAsia"/>
              </w:rPr>
              <w:t>拓荆科技</w:t>
            </w:r>
          </w:p>
        </w:tc>
        <w:tc>
          <w:tcPr>
            <w:tcW w:w="1718" w:type="dxa"/>
          </w:tcPr>
          <w:p w:rsidR="007A1FE7" w:rsidRDefault="007A1FE7" w:rsidP="007A1FE7">
            <w:pPr>
              <w:jc w:val="right"/>
            </w:pPr>
            <w:r>
              <w:t>217,950</w:t>
            </w:r>
          </w:p>
        </w:tc>
        <w:tc>
          <w:tcPr>
            <w:tcW w:w="1718" w:type="dxa"/>
          </w:tcPr>
          <w:p w:rsidR="007A1FE7" w:rsidRDefault="007A1FE7" w:rsidP="007A1FE7">
            <w:pPr>
              <w:jc w:val="right"/>
            </w:pPr>
            <w:r>
              <w:t>80,641,500.00</w:t>
            </w:r>
          </w:p>
        </w:tc>
        <w:tc>
          <w:tcPr>
            <w:tcW w:w="1718" w:type="dxa"/>
          </w:tcPr>
          <w:p w:rsidR="007A1FE7" w:rsidRDefault="007A1FE7" w:rsidP="007A1FE7">
            <w:pPr>
              <w:jc w:val="right"/>
            </w:pPr>
            <w:r>
              <w:t>3.70</w:t>
            </w:r>
          </w:p>
        </w:tc>
      </w:tr>
      <w:tr w:rsidR="007A1FE7" w:rsidTr="007A1FE7">
        <w:tc>
          <w:tcPr>
            <w:tcW w:w="652" w:type="dxa"/>
          </w:tcPr>
          <w:p w:rsidR="007A1FE7" w:rsidRDefault="007A1FE7" w:rsidP="007A1FE7">
            <w:pPr>
              <w:jc w:val="center"/>
            </w:pPr>
            <w:r>
              <w:t>5</w:t>
            </w:r>
          </w:p>
        </w:tc>
        <w:tc>
          <w:tcPr>
            <w:tcW w:w="1349" w:type="dxa"/>
          </w:tcPr>
          <w:p w:rsidR="007A1FE7" w:rsidRDefault="007A1FE7" w:rsidP="007A1FE7">
            <w:pPr>
              <w:jc w:val="left"/>
            </w:pPr>
            <w:r>
              <w:t>601899</w:t>
            </w:r>
          </w:p>
        </w:tc>
        <w:tc>
          <w:tcPr>
            <w:tcW w:w="1349" w:type="dxa"/>
          </w:tcPr>
          <w:p w:rsidR="007A1FE7" w:rsidRDefault="007A1FE7" w:rsidP="007A1FE7">
            <w:pPr>
              <w:jc w:val="left"/>
            </w:pPr>
            <w:r>
              <w:rPr>
                <w:rFonts w:hint="eastAsia"/>
              </w:rPr>
              <w:t>紫金矿业</w:t>
            </w:r>
          </w:p>
        </w:tc>
        <w:tc>
          <w:tcPr>
            <w:tcW w:w="1718" w:type="dxa"/>
          </w:tcPr>
          <w:p w:rsidR="007A1FE7" w:rsidRDefault="007A1FE7" w:rsidP="007A1FE7">
            <w:pPr>
              <w:jc w:val="right"/>
            </w:pPr>
            <w:r>
              <w:t>2,402,600</w:t>
            </w:r>
          </w:p>
        </w:tc>
        <w:tc>
          <w:tcPr>
            <w:tcW w:w="1718" w:type="dxa"/>
          </w:tcPr>
          <w:p w:rsidR="007A1FE7" w:rsidRDefault="007A1FE7" w:rsidP="007A1FE7">
            <w:pPr>
              <w:jc w:val="right"/>
            </w:pPr>
            <w:r>
              <w:t>78,613,072.00</w:t>
            </w:r>
          </w:p>
        </w:tc>
        <w:tc>
          <w:tcPr>
            <w:tcW w:w="1718" w:type="dxa"/>
          </w:tcPr>
          <w:p w:rsidR="007A1FE7" w:rsidRDefault="007A1FE7" w:rsidP="007A1FE7">
            <w:pPr>
              <w:jc w:val="right"/>
            </w:pPr>
            <w:r>
              <w:t>3.61</w:t>
            </w:r>
          </w:p>
        </w:tc>
      </w:tr>
      <w:tr w:rsidR="007A1FE7" w:rsidTr="007A1FE7">
        <w:tc>
          <w:tcPr>
            <w:tcW w:w="652" w:type="dxa"/>
          </w:tcPr>
          <w:p w:rsidR="007A1FE7" w:rsidRDefault="007A1FE7" w:rsidP="007A1FE7">
            <w:pPr>
              <w:jc w:val="center"/>
            </w:pPr>
            <w:r>
              <w:t>6</w:t>
            </w:r>
          </w:p>
        </w:tc>
        <w:tc>
          <w:tcPr>
            <w:tcW w:w="1349" w:type="dxa"/>
          </w:tcPr>
          <w:p w:rsidR="007A1FE7" w:rsidRDefault="007A1FE7" w:rsidP="007A1FE7">
            <w:pPr>
              <w:jc w:val="left"/>
            </w:pPr>
            <w:r>
              <w:t>300274</w:t>
            </w:r>
          </w:p>
        </w:tc>
        <w:tc>
          <w:tcPr>
            <w:tcW w:w="1349" w:type="dxa"/>
          </w:tcPr>
          <w:p w:rsidR="007A1FE7" w:rsidRDefault="007A1FE7" w:rsidP="007A1FE7">
            <w:pPr>
              <w:jc w:val="left"/>
            </w:pPr>
            <w:r>
              <w:rPr>
                <w:rFonts w:hint="eastAsia"/>
              </w:rPr>
              <w:t>阳光电源</w:t>
            </w:r>
          </w:p>
        </w:tc>
        <w:tc>
          <w:tcPr>
            <w:tcW w:w="1718" w:type="dxa"/>
          </w:tcPr>
          <w:p w:rsidR="007A1FE7" w:rsidRDefault="007A1FE7" w:rsidP="007A1FE7">
            <w:pPr>
              <w:jc w:val="right"/>
            </w:pPr>
            <w:r>
              <w:t>471,549</w:t>
            </w:r>
          </w:p>
        </w:tc>
        <w:tc>
          <w:tcPr>
            <w:tcW w:w="1718" w:type="dxa"/>
          </w:tcPr>
          <w:p w:rsidR="007A1FE7" w:rsidRDefault="007A1FE7" w:rsidP="007A1FE7">
            <w:pPr>
              <w:jc w:val="right"/>
            </w:pPr>
            <w:r>
              <w:t>71,090,727.24</w:t>
            </w:r>
          </w:p>
        </w:tc>
        <w:tc>
          <w:tcPr>
            <w:tcW w:w="1718" w:type="dxa"/>
          </w:tcPr>
          <w:p w:rsidR="007A1FE7" w:rsidRDefault="007A1FE7" w:rsidP="007A1FE7">
            <w:pPr>
              <w:jc w:val="right"/>
            </w:pPr>
            <w:r>
              <w:t>3.26</w:t>
            </w:r>
          </w:p>
        </w:tc>
      </w:tr>
      <w:tr w:rsidR="007A1FE7" w:rsidTr="007A1FE7">
        <w:tc>
          <w:tcPr>
            <w:tcW w:w="652" w:type="dxa"/>
          </w:tcPr>
          <w:p w:rsidR="007A1FE7" w:rsidRDefault="007A1FE7" w:rsidP="007A1FE7">
            <w:pPr>
              <w:jc w:val="center"/>
            </w:pPr>
            <w:r>
              <w:t>7</w:t>
            </w:r>
          </w:p>
        </w:tc>
        <w:tc>
          <w:tcPr>
            <w:tcW w:w="1349" w:type="dxa"/>
          </w:tcPr>
          <w:p w:rsidR="007A1FE7" w:rsidRDefault="007A1FE7" w:rsidP="007A1FE7">
            <w:pPr>
              <w:jc w:val="left"/>
            </w:pPr>
            <w:r>
              <w:t>000425</w:t>
            </w:r>
          </w:p>
        </w:tc>
        <w:tc>
          <w:tcPr>
            <w:tcW w:w="1349" w:type="dxa"/>
          </w:tcPr>
          <w:p w:rsidR="007A1FE7" w:rsidRDefault="007A1FE7" w:rsidP="007A1FE7">
            <w:pPr>
              <w:jc w:val="left"/>
            </w:pPr>
            <w:r>
              <w:rPr>
                <w:rFonts w:hint="eastAsia"/>
              </w:rPr>
              <w:t>徐工机械</w:t>
            </w:r>
          </w:p>
        </w:tc>
        <w:tc>
          <w:tcPr>
            <w:tcW w:w="1718" w:type="dxa"/>
          </w:tcPr>
          <w:p w:rsidR="007A1FE7" w:rsidRDefault="007A1FE7" w:rsidP="007A1FE7">
            <w:pPr>
              <w:jc w:val="right"/>
            </w:pPr>
            <w:r>
              <w:t>6,552,000</w:t>
            </w:r>
          </w:p>
        </w:tc>
        <w:tc>
          <w:tcPr>
            <w:tcW w:w="1718" w:type="dxa"/>
          </w:tcPr>
          <w:p w:rsidR="007A1FE7" w:rsidRDefault="007A1FE7" w:rsidP="007A1FE7">
            <w:pPr>
              <w:jc w:val="right"/>
            </w:pPr>
            <w:r>
              <w:t>66,044,160.00</w:t>
            </w:r>
          </w:p>
        </w:tc>
        <w:tc>
          <w:tcPr>
            <w:tcW w:w="1718" w:type="dxa"/>
          </w:tcPr>
          <w:p w:rsidR="007A1FE7" w:rsidRDefault="007A1FE7" w:rsidP="007A1FE7">
            <w:pPr>
              <w:jc w:val="right"/>
            </w:pPr>
            <w:r>
              <w:t>3.03</w:t>
            </w:r>
          </w:p>
        </w:tc>
      </w:tr>
      <w:tr w:rsidR="007A1FE7" w:rsidTr="007A1FE7">
        <w:tc>
          <w:tcPr>
            <w:tcW w:w="652" w:type="dxa"/>
          </w:tcPr>
          <w:p w:rsidR="007A1FE7" w:rsidRDefault="007A1FE7" w:rsidP="007A1FE7">
            <w:pPr>
              <w:jc w:val="center"/>
            </w:pPr>
            <w:r>
              <w:t>8</w:t>
            </w:r>
          </w:p>
        </w:tc>
        <w:tc>
          <w:tcPr>
            <w:tcW w:w="1349" w:type="dxa"/>
          </w:tcPr>
          <w:p w:rsidR="007A1FE7" w:rsidRDefault="007A1FE7" w:rsidP="007A1FE7">
            <w:pPr>
              <w:jc w:val="left"/>
            </w:pPr>
            <w:r>
              <w:t>300567</w:t>
            </w:r>
          </w:p>
        </w:tc>
        <w:tc>
          <w:tcPr>
            <w:tcW w:w="1349" w:type="dxa"/>
          </w:tcPr>
          <w:p w:rsidR="007A1FE7" w:rsidRDefault="007A1FE7" w:rsidP="007A1FE7">
            <w:pPr>
              <w:jc w:val="left"/>
            </w:pPr>
            <w:r>
              <w:rPr>
                <w:rFonts w:hint="eastAsia"/>
              </w:rPr>
              <w:t>精测电子</w:t>
            </w:r>
          </w:p>
        </w:tc>
        <w:tc>
          <w:tcPr>
            <w:tcW w:w="1718" w:type="dxa"/>
          </w:tcPr>
          <w:p w:rsidR="007A1FE7" w:rsidRDefault="007A1FE7" w:rsidP="007A1FE7">
            <w:pPr>
              <w:jc w:val="right"/>
            </w:pPr>
            <w:r>
              <w:t>390,000</w:t>
            </w:r>
          </w:p>
        </w:tc>
        <w:tc>
          <w:tcPr>
            <w:tcW w:w="1718" w:type="dxa"/>
          </w:tcPr>
          <w:p w:rsidR="007A1FE7" w:rsidRDefault="007A1FE7" w:rsidP="007A1FE7">
            <w:pPr>
              <w:jc w:val="right"/>
            </w:pPr>
            <w:r>
              <w:t>49,023,000.00</w:t>
            </w:r>
          </w:p>
        </w:tc>
        <w:tc>
          <w:tcPr>
            <w:tcW w:w="1718" w:type="dxa"/>
          </w:tcPr>
          <w:p w:rsidR="007A1FE7" w:rsidRDefault="007A1FE7" w:rsidP="007A1FE7">
            <w:pPr>
              <w:jc w:val="right"/>
            </w:pPr>
            <w:r>
              <w:t>2.25</w:t>
            </w:r>
          </w:p>
        </w:tc>
      </w:tr>
      <w:tr w:rsidR="007A1FE7" w:rsidTr="007A1FE7">
        <w:tc>
          <w:tcPr>
            <w:tcW w:w="652" w:type="dxa"/>
          </w:tcPr>
          <w:p w:rsidR="007A1FE7" w:rsidRDefault="007A1FE7" w:rsidP="007A1FE7">
            <w:pPr>
              <w:jc w:val="center"/>
            </w:pPr>
            <w:r>
              <w:t>9</w:t>
            </w:r>
          </w:p>
        </w:tc>
        <w:tc>
          <w:tcPr>
            <w:tcW w:w="1349" w:type="dxa"/>
          </w:tcPr>
          <w:p w:rsidR="007A1FE7" w:rsidRDefault="007A1FE7" w:rsidP="007A1FE7">
            <w:pPr>
              <w:jc w:val="left"/>
            </w:pPr>
            <w:r>
              <w:t>603129</w:t>
            </w:r>
          </w:p>
        </w:tc>
        <w:tc>
          <w:tcPr>
            <w:tcW w:w="1349" w:type="dxa"/>
          </w:tcPr>
          <w:p w:rsidR="007A1FE7" w:rsidRDefault="007A1FE7" w:rsidP="007A1FE7">
            <w:pPr>
              <w:jc w:val="left"/>
            </w:pPr>
            <w:r>
              <w:rPr>
                <w:rFonts w:hint="eastAsia"/>
              </w:rPr>
              <w:t>春风动力</w:t>
            </w:r>
          </w:p>
        </w:tc>
        <w:tc>
          <w:tcPr>
            <w:tcW w:w="1718" w:type="dxa"/>
          </w:tcPr>
          <w:p w:rsidR="007A1FE7" w:rsidRDefault="007A1FE7" w:rsidP="007A1FE7">
            <w:pPr>
              <w:jc w:val="right"/>
            </w:pPr>
            <w:r>
              <w:t>192,300</w:t>
            </w:r>
          </w:p>
        </w:tc>
        <w:tc>
          <w:tcPr>
            <w:tcW w:w="1718" w:type="dxa"/>
          </w:tcPr>
          <w:p w:rsidR="007A1FE7" w:rsidRDefault="007A1FE7" w:rsidP="007A1FE7">
            <w:pPr>
              <w:jc w:val="right"/>
            </w:pPr>
            <w:r>
              <w:t>43,959,780.00</w:t>
            </w:r>
          </w:p>
        </w:tc>
        <w:tc>
          <w:tcPr>
            <w:tcW w:w="1718" w:type="dxa"/>
          </w:tcPr>
          <w:p w:rsidR="007A1FE7" w:rsidRDefault="007A1FE7" w:rsidP="007A1FE7">
            <w:pPr>
              <w:jc w:val="right"/>
            </w:pPr>
            <w:r>
              <w:t>2.02</w:t>
            </w:r>
          </w:p>
        </w:tc>
      </w:tr>
      <w:tr w:rsidR="007A1FE7" w:rsidTr="007A1FE7">
        <w:tc>
          <w:tcPr>
            <w:tcW w:w="652" w:type="dxa"/>
          </w:tcPr>
          <w:p w:rsidR="007A1FE7" w:rsidRDefault="007A1FE7" w:rsidP="007A1FE7">
            <w:pPr>
              <w:jc w:val="center"/>
            </w:pPr>
            <w:r>
              <w:t>10</w:t>
            </w:r>
          </w:p>
        </w:tc>
        <w:tc>
          <w:tcPr>
            <w:tcW w:w="1349" w:type="dxa"/>
          </w:tcPr>
          <w:p w:rsidR="007A1FE7" w:rsidRDefault="007A1FE7" w:rsidP="007A1FE7">
            <w:pPr>
              <w:jc w:val="left"/>
            </w:pPr>
            <w:r>
              <w:t>002028</w:t>
            </w:r>
          </w:p>
        </w:tc>
        <w:tc>
          <w:tcPr>
            <w:tcW w:w="1349" w:type="dxa"/>
          </w:tcPr>
          <w:p w:rsidR="007A1FE7" w:rsidRDefault="007A1FE7" w:rsidP="007A1FE7">
            <w:pPr>
              <w:jc w:val="left"/>
            </w:pPr>
            <w:r>
              <w:rPr>
                <w:rFonts w:hint="eastAsia"/>
              </w:rPr>
              <w:t>思源电气</w:t>
            </w:r>
          </w:p>
        </w:tc>
        <w:tc>
          <w:tcPr>
            <w:tcW w:w="1718" w:type="dxa"/>
          </w:tcPr>
          <w:p w:rsidR="007A1FE7" w:rsidRDefault="007A1FE7" w:rsidP="007A1FE7">
            <w:pPr>
              <w:jc w:val="right"/>
            </w:pPr>
            <w:r>
              <w:t>200,300</w:t>
            </w:r>
          </w:p>
        </w:tc>
        <w:tc>
          <w:tcPr>
            <w:tcW w:w="1718" w:type="dxa"/>
          </w:tcPr>
          <w:p w:rsidR="007A1FE7" w:rsidRDefault="007A1FE7" w:rsidP="007A1FE7">
            <w:pPr>
              <w:jc w:val="right"/>
            </w:pPr>
            <w:r>
              <w:t>40,460,600.00</w:t>
            </w:r>
          </w:p>
        </w:tc>
        <w:tc>
          <w:tcPr>
            <w:tcW w:w="1718" w:type="dxa"/>
          </w:tcPr>
          <w:p w:rsidR="007A1FE7" w:rsidRDefault="007A1FE7" w:rsidP="007A1FE7">
            <w:pPr>
              <w:jc w:val="right"/>
            </w:pPr>
            <w:r>
              <w:t>1.86</w:t>
            </w:r>
          </w:p>
        </w:tc>
      </w:tr>
    </w:tbl>
    <w:p w:rsidR="007A1FE7" w:rsidRDefault="007A1FE7" w:rsidP="007A1FE7">
      <w:pPr>
        <w:pStyle w:val="-2"/>
        <w:spacing w:before="312"/>
        <w:rPr>
          <w:rFonts w:hint="eastAsia"/>
        </w:rPr>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7A1FE7" w:rsidTr="007A1FE7">
        <w:trPr>
          <w:cnfStyle w:val="100000000000" w:firstRow="1" w:lastRow="0" w:firstColumn="0" w:lastColumn="0" w:oddVBand="0" w:evenVBand="0" w:oddHBand="0" w:evenHBand="0" w:firstRowFirstColumn="0" w:firstRowLastColumn="0" w:lastRowFirstColumn="0" w:lastRowLastColumn="0"/>
        </w:trPr>
        <w:tc>
          <w:tcPr>
            <w:tcW w:w="646" w:type="dxa"/>
          </w:tcPr>
          <w:p w:rsidR="007A1FE7" w:rsidRPr="007A1FE7" w:rsidRDefault="007A1FE7" w:rsidP="007A1FE7">
            <w:pPr>
              <w:jc w:val="center"/>
              <w:rPr>
                <w:b/>
              </w:rPr>
            </w:pPr>
            <w:r w:rsidRPr="007A1FE7">
              <w:rPr>
                <w:rFonts w:hint="eastAsia"/>
                <w:b/>
              </w:rPr>
              <w:t>序号</w:t>
            </w:r>
          </w:p>
        </w:tc>
        <w:tc>
          <w:tcPr>
            <w:tcW w:w="2835" w:type="dxa"/>
          </w:tcPr>
          <w:p w:rsidR="007A1FE7" w:rsidRPr="007A1FE7" w:rsidRDefault="007A1FE7" w:rsidP="007A1FE7">
            <w:pPr>
              <w:jc w:val="center"/>
              <w:rPr>
                <w:b/>
              </w:rPr>
            </w:pPr>
            <w:r w:rsidRPr="007A1FE7">
              <w:rPr>
                <w:rFonts w:hint="eastAsia"/>
                <w:b/>
              </w:rPr>
              <w:t>债券品种</w:t>
            </w:r>
          </w:p>
        </w:tc>
        <w:tc>
          <w:tcPr>
            <w:tcW w:w="2466" w:type="dxa"/>
          </w:tcPr>
          <w:p w:rsidR="007A1FE7" w:rsidRPr="007A1FE7" w:rsidRDefault="007A1FE7" w:rsidP="007A1FE7">
            <w:pPr>
              <w:jc w:val="center"/>
              <w:rPr>
                <w:b/>
              </w:rPr>
            </w:pPr>
            <w:r w:rsidRPr="007A1FE7">
              <w:rPr>
                <w:rFonts w:hint="eastAsia"/>
                <w:b/>
              </w:rPr>
              <w:t>公允价值（元）</w:t>
            </w:r>
          </w:p>
        </w:tc>
        <w:tc>
          <w:tcPr>
            <w:tcW w:w="2557" w:type="dxa"/>
          </w:tcPr>
          <w:p w:rsidR="007A1FE7" w:rsidRPr="007A1FE7" w:rsidRDefault="007A1FE7" w:rsidP="007A1FE7">
            <w:pPr>
              <w:jc w:val="center"/>
              <w:rPr>
                <w:b/>
              </w:rPr>
            </w:pPr>
            <w:r w:rsidRPr="007A1FE7">
              <w:rPr>
                <w:rFonts w:hint="eastAsia"/>
                <w:b/>
              </w:rPr>
              <w:t>占基金资产净值比例（％）</w:t>
            </w:r>
          </w:p>
        </w:tc>
      </w:tr>
      <w:tr w:rsidR="007A1FE7" w:rsidTr="007A1FE7">
        <w:tc>
          <w:tcPr>
            <w:tcW w:w="646" w:type="dxa"/>
          </w:tcPr>
          <w:p w:rsidR="007A1FE7" w:rsidRDefault="007A1FE7" w:rsidP="007A1FE7">
            <w:pPr>
              <w:jc w:val="center"/>
            </w:pPr>
            <w:r>
              <w:t>1</w:t>
            </w:r>
          </w:p>
        </w:tc>
        <w:tc>
          <w:tcPr>
            <w:tcW w:w="2835" w:type="dxa"/>
          </w:tcPr>
          <w:p w:rsidR="007A1FE7" w:rsidRDefault="007A1FE7" w:rsidP="007A1FE7">
            <w:pPr>
              <w:jc w:val="left"/>
            </w:pPr>
            <w:r>
              <w:rPr>
                <w:rFonts w:hint="eastAsia"/>
              </w:rPr>
              <w:t>国家债券</w:t>
            </w:r>
          </w:p>
        </w:tc>
        <w:tc>
          <w:tcPr>
            <w:tcW w:w="2466" w:type="dxa"/>
          </w:tcPr>
          <w:p w:rsidR="007A1FE7" w:rsidRDefault="007A1FE7" w:rsidP="007A1FE7">
            <w:pPr>
              <w:jc w:val="right"/>
            </w:pPr>
            <w:r>
              <w:t>460,893,538.57</w:t>
            </w:r>
          </w:p>
        </w:tc>
        <w:tc>
          <w:tcPr>
            <w:tcW w:w="2557" w:type="dxa"/>
          </w:tcPr>
          <w:p w:rsidR="007A1FE7" w:rsidRDefault="007A1FE7" w:rsidP="007A1FE7">
            <w:pPr>
              <w:jc w:val="right"/>
            </w:pPr>
            <w:r>
              <w:t>21.16</w:t>
            </w:r>
          </w:p>
        </w:tc>
      </w:tr>
      <w:tr w:rsidR="007A1FE7" w:rsidTr="007A1FE7">
        <w:tc>
          <w:tcPr>
            <w:tcW w:w="646" w:type="dxa"/>
          </w:tcPr>
          <w:p w:rsidR="007A1FE7" w:rsidRDefault="007A1FE7" w:rsidP="007A1FE7">
            <w:pPr>
              <w:jc w:val="center"/>
            </w:pPr>
            <w:r>
              <w:t>2</w:t>
            </w:r>
          </w:p>
        </w:tc>
        <w:tc>
          <w:tcPr>
            <w:tcW w:w="2835" w:type="dxa"/>
          </w:tcPr>
          <w:p w:rsidR="007A1FE7" w:rsidRDefault="007A1FE7" w:rsidP="007A1FE7">
            <w:pPr>
              <w:jc w:val="left"/>
            </w:pPr>
            <w:r>
              <w:rPr>
                <w:rFonts w:hint="eastAsia"/>
              </w:rPr>
              <w:t>央行票据</w:t>
            </w:r>
          </w:p>
        </w:tc>
        <w:tc>
          <w:tcPr>
            <w:tcW w:w="2466" w:type="dxa"/>
          </w:tcPr>
          <w:p w:rsidR="007A1FE7" w:rsidRDefault="007A1FE7" w:rsidP="007A1FE7">
            <w:pPr>
              <w:jc w:val="right"/>
            </w:pPr>
            <w:r>
              <w:t>-</w:t>
            </w:r>
          </w:p>
        </w:tc>
        <w:tc>
          <w:tcPr>
            <w:tcW w:w="2557" w:type="dxa"/>
          </w:tcPr>
          <w:p w:rsidR="007A1FE7" w:rsidRDefault="007A1FE7" w:rsidP="007A1FE7">
            <w:pPr>
              <w:jc w:val="right"/>
            </w:pPr>
            <w:r>
              <w:t>-</w:t>
            </w:r>
          </w:p>
        </w:tc>
      </w:tr>
      <w:tr w:rsidR="007A1FE7" w:rsidTr="007A1FE7">
        <w:tc>
          <w:tcPr>
            <w:tcW w:w="646" w:type="dxa"/>
          </w:tcPr>
          <w:p w:rsidR="007A1FE7" w:rsidRDefault="007A1FE7" w:rsidP="007A1FE7">
            <w:pPr>
              <w:jc w:val="center"/>
            </w:pPr>
            <w:r>
              <w:t>3</w:t>
            </w:r>
          </w:p>
        </w:tc>
        <w:tc>
          <w:tcPr>
            <w:tcW w:w="2835" w:type="dxa"/>
          </w:tcPr>
          <w:p w:rsidR="007A1FE7" w:rsidRDefault="007A1FE7" w:rsidP="007A1FE7">
            <w:pPr>
              <w:jc w:val="left"/>
            </w:pPr>
            <w:r>
              <w:rPr>
                <w:rFonts w:hint="eastAsia"/>
              </w:rPr>
              <w:t>金融债券</w:t>
            </w:r>
          </w:p>
        </w:tc>
        <w:tc>
          <w:tcPr>
            <w:tcW w:w="2466" w:type="dxa"/>
          </w:tcPr>
          <w:p w:rsidR="007A1FE7" w:rsidRDefault="007A1FE7" w:rsidP="007A1FE7">
            <w:pPr>
              <w:jc w:val="right"/>
            </w:pPr>
            <w:r>
              <w:t>-</w:t>
            </w:r>
          </w:p>
        </w:tc>
        <w:tc>
          <w:tcPr>
            <w:tcW w:w="2557" w:type="dxa"/>
          </w:tcPr>
          <w:p w:rsidR="007A1FE7" w:rsidRDefault="007A1FE7" w:rsidP="007A1FE7">
            <w:pPr>
              <w:jc w:val="right"/>
            </w:pPr>
            <w:r>
              <w:t>-</w:t>
            </w:r>
          </w:p>
        </w:tc>
      </w:tr>
      <w:tr w:rsidR="007A1FE7" w:rsidTr="007A1FE7">
        <w:tc>
          <w:tcPr>
            <w:tcW w:w="646" w:type="dxa"/>
          </w:tcPr>
          <w:p w:rsidR="007A1FE7" w:rsidRDefault="007A1FE7" w:rsidP="007A1FE7">
            <w:pPr>
              <w:jc w:val="center"/>
            </w:pPr>
          </w:p>
        </w:tc>
        <w:tc>
          <w:tcPr>
            <w:tcW w:w="2835" w:type="dxa"/>
          </w:tcPr>
          <w:p w:rsidR="007A1FE7" w:rsidRDefault="007A1FE7" w:rsidP="007A1FE7">
            <w:pPr>
              <w:jc w:val="left"/>
            </w:pPr>
            <w:r>
              <w:rPr>
                <w:rFonts w:hint="eastAsia"/>
              </w:rPr>
              <w:t>其中：政策性金融债</w:t>
            </w:r>
          </w:p>
        </w:tc>
        <w:tc>
          <w:tcPr>
            <w:tcW w:w="2466" w:type="dxa"/>
          </w:tcPr>
          <w:p w:rsidR="007A1FE7" w:rsidRDefault="007A1FE7" w:rsidP="007A1FE7">
            <w:pPr>
              <w:jc w:val="right"/>
            </w:pPr>
            <w:r>
              <w:t>-</w:t>
            </w:r>
          </w:p>
        </w:tc>
        <w:tc>
          <w:tcPr>
            <w:tcW w:w="2557" w:type="dxa"/>
          </w:tcPr>
          <w:p w:rsidR="007A1FE7" w:rsidRDefault="007A1FE7" w:rsidP="007A1FE7">
            <w:pPr>
              <w:jc w:val="right"/>
            </w:pPr>
            <w:r>
              <w:t>-</w:t>
            </w:r>
          </w:p>
        </w:tc>
      </w:tr>
      <w:tr w:rsidR="007A1FE7" w:rsidTr="007A1FE7">
        <w:tc>
          <w:tcPr>
            <w:tcW w:w="646" w:type="dxa"/>
          </w:tcPr>
          <w:p w:rsidR="007A1FE7" w:rsidRDefault="007A1FE7" w:rsidP="007A1FE7">
            <w:pPr>
              <w:jc w:val="center"/>
            </w:pPr>
            <w:r>
              <w:t>4</w:t>
            </w:r>
          </w:p>
        </w:tc>
        <w:tc>
          <w:tcPr>
            <w:tcW w:w="2835" w:type="dxa"/>
          </w:tcPr>
          <w:p w:rsidR="007A1FE7" w:rsidRDefault="007A1FE7" w:rsidP="007A1FE7">
            <w:pPr>
              <w:jc w:val="left"/>
            </w:pPr>
            <w:r>
              <w:rPr>
                <w:rFonts w:hint="eastAsia"/>
              </w:rPr>
              <w:t>企业债券</w:t>
            </w:r>
          </w:p>
        </w:tc>
        <w:tc>
          <w:tcPr>
            <w:tcW w:w="2466" w:type="dxa"/>
          </w:tcPr>
          <w:p w:rsidR="007A1FE7" w:rsidRDefault="007A1FE7" w:rsidP="007A1FE7">
            <w:pPr>
              <w:jc w:val="right"/>
            </w:pPr>
            <w:r>
              <w:t>-</w:t>
            </w:r>
          </w:p>
        </w:tc>
        <w:tc>
          <w:tcPr>
            <w:tcW w:w="2557" w:type="dxa"/>
          </w:tcPr>
          <w:p w:rsidR="007A1FE7" w:rsidRDefault="007A1FE7" w:rsidP="007A1FE7">
            <w:pPr>
              <w:jc w:val="right"/>
            </w:pPr>
            <w:r>
              <w:t>-</w:t>
            </w:r>
          </w:p>
        </w:tc>
      </w:tr>
      <w:tr w:rsidR="007A1FE7" w:rsidTr="007A1FE7">
        <w:tc>
          <w:tcPr>
            <w:tcW w:w="646" w:type="dxa"/>
          </w:tcPr>
          <w:p w:rsidR="007A1FE7" w:rsidRDefault="007A1FE7" w:rsidP="007A1FE7">
            <w:pPr>
              <w:jc w:val="center"/>
            </w:pPr>
            <w:r>
              <w:t>5</w:t>
            </w:r>
          </w:p>
        </w:tc>
        <w:tc>
          <w:tcPr>
            <w:tcW w:w="2835" w:type="dxa"/>
          </w:tcPr>
          <w:p w:rsidR="007A1FE7" w:rsidRDefault="007A1FE7" w:rsidP="007A1FE7">
            <w:pPr>
              <w:jc w:val="left"/>
            </w:pPr>
            <w:r>
              <w:rPr>
                <w:rFonts w:hint="eastAsia"/>
              </w:rPr>
              <w:t>企业短期融资券</w:t>
            </w:r>
          </w:p>
        </w:tc>
        <w:tc>
          <w:tcPr>
            <w:tcW w:w="2466" w:type="dxa"/>
          </w:tcPr>
          <w:p w:rsidR="007A1FE7" w:rsidRDefault="007A1FE7" w:rsidP="007A1FE7">
            <w:pPr>
              <w:jc w:val="right"/>
            </w:pPr>
            <w:r>
              <w:t>-</w:t>
            </w:r>
          </w:p>
        </w:tc>
        <w:tc>
          <w:tcPr>
            <w:tcW w:w="2557" w:type="dxa"/>
          </w:tcPr>
          <w:p w:rsidR="007A1FE7" w:rsidRDefault="007A1FE7" w:rsidP="007A1FE7">
            <w:pPr>
              <w:jc w:val="right"/>
            </w:pPr>
            <w:r>
              <w:t>-</w:t>
            </w:r>
          </w:p>
        </w:tc>
      </w:tr>
      <w:tr w:rsidR="007A1FE7" w:rsidTr="007A1FE7">
        <w:tc>
          <w:tcPr>
            <w:tcW w:w="646" w:type="dxa"/>
          </w:tcPr>
          <w:p w:rsidR="007A1FE7" w:rsidRDefault="007A1FE7" w:rsidP="007A1FE7">
            <w:pPr>
              <w:jc w:val="center"/>
            </w:pPr>
            <w:r>
              <w:t>6</w:t>
            </w:r>
          </w:p>
        </w:tc>
        <w:tc>
          <w:tcPr>
            <w:tcW w:w="2835" w:type="dxa"/>
          </w:tcPr>
          <w:p w:rsidR="007A1FE7" w:rsidRDefault="007A1FE7" w:rsidP="007A1FE7">
            <w:pPr>
              <w:jc w:val="left"/>
            </w:pPr>
            <w:r>
              <w:rPr>
                <w:rFonts w:hint="eastAsia"/>
              </w:rPr>
              <w:t>中期票据</w:t>
            </w:r>
          </w:p>
        </w:tc>
        <w:tc>
          <w:tcPr>
            <w:tcW w:w="2466" w:type="dxa"/>
          </w:tcPr>
          <w:p w:rsidR="007A1FE7" w:rsidRDefault="007A1FE7" w:rsidP="007A1FE7">
            <w:pPr>
              <w:jc w:val="right"/>
            </w:pPr>
            <w:r>
              <w:t>-</w:t>
            </w:r>
          </w:p>
        </w:tc>
        <w:tc>
          <w:tcPr>
            <w:tcW w:w="2557" w:type="dxa"/>
          </w:tcPr>
          <w:p w:rsidR="007A1FE7" w:rsidRDefault="007A1FE7" w:rsidP="007A1FE7">
            <w:pPr>
              <w:jc w:val="right"/>
            </w:pPr>
            <w:r>
              <w:t>-</w:t>
            </w:r>
          </w:p>
        </w:tc>
      </w:tr>
      <w:tr w:rsidR="007A1FE7" w:rsidTr="007A1FE7">
        <w:tc>
          <w:tcPr>
            <w:tcW w:w="646" w:type="dxa"/>
          </w:tcPr>
          <w:p w:rsidR="007A1FE7" w:rsidRDefault="007A1FE7" w:rsidP="007A1FE7">
            <w:pPr>
              <w:jc w:val="center"/>
            </w:pPr>
            <w:r>
              <w:t>7</w:t>
            </w:r>
          </w:p>
        </w:tc>
        <w:tc>
          <w:tcPr>
            <w:tcW w:w="2835" w:type="dxa"/>
          </w:tcPr>
          <w:p w:rsidR="007A1FE7" w:rsidRDefault="007A1FE7" w:rsidP="007A1FE7">
            <w:pPr>
              <w:jc w:val="left"/>
            </w:pPr>
            <w:r>
              <w:rPr>
                <w:rFonts w:hint="eastAsia"/>
              </w:rPr>
              <w:t>可转债（可交换债）</w:t>
            </w:r>
          </w:p>
        </w:tc>
        <w:tc>
          <w:tcPr>
            <w:tcW w:w="2466" w:type="dxa"/>
          </w:tcPr>
          <w:p w:rsidR="007A1FE7" w:rsidRDefault="007A1FE7" w:rsidP="007A1FE7">
            <w:pPr>
              <w:jc w:val="right"/>
            </w:pPr>
            <w:r>
              <w:t>32,225.96</w:t>
            </w:r>
          </w:p>
        </w:tc>
        <w:tc>
          <w:tcPr>
            <w:tcW w:w="2557" w:type="dxa"/>
          </w:tcPr>
          <w:p w:rsidR="007A1FE7" w:rsidRDefault="007A1FE7" w:rsidP="007A1FE7">
            <w:pPr>
              <w:jc w:val="right"/>
            </w:pPr>
            <w:r>
              <w:t>0.00</w:t>
            </w:r>
          </w:p>
        </w:tc>
      </w:tr>
      <w:tr w:rsidR="007A1FE7" w:rsidTr="007A1FE7">
        <w:tc>
          <w:tcPr>
            <w:tcW w:w="646" w:type="dxa"/>
          </w:tcPr>
          <w:p w:rsidR="007A1FE7" w:rsidRDefault="007A1FE7" w:rsidP="007A1FE7">
            <w:pPr>
              <w:jc w:val="center"/>
            </w:pPr>
            <w:r>
              <w:t>8</w:t>
            </w:r>
          </w:p>
        </w:tc>
        <w:tc>
          <w:tcPr>
            <w:tcW w:w="2835" w:type="dxa"/>
          </w:tcPr>
          <w:p w:rsidR="007A1FE7" w:rsidRDefault="007A1FE7" w:rsidP="007A1FE7">
            <w:pPr>
              <w:jc w:val="left"/>
            </w:pPr>
            <w:r>
              <w:rPr>
                <w:rFonts w:hint="eastAsia"/>
              </w:rPr>
              <w:t>同业存单</w:t>
            </w:r>
          </w:p>
        </w:tc>
        <w:tc>
          <w:tcPr>
            <w:tcW w:w="2466" w:type="dxa"/>
          </w:tcPr>
          <w:p w:rsidR="007A1FE7" w:rsidRDefault="007A1FE7" w:rsidP="007A1FE7">
            <w:pPr>
              <w:jc w:val="right"/>
            </w:pPr>
            <w:r>
              <w:t>-</w:t>
            </w:r>
          </w:p>
        </w:tc>
        <w:tc>
          <w:tcPr>
            <w:tcW w:w="2557" w:type="dxa"/>
          </w:tcPr>
          <w:p w:rsidR="007A1FE7" w:rsidRDefault="007A1FE7" w:rsidP="007A1FE7">
            <w:pPr>
              <w:jc w:val="right"/>
            </w:pPr>
            <w:r>
              <w:t>-</w:t>
            </w:r>
          </w:p>
        </w:tc>
      </w:tr>
      <w:tr w:rsidR="007A1FE7" w:rsidTr="007A1FE7">
        <w:tc>
          <w:tcPr>
            <w:tcW w:w="646" w:type="dxa"/>
          </w:tcPr>
          <w:p w:rsidR="007A1FE7" w:rsidRDefault="007A1FE7" w:rsidP="007A1FE7">
            <w:pPr>
              <w:jc w:val="center"/>
            </w:pPr>
            <w:r>
              <w:t>9</w:t>
            </w:r>
          </w:p>
        </w:tc>
        <w:tc>
          <w:tcPr>
            <w:tcW w:w="2835" w:type="dxa"/>
          </w:tcPr>
          <w:p w:rsidR="007A1FE7" w:rsidRDefault="007A1FE7" w:rsidP="007A1FE7">
            <w:pPr>
              <w:jc w:val="left"/>
            </w:pPr>
            <w:r>
              <w:rPr>
                <w:rFonts w:hint="eastAsia"/>
              </w:rPr>
              <w:t>其他</w:t>
            </w:r>
          </w:p>
        </w:tc>
        <w:tc>
          <w:tcPr>
            <w:tcW w:w="2466" w:type="dxa"/>
          </w:tcPr>
          <w:p w:rsidR="007A1FE7" w:rsidRDefault="007A1FE7" w:rsidP="007A1FE7">
            <w:pPr>
              <w:jc w:val="right"/>
            </w:pPr>
            <w:r>
              <w:t>-</w:t>
            </w:r>
          </w:p>
        </w:tc>
        <w:tc>
          <w:tcPr>
            <w:tcW w:w="2557" w:type="dxa"/>
          </w:tcPr>
          <w:p w:rsidR="007A1FE7" w:rsidRDefault="007A1FE7" w:rsidP="007A1FE7">
            <w:pPr>
              <w:jc w:val="right"/>
            </w:pPr>
            <w:r>
              <w:t>-</w:t>
            </w:r>
          </w:p>
        </w:tc>
      </w:tr>
      <w:tr w:rsidR="007A1FE7" w:rsidTr="007A1FE7">
        <w:tc>
          <w:tcPr>
            <w:tcW w:w="646" w:type="dxa"/>
          </w:tcPr>
          <w:p w:rsidR="007A1FE7" w:rsidRDefault="007A1FE7" w:rsidP="007A1FE7">
            <w:pPr>
              <w:jc w:val="center"/>
            </w:pPr>
            <w:r>
              <w:t>10</w:t>
            </w:r>
          </w:p>
        </w:tc>
        <w:tc>
          <w:tcPr>
            <w:tcW w:w="2835" w:type="dxa"/>
          </w:tcPr>
          <w:p w:rsidR="007A1FE7" w:rsidRDefault="007A1FE7" w:rsidP="007A1FE7">
            <w:pPr>
              <w:jc w:val="left"/>
            </w:pPr>
            <w:r>
              <w:rPr>
                <w:rFonts w:hint="eastAsia"/>
              </w:rPr>
              <w:t>合计</w:t>
            </w:r>
          </w:p>
        </w:tc>
        <w:tc>
          <w:tcPr>
            <w:tcW w:w="2466" w:type="dxa"/>
          </w:tcPr>
          <w:p w:rsidR="007A1FE7" w:rsidRDefault="007A1FE7" w:rsidP="007A1FE7">
            <w:pPr>
              <w:jc w:val="right"/>
            </w:pPr>
            <w:r>
              <w:t>460,925,764.53</w:t>
            </w:r>
          </w:p>
        </w:tc>
        <w:tc>
          <w:tcPr>
            <w:tcW w:w="2557" w:type="dxa"/>
          </w:tcPr>
          <w:p w:rsidR="007A1FE7" w:rsidRDefault="007A1FE7" w:rsidP="007A1FE7">
            <w:pPr>
              <w:jc w:val="right"/>
            </w:pPr>
            <w:r>
              <w:t>21.16</w:t>
            </w:r>
          </w:p>
        </w:tc>
      </w:tr>
    </w:tbl>
    <w:p w:rsidR="007A1FE7" w:rsidRDefault="007A1FE7" w:rsidP="007A1FE7">
      <w:pPr>
        <w:pStyle w:val="-2"/>
        <w:spacing w:before="312"/>
        <w:rPr>
          <w:rFonts w:hint="eastAsia"/>
        </w:rPr>
      </w:pPr>
      <w:r>
        <w:rPr>
          <w:rFonts w:hint="eastAsia"/>
        </w:rPr>
        <w:lastRenderedPageBreak/>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7A1FE7" w:rsidTr="007A1FE7">
        <w:trPr>
          <w:cnfStyle w:val="100000000000" w:firstRow="1" w:lastRow="0" w:firstColumn="0" w:lastColumn="0" w:oddVBand="0" w:evenVBand="0" w:oddHBand="0" w:evenHBand="0" w:firstRowFirstColumn="0" w:firstRowLastColumn="0" w:lastRowFirstColumn="0" w:lastRowLastColumn="0"/>
        </w:trPr>
        <w:tc>
          <w:tcPr>
            <w:tcW w:w="646" w:type="dxa"/>
          </w:tcPr>
          <w:p w:rsidR="007A1FE7" w:rsidRPr="007A1FE7" w:rsidRDefault="007A1FE7" w:rsidP="007A1FE7">
            <w:pPr>
              <w:jc w:val="center"/>
              <w:rPr>
                <w:b/>
              </w:rPr>
            </w:pPr>
            <w:r w:rsidRPr="007A1FE7">
              <w:rPr>
                <w:rFonts w:hint="eastAsia"/>
                <w:b/>
              </w:rPr>
              <w:t>序号</w:t>
            </w:r>
          </w:p>
        </w:tc>
        <w:tc>
          <w:tcPr>
            <w:tcW w:w="1162" w:type="dxa"/>
          </w:tcPr>
          <w:p w:rsidR="007A1FE7" w:rsidRPr="007A1FE7" w:rsidRDefault="007A1FE7" w:rsidP="007A1FE7">
            <w:pPr>
              <w:jc w:val="center"/>
              <w:rPr>
                <w:b/>
              </w:rPr>
            </w:pPr>
            <w:r w:rsidRPr="007A1FE7">
              <w:rPr>
                <w:rFonts w:hint="eastAsia"/>
                <w:b/>
              </w:rPr>
              <w:t>债券代码</w:t>
            </w:r>
          </w:p>
        </w:tc>
        <w:tc>
          <w:tcPr>
            <w:tcW w:w="1928" w:type="dxa"/>
          </w:tcPr>
          <w:p w:rsidR="007A1FE7" w:rsidRPr="007A1FE7" w:rsidRDefault="007A1FE7" w:rsidP="007A1FE7">
            <w:pPr>
              <w:jc w:val="center"/>
              <w:rPr>
                <w:b/>
              </w:rPr>
            </w:pPr>
            <w:r w:rsidRPr="007A1FE7">
              <w:rPr>
                <w:rFonts w:hint="eastAsia"/>
                <w:b/>
              </w:rPr>
              <w:t>债券名称</w:t>
            </w:r>
          </w:p>
        </w:tc>
        <w:tc>
          <w:tcPr>
            <w:tcW w:w="1140" w:type="dxa"/>
          </w:tcPr>
          <w:p w:rsidR="007A1FE7" w:rsidRPr="007A1FE7" w:rsidRDefault="007A1FE7" w:rsidP="007A1FE7">
            <w:pPr>
              <w:jc w:val="center"/>
              <w:rPr>
                <w:b/>
              </w:rPr>
            </w:pPr>
            <w:r w:rsidRPr="007A1FE7">
              <w:rPr>
                <w:rFonts w:hint="eastAsia"/>
                <w:b/>
              </w:rPr>
              <w:t>数量（张）</w:t>
            </w:r>
          </w:p>
        </w:tc>
        <w:tc>
          <w:tcPr>
            <w:tcW w:w="1814" w:type="dxa"/>
          </w:tcPr>
          <w:p w:rsidR="007A1FE7" w:rsidRPr="007A1FE7" w:rsidRDefault="007A1FE7" w:rsidP="007A1FE7">
            <w:pPr>
              <w:jc w:val="center"/>
              <w:rPr>
                <w:b/>
              </w:rPr>
            </w:pPr>
            <w:r w:rsidRPr="007A1FE7">
              <w:rPr>
                <w:rFonts w:hint="eastAsia"/>
                <w:b/>
              </w:rPr>
              <w:t>公允价值（元）</w:t>
            </w:r>
          </w:p>
        </w:tc>
        <w:tc>
          <w:tcPr>
            <w:tcW w:w="1814" w:type="dxa"/>
          </w:tcPr>
          <w:p w:rsidR="007A1FE7" w:rsidRPr="007A1FE7" w:rsidRDefault="007A1FE7" w:rsidP="007A1FE7">
            <w:pPr>
              <w:jc w:val="center"/>
              <w:rPr>
                <w:b/>
              </w:rPr>
            </w:pPr>
            <w:r w:rsidRPr="007A1FE7">
              <w:rPr>
                <w:rFonts w:hint="eastAsia"/>
                <w:b/>
              </w:rPr>
              <w:t>占基金资产净值比例（％）</w:t>
            </w:r>
          </w:p>
        </w:tc>
      </w:tr>
      <w:tr w:rsidR="007A1FE7" w:rsidTr="007A1FE7">
        <w:tc>
          <w:tcPr>
            <w:tcW w:w="646" w:type="dxa"/>
          </w:tcPr>
          <w:p w:rsidR="007A1FE7" w:rsidRDefault="007A1FE7" w:rsidP="007A1FE7">
            <w:pPr>
              <w:jc w:val="center"/>
            </w:pPr>
            <w:r>
              <w:t>1</w:t>
            </w:r>
          </w:p>
        </w:tc>
        <w:tc>
          <w:tcPr>
            <w:tcW w:w="1162" w:type="dxa"/>
          </w:tcPr>
          <w:p w:rsidR="007A1FE7" w:rsidRDefault="007A1FE7" w:rsidP="007A1FE7">
            <w:pPr>
              <w:jc w:val="left"/>
            </w:pPr>
            <w:r>
              <w:t>019827</w:t>
            </w:r>
          </w:p>
        </w:tc>
        <w:tc>
          <w:tcPr>
            <w:tcW w:w="1928" w:type="dxa"/>
          </w:tcPr>
          <w:p w:rsidR="007A1FE7" w:rsidRDefault="007A1FE7" w:rsidP="007A1FE7">
            <w:pPr>
              <w:jc w:val="left"/>
            </w:pPr>
            <w:r>
              <w:rPr>
                <w:rFonts w:hint="eastAsia"/>
              </w:rPr>
              <w:t>26</w:t>
            </w:r>
            <w:r>
              <w:rPr>
                <w:rFonts w:hint="eastAsia"/>
              </w:rPr>
              <w:t>国债</w:t>
            </w:r>
            <w:r>
              <w:rPr>
                <w:rFonts w:hint="eastAsia"/>
              </w:rPr>
              <w:t>01</w:t>
            </w:r>
          </w:p>
        </w:tc>
        <w:tc>
          <w:tcPr>
            <w:tcW w:w="1140" w:type="dxa"/>
          </w:tcPr>
          <w:p w:rsidR="007A1FE7" w:rsidRDefault="007A1FE7" w:rsidP="007A1FE7">
            <w:pPr>
              <w:jc w:val="right"/>
            </w:pPr>
            <w:r>
              <w:t>1,510,000</w:t>
            </w:r>
          </w:p>
        </w:tc>
        <w:tc>
          <w:tcPr>
            <w:tcW w:w="1814" w:type="dxa"/>
          </w:tcPr>
          <w:p w:rsidR="007A1FE7" w:rsidRDefault="007A1FE7" w:rsidP="007A1FE7">
            <w:pPr>
              <w:jc w:val="right"/>
            </w:pPr>
            <w:r>
              <w:t>151,398,681.37</w:t>
            </w:r>
          </w:p>
        </w:tc>
        <w:tc>
          <w:tcPr>
            <w:tcW w:w="1814" w:type="dxa"/>
          </w:tcPr>
          <w:p w:rsidR="007A1FE7" w:rsidRDefault="007A1FE7" w:rsidP="007A1FE7">
            <w:pPr>
              <w:jc w:val="right"/>
            </w:pPr>
            <w:r>
              <w:t>6.95</w:t>
            </w:r>
          </w:p>
        </w:tc>
      </w:tr>
      <w:tr w:rsidR="007A1FE7" w:rsidTr="007A1FE7">
        <w:tc>
          <w:tcPr>
            <w:tcW w:w="646" w:type="dxa"/>
          </w:tcPr>
          <w:p w:rsidR="007A1FE7" w:rsidRDefault="007A1FE7" w:rsidP="007A1FE7">
            <w:pPr>
              <w:jc w:val="center"/>
            </w:pPr>
            <w:r>
              <w:t>2</w:t>
            </w:r>
          </w:p>
        </w:tc>
        <w:tc>
          <w:tcPr>
            <w:tcW w:w="1162" w:type="dxa"/>
          </w:tcPr>
          <w:p w:rsidR="007A1FE7" w:rsidRDefault="007A1FE7" w:rsidP="007A1FE7">
            <w:pPr>
              <w:jc w:val="left"/>
            </w:pPr>
            <w:r>
              <w:t>019743</w:t>
            </w:r>
          </w:p>
        </w:tc>
        <w:tc>
          <w:tcPr>
            <w:tcW w:w="1928" w:type="dxa"/>
          </w:tcPr>
          <w:p w:rsidR="007A1FE7" w:rsidRDefault="007A1FE7" w:rsidP="007A1FE7">
            <w:pPr>
              <w:jc w:val="left"/>
            </w:pPr>
            <w:r>
              <w:rPr>
                <w:rFonts w:hint="eastAsia"/>
              </w:rPr>
              <w:t>24</w:t>
            </w:r>
            <w:r>
              <w:rPr>
                <w:rFonts w:hint="eastAsia"/>
              </w:rPr>
              <w:t>国债</w:t>
            </w:r>
            <w:r>
              <w:rPr>
                <w:rFonts w:hint="eastAsia"/>
              </w:rPr>
              <w:t>11</w:t>
            </w:r>
          </w:p>
        </w:tc>
        <w:tc>
          <w:tcPr>
            <w:tcW w:w="1140" w:type="dxa"/>
          </w:tcPr>
          <w:p w:rsidR="007A1FE7" w:rsidRDefault="007A1FE7" w:rsidP="007A1FE7">
            <w:pPr>
              <w:jc w:val="right"/>
            </w:pPr>
            <w:r>
              <w:t>526,000</w:t>
            </w:r>
          </w:p>
        </w:tc>
        <w:tc>
          <w:tcPr>
            <w:tcW w:w="1814" w:type="dxa"/>
          </w:tcPr>
          <w:p w:rsidR="007A1FE7" w:rsidRDefault="007A1FE7" w:rsidP="007A1FE7">
            <w:pPr>
              <w:jc w:val="right"/>
            </w:pPr>
            <w:r>
              <w:t>55,229,913.54</w:t>
            </w:r>
          </w:p>
        </w:tc>
        <w:tc>
          <w:tcPr>
            <w:tcW w:w="1814" w:type="dxa"/>
          </w:tcPr>
          <w:p w:rsidR="007A1FE7" w:rsidRDefault="007A1FE7" w:rsidP="007A1FE7">
            <w:pPr>
              <w:jc w:val="right"/>
            </w:pPr>
            <w:r>
              <w:t>2.54</w:t>
            </w:r>
          </w:p>
        </w:tc>
      </w:tr>
      <w:tr w:rsidR="007A1FE7" w:rsidTr="007A1FE7">
        <w:tc>
          <w:tcPr>
            <w:tcW w:w="646" w:type="dxa"/>
          </w:tcPr>
          <w:p w:rsidR="007A1FE7" w:rsidRDefault="007A1FE7" w:rsidP="007A1FE7">
            <w:pPr>
              <w:jc w:val="center"/>
            </w:pPr>
            <w:r>
              <w:t>3</w:t>
            </w:r>
          </w:p>
        </w:tc>
        <w:tc>
          <w:tcPr>
            <w:tcW w:w="1162" w:type="dxa"/>
          </w:tcPr>
          <w:p w:rsidR="007A1FE7" w:rsidRDefault="007A1FE7" w:rsidP="007A1FE7">
            <w:pPr>
              <w:jc w:val="left"/>
            </w:pPr>
            <w:r>
              <w:t>019773</w:t>
            </w:r>
          </w:p>
        </w:tc>
        <w:tc>
          <w:tcPr>
            <w:tcW w:w="1928" w:type="dxa"/>
          </w:tcPr>
          <w:p w:rsidR="007A1FE7" w:rsidRDefault="007A1FE7" w:rsidP="007A1FE7">
            <w:pPr>
              <w:jc w:val="left"/>
            </w:pPr>
            <w:r>
              <w:rPr>
                <w:rFonts w:hint="eastAsia"/>
              </w:rPr>
              <w:t>25</w:t>
            </w:r>
            <w:r>
              <w:rPr>
                <w:rFonts w:hint="eastAsia"/>
              </w:rPr>
              <w:t>国债</w:t>
            </w:r>
            <w:r>
              <w:rPr>
                <w:rFonts w:hint="eastAsia"/>
              </w:rPr>
              <w:t>08</w:t>
            </w:r>
          </w:p>
        </w:tc>
        <w:tc>
          <w:tcPr>
            <w:tcW w:w="1140" w:type="dxa"/>
          </w:tcPr>
          <w:p w:rsidR="007A1FE7" w:rsidRDefault="007A1FE7" w:rsidP="007A1FE7">
            <w:pPr>
              <w:jc w:val="right"/>
            </w:pPr>
            <w:r>
              <w:t>450,000</w:t>
            </w:r>
          </w:p>
        </w:tc>
        <w:tc>
          <w:tcPr>
            <w:tcW w:w="1814" w:type="dxa"/>
          </w:tcPr>
          <w:p w:rsidR="007A1FE7" w:rsidRDefault="007A1FE7" w:rsidP="007A1FE7">
            <w:pPr>
              <w:jc w:val="right"/>
            </w:pPr>
            <w:r>
              <w:t>45,597,353.42</w:t>
            </w:r>
          </w:p>
        </w:tc>
        <w:tc>
          <w:tcPr>
            <w:tcW w:w="1814" w:type="dxa"/>
          </w:tcPr>
          <w:p w:rsidR="007A1FE7" w:rsidRDefault="007A1FE7" w:rsidP="007A1FE7">
            <w:pPr>
              <w:jc w:val="right"/>
            </w:pPr>
            <w:r>
              <w:t>2.09</w:t>
            </w:r>
          </w:p>
        </w:tc>
      </w:tr>
      <w:tr w:rsidR="007A1FE7" w:rsidTr="007A1FE7">
        <w:tc>
          <w:tcPr>
            <w:tcW w:w="646" w:type="dxa"/>
          </w:tcPr>
          <w:p w:rsidR="007A1FE7" w:rsidRDefault="007A1FE7" w:rsidP="007A1FE7">
            <w:pPr>
              <w:jc w:val="center"/>
            </w:pPr>
            <w:r>
              <w:t>4</w:t>
            </w:r>
          </w:p>
        </w:tc>
        <w:tc>
          <w:tcPr>
            <w:tcW w:w="1162" w:type="dxa"/>
          </w:tcPr>
          <w:p w:rsidR="007A1FE7" w:rsidRDefault="007A1FE7" w:rsidP="007A1FE7">
            <w:pPr>
              <w:jc w:val="left"/>
            </w:pPr>
            <w:r>
              <w:t>019792</w:t>
            </w:r>
          </w:p>
        </w:tc>
        <w:tc>
          <w:tcPr>
            <w:tcW w:w="1928" w:type="dxa"/>
          </w:tcPr>
          <w:p w:rsidR="007A1FE7" w:rsidRDefault="007A1FE7" w:rsidP="007A1FE7">
            <w:pPr>
              <w:jc w:val="left"/>
            </w:pPr>
            <w:r>
              <w:rPr>
                <w:rFonts w:hint="eastAsia"/>
              </w:rPr>
              <w:t>25</w:t>
            </w:r>
            <w:r>
              <w:rPr>
                <w:rFonts w:hint="eastAsia"/>
              </w:rPr>
              <w:t>国债</w:t>
            </w:r>
            <w:r>
              <w:rPr>
                <w:rFonts w:hint="eastAsia"/>
              </w:rPr>
              <w:t>19</w:t>
            </w:r>
          </w:p>
        </w:tc>
        <w:tc>
          <w:tcPr>
            <w:tcW w:w="1140" w:type="dxa"/>
          </w:tcPr>
          <w:p w:rsidR="007A1FE7" w:rsidRDefault="007A1FE7" w:rsidP="007A1FE7">
            <w:pPr>
              <w:jc w:val="right"/>
            </w:pPr>
            <w:r>
              <w:t>410,000</w:t>
            </w:r>
          </w:p>
        </w:tc>
        <w:tc>
          <w:tcPr>
            <w:tcW w:w="1814" w:type="dxa"/>
          </w:tcPr>
          <w:p w:rsidR="007A1FE7" w:rsidRDefault="007A1FE7" w:rsidP="007A1FE7">
            <w:pPr>
              <w:jc w:val="right"/>
            </w:pPr>
            <w:r>
              <w:t>41,309,623.01</w:t>
            </w:r>
          </w:p>
        </w:tc>
        <w:tc>
          <w:tcPr>
            <w:tcW w:w="1814" w:type="dxa"/>
          </w:tcPr>
          <w:p w:rsidR="007A1FE7" w:rsidRDefault="007A1FE7" w:rsidP="007A1FE7">
            <w:pPr>
              <w:jc w:val="right"/>
            </w:pPr>
            <w:r>
              <w:t>1.90</w:t>
            </w:r>
          </w:p>
        </w:tc>
      </w:tr>
      <w:tr w:rsidR="007A1FE7" w:rsidTr="007A1FE7">
        <w:tc>
          <w:tcPr>
            <w:tcW w:w="646" w:type="dxa"/>
          </w:tcPr>
          <w:p w:rsidR="007A1FE7" w:rsidRDefault="007A1FE7" w:rsidP="007A1FE7">
            <w:pPr>
              <w:jc w:val="center"/>
            </w:pPr>
            <w:r>
              <w:t>5</w:t>
            </w:r>
          </w:p>
        </w:tc>
        <w:tc>
          <w:tcPr>
            <w:tcW w:w="1162" w:type="dxa"/>
          </w:tcPr>
          <w:p w:rsidR="007A1FE7" w:rsidRDefault="007A1FE7" w:rsidP="007A1FE7">
            <w:pPr>
              <w:jc w:val="left"/>
            </w:pPr>
            <w:r>
              <w:t>019739</w:t>
            </w:r>
          </w:p>
        </w:tc>
        <w:tc>
          <w:tcPr>
            <w:tcW w:w="1928" w:type="dxa"/>
          </w:tcPr>
          <w:p w:rsidR="007A1FE7" w:rsidRDefault="007A1FE7" w:rsidP="007A1FE7">
            <w:pPr>
              <w:jc w:val="left"/>
            </w:pPr>
            <w:r>
              <w:rPr>
                <w:rFonts w:hint="eastAsia"/>
              </w:rPr>
              <w:t>24</w:t>
            </w:r>
            <w:r>
              <w:rPr>
                <w:rFonts w:hint="eastAsia"/>
              </w:rPr>
              <w:t>国债</w:t>
            </w:r>
            <w:r>
              <w:rPr>
                <w:rFonts w:hint="eastAsia"/>
              </w:rPr>
              <w:t>08</w:t>
            </w:r>
          </w:p>
        </w:tc>
        <w:tc>
          <w:tcPr>
            <w:tcW w:w="1140" w:type="dxa"/>
          </w:tcPr>
          <w:p w:rsidR="007A1FE7" w:rsidRDefault="007A1FE7" w:rsidP="007A1FE7">
            <w:pPr>
              <w:jc w:val="right"/>
            </w:pPr>
            <w:r>
              <w:t>270,000</w:t>
            </w:r>
          </w:p>
        </w:tc>
        <w:tc>
          <w:tcPr>
            <w:tcW w:w="1814" w:type="dxa"/>
          </w:tcPr>
          <w:p w:rsidR="007A1FE7" w:rsidRDefault="007A1FE7" w:rsidP="007A1FE7">
            <w:pPr>
              <w:jc w:val="right"/>
            </w:pPr>
            <w:r>
              <w:t>28,118,169.86</w:t>
            </w:r>
          </w:p>
        </w:tc>
        <w:tc>
          <w:tcPr>
            <w:tcW w:w="1814" w:type="dxa"/>
          </w:tcPr>
          <w:p w:rsidR="007A1FE7" w:rsidRDefault="007A1FE7" w:rsidP="007A1FE7">
            <w:pPr>
              <w:jc w:val="right"/>
            </w:pPr>
            <w:r>
              <w:t>1.29</w:t>
            </w:r>
          </w:p>
        </w:tc>
      </w:tr>
    </w:tbl>
    <w:p w:rsidR="007A1FE7" w:rsidRDefault="007A1FE7" w:rsidP="007A1FE7">
      <w:pPr>
        <w:pStyle w:val="-2"/>
        <w:spacing w:before="312"/>
        <w:rPr>
          <w:rFonts w:hint="eastAsia"/>
        </w:rPr>
      </w:pPr>
      <w:r>
        <w:rPr>
          <w:rFonts w:hint="eastAsia"/>
        </w:rPr>
        <w:t>报告期末按公允价值占基金资产净值比例大小排名的前十名资产支持证券投资明细</w:t>
      </w:r>
    </w:p>
    <w:p w:rsidR="007A1FE7" w:rsidRDefault="007A1FE7" w:rsidP="007A1FE7">
      <w:pPr>
        <w:pStyle w:val="-"/>
        <w:ind w:firstLine="420"/>
        <w:rPr>
          <w:rFonts w:hint="eastAsia"/>
        </w:rPr>
      </w:pPr>
      <w:r>
        <w:rPr>
          <w:rFonts w:hint="eastAsia"/>
        </w:rPr>
        <w:t>本基金本报告期末未持有资产支持证券。</w:t>
      </w:r>
    </w:p>
    <w:p w:rsidR="007A1FE7" w:rsidRDefault="007A1FE7" w:rsidP="007A1FE7">
      <w:pPr>
        <w:pStyle w:val="-2"/>
        <w:spacing w:before="312"/>
        <w:rPr>
          <w:rFonts w:hint="eastAsia"/>
        </w:rPr>
      </w:pPr>
      <w:r>
        <w:rPr>
          <w:rFonts w:hint="eastAsia"/>
        </w:rPr>
        <w:t>报告期末按公允价值占基金资产净值比例大小排序的前五名贵金属投资明细</w:t>
      </w:r>
    </w:p>
    <w:p w:rsidR="007A1FE7" w:rsidRDefault="007A1FE7" w:rsidP="007A1FE7">
      <w:pPr>
        <w:pStyle w:val="-"/>
        <w:ind w:firstLine="420"/>
        <w:rPr>
          <w:rFonts w:hint="eastAsia"/>
        </w:rPr>
      </w:pPr>
      <w:r>
        <w:rPr>
          <w:rFonts w:hint="eastAsia"/>
        </w:rPr>
        <w:t>无。</w:t>
      </w:r>
    </w:p>
    <w:p w:rsidR="007A1FE7" w:rsidRDefault="007A1FE7" w:rsidP="007A1FE7">
      <w:pPr>
        <w:pStyle w:val="-2"/>
        <w:spacing w:before="312"/>
        <w:rPr>
          <w:rFonts w:hint="eastAsia"/>
        </w:rPr>
      </w:pPr>
      <w:r>
        <w:rPr>
          <w:rFonts w:hint="eastAsia"/>
        </w:rPr>
        <w:t>报告期末按公允价值占基金资产净值比例大小排名的前五名权证投资明细</w:t>
      </w:r>
    </w:p>
    <w:p w:rsidR="007A1FE7" w:rsidRDefault="007A1FE7" w:rsidP="007A1FE7">
      <w:pPr>
        <w:pStyle w:val="-"/>
        <w:ind w:firstLine="420"/>
        <w:rPr>
          <w:rFonts w:hint="eastAsia"/>
        </w:rPr>
      </w:pPr>
      <w:r>
        <w:rPr>
          <w:rFonts w:hint="eastAsia"/>
        </w:rPr>
        <w:t>无。</w:t>
      </w:r>
    </w:p>
    <w:p w:rsidR="007A1FE7" w:rsidRDefault="007A1FE7" w:rsidP="007A1FE7">
      <w:pPr>
        <w:pStyle w:val="-2"/>
        <w:spacing w:before="312"/>
        <w:rPr>
          <w:rFonts w:hint="eastAsia"/>
        </w:rPr>
      </w:pPr>
      <w:r>
        <w:rPr>
          <w:rFonts w:hint="eastAsia"/>
        </w:rPr>
        <w:t>报告期末本基金投资的股指期货交易情况说明</w:t>
      </w:r>
    </w:p>
    <w:p w:rsidR="007A1FE7" w:rsidRDefault="007A1FE7" w:rsidP="007A1FE7">
      <w:pPr>
        <w:pStyle w:val="-3"/>
        <w:spacing w:before="156" w:after="156"/>
        <w:rPr>
          <w:rFonts w:hint="eastAsia"/>
        </w:rPr>
      </w:pPr>
      <w:r>
        <w:rPr>
          <w:rFonts w:hint="eastAsia"/>
        </w:rPr>
        <w:t>报告期末本基金投资的股指期货持仓和损益明细</w:t>
      </w:r>
    </w:p>
    <w:p w:rsidR="007A1FE7" w:rsidRDefault="007A1FE7" w:rsidP="007A1FE7">
      <w:pPr>
        <w:pStyle w:val="-"/>
        <w:ind w:firstLine="420"/>
        <w:rPr>
          <w:rFonts w:hint="eastAsia"/>
        </w:rPr>
      </w:pPr>
      <w:r>
        <w:rPr>
          <w:rFonts w:hint="eastAsia"/>
        </w:rPr>
        <w:t>无。</w:t>
      </w:r>
    </w:p>
    <w:p w:rsidR="007A1FE7" w:rsidRDefault="007A1FE7" w:rsidP="007A1FE7">
      <w:pPr>
        <w:pStyle w:val="-3"/>
        <w:spacing w:before="156" w:after="156"/>
        <w:rPr>
          <w:rFonts w:hint="eastAsia"/>
        </w:rPr>
      </w:pPr>
      <w:r>
        <w:rPr>
          <w:rFonts w:hint="eastAsia"/>
        </w:rPr>
        <w:t>本基金投资股指期货的投资政策</w:t>
      </w:r>
    </w:p>
    <w:p w:rsidR="007A1FE7" w:rsidRDefault="007A1FE7" w:rsidP="007A1FE7">
      <w:pPr>
        <w:pStyle w:val="-"/>
        <w:ind w:firstLine="420"/>
        <w:rPr>
          <w:rFonts w:hint="eastAsia"/>
        </w:rPr>
      </w:pPr>
      <w:r>
        <w:rPr>
          <w:rFonts w:hint="eastAsia"/>
        </w:rPr>
        <w:t>本基金在进行股指期货投资时，根据风险管理原则，以套期保值为主要目的，采用流动性好、交易活跃的期货合约，通过对证券市场和期货市场运行趋势的研究，结合股指期货的定价模型寻求其合理的估值水平，与现货资产进行匹配，通过多头或空头套期保值等策略进行套期保值操作。 基金管理人充分考虑股指期货的收益性、流动性及风险性特征，运用股指期货对冲系统性风险、对冲特殊情况下的流动性风险，如大额申购赎回等；利用金融衍生品的杠杆作用，以达到降低投资组合的整体风险的目的。</w:t>
      </w:r>
    </w:p>
    <w:p w:rsidR="007A1FE7" w:rsidRDefault="007A1FE7" w:rsidP="007A1FE7">
      <w:pPr>
        <w:pStyle w:val="-2"/>
        <w:spacing w:before="312"/>
        <w:rPr>
          <w:rFonts w:hint="eastAsia"/>
        </w:rPr>
      </w:pPr>
      <w:r>
        <w:rPr>
          <w:rFonts w:hint="eastAsia"/>
        </w:rPr>
        <w:t>报告期末本基金投资的国债期货交易情况说明</w:t>
      </w:r>
    </w:p>
    <w:p w:rsidR="007A1FE7" w:rsidRDefault="007A1FE7" w:rsidP="007A1FE7">
      <w:pPr>
        <w:pStyle w:val="-3"/>
        <w:spacing w:before="156" w:after="156"/>
        <w:rPr>
          <w:rFonts w:hint="eastAsia"/>
        </w:rPr>
      </w:pPr>
      <w:r>
        <w:rPr>
          <w:rFonts w:hint="eastAsia"/>
        </w:rPr>
        <w:t>本期国债期货投资政策</w:t>
      </w:r>
    </w:p>
    <w:p w:rsidR="007A1FE7" w:rsidRDefault="007A1FE7" w:rsidP="007A1FE7">
      <w:pPr>
        <w:pStyle w:val="-"/>
        <w:ind w:firstLine="420"/>
        <w:rPr>
          <w:rFonts w:hint="eastAsia"/>
        </w:rPr>
      </w:pPr>
      <w:r>
        <w:rPr>
          <w:rFonts w:hint="eastAsia"/>
        </w:rPr>
        <w:t>无。</w:t>
      </w:r>
    </w:p>
    <w:p w:rsidR="007A1FE7" w:rsidRDefault="007A1FE7" w:rsidP="007A1FE7">
      <w:pPr>
        <w:pStyle w:val="-3"/>
        <w:spacing w:before="156" w:after="156"/>
        <w:rPr>
          <w:rFonts w:hint="eastAsia"/>
        </w:rPr>
      </w:pPr>
      <w:r>
        <w:rPr>
          <w:rFonts w:hint="eastAsia"/>
        </w:rPr>
        <w:lastRenderedPageBreak/>
        <w:t>报告期末本基金投资的国债期货持仓和损益明细</w:t>
      </w:r>
    </w:p>
    <w:p w:rsidR="007A1FE7" w:rsidRDefault="007A1FE7" w:rsidP="007A1FE7">
      <w:pPr>
        <w:pStyle w:val="-"/>
        <w:ind w:firstLine="420"/>
        <w:rPr>
          <w:rFonts w:hint="eastAsia"/>
        </w:rPr>
      </w:pPr>
      <w:r>
        <w:rPr>
          <w:rFonts w:hint="eastAsia"/>
        </w:rPr>
        <w:t>无。</w:t>
      </w:r>
    </w:p>
    <w:p w:rsidR="007A1FE7" w:rsidRDefault="007A1FE7" w:rsidP="007A1FE7">
      <w:pPr>
        <w:pStyle w:val="-3"/>
        <w:spacing w:before="156" w:after="156"/>
        <w:rPr>
          <w:rFonts w:hint="eastAsia"/>
        </w:rPr>
      </w:pPr>
      <w:r>
        <w:rPr>
          <w:rFonts w:hint="eastAsia"/>
        </w:rPr>
        <w:t>本期国债期货投资评价</w:t>
      </w:r>
    </w:p>
    <w:p w:rsidR="007A1FE7" w:rsidRDefault="007A1FE7" w:rsidP="007A1FE7">
      <w:pPr>
        <w:pStyle w:val="-"/>
        <w:ind w:firstLine="420"/>
        <w:rPr>
          <w:rFonts w:hint="eastAsia"/>
        </w:rPr>
      </w:pPr>
      <w:r>
        <w:rPr>
          <w:rFonts w:hint="eastAsia"/>
        </w:rPr>
        <w:t>无。</w:t>
      </w:r>
    </w:p>
    <w:p w:rsidR="007A1FE7" w:rsidRDefault="007A1FE7" w:rsidP="007A1FE7">
      <w:pPr>
        <w:pStyle w:val="-2"/>
        <w:spacing w:before="312"/>
        <w:rPr>
          <w:rFonts w:hint="eastAsia"/>
        </w:rPr>
      </w:pPr>
      <w:r>
        <w:rPr>
          <w:rFonts w:hint="eastAsia"/>
        </w:rPr>
        <w:t>投资组合报告附注</w:t>
      </w:r>
    </w:p>
    <w:p w:rsidR="007A1FE7" w:rsidRDefault="007A1FE7" w:rsidP="007A1FE7">
      <w:pPr>
        <w:pStyle w:val="-3"/>
        <w:spacing w:before="156" w:after="156"/>
        <w:rPr>
          <w:rFonts w:hint="eastAsia"/>
        </w:rPr>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7A1FE7" w:rsidRDefault="007A1FE7" w:rsidP="007A1FE7">
      <w:pPr>
        <w:pStyle w:val="-"/>
        <w:ind w:firstLine="420"/>
        <w:rPr>
          <w:rFonts w:hint="eastAsia"/>
        </w:rPr>
      </w:pPr>
      <w:r>
        <w:rPr>
          <w:rFonts w:hint="eastAsia"/>
        </w:rPr>
        <w:t>报告期内基金投资的前十名证券的发行主体未有被监管部门立案调查，不存在报告编制日前一年内受到公开谴责、处罚的情形。</w:t>
      </w:r>
    </w:p>
    <w:p w:rsidR="007A1FE7" w:rsidRDefault="007A1FE7" w:rsidP="007A1FE7">
      <w:pPr>
        <w:pStyle w:val="-3"/>
        <w:spacing w:before="156" w:after="156"/>
        <w:rPr>
          <w:rFonts w:hint="eastAsia"/>
        </w:rPr>
      </w:pPr>
      <w:r>
        <w:rPr>
          <w:rFonts w:hint="eastAsia"/>
        </w:rPr>
        <w:t xml:space="preserve"> </w:t>
      </w:r>
      <w:r>
        <w:rPr>
          <w:rFonts w:hint="eastAsia"/>
        </w:rPr>
        <w:t>声明基金投资的前十名股票是否超出基金合同规定的备选股票库。如是，还应对相关股票的投资决策程序做出说明</w:t>
      </w:r>
      <w:r>
        <w:rPr>
          <w:rFonts w:hint="eastAsia"/>
        </w:rPr>
        <w:t xml:space="preserve"> </w:t>
      </w:r>
    </w:p>
    <w:p w:rsidR="007A1FE7" w:rsidRDefault="007A1FE7" w:rsidP="007A1FE7">
      <w:pPr>
        <w:pStyle w:val="-"/>
        <w:ind w:firstLine="420"/>
        <w:rPr>
          <w:rFonts w:hint="eastAsia"/>
        </w:rPr>
      </w:pPr>
      <w:r>
        <w:rPr>
          <w:rFonts w:hint="eastAsia"/>
        </w:rPr>
        <w:t>本基金投资的前十名股票（如有）没有超出基金合同规定的备选股票库，本基金管理人从制度和流程上要求股票必须先入库再买入。</w:t>
      </w:r>
    </w:p>
    <w:p w:rsidR="007A1FE7" w:rsidRDefault="007A1FE7" w:rsidP="007A1FE7">
      <w:pPr>
        <w:pStyle w:val="-3"/>
        <w:spacing w:before="156" w:after="156"/>
        <w:rPr>
          <w:rFonts w:hint="eastAsia"/>
        </w:rPr>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7A1FE7" w:rsidTr="007A1FE7">
        <w:trPr>
          <w:cnfStyle w:val="100000000000" w:firstRow="1" w:lastRow="0" w:firstColumn="0" w:lastColumn="0" w:oddVBand="0" w:evenVBand="0" w:oddHBand="0" w:evenHBand="0" w:firstRowFirstColumn="0" w:firstRowLastColumn="0" w:lastRowFirstColumn="0" w:lastRowLastColumn="0"/>
        </w:trPr>
        <w:tc>
          <w:tcPr>
            <w:tcW w:w="743" w:type="dxa"/>
          </w:tcPr>
          <w:p w:rsidR="007A1FE7" w:rsidRPr="007A1FE7" w:rsidRDefault="007A1FE7" w:rsidP="007A1FE7">
            <w:pPr>
              <w:jc w:val="center"/>
              <w:rPr>
                <w:b/>
              </w:rPr>
            </w:pPr>
            <w:r w:rsidRPr="007A1FE7">
              <w:rPr>
                <w:rFonts w:hint="eastAsia"/>
                <w:b/>
              </w:rPr>
              <w:t>序号</w:t>
            </w:r>
          </w:p>
        </w:tc>
        <w:tc>
          <w:tcPr>
            <w:tcW w:w="2977" w:type="dxa"/>
          </w:tcPr>
          <w:p w:rsidR="007A1FE7" w:rsidRPr="007A1FE7" w:rsidRDefault="007A1FE7" w:rsidP="007A1FE7">
            <w:pPr>
              <w:jc w:val="center"/>
              <w:rPr>
                <w:b/>
              </w:rPr>
            </w:pPr>
            <w:r w:rsidRPr="007A1FE7">
              <w:rPr>
                <w:rFonts w:hint="eastAsia"/>
                <w:b/>
              </w:rPr>
              <w:t>名称</w:t>
            </w:r>
          </w:p>
        </w:tc>
        <w:tc>
          <w:tcPr>
            <w:tcW w:w="4785" w:type="dxa"/>
          </w:tcPr>
          <w:p w:rsidR="007A1FE7" w:rsidRPr="007A1FE7" w:rsidRDefault="007A1FE7" w:rsidP="007A1FE7">
            <w:pPr>
              <w:jc w:val="center"/>
              <w:rPr>
                <w:b/>
              </w:rPr>
            </w:pPr>
            <w:r w:rsidRPr="007A1FE7">
              <w:rPr>
                <w:rFonts w:hint="eastAsia"/>
                <w:b/>
              </w:rPr>
              <w:t>金额（元）</w:t>
            </w:r>
          </w:p>
        </w:tc>
      </w:tr>
      <w:tr w:rsidR="007A1FE7" w:rsidTr="007A1FE7">
        <w:tc>
          <w:tcPr>
            <w:tcW w:w="743" w:type="dxa"/>
          </w:tcPr>
          <w:p w:rsidR="007A1FE7" w:rsidRDefault="007A1FE7" w:rsidP="007A1FE7">
            <w:pPr>
              <w:jc w:val="center"/>
            </w:pPr>
            <w:r>
              <w:t>1</w:t>
            </w:r>
          </w:p>
        </w:tc>
        <w:tc>
          <w:tcPr>
            <w:tcW w:w="2977" w:type="dxa"/>
          </w:tcPr>
          <w:p w:rsidR="007A1FE7" w:rsidRDefault="007A1FE7" w:rsidP="007A1FE7">
            <w:pPr>
              <w:jc w:val="left"/>
            </w:pPr>
            <w:r>
              <w:rPr>
                <w:rFonts w:hint="eastAsia"/>
              </w:rPr>
              <w:t>存出保证金</w:t>
            </w:r>
          </w:p>
        </w:tc>
        <w:tc>
          <w:tcPr>
            <w:tcW w:w="4785" w:type="dxa"/>
          </w:tcPr>
          <w:p w:rsidR="007A1FE7" w:rsidRDefault="007A1FE7" w:rsidP="007A1FE7">
            <w:pPr>
              <w:jc w:val="right"/>
            </w:pPr>
            <w:r>
              <w:t>315,903.11</w:t>
            </w:r>
          </w:p>
        </w:tc>
      </w:tr>
      <w:tr w:rsidR="007A1FE7" w:rsidTr="007A1FE7">
        <w:tc>
          <w:tcPr>
            <w:tcW w:w="743" w:type="dxa"/>
          </w:tcPr>
          <w:p w:rsidR="007A1FE7" w:rsidRDefault="007A1FE7" w:rsidP="007A1FE7">
            <w:pPr>
              <w:jc w:val="center"/>
            </w:pPr>
            <w:r>
              <w:t>2</w:t>
            </w:r>
          </w:p>
        </w:tc>
        <w:tc>
          <w:tcPr>
            <w:tcW w:w="2977" w:type="dxa"/>
          </w:tcPr>
          <w:p w:rsidR="007A1FE7" w:rsidRDefault="007A1FE7" w:rsidP="007A1FE7">
            <w:pPr>
              <w:jc w:val="left"/>
            </w:pPr>
            <w:r>
              <w:rPr>
                <w:rFonts w:hint="eastAsia"/>
              </w:rPr>
              <w:t>应收证券清算款</w:t>
            </w:r>
          </w:p>
        </w:tc>
        <w:tc>
          <w:tcPr>
            <w:tcW w:w="4785" w:type="dxa"/>
          </w:tcPr>
          <w:p w:rsidR="007A1FE7" w:rsidRDefault="007A1FE7" w:rsidP="007A1FE7">
            <w:pPr>
              <w:jc w:val="right"/>
            </w:pPr>
            <w:r>
              <w:t>-</w:t>
            </w:r>
          </w:p>
        </w:tc>
      </w:tr>
      <w:tr w:rsidR="007A1FE7" w:rsidTr="007A1FE7">
        <w:tc>
          <w:tcPr>
            <w:tcW w:w="743" w:type="dxa"/>
          </w:tcPr>
          <w:p w:rsidR="007A1FE7" w:rsidRDefault="007A1FE7" w:rsidP="007A1FE7">
            <w:pPr>
              <w:jc w:val="center"/>
            </w:pPr>
            <w:r>
              <w:t>3</w:t>
            </w:r>
          </w:p>
        </w:tc>
        <w:tc>
          <w:tcPr>
            <w:tcW w:w="2977" w:type="dxa"/>
          </w:tcPr>
          <w:p w:rsidR="007A1FE7" w:rsidRDefault="007A1FE7" w:rsidP="007A1FE7">
            <w:pPr>
              <w:jc w:val="left"/>
            </w:pPr>
            <w:r>
              <w:rPr>
                <w:rFonts w:hint="eastAsia"/>
              </w:rPr>
              <w:t>应收股利</w:t>
            </w:r>
          </w:p>
        </w:tc>
        <w:tc>
          <w:tcPr>
            <w:tcW w:w="4785" w:type="dxa"/>
          </w:tcPr>
          <w:p w:rsidR="007A1FE7" w:rsidRDefault="007A1FE7" w:rsidP="007A1FE7">
            <w:pPr>
              <w:jc w:val="right"/>
            </w:pPr>
            <w:r>
              <w:t>-</w:t>
            </w:r>
          </w:p>
        </w:tc>
      </w:tr>
      <w:tr w:rsidR="007A1FE7" w:rsidTr="007A1FE7">
        <w:tc>
          <w:tcPr>
            <w:tcW w:w="743" w:type="dxa"/>
          </w:tcPr>
          <w:p w:rsidR="007A1FE7" w:rsidRDefault="007A1FE7" w:rsidP="007A1FE7">
            <w:pPr>
              <w:jc w:val="center"/>
            </w:pPr>
            <w:r>
              <w:t>4</w:t>
            </w:r>
          </w:p>
        </w:tc>
        <w:tc>
          <w:tcPr>
            <w:tcW w:w="2977" w:type="dxa"/>
          </w:tcPr>
          <w:p w:rsidR="007A1FE7" w:rsidRDefault="007A1FE7" w:rsidP="007A1FE7">
            <w:pPr>
              <w:jc w:val="left"/>
            </w:pPr>
            <w:r>
              <w:rPr>
                <w:rFonts w:hint="eastAsia"/>
              </w:rPr>
              <w:t>应收利息</w:t>
            </w:r>
          </w:p>
        </w:tc>
        <w:tc>
          <w:tcPr>
            <w:tcW w:w="4785" w:type="dxa"/>
          </w:tcPr>
          <w:p w:rsidR="007A1FE7" w:rsidRDefault="007A1FE7" w:rsidP="007A1FE7">
            <w:pPr>
              <w:jc w:val="right"/>
            </w:pPr>
            <w:r>
              <w:t>-</w:t>
            </w:r>
          </w:p>
        </w:tc>
      </w:tr>
      <w:tr w:rsidR="007A1FE7" w:rsidTr="007A1FE7">
        <w:tc>
          <w:tcPr>
            <w:tcW w:w="743" w:type="dxa"/>
          </w:tcPr>
          <w:p w:rsidR="007A1FE7" w:rsidRDefault="007A1FE7" w:rsidP="007A1FE7">
            <w:pPr>
              <w:jc w:val="center"/>
            </w:pPr>
            <w:r>
              <w:t>5</w:t>
            </w:r>
          </w:p>
        </w:tc>
        <w:tc>
          <w:tcPr>
            <w:tcW w:w="2977" w:type="dxa"/>
          </w:tcPr>
          <w:p w:rsidR="007A1FE7" w:rsidRDefault="007A1FE7" w:rsidP="007A1FE7">
            <w:pPr>
              <w:jc w:val="left"/>
            </w:pPr>
            <w:r>
              <w:rPr>
                <w:rFonts w:hint="eastAsia"/>
              </w:rPr>
              <w:t>应收申购款</w:t>
            </w:r>
          </w:p>
        </w:tc>
        <w:tc>
          <w:tcPr>
            <w:tcW w:w="4785" w:type="dxa"/>
          </w:tcPr>
          <w:p w:rsidR="007A1FE7" w:rsidRDefault="007A1FE7" w:rsidP="007A1FE7">
            <w:pPr>
              <w:jc w:val="right"/>
            </w:pPr>
            <w:r>
              <w:t>380,070.55</w:t>
            </w:r>
          </w:p>
        </w:tc>
      </w:tr>
      <w:tr w:rsidR="007A1FE7" w:rsidTr="007A1FE7">
        <w:tc>
          <w:tcPr>
            <w:tcW w:w="743" w:type="dxa"/>
          </w:tcPr>
          <w:p w:rsidR="007A1FE7" w:rsidRDefault="007A1FE7" w:rsidP="007A1FE7">
            <w:pPr>
              <w:jc w:val="center"/>
            </w:pPr>
            <w:r>
              <w:t>6</w:t>
            </w:r>
          </w:p>
        </w:tc>
        <w:tc>
          <w:tcPr>
            <w:tcW w:w="2977" w:type="dxa"/>
          </w:tcPr>
          <w:p w:rsidR="007A1FE7" w:rsidRDefault="007A1FE7" w:rsidP="007A1FE7">
            <w:pPr>
              <w:jc w:val="left"/>
            </w:pPr>
            <w:r>
              <w:rPr>
                <w:rFonts w:hint="eastAsia"/>
              </w:rPr>
              <w:t>其他应收款</w:t>
            </w:r>
          </w:p>
        </w:tc>
        <w:tc>
          <w:tcPr>
            <w:tcW w:w="4785" w:type="dxa"/>
          </w:tcPr>
          <w:p w:rsidR="007A1FE7" w:rsidRDefault="007A1FE7" w:rsidP="007A1FE7">
            <w:pPr>
              <w:jc w:val="right"/>
            </w:pPr>
            <w:r>
              <w:t>-</w:t>
            </w:r>
          </w:p>
        </w:tc>
      </w:tr>
      <w:tr w:rsidR="007A1FE7" w:rsidTr="007A1FE7">
        <w:tc>
          <w:tcPr>
            <w:tcW w:w="743" w:type="dxa"/>
          </w:tcPr>
          <w:p w:rsidR="007A1FE7" w:rsidRDefault="007A1FE7" w:rsidP="007A1FE7">
            <w:pPr>
              <w:jc w:val="center"/>
            </w:pPr>
            <w:r>
              <w:t>7</w:t>
            </w:r>
          </w:p>
        </w:tc>
        <w:tc>
          <w:tcPr>
            <w:tcW w:w="2977" w:type="dxa"/>
          </w:tcPr>
          <w:p w:rsidR="007A1FE7" w:rsidRDefault="007A1FE7" w:rsidP="007A1FE7">
            <w:pPr>
              <w:jc w:val="left"/>
            </w:pPr>
            <w:r>
              <w:rPr>
                <w:rFonts w:hint="eastAsia"/>
              </w:rPr>
              <w:t>待摊费用</w:t>
            </w:r>
          </w:p>
        </w:tc>
        <w:tc>
          <w:tcPr>
            <w:tcW w:w="4785" w:type="dxa"/>
          </w:tcPr>
          <w:p w:rsidR="007A1FE7" w:rsidRDefault="007A1FE7" w:rsidP="007A1FE7">
            <w:pPr>
              <w:jc w:val="right"/>
            </w:pPr>
            <w:r>
              <w:t>-</w:t>
            </w:r>
          </w:p>
        </w:tc>
      </w:tr>
      <w:tr w:rsidR="007A1FE7" w:rsidTr="007A1FE7">
        <w:tc>
          <w:tcPr>
            <w:tcW w:w="743" w:type="dxa"/>
          </w:tcPr>
          <w:p w:rsidR="007A1FE7" w:rsidRDefault="007A1FE7" w:rsidP="007A1FE7">
            <w:pPr>
              <w:jc w:val="center"/>
            </w:pPr>
            <w:r>
              <w:t>8</w:t>
            </w:r>
          </w:p>
        </w:tc>
        <w:tc>
          <w:tcPr>
            <w:tcW w:w="2977" w:type="dxa"/>
          </w:tcPr>
          <w:p w:rsidR="007A1FE7" w:rsidRDefault="007A1FE7" w:rsidP="007A1FE7">
            <w:pPr>
              <w:jc w:val="left"/>
            </w:pPr>
            <w:r>
              <w:rPr>
                <w:rFonts w:hint="eastAsia"/>
              </w:rPr>
              <w:t>其他</w:t>
            </w:r>
          </w:p>
        </w:tc>
        <w:tc>
          <w:tcPr>
            <w:tcW w:w="4785" w:type="dxa"/>
          </w:tcPr>
          <w:p w:rsidR="007A1FE7" w:rsidRDefault="007A1FE7" w:rsidP="007A1FE7">
            <w:pPr>
              <w:jc w:val="right"/>
            </w:pPr>
            <w:r>
              <w:t>-</w:t>
            </w:r>
          </w:p>
        </w:tc>
      </w:tr>
      <w:tr w:rsidR="007A1FE7" w:rsidTr="007A1FE7">
        <w:tc>
          <w:tcPr>
            <w:tcW w:w="743" w:type="dxa"/>
          </w:tcPr>
          <w:p w:rsidR="007A1FE7" w:rsidRDefault="007A1FE7" w:rsidP="007A1FE7">
            <w:pPr>
              <w:jc w:val="center"/>
            </w:pPr>
            <w:r>
              <w:t>9</w:t>
            </w:r>
          </w:p>
        </w:tc>
        <w:tc>
          <w:tcPr>
            <w:tcW w:w="2977" w:type="dxa"/>
          </w:tcPr>
          <w:p w:rsidR="007A1FE7" w:rsidRDefault="007A1FE7" w:rsidP="007A1FE7">
            <w:pPr>
              <w:jc w:val="left"/>
            </w:pPr>
            <w:r>
              <w:rPr>
                <w:rFonts w:hint="eastAsia"/>
              </w:rPr>
              <w:t>合计</w:t>
            </w:r>
          </w:p>
        </w:tc>
        <w:tc>
          <w:tcPr>
            <w:tcW w:w="4785" w:type="dxa"/>
          </w:tcPr>
          <w:p w:rsidR="007A1FE7" w:rsidRDefault="007A1FE7" w:rsidP="007A1FE7">
            <w:pPr>
              <w:jc w:val="right"/>
            </w:pPr>
            <w:r>
              <w:t>695,973.66</w:t>
            </w:r>
          </w:p>
        </w:tc>
      </w:tr>
    </w:tbl>
    <w:p w:rsidR="007A1FE7" w:rsidRDefault="007A1FE7" w:rsidP="007A1FE7">
      <w:pPr>
        <w:pStyle w:val="-3"/>
        <w:spacing w:before="156" w:after="156"/>
        <w:rPr>
          <w:rFonts w:hint="eastAsia"/>
        </w:rPr>
      </w:pPr>
      <w:r>
        <w:rPr>
          <w:rFonts w:hint="eastAsia"/>
        </w:rPr>
        <w:t>报告期末持有的处于转股期的可转换债券明细</w:t>
      </w:r>
    </w:p>
    <w:tbl>
      <w:tblPr>
        <w:tblStyle w:val="-0"/>
        <w:tblW w:w="8504" w:type="dxa"/>
        <w:tblLayout w:type="fixed"/>
        <w:tblLook w:val="04A0" w:firstRow="1" w:lastRow="0" w:firstColumn="1" w:lastColumn="0" w:noHBand="0" w:noVBand="1"/>
      </w:tblPr>
      <w:tblGrid>
        <w:gridCol w:w="680"/>
        <w:gridCol w:w="1644"/>
        <w:gridCol w:w="1814"/>
        <w:gridCol w:w="1814"/>
        <w:gridCol w:w="2552"/>
      </w:tblGrid>
      <w:tr w:rsidR="007A1FE7" w:rsidTr="007A1FE7">
        <w:trPr>
          <w:cnfStyle w:val="100000000000" w:firstRow="1" w:lastRow="0" w:firstColumn="0" w:lastColumn="0" w:oddVBand="0" w:evenVBand="0" w:oddHBand="0" w:evenHBand="0" w:firstRowFirstColumn="0" w:firstRowLastColumn="0" w:lastRowFirstColumn="0" w:lastRowLastColumn="0"/>
        </w:trPr>
        <w:tc>
          <w:tcPr>
            <w:tcW w:w="680" w:type="dxa"/>
          </w:tcPr>
          <w:p w:rsidR="007A1FE7" w:rsidRPr="007A1FE7" w:rsidRDefault="007A1FE7" w:rsidP="007A1FE7">
            <w:pPr>
              <w:jc w:val="center"/>
              <w:rPr>
                <w:b/>
              </w:rPr>
            </w:pPr>
            <w:r w:rsidRPr="007A1FE7">
              <w:rPr>
                <w:rFonts w:hint="eastAsia"/>
                <w:b/>
              </w:rPr>
              <w:t>序号</w:t>
            </w:r>
          </w:p>
        </w:tc>
        <w:tc>
          <w:tcPr>
            <w:tcW w:w="1644" w:type="dxa"/>
          </w:tcPr>
          <w:p w:rsidR="007A1FE7" w:rsidRPr="007A1FE7" w:rsidRDefault="007A1FE7" w:rsidP="007A1FE7">
            <w:pPr>
              <w:jc w:val="center"/>
              <w:rPr>
                <w:b/>
              </w:rPr>
            </w:pPr>
            <w:r w:rsidRPr="007A1FE7">
              <w:rPr>
                <w:rFonts w:hint="eastAsia"/>
                <w:b/>
              </w:rPr>
              <w:t>债券代码</w:t>
            </w:r>
          </w:p>
        </w:tc>
        <w:tc>
          <w:tcPr>
            <w:tcW w:w="1814" w:type="dxa"/>
          </w:tcPr>
          <w:p w:rsidR="007A1FE7" w:rsidRPr="007A1FE7" w:rsidRDefault="007A1FE7" w:rsidP="007A1FE7">
            <w:pPr>
              <w:jc w:val="center"/>
              <w:rPr>
                <w:b/>
              </w:rPr>
            </w:pPr>
            <w:r w:rsidRPr="007A1FE7">
              <w:rPr>
                <w:rFonts w:hint="eastAsia"/>
                <w:b/>
              </w:rPr>
              <w:t>债券名称</w:t>
            </w:r>
          </w:p>
        </w:tc>
        <w:tc>
          <w:tcPr>
            <w:tcW w:w="1814" w:type="dxa"/>
          </w:tcPr>
          <w:p w:rsidR="007A1FE7" w:rsidRPr="007A1FE7" w:rsidRDefault="007A1FE7" w:rsidP="007A1FE7">
            <w:pPr>
              <w:jc w:val="center"/>
              <w:rPr>
                <w:b/>
              </w:rPr>
            </w:pPr>
            <w:r w:rsidRPr="007A1FE7">
              <w:rPr>
                <w:rFonts w:hint="eastAsia"/>
                <w:b/>
              </w:rPr>
              <w:t>公允价值（元）</w:t>
            </w:r>
          </w:p>
        </w:tc>
        <w:tc>
          <w:tcPr>
            <w:tcW w:w="2552" w:type="dxa"/>
          </w:tcPr>
          <w:p w:rsidR="007A1FE7" w:rsidRPr="007A1FE7" w:rsidRDefault="007A1FE7" w:rsidP="007A1FE7">
            <w:pPr>
              <w:jc w:val="center"/>
              <w:rPr>
                <w:b/>
              </w:rPr>
            </w:pPr>
            <w:r w:rsidRPr="007A1FE7">
              <w:rPr>
                <w:rFonts w:hint="eastAsia"/>
                <w:b/>
              </w:rPr>
              <w:t>占基金资产净值比例（％）</w:t>
            </w:r>
          </w:p>
        </w:tc>
      </w:tr>
      <w:tr w:rsidR="007A1FE7" w:rsidTr="007A1FE7">
        <w:tc>
          <w:tcPr>
            <w:tcW w:w="680" w:type="dxa"/>
          </w:tcPr>
          <w:p w:rsidR="007A1FE7" w:rsidRDefault="007A1FE7" w:rsidP="007A1FE7">
            <w:pPr>
              <w:jc w:val="center"/>
            </w:pPr>
            <w:r>
              <w:t>1</w:t>
            </w:r>
          </w:p>
        </w:tc>
        <w:tc>
          <w:tcPr>
            <w:tcW w:w="1644" w:type="dxa"/>
          </w:tcPr>
          <w:p w:rsidR="007A1FE7" w:rsidRDefault="007A1FE7" w:rsidP="007A1FE7">
            <w:pPr>
              <w:jc w:val="left"/>
            </w:pPr>
            <w:r>
              <w:t>118037</w:t>
            </w:r>
          </w:p>
        </w:tc>
        <w:tc>
          <w:tcPr>
            <w:tcW w:w="1814" w:type="dxa"/>
          </w:tcPr>
          <w:p w:rsidR="007A1FE7" w:rsidRDefault="007A1FE7" w:rsidP="007A1FE7">
            <w:pPr>
              <w:jc w:val="left"/>
            </w:pPr>
            <w:r>
              <w:rPr>
                <w:rFonts w:hint="eastAsia"/>
              </w:rPr>
              <w:t>上声转债</w:t>
            </w:r>
          </w:p>
        </w:tc>
        <w:tc>
          <w:tcPr>
            <w:tcW w:w="1814" w:type="dxa"/>
          </w:tcPr>
          <w:p w:rsidR="007A1FE7" w:rsidRDefault="007A1FE7" w:rsidP="007A1FE7">
            <w:pPr>
              <w:jc w:val="right"/>
            </w:pPr>
            <w:r>
              <w:t>14,288.95</w:t>
            </w:r>
          </w:p>
        </w:tc>
        <w:tc>
          <w:tcPr>
            <w:tcW w:w="2552" w:type="dxa"/>
          </w:tcPr>
          <w:p w:rsidR="007A1FE7" w:rsidRDefault="007A1FE7" w:rsidP="007A1FE7">
            <w:pPr>
              <w:jc w:val="right"/>
            </w:pPr>
            <w:r>
              <w:t>0.00</w:t>
            </w:r>
          </w:p>
        </w:tc>
      </w:tr>
      <w:tr w:rsidR="007A1FE7" w:rsidTr="007A1FE7">
        <w:tc>
          <w:tcPr>
            <w:tcW w:w="680" w:type="dxa"/>
          </w:tcPr>
          <w:p w:rsidR="007A1FE7" w:rsidRDefault="007A1FE7" w:rsidP="007A1FE7">
            <w:pPr>
              <w:jc w:val="center"/>
            </w:pPr>
            <w:r>
              <w:t>2</w:t>
            </w:r>
          </w:p>
        </w:tc>
        <w:tc>
          <w:tcPr>
            <w:tcW w:w="1644" w:type="dxa"/>
          </w:tcPr>
          <w:p w:rsidR="007A1FE7" w:rsidRDefault="007A1FE7" w:rsidP="007A1FE7">
            <w:pPr>
              <w:jc w:val="left"/>
            </w:pPr>
            <w:r>
              <w:t>113666</w:t>
            </w:r>
          </w:p>
        </w:tc>
        <w:tc>
          <w:tcPr>
            <w:tcW w:w="1814" w:type="dxa"/>
          </w:tcPr>
          <w:p w:rsidR="007A1FE7" w:rsidRDefault="007A1FE7" w:rsidP="007A1FE7">
            <w:pPr>
              <w:jc w:val="left"/>
            </w:pPr>
            <w:r>
              <w:rPr>
                <w:rFonts w:hint="eastAsia"/>
              </w:rPr>
              <w:t>爱玛转债</w:t>
            </w:r>
          </w:p>
        </w:tc>
        <w:tc>
          <w:tcPr>
            <w:tcW w:w="1814" w:type="dxa"/>
          </w:tcPr>
          <w:p w:rsidR="007A1FE7" w:rsidRDefault="007A1FE7" w:rsidP="007A1FE7">
            <w:pPr>
              <w:jc w:val="right"/>
            </w:pPr>
            <w:r>
              <w:t>6,403.58</w:t>
            </w:r>
          </w:p>
        </w:tc>
        <w:tc>
          <w:tcPr>
            <w:tcW w:w="2552" w:type="dxa"/>
          </w:tcPr>
          <w:p w:rsidR="007A1FE7" w:rsidRDefault="007A1FE7" w:rsidP="007A1FE7">
            <w:pPr>
              <w:jc w:val="right"/>
            </w:pPr>
            <w:r>
              <w:t>0.00</w:t>
            </w:r>
          </w:p>
        </w:tc>
      </w:tr>
      <w:tr w:rsidR="007A1FE7" w:rsidTr="007A1FE7">
        <w:tc>
          <w:tcPr>
            <w:tcW w:w="680" w:type="dxa"/>
          </w:tcPr>
          <w:p w:rsidR="007A1FE7" w:rsidRDefault="007A1FE7" w:rsidP="007A1FE7">
            <w:pPr>
              <w:jc w:val="center"/>
            </w:pPr>
            <w:r>
              <w:t>3</w:t>
            </w:r>
          </w:p>
        </w:tc>
        <w:tc>
          <w:tcPr>
            <w:tcW w:w="1644" w:type="dxa"/>
          </w:tcPr>
          <w:p w:rsidR="007A1FE7" w:rsidRDefault="007A1FE7" w:rsidP="007A1FE7">
            <w:pPr>
              <w:jc w:val="left"/>
            </w:pPr>
            <w:r>
              <w:t>127099</w:t>
            </w:r>
          </w:p>
        </w:tc>
        <w:tc>
          <w:tcPr>
            <w:tcW w:w="1814" w:type="dxa"/>
          </w:tcPr>
          <w:p w:rsidR="007A1FE7" w:rsidRDefault="007A1FE7" w:rsidP="007A1FE7">
            <w:pPr>
              <w:jc w:val="left"/>
            </w:pPr>
            <w:r>
              <w:rPr>
                <w:rFonts w:hint="eastAsia"/>
              </w:rPr>
              <w:t>盛航转债</w:t>
            </w:r>
          </w:p>
        </w:tc>
        <w:tc>
          <w:tcPr>
            <w:tcW w:w="1814" w:type="dxa"/>
          </w:tcPr>
          <w:p w:rsidR="007A1FE7" w:rsidRDefault="007A1FE7" w:rsidP="007A1FE7">
            <w:pPr>
              <w:jc w:val="right"/>
            </w:pPr>
            <w:r>
              <w:t>4,533.00</w:t>
            </w:r>
          </w:p>
        </w:tc>
        <w:tc>
          <w:tcPr>
            <w:tcW w:w="2552" w:type="dxa"/>
          </w:tcPr>
          <w:p w:rsidR="007A1FE7" w:rsidRDefault="007A1FE7" w:rsidP="007A1FE7">
            <w:pPr>
              <w:jc w:val="right"/>
            </w:pPr>
            <w:r>
              <w:t>0.00</w:t>
            </w:r>
          </w:p>
        </w:tc>
      </w:tr>
    </w:tbl>
    <w:p w:rsidR="007A1FE7" w:rsidRDefault="007A1FE7" w:rsidP="007A1FE7">
      <w:pPr>
        <w:pStyle w:val="-3"/>
        <w:spacing w:before="156" w:after="156"/>
        <w:rPr>
          <w:rFonts w:hint="eastAsia"/>
        </w:rPr>
      </w:pPr>
      <w:r>
        <w:rPr>
          <w:rFonts w:hint="eastAsia"/>
        </w:rPr>
        <w:t>报告期末前十名股票中存在流通受限情况的说明</w:t>
      </w:r>
    </w:p>
    <w:p w:rsidR="007A1FE7" w:rsidRDefault="007A1FE7" w:rsidP="007A1FE7">
      <w:pPr>
        <w:pStyle w:val="-"/>
        <w:ind w:firstLine="420"/>
        <w:rPr>
          <w:rFonts w:hint="eastAsia"/>
        </w:rPr>
      </w:pPr>
      <w:r>
        <w:rPr>
          <w:rFonts w:hint="eastAsia"/>
        </w:rPr>
        <w:t>无。</w:t>
      </w:r>
    </w:p>
    <w:p w:rsidR="007A1FE7" w:rsidRDefault="007A1FE7" w:rsidP="007A1FE7">
      <w:pPr>
        <w:pStyle w:val="-1"/>
        <w:ind w:left="281" w:hanging="281"/>
        <w:rPr>
          <w:rFonts w:hint="eastAsia"/>
        </w:rPr>
      </w:pPr>
      <w:r>
        <w:rPr>
          <w:rFonts w:hint="eastAsia"/>
        </w:rPr>
        <w:lastRenderedPageBreak/>
        <w:t>开放式基金份额变动</w:t>
      </w:r>
    </w:p>
    <w:p w:rsidR="007A1FE7" w:rsidRDefault="007A1FE7" w:rsidP="007A1FE7">
      <w:pPr>
        <w:jc w:val="right"/>
        <w:rPr>
          <w:rFonts w:hint="eastAsia"/>
        </w:rPr>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7A1FE7" w:rsidTr="007A1FE7">
        <w:trPr>
          <w:cnfStyle w:val="100000000000" w:firstRow="1" w:lastRow="0" w:firstColumn="0" w:lastColumn="0" w:oddVBand="0" w:evenVBand="0" w:oddHBand="0" w:evenHBand="0" w:firstRowFirstColumn="0" w:firstRowLastColumn="0" w:lastRowFirstColumn="0" w:lastRowLastColumn="0"/>
        </w:trPr>
        <w:tc>
          <w:tcPr>
            <w:tcW w:w="2768" w:type="dxa"/>
          </w:tcPr>
          <w:p w:rsidR="007A1FE7" w:rsidRPr="007A1FE7" w:rsidRDefault="007A1FE7" w:rsidP="007A1FE7">
            <w:pPr>
              <w:jc w:val="center"/>
              <w:rPr>
                <w:b/>
              </w:rPr>
            </w:pPr>
            <w:r w:rsidRPr="007A1FE7">
              <w:rPr>
                <w:rFonts w:hint="eastAsia"/>
                <w:b/>
              </w:rPr>
              <w:t>项目</w:t>
            </w:r>
          </w:p>
        </w:tc>
        <w:tc>
          <w:tcPr>
            <w:tcW w:w="2769" w:type="dxa"/>
          </w:tcPr>
          <w:p w:rsidR="007A1FE7" w:rsidRPr="007A1FE7" w:rsidRDefault="007A1FE7" w:rsidP="007A1FE7">
            <w:pPr>
              <w:jc w:val="center"/>
              <w:rPr>
                <w:b/>
              </w:rPr>
            </w:pPr>
            <w:r w:rsidRPr="007A1FE7">
              <w:rPr>
                <w:rFonts w:hint="eastAsia"/>
                <w:b/>
              </w:rPr>
              <w:t>南方优选成长混合</w:t>
            </w:r>
            <w:r w:rsidRPr="007A1FE7">
              <w:rPr>
                <w:rFonts w:hint="eastAsia"/>
                <w:b/>
              </w:rPr>
              <w:t>A</w:t>
            </w:r>
          </w:p>
        </w:tc>
        <w:tc>
          <w:tcPr>
            <w:tcW w:w="2769" w:type="dxa"/>
          </w:tcPr>
          <w:p w:rsidR="007A1FE7" w:rsidRPr="007A1FE7" w:rsidRDefault="007A1FE7" w:rsidP="007A1FE7">
            <w:pPr>
              <w:jc w:val="center"/>
              <w:rPr>
                <w:b/>
              </w:rPr>
            </w:pPr>
            <w:r w:rsidRPr="007A1FE7">
              <w:rPr>
                <w:rFonts w:hint="eastAsia"/>
                <w:b/>
              </w:rPr>
              <w:t>南方优选成长混合</w:t>
            </w:r>
            <w:r w:rsidRPr="007A1FE7">
              <w:rPr>
                <w:rFonts w:hint="eastAsia"/>
                <w:b/>
              </w:rPr>
              <w:t>C</w:t>
            </w:r>
          </w:p>
        </w:tc>
      </w:tr>
      <w:tr w:rsidR="007A1FE7" w:rsidTr="007A1FE7">
        <w:tc>
          <w:tcPr>
            <w:tcW w:w="2768" w:type="dxa"/>
          </w:tcPr>
          <w:p w:rsidR="007A1FE7" w:rsidRDefault="007A1FE7" w:rsidP="007A1FE7">
            <w:pPr>
              <w:jc w:val="left"/>
            </w:pPr>
            <w:r>
              <w:rPr>
                <w:rFonts w:hint="eastAsia"/>
              </w:rPr>
              <w:t>报告期期初基金份额总额</w:t>
            </w:r>
          </w:p>
        </w:tc>
        <w:tc>
          <w:tcPr>
            <w:tcW w:w="2769" w:type="dxa"/>
          </w:tcPr>
          <w:p w:rsidR="007A1FE7" w:rsidRDefault="007A1FE7" w:rsidP="007A1FE7">
            <w:pPr>
              <w:jc w:val="right"/>
            </w:pPr>
            <w:r>
              <w:t>385,757,111.72</w:t>
            </w:r>
          </w:p>
        </w:tc>
        <w:tc>
          <w:tcPr>
            <w:tcW w:w="2769" w:type="dxa"/>
          </w:tcPr>
          <w:p w:rsidR="007A1FE7" w:rsidRDefault="007A1FE7" w:rsidP="007A1FE7">
            <w:pPr>
              <w:jc w:val="right"/>
            </w:pPr>
            <w:r>
              <w:t>47,312,617.07</w:t>
            </w:r>
          </w:p>
        </w:tc>
      </w:tr>
      <w:tr w:rsidR="007A1FE7" w:rsidTr="007A1FE7">
        <w:tc>
          <w:tcPr>
            <w:tcW w:w="2768" w:type="dxa"/>
          </w:tcPr>
          <w:p w:rsidR="007A1FE7" w:rsidRDefault="007A1FE7" w:rsidP="007A1FE7">
            <w:pPr>
              <w:jc w:val="left"/>
            </w:pPr>
            <w:r>
              <w:rPr>
                <w:rFonts w:hint="eastAsia"/>
              </w:rPr>
              <w:t>报告期期间基金总申购份额</w:t>
            </w:r>
          </w:p>
        </w:tc>
        <w:tc>
          <w:tcPr>
            <w:tcW w:w="2769" w:type="dxa"/>
          </w:tcPr>
          <w:p w:rsidR="007A1FE7" w:rsidRDefault="007A1FE7" w:rsidP="007A1FE7">
            <w:pPr>
              <w:jc w:val="right"/>
            </w:pPr>
            <w:r>
              <w:t>52,654,061.66</w:t>
            </w:r>
          </w:p>
        </w:tc>
        <w:tc>
          <w:tcPr>
            <w:tcW w:w="2769" w:type="dxa"/>
          </w:tcPr>
          <w:p w:rsidR="007A1FE7" w:rsidRDefault="007A1FE7" w:rsidP="007A1FE7">
            <w:pPr>
              <w:jc w:val="right"/>
            </w:pPr>
            <w:r>
              <w:t>27,977,544.82</w:t>
            </w:r>
          </w:p>
        </w:tc>
      </w:tr>
      <w:tr w:rsidR="007A1FE7" w:rsidTr="007A1FE7">
        <w:tc>
          <w:tcPr>
            <w:tcW w:w="2768" w:type="dxa"/>
          </w:tcPr>
          <w:p w:rsidR="007A1FE7" w:rsidRDefault="007A1FE7" w:rsidP="007A1FE7">
            <w:pPr>
              <w:jc w:val="left"/>
            </w:pPr>
            <w:r>
              <w:rPr>
                <w:rFonts w:hint="eastAsia"/>
              </w:rPr>
              <w:t>减：报告期期间基金总赎回份额</w:t>
            </w:r>
          </w:p>
        </w:tc>
        <w:tc>
          <w:tcPr>
            <w:tcW w:w="2769" w:type="dxa"/>
          </w:tcPr>
          <w:p w:rsidR="007A1FE7" w:rsidRDefault="007A1FE7" w:rsidP="007A1FE7">
            <w:pPr>
              <w:jc w:val="right"/>
            </w:pPr>
            <w:r>
              <w:t>54,871,182.98</w:t>
            </w:r>
          </w:p>
        </w:tc>
        <w:tc>
          <w:tcPr>
            <w:tcW w:w="2769" w:type="dxa"/>
          </w:tcPr>
          <w:p w:rsidR="007A1FE7" w:rsidRDefault="007A1FE7" w:rsidP="007A1FE7">
            <w:pPr>
              <w:jc w:val="right"/>
            </w:pPr>
            <w:r>
              <w:t>18,123,244.18</w:t>
            </w:r>
          </w:p>
        </w:tc>
      </w:tr>
      <w:tr w:rsidR="007A1FE7" w:rsidTr="007A1FE7">
        <w:tc>
          <w:tcPr>
            <w:tcW w:w="2768" w:type="dxa"/>
          </w:tcPr>
          <w:p w:rsidR="007A1FE7" w:rsidRDefault="007A1FE7" w:rsidP="007A1FE7">
            <w:pPr>
              <w:jc w:val="left"/>
            </w:pPr>
            <w:r>
              <w:rPr>
                <w:rFonts w:hint="eastAsia"/>
              </w:rPr>
              <w:t>报告期期间基金拆分变动份额（份额减少以</w:t>
            </w:r>
            <w:r>
              <w:rPr>
                <w:rFonts w:hint="eastAsia"/>
              </w:rPr>
              <w:t>"-"</w:t>
            </w:r>
            <w:r>
              <w:rPr>
                <w:rFonts w:hint="eastAsia"/>
              </w:rPr>
              <w:t>填列）</w:t>
            </w:r>
          </w:p>
        </w:tc>
        <w:tc>
          <w:tcPr>
            <w:tcW w:w="2769" w:type="dxa"/>
          </w:tcPr>
          <w:p w:rsidR="007A1FE7" w:rsidRDefault="007A1FE7" w:rsidP="007A1FE7">
            <w:pPr>
              <w:jc w:val="right"/>
            </w:pPr>
            <w:r>
              <w:t>-</w:t>
            </w:r>
          </w:p>
        </w:tc>
        <w:tc>
          <w:tcPr>
            <w:tcW w:w="2769" w:type="dxa"/>
          </w:tcPr>
          <w:p w:rsidR="007A1FE7" w:rsidRDefault="007A1FE7" w:rsidP="007A1FE7">
            <w:pPr>
              <w:jc w:val="right"/>
            </w:pPr>
            <w:r>
              <w:t>-</w:t>
            </w:r>
          </w:p>
        </w:tc>
      </w:tr>
      <w:tr w:rsidR="007A1FE7" w:rsidTr="007A1FE7">
        <w:tc>
          <w:tcPr>
            <w:tcW w:w="2768" w:type="dxa"/>
          </w:tcPr>
          <w:p w:rsidR="007A1FE7" w:rsidRDefault="007A1FE7" w:rsidP="007A1FE7">
            <w:pPr>
              <w:jc w:val="left"/>
            </w:pPr>
            <w:r>
              <w:rPr>
                <w:rFonts w:hint="eastAsia"/>
              </w:rPr>
              <w:t>报告期期末基金份额总额</w:t>
            </w:r>
          </w:p>
        </w:tc>
        <w:tc>
          <w:tcPr>
            <w:tcW w:w="2769" w:type="dxa"/>
          </w:tcPr>
          <w:p w:rsidR="007A1FE7" w:rsidRDefault="007A1FE7" w:rsidP="007A1FE7">
            <w:pPr>
              <w:jc w:val="right"/>
            </w:pPr>
            <w:r>
              <w:t>383,539,990.40</w:t>
            </w:r>
          </w:p>
        </w:tc>
        <w:tc>
          <w:tcPr>
            <w:tcW w:w="2769" w:type="dxa"/>
          </w:tcPr>
          <w:p w:rsidR="007A1FE7" w:rsidRDefault="007A1FE7" w:rsidP="007A1FE7">
            <w:pPr>
              <w:jc w:val="right"/>
            </w:pPr>
            <w:r>
              <w:t>57,166,917.71</w:t>
            </w:r>
          </w:p>
        </w:tc>
      </w:tr>
    </w:tbl>
    <w:p w:rsidR="007A1FE7" w:rsidRDefault="007A1FE7" w:rsidP="007A1FE7">
      <w:pPr>
        <w:pStyle w:val="-1"/>
        <w:ind w:left="281" w:hanging="281"/>
        <w:rPr>
          <w:rFonts w:hint="eastAsia"/>
        </w:rPr>
      </w:pPr>
      <w:r>
        <w:rPr>
          <w:rFonts w:hint="eastAsia"/>
        </w:rPr>
        <w:t>基金管理人运用固有资金投资本基金情况</w:t>
      </w:r>
    </w:p>
    <w:p w:rsidR="007A1FE7" w:rsidRDefault="007A1FE7" w:rsidP="007A1FE7">
      <w:pPr>
        <w:pStyle w:val="-2"/>
        <w:spacing w:before="312"/>
        <w:rPr>
          <w:rFonts w:hint="eastAsia"/>
        </w:rPr>
      </w:pPr>
      <w:r>
        <w:rPr>
          <w:rFonts w:hint="eastAsia"/>
        </w:rPr>
        <w:t>基金管理人持有本基金份额变动情况</w:t>
      </w:r>
    </w:p>
    <w:p w:rsidR="007A1FE7" w:rsidRDefault="007A1FE7" w:rsidP="007A1FE7">
      <w:pPr>
        <w:pStyle w:val="-"/>
        <w:ind w:firstLine="420"/>
        <w:rPr>
          <w:rFonts w:hint="eastAsia"/>
        </w:rPr>
      </w:pPr>
      <w:r>
        <w:rPr>
          <w:rFonts w:hint="eastAsia"/>
        </w:rPr>
        <w:t>本报告期末，基金管理人未持有本基金份额。</w:t>
      </w:r>
    </w:p>
    <w:p w:rsidR="007A1FE7" w:rsidRDefault="007A1FE7" w:rsidP="007A1FE7">
      <w:pPr>
        <w:pStyle w:val="-2"/>
        <w:spacing w:before="312"/>
        <w:rPr>
          <w:rFonts w:hint="eastAsia"/>
        </w:rPr>
      </w:pPr>
      <w:r>
        <w:rPr>
          <w:rFonts w:hint="eastAsia"/>
        </w:rPr>
        <w:t>基金管理人运用固有资金投资本基金交易明细</w:t>
      </w:r>
    </w:p>
    <w:p w:rsidR="007A1FE7" w:rsidRDefault="007A1FE7" w:rsidP="007A1FE7">
      <w:pPr>
        <w:pStyle w:val="-"/>
        <w:ind w:firstLine="420"/>
        <w:rPr>
          <w:rFonts w:hint="eastAsia"/>
        </w:rPr>
      </w:pPr>
      <w:r>
        <w:rPr>
          <w:rFonts w:hint="eastAsia"/>
        </w:rPr>
        <w:t>本报告期内，基金管理人不存在申购、赎回或买卖本基金的情况。</w:t>
      </w:r>
    </w:p>
    <w:p w:rsidR="007A1FE7" w:rsidRDefault="007A1FE7" w:rsidP="007A1FE7">
      <w:pPr>
        <w:pStyle w:val="-1"/>
        <w:ind w:left="281" w:hanging="281"/>
        <w:rPr>
          <w:rFonts w:hint="eastAsia"/>
        </w:rPr>
      </w:pPr>
      <w:r>
        <w:rPr>
          <w:rFonts w:hint="eastAsia"/>
        </w:rPr>
        <w:t>影响投资者决策的其他重要信息</w:t>
      </w:r>
    </w:p>
    <w:p w:rsidR="007A1FE7" w:rsidRDefault="007A1FE7" w:rsidP="007A1FE7">
      <w:pPr>
        <w:pStyle w:val="-2"/>
        <w:spacing w:before="312"/>
        <w:rPr>
          <w:rFonts w:hint="eastAsia"/>
        </w:rPr>
      </w:pPr>
      <w:r>
        <w:rPr>
          <w:rFonts w:hint="eastAsia"/>
        </w:rPr>
        <w:t>报告期内单一投资者持有基金份额比例达到或超过20%的情况</w:t>
      </w:r>
    </w:p>
    <w:p w:rsidR="007A1FE7" w:rsidRDefault="007A1FE7" w:rsidP="007A1FE7">
      <w:pPr>
        <w:pStyle w:val="-"/>
        <w:ind w:firstLine="420"/>
        <w:rPr>
          <w:rFonts w:hint="eastAsia"/>
        </w:rPr>
      </w:pPr>
      <w:r>
        <w:rPr>
          <w:rFonts w:hint="eastAsia"/>
        </w:rPr>
        <w:t>报告期内单一投资者持有基金份额比例不存在达到或超过20%的情况。</w:t>
      </w:r>
    </w:p>
    <w:p w:rsidR="007A1FE7" w:rsidRDefault="007A1FE7" w:rsidP="007A1FE7">
      <w:pPr>
        <w:pStyle w:val="-2"/>
        <w:spacing w:before="312"/>
        <w:rPr>
          <w:rFonts w:hint="eastAsia"/>
        </w:rPr>
      </w:pPr>
      <w:r>
        <w:rPr>
          <w:rFonts w:hint="eastAsia"/>
        </w:rPr>
        <w:t>影响投资者决策的其他重要信息</w:t>
      </w:r>
    </w:p>
    <w:p w:rsidR="007A1FE7" w:rsidRDefault="007A1FE7" w:rsidP="007A1FE7">
      <w:pPr>
        <w:pStyle w:val="-"/>
        <w:ind w:firstLine="420"/>
        <w:rPr>
          <w:rFonts w:hint="eastAsia"/>
        </w:rPr>
      </w:pPr>
      <w:r>
        <w:rPr>
          <w:rFonts w:hint="eastAsia"/>
        </w:rPr>
        <w:t>无。</w:t>
      </w:r>
    </w:p>
    <w:p w:rsidR="007A1FE7" w:rsidRDefault="007A1FE7" w:rsidP="007A1FE7">
      <w:pPr>
        <w:pStyle w:val="-1"/>
        <w:ind w:left="281" w:hanging="281"/>
        <w:rPr>
          <w:rFonts w:hint="eastAsia"/>
        </w:rPr>
      </w:pPr>
      <w:r>
        <w:rPr>
          <w:rFonts w:hint="eastAsia"/>
        </w:rPr>
        <w:t>备查文件目录</w:t>
      </w:r>
    </w:p>
    <w:p w:rsidR="007A1FE7" w:rsidRDefault="007A1FE7" w:rsidP="007A1FE7">
      <w:pPr>
        <w:pStyle w:val="-2"/>
        <w:spacing w:before="312"/>
        <w:rPr>
          <w:rFonts w:hint="eastAsia"/>
        </w:rPr>
      </w:pPr>
      <w:r>
        <w:rPr>
          <w:rFonts w:hint="eastAsia"/>
        </w:rPr>
        <w:t>备查文件目录</w:t>
      </w:r>
    </w:p>
    <w:p w:rsidR="007A1FE7" w:rsidRDefault="007A1FE7" w:rsidP="007A1FE7">
      <w:pPr>
        <w:pStyle w:val="-"/>
        <w:ind w:firstLine="420"/>
        <w:rPr>
          <w:rFonts w:hint="eastAsia"/>
        </w:rPr>
      </w:pPr>
      <w:r>
        <w:rPr>
          <w:rFonts w:hint="eastAsia"/>
        </w:rPr>
        <w:t>1、《南方优选成长混合型证券投资基金基金合同》；</w:t>
      </w:r>
    </w:p>
    <w:p w:rsidR="007A1FE7" w:rsidRDefault="007A1FE7" w:rsidP="007A1FE7">
      <w:pPr>
        <w:pStyle w:val="-"/>
        <w:ind w:firstLine="420"/>
        <w:rPr>
          <w:rFonts w:hint="eastAsia"/>
        </w:rPr>
      </w:pPr>
      <w:r>
        <w:rPr>
          <w:rFonts w:hint="eastAsia"/>
        </w:rPr>
        <w:t>2、《南方优选成长混合型证券投资基金托管协议》；</w:t>
      </w:r>
    </w:p>
    <w:p w:rsidR="007A1FE7" w:rsidRDefault="007A1FE7" w:rsidP="007A1FE7">
      <w:pPr>
        <w:pStyle w:val="-"/>
        <w:ind w:firstLine="420"/>
        <w:rPr>
          <w:rFonts w:hint="eastAsia"/>
        </w:rPr>
      </w:pPr>
      <w:r>
        <w:rPr>
          <w:rFonts w:hint="eastAsia"/>
        </w:rPr>
        <w:t>3、南方优选成长混合型证券投资基金2026年1季度报告原文。</w:t>
      </w:r>
    </w:p>
    <w:p w:rsidR="007A1FE7" w:rsidRDefault="007A1FE7" w:rsidP="007A1FE7">
      <w:pPr>
        <w:pStyle w:val="-2"/>
        <w:spacing w:before="312"/>
        <w:rPr>
          <w:rFonts w:hint="eastAsia"/>
        </w:rPr>
      </w:pPr>
      <w:r>
        <w:rPr>
          <w:rFonts w:hint="eastAsia"/>
        </w:rPr>
        <w:lastRenderedPageBreak/>
        <w:t>存放地点</w:t>
      </w:r>
    </w:p>
    <w:p w:rsidR="007A1FE7" w:rsidRDefault="007A1FE7" w:rsidP="007A1FE7">
      <w:pPr>
        <w:pStyle w:val="-"/>
        <w:ind w:firstLine="420"/>
        <w:rPr>
          <w:rFonts w:hint="eastAsia"/>
        </w:rPr>
      </w:pPr>
      <w:r>
        <w:rPr>
          <w:rFonts w:hint="eastAsia"/>
        </w:rPr>
        <w:t>深圳市福田区莲花街道益田路5999号基金大厦32-42楼。</w:t>
      </w:r>
    </w:p>
    <w:p w:rsidR="007A1FE7" w:rsidRDefault="007A1FE7" w:rsidP="007A1FE7">
      <w:pPr>
        <w:pStyle w:val="-2"/>
        <w:spacing w:before="312"/>
        <w:rPr>
          <w:rFonts w:hint="eastAsia"/>
        </w:rPr>
      </w:pPr>
      <w:r>
        <w:rPr>
          <w:rFonts w:hint="eastAsia"/>
        </w:rPr>
        <w:t>查阅方式</w:t>
      </w:r>
    </w:p>
    <w:p w:rsidR="007A1FE7" w:rsidRDefault="007A1FE7" w:rsidP="007A1FE7">
      <w:pPr>
        <w:pStyle w:val="-"/>
        <w:ind w:firstLine="420"/>
        <w:rPr>
          <w:rFonts w:hint="eastAsia"/>
        </w:rPr>
      </w:pPr>
      <w:r>
        <w:rPr>
          <w:rFonts w:hint="eastAsia"/>
        </w:rPr>
        <w:t>网站：http://www.nffund.com</w:t>
      </w:r>
    </w:p>
    <w:p w:rsidR="003C7DC3" w:rsidRDefault="007A1FE7" w:rsidP="007A1FE7">
      <w:bookmarkStart w:id="2" w:name="_GoBack"/>
      <w:bookmarkEnd w:id="2"/>
      <w:r>
        <w:t xml:space="preserve"> </w:t>
      </w:r>
    </w:p>
    <w:sectPr w:rsidR="003C7DC3" w:rsidSect="00225D75">
      <w:headerReference w:type="even" r:id="rId10"/>
      <w:headerReference w:type="default" r:id="rId11"/>
      <w:footerReference w:type="even" r:id="rId12"/>
      <w:footerReference w:type="default" r:id="rId13"/>
      <w:headerReference w:type="first" r:id="rId14"/>
      <w:footerReference w:type="first" r:id="rId15"/>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A1FE7" w:rsidRDefault="007A1FE7" w:rsidP="00D17C56">
      <w:r>
        <w:separator/>
      </w:r>
    </w:p>
  </w:endnote>
  <w:endnote w:type="continuationSeparator" w:id="0">
    <w:p w:rsidR="007A1FE7" w:rsidRDefault="007A1FE7"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1FE7" w:rsidRDefault="007A1FE7">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7A1FE7" w:rsidRPr="007A1FE7">
      <w:rPr>
        <w:rFonts w:ascii="宋体" w:hAnsi="宋体"/>
        <w:bCs/>
        <w:noProof/>
        <w:lang w:val="zh-CN"/>
      </w:rPr>
      <w:t>12</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7A1FE7">
      <w:rPr>
        <w:rFonts w:ascii="宋体" w:hAnsi="宋体"/>
        <w:bCs/>
        <w:noProof/>
      </w:rPr>
      <w:instrText>13</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7A1FE7">
      <w:rPr>
        <w:rFonts w:ascii="宋体" w:hAnsi="宋体"/>
        <w:bCs/>
        <w:noProof/>
      </w:rPr>
      <w:t>12</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1FE7" w:rsidRDefault="007A1FE7">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A1FE7" w:rsidRDefault="007A1FE7" w:rsidP="00D17C56">
      <w:r>
        <w:separator/>
      </w:r>
    </w:p>
  </w:footnote>
  <w:footnote w:type="continuationSeparator" w:id="0">
    <w:p w:rsidR="007A1FE7" w:rsidRDefault="007A1FE7"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1FE7" w:rsidRDefault="007A1FE7">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7A1FE7" w:rsidP="00AE3F5B">
    <w:pPr>
      <w:pStyle w:val="a7"/>
      <w:pBdr>
        <w:bottom w:val="single" w:sz="4" w:space="1" w:color="auto"/>
      </w:pBdr>
      <w:jc w:val="right"/>
    </w:pPr>
    <w:r>
      <w:rPr>
        <w:rFonts w:hint="eastAsia"/>
      </w:rPr>
      <w:t>南方优选成长混合型证券投资基金</w:t>
    </w:r>
    <w:r>
      <w:rPr>
        <w:rFonts w:hint="eastAsia"/>
      </w:rPr>
      <w:t>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A1FE7"/>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811D487"/>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eader" Target="head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1F422A-BEAC-4FD1-93C3-A45D6427B4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1224</Words>
  <Characters>6980</Characters>
  <Application>Microsoft Office Word</Application>
  <DocSecurity>0</DocSecurity>
  <Lines>58</Lines>
  <Paragraphs>16</Paragraphs>
  <ScaleCrop>false</ScaleCrop>
  <Company>MC SYSTEM</Company>
  <LinksUpToDate>false</LinksUpToDate>
  <CharactersWithSpaces>8188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2026-04-21T01:29:00Z</dcterms:created>
  <dcterms:modified xsi:type="dcterms:W3CDTF">2026-04-21T01:29:00Z</dcterms:modified>
</cp:coreProperties>
</file>