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C2646">
        <w:rPr>
          <w:rFonts w:ascii="宋体" w:hAnsi="宋体" w:hint="eastAsia"/>
          <w:b/>
          <w:bCs/>
          <w:sz w:val="48"/>
          <w:szCs w:val="30"/>
        </w:rPr>
        <w:t>南方绩优成长混合型证券投资基金</w:t>
      </w:r>
      <w:r w:rsidR="00CC2646">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C264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C264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C2646">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C264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C2646" w:rsidRDefault="00CC2646" w:rsidP="00CC2646">
      <w:pPr>
        <w:pStyle w:val="-1"/>
        <w:ind w:left="281" w:hanging="281"/>
        <w:rPr>
          <w:rFonts w:hint="eastAsia"/>
        </w:rPr>
      </w:pPr>
      <w:r>
        <w:rPr>
          <w:rFonts w:hint="eastAsia"/>
        </w:rPr>
        <w:lastRenderedPageBreak/>
        <w:t>重要提示</w:t>
      </w:r>
    </w:p>
    <w:p w:rsidR="00CC2646" w:rsidRDefault="00CC2646" w:rsidP="00CC264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CC2646" w:rsidRDefault="00CC2646" w:rsidP="00CC2646">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CC2646" w:rsidRDefault="00CC2646" w:rsidP="00CC2646">
      <w:pPr>
        <w:pStyle w:val="-"/>
        <w:ind w:firstLine="420"/>
        <w:rPr>
          <w:rFonts w:hint="eastAsia"/>
        </w:rPr>
      </w:pPr>
      <w:r>
        <w:rPr>
          <w:rFonts w:hint="eastAsia"/>
        </w:rPr>
        <w:t>基金管理人承诺以诚实信用、勤勉尽责的原则管理和运用基金资产，但不保证基金一定盈利。</w:t>
      </w:r>
    </w:p>
    <w:p w:rsidR="00CC2646" w:rsidRDefault="00CC2646" w:rsidP="00CC2646">
      <w:pPr>
        <w:pStyle w:val="-"/>
        <w:ind w:firstLine="420"/>
        <w:rPr>
          <w:rFonts w:hint="eastAsia"/>
        </w:rPr>
      </w:pPr>
      <w:r>
        <w:rPr>
          <w:rFonts w:hint="eastAsia"/>
        </w:rPr>
        <w:t>基金的过往业绩并不代表其未来表现。投资有风险，投资者在作出投资决策前应仔细阅读本基金的招募说明书。</w:t>
      </w:r>
    </w:p>
    <w:p w:rsidR="00CC2646" w:rsidRDefault="00CC2646" w:rsidP="00CC2646">
      <w:pPr>
        <w:pStyle w:val="-"/>
        <w:ind w:firstLine="420"/>
        <w:rPr>
          <w:rFonts w:hint="eastAsia"/>
        </w:rPr>
      </w:pPr>
      <w:r>
        <w:rPr>
          <w:rFonts w:hint="eastAsia"/>
        </w:rPr>
        <w:t>本报告中财务资料未经审计。</w:t>
      </w:r>
    </w:p>
    <w:p w:rsidR="00CC2646" w:rsidRDefault="00CC2646" w:rsidP="00CC2646">
      <w:pPr>
        <w:pStyle w:val="-"/>
        <w:ind w:firstLine="420"/>
        <w:rPr>
          <w:rFonts w:hint="eastAsia"/>
        </w:rPr>
      </w:pPr>
      <w:r>
        <w:rPr>
          <w:rFonts w:hint="eastAsia"/>
        </w:rPr>
        <w:t>本报告期自2026年1月1日起至3月31日止。</w:t>
      </w:r>
    </w:p>
    <w:p w:rsidR="00CC2646" w:rsidRDefault="00CC2646" w:rsidP="00CC2646">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CC2646" w:rsidTr="00A70C42">
        <w:tc>
          <w:tcPr>
            <w:tcW w:w="2768" w:type="dxa"/>
          </w:tcPr>
          <w:p w:rsidR="00CC2646" w:rsidRDefault="00CC2646" w:rsidP="00CC2646">
            <w:pPr>
              <w:jc w:val="left"/>
            </w:pPr>
            <w:r>
              <w:rPr>
                <w:rFonts w:hint="eastAsia"/>
              </w:rPr>
              <w:t>基金简称</w:t>
            </w:r>
          </w:p>
        </w:tc>
        <w:tc>
          <w:tcPr>
            <w:tcW w:w="5538" w:type="dxa"/>
            <w:gridSpan w:val="2"/>
          </w:tcPr>
          <w:p w:rsidR="00CC2646" w:rsidRDefault="00CC2646" w:rsidP="00CC2646">
            <w:pPr>
              <w:jc w:val="left"/>
            </w:pPr>
            <w:r>
              <w:rPr>
                <w:rFonts w:hint="eastAsia"/>
              </w:rPr>
              <w:t>南方绩优成长混合</w:t>
            </w:r>
          </w:p>
        </w:tc>
      </w:tr>
      <w:tr w:rsidR="00CC2646" w:rsidTr="00A16121">
        <w:tc>
          <w:tcPr>
            <w:tcW w:w="2768" w:type="dxa"/>
          </w:tcPr>
          <w:p w:rsidR="00CC2646" w:rsidRDefault="00CC2646" w:rsidP="00CC2646">
            <w:pPr>
              <w:jc w:val="left"/>
            </w:pPr>
            <w:r>
              <w:rPr>
                <w:rFonts w:hint="eastAsia"/>
              </w:rPr>
              <w:t>基金主代码</w:t>
            </w:r>
          </w:p>
        </w:tc>
        <w:tc>
          <w:tcPr>
            <w:tcW w:w="5538" w:type="dxa"/>
            <w:gridSpan w:val="2"/>
          </w:tcPr>
          <w:p w:rsidR="00CC2646" w:rsidRDefault="00CC2646" w:rsidP="00CC2646">
            <w:pPr>
              <w:jc w:val="left"/>
            </w:pPr>
            <w:r>
              <w:t>202003</w:t>
            </w:r>
          </w:p>
        </w:tc>
      </w:tr>
      <w:tr w:rsidR="00CC2646" w:rsidTr="008A1948">
        <w:tc>
          <w:tcPr>
            <w:tcW w:w="2768" w:type="dxa"/>
          </w:tcPr>
          <w:p w:rsidR="00CC2646" w:rsidRDefault="00CC2646" w:rsidP="00CC2646">
            <w:pPr>
              <w:jc w:val="left"/>
            </w:pPr>
            <w:r>
              <w:rPr>
                <w:rFonts w:hint="eastAsia"/>
              </w:rPr>
              <w:t>前端交易代码</w:t>
            </w:r>
          </w:p>
        </w:tc>
        <w:tc>
          <w:tcPr>
            <w:tcW w:w="5538" w:type="dxa"/>
            <w:gridSpan w:val="2"/>
          </w:tcPr>
          <w:p w:rsidR="00CC2646" w:rsidRDefault="00CC2646" w:rsidP="00CC2646">
            <w:pPr>
              <w:jc w:val="left"/>
            </w:pPr>
            <w:r>
              <w:t>202003</w:t>
            </w:r>
          </w:p>
        </w:tc>
      </w:tr>
      <w:tr w:rsidR="00CC2646" w:rsidTr="00E85541">
        <w:tc>
          <w:tcPr>
            <w:tcW w:w="2768" w:type="dxa"/>
          </w:tcPr>
          <w:p w:rsidR="00CC2646" w:rsidRDefault="00CC2646" w:rsidP="00CC2646">
            <w:pPr>
              <w:jc w:val="left"/>
            </w:pPr>
            <w:r>
              <w:rPr>
                <w:rFonts w:hint="eastAsia"/>
              </w:rPr>
              <w:t>后端交易代码</w:t>
            </w:r>
          </w:p>
        </w:tc>
        <w:tc>
          <w:tcPr>
            <w:tcW w:w="5538" w:type="dxa"/>
            <w:gridSpan w:val="2"/>
          </w:tcPr>
          <w:p w:rsidR="00CC2646" w:rsidRDefault="00CC2646" w:rsidP="00CC2646">
            <w:pPr>
              <w:jc w:val="left"/>
            </w:pPr>
            <w:r>
              <w:t>202004</w:t>
            </w:r>
          </w:p>
        </w:tc>
      </w:tr>
      <w:tr w:rsidR="00CC2646" w:rsidTr="001164B1">
        <w:tc>
          <w:tcPr>
            <w:tcW w:w="2768" w:type="dxa"/>
          </w:tcPr>
          <w:p w:rsidR="00CC2646" w:rsidRDefault="00CC2646" w:rsidP="00CC2646">
            <w:pPr>
              <w:jc w:val="left"/>
            </w:pPr>
            <w:r>
              <w:rPr>
                <w:rFonts w:hint="eastAsia"/>
              </w:rPr>
              <w:t>基金运作方式</w:t>
            </w:r>
          </w:p>
        </w:tc>
        <w:tc>
          <w:tcPr>
            <w:tcW w:w="5538" w:type="dxa"/>
            <w:gridSpan w:val="2"/>
          </w:tcPr>
          <w:p w:rsidR="00CC2646" w:rsidRDefault="00CC2646" w:rsidP="00CC2646">
            <w:pPr>
              <w:jc w:val="left"/>
            </w:pPr>
            <w:r>
              <w:rPr>
                <w:rFonts w:hint="eastAsia"/>
              </w:rPr>
              <w:t>契约型开放式</w:t>
            </w:r>
          </w:p>
        </w:tc>
      </w:tr>
      <w:tr w:rsidR="00CC2646" w:rsidTr="00AB71D2">
        <w:tc>
          <w:tcPr>
            <w:tcW w:w="2768" w:type="dxa"/>
          </w:tcPr>
          <w:p w:rsidR="00CC2646" w:rsidRDefault="00CC2646" w:rsidP="00CC2646">
            <w:pPr>
              <w:jc w:val="left"/>
            </w:pPr>
            <w:r>
              <w:rPr>
                <w:rFonts w:hint="eastAsia"/>
              </w:rPr>
              <w:t>基金合同生效日</w:t>
            </w:r>
          </w:p>
        </w:tc>
        <w:tc>
          <w:tcPr>
            <w:tcW w:w="5538" w:type="dxa"/>
            <w:gridSpan w:val="2"/>
          </w:tcPr>
          <w:p w:rsidR="00CC2646" w:rsidRDefault="00CC2646" w:rsidP="00CC2646">
            <w:pPr>
              <w:jc w:val="left"/>
            </w:pPr>
            <w:r>
              <w:rPr>
                <w:rFonts w:hint="eastAsia"/>
              </w:rPr>
              <w:t>2006</w:t>
            </w:r>
            <w:r>
              <w:rPr>
                <w:rFonts w:hint="eastAsia"/>
              </w:rPr>
              <w:t>年</w:t>
            </w:r>
            <w:r>
              <w:rPr>
                <w:rFonts w:hint="eastAsia"/>
              </w:rPr>
              <w:t>11</w:t>
            </w:r>
            <w:r>
              <w:rPr>
                <w:rFonts w:hint="eastAsia"/>
              </w:rPr>
              <w:t>月</w:t>
            </w:r>
            <w:r>
              <w:rPr>
                <w:rFonts w:hint="eastAsia"/>
              </w:rPr>
              <w:t>16</w:t>
            </w:r>
            <w:r>
              <w:rPr>
                <w:rFonts w:hint="eastAsia"/>
              </w:rPr>
              <w:t>日</w:t>
            </w:r>
          </w:p>
        </w:tc>
      </w:tr>
      <w:tr w:rsidR="00CC2646" w:rsidTr="00E010ED">
        <w:tc>
          <w:tcPr>
            <w:tcW w:w="2768" w:type="dxa"/>
          </w:tcPr>
          <w:p w:rsidR="00CC2646" w:rsidRDefault="00CC2646" w:rsidP="00CC2646">
            <w:pPr>
              <w:jc w:val="left"/>
            </w:pPr>
            <w:r>
              <w:rPr>
                <w:rFonts w:hint="eastAsia"/>
              </w:rPr>
              <w:t>报告期末基金份额总额</w:t>
            </w:r>
          </w:p>
        </w:tc>
        <w:tc>
          <w:tcPr>
            <w:tcW w:w="5538" w:type="dxa"/>
            <w:gridSpan w:val="2"/>
          </w:tcPr>
          <w:p w:rsidR="00CC2646" w:rsidRDefault="00CC2646" w:rsidP="00CC2646">
            <w:pPr>
              <w:jc w:val="left"/>
            </w:pPr>
            <w:r>
              <w:rPr>
                <w:rFonts w:hint="eastAsia"/>
              </w:rPr>
              <w:t>4,142,265,591.76</w:t>
            </w:r>
            <w:r>
              <w:rPr>
                <w:rFonts w:hint="eastAsia"/>
              </w:rPr>
              <w:t>份</w:t>
            </w:r>
          </w:p>
        </w:tc>
      </w:tr>
      <w:tr w:rsidR="00CC2646" w:rsidTr="000870EA">
        <w:tc>
          <w:tcPr>
            <w:tcW w:w="2768" w:type="dxa"/>
          </w:tcPr>
          <w:p w:rsidR="00CC2646" w:rsidRDefault="00CC2646" w:rsidP="00CC2646">
            <w:pPr>
              <w:jc w:val="left"/>
            </w:pPr>
            <w:r>
              <w:rPr>
                <w:rFonts w:hint="eastAsia"/>
              </w:rPr>
              <w:t>投资目标</w:t>
            </w:r>
          </w:p>
        </w:tc>
        <w:tc>
          <w:tcPr>
            <w:tcW w:w="5538" w:type="dxa"/>
            <w:gridSpan w:val="2"/>
          </w:tcPr>
          <w:p w:rsidR="00CC2646" w:rsidRDefault="00CC2646" w:rsidP="00CC2646">
            <w:r>
              <w:rPr>
                <w:rFonts w:hint="eastAsia"/>
              </w:rPr>
              <w:t>本基金为混合型基金，在适度控制风险并保持良好流动性的前提下，根据对上市公司的业绩质量、成长性与投资价值的权衡与精选，力争为投资者寻求超越基准的投资回报与长期稳健的资产增值。</w:t>
            </w:r>
          </w:p>
        </w:tc>
      </w:tr>
      <w:tr w:rsidR="00CC2646" w:rsidTr="00B736F6">
        <w:tc>
          <w:tcPr>
            <w:tcW w:w="2768" w:type="dxa"/>
          </w:tcPr>
          <w:p w:rsidR="00CC2646" w:rsidRDefault="00CC2646" w:rsidP="00CC2646">
            <w:pPr>
              <w:jc w:val="left"/>
            </w:pPr>
            <w:r>
              <w:rPr>
                <w:rFonts w:hint="eastAsia"/>
              </w:rPr>
              <w:t>投资策略</w:t>
            </w:r>
          </w:p>
        </w:tc>
        <w:tc>
          <w:tcPr>
            <w:tcW w:w="5538" w:type="dxa"/>
            <w:gridSpan w:val="2"/>
          </w:tcPr>
          <w:p w:rsidR="00CC2646" w:rsidRDefault="00CC2646" w:rsidP="00CC2646">
            <w:r>
              <w:rPr>
                <w:rFonts w:hint="eastAsia"/>
              </w:rPr>
              <w:t>本基金的股票投资主要采用“自下而上”的策略，通过对上市公司基本面的深入研究，基于对上市公司的业绩质量、成长性与投资价值的权衡，不仅重视公司的业绩与成长性，更注重公司的业绩与成长性的质量，精选中长期持续增长或未来阶段性高速增长、业绩质量优秀、且价值被低估的绩优成长股票作为主要投资对象。本基金的股票投资同时结合“自上而下”的行业分析，根据宏观经济运行、上下游行业运行态势与利益分配的观察来确定优势或景气行业，以最低的组合风险精选并确定最优质的股票组合。本基金将优先选择具有良好的行业增长空间，所处行业结构相对稳定，在产业链中处于优势地位或上下游运行态势好转，具有一定的垄断竞争优势，公司治理结构透明完善，管理水平领先</w:t>
            </w:r>
            <w:r>
              <w:rPr>
                <w:rFonts w:hint="eastAsia"/>
              </w:rPr>
              <w:lastRenderedPageBreak/>
              <w:t>的上市公司。</w:t>
            </w:r>
          </w:p>
        </w:tc>
      </w:tr>
      <w:tr w:rsidR="00CC2646" w:rsidTr="00A76EED">
        <w:tc>
          <w:tcPr>
            <w:tcW w:w="2768" w:type="dxa"/>
          </w:tcPr>
          <w:p w:rsidR="00CC2646" w:rsidRDefault="00CC2646" w:rsidP="00CC2646">
            <w:pPr>
              <w:jc w:val="left"/>
            </w:pPr>
            <w:r>
              <w:rPr>
                <w:rFonts w:hint="eastAsia"/>
              </w:rPr>
              <w:lastRenderedPageBreak/>
              <w:t>业绩比较基准</w:t>
            </w:r>
          </w:p>
        </w:tc>
        <w:tc>
          <w:tcPr>
            <w:tcW w:w="5538" w:type="dxa"/>
            <w:gridSpan w:val="2"/>
          </w:tcPr>
          <w:p w:rsidR="00CC2646" w:rsidRDefault="00CC2646" w:rsidP="00CC2646">
            <w:pPr>
              <w:jc w:val="left"/>
            </w:pPr>
            <w:r>
              <w:rPr>
                <w:rFonts w:hint="eastAsia"/>
              </w:rPr>
              <w:t>80%</w:t>
            </w:r>
            <w:r>
              <w:rPr>
                <w:rFonts w:hint="eastAsia"/>
              </w:rPr>
              <w:t>×沪深</w:t>
            </w:r>
            <w:r>
              <w:rPr>
                <w:rFonts w:hint="eastAsia"/>
              </w:rPr>
              <w:t>300</w:t>
            </w:r>
            <w:r>
              <w:rPr>
                <w:rFonts w:hint="eastAsia"/>
              </w:rPr>
              <w:t>指数</w:t>
            </w:r>
            <w:r>
              <w:rPr>
                <w:rFonts w:hint="eastAsia"/>
              </w:rPr>
              <w:t>+20%</w:t>
            </w:r>
            <w:r>
              <w:rPr>
                <w:rFonts w:hint="eastAsia"/>
              </w:rPr>
              <w:t>×上证国债指数</w:t>
            </w:r>
          </w:p>
        </w:tc>
      </w:tr>
      <w:tr w:rsidR="00CC2646" w:rsidTr="00343DFE">
        <w:tc>
          <w:tcPr>
            <w:tcW w:w="2768" w:type="dxa"/>
          </w:tcPr>
          <w:p w:rsidR="00CC2646" w:rsidRDefault="00CC2646" w:rsidP="00CC2646">
            <w:pPr>
              <w:jc w:val="left"/>
            </w:pPr>
            <w:r>
              <w:rPr>
                <w:rFonts w:hint="eastAsia"/>
              </w:rPr>
              <w:t>风险收益特征</w:t>
            </w:r>
          </w:p>
        </w:tc>
        <w:tc>
          <w:tcPr>
            <w:tcW w:w="5538" w:type="dxa"/>
            <w:gridSpan w:val="2"/>
          </w:tcPr>
          <w:p w:rsidR="00CC2646" w:rsidRDefault="00CC2646" w:rsidP="00CC2646">
            <w:pPr>
              <w:jc w:val="left"/>
            </w:pPr>
            <w:r>
              <w:rPr>
                <w:rFonts w:hint="eastAsia"/>
              </w:rPr>
              <w:t>本基金为混合型基金，其长期平均风险和预期收益水平低于股票型基金，高于债券型基金、货币市场基金。</w:t>
            </w:r>
          </w:p>
        </w:tc>
      </w:tr>
      <w:tr w:rsidR="00CC2646" w:rsidTr="00AD1DE2">
        <w:tc>
          <w:tcPr>
            <w:tcW w:w="2768" w:type="dxa"/>
          </w:tcPr>
          <w:p w:rsidR="00CC2646" w:rsidRDefault="00CC2646" w:rsidP="00CC2646">
            <w:pPr>
              <w:jc w:val="left"/>
            </w:pPr>
            <w:r>
              <w:rPr>
                <w:rFonts w:hint="eastAsia"/>
              </w:rPr>
              <w:t>基金管理人</w:t>
            </w:r>
          </w:p>
        </w:tc>
        <w:tc>
          <w:tcPr>
            <w:tcW w:w="5538" w:type="dxa"/>
            <w:gridSpan w:val="2"/>
          </w:tcPr>
          <w:p w:rsidR="00CC2646" w:rsidRDefault="00CC2646" w:rsidP="00CC2646">
            <w:pPr>
              <w:jc w:val="left"/>
            </w:pPr>
            <w:r>
              <w:rPr>
                <w:rFonts w:hint="eastAsia"/>
              </w:rPr>
              <w:t>南方基金管理股份有限公司</w:t>
            </w:r>
          </w:p>
        </w:tc>
      </w:tr>
      <w:tr w:rsidR="00CC2646" w:rsidTr="00CC2646">
        <w:tc>
          <w:tcPr>
            <w:tcW w:w="2768" w:type="dxa"/>
          </w:tcPr>
          <w:p w:rsidR="00CC2646" w:rsidRDefault="00CC2646" w:rsidP="00CC2646">
            <w:pPr>
              <w:jc w:val="left"/>
            </w:pPr>
            <w:r>
              <w:rPr>
                <w:rFonts w:hint="eastAsia"/>
              </w:rPr>
              <w:t>基金托管人</w:t>
            </w:r>
          </w:p>
        </w:tc>
        <w:tc>
          <w:tcPr>
            <w:tcW w:w="5538" w:type="dxa"/>
            <w:gridSpan w:val="2"/>
          </w:tcPr>
          <w:p w:rsidR="00CC2646" w:rsidRDefault="00CC2646" w:rsidP="00CC2646">
            <w:pPr>
              <w:jc w:val="left"/>
            </w:pPr>
            <w:r>
              <w:rPr>
                <w:rFonts w:hint="eastAsia"/>
              </w:rPr>
              <w:t>中国工商银行股份有限公司</w:t>
            </w:r>
          </w:p>
        </w:tc>
      </w:tr>
      <w:tr w:rsidR="00CC2646" w:rsidTr="00CC2646">
        <w:tc>
          <w:tcPr>
            <w:tcW w:w="2768" w:type="dxa"/>
          </w:tcPr>
          <w:p w:rsidR="00CC2646" w:rsidRDefault="00CC2646" w:rsidP="00CC2646">
            <w:pPr>
              <w:jc w:val="left"/>
            </w:pPr>
            <w:r>
              <w:rPr>
                <w:rFonts w:hint="eastAsia"/>
              </w:rPr>
              <w:t>下属分级基金的基金简称</w:t>
            </w:r>
          </w:p>
        </w:tc>
        <w:tc>
          <w:tcPr>
            <w:tcW w:w="2769" w:type="dxa"/>
          </w:tcPr>
          <w:p w:rsidR="00CC2646" w:rsidRDefault="00CC2646" w:rsidP="00CC2646">
            <w:pPr>
              <w:jc w:val="left"/>
            </w:pPr>
            <w:r>
              <w:rPr>
                <w:rFonts w:hint="eastAsia"/>
              </w:rPr>
              <w:t>南方绩优成长混合</w:t>
            </w:r>
            <w:r>
              <w:rPr>
                <w:rFonts w:hint="eastAsia"/>
              </w:rPr>
              <w:t>A</w:t>
            </w:r>
          </w:p>
        </w:tc>
        <w:tc>
          <w:tcPr>
            <w:tcW w:w="2769" w:type="dxa"/>
          </w:tcPr>
          <w:p w:rsidR="00CC2646" w:rsidRDefault="00CC2646" w:rsidP="00CC2646">
            <w:pPr>
              <w:jc w:val="left"/>
            </w:pPr>
            <w:r>
              <w:rPr>
                <w:rFonts w:hint="eastAsia"/>
              </w:rPr>
              <w:t>南方绩优成长混合</w:t>
            </w:r>
            <w:r>
              <w:rPr>
                <w:rFonts w:hint="eastAsia"/>
              </w:rPr>
              <w:t>C</w:t>
            </w:r>
          </w:p>
        </w:tc>
      </w:tr>
      <w:tr w:rsidR="00CC2646" w:rsidTr="00CC2646">
        <w:tc>
          <w:tcPr>
            <w:tcW w:w="2768" w:type="dxa"/>
          </w:tcPr>
          <w:p w:rsidR="00CC2646" w:rsidRDefault="00CC2646" w:rsidP="00CC2646">
            <w:pPr>
              <w:jc w:val="left"/>
            </w:pPr>
            <w:r>
              <w:rPr>
                <w:rFonts w:hint="eastAsia"/>
              </w:rPr>
              <w:t>下属分级基金的交易代码</w:t>
            </w:r>
          </w:p>
        </w:tc>
        <w:tc>
          <w:tcPr>
            <w:tcW w:w="2769" w:type="dxa"/>
          </w:tcPr>
          <w:p w:rsidR="00CC2646" w:rsidRDefault="00CC2646" w:rsidP="00CC2646">
            <w:pPr>
              <w:jc w:val="left"/>
            </w:pPr>
            <w:r>
              <w:t>202003</w:t>
            </w:r>
          </w:p>
        </w:tc>
        <w:tc>
          <w:tcPr>
            <w:tcW w:w="2769" w:type="dxa"/>
          </w:tcPr>
          <w:p w:rsidR="00CC2646" w:rsidRDefault="00CC2646" w:rsidP="00CC2646">
            <w:pPr>
              <w:jc w:val="left"/>
            </w:pPr>
            <w:r>
              <w:t>006540</w:t>
            </w:r>
          </w:p>
        </w:tc>
      </w:tr>
      <w:tr w:rsidR="00CC2646" w:rsidTr="00CC2646">
        <w:tc>
          <w:tcPr>
            <w:tcW w:w="2768" w:type="dxa"/>
          </w:tcPr>
          <w:p w:rsidR="00CC2646" w:rsidRDefault="00CC2646" w:rsidP="00CC2646">
            <w:pPr>
              <w:jc w:val="left"/>
            </w:pPr>
            <w:r>
              <w:rPr>
                <w:rFonts w:hint="eastAsia"/>
              </w:rPr>
              <w:t>报告期末下属分级基金的份额总额</w:t>
            </w:r>
          </w:p>
        </w:tc>
        <w:tc>
          <w:tcPr>
            <w:tcW w:w="2769" w:type="dxa"/>
          </w:tcPr>
          <w:p w:rsidR="00CC2646" w:rsidRDefault="00CC2646" w:rsidP="00CC2646">
            <w:pPr>
              <w:jc w:val="left"/>
            </w:pPr>
            <w:r>
              <w:rPr>
                <w:rFonts w:hint="eastAsia"/>
              </w:rPr>
              <w:t>4,084,058,622.03</w:t>
            </w:r>
            <w:r>
              <w:rPr>
                <w:rFonts w:hint="eastAsia"/>
              </w:rPr>
              <w:t>份</w:t>
            </w:r>
          </w:p>
        </w:tc>
        <w:tc>
          <w:tcPr>
            <w:tcW w:w="2769" w:type="dxa"/>
          </w:tcPr>
          <w:p w:rsidR="00CC2646" w:rsidRDefault="00CC2646" w:rsidP="00CC2646">
            <w:pPr>
              <w:jc w:val="left"/>
            </w:pPr>
            <w:r>
              <w:rPr>
                <w:rFonts w:hint="eastAsia"/>
              </w:rPr>
              <w:t>58,206,969.73</w:t>
            </w:r>
            <w:r>
              <w:rPr>
                <w:rFonts w:hint="eastAsia"/>
              </w:rPr>
              <w:t>份</w:t>
            </w:r>
          </w:p>
        </w:tc>
      </w:tr>
    </w:tbl>
    <w:p w:rsidR="00CC2646" w:rsidRDefault="00CC2646" w:rsidP="00CC2646">
      <w:pPr>
        <w:pStyle w:val="-1"/>
        <w:ind w:left="281" w:hanging="281"/>
        <w:rPr>
          <w:rFonts w:hint="eastAsia"/>
        </w:rPr>
      </w:pPr>
      <w:r>
        <w:rPr>
          <w:rFonts w:hint="eastAsia"/>
        </w:rPr>
        <w:t>主要财务指标和基金净值表现</w:t>
      </w:r>
    </w:p>
    <w:p w:rsidR="00CC2646" w:rsidRDefault="00CC2646" w:rsidP="00CC2646">
      <w:pPr>
        <w:pStyle w:val="-2"/>
        <w:spacing w:before="312"/>
        <w:rPr>
          <w:rFonts w:hint="eastAsia"/>
        </w:rPr>
      </w:pPr>
      <w:r>
        <w:rPr>
          <w:rFonts w:hint="eastAsia"/>
        </w:rPr>
        <w:t>主要财务指标</w:t>
      </w:r>
    </w:p>
    <w:p w:rsidR="00CC2646" w:rsidRDefault="00CC2646" w:rsidP="00CC2646">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CC2646" w:rsidTr="00CC264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CC2646" w:rsidRPr="00CC2646" w:rsidRDefault="00CC2646" w:rsidP="00CC2646">
            <w:pPr>
              <w:jc w:val="center"/>
              <w:rPr>
                <w:b/>
              </w:rPr>
            </w:pPr>
            <w:r w:rsidRPr="00CC2646">
              <w:rPr>
                <w:rFonts w:hint="eastAsia"/>
                <w:b/>
              </w:rPr>
              <w:t>主要财务指标</w:t>
            </w:r>
          </w:p>
        </w:tc>
        <w:tc>
          <w:tcPr>
            <w:tcW w:w="5538" w:type="dxa"/>
            <w:gridSpan w:val="2"/>
            <w:tcBorders>
              <w:bottom w:val="single" w:sz="4" w:space="0" w:color="auto"/>
            </w:tcBorders>
          </w:tcPr>
          <w:p w:rsidR="00CC2646" w:rsidRPr="00CC2646" w:rsidRDefault="00CC2646" w:rsidP="00CC2646">
            <w:pPr>
              <w:jc w:val="center"/>
              <w:rPr>
                <w:b/>
              </w:rPr>
            </w:pPr>
            <w:r w:rsidRPr="00CC2646">
              <w:rPr>
                <w:rFonts w:hint="eastAsia"/>
                <w:b/>
              </w:rPr>
              <w:t>报告期（</w:t>
            </w:r>
            <w:r w:rsidRPr="00CC2646">
              <w:rPr>
                <w:rFonts w:hint="eastAsia"/>
                <w:b/>
              </w:rPr>
              <w:t>2026</w:t>
            </w:r>
            <w:r w:rsidRPr="00CC2646">
              <w:rPr>
                <w:rFonts w:hint="eastAsia"/>
                <w:b/>
              </w:rPr>
              <w:t>年</w:t>
            </w:r>
            <w:r w:rsidRPr="00CC2646">
              <w:rPr>
                <w:rFonts w:hint="eastAsia"/>
                <w:b/>
              </w:rPr>
              <w:t>1</w:t>
            </w:r>
            <w:r w:rsidRPr="00CC2646">
              <w:rPr>
                <w:rFonts w:hint="eastAsia"/>
                <w:b/>
              </w:rPr>
              <w:t>月</w:t>
            </w:r>
            <w:r w:rsidRPr="00CC2646">
              <w:rPr>
                <w:rFonts w:hint="eastAsia"/>
                <w:b/>
              </w:rPr>
              <w:t>1</w:t>
            </w:r>
            <w:r w:rsidRPr="00CC2646">
              <w:rPr>
                <w:rFonts w:hint="eastAsia"/>
                <w:b/>
              </w:rPr>
              <w:t>日－</w:t>
            </w:r>
            <w:r w:rsidRPr="00CC2646">
              <w:rPr>
                <w:rFonts w:hint="eastAsia"/>
                <w:b/>
              </w:rPr>
              <w:t>2026</w:t>
            </w:r>
            <w:r w:rsidRPr="00CC2646">
              <w:rPr>
                <w:rFonts w:hint="eastAsia"/>
                <w:b/>
              </w:rPr>
              <w:t>年</w:t>
            </w:r>
            <w:r w:rsidRPr="00CC2646">
              <w:rPr>
                <w:rFonts w:hint="eastAsia"/>
                <w:b/>
              </w:rPr>
              <w:t>3</w:t>
            </w:r>
            <w:r w:rsidRPr="00CC2646">
              <w:rPr>
                <w:rFonts w:hint="eastAsia"/>
                <w:b/>
              </w:rPr>
              <w:t>月</w:t>
            </w:r>
            <w:r w:rsidRPr="00CC2646">
              <w:rPr>
                <w:rFonts w:hint="eastAsia"/>
                <w:b/>
              </w:rPr>
              <w:t>31</w:t>
            </w:r>
            <w:r w:rsidRPr="00CC2646">
              <w:rPr>
                <w:rFonts w:hint="eastAsia"/>
                <w:b/>
              </w:rPr>
              <w:t>日）</w:t>
            </w:r>
          </w:p>
        </w:tc>
      </w:tr>
      <w:tr w:rsidR="00CC2646" w:rsidTr="00CC2646">
        <w:tc>
          <w:tcPr>
            <w:tcW w:w="2768" w:type="dxa"/>
            <w:vMerge/>
          </w:tcPr>
          <w:p w:rsidR="00CC2646" w:rsidRDefault="00CC2646" w:rsidP="00CC2646">
            <w:pPr>
              <w:jc w:val="left"/>
            </w:pPr>
          </w:p>
        </w:tc>
        <w:tc>
          <w:tcPr>
            <w:tcW w:w="2769" w:type="dxa"/>
            <w:shd w:val="clear" w:color="auto" w:fill="BFBFBF"/>
          </w:tcPr>
          <w:p w:rsidR="00CC2646" w:rsidRPr="00CC2646" w:rsidRDefault="00CC2646" w:rsidP="00CC2646">
            <w:pPr>
              <w:jc w:val="center"/>
              <w:rPr>
                <w:b/>
              </w:rPr>
            </w:pPr>
            <w:r w:rsidRPr="00CC2646">
              <w:rPr>
                <w:rFonts w:hint="eastAsia"/>
                <w:b/>
              </w:rPr>
              <w:t>南方绩优成长混合</w:t>
            </w:r>
            <w:r w:rsidRPr="00CC2646">
              <w:rPr>
                <w:rFonts w:hint="eastAsia"/>
                <w:b/>
              </w:rPr>
              <w:t>A</w:t>
            </w:r>
          </w:p>
        </w:tc>
        <w:tc>
          <w:tcPr>
            <w:tcW w:w="2769" w:type="dxa"/>
            <w:shd w:val="clear" w:color="auto" w:fill="BFBFBF"/>
          </w:tcPr>
          <w:p w:rsidR="00CC2646" w:rsidRPr="00CC2646" w:rsidRDefault="00CC2646" w:rsidP="00CC2646">
            <w:pPr>
              <w:jc w:val="center"/>
              <w:rPr>
                <w:b/>
              </w:rPr>
            </w:pPr>
            <w:r w:rsidRPr="00CC2646">
              <w:rPr>
                <w:rFonts w:hint="eastAsia"/>
                <w:b/>
              </w:rPr>
              <w:t>南方绩优成长混合</w:t>
            </w:r>
            <w:r w:rsidRPr="00CC2646">
              <w:rPr>
                <w:rFonts w:hint="eastAsia"/>
                <w:b/>
              </w:rPr>
              <w:t>C</w:t>
            </w:r>
          </w:p>
        </w:tc>
      </w:tr>
      <w:tr w:rsidR="00CC2646" w:rsidTr="00CC2646">
        <w:tc>
          <w:tcPr>
            <w:tcW w:w="2768" w:type="dxa"/>
          </w:tcPr>
          <w:p w:rsidR="00CC2646" w:rsidRDefault="00CC2646" w:rsidP="00CC2646">
            <w:pPr>
              <w:jc w:val="left"/>
            </w:pPr>
            <w:r>
              <w:rPr>
                <w:rFonts w:hint="eastAsia"/>
              </w:rPr>
              <w:t>1.</w:t>
            </w:r>
            <w:r>
              <w:rPr>
                <w:rFonts w:hint="eastAsia"/>
              </w:rPr>
              <w:t>本期已实现收益</w:t>
            </w:r>
          </w:p>
        </w:tc>
        <w:tc>
          <w:tcPr>
            <w:tcW w:w="2769" w:type="dxa"/>
          </w:tcPr>
          <w:p w:rsidR="00CC2646" w:rsidRDefault="00CC2646" w:rsidP="00CC2646">
            <w:pPr>
              <w:jc w:val="right"/>
            </w:pPr>
            <w:r>
              <w:t>269,600,910.60</w:t>
            </w:r>
          </w:p>
        </w:tc>
        <w:tc>
          <w:tcPr>
            <w:tcW w:w="2769" w:type="dxa"/>
          </w:tcPr>
          <w:p w:rsidR="00CC2646" w:rsidRDefault="00CC2646" w:rsidP="00CC2646">
            <w:pPr>
              <w:jc w:val="right"/>
            </w:pPr>
            <w:r>
              <w:t>3,429,741.14</w:t>
            </w:r>
          </w:p>
        </w:tc>
      </w:tr>
      <w:tr w:rsidR="00CC2646" w:rsidTr="00CC2646">
        <w:tc>
          <w:tcPr>
            <w:tcW w:w="2768" w:type="dxa"/>
          </w:tcPr>
          <w:p w:rsidR="00CC2646" w:rsidRDefault="00CC2646" w:rsidP="00CC2646">
            <w:pPr>
              <w:jc w:val="left"/>
            </w:pPr>
            <w:r>
              <w:rPr>
                <w:rFonts w:hint="eastAsia"/>
              </w:rPr>
              <w:t>2.</w:t>
            </w:r>
            <w:r>
              <w:rPr>
                <w:rFonts w:hint="eastAsia"/>
              </w:rPr>
              <w:t>本期利润</w:t>
            </w:r>
          </w:p>
        </w:tc>
        <w:tc>
          <w:tcPr>
            <w:tcW w:w="2769" w:type="dxa"/>
          </w:tcPr>
          <w:p w:rsidR="00CC2646" w:rsidRDefault="00CC2646" w:rsidP="00CC2646">
            <w:pPr>
              <w:jc w:val="right"/>
            </w:pPr>
            <w:r>
              <w:t>189,577,691.19</w:t>
            </w:r>
          </w:p>
        </w:tc>
        <w:tc>
          <w:tcPr>
            <w:tcW w:w="2769" w:type="dxa"/>
          </w:tcPr>
          <w:p w:rsidR="00CC2646" w:rsidRDefault="00CC2646" w:rsidP="00CC2646">
            <w:pPr>
              <w:jc w:val="right"/>
            </w:pPr>
            <w:r>
              <w:t>-1,078,802.65</w:t>
            </w:r>
          </w:p>
        </w:tc>
      </w:tr>
      <w:tr w:rsidR="00CC2646" w:rsidTr="00CC2646">
        <w:tc>
          <w:tcPr>
            <w:tcW w:w="2768" w:type="dxa"/>
          </w:tcPr>
          <w:p w:rsidR="00CC2646" w:rsidRDefault="00CC2646" w:rsidP="00CC2646">
            <w:pPr>
              <w:jc w:val="left"/>
            </w:pPr>
            <w:r>
              <w:rPr>
                <w:rFonts w:hint="eastAsia"/>
              </w:rPr>
              <w:t>3.</w:t>
            </w:r>
            <w:r>
              <w:rPr>
                <w:rFonts w:hint="eastAsia"/>
              </w:rPr>
              <w:t>加权平均基金份额本期利润</w:t>
            </w:r>
          </w:p>
        </w:tc>
        <w:tc>
          <w:tcPr>
            <w:tcW w:w="2769" w:type="dxa"/>
          </w:tcPr>
          <w:p w:rsidR="00CC2646" w:rsidRDefault="00CC2646" w:rsidP="00CC2646">
            <w:pPr>
              <w:jc w:val="right"/>
            </w:pPr>
            <w:r>
              <w:t>0.0458</w:t>
            </w:r>
          </w:p>
        </w:tc>
        <w:tc>
          <w:tcPr>
            <w:tcW w:w="2769" w:type="dxa"/>
          </w:tcPr>
          <w:p w:rsidR="00CC2646" w:rsidRDefault="00CC2646" w:rsidP="00CC2646">
            <w:pPr>
              <w:jc w:val="right"/>
            </w:pPr>
            <w:r>
              <w:t>-0.0231</w:t>
            </w:r>
          </w:p>
        </w:tc>
      </w:tr>
      <w:tr w:rsidR="00CC2646" w:rsidTr="00CC2646">
        <w:tc>
          <w:tcPr>
            <w:tcW w:w="2768" w:type="dxa"/>
          </w:tcPr>
          <w:p w:rsidR="00CC2646" w:rsidRDefault="00CC2646" w:rsidP="00CC2646">
            <w:pPr>
              <w:jc w:val="left"/>
            </w:pPr>
            <w:r>
              <w:rPr>
                <w:rFonts w:hint="eastAsia"/>
              </w:rPr>
              <w:t>4.</w:t>
            </w:r>
            <w:r>
              <w:rPr>
                <w:rFonts w:hint="eastAsia"/>
              </w:rPr>
              <w:t>期末基金资产净值</w:t>
            </w:r>
          </w:p>
        </w:tc>
        <w:tc>
          <w:tcPr>
            <w:tcW w:w="2769" w:type="dxa"/>
          </w:tcPr>
          <w:p w:rsidR="00CC2646" w:rsidRDefault="00CC2646" w:rsidP="00CC2646">
            <w:pPr>
              <w:jc w:val="right"/>
            </w:pPr>
            <w:r>
              <w:t>4,372,991,901.10</w:t>
            </w:r>
          </w:p>
        </w:tc>
        <w:tc>
          <w:tcPr>
            <w:tcW w:w="2769" w:type="dxa"/>
          </w:tcPr>
          <w:p w:rsidR="00CC2646" w:rsidRDefault="00CC2646" w:rsidP="00CC2646">
            <w:pPr>
              <w:jc w:val="right"/>
            </w:pPr>
            <w:r>
              <w:t>60,226,239.82</w:t>
            </w:r>
          </w:p>
        </w:tc>
      </w:tr>
      <w:tr w:rsidR="00CC2646" w:rsidTr="00CC2646">
        <w:tc>
          <w:tcPr>
            <w:tcW w:w="2768" w:type="dxa"/>
          </w:tcPr>
          <w:p w:rsidR="00CC2646" w:rsidRDefault="00CC2646" w:rsidP="00CC2646">
            <w:pPr>
              <w:jc w:val="left"/>
            </w:pPr>
            <w:r>
              <w:rPr>
                <w:rFonts w:hint="eastAsia"/>
              </w:rPr>
              <w:t>5.</w:t>
            </w:r>
            <w:r>
              <w:rPr>
                <w:rFonts w:hint="eastAsia"/>
              </w:rPr>
              <w:t>期末基金份额净值</w:t>
            </w:r>
          </w:p>
        </w:tc>
        <w:tc>
          <w:tcPr>
            <w:tcW w:w="2769" w:type="dxa"/>
          </w:tcPr>
          <w:p w:rsidR="00CC2646" w:rsidRDefault="00CC2646" w:rsidP="00CC2646">
            <w:pPr>
              <w:jc w:val="right"/>
            </w:pPr>
            <w:r>
              <w:t>1.0707</w:t>
            </w:r>
          </w:p>
        </w:tc>
        <w:tc>
          <w:tcPr>
            <w:tcW w:w="2769" w:type="dxa"/>
          </w:tcPr>
          <w:p w:rsidR="00CC2646" w:rsidRDefault="00CC2646" w:rsidP="00CC2646">
            <w:pPr>
              <w:jc w:val="right"/>
            </w:pPr>
            <w:r>
              <w:t>1.0347</w:t>
            </w:r>
          </w:p>
        </w:tc>
      </w:tr>
    </w:tbl>
    <w:p w:rsidR="00CC2646" w:rsidRDefault="00CC2646" w:rsidP="00CC2646">
      <w:pPr>
        <w:pStyle w:val="-8"/>
        <w:rPr>
          <w:rFonts w:hint="eastAsia"/>
        </w:rPr>
      </w:pPr>
      <w:r>
        <w:rPr>
          <w:rFonts w:hint="eastAsia"/>
        </w:rPr>
        <w:t>注：基金业绩指标不包括持有人认（申）购或交易基金的各项费用，计入费用后实际收益水平要低于所列数字；</w:t>
      </w:r>
    </w:p>
    <w:p w:rsidR="00CC2646" w:rsidRDefault="00CC2646" w:rsidP="00CC264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C2646" w:rsidRDefault="00CC2646" w:rsidP="00CC2646">
      <w:pPr>
        <w:pStyle w:val="-2"/>
        <w:spacing w:before="312"/>
        <w:rPr>
          <w:rFonts w:hint="eastAsia"/>
        </w:rPr>
      </w:pPr>
      <w:r>
        <w:rPr>
          <w:rFonts w:hint="eastAsia"/>
        </w:rPr>
        <w:t>基金净值表现</w:t>
      </w:r>
    </w:p>
    <w:p w:rsidR="00CC2646" w:rsidRDefault="00CC2646" w:rsidP="00CC2646">
      <w:pPr>
        <w:pStyle w:val="-3"/>
        <w:spacing w:before="156" w:after="156"/>
        <w:rPr>
          <w:rFonts w:hint="eastAsia"/>
        </w:rPr>
      </w:pPr>
      <w:r>
        <w:rPr>
          <w:rFonts w:hint="eastAsia"/>
        </w:rPr>
        <w:t>本报告期基金份额净值增长率及其与同期业绩比较基准收益率的比较</w:t>
      </w:r>
    </w:p>
    <w:p w:rsidR="00CC2646" w:rsidRDefault="00CC2646" w:rsidP="00CC2646">
      <w:pPr>
        <w:pStyle w:val="-"/>
        <w:ind w:firstLine="420"/>
        <w:rPr>
          <w:rFonts w:hint="eastAsia"/>
        </w:rPr>
      </w:pPr>
      <w:r>
        <w:rPr>
          <w:rFonts w:hint="eastAsia"/>
        </w:rPr>
        <w:t>南方绩优成长混合A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C2646" w:rsidTr="00CC2646">
        <w:trPr>
          <w:cnfStyle w:val="100000000000" w:firstRow="1" w:lastRow="0" w:firstColumn="0" w:lastColumn="0" w:oddVBand="0" w:evenVBand="0" w:oddHBand="0" w:evenHBand="0" w:firstRowFirstColumn="0" w:firstRowLastColumn="0" w:lastRowFirstColumn="0" w:lastRowLastColumn="0"/>
        </w:trPr>
        <w:tc>
          <w:tcPr>
            <w:tcW w:w="1429" w:type="dxa"/>
          </w:tcPr>
          <w:p w:rsidR="00CC2646" w:rsidRPr="00CC2646" w:rsidRDefault="00CC2646" w:rsidP="00CC2646">
            <w:pPr>
              <w:jc w:val="center"/>
              <w:rPr>
                <w:b/>
              </w:rPr>
            </w:pPr>
            <w:r w:rsidRPr="00CC2646">
              <w:rPr>
                <w:rFonts w:hint="eastAsia"/>
                <w:b/>
              </w:rPr>
              <w:t>阶段</w:t>
            </w:r>
          </w:p>
        </w:tc>
        <w:tc>
          <w:tcPr>
            <w:tcW w:w="1315" w:type="dxa"/>
          </w:tcPr>
          <w:p w:rsidR="00CC2646" w:rsidRPr="00CC2646" w:rsidRDefault="00CC2646" w:rsidP="00CC2646">
            <w:pPr>
              <w:jc w:val="center"/>
              <w:rPr>
                <w:b/>
              </w:rPr>
            </w:pPr>
            <w:r w:rsidRPr="00CC2646">
              <w:rPr>
                <w:rFonts w:hint="eastAsia"/>
                <w:b/>
              </w:rPr>
              <w:t>净值增长率①</w:t>
            </w:r>
          </w:p>
        </w:tc>
        <w:tc>
          <w:tcPr>
            <w:tcW w:w="1315" w:type="dxa"/>
          </w:tcPr>
          <w:p w:rsidR="00CC2646" w:rsidRPr="00CC2646" w:rsidRDefault="00CC2646" w:rsidP="00CC2646">
            <w:pPr>
              <w:jc w:val="center"/>
              <w:rPr>
                <w:b/>
              </w:rPr>
            </w:pPr>
            <w:r w:rsidRPr="00CC2646">
              <w:rPr>
                <w:rFonts w:hint="eastAsia"/>
                <w:b/>
              </w:rPr>
              <w:t>净值增长率标准差②</w:t>
            </w:r>
          </w:p>
        </w:tc>
        <w:tc>
          <w:tcPr>
            <w:tcW w:w="1315" w:type="dxa"/>
          </w:tcPr>
          <w:p w:rsidR="00CC2646" w:rsidRPr="00CC2646" w:rsidRDefault="00CC2646" w:rsidP="00CC2646">
            <w:pPr>
              <w:jc w:val="center"/>
              <w:rPr>
                <w:b/>
              </w:rPr>
            </w:pPr>
            <w:r w:rsidRPr="00CC2646">
              <w:rPr>
                <w:rFonts w:hint="eastAsia"/>
                <w:b/>
              </w:rPr>
              <w:t>业绩比较基准收益率③</w:t>
            </w:r>
          </w:p>
        </w:tc>
        <w:tc>
          <w:tcPr>
            <w:tcW w:w="1315" w:type="dxa"/>
          </w:tcPr>
          <w:p w:rsidR="00CC2646" w:rsidRPr="00CC2646" w:rsidRDefault="00CC2646" w:rsidP="00CC2646">
            <w:pPr>
              <w:jc w:val="center"/>
              <w:rPr>
                <w:b/>
              </w:rPr>
            </w:pPr>
            <w:r w:rsidRPr="00CC2646">
              <w:rPr>
                <w:rFonts w:hint="eastAsia"/>
                <w:b/>
              </w:rPr>
              <w:t>业绩比较基准收益率标准差④</w:t>
            </w:r>
          </w:p>
        </w:tc>
        <w:tc>
          <w:tcPr>
            <w:tcW w:w="907" w:type="dxa"/>
          </w:tcPr>
          <w:p w:rsidR="00CC2646" w:rsidRPr="00CC2646" w:rsidRDefault="00CC2646" w:rsidP="00CC2646">
            <w:pPr>
              <w:jc w:val="center"/>
              <w:rPr>
                <w:b/>
              </w:rPr>
            </w:pPr>
            <w:r w:rsidRPr="00CC2646">
              <w:rPr>
                <w:rFonts w:hint="eastAsia"/>
                <w:b/>
              </w:rPr>
              <w:t>①</w:t>
            </w:r>
            <w:r w:rsidRPr="00CC2646">
              <w:rPr>
                <w:rFonts w:hint="eastAsia"/>
                <w:b/>
              </w:rPr>
              <w:t>-</w:t>
            </w:r>
            <w:r w:rsidRPr="00CC2646">
              <w:rPr>
                <w:rFonts w:hint="eastAsia"/>
                <w:b/>
              </w:rPr>
              <w:t>③</w:t>
            </w:r>
          </w:p>
        </w:tc>
        <w:tc>
          <w:tcPr>
            <w:tcW w:w="907" w:type="dxa"/>
          </w:tcPr>
          <w:p w:rsidR="00CC2646" w:rsidRPr="00CC2646" w:rsidRDefault="00CC2646" w:rsidP="00CC2646">
            <w:pPr>
              <w:jc w:val="center"/>
              <w:rPr>
                <w:b/>
              </w:rPr>
            </w:pPr>
            <w:r w:rsidRPr="00CC2646">
              <w:rPr>
                <w:rFonts w:hint="eastAsia"/>
                <w:b/>
              </w:rPr>
              <w:t>②</w:t>
            </w:r>
            <w:r w:rsidRPr="00CC2646">
              <w:rPr>
                <w:rFonts w:hint="eastAsia"/>
                <w:b/>
              </w:rPr>
              <w:t>-</w:t>
            </w:r>
            <w:r w:rsidRPr="00CC2646">
              <w:rPr>
                <w:rFonts w:hint="eastAsia"/>
                <w:b/>
              </w:rPr>
              <w:t>④</w:t>
            </w:r>
          </w:p>
        </w:tc>
      </w:tr>
      <w:tr w:rsidR="00CC2646" w:rsidTr="00CC2646">
        <w:tc>
          <w:tcPr>
            <w:tcW w:w="1429" w:type="dxa"/>
          </w:tcPr>
          <w:p w:rsidR="00CC2646" w:rsidRDefault="00CC2646" w:rsidP="00CC2646">
            <w:pPr>
              <w:jc w:val="left"/>
            </w:pPr>
            <w:r>
              <w:rPr>
                <w:rFonts w:hint="eastAsia"/>
              </w:rPr>
              <w:t>过去三个月</w:t>
            </w:r>
          </w:p>
        </w:tc>
        <w:tc>
          <w:tcPr>
            <w:tcW w:w="1315" w:type="dxa"/>
          </w:tcPr>
          <w:p w:rsidR="00CC2646" w:rsidRDefault="00CC2646" w:rsidP="00CC2646">
            <w:pPr>
              <w:jc w:val="right"/>
            </w:pPr>
            <w:r>
              <w:t>4.29%</w:t>
            </w:r>
          </w:p>
        </w:tc>
        <w:tc>
          <w:tcPr>
            <w:tcW w:w="1315" w:type="dxa"/>
          </w:tcPr>
          <w:p w:rsidR="00CC2646" w:rsidRDefault="00CC2646" w:rsidP="00CC2646">
            <w:pPr>
              <w:jc w:val="right"/>
            </w:pPr>
            <w:r>
              <w:t>1.27%</w:t>
            </w:r>
          </w:p>
        </w:tc>
        <w:tc>
          <w:tcPr>
            <w:tcW w:w="1315" w:type="dxa"/>
          </w:tcPr>
          <w:p w:rsidR="00CC2646" w:rsidRDefault="00CC2646" w:rsidP="00CC2646">
            <w:pPr>
              <w:jc w:val="right"/>
            </w:pPr>
            <w:r>
              <w:t>-2.96%</w:t>
            </w:r>
          </w:p>
        </w:tc>
        <w:tc>
          <w:tcPr>
            <w:tcW w:w="1315" w:type="dxa"/>
          </w:tcPr>
          <w:p w:rsidR="00CC2646" w:rsidRDefault="00CC2646" w:rsidP="00CC2646">
            <w:pPr>
              <w:jc w:val="right"/>
            </w:pPr>
            <w:r>
              <w:t>0.78%</w:t>
            </w:r>
          </w:p>
        </w:tc>
        <w:tc>
          <w:tcPr>
            <w:tcW w:w="907" w:type="dxa"/>
          </w:tcPr>
          <w:p w:rsidR="00CC2646" w:rsidRDefault="00CC2646" w:rsidP="00CC2646">
            <w:pPr>
              <w:jc w:val="right"/>
            </w:pPr>
            <w:r>
              <w:t>7.25%</w:t>
            </w:r>
          </w:p>
        </w:tc>
        <w:tc>
          <w:tcPr>
            <w:tcW w:w="907" w:type="dxa"/>
          </w:tcPr>
          <w:p w:rsidR="00CC2646" w:rsidRDefault="00CC2646" w:rsidP="00CC2646">
            <w:pPr>
              <w:jc w:val="right"/>
            </w:pPr>
            <w:r>
              <w:t>0.49%</w:t>
            </w:r>
          </w:p>
        </w:tc>
      </w:tr>
      <w:tr w:rsidR="00CC2646" w:rsidTr="00CC2646">
        <w:tc>
          <w:tcPr>
            <w:tcW w:w="1429" w:type="dxa"/>
          </w:tcPr>
          <w:p w:rsidR="00CC2646" w:rsidRDefault="00CC2646" w:rsidP="00CC2646">
            <w:pPr>
              <w:jc w:val="left"/>
            </w:pPr>
            <w:r>
              <w:rPr>
                <w:rFonts w:hint="eastAsia"/>
              </w:rPr>
              <w:t>过去六个月</w:t>
            </w:r>
          </w:p>
        </w:tc>
        <w:tc>
          <w:tcPr>
            <w:tcW w:w="1315" w:type="dxa"/>
          </w:tcPr>
          <w:p w:rsidR="00CC2646" w:rsidRDefault="00CC2646" w:rsidP="00CC2646">
            <w:pPr>
              <w:jc w:val="right"/>
            </w:pPr>
            <w:r>
              <w:t>7.17%</w:t>
            </w:r>
          </w:p>
        </w:tc>
        <w:tc>
          <w:tcPr>
            <w:tcW w:w="1315" w:type="dxa"/>
          </w:tcPr>
          <w:p w:rsidR="00CC2646" w:rsidRDefault="00CC2646" w:rsidP="00CC2646">
            <w:pPr>
              <w:jc w:val="right"/>
            </w:pPr>
            <w:r>
              <w:t>1.15%</w:t>
            </w:r>
          </w:p>
        </w:tc>
        <w:tc>
          <w:tcPr>
            <w:tcW w:w="1315" w:type="dxa"/>
          </w:tcPr>
          <w:p w:rsidR="00CC2646" w:rsidRDefault="00CC2646" w:rsidP="00CC2646">
            <w:pPr>
              <w:jc w:val="right"/>
            </w:pPr>
            <w:r>
              <w:t>-3.06%</w:t>
            </w:r>
          </w:p>
        </w:tc>
        <w:tc>
          <w:tcPr>
            <w:tcW w:w="1315" w:type="dxa"/>
          </w:tcPr>
          <w:p w:rsidR="00CC2646" w:rsidRDefault="00CC2646" w:rsidP="00CC2646">
            <w:pPr>
              <w:jc w:val="right"/>
            </w:pPr>
            <w:r>
              <w:t>0.76%</w:t>
            </w:r>
          </w:p>
        </w:tc>
        <w:tc>
          <w:tcPr>
            <w:tcW w:w="907" w:type="dxa"/>
          </w:tcPr>
          <w:p w:rsidR="00CC2646" w:rsidRDefault="00CC2646" w:rsidP="00CC2646">
            <w:pPr>
              <w:jc w:val="right"/>
            </w:pPr>
            <w:r>
              <w:t>10.23%</w:t>
            </w:r>
          </w:p>
        </w:tc>
        <w:tc>
          <w:tcPr>
            <w:tcW w:w="907" w:type="dxa"/>
          </w:tcPr>
          <w:p w:rsidR="00CC2646" w:rsidRDefault="00CC2646" w:rsidP="00CC2646">
            <w:pPr>
              <w:jc w:val="right"/>
            </w:pPr>
            <w:r>
              <w:t>0.39%</w:t>
            </w:r>
          </w:p>
        </w:tc>
      </w:tr>
      <w:tr w:rsidR="00CC2646" w:rsidTr="00CC2646">
        <w:tc>
          <w:tcPr>
            <w:tcW w:w="1429" w:type="dxa"/>
          </w:tcPr>
          <w:p w:rsidR="00CC2646" w:rsidRDefault="00CC2646" w:rsidP="00CC2646">
            <w:pPr>
              <w:jc w:val="left"/>
            </w:pPr>
            <w:r>
              <w:rPr>
                <w:rFonts w:hint="eastAsia"/>
              </w:rPr>
              <w:t>过去一年</w:t>
            </w:r>
          </w:p>
        </w:tc>
        <w:tc>
          <w:tcPr>
            <w:tcW w:w="1315" w:type="dxa"/>
          </w:tcPr>
          <w:p w:rsidR="00CC2646" w:rsidRDefault="00CC2646" w:rsidP="00CC2646">
            <w:pPr>
              <w:jc w:val="right"/>
            </w:pPr>
            <w:r>
              <w:t>28.91%</w:t>
            </w:r>
          </w:p>
        </w:tc>
        <w:tc>
          <w:tcPr>
            <w:tcW w:w="1315" w:type="dxa"/>
          </w:tcPr>
          <w:p w:rsidR="00CC2646" w:rsidRDefault="00CC2646" w:rsidP="00CC2646">
            <w:pPr>
              <w:jc w:val="right"/>
            </w:pPr>
            <w:r>
              <w:t>1.12%</w:t>
            </w:r>
          </w:p>
        </w:tc>
        <w:tc>
          <w:tcPr>
            <w:tcW w:w="1315" w:type="dxa"/>
          </w:tcPr>
          <w:p w:rsidR="00CC2646" w:rsidRDefault="00CC2646" w:rsidP="00CC2646">
            <w:pPr>
              <w:jc w:val="right"/>
            </w:pPr>
            <w:r>
              <w:t>11.96%</w:t>
            </w:r>
          </w:p>
        </w:tc>
        <w:tc>
          <w:tcPr>
            <w:tcW w:w="1315" w:type="dxa"/>
          </w:tcPr>
          <w:p w:rsidR="00CC2646" w:rsidRDefault="00CC2646" w:rsidP="00CC2646">
            <w:pPr>
              <w:jc w:val="right"/>
            </w:pPr>
            <w:r>
              <w:t>0.77%</w:t>
            </w:r>
          </w:p>
        </w:tc>
        <w:tc>
          <w:tcPr>
            <w:tcW w:w="907" w:type="dxa"/>
          </w:tcPr>
          <w:p w:rsidR="00CC2646" w:rsidRDefault="00CC2646" w:rsidP="00CC2646">
            <w:pPr>
              <w:jc w:val="right"/>
            </w:pPr>
            <w:r>
              <w:t>16.95%</w:t>
            </w:r>
          </w:p>
        </w:tc>
        <w:tc>
          <w:tcPr>
            <w:tcW w:w="907" w:type="dxa"/>
          </w:tcPr>
          <w:p w:rsidR="00CC2646" w:rsidRDefault="00CC2646" w:rsidP="00CC2646">
            <w:pPr>
              <w:jc w:val="right"/>
            </w:pPr>
            <w:r>
              <w:t>0.35%</w:t>
            </w:r>
          </w:p>
        </w:tc>
      </w:tr>
      <w:tr w:rsidR="00CC2646" w:rsidTr="00CC2646">
        <w:tc>
          <w:tcPr>
            <w:tcW w:w="1429" w:type="dxa"/>
          </w:tcPr>
          <w:p w:rsidR="00CC2646" w:rsidRDefault="00CC2646" w:rsidP="00CC2646">
            <w:pPr>
              <w:jc w:val="left"/>
            </w:pPr>
            <w:r>
              <w:rPr>
                <w:rFonts w:hint="eastAsia"/>
              </w:rPr>
              <w:t>过去三年</w:t>
            </w:r>
          </w:p>
        </w:tc>
        <w:tc>
          <w:tcPr>
            <w:tcW w:w="1315" w:type="dxa"/>
          </w:tcPr>
          <w:p w:rsidR="00CC2646" w:rsidRDefault="00CC2646" w:rsidP="00CC2646">
            <w:pPr>
              <w:jc w:val="right"/>
            </w:pPr>
            <w:r>
              <w:t>24.51%</w:t>
            </w:r>
          </w:p>
        </w:tc>
        <w:tc>
          <w:tcPr>
            <w:tcW w:w="1315" w:type="dxa"/>
          </w:tcPr>
          <w:p w:rsidR="00CC2646" w:rsidRDefault="00CC2646" w:rsidP="00CC2646">
            <w:pPr>
              <w:jc w:val="right"/>
            </w:pPr>
            <w:r>
              <w:t>1.01%</w:t>
            </w:r>
          </w:p>
        </w:tc>
        <w:tc>
          <w:tcPr>
            <w:tcW w:w="1315" w:type="dxa"/>
          </w:tcPr>
          <w:p w:rsidR="00CC2646" w:rsidRDefault="00CC2646" w:rsidP="00CC2646">
            <w:pPr>
              <w:jc w:val="right"/>
            </w:pPr>
            <w:r>
              <w:t>11.26%</w:t>
            </w:r>
          </w:p>
        </w:tc>
        <w:tc>
          <w:tcPr>
            <w:tcW w:w="1315" w:type="dxa"/>
          </w:tcPr>
          <w:p w:rsidR="00CC2646" w:rsidRDefault="00CC2646" w:rsidP="00CC2646">
            <w:pPr>
              <w:jc w:val="right"/>
            </w:pPr>
            <w:r>
              <w:t>0.86%</w:t>
            </w:r>
          </w:p>
        </w:tc>
        <w:tc>
          <w:tcPr>
            <w:tcW w:w="907" w:type="dxa"/>
          </w:tcPr>
          <w:p w:rsidR="00CC2646" w:rsidRDefault="00CC2646" w:rsidP="00CC2646">
            <w:pPr>
              <w:jc w:val="right"/>
            </w:pPr>
            <w:r>
              <w:t>13.25%</w:t>
            </w:r>
          </w:p>
        </w:tc>
        <w:tc>
          <w:tcPr>
            <w:tcW w:w="907" w:type="dxa"/>
          </w:tcPr>
          <w:p w:rsidR="00CC2646" w:rsidRDefault="00CC2646" w:rsidP="00CC2646">
            <w:pPr>
              <w:jc w:val="right"/>
            </w:pPr>
            <w:r>
              <w:t>0.15%</w:t>
            </w:r>
          </w:p>
        </w:tc>
      </w:tr>
      <w:tr w:rsidR="00CC2646" w:rsidTr="00CC2646">
        <w:tc>
          <w:tcPr>
            <w:tcW w:w="1429" w:type="dxa"/>
          </w:tcPr>
          <w:p w:rsidR="00CC2646" w:rsidRDefault="00CC2646" w:rsidP="00CC2646">
            <w:pPr>
              <w:jc w:val="left"/>
            </w:pPr>
            <w:r>
              <w:rPr>
                <w:rFonts w:hint="eastAsia"/>
              </w:rPr>
              <w:lastRenderedPageBreak/>
              <w:t>过去五年</w:t>
            </w:r>
          </w:p>
        </w:tc>
        <w:tc>
          <w:tcPr>
            <w:tcW w:w="1315" w:type="dxa"/>
          </w:tcPr>
          <w:p w:rsidR="00CC2646" w:rsidRDefault="00CC2646" w:rsidP="00CC2646">
            <w:pPr>
              <w:jc w:val="right"/>
            </w:pPr>
            <w:r>
              <w:t>2.86%</w:t>
            </w:r>
          </w:p>
        </w:tc>
        <w:tc>
          <w:tcPr>
            <w:tcW w:w="1315" w:type="dxa"/>
          </w:tcPr>
          <w:p w:rsidR="00CC2646" w:rsidRDefault="00CC2646" w:rsidP="00CC2646">
            <w:pPr>
              <w:jc w:val="right"/>
            </w:pPr>
            <w:r>
              <w:t>1.05%</w:t>
            </w:r>
          </w:p>
        </w:tc>
        <w:tc>
          <w:tcPr>
            <w:tcW w:w="1315" w:type="dxa"/>
          </w:tcPr>
          <w:p w:rsidR="00CC2646" w:rsidRDefault="00CC2646" w:rsidP="00CC2646">
            <w:pPr>
              <w:jc w:val="right"/>
            </w:pPr>
            <w:r>
              <w:t>-4.79%</w:t>
            </w:r>
          </w:p>
        </w:tc>
        <w:tc>
          <w:tcPr>
            <w:tcW w:w="1315" w:type="dxa"/>
          </w:tcPr>
          <w:p w:rsidR="00CC2646" w:rsidRDefault="00CC2646" w:rsidP="00CC2646">
            <w:pPr>
              <w:jc w:val="right"/>
            </w:pPr>
            <w:r>
              <w:t>0.88%</w:t>
            </w:r>
          </w:p>
        </w:tc>
        <w:tc>
          <w:tcPr>
            <w:tcW w:w="907" w:type="dxa"/>
          </w:tcPr>
          <w:p w:rsidR="00CC2646" w:rsidRDefault="00CC2646" w:rsidP="00CC2646">
            <w:pPr>
              <w:jc w:val="right"/>
            </w:pPr>
            <w:r>
              <w:t>7.65%</w:t>
            </w:r>
          </w:p>
        </w:tc>
        <w:tc>
          <w:tcPr>
            <w:tcW w:w="907" w:type="dxa"/>
          </w:tcPr>
          <w:p w:rsidR="00CC2646" w:rsidRDefault="00CC2646" w:rsidP="00CC2646">
            <w:pPr>
              <w:jc w:val="right"/>
            </w:pPr>
            <w:r>
              <w:t>0.17%</w:t>
            </w:r>
          </w:p>
        </w:tc>
      </w:tr>
      <w:tr w:rsidR="00CC2646" w:rsidTr="00CC2646">
        <w:tc>
          <w:tcPr>
            <w:tcW w:w="1429" w:type="dxa"/>
          </w:tcPr>
          <w:p w:rsidR="00CC2646" w:rsidRDefault="00CC2646" w:rsidP="00CC2646">
            <w:pPr>
              <w:jc w:val="left"/>
            </w:pPr>
            <w:r>
              <w:rPr>
                <w:rFonts w:hint="eastAsia"/>
              </w:rPr>
              <w:t>自基金合同生效起至今</w:t>
            </w:r>
          </w:p>
        </w:tc>
        <w:tc>
          <w:tcPr>
            <w:tcW w:w="1315" w:type="dxa"/>
          </w:tcPr>
          <w:p w:rsidR="00CC2646" w:rsidRDefault="00CC2646" w:rsidP="00CC2646">
            <w:pPr>
              <w:jc w:val="right"/>
            </w:pPr>
            <w:r>
              <w:t>702.46%</w:t>
            </w:r>
          </w:p>
        </w:tc>
        <w:tc>
          <w:tcPr>
            <w:tcW w:w="1315" w:type="dxa"/>
          </w:tcPr>
          <w:p w:rsidR="00CC2646" w:rsidRDefault="00CC2646" w:rsidP="00CC2646">
            <w:pPr>
              <w:jc w:val="right"/>
            </w:pPr>
            <w:r>
              <w:t>1.50%</w:t>
            </w:r>
          </w:p>
        </w:tc>
        <w:tc>
          <w:tcPr>
            <w:tcW w:w="1315" w:type="dxa"/>
          </w:tcPr>
          <w:p w:rsidR="00CC2646" w:rsidRDefault="00CC2646" w:rsidP="00CC2646">
            <w:pPr>
              <w:jc w:val="right"/>
            </w:pPr>
            <w:r>
              <w:t>197.97%</w:t>
            </w:r>
          </w:p>
        </w:tc>
        <w:tc>
          <w:tcPr>
            <w:tcW w:w="1315" w:type="dxa"/>
          </w:tcPr>
          <w:p w:rsidR="00CC2646" w:rsidRDefault="00CC2646" w:rsidP="00CC2646">
            <w:pPr>
              <w:jc w:val="right"/>
            </w:pPr>
            <w:r>
              <w:t>1.28%</w:t>
            </w:r>
          </w:p>
        </w:tc>
        <w:tc>
          <w:tcPr>
            <w:tcW w:w="907" w:type="dxa"/>
          </w:tcPr>
          <w:p w:rsidR="00CC2646" w:rsidRDefault="00CC2646" w:rsidP="00CC2646">
            <w:pPr>
              <w:jc w:val="right"/>
            </w:pPr>
            <w:r>
              <w:t>504.49%</w:t>
            </w:r>
          </w:p>
        </w:tc>
        <w:tc>
          <w:tcPr>
            <w:tcW w:w="907" w:type="dxa"/>
          </w:tcPr>
          <w:p w:rsidR="00CC2646" w:rsidRDefault="00CC2646" w:rsidP="00CC2646">
            <w:pPr>
              <w:jc w:val="right"/>
            </w:pPr>
            <w:r>
              <w:t>0.22%</w:t>
            </w:r>
          </w:p>
        </w:tc>
      </w:tr>
    </w:tbl>
    <w:p w:rsidR="00CC2646" w:rsidRDefault="00CC2646" w:rsidP="00CC2646">
      <w:pPr>
        <w:pStyle w:val="-"/>
        <w:ind w:firstLine="420"/>
        <w:rPr>
          <w:rFonts w:hint="eastAsia"/>
        </w:rPr>
      </w:pPr>
      <w:r>
        <w:rPr>
          <w:rFonts w:hint="eastAsia"/>
        </w:rPr>
        <w:t>南方绩优成长混合C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C2646" w:rsidTr="00CC2646">
        <w:trPr>
          <w:cnfStyle w:val="100000000000" w:firstRow="1" w:lastRow="0" w:firstColumn="0" w:lastColumn="0" w:oddVBand="0" w:evenVBand="0" w:oddHBand="0" w:evenHBand="0" w:firstRowFirstColumn="0" w:firstRowLastColumn="0" w:lastRowFirstColumn="0" w:lastRowLastColumn="0"/>
        </w:trPr>
        <w:tc>
          <w:tcPr>
            <w:tcW w:w="1429" w:type="dxa"/>
          </w:tcPr>
          <w:p w:rsidR="00CC2646" w:rsidRPr="00CC2646" w:rsidRDefault="00CC2646" w:rsidP="00CC2646">
            <w:pPr>
              <w:jc w:val="center"/>
              <w:rPr>
                <w:b/>
              </w:rPr>
            </w:pPr>
            <w:r w:rsidRPr="00CC2646">
              <w:rPr>
                <w:rFonts w:hint="eastAsia"/>
                <w:b/>
              </w:rPr>
              <w:t>阶段</w:t>
            </w:r>
          </w:p>
        </w:tc>
        <w:tc>
          <w:tcPr>
            <w:tcW w:w="1315" w:type="dxa"/>
          </w:tcPr>
          <w:p w:rsidR="00CC2646" w:rsidRPr="00CC2646" w:rsidRDefault="00CC2646" w:rsidP="00CC2646">
            <w:pPr>
              <w:jc w:val="center"/>
              <w:rPr>
                <w:b/>
              </w:rPr>
            </w:pPr>
            <w:r w:rsidRPr="00CC2646">
              <w:rPr>
                <w:rFonts w:hint="eastAsia"/>
                <w:b/>
              </w:rPr>
              <w:t>净值增长率①</w:t>
            </w:r>
          </w:p>
        </w:tc>
        <w:tc>
          <w:tcPr>
            <w:tcW w:w="1315" w:type="dxa"/>
          </w:tcPr>
          <w:p w:rsidR="00CC2646" w:rsidRPr="00CC2646" w:rsidRDefault="00CC2646" w:rsidP="00CC2646">
            <w:pPr>
              <w:jc w:val="center"/>
              <w:rPr>
                <w:b/>
              </w:rPr>
            </w:pPr>
            <w:r w:rsidRPr="00CC2646">
              <w:rPr>
                <w:rFonts w:hint="eastAsia"/>
                <w:b/>
              </w:rPr>
              <w:t>净值增长率标准差②</w:t>
            </w:r>
          </w:p>
        </w:tc>
        <w:tc>
          <w:tcPr>
            <w:tcW w:w="1315" w:type="dxa"/>
          </w:tcPr>
          <w:p w:rsidR="00CC2646" w:rsidRPr="00CC2646" w:rsidRDefault="00CC2646" w:rsidP="00CC2646">
            <w:pPr>
              <w:jc w:val="center"/>
              <w:rPr>
                <w:b/>
              </w:rPr>
            </w:pPr>
            <w:r w:rsidRPr="00CC2646">
              <w:rPr>
                <w:rFonts w:hint="eastAsia"/>
                <w:b/>
              </w:rPr>
              <w:t>业绩比较基准收益率③</w:t>
            </w:r>
          </w:p>
        </w:tc>
        <w:tc>
          <w:tcPr>
            <w:tcW w:w="1315" w:type="dxa"/>
          </w:tcPr>
          <w:p w:rsidR="00CC2646" w:rsidRPr="00CC2646" w:rsidRDefault="00CC2646" w:rsidP="00CC2646">
            <w:pPr>
              <w:jc w:val="center"/>
              <w:rPr>
                <w:b/>
              </w:rPr>
            </w:pPr>
            <w:r w:rsidRPr="00CC2646">
              <w:rPr>
                <w:rFonts w:hint="eastAsia"/>
                <w:b/>
              </w:rPr>
              <w:t>业绩比较基准收益率标准差④</w:t>
            </w:r>
          </w:p>
        </w:tc>
        <w:tc>
          <w:tcPr>
            <w:tcW w:w="907" w:type="dxa"/>
          </w:tcPr>
          <w:p w:rsidR="00CC2646" w:rsidRPr="00CC2646" w:rsidRDefault="00CC2646" w:rsidP="00CC2646">
            <w:pPr>
              <w:jc w:val="center"/>
              <w:rPr>
                <w:b/>
              </w:rPr>
            </w:pPr>
            <w:r w:rsidRPr="00CC2646">
              <w:rPr>
                <w:rFonts w:hint="eastAsia"/>
                <w:b/>
              </w:rPr>
              <w:t>①</w:t>
            </w:r>
            <w:r w:rsidRPr="00CC2646">
              <w:rPr>
                <w:rFonts w:hint="eastAsia"/>
                <w:b/>
              </w:rPr>
              <w:t>-</w:t>
            </w:r>
            <w:r w:rsidRPr="00CC2646">
              <w:rPr>
                <w:rFonts w:hint="eastAsia"/>
                <w:b/>
              </w:rPr>
              <w:t>③</w:t>
            </w:r>
          </w:p>
        </w:tc>
        <w:tc>
          <w:tcPr>
            <w:tcW w:w="907" w:type="dxa"/>
          </w:tcPr>
          <w:p w:rsidR="00CC2646" w:rsidRPr="00CC2646" w:rsidRDefault="00CC2646" w:rsidP="00CC2646">
            <w:pPr>
              <w:jc w:val="center"/>
              <w:rPr>
                <w:b/>
              </w:rPr>
            </w:pPr>
            <w:r w:rsidRPr="00CC2646">
              <w:rPr>
                <w:rFonts w:hint="eastAsia"/>
                <w:b/>
              </w:rPr>
              <w:t>②</w:t>
            </w:r>
            <w:r w:rsidRPr="00CC2646">
              <w:rPr>
                <w:rFonts w:hint="eastAsia"/>
                <w:b/>
              </w:rPr>
              <w:t>-</w:t>
            </w:r>
            <w:r w:rsidRPr="00CC2646">
              <w:rPr>
                <w:rFonts w:hint="eastAsia"/>
                <w:b/>
              </w:rPr>
              <w:t>④</w:t>
            </w:r>
          </w:p>
        </w:tc>
      </w:tr>
      <w:tr w:rsidR="00CC2646" w:rsidTr="00CC2646">
        <w:tc>
          <w:tcPr>
            <w:tcW w:w="1429" w:type="dxa"/>
          </w:tcPr>
          <w:p w:rsidR="00CC2646" w:rsidRDefault="00CC2646" w:rsidP="00CC2646">
            <w:pPr>
              <w:jc w:val="left"/>
            </w:pPr>
            <w:r>
              <w:rPr>
                <w:rFonts w:hint="eastAsia"/>
              </w:rPr>
              <w:t>过去三个月</w:t>
            </w:r>
          </w:p>
        </w:tc>
        <w:tc>
          <w:tcPr>
            <w:tcW w:w="1315" w:type="dxa"/>
          </w:tcPr>
          <w:p w:rsidR="00CC2646" w:rsidRDefault="00CC2646" w:rsidP="00CC2646">
            <w:pPr>
              <w:jc w:val="right"/>
            </w:pPr>
            <w:r>
              <w:t>4.08%</w:t>
            </w:r>
          </w:p>
        </w:tc>
        <w:tc>
          <w:tcPr>
            <w:tcW w:w="1315" w:type="dxa"/>
          </w:tcPr>
          <w:p w:rsidR="00CC2646" w:rsidRDefault="00CC2646" w:rsidP="00CC2646">
            <w:pPr>
              <w:jc w:val="right"/>
            </w:pPr>
            <w:r>
              <w:t>1.27%</w:t>
            </w:r>
          </w:p>
        </w:tc>
        <w:tc>
          <w:tcPr>
            <w:tcW w:w="1315" w:type="dxa"/>
          </w:tcPr>
          <w:p w:rsidR="00CC2646" w:rsidRDefault="00CC2646" w:rsidP="00CC2646">
            <w:pPr>
              <w:jc w:val="right"/>
            </w:pPr>
            <w:r>
              <w:t>-2.96%</w:t>
            </w:r>
          </w:p>
        </w:tc>
        <w:tc>
          <w:tcPr>
            <w:tcW w:w="1315" w:type="dxa"/>
          </w:tcPr>
          <w:p w:rsidR="00CC2646" w:rsidRDefault="00CC2646" w:rsidP="00CC2646">
            <w:pPr>
              <w:jc w:val="right"/>
            </w:pPr>
            <w:r>
              <w:t>0.78%</w:t>
            </w:r>
          </w:p>
        </w:tc>
        <w:tc>
          <w:tcPr>
            <w:tcW w:w="907" w:type="dxa"/>
          </w:tcPr>
          <w:p w:rsidR="00CC2646" w:rsidRDefault="00CC2646" w:rsidP="00CC2646">
            <w:pPr>
              <w:jc w:val="right"/>
            </w:pPr>
            <w:r>
              <w:t>7.04%</w:t>
            </w:r>
          </w:p>
        </w:tc>
        <w:tc>
          <w:tcPr>
            <w:tcW w:w="907" w:type="dxa"/>
          </w:tcPr>
          <w:p w:rsidR="00CC2646" w:rsidRDefault="00CC2646" w:rsidP="00CC2646">
            <w:pPr>
              <w:jc w:val="right"/>
            </w:pPr>
            <w:r>
              <w:t>0.49%</w:t>
            </w:r>
          </w:p>
        </w:tc>
      </w:tr>
      <w:tr w:rsidR="00CC2646" w:rsidTr="00CC2646">
        <w:tc>
          <w:tcPr>
            <w:tcW w:w="1429" w:type="dxa"/>
          </w:tcPr>
          <w:p w:rsidR="00CC2646" w:rsidRDefault="00CC2646" w:rsidP="00CC2646">
            <w:pPr>
              <w:jc w:val="left"/>
            </w:pPr>
            <w:r>
              <w:rPr>
                <w:rFonts w:hint="eastAsia"/>
              </w:rPr>
              <w:t>过去六个月</w:t>
            </w:r>
          </w:p>
        </w:tc>
        <w:tc>
          <w:tcPr>
            <w:tcW w:w="1315" w:type="dxa"/>
          </w:tcPr>
          <w:p w:rsidR="00CC2646" w:rsidRDefault="00CC2646" w:rsidP="00CC2646">
            <w:pPr>
              <w:jc w:val="right"/>
            </w:pPr>
            <w:r>
              <w:t>6.75%</w:t>
            </w:r>
          </w:p>
        </w:tc>
        <w:tc>
          <w:tcPr>
            <w:tcW w:w="1315" w:type="dxa"/>
          </w:tcPr>
          <w:p w:rsidR="00CC2646" w:rsidRDefault="00CC2646" w:rsidP="00CC2646">
            <w:pPr>
              <w:jc w:val="right"/>
            </w:pPr>
            <w:r>
              <w:t>1.15%</w:t>
            </w:r>
          </w:p>
        </w:tc>
        <w:tc>
          <w:tcPr>
            <w:tcW w:w="1315" w:type="dxa"/>
          </w:tcPr>
          <w:p w:rsidR="00CC2646" w:rsidRDefault="00CC2646" w:rsidP="00CC2646">
            <w:pPr>
              <w:jc w:val="right"/>
            </w:pPr>
            <w:r>
              <w:t>-3.06%</w:t>
            </w:r>
          </w:p>
        </w:tc>
        <w:tc>
          <w:tcPr>
            <w:tcW w:w="1315" w:type="dxa"/>
          </w:tcPr>
          <w:p w:rsidR="00CC2646" w:rsidRDefault="00CC2646" w:rsidP="00CC2646">
            <w:pPr>
              <w:jc w:val="right"/>
            </w:pPr>
            <w:r>
              <w:t>0.76%</w:t>
            </w:r>
          </w:p>
        </w:tc>
        <w:tc>
          <w:tcPr>
            <w:tcW w:w="907" w:type="dxa"/>
          </w:tcPr>
          <w:p w:rsidR="00CC2646" w:rsidRDefault="00CC2646" w:rsidP="00CC2646">
            <w:pPr>
              <w:jc w:val="right"/>
            </w:pPr>
            <w:r>
              <w:t>9.81%</w:t>
            </w:r>
          </w:p>
        </w:tc>
        <w:tc>
          <w:tcPr>
            <w:tcW w:w="907" w:type="dxa"/>
          </w:tcPr>
          <w:p w:rsidR="00CC2646" w:rsidRDefault="00CC2646" w:rsidP="00CC2646">
            <w:pPr>
              <w:jc w:val="right"/>
            </w:pPr>
            <w:r>
              <w:t>0.39%</w:t>
            </w:r>
          </w:p>
        </w:tc>
      </w:tr>
      <w:tr w:rsidR="00CC2646" w:rsidTr="00CC2646">
        <w:tc>
          <w:tcPr>
            <w:tcW w:w="1429" w:type="dxa"/>
          </w:tcPr>
          <w:p w:rsidR="00CC2646" w:rsidRDefault="00CC2646" w:rsidP="00CC2646">
            <w:pPr>
              <w:jc w:val="left"/>
            </w:pPr>
            <w:r>
              <w:rPr>
                <w:rFonts w:hint="eastAsia"/>
              </w:rPr>
              <w:t>过去一年</w:t>
            </w:r>
          </w:p>
        </w:tc>
        <w:tc>
          <w:tcPr>
            <w:tcW w:w="1315" w:type="dxa"/>
          </w:tcPr>
          <w:p w:rsidR="00CC2646" w:rsidRDefault="00CC2646" w:rsidP="00CC2646">
            <w:pPr>
              <w:jc w:val="right"/>
            </w:pPr>
            <w:r>
              <w:t>27.88%</w:t>
            </w:r>
          </w:p>
        </w:tc>
        <w:tc>
          <w:tcPr>
            <w:tcW w:w="1315" w:type="dxa"/>
          </w:tcPr>
          <w:p w:rsidR="00CC2646" w:rsidRDefault="00CC2646" w:rsidP="00CC2646">
            <w:pPr>
              <w:jc w:val="right"/>
            </w:pPr>
            <w:r>
              <w:t>1.12%</w:t>
            </w:r>
          </w:p>
        </w:tc>
        <w:tc>
          <w:tcPr>
            <w:tcW w:w="1315" w:type="dxa"/>
          </w:tcPr>
          <w:p w:rsidR="00CC2646" w:rsidRDefault="00CC2646" w:rsidP="00CC2646">
            <w:pPr>
              <w:jc w:val="right"/>
            </w:pPr>
            <w:r>
              <w:t>11.96%</w:t>
            </w:r>
          </w:p>
        </w:tc>
        <w:tc>
          <w:tcPr>
            <w:tcW w:w="1315" w:type="dxa"/>
          </w:tcPr>
          <w:p w:rsidR="00CC2646" w:rsidRDefault="00CC2646" w:rsidP="00CC2646">
            <w:pPr>
              <w:jc w:val="right"/>
            </w:pPr>
            <w:r>
              <w:t>0.77%</w:t>
            </w:r>
          </w:p>
        </w:tc>
        <w:tc>
          <w:tcPr>
            <w:tcW w:w="907" w:type="dxa"/>
          </w:tcPr>
          <w:p w:rsidR="00CC2646" w:rsidRDefault="00CC2646" w:rsidP="00CC2646">
            <w:pPr>
              <w:jc w:val="right"/>
            </w:pPr>
            <w:r>
              <w:t>15.92%</w:t>
            </w:r>
          </w:p>
        </w:tc>
        <w:tc>
          <w:tcPr>
            <w:tcW w:w="907" w:type="dxa"/>
          </w:tcPr>
          <w:p w:rsidR="00CC2646" w:rsidRDefault="00CC2646" w:rsidP="00CC2646">
            <w:pPr>
              <w:jc w:val="right"/>
            </w:pPr>
            <w:r>
              <w:t>0.35%</w:t>
            </w:r>
          </w:p>
        </w:tc>
      </w:tr>
      <w:tr w:rsidR="00CC2646" w:rsidTr="00CC2646">
        <w:tc>
          <w:tcPr>
            <w:tcW w:w="1429" w:type="dxa"/>
          </w:tcPr>
          <w:p w:rsidR="00CC2646" w:rsidRDefault="00CC2646" w:rsidP="00CC2646">
            <w:pPr>
              <w:jc w:val="left"/>
            </w:pPr>
            <w:r>
              <w:rPr>
                <w:rFonts w:hint="eastAsia"/>
              </w:rPr>
              <w:t>过去三年</w:t>
            </w:r>
          </w:p>
        </w:tc>
        <w:tc>
          <w:tcPr>
            <w:tcW w:w="1315" w:type="dxa"/>
          </w:tcPr>
          <w:p w:rsidR="00CC2646" w:rsidRDefault="00CC2646" w:rsidP="00CC2646">
            <w:pPr>
              <w:jc w:val="right"/>
            </w:pPr>
            <w:r>
              <w:t>21.57%</w:t>
            </w:r>
          </w:p>
        </w:tc>
        <w:tc>
          <w:tcPr>
            <w:tcW w:w="1315" w:type="dxa"/>
          </w:tcPr>
          <w:p w:rsidR="00CC2646" w:rsidRDefault="00CC2646" w:rsidP="00CC2646">
            <w:pPr>
              <w:jc w:val="right"/>
            </w:pPr>
            <w:r>
              <w:t>1.01%</w:t>
            </w:r>
          </w:p>
        </w:tc>
        <w:tc>
          <w:tcPr>
            <w:tcW w:w="1315" w:type="dxa"/>
          </w:tcPr>
          <w:p w:rsidR="00CC2646" w:rsidRDefault="00CC2646" w:rsidP="00CC2646">
            <w:pPr>
              <w:jc w:val="right"/>
            </w:pPr>
            <w:r>
              <w:t>11.26%</w:t>
            </w:r>
          </w:p>
        </w:tc>
        <w:tc>
          <w:tcPr>
            <w:tcW w:w="1315" w:type="dxa"/>
          </w:tcPr>
          <w:p w:rsidR="00CC2646" w:rsidRDefault="00CC2646" w:rsidP="00CC2646">
            <w:pPr>
              <w:jc w:val="right"/>
            </w:pPr>
            <w:r>
              <w:t>0.86%</w:t>
            </w:r>
          </w:p>
        </w:tc>
        <w:tc>
          <w:tcPr>
            <w:tcW w:w="907" w:type="dxa"/>
          </w:tcPr>
          <w:p w:rsidR="00CC2646" w:rsidRDefault="00CC2646" w:rsidP="00CC2646">
            <w:pPr>
              <w:jc w:val="right"/>
            </w:pPr>
            <w:r>
              <w:t>10.31%</w:t>
            </w:r>
          </w:p>
        </w:tc>
        <w:tc>
          <w:tcPr>
            <w:tcW w:w="907" w:type="dxa"/>
          </w:tcPr>
          <w:p w:rsidR="00CC2646" w:rsidRDefault="00CC2646" w:rsidP="00CC2646">
            <w:pPr>
              <w:jc w:val="right"/>
            </w:pPr>
            <w:r>
              <w:t>0.15%</w:t>
            </w:r>
          </w:p>
        </w:tc>
      </w:tr>
      <w:tr w:rsidR="00CC2646" w:rsidTr="00CC2646">
        <w:tc>
          <w:tcPr>
            <w:tcW w:w="1429" w:type="dxa"/>
          </w:tcPr>
          <w:p w:rsidR="00CC2646" w:rsidRDefault="00CC2646" w:rsidP="00CC2646">
            <w:pPr>
              <w:jc w:val="left"/>
            </w:pPr>
            <w:r>
              <w:rPr>
                <w:rFonts w:hint="eastAsia"/>
              </w:rPr>
              <w:t>过去五年</w:t>
            </w:r>
          </w:p>
        </w:tc>
        <w:tc>
          <w:tcPr>
            <w:tcW w:w="1315" w:type="dxa"/>
          </w:tcPr>
          <w:p w:rsidR="00CC2646" w:rsidRDefault="00CC2646" w:rsidP="00CC2646">
            <w:pPr>
              <w:jc w:val="right"/>
            </w:pPr>
            <w:r>
              <w:t>-1.17%</w:t>
            </w:r>
          </w:p>
        </w:tc>
        <w:tc>
          <w:tcPr>
            <w:tcW w:w="1315" w:type="dxa"/>
          </w:tcPr>
          <w:p w:rsidR="00CC2646" w:rsidRDefault="00CC2646" w:rsidP="00CC2646">
            <w:pPr>
              <w:jc w:val="right"/>
            </w:pPr>
            <w:r>
              <w:t>1.05%</w:t>
            </w:r>
          </w:p>
        </w:tc>
        <w:tc>
          <w:tcPr>
            <w:tcW w:w="1315" w:type="dxa"/>
          </w:tcPr>
          <w:p w:rsidR="00CC2646" w:rsidRDefault="00CC2646" w:rsidP="00CC2646">
            <w:pPr>
              <w:jc w:val="right"/>
            </w:pPr>
            <w:r>
              <w:t>-4.79%</w:t>
            </w:r>
          </w:p>
        </w:tc>
        <w:tc>
          <w:tcPr>
            <w:tcW w:w="1315" w:type="dxa"/>
          </w:tcPr>
          <w:p w:rsidR="00CC2646" w:rsidRDefault="00CC2646" w:rsidP="00CC2646">
            <w:pPr>
              <w:jc w:val="right"/>
            </w:pPr>
            <w:r>
              <w:t>0.88%</w:t>
            </w:r>
          </w:p>
        </w:tc>
        <w:tc>
          <w:tcPr>
            <w:tcW w:w="907" w:type="dxa"/>
          </w:tcPr>
          <w:p w:rsidR="00CC2646" w:rsidRDefault="00CC2646" w:rsidP="00CC2646">
            <w:pPr>
              <w:jc w:val="right"/>
            </w:pPr>
            <w:r>
              <w:t>3.62%</w:t>
            </w:r>
          </w:p>
        </w:tc>
        <w:tc>
          <w:tcPr>
            <w:tcW w:w="907" w:type="dxa"/>
          </w:tcPr>
          <w:p w:rsidR="00CC2646" w:rsidRDefault="00CC2646" w:rsidP="00CC2646">
            <w:pPr>
              <w:jc w:val="right"/>
            </w:pPr>
            <w:r>
              <w:t>0.17%</w:t>
            </w:r>
          </w:p>
        </w:tc>
      </w:tr>
      <w:tr w:rsidR="00CC2646" w:rsidTr="00CC2646">
        <w:tc>
          <w:tcPr>
            <w:tcW w:w="1429" w:type="dxa"/>
          </w:tcPr>
          <w:p w:rsidR="00CC2646" w:rsidRDefault="00CC2646" w:rsidP="00CC2646">
            <w:pPr>
              <w:jc w:val="left"/>
            </w:pPr>
            <w:r>
              <w:rPr>
                <w:rFonts w:hint="eastAsia"/>
              </w:rPr>
              <w:t>自基金合同生效起至今</w:t>
            </w:r>
          </w:p>
        </w:tc>
        <w:tc>
          <w:tcPr>
            <w:tcW w:w="1315" w:type="dxa"/>
          </w:tcPr>
          <w:p w:rsidR="00CC2646" w:rsidRDefault="00CC2646" w:rsidP="00CC2646">
            <w:pPr>
              <w:jc w:val="right"/>
            </w:pPr>
            <w:r>
              <w:t>104.35%</w:t>
            </w:r>
          </w:p>
        </w:tc>
        <w:tc>
          <w:tcPr>
            <w:tcW w:w="1315" w:type="dxa"/>
          </w:tcPr>
          <w:p w:rsidR="00CC2646" w:rsidRDefault="00CC2646" w:rsidP="00CC2646">
            <w:pPr>
              <w:jc w:val="right"/>
            </w:pPr>
            <w:r>
              <w:t>1.22%</w:t>
            </w:r>
          </w:p>
        </w:tc>
        <w:tc>
          <w:tcPr>
            <w:tcW w:w="1315" w:type="dxa"/>
          </w:tcPr>
          <w:p w:rsidR="00CC2646" w:rsidRDefault="00CC2646" w:rsidP="00CC2646">
            <w:pPr>
              <w:jc w:val="right"/>
            </w:pPr>
            <w:r>
              <w:t>40.86%</w:t>
            </w:r>
          </w:p>
        </w:tc>
        <w:tc>
          <w:tcPr>
            <w:tcW w:w="1315" w:type="dxa"/>
          </w:tcPr>
          <w:p w:rsidR="00CC2646" w:rsidRDefault="00CC2646" w:rsidP="00CC2646">
            <w:pPr>
              <w:jc w:val="right"/>
            </w:pPr>
            <w:r>
              <w:t>0.95%</w:t>
            </w:r>
          </w:p>
        </w:tc>
        <w:tc>
          <w:tcPr>
            <w:tcW w:w="907" w:type="dxa"/>
          </w:tcPr>
          <w:p w:rsidR="00CC2646" w:rsidRDefault="00CC2646" w:rsidP="00CC2646">
            <w:pPr>
              <w:jc w:val="right"/>
            </w:pPr>
            <w:r>
              <w:t>63.49%</w:t>
            </w:r>
          </w:p>
        </w:tc>
        <w:tc>
          <w:tcPr>
            <w:tcW w:w="907" w:type="dxa"/>
          </w:tcPr>
          <w:p w:rsidR="00CC2646" w:rsidRDefault="00CC2646" w:rsidP="00CC2646">
            <w:pPr>
              <w:jc w:val="right"/>
            </w:pPr>
            <w:r>
              <w:t>0.27%</w:t>
            </w:r>
          </w:p>
        </w:tc>
      </w:tr>
    </w:tbl>
    <w:p w:rsidR="00CC2646" w:rsidRDefault="00CC2646" w:rsidP="00CC2646">
      <w:pPr>
        <w:pStyle w:val="-3"/>
        <w:spacing w:before="156" w:after="156"/>
        <w:rPr>
          <w:rFonts w:hint="eastAsia"/>
        </w:rPr>
      </w:pPr>
      <w:r>
        <w:rPr>
          <w:rFonts w:hint="eastAsia"/>
        </w:rPr>
        <w:t>自基金合同生效以来基金份额累计净值增长率变动及其与同期业绩比较基准收益率变动的比较</w:t>
      </w:r>
    </w:p>
    <w:p w:rsidR="00CC2646" w:rsidRDefault="00CC2646" w:rsidP="00CC2646">
      <w:r>
        <w:rPr>
          <w:noProof/>
        </w:rPr>
        <w:drawing>
          <wp:inline distT="0" distB="0" distL="0" distR="0">
            <wp:extent cx="5274310" cy="3949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49700"/>
                    </a:xfrm>
                    <a:prstGeom prst="rect">
                      <a:avLst/>
                    </a:prstGeom>
                  </pic:spPr>
                </pic:pic>
              </a:graphicData>
            </a:graphic>
          </wp:inline>
        </w:drawing>
      </w:r>
    </w:p>
    <w:p w:rsidR="00CC2646" w:rsidRDefault="00CC2646" w:rsidP="00CC2646">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CC2646" w:rsidRDefault="00CC2646" w:rsidP="00CC2646">
      <w:pPr>
        <w:pStyle w:val="-8"/>
        <w:rPr>
          <w:rFonts w:hint="eastAsia"/>
        </w:rPr>
      </w:pPr>
      <w:r>
        <w:rPr>
          <w:rFonts w:hint="eastAsia"/>
        </w:rPr>
        <w:t>注：本基金从2018年11月13日起新增C类份额，C类份额自2018年11月14日起存续。</w:t>
      </w:r>
    </w:p>
    <w:p w:rsidR="00CC2646" w:rsidRDefault="00CC2646" w:rsidP="00CC2646">
      <w:pPr>
        <w:pStyle w:val="-1"/>
        <w:ind w:left="281" w:hanging="281"/>
        <w:rPr>
          <w:rFonts w:hint="eastAsia"/>
        </w:rPr>
      </w:pPr>
      <w:r>
        <w:rPr>
          <w:rFonts w:hint="eastAsia"/>
        </w:rPr>
        <w:t>管理人报告</w:t>
      </w:r>
    </w:p>
    <w:p w:rsidR="00CC2646" w:rsidRDefault="00CC2646" w:rsidP="00CC264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C2646" w:rsidTr="002F5C3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C2646" w:rsidRPr="00CC2646" w:rsidRDefault="00CC2646" w:rsidP="00CC2646">
            <w:pPr>
              <w:jc w:val="center"/>
              <w:rPr>
                <w:b/>
              </w:rPr>
            </w:pPr>
            <w:r w:rsidRPr="00CC2646">
              <w:rPr>
                <w:rFonts w:hint="eastAsia"/>
                <w:b/>
              </w:rPr>
              <w:t>姓名</w:t>
            </w:r>
          </w:p>
        </w:tc>
        <w:tc>
          <w:tcPr>
            <w:tcW w:w="851" w:type="dxa"/>
            <w:vMerge w:val="restart"/>
          </w:tcPr>
          <w:p w:rsidR="00CC2646" w:rsidRPr="00CC2646" w:rsidRDefault="00CC2646" w:rsidP="00CC2646">
            <w:pPr>
              <w:jc w:val="center"/>
              <w:rPr>
                <w:b/>
              </w:rPr>
            </w:pPr>
            <w:r w:rsidRPr="00CC2646">
              <w:rPr>
                <w:rFonts w:hint="eastAsia"/>
                <w:b/>
              </w:rPr>
              <w:t>职务</w:t>
            </w:r>
          </w:p>
        </w:tc>
        <w:tc>
          <w:tcPr>
            <w:tcW w:w="2234" w:type="dxa"/>
            <w:gridSpan w:val="2"/>
            <w:tcBorders>
              <w:bottom w:val="single" w:sz="4" w:space="0" w:color="auto"/>
            </w:tcBorders>
          </w:tcPr>
          <w:p w:rsidR="00CC2646" w:rsidRPr="00CC2646" w:rsidRDefault="00CC2646" w:rsidP="00CC2646">
            <w:pPr>
              <w:jc w:val="center"/>
              <w:rPr>
                <w:b/>
              </w:rPr>
            </w:pPr>
            <w:r w:rsidRPr="00CC2646">
              <w:rPr>
                <w:rFonts w:hint="eastAsia"/>
                <w:b/>
              </w:rPr>
              <w:t>任本基金的基金经理期限</w:t>
            </w:r>
          </w:p>
        </w:tc>
        <w:tc>
          <w:tcPr>
            <w:tcW w:w="703" w:type="dxa"/>
            <w:vMerge w:val="restart"/>
          </w:tcPr>
          <w:p w:rsidR="00CC2646" w:rsidRPr="00CC2646" w:rsidRDefault="00CC2646" w:rsidP="00CC2646">
            <w:pPr>
              <w:jc w:val="center"/>
              <w:rPr>
                <w:b/>
              </w:rPr>
            </w:pPr>
            <w:r w:rsidRPr="00CC2646">
              <w:rPr>
                <w:rFonts w:hint="eastAsia"/>
                <w:b/>
              </w:rPr>
              <w:t>证券从业年限</w:t>
            </w:r>
          </w:p>
        </w:tc>
        <w:tc>
          <w:tcPr>
            <w:tcW w:w="3856" w:type="dxa"/>
            <w:vMerge w:val="restart"/>
          </w:tcPr>
          <w:p w:rsidR="00CC2646" w:rsidRPr="00CC2646" w:rsidRDefault="00CC2646" w:rsidP="00CC2646">
            <w:pPr>
              <w:jc w:val="center"/>
              <w:rPr>
                <w:b/>
              </w:rPr>
            </w:pPr>
            <w:r w:rsidRPr="00CC2646">
              <w:rPr>
                <w:rFonts w:hint="eastAsia"/>
                <w:b/>
              </w:rPr>
              <w:t>说明</w:t>
            </w:r>
          </w:p>
        </w:tc>
      </w:tr>
      <w:tr w:rsidR="00CC2646" w:rsidTr="00CC2646">
        <w:tc>
          <w:tcPr>
            <w:tcW w:w="862" w:type="dxa"/>
            <w:vMerge/>
          </w:tcPr>
          <w:p w:rsidR="00CC2646" w:rsidRDefault="00CC2646" w:rsidP="00CC2646">
            <w:pPr>
              <w:jc w:val="left"/>
            </w:pPr>
          </w:p>
        </w:tc>
        <w:tc>
          <w:tcPr>
            <w:tcW w:w="851" w:type="dxa"/>
            <w:vMerge/>
          </w:tcPr>
          <w:p w:rsidR="00CC2646" w:rsidRDefault="00CC2646" w:rsidP="00CC2646">
            <w:pPr>
              <w:jc w:val="left"/>
            </w:pPr>
          </w:p>
        </w:tc>
        <w:tc>
          <w:tcPr>
            <w:tcW w:w="1117" w:type="dxa"/>
            <w:shd w:val="clear" w:color="auto" w:fill="BFBFBF"/>
          </w:tcPr>
          <w:p w:rsidR="00CC2646" w:rsidRPr="00CC2646" w:rsidRDefault="00CC2646" w:rsidP="00CC2646">
            <w:pPr>
              <w:jc w:val="center"/>
              <w:rPr>
                <w:b/>
              </w:rPr>
            </w:pPr>
            <w:r w:rsidRPr="00CC2646">
              <w:rPr>
                <w:rFonts w:hint="eastAsia"/>
                <w:b/>
              </w:rPr>
              <w:t>任职日期</w:t>
            </w:r>
          </w:p>
        </w:tc>
        <w:tc>
          <w:tcPr>
            <w:tcW w:w="1117" w:type="dxa"/>
            <w:shd w:val="clear" w:color="auto" w:fill="BFBFBF"/>
          </w:tcPr>
          <w:p w:rsidR="00CC2646" w:rsidRPr="00CC2646" w:rsidRDefault="00CC2646" w:rsidP="00CC2646">
            <w:pPr>
              <w:jc w:val="center"/>
              <w:rPr>
                <w:b/>
              </w:rPr>
            </w:pPr>
            <w:r w:rsidRPr="00CC2646">
              <w:rPr>
                <w:rFonts w:hint="eastAsia"/>
                <w:b/>
              </w:rPr>
              <w:t>离任日期</w:t>
            </w:r>
          </w:p>
        </w:tc>
        <w:tc>
          <w:tcPr>
            <w:tcW w:w="703" w:type="dxa"/>
            <w:vMerge/>
          </w:tcPr>
          <w:p w:rsidR="00CC2646" w:rsidRDefault="00CC2646" w:rsidP="00CC2646">
            <w:pPr>
              <w:jc w:val="left"/>
            </w:pPr>
          </w:p>
        </w:tc>
        <w:tc>
          <w:tcPr>
            <w:tcW w:w="3856" w:type="dxa"/>
            <w:vMerge/>
          </w:tcPr>
          <w:p w:rsidR="00CC2646" w:rsidRDefault="00CC2646" w:rsidP="00CC2646">
            <w:pPr>
              <w:jc w:val="left"/>
            </w:pPr>
          </w:p>
        </w:tc>
      </w:tr>
      <w:tr w:rsidR="00CC2646" w:rsidTr="00CC2646">
        <w:tc>
          <w:tcPr>
            <w:tcW w:w="862" w:type="dxa"/>
          </w:tcPr>
          <w:p w:rsidR="00CC2646" w:rsidRDefault="00CC2646" w:rsidP="00CC2646">
            <w:pPr>
              <w:jc w:val="left"/>
            </w:pPr>
            <w:r>
              <w:rPr>
                <w:rFonts w:hint="eastAsia"/>
              </w:rPr>
              <w:t>史博</w:t>
            </w:r>
          </w:p>
        </w:tc>
        <w:tc>
          <w:tcPr>
            <w:tcW w:w="851" w:type="dxa"/>
          </w:tcPr>
          <w:p w:rsidR="00CC2646" w:rsidRDefault="00CC2646" w:rsidP="00CC2646">
            <w:pPr>
              <w:jc w:val="left"/>
            </w:pPr>
            <w:r>
              <w:rPr>
                <w:rFonts w:hint="eastAsia"/>
              </w:rPr>
              <w:t>本基金基金经理</w:t>
            </w:r>
          </w:p>
        </w:tc>
        <w:tc>
          <w:tcPr>
            <w:tcW w:w="1117" w:type="dxa"/>
          </w:tcPr>
          <w:p w:rsidR="00CC2646" w:rsidRDefault="00CC2646" w:rsidP="00CC2646">
            <w:pPr>
              <w:jc w:val="left"/>
            </w:pPr>
            <w:r>
              <w:rPr>
                <w:rFonts w:hint="eastAsia"/>
              </w:rPr>
              <w:t>2011</w:t>
            </w:r>
            <w:r>
              <w:rPr>
                <w:rFonts w:hint="eastAsia"/>
              </w:rPr>
              <w:t>年</w:t>
            </w:r>
            <w:r>
              <w:rPr>
                <w:rFonts w:hint="eastAsia"/>
              </w:rPr>
              <w:t>2</w:t>
            </w:r>
            <w:r>
              <w:rPr>
                <w:rFonts w:hint="eastAsia"/>
              </w:rPr>
              <w:t>月</w:t>
            </w:r>
            <w:r>
              <w:rPr>
                <w:rFonts w:hint="eastAsia"/>
              </w:rPr>
              <w:t>17</w:t>
            </w:r>
            <w:r>
              <w:rPr>
                <w:rFonts w:hint="eastAsia"/>
              </w:rPr>
              <w:t>日</w:t>
            </w:r>
          </w:p>
        </w:tc>
        <w:tc>
          <w:tcPr>
            <w:tcW w:w="1117" w:type="dxa"/>
          </w:tcPr>
          <w:p w:rsidR="00CC2646" w:rsidRDefault="00CC2646" w:rsidP="00CC2646">
            <w:pPr>
              <w:jc w:val="right"/>
            </w:pPr>
            <w:r>
              <w:t>-</w:t>
            </w:r>
          </w:p>
        </w:tc>
        <w:tc>
          <w:tcPr>
            <w:tcW w:w="703" w:type="dxa"/>
          </w:tcPr>
          <w:p w:rsidR="00CC2646" w:rsidRDefault="00CC2646" w:rsidP="00CC2646">
            <w:pPr>
              <w:jc w:val="left"/>
            </w:pPr>
            <w:r>
              <w:rPr>
                <w:rFonts w:hint="eastAsia"/>
              </w:rPr>
              <w:t>27</w:t>
            </w:r>
            <w:r>
              <w:rPr>
                <w:rFonts w:hint="eastAsia"/>
              </w:rPr>
              <w:t>年</w:t>
            </w:r>
          </w:p>
        </w:tc>
        <w:tc>
          <w:tcPr>
            <w:tcW w:w="3856" w:type="dxa"/>
          </w:tcPr>
          <w:p w:rsidR="00CC2646" w:rsidRDefault="00CC2646" w:rsidP="00CC2646">
            <w:r>
              <w:rPr>
                <w:rFonts w:hint="eastAsia"/>
              </w:rPr>
              <w:t>中国国籍，硕士研究生学历，特许金融分析师（</w:t>
            </w:r>
            <w:r>
              <w:rPr>
                <w:rFonts w:hint="eastAsia"/>
              </w:rPr>
              <w:t>CFA</w:t>
            </w:r>
            <w:r>
              <w:rPr>
                <w:rFonts w:hint="eastAsia"/>
              </w:rPr>
              <w:t>），具有基金从业资格。曾任职于博时基金管理有限公司、中国人寿资产管理有限公司、泰达宏利基金管理有限公司。</w:t>
            </w:r>
            <w:r>
              <w:rPr>
                <w:rFonts w:hint="eastAsia"/>
              </w:rPr>
              <w:t>2004</w:t>
            </w:r>
            <w:r>
              <w:rPr>
                <w:rFonts w:hint="eastAsia"/>
              </w:rPr>
              <w:t>年</w:t>
            </w:r>
            <w:r>
              <w:rPr>
                <w:rFonts w:hint="eastAsia"/>
              </w:rPr>
              <w:t>7</w:t>
            </w:r>
            <w:r>
              <w:rPr>
                <w:rFonts w:hint="eastAsia"/>
              </w:rPr>
              <w:t>月</w:t>
            </w:r>
            <w:r>
              <w:rPr>
                <w:rFonts w:hint="eastAsia"/>
              </w:rPr>
              <w:t>23</w:t>
            </w:r>
            <w:r>
              <w:rPr>
                <w:rFonts w:hint="eastAsia"/>
              </w:rPr>
              <w:t>日至</w:t>
            </w:r>
            <w:r>
              <w:rPr>
                <w:rFonts w:hint="eastAsia"/>
              </w:rPr>
              <w:t>2005</w:t>
            </w:r>
            <w:r>
              <w:rPr>
                <w:rFonts w:hint="eastAsia"/>
              </w:rPr>
              <w:t>年</w:t>
            </w:r>
            <w:r>
              <w:rPr>
                <w:rFonts w:hint="eastAsia"/>
              </w:rPr>
              <w:t>2</w:t>
            </w:r>
            <w:r>
              <w:rPr>
                <w:rFonts w:hint="eastAsia"/>
              </w:rPr>
              <w:t>月</w:t>
            </w:r>
            <w:r>
              <w:rPr>
                <w:rFonts w:hint="eastAsia"/>
              </w:rPr>
              <w:t>25</w:t>
            </w:r>
            <w:r>
              <w:rPr>
                <w:rFonts w:hint="eastAsia"/>
              </w:rPr>
              <w:t>日，任泰达周期基金经理；</w:t>
            </w:r>
            <w:r>
              <w:rPr>
                <w:rFonts w:hint="eastAsia"/>
              </w:rPr>
              <w:t>2007</w:t>
            </w:r>
            <w:r>
              <w:rPr>
                <w:rFonts w:hint="eastAsia"/>
              </w:rPr>
              <w:t>年</w:t>
            </w:r>
            <w:r>
              <w:rPr>
                <w:rFonts w:hint="eastAsia"/>
              </w:rPr>
              <w:t>7</w:t>
            </w:r>
            <w:r>
              <w:rPr>
                <w:rFonts w:hint="eastAsia"/>
              </w:rPr>
              <w:t>月</w:t>
            </w:r>
            <w:r>
              <w:rPr>
                <w:rFonts w:hint="eastAsia"/>
              </w:rPr>
              <w:t>26</w:t>
            </w:r>
            <w:r>
              <w:rPr>
                <w:rFonts w:hint="eastAsia"/>
              </w:rPr>
              <w:t>日至</w:t>
            </w:r>
            <w:r>
              <w:rPr>
                <w:rFonts w:hint="eastAsia"/>
              </w:rPr>
              <w:t>2009</w:t>
            </w:r>
            <w:r>
              <w:rPr>
                <w:rFonts w:hint="eastAsia"/>
              </w:rPr>
              <w:t>年</w:t>
            </w:r>
            <w:r>
              <w:rPr>
                <w:rFonts w:hint="eastAsia"/>
              </w:rPr>
              <w:t>5</w:t>
            </w:r>
            <w:r>
              <w:rPr>
                <w:rFonts w:hint="eastAsia"/>
              </w:rPr>
              <w:t>月</w:t>
            </w:r>
            <w:r>
              <w:rPr>
                <w:rFonts w:hint="eastAsia"/>
              </w:rPr>
              <w:t>23</w:t>
            </w:r>
            <w:r>
              <w:rPr>
                <w:rFonts w:hint="eastAsia"/>
              </w:rPr>
              <w:t>日，任泰达首选基金经理；</w:t>
            </w:r>
            <w:r>
              <w:rPr>
                <w:rFonts w:hint="eastAsia"/>
              </w:rPr>
              <w:t>2008</w:t>
            </w:r>
            <w:r>
              <w:rPr>
                <w:rFonts w:hint="eastAsia"/>
              </w:rPr>
              <w:t>年</w:t>
            </w:r>
            <w:r>
              <w:rPr>
                <w:rFonts w:hint="eastAsia"/>
              </w:rPr>
              <w:t>8</w:t>
            </w:r>
            <w:r>
              <w:rPr>
                <w:rFonts w:hint="eastAsia"/>
              </w:rPr>
              <w:t>月</w:t>
            </w:r>
            <w:r>
              <w:rPr>
                <w:rFonts w:hint="eastAsia"/>
              </w:rPr>
              <w:t>5</w:t>
            </w:r>
            <w:r>
              <w:rPr>
                <w:rFonts w:hint="eastAsia"/>
              </w:rPr>
              <w:t>日至</w:t>
            </w:r>
            <w:r>
              <w:rPr>
                <w:rFonts w:hint="eastAsia"/>
              </w:rPr>
              <w:t>2009</w:t>
            </w:r>
            <w:r>
              <w:rPr>
                <w:rFonts w:hint="eastAsia"/>
              </w:rPr>
              <w:t>年</w:t>
            </w:r>
            <w:r>
              <w:rPr>
                <w:rFonts w:hint="eastAsia"/>
              </w:rPr>
              <w:t>9</w:t>
            </w:r>
            <w:r>
              <w:rPr>
                <w:rFonts w:hint="eastAsia"/>
              </w:rPr>
              <w:t>月</w:t>
            </w:r>
            <w:r>
              <w:rPr>
                <w:rFonts w:hint="eastAsia"/>
              </w:rPr>
              <w:t>25</w:t>
            </w:r>
            <w:r>
              <w:rPr>
                <w:rFonts w:hint="eastAsia"/>
              </w:rPr>
              <w:t>日，任泰达市值基金经理；</w:t>
            </w:r>
            <w:r>
              <w:rPr>
                <w:rFonts w:hint="eastAsia"/>
              </w:rPr>
              <w:t>2009</w:t>
            </w:r>
            <w:r>
              <w:rPr>
                <w:rFonts w:hint="eastAsia"/>
              </w:rPr>
              <w:t>年</w:t>
            </w:r>
            <w:r>
              <w:rPr>
                <w:rFonts w:hint="eastAsia"/>
              </w:rPr>
              <w:t>4</w:t>
            </w:r>
            <w:r>
              <w:rPr>
                <w:rFonts w:hint="eastAsia"/>
              </w:rPr>
              <w:t>月</w:t>
            </w:r>
            <w:r>
              <w:rPr>
                <w:rFonts w:hint="eastAsia"/>
              </w:rPr>
              <w:t>9</w:t>
            </w:r>
            <w:r>
              <w:rPr>
                <w:rFonts w:hint="eastAsia"/>
              </w:rPr>
              <w:t>日至</w:t>
            </w:r>
            <w:r>
              <w:rPr>
                <w:rFonts w:hint="eastAsia"/>
              </w:rPr>
              <w:t>2009</w:t>
            </w:r>
            <w:r>
              <w:rPr>
                <w:rFonts w:hint="eastAsia"/>
              </w:rPr>
              <w:t>年</w:t>
            </w:r>
            <w:r>
              <w:rPr>
                <w:rFonts w:hint="eastAsia"/>
              </w:rPr>
              <w:t>9</w:t>
            </w:r>
            <w:r>
              <w:rPr>
                <w:rFonts w:hint="eastAsia"/>
              </w:rPr>
              <w:t>月</w:t>
            </w:r>
            <w:r>
              <w:rPr>
                <w:rFonts w:hint="eastAsia"/>
              </w:rPr>
              <w:t>25</w:t>
            </w:r>
            <w:r>
              <w:rPr>
                <w:rFonts w:hint="eastAsia"/>
              </w:rPr>
              <w:t>日，任泰达品质基金经理。</w:t>
            </w:r>
            <w:r>
              <w:rPr>
                <w:rFonts w:hint="eastAsia"/>
              </w:rPr>
              <w:t>2009</w:t>
            </w:r>
            <w:r>
              <w:rPr>
                <w:rFonts w:hint="eastAsia"/>
              </w:rPr>
              <w:t>年</w:t>
            </w:r>
            <w:r>
              <w:rPr>
                <w:rFonts w:hint="eastAsia"/>
              </w:rPr>
              <w:t>10</w:t>
            </w:r>
            <w:r>
              <w:rPr>
                <w:rFonts w:hint="eastAsia"/>
              </w:rPr>
              <w:t>月加入南方基金，曾任研究部总监、总裁助理、首席投资官（权益）、副总经理。</w:t>
            </w:r>
            <w:r>
              <w:rPr>
                <w:rFonts w:hint="eastAsia"/>
              </w:rPr>
              <w:t>2014</w:t>
            </w:r>
            <w:r>
              <w:rPr>
                <w:rFonts w:hint="eastAsia"/>
              </w:rPr>
              <w:lastRenderedPageBreak/>
              <w:t>年</w:t>
            </w:r>
            <w:r>
              <w:rPr>
                <w:rFonts w:hint="eastAsia"/>
              </w:rPr>
              <w:t>2</w:t>
            </w:r>
            <w:r>
              <w:rPr>
                <w:rFonts w:hint="eastAsia"/>
              </w:rPr>
              <w:t>月</w:t>
            </w:r>
            <w:r>
              <w:rPr>
                <w:rFonts w:hint="eastAsia"/>
              </w:rPr>
              <w:t>26</w:t>
            </w:r>
            <w:r>
              <w:rPr>
                <w:rFonts w:hint="eastAsia"/>
              </w:rPr>
              <w:t>日至</w:t>
            </w:r>
            <w:r>
              <w:rPr>
                <w:rFonts w:hint="eastAsia"/>
              </w:rPr>
              <w:t>2018</w:t>
            </w:r>
            <w:r>
              <w:rPr>
                <w:rFonts w:hint="eastAsia"/>
              </w:rPr>
              <w:t>年</w:t>
            </w:r>
            <w:r>
              <w:rPr>
                <w:rFonts w:hint="eastAsia"/>
              </w:rPr>
              <w:t>11</w:t>
            </w:r>
            <w:r>
              <w:rPr>
                <w:rFonts w:hint="eastAsia"/>
              </w:rPr>
              <w:t>月</w:t>
            </w:r>
            <w:r>
              <w:rPr>
                <w:rFonts w:hint="eastAsia"/>
              </w:rPr>
              <w:t>16</w:t>
            </w:r>
            <w:r>
              <w:rPr>
                <w:rFonts w:hint="eastAsia"/>
              </w:rPr>
              <w:t>日，任南方新优享基金经理；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11</w:t>
            </w:r>
            <w:r>
              <w:rPr>
                <w:rFonts w:hint="eastAsia"/>
              </w:rPr>
              <w:t>月</w:t>
            </w:r>
            <w:r>
              <w:rPr>
                <w:rFonts w:hint="eastAsia"/>
              </w:rPr>
              <w:t>28</w:t>
            </w:r>
            <w:r>
              <w:rPr>
                <w:rFonts w:hint="eastAsia"/>
              </w:rPr>
              <w:t>日，任南方消费活力基金经理；</w:t>
            </w:r>
            <w:r>
              <w:rPr>
                <w:rFonts w:hint="eastAsia"/>
              </w:rPr>
              <w:t>2017</w:t>
            </w:r>
            <w:r>
              <w:rPr>
                <w:rFonts w:hint="eastAsia"/>
              </w:rPr>
              <w:t>年</w:t>
            </w:r>
            <w:r>
              <w:rPr>
                <w:rFonts w:hint="eastAsia"/>
              </w:rPr>
              <w:t>3</w:t>
            </w:r>
            <w:r>
              <w:rPr>
                <w:rFonts w:hint="eastAsia"/>
              </w:rPr>
              <w:t>月</w:t>
            </w:r>
            <w:r>
              <w:rPr>
                <w:rFonts w:hint="eastAsia"/>
              </w:rPr>
              <w:t>27</w:t>
            </w:r>
            <w:r>
              <w:rPr>
                <w:rFonts w:hint="eastAsia"/>
              </w:rPr>
              <w:t>日至</w:t>
            </w:r>
            <w:r>
              <w:rPr>
                <w:rFonts w:hint="eastAsia"/>
              </w:rPr>
              <w:t>2020</w:t>
            </w:r>
            <w:r>
              <w:rPr>
                <w:rFonts w:hint="eastAsia"/>
              </w:rPr>
              <w:t>年</w:t>
            </w:r>
            <w:r>
              <w:rPr>
                <w:rFonts w:hint="eastAsia"/>
              </w:rPr>
              <w:t>7</w:t>
            </w:r>
            <w:r>
              <w:rPr>
                <w:rFonts w:hint="eastAsia"/>
              </w:rPr>
              <w:t>月</w:t>
            </w:r>
            <w:r>
              <w:rPr>
                <w:rFonts w:hint="eastAsia"/>
              </w:rPr>
              <w:t>24</w:t>
            </w:r>
            <w:r>
              <w:rPr>
                <w:rFonts w:hint="eastAsia"/>
              </w:rPr>
              <w:t>日，任南方智慧混合基金经理；</w:t>
            </w:r>
            <w:r>
              <w:rPr>
                <w:rFonts w:hint="eastAsia"/>
              </w:rPr>
              <w:t>2018</w:t>
            </w:r>
            <w:r>
              <w:rPr>
                <w:rFonts w:hint="eastAsia"/>
              </w:rPr>
              <w:t>年</w:t>
            </w:r>
            <w:r>
              <w:rPr>
                <w:rFonts w:hint="eastAsia"/>
              </w:rPr>
              <w:t>5</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24</w:t>
            </w:r>
            <w:r>
              <w:rPr>
                <w:rFonts w:hint="eastAsia"/>
              </w:rPr>
              <w:t>日，任南方瑞祥一年混合基金经理；</w:t>
            </w:r>
            <w:r>
              <w:rPr>
                <w:rFonts w:hint="eastAsia"/>
              </w:rPr>
              <w:t>2019</w:t>
            </w:r>
            <w:r>
              <w:rPr>
                <w:rFonts w:hint="eastAsia"/>
              </w:rPr>
              <w:t>年</w:t>
            </w:r>
            <w:r>
              <w:rPr>
                <w:rFonts w:hint="eastAsia"/>
              </w:rPr>
              <w:t>3</w:t>
            </w:r>
            <w:r>
              <w:rPr>
                <w:rFonts w:hint="eastAsia"/>
              </w:rPr>
              <w:t>月</w:t>
            </w:r>
            <w:r>
              <w:rPr>
                <w:rFonts w:hint="eastAsia"/>
              </w:rPr>
              <w:t>12</w:t>
            </w:r>
            <w:r>
              <w:rPr>
                <w:rFonts w:hint="eastAsia"/>
              </w:rPr>
              <w:t>日至</w:t>
            </w:r>
            <w:r>
              <w:rPr>
                <w:rFonts w:hint="eastAsia"/>
              </w:rPr>
              <w:t>2020</w:t>
            </w:r>
            <w:r>
              <w:rPr>
                <w:rFonts w:hint="eastAsia"/>
              </w:rPr>
              <w:t>年</w:t>
            </w:r>
            <w:r>
              <w:rPr>
                <w:rFonts w:hint="eastAsia"/>
              </w:rPr>
              <w:t>11</w:t>
            </w:r>
            <w:r>
              <w:rPr>
                <w:rFonts w:hint="eastAsia"/>
              </w:rPr>
              <w:t>月</w:t>
            </w:r>
            <w:r>
              <w:rPr>
                <w:rFonts w:hint="eastAsia"/>
              </w:rPr>
              <w:t>20</w:t>
            </w:r>
            <w:r>
              <w:rPr>
                <w:rFonts w:hint="eastAsia"/>
              </w:rPr>
              <w:t>日，任南方智诚混合基金经理；</w:t>
            </w:r>
            <w:r>
              <w:rPr>
                <w:rFonts w:hint="eastAsia"/>
              </w:rPr>
              <w:t>2021</w:t>
            </w:r>
            <w:r>
              <w:rPr>
                <w:rFonts w:hint="eastAsia"/>
              </w:rPr>
              <w:t>年</w:t>
            </w:r>
            <w:r>
              <w:rPr>
                <w:rFonts w:hint="eastAsia"/>
              </w:rPr>
              <w:t>8</w:t>
            </w:r>
            <w:r>
              <w:rPr>
                <w:rFonts w:hint="eastAsia"/>
              </w:rPr>
              <w:t>月</w:t>
            </w:r>
            <w:r>
              <w:rPr>
                <w:rFonts w:hint="eastAsia"/>
              </w:rPr>
              <w:t>25</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日，任南方新能源产业趋势混合基金经理；</w:t>
            </w:r>
            <w:r>
              <w:rPr>
                <w:rFonts w:hint="eastAsia"/>
              </w:rPr>
              <w:t>2011</w:t>
            </w:r>
            <w:r>
              <w:rPr>
                <w:rFonts w:hint="eastAsia"/>
              </w:rPr>
              <w:t>年</w:t>
            </w:r>
            <w:r>
              <w:rPr>
                <w:rFonts w:hint="eastAsia"/>
              </w:rPr>
              <w:t>2</w:t>
            </w:r>
            <w:r>
              <w:rPr>
                <w:rFonts w:hint="eastAsia"/>
              </w:rPr>
              <w:t>月</w:t>
            </w:r>
            <w:r>
              <w:rPr>
                <w:rFonts w:hint="eastAsia"/>
              </w:rPr>
              <w:t>17</w:t>
            </w:r>
            <w:r>
              <w:rPr>
                <w:rFonts w:hint="eastAsia"/>
              </w:rPr>
              <w:t>日至今，任南方绩优基金经理；</w:t>
            </w:r>
            <w:r>
              <w:rPr>
                <w:rFonts w:hint="eastAsia"/>
              </w:rPr>
              <w:t>2018</w:t>
            </w:r>
            <w:r>
              <w:rPr>
                <w:rFonts w:hint="eastAsia"/>
              </w:rPr>
              <w:t>年</w:t>
            </w:r>
            <w:r>
              <w:rPr>
                <w:rFonts w:hint="eastAsia"/>
              </w:rPr>
              <w:t>9</w:t>
            </w:r>
            <w:r>
              <w:rPr>
                <w:rFonts w:hint="eastAsia"/>
              </w:rPr>
              <w:t>月</w:t>
            </w:r>
            <w:r>
              <w:rPr>
                <w:rFonts w:hint="eastAsia"/>
              </w:rPr>
              <w:t>6</w:t>
            </w:r>
            <w:r>
              <w:rPr>
                <w:rFonts w:hint="eastAsia"/>
              </w:rPr>
              <w:t>日至今，任南方瑞合基金经理；</w:t>
            </w:r>
            <w:r>
              <w:rPr>
                <w:rFonts w:hint="eastAsia"/>
              </w:rPr>
              <w:t>2021</w:t>
            </w:r>
            <w:r>
              <w:rPr>
                <w:rFonts w:hint="eastAsia"/>
              </w:rPr>
              <w:t>年</w:t>
            </w:r>
            <w:r>
              <w:rPr>
                <w:rFonts w:hint="eastAsia"/>
              </w:rPr>
              <w:t>2</w:t>
            </w:r>
            <w:r>
              <w:rPr>
                <w:rFonts w:hint="eastAsia"/>
              </w:rPr>
              <w:t>月</w:t>
            </w:r>
            <w:r>
              <w:rPr>
                <w:rFonts w:hint="eastAsia"/>
              </w:rPr>
              <w:t>3</w:t>
            </w:r>
            <w:r>
              <w:rPr>
                <w:rFonts w:hint="eastAsia"/>
              </w:rPr>
              <w:t>日至今，任南方兴润价值一年持有混合基金经理；</w:t>
            </w:r>
            <w:r>
              <w:rPr>
                <w:rFonts w:hint="eastAsia"/>
              </w:rPr>
              <w:t>2021</w:t>
            </w:r>
            <w:r>
              <w:rPr>
                <w:rFonts w:hint="eastAsia"/>
              </w:rPr>
              <w:t>年</w:t>
            </w:r>
            <w:r>
              <w:rPr>
                <w:rFonts w:hint="eastAsia"/>
              </w:rPr>
              <w:t>2</w:t>
            </w:r>
            <w:r>
              <w:rPr>
                <w:rFonts w:hint="eastAsia"/>
              </w:rPr>
              <w:t>月</w:t>
            </w:r>
            <w:r>
              <w:rPr>
                <w:rFonts w:hint="eastAsia"/>
              </w:rPr>
              <w:t>10</w:t>
            </w:r>
            <w:r>
              <w:rPr>
                <w:rFonts w:hint="eastAsia"/>
              </w:rPr>
              <w:t>日至今，兼任投资经理；</w:t>
            </w:r>
            <w:r>
              <w:rPr>
                <w:rFonts w:hint="eastAsia"/>
              </w:rPr>
              <w:t>2021</w:t>
            </w:r>
            <w:r>
              <w:rPr>
                <w:rFonts w:hint="eastAsia"/>
              </w:rPr>
              <w:t>年</w:t>
            </w:r>
            <w:r>
              <w:rPr>
                <w:rFonts w:hint="eastAsia"/>
              </w:rPr>
              <w:t>12</w:t>
            </w:r>
            <w:r>
              <w:rPr>
                <w:rFonts w:hint="eastAsia"/>
              </w:rPr>
              <w:t>月</w:t>
            </w:r>
            <w:r>
              <w:rPr>
                <w:rFonts w:hint="eastAsia"/>
              </w:rPr>
              <w:t>28</w:t>
            </w:r>
            <w:r>
              <w:rPr>
                <w:rFonts w:hint="eastAsia"/>
              </w:rPr>
              <w:t>日至今，任南方港股创新视野一年持有混合基金经理。</w:t>
            </w:r>
          </w:p>
        </w:tc>
      </w:tr>
    </w:tbl>
    <w:p w:rsidR="00CC2646" w:rsidRDefault="00CC2646" w:rsidP="00CC2646">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C2646" w:rsidRDefault="00CC2646" w:rsidP="00CC264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CC2646" w:rsidRDefault="00CC2646" w:rsidP="00CC2646">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C2646" w:rsidTr="00CC2646">
        <w:tc>
          <w:tcPr>
            <w:tcW w:w="1661" w:type="dxa"/>
          </w:tcPr>
          <w:p w:rsidR="00CC2646" w:rsidRDefault="00CC2646" w:rsidP="00CC2646">
            <w:pPr>
              <w:jc w:val="left"/>
            </w:pPr>
            <w:r>
              <w:rPr>
                <w:rFonts w:hint="eastAsia"/>
              </w:rPr>
              <w:t>姓名</w:t>
            </w:r>
          </w:p>
        </w:tc>
        <w:tc>
          <w:tcPr>
            <w:tcW w:w="1661" w:type="dxa"/>
          </w:tcPr>
          <w:p w:rsidR="00CC2646" w:rsidRDefault="00CC2646" w:rsidP="00CC2646">
            <w:pPr>
              <w:jc w:val="left"/>
            </w:pPr>
            <w:r>
              <w:rPr>
                <w:rFonts w:hint="eastAsia"/>
              </w:rPr>
              <w:t>产品类型</w:t>
            </w:r>
          </w:p>
        </w:tc>
        <w:tc>
          <w:tcPr>
            <w:tcW w:w="1661" w:type="dxa"/>
          </w:tcPr>
          <w:p w:rsidR="00CC2646" w:rsidRDefault="00CC2646" w:rsidP="00CC2646">
            <w:pPr>
              <w:jc w:val="left"/>
            </w:pPr>
            <w:r>
              <w:rPr>
                <w:rFonts w:hint="eastAsia"/>
              </w:rPr>
              <w:t>产品数量（只）</w:t>
            </w:r>
          </w:p>
        </w:tc>
        <w:tc>
          <w:tcPr>
            <w:tcW w:w="1661" w:type="dxa"/>
          </w:tcPr>
          <w:p w:rsidR="00CC2646" w:rsidRDefault="00CC2646" w:rsidP="00CC2646">
            <w:pPr>
              <w:jc w:val="left"/>
            </w:pPr>
            <w:r>
              <w:rPr>
                <w:rFonts w:hint="eastAsia"/>
              </w:rPr>
              <w:t>资产净值</w:t>
            </w:r>
            <w:r>
              <w:rPr>
                <w:rFonts w:hint="eastAsia"/>
              </w:rPr>
              <w:t>(</w:t>
            </w:r>
            <w:r>
              <w:rPr>
                <w:rFonts w:hint="eastAsia"/>
              </w:rPr>
              <w:t>元</w:t>
            </w:r>
            <w:r>
              <w:rPr>
                <w:rFonts w:hint="eastAsia"/>
              </w:rPr>
              <w:t>)</w:t>
            </w:r>
          </w:p>
        </w:tc>
        <w:tc>
          <w:tcPr>
            <w:tcW w:w="1662" w:type="dxa"/>
          </w:tcPr>
          <w:p w:rsidR="00CC2646" w:rsidRDefault="00CC2646" w:rsidP="00CC2646">
            <w:pPr>
              <w:jc w:val="left"/>
            </w:pPr>
            <w:r>
              <w:rPr>
                <w:rFonts w:hint="eastAsia"/>
              </w:rPr>
              <w:t>任职时间</w:t>
            </w:r>
          </w:p>
        </w:tc>
      </w:tr>
      <w:tr w:rsidR="00CC2646" w:rsidTr="00CC2646">
        <w:tc>
          <w:tcPr>
            <w:tcW w:w="1661" w:type="dxa"/>
            <w:vMerge w:val="restart"/>
          </w:tcPr>
          <w:p w:rsidR="00CC2646" w:rsidRDefault="00CC2646" w:rsidP="00CC2646">
            <w:pPr>
              <w:jc w:val="left"/>
            </w:pPr>
            <w:r>
              <w:rPr>
                <w:rFonts w:hint="eastAsia"/>
              </w:rPr>
              <w:t>史博</w:t>
            </w:r>
          </w:p>
        </w:tc>
        <w:tc>
          <w:tcPr>
            <w:tcW w:w="1661" w:type="dxa"/>
          </w:tcPr>
          <w:p w:rsidR="00CC2646" w:rsidRDefault="00CC2646" w:rsidP="00CC2646">
            <w:pPr>
              <w:jc w:val="left"/>
            </w:pPr>
            <w:r>
              <w:rPr>
                <w:rFonts w:hint="eastAsia"/>
              </w:rPr>
              <w:t>公募基金</w:t>
            </w:r>
          </w:p>
        </w:tc>
        <w:tc>
          <w:tcPr>
            <w:tcW w:w="1661" w:type="dxa"/>
          </w:tcPr>
          <w:p w:rsidR="00CC2646" w:rsidRDefault="00CC2646" w:rsidP="00CC2646">
            <w:pPr>
              <w:jc w:val="right"/>
            </w:pPr>
            <w:r>
              <w:t>4</w:t>
            </w:r>
          </w:p>
        </w:tc>
        <w:tc>
          <w:tcPr>
            <w:tcW w:w="1661" w:type="dxa"/>
          </w:tcPr>
          <w:p w:rsidR="00CC2646" w:rsidRDefault="00CC2646" w:rsidP="00CC2646">
            <w:pPr>
              <w:jc w:val="right"/>
            </w:pPr>
            <w:r>
              <w:t>10,405,724,941.55</w:t>
            </w:r>
          </w:p>
        </w:tc>
        <w:tc>
          <w:tcPr>
            <w:tcW w:w="1662" w:type="dxa"/>
          </w:tcPr>
          <w:p w:rsidR="00CC2646" w:rsidRDefault="00CC2646" w:rsidP="00CC2646">
            <w:pPr>
              <w:jc w:val="left"/>
            </w:pPr>
            <w:r>
              <w:rPr>
                <w:rFonts w:hint="eastAsia"/>
              </w:rPr>
              <w:t>2004</w:t>
            </w:r>
            <w:r>
              <w:rPr>
                <w:rFonts w:hint="eastAsia"/>
              </w:rPr>
              <w:t>年</w:t>
            </w:r>
            <w:r>
              <w:rPr>
                <w:rFonts w:hint="eastAsia"/>
              </w:rPr>
              <w:t>07</w:t>
            </w:r>
            <w:r>
              <w:rPr>
                <w:rFonts w:hint="eastAsia"/>
              </w:rPr>
              <w:t>月</w:t>
            </w:r>
            <w:r>
              <w:rPr>
                <w:rFonts w:hint="eastAsia"/>
              </w:rPr>
              <w:t>23</w:t>
            </w:r>
            <w:r>
              <w:rPr>
                <w:rFonts w:hint="eastAsia"/>
              </w:rPr>
              <w:t>日</w:t>
            </w:r>
          </w:p>
        </w:tc>
      </w:tr>
      <w:tr w:rsidR="00CC2646" w:rsidTr="00CC2646">
        <w:tc>
          <w:tcPr>
            <w:tcW w:w="1661" w:type="dxa"/>
            <w:vMerge/>
          </w:tcPr>
          <w:p w:rsidR="00CC2646" w:rsidRDefault="00CC2646" w:rsidP="00CC2646">
            <w:pPr>
              <w:jc w:val="left"/>
            </w:pPr>
          </w:p>
        </w:tc>
        <w:tc>
          <w:tcPr>
            <w:tcW w:w="1661" w:type="dxa"/>
          </w:tcPr>
          <w:p w:rsidR="00CC2646" w:rsidRDefault="00CC2646" w:rsidP="00CC2646">
            <w:pPr>
              <w:jc w:val="left"/>
            </w:pPr>
            <w:r>
              <w:rPr>
                <w:rFonts w:hint="eastAsia"/>
              </w:rPr>
              <w:t>私募资产管理计划</w:t>
            </w:r>
          </w:p>
        </w:tc>
        <w:tc>
          <w:tcPr>
            <w:tcW w:w="1661" w:type="dxa"/>
          </w:tcPr>
          <w:p w:rsidR="00CC2646" w:rsidRDefault="00CC2646" w:rsidP="00CC2646">
            <w:pPr>
              <w:jc w:val="right"/>
            </w:pPr>
            <w:r>
              <w:t>-</w:t>
            </w:r>
          </w:p>
        </w:tc>
        <w:tc>
          <w:tcPr>
            <w:tcW w:w="1661" w:type="dxa"/>
          </w:tcPr>
          <w:p w:rsidR="00CC2646" w:rsidRDefault="00CC2646" w:rsidP="00CC2646">
            <w:pPr>
              <w:jc w:val="right"/>
            </w:pPr>
            <w:r>
              <w:t>-</w:t>
            </w:r>
          </w:p>
        </w:tc>
        <w:tc>
          <w:tcPr>
            <w:tcW w:w="1662" w:type="dxa"/>
          </w:tcPr>
          <w:p w:rsidR="00CC2646" w:rsidRDefault="00CC2646" w:rsidP="00CC2646">
            <w:pPr>
              <w:jc w:val="right"/>
            </w:pPr>
            <w:r>
              <w:t>-</w:t>
            </w:r>
          </w:p>
        </w:tc>
      </w:tr>
      <w:tr w:rsidR="00CC2646" w:rsidTr="00CC2646">
        <w:tc>
          <w:tcPr>
            <w:tcW w:w="1661" w:type="dxa"/>
            <w:vMerge/>
          </w:tcPr>
          <w:p w:rsidR="00CC2646" w:rsidRDefault="00CC2646" w:rsidP="00CC2646">
            <w:pPr>
              <w:jc w:val="left"/>
            </w:pPr>
          </w:p>
        </w:tc>
        <w:tc>
          <w:tcPr>
            <w:tcW w:w="1661" w:type="dxa"/>
          </w:tcPr>
          <w:p w:rsidR="00CC2646" w:rsidRDefault="00CC2646" w:rsidP="00CC2646">
            <w:pPr>
              <w:jc w:val="left"/>
            </w:pPr>
            <w:r>
              <w:rPr>
                <w:rFonts w:hint="eastAsia"/>
              </w:rPr>
              <w:t>其他组合</w:t>
            </w:r>
          </w:p>
        </w:tc>
        <w:tc>
          <w:tcPr>
            <w:tcW w:w="1661" w:type="dxa"/>
          </w:tcPr>
          <w:p w:rsidR="00CC2646" w:rsidRDefault="00CC2646" w:rsidP="00CC2646">
            <w:pPr>
              <w:jc w:val="right"/>
            </w:pPr>
            <w:r>
              <w:t>2</w:t>
            </w:r>
          </w:p>
        </w:tc>
        <w:tc>
          <w:tcPr>
            <w:tcW w:w="1661" w:type="dxa"/>
          </w:tcPr>
          <w:p w:rsidR="00CC2646" w:rsidRDefault="00CC2646" w:rsidP="00CC2646">
            <w:pPr>
              <w:jc w:val="right"/>
            </w:pPr>
            <w:r>
              <w:t>46,572,050,243.17</w:t>
            </w:r>
          </w:p>
        </w:tc>
        <w:tc>
          <w:tcPr>
            <w:tcW w:w="1662" w:type="dxa"/>
          </w:tcPr>
          <w:p w:rsidR="00CC2646" w:rsidRDefault="00CC2646" w:rsidP="00CC2646">
            <w:pPr>
              <w:jc w:val="left"/>
            </w:pPr>
            <w:r>
              <w:rPr>
                <w:rFonts w:hint="eastAsia"/>
              </w:rPr>
              <w:t>2018</w:t>
            </w:r>
            <w:r>
              <w:rPr>
                <w:rFonts w:hint="eastAsia"/>
              </w:rPr>
              <w:t>年</w:t>
            </w:r>
            <w:r>
              <w:rPr>
                <w:rFonts w:hint="eastAsia"/>
              </w:rPr>
              <w:t>08</w:t>
            </w:r>
            <w:r>
              <w:rPr>
                <w:rFonts w:hint="eastAsia"/>
              </w:rPr>
              <w:t>月</w:t>
            </w:r>
            <w:r>
              <w:rPr>
                <w:rFonts w:hint="eastAsia"/>
              </w:rPr>
              <w:t>24</w:t>
            </w:r>
            <w:r>
              <w:rPr>
                <w:rFonts w:hint="eastAsia"/>
              </w:rPr>
              <w:t>日</w:t>
            </w:r>
          </w:p>
        </w:tc>
      </w:tr>
      <w:tr w:rsidR="00CC2646" w:rsidTr="00CC2646">
        <w:tc>
          <w:tcPr>
            <w:tcW w:w="1661" w:type="dxa"/>
            <w:vMerge/>
          </w:tcPr>
          <w:p w:rsidR="00CC2646" w:rsidRDefault="00CC2646" w:rsidP="00CC2646">
            <w:pPr>
              <w:jc w:val="left"/>
            </w:pPr>
          </w:p>
        </w:tc>
        <w:tc>
          <w:tcPr>
            <w:tcW w:w="1661" w:type="dxa"/>
          </w:tcPr>
          <w:p w:rsidR="00CC2646" w:rsidRDefault="00CC2646" w:rsidP="00CC2646">
            <w:pPr>
              <w:jc w:val="left"/>
            </w:pPr>
            <w:r>
              <w:rPr>
                <w:rFonts w:hint="eastAsia"/>
              </w:rPr>
              <w:t>合计</w:t>
            </w:r>
          </w:p>
        </w:tc>
        <w:tc>
          <w:tcPr>
            <w:tcW w:w="1661" w:type="dxa"/>
          </w:tcPr>
          <w:p w:rsidR="00CC2646" w:rsidRDefault="00CC2646" w:rsidP="00CC2646">
            <w:pPr>
              <w:jc w:val="right"/>
            </w:pPr>
            <w:r>
              <w:t>6</w:t>
            </w:r>
          </w:p>
        </w:tc>
        <w:tc>
          <w:tcPr>
            <w:tcW w:w="1661" w:type="dxa"/>
          </w:tcPr>
          <w:p w:rsidR="00CC2646" w:rsidRDefault="00CC2646" w:rsidP="00CC2646">
            <w:pPr>
              <w:jc w:val="right"/>
            </w:pPr>
            <w:r>
              <w:t>56,977,775,184.72</w:t>
            </w:r>
          </w:p>
        </w:tc>
        <w:tc>
          <w:tcPr>
            <w:tcW w:w="1662" w:type="dxa"/>
          </w:tcPr>
          <w:p w:rsidR="00CC2646" w:rsidRDefault="00CC2646" w:rsidP="00CC2646">
            <w:pPr>
              <w:jc w:val="right"/>
            </w:pPr>
            <w:r>
              <w:t>-</w:t>
            </w:r>
          </w:p>
        </w:tc>
      </w:tr>
    </w:tbl>
    <w:p w:rsidR="00CC2646" w:rsidRDefault="00CC2646" w:rsidP="00CC2646">
      <w:pPr>
        <w:pStyle w:val="-2"/>
        <w:spacing w:before="312"/>
        <w:rPr>
          <w:rFonts w:hint="eastAsia"/>
        </w:rPr>
      </w:pPr>
      <w:r>
        <w:rPr>
          <w:rFonts w:hint="eastAsia"/>
        </w:rPr>
        <w:t>管理人对报告期内本基金运作遵规守信情况的说明</w:t>
      </w:r>
    </w:p>
    <w:p w:rsidR="00CC2646" w:rsidRDefault="00CC2646" w:rsidP="00CC264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CC2646" w:rsidRDefault="00CC2646" w:rsidP="00CC2646">
      <w:pPr>
        <w:pStyle w:val="-2"/>
        <w:spacing w:before="312"/>
        <w:rPr>
          <w:rFonts w:hint="eastAsia"/>
        </w:rPr>
      </w:pPr>
      <w:r>
        <w:rPr>
          <w:rFonts w:hint="eastAsia"/>
        </w:rPr>
        <w:lastRenderedPageBreak/>
        <w:t>公平交易专项说明</w:t>
      </w:r>
    </w:p>
    <w:p w:rsidR="00CC2646" w:rsidRDefault="00CC2646" w:rsidP="00CC2646">
      <w:pPr>
        <w:pStyle w:val="-3"/>
        <w:spacing w:before="156" w:after="156"/>
        <w:rPr>
          <w:rFonts w:hint="eastAsia"/>
        </w:rPr>
      </w:pPr>
      <w:r>
        <w:rPr>
          <w:rFonts w:hint="eastAsia"/>
        </w:rPr>
        <w:t>公平交易制度的执行情况</w:t>
      </w:r>
    </w:p>
    <w:p w:rsidR="00CC2646" w:rsidRDefault="00CC2646" w:rsidP="00CC264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C2646" w:rsidRDefault="00CC2646" w:rsidP="00CC2646">
      <w:pPr>
        <w:pStyle w:val="-3"/>
        <w:spacing w:before="156" w:after="156"/>
        <w:rPr>
          <w:rFonts w:hint="eastAsia"/>
        </w:rPr>
      </w:pPr>
      <w:r>
        <w:rPr>
          <w:rFonts w:hint="eastAsia"/>
        </w:rPr>
        <w:t>异常交易行为的专项说明</w:t>
      </w:r>
    </w:p>
    <w:p w:rsidR="00CC2646" w:rsidRDefault="00CC2646" w:rsidP="00CC264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CC2646" w:rsidRDefault="00CC2646" w:rsidP="00CC2646">
      <w:pPr>
        <w:pStyle w:val="-2"/>
        <w:spacing w:before="312"/>
        <w:rPr>
          <w:rFonts w:hint="eastAsia"/>
        </w:rPr>
      </w:pPr>
      <w:r>
        <w:rPr>
          <w:rFonts w:hint="eastAsia"/>
        </w:rPr>
        <w:t>报告期内基金投资策略和运作分析</w:t>
      </w:r>
    </w:p>
    <w:p w:rsidR="00CC2646" w:rsidRDefault="00CC2646" w:rsidP="00CC2646">
      <w:pPr>
        <w:pStyle w:val="-"/>
        <w:ind w:firstLine="420"/>
        <w:rPr>
          <w:rFonts w:hint="eastAsia"/>
        </w:rPr>
      </w:pPr>
      <w:r>
        <w:rPr>
          <w:rFonts w:hint="eastAsia"/>
        </w:rPr>
        <w:t>2026年第一季度，A股市场在"十五五"规划开局之年呈现明显的结构性分化。市场整体在政策预期与经济基本面之间寻求平衡，投资者情绪相对谨慎。从板块表现来看，科技与出海成为市场核心驱动力，AI产业正从基础设施建设向产业链关键环节和下游应用端过渡。同时，制造业出海逻辑持续深化，从下游消费电子、汽车制造向中上游的工程机械、风电、化工、建材等延伸。值得关注的是，一季度能源、有色金属等资源品板块关注度极高，在全球供需格局变化和地缘政治因素影响下，相关板块表现活跃。资金流向方面，北向资金呈现净流入态势，显示外资对中国经济长期发展前景保持信心。市场风格上，随着10年期国债收益率进入震荡期，杠铃策略超额收益逐步减弱，红利策略和价值风格在一季度受到市场关注，呈现"新旧共舞"与"反杠铃超额"的特征。</w:t>
      </w:r>
    </w:p>
    <w:p w:rsidR="00CC2646" w:rsidRDefault="00CC2646" w:rsidP="00CC2646">
      <w:pPr>
        <w:pStyle w:val="-"/>
        <w:ind w:firstLine="420"/>
        <w:rPr>
          <w:rFonts w:hint="eastAsia"/>
        </w:rPr>
      </w:pPr>
      <w:r>
        <w:rPr>
          <w:rFonts w:hint="eastAsia"/>
        </w:rPr>
        <w:t>本季度，本基金在坚持价值投资理念的基础上，结合市场环境变化对组合结构进行了优化调整。作为规模较大的混合型基金，我们注重投资的安全边际和长期价值，在配置上兼顾成长性与稳定性。一方面，我们继续关注科技创新、高端制造等符合国家战略方向的成长领域，挖掘具备核心竞争力和长期成长潜力的优质企业；另一方面，我们也关注能源、有色金属等资源品板块的投资机会，这些板块在一季度受到市场高度关注，在全球供需格局变化背景下具备一定的配置价值。同时，我们适当关注具备稳定现金流和分红能力的价值型标的，以增强组合的防御性和稳定性。在投资策略上，我们坚持自下而上与自上而下相结合的方法，深入挖掘具备核心竞争力、估值合理的优质企业，力求在控制风险的前提下获取稳健回报。</w:t>
      </w:r>
    </w:p>
    <w:p w:rsidR="00CC2646" w:rsidRDefault="00CC2646" w:rsidP="00CC2646">
      <w:pPr>
        <w:pStyle w:val="-"/>
        <w:ind w:firstLine="420"/>
        <w:rPr>
          <w:rFonts w:hint="eastAsia"/>
        </w:rPr>
      </w:pPr>
      <w:r>
        <w:rPr>
          <w:rFonts w:hint="eastAsia"/>
        </w:rPr>
        <w:t>展望下一季度，我们认为A股市场仍将呈现结构性机会特征。随着"十五五"规划各项政策的逐步落地，符合国家战略方向的产业有望获得政策支持和发展机遇。从投资方向来看，科技创新、新能源、高端制造等成长领域仍具备长期投资价值，而能源、有色金属等资源品板块在全球供需格局变化背景下可能继续受到市场关注。同时，在宏观经济环境不</w:t>
      </w:r>
      <w:r>
        <w:rPr>
          <w:rFonts w:hint="eastAsia"/>
        </w:rPr>
        <w:lastRenderedPageBreak/>
        <w:t>确定性仍存的背景下，具备稳定现金流和分红能力的价值型标的可能继续受到市场青睐。我们将继续坚持价值投资理念，在控制风险的前提下寻找具备安全边际的投资机会。在投资方向上，我们将重点关注科技创新、新能源、高端制造等成长领域，同时适当关注能源、有色金属等资源品板块，以及具备稳定分红能力的价值型标的，动态调整组合结构，力争为投资者创造长期稳健的回报。</w:t>
      </w:r>
    </w:p>
    <w:p w:rsidR="00CC2646" w:rsidRDefault="00CC2646" w:rsidP="00CC2646">
      <w:pPr>
        <w:pStyle w:val="-2"/>
        <w:spacing w:before="312"/>
        <w:rPr>
          <w:rFonts w:hint="eastAsia"/>
        </w:rPr>
      </w:pPr>
      <w:r>
        <w:rPr>
          <w:rFonts w:hint="eastAsia"/>
        </w:rPr>
        <w:t>报告期内基金的业绩表现</w:t>
      </w:r>
    </w:p>
    <w:p w:rsidR="00CC2646" w:rsidRDefault="00CC2646" w:rsidP="00CC2646">
      <w:pPr>
        <w:pStyle w:val="-"/>
        <w:ind w:firstLine="420"/>
        <w:rPr>
          <w:rFonts w:hint="eastAsia"/>
        </w:rPr>
      </w:pPr>
      <w:r>
        <w:rPr>
          <w:rFonts w:hint="eastAsia"/>
        </w:rPr>
        <w:t>截至报告期末，本基金A份额净值为1.0707元，报告期内，份额净值增长率为4.29%，同期业绩基准增长率为-2.96%；本基金C份额净值为1.0347元，报告期内，份额净值增长率为4.08%，同期业绩基准增长率为-2.96%。</w:t>
      </w:r>
    </w:p>
    <w:p w:rsidR="00CC2646" w:rsidRDefault="00CC2646" w:rsidP="00CC2646">
      <w:pPr>
        <w:pStyle w:val="-2"/>
        <w:spacing w:before="312"/>
        <w:rPr>
          <w:rFonts w:hint="eastAsia"/>
        </w:rPr>
      </w:pPr>
      <w:r>
        <w:rPr>
          <w:rFonts w:hint="eastAsia"/>
        </w:rPr>
        <w:t>报告期内基金持有人数或基金资产净值预警说明</w:t>
      </w:r>
    </w:p>
    <w:p w:rsidR="00CC2646" w:rsidRDefault="00CC2646" w:rsidP="00CC2646">
      <w:pPr>
        <w:pStyle w:val="-"/>
        <w:ind w:firstLine="420"/>
        <w:rPr>
          <w:rFonts w:hint="eastAsia"/>
        </w:rPr>
      </w:pPr>
      <w:r>
        <w:rPr>
          <w:rFonts w:hint="eastAsia"/>
        </w:rPr>
        <w:t>报告期内，本基金未出现连续二十个交易日基金份额持有人数量不满二百人或者基金资产净值低于五千万元的情形。</w:t>
      </w:r>
    </w:p>
    <w:p w:rsidR="00CC2646" w:rsidRDefault="00CC2646" w:rsidP="00CC2646">
      <w:pPr>
        <w:pStyle w:val="-1"/>
        <w:ind w:left="281" w:hanging="281"/>
        <w:rPr>
          <w:rFonts w:hint="eastAsia"/>
        </w:rPr>
      </w:pPr>
      <w:r>
        <w:rPr>
          <w:rFonts w:hint="eastAsia"/>
        </w:rPr>
        <w:t>投资组合报告</w:t>
      </w:r>
    </w:p>
    <w:p w:rsidR="00CC2646" w:rsidRDefault="00CC2646" w:rsidP="00CC2646">
      <w:pPr>
        <w:pStyle w:val="-2"/>
        <w:spacing w:before="312"/>
        <w:rPr>
          <w:rFonts w:hint="eastAsia"/>
        </w:rPr>
      </w:pPr>
      <w:r>
        <w:rPr>
          <w:rFonts w:hint="eastAsia"/>
        </w:rPr>
        <w:t>报告期末基金资产组合情况</w:t>
      </w:r>
    </w:p>
    <w:p w:rsidR="00CC2646" w:rsidRDefault="00CC2646" w:rsidP="00CC264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C2646" w:rsidTr="00CC2646">
        <w:trPr>
          <w:cnfStyle w:val="100000000000" w:firstRow="1" w:lastRow="0" w:firstColumn="0" w:lastColumn="0" w:oddVBand="0" w:evenVBand="0" w:oddHBand="0" w:evenHBand="0" w:firstRowFirstColumn="0" w:firstRowLastColumn="0" w:lastRowFirstColumn="0" w:lastRowLastColumn="0"/>
        </w:trPr>
        <w:tc>
          <w:tcPr>
            <w:tcW w:w="646" w:type="dxa"/>
          </w:tcPr>
          <w:p w:rsidR="00CC2646" w:rsidRPr="00CC2646" w:rsidRDefault="00CC2646" w:rsidP="00CC2646">
            <w:pPr>
              <w:jc w:val="center"/>
              <w:rPr>
                <w:b/>
              </w:rPr>
            </w:pPr>
            <w:r w:rsidRPr="00CC2646">
              <w:rPr>
                <w:rFonts w:hint="eastAsia"/>
                <w:b/>
              </w:rPr>
              <w:t>序号</w:t>
            </w:r>
          </w:p>
        </w:tc>
        <w:tc>
          <w:tcPr>
            <w:tcW w:w="2971" w:type="dxa"/>
          </w:tcPr>
          <w:p w:rsidR="00CC2646" w:rsidRPr="00CC2646" w:rsidRDefault="00CC2646" w:rsidP="00CC2646">
            <w:pPr>
              <w:jc w:val="center"/>
              <w:rPr>
                <w:b/>
              </w:rPr>
            </w:pPr>
            <w:r w:rsidRPr="00CC2646">
              <w:rPr>
                <w:rFonts w:hint="eastAsia"/>
                <w:b/>
              </w:rPr>
              <w:t>项目</w:t>
            </w:r>
          </w:p>
        </w:tc>
        <w:tc>
          <w:tcPr>
            <w:tcW w:w="2381" w:type="dxa"/>
          </w:tcPr>
          <w:p w:rsidR="00CC2646" w:rsidRPr="00CC2646" w:rsidRDefault="00CC2646" w:rsidP="00CC2646">
            <w:pPr>
              <w:jc w:val="center"/>
              <w:rPr>
                <w:b/>
              </w:rPr>
            </w:pPr>
            <w:r w:rsidRPr="00CC2646">
              <w:rPr>
                <w:rFonts w:hint="eastAsia"/>
                <w:b/>
              </w:rPr>
              <w:t>金额（元）</w:t>
            </w:r>
          </w:p>
        </w:tc>
        <w:tc>
          <w:tcPr>
            <w:tcW w:w="2506" w:type="dxa"/>
          </w:tcPr>
          <w:p w:rsidR="00CC2646" w:rsidRPr="00CC2646" w:rsidRDefault="00CC2646" w:rsidP="00CC2646">
            <w:pPr>
              <w:jc w:val="center"/>
              <w:rPr>
                <w:b/>
              </w:rPr>
            </w:pPr>
            <w:r w:rsidRPr="00CC2646">
              <w:rPr>
                <w:rFonts w:hint="eastAsia"/>
                <w:b/>
              </w:rPr>
              <w:t>占基金总资产的比例（</w:t>
            </w:r>
            <w:r w:rsidRPr="00CC2646">
              <w:rPr>
                <w:rFonts w:hint="eastAsia"/>
                <w:b/>
              </w:rPr>
              <w:t>%</w:t>
            </w:r>
            <w:r w:rsidRPr="00CC2646">
              <w:rPr>
                <w:rFonts w:hint="eastAsia"/>
                <w:b/>
              </w:rPr>
              <w:t>）</w:t>
            </w:r>
          </w:p>
        </w:tc>
      </w:tr>
      <w:tr w:rsidR="00CC2646" w:rsidTr="00CC2646">
        <w:tc>
          <w:tcPr>
            <w:tcW w:w="646" w:type="dxa"/>
          </w:tcPr>
          <w:p w:rsidR="00CC2646" w:rsidRDefault="00CC2646" w:rsidP="00CC2646">
            <w:pPr>
              <w:jc w:val="center"/>
            </w:pPr>
            <w:r>
              <w:t>1</w:t>
            </w:r>
          </w:p>
        </w:tc>
        <w:tc>
          <w:tcPr>
            <w:tcW w:w="2971" w:type="dxa"/>
          </w:tcPr>
          <w:p w:rsidR="00CC2646" w:rsidRDefault="00CC2646" w:rsidP="00CC2646">
            <w:pPr>
              <w:jc w:val="left"/>
            </w:pPr>
            <w:r>
              <w:rPr>
                <w:rFonts w:hint="eastAsia"/>
              </w:rPr>
              <w:t>权益投资</w:t>
            </w:r>
          </w:p>
        </w:tc>
        <w:tc>
          <w:tcPr>
            <w:tcW w:w="2381" w:type="dxa"/>
          </w:tcPr>
          <w:p w:rsidR="00CC2646" w:rsidRDefault="00CC2646" w:rsidP="00CC2646">
            <w:pPr>
              <w:jc w:val="right"/>
            </w:pPr>
            <w:r>
              <w:t>3,610,261,356.71</w:t>
            </w:r>
          </w:p>
        </w:tc>
        <w:tc>
          <w:tcPr>
            <w:tcW w:w="2506" w:type="dxa"/>
          </w:tcPr>
          <w:p w:rsidR="00CC2646" w:rsidRDefault="00CC2646" w:rsidP="00CC2646">
            <w:pPr>
              <w:jc w:val="right"/>
            </w:pPr>
            <w:r>
              <w:t>73.04</w:t>
            </w:r>
          </w:p>
        </w:tc>
      </w:tr>
      <w:tr w:rsidR="00CC2646" w:rsidTr="00CC2646">
        <w:tc>
          <w:tcPr>
            <w:tcW w:w="646" w:type="dxa"/>
          </w:tcPr>
          <w:p w:rsidR="00CC2646" w:rsidRDefault="00CC2646" w:rsidP="00CC2646">
            <w:pPr>
              <w:jc w:val="center"/>
            </w:pPr>
          </w:p>
        </w:tc>
        <w:tc>
          <w:tcPr>
            <w:tcW w:w="2971" w:type="dxa"/>
          </w:tcPr>
          <w:p w:rsidR="00CC2646" w:rsidRDefault="00CC2646" w:rsidP="00CC2646">
            <w:pPr>
              <w:jc w:val="left"/>
            </w:pPr>
            <w:r>
              <w:rPr>
                <w:rFonts w:hint="eastAsia"/>
              </w:rPr>
              <w:t>其中：股票</w:t>
            </w:r>
          </w:p>
        </w:tc>
        <w:tc>
          <w:tcPr>
            <w:tcW w:w="2381" w:type="dxa"/>
          </w:tcPr>
          <w:p w:rsidR="00CC2646" w:rsidRDefault="00CC2646" w:rsidP="00CC2646">
            <w:pPr>
              <w:jc w:val="right"/>
            </w:pPr>
            <w:r>
              <w:t>3,610,261,356.71</w:t>
            </w:r>
          </w:p>
        </w:tc>
        <w:tc>
          <w:tcPr>
            <w:tcW w:w="2506" w:type="dxa"/>
          </w:tcPr>
          <w:p w:rsidR="00CC2646" w:rsidRDefault="00CC2646" w:rsidP="00CC2646">
            <w:pPr>
              <w:jc w:val="right"/>
            </w:pPr>
            <w:r>
              <w:t>73.04</w:t>
            </w:r>
          </w:p>
        </w:tc>
      </w:tr>
      <w:tr w:rsidR="00CC2646" w:rsidTr="00CC2646">
        <w:tc>
          <w:tcPr>
            <w:tcW w:w="646" w:type="dxa"/>
          </w:tcPr>
          <w:p w:rsidR="00CC2646" w:rsidRDefault="00CC2646" w:rsidP="00CC2646">
            <w:pPr>
              <w:jc w:val="center"/>
            </w:pPr>
            <w:r>
              <w:t>2</w:t>
            </w:r>
          </w:p>
        </w:tc>
        <w:tc>
          <w:tcPr>
            <w:tcW w:w="2971" w:type="dxa"/>
          </w:tcPr>
          <w:p w:rsidR="00CC2646" w:rsidRDefault="00CC2646" w:rsidP="00CC2646">
            <w:pPr>
              <w:jc w:val="left"/>
            </w:pPr>
            <w:r>
              <w:rPr>
                <w:rFonts w:hint="eastAsia"/>
              </w:rPr>
              <w:t>基金投资</w:t>
            </w:r>
          </w:p>
        </w:tc>
        <w:tc>
          <w:tcPr>
            <w:tcW w:w="2381" w:type="dxa"/>
          </w:tcPr>
          <w:p w:rsidR="00CC2646" w:rsidRDefault="00CC2646" w:rsidP="00CC2646">
            <w:pPr>
              <w:jc w:val="right"/>
            </w:pPr>
            <w:r>
              <w:t>-</w:t>
            </w:r>
          </w:p>
        </w:tc>
        <w:tc>
          <w:tcPr>
            <w:tcW w:w="2506" w:type="dxa"/>
          </w:tcPr>
          <w:p w:rsidR="00CC2646" w:rsidRDefault="00CC2646" w:rsidP="00CC2646">
            <w:pPr>
              <w:jc w:val="right"/>
            </w:pPr>
            <w:r>
              <w:t>-</w:t>
            </w:r>
          </w:p>
        </w:tc>
      </w:tr>
      <w:tr w:rsidR="00CC2646" w:rsidTr="00CC2646">
        <w:tc>
          <w:tcPr>
            <w:tcW w:w="646" w:type="dxa"/>
          </w:tcPr>
          <w:p w:rsidR="00CC2646" w:rsidRDefault="00CC2646" w:rsidP="00CC2646">
            <w:pPr>
              <w:jc w:val="center"/>
            </w:pPr>
            <w:r>
              <w:t>3</w:t>
            </w:r>
          </w:p>
        </w:tc>
        <w:tc>
          <w:tcPr>
            <w:tcW w:w="2971" w:type="dxa"/>
          </w:tcPr>
          <w:p w:rsidR="00CC2646" w:rsidRDefault="00CC2646" w:rsidP="00CC2646">
            <w:pPr>
              <w:jc w:val="left"/>
            </w:pPr>
            <w:r>
              <w:rPr>
                <w:rFonts w:hint="eastAsia"/>
              </w:rPr>
              <w:t>固定收益投资</w:t>
            </w:r>
          </w:p>
        </w:tc>
        <w:tc>
          <w:tcPr>
            <w:tcW w:w="2381" w:type="dxa"/>
          </w:tcPr>
          <w:p w:rsidR="00CC2646" w:rsidRDefault="00CC2646" w:rsidP="00CC2646">
            <w:pPr>
              <w:jc w:val="right"/>
            </w:pPr>
            <w:r>
              <w:t>256,381,446.86</w:t>
            </w:r>
          </w:p>
        </w:tc>
        <w:tc>
          <w:tcPr>
            <w:tcW w:w="2506" w:type="dxa"/>
          </w:tcPr>
          <w:p w:rsidR="00CC2646" w:rsidRDefault="00CC2646" w:rsidP="00CC2646">
            <w:pPr>
              <w:jc w:val="right"/>
            </w:pPr>
            <w:r>
              <w:t>5.19</w:t>
            </w:r>
          </w:p>
        </w:tc>
      </w:tr>
      <w:tr w:rsidR="00CC2646" w:rsidTr="00CC2646">
        <w:tc>
          <w:tcPr>
            <w:tcW w:w="646" w:type="dxa"/>
          </w:tcPr>
          <w:p w:rsidR="00CC2646" w:rsidRDefault="00CC2646" w:rsidP="00CC2646">
            <w:pPr>
              <w:jc w:val="center"/>
            </w:pPr>
          </w:p>
        </w:tc>
        <w:tc>
          <w:tcPr>
            <w:tcW w:w="2971" w:type="dxa"/>
          </w:tcPr>
          <w:p w:rsidR="00CC2646" w:rsidRDefault="00CC2646" w:rsidP="00CC2646">
            <w:pPr>
              <w:jc w:val="left"/>
            </w:pPr>
            <w:r>
              <w:rPr>
                <w:rFonts w:hint="eastAsia"/>
              </w:rPr>
              <w:t>其中：债券</w:t>
            </w:r>
          </w:p>
        </w:tc>
        <w:tc>
          <w:tcPr>
            <w:tcW w:w="2381" w:type="dxa"/>
          </w:tcPr>
          <w:p w:rsidR="00CC2646" w:rsidRDefault="00CC2646" w:rsidP="00CC2646">
            <w:pPr>
              <w:jc w:val="right"/>
            </w:pPr>
            <w:r>
              <w:t>256,381,446.86</w:t>
            </w:r>
          </w:p>
        </w:tc>
        <w:tc>
          <w:tcPr>
            <w:tcW w:w="2506" w:type="dxa"/>
          </w:tcPr>
          <w:p w:rsidR="00CC2646" w:rsidRDefault="00CC2646" w:rsidP="00CC2646">
            <w:pPr>
              <w:jc w:val="right"/>
            </w:pPr>
            <w:r>
              <w:t>5.19</w:t>
            </w:r>
          </w:p>
        </w:tc>
      </w:tr>
      <w:tr w:rsidR="00CC2646" w:rsidTr="00CC2646">
        <w:tc>
          <w:tcPr>
            <w:tcW w:w="646" w:type="dxa"/>
          </w:tcPr>
          <w:p w:rsidR="00CC2646" w:rsidRDefault="00CC2646" w:rsidP="00CC2646">
            <w:pPr>
              <w:jc w:val="center"/>
            </w:pPr>
          </w:p>
        </w:tc>
        <w:tc>
          <w:tcPr>
            <w:tcW w:w="2971" w:type="dxa"/>
          </w:tcPr>
          <w:p w:rsidR="00CC2646" w:rsidRDefault="00CC2646" w:rsidP="00CC2646">
            <w:pPr>
              <w:jc w:val="left"/>
            </w:pPr>
            <w:r>
              <w:rPr>
                <w:rFonts w:hint="eastAsia"/>
              </w:rPr>
              <w:t xml:space="preserve">      </w:t>
            </w:r>
            <w:r>
              <w:rPr>
                <w:rFonts w:hint="eastAsia"/>
              </w:rPr>
              <w:t>资产支持证券</w:t>
            </w:r>
          </w:p>
        </w:tc>
        <w:tc>
          <w:tcPr>
            <w:tcW w:w="2381" w:type="dxa"/>
          </w:tcPr>
          <w:p w:rsidR="00CC2646" w:rsidRDefault="00CC2646" w:rsidP="00CC2646">
            <w:pPr>
              <w:jc w:val="right"/>
            </w:pPr>
            <w:r>
              <w:t>-</w:t>
            </w:r>
          </w:p>
        </w:tc>
        <w:tc>
          <w:tcPr>
            <w:tcW w:w="2506" w:type="dxa"/>
          </w:tcPr>
          <w:p w:rsidR="00CC2646" w:rsidRDefault="00CC2646" w:rsidP="00CC2646">
            <w:pPr>
              <w:jc w:val="right"/>
            </w:pPr>
            <w:r>
              <w:t>-</w:t>
            </w:r>
          </w:p>
        </w:tc>
      </w:tr>
      <w:tr w:rsidR="00CC2646" w:rsidTr="00CC2646">
        <w:tc>
          <w:tcPr>
            <w:tcW w:w="646" w:type="dxa"/>
          </w:tcPr>
          <w:p w:rsidR="00CC2646" w:rsidRDefault="00CC2646" w:rsidP="00CC2646">
            <w:pPr>
              <w:jc w:val="center"/>
            </w:pPr>
            <w:r>
              <w:t>4</w:t>
            </w:r>
          </w:p>
        </w:tc>
        <w:tc>
          <w:tcPr>
            <w:tcW w:w="2971" w:type="dxa"/>
          </w:tcPr>
          <w:p w:rsidR="00CC2646" w:rsidRDefault="00CC2646" w:rsidP="00CC2646">
            <w:pPr>
              <w:jc w:val="left"/>
            </w:pPr>
            <w:r>
              <w:rPr>
                <w:rFonts w:hint="eastAsia"/>
              </w:rPr>
              <w:t>贵金属投资</w:t>
            </w:r>
          </w:p>
        </w:tc>
        <w:tc>
          <w:tcPr>
            <w:tcW w:w="2381" w:type="dxa"/>
          </w:tcPr>
          <w:p w:rsidR="00CC2646" w:rsidRDefault="00CC2646" w:rsidP="00CC2646">
            <w:pPr>
              <w:jc w:val="right"/>
            </w:pPr>
            <w:r>
              <w:t>-</w:t>
            </w:r>
          </w:p>
        </w:tc>
        <w:tc>
          <w:tcPr>
            <w:tcW w:w="2506" w:type="dxa"/>
          </w:tcPr>
          <w:p w:rsidR="00CC2646" w:rsidRDefault="00CC2646" w:rsidP="00CC2646">
            <w:pPr>
              <w:jc w:val="right"/>
            </w:pPr>
            <w:r>
              <w:t>-</w:t>
            </w:r>
          </w:p>
        </w:tc>
      </w:tr>
      <w:tr w:rsidR="00CC2646" w:rsidTr="00CC2646">
        <w:tc>
          <w:tcPr>
            <w:tcW w:w="646" w:type="dxa"/>
          </w:tcPr>
          <w:p w:rsidR="00CC2646" w:rsidRDefault="00CC2646" w:rsidP="00CC2646">
            <w:pPr>
              <w:jc w:val="center"/>
            </w:pPr>
            <w:r>
              <w:t>5</w:t>
            </w:r>
          </w:p>
        </w:tc>
        <w:tc>
          <w:tcPr>
            <w:tcW w:w="2971" w:type="dxa"/>
          </w:tcPr>
          <w:p w:rsidR="00CC2646" w:rsidRDefault="00CC2646" w:rsidP="00CC2646">
            <w:pPr>
              <w:jc w:val="left"/>
            </w:pPr>
            <w:r>
              <w:rPr>
                <w:rFonts w:hint="eastAsia"/>
              </w:rPr>
              <w:t>金融衍生品投资</w:t>
            </w:r>
          </w:p>
        </w:tc>
        <w:tc>
          <w:tcPr>
            <w:tcW w:w="2381" w:type="dxa"/>
          </w:tcPr>
          <w:p w:rsidR="00CC2646" w:rsidRDefault="00CC2646" w:rsidP="00CC2646">
            <w:pPr>
              <w:jc w:val="right"/>
            </w:pPr>
            <w:r>
              <w:t>-</w:t>
            </w:r>
          </w:p>
        </w:tc>
        <w:tc>
          <w:tcPr>
            <w:tcW w:w="2506" w:type="dxa"/>
          </w:tcPr>
          <w:p w:rsidR="00CC2646" w:rsidRDefault="00CC2646" w:rsidP="00CC2646">
            <w:pPr>
              <w:jc w:val="right"/>
            </w:pPr>
            <w:r>
              <w:t>-</w:t>
            </w:r>
          </w:p>
        </w:tc>
      </w:tr>
      <w:tr w:rsidR="00CC2646" w:rsidTr="00CC2646">
        <w:tc>
          <w:tcPr>
            <w:tcW w:w="646" w:type="dxa"/>
          </w:tcPr>
          <w:p w:rsidR="00CC2646" w:rsidRDefault="00CC2646" w:rsidP="00CC2646">
            <w:pPr>
              <w:jc w:val="center"/>
            </w:pPr>
            <w:r>
              <w:t>6</w:t>
            </w:r>
          </w:p>
        </w:tc>
        <w:tc>
          <w:tcPr>
            <w:tcW w:w="2971" w:type="dxa"/>
          </w:tcPr>
          <w:p w:rsidR="00CC2646" w:rsidRDefault="00CC2646" w:rsidP="00CC2646">
            <w:pPr>
              <w:jc w:val="left"/>
            </w:pPr>
            <w:r>
              <w:rPr>
                <w:rFonts w:hint="eastAsia"/>
              </w:rPr>
              <w:t>买入返售金融资产</w:t>
            </w:r>
          </w:p>
        </w:tc>
        <w:tc>
          <w:tcPr>
            <w:tcW w:w="2381" w:type="dxa"/>
          </w:tcPr>
          <w:p w:rsidR="00CC2646" w:rsidRDefault="00CC2646" w:rsidP="00CC2646">
            <w:pPr>
              <w:jc w:val="right"/>
            </w:pPr>
            <w:r>
              <w:t>500,000,000.00</w:t>
            </w:r>
          </w:p>
        </w:tc>
        <w:tc>
          <w:tcPr>
            <w:tcW w:w="2506" w:type="dxa"/>
          </w:tcPr>
          <w:p w:rsidR="00CC2646" w:rsidRDefault="00CC2646" w:rsidP="00CC2646">
            <w:pPr>
              <w:jc w:val="right"/>
            </w:pPr>
            <w:r>
              <w:t>10.12</w:t>
            </w:r>
          </w:p>
        </w:tc>
      </w:tr>
      <w:tr w:rsidR="00CC2646" w:rsidTr="00CC2646">
        <w:tc>
          <w:tcPr>
            <w:tcW w:w="646" w:type="dxa"/>
          </w:tcPr>
          <w:p w:rsidR="00CC2646" w:rsidRDefault="00CC2646" w:rsidP="00CC2646">
            <w:pPr>
              <w:jc w:val="center"/>
            </w:pPr>
          </w:p>
        </w:tc>
        <w:tc>
          <w:tcPr>
            <w:tcW w:w="2971" w:type="dxa"/>
          </w:tcPr>
          <w:p w:rsidR="00CC2646" w:rsidRDefault="00CC2646" w:rsidP="00CC2646">
            <w:pPr>
              <w:jc w:val="left"/>
            </w:pPr>
            <w:r>
              <w:rPr>
                <w:rFonts w:hint="eastAsia"/>
              </w:rPr>
              <w:t>其中：买断式回购的买入返售金融资产</w:t>
            </w:r>
          </w:p>
        </w:tc>
        <w:tc>
          <w:tcPr>
            <w:tcW w:w="2381" w:type="dxa"/>
          </w:tcPr>
          <w:p w:rsidR="00CC2646" w:rsidRDefault="00CC2646" w:rsidP="00CC2646">
            <w:pPr>
              <w:jc w:val="right"/>
            </w:pPr>
            <w:r>
              <w:t>-</w:t>
            </w:r>
          </w:p>
        </w:tc>
        <w:tc>
          <w:tcPr>
            <w:tcW w:w="2506" w:type="dxa"/>
          </w:tcPr>
          <w:p w:rsidR="00CC2646" w:rsidRDefault="00CC2646" w:rsidP="00CC2646">
            <w:pPr>
              <w:jc w:val="right"/>
            </w:pPr>
            <w:r>
              <w:t>-</w:t>
            </w:r>
          </w:p>
        </w:tc>
      </w:tr>
      <w:tr w:rsidR="00CC2646" w:rsidTr="00CC2646">
        <w:tc>
          <w:tcPr>
            <w:tcW w:w="646" w:type="dxa"/>
          </w:tcPr>
          <w:p w:rsidR="00CC2646" w:rsidRDefault="00CC2646" w:rsidP="00CC2646">
            <w:pPr>
              <w:jc w:val="center"/>
            </w:pPr>
            <w:r>
              <w:t>7</w:t>
            </w:r>
          </w:p>
        </w:tc>
        <w:tc>
          <w:tcPr>
            <w:tcW w:w="2971" w:type="dxa"/>
          </w:tcPr>
          <w:p w:rsidR="00CC2646" w:rsidRDefault="00CC2646" w:rsidP="00CC2646">
            <w:pPr>
              <w:jc w:val="left"/>
            </w:pPr>
            <w:r>
              <w:rPr>
                <w:rFonts w:hint="eastAsia"/>
              </w:rPr>
              <w:t>银行存款和结算备付金合计</w:t>
            </w:r>
          </w:p>
        </w:tc>
        <w:tc>
          <w:tcPr>
            <w:tcW w:w="2381" w:type="dxa"/>
          </w:tcPr>
          <w:p w:rsidR="00CC2646" w:rsidRDefault="00CC2646" w:rsidP="00CC2646">
            <w:pPr>
              <w:jc w:val="right"/>
            </w:pPr>
            <w:r>
              <w:t>575,048,593.13</w:t>
            </w:r>
          </w:p>
        </w:tc>
        <w:tc>
          <w:tcPr>
            <w:tcW w:w="2506" w:type="dxa"/>
          </w:tcPr>
          <w:p w:rsidR="00CC2646" w:rsidRDefault="00CC2646" w:rsidP="00CC2646">
            <w:pPr>
              <w:jc w:val="right"/>
            </w:pPr>
            <w:r>
              <w:t>11.63</w:t>
            </w:r>
          </w:p>
        </w:tc>
      </w:tr>
      <w:tr w:rsidR="00CC2646" w:rsidTr="00CC2646">
        <w:tc>
          <w:tcPr>
            <w:tcW w:w="646" w:type="dxa"/>
          </w:tcPr>
          <w:p w:rsidR="00CC2646" w:rsidRDefault="00CC2646" w:rsidP="00CC2646">
            <w:pPr>
              <w:jc w:val="center"/>
            </w:pPr>
            <w:r>
              <w:t>8</w:t>
            </w:r>
          </w:p>
        </w:tc>
        <w:tc>
          <w:tcPr>
            <w:tcW w:w="2971" w:type="dxa"/>
          </w:tcPr>
          <w:p w:rsidR="00CC2646" w:rsidRDefault="00CC2646" w:rsidP="00CC2646">
            <w:pPr>
              <w:jc w:val="left"/>
            </w:pPr>
            <w:r>
              <w:rPr>
                <w:rFonts w:hint="eastAsia"/>
              </w:rPr>
              <w:t>其他资产</w:t>
            </w:r>
          </w:p>
        </w:tc>
        <w:tc>
          <w:tcPr>
            <w:tcW w:w="2381" w:type="dxa"/>
          </w:tcPr>
          <w:p w:rsidR="00CC2646" w:rsidRDefault="00CC2646" w:rsidP="00CC2646">
            <w:pPr>
              <w:jc w:val="right"/>
            </w:pPr>
            <w:r>
              <w:t>1,118,920.10</w:t>
            </w:r>
          </w:p>
        </w:tc>
        <w:tc>
          <w:tcPr>
            <w:tcW w:w="2506" w:type="dxa"/>
          </w:tcPr>
          <w:p w:rsidR="00CC2646" w:rsidRDefault="00CC2646" w:rsidP="00CC2646">
            <w:pPr>
              <w:jc w:val="right"/>
            </w:pPr>
            <w:r>
              <w:t>0.02</w:t>
            </w:r>
          </w:p>
        </w:tc>
      </w:tr>
      <w:tr w:rsidR="00CC2646" w:rsidTr="00CC2646">
        <w:tc>
          <w:tcPr>
            <w:tcW w:w="646" w:type="dxa"/>
          </w:tcPr>
          <w:p w:rsidR="00CC2646" w:rsidRDefault="00CC2646" w:rsidP="00CC2646">
            <w:pPr>
              <w:jc w:val="center"/>
            </w:pPr>
            <w:r>
              <w:t>9</w:t>
            </w:r>
          </w:p>
        </w:tc>
        <w:tc>
          <w:tcPr>
            <w:tcW w:w="2971" w:type="dxa"/>
          </w:tcPr>
          <w:p w:rsidR="00CC2646" w:rsidRDefault="00CC2646" w:rsidP="00CC2646">
            <w:pPr>
              <w:jc w:val="left"/>
            </w:pPr>
            <w:r>
              <w:rPr>
                <w:rFonts w:hint="eastAsia"/>
              </w:rPr>
              <w:t>合计</w:t>
            </w:r>
          </w:p>
        </w:tc>
        <w:tc>
          <w:tcPr>
            <w:tcW w:w="2381" w:type="dxa"/>
          </w:tcPr>
          <w:p w:rsidR="00CC2646" w:rsidRDefault="00CC2646" w:rsidP="00CC2646">
            <w:pPr>
              <w:jc w:val="right"/>
            </w:pPr>
            <w:r>
              <w:t>4,942,810,316.80</w:t>
            </w:r>
          </w:p>
        </w:tc>
        <w:tc>
          <w:tcPr>
            <w:tcW w:w="2506" w:type="dxa"/>
          </w:tcPr>
          <w:p w:rsidR="00CC2646" w:rsidRDefault="00CC2646" w:rsidP="00CC2646">
            <w:pPr>
              <w:jc w:val="right"/>
            </w:pPr>
            <w:r>
              <w:t>100.00</w:t>
            </w:r>
          </w:p>
        </w:tc>
      </w:tr>
    </w:tbl>
    <w:p w:rsidR="00CC2646" w:rsidRDefault="00CC2646" w:rsidP="00CC2646">
      <w:pPr>
        <w:pStyle w:val="-2"/>
        <w:spacing w:before="312"/>
        <w:rPr>
          <w:rFonts w:hint="eastAsia"/>
        </w:rPr>
      </w:pPr>
      <w:r>
        <w:rPr>
          <w:rFonts w:hint="eastAsia"/>
        </w:rPr>
        <w:t>报告期末按行业分类的股票投资组合</w:t>
      </w:r>
    </w:p>
    <w:p w:rsidR="00CC2646" w:rsidRDefault="00CC2646" w:rsidP="00CC2646">
      <w:pPr>
        <w:pStyle w:val="-3"/>
        <w:spacing w:before="156" w:after="156"/>
        <w:rPr>
          <w:rFonts w:hint="eastAsia"/>
        </w:rPr>
      </w:pPr>
      <w:r>
        <w:rPr>
          <w:rFonts w:hint="eastAsia"/>
        </w:rPr>
        <w:lastRenderedPageBreak/>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CC2646" w:rsidTr="00CC2646">
        <w:trPr>
          <w:cnfStyle w:val="100000000000" w:firstRow="1" w:lastRow="0" w:firstColumn="0" w:lastColumn="0" w:oddVBand="0" w:evenVBand="0" w:oddHBand="0" w:evenHBand="0" w:firstRowFirstColumn="0" w:firstRowLastColumn="0" w:lastRowFirstColumn="0" w:lastRowLastColumn="0"/>
        </w:trPr>
        <w:tc>
          <w:tcPr>
            <w:tcW w:w="646" w:type="dxa"/>
          </w:tcPr>
          <w:p w:rsidR="00CC2646" w:rsidRPr="00CC2646" w:rsidRDefault="00CC2646" w:rsidP="00CC2646">
            <w:pPr>
              <w:jc w:val="center"/>
              <w:rPr>
                <w:b/>
              </w:rPr>
            </w:pPr>
            <w:r w:rsidRPr="00CC2646">
              <w:rPr>
                <w:rFonts w:hint="eastAsia"/>
                <w:b/>
              </w:rPr>
              <w:t>代码</w:t>
            </w:r>
          </w:p>
        </w:tc>
        <w:tc>
          <w:tcPr>
            <w:tcW w:w="3595" w:type="dxa"/>
          </w:tcPr>
          <w:p w:rsidR="00CC2646" w:rsidRPr="00CC2646" w:rsidRDefault="00CC2646" w:rsidP="00CC2646">
            <w:pPr>
              <w:jc w:val="center"/>
              <w:rPr>
                <w:b/>
              </w:rPr>
            </w:pPr>
            <w:r w:rsidRPr="00CC2646">
              <w:rPr>
                <w:rFonts w:hint="eastAsia"/>
                <w:b/>
              </w:rPr>
              <w:t>行业类别</w:t>
            </w:r>
          </w:p>
        </w:tc>
        <w:tc>
          <w:tcPr>
            <w:tcW w:w="1769" w:type="dxa"/>
          </w:tcPr>
          <w:p w:rsidR="00CC2646" w:rsidRPr="00CC2646" w:rsidRDefault="00CC2646" w:rsidP="00CC2646">
            <w:pPr>
              <w:jc w:val="center"/>
              <w:rPr>
                <w:b/>
              </w:rPr>
            </w:pPr>
            <w:r w:rsidRPr="00CC2646">
              <w:rPr>
                <w:rFonts w:hint="eastAsia"/>
                <w:b/>
              </w:rPr>
              <w:t>公允价值（元）</w:t>
            </w:r>
          </w:p>
        </w:tc>
        <w:tc>
          <w:tcPr>
            <w:tcW w:w="2495" w:type="dxa"/>
          </w:tcPr>
          <w:p w:rsidR="00CC2646" w:rsidRPr="00CC2646" w:rsidRDefault="00CC2646" w:rsidP="00CC2646">
            <w:pPr>
              <w:jc w:val="center"/>
              <w:rPr>
                <w:b/>
              </w:rPr>
            </w:pPr>
            <w:r w:rsidRPr="00CC2646">
              <w:rPr>
                <w:rFonts w:hint="eastAsia"/>
                <w:b/>
              </w:rPr>
              <w:t>占基金资产净值比例（％）</w:t>
            </w:r>
          </w:p>
        </w:tc>
      </w:tr>
      <w:tr w:rsidR="00CC2646" w:rsidTr="00CC2646">
        <w:tc>
          <w:tcPr>
            <w:tcW w:w="646" w:type="dxa"/>
          </w:tcPr>
          <w:p w:rsidR="00CC2646" w:rsidRDefault="00CC2646" w:rsidP="00CC2646">
            <w:pPr>
              <w:jc w:val="left"/>
            </w:pPr>
            <w:r>
              <w:t>A</w:t>
            </w:r>
          </w:p>
        </w:tc>
        <w:tc>
          <w:tcPr>
            <w:tcW w:w="3595" w:type="dxa"/>
          </w:tcPr>
          <w:p w:rsidR="00CC2646" w:rsidRDefault="00CC2646" w:rsidP="00CC2646">
            <w:pPr>
              <w:jc w:val="left"/>
            </w:pPr>
            <w:r>
              <w:rPr>
                <w:rFonts w:hint="eastAsia"/>
              </w:rPr>
              <w:t>农、林、牧、渔业</w:t>
            </w:r>
          </w:p>
        </w:tc>
        <w:tc>
          <w:tcPr>
            <w:tcW w:w="1769" w:type="dxa"/>
          </w:tcPr>
          <w:p w:rsidR="00CC2646" w:rsidRDefault="00CC2646" w:rsidP="00CC2646">
            <w:pPr>
              <w:jc w:val="right"/>
            </w:pPr>
            <w:r>
              <w:t>-</w:t>
            </w:r>
          </w:p>
        </w:tc>
        <w:tc>
          <w:tcPr>
            <w:tcW w:w="2495" w:type="dxa"/>
          </w:tcPr>
          <w:p w:rsidR="00CC2646" w:rsidRDefault="00CC2646" w:rsidP="00CC2646">
            <w:pPr>
              <w:jc w:val="right"/>
            </w:pPr>
            <w:r>
              <w:t>-</w:t>
            </w:r>
          </w:p>
        </w:tc>
      </w:tr>
      <w:tr w:rsidR="00CC2646" w:rsidTr="00CC2646">
        <w:tc>
          <w:tcPr>
            <w:tcW w:w="646" w:type="dxa"/>
          </w:tcPr>
          <w:p w:rsidR="00CC2646" w:rsidRDefault="00CC2646" w:rsidP="00CC2646">
            <w:pPr>
              <w:jc w:val="left"/>
            </w:pPr>
            <w:r>
              <w:t>B</w:t>
            </w:r>
          </w:p>
        </w:tc>
        <w:tc>
          <w:tcPr>
            <w:tcW w:w="3595" w:type="dxa"/>
          </w:tcPr>
          <w:p w:rsidR="00CC2646" w:rsidRDefault="00CC2646" w:rsidP="00CC2646">
            <w:pPr>
              <w:jc w:val="left"/>
            </w:pPr>
            <w:r>
              <w:rPr>
                <w:rFonts w:hint="eastAsia"/>
              </w:rPr>
              <w:t>采矿业</w:t>
            </w:r>
          </w:p>
        </w:tc>
        <w:tc>
          <w:tcPr>
            <w:tcW w:w="1769" w:type="dxa"/>
          </w:tcPr>
          <w:p w:rsidR="00CC2646" w:rsidRDefault="00CC2646" w:rsidP="00CC2646">
            <w:pPr>
              <w:jc w:val="right"/>
            </w:pPr>
            <w:r>
              <w:t>224,795,354.05</w:t>
            </w:r>
          </w:p>
        </w:tc>
        <w:tc>
          <w:tcPr>
            <w:tcW w:w="2495" w:type="dxa"/>
          </w:tcPr>
          <w:p w:rsidR="00CC2646" w:rsidRDefault="00CC2646" w:rsidP="00CC2646">
            <w:pPr>
              <w:jc w:val="right"/>
            </w:pPr>
            <w:r>
              <w:t>5.07</w:t>
            </w:r>
          </w:p>
        </w:tc>
      </w:tr>
      <w:tr w:rsidR="00CC2646" w:rsidTr="00CC2646">
        <w:tc>
          <w:tcPr>
            <w:tcW w:w="646" w:type="dxa"/>
          </w:tcPr>
          <w:p w:rsidR="00CC2646" w:rsidRDefault="00CC2646" w:rsidP="00CC2646">
            <w:pPr>
              <w:jc w:val="left"/>
            </w:pPr>
            <w:r>
              <w:t>C</w:t>
            </w:r>
          </w:p>
        </w:tc>
        <w:tc>
          <w:tcPr>
            <w:tcW w:w="3595" w:type="dxa"/>
          </w:tcPr>
          <w:p w:rsidR="00CC2646" w:rsidRDefault="00CC2646" w:rsidP="00CC2646">
            <w:pPr>
              <w:jc w:val="left"/>
            </w:pPr>
            <w:r>
              <w:rPr>
                <w:rFonts w:hint="eastAsia"/>
              </w:rPr>
              <w:t>制造业</w:t>
            </w:r>
          </w:p>
        </w:tc>
        <w:tc>
          <w:tcPr>
            <w:tcW w:w="1769" w:type="dxa"/>
          </w:tcPr>
          <w:p w:rsidR="00CC2646" w:rsidRDefault="00CC2646" w:rsidP="00CC2646">
            <w:pPr>
              <w:jc w:val="right"/>
            </w:pPr>
            <w:r>
              <w:t>2,639,590,609.14</w:t>
            </w:r>
          </w:p>
        </w:tc>
        <w:tc>
          <w:tcPr>
            <w:tcW w:w="2495" w:type="dxa"/>
          </w:tcPr>
          <w:p w:rsidR="00CC2646" w:rsidRDefault="00CC2646" w:rsidP="00CC2646">
            <w:pPr>
              <w:jc w:val="right"/>
            </w:pPr>
            <w:r>
              <w:t>59.54</w:t>
            </w:r>
          </w:p>
        </w:tc>
      </w:tr>
      <w:tr w:rsidR="00CC2646" w:rsidTr="00CC2646">
        <w:tc>
          <w:tcPr>
            <w:tcW w:w="646" w:type="dxa"/>
          </w:tcPr>
          <w:p w:rsidR="00CC2646" w:rsidRDefault="00CC2646" w:rsidP="00CC2646">
            <w:pPr>
              <w:jc w:val="left"/>
            </w:pPr>
            <w:r>
              <w:t>D</w:t>
            </w:r>
          </w:p>
        </w:tc>
        <w:tc>
          <w:tcPr>
            <w:tcW w:w="3595" w:type="dxa"/>
          </w:tcPr>
          <w:p w:rsidR="00CC2646" w:rsidRDefault="00CC2646" w:rsidP="00CC2646">
            <w:pPr>
              <w:jc w:val="left"/>
            </w:pPr>
            <w:r>
              <w:rPr>
                <w:rFonts w:hint="eastAsia"/>
              </w:rPr>
              <w:t>电力、热力、燃气及水生产和供应业</w:t>
            </w:r>
          </w:p>
        </w:tc>
        <w:tc>
          <w:tcPr>
            <w:tcW w:w="1769" w:type="dxa"/>
          </w:tcPr>
          <w:p w:rsidR="00CC2646" w:rsidRDefault="00CC2646" w:rsidP="00CC2646">
            <w:pPr>
              <w:jc w:val="right"/>
            </w:pPr>
            <w:r>
              <w:t>-</w:t>
            </w:r>
          </w:p>
        </w:tc>
        <w:tc>
          <w:tcPr>
            <w:tcW w:w="2495" w:type="dxa"/>
          </w:tcPr>
          <w:p w:rsidR="00CC2646" w:rsidRDefault="00CC2646" w:rsidP="00CC2646">
            <w:pPr>
              <w:jc w:val="right"/>
            </w:pPr>
            <w:r>
              <w:t>-</w:t>
            </w:r>
          </w:p>
        </w:tc>
      </w:tr>
      <w:tr w:rsidR="00CC2646" w:rsidTr="00CC2646">
        <w:tc>
          <w:tcPr>
            <w:tcW w:w="646" w:type="dxa"/>
          </w:tcPr>
          <w:p w:rsidR="00CC2646" w:rsidRDefault="00CC2646" w:rsidP="00CC2646">
            <w:pPr>
              <w:jc w:val="left"/>
            </w:pPr>
            <w:r>
              <w:t>E</w:t>
            </w:r>
          </w:p>
        </w:tc>
        <w:tc>
          <w:tcPr>
            <w:tcW w:w="3595" w:type="dxa"/>
          </w:tcPr>
          <w:p w:rsidR="00CC2646" w:rsidRDefault="00CC2646" w:rsidP="00CC2646">
            <w:pPr>
              <w:jc w:val="left"/>
            </w:pPr>
            <w:r>
              <w:rPr>
                <w:rFonts w:hint="eastAsia"/>
              </w:rPr>
              <w:t>建筑业</w:t>
            </w:r>
          </w:p>
        </w:tc>
        <w:tc>
          <w:tcPr>
            <w:tcW w:w="1769" w:type="dxa"/>
          </w:tcPr>
          <w:p w:rsidR="00CC2646" w:rsidRDefault="00CC2646" w:rsidP="00CC2646">
            <w:pPr>
              <w:jc w:val="right"/>
            </w:pPr>
            <w:r>
              <w:t>233,636,130.00</w:t>
            </w:r>
          </w:p>
        </w:tc>
        <w:tc>
          <w:tcPr>
            <w:tcW w:w="2495" w:type="dxa"/>
          </w:tcPr>
          <w:p w:rsidR="00CC2646" w:rsidRDefault="00CC2646" w:rsidP="00CC2646">
            <w:pPr>
              <w:jc w:val="right"/>
            </w:pPr>
            <w:r>
              <w:t>5.27</w:t>
            </w:r>
          </w:p>
        </w:tc>
      </w:tr>
      <w:tr w:rsidR="00CC2646" w:rsidTr="00CC2646">
        <w:tc>
          <w:tcPr>
            <w:tcW w:w="646" w:type="dxa"/>
          </w:tcPr>
          <w:p w:rsidR="00CC2646" w:rsidRDefault="00CC2646" w:rsidP="00CC2646">
            <w:pPr>
              <w:jc w:val="left"/>
            </w:pPr>
            <w:r>
              <w:t>F</w:t>
            </w:r>
          </w:p>
        </w:tc>
        <w:tc>
          <w:tcPr>
            <w:tcW w:w="3595" w:type="dxa"/>
          </w:tcPr>
          <w:p w:rsidR="00CC2646" w:rsidRDefault="00CC2646" w:rsidP="00CC2646">
            <w:pPr>
              <w:jc w:val="left"/>
            </w:pPr>
            <w:r>
              <w:rPr>
                <w:rFonts w:hint="eastAsia"/>
              </w:rPr>
              <w:t>批发和零售业</w:t>
            </w:r>
          </w:p>
        </w:tc>
        <w:tc>
          <w:tcPr>
            <w:tcW w:w="1769" w:type="dxa"/>
          </w:tcPr>
          <w:p w:rsidR="00CC2646" w:rsidRDefault="00CC2646" w:rsidP="00CC2646">
            <w:pPr>
              <w:jc w:val="right"/>
            </w:pPr>
            <w:r>
              <w:t>90,909,274.64</w:t>
            </w:r>
          </w:p>
        </w:tc>
        <w:tc>
          <w:tcPr>
            <w:tcW w:w="2495" w:type="dxa"/>
          </w:tcPr>
          <w:p w:rsidR="00CC2646" w:rsidRDefault="00CC2646" w:rsidP="00CC2646">
            <w:pPr>
              <w:jc w:val="right"/>
            </w:pPr>
            <w:r>
              <w:t>2.05</w:t>
            </w:r>
          </w:p>
        </w:tc>
      </w:tr>
      <w:tr w:rsidR="00CC2646" w:rsidTr="00CC2646">
        <w:tc>
          <w:tcPr>
            <w:tcW w:w="646" w:type="dxa"/>
          </w:tcPr>
          <w:p w:rsidR="00CC2646" w:rsidRDefault="00CC2646" w:rsidP="00CC2646">
            <w:pPr>
              <w:jc w:val="left"/>
            </w:pPr>
            <w:r>
              <w:t>G</w:t>
            </w:r>
          </w:p>
        </w:tc>
        <w:tc>
          <w:tcPr>
            <w:tcW w:w="3595" w:type="dxa"/>
          </w:tcPr>
          <w:p w:rsidR="00CC2646" w:rsidRDefault="00CC2646" w:rsidP="00CC2646">
            <w:pPr>
              <w:jc w:val="left"/>
            </w:pPr>
            <w:r>
              <w:rPr>
                <w:rFonts w:hint="eastAsia"/>
              </w:rPr>
              <w:t>交通运输、仓储和邮政业</w:t>
            </w:r>
          </w:p>
        </w:tc>
        <w:tc>
          <w:tcPr>
            <w:tcW w:w="1769" w:type="dxa"/>
          </w:tcPr>
          <w:p w:rsidR="00CC2646" w:rsidRDefault="00CC2646" w:rsidP="00CC2646">
            <w:pPr>
              <w:jc w:val="right"/>
            </w:pPr>
            <w:r>
              <w:t>1,845.66</w:t>
            </w:r>
          </w:p>
        </w:tc>
        <w:tc>
          <w:tcPr>
            <w:tcW w:w="2495" w:type="dxa"/>
          </w:tcPr>
          <w:p w:rsidR="00CC2646" w:rsidRDefault="00CC2646" w:rsidP="00CC2646">
            <w:pPr>
              <w:jc w:val="right"/>
            </w:pPr>
            <w:r>
              <w:t>0.00</w:t>
            </w:r>
          </w:p>
        </w:tc>
      </w:tr>
      <w:tr w:rsidR="00CC2646" w:rsidTr="00CC2646">
        <w:tc>
          <w:tcPr>
            <w:tcW w:w="646" w:type="dxa"/>
          </w:tcPr>
          <w:p w:rsidR="00CC2646" w:rsidRDefault="00CC2646" w:rsidP="00CC2646">
            <w:pPr>
              <w:jc w:val="left"/>
            </w:pPr>
            <w:r>
              <w:t>H</w:t>
            </w:r>
          </w:p>
        </w:tc>
        <w:tc>
          <w:tcPr>
            <w:tcW w:w="3595" w:type="dxa"/>
          </w:tcPr>
          <w:p w:rsidR="00CC2646" w:rsidRDefault="00CC2646" w:rsidP="00CC2646">
            <w:pPr>
              <w:jc w:val="left"/>
            </w:pPr>
            <w:r>
              <w:rPr>
                <w:rFonts w:hint="eastAsia"/>
              </w:rPr>
              <w:t>住宿和餐饮业</w:t>
            </w:r>
          </w:p>
        </w:tc>
        <w:tc>
          <w:tcPr>
            <w:tcW w:w="1769" w:type="dxa"/>
          </w:tcPr>
          <w:p w:rsidR="00CC2646" w:rsidRDefault="00CC2646" w:rsidP="00CC2646">
            <w:pPr>
              <w:jc w:val="right"/>
            </w:pPr>
            <w:r>
              <w:t>-</w:t>
            </w:r>
          </w:p>
        </w:tc>
        <w:tc>
          <w:tcPr>
            <w:tcW w:w="2495" w:type="dxa"/>
          </w:tcPr>
          <w:p w:rsidR="00CC2646" w:rsidRDefault="00CC2646" w:rsidP="00CC2646">
            <w:pPr>
              <w:jc w:val="right"/>
            </w:pPr>
            <w:r>
              <w:t>-</w:t>
            </w:r>
          </w:p>
        </w:tc>
      </w:tr>
      <w:tr w:rsidR="00CC2646" w:rsidTr="00CC2646">
        <w:tc>
          <w:tcPr>
            <w:tcW w:w="646" w:type="dxa"/>
          </w:tcPr>
          <w:p w:rsidR="00CC2646" w:rsidRDefault="00CC2646" w:rsidP="00CC2646">
            <w:pPr>
              <w:jc w:val="left"/>
            </w:pPr>
            <w:r>
              <w:t>I</w:t>
            </w:r>
          </w:p>
        </w:tc>
        <w:tc>
          <w:tcPr>
            <w:tcW w:w="3595" w:type="dxa"/>
          </w:tcPr>
          <w:p w:rsidR="00CC2646" w:rsidRDefault="00CC2646" w:rsidP="00CC2646">
            <w:pPr>
              <w:jc w:val="left"/>
            </w:pPr>
            <w:r>
              <w:rPr>
                <w:rFonts w:hint="eastAsia"/>
              </w:rPr>
              <w:t>信息传输、软件和信息技术服务业</w:t>
            </w:r>
          </w:p>
        </w:tc>
        <w:tc>
          <w:tcPr>
            <w:tcW w:w="1769" w:type="dxa"/>
          </w:tcPr>
          <w:p w:rsidR="00CC2646" w:rsidRDefault="00CC2646" w:rsidP="00CC2646">
            <w:pPr>
              <w:jc w:val="right"/>
            </w:pPr>
            <w:r>
              <w:t>103,731,970.02</w:t>
            </w:r>
          </w:p>
        </w:tc>
        <w:tc>
          <w:tcPr>
            <w:tcW w:w="2495" w:type="dxa"/>
          </w:tcPr>
          <w:p w:rsidR="00CC2646" w:rsidRDefault="00CC2646" w:rsidP="00CC2646">
            <w:pPr>
              <w:jc w:val="right"/>
            </w:pPr>
            <w:r>
              <w:t>2.34</w:t>
            </w:r>
          </w:p>
        </w:tc>
      </w:tr>
      <w:tr w:rsidR="00CC2646" w:rsidTr="00CC2646">
        <w:tc>
          <w:tcPr>
            <w:tcW w:w="646" w:type="dxa"/>
          </w:tcPr>
          <w:p w:rsidR="00CC2646" w:rsidRDefault="00CC2646" w:rsidP="00CC2646">
            <w:pPr>
              <w:jc w:val="left"/>
            </w:pPr>
            <w:r>
              <w:t>J</w:t>
            </w:r>
          </w:p>
        </w:tc>
        <w:tc>
          <w:tcPr>
            <w:tcW w:w="3595" w:type="dxa"/>
          </w:tcPr>
          <w:p w:rsidR="00CC2646" w:rsidRDefault="00CC2646" w:rsidP="00CC2646">
            <w:pPr>
              <w:jc w:val="left"/>
            </w:pPr>
            <w:r>
              <w:rPr>
                <w:rFonts w:hint="eastAsia"/>
              </w:rPr>
              <w:t>金融业</w:t>
            </w:r>
          </w:p>
        </w:tc>
        <w:tc>
          <w:tcPr>
            <w:tcW w:w="1769" w:type="dxa"/>
          </w:tcPr>
          <w:p w:rsidR="00CC2646" w:rsidRDefault="00CC2646" w:rsidP="00CC2646">
            <w:pPr>
              <w:jc w:val="right"/>
            </w:pPr>
            <w:r>
              <w:t>74,449,800.00</w:t>
            </w:r>
          </w:p>
        </w:tc>
        <w:tc>
          <w:tcPr>
            <w:tcW w:w="2495" w:type="dxa"/>
          </w:tcPr>
          <w:p w:rsidR="00CC2646" w:rsidRDefault="00CC2646" w:rsidP="00CC2646">
            <w:pPr>
              <w:jc w:val="right"/>
            </w:pPr>
            <w:r>
              <w:t>1.68</w:t>
            </w:r>
          </w:p>
        </w:tc>
      </w:tr>
      <w:tr w:rsidR="00CC2646" w:rsidTr="00CC2646">
        <w:tc>
          <w:tcPr>
            <w:tcW w:w="646" w:type="dxa"/>
          </w:tcPr>
          <w:p w:rsidR="00CC2646" w:rsidRDefault="00CC2646" w:rsidP="00CC2646">
            <w:pPr>
              <w:jc w:val="left"/>
            </w:pPr>
            <w:r>
              <w:t>K</w:t>
            </w:r>
          </w:p>
        </w:tc>
        <w:tc>
          <w:tcPr>
            <w:tcW w:w="3595" w:type="dxa"/>
          </w:tcPr>
          <w:p w:rsidR="00CC2646" w:rsidRDefault="00CC2646" w:rsidP="00CC2646">
            <w:pPr>
              <w:jc w:val="left"/>
            </w:pPr>
            <w:r>
              <w:rPr>
                <w:rFonts w:hint="eastAsia"/>
              </w:rPr>
              <w:t>房地产业</w:t>
            </w:r>
          </w:p>
        </w:tc>
        <w:tc>
          <w:tcPr>
            <w:tcW w:w="1769" w:type="dxa"/>
          </w:tcPr>
          <w:p w:rsidR="00CC2646" w:rsidRDefault="00CC2646" w:rsidP="00CC2646">
            <w:pPr>
              <w:jc w:val="right"/>
            </w:pPr>
            <w:r>
              <w:t>-</w:t>
            </w:r>
          </w:p>
        </w:tc>
        <w:tc>
          <w:tcPr>
            <w:tcW w:w="2495" w:type="dxa"/>
          </w:tcPr>
          <w:p w:rsidR="00CC2646" w:rsidRDefault="00CC2646" w:rsidP="00CC2646">
            <w:pPr>
              <w:jc w:val="right"/>
            </w:pPr>
            <w:r>
              <w:t>-</w:t>
            </w:r>
          </w:p>
        </w:tc>
      </w:tr>
      <w:tr w:rsidR="00CC2646" w:rsidTr="00CC2646">
        <w:tc>
          <w:tcPr>
            <w:tcW w:w="646" w:type="dxa"/>
          </w:tcPr>
          <w:p w:rsidR="00CC2646" w:rsidRDefault="00CC2646" w:rsidP="00CC2646">
            <w:pPr>
              <w:jc w:val="left"/>
            </w:pPr>
            <w:r>
              <w:t>L</w:t>
            </w:r>
          </w:p>
        </w:tc>
        <w:tc>
          <w:tcPr>
            <w:tcW w:w="3595" w:type="dxa"/>
          </w:tcPr>
          <w:p w:rsidR="00CC2646" w:rsidRDefault="00CC2646" w:rsidP="00CC2646">
            <w:pPr>
              <w:jc w:val="left"/>
            </w:pPr>
            <w:r>
              <w:rPr>
                <w:rFonts w:hint="eastAsia"/>
              </w:rPr>
              <w:t>租赁和商务服务业</w:t>
            </w:r>
          </w:p>
        </w:tc>
        <w:tc>
          <w:tcPr>
            <w:tcW w:w="1769" w:type="dxa"/>
          </w:tcPr>
          <w:p w:rsidR="00CC2646" w:rsidRDefault="00CC2646" w:rsidP="00CC2646">
            <w:pPr>
              <w:jc w:val="right"/>
            </w:pPr>
            <w:r>
              <w:t>138,007,536.10</w:t>
            </w:r>
          </w:p>
        </w:tc>
        <w:tc>
          <w:tcPr>
            <w:tcW w:w="2495" w:type="dxa"/>
          </w:tcPr>
          <w:p w:rsidR="00CC2646" w:rsidRDefault="00CC2646" w:rsidP="00CC2646">
            <w:pPr>
              <w:jc w:val="right"/>
            </w:pPr>
            <w:r>
              <w:t>3.11</w:t>
            </w:r>
          </w:p>
        </w:tc>
      </w:tr>
      <w:tr w:rsidR="00CC2646" w:rsidTr="00CC2646">
        <w:tc>
          <w:tcPr>
            <w:tcW w:w="646" w:type="dxa"/>
          </w:tcPr>
          <w:p w:rsidR="00CC2646" w:rsidRDefault="00CC2646" w:rsidP="00CC2646">
            <w:pPr>
              <w:jc w:val="left"/>
            </w:pPr>
            <w:r>
              <w:t>M</w:t>
            </w:r>
          </w:p>
        </w:tc>
        <w:tc>
          <w:tcPr>
            <w:tcW w:w="3595" w:type="dxa"/>
          </w:tcPr>
          <w:p w:rsidR="00CC2646" w:rsidRDefault="00CC2646" w:rsidP="00CC2646">
            <w:pPr>
              <w:jc w:val="left"/>
            </w:pPr>
            <w:r>
              <w:rPr>
                <w:rFonts w:hint="eastAsia"/>
              </w:rPr>
              <w:t>科学研究和技术服务业</w:t>
            </w:r>
          </w:p>
        </w:tc>
        <w:tc>
          <w:tcPr>
            <w:tcW w:w="1769" w:type="dxa"/>
          </w:tcPr>
          <w:p w:rsidR="00CC2646" w:rsidRDefault="00CC2646" w:rsidP="00CC2646">
            <w:pPr>
              <w:jc w:val="right"/>
            </w:pPr>
            <w:r>
              <w:t>74,676,065.50</w:t>
            </w:r>
          </w:p>
        </w:tc>
        <w:tc>
          <w:tcPr>
            <w:tcW w:w="2495" w:type="dxa"/>
          </w:tcPr>
          <w:p w:rsidR="00CC2646" w:rsidRDefault="00CC2646" w:rsidP="00CC2646">
            <w:pPr>
              <w:jc w:val="right"/>
            </w:pPr>
            <w:r>
              <w:t>1.68</w:t>
            </w:r>
          </w:p>
        </w:tc>
      </w:tr>
      <w:tr w:rsidR="00CC2646" w:rsidTr="00CC2646">
        <w:tc>
          <w:tcPr>
            <w:tcW w:w="646" w:type="dxa"/>
          </w:tcPr>
          <w:p w:rsidR="00CC2646" w:rsidRDefault="00CC2646" w:rsidP="00CC2646">
            <w:pPr>
              <w:jc w:val="left"/>
            </w:pPr>
            <w:r>
              <w:t>N</w:t>
            </w:r>
          </w:p>
        </w:tc>
        <w:tc>
          <w:tcPr>
            <w:tcW w:w="3595" w:type="dxa"/>
          </w:tcPr>
          <w:p w:rsidR="00CC2646" w:rsidRDefault="00CC2646" w:rsidP="00CC2646">
            <w:pPr>
              <w:jc w:val="left"/>
            </w:pPr>
            <w:r>
              <w:rPr>
                <w:rFonts w:hint="eastAsia"/>
              </w:rPr>
              <w:t>水利、环境和公共设施管理业</w:t>
            </w:r>
          </w:p>
        </w:tc>
        <w:tc>
          <w:tcPr>
            <w:tcW w:w="1769" w:type="dxa"/>
          </w:tcPr>
          <w:p w:rsidR="00CC2646" w:rsidRDefault="00CC2646" w:rsidP="00CC2646">
            <w:pPr>
              <w:jc w:val="right"/>
            </w:pPr>
            <w:r>
              <w:t>-</w:t>
            </w:r>
          </w:p>
        </w:tc>
        <w:tc>
          <w:tcPr>
            <w:tcW w:w="2495" w:type="dxa"/>
          </w:tcPr>
          <w:p w:rsidR="00CC2646" w:rsidRDefault="00CC2646" w:rsidP="00CC2646">
            <w:pPr>
              <w:jc w:val="right"/>
            </w:pPr>
            <w:r>
              <w:t>-</w:t>
            </w:r>
          </w:p>
        </w:tc>
      </w:tr>
      <w:tr w:rsidR="00CC2646" w:rsidTr="00CC2646">
        <w:tc>
          <w:tcPr>
            <w:tcW w:w="646" w:type="dxa"/>
          </w:tcPr>
          <w:p w:rsidR="00CC2646" w:rsidRDefault="00CC2646" w:rsidP="00CC2646">
            <w:pPr>
              <w:jc w:val="left"/>
            </w:pPr>
            <w:r>
              <w:t>O</w:t>
            </w:r>
          </w:p>
        </w:tc>
        <w:tc>
          <w:tcPr>
            <w:tcW w:w="3595" w:type="dxa"/>
          </w:tcPr>
          <w:p w:rsidR="00CC2646" w:rsidRDefault="00CC2646" w:rsidP="00CC2646">
            <w:pPr>
              <w:jc w:val="left"/>
            </w:pPr>
            <w:r>
              <w:rPr>
                <w:rFonts w:hint="eastAsia"/>
              </w:rPr>
              <w:t>居民服务、修理和其他服务业</w:t>
            </w:r>
          </w:p>
        </w:tc>
        <w:tc>
          <w:tcPr>
            <w:tcW w:w="1769" w:type="dxa"/>
          </w:tcPr>
          <w:p w:rsidR="00CC2646" w:rsidRDefault="00CC2646" w:rsidP="00CC2646">
            <w:pPr>
              <w:jc w:val="right"/>
            </w:pPr>
            <w:r>
              <w:t>-</w:t>
            </w:r>
          </w:p>
        </w:tc>
        <w:tc>
          <w:tcPr>
            <w:tcW w:w="2495" w:type="dxa"/>
          </w:tcPr>
          <w:p w:rsidR="00CC2646" w:rsidRDefault="00CC2646" w:rsidP="00CC2646">
            <w:pPr>
              <w:jc w:val="right"/>
            </w:pPr>
            <w:r>
              <w:t>-</w:t>
            </w:r>
          </w:p>
        </w:tc>
      </w:tr>
      <w:tr w:rsidR="00CC2646" w:rsidTr="00CC2646">
        <w:tc>
          <w:tcPr>
            <w:tcW w:w="646" w:type="dxa"/>
          </w:tcPr>
          <w:p w:rsidR="00CC2646" w:rsidRDefault="00CC2646" w:rsidP="00CC2646">
            <w:pPr>
              <w:jc w:val="left"/>
            </w:pPr>
            <w:r>
              <w:t>P</w:t>
            </w:r>
          </w:p>
        </w:tc>
        <w:tc>
          <w:tcPr>
            <w:tcW w:w="3595" w:type="dxa"/>
          </w:tcPr>
          <w:p w:rsidR="00CC2646" w:rsidRDefault="00CC2646" w:rsidP="00CC2646">
            <w:pPr>
              <w:jc w:val="left"/>
            </w:pPr>
            <w:r>
              <w:rPr>
                <w:rFonts w:hint="eastAsia"/>
              </w:rPr>
              <w:t>教育</w:t>
            </w:r>
          </w:p>
        </w:tc>
        <w:tc>
          <w:tcPr>
            <w:tcW w:w="1769" w:type="dxa"/>
          </w:tcPr>
          <w:p w:rsidR="00CC2646" w:rsidRDefault="00CC2646" w:rsidP="00CC2646">
            <w:pPr>
              <w:jc w:val="right"/>
            </w:pPr>
            <w:r>
              <w:t>-</w:t>
            </w:r>
          </w:p>
        </w:tc>
        <w:tc>
          <w:tcPr>
            <w:tcW w:w="2495" w:type="dxa"/>
          </w:tcPr>
          <w:p w:rsidR="00CC2646" w:rsidRDefault="00CC2646" w:rsidP="00CC2646">
            <w:pPr>
              <w:jc w:val="right"/>
            </w:pPr>
            <w:r>
              <w:t>-</w:t>
            </w:r>
          </w:p>
        </w:tc>
      </w:tr>
      <w:tr w:rsidR="00CC2646" w:rsidTr="00CC2646">
        <w:tc>
          <w:tcPr>
            <w:tcW w:w="646" w:type="dxa"/>
          </w:tcPr>
          <w:p w:rsidR="00CC2646" w:rsidRDefault="00CC2646" w:rsidP="00CC2646">
            <w:pPr>
              <w:jc w:val="left"/>
            </w:pPr>
            <w:r>
              <w:t>Q</w:t>
            </w:r>
          </w:p>
        </w:tc>
        <w:tc>
          <w:tcPr>
            <w:tcW w:w="3595" w:type="dxa"/>
          </w:tcPr>
          <w:p w:rsidR="00CC2646" w:rsidRDefault="00CC2646" w:rsidP="00CC2646">
            <w:pPr>
              <w:jc w:val="left"/>
            </w:pPr>
            <w:r>
              <w:rPr>
                <w:rFonts w:hint="eastAsia"/>
              </w:rPr>
              <w:t>卫生和社会工作</w:t>
            </w:r>
          </w:p>
        </w:tc>
        <w:tc>
          <w:tcPr>
            <w:tcW w:w="1769" w:type="dxa"/>
          </w:tcPr>
          <w:p w:rsidR="00CC2646" w:rsidRDefault="00CC2646" w:rsidP="00CC2646">
            <w:pPr>
              <w:jc w:val="right"/>
            </w:pPr>
            <w:r>
              <w:t>-</w:t>
            </w:r>
          </w:p>
        </w:tc>
        <w:tc>
          <w:tcPr>
            <w:tcW w:w="2495" w:type="dxa"/>
          </w:tcPr>
          <w:p w:rsidR="00CC2646" w:rsidRDefault="00CC2646" w:rsidP="00CC2646">
            <w:pPr>
              <w:jc w:val="right"/>
            </w:pPr>
            <w:r>
              <w:t>-</w:t>
            </w:r>
          </w:p>
        </w:tc>
      </w:tr>
      <w:tr w:rsidR="00CC2646" w:rsidTr="00CC2646">
        <w:tc>
          <w:tcPr>
            <w:tcW w:w="646" w:type="dxa"/>
          </w:tcPr>
          <w:p w:rsidR="00CC2646" w:rsidRDefault="00CC2646" w:rsidP="00CC2646">
            <w:pPr>
              <w:jc w:val="left"/>
            </w:pPr>
            <w:r>
              <w:t>R</w:t>
            </w:r>
          </w:p>
        </w:tc>
        <w:tc>
          <w:tcPr>
            <w:tcW w:w="3595" w:type="dxa"/>
          </w:tcPr>
          <w:p w:rsidR="00CC2646" w:rsidRDefault="00CC2646" w:rsidP="00CC2646">
            <w:pPr>
              <w:jc w:val="left"/>
            </w:pPr>
            <w:r>
              <w:rPr>
                <w:rFonts w:hint="eastAsia"/>
              </w:rPr>
              <w:t>文化、体育和娱乐业</w:t>
            </w:r>
          </w:p>
        </w:tc>
        <w:tc>
          <w:tcPr>
            <w:tcW w:w="1769" w:type="dxa"/>
          </w:tcPr>
          <w:p w:rsidR="00CC2646" w:rsidRDefault="00CC2646" w:rsidP="00CC2646">
            <w:pPr>
              <w:jc w:val="right"/>
            </w:pPr>
            <w:r>
              <w:t>-</w:t>
            </w:r>
          </w:p>
        </w:tc>
        <w:tc>
          <w:tcPr>
            <w:tcW w:w="2495" w:type="dxa"/>
          </w:tcPr>
          <w:p w:rsidR="00CC2646" w:rsidRDefault="00CC2646" w:rsidP="00CC2646">
            <w:pPr>
              <w:jc w:val="right"/>
            </w:pPr>
            <w:r>
              <w:t>-</w:t>
            </w:r>
          </w:p>
        </w:tc>
      </w:tr>
      <w:tr w:rsidR="00CC2646" w:rsidTr="00CC2646">
        <w:tc>
          <w:tcPr>
            <w:tcW w:w="646" w:type="dxa"/>
          </w:tcPr>
          <w:p w:rsidR="00CC2646" w:rsidRDefault="00CC2646" w:rsidP="00CC2646">
            <w:pPr>
              <w:jc w:val="left"/>
            </w:pPr>
            <w:r>
              <w:t>S</w:t>
            </w:r>
          </w:p>
        </w:tc>
        <w:tc>
          <w:tcPr>
            <w:tcW w:w="3595" w:type="dxa"/>
          </w:tcPr>
          <w:p w:rsidR="00CC2646" w:rsidRDefault="00CC2646" w:rsidP="00CC2646">
            <w:pPr>
              <w:jc w:val="left"/>
            </w:pPr>
            <w:r>
              <w:rPr>
                <w:rFonts w:hint="eastAsia"/>
              </w:rPr>
              <w:t>综合</w:t>
            </w:r>
          </w:p>
        </w:tc>
        <w:tc>
          <w:tcPr>
            <w:tcW w:w="1769" w:type="dxa"/>
          </w:tcPr>
          <w:p w:rsidR="00CC2646" w:rsidRDefault="00CC2646" w:rsidP="00CC2646">
            <w:pPr>
              <w:jc w:val="right"/>
            </w:pPr>
            <w:r>
              <w:t>30,462,771.60</w:t>
            </w:r>
          </w:p>
        </w:tc>
        <w:tc>
          <w:tcPr>
            <w:tcW w:w="2495" w:type="dxa"/>
          </w:tcPr>
          <w:p w:rsidR="00CC2646" w:rsidRDefault="00CC2646" w:rsidP="00CC2646">
            <w:pPr>
              <w:jc w:val="right"/>
            </w:pPr>
            <w:r>
              <w:t>0.69</w:t>
            </w:r>
          </w:p>
        </w:tc>
      </w:tr>
      <w:tr w:rsidR="00CC2646" w:rsidTr="00CC2646">
        <w:tc>
          <w:tcPr>
            <w:tcW w:w="646" w:type="dxa"/>
          </w:tcPr>
          <w:p w:rsidR="00CC2646" w:rsidRDefault="00CC2646" w:rsidP="00CC2646">
            <w:pPr>
              <w:jc w:val="left"/>
            </w:pPr>
          </w:p>
        </w:tc>
        <w:tc>
          <w:tcPr>
            <w:tcW w:w="3595" w:type="dxa"/>
          </w:tcPr>
          <w:p w:rsidR="00CC2646" w:rsidRDefault="00CC2646" w:rsidP="00CC2646">
            <w:pPr>
              <w:jc w:val="left"/>
            </w:pPr>
            <w:r>
              <w:rPr>
                <w:rFonts w:hint="eastAsia"/>
              </w:rPr>
              <w:t>合计</w:t>
            </w:r>
          </w:p>
        </w:tc>
        <w:tc>
          <w:tcPr>
            <w:tcW w:w="1769" w:type="dxa"/>
          </w:tcPr>
          <w:p w:rsidR="00CC2646" w:rsidRDefault="00CC2646" w:rsidP="00CC2646">
            <w:pPr>
              <w:jc w:val="right"/>
            </w:pPr>
            <w:r>
              <w:t>3,610,261,356.71</w:t>
            </w:r>
          </w:p>
        </w:tc>
        <w:tc>
          <w:tcPr>
            <w:tcW w:w="2495" w:type="dxa"/>
          </w:tcPr>
          <w:p w:rsidR="00CC2646" w:rsidRDefault="00CC2646" w:rsidP="00CC2646">
            <w:pPr>
              <w:jc w:val="right"/>
            </w:pPr>
            <w:r>
              <w:t>81.44</w:t>
            </w:r>
          </w:p>
        </w:tc>
      </w:tr>
    </w:tbl>
    <w:p w:rsidR="00CC2646" w:rsidRDefault="00CC2646" w:rsidP="00CC2646">
      <w:pPr>
        <w:pStyle w:val="-3"/>
        <w:spacing w:before="156" w:after="156"/>
        <w:rPr>
          <w:rFonts w:hint="eastAsia"/>
        </w:rPr>
      </w:pPr>
      <w:r>
        <w:rPr>
          <w:rFonts w:hint="eastAsia"/>
        </w:rPr>
        <w:t>报告期末按行业分类的港股通投资股票投资组合</w:t>
      </w:r>
    </w:p>
    <w:p w:rsidR="00CC2646" w:rsidRDefault="00CC2646" w:rsidP="00CC2646">
      <w:pPr>
        <w:pStyle w:val="-"/>
        <w:ind w:firstLine="420"/>
        <w:rPr>
          <w:rFonts w:hint="eastAsia"/>
        </w:rPr>
      </w:pPr>
      <w:r>
        <w:rPr>
          <w:rFonts w:hint="eastAsia"/>
        </w:rPr>
        <w:t>无。</w:t>
      </w:r>
    </w:p>
    <w:p w:rsidR="00CC2646" w:rsidRDefault="00CC2646" w:rsidP="00CC2646">
      <w:pPr>
        <w:pStyle w:val="-2"/>
        <w:spacing w:before="312"/>
        <w:rPr>
          <w:rFonts w:hint="eastAsia"/>
        </w:rPr>
      </w:pPr>
      <w:r>
        <w:rPr>
          <w:rFonts w:hint="eastAsia"/>
        </w:rPr>
        <w:t>期末按公允价值占基金资产净值比例大小排序的股票投资明细</w:t>
      </w:r>
    </w:p>
    <w:p w:rsidR="00CC2646" w:rsidRDefault="00CC2646" w:rsidP="00CC2646">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C2646" w:rsidTr="00CC2646">
        <w:trPr>
          <w:cnfStyle w:val="100000000000" w:firstRow="1" w:lastRow="0" w:firstColumn="0" w:lastColumn="0" w:oddVBand="0" w:evenVBand="0" w:oddHBand="0" w:evenHBand="0" w:firstRowFirstColumn="0" w:firstRowLastColumn="0" w:lastRowFirstColumn="0" w:lastRowLastColumn="0"/>
        </w:trPr>
        <w:tc>
          <w:tcPr>
            <w:tcW w:w="652" w:type="dxa"/>
          </w:tcPr>
          <w:p w:rsidR="00CC2646" w:rsidRPr="00CC2646" w:rsidRDefault="00CC2646" w:rsidP="00CC2646">
            <w:pPr>
              <w:jc w:val="center"/>
              <w:rPr>
                <w:b/>
              </w:rPr>
            </w:pPr>
            <w:r w:rsidRPr="00CC2646">
              <w:rPr>
                <w:rFonts w:hint="eastAsia"/>
                <w:b/>
              </w:rPr>
              <w:t>序号</w:t>
            </w:r>
          </w:p>
        </w:tc>
        <w:tc>
          <w:tcPr>
            <w:tcW w:w="1349" w:type="dxa"/>
          </w:tcPr>
          <w:p w:rsidR="00CC2646" w:rsidRPr="00CC2646" w:rsidRDefault="00CC2646" w:rsidP="00CC2646">
            <w:pPr>
              <w:jc w:val="center"/>
              <w:rPr>
                <w:b/>
              </w:rPr>
            </w:pPr>
            <w:r w:rsidRPr="00CC2646">
              <w:rPr>
                <w:rFonts w:hint="eastAsia"/>
                <w:b/>
              </w:rPr>
              <w:t>股票代码</w:t>
            </w:r>
          </w:p>
        </w:tc>
        <w:tc>
          <w:tcPr>
            <w:tcW w:w="1349" w:type="dxa"/>
          </w:tcPr>
          <w:p w:rsidR="00CC2646" w:rsidRPr="00CC2646" w:rsidRDefault="00CC2646" w:rsidP="00CC2646">
            <w:pPr>
              <w:jc w:val="center"/>
              <w:rPr>
                <w:b/>
              </w:rPr>
            </w:pPr>
            <w:r w:rsidRPr="00CC2646">
              <w:rPr>
                <w:rFonts w:hint="eastAsia"/>
                <w:b/>
              </w:rPr>
              <w:t>股票名称</w:t>
            </w:r>
          </w:p>
        </w:tc>
        <w:tc>
          <w:tcPr>
            <w:tcW w:w="1718" w:type="dxa"/>
          </w:tcPr>
          <w:p w:rsidR="00CC2646" w:rsidRPr="00CC2646" w:rsidRDefault="00CC2646" w:rsidP="00CC2646">
            <w:pPr>
              <w:jc w:val="center"/>
              <w:rPr>
                <w:b/>
              </w:rPr>
            </w:pPr>
            <w:r w:rsidRPr="00CC2646">
              <w:rPr>
                <w:rFonts w:hint="eastAsia"/>
                <w:b/>
              </w:rPr>
              <w:t>数量（股）</w:t>
            </w:r>
          </w:p>
        </w:tc>
        <w:tc>
          <w:tcPr>
            <w:tcW w:w="1718" w:type="dxa"/>
          </w:tcPr>
          <w:p w:rsidR="00CC2646" w:rsidRPr="00CC2646" w:rsidRDefault="00CC2646" w:rsidP="00CC2646">
            <w:pPr>
              <w:jc w:val="center"/>
              <w:rPr>
                <w:b/>
              </w:rPr>
            </w:pPr>
            <w:r w:rsidRPr="00CC2646">
              <w:rPr>
                <w:rFonts w:hint="eastAsia"/>
                <w:b/>
              </w:rPr>
              <w:t>公允价值（元）</w:t>
            </w:r>
          </w:p>
        </w:tc>
        <w:tc>
          <w:tcPr>
            <w:tcW w:w="1718" w:type="dxa"/>
          </w:tcPr>
          <w:p w:rsidR="00CC2646" w:rsidRPr="00CC2646" w:rsidRDefault="00CC2646" w:rsidP="00CC2646">
            <w:pPr>
              <w:jc w:val="center"/>
              <w:rPr>
                <w:b/>
              </w:rPr>
            </w:pPr>
            <w:r w:rsidRPr="00CC2646">
              <w:rPr>
                <w:rFonts w:hint="eastAsia"/>
                <w:b/>
              </w:rPr>
              <w:t>占基金资产净值比例（％）</w:t>
            </w:r>
          </w:p>
        </w:tc>
      </w:tr>
      <w:tr w:rsidR="00CC2646" w:rsidTr="00CC2646">
        <w:tc>
          <w:tcPr>
            <w:tcW w:w="652" w:type="dxa"/>
          </w:tcPr>
          <w:p w:rsidR="00CC2646" w:rsidRDefault="00CC2646" w:rsidP="00CC2646">
            <w:pPr>
              <w:jc w:val="center"/>
            </w:pPr>
            <w:r>
              <w:t>1</w:t>
            </w:r>
          </w:p>
        </w:tc>
        <w:tc>
          <w:tcPr>
            <w:tcW w:w="1349" w:type="dxa"/>
          </w:tcPr>
          <w:p w:rsidR="00CC2646" w:rsidRDefault="00CC2646" w:rsidP="00CC2646">
            <w:pPr>
              <w:jc w:val="left"/>
            </w:pPr>
            <w:r>
              <w:t>300750</w:t>
            </w:r>
          </w:p>
        </w:tc>
        <w:tc>
          <w:tcPr>
            <w:tcW w:w="1349" w:type="dxa"/>
          </w:tcPr>
          <w:p w:rsidR="00CC2646" w:rsidRDefault="00CC2646" w:rsidP="00CC2646">
            <w:pPr>
              <w:jc w:val="left"/>
            </w:pPr>
            <w:r>
              <w:rPr>
                <w:rFonts w:hint="eastAsia"/>
              </w:rPr>
              <w:t>宁德时代</w:t>
            </w:r>
          </w:p>
        </w:tc>
        <w:tc>
          <w:tcPr>
            <w:tcW w:w="1718" w:type="dxa"/>
          </w:tcPr>
          <w:p w:rsidR="00CC2646" w:rsidRDefault="00CC2646" w:rsidP="00CC2646">
            <w:pPr>
              <w:jc w:val="right"/>
            </w:pPr>
            <w:r>
              <w:t>991,577</w:t>
            </w:r>
          </w:p>
        </w:tc>
        <w:tc>
          <w:tcPr>
            <w:tcW w:w="1718" w:type="dxa"/>
          </w:tcPr>
          <w:p w:rsidR="00CC2646" w:rsidRDefault="00CC2646" w:rsidP="00CC2646">
            <w:pPr>
              <w:jc w:val="right"/>
            </w:pPr>
            <w:r>
              <w:t>398,316,480.90</w:t>
            </w:r>
          </w:p>
        </w:tc>
        <w:tc>
          <w:tcPr>
            <w:tcW w:w="1718" w:type="dxa"/>
          </w:tcPr>
          <w:p w:rsidR="00CC2646" w:rsidRDefault="00CC2646" w:rsidP="00CC2646">
            <w:pPr>
              <w:jc w:val="right"/>
            </w:pPr>
            <w:r>
              <w:t>8.98</w:t>
            </w:r>
          </w:p>
        </w:tc>
      </w:tr>
      <w:tr w:rsidR="00CC2646" w:rsidTr="00CC2646">
        <w:tc>
          <w:tcPr>
            <w:tcW w:w="652" w:type="dxa"/>
          </w:tcPr>
          <w:p w:rsidR="00CC2646" w:rsidRDefault="00CC2646" w:rsidP="00CC2646">
            <w:pPr>
              <w:jc w:val="center"/>
            </w:pPr>
            <w:r>
              <w:t>2</w:t>
            </w:r>
          </w:p>
        </w:tc>
        <w:tc>
          <w:tcPr>
            <w:tcW w:w="1349" w:type="dxa"/>
          </w:tcPr>
          <w:p w:rsidR="00CC2646" w:rsidRDefault="00CC2646" w:rsidP="00CC2646">
            <w:pPr>
              <w:jc w:val="left"/>
            </w:pPr>
            <w:r>
              <w:t>000893</w:t>
            </w:r>
          </w:p>
        </w:tc>
        <w:tc>
          <w:tcPr>
            <w:tcW w:w="1349" w:type="dxa"/>
          </w:tcPr>
          <w:p w:rsidR="00CC2646" w:rsidRDefault="00CC2646" w:rsidP="00CC2646">
            <w:pPr>
              <w:jc w:val="left"/>
            </w:pPr>
            <w:r>
              <w:rPr>
                <w:rFonts w:hint="eastAsia"/>
              </w:rPr>
              <w:t>亚钾国际</w:t>
            </w:r>
          </w:p>
        </w:tc>
        <w:tc>
          <w:tcPr>
            <w:tcW w:w="1718" w:type="dxa"/>
          </w:tcPr>
          <w:p w:rsidR="00CC2646" w:rsidRDefault="00CC2646" w:rsidP="00CC2646">
            <w:pPr>
              <w:jc w:val="right"/>
            </w:pPr>
            <w:r>
              <w:t>6,112,798</w:t>
            </w:r>
          </w:p>
        </w:tc>
        <w:tc>
          <w:tcPr>
            <w:tcW w:w="1718" w:type="dxa"/>
          </w:tcPr>
          <w:p w:rsidR="00CC2646" w:rsidRDefault="00CC2646" w:rsidP="00CC2646">
            <w:pPr>
              <w:jc w:val="right"/>
            </w:pPr>
            <w:r>
              <w:t>373,491,957.80</w:t>
            </w:r>
          </w:p>
        </w:tc>
        <w:tc>
          <w:tcPr>
            <w:tcW w:w="1718" w:type="dxa"/>
          </w:tcPr>
          <w:p w:rsidR="00CC2646" w:rsidRDefault="00CC2646" w:rsidP="00CC2646">
            <w:pPr>
              <w:jc w:val="right"/>
            </w:pPr>
            <w:r>
              <w:t>8.42</w:t>
            </w:r>
          </w:p>
        </w:tc>
      </w:tr>
      <w:tr w:rsidR="00CC2646" w:rsidTr="00CC2646">
        <w:tc>
          <w:tcPr>
            <w:tcW w:w="652" w:type="dxa"/>
          </w:tcPr>
          <w:p w:rsidR="00CC2646" w:rsidRDefault="00CC2646" w:rsidP="00CC2646">
            <w:pPr>
              <w:jc w:val="center"/>
            </w:pPr>
            <w:r>
              <w:t>3</w:t>
            </w:r>
          </w:p>
        </w:tc>
        <w:tc>
          <w:tcPr>
            <w:tcW w:w="1349" w:type="dxa"/>
          </w:tcPr>
          <w:p w:rsidR="00CC2646" w:rsidRDefault="00CC2646" w:rsidP="00CC2646">
            <w:pPr>
              <w:jc w:val="left"/>
            </w:pPr>
            <w:r>
              <w:t>600066</w:t>
            </w:r>
          </w:p>
        </w:tc>
        <w:tc>
          <w:tcPr>
            <w:tcW w:w="1349" w:type="dxa"/>
          </w:tcPr>
          <w:p w:rsidR="00CC2646" w:rsidRDefault="00CC2646" w:rsidP="00CC2646">
            <w:pPr>
              <w:jc w:val="left"/>
            </w:pPr>
            <w:r>
              <w:rPr>
                <w:rFonts w:hint="eastAsia"/>
              </w:rPr>
              <w:t>宇通客车</w:t>
            </w:r>
          </w:p>
        </w:tc>
        <w:tc>
          <w:tcPr>
            <w:tcW w:w="1718" w:type="dxa"/>
          </w:tcPr>
          <w:p w:rsidR="00CC2646" w:rsidRDefault="00CC2646" w:rsidP="00CC2646">
            <w:pPr>
              <w:jc w:val="right"/>
            </w:pPr>
            <w:r>
              <w:t>9,955,105</w:t>
            </w:r>
          </w:p>
        </w:tc>
        <w:tc>
          <w:tcPr>
            <w:tcW w:w="1718" w:type="dxa"/>
          </w:tcPr>
          <w:p w:rsidR="00CC2646" w:rsidRDefault="00CC2646" w:rsidP="00CC2646">
            <w:pPr>
              <w:jc w:val="right"/>
            </w:pPr>
            <w:r>
              <w:t>356,990,065.30</w:t>
            </w:r>
          </w:p>
        </w:tc>
        <w:tc>
          <w:tcPr>
            <w:tcW w:w="1718" w:type="dxa"/>
          </w:tcPr>
          <w:p w:rsidR="00CC2646" w:rsidRDefault="00CC2646" w:rsidP="00CC2646">
            <w:pPr>
              <w:jc w:val="right"/>
            </w:pPr>
            <w:r>
              <w:t>8.05</w:t>
            </w:r>
          </w:p>
        </w:tc>
      </w:tr>
      <w:tr w:rsidR="00CC2646" w:rsidTr="00CC2646">
        <w:tc>
          <w:tcPr>
            <w:tcW w:w="652" w:type="dxa"/>
          </w:tcPr>
          <w:p w:rsidR="00CC2646" w:rsidRDefault="00CC2646" w:rsidP="00CC2646">
            <w:pPr>
              <w:jc w:val="center"/>
            </w:pPr>
            <w:r>
              <w:t>4</w:t>
            </w:r>
          </w:p>
        </w:tc>
        <w:tc>
          <w:tcPr>
            <w:tcW w:w="1349" w:type="dxa"/>
          </w:tcPr>
          <w:p w:rsidR="00CC2646" w:rsidRDefault="00CC2646" w:rsidP="00CC2646">
            <w:pPr>
              <w:jc w:val="left"/>
            </w:pPr>
            <w:r>
              <w:t>603929</w:t>
            </w:r>
          </w:p>
        </w:tc>
        <w:tc>
          <w:tcPr>
            <w:tcW w:w="1349" w:type="dxa"/>
          </w:tcPr>
          <w:p w:rsidR="00CC2646" w:rsidRDefault="00CC2646" w:rsidP="00CC2646">
            <w:pPr>
              <w:jc w:val="left"/>
            </w:pPr>
            <w:r>
              <w:rPr>
                <w:rFonts w:hint="eastAsia"/>
              </w:rPr>
              <w:t>亚翔集成</w:t>
            </w:r>
          </w:p>
        </w:tc>
        <w:tc>
          <w:tcPr>
            <w:tcW w:w="1718" w:type="dxa"/>
          </w:tcPr>
          <w:p w:rsidR="00CC2646" w:rsidRDefault="00CC2646" w:rsidP="00CC2646">
            <w:pPr>
              <w:jc w:val="right"/>
            </w:pPr>
            <w:r>
              <w:t>1,298,700</w:t>
            </w:r>
          </w:p>
        </w:tc>
        <w:tc>
          <w:tcPr>
            <w:tcW w:w="1718" w:type="dxa"/>
          </w:tcPr>
          <w:p w:rsidR="00CC2646" w:rsidRDefault="00CC2646" w:rsidP="00CC2646">
            <w:pPr>
              <w:jc w:val="right"/>
            </w:pPr>
            <w:r>
              <w:t>233,636,130.00</w:t>
            </w:r>
          </w:p>
        </w:tc>
        <w:tc>
          <w:tcPr>
            <w:tcW w:w="1718" w:type="dxa"/>
          </w:tcPr>
          <w:p w:rsidR="00CC2646" w:rsidRDefault="00CC2646" w:rsidP="00CC2646">
            <w:pPr>
              <w:jc w:val="right"/>
            </w:pPr>
            <w:r>
              <w:t>5.27</w:t>
            </w:r>
          </w:p>
        </w:tc>
      </w:tr>
      <w:tr w:rsidR="00CC2646" w:rsidTr="00CC2646">
        <w:tc>
          <w:tcPr>
            <w:tcW w:w="652" w:type="dxa"/>
          </w:tcPr>
          <w:p w:rsidR="00CC2646" w:rsidRDefault="00CC2646" w:rsidP="00CC2646">
            <w:pPr>
              <w:jc w:val="center"/>
            </w:pPr>
            <w:r>
              <w:t>5</w:t>
            </w:r>
          </w:p>
        </w:tc>
        <w:tc>
          <w:tcPr>
            <w:tcW w:w="1349" w:type="dxa"/>
          </w:tcPr>
          <w:p w:rsidR="00CC2646" w:rsidRDefault="00CC2646" w:rsidP="00CC2646">
            <w:pPr>
              <w:jc w:val="left"/>
            </w:pPr>
            <w:r>
              <w:t>000333</w:t>
            </w:r>
          </w:p>
        </w:tc>
        <w:tc>
          <w:tcPr>
            <w:tcW w:w="1349" w:type="dxa"/>
          </w:tcPr>
          <w:p w:rsidR="00CC2646" w:rsidRDefault="00CC2646" w:rsidP="00CC2646">
            <w:pPr>
              <w:jc w:val="left"/>
            </w:pPr>
            <w:r>
              <w:rPr>
                <w:rFonts w:hint="eastAsia"/>
              </w:rPr>
              <w:t>美的集团</w:t>
            </w:r>
          </w:p>
        </w:tc>
        <w:tc>
          <w:tcPr>
            <w:tcW w:w="1718" w:type="dxa"/>
          </w:tcPr>
          <w:p w:rsidR="00CC2646" w:rsidRDefault="00CC2646" w:rsidP="00CC2646">
            <w:pPr>
              <w:jc w:val="right"/>
            </w:pPr>
            <w:r>
              <w:t>2,530,669</w:t>
            </w:r>
          </w:p>
        </w:tc>
        <w:tc>
          <w:tcPr>
            <w:tcW w:w="1718" w:type="dxa"/>
          </w:tcPr>
          <w:p w:rsidR="00CC2646" w:rsidRDefault="00CC2646" w:rsidP="00CC2646">
            <w:pPr>
              <w:jc w:val="right"/>
            </w:pPr>
            <w:r>
              <w:t>193,216,578.15</w:t>
            </w:r>
          </w:p>
        </w:tc>
        <w:tc>
          <w:tcPr>
            <w:tcW w:w="1718" w:type="dxa"/>
          </w:tcPr>
          <w:p w:rsidR="00CC2646" w:rsidRDefault="00CC2646" w:rsidP="00CC2646">
            <w:pPr>
              <w:jc w:val="right"/>
            </w:pPr>
            <w:r>
              <w:t>4.36</w:t>
            </w:r>
          </w:p>
        </w:tc>
      </w:tr>
      <w:tr w:rsidR="00CC2646" w:rsidTr="00CC2646">
        <w:tc>
          <w:tcPr>
            <w:tcW w:w="652" w:type="dxa"/>
          </w:tcPr>
          <w:p w:rsidR="00CC2646" w:rsidRDefault="00CC2646" w:rsidP="00CC2646">
            <w:pPr>
              <w:jc w:val="center"/>
            </w:pPr>
            <w:r>
              <w:t>6</w:t>
            </w:r>
          </w:p>
        </w:tc>
        <w:tc>
          <w:tcPr>
            <w:tcW w:w="1349" w:type="dxa"/>
          </w:tcPr>
          <w:p w:rsidR="00CC2646" w:rsidRDefault="00CC2646" w:rsidP="00CC2646">
            <w:pPr>
              <w:jc w:val="left"/>
            </w:pPr>
            <w:r>
              <w:t>000415</w:t>
            </w:r>
          </w:p>
        </w:tc>
        <w:tc>
          <w:tcPr>
            <w:tcW w:w="1349" w:type="dxa"/>
          </w:tcPr>
          <w:p w:rsidR="00CC2646" w:rsidRDefault="00CC2646" w:rsidP="00CC2646">
            <w:pPr>
              <w:jc w:val="left"/>
            </w:pPr>
            <w:r>
              <w:rPr>
                <w:rFonts w:hint="eastAsia"/>
              </w:rPr>
              <w:t>渤海租赁</w:t>
            </w:r>
          </w:p>
        </w:tc>
        <w:tc>
          <w:tcPr>
            <w:tcW w:w="1718" w:type="dxa"/>
          </w:tcPr>
          <w:p w:rsidR="00CC2646" w:rsidRDefault="00CC2646" w:rsidP="00CC2646">
            <w:pPr>
              <w:jc w:val="right"/>
            </w:pPr>
            <w:r>
              <w:t>32,020,310</w:t>
            </w:r>
          </w:p>
        </w:tc>
        <w:tc>
          <w:tcPr>
            <w:tcW w:w="1718" w:type="dxa"/>
          </w:tcPr>
          <w:p w:rsidR="00CC2646" w:rsidRDefault="00CC2646" w:rsidP="00CC2646">
            <w:pPr>
              <w:jc w:val="right"/>
            </w:pPr>
            <w:r>
              <w:t>138,007,536.10</w:t>
            </w:r>
          </w:p>
        </w:tc>
        <w:tc>
          <w:tcPr>
            <w:tcW w:w="1718" w:type="dxa"/>
          </w:tcPr>
          <w:p w:rsidR="00CC2646" w:rsidRDefault="00CC2646" w:rsidP="00CC2646">
            <w:pPr>
              <w:jc w:val="right"/>
            </w:pPr>
            <w:r>
              <w:t>3.11</w:t>
            </w:r>
          </w:p>
        </w:tc>
      </w:tr>
      <w:tr w:rsidR="00CC2646" w:rsidTr="00CC2646">
        <w:tc>
          <w:tcPr>
            <w:tcW w:w="652" w:type="dxa"/>
          </w:tcPr>
          <w:p w:rsidR="00CC2646" w:rsidRDefault="00CC2646" w:rsidP="00CC2646">
            <w:pPr>
              <w:jc w:val="center"/>
            </w:pPr>
            <w:r>
              <w:t>7</w:t>
            </w:r>
          </w:p>
        </w:tc>
        <w:tc>
          <w:tcPr>
            <w:tcW w:w="1349" w:type="dxa"/>
          </w:tcPr>
          <w:p w:rsidR="00CC2646" w:rsidRDefault="00CC2646" w:rsidP="00CC2646">
            <w:pPr>
              <w:jc w:val="left"/>
            </w:pPr>
            <w:r>
              <w:t>300223</w:t>
            </w:r>
          </w:p>
        </w:tc>
        <w:tc>
          <w:tcPr>
            <w:tcW w:w="1349" w:type="dxa"/>
          </w:tcPr>
          <w:p w:rsidR="00CC2646" w:rsidRDefault="00CC2646" w:rsidP="00CC2646">
            <w:pPr>
              <w:jc w:val="left"/>
            </w:pPr>
            <w:r>
              <w:rPr>
                <w:rFonts w:hint="eastAsia"/>
              </w:rPr>
              <w:t>北京君正</w:t>
            </w:r>
          </w:p>
        </w:tc>
        <w:tc>
          <w:tcPr>
            <w:tcW w:w="1718" w:type="dxa"/>
          </w:tcPr>
          <w:p w:rsidR="00CC2646" w:rsidRDefault="00CC2646" w:rsidP="00CC2646">
            <w:pPr>
              <w:jc w:val="right"/>
            </w:pPr>
            <w:r>
              <w:t>1,289,801</w:t>
            </w:r>
          </w:p>
        </w:tc>
        <w:tc>
          <w:tcPr>
            <w:tcW w:w="1718" w:type="dxa"/>
          </w:tcPr>
          <w:p w:rsidR="00CC2646" w:rsidRDefault="00CC2646" w:rsidP="00CC2646">
            <w:pPr>
              <w:jc w:val="right"/>
            </w:pPr>
            <w:r>
              <w:t>134,526,244.30</w:t>
            </w:r>
          </w:p>
        </w:tc>
        <w:tc>
          <w:tcPr>
            <w:tcW w:w="1718" w:type="dxa"/>
          </w:tcPr>
          <w:p w:rsidR="00CC2646" w:rsidRDefault="00CC2646" w:rsidP="00CC2646">
            <w:pPr>
              <w:jc w:val="right"/>
            </w:pPr>
            <w:r>
              <w:t>3.03</w:t>
            </w:r>
          </w:p>
        </w:tc>
      </w:tr>
      <w:tr w:rsidR="00CC2646" w:rsidTr="00CC2646">
        <w:tc>
          <w:tcPr>
            <w:tcW w:w="652" w:type="dxa"/>
          </w:tcPr>
          <w:p w:rsidR="00CC2646" w:rsidRDefault="00CC2646" w:rsidP="00CC2646">
            <w:pPr>
              <w:jc w:val="center"/>
            </w:pPr>
            <w:r>
              <w:t>8</w:t>
            </w:r>
          </w:p>
        </w:tc>
        <w:tc>
          <w:tcPr>
            <w:tcW w:w="1349" w:type="dxa"/>
          </w:tcPr>
          <w:p w:rsidR="00CC2646" w:rsidRDefault="00CC2646" w:rsidP="00CC2646">
            <w:pPr>
              <w:jc w:val="left"/>
            </w:pPr>
            <w:r>
              <w:t>603619</w:t>
            </w:r>
          </w:p>
        </w:tc>
        <w:tc>
          <w:tcPr>
            <w:tcW w:w="1349" w:type="dxa"/>
          </w:tcPr>
          <w:p w:rsidR="00CC2646" w:rsidRDefault="00CC2646" w:rsidP="00CC2646">
            <w:pPr>
              <w:jc w:val="left"/>
            </w:pPr>
            <w:r>
              <w:rPr>
                <w:rFonts w:hint="eastAsia"/>
              </w:rPr>
              <w:t>中曼石油</w:t>
            </w:r>
          </w:p>
        </w:tc>
        <w:tc>
          <w:tcPr>
            <w:tcW w:w="1718" w:type="dxa"/>
          </w:tcPr>
          <w:p w:rsidR="00CC2646" w:rsidRDefault="00CC2646" w:rsidP="00CC2646">
            <w:pPr>
              <w:jc w:val="right"/>
            </w:pPr>
            <w:r>
              <w:t>3,372,000</w:t>
            </w:r>
          </w:p>
        </w:tc>
        <w:tc>
          <w:tcPr>
            <w:tcW w:w="1718" w:type="dxa"/>
          </w:tcPr>
          <w:p w:rsidR="00CC2646" w:rsidRDefault="00CC2646" w:rsidP="00CC2646">
            <w:pPr>
              <w:jc w:val="right"/>
            </w:pPr>
            <w:r>
              <w:t>115,895,640.00</w:t>
            </w:r>
          </w:p>
        </w:tc>
        <w:tc>
          <w:tcPr>
            <w:tcW w:w="1718" w:type="dxa"/>
          </w:tcPr>
          <w:p w:rsidR="00CC2646" w:rsidRDefault="00CC2646" w:rsidP="00CC2646">
            <w:pPr>
              <w:jc w:val="right"/>
            </w:pPr>
            <w:r>
              <w:t>2.61</w:t>
            </w:r>
          </w:p>
        </w:tc>
      </w:tr>
      <w:tr w:rsidR="00CC2646" w:rsidTr="00CC2646">
        <w:tc>
          <w:tcPr>
            <w:tcW w:w="652" w:type="dxa"/>
          </w:tcPr>
          <w:p w:rsidR="00CC2646" w:rsidRDefault="00CC2646" w:rsidP="00CC2646">
            <w:pPr>
              <w:jc w:val="center"/>
            </w:pPr>
            <w:r>
              <w:t>9</w:t>
            </w:r>
          </w:p>
        </w:tc>
        <w:tc>
          <w:tcPr>
            <w:tcW w:w="1349" w:type="dxa"/>
          </w:tcPr>
          <w:p w:rsidR="00CC2646" w:rsidRDefault="00CC2646" w:rsidP="00CC2646">
            <w:pPr>
              <w:jc w:val="left"/>
            </w:pPr>
            <w:r>
              <w:t>600988</w:t>
            </w:r>
          </w:p>
        </w:tc>
        <w:tc>
          <w:tcPr>
            <w:tcW w:w="1349" w:type="dxa"/>
          </w:tcPr>
          <w:p w:rsidR="00CC2646" w:rsidRDefault="00CC2646" w:rsidP="00CC2646">
            <w:pPr>
              <w:jc w:val="left"/>
            </w:pPr>
            <w:r>
              <w:rPr>
                <w:rFonts w:hint="eastAsia"/>
              </w:rPr>
              <w:t>赤峰黄金</w:t>
            </w:r>
          </w:p>
        </w:tc>
        <w:tc>
          <w:tcPr>
            <w:tcW w:w="1718" w:type="dxa"/>
          </w:tcPr>
          <w:p w:rsidR="00CC2646" w:rsidRDefault="00CC2646" w:rsidP="00CC2646">
            <w:pPr>
              <w:jc w:val="right"/>
            </w:pPr>
            <w:r>
              <w:t>2,518,900</w:t>
            </w:r>
          </w:p>
        </w:tc>
        <w:tc>
          <w:tcPr>
            <w:tcW w:w="1718" w:type="dxa"/>
          </w:tcPr>
          <w:p w:rsidR="00CC2646" w:rsidRDefault="00CC2646" w:rsidP="00CC2646">
            <w:pPr>
              <w:jc w:val="right"/>
            </w:pPr>
            <w:r>
              <w:t>108,690,535.00</w:t>
            </w:r>
          </w:p>
        </w:tc>
        <w:tc>
          <w:tcPr>
            <w:tcW w:w="1718" w:type="dxa"/>
          </w:tcPr>
          <w:p w:rsidR="00CC2646" w:rsidRDefault="00CC2646" w:rsidP="00CC2646">
            <w:pPr>
              <w:jc w:val="right"/>
            </w:pPr>
            <w:r>
              <w:t>2.45</w:t>
            </w:r>
          </w:p>
        </w:tc>
      </w:tr>
      <w:tr w:rsidR="00CC2646" w:rsidTr="00CC2646">
        <w:tc>
          <w:tcPr>
            <w:tcW w:w="652" w:type="dxa"/>
          </w:tcPr>
          <w:p w:rsidR="00CC2646" w:rsidRDefault="00CC2646" w:rsidP="00CC2646">
            <w:pPr>
              <w:jc w:val="center"/>
            </w:pPr>
            <w:r>
              <w:t>10</w:t>
            </w:r>
          </w:p>
        </w:tc>
        <w:tc>
          <w:tcPr>
            <w:tcW w:w="1349" w:type="dxa"/>
          </w:tcPr>
          <w:p w:rsidR="00CC2646" w:rsidRDefault="00CC2646" w:rsidP="00CC2646">
            <w:pPr>
              <w:jc w:val="left"/>
            </w:pPr>
            <w:r>
              <w:t>600487</w:t>
            </w:r>
          </w:p>
        </w:tc>
        <w:tc>
          <w:tcPr>
            <w:tcW w:w="1349" w:type="dxa"/>
          </w:tcPr>
          <w:p w:rsidR="00CC2646" w:rsidRDefault="00CC2646" w:rsidP="00CC2646">
            <w:pPr>
              <w:jc w:val="left"/>
            </w:pPr>
            <w:r>
              <w:rPr>
                <w:rFonts w:hint="eastAsia"/>
              </w:rPr>
              <w:t>亨通光电</w:t>
            </w:r>
          </w:p>
        </w:tc>
        <w:tc>
          <w:tcPr>
            <w:tcW w:w="1718" w:type="dxa"/>
          </w:tcPr>
          <w:p w:rsidR="00CC2646" w:rsidRDefault="00CC2646" w:rsidP="00CC2646">
            <w:pPr>
              <w:jc w:val="right"/>
            </w:pPr>
            <w:r>
              <w:t>1,856,700</w:t>
            </w:r>
          </w:p>
        </w:tc>
        <w:tc>
          <w:tcPr>
            <w:tcW w:w="1718" w:type="dxa"/>
          </w:tcPr>
          <w:p w:rsidR="00CC2646" w:rsidRDefault="00CC2646" w:rsidP="00CC2646">
            <w:pPr>
              <w:jc w:val="right"/>
            </w:pPr>
            <w:r>
              <w:t>97,773,822.00</w:t>
            </w:r>
          </w:p>
        </w:tc>
        <w:tc>
          <w:tcPr>
            <w:tcW w:w="1718" w:type="dxa"/>
          </w:tcPr>
          <w:p w:rsidR="00CC2646" w:rsidRDefault="00CC2646" w:rsidP="00CC2646">
            <w:pPr>
              <w:jc w:val="right"/>
            </w:pPr>
            <w:r>
              <w:t>2.21</w:t>
            </w:r>
          </w:p>
        </w:tc>
      </w:tr>
    </w:tbl>
    <w:p w:rsidR="00CC2646" w:rsidRDefault="00CC2646" w:rsidP="00CC2646">
      <w:pPr>
        <w:pStyle w:val="-2"/>
        <w:spacing w:before="312"/>
        <w:rPr>
          <w:rFonts w:hint="eastAsia"/>
        </w:rPr>
      </w:pPr>
      <w:r>
        <w:rPr>
          <w:rFonts w:hint="eastAsia"/>
        </w:rPr>
        <w:lastRenderedPageBreak/>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C2646" w:rsidTr="00CC2646">
        <w:trPr>
          <w:cnfStyle w:val="100000000000" w:firstRow="1" w:lastRow="0" w:firstColumn="0" w:lastColumn="0" w:oddVBand="0" w:evenVBand="0" w:oddHBand="0" w:evenHBand="0" w:firstRowFirstColumn="0" w:firstRowLastColumn="0" w:lastRowFirstColumn="0" w:lastRowLastColumn="0"/>
        </w:trPr>
        <w:tc>
          <w:tcPr>
            <w:tcW w:w="646" w:type="dxa"/>
          </w:tcPr>
          <w:p w:rsidR="00CC2646" w:rsidRPr="00CC2646" w:rsidRDefault="00CC2646" w:rsidP="00CC2646">
            <w:pPr>
              <w:jc w:val="center"/>
              <w:rPr>
                <w:b/>
              </w:rPr>
            </w:pPr>
            <w:r w:rsidRPr="00CC2646">
              <w:rPr>
                <w:rFonts w:hint="eastAsia"/>
                <w:b/>
              </w:rPr>
              <w:t>序号</w:t>
            </w:r>
          </w:p>
        </w:tc>
        <w:tc>
          <w:tcPr>
            <w:tcW w:w="2835" w:type="dxa"/>
          </w:tcPr>
          <w:p w:rsidR="00CC2646" w:rsidRPr="00CC2646" w:rsidRDefault="00CC2646" w:rsidP="00CC2646">
            <w:pPr>
              <w:jc w:val="center"/>
              <w:rPr>
                <w:b/>
              </w:rPr>
            </w:pPr>
            <w:r w:rsidRPr="00CC2646">
              <w:rPr>
                <w:rFonts w:hint="eastAsia"/>
                <w:b/>
              </w:rPr>
              <w:t>债券品种</w:t>
            </w:r>
          </w:p>
        </w:tc>
        <w:tc>
          <w:tcPr>
            <w:tcW w:w="2466" w:type="dxa"/>
          </w:tcPr>
          <w:p w:rsidR="00CC2646" w:rsidRPr="00CC2646" w:rsidRDefault="00CC2646" w:rsidP="00CC2646">
            <w:pPr>
              <w:jc w:val="center"/>
              <w:rPr>
                <w:b/>
              </w:rPr>
            </w:pPr>
            <w:r w:rsidRPr="00CC2646">
              <w:rPr>
                <w:rFonts w:hint="eastAsia"/>
                <w:b/>
              </w:rPr>
              <w:t>公允价值（元）</w:t>
            </w:r>
          </w:p>
        </w:tc>
        <w:tc>
          <w:tcPr>
            <w:tcW w:w="2557" w:type="dxa"/>
          </w:tcPr>
          <w:p w:rsidR="00CC2646" w:rsidRPr="00CC2646" w:rsidRDefault="00CC2646" w:rsidP="00CC2646">
            <w:pPr>
              <w:jc w:val="center"/>
              <w:rPr>
                <w:b/>
              </w:rPr>
            </w:pPr>
            <w:r w:rsidRPr="00CC2646">
              <w:rPr>
                <w:rFonts w:hint="eastAsia"/>
                <w:b/>
              </w:rPr>
              <w:t>占基金资产净值比例（％）</w:t>
            </w:r>
          </w:p>
        </w:tc>
      </w:tr>
      <w:tr w:rsidR="00CC2646" w:rsidTr="00CC2646">
        <w:tc>
          <w:tcPr>
            <w:tcW w:w="646" w:type="dxa"/>
          </w:tcPr>
          <w:p w:rsidR="00CC2646" w:rsidRDefault="00CC2646" w:rsidP="00CC2646">
            <w:pPr>
              <w:jc w:val="center"/>
            </w:pPr>
            <w:r>
              <w:t>1</w:t>
            </w:r>
          </w:p>
        </w:tc>
        <w:tc>
          <w:tcPr>
            <w:tcW w:w="2835" w:type="dxa"/>
          </w:tcPr>
          <w:p w:rsidR="00CC2646" w:rsidRDefault="00CC2646" w:rsidP="00CC2646">
            <w:pPr>
              <w:jc w:val="left"/>
            </w:pPr>
            <w:r>
              <w:rPr>
                <w:rFonts w:hint="eastAsia"/>
              </w:rPr>
              <w:t>国家债券</w:t>
            </w:r>
          </w:p>
        </w:tc>
        <w:tc>
          <w:tcPr>
            <w:tcW w:w="2466" w:type="dxa"/>
          </w:tcPr>
          <w:p w:rsidR="00CC2646" w:rsidRDefault="00CC2646" w:rsidP="00CC2646">
            <w:pPr>
              <w:jc w:val="right"/>
            </w:pPr>
            <w:r>
              <w:t>2,446,024.95</w:t>
            </w:r>
          </w:p>
        </w:tc>
        <w:tc>
          <w:tcPr>
            <w:tcW w:w="2557" w:type="dxa"/>
          </w:tcPr>
          <w:p w:rsidR="00CC2646" w:rsidRDefault="00CC2646" w:rsidP="00CC2646">
            <w:pPr>
              <w:jc w:val="right"/>
            </w:pPr>
            <w:r>
              <w:t>0.06</w:t>
            </w:r>
          </w:p>
        </w:tc>
      </w:tr>
      <w:tr w:rsidR="00CC2646" w:rsidTr="00CC2646">
        <w:tc>
          <w:tcPr>
            <w:tcW w:w="646" w:type="dxa"/>
          </w:tcPr>
          <w:p w:rsidR="00CC2646" w:rsidRDefault="00CC2646" w:rsidP="00CC2646">
            <w:pPr>
              <w:jc w:val="center"/>
            </w:pPr>
            <w:r>
              <w:t>2</w:t>
            </w:r>
          </w:p>
        </w:tc>
        <w:tc>
          <w:tcPr>
            <w:tcW w:w="2835" w:type="dxa"/>
          </w:tcPr>
          <w:p w:rsidR="00CC2646" w:rsidRDefault="00CC2646" w:rsidP="00CC2646">
            <w:pPr>
              <w:jc w:val="left"/>
            </w:pPr>
            <w:r>
              <w:rPr>
                <w:rFonts w:hint="eastAsia"/>
              </w:rPr>
              <w:t>央行票据</w:t>
            </w:r>
          </w:p>
        </w:tc>
        <w:tc>
          <w:tcPr>
            <w:tcW w:w="2466" w:type="dxa"/>
          </w:tcPr>
          <w:p w:rsidR="00CC2646" w:rsidRDefault="00CC2646" w:rsidP="00CC2646">
            <w:pPr>
              <w:jc w:val="right"/>
            </w:pPr>
            <w:r>
              <w:t>-</w:t>
            </w:r>
          </w:p>
        </w:tc>
        <w:tc>
          <w:tcPr>
            <w:tcW w:w="2557" w:type="dxa"/>
          </w:tcPr>
          <w:p w:rsidR="00CC2646" w:rsidRDefault="00CC2646" w:rsidP="00CC2646">
            <w:pPr>
              <w:jc w:val="right"/>
            </w:pPr>
            <w:r>
              <w:t>-</w:t>
            </w:r>
          </w:p>
        </w:tc>
      </w:tr>
      <w:tr w:rsidR="00CC2646" w:rsidTr="00CC2646">
        <w:tc>
          <w:tcPr>
            <w:tcW w:w="646" w:type="dxa"/>
          </w:tcPr>
          <w:p w:rsidR="00CC2646" w:rsidRDefault="00CC2646" w:rsidP="00CC2646">
            <w:pPr>
              <w:jc w:val="center"/>
            </w:pPr>
            <w:r>
              <w:t>3</w:t>
            </w:r>
          </w:p>
        </w:tc>
        <w:tc>
          <w:tcPr>
            <w:tcW w:w="2835" w:type="dxa"/>
          </w:tcPr>
          <w:p w:rsidR="00CC2646" w:rsidRDefault="00CC2646" w:rsidP="00CC2646">
            <w:pPr>
              <w:jc w:val="left"/>
            </w:pPr>
            <w:r>
              <w:rPr>
                <w:rFonts w:hint="eastAsia"/>
              </w:rPr>
              <w:t>金融债券</w:t>
            </w:r>
          </w:p>
        </w:tc>
        <w:tc>
          <w:tcPr>
            <w:tcW w:w="2466" w:type="dxa"/>
          </w:tcPr>
          <w:p w:rsidR="00CC2646" w:rsidRDefault="00CC2646" w:rsidP="00CC2646">
            <w:pPr>
              <w:jc w:val="right"/>
            </w:pPr>
            <w:r>
              <w:t>253,935,421.91</w:t>
            </w:r>
          </w:p>
        </w:tc>
        <w:tc>
          <w:tcPr>
            <w:tcW w:w="2557" w:type="dxa"/>
          </w:tcPr>
          <w:p w:rsidR="00CC2646" w:rsidRDefault="00CC2646" w:rsidP="00CC2646">
            <w:pPr>
              <w:jc w:val="right"/>
            </w:pPr>
            <w:r>
              <w:t>5.73</w:t>
            </w:r>
          </w:p>
        </w:tc>
      </w:tr>
      <w:tr w:rsidR="00CC2646" w:rsidTr="00CC2646">
        <w:tc>
          <w:tcPr>
            <w:tcW w:w="646" w:type="dxa"/>
          </w:tcPr>
          <w:p w:rsidR="00CC2646" w:rsidRDefault="00CC2646" w:rsidP="00CC2646">
            <w:pPr>
              <w:jc w:val="center"/>
            </w:pPr>
          </w:p>
        </w:tc>
        <w:tc>
          <w:tcPr>
            <w:tcW w:w="2835" w:type="dxa"/>
          </w:tcPr>
          <w:p w:rsidR="00CC2646" w:rsidRDefault="00CC2646" w:rsidP="00CC2646">
            <w:pPr>
              <w:jc w:val="left"/>
            </w:pPr>
            <w:r>
              <w:rPr>
                <w:rFonts w:hint="eastAsia"/>
              </w:rPr>
              <w:t>其中：政策性金融债</w:t>
            </w:r>
          </w:p>
        </w:tc>
        <w:tc>
          <w:tcPr>
            <w:tcW w:w="2466" w:type="dxa"/>
          </w:tcPr>
          <w:p w:rsidR="00CC2646" w:rsidRDefault="00CC2646" w:rsidP="00CC2646">
            <w:pPr>
              <w:jc w:val="right"/>
            </w:pPr>
            <w:r>
              <w:t>253,935,421.91</w:t>
            </w:r>
          </w:p>
        </w:tc>
        <w:tc>
          <w:tcPr>
            <w:tcW w:w="2557" w:type="dxa"/>
          </w:tcPr>
          <w:p w:rsidR="00CC2646" w:rsidRDefault="00CC2646" w:rsidP="00CC2646">
            <w:pPr>
              <w:jc w:val="right"/>
            </w:pPr>
            <w:r>
              <w:t>5.73</w:t>
            </w:r>
          </w:p>
        </w:tc>
      </w:tr>
      <w:tr w:rsidR="00CC2646" w:rsidTr="00CC2646">
        <w:tc>
          <w:tcPr>
            <w:tcW w:w="646" w:type="dxa"/>
          </w:tcPr>
          <w:p w:rsidR="00CC2646" w:rsidRDefault="00CC2646" w:rsidP="00CC2646">
            <w:pPr>
              <w:jc w:val="center"/>
            </w:pPr>
            <w:r>
              <w:t>4</w:t>
            </w:r>
          </w:p>
        </w:tc>
        <w:tc>
          <w:tcPr>
            <w:tcW w:w="2835" w:type="dxa"/>
          </w:tcPr>
          <w:p w:rsidR="00CC2646" w:rsidRDefault="00CC2646" w:rsidP="00CC2646">
            <w:pPr>
              <w:jc w:val="left"/>
            </w:pPr>
            <w:r>
              <w:rPr>
                <w:rFonts w:hint="eastAsia"/>
              </w:rPr>
              <w:t>企业债券</w:t>
            </w:r>
          </w:p>
        </w:tc>
        <w:tc>
          <w:tcPr>
            <w:tcW w:w="2466" w:type="dxa"/>
          </w:tcPr>
          <w:p w:rsidR="00CC2646" w:rsidRDefault="00CC2646" w:rsidP="00CC2646">
            <w:pPr>
              <w:jc w:val="right"/>
            </w:pPr>
            <w:r>
              <w:t>-</w:t>
            </w:r>
          </w:p>
        </w:tc>
        <w:tc>
          <w:tcPr>
            <w:tcW w:w="2557" w:type="dxa"/>
          </w:tcPr>
          <w:p w:rsidR="00CC2646" w:rsidRDefault="00CC2646" w:rsidP="00CC2646">
            <w:pPr>
              <w:jc w:val="right"/>
            </w:pPr>
            <w:r>
              <w:t>-</w:t>
            </w:r>
          </w:p>
        </w:tc>
      </w:tr>
      <w:tr w:rsidR="00CC2646" w:rsidTr="00CC2646">
        <w:tc>
          <w:tcPr>
            <w:tcW w:w="646" w:type="dxa"/>
          </w:tcPr>
          <w:p w:rsidR="00CC2646" w:rsidRDefault="00CC2646" w:rsidP="00CC2646">
            <w:pPr>
              <w:jc w:val="center"/>
            </w:pPr>
            <w:r>
              <w:t>5</w:t>
            </w:r>
          </w:p>
        </w:tc>
        <w:tc>
          <w:tcPr>
            <w:tcW w:w="2835" w:type="dxa"/>
          </w:tcPr>
          <w:p w:rsidR="00CC2646" w:rsidRDefault="00CC2646" w:rsidP="00CC2646">
            <w:pPr>
              <w:jc w:val="left"/>
            </w:pPr>
            <w:r>
              <w:rPr>
                <w:rFonts w:hint="eastAsia"/>
              </w:rPr>
              <w:t>企业短期融资券</w:t>
            </w:r>
          </w:p>
        </w:tc>
        <w:tc>
          <w:tcPr>
            <w:tcW w:w="2466" w:type="dxa"/>
          </w:tcPr>
          <w:p w:rsidR="00CC2646" w:rsidRDefault="00CC2646" w:rsidP="00CC2646">
            <w:pPr>
              <w:jc w:val="right"/>
            </w:pPr>
            <w:r>
              <w:t>-</w:t>
            </w:r>
          </w:p>
        </w:tc>
        <w:tc>
          <w:tcPr>
            <w:tcW w:w="2557" w:type="dxa"/>
          </w:tcPr>
          <w:p w:rsidR="00CC2646" w:rsidRDefault="00CC2646" w:rsidP="00CC2646">
            <w:pPr>
              <w:jc w:val="right"/>
            </w:pPr>
            <w:r>
              <w:t>-</w:t>
            </w:r>
          </w:p>
        </w:tc>
      </w:tr>
      <w:tr w:rsidR="00CC2646" w:rsidTr="00CC2646">
        <w:tc>
          <w:tcPr>
            <w:tcW w:w="646" w:type="dxa"/>
          </w:tcPr>
          <w:p w:rsidR="00CC2646" w:rsidRDefault="00CC2646" w:rsidP="00CC2646">
            <w:pPr>
              <w:jc w:val="center"/>
            </w:pPr>
            <w:r>
              <w:t>6</w:t>
            </w:r>
          </w:p>
        </w:tc>
        <w:tc>
          <w:tcPr>
            <w:tcW w:w="2835" w:type="dxa"/>
          </w:tcPr>
          <w:p w:rsidR="00CC2646" w:rsidRDefault="00CC2646" w:rsidP="00CC2646">
            <w:pPr>
              <w:jc w:val="left"/>
            </w:pPr>
            <w:r>
              <w:rPr>
                <w:rFonts w:hint="eastAsia"/>
              </w:rPr>
              <w:t>中期票据</w:t>
            </w:r>
          </w:p>
        </w:tc>
        <w:tc>
          <w:tcPr>
            <w:tcW w:w="2466" w:type="dxa"/>
          </w:tcPr>
          <w:p w:rsidR="00CC2646" w:rsidRDefault="00CC2646" w:rsidP="00CC2646">
            <w:pPr>
              <w:jc w:val="right"/>
            </w:pPr>
            <w:r>
              <w:t>-</w:t>
            </w:r>
          </w:p>
        </w:tc>
        <w:tc>
          <w:tcPr>
            <w:tcW w:w="2557" w:type="dxa"/>
          </w:tcPr>
          <w:p w:rsidR="00CC2646" w:rsidRDefault="00CC2646" w:rsidP="00CC2646">
            <w:pPr>
              <w:jc w:val="right"/>
            </w:pPr>
            <w:r>
              <w:t>-</w:t>
            </w:r>
          </w:p>
        </w:tc>
      </w:tr>
      <w:tr w:rsidR="00CC2646" w:rsidTr="00CC2646">
        <w:tc>
          <w:tcPr>
            <w:tcW w:w="646" w:type="dxa"/>
          </w:tcPr>
          <w:p w:rsidR="00CC2646" w:rsidRDefault="00CC2646" w:rsidP="00CC2646">
            <w:pPr>
              <w:jc w:val="center"/>
            </w:pPr>
            <w:r>
              <w:t>7</w:t>
            </w:r>
          </w:p>
        </w:tc>
        <w:tc>
          <w:tcPr>
            <w:tcW w:w="2835" w:type="dxa"/>
          </w:tcPr>
          <w:p w:rsidR="00CC2646" w:rsidRDefault="00CC2646" w:rsidP="00CC2646">
            <w:pPr>
              <w:jc w:val="left"/>
            </w:pPr>
            <w:r>
              <w:rPr>
                <w:rFonts w:hint="eastAsia"/>
              </w:rPr>
              <w:t>可转债（可交换债）</w:t>
            </w:r>
          </w:p>
        </w:tc>
        <w:tc>
          <w:tcPr>
            <w:tcW w:w="2466" w:type="dxa"/>
          </w:tcPr>
          <w:p w:rsidR="00CC2646" w:rsidRDefault="00CC2646" w:rsidP="00CC2646">
            <w:pPr>
              <w:jc w:val="right"/>
            </w:pPr>
            <w:r>
              <w:t>-</w:t>
            </w:r>
          </w:p>
        </w:tc>
        <w:tc>
          <w:tcPr>
            <w:tcW w:w="2557" w:type="dxa"/>
          </w:tcPr>
          <w:p w:rsidR="00CC2646" w:rsidRDefault="00CC2646" w:rsidP="00CC2646">
            <w:pPr>
              <w:jc w:val="right"/>
            </w:pPr>
            <w:r>
              <w:t>-</w:t>
            </w:r>
          </w:p>
        </w:tc>
      </w:tr>
      <w:tr w:rsidR="00CC2646" w:rsidTr="00CC2646">
        <w:tc>
          <w:tcPr>
            <w:tcW w:w="646" w:type="dxa"/>
          </w:tcPr>
          <w:p w:rsidR="00CC2646" w:rsidRDefault="00CC2646" w:rsidP="00CC2646">
            <w:pPr>
              <w:jc w:val="center"/>
            </w:pPr>
            <w:r>
              <w:t>8</w:t>
            </w:r>
          </w:p>
        </w:tc>
        <w:tc>
          <w:tcPr>
            <w:tcW w:w="2835" w:type="dxa"/>
          </w:tcPr>
          <w:p w:rsidR="00CC2646" w:rsidRDefault="00CC2646" w:rsidP="00CC2646">
            <w:pPr>
              <w:jc w:val="left"/>
            </w:pPr>
            <w:r>
              <w:rPr>
                <w:rFonts w:hint="eastAsia"/>
              </w:rPr>
              <w:t>同业存单</w:t>
            </w:r>
          </w:p>
        </w:tc>
        <w:tc>
          <w:tcPr>
            <w:tcW w:w="2466" w:type="dxa"/>
          </w:tcPr>
          <w:p w:rsidR="00CC2646" w:rsidRDefault="00CC2646" w:rsidP="00CC2646">
            <w:pPr>
              <w:jc w:val="right"/>
            </w:pPr>
            <w:r>
              <w:t>-</w:t>
            </w:r>
          </w:p>
        </w:tc>
        <w:tc>
          <w:tcPr>
            <w:tcW w:w="2557" w:type="dxa"/>
          </w:tcPr>
          <w:p w:rsidR="00CC2646" w:rsidRDefault="00CC2646" w:rsidP="00CC2646">
            <w:pPr>
              <w:jc w:val="right"/>
            </w:pPr>
            <w:r>
              <w:t>-</w:t>
            </w:r>
          </w:p>
        </w:tc>
      </w:tr>
      <w:tr w:rsidR="00CC2646" w:rsidTr="00CC2646">
        <w:tc>
          <w:tcPr>
            <w:tcW w:w="646" w:type="dxa"/>
          </w:tcPr>
          <w:p w:rsidR="00CC2646" w:rsidRDefault="00CC2646" w:rsidP="00CC2646">
            <w:pPr>
              <w:jc w:val="center"/>
            </w:pPr>
            <w:r>
              <w:t>9</w:t>
            </w:r>
          </w:p>
        </w:tc>
        <w:tc>
          <w:tcPr>
            <w:tcW w:w="2835" w:type="dxa"/>
          </w:tcPr>
          <w:p w:rsidR="00CC2646" w:rsidRDefault="00CC2646" w:rsidP="00CC2646">
            <w:pPr>
              <w:jc w:val="left"/>
            </w:pPr>
            <w:r>
              <w:rPr>
                <w:rFonts w:hint="eastAsia"/>
              </w:rPr>
              <w:t>其他</w:t>
            </w:r>
          </w:p>
        </w:tc>
        <w:tc>
          <w:tcPr>
            <w:tcW w:w="2466" w:type="dxa"/>
          </w:tcPr>
          <w:p w:rsidR="00CC2646" w:rsidRDefault="00CC2646" w:rsidP="00CC2646">
            <w:pPr>
              <w:jc w:val="right"/>
            </w:pPr>
            <w:r>
              <w:t>-</w:t>
            </w:r>
          </w:p>
        </w:tc>
        <w:tc>
          <w:tcPr>
            <w:tcW w:w="2557" w:type="dxa"/>
          </w:tcPr>
          <w:p w:rsidR="00CC2646" w:rsidRDefault="00CC2646" w:rsidP="00CC2646">
            <w:pPr>
              <w:jc w:val="right"/>
            </w:pPr>
            <w:r>
              <w:t>-</w:t>
            </w:r>
          </w:p>
        </w:tc>
      </w:tr>
      <w:tr w:rsidR="00CC2646" w:rsidTr="00CC2646">
        <w:tc>
          <w:tcPr>
            <w:tcW w:w="646" w:type="dxa"/>
          </w:tcPr>
          <w:p w:rsidR="00CC2646" w:rsidRDefault="00CC2646" w:rsidP="00CC2646">
            <w:pPr>
              <w:jc w:val="center"/>
            </w:pPr>
            <w:r>
              <w:t>10</w:t>
            </w:r>
          </w:p>
        </w:tc>
        <w:tc>
          <w:tcPr>
            <w:tcW w:w="2835" w:type="dxa"/>
          </w:tcPr>
          <w:p w:rsidR="00CC2646" w:rsidRDefault="00CC2646" w:rsidP="00CC2646">
            <w:pPr>
              <w:jc w:val="left"/>
            </w:pPr>
            <w:r>
              <w:rPr>
                <w:rFonts w:hint="eastAsia"/>
              </w:rPr>
              <w:t>合计</w:t>
            </w:r>
          </w:p>
        </w:tc>
        <w:tc>
          <w:tcPr>
            <w:tcW w:w="2466" w:type="dxa"/>
          </w:tcPr>
          <w:p w:rsidR="00CC2646" w:rsidRDefault="00CC2646" w:rsidP="00CC2646">
            <w:pPr>
              <w:jc w:val="right"/>
            </w:pPr>
            <w:r>
              <w:t>256,381,446.86</w:t>
            </w:r>
          </w:p>
        </w:tc>
        <w:tc>
          <w:tcPr>
            <w:tcW w:w="2557" w:type="dxa"/>
          </w:tcPr>
          <w:p w:rsidR="00CC2646" w:rsidRDefault="00CC2646" w:rsidP="00CC2646">
            <w:pPr>
              <w:jc w:val="right"/>
            </w:pPr>
            <w:r>
              <w:t>5.78</w:t>
            </w:r>
          </w:p>
        </w:tc>
      </w:tr>
    </w:tbl>
    <w:p w:rsidR="00CC2646" w:rsidRDefault="00CC2646" w:rsidP="00CC2646">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C2646" w:rsidTr="00CC2646">
        <w:trPr>
          <w:cnfStyle w:val="100000000000" w:firstRow="1" w:lastRow="0" w:firstColumn="0" w:lastColumn="0" w:oddVBand="0" w:evenVBand="0" w:oddHBand="0" w:evenHBand="0" w:firstRowFirstColumn="0" w:firstRowLastColumn="0" w:lastRowFirstColumn="0" w:lastRowLastColumn="0"/>
        </w:trPr>
        <w:tc>
          <w:tcPr>
            <w:tcW w:w="646" w:type="dxa"/>
          </w:tcPr>
          <w:p w:rsidR="00CC2646" w:rsidRPr="00CC2646" w:rsidRDefault="00CC2646" w:rsidP="00CC2646">
            <w:pPr>
              <w:jc w:val="center"/>
              <w:rPr>
                <w:b/>
              </w:rPr>
            </w:pPr>
            <w:r w:rsidRPr="00CC2646">
              <w:rPr>
                <w:rFonts w:hint="eastAsia"/>
                <w:b/>
              </w:rPr>
              <w:t>序号</w:t>
            </w:r>
          </w:p>
        </w:tc>
        <w:tc>
          <w:tcPr>
            <w:tcW w:w="1162" w:type="dxa"/>
          </w:tcPr>
          <w:p w:rsidR="00CC2646" w:rsidRPr="00CC2646" w:rsidRDefault="00CC2646" w:rsidP="00CC2646">
            <w:pPr>
              <w:jc w:val="center"/>
              <w:rPr>
                <w:b/>
              </w:rPr>
            </w:pPr>
            <w:r w:rsidRPr="00CC2646">
              <w:rPr>
                <w:rFonts w:hint="eastAsia"/>
                <w:b/>
              </w:rPr>
              <w:t>债券代码</w:t>
            </w:r>
          </w:p>
        </w:tc>
        <w:tc>
          <w:tcPr>
            <w:tcW w:w="1928" w:type="dxa"/>
          </w:tcPr>
          <w:p w:rsidR="00CC2646" w:rsidRPr="00CC2646" w:rsidRDefault="00CC2646" w:rsidP="00CC2646">
            <w:pPr>
              <w:jc w:val="center"/>
              <w:rPr>
                <w:b/>
              </w:rPr>
            </w:pPr>
            <w:r w:rsidRPr="00CC2646">
              <w:rPr>
                <w:rFonts w:hint="eastAsia"/>
                <w:b/>
              </w:rPr>
              <w:t>债券名称</w:t>
            </w:r>
          </w:p>
        </w:tc>
        <w:tc>
          <w:tcPr>
            <w:tcW w:w="1140" w:type="dxa"/>
          </w:tcPr>
          <w:p w:rsidR="00CC2646" w:rsidRPr="00CC2646" w:rsidRDefault="00CC2646" w:rsidP="00CC2646">
            <w:pPr>
              <w:jc w:val="center"/>
              <w:rPr>
                <w:b/>
              </w:rPr>
            </w:pPr>
            <w:r w:rsidRPr="00CC2646">
              <w:rPr>
                <w:rFonts w:hint="eastAsia"/>
                <w:b/>
              </w:rPr>
              <w:t>数量（张）</w:t>
            </w:r>
          </w:p>
        </w:tc>
        <w:tc>
          <w:tcPr>
            <w:tcW w:w="1814" w:type="dxa"/>
          </w:tcPr>
          <w:p w:rsidR="00CC2646" w:rsidRPr="00CC2646" w:rsidRDefault="00CC2646" w:rsidP="00CC2646">
            <w:pPr>
              <w:jc w:val="center"/>
              <w:rPr>
                <w:b/>
              </w:rPr>
            </w:pPr>
            <w:r w:rsidRPr="00CC2646">
              <w:rPr>
                <w:rFonts w:hint="eastAsia"/>
                <w:b/>
              </w:rPr>
              <w:t>公允价值（元）</w:t>
            </w:r>
          </w:p>
        </w:tc>
        <w:tc>
          <w:tcPr>
            <w:tcW w:w="1814" w:type="dxa"/>
          </w:tcPr>
          <w:p w:rsidR="00CC2646" w:rsidRPr="00CC2646" w:rsidRDefault="00CC2646" w:rsidP="00CC2646">
            <w:pPr>
              <w:jc w:val="center"/>
              <w:rPr>
                <w:b/>
              </w:rPr>
            </w:pPr>
            <w:r w:rsidRPr="00CC2646">
              <w:rPr>
                <w:rFonts w:hint="eastAsia"/>
                <w:b/>
              </w:rPr>
              <w:t>占基金资产净值比例（％）</w:t>
            </w:r>
          </w:p>
        </w:tc>
      </w:tr>
      <w:tr w:rsidR="00CC2646" w:rsidTr="00CC2646">
        <w:tc>
          <w:tcPr>
            <w:tcW w:w="646" w:type="dxa"/>
          </w:tcPr>
          <w:p w:rsidR="00CC2646" w:rsidRDefault="00CC2646" w:rsidP="00CC2646">
            <w:pPr>
              <w:jc w:val="center"/>
            </w:pPr>
            <w:r>
              <w:t>1</w:t>
            </w:r>
          </w:p>
        </w:tc>
        <w:tc>
          <w:tcPr>
            <w:tcW w:w="1162" w:type="dxa"/>
          </w:tcPr>
          <w:p w:rsidR="00CC2646" w:rsidRDefault="00CC2646" w:rsidP="00CC2646">
            <w:pPr>
              <w:jc w:val="left"/>
            </w:pPr>
            <w:r>
              <w:t>170405</w:t>
            </w:r>
          </w:p>
        </w:tc>
        <w:tc>
          <w:tcPr>
            <w:tcW w:w="1928" w:type="dxa"/>
          </w:tcPr>
          <w:p w:rsidR="00CC2646" w:rsidRDefault="00CC2646" w:rsidP="00CC2646">
            <w:pPr>
              <w:jc w:val="left"/>
            </w:pPr>
            <w:r>
              <w:rPr>
                <w:rFonts w:hint="eastAsia"/>
              </w:rPr>
              <w:t>17</w:t>
            </w:r>
            <w:r>
              <w:rPr>
                <w:rFonts w:hint="eastAsia"/>
              </w:rPr>
              <w:t>农发</w:t>
            </w:r>
            <w:r>
              <w:rPr>
                <w:rFonts w:hint="eastAsia"/>
              </w:rPr>
              <w:t>05</w:t>
            </w:r>
          </w:p>
        </w:tc>
        <w:tc>
          <w:tcPr>
            <w:tcW w:w="1140" w:type="dxa"/>
          </w:tcPr>
          <w:p w:rsidR="00CC2646" w:rsidRDefault="00CC2646" w:rsidP="00CC2646">
            <w:pPr>
              <w:jc w:val="right"/>
            </w:pPr>
            <w:r>
              <w:t>1,000,000</w:t>
            </w:r>
          </w:p>
        </w:tc>
        <w:tc>
          <w:tcPr>
            <w:tcW w:w="1814" w:type="dxa"/>
          </w:tcPr>
          <w:p w:rsidR="00CC2646" w:rsidRDefault="00CC2646" w:rsidP="00CC2646">
            <w:pPr>
              <w:jc w:val="right"/>
            </w:pPr>
            <w:r>
              <w:t>102,756,575.34</w:t>
            </w:r>
          </w:p>
        </w:tc>
        <w:tc>
          <w:tcPr>
            <w:tcW w:w="1814" w:type="dxa"/>
          </w:tcPr>
          <w:p w:rsidR="00CC2646" w:rsidRDefault="00CC2646" w:rsidP="00CC2646">
            <w:pPr>
              <w:jc w:val="right"/>
            </w:pPr>
            <w:r>
              <w:t>2.32</w:t>
            </w:r>
          </w:p>
        </w:tc>
      </w:tr>
      <w:tr w:rsidR="00CC2646" w:rsidTr="00CC2646">
        <w:tc>
          <w:tcPr>
            <w:tcW w:w="646" w:type="dxa"/>
          </w:tcPr>
          <w:p w:rsidR="00CC2646" w:rsidRDefault="00CC2646" w:rsidP="00CC2646">
            <w:pPr>
              <w:jc w:val="center"/>
            </w:pPr>
            <w:r>
              <w:t>2</w:t>
            </w:r>
          </w:p>
        </w:tc>
        <w:tc>
          <w:tcPr>
            <w:tcW w:w="1162" w:type="dxa"/>
          </w:tcPr>
          <w:p w:rsidR="00CC2646" w:rsidRDefault="00CC2646" w:rsidP="00CC2646">
            <w:pPr>
              <w:jc w:val="left"/>
            </w:pPr>
            <w:r>
              <w:t>260401</w:t>
            </w:r>
          </w:p>
        </w:tc>
        <w:tc>
          <w:tcPr>
            <w:tcW w:w="1928" w:type="dxa"/>
          </w:tcPr>
          <w:p w:rsidR="00CC2646" w:rsidRDefault="00CC2646" w:rsidP="00CC2646">
            <w:pPr>
              <w:jc w:val="left"/>
            </w:pPr>
            <w:r>
              <w:rPr>
                <w:rFonts w:hint="eastAsia"/>
              </w:rPr>
              <w:t>26</w:t>
            </w:r>
            <w:r>
              <w:rPr>
                <w:rFonts w:hint="eastAsia"/>
              </w:rPr>
              <w:t>农发</w:t>
            </w:r>
            <w:r>
              <w:rPr>
                <w:rFonts w:hint="eastAsia"/>
              </w:rPr>
              <w:t>01</w:t>
            </w:r>
          </w:p>
        </w:tc>
        <w:tc>
          <w:tcPr>
            <w:tcW w:w="1140" w:type="dxa"/>
          </w:tcPr>
          <w:p w:rsidR="00CC2646" w:rsidRDefault="00CC2646" w:rsidP="00CC2646">
            <w:pPr>
              <w:jc w:val="right"/>
            </w:pPr>
            <w:r>
              <w:t>800,000</w:t>
            </w:r>
          </w:p>
        </w:tc>
        <w:tc>
          <w:tcPr>
            <w:tcW w:w="1814" w:type="dxa"/>
          </w:tcPr>
          <w:p w:rsidR="00CC2646" w:rsidRDefault="00CC2646" w:rsidP="00CC2646">
            <w:pPr>
              <w:jc w:val="right"/>
            </w:pPr>
            <w:r>
              <w:t>80,335,452.05</w:t>
            </w:r>
          </w:p>
        </w:tc>
        <w:tc>
          <w:tcPr>
            <w:tcW w:w="1814" w:type="dxa"/>
          </w:tcPr>
          <w:p w:rsidR="00CC2646" w:rsidRDefault="00CC2646" w:rsidP="00CC2646">
            <w:pPr>
              <w:jc w:val="right"/>
            </w:pPr>
            <w:r>
              <w:t>1.81</w:t>
            </w:r>
          </w:p>
        </w:tc>
      </w:tr>
      <w:tr w:rsidR="00CC2646" w:rsidTr="00CC2646">
        <w:tc>
          <w:tcPr>
            <w:tcW w:w="646" w:type="dxa"/>
          </w:tcPr>
          <w:p w:rsidR="00CC2646" w:rsidRDefault="00CC2646" w:rsidP="00CC2646">
            <w:pPr>
              <w:jc w:val="center"/>
            </w:pPr>
            <w:r>
              <w:t>3</w:t>
            </w:r>
          </w:p>
        </w:tc>
        <w:tc>
          <w:tcPr>
            <w:tcW w:w="1162" w:type="dxa"/>
          </w:tcPr>
          <w:p w:rsidR="00CC2646" w:rsidRDefault="00CC2646" w:rsidP="00CC2646">
            <w:pPr>
              <w:jc w:val="left"/>
            </w:pPr>
            <w:r>
              <w:t>250421</w:t>
            </w:r>
          </w:p>
        </w:tc>
        <w:tc>
          <w:tcPr>
            <w:tcW w:w="1928" w:type="dxa"/>
          </w:tcPr>
          <w:p w:rsidR="00CC2646" w:rsidRDefault="00CC2646" w:rsidP="00CC2646">
            <w:pPr>
              <w:jc w:val="left"/>
            </w:pPr>
            <w:r>
              <w:rPr>
                <w:rFonts w:hint="eastAsia"/>
              </w:rPr>
              <w:t>25</w:t>
            </w:r>
            <w:r>
              <w:rPr>
                <w:rFonts w:hint="eastAsia"/>
              </w:rPr>
              <w:t>农发</w:t>
            </w:r>
            <w:r>
              <w:rPr>
                <w:rFonts w:hint="eastAsia"/>
              </w:rPr>
              <w:t>21</w:t>
            </w:r>
          </w:p>
        </w:tc>
        <w:tc>
          <w:tcPr>
            <w:tcW w:w="1140" w:type="dxa"/>
          </w:tcPr>
          <w:p w:rsidR="00CC2646" w:rsidRDefault="00CC2646" w:rsidP="00CC2646">
            <w:pPr>
              <w:jc w:val="right"/>
            </w:pPr>
            <w:r>
              <w:t>700,000</w:t>
            </w:r>
          </w:p>
        </w:tc>
        <w:tc>
          <w:tcPr>
            <w:tcW w:w="1814" w:type="dxa"/>
          </w:tcPr>
          <w:p w:rsidR="00CC2646" w:rsidRDefault="00CC2646" w:rsidP="00CC2646">
            <w:pPr>
              <w:jc w:val="right"/>
            </w:pPr>
            <w:r>
              <w:t>70,843,394.52</w:t>
            </w:r>
          </w:p>
        </w:tc>
        <w:tc>
          <w:tcPr>
            <w:tcW w:w="1814" w:type="dxa"/>
          </w:tcPr>
          <w:p w:rsidR="00CC2646" w:rsidRDefault="00CC2646" w:rsidP="00CC2646">
            <w:pPr>
              <w:jc w:val="right"/>
            </w:pPr>
            <w:r>
              <w:t>1.60</w:t>
            </w:r>
          </w:p>
        </w:tc>
      </w:tr>
      <w:tr w:rsidR="00CC2646" w:rsidTr="00CC2646">
        <w:tc>
          <w:tcPr>
            <w:tcW w:w="646" w:type="dxa"/>
          </w:tcPr>
          <w:p w:rsidR="00CC2646" w:rsidRDefault="00CC2646" w:rsidP="00CC2646">
            <w:pPr>
              <w:jc w:val="center"/>
            </w:pPr>
            <w:r>
              <w:t>4</w:t>
            </w:r>
          </w:p>
        </w:tc>
        <w:tc>
          <w:tcPr>
            <w:tcW w:w="1162" w:type="dxa"/>
          </w:tcPr>
          <w:p w:rsidR="00CC2646" w:rsidRDefault="00CC2646" w:rsidP="00CC2646">
            <w:pPr>
              <w:jc w:val="left"/>
            </w:pPr>
            <w:r>
              <w:t>019547</w:t>
            </w:r>
          </w:p>
        </w:tc>
        <w:tc>
          <w:tcPr>
            <w:tcW w:w="1928" w:type="dxa"/>
          </w:tcPr>
          <w:p w:rsidR="00CC2646" w:rsidRDefault="00CC2646" w:rsidP="00CC2646">
            <w:pPr>
              <w:jc w:val="left"/>
            </w:pPr>
            <w:r>
              <w:rPr>
                <w:rFonts w:hint="eastAsia"/>
              </w:rPr>
              <w:t>16</w:t>
            </w:r>
            <w:r>
              <w:rPr>
                <w:rFonts w:hint="eastAsia"/>
              </w:rPr>
              <w:t>国债</w:t>
            </w:r>
            <w:r>
              <w:rPr>
                <w:rFonts w:hint="eastAsia"/>
              </w:rPr>
              <w:t>19</w:t>
            </w:r>
          </w:p>
        </w:tc>
        <w:tc>
          <w:tcPr>
            <w:tcW w:w="1140" w:type="dxa"/>
          </w:tcPr>
          <w:p w:rsidR="00CC2646" w:rsidRDefault="00CC2646" w:rsidP="00CC2646">
            <w:pPr>
              <w:jc w:val="right"/>
            </w:pPr>
            <w:r>
              <w:t>21,110</w:t>
            </w:r>
          </w:p>
        </w:tc>
        <w:tc>
          <w:tcPr>
            <w:tcW w:w="1814" w:type="dxa"/>
          </w:tcPr>
          <w:p w:rsidR="00CC2646" w:rsidRDefault="00CC2646" w:rsidP="00CC2646">
            <w:pPr>
              <w:jc w:val="right"/>
            </w:pPr>
            <w:r>
              <w:t>2,446,024.95</w:t>
            </w:r>
          </w:p>
        </w:tc>
        <w:tc>
          <w:tcPr>
            <w:tcW w:w="1814" w:type="dxa"/>
          </w:tcPr>
          <w:p w:rsidR="00CC2646" w:rsidRDefault="00CC2646" w:rsidP="00CC2646">
            <w:pPr>
              <w:jc w:val="right"/>
            </w:pPr>
            <w:r>
              <w:t>0.06</w:t>
            </w:r>
          </w:p>
        </w:tc>
      </w:tr>
    </w:tbl>
    <w:p w:rsidR="00CC2646" w:rsidRDefault="00CC2646" w:rsidP="00CC2646">
      <w:pPr>
        <w:pStyle w:val="-2"/>
        <w:spacing w:before="312"/>
        <w:rPr>
          <w:rFonts w:hint="eastAsia"/>
        </w:rPr>
      </w:pPr>
      <w:r>
        <w:rPr>
          <w:rFonts w:hint="eastAsia"/>
        </w:rPr>
        <w:t>报告期末按公允价值占基金资产净值比例大小排名的前十名资产支持证券投资明细</w:t>
      </w:r>
    </w:p>
    <w:p w:rsidR="00CC2646" w:rsidRDefault="00CC2646" w:rsidP="00CC2646">
      <w:pPr>
        <w:pStyle w:val="-"/>
        <w:ind w:firstLine="420"/>
        <w:rPr>
          <w:rFonts w:hint="eastAsia"/>
        </w:rPr>
      </w:pPr>
      <w:r>
        <w:rPr>
          <w:rFonts w:hint="eastAsia"/>
        </w:rPr>
        <w:t>本基金本报告期末未持有资产支持证券。</w:t>
      </w:r>
    </w:p>
    <w:p w:rsidR="00CC2646" w:rsidRDefault="00CC2646" w:rsidP="00CC2646">
      <w:pPr>
        <w:pStyle w:val="-2"/>
        <w:spacing w:before="312"/>
        <w:rPr>
          <w:rFonts w:hint="eastAsia"/>
        </w:rPr>
      </w:pPr>
      <w:r>
        <w:rPr>
          <w:rFonts w:hint="eastAsia"/>
        </w:rPr>
        <w:t>报告期末按公允价值占基金资产净值比例大小排序的前五名贵金属投资明细</w:t>
      </w:r>
    </w:p>
    <w:p w:rsidR="00CC2646" w:rsidRDefault="00CC2646" w:rsidP="00CC2646">
      <w:pPr>
        <w:pStyle w:val="-"/>
        <w:ind w:firstLine="420"/>
        <w:rPr>
          <w:rFonts w:hint="eastAsia"/>
        </w:rPr>
      </w:pPr>
      <w:r>
        <w:rPr>
          <w:rFonts w:hint="eastAsia"/>
        </w:rPr>
        <w:t>无。</w:t>
      </w:r>
    </w:p>
    <w:p w:rsidR="00CC2646" w:rsidRDefault="00CC2646" w:rsidP="00CC2646">
      <w:pPr>
        <w:pStyle w:val="-2"/>
        <w:spacing w:before="312"/>
        <w:rPr>
          <w:rFonts w:hint="eastAsia"/>
        </w:rPr>
      </w:pPr>
      <w:r>
        <w:rPr>
          <w:rFonts w:hint="eastAsia"/>
        </w:rPr>
        <w:t>报告期末按公允价值占基金资产净值比例大小排名的前五名权证投资明细</w:t>
      </w:r>
    </w:p>
    <w:p w:rsidR="00CC2646" w:rsidRDefault="00CC2646" w:rsidP="00CC2646">
      <w:pPr>
        <w:pStyle w:val="-"/>
        <w:ind w:firstLine="420"/>
        <w:rPr>
          <w:rFonts w:hint="eastAsia"/>
        </w:rPr>
      </w:pPr>
      <w:r>
        <w:rPr>
          <w:rFonts w:hint="eastAsia"/>
        </w:rPr>
        <w:t>无。</w:t>
      </w:r>
    </w:p>
    <w:p w:rsidR="00CC2646" w:rsidRDefault="00CC2646" w:rsidP="00CC2646">
      <w:pPr>
        <w:pStyle w:val="-2"/>
        <w:spacing w:before="312"/>
        <w:rPr>
          <w:rFonts w:hint="eastAsia"/>
        </w:rPr>
      </w:pPr>
      <w:r>
        <w:rPr>
          <w:rFonts w:hint="eastAsia"/>
        </w:rPr>
        <w:t>报告期末本基金投资的股指期货交易情况说明</w:t>
      </w:r>
    </w:p>
    <w:p w:rsidR="00CC2646" w:rsidRDefault="00CC2646" w:rsidP="00CC2646">
      <w:pPr>
        <w:pStyle w:val="-3"/>
        <w:spacing w:before="156" w:after="156"/>
        <w:rPr>
          <w:rFonts w:hint="eastAsia"/>
        </w:rPr>
      </w:pPr>
      <w:r>
        <w:rPr>
          <w:rFonts w:hint="eastAsia"/>
        </w:rPr>
        <w:t>报告期末本基金投资的股指期货持仓和损益明细</w:t>
      </w:r>
    </w:p>
    <w:p w:rsidR="00CC2646" w:rsidRDefault="00CC2646" w:rsidP="00CC2646">
      <w:pPr>
        <w:pStyle w:val="-"/>
        <w:ind w:firstLine="420"/>
        <w:rPr>
          <w:rFonts w:hint="eastAsia"/>
        </w:rPr>
      </w:pPr>
      <w:r>
        <w:rPr>
          <w:rFonts w:hint="eastAsia"/>
        </w:rPr>
        <w:t>无。</w:t>
      </w:r>
    </w:p>
    <w:p w:rsidR="00CC2646" w:rsidRDefault="00CC2646" w:rsidP="00CC2646">
      <w:pPr>
        <w:pStyle w:val="-3"/>
        <w:spacing w:before="156" w:after="156"/>
        <w:rPr>
          <w:rFonts w:hint="eastAsia"/>
        </w:rPr>
      </w:pPr>
      <w:r>
        <w:rPr>
          <w:rFonts w:hint="eastAsia"/>
        </w:rPr>
        <w:lastRenderedPageBreak/>
        <w:t>本基金投资股指期货的投资政策</w:t>
      </w:r>
    </w:p>
    <w:p w:rsidR="00CC2646" w:rsidRDefault="00CC2646" w:rsidP="00CC2646">
      <w:pPr>
        <w:pStyle w:val="-"/>
        <w:ind w:firstLine="420"/>
        <w:rPr>
          <w:rFonts w:hint="eastAsia"/>
        </w:rPr>
      </w:pPr>
      <w:r>
        <w:rPr>
          <w:rFonts w:hint="eastAsia"/>
        </w:rPr>
        <w:t>无。</w:t>
      </w:r>
    </w:p>
    <w:p w:rsidR="00CC2646" w:rsidRDefault="00CC2646" w:rsidP="00CC2646">
      <w:pPr>
        <w:pStyle w:val="-2"/>
        <w:spacing w:before="312"/>
        <w:rPr>
          <w:rFonts w:hint="eastAsia"/>
        </w:rPr>
      </w:pPr>
      <w:r>
        <w:rPr>
          <w:rFonts w:hint="eastAsia"/>
        </w:rPr>
        <w:t>报告期末本基金投资的国债期货交易情况说明</w:t>
      </w:r>
    </w:p>
    <w:p w:rsidR="00CC2646" w:rsidRDefault="00CC2646" w:rsidP="00CC2646">
      <w:pPr>
        <w:pStyle w:val="-3"/>
        <w:spacing w:before="156" w:after="156"/>
        <w:rPr>
          <w:rFonts w:hint="eastAsia"/>
        </w:rPr>
      </w:pPr>
      <w:r>
        <w:rPr>
          <w:rFonts w:hint="eastAsia"/>
        </w:rPr>
        <w:t>本期国债期货投资政策</w:t>
      </w:r>
    </w:p>
    <w:p w:rsidR="00CC2646" w:rsidRDefault="00CC2646" w:rsidP="00CC2646">
      <w:pPr>
        <w:pStyle w:val="-"/>
        <w:ind w:firstLine="420"/>
        <w:rPr>
          <w:rFonts w:hint="eastAsia"/>
        </w:rPr>
      </w:pPr>
      <w:r>
        <w:rPr>
          <w:rFonts w:hint="eastAsia"/>
        </w:rPr>
        <w:t>无。</w:t>
      </w:r>
    </w:p>
    <w:p w:rsidR="00CC2646" w:rsidRDefault="00CC2646" w:rsidP="00CC2646">
      <w:pPr>
        <w:pStyle w:val="-3"/>
        <w:spacing w:before="156" w:after="156"/>
        <w:rPr>
          <w:rFonts w:hint="eastAsia"/>
        </w:rPr>
      </w:pPr>
      <w:r>
        <w:rPr>
          <w:rFonts w:hint="eastAsia"/>
        </w:rPr>
        <w:t>报告期末本基金投资的国债期货持仓和损益明细</w:t>
      </w:r>
    </w:p>
    <w:p w:rsidR="00CC2646" w:rsidRDefault="00CC2646" w:rsidP="00CC2646">
      <w:pPr>
        <w:pStyle w:val="-"/>
        <w:ind w:firstLine="420"/>
        <w:rPr>
          <w:rFonts w:hint="eastAsia"/>
        </w:rPr>
      </w:pPr>
      <w:r>
        <w:rPr>
          <w:rFonts w:hint="eastAsia"/>
        </w:rPr>
        <w:t>无。</w:t>
      </w:r>
    </w:p>
    <w:p w:rsidR="00CC2646" w:rsidRDefault="00CC2646" w:rsidP="00CC2646">
      <w:pPr>
        <w:pStyle w:val="-3"/>
        <w:spacing w:before="156" w:after="156"/>
        <w:rPr>
          <w:rFonts w:hint="eastAsia"/>
        </w:rPr>
      </w:pPr>
      <w:r>
        <w:rPr>
          <w:rFonts w:hint="eastAsia"/>
        </w:rPr>
        <w:t>本期国债期货投资评价</w:t>
      </w:r>
    </w:p>
    <w:p w:rsidR="00CC2646" w:rsidRDefault="00CC2646" w:rsidP="00CC2646">
      <w:pPr>
        <w:pStyle w:val="-"/>
        <w:ind w:firstLine="420"/>
        <w:rPr>
          <w:rFonts w:hint="eastAsia"/>
        </w:rPr>
      </w:pPr>
      <w:r>
        <w:rPr>
          <w:rFonts w:hint="eastAsia"/>
        </w:rPr>
        <w:t>无。</w:t>
      </w:r>
    </w:p>
    <w:p w:rsidR="00CC2646" w:rsidRDefault="00CC2646" w:rsidP="00CC2646">
      <w:pPr>
        <w:pStyle w:val="-2"/>
        <w:spacing w:before="312"/>
        <w:rPr>
          <w:rFonts w:hint="eastAsia"/>
        </w:rPr>
      </w:pPr>
      <w:r>
        <w:rPr>
          <w:rFonts w:hint="eastAsia"/>
        </w:rPr>
        <w:t>投资组合报告附注</w:t>
      </w:r>
    </w:p>
    <w:p w:rsidR="00CC2646" w:rsidRDefault="00CC2646" w:rsidP="00CC2646">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C2646" w:rsidRDefault="00CC2646" w:rsidP="00CC2646">
      <w:pPr>
        <w:pStyle w:val="-"/>
        <w:ind w:firstLine="420"/>
        <w:rPr>
          <w:rFonts w:hint="eastAsia"/>
        </w:rPr>
      </w:pPr>
      <w:r>
        <w:rPr>
          <w:rFonts w:hint="eastAsia"/>
        </w:rPr>
        <w:t>本基金投资的前十名证券的发行主体中，中国农业发展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CC2646" w:rsidRDefault="00CC2646" w:rsidP="00CC2646">
      <w:pPr>
        <w:pStyle w:val="-"/>
        <w:ind w:firstLine="420"/>
        <w:rPr>
          <w:rFonts w:hint="eastAsia"/>
        </w:rPr>
      </w:pPr>
      <w:r>
        <w:rPr>
          <w:rFonts w:hint="eastAsia"/>
        </w:rPr>
        <w:t>对上述证券的投资决策程序的说明：本基金投资上述证券的投资决策程序符合相关法律法规和公司制度的要求。</w:t>
      </w:r>
    </w:p>
    <w:p w:rsidR="00CC2646" w:rsidRDefault="00CC2646" w:rsidP="00CC2646">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CC2646" w:rsidRDefault="00CC2646" w:rsidP="00CC264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CC2646" w:rsidRDefault="00CC2646" w:rsidP="00CC264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C2646" w:rsidTr="00CC2646">
        <w:trPr>
          <w:cnfStyle w:val="100000000000" w:firstRow="1" w:lastRow="0" w:firstColumn="0" w:lastColumn="0" w:oddVBand="0" w:evenVBand="0" w:oddHBand="0" w:evenHBand="0" w:firstRowFirstColumn="0" w:firstRowLastColumn="0" w:lastRowFirstColumn="0" w:lastRowLastColumn="0"/>
        </w:trPr>
        <w:tc>
          <w:tcPr>
            <w:tcW w:w="743" w:type="dxa"/>
          </w:tcPr>
          <w:p w:rsidR="00CC2646" w:rsidRPr="00CC2646" w:rsidRDefault="00CC2646" w:rsidP="00CC2646">
            <w:pPr>
              <w:jc w:val="center"/>
              <w:rPr>
                <w:b/>
              </w:rPr>
            </w:pPr>
            <w:r w:rsidRPr="00CC2646">
              <w:rPr>
                <w:rFonts w:hint="eastAsia"/>
                <w:b/>
              </w:rPr>
              <w:t>序号</w:t>
            </w:r>
          </w:p>
        </w:tc>
        <w:tc>
          <w:tcPr>
            <w:tcW w:w="2977" w:type="dxa"/>
          </w:tcPr>
          <w:p w:rsidR="00CC2646" w:rsidRPr="00CC2646" w:rsidRDefault="00CC2646" w:rsidP="00CC2646">
            <w:pPr>
              <w:jc w:val="center"/>
              <w:rPr>
                <w:b/>
              </w:rPr>
            </w:pPr>
            <w:r w:rsidRPr="00CC2646">
              <w:rPr>
                <w:rFonts w:hint="eastAsia"/>
                <w:b/>
              </w:rPr>
              <w:t>名称</w:t>
            </w:r>
          </w:p>
        </w:tc>
        <w:tc>
          <w:tcPr>
            <w:tcW w:w="4785" w:type="dxa"/>
          </w:tcPr>
          <w:p w:rsidR="00CC2646" w:rsidRPr="00CC2646" w:rsidRDefault="00CC2646" w:rsidP="00CC2646">
            <w:pPr>
              <w:jc w:val="center"/>
              <w:rPr>
                <w:b/>
              </w:rPr>
            </w:pPr>
            <w:r w:rsidRPr="00CC2646">
              <w:rPr>
                <w:rFonts w:hint="eastAsia"/>
                <w:b/>
              </w:rPr>
              <w:t>金额（元）</w:t>
            </w:r>
          </w:p>
        </w:tc>
      </w:tr>
      <w:tr w:rsidR="00CC2646" w:rsidTr="00CC2646">
        <w:tc>
          <w:tcPr>
            <w:tcW w:w="743" w:type="dxa"/>
          </w:tcPr>
          <w:p w:rsidR="00CC2646" w:rsidRDefault="00CC2646" w:rsidP="00CC2646">
            <w:pPr>
              <w:jc w:val="center"/>
            </w:pPr>
            <w:r>
              <w:t>1</w:t>
            </w:r>
          </w:p>
        </w:tc>
        <w:tc>
          <w:tcPr>
            <w:tcW w:w="2977" w:type="dxa"/>
          </w:tcPr>
          <w:p w:rsidR="00CC2646" w:rsidRDefault="00CC2646" w:rsidP="00CC2646">
            <w:pPr>
              <w:jc w:val="left"/>
            </w:pPr>
            <w:r>
              <w:rPr>
                <w:rFonts w:hint="eastAsia"/>
              </w:rPr>
              <w:t>存出保证金</w:t>
            </w:r>
          </w:p>
        </w:tc>
        <w:tc>
          <w:tcPr>
            <w:tcW w:w="4785" w:type="dxa"/>
          </w:tcPr>
          <w:p w:rsidR="00CC2646" w:rsidRDefault="00CC2646" w:rsidP="00CC2646">
            <w:pPr>
              <w:jc w:val="right"/>
            </w:pPr>
            <w:r>
              <w:t>639,158.55</w:t>
            </w:r>
          </w:p>
        </w:tc>
      </w:tr>
      <w:tr w:rsidR="00CC2646" w:rsidTr="00CC2646">
        <w:tc>
          <w:tcPr>
            <w:tcW w:w="743" w:type="dxa"/>
          </w:tcPr>
          <w:p w:rsidR="00CC2646" w:rsidRDefault="00CC2646" w:rsidP="00CC2646">
            <w:pPr>
              <w:jc w:val="center"/>
            </w:pPr>
            <w:r>
              <w:t>2</w:t>
            </w:r>
          </w:p>
        </w:tc>
        <w:tc>
          <w:tcPr>
            <w:tcW w:w="2977" w:type="dxa"/>
          </w:tcPr>
          <w:p w:rsidR="00CC2646" w:rsidRDefault="00CC2646" w:rsidP="00CC2646">
            <w:pPr>
              <w:jc w:val="left"/>
            </w:pPr>
            <w:r>
              <w:rPr>
                <w:rFonts w:hint="eastAsia"/>
              </w:rPr>
              <w:t>应收证券清算款</w:t>
            </w:r>
          </w:p>
        </w:tc>
        <w:tc>
          <w:tcPr>
            <w:tcW w:w="4785" w:type="dxa"/>
          </w:tcPr>
          <w:p w:rsidR="00CC2646" w:rsidRDefault="00CC2646" w:rsidP="00CC2646">
            <w:pPr>
              <w:jc w:val="right"/>
            </w:pPr>
            <w:r>
              <w:t>85,227.78</w:t>
            </w:r>
          </w:p>
        </w:tc>
      </w:tr>
      <w:tr w:rsidR="00CC2646" w:rsidTr="00CC2646">
        <w:tc>
          <w:tcPr>
            <w:tcW w:w="743" w:type="dxa"/>
          </w:tcPr>
          <w:p w:rsidR="00CC2646" w:rsidRDefault="00CC2646" w:rsidP="00CC2646">
            <w:pPr>
              <w:jc w:val="center"/>
            </w:pPr>
            <w:r>
              <w:t>3</w:t>
            </w:r>
          </w:p>
        </w:tc>
        <w:tc>
          <w:tcPr>
            <w:tcW w:w="2977" w:type="dxa"/>
          </w:tcPr>
          <w:p w:rsidR="00CC2646" w:rsidRDefault="00CC2646" w:rsidP="00CC2646">
            <w:pPr>
              <w:jc w:val="left"/>
            </w:pPr>
            <w:r>
              <w:rPr>
                <w:rFonts w:hint="eastAsia"/>
              </w:rPr>
              <w:t>应收股利</w:t>
            </w:r>
          </w:p>
        </w:tc>
        <w:tc>
          <w:tcPr>
            <w:tcW w:w="4785" w:type="dxa"/>
          </w:tcPr>
          <w:p w:rsidR="00CC2646" w:rsidRDefault="00CC2646" w:rsidP="00CC2646">
            <w:pPr>
              <w:jc w:val="right"/>
            </w:pPr>
            <w:r>
              <w:t>28,000.00</w:t>
            </w:r>
          </w:p>
        </w:tc>
      </w:tr>
      <w:tr w:rsidR="00CC2646" w:rsidTr="00CC2646">
        <w:tc>
          <w:tcPr>
            <w:tcW w:w="743" w:type="dxa"/>
          </w:tcPr>
          <w:p w:rsidR="00CC2646" w:rsidRDefault="00CC2646" w:rsidP="00CC2646">
            <w:pPr>
              <w:jc w:val="center"/>
            </w:pPr>
            <w:r>
              <w:t>4</w:t>
            </w:r>
          </w:p>
        </w:tc>
        <w:tc>
          <w:tcPr>
            <w:tcW w:w="2977" w:type="dxa"/>
          </w:tcPr>
          <w:p w:rsidR="00CC2646" w:rsidRDefault="00CC2646" w:rsidP="00CC2646">
            <w:pPr>
              <w:jc w:val="left"/>
            </w:pPr>
            <w:r>
              <w:rPr>
                <w:rFonts w:hint="eastAsia"/>
              </w:rPr>
              <w:t>应收利息</w:t>
            </w:r>
          </w:p>
        </w:tc>
        <w:tc>
          <w:tcPr>
            <w:tcW w:w="4785" w:type="dxa"/>
          </w:tcPr>
          <w:p w:rsidR="00CC2646" w:rsidRDefault="00CC2646" w:rsidP="00CC2646">
            <w:pPr>
              <w:jc w:val="right"/>
            </w:pPr>
            <w:r>
              <w:t>-</w:t>
            </w:r>
          </w:p>
        </w:tc>
      </w:tr>
      <w:tr w:rsidR="00CC2646" w:rsidTr="00CC2646">
        <w:tc>
          <w:tcPr>
            <w:tcW w:w="743" w:type="dxa"/>
          </w:tcPr>
          <w:p w:rsidR="00CC2646" w:rsidRDefault="00CC2646" w:rsidP="00CC2646">
            <w:pPr>
              <w:jc w:val="center"/>
            </w:pPr>
            <w:r>
              <w:t>5</w:t>
            </w:r>
          </w:p>
        </w:tc>
        <w:tc>
          <w:tcPr>
            <w:tcW w:w="2977" w:type="dxa"/>
          </w:tcPr>
          <w:p w:rsidR="00CC2646" w:rsidRDefault="00CC2646" w:rsidP="00CC2646">
            <w:pPr>
              <w:jc w:val="left"/>
            </w:pPr>
            <w:r>
              <w:rPr>
                <w:rFonts w:hint="eastAsia"/>
              </w:rPr>
              <w:t>应收申购款</w:t>
            </w:r>
          </w:p>
        </w:tc>
        <w:tc>
          <w:tcPr>
            <w:tcW w:w="4785" w:type="dxa"/>
          </w:tcPr>
          <w:p w:rsidR="00CC2646" w:rsidRDefault="00CC2646" w:rsidP="00CC2646">
            <w:pPr>
              <w:jc w:val="right"/>
            </w:pPr>
            <w:r>
              <w:t>366,533.77</w:t>
            </w:r>
          </w:p>
        </w:tc>
      </w:tr>
      <w:tr w:rsidR="00CC2646" w:rsidTr="00CC2646">
        <w:tc>
          <w:tcPr>
            <w:tcW w:w="743" w:type="dxa"/>
          </w:tcPr>
          <w:p w:rsidR="00CC2646" w:rsidRDefault="00CC2646" w:rsidP="00CC2646">
            <w:pPr>
              <w:jc w:val="center"/>
            </w:pPr>
            <w:r>
              <w:t>6</w:t>
            </w:r>
          </w:p>
        </w:tc>
        <w:tc>
          <w:tcPr>
            <w:tcW w:w="2977" w:type="dxa"/>
          </w:tcPr>
          <w:p w:rsidR="00CC2646" w:rsidRDefault="00CC2646" w:rsidP="00CC2646">
            <w:pPr>
              <w:jc w:val="left"/>
            </w:pPr>
            <w:r>
              <w:rPr>
                <w:rFonts w:hint="eastAsia"/>
              </w:rPr>
              <w:t>其他应收款</w:t>
            </w:r>
          </w:p>
        </w:tc>
        <w:tc>
          <w:tcPr>
            <w:tcW w:w="4785" w:type="dxa"/>
          </w:tcPr>
          <w:p w:rsidR="00CC2646" w:rsidRDefault="00CC2646" w:rsidP="00CC2646">
            <w:pPr>
              <w:jc w:val="right"/>
            </w:pPr>
            <w:r>
              <w:t>-</w:t>
            </w:r>
          </w:p>
        </w:tc>
      </w:tr>
      <w:tr w:rsidR="00CC2646" w:rsidTr="00CC2646">
        <w:tc>
          <w:tcPr>
            <w:tcW w:w="743" w:type="dxa"/>
          </w:tcPr>
          <w:p w:rsidR="00CC2646" w:rsidRDefault="00CC2646" w:rsidP="00CC2646">
            <w:pPr>
              <w:jc w:val="center"/>
            </w:pPr>
            <w:r>
              <w:t>7</w:t>
            </w:r>
          </w:p>
        </w:tc>
        <w:tc>
          <w:tcPr>
            <w:tcW w:w="2977" w:type="dxa"/>
          </w:tcPr>
          <w:p w:rsidR="00CC2646" w:rsidRDefault="00CC2646" w:rsidP="00CC2646">
            <w:pPr>
              <w:jc w:val="left"/>
            </w:pPr>
            <w:r>
              <w:rPr>
                <w:rFonts w:hint="eastAsia"/>
              </w:rPr>
              <w:t>待摊费用</w:t>
            </w:r>
          </w:p>
        </w:tc>
        <w:tc>
          <w:tcPr>
            <w:tcW w:w="4785" w:type="dxa"/>
          </w:tcPr>
          <w:p w:rsidR="00CC2646" w:rsidRDefault="00CC2646" w:rsidP="00CC2646">
            <w:pPr>
              <w:jc w:val="right"/>
            </w:pPr>
            <w:r>
              <w:t>-</w:t>
            </w:r>
          </w:p>
        </w:tc>
      </w:tr>
      <w:tr w:rsidR="00CC2646" w:rsidTr="00CC2646">
        <w:tc>
          <w:tcPr>
            <w:tcW w:w="743" w:type="dxa"/>
          </w:tcPr>
          <w:p w:rsidR="00CC2646" w:rsidRDefault="00CC2646" w:rsidP="00CC2646">
            <w:pPr>
              <w:jc w:val="center"/>
            </w:pPr>
            <w:r>
              <w:lastRenderedPageBreak/>
              <w:t>8</w:t>
            </w:r>
          </w:p>
        </w:tc>
        <w:tc>
          <w:tcPr>
            <w:tcW w:w="2977" w:type="dxa"/>
          </w:tcPr>
          <w:p w:rsidR="00CC2646" w:rsidRDefault="00CC2646" w:rsidP="00CC2646">
            <w:pPr>
              <w:jc w:val="left"/>
            </w:pPr>
            <w:r>
              <w:rPr>
                <w:rFonts w:hint="eastAsia"/>
              </w:rPr>
              <w:t>其他</w:t>
            </w:r>
          </w:p>
        </w:tc>
        <w:tc>
          <w:tcPr>
            <w:tcW w:w="4785" w:type="dxa"/>
          </w:tcPr>
          <w:p w:rsidR="00CC2646" w:rsidRDefault="00CC2646" w:rsidP="00CC2646">
            <w:pPr>
              <w:jc w:val="right"/>
            </w:pPr>
            <w:r>
              <w:t>-</w:t>
            </w:r>
          </w:p>
        </w:tc>
      </w:tr>
      <w:tr w:rsidR="00CC2646" w:rsidTr="00CC2646">
        <w:tc>
          <w:tcPr>
            <w:tcW w:w="743" w:type="dxa"/>
          </w:tcPr>
          <w:p w:rsidR="00CC2646" w:rsidRDefault="00CC2646" w:rsidP="00CC2646">
            <w:pPr>
              <w:jc w:val="center"/>
            </w:pPr>
            <w:r>
              <w:t>9</w:t>
            </w:r>
          </w:p>
        </w:tc>
        <w:tc>
          <w:tcPr>
            <w:tcW w:w="2977" w:type="dxa"/>
          </w:tcPr>
          <w:p w:rsidR="00CC2646" w:rsidRDefault="00CC2646" w:rsidP="00CC2646">
            <w:pPr>
              <w:jc w:val="left"/>
            </w:pPr>
            <w:r>
              <w:rPr>
                <w:rFonts w:hint="eastAsia"/>
              </w:rPr>
              <w:t>合计</w:t>
            </w:r>
          </w:p>
        </w:tc>
        <w:tc>
          <w:tcPr>
            <w:tcW w:w="4785" w:type="dxa"/>
          </w:tcPr>
          <w:p w:rsidR="00CC2646" w:rsidRDefault="00CC2646" w:rsidP="00CC2646">
            <w:pPr>
              <w:jc w:val="right"/>
            </w:pPr>
            <w:r>
              <w:t>1,118,920.10</w:t>
            </w:r>
          </w:p>
        </w:tc>
      </w:tr>
    </w:tbl>
    <w:p w:rsidR="00CC2646" w:rsidRDefault="00CC2646" w:rsidP="00CC2646">
      <w:pPr>
        <w:pStyle w:val="-3"/>
        <w:spacing w:before="156" w:after="156"/>
        <w:rPr>
          <w:rFonts w:hint="eastAsia"/>
        </w:rPr>
      </w:pPr>
      <w:r>
        <w:rPr>
          <w:rFonts w:hint="eastAsia"/>
        </w:rPr>
        <w:t>报告期末持有的处于转股期的可转换债券明细</w:t>
      </w:r>
    </w:p>
    <w:p w:rsidR="00CC2646" w:rsidRDefault="00CC2646" w:rsidP="00CC2646">
      <w:pPr>
        <w:pStyle w:val="-"/>
        <w:ind w:firstLine="420"/>
        <w:rPr>
          <w:rFonts w:hint="eastAsia"/>
        </w:rPr>
      </w:pPr>
      <w:r>
        <w:rPr>
          <w:rFonts w:hint="eastAsia"/>
        </w:rPr>
        <w:t>本基金本报告期末未持有处于转股期的可转换债券。</w:t>
      </w:r>
    </w:p>
    <w:p w:rsidR="00CC2646" w:rsidRDefault="00CC2646" w:rsidP="00CC2646">
      <w:pPr>
        <w:pStyle w:val="-3"/>
        <w:spacing w:before="156" w:after="156"/>
        <w:rPr>
          <w:rFonts w:hint="eastAsia"/>
        </w:rPr>
      </w:pPr>
      <w:r>
        <w:rPr>
          <w:rFonts w:hint="eastAsia"/>
        </w:rPr>
        <w:t>报告期末前十名股票中存在流通受限情况的说明</w:t>
      </w:r>
    </w:p>
    <w:p w:rsidR="00CC2646" w:rsidRDefault="00CC2646" w:rsidP="00CC2646">
      <w:pPr>
        <w:pStyle w:val="-"/>
        <w:ind w:firstLine="420"/>
        <w:rPr>
          <w:rFonts w:hint="eastAsia"/>
        </w:rPr>
      </w:pPr>
      <w:r>
        <w:rPr>
          <w:rFonts w:hint="eastAsia"/>
        </w:rPr>
        <w:t>无。</w:t>
      </w:r>
    </w:p>
    <w:p w:rsidR="00CC2646" w:rsidRDefault="00CC2646" w:rsidP="00CC2646">
      <w:pPr>
        <w:pStyle w:val="-1"/>
        <w:ind w:left="281" w:hanging="281"/>
        <w:rPr>
          <w:rFonts w:hint="eastAsia"/>
        </w:rPr>
      </w:pPr>
      <w:r>
        <w:rPr>
          <w:rFonts w:hint="eastAsia"/>
        </w:rPr>
        <w:t>开放式基金份额变动</w:t>
      </w:r>
    </w:p>
    <w:p w:rsidR="00CC2646" w:rsidRDefault="00CC2646" w:rsidP="00CC2646">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CC2646" w:rsidTr="00CC2646">
        <w:trPr>
          <w:cnfStyle w:val="100000000000" w:firstRow="1" w:lastRow="0" w:firstColumn="0" w:lastColumn="0" w:oddVBand="0" w:evenVBand="0" w:oddHBand="0" w:evenHBand="0" w:firstRowFirstColumn="0" w:firstRowLastColumn="0" w:lastRowFirstColumn="0" w:lastRowLastColumn="0"/>
        </w:trPr>
        <w:tc>
          <w:tcPr>
            <w:tcW w:w="2768" w:type="dxa"/>
          </w:tcPr>
          <w:p w:rsidR="00CC2646" w:rsidRPr="00CC2646" w:rsidRDefault="00CC2646" w:rsidP="00CC2646">
            <w:pPr>
              <w:jc w:val="center"/>
              <w:rPr>
                <w:b/>
              </w:rPr>
            </w:pPr>
            <w:r w:rsidRPr="00CC2646">
              <w:rPr>
                <w:rFonts w:hint="eastAsia"/>
                <w:b/>
              </w:rPr>
              <w:t>项目</w:t>
            </w:r>
          </w:p>
        </w:tc>
        <w:tc>
          <w:tcPr>
            <w:tcW w:w="2769" w:type="dxa"/>
          </w:tcPr>
          <w:p w:rsidR="00CC2646" w:rsidRPr="00CC2646" w:rsidRDefault="00CC2646" w:rsidP="00CC2646">
            <w:pPr>
              <w:jc w:val="center"/>
              <w:rPr>
                <w:b/>
              </w:rPr>
            </w:pPr>
            <w:r w:rsidRPr="00CC2646">
              <w:rPr>
                <w:rFonts w:hint="eastAsia"/>
                <w:b/>
              </w:rPr>
              <w:t>南方绩优成长混合</w:t>
            </w:r>
            <w:r w:rsidRPr="00CC2646">
              <w:rPr>
                <w:rFonts w:hint="eastAsia"/>
                <w:b/>
              </w:rPr>
              <w:t>A</w:t>
            </w:r>
          </w:p>
        </w:tc>
        <w:tc>
          <w:tcPr>
            <w:tcW w:w="2769" w:type="dxa"/>
          </w:tcPr>
          <w:p w:rsidR="00CC2646" w:rsidRPr="00CC2646" w:rsidRDefault="00CC2646" w:rsidP="00CC2646">
            <w:pPr>
              <w:jc w:val="center"/>
              <w:rPr>
                <w:b/>
              </w:rPr>
            </w:pPr>
            <w:r w:rsidRPr="00CC2646">
              <w:rPr>
                <w:rFonts w:hint="eastAsia"/>
                <w:b/>
              </w:rPr>
              <w:t>南方绩优成长混合</w:t>
            </w:r>
            <w:r w:rsidRPr="00CC2646">
              <w:rPr>
                <w:rFonts w:hint="eastAsia"/>
                <w:b/>
              </w:rPr>
              <w:t>C</w:t>
            </w:r>
          </w:p>
        </w:tc>
      </w:tr>
      <w:tr w:rsidR="00CC2646" w:rsidTr="00CC2646">
        <w:tc>
          <w:tcPr>
            <w:tcW w:w="2768" w:type="dxa"/>
          </w:tcPr>
          <w:p w:rsidR="00CC2646" w:rsidRDefault="00CC2646" w:rsidP="00CC2646">
            <w:pPr>
              <w:jc w:val="left"/>
            </w:pPr>
            <w:r>
              <w:rPr>
                <w:rFonts w:hint="eastAsia"/>
              </w:rPr>
              <w:t>报告期期初基金份额总额</w:t>
            </w:r>
          </w:p>
        </w:tc>
        <w:tc>
          <w:tcPr>
            <w:tcW w:w="2769" w:type="dxa"/>
          </w:tcPr>
          <w:p w:rsidR="00CC2646" w:rsidRDefault="00CC2646" w:rsidP="00CC2646">
            <w:pPr>
              <w:jc w:val="right"/>
            </w:pPr>
            <w:r>
              <w:t>4,239,149,215.46</w:t>
            </w:r>
          </w:p>
        </w:tc>
        <w:tc>
          <w:tcPr>
            <w:tcW w:w="2769" w:type="dxa"/>
          </w:tcPr>
          <w:p w:rsidR="00CC2646" w:rsidRDefault="00CC2646" w:rsidP="00CC2646">
            <w:pPr>
              <w:jc w:val="right"/>
            </w:pPr>
            <w:r>
              <w:t>15,215,631.82</w:t>
            </w:r>
          </w:p>
        </w:tc>
      </w:tr>
      <w:tr w:rsidR="00CC2646" w:rsidTr="00CC2646">
        <w:tc>
          <w:tcPr>
            <w:tcW w:w="2768" w:type="dxa"/>
          </w:tcPr>
          <w:p w:rsidR="00CC2646" w:rsidRDefault="00CC2646" w:rsidP="00CC2646">
            <w:pPr>
              <w:jc w:val="left"/>
            </w:pPr>
            <w:r>
              <w:rPr>
                <w:rFonts w:hint="eastAsia"/>
              </w:rPr>
              <w:t>报告期期间基金总申购份额</w:t>
            </w:r>
          </w:p>
        </w:tc>
        <w:tc>
          <w:tcPr>
            <w:tcW w:w="2769" w:type="dxa"/>
          </w:tcPr>
          <w:p w:rsidR="00CC2646" w:rsidRDefault="00CC2646" w:rsidP="00CC2646">
            <w:pPr>
              <w:jc w:val="right"/>
            </w:pPr>
            <w:r>
              <w:t>55,423,929.84</w:t>
            </w:r>
          </w:p>
        </w:tc>
        <w:tc>
          <w:tcPr>
            <w:tcW w:w="2769" w:type="dxa"/>
          </w:tcPr>
          <w:p w:rsidR="00CC2646" w:rsidRDefault="00CC2646" w:rsidP="00CC2646">
            <w:pPr>
              <w:jc w:val="right"/>
            </w:pPr>
            <w:r>
              <w:t>46,745,502.60</w:t>
            </w:r>
          </w:p>
        </w:tc>
      </w:tr>
      <w:tr w:rsidR="00CC2646" w:rsidTr="00CC2646">
        <w:tc>
          <w:tcPr>
            <w:tcW w:w="2768" w:type="dxa"/>
          </w:tcPr>
          <w:p w:rsidR="00CC2646" w:rsidRDefault="00CC2646" w:rsidP="00CC2646">
            <w:pPr>
              <w:jc w:val="left"/>
            </w:pPr>
            <w:r>
              <w:rPr>
                <w:rFonts w:hint="eastAsia"/>
              </w:rPr>
              <w:t>减：报告期期间基金总赎回份额</w:t>
            </w:r>
          </w:p>
        </w:tc>
        <w:tc>
          <w:tcPr>
            <w:tcW w:w="2769" w:type="dxa"/>
          </w:tcPr>
          <w:p w:rsidR="00CC2646" w:rsidRDefault="00CC2646" w:rsidP="00CC2646">
            <w:pPr>
              <w:jc w:val="right"/>
            </w:pPr>
            <w:r>
              <w:t>210,514,523.27</w:t>
            </w:r>
          </w:p>
        </w:tc>
        <w:tc>
          <w:tcPr>
            <w:tcW w:w="2769" w:type="dxa"/>
          </w:tcPr>
          <w:p w:rsidR="00CC2646" w:rsidRDefault="00CC2646" w:rsidP="00CC2646">
            <w:pPr>
              <w:jc w:val="right"/>
            </w:pPr>
            <w:r>
              <w:t>3,754,164.69</w:t>
            </w:r>
          </w:p>
        </w:tc>
      </w:tr>
      <w:tr w:rsidR="00CC2646" w:rsidTr="00CC2646">
        <w:tc>
          <w:tcPr>
            <w:tcW w:w="2768" w:type="dxa"/>
          </w:tcPr>
          <w:p w:rsidR="00CC2646" w:rsidRDefault="00CC2646" w:rsidP="00CC2646">
            <w:pPr>
              <w:jc w:val="left"/>
            </w:pPr>
            <w:r>
              <w:rPr>
                <w:rFonts w:hint="eastAsia"/>
              </w:rPr>
              <w:t>报告期期间基金拆分变动份额（份额减少以</w:t>
            </w:r>
            <w:r>
              <w:rPr>
                <w:rFonts w:hint="eastAsia"/>
              </w:rPr>
              <w:t>"-"</w:t>
            </w:r>
            <w:r>
              <w:rPr>
                <w:rFonts w:hint="eastAsia"/>
              </w:rPr>
              <w:t>填列）</w:t>
            </w:r>
          </w:p>
        </w:tc>
        <w:tc>
          <w:tcPr>
            <w:tcW w:w="2769" w:type="dxa"/>
          </w:tcPr>
          <w:p w:rsidR="00CC2646" w:rsidRDefault="00CC2646" w:rsidP="00CC2646">
            <w:pPr>
              <w:jc w:val="right"/>
            </w:pPr>
            <w:r>
              <w:t>-</w:t>
            </w:r>
          </w:p>
        </w:tc>
        <w:tc>
          <w:tcPr>
            <w:tcW w:w="2769" w:type="dxa"/>
          </w:tcPr>
          <w:p w:rsidR="00CC2646" w:rsidRDefault="00CC2646" w:rsidP="00CC2646">
            <w:pPr>
              <w:jc w:val="right"/>
            </w:pPr>
            <w:r>
              <w:t>-</w:t>
            </w:r>
          </w:p>
        </w:tc>
      </w:tr>
      <w:tr w:rsidR="00CC2646" w:rsidTr="00CC2646">
        <w:tc>
          <w:tcPr>
            <w:tcW w:w="2768" w:type="dxa"/>
          </w:tcPr>
          <w:p w:rsidR="00CC2646" w:rsidRDefault="00CC2646" w:rsidP="00CC2646">
            <w:pPr>
              <w:jc w:val="left"/>
            </w:pPr>
            <w:r>
              <w:rPr>
                <w:rFonts w:hint="eastAsia"/>
              </w:rPr>
              <w:t>报告期期末基金份额总额</w:t>
            </w:r>
          </w:p>
        </w:tc>
        <w:tc>
          <w:tcPr>
            <w:tcW w:w="2769" w:type="dxa"/>
          </w:tcPr>
          <w:p w:rsidR="00CC2646" w:rsidRDefault="00CC2646" w:rsidP="00CC2646">
            <w:pPr>
              <w:jc w:val="right"/>
            </w:pPr>
            <w:r>
              <w:t>4,084,058,622.03</w:t>
            </w:r>
          </w:p>
        </w:tc>
        <w:tc>
          <w:tcPr>
            <w:tcW w:w="2769" w:type="dxa"/>
          </w:tcPr>
          <w:p w:rsidR="00CC2646" w:rsidRDefault="00CC2646" w:rsidP="00CC2646">
            <w:pPr>
              <w:jc w:val="right"/>
            </w:pPr>
            <w:r>
              <w:t>58,206,969.73</w:t>
            </w:r>
          </w:p>
        </w:tc>
      </w:tr>
    </w:tbl>
    <w:p w:rsidR="00CC2646" w:rsidRDefault="00CC2646" w:rsidP="00CC2646">
      <w:pPr>
        <w:pStyle w:val="-1"/>
        <w:ind w:left="281" w:hanging="281"/>
        <w:rPr>
          <w:rFonts w:hint="eastAsia"/>
        </w:rPr>
      </w:pPr>
      <w:r>
        <w:rPr>
          <w:rFonts w:hint="eastAsia"/>
        </w:rPr>
        <w:t>基金管理人运用固有资金投资本基金情况</w:t>
      </w:r>
    </w:p>
    <w:p w:rsidR="00CC2646" w:rsidRDefault="00CC2646" w:rsidP="00CC2646">
      <w:pPr>
        <w:pStyle w:val="-2"/>
        <w:spacing w:before="312"/>
        <w:rPr>
          <w:rFonts w:hint="eastAsia"/>
        </w:rPr>
      </w:pPr>
      <w:r>
        <w:rPr>
          <w:rFonts w:hint="eastAsia"/>
        </w:rPr>
        <w:t>基金管理人持有本基金份额变动情况</w:t>
      </w:r>
    </w:p>
    <w:p w:rsidR="00CC2646" w:rsidRDefault="00CC2646" w:rsidP="00CC2646">
      <w:pPr>
        <w:pStyle w:val="-"/>
        <w:ind w:firstLine="420"/>
        <w:rPr>
          <w:rFonts w:hint="eastAsia"/>
        </w:rPr>
      </w:pPr>
      <w:r>
        <w:rPr>
          <w:rFonts w:hint="eastAsia"/>
        </w:rPr>
        <w:t>本报告期末，基金管理人未持有本基金份额。</w:t>
      </w:r>
    </w:p>
    <w:p w:rsidR="00CC2646" w:rsidRDefault="00CC2646" w:rsidP="00CC2646">
      <w:pPr>
        <w:pStyle w:val="-2"/>
        <w:spacing w:before="312"/>
        <w:rPr>
          <w:rFonts w:hint="eastAsia"/>
        </w:rPr>
      </w:pPr>
      <w:r>
        <w:rPr>
          <w:rFonts w:hint="eastAsia"/>
        </w:rPr>
        <w:t>基金管理人运用固有资金投资本基金交易明细</w:t>
      </w:r>
    </w:p>
    <w:p w:rsidR="00CC2646" w:rsidRDefault="00CC2646" w:rsidP="00CC2646">
      <w:pPr>
        <w:pStyle w:val="-"/>
        <w:ind w:firstLine="420"/>
        <w:rPr>
          <w:rFonts w:hint="eastAsia"/>
        </w:rPr>
      </w:pPr>
      <w:r>
        <w:rPr>
          <w:rFonts w:hint="eastAsia"/>
        </w:rPr>
        <w:t>本报告期内，基金管理人不存在申购、赎回或买卖本基金的情况。</w:t>
      </w:r>
    </w:p>
    <w:p w:rsidR="00CC2646" w:rsidRDefault="00CC2646" w:rsidP="00CC2646">
      <w:pPr>
        <w:pStyle w:val="-1"/>
        <w:ind w:left="281" w:hanging="281"/>
        <w:rPr>
          <w:rFonts w:hint="eastAsia"/>
        </w:rPr>
      </w:pPr>
      <w:r>
        <w:rPr>
          <w:rFonts w:hint="eastAsia"/>
        </w:rPr>
        <w:t>影响投资者决策的其他重要信息</w:t>
      </w:r>
    </w:p>
    <w:p w:rsidR="00CC2646" w:rsidRDefault="00CC2646" w:rsidP="00CC2646">
      <w:pPr>
        <w:pStyle w:val="-2"/>
        <w:spacing w:before="312"/>
        <w:rPr>
          <w:rFonts w:hint="eastAsia"/>
        </w:rPr>
      </w:pPr>
      <w:r>
        <w:rPr>
          <w:rFonts w:hint="eastAsia"/>
        </w:rPr>
        <w:t>报告期内单一投资者持有基金份额比例达到或超过20%的情况</w:t>
      </w:r>
    </w:p>
    <w:p w:rsidR="00CC2646" w:rsidRDefault="00CC2646" w:rsidP="00CC2646">
      <w:pPr>
        <w:pStyle w:val="-"/>
        <w:ind w:firstLine="420"/>
        <w:rPr>
          <w:rFonts w:hint="eastAsia"/>
        </w:rPr>
      </w:pPr>
      <w:r>
        <w:rPr>
          <w:rFonts w:hint="eastAsia"/>
        </w:rPr>
        <w:t>报告期内单一投资者持有基金份额比例不存在达到或超过20%的情况。</w:t>
      </w:r>
    </w:p>
    <w:p w:rsidR="00CC2646" w:rsidRDefault="00CC2646" w:rsidP="00CC2646">
      <w:pPr>
        <w:pStyle w:val="-2"/>
        <w:spacing w:before="312"/>
        <w:rPr>
          <w:rFonts w:hint="eastAsia"/>
        </w:rPr>
      </w:pPr>
      <w:r>
        <w:rPr>
          <w:rFonts w:hint="eastAsia"/>
        </w:rPr>
        <w:t>影响投资者决策的其他重要信息</w:t>
      </w:r>
    </w:p>
    <w:p w:rsidR="00CC2646" w:rsidRDefault="00CC2646" w:rsidP="00CC2646">
      <w:pPr>
        <w:pStyle w:val="-"/>
        <w:ind w:firstLine="420"/>
        <w:rPr>
          <w:rFonts w:hint="eastAsia"/>
        </w:rPr>
      </w:pPr>
      <w:r>
        <w:rPr>
          <w:rFonts w:hint="eastAsia"/>
        </w:rPr>
        <w:t>无。</w:t>
      </w:r>
    </w:p>
    <w:p w:rsidR="00CC2646" w:rsidRDefault="00CC2646" w:rsidP="00CC2646">
      <w:pPr>
        <w:pStyle w:val="-1"/>
        <w:ind w:left="281" w:hanging="281"/>
        <w:rPr>
          <w:rFonts w:hint="eastAsia"/>
        </w:rPr>
      </w:pPr>
      <w:r>
        <w:rPr>
          <w:rFonts w:hint="eastAsia"/>
        </w:rPr>
        <w:lastRenderedPageBreak/>
        <w:t>备查文件目录</w:t>
      </w:r>
    </w:p>
    <w:p w:rsidR="00CC2646" w:rsidRDefault="00CC2646" w:rsidP="00CC2646">
      <w:pPr>
        <w:pStyle w:val="-2"/>
        <w:spacing w:before="312"/>
        <w:rPr>
          <w:rFonts w:hint="eastAsia"/>
        </w:rPr>
      </w:pPr>
      <w:r>
        <w:rPr>
          <w:rFonts w:hint="eastAsia"/>
        </w:rPr>
        <w:t>备查文件目录</w:t>
      </w:r>
    </w:p>
    <w:p w:rsidR="00CC2646" w:rsidRDefault="00CC2646" w:rsidP="00CC2646">
      <w:pPr>
        <w:pStyle w:val="-"/>
        <w:ind w:firstLine="420"/>
        <w:rPr>
          <w:rFonts w:hint="eastAsia"/>
        </w:rPr>
      </w:pPr>
      <w:r>
        <w:rPr>
          <w:rFonts w:hint="eastAsia"/>
        </w:rPr>
        <w:t>1、《南方绩优成长混合型证券投资基金基金合同》；</w:t>
      </w:r>
    </w:p>
    <w:p w:rsidR="00CC2646" w:rsidRDefault="00CC2646" w:rsidP="00CC2646">
      <w:pPr>
        <w:pStyle w:val="-"/>
        <w:ind w:firstLine="420"/>
        <w:rPr>
          <w:rFonts w:hint="eastAsia"/>
        </w:rPr>
      </w:pPr>
      <w:r>
        <w:rPr>
          <w:rFonts w:hint="eastAsia"/>
        </w:rPr>
        <w:t>2、《南方绩优成长混合型证券投资基金托管协议》；</w:t>
      </w:r>
    </w:p>
    <w:p w:rsidR="00CC2646" w:rsidRDefault="00CC2646" w:rsidP="00CC2646">
      <w:pPr>
        <w:pStyle w:val="-"/>
        <w:ind w:firstLine="420"/>
        <w:rPr>
          <w:rFonts w:hint="eastAsia"/>
        </w:rPr>
      </w:pPr>
      <w:r>
        <w:rPr>
          <w:rFonts w:hint="eastAsia"/>
        </w:rPr>
        <w:t>3、南方绩优成长混合型证券投资基金2026年1季度报告原文。</w:t>
      </w:r>
    </w:p>
    <w:p w:rsidR="00CC2646" w:rsidRDefault="00CC2646" w:rsidP="00CC2646">
      <w:pPr>
        <w:pStyle w:val="-2"/>
        <w:spacing w:before="312"/>
        <w:rPr>
          <w:rFonts w:hint="eastAsia"/>
        </w:rPr>
      </w:pPr>
      <w:r>
        <w:rPr>
          <w:rFonts w:hint="eastAsia"/>
        </w:rPr>
        <w:t>存放地点</w:t>
      </w:r>
    </w:p>
    <w:p w:rsidR="00CC2646" w:rsidRDefault="00CC2646" w:rsidP="00CC2646">
      <w:pPr>
        <w:pStyle w:val="-"/>
        <w:ind w:firstLine="420"/>
        <w:rPr>
          <w:rFonts w:hint="eastAsia"/>
        </w:rPr>
      </w:pPr>
      <w:r>
        <w:rPr>
          <w:rFonts w:hint="eastAsia"/>
        </w:rPr>
        <w:t>深圳市福田区莲花街道益田路5999号基金大厦32-42楼。</w:t>
      </w:r>
    </w:p>
    <w:p w:rsidR="00CC2646" w:rsidRDefault="00CC2646" w:rsidP="00CC2646">
      <w:pPr>
        <w:pStyle w:val="-2"/>
        <w:spacing w:before="312"/>
        <w:rPr>
          <w:rFonts w:hint="eastAsia"/>
        </w:rPr>
      </w:pPr>
      <w:r>
        <w:rPr>
          <w:rFonts w:hint="eastAsia"/>
        </w:rPr>
        <w:t>查阅方式</w:t>
      </w:r>
    </w:p>
    <w:p w:rsidR="00CC2646" w:rsidRDefault="00CC2646" w:rsidP="00CC2646">
      <w:pPr>
        <w:pStyle w:val="-"/>
        <w:ind w:firstLine="420"/>
        <w:rPr>
          <w:rFonts w:hint="eastAsia"/>
        </w:rPr>
      </w:pPr>
      <w:r>
        <w:rPr>
          <w:rFonts w:hint="eastAsia"/>
        </w:rPr>
        <w:t>网站：http://www.nffund.com</w:t>
      </w:r>
    </w:p>
    <w:p w:rsidR="003C7DC3" w:rsidRDefault="00CC2646" w:rsidP="00CC2646">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646" w:rsidRDefault="00CC2646" w:rsidP="00D17C56">
      <w:r>
        <w:separator/>
      </w:r>
    </w:p>
  </w:endnote>
  <w:endnote w:type="continuationSeparator" w:id="0">
    <w:p w:rsidR="00CC2646" w:rsidRDefault="00CC264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646" w:rsidRDefault="00CC264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C2646" w:rsidRPr="00CC2646">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C264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C264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646" w:rsidRDefault="00CC264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646" w:rsidRDefault="00CC2646" w:rsidP="00D17C56">
      <w:r>
        <w:separator/>
      </w:r>
    </w:p>
  </w:footnote>
  <w:footnote w:type="continuationSeparator" w:id="0">
    <w:p w:rsidR="00CC2646" w:rsidRDefault="00CC264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646" w:rsidRDefault="00CC264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C2646" w:rsidP="00AE3F5B">
    <w:pPr>
      <w:pStyle w:val="a7"/>
      <w:pBdr>
        <w:bottom w:val="single" w:sz="4" w:space="1" w:color="auto"/>
      </w:pBdr>
      <w:jc w:val="right"/>
    </w:pPr>
    <w:r>
      <w:rPr>
        <w:rFonts w:hint="eastAsia"/>
      </w:rPr>
      <w:t>南方绩优成长混合型证券投资基金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C2646"/>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587D8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B1577-0A4B-4CC4-995B-BC3E682B8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1272</Words>
  <Characters>7255</Characters>
  <Application>Microsoft Office Word</Application>
  <DocSecurity>0</DocSecurity>
  <Lines>60</Lines>
  <Paragraphs>17</Paragraphs>
  <ScaleCrop>false</ScaleCrop>
  <Company>MC SYSTEM</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2026-04-20T08:33:00Z</dcterms:created>
  <dcterms:modified xsi:type="dcterms:W3CDTF">2026-04-20T08:33:00Z</dcterms:modified>
</cp:coreProperties>
</file>