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80905">
        <w:rPr>
          <w:rFonts w:ascii="宋体" w:hAnsi="宋体" w:hint="eastAsia"/>
          <w:b/>
          <w:bCs/>
          <w:sz w:val="48"/>
          <w:szCs w:val="30"/>
        </w:rPr>
        <w:t>南方中证</w:t>
      </w:r>
      <w:r w:rsidR="00D80905">
        <w:rPr>
          <w:rFonts w:ascii="宋体" w:hAnsi="宋体"/>
          <w:b/>
          <w:bCs/>
          <w:sz w:val="48"/>
          <w:szCs w:val="30"/>
        </w:rPr>
        <w:t>2000交易型开放式指数证券投资基金2026年第1季度报告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8090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8090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8090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8090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80905" w:rsidRDefault="00D80905" w:rsidP="00D80905">
      <w:pPr>
        <w:pStyle w:val="-1"/>
        <w:ind w:left="281" w:hanging="281"/>
        <w:rPr>
          <w:rFonts w:hint="eastAsia"/>
        </w:rPr>
      </w:pPr>
      <w:r>
        <w:rPr>
          <w:rFonts w:hint="eastAsia"/>
        </w:rPr>
        <w:lastRenderedPageBreak/>
        <w:t>重要提示</w:t>
      </w:r>
    </w:p>
    <w:p w:rsidR="00D80905" w:rsidRDefault="00D80905" w:rsidP="00D8090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80905" w:rsidRDefault="00D80905" w:rsidP="00D80905">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D80905" w:rsidRDefault="00D80905" w:rsidP="00D80905">
      <w:pPr>
        <w:pStyle w:val="-"/>
        <w:ind w:firstLine="420"/>
        <w:rPr>
          <w:rFonts w:hint="eastAsia"/>
        </w:rPr>
      </w:pPr>
      <w:r>
        <w:rPr>
          <w:rFonts w:hint="eastAsia"/>
        </w:rPr>
        <w:t>基金管理人承诺以诚实信用、勤勉尽责的原则管理和运用基金资产，但不保证基金一定盈利。</w:t>
      </w:r>
    </w:p>
    <w:p w:rsidR="00D80905" w:rsidRDefault="00D80905" w:rsidP="00D80905">
      <w:pPr>
        <w:pStyle w:val="-"/>
        <w:ind w:firstLine="420"/>
        <w:rPr>
          <w:rFonts w:hint="eastAsia"/>
        </w:rPr>
      </w:pPr>
      <w:r>
        <w:rPr>
          <w:rFonts w:hint="eastAsia"/>
        </w:rPr>
        <w:t>基金的过往业绩并不代表其未来表现。投资有风险，投资者在作出投资决策前应仔细阅读本基金的招募说明书。</w:t>
      </w:r>
    </w:p>
    <w:p w:rsidR="00D80905" w:rsidRDefault="00D80905" w:rsidP="00D80905">
      <w:pPr>
        <w:pStyle w:val="-"/>
        <w:ind w:firstLine="420"/>
        <w:rPr>
          <w:rFonts w:hint="eastAsia"/>
        </w:rPr>
      </w:pPr>
      <w:r>
        <w:rPr>
          <w:rFonts w:hint="eastAsia"/>
        </w:rPr>
        <w:t>本报告中财务资料未经审计。</w:t>
      </w:r>
    </w:p>
    <w:p w:rsidR="00D80905" w:rsidRDefault="00D80905" w:rsidP="00D80905">
      <w:pPr>
        <w:pStyle w:val="-"/>
        <w:ind w:firstLine="420"/>
        <w:rPr>
          <w:rFonts w:hint="eastAsia"/>
        </w:rPr>
      </w:pPr>
      <w:r>
        <w:rPr>
          <w:rFonts w:hint="eastAsia"/>
        </w:rPr>
        <w:t>本报告期自2026年1月1日起至3月31日止。</w:t>
      </w:r>
    </w:p>
    <w:p w:rsidR="00D80905" w:rsidRDefault="00D80905" w:rsidP="00D80905">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80905" w:rsidTr="00D80905">
        <w:tc>
          <w:tcPr>
            <w:tcW w:w="2552" w:type="dxa"/>
          </w:tcPr>
          <w:p w:rsidR="00D80905" w:rsidRDefault="00D80905" w:rsidP="00D80905">
            <w:pPr>
              <w:jc w:val="left"/>
            </w:pPr>
            <w:r>
              <w:rPr>
                <w:rFonts w:hint="eastAsia"/>
              </w:rPr>
              <w:t>基金简称</w:t>
            </w:r>
          </w:p>
        </w:tc>
        <w:tc>
          <w:tcPr>
            <w:tcW w:w="5954" w:type="dxa"/>
          </w:tcPr>
          <w:p w:rsidR="00D80905" w:rsidRDefault="00D80905" w:rsidP="00D80905">
            <w:pPr>
              <w:jc w:val="left"/>
            </w:pPr>
            <w:r>
              <w:rPr>
                <w:rFonts w:hint="eastAsia"/>
              </w:rPr>
              <w:t>南方中证</w:t>
            </w:r>
            <w:r>
              <w:rPr>
                <w:rFonts w:hint="eastAsia"/>
              </w:rPr>
              <w:t>2000ETF</w:t>
            </w:r>
          </w:p>
        </w:tc>
      </w:tr>
      <w:tr w:rsidR="00D80905" w:rsidTr="00D80905">
        <w:tc>
          <w:tcPr>
            <w:tcW w:w="2552" w:type="dxa"/>
          </w:tcPr>
          <w:p w:rsidR="00D80905" w:rsidRDefault="00D80905" w:rsidP="00D80905">
            <w:pPr>
              <w:jc w:val="left"/>
            </w:pPr>
            <w:r>
              <w:rPr>
                <w:rFonts w:hint="eastAsia"/>
              </w:rPr>
              <w:t>场内简称</w:t>
            </w:r>
          </w:p>
        </w:tc>
        <w:tc>
          <w:tcPr>
            <w:tcW w:w="5954" w:type="dxa"/>
          </w:tcPr>
          <w:p w:rsidR="00D80905" w:rsidRDefault="00D80905" w:rsidP="00D80905">
            <w:pPr>
              <w:jc w:val="left"/>
            </w:pPr>
            <w:r>
              <w:rPr>
                <w:rFonts w:hint="eastAsia"/>
              </w:rPr>
              <w:t>中证</w:t>
            </w:r>
            <w:r>
              <w:rPr>
                <w:rFonts w:hint="eastAsia"/>
              </w:rPr>
              <w:t>2000ETF</w:t>
            </w:r>
            <w:r>
              <w:rPr>
                <w:rFonts w:hint="eastAsia"/>
              </w:rPr>
              <w:t>南方</w:t>
            </w:r>
          </w:p>
        </w:tc>
      </w:tr>
      <w:tr w:rsidR="00D80905" w:rsidTr="00D80905">
        <w:tc>
          <w:tcPr>
            <w:tcW w:w="2552" w:type="dxa"/>
          </w:tcPr>
          <w:p w:rsidR="00D80905" w:rsidRDefault="00D80905" w:rsidP="00D80905">
            <w:pPr>
              <w:jc w:val="left"/>
            </w:pPr>
            <w:r>
              <w:rPr>
                <w:rFonts w:hint="eastAsia"/>
              </w:rPr>
              <w:t>基金主代码</w:t>
            </w:r>
          </w:p>
        </w:tc>
        <w:tc>
          <w:tcPr>
            <w:tcW w:w="5954" w:type="dxa"/>
          </w:tcPr>
          <w:p w:rsidR="00D80905" w:rsidRDefault="00D80905" w:rsidP="00D80905">
            <w:pPr>
              <w:jc w:val="left"/>
            </w:pPr>
            <w:r>
              <w:t>159531</w:t>
            </w:r>
          </w:p>
        </w:tc>
      </w:tr>
      <w:tr w:rsidR="00D80905" w:rsidTr="00D80905">
        <w:tc>
          <w:tcPr>
            <w:tcW w:w="2552" w:type="dxa"/>
          </w:tcPr>
          <w:p w:rsidR="00D80905" w:rsidRDefault="00D80905" w:rsidP="00D80905">
            <w:pPr>
              <w:jc w:val="left"/>
            </w:pPr>
            <w:r>
              <w:rPr>
                <w:rFonts w:hint="eastAsia"/>
              </w:rPr>
              <w:t>交易代码</w:t>
            </w:r>
          </w:p>
        </w:tc>
        <w:tc>
          <w:tcPr>
            <w:tcW w:w="5954" w:type="dxa"/>
          </w:tcPr>
          <w:p w:rsidR="00D80905" w:rsidRDefault="00D80905" w:rsidP="00D80905">
            <w:pPr>
              <w:jc w:val="left"/>
            </w:pPr>
            <w:r>
              <w:t>159531</w:t>
            </w:r>
          </w:p>
        </w:tc>
      </w:tr>
      <w:tr w:rsidR="00D80905" w:rsidTr="00D80905">
        <w:tc>
          <w:tcPr>
            <w:tcW w:w="2552" w:type="dxa"/>
          </w:tcPr>
          <w:p w:rsidR="00D80905" w:rsidRDefault="00D80905" w:rsidP="00D80905">
            <w:pPr>
              <w:jc w:val="left"/>
            </w:pPr>
            <w:r>
              <w:rPr>
                <w:rFonts w:hint="eastAsia"/>
              </w:rPr>
              <w:t>基金运作方式</w:t>
            </w:r>
          </w:p>
        </w:tc>
        <w:tc>
          <w:tcPr>
            <w:tcW w:w="5954" w:type="dxa"/>
          </w:tcPr>
          <w:p w:rsidR="00D80905" w:rsidRDefault="00D80905" w:rsidP="00D80905">
            <w:pPr>
              <w:jc w:val="left"/>
            </w:pPr>
            <w:r>
              <w:rPr>
                <w:rFonts w:hint="eastAsia"/>
              </w:rPr>
              <w:t>交易型开放式（</w:t>
            </w:r>
            <w:r>
              <w:rPr>
                <w:rFonts w:hint="eastAsia"/>
              </w:rPr>
              <w:t>ETF</w:t>
            </w:r>
            <w:r>
              <w:rPr>
                <w:rFonts w:hint="eastAsia"/>
              </w:rPr>
              <w:t>）</w:t>
            </w:r>
          </w:p>
        </w:tc>
      </w:tr>
      <w:tr w:rsidR="00D80905" w:rsidTr="00D80905">
        <w:tc>
          <w:tcPr>
            <w:tcW w:w="2552" w:type="dxa"/>
          </w:tcPr>
          <w:p w:rsidR="00D80905" w:rsidRDefault="00D80905" w:rsidP="00D80905">
            <w:pPr>
              <w:jc w:val="left"/>
            </w:pPr>
            <w:r>
              <w:rPr>
                <w:rFonts w:hint="eastAsia"/>
              </w:rPr>
              <w:t>基金合同生效日</w:t>
            </w:r>
          </w:p>
        </w:tc>
        <w:tc>
          <w:tcPr>
            <w:tcW w:w="5954" w:type="dxa"/>
          </w:tcPr>
          <w:p w:rsidR="00D80905" w:rsidRDefault="00D80905" w:rsidP="00D80905">
            <w:pPr>
              <w:jc w:val="left"/>
            </w:pPr>
            <w:r>
              <w:rPr>
                <w:rFonts w:hint="eastAsia"/>
              </w:rPr>
              <w:t>2023</w:t>
            </w:r>
            <w:r>
              <w:rPr>
                <w:rFonts w:hint="eastAsia"/>
              </w:rPr>
              <w:t>年</w:t>
            </w:r>
            <w:r>
              <w:rPr>
                <w:rFonts w:hint="eastAsia"/>
              </w:rPr>
              <w:t>9</w:t>
            </w:r>
            <w:r>
              <w:rPr>
                <w:rFonts w:hint="eastAsia"/>
              </w:rPr>
              <w:t>月</w:t>
            </w:r>
            <w:r>
              <w:rPr>
                <w:rFonts w:hint="eastAsia"/>
              </w:rPr>
              <w:t>7</w:t>
            </w:r>
            <w:r>
              <w:rPr>
                <w:rFonts w:hint="eastAsia"/>
              </w:rPr>
              <w:t>日</w:t>
            </w:r>
          </w:p>
        </w:tc>
      </w:tr>
      <w:tr w:rsidR="00D80905" w:rsidTr="00D80905">
        <w:tc>
          <w:tcPr>
            <w:tcW w:w="2552" w:type="dxa"/>
          </w:tcPr>
          <w:p w:rsidR="00D80905" w:rsidRDefault="00D80905" w:rsidP="00D80905">
            <w:pPr>
              <w:jc w:val="left"/>
            </w:pPr>
            <w:r>
              <w:rPr>
                <w:rFonts w:hint="eastAsia"/>
              </w:rPr>
              <w:t>报告期末基金份额总额</w:t>
            </w:r>
          </w:p>
        </w:tc>
        <w:tc>
          <w:tcPr>
            <w:tcW w:w="5954" w:type="dxa"/>
          </w:tcPr>
          <w:p w:rsidR="00D80905" w:rsidRDefault="00D80905" w:rsidP="00D80905">
            <w:pPr>
              <w:jc w:val="left"/>
            </w:pPr>
            <w:r>
              <w:rPr>
                <w:rFonts w:hint="eastAsia"/>
              </w:rPr>
              <w:t>584,608,406.00</w:t>
            </w:r>
            <w:r>
              <w:rPr>
                <w:rFonts w:hint="eastAsia"/>
              </w:rPr>
              <w:t>份</w:t>
            </w:r>
          </w:p>
        </w:tc>
      </w:tr>
      <w:tr w:rsidR="00D80905" w:rsidTr="00D80905">
        <w:tc>
          <w:tcPr>
            <w:tcW w:w="2552" w:type="dxa"/>
          </w:tcPr>
          <w:p w:rsidR="00D80905" w:rsidRDefault="00D80905" w:rsidP="00D80905">
            <w:pPr>
              <w:jc w:val="left"/>
            </w:pPr>
            <w:r>
              <w:rPr>
                <w:rFonts w:hint="eastAsia"/>
              </w:rPr>
              <w:t>投资目标</w:t>
            </w:r>
          </w:p>
        </w:tc>
        <w:tc>
          <w:tcPr>
            <w:tcW w:w="5954" w:type="dxa"/>
          </w:tcPr>
          <w:p w:rsidR="00D80905" w:rsidRDefault="00D80905" w:rsidP="00D80905">
            <w:pPr>
              <w:jc w:val="left"/>
            </w:pPr>
            <w:r>
              <w:rPr>
                <w:rFonts w:hint="eastAsia"/>
              </w:rPr>
              <w:t>紧密跟踪标的指数，追求跟踪偏离度和跟踪误差最小化。</w:t>
            </w:r>
          </w:p>
        </w:tc>
      </w:tr>
      <w:tr w:rsidR="00D80905" w:rsidTr="00D80905">
        <w:tc>
          <w:tcPr>
            <w:tcW w:w="2552" w:type="dxa"/>
          </w:tcPr>
          <w:p w:rsidR="00D80905" w:rsidRDefault="00D80905" w:rsidP="00D80905">
            <w:pPr>
              <w:jc w:val="left"/>
            </w:pPr>
            <w:r>
              <w:rPr>
                <w:rFonts w:hint="eastAsia"/>
              </w:rPr>
              <w:t>投资策略</w:t>
            </w:r>
          </w:p>
        </w:tc>
        <w:tc>
          <w:tcPr>
            <w:tcW w:w="5954" w:type="dxa"/>
          </w:tcPr>
          <w:p w:rsidR="00D80905" w:rsidRDefault="00D80905" w:rsidP="00D8090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D80905" w:rsidTr="00D80905">
        <w:tc>
          <w:tcPr>
            <w:tcW w:w="2552" w:type="dxa"/>
          </w:tcPr>
          <w:p w:rsidR="00D80905" w:rsidRDefault="00D80905" w:rsidP="00D80905">
            <w:pPr>
              <w:jc w:val="left"/>
            </w:pPr>
            <w:r>
              <w:rPr>
                <w:rFonts w:hint="eastAsia"/>
              </w:rPr>
              <w:t>业绩比较基准</w:t>
            </w:r>
          </w:p>
        </w:tc>
        <w:tc>
          <w:tcPr>
            <w:tcW w:w="5954" w:type="dxa"/>
          </w:tcPr>
          <w:p w:rsidR="00D80905" w:rsidRDefault="00D80905" w:rsidP="00D80905">
            <w:pPr>
              <w:jc w:val="left"/>
            </w:pPr>
            <w:r>
              <w:rPr>
                <w:rFonts w:hint="eastAsia"/>
              </w:rPr>
              <w:t>本基金的业绩比较基准为标的指数收益率。本基金标的指数为中证</w:t>
            </w:r>
            <w:r>
              <w:rPr>
                <w:rFonts w:hint="eastAsia"/>
              </w:rPr>
              <w:t>2000</w:t>
            </w:r>
            <w:r>
              <w:rPr>
                <w:rFonts w:hint="eastAsia"/>
              </w:rPr>
              <w:t>指数。</w:t>
            </w:r>
          </w:p>
        </w:tc>
      </w:tr>
      <w:tr w:rsidR="00D80905" w:rsidTr="00D80905">
        <w:tc>
          <w:tcPr>
            <w:tcW w:w="2552" w:type="dxa"/>
          </w:tcPr>
          <w:p w:rsidR="00D80905" w:rsidRDefault="00D80905" w:rsidP="00D80905">
            <w:pPr>
              <w:jc w:val="left"/>
            </w:pPr>
            <w:r>
              <w:rPr>
                <w:rFonts w:hint="eastAsia"/>
              </w:rPr>
              <w:t>风险收益特征</w:t>
            </w:r>
          </w:p>
        </w:tc>
        <w:tc>
          <w:tcPr>
            <w:tcW w:w="5954" w:type="dxa"/>
          </w:tcPr>
          <w:p w:rsidR="00D80905" w:rsidRDefault="00D80905" w:rsidP="00D80905">
            <w:r>
              <w:rPr>
                <w:rFonts w:hint="eastAsia"/>
              </w:rPr>
              <w:t>本基金属股票型基金，一般而言，其长期平均风险和预期收益水平高于混合型基金、债券型基金与货币市场基金。同时本基金通过跟踪标的指数表现，具有与标的指数以及标的指数所代表的市场相似的风险收益特征。</w:t>
            </w:r>
          </w:p>
        </w:tc>
      </w:tr>
      <w:tr w:rsidR="00D80905" w:rsidTr="00D80905">
        <w:tc>
          <w:tcPr>
            <w:tcW w:w="2552" w:type="dxa"/>
          </w:tcPr>
          <w:p w:rsidR="00D80905" w:rsidRDefault="00D80905" w:rsidP="00D80905">
            <w:pPr>
              <w:jc w:val="left"/>
            </w:pPr>
            <w:r>
              <w:rPr>
                <w:rFonts w:hint="eastAsia"/>
              </w:rPr>
              <w:t>基金管理人</w:t>
            </w:r>
          </w:p>
        </w:tc>
        <w:tc>
          <w:tcPr>
            <w:tcW w:w="5954" w:type="dxa"/>
          </w:tcPr>
          <w:p w:rsidR="00D80905" w:rsidRDefault="00D80905" w:rsidP="00D80905">
            <w:pPr>
              <w:jc w:val="left"/>
            </w:pPr>
            <w:r>
              <w:rPr>
                <w:rFonts w:hint="eastAsia"/>
              </w:rPr>
              <w:t>南方基金管理股份有限公司</w:t>
            </w:r>
          </w:p>
        </w:tc>
      </w:tr>
      <w:tr w:rsidR="00D80905" w:rsidTr="00D80905">
        <w:tc>
          <w:tcPr>
            <w:tcW w:w="2552" w:type="dxa"/>
          </w:tcPr>
          <w:p w:rsidR="00D80905" w:rsidRDefault="00D80905" w:rsidP="00D80905">
            <w:pPr>
              <w:jc w:val="left"/>
            </w:pPr>
            <w:r>
              <w:rPr>
                <w:rFonts w:hint="eastAsia"/>
              </w:rPr>
              <w:t>基金托管人</w:t>
            </w:r>
          </w:p>
        </w:tc>
        <w:tc>
          <w:tcPr>
            <w:tcW w:w="5954" w:type="dxa"/>
          </w:tcPr>
          <w:p w:rsidR="00D80905" w:rsidRDefault="00D80905" w:rsidP="00D80905">
            <w:pPr>
              <w:jc w:val="left"/>
            </w:pPr>
            <w:r>
              <w:rPr>
                <w:rFonts w:hint="eastAsia"/>
              </w:rPr>
              <w:t>中国工商银行股份有限公司</w:t>
            </w:r>
          </w:p>
        </w:tc>
      </w:tr>
    </w:tbl>
    <w:p w:rsidR="00D80905" w:rsidRDefault="00D80905" w:rsidP="00D80905">
      <w:pPr>
        <w:pStyle w:val="-1"/>
        <w:ind w:left="281" w:hanging="281"/>
        <w:rPr>
          <w:rFonts w:hint="eastAsia"/>
        </w:rPr>
      </w:pPr>
      <w:r>
        <w:rPr>
          <w:rFonts w:hint="eastAsia"/>
        </w:rPr>
        <w:lastRenderedPageBreak/>
        <w:t>主要财务指标和基金净值表现</w:t>
      </w:r>
    </w:p>
    <w:p w:rsidR="00D80905" w:rsidRDefault="00D80905" w:rsidP="00D80905">
      <w:pPr>
        <w:pStyle w:val="-2"/>
        <w:spacing w:before="312"/>
        <w:rPr>
          <w:rFonts w:hint="eastAsia"/>
        </w:rPr>
      </w:pPr>
      <w:r>
        <w:rPr>
          <w:rFonts w:hint="eastAsia"/>
        </w:rPr>
        <w:t>主要财务指标</w:t>
      </w:r>
    </w:p>
    <w:p w:rsidR="00D80905" w:rsidRDefault="00D80905" w:rsidP="00D80905">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80905" w:rsidTr="00D80905">
        <w:trPr>
          <w:cnfStyle w:val="100000000000" w:firstRow="1" w:lastRow="0" w:firstColumn="0" w:lastColumn="0" w:oddVBand="0" w:evenVBand="0" w:oddHBand="0" w:evenHBand="0" w:firstRowFirstColumn="0" w:firstRowLastColumn="0" w:lastRowFirstColumn="0" w:lastRowLastColumn="0"/>
        </w:trPr>
        <w:tc>
          <w:tcPr>
            <w:tcW w:w="3345" w:type="dxa"/>
          </w:tcPr>
          <w:p w:rsidR="00D80905" w:rsidRPr="00D80905" w:rsidRDefault="00D80905" w:rsidP="00D80905">
            <w:pPr>
              <w:jc w:val="center"/>
              <w:rPr>
                <w:b/>
              </w:rPr>
            </w:pPr>
            <w:r w:rsidRPr="00D80905">
              <w:rPr>
                <w:rFonts w:hint="eastAsia"/>
                <w:b/>
              </w:rPr>
              <w:t>主要财务指标</w:t>
            </w:r>
          </w:p>
        </w:tc>
        <w:tc>
          <w:tcPr>
            <w:tcW w:w="5160" w:type="dxa"/>
          </w:tcPr>
          <w:p w:rsidR="00D80905" w:rsidRPr="00D80905" w:rsidRDefault="00D80905" w:rsidP="00D80905">
            <w:pPr>
              <w:jc w:val="center"/>
              <w:rPr>
                <w:b/>
              </w:rPr>
            </w:pPr>
            <w:r w:rsidRPr="00D80905">
              <w:rPr>
                <w:rFonts w:hint="eastAsia"/>
                <w:b/>
              </w:rPr>
              <w:t>报告期（</w:t>
            </w:r>
            <w:r w:rsidRPr="00D80905">
              <w:rPr>
                <w:rFonts w:hint="eastAsia"/>
                <w:b/>
              </w:rPr>
              <w:t>2026</w:t>
            </w:r>
            <w:r w:rsidRPr="00D80905">
              <w:rPr>
                <w:rFonts w:hint="eastAsia"/>
                <w:b/>
              </w:rPr>
              <w:t>年</w:t>
            </w:r>
            <w:r w:rsidRPr="00D80905">
              <w:rPr>
                <w:rFonts w:hint="eastAsia"/>
                <w:b/>
              </w:rPr>
              <w:t>1</w:t>
            </w:r>
            <w:r w:rsidRPr="00D80905">
              <w:rPr>
                <w:rFonts w:hint="eastAsia"/>
                <w:b/>
              </w:rPr>
              <w:t>月</w:t>
            </w:r>
            <w:r w:rsidRPr="00D80905">
              <w:rPr>
                <w:rFonts w:hint="eastAsia"/>
                <w:b/>
              </w:rPr>
              <w:t>1</w:t>
            </w:r>
            <w:r w:rsidRPr="00D80905">
              <w:rPr>
                <w:rFonts w:hint="eastAsia"/>
                <w:b/>
              </w:rPr>
              <w:t>日－</w:t>
            </w:r>
            <w:r w:rsidRPr="00D80905">
              <w:rPr>
                <w:rFonts w:hint="eastAsia"/>
                <w:b/>
              </w:rPr>
              <w:t>2026</w:t>
            </w:r>
            <w:r w:rsidRPr="00D80905">
              <w:rPr>
                <w:rFonts w:hint="eastAsia"/>
                <w:b/>
              </w:rPr>
              <w:t>年</w:t>
            </w:r>
            <w:r w:rsidRPr="00D80905">
              <w:rPr>
                <w:rFonts w:hint="eastAsia"/>
                <w:b/>
              </w:rPr>
              <w:t>3</w:t>
            </w:r>
            <w:r w:rsidRPr="00D80905">
              <w:rPr>
                <w:rFonts w:hint="eastAsia"/>
                <w:b/>
              </w:rPr>
              <w:t>月</w:t>
            </w:r>
            <w:r w:rsidRPr="00D80905">
              <w:rPr>
                <w:rFonts w:hint="eastAsia"/>
                <w:b/>
              </w:rPr>
              <w:t>31</w:t>
            </w:r>
            <w:r w:rsidRPr="00D80905">
              <w:rPr>
                <w:rFonts w:hint="eastAsia"/>
                <w:b/>
              </w:rPr>
              <w:t>日）</w:t>
            </w:r>
          </w:p>
        </w:tc>
      </w:tr>
      <w:tr w:rsidR="00D80905" w:rsidTr="00D80905">
        <w:tc>
          <w:tcPr>
            <w:tcW w:w="3345" w:type="dxa"/>
          </w:tcPr>
          <w:p w:rsidR="00D80905" w:rsidRDefault="00D80905" w:rsidP="00D80905">
            <w:pPr>
              <w:jc w:val="left"/>
            </w:pPr>
            <w:r>
              <w:rPr>
                <w:rFonts w:hint="eastAsia"/>
              </w:rPr>
              <w:t>1.</w:t>
            </w:r>
            <w:r>
              <w:rPr>
                <w:rFonts w:hint="eastAsia"/>
              </w:rPr>
              <w:t>本期已实现收益</w:t>
            </w:r>
          </w:p>
        </w:tc>
        <w:tc>
          <w:tcPr>
            <w:tcW w:w="5160" w:type="dxa"/>
          </w:tcPr>
          <w:p w:rsidR="00D80905" w:rsidRDefault="00D80905" w:rsidP="00D80905">
            <w:pPr>
              <w:jc w:val="right"/>
            </w:pPr>
            <w:r>
              <w:t>58,382,484.60</w:t>
            </w:r>
          </w:p>
        </w:tc>
      </w:tr>
      <w:tr w:rsidR="00D80905" w:rsidTr="00D80905">
        <w:tc>
          <w:tcPr>
            <w:tcW w:w="3345" w:type="dxa"/>
          </w:tcPr>
          <w:p w:rsidR="00D80905" w:rsidRDefault="00D80905" w:rsidP="00D80905">
            <w:pPr>
              <w:jc w:val="left"/>
            </w:pPr>
            <w:r>
              <w:rPr>
                <w:rFonts w:hint="eastAsia"/>
              </w:rPr>
              <w:t>2.</w:t>
            </w:r>
            <w:r>
              <w:rPr>
                <w:rFonts w:hint="eastAsia"/>
              </w:rPr>
              <w:t>本期利润</w:t>
            </w:r>
          </w:p>
        </w:tc>
        <w:tc>
          <w:tcPr>
            <w:tcW w:w="5160" w:type="dxa"/>
          </w:tcPr>
          <w:p w:rsidR="00D80905" w:rsidRDefault="00D80905" w:rsidP="00D80905">
            <w:pPr>
              <w:jc w:val="right"/>
            </w:pPr>
            <w:r>
              <w:t>9,443,176.47</w:t>
            </w:r>
          </w:p>
        </w:tc>
      </w:tr>
      <w:tr w:rsidR="00D80905" w:rsidTr="00D80905">
        <w:tc>
          <w:tcPr>
            <w:tcW w:w="3345" w:type="dxa"/>
          </w:tcPr>
          <w:p w:rsidR="00D80905" w:rsidRDefault="00D80905" w:rsidP="00D80905">
            <w:pPr>
              <w:jc w:val="left"/>
            </w:pPr>
            <w:r>
              <w:rPr>
                <w:rFonts w:hint="eastAsia"/>
              </w:rPr>
              <w:t>3.</w:t>
            </w:r>
            <w:r>
              <w:rPr>
                <w:rFonts w:hint="eastAsia"/>
              </w:rPr>
              <w:t>加权平均基金份额本期利润</w:t>
            </w:r>
          </w:p>
        </w:tc>
        <w:tc>
          <w:tcPr>
            <w:tcW w:w="5160" w:type="dxa"/>
          </w:tcPr>
          <w:p w:rsidR="00D80905" w:rsidRDefault="00D80905" w:rsidP="00D80905">
            <w:pPr>
              <w:jc w:val="right"/>
            </w:pPr>
            <w:r>
              <w:t>0.0155</w:t>
            </w:r>
          </w:p>
        </w:tc>
      </w:tr>
      <w:tr w:rsidR="00D80905" w:rsidTr="00D80905">
        <w:tc>
          <w:tcPr>
            <w:tcW w:w="3345" w:type="dxa"/>
          </w:tcPr>
          <w:p w:rsidR="00D80905" w:rsidRDefault="00D80905" w:rsidP="00D80905">
            <w:pPr>
              <w:jc w:val="left"/>
            </w:pPr>
            <w:r>
              <w:rPr>
                <w:rFonts w:hint="eastAsia"/>
              </w:rPr>
              <w:t>4.</w:t>
            </w:r>
            <w:r>
              <w:rPr>
                <w:rFonts w:hint="eastAsia"/>
              </w:rPr>
              <w:t>期末基金资产净值</w:t>
            </w:r>
          </w:p>
        </w:tc>
        <w:tc>
          <w:tcPr>
            <w:tcW w:w="5160" w:type="dxa"/>
          </w:tcPr>
          <w:p w:rsidR="00D80905" w:rsidRDefault="00D80905" w:rsidP="00D80905">
            <w:pPr>
              <w:jc w:val="right"/>
            </w:pPr>
            <w:r>
              <w:t>827,252,956.08</w:t>
            </w:r>
          </w:p>
        </w:tc>
      </w:tr>
      <w:tr w:rsidR="00D80905" w:rsidTr="00D80905">
        <w:tc>
          <w:tcPr>
            <w:tcW w:w="3345" w:type="dxa"/>
          </w:tcPr>
          <w:p w:rsidR="00D80905" w:rsidRDefault="00D80905" w:rsidP="00D80905">
            <w:pPr>
              <w:jc w:val="left"/>
            </w:pPr>
            <w:r>
              <w:rPr>
                <w:rFonts w:hint="eastAsia"/>
              </w:rPr>
              <w:t>5.</w:t>
            </w:r>
            <w:r>
              <w:rPr>
                <w:rFonts w:hint="eastAsia"/>
              </w:rPr>
              <w:t>期末基金份额净值</w:t>
            </w:r>
          </w:p>
        </w:tc>
        <w:tc>
          <w:tcPr>
            <w:tcW w:w="5160" w:type="dxa"/>
          </w:tcPr>
          <w:p w:rsidR="00D80905" w:rsidRDefault="00D80905" w:rsidP="00D80905">
            <w:pPr>
              <w:jc w:val="right"/>
            </w:pPr>
            <w:r>
              <w:t>1.4151</w:t>
            </w:r>
          </w:p>
        </w:tc>
      </w:tr>
    </w:tbl>
    <w:p w:rsidR="00D80905" w:rsidRDefault="00D80905" w:rsidP="00D80905">
      <w:pPr>
        <w:pStyle w:val="-8"/>
        <w:rPr>
          <w:rFonts w:hint="eastAsia"/>
        </w:rPr>
      </w:pPr>
      <w:r>
        <w:rPr>
          <w:rFonts w:hint="eastAsia"/>
        </w:rPr>
        <w:t>注：基金业绩指标不包括持有人认（申）购或交易基金的各项费用，计入费用后实际收益水平要低于所列数字；</w:t>
      </w:r>
    </w:p>
    <w:p w:rsidR="00D80905" w:rsidRDefault="00D80905" w:rsidP="00D8090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80905" w:rsidRDefault="00D80905" w:rsidP="00D80905">
      <w:pPr>
        <w:pStyle w:val="-2"/>
        <w:spacing w:before="312"/>
        <w:rPr>
          <w:rFonts w:hint="eastAsia"/>
        </w:rPr>
      </w:pPr>
      <w:r>
        <w:rPr>
          <w:rFonts w:hint="eastAsia"/>
        </w:rPr>
        <w:t>基金净值表现</w:t>
      </w:r>
    </w:p>
    <w:p w:rsidR="00D80905" w:rsidRDefault="00D80905" w:rsidP="00D80905">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0905" w:rsidTr="00D80905">
        <w:trPr>
          <w:cnfStyle w:val="100000000000" w:firstRow="1" w:lastRow="0" w:firstColumn="0" w:lastColumn="0" w:oddVBand="0" w:evenVBand="0" w:oddHBand="0" w:evenHBand="0" w:firstRowFirstColumn="0" w:firstRowLastColumn="0" w:lastRowFirstColumn="0" w:lastRowLastColumn="0"/>
        </w:trPr>
        <w:tc>
          <w:tcPr>
            <w:tcW w:w="1429" w:type="dxa"/>
          </w:tcPr>
          <w:p w:rsidR="00D80905" w:rsidRPr="00D80905" w:rsidRDefault="00D80905" w:rsidP="00D80905">
            <w:pPr>
              <w:jc w:val="center"/>
              <w:rPr>
                <w:b/>
              </w:rPr>
            </w:pPr>
            <w:r w:rsidRPr="00D80905">
              <w:rPr>
                <w:rFonts w:hint="eastAsia"/>
                <w:b/>
              </w:rPr>
              <w:t>阶段</w:t>
            </w:r>
          </w:p>
        </w:tc>
        <w:tc>
          <w:tcPr>
            <w:tcW w:w="1315" w:type="dxa"/>
          </w:tcPr>
          <w:p w:rsidR="00D80905" w:rsidRPr="00D80905" w:rsidRDefault="00D80905" w:rsidP="00D80905">
            <w:pPr>
              <w:jc w:val="center"/>
              <w:rPr>
                <w:b/>
              </w:rPr>
            </w:pPr>
            <w:r w:rsidRPr="00D80905">
              <w:rPr>
                <w:rFonts w:hint="eastAsia"/>
                <w:b/>
              </w:rPr>
              <w:t>净值增长率①</w:t>
            </w:r>
          </w:p>
        </w:tc>
        <w:tc>
          <w:tcPr>
            <w:tcW w:w="1315" w:type="dxa"/>
          </w:tcPr>
          <w:p w:rsidR="00D80905" w:rsidRPr="00D80905" w:rsidRDefault="00D80905" w:rsidP="00D80905">
            <w:pPr>
              <w:jc w:val="center"/>
              <w:rPr>
                <w:b/>
              </w:rPr>
            </w:pPr>
            <w:r w:rsidRPr="00D80905">
              <w:rPr>
                <w:rFonts w:hint="eastAsia"/>
                <w:b/>
              </w:rPr>
              <w:t>净值增长率标准差②</w:t>
            </w:r>
          </w:p>
        </w:tc>
        <w:tc>
          <w:tcPr>
            <w:tcW w:w="1315" w:type="dxa"/>
          </w:tcPr>
          <w:p w:rsidR="00D80905" w:rsidRPr="00D80905" w:rsidRDefault="00D80905" w:rsidP="00D80905">
            <w:pPr>
              <w:jc w:val="center"/>
              <w:rPr>
                <w:b/>
              </w:rPr>
            </w:pPr>
            <w:r w:rsidRPr="00D80905">
              <w:rPr>
                <w:rFonts w:hint="eastAsia"/>
                <w:b/>
              </w:rPr>
              <w:t>业绩比较基准收益率③</w:t>
            </w:r>
          </w:p>
        </w:tc>
        <w:tc>
          <w:tcPr>
            <w:tcW w:w="1315" w:type="dxa"/>
          </w:tcPr>
          <w:p w:rsidR="00D80905" w:rsidRPr="00D80905" w:rsidRDefault="00D80905" w:rsidP="00D80905">
            <w:pPr>
              <w:jc w:val="center"/>
              <w:rPr>
                <w:b/>
              </w:rPr>
            </w:pPr>
            <w:r w:rsidRPr="00D80905">
              <w:rPr>
                <w:rFonts w:hint="eastAsia"/>
                <w:b/>
              </w:rPr>
              <w:t>业绩比较基准收益率标准差④</w:t>
            </w:r>
          </w:p>
        </w:tc>
        <w:tc>
          <w:tcPr>
            <w:tcW w:w="907" w:type="dxa"/>
          </w:tcPr>
          <w:p w:rsidR="00D80905" w:rsidRPr="00D80905" w:rsidRDefault="00D80905" w:rsidP="00D80905">
            <w:pPr>
              <w:jc w:val="center"/>
              <w:rPr>
                <w:b/>
              </w:rPr>
            </w:pPr>
            <w:r w:rsidRPr="00D80905">
              <w:rPr>
                <w:rFonts w:hint="eastAsia"/>
                <w:b/>
              </w:rPr>
              <w:t>①</w:t>
            </w:r>
            <w:r w:rsidRPr="00D80905">
              <w:rPr>
                <w:rFonts w:hint="eastAsia"/>
                <w:b/>
              </w:rPr>
              <w:t>-</w:t>
            </w:r>
            <w:r w:rsidRPr="00D80905">
              <w:rPr>
                <w:rFonts w:hint="eastAsia"/>
                <w:b/>
              </w:rPr>
              <w:t>③</w:t>
            </w:r>
          </w:p>
        </w:tc>
        <w:tc>
          <w:tcPr>
            <w:tcW w:w="907" w:type="dxa"/>
          </w:tcPr>
          <w:p w:rsidR="00D80905" w:rsidRPr="00D80905" w:rsidRDefault="00D80905" w:rsidP="00D80905">
            <w:pPr>
              <w:jc w:val="center"/>
              <w:rPr>
                <w:b/>
              </w:rPr>
            </w:pPr>
            <w:r w:rsidRPr="00D80905">
              <w:rPr>
                <w:rFonts w:hint="eastAsia"/>
                <w:b/>
              </w:rPr>
              <w:t>②</w:t>
            </w:r>
            <w:r w:rsidRPr="00D80905">
              <w:rPr>
                <w:rFonts w:hint="eastAsia"/>
                <w:b/>
              </w:rPr>
              <w:t>-</w:t>
            </w:r>
            <w:r w:rsidRPr="00D80905">
              <w:rPr>
                <w:rFonts w:hint="eastAsia"/>
                <w:b/>
              </w:rPr>
              <w:t>④</w:t>
            </w:r>
          </w:p>
        </w:tc>
      </w:tr>
      <w:tr w:rsidR="00D80905" w:rsidTr="00D80905">
        <w:tc>
          <w:tcPr>
            <w:tcW w:w="1429" w:type="dxa"/>
          </w:tcPr>
          <w:p w:rsidR="00D80905" w:rsidRDefault="00D80905" w:rsidP="00D80905">
            <w:pPr>
              <w:jc w:val="left"/>
            </w:pPr>
            <w:r>
              <w:rPr>
                <w:rFonts w:hint="eastAsia"/>
              </w:rPr>
              <w:t>过去三个月</w:t>
            </w:r>
          </w:p>
        </w:tc>
        <w:tc>
          <w:tcPr>
            <w:tcW w:w="1315" w:type="dxa"/>
          </w:tcPr>
          <w:p w:rsidR="00D80905" w:rsidRDefault="00D80905" w:rsidP="00D80905">
            <w:pPr>
              <w:jc w:val="right"/>
            </w:pPr>
            <w:r>
              <w:t>1.58%</w:t>
            </w:r>
          </w:p>
        </w:tc>
        <w:tc>
          <w:tcPr>
            <w:tcW w:w="1315" w:type="dxa"/>
          </w:tcPr>
          <w:p w:rsidR="00D80905" w:rsidRDefault="00D80905" w:rsidP="00D80905">
            <w:pPr>
              <w:jc w:val="right"/>
            </w:pPr>
            <w:r>
              <w:t>1.77%</w:t>
            </w:r>
          </w:p>
        </w:tc>
        <w:tc>
          <w:tcPr>
            <w:tcW w:w="1315" w:type="dxa"/>
          </w:tcPr>
          <w:p w:rsidR="00D80905" w:rsidRDefault="00D80905" w:rsidP="00D80905">
            <w:pPr>
              <w:jc w:val="right"/>
            </w:pPr>
            <w:r>
              <w:t>1.22%</w:t>
            </w:r>
          </w:p>
        </w:tc>
        <w:tc>
          <w:tcPr>
            <w:tcW w:w="1315" w:type="dxa"/>
          </w:tcPr>
          <w:p w:rsidR="00D80905" w:rsidRDefault="00D80905" w:rsidP="00D80905">
            <w:pPr>
              <w:jc w:val="right"/>
            </w:pPr>
            <w:r>
              <w:t>1.76%</w:t>
            </w:r>
          </w:p>
        </w:tc>
        <w:tc>
          <w:tcPr>
            <w:tcW w:w="907" w:type="dxa"/>
          </w:tcPr>
          <w:p w:rsidR="00D80905" w:rsidRDefault="00D80905" w:rsidP="00D80905">
            <w:pPr>
              <w:jc w:val="right"/>
            </w:pPr>
            <w:r>
              <w:t>0.36%</w:t>
            </w:r>
          </w:p>
        </w:tc>
        <w:tc>
          <w:tcPr>
            <w:tcW w:w="907" w:type="dxa"/>
          </w:tcPr>
          <w:p w:rsidR="00D80905" w:rsidRDefault="00D80905" w:rsidP="00D80905">
            <w:pPr>
              <w:jc w:val="right"/>
            </w:pPr>
            <w:r>
              <w:t>0.01%</w:t>
            </w:r>
          </w:p>
        </w:tc>
      </w:tr>
      <w:tr w:rsidR="00D80905" w:rsidTr="00D80905">
        <w:tc>
          <w:tcPr>
            <w:tcW w:w="1429" w:type="dxa"/>
          </w:tcPr>
          <w:p w:rsidR="00D80905" w:rsidRDefault="00D80905" w:rsidP="00D80905">
            <w:pPr>
              <w:jc w:val="left"/>
            </w:pPr>
            <w:r>
              <w:rPr>
                <w:rFonts w:hint="eastAsia"/>
              </w:rPr>
              <w:t>过去六个月</w:t>
            </w:r>
          </w:p>
        </w:tc>
        <w:tc>
          <w:tcPr>
            <w:tcW w:w="1315" w:type="dxa"/>
          </w:tcPr>
          <w:p w:rsidR="00D80905" w:rsidRDefault="00D80905" w:rsidP="00D80905">
            <w:pPr>
              <w:jc w:val="right"/>
            </w:pPr>
            <w:r>
              <w:t>5.39%</w:t>
            </w:r>
          </w:p>
        </w:tc>
        <w:tc>
          <w:tcPr>
            <w:tcW w:w="1315" w:type="dxa"/>
          </w:tcPr>
          <w:p w:rsidR="00D80905" w:rsidRDefault="00D80905" w:rsidP="00D80905">
            <w:pPr>
              <w:jc w:val="right"/>
            </w:pPr>
            <w:r>
              <w:t>1.50%</w:t>
            </w:r>
          </w:p>
        </w:tc>
        <w:tc>
          <w:tcPr>
            <w:tcW w:w="1315" w:type="dxa"/>
          </w:tcPr>
          <w:p w:rsidR="00D80905" w:rsidRDefault="00D80905" w:rsidP="00D80905">
            <w:pPr>
              <w:jc w:val="right"/>
            </w:pPr>
            <w:r>
              <w:t>4.81%</w:t>
            </w:r>
          </w:p>
        </w:tc>
        <w:tc>
          <w:tcPr>
            <w:tcW w:w="1315" w:type="dxa"/>
          </w:tcPr>
          <w:p w:rsidR="00D80905" w:rsidRDefault="00D80905" w:rsidP="00D80905">
            <w:pPr>
              <w:jc w:val="right"/>
            </w:pPr>
            <w:r>
              <w:t>1.49%</w:t>
            </w:r>
          </w:p>
        </w:tc>
        <w:tc>
          <w:tcPr>
            <w:tcW w:w="907" w:type="dxa"/>
          </w:tcPr>
          <w:p w:rsidR="00D80905" w:rsidRDefault="00D80905" w:rsidP="00D80905">
            <w:pPr>
              <w:jc w:val="right"/>
            </w:pPr>
            <w:r>
              <w:t>0.58%</w:t>
            </w:r>
          </w:p>
        </w:tc>
        <w:tc>
          <w:tcPr>
            <w:tcW w:w="907" w:type="dxa"/>
          </w:tcPr>
          <w:p w:rsidR="00D80905" w:rsidRDefault="00D80905" w:rsidP="00D80905">
            <w:pPr>
              <w:jc w:val="right"/>
            </w:pPr>
            <w:r>
              <w:t>0.01%</w:t>
            </w:r>
          </w:p>
        </w:tc>
      </w:tr>
      <w:tr w:rsidR="00D80905" w:rsidTr="00D80905">
        <w:tc>
          <w:tcPr>
            <w:tcW w:w="1429" w:type="dxa"/>
          </w:tcPr>
          <w:p w:rsidR="00D80905" w:rsidRDefault="00D80905" w:rsidP="00D80905">
            <w:pPr>
              <w:jc w:val="left"/>
            </w:pPr>
            <w:r>
              <w:rPr>
                <w:rFonts w:hint="eastAsia"/>
              </w:rPr>
              <w:t>过去一年</w:t>
            </w:r>
          </w:p>
        </w:tc>
        <w:tc>
          <w:tcPr>
            <w:tcW w:w="1315" w:type="dxa"/>
          </w:tcPr>
          <w:p w:rsidR="00D80905" w:rsidRDefault="00D80905" w:rsidP="00D80905">
            <w:pPr>
              <w:jc w:val="right"/>
            </w:pPr>
            <w:r>
              <w:t>30.97%</w:t>
            </w:r>
          </w:p>
        </w:tc>
        <w:tc>
          <w:tcPr>
            <w:tcW w:w="1315" w:type="dxa"/>
          </w:tcPr>
          <w:p w:rsidR="00D80905" w:rsidRDefault="00D80905" w:rsidP="00D80905">
            <w:pPr>
              <w:jc w:val="right"/>
            </w:pPr>
            <w:r>
              <w:t>1.58%</w:t>
            </w:r>
          </w:p>
        </w:tc>
        <w:tc>
          <w:tcPr>
            <w:tcW w:w="1315" w:type="dxa"/>
          </w:tcPr>
          <w:p w:rsidR="00D80905" w:rsidRDefault="00D80905" w:rsidP="00D80905">
            <w:pPr>
              <w:jc w:val="right"/>
            </w:pPr>
            <w:r>
              <w:t>28.95%</w:t>
            </w:r>
          </w:p>
        </w:tc>
        <w:tc>
          <w:tcPr>
            <w:tcW w:w="1315" w:type="dxa"/>
          </w:tcPr>
          <w:p w:rsidR="00D80905" w:rsidRDefault="00D80905" w:rsidP="00D80905">
            <w:pPr>
              <w:jc w:val="right"/>
            </w:pPr>
            <w:r>
              <w:t>1.58%</w:t>
            </w:r>
          </w:p>
        </w:tc>
        <w:tc>
          <w:tcPr>
            <w:tcW w:w="907" w:type="dxa"/>
          </w:tcPr>
          <w:p w:rsidR="00D80905" w:rsidRDefault="00D80905" w:rsidP="00D80905">
            <w:pPr>
              <w:jc w:val="right"/>
            </w:pPr>
            <w:r>
              <w:t>2.02%</w:t>
            </w:r>
          </w:p>
        </w:tc>
        <w:tc>
          <w:tcPr>
            <w:tcW w:w="907" w:type="dxa"/>
          </w:tcPr>
          <w:p w:rsidR="00D80905" w:rsidRDefault="00D80905" w:rsidP="00D80905">
            <w:pPr>
              <w:jc w:val="right"/>
            </w:pPr>
            <w:r>
              <w:t>0.00%</w:t>
            </w:r>
          </w:p>
        </w:tc>
      </w:tr>
      <w:tr w:rsidR="00D80905" w:rsidTr="00D80905">
        <w:tc>
          <w:tcPr>
            <w:tcW w:w="1429" w:type="dxa"/>
          </w:tcPr>
          <w:p w:rsidR="00D80905" w:rsidRDefault="00D80905" w:rsidP="00D80905">
            <w:pPr>
              <w:jc w:val="left"/>
            </w:pPr>
            <w:r>
              <w:rPr>
                <w:rFonts w:hint="eastAsia"/>
              </w:rPr>
              <w:t>自基金合同生效起至今</w:t>
            </w:r>
          </w:p>
        </w:tc>
        <w:tc>
          <w:tcPr>
            <w:tcW w:w="1315" w:type="dxa"/>
          </w:tcPr>
          <w:p w:rsidR="00D80905" w:rsidRDefault="00D80905" w:rsidP="00D80905">
            <w:pPr>
              <w:jc w:val="right"/>
            </w:pPr>
            <w:r>
              <w:t>41.51%</w:t>
            </w:r>
          </w:p>
        </w:tc>
        <w:tc>
          <w:tcPr>
            <w:tcW w:w="1315" w:type="dxa"/>
          </w:tcPr>
          <w:p w:rsidR="00D80905" w:rsidRDefault="00D80905" w:rsidP="00D80905">
            <w:pPr>
              <w:jc w:val="right"/>
            </w:pPr>
            <w:r>
              <w:t>1.93%</w:t>
            </w:r>
          </w:p>
        </w:tc>
        <w:tc>
          <w:tcPr>
            <w:tcW w:w="1315" w:type="dxa"/>
          </w:tcPr>
          <w:p w:rsidR="00D80905" w:rsidRDefault="00D80905" w:rsidP="00D80905">
            <w:pPr>
              <w:jc w:val="right"/>
            </w:pPr>
            <w:r>
              <w:t>38.36%</w:t>
            </w:r>
          </w:p>
        </w:tc>
        <w:tc>
          <w:tcPr>
            <w:tcW w:w="1315" w:type="dxa"/>
          </w:tcPr>
          <w:p w:rsidR="00D80905" w:rsidRDefault="00D80905" w:rsidP="00D80905">
            <w:pPr>
              <w:jc w:val="right"/>
            </w:pPr>
            <w:r>
              <w:t>1.93%</w:t>
            </w:r>
          </w:p>
        </w:tc>
        <w:tc>
          <w:tcPr>
            <w:tcW w:w="907" w:type="dxa"/>
          </w:tcPr>
          <w:p w:rsidR="00D80905" w:rsidRDefault="00D80905" w:rsidP="00D80905">
            <w:pPr>
              <w:jc w:val="right"/>
            </w:pPr>
            <w:r>
              <w:t>3.15%</w:t>
            </w:r>
          </w:p>
        </w:tc>
        <w:tc>
          <w:tcPr>
            <w:tcW w:w="907" w:type="dxa"/>
          </w:tcPr>
          <w:p w:rsidR="00D80905" w:rsidRDefault="00D80905" w:rsidP="00D80905">
            <w:pPr>
              <w:jc w:val="right"/>
            </w:pPr>
            <w:r>
              <w:t>0.00%</w:t>
            </w:r>
          </w:p>
        </w:tc>
      </w:tr>
    </w:tbl>
    <w:p w:rsidR="00D80905" w:rsidRDefault="00D80905" w:rsidP="00D80905">
      <w:pPr>
        <w:pStyle w:val="-3"/>
        <w:spacing w:before="156" w:after="156"/>
        <w:rPr>
          <w:rFonts w:hint="eastAsia"/>
        </w:rPr>
      </w:pPr>
      <w:r>
        <w:rPr>
          <w:rFonts w:hint="eastAsia"/>
        </w:rPr>
        <w:t>自基金合同生效以来基金份额累计净值增长率变动及其与同期业绩比较基准收益率变动的比较</w:t>
      </w:r>
    </w:p>
    <w:p w:rsidR="00D80905" w:rsidRDefault="00D80905" w:rsidP="00D80905">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D80905" w:rsidRDefault="00D80905" w:rsidP="00D80905">
      <w:pPr>
        <w:pStyle w:val="-1"/>
        <w:ind w:left="281" w:hanging="281"/>
        <w:rPr>
          <w:rFonts w:hint="eastAsia"/>
        </w:rPr>
      </w:pPr>
      <w:r>
        <w:rPr>
          <w:rFonts w:hint="eastAsia"/>
        </w:rPr>
        <w:t>管理人报告</w:t>
      </w:r>
    </w:p>
    <w:p w:rsidR="00D80905" w:rsidRDefault="00D80905" w:rsidP="00D8090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80905" w:rsidTr="00FE5AB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80905" w:rsidRPr="00D80905" w:rsidRDefault="00D80905" w:rsidP="00D80905">
            <w:pPr>
              <w:jc w:val="center"/>
              <w:rPr>
                <w:b/>
              </w:rPr>
            </w:pPr>
            <w:r w:rsidRPr="00D80905">
              <w:rPr>
                <w:rFonts w:hint="eastAsia"/>
                <w:b/>
              </w:rPr>
              <w:t>姓名</w:t>
            </w:r>
          </w:p>
        </w:tc>
        <w:tc>
          <w:tcPr>
            <w:tcW w:w="851" w:type="dxa"/>
            <w:vMerge w:val="restart"/>
          </w:tcPr>
          <w:p w:rsidR="00D80905" w:rsidRPr="00D80905" w:rsidRDefault="00D80905" w:rsidP="00D80905">
            <w:pPr>
              <w:jc w:val="center"/>
              <w:rPr>
                <w:b/>
              </w:rPr>
            </w:pPr>
            <w:r w:rsidRPr="00D80905">
              <w:rPr>
                <w:rFonts w:hint="eastAsia"/>
                <w:b/>
              </w:rPr>
              <w:t>职务</w:t>
            </w:r>
          </w:p>
        </w:tc>
        <w:tc>
          <w:tcPr>
            <w:tcW w:w="2234" w:type="dxa"/>
            <w:gridSpan w:val="2"/>
            <w:tcBorders>
              <w:bottom w:val="single" w:sz="4" w:space="0" w:color="auto"/>
            </w:tcBorders>
          </w:tcPr>
          <w:p w:rsidR="00D80905" w:rsidRPr="00D80905" w:rsidRDefault="00D80905" w:rsidP="00D80905">
            <w:pPr>
              <w:jc w:val="center"/>
              <w:rPr>
                <w:b/>
              </w:rPr>
            </w:pPr>
            <w:r w:rsidRPr="00D80905">
              <w:rPr>
                <w:rFonts w:hint="eastAsia"/>
                <w:b/>
              </w:rPr>
              <w:t>任本基金的基金经理期限</w:t>
            </w:r>
          </w:p>
        </w:tc>
        <w:tc>
          <w:tcPr>
            <w:tcW w:w="703" w:type="dxa"/>
            <w:vMerge w:val="restart"/>
          </w:tcPr>
          <w:p w:rsidR="00D80905" w:rsidRPr="00D80905" w:rsidRDefault="00D80905" w:rsidP="00D80905">
            <w:pPr>
              <w:jc w:val="center"/>
              <w:rPr>
                <w:b/>
              </w:rPr>
            </w:pPr>
            <w:r w:rsidRPr="00D80905">
              <w:rPr>
                <w:rFonts w:hint="eastAsia"/>
                <w:b/>
              </w:rPr>
              <w:t>证券从业年限</w:t>
            </w:r>
          </w:p>
        </w:tc>
        <w:tc>
          <w:tcPr>
            <w:tcW w:w="3856" w:type="dxa"/>
            <w:vMerge w:val="restart"/>
          </w:tcPr>
          <w:p w:rsidR="00D80905" w:rsidRPr="00D80905" w:rsidRDefault="00D80905" w:rsidP="00D80905">
            <w:pPr>
              <w:jc w:val="center"/>
              <w:rPr>
                <w:b/>
              </w:rPr>
            </w:pPr>
            <w:r w:rsidRPr="00D80905">
              <w:rPr>
                <w:rFonts w:hint="eastAsia"/>
                <w:b/>
              </w:rPr>
              <w:t>说明</w:t>
            </w:r>
          </w:p>
        </w:tc>
      </w:tr>
      <w:tr w:rsidR="00D80905" w:rsidTr="00D80905">
        <w:tc>
          <w:tcPr>
            <w:tcW w:w="862" w:type="dxa"/>
            <w:vMerge/>
          </w:tcPr>
          <w:p w:rsidR="00D80905" w:rsidRDefault="00D80905" w:rsidP="00D80905">
            <w:pPr>
              <w:jc w:val="left"/>
            </w:pPr>
          </w:p>
        </w:tc>
        <w:tc>
          <w:tcPr>
            <w:tcW w:w="851" w:type="dxa"/>
            <w:vMerge/>
          </w:tcPr>
          <w:p w:rsidR="00D80905" w:rsidRDefault="00D80905" w:rsidP="00D80905">
            <w:pPr>
              <w:jc w:val="left"/>
            </w:pPr>
          </w:p>
        </w:tc>
        <w:tc>
          <w:tcPr>
            <w:tcW w:w="1117" w:type="dxa"/>
            <w:shd w:val="clear" w:color="auto" w:fill="BFBFBF"/>
          </w:tcPr>
          <w:p w:rsidR="00D80905" w:rsidRPr="00D80905" w:rsidRDefault="00D80905" w:rsidP="00D80905">
            <w:pPr>
              <w:jc w:val="center"/>
              <w:rPr>
                <w:b/>
              </w:rPr>
            </w:pPr>
            <w:r w:rsidRPr="00D80905">
              <w:rPr>
                <w:rFonts w:hint="eastAsia"/>
                <w:b/>
              </w:rPr>
              <w:t>任职日期</w:t>
            </w:r>
          </w:p>
        </w:tc>
        <w:tc>
          <w:tcPr>
            <w:tcW w:w="1117" w:type="dxa"/>
            <w:shd w:val="clear" w:color="auto" w:fill="BFBFBF"/>
          </w:tcPr>
          <w:p w:rsidR="00D80905" w:rsidRPr="00D80905" w:rsidRDefault="00D80905" w:rsidP="00D80905">
            <w:pPr>
              <w:jc w:val="center"/>
              <w:rPr>
                <w:b/>
              </w:rPr>
            </w:pPr>
            <w:r w:rsidRPr="00D80905">
              <w:rPr>
                <w:rFonts w:hint="eastAsia"/>
                <w:b/>
              </w:rPr>
              <w:t>离任日期</w:t>
            </w:r>
          </w:p>
        </w:tc>
        <w:tc>
          <w:tcPr>
            <w:tcW w:w="703" w:type="dxa"/>
            <w:vMerge/>
          </w:tcPr>
          <w:p w:rsidR="00D80905" w:rsidRDefault="00D80905" w:rsidP="00D80905">
            <w:pPr>
              <w:jc w:val="left"/>
            </w:pPr>
          </w:p>
        </w:tc>
        <w:tc>
          <w:tcPr>
            <w:tcW w:w="3856" w:type="dxa"/>
            <w:vMerge/>
          </w:tcPr>
          <w:p w:rsidR="00D80905" w:rsidRDefault="00D80905" w:rsidP="00D80905">
            <w:pPr>
              <w:jc w:val="left"/>
            </w:pPr>
          </w:p>
        </w:tc>
      </w:tr>
      <w:tr w:rsidR="00D80905" w:rsidTr="00D80905">
        <w:tc>
          <w:tcPr>
            <w:tcW w:w="862" w:type="dxa"/>
          </w:tcPr>
          <w:p w:rsidR="00D80905" w:rsidRDefault="00D80905" w:rsidP="00D80905">
            <w:pPr>
              <w:jc w:val="left"/>
            </w:pPr>
            <w:r>
              <w:rPr>
                <w:rFonts w:hint="eastAsia"/>
              </w:rPr>
              <w:t>李佳亮</w:t>
            </w:r>
          </w:p>
        </w:tc>
        <w:tc>
          <w:tcPr>
            <w:tcW w:w="851" w:type="dxa"/>
          </w:tcPr>
          <w:p w:rsidR="00D80905" w:rsidRDefault="00D80905" w:rsidP="00D80905">
            <w:pPr>
              <w:jc w:val="left"/>
            </w:pPr>
            <w:r>
              <w:rPr>
                <w:rFonts w:hint="eastAsia"/>
              </w:rPr>
              <w:t>本基金基金经理</w:t>
            </w:r>
          </w:p>
        </w:tc>
        <w:tc>
          <w:tcPr>
            <w:tcW w:w="1117" w:type="dxa"/>
          </w:tcPr>
          <w:p w:rsidR="00D80905" w:rsidRDefault="00D80905" w:rsidP="00D80905">
            <w:pPr>
              <w:jc w:val="left"/>
            </w:pPr>
            <w:r>
              <w:rPr>
                <w:rFonts w:hint="eastAsia"/>
              </w:rPr>
              <w:t>2023</w:t>
            </w:r>
            <w:r>
              <w:rPr>
                <w:rFonts w:hint="eastAsia"/>
              </w:rPr>
              <w:t>年</w:t>
            </w:r>
            <w:r>
              <w:rPr>
                <w:rFonts w:hint="eastAsia"/>
              </w:rPr>
              <w:t>9</w:t>
            </w:r>
            <w:r>
              <w:rPr>
                <w:rFonts w:hint="eastAsia"/>
              </w:rPr>
              <w:t>月</w:t>
            </w:r>
            <w:r>
              <w:rPr>
                <w:rFonts w:hint="eastAsia"/>
              </w:rPr>
              <w:t>7</w:t>
            </w:r>
            <w:r>
              <w:rPr>
                <w:rFonts w:hint="eastAsia"/>
              </w:rPr>
              <w:t>日</w:t>
            </w:r>
          </w:p>
        </w:tc>
        <w:tc>
          <w:tcPr>
            <w:tcW w:w="1117" w:type="dxa"/>
          </w:tcPr>
          <w:p w:rsidR="00D80905" w:rsidRDefault="00D80905" w:rsidP="00D80905">
            <w:pPr>
              <w:jc w:val="right"/>
            </w:pPr>
            <w:r>
              <w:t>-</w:t>
            </w:r>
          </w:p>
        </w:tc>
        <w:tc>
          <w:tcPr>
            <w:tcW w:w="703" w:type="dxa"/>
          </w:tcPr>
          <w:p w:rsidR="00D80905" w:rsidRDefault="00D80905" w:rsidP="00D80905">
            <w:pPr>
              <w:jc w:val="left"/>
            </w:pPr>
            <w:r>
              <w:rPr>
                <w:rFonts w:hint="eastAsia"/>
              </w:rPr>
              <w:t>13</w:t>
            </w:r>
            <w:r>
              <w:rPr>
                <w:rFonts w:hint="eastAsia"/>
              </w:rPr>
              <w:t>年</w:t>
            </w:r>
          </w:p>
        </w:tc>
        <w:tc>
          <w:tcPr>
            <w:tcW w:w="3856" w:type="dxa"/>
          </w:tcPr>
          <w:p w:rsidR="00D80905" w:rsidRDefault="00D80905" w:rsidP="00D80905">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lastRenderedPageBreak/>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r w:rsidR="00D80905" w:rsidTr="00D80905">
        <w:tc>
          <w:tcPr>
            <w:tcW w:w="862" w:type="dxa"/>
          </w:tcPr>
          <w:p w:rsidR="00D80905" w:rsidRDefault="00D80905" w:rsidP="00D80905">
            <w:pPr>
              <w:jc w:val="left"/>
            </w:pPr>
            <w:r>
              <w:rPr>
                <w:rFonts w:hint="eastAsia"/>
              </w:rPr>
              <w:lastRenderedPageBreak/>
              <w:t>游涛</w:t>
            </w:r>
          </w:p>
        </w:tc>
        <w:tc>
          <w:tcPr>
            <w:tcW w:w="851" w:type="dxa"/>
          </w:tcPr>
          <w:p w:rsidR="00D80905" w:rsidRDefault="00D80905" w:rsidP="00D80905">
            <w:pPr>
              <w:jc w:val="left"/>
            </w:pPr>
            <w:r>
              <w:rPr>
                <w:rFonts w:hint="eastAsia"/>
              </w:rPr>
              <w:t>本基金基金经理</w:t>
            </w:r>
          </w:p>
        </w:tc>
        <w:tc>
          <w:tcPr>
            <w:tcW w:w="1117" w:type="dxa"/>
          </w:tcPr>
          <w:p w:rsidR="00D80905" w:rsidRDefault="00D80905" w:rsidP="00D80905">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D80905" w:rsidRDefault="00D80905" w:rsidP="00D80905">
            <w:pPr>
              <w:jc w:val="right"/>
            </w:pPr>
            <w:r>
              <w:t>-</w:t>
            </w:r>
          </w:p>
        </w:tc>
        <w:tc>
          <w:tcPr>
            <w:tcW w:w="703" w:type="dxa"/>
          </w:tcPr>
          <w:p w:rsidR="00D80905" w:rsidRDefault="00D80905" w:rsidP="00D80905">
            <w:pPr>
              <w:jc w:val="left"/>
            </w:pPr>
            <w:r>
              <w:rPr>
                <w:rFonts w:hint="eastAsia"/>
              </w:rPr>
              <w:t>9</w:t>
            </w:r>
            <w:r>
              <w:rPr>
                <w:rFonts w:hint="eastAsia"/>
              </w:rPr>
              <w:t>年</w:t>
            </w:r>
          </w:p>
        </w:tc>
        <w:tc>
          <w:tcPr>
            <w:tcW w:w="3856" w:type="dxa"/>
          </w:tcPr>
          <w:p w:rsidR="00D80905" w:rsidRDefault="00D80905" w:rsidP="00D80905">
            <w:r>
              <w:rPr>
                <w:rFonts w:hint="eastAsia"/>
              </w:rPr>
              <w:t>中国国籍，中央财经大学统计学博士，深圳证券交易所博士后，具有基金从业资格。曾先后就职于深圳证券交易所，博时基金管理有限公司，历任博士后研究员、高级人工智能研究员、高级量化研究员。</w:t>
            </w:r>
            <w:r>
              <w:rPr>
                <w:rFonts w:hint="eastAsia"/>
              </w:rPr>
              <w:t>2022</w:t>
            </w:r>
            <w:r>
              <w:rPr>
                <w:rFonts w:hint="eastAsia"/>
              </w:rPr>
              <w:t>年</w:t>
            </w:r>
            <w:r>
              <w:rPr>
                <w:rFonts w:hint="eastAsia"/>
              </w:rPr>
              <w:t>4</w:t>
            </w:r>
            <w:r>
              <w:rPr>
                <w:rFonts w:hint="eastAsia"/>
              </w:rPr>
              <w:t>月加入南方基金数量化投资部，</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日至今，任南方中证</w:t>
            </w:r>
            <w:r>
              <w:rPr>
                <w:rFonts w:hint="eastAsia"/>
              </w:rPr>
              <w:t>500</w:t>
            </w:r>
            <w:r>
              <w:rPr>
                <w:rFonts w:hint="eastAsia"/>
              </w:rPr>
              <w:t>量化增强股票发起基金经理；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w:t>
            </w:r>
            <w:r>
              <w:rPr>
                <w:rFonts w:hint="eastAsia"/>
              </w:rPr>
              <w:t>2000ETF</w:t>
            </w:r>
            <w:r>
              <w:rPr>
                <w:rFonts w:hint="eastAsia"/>
              </w:rPr>
              <w:t>基金经理。</w:t>
            </w:r>
          </w:p>
        </w:tc>
      </w:tr>
    </w:tbl>
    <w:p w:rsidR="00D80905" w:rsidRDefault="00D80905" w:rsidP="00D80905">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D80905" w:rsidRDefault="00D80905" w:rsidP="00D8090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80905" w:rsidRDefault="00D80905" w:rsidP="00D80905">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80905" w:rsidTr="00D80905">
        <w:tc>
          <w:tcPr>
            <w:tcW w:w="1661" w:type="dxa"/>
          </w:tcPr>
          <w:p w:rsidR="00D80905" w:rsidRDefault="00D80905" w:rsidP="00D80905">
            <w:pPr>
              <w:jc w:val="left"/>
            </w:pPr>
            <w:r>
              <w:rPr>
                <w:rFonts w:hint="eastAsia"/>
              </w:rPr>
              <w:t>姓名</w:t>
            </w:r>
          </w:p>
        </w:tc>
        <w:tc>
          <w:tcPr>
            <w:tcW w:w="1661" w:type="dxa"/>
          </w:tcPr>
          <w:p w:rsidR="00D80905" w:rsidRDefault="00D80905" w:rsidP="00D80905">
            <w:pPr>
              <w:jc w:val="left"/>
            </w:pPr>
            <w:r>
              <w:rPr>
                <w:rFonts w:hint="eastAsia"/>
              </w:rPr>
              <w:t>产品类型</w:t>
            </w:r>
          </w:p>
        </w:tc>
        <w:tc>
          <w:tcPr>
            <w:tcW w:w="1661" w:type="dxa"/>
          </w:tcPr>
          <w:p w:rsidR="00D80905" w:rsidRDefault="00D80905" w:rsidP="00D80905">
            <w:pPr>
              <w:jc w:val="left"/>
            </w:pPr>
            <w:r>
              <w:rPr>
                <w:rFonts w:hint="eastAsia"/>
              </w:rPr>
              <w:t>产品数量（只）</w:t>
            </w:r>
          </w:p>
        </w:tc>
        <w:tc>
          <w:tcPr>
            <w:tcW w:w="1661" w:type="dxa"/>
          </w:tcPr>
          <w:p w:rsidR="00D80905" w:rsidRDefault="00D80905" w:rsidP="00D80905">
            <w:pPr>
              <w:jc w:val="left"/>
            </w:pPr>
            <w:r>
              <w:rPr>
                <w:rFonts w:hint="eastAsia"/>
              </w:rPr>
              <w:t>资产净值</w:t>
            </w:r>
            <w:r>
              <w:rPr>
                <w:rFonts w:hint="eastAsia"/>
              </w:rPr>
              <w:t>(</w:t>
            </w:r>
            <w:r>
              <w:rPr>
                <w:rFonts w:hint="eastAsia"/>
              </w:rPr>
              <w:t>元</w:t>
            </w:r>
            <w:r>
              <w:rPr>
                <w:rFonts w:hint="eastAsia"/>
              </w:rPr>
              <w:t>)</w:t>
            </w:r>
          </w:p>
        </w:tc>
        <w:tc>
          <w:tcPr>
            <w:tcW w:w="1662" w:type="dxa"/>
          </w:tcPr>
          <w:p w:rsidR="00D80905" w:rsidRDefault="00D80905" w:rsidP="00D80905">
            <w:pPr>
              <w:jc w:val="left"/>
            </w:pPr>
            <w:r>
              <w:rPr>
                <w:rFonts w:hint="eastAsia"/>
              </w:rPr>
              <w:t>任职时间</w:t>
            </w:r>
          </w:p>
        </w:tc>
      </w:tr>
      <w:tr w:rsidR="00D80905" w:rsidTr="00D80905">
        <w:tc>
          <w:tcPr>
            <w:tcW w:w="1661" w:type="dxa"/>
            <w:vMerge w:val="restart"/>
          </w:tcPr>
          <w:p w:rsidR="00D80905" w:rsidRDefault="00D80905" w:rsidP="00D80905">
            <w:pPr>
              <w:jc w:val="left"/>
            </w:pPr>
            <w:r>
              <w:rPr>
                <w:rFonts w:hint="eastAsia"/>
              </w:rPr>
              <w:t>李佳亮</w:t>
            </w:r>
          </w:p>
        </w:tc>
        <w:tc>
          <w:tcPr>
            <w:tcW w:w="1661" w:type="dxa"/>
          </w:tcPr>
          <w:p w:rsidR="00D80905" w:rsidRDefault="00D80905" w:rsidP="00D80905">
            <w:pPr>
              <w:jc w:val="left"/>
            </w:pPr>
            <w:r>
              <w:rPr>
                <w:rFonts w:hint="eastAsia"/>
              </w:rPr>
              <w:t>公募基金</w:t>
            </w:r>
          </w:p>
        </w:tc>
        <w:tc>
          <w:tcPr>
            <w:tcW w:w="1661" w:type="dxa"/>
          </w:tcPr>
          <w:p w:rsidR="00D80905" w:rsidRDefault="00D80905" w:rsidP="00D80905">
            <w:pPr>
              <w:jc w:val="right"/>
            </w:pPr>
            <w:r>
              <w:t>18</w:t>
            </w:r>
          </w:p>
        </w:tc>
        <w:tc>
          <w:tcPr>
            <w:tcW w:w="1661" w:type="dxa"/>
          </w:tcPr>
          <w:p w:rsidR="00D80905" w:rsidRDefault="00D80905" w:rsidP="00D80905">
            <w:pPr>
              <w:jc w:val="right"/>
            </w:pPr>
            <w:r>
              <w:t>9,815,842,947.59</w:t>
            </w:r>
          </w:p>
        </w:tc>
        <w:tc>
          <w:tcPr>
            <w:tcW w:w="1662" w:type="dxa"/>
          </w:tcPr>
          <w:p w:rsidR="00D80905" w:rsidRDefault="00D80905" w:rsidP="00D80905">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D80905" w:rsidTr="00D80905">
        <w:tc>
          <w:tcPr>
            <w:tcW w:w="1661" w:type="dxa"/>
            <w:vMerge/>
          </w:tcPr>
          <w:p w:rsidR="00D80905" w:rsidRDefault="00D80905" w:rsidP="00D80905">
            <w:pPr>
              <w:jc w:val="left"/>
            </w:pPr>
          </w:p>
        </w:tc>
        <w:tc>
          <w:tcPr>
            <w:tcW w:w="1661" w:type="dxa"/>
          </w:tcPr>
          <w:p w:rsidR="00D80905" w:rsidRDefault="00D80905" w:rsidP="00D80905">
            <w:pPr>
              <w:jc w:val="left"/>
            </w:pPr>
            <w:r>
              <w:rPr>
                <w:rFonts w:hint="eastAsia"/>
              </w:rPr>
              <w:t>私募资产管理计划</w:t>
            </w:r>
          </w:p>
        </w:tc>
        <w:tc>
          <w:tcPr>
            <w:tcW w:w="1661" w:type="dxa"/>
          </w:tcPr>
          <w:p w:rsidR="00D80905" w:rsidRDefault="00D80905" w:rsidP="00D80905">
            <w:pPr>
              <w:jc w:val="right"/>
            </w:pPr>
            <w:r>
              <w:t>7</w:t>
            </w:r>
          </w:p>
        </w:tc>
        <w:tc>
          <w:tcPr>
            <w:tcW w:w="1661" w:type="dxa"/>
          </w:tcPr>
          <w:p w:rsidR="00D80905" w:rsidRDefault="00D80905" w:rsidP="00D80905">
            <w:pPr>
              <w:jc w:val="right"/>
            </w:pPr>
            <w:r>
              <w:t>162,293,444.94</w:t>
            </w:r>
          </w:p>
        </w:tc>
        <w:tc>
          <w:tcPr>
            <w:tcW w:w="1662" w:type="dxa"/>
          </w:tcPr>
          <w:p w:rsidR="00D80905" w:rsidRDefault="00D80905" w:rsidP="00D80905">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D80905" w:rsidTr="00D80905">
        <w:tc>
          <w:tcPr>
            <w:tcW w:w="1661" w:type="dxa"/>
            <w:vMerge/>
          </w:tcPr>
          <w:p w:rsidR="00D80905" w:rsidRDefault="00D80905" w:rsidP="00D80905">
            <w:pPr>
              <w:jc w:val="left"/>
            </w:pPr>
          </w:p>
        </w:tc>
        <w:tc>
          <w:tcPr>
            <w:tcW w:w="1661" w:type="dxa"/>
          </w:tcPr>
          <w:p w:rsidR="00D80905" w:rsidRDefault="00D80905" w:rsidP="00D80905">
            <w:pPr>
              <w:jc w:val="left"/>
            </w:pPr>
            <w:r>
              <w:rPr>
                <w:rFonts w:hint="eastAsia"/>
              </w:rPr>
              <w:t>其他组合</w:t>
            </w:r>
          </w:p>
        </w:tc>
        <w:tc>
          <w:tcPr>
            <w:tcW w:w="1661" w:type="dxa"/>
          </w:tcPr>
          <w:p w:rsidR="00D80905" w:rsidRDefault="00D80905" w:rsidP="00D80905">
            <w:pPr>
              <w:jc w:val="right"/>
            </w:pPr>
            <w:r>
              <w:t>-</w:t>
            </w:r>
          </w:p>
        </w:tc>
        <w:tc>
          <w:tcPr>
            <w:tcW w:w="1661" w:type="dxa"/>
          </w:tcPr>
          <w:p w:rsidR="00D80905" w:rsidRDefault="00D80905" w:rsidP="00D80905">
            <w:pPr>
              <w:jc w:val="right"/>
            </w:pPr>
            <w:r>
              <w:t>-</w:t>
            </w:r>
          </w:p>
        </w:tc>
        <w:tc>
          <w:tcPr>
            <w:tcW w:w="1662" w:type="dxa"/>
          </w:tcPr>
          <w:p w:rsidR="00D80905" w:rsidRDefault="00D80905" w:rsidP="00D80905">
            <w:pPr>
              <w:jc w:val="right"/>
            </w:pPr>
            <w:r>
              <w:t>-</w:t>
            </w:r>
          </w:p>
        </w:tc>
      </w:tr>
      <w:tr w:rsidR="00D80905" w:rsidTr="00D80905">
        <w:tc>
          <w:tcPr>
            <w:tcW w:w="1661" w:type="dxa"/>
            <w:vMerge/>
          </w:tcPr>
          <w:p w:rsidR="00D80905" w:rsidRDefault="00D80905" w:rsidP="00D80905">
            <w:pPr>
              <w:jc w:val="left"/>
            </w:pPr>
          </w:p>
        </w:tc>
        <w:tc>
          <w:tcPr>
            <w:tcW w:w="1661" w:type="dxa"/>
          </w:tcPr>
          <w:p w:rsidR="00D80905" w:rsidRDefault="00D80905" w:rsidP="00D80905">
            <w:pPr>
              <w:jc w:val="left"/>
            </w:pPr>
            <w:r>
              <w:rPr>
                <w:rFonts w:hint="eastAsia"/>
              </w:rPr>
              <w:t>合计</w:t>
            </w:r>
          </w:p>
        </w:tc>
        <w:tc>
          <w:tcPr>
            <w:tcW w:w="1661" w:type="dxa"/>
          </w:tcPr>
          <w:p w:rsidR="00D80905" w:rsidRDefault="00D80905" w:rsidP="00D80905">
            <w:pPr>
              <w:jc w:val="right"/>
            </w:pPr>
            <w:r>
              <w:t>25</w:t>
            </w:r>
          </w:p>
        </w:tc>
        <w:tc>
          <w:tcPr>
            <w:tcW w:w="1661" w:type="dxa"/>
          </w:tcPr>
          <w:p w:rsidR="00D80905" w:rsidRDefault="00D80905" w:rsidP="00D80905">
            <w:pPr>
              <w:jc w:val="right"/>
            </w:pPr>
            <w:r>
              <w:t>9,978,136,392.53</w:t>
            </w:r>
          </w:p>
        </w:tc>
        <w:tc>
          <w:tcPr>
            <w:tcW w:w="1662" w:type="dxa"/>
          </w:tcPr>
          <w:p w:rsidR="00D80905" w:rsidRDefault="00D80905" w:rsidP="00D80905">
            <w:pPr>
              <w:jc w:val="right"/>
            </w:pPr>
            <w:r>
              <w:t>-</w:t>
            </w:r>
          </w:p>
        </w:tc>
      </w:tr>
    </w:tbl>
    <w:p w:rsidR="00D80905" w:rsidRDefault="00D80905" w:rsidP="00D80905">
      <w:pPr>
        <w:pStyle w:val="-2"/>
        <w:spacing w:before="312"/>
        <w:rPr>
          <w:rFonts w:hint="eastAsia"/>
        </w:rPr>
      </w:pPr>
      <w:r>
        <w:rPr>
          <w:rFonts w:hint="eastAsia"/>
        </w:rPr>
        <w:t>管理人对报告期内本基金运作遵规守信情况的说明</w:t>
      </w:r>
    </w:p>
    <w:p w:rsidR="00D80905" w:rsidRDefault="00D80905" w:rsidP="00D8090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80905" w:rsidRDefault="00D80905" w:rsidP="00D80905">
      <w:pPr>
        <w:pStyle w:val="-2"/>
        <w:spacing w:before="312"/>
        <w:rPr>
          <w:rFonts w:hint="eastAsia"/>
        </w:rPr>
      </w:pPr>
      <w:r>
        <w:rPr>
          <w:rFonts w:hint="eastAsia"/>
        </w:rPr>
        <w:t>公平交易专项说明</w:t>
      </w:r>
    </w:p>
    <w:p w:rsidR="00D80905" w:rsidRDefault="00D80905" w:rsidP="00D80905">
      <w:pPr>
        <w:pStyle w:val="-3"/>
        <w:spacing w:before="156" w:after="156"/>
        <w:rPr>
          <w:rFonts w:hint="eastAsia"/>
        </w:rPr>
      </w:pPr>
      <w:r>
        <w:rPr>
          <w:rFonts w:hint="eastAsia"/>
        </w:rPr>
        <w:t>公平交易制度的执行情况</w:t>
      </w:r>
    </w:p>
    <w:p w:rsidR="00D80905" w:rsidRDefault="00D80905" w:rsidP="00D8090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80905" w:rsidRDefault="00D80905" w:rsidP="00D80905">
      <w:pPr>
        <w:pStyle w:val="-3"/>
        <w:spacing w:before="156" w:after="156"/>
        <w:rPr>
          <w:rFonts w:hint="eastAsia"/>
        </w:rPr>
      </w:pPr>
      <w:r>
        <w:rPr>
          <w:rFonts w:hint="eastAsia"/>
        </w:rPr>
        <w:lastRenderedPageBreak/>
        <w:t>异常交易行为的专项说明</w:t>
      </w:r>
    </w:p>
    <w:p w:rsidR="00D80905" w:rsidRDefault="00D80905" w:rsidP="00D8090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80905" w:rsidRDefault="00D80905" w:rsidP="00D80905">
      <w:pPr>
        <w:pStyle w:val="-2"/>
        <w:spacing w:before="312"/>
        <w:rPr>
          <w:rFonts w:hint="eastAsia"/>
        </w:rPr>
      </w:pPr>
      <w:r>
        <w:rPr>
          <w:rFonts w:hint="eastAsia"/>
        </w:rPr>
        <w:t>报告期内基金投资策略和运作分析</w:t>
      </w:r>
    </w:p>
    <w:p w:rsidR="00D80905" w:rsidRDefault="00D80905" w:rsidP="00D80905">
      <w:pPr>
        <w:pStyle w:val="-"/>
        <w:ind w:firstLine="420"/>
        <w:rPr>
          <w:rFonts w:hint="eastAsia"/>
        </w:rPr>
      </w:pPr>
      <w:r>
        <w:rPr>
          <w:rFonts w:hint="eastAsia"/>
        </w:rPr>
        <w:t>本产品跟踪中证2000指数，中证2000指数从沪深市场中选取市值规模较小且流动性较好的2000只（排除沪深300，中证500，中证1000的成分股，选取剩余股票中最大的2000只股票）证券作为指数样本，是A股微盘风格的代表性指数。2026年一季度，中证2000指数涨跌幅为1.22%。</w:t>
      </w:r>
    </w:p>
    <w:p w:rsidR="00D80905" w:rsidRDefault="00D80905" w:rsidP="00D80905">
      <w:pPr>
        <w:pStyle w:val="-"/>
        <w:ind w:firstLine="420"/>
        <w:rPr>
          <w:rFonts w:hint="eastAsia"/>
        </w:rPr>
      </w:pPr>
      <w:r>
        <w:rPr>
          <w:rFonts w:hint="eastAsia"/>
        </w:rPr>
        <w:t>本季度，A股先扬后抑，前期市场在周期与科技等板块带动下强势表现，上证连创阶段新高、投资者交投活跃、资金风偏高企；进入3月后，宏观变量成为市场主要定价因素，尤其是美伊冲突的开启以及油价中枢上移，压制资金风险偏好，全球资产波动放大，中证2000指数呈震荡走势。当前，国内经济复苏态势良好，A股整体盈利状况企稳回升；政策面稳增长信号明确，“十五五” 规划纲要为经济高质量发展定调定向，存量政策效果持续显现，增量政策相继出台，稳增长信号明确；市场情绪良好，投资正反馈推升市场风险偏好，中国资产迎来估值重塑机遇，A股投资价值凸显。同时，国内外流动性宽松，资金有流向非美元资产的趋势，中国市场吸引力有所上升，或有利于微盘行情，可关注中证2000指数等相关投资机会。</w:t>
      </w:r>
    </w:p>
    <w:p w:rsidR="00D80905" w:rsidRDefault="00D80905" w:rsidP="00D80905">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D80905" w:rsidRDefault="00D80905" w:rsidP="00D80905">
      <w:pPr>
        <w:pStyle w:val="-"/>
        <w:ind w:firstLine="420"/>
        <w:rPr>
          <w:rFonts w:hint="eastAsia"/>
        </w:rPr>
      </w:pPr>
      <w:r>
        <w:rPr>
          <w:rFonts w:hint="eastAsia"/>
        </w:rPr>
        <w:t>（1）抽样复制策略带来的个股和行业偏离，我们通过严格的风险模型将偏离约束在理想范围之内；</w:t>
      </w:r>
    </w:p>
    <w:p w:rsidR="00D80905" w:rsidRDefault="00D80905" w:rsidP="00D80905">
      <w:pPr>
        <w:pStyle w:val="-"/>
        <w:ind w:firstLine="420"/>
        <w:rPr>
          <w:rFonts w:hint="eastAsia"/>
        </w:rPr>
      </w:pPr>
      <w:r>
        <w:rPr>
          <w:rFonts w:hint="eastAsia"/>
        </w:rPr>
        <w:t>（2）接受申购赎回所带来的仓位偏离，对此我们通过日内择时交易争取跟踪误差最小化；</w:t>
      </w:r>
    </w:p>
    <w:p w:rsidR="00D80905" w:rsidRDefault="00D80905" w:rsidP="00D80905">
      <w:pPr>
        <w:pStyle w:val="-"/>
        <w:ind w:firstLine="420"/>
        <w:rPr>
          <w:rFonts w:hint="eastAsia"/>
        </w:rPr>
      </w:pPr>
      <w:r>
        <w:rPr>
          <w:rFonts w:hint="eastAsia"/>
        </w:rPr>
        <w:t>（3）股指期货和现货之间的偏离带来的本基金与基准的偏离；</w:t>
      </w:r>
    </w:p>
    <w:p w:rsidR="00D80905" w:rsidRDefault="00D80905" w:rsidP="00D80905">
      <w:pPr>
        <w:pStyle w:val="-"/>
        <w:ind w:firstLine="420"/>
        <w:rPr>
          <w:rFonts w:hint="eastAsia"/>
        </w:rPr>
      </w:pPr>
      <w:r>
        <w:rPr>
          <w:rFonts w:hint="eastAsia"/>
        </w:rPr>
        <w:t>（4）新股上市初期涨幅较大的影响；</w:t>
      </w:r>
    </w:p>
    <w:p w:rsidR="00D80905" w:rsidRDefault="00D80905" w:rsidP="00D80905">
      <w:pPr>
        <w:pStyle w:val="-"/>
        <w:ind w:firstLine="420"/>
        <w:rPr>
          <w:rFonts w:hint="eastAsia"/>
        </w:rPr>
      </w:pPr>
      <w:r>
        <w:rPr>
          <w:rFonts w:hint="eastAsia"/>
        </w:rPr>
        <w:t>（5）基金调仓，事前我们制定了详细的调仓方案，在实施过程中引入多方校验机制防范风险发生，将跟踪误差控制在理想范围内。</w:t>
      </w:r>
    </w:p>
    <w:p w:rsidR="00D80905" w:rsidRDefault="00D80905" w:rsidP="00D80905">
      <w:pPr>
        <w:pStyle w:val="-2"/>
        <w:spacing w:before="312"/>
        <w:rPr>
          <w:rFonts w:hint="eastAsia"/>
        </w:rPr>
      </w:pPr>
      <w:r>
        <w:rPr>
          <w:rFonts w:hint="eastAsia"/>
        </w:rPr>
        <w:t>报告期内基金的业绩表现</w:t>
      </w:r>
    </w:p>
    <w:p w:rsidR="00D80905" w:rsidRDefault="00D80905" w:rsidP="00D80905">
      <w:pPr>
        <w:pStyle w:val="-"/>
        <w:ind w:firstLine="420"/>
        <w:rPr>
          <w:rFonts w:hint="eastAsia"/>
        </w:rPr>
      </w:pPr>
      <w:r>
        <w:rPr>
          <w:rFonts w:hint="eastAsia"/>
        </w:rPr>
        <w:lastRenderedPageBreak/>
        <w:t>截至报告期末，本基金份额净值为1.4151元，报告期内，份额净值增长率为1.58%，同期业绩基准增长率为1.22%。</w:t>
      </w:r>
    </w:p>
    <w:p w:rsidR="00D80905" w:rsidRDefault="00D80905" w:rsidP="00D80905">
      <w:pPr>
        <w:pStyle w:val="-2"/>
        <w:spacing w:before="312"/>
        <w:rPr>
          <w:rFonts w:hint="eastAsia"/>
        </w:rPr>
      </w:pPr>
      <w:r>
        <w:rPr>
          <w:rFonts w:hint="eastAsia"/>
        </w:rPr>
        <w:t>报告期内基金持有人数或基金资产净值预警说明</w:t>
      </w:r>
    </w:p>
    <w:p w:rsidR="00D80905" w:rsidRDefault="00D80905" w:rsidP="00D8090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80905" w:rsidRDefault="00D80905" w:rsidP="00D80905">
      <w:pPr>
        <w:pStyle w:val="-1"/>
        <w:ind w:left="281" w:hanging="281"/>
        <w:rPr>
          <w:rFonts w:hint="eastAsia"/>
        </w:rPr>
      </w:pPr>
      <w:r>
        <w:rPr>
          <w:rFonts w:hint="eastAsia"/>
        </w:rPr>
        <w:t>投资组合报告</w:t>
      </w:r>
    </w:p>
    <w:p w:rsidR="00D80905" w:rsidRDefault="00D80905" w:rsidP="00D80905">
      <w:pPr>
        <w:pStyle w:val="-2"/>
        <w:spacing w:before="312"/>
        <w:rPr>
          <w:rFonts w:hint="eastAsia"/>
        </w:rPr>
      </w:pPr>
      <w:r>
        <w:rPr>
          <w:rFonts w:hint="eastAsia"/>
        </w:rPr>
        <w:t>报告期末基金资产组合情况</w:t>
      </w:r>
    </w:p>
    <w:p w:rsidR="00D80905" w:rsidRDefault="00D80905" w:rsidP="00D8090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80905" w:rsidTr="00D80905">
        <w:trPr>
          <w:cnfStyle w:val="100000000000" w:firstRow="1" w:lastRow="0" w:firstColumn="0" w:lastColumn="0" w:oddVBand="0" w:evenVBand="0" w:oddHBand="0" w:evenHBand="0" w:firstRowFirstColumn="0" w:firstRowLastColumn="0" w:lastRowFirstColumn="0" w:lastRowLastColumn="0"/>
        </w:trPr>
        <w:tc>
          <w:tcPr>
            <w:tcW w:w="646" w:type="dxa"/>
          </w:tcPr>
          <w:p w:rsidR="00D80905" w:rsidRPr="00D80905" w:rsidRDefault="00D80905" w:rsidP="00D80905">
            <w:pPr>
              <w:jc w:val="center"/>
              <w:rPr>
                <w:b/>
              </w:rPr>
            </w:pPr>
            <w:r w:rsidRPr="00D80905">
              <w:rPr>
                <w:rFonts w:hint="eastAsia"/>
                <w:b/>
              </w:rPr>
              <w:t>序号</w:t>
            </w:r>
          </w:p>
        </w:tc>
        <w:tc>
          <w:tcPr>
            <w:tcW w:w="2971" w:type="dxa"/>
          </w:tcPr>
          <w:p w:rsidR="00D80905" w:rsidRPr="00D80905" w:rsidRDefault="00D80905" w:rsidP="00D80905">
            <w:pPr>
              <w:jc w:val="center"/>
              <w:rPr>
                <w:b/>
              </w:rPr>
            </w:pPr>
            <w:r w:rsidRPr="00D80905">
              <w:rPr>
                <w:rFonts w:hint="eastAsia"/>
                <w:b/>
              </w:rPr>
              <w:t>项目</w:t>
            </w:r>
          </w:p>
        </w:tc>
        <w:tc>
          <w:tcPr>
            <w:tcW w:w="2381" w:type="dxa"/>
          </w:tcPr>
          <w:p w:rsidR="00D80905" w:rsidRPr="00D80905" w:rsidRDefault="00D80905" w:rsidP="00D80905">
            <w:pPr>
              <w:jc w:val="center"/>
              <w:rPr>
                <w:b/>
              </w:rPr>
            </w:pPr>
            <w:r w:rsidRPr="00D80905">
              <w:rPr>
                <w:rFonts w:hint="eastAsia"/>
                <w:b/>
              </w:rPr>
              <w:t>金额（元）</w:t>
            </w:r>
          </w:p>
        </w:tc>
        <w:tc>
          <w:tcPr>
            <w:tcW w:w="2506" w:type="dxa"/>
          </w:tcPr>
          <w:p w:rsidR="00D80905" w:rsidRPr="00D80905" w:rsidRDefault="00D80905" w:rsidP="00D80905">
            <w:pPr>
              <w:jc w:val="center"/>
              <w:rPr>
                <w:b/>
              </w:rPr>
            </w:pPr>
            <w:r w:rsidRPr="00D80905">
              <w:rPr>
                <w:rFonts w:hint="eastAsia"/>
                <w:b/>
              </w:rPr>
              <w:t>占基金总资产的比例（</w:t>
            </w:r>
            <w:r w:rsidRPr="00D80905">
              <w:rPr>
                <w:rFonts w:hint="eastAsia"/>
                <w:b/>
              </w:rPr>
              <w:t>%</w:t>
            </w:r>
            <w:r w:rsidRPr="00D80905">
              <w:rPr>
                <w:rFonts w:hint="eastAsia"/>
                <w:b/>
              </w:rPr>
              <w:t>）</w:t>
            </w:r>
          </w:p>
        </w:tc>
      </w:tr>
      <w:tr w:rsidR="00D80905" w:rsidTr="00D80905">
        <w:tc>
          <w:tcPr>
            <w:tcW w:w="646" w:type="dxa"/>
          </w:tcPr>
          <w:p w:rsidR="00D80905" w:rsidRDefault="00D80905" w:rsidP="00D80905">
            <w:pPr>
              <w:jc w:val="center"/>
            </w:pPr>
            <w:r>
              <w:t>1</w:t>
            </w:r>
          </w:p>
        </w:tc>
        <w:tc>
          <w:tcPr>
            <w:tcW w:w="2971" w:type="dxa"/>
          </w:tcPr>
          <w:p w:rsidR="00D80905" w:rsidRDefault="00D80905" w:rsidP="00D80905">
            <w:pPr>
              <w:jc w:val="left"/>
            </w:pPr>
            <w:r>
              <w:rPr>
                <w:rFonts w:hint="eastAsia"/>
              </w:rPr>
              <w:t>权益投资</w:t>
            </w:r>
          </w:p>
        </w:tc>
        <w:tc>
          <w:tcPr>
            <w:tcW w:w="2381" w:type="dxa"/>
          </w:tcPr>
          <w:p w:rsidR="00D80905" w:rsidRDefault="00D80905" w:rsidP="00D80905">
            <w:pPr>
              <w:jc w:val="right"/>
            </w:pPr>
            <w:r>
              <w:t>817,678,516.67</w:t>
            </w:r>
          </w:p>
        </w:tc>
        <w:tc>
          <w:tcPr>
            <w:tcW w:w="2506" w:type="dxa"/>
          </w:tcPr>
          <w:p w:rsidR="00D80905" w:rsidRDefault="00D80905" w:rsidP="00D80905">
            <w:pPr>
              <w:jc w:val="right"/>
            </w:pPr>
            <w:r>
              <w:t>97.56</w:t>
            </w:r>
          </w:p>
        </w:tc>
      </w:tr>
      <w:tr w:rsidR="00D80905" w:rsidTr="00D80905">
        <w:tc>
          <w:tcPr>
            <w:tcW w:w="646" w:type="dxa"/>
          </w:tcPr>
          <w:p w:rsidR="00D80905" w:rsidRDefault="00D80905" w:rsidP="00D80905">
            <w:pPr>
              <w:jc w:val="center"/>
            </w:pPr>
          </w:p>
        </w:tc>
        <w:tc>
          <w:tcPr>
            <w:tcW w:w="2971" w:type="dxa"/>
          </w:tcPr>
          <w:p w:rsidR="00D80905" w:rsidRDefault="00D80905" w:rsidP="00D80905">
            <w:pPr>
              <w:jc w:val="left"/>
            </w:pPr>
            <w:r>
              <w:rPr>
                <w:rFonts w:hint="eastAsia"/>
              </w:rPr>
              <w:t>其中：股票</w:t>
            </w:r>
          </w:p>
        </w:tc>
        <w:tc>
          <w:tcPr>
            <w:tcW w:w="2381" w:type="dxa"/>
          </w:tcPr>
          <w:p w:rsidR="00D80905" w:rsidRDefault="00D80905" w:rsidP="00D80905">
            <w:pPr>
              <w:jc w:val="right"/>
            </w:pPr>
            <w:r>
              <w:t>817,678,516.67</w:t>
            </w:r>
          </w:p>
        </w:tc>
        <w:tc>
          <w:tcPr>
            <w:tcW w:w="2506" w:type="dxa"/>
          </w:tcPr>
          <w:p w:rsidR="00D80905" w:rsidRDefault="00D80905" w:rsidP="00D80905">
            <w:pPr>
              <w:jc w:val="right"/>
            </w:pPr>
            <w:r>
              <w:t>97.56</w:t>
            </w:r>
          </w:p>
        </w:tc>
      </w:tr>
      <w:tr w:rsidR="00D80905" w:rsidTr="00D80905">
        <w:tc>
          <w:tcPr>
            <w:tcW w:w="646" w:type="dxa"/>
          </w:tcPr>
          <w:p w:rsidR="00D80905" w:rsidRDefault="00D80905" w:rsidP="00D80905">
            <w:pPr>
              <w:jc w:val="center"/>
            </w:pPr>
            <w:r>
              <w:t>2</w:t>
            </w:r>
          </w:p>
        </w:tc>
        <w:tc>
          <w:tcPr>
            <w:tcW w:w="2971" w:type="dxa"/>
          </w:tcPr>
          <w:p w:rsidR="00D80905" w:rsidRDefault="00D80905" w:rsidP="00D80905">
            <w:pPr>
              <w:jc w:val="left"/>
            </w:pPr>
            <w:r>
              <w:rPr>
                <w:rFonts w:hint="eastAsia"/>
              </w:rPr>
              <w:t>基金投资</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center"/>
            </w:pPr>
            <w:r>
              <w:t>3</w:t>
            </w:r>
          </w:p>
        </w:tc>
        <w:tc>
          <w:tcPr>
            <w:tcW w:w="2971" w:type="dxa"/>
          </w:tcPr>
          <w:p w:rsidR="00D80905" w:rsidRDefault="00D80905" w:rsidP="00D80905">
            <w:pPr>
              <w:jc w:val="left"/>
            </w:pPr>
            <w:r>
              <w:rPr>
                <w:rFonts w:hint="eastAsia"/>
              </w:rPr>
              <w:t>固定收益投资</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center"/>
            </w:pPr>
          </w:p>
        </w:tc>
        <w:tc>
          <w:tcPr>
            <w:tcW w:w="2971" w:type="dxa"/>
          </w:tcPr>
          <w:p w:rsidR="00D80905" w:rsidRDefault="00D80905" w:rsidP="00D80905">
            <w:pPr>
              <w:jc w:val="left"/>
            </w:pPr>
            <w:r>
              <w:rPr>
                <w:rFonts w:hint="eastAsia"/>
              </w:rPr>
              <w:t>其中：债券</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center"/>
            </w:pPr>
          </w:p>
        </w:tc>
        <w:tc>
          <w:tcPr>
            <w:tcW w:w="2971" w:type="dxa"/>
          </w:tcPr>
          <w:p w:rsidR="00D80905" w:rsidRDefault="00D80905" w:rsidP="00D80905">
            <w:pPr>
              <w:jc w:val="left"/>
            </w:pPr>
            <w:r>
              <w:rPr>
                <w:rFonts w:hint="eastAsia"/>
              </w:rPr>
              <w:t xml:space="preserve">      </w:t>
            </w:r>
            <w:r>
              <w:rPr>
                <w:rFonts w:hint="eastAsia"/>
              </w:rPr>
              <w:t>资产支持证券</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center"/>
            </w:pPr>
            <w:r>
              <w:t>4</w:t>
            </w:r>
          </w:p>
        </w:tc>
        <w:tc>
          <w:tcPr>
            <w:tcW w:w="2971" w:type="dxa"/>
          </w:tcPr>
          <w:p w:rsidR="00D80905" w:rsidRDefault="00D80905" w:rsidP="00D80905">
            <w:pPr>
              <w:jc w:val="left"/>
            </w:pPr>
            <w:r>
              <w:rPr>
                <w:rFonts w:hint="eastAsia"/>
              </w:rPr>
              <w:t>贵金属投资</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center"/>
            </w:pPr>
            <w:r>
              <w:t>5</w:t>
            </w:r>
          </w:p>
        </w:tc>
        <w:tc>
          <w:tcPr>
            <w:tcW w:w="2971" w:type="dxa"/>
          </w:tcPr>
          <w:p w:rsidR="00D80905" w:rsidRDefault="00D80905" w:rsidP="00D80905">
            <w:pPr>
              <w:jc w:val="left"/>
            </w:pPr>
            <w:r>
              <w:rPr>
                <w:rFonts w:hint="eastAsia"/>
              </w:rPr>
              <w:t>金融衍生品投资</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center"/>
            </w:pPr>
            <w:r>
              <w:t>6</w:t>
            </w:r>
          </w:p>
        </w:tc>
        <w:tc>
          <w:tcPr>
            <w:tcW w:w="2971" w:type="dxa"/>
          </w:tcPr>
          <w:p w:rsidR="00D80905" w:rsidRDefault="00D80905" w:rsidP="00D80905">
            <w:pPr>
              <w:jc w:val="left"/>
            </w:pPr>
            <w:r>
              <w:rPr>
                <w:rFonts w:hint="eastAsia"/>
              </w:rPr>
              <w:t>买入返售金融资产</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center"/>
            </w:pPr>
          </w:p>
        </w:tc>
        <w:tc>
          <w:tcPr>
            <w:tcW w:w="2971" w:type="dxa"/>
          </w:tcPr>
          <w:p w:rsidR="00D80905" w:rsidRDefault="00D80905" w:rsidP="00D80905">
            <w:pPr>
              <w:jc w:val="left"/>
            </w:pPr>
            <w:r>
              <w:rPr>
                <w:rFonts w:hint="eastAsia"/>
              </w:rPr>
              <w:t>其中：买断式回购的买入返售金融资产</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center"/>
            </w:pPr>
            <w:r>
              <w:t>7</w:t>
            </w:r>
          </w:p>
        </w:tc>
        <w:tc>
          <w:tcPr>
            <w:tcW w:w="2971" w:type="dxa"/>
          </w:tcPr>
          <w:p w:rsidR="00D80905" w:rsidRDefault="00D80905" w:rsidP="00D80905">
            <w:pPr>
              <w:jc w:val="left"/>
            </w:pPr>
            <w:r>
              <w:rPr>
                <w:rFonts w:hint="eastAsia"/>
              </w:rPr>
              <w:t>银行存款和结算备付金合计</w:t>
            </w:r>
          </w:p>
        </w:tc>
        <w:tc>
          <w:tcPr>
            <w:tcW w:w="2381" w:type="dxa"/>
          </w:tcPr>
          <w:p w:rsidR="00D80905" w:rsidRDefault="00D80905" w:rsidP="00D80905">
            <w:pPr>
              <w:jc w:val="right"/>
            </w:pPr>
            <w:r>
              <w:t>13,097,793.76</w:t>
            </w:r>
          </w:p>
        </w:tc>
        <w:tc>
          <w:tcPr>
            <w:tcW w:w="2506" w:type="dxa"/>
          </w:tcPr>
          <w:p w:rsidR="00D80905" w:rsidRDefault="00D80905" w:rsidP="00D80905">
            <w:pPr>
              <w:jc w:val="right"/>
            </w:pPr>
            <w:r>
              <w:t>1.56</w:t>
            </w:r>
          </w:p>
        </w:tc>
      </w:tr>
      <w:tr w:rsidR="00D80905" w:rsidTr="00D80905">
        <w:tc>
          <w:tcPr>
            <w:tcW w:w="646" w:type="dxa"/>
          </w:tcPr>
          <w:p w:rsidR="00D80905" w:rsidRDefault="00D80905" w:rsidP="00D80905">
            <w:pPr>
              <w:jc w:val="center"/>
            </w:pPr>
            <w:r>
              <w:t>8</w:t>
            </w:r>
          </w:p>
        </w:tc>
        <w:tc>
          <w:tcPr>
            <w:tcW w:w="2971" w:type="dxa"/>
          </w:tcPr>
          <w:p w:rsidR="00D80905" w:rsidRDefault="00D80905" w:rsidP="00D80905">
            <w:pPr>
              <w:jc w:val="left"/>
            </w:pPr>
            <w:r>
              <w:rPr>
                <w:rFonts w:hint="eastAsia"/>
              </w:rPr>
              <w:t>其他资产</w:t>
            </w:r>
          </w:p>
        </w:tc>
        <w:tc>
          <w:tcPr>
            <w:tcW w:w="2381" w:type="dxa"/>
          </w:tcPr>
          <w:p w:rsidR="00D80905" w:rsidRDefault="00D80905" w:rsidP="00D80905">
            <w:pPr>
              <w:jc w:val="right"/>
            </w:pPr>
            <w:r>
              <w:t>7,357,301.75</w:t>
            </w:r>
          </w:p>
        </w:tc>
        <w:tc>
          <w:tcPr>
            <w:tcW w:w="2506" w:type="dxa"/>
          </w:tcPr>
          <w:p w:rsidR="00D80905" w:rsidRDefault="00D80905" w:rsidP="00D80905">
            <w:pPr>
              <w:jc w:val="right"/>
            </w:pPr>
            <w:r>
              <w:t>0.88</w:t>
            </w:r>
          </w:p>
        </w:tc>
      </w:tr>
      <w:tr w:rsidR="00D80905" w:rsidTr="00D80905">
        <w:tc>
          <w:tcPr>
            <w:tcW w:w="646" w:type="dxa"/>
          </w:tcPr>
          <w:p w:rsidR="00D80905" w:rsidRDefault="00D80905" w:rsidP="00D80905">
            <w:pPr>
              <w:jc w:val="center"/>
            </w:pPr>
            <w:r>
              <w:t>9</w:t>
            </w:r>
          </w:p>
        </w:tc>
        <w:tc>
          <w:tcPr>
            <w:tcW w:w="2971" w:type="dxa"/>
          </w:tcPr>
          <w:p w:rsidR="00D80905" w:rsidRDefault="00D80905" w:rsidP="00D80905">
            <w:pPr>
              <w:jc w:val="left"/>
            </w:pPr>
            <w:r>
              <w:rPr>
                <w:rFonts w:hint="eastAsia"/>
              </w:rPr>
              <w:t>合计</w:t>
            </w:r>
          </w:p>
        </w:tc>
        <w:tc>
          <w:tcPr>
            <w:tcW w:w="2381" w:type="dxa"/>
          </w:tcPr>
          <w:p w:rsidR="00D80905" w:rsidRDefault="00D80905" w:rsidP="00D80905">
            <w:pPr>
              <w:jc w:val="right"/>
            </w:pPr>
            <w:r>
              <w:t>838,133,612.18</w:t>
            </w:r>
          </w:p>
        </w:tc>
        <w:tc>
          <w:tcPr>
            <w:tcW w:w="2506" w:type="dxa"/>
          </w:tcPr>
          <w:p w:rsidR="00D80905" w:rsidRDefault="00D80905" w:rsidP="00D80905">
            <w:pPr>
              <w:jc w:val="right"/>
            </w:pPr>
            <w:r>
              <w:t>100.00</w:t>
            </w:r>
          </w:p>
        </w:tc>
      </w:tr>
    </w:tbl>
    <w:p w:rsidR="00D80905" w:rsidRDefault="00D80905" w:rsidP="00D80905">
      <w:pPr>
        <w:pStyle w:val="-8"/>
        <w:rPr>
          <w:rFonts w:hint="eastAsia"/>
        </w:rPr>
      </w:pPr>
      <w:r>
        <w:rPr>
          <w:rFonts w:hint="eastAsia"/>
        </w:rPr>
        <w:t>注：上表中的股票投资项含可退替代款估值增值，而行业分类的合计项中不含可退替代款估值增值。</w:t>
      </w:r>
    </w:p>
    <w:p w:rsidR="00D80905" w:rsidRDefault="00D80905" w:rsidP="00D80905">
      <w:pPr>
        <w:pStyle w:val="-2"/>
        <w:spacing w:before="312"/>
        <w:rPr>
          <w:rFonts w:hint="eastAsia"/>
        </w:rPr>
      </w:pPr>
      <w:r>
        <w:rPr>
          <w:rFonts w:hint="eastAsia"/>
        </w:rPr>
        <w:t>报告期末按行业分类的股票投资组合</w:t>
      </w:r>
    </w:p>
    <w:p w:rsidR="00D80905" w:rsidRDefault="00D80905" w:rsidP="00D80905">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80905" w:rsidTr="00D80905">
        <w:trPr>
          <w:cnfStyle w:val="100000000000" w:firstRow="1" w:lastRow="0" w:firstColumn="0" w:lastColumn="0" w:oddVBand="0" w:evenVBand="0" w:oddHBand="0" w:evenHBand="0" w:firstRowFirstColumn="0" w:firstRowLastColumn="0" w:lastRowFirstColumn="0" w:lastRowLastColumn="0"/>
        </w:trPr>
        <w:tc>
          <w:tcPr>
            <w:tcW w:w="646" w:type="dxa"/>
          </w:tcPr>
          <w:p w:rsidR="00D80905" w:rsidRPr="00D80905" w:rsidRDefault="00D80905" w:rsidP="00D80905">
            <w:pPr>
              <w:jc w:val="center"/>
              <w:rPr>
                <w:b/>
              </w:rPr>
            </w:pPr>
            <w:r w:rsidRPr="00D80905">
              <w:rPr>
                <w:rFonts w:hint="eastAsia"/>
                <w:b/>
              </w:rPr>
              <w:t>代码</w:t>
            </w:r>
          </w:p>
        </w:tc>
        <w:tc>
          <w:tcPr>
            <w:tcW w:w="2971" w:type="dxa"/>
          </w:tcPr>
          <w:p w:rsidR="00D80905" w:rsidRPr="00D80905" w:rsidRDefault="00D80905" w:rsidP="00D80905">
            <w:pPr>
              <w:jc w:val="center"/>
              <w:rPr>
                <w:b/>
              </w:rPr>
            </w:pPr>
            <w:r w:rsidRPr="00D80905">
              <w:rPr>
                <w:rFonts w:hint="eastAsia"/>
                <w:b/>
              </w:rPr>
              <w:t>行业类别</w:t>
            </w:r>
          </w:p>
        </w:tc>
        <w:tc>
          <w:tcPr>
            <w:tcW w:w="2381" w:type="dxa"/>
          </w:tcPr>
          <w:p w:rsidR="00D80905" w:rsidRPr="00D80905" w:rsidRDefault="00D80905" w:rsidP="00D80905">
            <w:pPr>
              <w:jc w:val="center"/>
              <w:rPr>
                <w:b/>
              </w:rPr>
            </w:pPr>
            <w:r w:rsidRPr="00D80905">
              <w:rPr>
                <w:rFonts w:hint="eastAsia"/>
                <w:b/>
              </w:rPr>
              <w:t>公允价值（元）</w:t>
            </w:r>
          </w:p>
        </w:tc>
        <w:tc>
          <w:tcPr>
            <w:tcW w:w="2506" w:type="dxa"/>
          </w:tcPr>
          <w:p w:rsidR="00D80905" w:rsidRPr="00D80905" w:rsidRDefault="00D80905" w:rsidP="00D80905">
            <w:pPr>
              <w:jc w:val="center"/>
              <w:rPr>
                <w:b/>
              </w:rPr>
            </w:pPr>
            <w:r w:rsidRPr="00D80905">
              <w:rPr>
                <w:rFonts w:hint="eastAsia"/>
                <w:b/>
              </w:rPr>
              <w:t>占基金资产净值比例</w:t>
            </w:r>
            <w:r w:rsidRPr="00D80905">
              <w:rPr>
                <w:rFonts w:hint="eastAsia"/>
                <w:b/>
              </w:rPr>
              <w:t>(%)</w:t>
            </w:r>
          </w:p>
        </w:tc>
      </w:tr>
      <w:tr w:rsidR="00D80905" w:rsidTr="00D80905">
        <w:tc>
          <w:tcPr>
            <w:tcW w:w="646" w:type="dxa"/>
          </w:tcPr>
          <w:p w:rsidR="00D80905" w:rsidRDefault="00D80905" w:rsidP="00D80905">
            <w:pPr>
              <w:jc w:val="left"/>
            </w:pPr>
            <w:r>
              <w:t>A</w:t>
            </w:r>
          </w:p>
        </w:tc>
        <w:tc>
          <w:tcPr>
            <w:tcW w:w="2971" w:type="dxa"/>
          </w:tcPr>
          <w:p w:rsidR="00D80905" w:rsidRDefault="00D80905" w:rsidP="00D80905">
            <w:pPr>
              <w:jc w:val="left"/>
            </w:pPr>
            <w:r>
              <w:rPr>
                <w:rFonts w:hint="eastAsia"/>
              </w:rPr>
              <w:t>农、林、牧、渔业</w:t>
            </w:r>
          </w:p>
        </w:tc>
        <w:tc>
          <w:tcPr>
            <w:tcW w:w="2381" w:type="dxa"/>
          </w:tcPr>
          <w:p w:rsidR="00D80905" w:rsidRDefault="00D80905" w:rsidP="00D80905">
            <w:pPr>
              <w:jc w:val="right"/>
            </w:pPr>
            <w:r>
              <w:t>6,632,459.00</w:t>
            </w:r>
          </w:p>
        </w:tc>
        <w:tc>
          <w:tcPr>
            <w:tcW w:w="2506" w:type="dxa"/>
          </w:tcPr>
          <w:p w:rsidR="00D80905" w:rsidRDefault="00D80905" w:rsidP="00D80905">
            <w:pPr>
              <w:jc w:val="right"/>
            </w:pPr>
            <w:r>
              <w:t>0.80</w:t>
            </w:r>
          </w:p>
        </w:tc>
      </w:tr>
      <w:tr w:rsidR="00D80905" w:rsidTr="00D80905">
        <w:tc>
          <w:tcPr>
            <w:tcW w:w="646" w:type="dxa"/>
          </w:tcPr>
          <w:p w:rsidR="00D80905" w:rsidRDefault="00D80905" w:rsidP="00D80905">
            <w:pPr>
              <w:jc w:val="left"/>
            </w:pPr>
            <w:r>
              <w:t>B</w:t>
            </w:r>
          </w:p>
        </w:tc>
        <w:tc>
          <w:tcPr>
            <w:tcW w:w="2971" w:type="dxa"/>
          </w:tcPr>
          <w:p w:rsidR="00D80905" w:rsidRDefault="00D80905" w:rsidP="00D80905">
            <w:pPr>
              <w:jc w:val="left"/>
            </w:pPr>
            <w:r>
              <w:rPr>
                <w:rFonts w:hint="eastAsia"/>
              </w:rPr>
              <w:t>采矿业</w:t>
            </w:r>
          </w:p>
        </w:tc>
        <w:tc>
          <w:tcPr>
            <w:tcW w:w="2381" w:type="dxa"/>
          </w:tcPr>
          <w:p w:rsidR="00D80905" w:rsidRDefault="00D80905" w:rsidP="00D80905">
            <w:pPr>
              <w:jc w:val="right"/>
            </w:pPr>
            <w:r>
              <w:t>7,663,605.84</w:t>
            </w:r>
          </w:p>
        </w:tc>
        <w:tc>
          <w:tcPr>
            <w:tcW w:w="2506" w:type="dxa"/>
          </w:tcPr>
          <w:p w:rsidR="00D80905" w:rsidRDefault="00D80905" w:rsidP="00D80905">
            <w:pPr>
              <w:jc w:val="right"/>
            </w:pPr>
            <w:r>
              <w:t>0.93</w:t>
            </w:r>
          </w:p>
        </w:tc>
      </w:tr>
      <w:tr w:rsidR="00D80905" w:rsidTr="00D80905">
        <w:tc>
          <w:tcPr>
            <w:tcW w:w="646" w:type="dxa"/>
          </w:tcPr>
          <w:p w:rsidR="00D80905" w:rsidRDefault="00D80905" w:rsidP="00D80905">
            <w:pPr>
              <w:jc w:val="left"/>
            </w:pPr>
            <w:r>
              <w:t>C</w:t>
            </w:r>
          </w:p>
        </w:tc>
        <w:tc>
          <w:tcPr>
            <w:tcW w:w="2971" w:type="dxa"/>
          </w:tcPr>
          <w:p w:rsidR="00D80905" w:rsidRDefault="00D80905" w:rsidP="00D80905">
            <w:pPr>
              <w:jc w:val="left"/>
            </w:pPr>
            <w:r>
              <w:rPr>
                <w:rFonts w:hint="eastAsia"/>
              </w:rPr>
              <w:t>制造业</w:t>
            </w:r>
          </w:p>
        </w:tc>
        <w:tc>
          <w:tcPr>
            <w:tcW w:w="2381" w:type="dxa"/>
          </w:tcPr>
          <w:p w:rsidR="00D80905" w:rsidRDefault="00D80905" w:rsidP="00D80905">
            <w:pPr>
              <w:jc w:val="right"/>
            </w:pPr>
            <w:r>
              <w:t>592,809,442.05</w:t>
            </w:r>
          </w:p>
        </w:tc>
        <w:tc>
          <w:tcPr>
            <w:tcW w:w="2506" w:type="dxa"/>
          </w:tcPr>
          <w:p w:rsidR="00D80905" w:rsidRDefault="00D80905" w:rsidP="00D80905">
            <w:pPr>
              <w:jc w:val="right"/>
            </w:pPr>
            <w:r>
              <w:t>71.66</w:t>
            </w:r>
          </w:p>
        </w:tc>
      </w:tr>
      <w:tr w:rsidR="00D80905" w:rsidTr="00D80905">
        <w:tc>
          <w:tcPr>
            <w:tcW w:w="646" w:type="dxa"/>
          </w:tcPr>
          <w:p w:rsidR="00D80905" w:rsidRDefault="00D80905" w:rsidP="00D80905">
            <w:pPr>
              <w:jc w:val="left"/>
            </w:pPr>
            <w:r>
              <w:t>D</w:t>
            </w:r>
          </w:p>
        </w:tc>
        <w:tc>
          <w:tcPr>
            <w:tcW w:w="2971" w:type="dxa"/>
          </w:tcPr>
          <w:p w:rsidR="00D80905" w:rsidRDefault="00D80905" w:rsidP="00D80905">
            <w:pPr>
              <w:jc w:val="left"/>
            </w:pPr>
            <w:r>
              <w:rPr>
                <w:rFonts w:hint="eastAsia"/>
              </w:rPr>
              <w:t>电力、热力、燃气及水生产和供应业</w:t>
            </w:r>
          </w:p>
        </w:tc>
        <w:tc>
          <w:tcPr>
            <w:tcW w:w="2381" w:type="dxa"/>
          </w:tcPr>
          <w:p w:rsidR="00D80905" w:rsidRDefault="00D80905" w:rsidP="00D80905">
            <w:pPr>
              <w:jc w:val="right"/>
            </w:pPr>
            <w:r>
              <w:t>12,721,027.00</w:t>
            </w:r>
          </w:p>
        </w:tc>
        <w:tc>
          <w:tcPr>
            <w:tcW w:w="2506" w:type="dxa"/>
          </w:tcPr>
          <w:p w:rsidR="00D80905" w:rsidRDefault="00D80905" w:rsidP="00D80905">
            <w:pPr>
              <w:jc w:val="right"/>
            </w:pPr>
            <w:r>
              <w:t>1.54</w:t>
            </w:r>
          </w:p>
        </w:tc>
      </w:tr>
      <w:tr w:rsidR="00D80905" w:rsidTr="00D80905">
        <w:tc>
          <w:tcPr>
            <w:tcW w:w="646" w:type="dxa"/>
          </w:tcPr>
          <w:p w:rsidR="00D80905" w:rsidRDefault="00D80905" w:rsidP="00D80905">
            <w:pPr>
              <w:jc w:val="left"/>
            </w:pPr>
            <w:r>
              <w:lastRenderedPageBreak/>
              <w:t>E</w:t>
            </w:r>
          </w:p>
        </w:tc>
        <w:tc>
          <w:tcPr>
            <w:tcW w:w="2971" w:type="dxa"/>
          </w:tcPr>
          <w:p w:rsidR="00D80905" w:rsidRDefault="00D80905" w:rsidP="00D80905">
            <w:pPr>
              <w:jc w:val="left"/>
            </w:pPr>
            <w:r>
              <w:rPr>
                <w:rFonts w:hint="eastAsia"/>
              </w:rPr>
              <w:t>建筑业</w:t>
            </w:r>
          </w:p>
        </w:tc>
        <w:tc>
          <w:tcPr>
            <w:tcW w:w="2381" w:type="dxa"/>
          </w:tcPr>
          <w:p w:rsidR="00D80905" w:rsidRDefault="00D80905" w:rsidP="00D80905">
            <w:pPr>
              <w:jc w:val="right"/>
            </w:pPr>
            <w:r>
              <w:t>16,331,106.20</w:t>
            </w:r>
          </w:p>
        </w:tc>
        <w:tc>
          <w:tcPr>
            <w:tcW w:w="2506" w:type="dxa"/>
          </w:tcPr>
          <w:p w:rsidR="00D80905" w:rsidRDefault="00D80905" w:rsidP="00D80905">
            <w:pPr>
              <w:jc w:val="right"/>
            </w:pPr>
            <w:r>
              <w:t>1.97</w:t>
            </w:r>
          </w:p>
        </w:tc>
      </w:tr>
      <w:tr w:rsidR="00D80905" w:rsidTr="00D80905">
        <w:tc>
          <w:tcPr>
            <w:tcW w:w="646" w:type="dxa"/>
          </w:tcPr>
          <w:p w:rsidR="00D80905" w:rsidRDefault="00D80905" w:rsidP="00D80905">
            <w:pPr>
              <w:jc w:val="left"/>
            </w:pPr>
            <w:r>
              <w:t>F</w:t>
            </w:r>
          </w:p>
        </w:tc>
        <w:tc>
          <w:tcPr>
            <w:tcW w:w="2971" w:type="dxa"/>
          </w:tcPr>
          <w:p w:rsidR="00D80905" w:rsidRDefault="00D80905" w:rsidP="00D80905">
            <w:pPr>
              <w:jc w:val="left"/>
            </w:pPr>
            <w:r>
              <w:rPr>
                <w:rFonts w:hint="eastAsia"/>
              </w:rPr>
              <w:t>批发和零售业</w:t>
            </w:r>
          </w:p>
        </w:tc>
        <w:tc>
          <w:tcPr>
            <w:tcW w:w="2381" w:type="dxa"/>
          </w:tcPr>
          <w:p w:rsidR="00D80905" w:rsidRDefault="00D80905" w:rsidP="00D80905">
            <w:pPr>
              <w:jc w:val="right"/>
            </w:pPr>
            <w:r>
              <w:t>30,342,795.84</w:t>
            </w:r>
          </w:p>
        </w:tc>
        <w:tc>
          <w:tcPr>
            <w:tcW w:w="2506" w:type="dxa"/>
          </w:tcPr>
          <w:p w:rsidR="00D80905" w:rsidRDefault="00D80905" w:rsidP="00D80905">
            <w:pPr>
              <w:jc w:val="right"/>
            </w:pPr>
            <w:r>
              <w:t>3.67</w:t>
            </w:r>
          </w:p>
        </w:tc>
      </w:tr>
      <w:tr w:rsidR="00D80905" w:rsidTr="00D80905">
        <w:tc>
          <w:tcPr>
            <w:tcW w:w="646" w:type="dxa"/>
          </w:tcPr>
          <w:p w:rsidR="00D80905" w:rsidRDefault="00D80905" w:rsidP="00D80905">
            <w:pPr>
              <w:jc w:val="left"/>
            </w:pPr>
            <w:r>
              <w:t>G</w:t>
            </w:r>
          </w:p>
        </w:tc>
        <w:tc>
          <w:tcPr>
            <w:tcW w:w="2971" w:type="dxa"/>
          </w:tcPr>
          <w:p w:rsidR="00D80905" w:rsidRDefault="00D80905" w:rsidP="00D80905">
            <w:pPr>
              <w:jc w:val="left"/>
            </w:pPr>
            <w:r>
              <w:rPr>
                <w:rFonts w:hint="eastAsia"/>
              </w:rPr>
              <w:t>交通运输、仓储和邮政业</w:t>
            </w:r>
          </w:p>
        </w:tc>
        <w:tc>
          <w:tcPr>
            <w:tcW w:w="2381" w:type="dxa"/>
          </w:tcPr>
          <w:p w:rsidR="00D80905" w:rsidRDefault="00D80905" w:rsidP="00D80905">
            <w:pPr>
              <w:jc w:val="right"/>
            </w:pPr>
            <w:r>
              <w:t>10,739,217.60</w:t>
            </w:r>
          </w:p>
        </w:tc>
        <w:tc>
          <w:tcPr>
            <w:tcW w:w="2506" w:type="dxa"/>
          </w:tcPr>
          <w:p w:rsidR="00D80905" w:rsidRDefault="00D80905" w:rsidP="00D80905">
            <w:pPr>
              <w:jc w:val="right"/>
            </w:pPr>
            <w:r>
              <w:t>1.30</w:t>
            </w:r>
          </w:p>
        </w:tc>
      </w:tr>
      <w:tr w:rsidR="00D80905" w:rsidTr="00D80905">
        <w:tc>
          <w:tcPr>
            <w:tcW w:w="646" w:type="dxa"/>
          </w:tcPr>
          <w:p w:rsidR="00D80905" w:rsidRDefault="00D80905" w:rsidP="00D80905">
            <w:pPr>
              <w:jc w:val="left"/>
            </w:pPr>
            <w:r>
              <w:t>H</w:t>
            </w:r>
          </w:p>
        </w:tc>
        <w:tc>
          <w:tcPr>
            <w:tcW w:w="2971" w:type="dxa"/>
          </w:tcPr>
          <w:p w:rsidR="00D80905" w:rsidRDefault="00D80905" w:rsidP="00D80905">
            <w:pPr>
              <w:jc w:val="left"/>
            </w:pPr>
            <w:r>
              <w:rPr>
                <w:rFonts w:hint="eastAsia"/>
              </w:rPr>
              <w:t>住宿和餐饮业</w:t>
            </w:r>
          </w:p>
        </w:tc>
        <w:tc>
          <w:tcPr>
            <w:tcW w:w="2381" w:type="dxa"/>
          </w:tcPr>
          <w:p w:rsidR="00D80905" w:rsidRDefault="00D80905" w:rsidP="00D80905">
            <w:pPr>
              <w:jc w:val="right"/>
            </w:pPr>
            <w:r>
              <w:t>1,951,589.00</w:t>
            </w:r>
          </w:p>
        </w:tc>
        <w:tc>
          <w:tcPr>
            <w:tcW w:w="2506" w:type="dxa"/>
          </w:tcPr>
          <w:p w:rsidR="00D80905" w:rsidRDefault="00D80905" w:rsidP="00D80905">
            <w:pPr>
              <w:jc w:val="right"/>
            </w:pPr>
            <w:r>
              <w:t>0.24</w:t>
            </w:r>
          </w:p>
        </w:tc>
      </w:tr>
      <w:tr w:rsidR="00D80905" w:rsidTr="00D80905">
        <w:tc>
          <w:tcPr>
            <w:tcW w:w="646" w:type="dxa"/>
          </w:tcPr>
          <w:p w:rsidR="00D80905" w:rsidRDefault="00D80905" w:rsidP="00D80905">
            <w:pPr>
              <w:jc w:val="left"/>
            </w:pPr>
            <w:r>
              <w:t>I</w:t>
            </w:r>
          </w:p>
        </w:tc>
        <w:tc>
          <w:tcPr>
            <w:tcW w:w="2971" w:type="dxa"/>
          </w:tcPr>
          <w:p w:rsidR="00D80905" w:rsidRDefault="00D80905" w:rsidP="00D80905">
            <w:pPr>
              <w:jc w:val="left"/>
            </w:pPr>
            <w:r>
              <w:rPr>
                <w:rFonts w:hint="eastAsia"/>
              </w:rPr>
              <w:t>信息传输、软件和信息技术服务业</w:t>
            </w:r>
          </w:p>
        </w:tc>
        <w:tc>
          <w:tcPr>
            <w:tcW w:w="2381" w:type="dxa"/>
          </w:tcPr>
          <w:p w:rsidR="00D80905" w:rsidRDefault="00D80905" w:rsidP="00D80905">
            <w:pPr>
              <w:jc w:val="right"/>
            </w:pPr>
            <w:r>
              <w:t>73,254,845.92</w:t>
            </w:r>
          </w:p>
        </w:tc>
        <w:tc>
          <w:tcPr>
            <w:tcW w:w="2506" w:type="dxa"/>
          </w:tcPr>
          <w:p w:rsidR="00D80905" w:rsidRDefault="00D80905" w:rsidP="00D80905">
            <w:pPr>
              <w:jc w:val="right"/>
            </w:pPr>
            <w:r>
              <w:t>8.86</w:t>
            </w:r>
          </w:p>
        </w:tc>
      </w:tr>
      <w:tr w:rsidR="00D80905" w:rsidTr="00D80905">
        <w:tc>
          <w:tcPr>
            <w:tcW w:w="646" w:type="dxa"/>
          </w:tcPr>
          <w:p w:rsidR="00D80905" w:rsidRDefault="00D80905" w:rsidP="00D80905">
            <w:pPr>
              <w:jc w:val="left"/>
            </w:pPr>
            <w:r>
              <w:t>J</w:t>
            </w:r>
          </w:p>
        </w:tc>
        <w:tc>
          <w:tcPr>
            <w:tcW w:w="2971" w:type="dxa"/>
          </w:tcPr>
          <w:p w:rsidR="00D80905" w:rsidRDefault="00D80905" w:rsidP="00D80905">
            <w:pPr>
              <w:jc w:val="left"/>
            </w:pPr>
            <w:r>
              <w:rPr>
                <w:rFonts w:hint="eastAsia"/>
              </w:rPr>
              <w:t>金融业</w:t>
            </w:r>
          </w:p>
        </w:tc>
        <w:tc>
          <w:tcPr>
            <w:tcW w:w="2381" w:type="dxa"/>
          </w:tcPr>
          <w:p w:rsidR="00D80905" w:rsidRDefault="00D80905" w:rsidP="00D80905">
            <w:pPr>
              <w:jc w:val="right"/>
            </w:pPr>
            <w:r>
              <w:t>1,755,953.00</w:t>
            </w:r>
          </w:p>
        </w:tc>
        <w:tc>
          <w:tcPr>
            <w:tcW w:w="2506" w:type="dxa"/>
          </w:tcPr>
          <w:p w:rsidR="00D80905" w:rsidRDefault="00D80905" w:rsidP="00D80905">
            <w:pPr>
              <w:jc w:val="right"/>
            </w:pPr>
            <w:r>
              <w:t>0.21</w:t>
            </w:r>
          </w:p>
        </w:tc>
      </w:tr>
      <w:tr w:rsidR="00D80905" w:rsidTr="00D80905">
        <w:tc>
          <w:tcPr>
            <w:tcW w:w="646" w:type="dxa"/>
          </w:tcPr>
          <w:p w:rsidR="00D80905" w:rsidRDefault="00D80905" w:rsidP="00D80905">
            <w:pPr>
              <w:jc w:val="left"/>
            </w:pPr>
            <w:r>
              <w:t>K</w:t>
            </w:r>
          </w:p>
        </w:tc>
        <w:tc>
          <w:tcPr>
            <w:tcW w:w="2971" w:type="dxa"/>
          </w:tcPr>
          <w:p w:rsidR="00D80905" w:rsidRDefault="00D80905" w:rsidP="00D80905">
            <w:pPr>
              <w:jc w:val="left"/>
            </w:pPr>
            <w:r>
              <w:rPr>
                <w:rFonts w:hint="eastAsia"/>
              </w:rPr>
              <w:t>房地产业</w:t>
            </w:r>
          </w:p>
        </w:tc>
        <w:tc>
          <w:tcPr>
            <w:tcW w:w="2381" w:type="dxa"/>
          </w:tcPr>
          <w:p w:rsidR="00D80905" w:rsidRDefault="00D80905" w:rsidP="00D80905">
            <w:pPr>
              <w:jc w:val="right"/>
            </w:pPr>
            <w:r>
              <w:t>11,447,555.06</w:t>
            </w:r>
          </w:p>
        </w:tc>
        <w:tc>
          <w:tcPr>
            <w:tcW w:w="2506" w:type="dxa"/>
          </w:tcPr>
          <w:p w:rsidR="00D80905" w:rsidRDefault="00D80905" w:rsidP="00D80905">
            <w:pPr>
              <w:jc w:val="right"/>
            </w:pPr>
            <w:r>
              <w:t>1.38</w:t>
            </w:r>
          </w:p>
        </w:tc>
      </w:tr>
      <w:tr w:rsidR="00D80905" w:rsidTr="00D80905">
        <w:tc>
          <w:tcPr>
            <w:tcW w:w="646" w:type="dxa"/>
          </w:tcPr>
          <w:p w:rsidR="00D80905" w:rsidRDefault="00D80905" w:rsidP="00D80905">
            <w:pPr>
              <w:jc w:val="left"/>
            </w:pPr>
            <w:r>
              <w:t>L</w:t>
            </w:r>
          </w:p>
        </w:tc>
        <w:tc>
          <w:tcPr>
            <w:tcW w:w="2971" w:type="dxa"/>
          </w:tcPr>
          <w:p w:rsidR="00D80905" w:rsidRDefault="00D80905" w:rsidP="00D80905">
            <w:pPr>
              <w:jc w:val="left"/>
            </w:pPr>
            <w:r>
              <w:rPr>
                <w:rFonts w:hint="eastAsia"/>
              </w:rPr>
              <w:t>租赁和商务服务业</w:t>
            </w:r>
          </w:p>
        </w:tc>
        <w:tc>
          <w:tcPr>
            <w:tcW w:w="2381" w:type="dxa"/>
          </w:tcPr>
          <w:p w:rsidR="00D80905" w:rsidRDefault="00D80905" w:rsidP="00D80905">
            <w:pPr>
              <w:jc w:val="right"/>
            </w:pPr>
            <w:r>
              <w:t>13,090,583.37</w:t>
            </w:r>
          </w:p>
        </w:tc>
        <w:tc>
          <w:tcPr>
            <w:tcW w:w="2506" w:type="dxa"/>
          </w:tcPr>
          <w:p w:rsidR="00D80905" w:rsidRDefault="00D80905" w:rsidP="00D80905">
            <w:pPr>
              <w:jc w:val="right"/>
            </w:pPr>
            <w:r>
              <w:t>1.58</w:t>
            </w:r>
          </w:p>
        </w:tc>
      </w:tr>
      <w:tr w:rsidR="00D80905" w:rsidTr="00D80905">
        <w:tc>
          <w:tcPr>
            <w:tcW w:w="646" w:type="dxa"/>
          </w:tcPr>
          <w:p w:rsidR="00D80905" w:rsidRDefault="00D80905" w:rsidP="00D80905">
            <w:pPr>
              <w:jc w:val="left"/>
            </w:pPr>
            <w:r>
              <w:t>M</w:t>
            </w:r>
          </w:p>
        </w:tc>
        <w:tc>
          <w:tcPr>
            <w:tcW w:w="2971" w:type="dxa"/>
          </w:tcPr>
          <w:p w:rsidR="00D80905" w:rsidRDefault="00D80905" w:rsidP="00D80905">
            <w:pPr>
              <w:jc w:val="left"/>
            </w:pPr>
            <w:r>
              <w:rPr>
                <w:rFonts w:hint="eastAsia"/>
              </w:rPr>
              <w:t>科学研究和技术服务业</w:t>
            </w:r>
          </w:p>
        </w:tc>
        <w:tc>
          <w:tcPr>
            <w:tcW w:w="2381" w:type="dxa"/>
          </w:tcPr>
          <w:p w:rsidR="00D80905" w:rsidRDefault="00D80905" w:rsidP="00D80905">
            <w:pPr>
              <w:jc w:val="right"/>
            </w:pPr>
            <w:r>
              <w:t>12,439,421.42</w:t>
            </w:r>
          </w:p>
        </w:tc>
        <w:tc>
          <w:tcPr>
            <w:tcW w:w="2506" w:type="dxa"/>
          </w:tcPr>
          <w:p w:rsidR="00D80905" w:rsidRDefault="00D80905" w:rsidP="00D80905">
            <w:pPr>
              <w:jc w:val="right"/>
            </w:pPr>
            <w:r>
              <w:t>1.50</w:t>
            </w:r>
          </w:p>
        </w:tc>
      </w:tr>
      <w:tr w:rsidR="00D80905" w:rsidTr="00D80905">
        <w:tc>
          <w:tcPr>
            <w:tcW w:w="646" w:type="dxa"/>
          </w:tcPr>
          <w:p w:rsidR="00D80905" w:rsidRDefault="00D80905" w:rsidP="00D80905">
            <w:pPr>
              <w:jc w:val="left"/>
            </w:pPr>
            <w:r>
              <w:t>N</w:t>
            </w:r>
          </w:p>
        </w:tc>
        <w:tc>
          <w:tcPr>
            <w:tcW w:w="2971" w:type="dxa"/>
          </w:tcPr>
          <w:p w:rsidR="00D80905" w:rsidRDefault="00D80905" w:rsidP="00D80905">
            <w:pPr>
              <w:jc w:val="left"/>
            </w:pPr>
            <w:r>
              <w:rPr>
                <w:rFonts w:hint="eastAsia"/>
              </w:rPr>
              <w:t>水利、环境和公共设施管理业</w:t>
            </w:r>
          </w:p>
        </w:tc>
        <w:tc>
          <w:tcPr>
            <w:tcW w:w="2381" w:type="dxa"/>
          </w:tcPr>
          <w:p w:rsidR="00D80905" w:rsidRDefault="00D80905" w:rsidP="00D80905">
            <w:pPr>
              <w:jc w:val="right"/>
            </w:pPr>
            <w:r>
              <w:t>16,688,674.60</w:t>
            </w:r>
          </w:p>
        </w:tc>
        <w:tc>
          <w:tcPr>
            <w:tcW w:w="2506" w:type="dxa"/>
          </w:tcPr>
          <w:p w:rsidR="00D80905" w:rsidRDefault="00D80905" w:rsidP="00D80905">
            <w:pPr>
              <w:jc w:val="right"/>
            </w:pPr>
            <w:r>
              <w:t>2.02</w:t>
            </w:r>
          </w:p>
        </w:tc>
      </w:tr>
      <w:tr w:rsidR="00D80905" w:rsidTr="00D80905">
        <w:tc>
          <w:tcPr>
            <w:tcW w:w="646" w:type="dxa"/>
          </w:tcPr>
          <w:p w:rsidR="00D80905" w:rsidRDefault="00D80905" w:rsidP="00D80905">
            <w:pPr>
              <w:jc w:val="left"/>
            </w:pPr>
            <w:r>
              <w:t>O</w:t>
            </w:r>
          </w:p>
        </w:tc>
        <w:tc>
          <w:tcPr>
            <w:tcW w:w="2971" w:type="dxa"/>
          </w:tcPr>
          <w:p w:rsidR="00D80905" w:rsidRDefault="00D80905" w:rsidP="00D80905">
            <w:pPr>
              <w:jc w:val="left"/>
            </w:pPr>
            <w:r>
              <w:rPr>
                <w:rFonts w:hint="eastAsia"/>
              </w:rPr>
              <w:t>居民服务、修理和其他服务业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P</w:t>
            </w:r>
          </w:p>
        </w:tc>
        <w:tc>
          <w:tcPr>
            <w:tcW w:w="2971" w:type="dxa"/>
          </w:tcPr>
          <w:p w:rsidR="00D80905" w:rsidRDefault="00D80905" w:rsidP="00D80905">
            <w:pPr>
              <w:jc w:val="left"/>
            </w:pPr>
            <w:r>
              <w:rPr>
                <w:rFonts w:hint="eastAsia"/>
              </w:rPr>
              <w:t>教育</w:t>
            </w:r>
          </w:p>
        </w:tc>
        <w:tc>
          <w:tcPr>
            <w:tcW w:w="2381" w:type="dxa"/>
          </w:tcPr>
          <w:p w:rsidR="00D80905" w:rsidRDefault="00D80905" w:rsidP="00D80905">
            <w:pPr>
              <w:jc w:val="right"/>
            </w:pPr>
            <w:r>
              <w:t>763,069.00</w:t>
            </w:r>
          </w:p>
        </w:tc>
        <w:tc>
          <w:tcPr>
            <w:tcW w:w="2506" w:type="dxa"/>
          </w:tcPr>
          <w:p w:rsidR="00D80905" w:rsidRDefault="00D80905" w:rsidP="00D80905">
            <w:pPr>
              <w:jc w:val="right"/>
            </w:pPr>
            <w:r>
              <w:t>0.09</w:t>
            </w:r>
          </w:p>
        </w:tc>
      </w:tr>
      <w:tr w:rsidR="00D80905" w:rsidTr="00D80905">
        <w:tc>
          <w:tcPr>
            <w:tcW w:w="646" w:type="dxa"/>
          </w:tcPr>
          <w:p w:rsidR="00D80905" w:rsidRDefault="00D80905" w:rsidP="00D80905">
            <w:pPr>
              <w:jc w:val="left"/>
            </w:pPr>
            <w:r>
              <w:t>Q</w:t>
            </w:r>
          </w:p>
        </w:tc>
        <w:tc>
          <w:tcPr>
            <w:tcW w:w="2971" w:type="dxa"/>
          </w:tcPr>
          <w:p w:rsidR="00D80905" w:rsidRDefault="00D80905" w:rsidP="00D80905">
            <w:pPr>
              <w:jc w:val="left"/>
            </w:pPr>
            <w:r>
              <w:rPr>
                <w:rFonts w:hint="eastAsia"/>
              </w:rPr>
              <w:t>卫生和社会工作</w:t>
            </w:r>
          </w:p>
        </w:tc>
        <w:tc>
          <w:tcPr>
            <w:tcW w:w="2381" w:type="dxa"/>
          </w:tcPr>
          <w:p w:rsidR="00D80905" w:rsidRDefault="00D80905" w:rsidP="00D80905">
            <w:pPr>
              <w:jc w:val="right"/>
            </w:pPr>
            <w:r>
              <w:t>990,249.70</w:t>
            </w:r>
          </w:p>
        </w:tc>
        <w:tc>
          <w:tcPr>
            <w:tcW w:w="2506" w:type="dxa"/>
          </w:tcPr>
          <w:p w:rsidR="00D80905" w:rsidRDefault="00D80905" w:rsidP="00D80905">
            <w:pPr>
              <w:jc w:val="right"/>
            </w:pPr>
            <w:r>
              <w:t>0.12</w:t>
            </w:r>
          </w:p>
        </w:tc>
      </w:tr>
      <w:tr w:rsidR="00D80905" w:rsidTr="00D80905">
        <w:tc>
          <w:tcPr>
            <w:tcW w:w="646" w:type="dxa"/>
          </w:tcPr>
          <w:p w:rsidR="00D80905" w:rsidRDefault="00D80905" w:rsidP="00D80905">
            <w:pPr>
              <w:jc w:val="left"/>
            </w:pPr>
            <w:r>
              <w:t>R</w:t>
            </w:r>
          </w:p>
        </w:tc>
        <w:tc>
          <w:tcPr>
            <w:tcW w:w="2971" w:type="dxa"/>
          </w:tcPr>
          <w:p w:rsidR="00D80905" w:rsidRDefault="00D80905" w:rsidP="00D80905">
            <w:pPr>
              <w:jc w:val="left"/>
            </w:pPr>
            <w:r>
              <w:rPr>
                <w:rFonts w:hint="eastAsia"/>
              </w:rPr>
              <w:t>文化、体育和娱乐业</w:t>
            </w:r>
          </w:p>
        </w:tc>
        <w:tc>
          <w:tcPr>
            <w:tcW w:w="2381" w:type="dxa"/>
          </w:tcPr>
          <w:p w:rsidR="00D80905" w:rsidRDefault="00D80905" w:rsidP="00D80905">
            <w:pPr>
              <w:jc w:val="right"/>
            </w:pPr>
            <w:r>
              <w:t>5,382,627.00</w:t>
            </w:r>
          </w:p>
        </w:tc>
        <w:tc>
          <w:tcPr>
            <w:tcW w:w="2506" w:type="dxa"/>
          </w:tcPr>
          <w:p w:rsidR="00D80905" w:rsidRDefault="00D80905" w:rsidP="00D80905">
            <w:pPr>
              <w:jc w:val="right"/>
            </w:pPr>
            <w:r>
              <w:t>0.65</w:t>
            </w:r>
          </w:p>
        </w:tc>
      </w:tr>
      <w:tr w:rsidR="00D80905" w:rsidTr="00D80905">
        <w:tc>
          <w:tcPr>
            <w:tcW w:w="646" w:type="dxa"/>
          </w:tcPr>
          <w:p w:rsidR="00D80905" w:rsidRDefault="00D80905" w:rsidP="00D80905">
            <w:pPr>
              <w:jc w:val="left"/>
            </w:pPr>
            <w:r>
              <w:t>S</w:t>
            </w:r>
          </w:p>
        </w:tc>
        <w:tc>
          <w:tcPr>
            <w:tcW w:w="2971" w:type="dxa"/>
          </w:tcPr>
          <w:p w:rsidR="00D80905" w:rsidRDefault="00D80905" w:rsidP="00D80905">
            <w:pPr>
              <w:jc w:val="left"/>
            </w:pPr>
            <w:r>
              <w:rPr>
                <w:rFonts w:hint="eastAsia"/>
              </w:rPr>
              <w:t>综合</w:t>
            </w:r>
          </w:p>
        </w:tc>
        <w:tc>
          <w:tcPr>
            <w:tcW w:w="2381" w:type="dxa"/>
          </w:tcPr>
          <w:p w:rsidR="00D80905" w:rsidRDefault="00D80905" w:rsidP="00D80905">
            <w:pPr>
              <w:jc w:val="right"/>
            </w:pPr>
            <w:r>
              <w:t>1,898,910.00</w:t>
            </w:r>
          </w:p>
        </w:tc>
        <w:tc>
          <w:tcPr>
            <w:tcW w:w="2506" w:type="dxa"/>
          </w:tcPr>
          <w:p w:rsidR="00D80905" w:rsidRDefault="00D80905" w:rsidP="00D80905">
            <w:pPr>
              <w:jc w:val="right"/>
            </w:pPr>
            <w:r>
              <w:t>0.23</w:t>
            </w:r>
          </w:p>
        </w:tc>
      </w:tr>
      <w:tr w:rsidR="00D80905" w:rsidTr="00D80905">
        <w:tc>
          <w:tcPr>
            <w:tcW w:w="646" w:type="dxa"/>
          </w:tcPr>
          <w:p w:rsidR="00D80905" w:rsidRDefault="00D80905" w:rsidP="00D80905">
            <w:pPr>
              <w:jc w:val="left"/>
            </w:pPr>
          </w:p>
        </w:tc>
        <w:tc>
          <w:tcPr>
            <w:tcW w:w="2971" w:type="dxa"/>
          </w:tcPr>
          <w:p w:rsidR="00D80905" w:rsidRDefault="00D80905" w:rsidP="00D80905">
            <w:pPr>
              <w:jc w:val="left"/>
            </w:pPr>
            <w:r>
              <w:rPr>
                <w:rFonts w:hint="eastAsia"/>
              </w:rPr>
              <w:t>合计</w:t>
            </w:r>
          </w:p>
        </w:tc>
        <w:tc>
          <w:tcPr>
            <w:tcW w:w="2381" w:type="dxa"/>
          </w:tcPr>
          <w:p w:rsidR="00D80905" w:rsidRDefault="00D80905" w:rsidP="00D80905">
            <w:pPr>
              <w:jc w:val="right"/>
            </w:pPr>
            <w:r>
              <w:t>816,903,131.60</w:t>
            </w:r>
          </w:p>
        </w:tc>
        <w:tc>
          <w:tcPr>
            <w:tcW w:w="2506" w:type="dxa"/>
          </w:tcPr>
          <w:p w:rsidR="00D80905" w:rsidRDefault="00D80905" w:rsidP="00D80905">
            <w:pPr>
              <w:jc w:val="right"/>
            </w:pPr>
            <w:r>
              <w:t>98.75</w:t>
            </w:r>
          </w:p>
        </w:tc>
      </w:tr>
    </w:tbl>
    <w:p w:rsidR="00D80905" w:rsidRDefault="00D80905" w:rsidP="00D80905">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80905" w:rsidTr="00D80905">
        <w:trPr>
          <w:cnfStyle w:val="100000000000" w:firstRow="1" w:lastRow="0" w:firstColumn="0" w:lastColumn="0" w:oddVBand="0" w:evenVBand="0" w:oddHBand="0" w:evenHBand="0" w:firstRowFirstColumn="0" w:firstRowLastColumn="0" w:lastRowFirstColumn="0" w:lastRowLastColumn="0"/>
        </w:trPr>
        <w:tc>
          <w:tcPr>
            <w:tcW w:w="646" w:type="dxa"/>
          </w:tcPr>
          <w:p w:rsidR="00D80905" w:rsidRPr="00D80905" w:rsidRDefault="00D80905" w:rsidP="00D80905">
            <w:pPr>
              <w:jc w:val="center"/>
              <w:rPr>
                <w:b/>
              </w:rPr>
            </w:pPr>
            <w:r w:rsidRPr="00D80905">
              <w:rPr>
                <w:rFonts w:hint="eastAsia"/>
                <w:b/>
              </w:rPr>
              <w:t>代码</w:t>
            </w:r>
          </w:p>
        </w:tc>
        <w:tc>
          <w:tcPr>
            <w:tcW w:w="2971" w:type="dxa"/>
          </w:tcPr>
          <w:p w:rsidR="00D80905" w:rsidRPr="00D80905" w:rsidRDefault="00D80905" w:rsidP="00D80905">
            <w:pPr>
              <w:jc w:val="center"/>
              <w:rPr>
                <w:b/>
              </w:rPr>
            </w:pPr>
            <w:r w:rsidRPr="00D80905">
              <w:rPr>
                <w:rFonts w:hint="eastAsia"/>
                <w:b/>
              </w:rPr>
              <w:t>行业类别</w:t>
            </w:r>
          </w:p>
        </w:tc>
        <w:tc>
          <w:tcPr>
            <w:tcW w:w="2381" w:type="dxa"/>
          </w:tcPr>
          <w:p w:rsidR="00D80905" w:rsidRPr="00D80905" w:rsidRDefault="00D80905" w:rsidP="00D80905">
            <w:pPr>
              <w:jc w:val="center"/>
              <w:rPr>
                <w:b/>
              </w:rPr>
            </w:pPr>
            <w:r w:rsidRPr="00D80905">
              <w:rPr>
                <w:rFonts w:hint="eastAsia"/>
                <w:b/>
              </w:rPr>
              <w:t>公允价值（元）</w:t>
            </w:r>
          </w:p>
        </w:tc>
        <w:tc>
          <w:tcPr>
            <w:tcW w:w="2506" w:type="dxa"/>
          </w:tcPr>
          <w:p w:rsidR="00D80905" w:rsidRPr="00D80905" w:rsidRDefault="00D80905" w:rsidP="00D80905">
            <w:pPr>
              <w:jc w:val="center"/>
              <w:rPr>
                <w:b/>
              </w:rPr>
            </w:pPr>
            <w:r w:rsidRPr="00D80905">
              <w:rPr>
                <w:rFonts w:hint="eastAsia"/>
                <w:b/>
              </w:rPr>
              <w:t>占基金资产净值比例</w:t>
            </w:r>
            <w:r w:rsidRPr="00D80905">
              <w:rPr>
                <w:rFonts w:hint="eastAsia"/>
                <w:b/>
              </w:rPr>
              <w:t>(%)</w:t>
            </w:r>
          </w:p>
        </w:tc>
      </w:tr>
      <w:tr w:rsidR="00D80905" w:rsidTr="00D80905">
        <w:tc>
          <w:tcPr>
            <w:tcW w:w="646" w:type="dxa"/>
          </w:tcPr>
          <w:p w:rsidR="00D80905" w:rsidRDefault="00D80905" w:rsidP="00D80905">
            <w:pPr>
              <w:jc w:val="left"/>
            </w:pPr>
            <w:r>
              <w:t>A</w:t>
            </w:r>
          </w:p>
        </w:tc>
        <w:tc>
          <w:tcPr>
            <w:tcW w:w="2971" w:type="dxa"/>
          </w:tcPr>
          <w:p w:rsidR="00D80905" w:rsidRDefault="00D80905" w:rsidP="00D80905">
            <w:pPr>
              <w:jc w:val="left"/>
            </w:pPr>
            <w:r>
              <w:rPr>
                <w:rFonts w:hint="eastAsia"/>
              </w:rPr>
              <w:t>农、林、牧、渔业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B</w:t>
            </w:r>
          </w:p>
        </w:tc>
        <w:tc>
          <w:tcPr>
            <w:tcW w:w="2971" w:type="dxa"/>
          </w:tcPr>
          <w:p w:rsidR="00D80905" w:rsidRDefault="00D80905" w:rsidP="00D80905">
            <w:pPr>
              <w:jc w:val="left"/>
            </w:pPr>
            <w:r>
              <w:rPr>
                <w:rFonts w:hint="eastAsia"/>
              </w:rPr>
              <w:t>采矿业</w:t>
            </w:r>
          </w:p>
        </w:tc>
        <w:tc>
          <w:tcPr>
            <w:tcW w:w="2381" w:type="dxa"/>
          </w:tcPr>
          <w:p w:rsidR="00D80905" w:rsidRDefault="00D80905" w:rsidP="00D80905">
            <w:pPr>
              <w:jc w:val="right"/>
            </w:pPr>
            <w:r>
              <w:t>148,788.42</w:t>
            </w:r>
          </w:p>
        </w:tc>
        <w:tc>
          <w:tcPr>
            <w:tcW w:w="2506" w:type="dxa"/>
          </w:tcPr>
          <w:p w:rsidR="00D80905" w:rsidRDefault="00D80905" w:rsidP="00D80905">
            <w:pPr>
              <w:jc w:val="right"/>
            </w:pPr>
            <w:r>
              <w:t>0.02</w:t>
            </w:r>
          </w:p>
        </w:tc>
      </w:tr>
      <w:tr w:rsidR="00D80905" w:rsidTr="00D80905">
        <w:tc>
          <w:tcPr>
            <w:tcW w:w="646" w:type="dxa"/>
          </w:tcPr>
          <w:p w:rsidR="00D80905" w:rsidRDefault="00D80905" w:rsidP="00D80905">
            <w:pPr>
              <w:jc w:val="left"/>
            </w:pPr>
            <w:r>
              <w:t>C</w:t>
            </w:r>
          </w:p>
        </w:tc>
        <w:tc>
          <w:tcPr>
            <w:tcW w:w="2971" w:type="dxa"/>
          </w:tcPr>
          <w:p w:rsidR="00D80905" w:rsidRDefault="00D80905" w:rsidP="00D80905">
            <w:pPr>
              <w:jc w:val="left"/>
            </w:pPr>
            <w:r>
              <w:rPr>
                <w:rFonts w:hint="eastAsia"/>
              </w:rPr>
              <w:t>制造业</w:t>
            </w:r>
          </w:p>
        </w:tc>
        <w:tc>
          <w:tcPr>
            <w:tcW w:w="2381" w:type="dxa"/>
          </w:tcPr>
          <w:p w:rsidR="00D80905" w:rsidRDefault="00D80905" w:rsidP="00D80905">
            <w:pPr>
              <w:jc w:val="right"/>
            </w:pPr>
            <w:r>
              <w:t>584,175.51</w:t>
            </w:r>
          </w:p>
        </w:tc>
        <w:tc>
          <w:tcPr>
            <w:tcW w:w="2506" w:type="dxa"/>
          </w:tcPr>
          <w:p w:rsidR="00D80905" w:rsidRDefault="00D80905" w:rsidP="00D80905">
            <w:pPr>
              <w:jc w:val="right"/>
            </w:pPr>
            <w:r>
              <w:t>0.07</w:t>
            </w:r>
          </w:p>
        </w:tc>
      </w:tr>
      <w:tr w:rsidR="00D80905" w:rsidTr="00D80905">
        <w:tc>
          <w:tcPr>
            <w:tcW w:w="646" w:type="dxa"/>
          </w:tcPr>
          <w:p w:rsidR="00D80905" w:rsidRDefault="00D80905" w:rsidP="00D80905">
            <w:pPr>
              <w:jc w:val="left"/>
            </w:pPr>
            <w:r>
              <w:t>D</w:t>
            </w:r>
          </w:p>
        </w:tc>
        <w:tc>
          <w:tcPr>
            <w:tcW w:w="2971" w:type="dxa"/>
          </w:tcPr>
          <w:p w:rsidR="00D80905" w:rsidRDefault="00D80905" w:rsidP="00D80905">
            <w:pPr>
              <w:jc w:val="left"/>
            </w:pPr>
            <w:r>
              <w:rPr>
                <w:rFonts w:hint="eastAsia"/>
              </w:rPr>
              <w:t>电力、热力、燃气及水生产和供应业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E</w:t>
            </w:r>
          </w:p>
        </w:tc>
        <w:tc>
          <w:tcPr>
            <w:tcW w:w="2971" w:type="dxa"/>
          </w:tcPr>
          <w:p w:rsidR="00D80905" w:rsidRDefault="00D80905" w:rsidP="00D80905">
            <w:pPr>
              <w:jc w:val="left"/>
            </w:pPr>
            <w:r>
              <w:rPr>
                <w:rFonts w:hint="eastAsia"/>
              </w:rPr>
              <w:t>建筑业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F</w:t>
            </w:r>
          </w:p>
        </w:tc>
        <w:tc>
          <w:tcPr>
            <w:tcW w:w="2971" w:type="dxa"/>
          </w:tcPr>
          <w:p w:rsidR="00D80905" w:rsidRDefault="00D80905" w:rsidP="00D80905">
            <w:pPr>
              <w:jc w:val="left"/>
            </w:pPr>
            <w:r>
              <w:rPr>
                <w:rFonts w:hint="eastAsia"/>
              </w:rPr>
              <w:t>批发和零售业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G</w:t>
            </w:r>
          </w:p>
        </w:tc>
        <w:tc>
          <w:tcPr>
            <w:tcW w:w="2971" w:type="dxa"/>
          </w:tcPr>
          <w:p w:rsidR="00D80905" w:rsidRDefault="00D80905" w:rsidP="00D80905">
            <w:pPr>
              <w:jc w:val="left"/>
            </w:pPr>
            <w:r>
              <w:rPr>
                <w:rFonts w:hint="eastAsia"/>
              </w:rPr>
              <w:t>交通运输、仓储和邮政业</w:t>
            </w:r>
          </w:p>
        </w:tc>
        <w:tc>
          <w:tcPr>
            <w:tcW w:w="2381" w:type="dxa"/>
          </w:tcPr>
          <w:p w:rsidR="00D80905" w:rsidRDefault="00D80905" w:rsidP="00D80905">
            <w:pPr>
              <w:jc w:val="right"/>
            </w:pPr>
            <w:r>
              <w:t>1,845.66</w:t>
            </w:r>
          </w:p>
        </w:tc>
        <w:tc>
          <w:tcPr>
            <w:tcW w:w="2506" w:type="dxa"/>
          </w:tcPr>
          <w:p w:rsidR="00D80905" w:rsidRDefault="00D80905" w:rsidP="00D80905">
            <w:pPr>
              <w:jc w:val="right"/>
            </w:pPr>
            <w:r>
              <w:t>0.00</w:t>
            </w:r>
          </w:p>
        </w:tc>
      </w:tr>
      <w:tr w:rsidR="00D80905" w:rsidTr="00D80905">
        <w:tc>
          <w:tcPr>
            <w:tcW w:w="646" w:type="dxa"/>
          </w:tcPr>
          <w:p w:rsidR="00D80905" w:rsidRDefault="00D80905" w:rsidP="00D80905">
            <w:pPr>
              <w:jc w:val="left"/>
            </w:pPr>
            <w:r>
              <w:t>H</w:t>
            </w:r>
          </w:p>
        </w:tc>
        <w:tc>
          <w:tcPr>
            <w:tcW w:w="2971" w:type="dxa"/>
          </w:tcPr>
          <w:p w:rsidR="00D80905" w:rsidRDefault="00D80905" w:rsidP="00D80905">
            <w:pPr>
              <w:jc w:val="left"/>
            </w:pPr>
            <w:r>
              <w:rPr>
                <w:rFonts w:hint="eastAsia"/>
              </w:rPr>
              <w:t>住宿和餐饮业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I</w:t>
            </w:r>
          </w:p>
        </w:tc>
        <w:tc>
          <w:tcPr>
            <w:tcW w:w="2971" w:type="dxa"/>
          </w:tcPr>
          <w:p w:rsidR="00D80905" w:rsidRDefault="00D80905" w:rsidP="00D80905">
            <w:pPr>
              <w:jc w:val="left"/>
            </w:pPr>
            <w:r>
              <w:rPr>
                <w:rFonts w:hint="eastAsia"/>
              </w:rPr>
              <w:t>信息传输、软件和信息技术服务业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J</w:t>
            </w:r>
          </w:p>
        </w:tc>
        <w:tc>
          <w:tcPr>
            <w:tcW w:w="2971" w:type="dxa"/>
          </w:tcPr>
          <w:p w:rsidR="00D80905" w:rsidRDefault="00D80905" w:rsidP="00D80905">
            <w:pPr>
              <w:jc w:val="left"/>
            </w:pPr>
            <w:r>
              <w:rPr>
                <w:rFonts w:hint="eastAsia"/>
              </w:rPr>
              <w:t>金融业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K</w:t>
            </w:r>
          </w:p>
        </w:tc>
        <w:tc>
          <w:tcPr>
            <w:tcW w:w="2971" w:type="dxa"/>
          </w:tcPr>
          <w:p w:rsidR="00D80905" w:rsidRDefault="00D80905" w:rsidP="00D80905">
            <w:pPr>
              <w:jc w:val="left"/>
            </w:pPr>
            <w:r>
              <w:rPr>
                <w:rFonts w:hint="eastAsia"/>
              </w:rPr>
              <w:t>房地产业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L</w:t>
            </w:r>
          </w:p>
        </w:tc>
        <w:tc>
          <w:tcPr>
            <w:tcW w:w="2971" w:type="dxa"/>
          </w:tcPr>
          <w:p w:rsidR="00D80905" w:rsidRDefault="00D80905" w:rsidP="00D80905">
            <w:pPr>
              <w:jc w:val="left"/>
            </w:pPr>
            <w:r>
              <w:rPr>
                <w:rFonts w:hint="eastAsia"/>
              </w:rPr>
              <w:t>租赁和商务服务业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M</w:t>
            </w:r>
          </w:p>
        </w:tc>
        <w:tc>
          <w:tcPr>
            <w:tcW w:w="2971" w:type="dxa"/>
          </w:tcPr>
          <w:p w:rsidR="00D80905" w:rsidRDefault="00D80905" w:rsidP="00D80905">
            <w:pPr>
              <w:jc w:val="left"/>
            </w:pPr>
            <w:r>
              <w:rPr>
                <w:rFonts w:hint="eastAsia"/>
              </w:rPr>
              <w:t>科学研究和技术服务业</w:t>
            </w:r>
          </w:p>
        </w:tc>
        <w:tc>
          <w:tcPr>
            <w:tcW w:w="2381" w:type="dxa"/>
          </w:tcPr>
          <w:p w:rsidR="00D80905" w:rsidRDefault="00D80905" w:rsidP="00D80905">
            <w:pPr>
              <w:jc w:val="right"/>
            </w:pPr>
            <w:r>
              <w:t>44,134.48</w:t>
            </w:r>
          </w:p>
        </w:tc>
        <w:tc>
          <w:tcPr>
            <w:tcW w:w="2506" w:type="dxa"/>
          </w:tcPr>
          <w:p w:rsidR="00D80905" w:rsidRDefault="00D80905" w:rsidP="00D80905">
            <w:pPr>
              <w:jc w:val="right"/>
            </w:pPr>
            <w:r>
              <w:t>0.01</w:t>
            </w:r>
          </w:p>
        </w:tc>
      </w:tr>
      <w:tr w:rsidR="00D80905" w:rsidTr="00D80905">
        <w:tc>
          <w:tcPr>
            <w:tcW w:w="646" w:type="dxa"/>
          </w:tcPr>
          <w:p w:rsidR="00D80905" w:rsidRDefault="00D80905" w:rsidP="00D80905">
            <w:pPr>
              <w:jc w:val="left"/>
            </w:pPr>
            <w:r>
              <w:t>N</w:t>
            </w:r>
          </w:p>
        </w:tc>
        <w:tc>
          <w:tcPr>
            <w:tcW w:w="2971" w:type="dxa"/>
          </w:tcPr>
          <w:p w:rsidR="00D80905" w:rsidRDefault="00D80905" w:rsidP="00D80905">
            <w:pPr>
              <w:jc w:val="left"/>
            </w:pPr>
            <w:r>
              <w:rPr>
                <w:rFonts w:hint="eastAsia"/>
              </w:rPr>
              <w:t>水利、环境和公共设施管理业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O</w:t>
            </w:r>
          </w:p>
        </w:tc>
        <w:tc>
          <w:tcPr>
            <w:tcW w:w="2971" w:type="dxa"/>
          </w:tcPr>
          <w:p w:rsidR="00D80905" w:rsidRDefault="00D80905" w:rsidP="00D80905">
            <w:pPr>
              <w:jc w:val="left"/>
            </w:pPr>
            <w:r>
              <w:rPr>
                <w:rFonts w:hint="eastAsia"/>
              </w:rPr>
              <w:t>居民服务、修理和其他服务业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P</w:t>
            </w:r>
          </w:p>
        </w:tc>
        <w:tc>
          <w:tcPr>
            <w:tcW w:w="2971" w:type="dxa"/>
          </w:tcPr>
          <w:p w:rsidR="00D80905" w:rsidRDefault="00D80905" w:rsidP="00D80905">
            <w:pPr>
              <w:jc w:val="left"/>
            </w:pPr>
            <w:r>
              <w:rPr>
                <w:rFonts w:hint="eastAsia"/>
              </w:rPr>
              <w:t>教育</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Q</w:t>
            </w:r>
          </w:p>
        </w:tc>
        <w:tc>
          <w:tcPr>
            <w:tcW w:w="2971" w:type="dxa"/>
          </w:tcPr>
          <w:p w:rsidR="00D80905" w:rsidRDefault="00D80905" w:rsidP="00D80905">
            <w:pPr>
              <w:jc w:val="left"/>
            </w:pPr>
            <w:r>
              <w:rPr>
                <w:rFonts w:hint="eastAsia"/>
              </w:rPr>
              <w:t>卫生和社会工作</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R</w:t>
            </w:r>
          </w:p>
        </w:tc>
        <w:tc>
          <w:tcPr>
            <w:tcW w:w="2971" w:type="dxa"/>
          </w:tcPr>
          <w:p w:rsidR="00D80905" w:rsidRDefault="00D80905" w:rsidP="00D80905">
            <w:pPr>
              <w:jc w:val="left"/>
            </w:pPr>
            <w:r>
              <w:rPr>
                <w:rFonts w:hint="eastAsia"/>
              </w:rPr>
              <w:t>文化、体育和娱乐业</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r>
              <w:t>S</w:t>
            </w:r>
          </w:p>
        </w:tc>
        <w:tc>
          <w:tcPr>
            <w:tcW w:w="2971" w:type="dxa"/>
          </w:tcPr>
          <w:p w:rsidR="00D80905" w:rsidRDefault="00D80905" w:rsidP="00D80905">
            <w:pPr>
              <w:jc w:val="left"/>
            </w:pPr>
            <w:r>
              <w:rPr>
                <w:rFonts w:hint="eastAsia"/>
              </w:rPr>
              <w:t>综合</w:t>
            </w:r>
          </w:p>
        </w:tc>
        <w:tc>
          <w:tcPr>
            <w:tcW w:w="2381" w:type="dxa"/>
          </w:tcPr>
          <w:p w:rsidR="00D80905" w:rsidRDefault="00D80905" w:rsidP="00D80905">
            <w:pPr>
              <w:jc w:val="right"/>
            </w:pPr>
            <w:r>
              <w:t>-</w:t>
            </w:r>
          </w:p>
        </w:tc>
        <w:tc>
          <w:tcPr>
            <w:tcW w:w="2506" w:type="dxa"/>
          </w:tcPr>
          <w:p w:rsidR="00D80905" w:rsidRDefault="00D80905" w:rsidP="00D80905">
            <w:pPr>
              <w:jc w:val="right"/>
            </w:pPr>
            <w:r>
              <w:t>-</w:t>
            </w:r>
          </w:p>
        </w:tc>
      </w:tr>
      <w:tr w:rsidR="00D80905" w:rsidTr="00D80905">
        <w:tc>
          <w:tcPr>
            <w:tcW w:w="646" w:type="dxa"/>
          </w:tcPr>
          <w:p w:rsidR="00D80905" w:rsidRDefault="00D80905" w:rsidP="00D80905">
            <w:pPr>
              <w:jc w:val="left"/>
            </w:pPr>
          </w:p>
        </w:tc>
        <w:tc>
          <w:tcPr>
            <w:tcW w:w="2971" w:type="dxa"/>
          </w:tcPr>
          <w:p w:rsidR="00D80905" w:rsidRDefault="00D80905" w:rsidP="00D80905">
            <w:pPr>
              <w:jc w:val="left"/>
            </w:pPr>
            <w:r>
              <w:rPr>
                <w:rFonts w:hint="eastAsia"/>
              </w:rPr>
              <w:t>合计</w:t>
            </w:r>
          </w:p>
        </w:tc>
        <w:tc>
          <w:tcPr>
            <w:tcW w:w="2381" w:type="dxa"/>
          </w:tcPr>
          <w:p w:rsidR="00D80905" w:rsidRDefault="00D80905" w:rsidP="00D80905">
            <w:pPr>
              <w:jc w:val="right"/>
            </w:pPr>
            <w:r>
              <w:t>778,944.07</w:t>
            </w:r>
          </w:p>
        </w:tc>
        <w:tc>
          <w:tcPr>
            <w:tcW w:w="2506" w:type="dxa"/>
          </w:tcPr>
          <w:p w:rsidR="00D80905" w:rsidRDefault="00D80905" w:rsidP="00D80905">
            <w:pPr>
              <w:jc w:val="right"/>
            </w:pPr>
            <w:r>
              <w:t>0.09</w:t>
            </w:r>
          </w:p>
        </w:tc>
      </w:tr>
    </w:tbl>
    <w:p w:rsidR="00D80905" w:rsidRDefault="00D80905" w:rsidP="00D80905">
      <w:pPr>
        <w:pStyle w:val="-3"/>
        <w:spacing w:before="156" w:after="156"/>
        <w:rPr>
          <w:rFonts w:hint="eastAsia"/>
        </w:rPr>
      </w:pPr>
      <w:r>
        <w:rPr>
          <w:rFonts w:hint="eastAsia"/>
        </w:rPr>
        <w:lastRenderedPageBreak/>
        <w:t>报告期末按行业分类的港股通投资股票投资组合</w:t>
      </w:r>
    </w:p>
    <w:p w:rsidR="00D80905" w:rsidRDefault="00D80905" w:rsidP="00D80905">
      <w:pPr>
        <w:pStyle w:val="-"/>
        <w:ind w:firstLine="420"/>
        <w:rPr>
          <w:rFonts w:hint="eastAsia"/>
        </w:rPr>
      </w:pPr>
      <w:r>
        <w:rPr>
          <w:rFonts w:hint="eastAsia"/>
        </w:rPr>
        <w:t>无。</w:t>
      </w:r>
    </w:p>
    <w:p w:rsidR="00D80905" w:rsidRDefault="00D80905" w:rsidP="00D80905">
      <w:pPr>
        <w:pStyle w:val="-2"/>
        <w:spacing w:before="312"/>
        <w:rPr>
          <w:rFonts w:hint="eastAsia"/>
        </w:rPr>
      </w:pPr>
      <w:r>
        <w:rPr>
          <w:rFonts w:hint="eastAsia"/>
        </w:rPr>
        <w:t>报告期末按公允价值占基金资产净值比例大小排序的前十名股票投资明细</w:t>
      </w:r>
    </w:p>
    <w:p w:rsidR="00D80905" w:rsidRDefault="00D80905" w:rsidP="00D80905">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80905" w:rsidTr="00D80905">
        <w:trPr>
          <w:cnfStyle w:val="100000000000" w:firstRow="1" w:lastRow="0" w:firstColumn="0" w:lastColumn="0" w:oddVBand="0" w:evenVBand="0" w:oddHBand="0" w:evenHBand="0" w:firstRowFirstColumn="0" w:firstRowLastColumn="0" w:lastRowFirstColumn="0" w:lastRowLastColumn="0"/>
        </w:trPr>
        <w:tc>
          <w:tcPr>
            <w:tcW w:w="652" w:type="dxa"/>
          </w:tcPr>
          <w:p w:rsidR="00D80905" w:rsidRPr="00D80905" w:rsidRDefault="00D80905" w:rsidP="00D80905">
            <w:pPr>
              <w:jc w:val="center"/>
              <w:rPr>
                <w:b/>
              </w:rPr>
            </w:pPr>
            <w:r w:rsidRPr="00D80905">
              <w:rPr>
                <w:rFonts w:hint="eastAsia"/>
                <w:b/>
              </w:rPr>
              <w:t>序号</w:t>
            </w:r>
          </w:p>
        </w:tc>
        <w:tc>
          <w:tcPr>
            <w:tcW w:w="1349" w:type="dxa"/>
          </w:tcPr>
          <w:p w:rsidR="00D80905" w:rsidRPr="00D80905" w:rsidRDefault="00D80905" w:rsidP="00D80905">
            <w:pPr>
              <w:jc w:val="center"/>
              <w:rPr>
                <w:b/>
              </w:rPr>
            </w:pPr>
            <w:r w:rsidRPr="00D80905">
              <w:rPr>
                <w:rFonts w:hint="eastAsia"/>
                <w:b/>
              </w:rPr>
              <w:t>股票代码</w:t>
            </w:r>
          </w:p>
        </w:tc>
        <w:tc>
          <w:tcPr>
            <w:tcW w:w="1349" w:type="dxa"/>
          </w:tcPr>
          <w:p w:rsidR="00D80905" w:rsidRPr="00D80905" w:rsidRDefault="00D80905" w:rsidP="00D80905">
            <w:pPr>
              <w:jc w:val="center"/>
              <w:rPr>
                <w:b/>
              </w:rPr>
            </w:pPr>
            <w:r w:rsidRPr="00D80905">
              <w:rPr>
                <w:rFonts w:hint="eastAsia"/>
                <w:b/>
              </w:rPr>
              <w:t>股票名称</w:t>
            </w:r>
          </w:p>
        </w:tc>
        <w:tc>
          <w:tcPr>
            <w:tcW w:w="1718" w:type="dxa"/>
          </w:tcPr>
          <w:p w:rsidR="00D80905" w:rsidRPr="00D80905" w:rsidRDefault="00D80905" w:rsidP="00D80905">
            <w:pPr>
              <w:jc w:val="center"/>
              <w:rPr>
                <w:b/>
              </w:rPr>
            </w:pPr>
            <w:r w:rsidRPr="00D80905">
              <w:rPr>
                <w:rFonts w:hint="eastAsia"/>
                <w:b/>
              </w:rPr>
              <w:t>数量（股）</w:t>
            </w:r>
          </w:p>
        </w:tc>
        <w:tc>
          <w:tcPr>
            <w:tcW w:w="1718" w:type="dxa"/>
          </w:tcPr>
          <w:p w:rsidR="00D80905" w:rsidRPr="00D80905" w:rsidRDefault="00D80905" w:rsidP="00D80905">
            <w:pPr>
              <w:jc w:val="center"/>
              <w:rPr>
                <w:b/>
              </w:rPr>
            </w:pPr>
            <w:r w:rsidRPr="00D80905">
              <w:rPr>
                <w:rFonts w:hint="eastAsia"/>
                <w:b/>
              </w:rPr>
              <w:t>公允价值（元）</w:t>
            </w:r>
          </w:p>
        </w:tc>
        <w:tc>
          <w:tcPr>
            <w:tcW w:w="1718" w:type="dxa"/>
          </w:tcPr>
          <w:p w:rsidR="00D80905" w:rsidRPr="00D80905" w:rsidRDefault="00D80905" w:rsidP="00D80905">
            <w:pPr>
              <w:jc w:val="center"/>
              <w:rPr>
                <w:b/>
              </w:rPr>
            </w:pPr>
            <w:r w:rsidRPr="00D80905">
              <w:rPr>
                <w:rFonts w:hint="eastAsia"/>
                <w:b/>
              </w:rPr>
              <w:t>占基金资产净值比例（％）</w:t>
            </w:r>
          </w:p>
        </w:tc>
      </w:tr>
      <w:tr w:rsidR="00D80905" w:rsidTr="00D80905">
        <w:tc>
          <w:tcPr>
            <w:tcW w:w="652" w:type="dxa"/>
          </w:tcPr>
          <w:p w:rsidR="00D80905" w:rsidRDefault="00D80905" w:rsidP="00D80905">
            <w:pPr>
              <w:jc w:val="center"/>
            </w:pPr>
            <w:r>
              <w:t>1</w:t>
            </w:r>
          </w:p>
        </w:tc>
        <w:tc>
          <w:tcPr>
            <w:tcW w:w="1349" w:type="dxa"/>
          </w:tcPr>
          <w:p w:rsidR="00D80905" w:rsidRDefault="00D80905" w:rsidP="00D80905">
            <w:pPr>
              <w:jc w:val="left"/>
            </w:pPr>
            <w:r>
              <w:t>688167</w:t>
            </w:r>
          </w:p>
        </w:tc>
        <w:tc>
          <w:tcPr>
            <w:tcW w:w="1349" w:type="dxa"/>
          </w:tcPr>
          <w:p w:rsidR="00D80905" w:rsidRDefault="00D80905" w:rsidP="00D80905">
            <w:pPr>
              <w:jc w:val="left"/>
            </w:pPr>
            <w:r>
              <w:rPr>
                <w:rFonts w:hint="eastAsia"/>
              </w:rPr>
              <w:t>炬光科技</w:t>
            </w:r>
          </w:p>
        </w:tc>
        <w:tc>
          <w:tcPr>
            <w:tcW w:w="1718" w:type="dxa"/>
          </w:tcPr>
          <w:p w:rsidR="00D80905" w:rsidRDefault="00D80905" w:rsidP="00D80905">
            <w:pPr>
              <w:jc w:val="right"/>
            </w:pPr>
            <w:r>
              <w:t>8,254</w:t>
            </w:r>
          </w:p>
        </w:tc>
        <w:tc>
          <w:tcPr>
            <w:tcW w:w="1718" w:type="dxa"/>
          </w:tcPr>
          <w:p w:rsidR="00D80905" w:rsidRDefault="00D80905" w:rsidP="00D80905">
            <w:pPr>
              <w:jc w:val="right"/>
            </w:pPr>
            <w:r>
              <w:t>2,682,467.46</w:t>
            </w:r>
          </w:p>
        </w:tc>
        <w:tc>
          <w:tcPr>
            <w:tcW w:w="1718" w:type="dxa"/>
          </w:tcPr>
          <w:p w:rsidR="00D80905" w:rsidRDefault="00D80905" w:rsidP="00D80905">
            <w:pPr>
              <w:jc w:val="right"/>
            </w:pPr>
            <w:r>
              <w:t>0.32</w:t>
            </w:r>
          </w:p>
        </w:tc>
      </w:tr>
      <w:tr w:rsidR="00D80905" w:rsidTr="00D80905">
        <w:tc>
          <w:tcPr>
            <w:tcW w:w="652" w:type="dxa"/>
          </w:tcPr>
          <w:p w:rsidR="00D80905" w:rsidRDefault="00D80905" w:rsidP="00D80905">
            <w:pPr>
              <w:jc w:val="center"/>
            </w:pPr>
            <w:r>
              <w:t>2</w:t>
            </w:r>
          </w:p>
        </w:tc>
        <w:tc>
          <w:tcPr>
            <w:tcW w:w="1349" w:type="dxa"/>
          </w:tcPr>
          <w:p w:rsidR="00D80905" w:rsidRDefault="00D80905" w:rsidP="00D80905">
            <w:pPr>
              <w:jc w:val="left"/>
            </w:pPr>
            <w:r>
              <w:t>603929</w:t>
            </w:r>
          </w:p>
        </w:tc>
        <w:tc>
          <w:tcPr>
            <w:tcW w:w="1349" w:type="dxa"/>
          </w:tcPr>
          <w:p w:rsidR="00D80905" w:rsidRDefault="00D80905" w:rsidP="00D80905">
            <w:pPr>
              <w:jc w:val="left"/>
            </w:pPr>
            <w:r>
              <w:rPr>
                <w:rFonts w:hint="eastAsia"/>
              </w:rPr>
              <w:t>亚翔集成</w:t>
            </w:r>
          </w:p>
        </w:tc>
        <w:tc>
          <w:tcPr>
            <w:tcW w:w="1718" w:type="dxa"/>
          </w:tcPr>
          <w:p w:rsidR="00D80905" w:rsidRDefault="00D80905" w:rsidP="00D80905">
            <w:pPr>
              <w:jc w:val="right"/>
            </w:pPr>
            <w:r>
              <w:t>13,800</w:t>
            </w:r>
          </w:p>
        </w:tc>
        <w:tc>
          <w:tcPr>
            <w:tcW w:w="1718" w:type="dxa"/>
          </w:tcPr>
          <w:p w:rsidR="00D80905" w:rsidRDefault="00D80905" w:rsidP="00D80905">
            <w:pPr>
              <w:jc w:val="right"/>
            </w:pPr>
            <w:r>
              <w:t>2,482,620.00</w:t>
            </w:r>
          </w:p>
        </w:tc>
        <w:tc>
          <w:tcPr>
            <w:tcW w:w="1718" w:type="dxa"/>
          </w:tcPr>
          <w:p w:rsidR="00D80905" w:rsidRDefault="00D80905" w:rsidP="00D80905">
            <w:pPr>
              <w:jc w:val="right"/>
            </w:pPr>
            <w:r>
              <w:t>0.30</w:t>
            </w:r>
          </w:p>
        </w:tc>
      </w:tr>
      <w:tr w:rsidR="00D80905" w:rsidTr="00D80905">
        <w:tc>
          <w:tcPr>
            <w:tcW w:w="652" w:type="dxa"/>
          </w:tcPr>
          <w:p w:rsidR="00D80905" w:rsidRDefault="00D80905" w:rsidP="00D80905">
            <w:pPr>
              <w:jc w:val="center"/>
            </w:pPr>
            <w:r>
              <w:t>3</w:t>
            </w:r>
          </w:p>
        </w:tc>
        <w:tc>
          <w:tcPr>
            <w:tcW w:w="1349" w:type="dxa"/>
          </w:tcPr>
          <w:p w:rsidR="00D80905" w:rsidRDefault="00D80905" w:rsidP="00D80905">
            <w:pPr>
              <w:jc w:val="left"/>
            </w:pPr>
            <w:r>
              <w:t>002419</w:t>
            </w:r>
          </w:p>
        </w:tc>
        <w:tc>
          <w:tcPr>
            <w:tcW w:w="1349" w:type="dxa"/>
          </w:tcPr>
          <w:p w:rsidR="00D80905" w:rsidRDefault="00D80905" w:rsidP="00D80905">
            <w:pPr>
              <w:jc w:val="left"/>
            </w:pPr>
            <w:r>
              <w:rPr>
                <w:rFonts w:hint="eastAsia"/>
              </w:rPr>
              <w:t>天虹股份</w:t>
            </w:r>
          </w:p>
        </w:tc>
        <w:tc>
          <w:tcPr>
            <w:tcW w:w="1718" w:type="dxa"/>
          </w:tcPr>
          <w:p w:rsidR="00D80905" w:rsidRDefault="00D80905" w:rsidP="00D80905">
            <w:pPr>
              <w:jc w:val="right"/>
            </w:pPr>
            <w:r>
              <w:t>388,500</w:t>
            </w:r>
          </w:p>
        </w:tc>
        <w:tc>
          <w:tcPr>
            <w:tcW w:w="1718" w:type="dxa"/>
          </w:tcPr>
          <w:p w:rsidR="00D80905" w:rsidRDefault="00D80905" w:rsidP="00D80905">
            <w:pPr>
              <w:jc w:val="right"/>
            </w:pPr>
            <w:r>
              <w:t>2,222,220.00</w:t>
            </w:r>
          </w:p>
        </w:tc>
        <w:tc>
          <w:tcPr>
            <w:tcW w:w="1718" w:type="dxa"/>
          </w:tcPr>
          <w:p w:rsidR="00D80905" w:rsidRDefault="00D80905" w:rsidP="00D80905">
            <w:pPr>
              <w:jc w:val="right"/>
            </w:pPr>
            <w:r>
              <w:t>0.27</w:t>
            </w:r>
          </w:p>
        </w:tc>
      </w:tr>
      <w:tr w:rsidR="00D80905" w:rsidTr="00D80905">
        <w:tc>
          <w:tcPr>
            <w:tcW w:w="652" w:type="dxa"/>
          </w:tcPr>
          <w:p w:rsidR="00D80905" w:rsidRDefault="00D80905" w:rsidP="00D80905">
            <w:pPr>
              <w:jc w:val="center"/>
            </w:pPr>
            <w:r>
              <w:t>4</w:t>
            </w:r>
          </w:p>
        </w:tc>
        <w:tc>
          <w:tcPr>
            <w:tcW w:w="1349" w:type="dxa"/>
          </w:tcPr>
          <w:p w:rsidR="00D80905" w:rsidRDefault="00D80905" w:rsidP="00D80905">
            <w:pPr>
              <w:jc w:val="left"/>
            </w:pPr>
            <w:r>
              <w:t>300055</w:t>
            </w:r>
          </w:p>
        </w:tc>
        <w:tc>
          <w:tcPr>
            <w:tcW w:w="1349" w:type="dxa"/>
          </w:tcPr>
          <w:p w:rsidR="00D80905" w:rsidRDefault="00D80905" w:rsidP="00D80905">
            <w:pPr>
              <w:jc w:val="left"/>
            </w:pPr>
            <w:r>
              <w:rPr>
                <w:rFonts w:hint="eastAsia"/>
              </w:rPr>
              <w:t>万邦达</w:t>
            </w:r>
          </w:p>
        </w:tc>
        <w:tc>
          <w:tcPr>
            <w:tcW w:w="1718" w:type="dxa"/>
          </w:tcPr>
          <w:p w:rsidR="00D80905" w:rsidRDefault="00D80905" w:rsidP="00D80905">
            <w:pPr>
              <w:jc w:val="right"/>
            </w:pPr>
            <w:r>
              <w:t>197,100</w:t>
            </w:r>
          </w:p>
        </w:tc>
        <w:tc>
          <w:tcPr>
            <w:tcW w:w="1718" w:type="dxa"/>
          </w:tcPr>
          <w:p w:rsidR="00D80905" w:rsidRDefault="00D80905" w:rsidP="00D80905">
            <w:pPr>
              <w:jc w:val="right"/>
            </w:pPr>
            <w:r>
              <w:t>2,209,491.00</w:t>
            </w:r>
          </w:p>
        </w:tc>
        <w:tc>
          <w:tcPr>
            <w:tcW w:w="1718" w:type="dxa"/>
          </w:tcPr>
          <w:p w:rsidR="00D80905" w:rsidRDefault="00D80905" w:rsidP="00D80905">
            <w:pPr>
              <w:jc w:val="right"/>
            </w:pPr>
            <w:r>
              <w:t>0.27</w:t>
            </w:r>
          </w:p>
        </w:tc>
      </w:tr>
      <w:tr w:rsidR="00D80905" w:rsidTr="00D80905">
        <w:tc>
          <w:tcPr>
            <w:tcW w:w="652" w:type="dxa"/>
          </w:tcPr>
          <w:p w:rsidR="00D80905" w:rsidRDefault="00D80905" w:rsidP="00D80905">
            <w:pPr>
              <w:jc w:val="center"/>
            </w:pPr>
            <w:r>
              <w:t>5</w:t>
            </w:r>
          </w:p>
        </w:tc>
        <w:tc>
          <w:tcPr>
            <w:tcW w:w="1349" w:type="dxa"/>
          </w:tcPr>
          <w:p w:rsidR="00D80905" w:rsidRDefault="00D80905" w:rsidP="00D80905">
            <w:pPr>
              <w:jc w:val="left"/>
            </w:pPr>
            <w:r>
              <w:t>002033</w:t>
            </w:r>
          </w:p>
        </w:tc>
        <w:tc>
          <w:tcPr>
            <w:tcW w:w="1349" w:type="dxa"/>
          </w:tcPr>
          <w:p w:rsidR="00D80905" w:rsidRDefault="00D80905" w:rsidP="00D80905">
            <w:pPr>
              <w:jc w:val="left"/>
            </w:pPr>
            <w:r>
              <w:rPr>
                <w:rFonts w:hint="eastAsia"/>
              </w:rPr>
              <w:t>丽江股份</w:t>
            </w:r>
          </w:p>
        </w:tc>
        <w:tc>
          <w:tcPr>
            <w:tcW w:w="1718" w:type="dxa"/>
          </w:tcPr>
          <w:p w:rsidR="00D80905" w:rsidRDefault="00D80905" w:rsidP="00D80905">
            <w:pPr>
              <w:jc w:val="right"/>
            </w:pPr>
            <w:r>
              <w:t>241,000</w:t>
            </w:r>
          </w:p>
        </w:tc>
        <w:tc>
          <w:tcPr>
            <w:tcW w:w="1718" w:type="dxa"/>
          </w:tcPr>
          <w:p w:rsidR="00D80905" w:rsidRDefault="00D80905" w:rsidP="00D80905">
            <w:pPr>
              <w:jc w:val="right"/>
            </w:pPr>
            <w:r>
              <w:t>2,190,690.00</w:t>
            </w:r>
          </w:p>
        </w:tc>
        <w:tc>
          <w:tcPr>
            <w:tcW w:w="1718" w:type="dxa"/>
          </w:tcPr>
          <w:p w:rsidR="00D80905" w:rsidRDefault="00D80905" w:rsidP="00D80905">
            <w:pPr>
              <w:jc w:val="right"/>
            </w:pPr>
            <w:r>
              <w:t>0.26</w:t>
            </w:r>
          </w:p>
        </w:tc>
      </w:tr>
      <w:tr w:rsidR="00D80905" w:rsidTr="00D80905">
        <w:tc>
          <w:tcPr>
            <w:tcW w:w="652" w:type="dxa"/>
          </w:tcPr>
          <w:p w:rsidR="00D80905" w:rsidRDefault="00D80905" w:rsidP="00D80905">
            <w:pPr>
              <w:jc w:val="center"/>
            </w:pPr>
            <w:r>
              <w:t>6</w:t>
            </w:r>
          </w:p>
        </w:tc>
        <w:tc>
          <w:tcPr>
            <w:tcW w:w="1349" w:type="dxa"/>
          </w:tcPr>
          <w:p w:rsidR="00D80905" w:rsidRDefault="00D80905" w:rsidP="00D80905">
            <w:pPr>
              <w:jc w:val="left"/>
            </w:pPr>
            <w:r>
              <w:t>688195</w:t>
            </w:r>
          </w:p>
        </w:tc>
        <w:tc>
          <w:tcPr>
            <w:tcW w:w="1349" w:type="dxa"/>
          </w:tcPr>
          <w:p w:rsidR="00D80905" w:rsidRDefault="00D80905" w:rsidP="00D80905">
            <w:pPr>
              <w:jc w:val="left"/>
            </w:pPr>
            <w:r>
              <w:rPr>
                <w:rFonts w:hint="eastAsia"/>
              </w:rPr>
              <w:t>腾景科技</w:t>
            </w:r>
          </w:p>
        </w:tc>
        <w:tc>
          <w:tcPr>
            <w:tcW w:w="1718" w:type="dxa"/>
          </w:tcPr>
          <w:p w:rsidR="00D80905" w:rsidRDefault="00D80905" w:rsidP="00D80905">
            <w:pPr>
              <w:jc w:val="right"/>
            </w:pPr>
            <w:r>
              <w:t>8,092</w:t>
            </w:r>
          </w:p>
        </w:tc>
        <w:tc>
          <w:tcPr>
            <w:tcW w:w="1718" w:type="dxa"/>
          </w:tcPr>
          <w:p w:rsidR="00D80905" w:rsidRDefault="00D80905" w:rsidP="00D80905">
            <w:pPr>
              <w:jc w:val="right"/>
            </w:pPr>
            <w:r>
              <w:t>2,189,209.68</w:t>
            </w:r>
          </w:p>
        </w:tc>
        <w:tc>
          <w:tcPr>
            <w:tcW w:w="1718" w:type="dxa"/>
          </w:tcPr>
          <w:p w:rsidR="00D80905" w:rsidRDefault="00D80905" w:rsidP="00D80905">
            <w:pPr>
              <w:jc w:val="right"/>
            </w:pPr>
            <w:r>
              <w:t>0.26</w:t>
            </w:r>
          </w:p>
        </w:tc>
      </w:tr>
      <w:tr w:rsidR="00D80905" w:rsidTr="00D80905">
        <w:tc>
          <w:tcPr>
            <w:tcW w:w="652" w:type="dxa"/>
          </w:tcPr>
          <w:p w:rsidR="00D80905" w:rsidRDefault="00D80905" w:rsidP="00D80905">
            <w:pPr>
              <w:jc w:val="center"/>
            </w:pPr>
            <w:r>
              <w:t>7</w:t>
            </w:r>
          </w:p>
        </w:tc>
        <w:tc>
          <w:tcPr>
            <w:tcW w:w="1349" w:type="dxa"/>
          </w:tcPr>
          <w:p w:rsidR="00D80905" w:rsidRDefault="00D80905" w:rsidP="00D80905">
            <w:pPr>
              <w:jc w:val="left"/>
            </w:pPr>
            <w:r>
              <w:t>002349</w:t>
            </w:r>
          </w:p>
        </w:tc>
        <w:tc>
          <w:tcPr>
            <w:tcW w:w="1349" w:type="dxa"/>
          </w:tcPr>
          <w:p w:rsidR="00D80905" w:rsidRDefault="00D80905" w:rsidP="00D80905">
            <w:pPr>
              <w:jc w:val="left"/>
            </w:pPr>
            <w:r>
              <w:rPr>
                <w:rFonts w:hint="eastAsia"/>
              </w:rPr>
              <w:t>精华制药</w:t>
            </w:r>
          </w:p>
        </w:tc>
        <w:tc>
          <w:tcPr>
            <w:tcW w:w="1718" w:type="dxa"/>
          </w:tcPr>
          <w:p w:rsidR="00D80905" w:rsidRDefault="00D80905" w:rsidP="00D80905">
            <w:pPr>
              <w:jc w:val="right"/>
            </w:pPr>
            <w:r>
              <w:t>285,400</w:t>
            </w:r>
          </w:p>
        </w:tc>
        <w:tc>
          <w:tcPr>
            <w:tcW w:w="1718" w:type="dxa"/>
          </w:tcPr>
          <w:p w:rsidR="00D80905" w:rsidRDefault="00D80905" w:rsidP="00D80905">
            <w:pPr>
              <w:jc w:val="right"/>
            </w:pPr>
            <w:r>
              <w:t>2,089,128.00</w:t>
            </w:r>
          </w:p>
        </w:tc>
        <w:tc>
          <w:tcPr>
            <w:tcW w:w="1718" w:type="dxa"/>
          </w:tcPr>
          <w:p w:rsidR="00D80905" w:rsidRDefault="00D80905" w:rsidP="00D80905">
            <w:pPr>
              <w:jc w:val="right"/>
            </w:pPr>
            <w:r>
              <w:t>0.25</w:t>
            </w:r>
          </w:p>
        </w:tc>
      </w:tr>
      <w:tr w:rsidR="00D80905" w:rsidTr="00D80905">
        <w:tc>
          <w:tcPr>
            <w:tcW w:w="652" w:type="dxa"/>
          </w:tcPr>
          <w:p w:rsidR="00D80905" w:rsidRDefault="00D80905" w:rsidP="00D80905">
            <w:pPr>
              <w:jc w:val="center"/>
            </w:pPr>
            <w:r>
              <w:t>8</w:t>
            </w:r>
          </w:p>
        </w:tc>
        <w:tc>
          <w:tcPr>
            <w:tcW w:w="1349" w:type="dxa"/>
          </w:tcPr>
          <w:p w:rsidR="00D80905" w:rsidRDefault="00D80905" w:rsidP="00D80905">
            <w:pPr>
              <w:jc w:val="left"/>
            </w:pPr>
            <w:r>
              <w:t>300139</w:t>
            </w:r>
          </w:p>
        </w:tc>
        <w:tc>
          <w:tcPr>
            <w:tcW w:w="1349" w:type="dxa"/>
          </w:tcPr>
          <w:p w:rsidR="00D80905" w:rsidRDefault="00D80905" w:rsidP="00D80905">
            <w:pPr>
              <w:jc w:val="left"/>
            </w:pPr>
            <w:r>
              <w:rPr>
                <w:rFonts w:hint="eastAsia"/>
              </w:rPr>
              <w:t>晓程科技</w:t>
            </w:r>
          </w:p>
        </w:tc>
        <w:tc>
          <w:tcPr>
            <w:tcW w:w="1718" w:type="dxa"/>
          </w:tcPr>
          <w:p w:rsidR="00D80905" w:rsidRDefault="00D80905" w:rsidP="00D80905">
            <w:pPr>
              <w:jc w:val="right"/>
            </w:pPr>
            <w:r>
              <w:t>34,000</w:t>
            </w:r>
          </w:p>
        </w:tc>
        <w:tc>
          <w:tcPr>
            <w:tcW w:w="1718" w:type="dxa"/>
          </w:tcPr>
          <w:p w:rsidR="00D80905" w:rsidRDefault="00D80905" w:rsidP="00D80905">
            <w:pPr>
              <w:jc w:val="right"/>
            </w:pPr>
            <w:r>
              <w:t>2,019,940.00</w:t>
            </w:r>
          </w:p>
        </w:tc>
        <w:tc>
          <w:tcPr>
            <w:tcW w:w="1718" w:type="dxa"/>
          </w:tcPr>
          <w:p w:rsidR="00D80905" w:rsidRDefault="00D80905" w:rsidP="00D80905">
            <w:pPr>
              <w:jc w:val="right"/>
            </w:pPr>
            <w:r>
              <w:t>0.24</w:t>
            </w:r>
          </w:p>
        </w:tc>
      </w:tr>
      <w:tr w:rsidR="00D80905" w:rsidTr="00D80905">
        <w:tc>
          <w:tcPr>
            <w:tcW w:w="652" w:type="dxa"/>
          </w:tcPr>
          <w:p w:rsidR="00D80905" w:rsidRDefault="00D80905" w:rsidP="00D80905">
            <w:pPr>
              <w:jc w:val="center"/>
            </w:pPr>
            <w:r>
              <w:t>9</w:t>
            </w:r>
          </w:p>
        </w:tc>
        <w:tc>
          <w:tcPr>
            <w:tcW w:w="1349" w:type="dxa"/>
          </w:tcPr>
          <w:p w:rsidR="00D80905" w:rsidRDefault="00D80905" w:rsidP="00D80905">
            <w:pPr>
              <w:jc w:val="left"/>
            </w:pPr>
            <w:r>
              <w:t>000888</w:t>
            </w:r>
          </w:p>
        </w:tc>
        <w:tc>
          <w:tcPr>
            <w:tcW w:w="1349" w:type="dxa"/>
          </w:tcPr>
          <w:p w:rsidR="00D80905" w:rsidRDefault="00D80905" w:rsidP="00D80905">
            <w:pPr>
              <w:jc w:val="left"/>
            </w:pPr>
            <w:r>
              <w:rPr>
                <w:rFonts w:hint="eastAsia"/>
              </w:rPr>
              <w:t>峨眉山</w:t>
            </w:r>
            <w:r>
              <w:rPr>
                <w:rFonts w:hint="eastAsia"/>
              </w:rPr>
              <w:t>A</w:t>
            </w:r>
          </w:p>
        </w:tc>
        <w:tc>
          <w:tcPr>
            <w:tcW w:w="1718" w:type="dxa"/>
          </w:tcPr>
          <w:p w:rsidR="00D80905" w:rsidRDefault="00D80905" w:rsidP="00D80905">
            <w:pPr>
              <w:jc w:val="right"/>
            </w:pPr>
            <w:r>
              <w:t>158,000</w:t>
            </w:r>
          </w:p>
        </w:tc>
        <w:tc>
          <w:tcPr>
            <w:tcW w:w="1718" w:type="dxa"/>
          </w:tcPr>
          <w:p w:rsidR="00D80905" w:rsidRDefault="00D80905" w:rsidP="00D80905">
            <w:pPr>
              <w:jc w:val="right"/>
            </w:pPr>
            <w:r>
              <w:t>2,005,020.00</w:t>
            </w:r>
          </w:p>
        </w:tc>
        <w:tc>
          <w:tcPr>
            <w:tcW w:w="1718" w:type="dxa"/>
          </w:tcPr>
          <w:p w:rsidR="00D80905" w:rsidRDefault="00D80905" w:rsidP="00D80905">
            <w:pPr>
              <w:jc w:val="right"/>
            </w:pPr>
            <w:r>
              <w:t>0.24</w:t>
            </w:r>
          </w:p>
        </w:tc>
      </w:tr>
      <w:tr w:rsidR="00D80905" w:rsidTr="00D80905">
        <w:tc>
          <w:tcPr>
            <w:tcW w:w="652" w:type="dxa"/>
          </w:tcPr>
          <w:p w:rsidR="00D80905" w:rsidRDefault="00D80905" w:rsidP="00D80905">
            <w:pPr>
              <w:jc w:val="center"/>
            </w:pPr>
            <w:r>
              <w:t>10</w:t>
            </w:r>
          </w:p>
        </w:tc>
        <w:tc>
          <w:tcPr>
            <w:tcW w:w="1349" w:type="dxa"/>
          </w:tcPr>
          <w:p w:rsidR="00D80905" w:rsidRDefault="00D80905" w:rsidP="00D80905">
            <w:pPr>
              <w:jc w:val="left"/>
            </w:pPr>
            <w:r>
              <w:t>002284</w:t>
            </w:r>
          </w:p>
        </w:tc>
        <w:tc>
          <w:tcPr>
            <w:tcW w:w="1349" w:type="dxa"/>
          </w:tcPr>
          <w:p w:rsidR="00D80905" w:rsidRDefault="00D80905" w:rsidP="00D80905">
            <w:pPr>
              <w:jc w:val="left"/>
            </w:pPr>
            <w:r>
              <w:rPr>
                <w:rFonts w:hint="eastAsia"/>
              </w:rPr>
              <w:t>亚太股份</w:t>
            </w:r>
          </w:p>
        </w:tc>
        <w:tc>
          <w:tcPr>
            <w:tcW w:w="1718" w:type="dxa"/>
          </w:tcPr>
          <w:p w:rsidR="00D80905" w:rsidRDefault="00D80905" w:rsidP="00D80905">
            <w:pPr>
              <w:jc w:val="right"/>
            </w:pPr>
            <w:r>
              <w:t>150,800</w:t>
            </w:r>
          </w:p>
        </w:tc>
        <w:tc>
          <w:tcPr>
            <w:tcW w:w="1718" w:type="dxa"/>
          </w:tcPr>
          <w:p w:rsidR="00D80905" w:rsidRDefault="00D80905" w:rsidP="00D80905">
            <w:pPr>
              <w:jc w:val="right"/>
            </w:pPr>
            <w:r>
              <w:t>1,987,544.00</w:t>
            </w:r>
          </w:p>
        </w:tc>
        <w:tc>
          <w:tcPr>
            <w:tcW w:w="1718" w:type="dxa"/>
          </w:tcPr>
          <w:p w:rsidR="00D80905" w:rsidRDefault="00D80905" w:rsidP="00D80905">
            <w:pPr>
              <w:jc w:val="right"/>
            </w:pPr>
            <w:r>
              <w:t>0.24</w:t>
            </w:r>
          </w:p>
        </w:tc>
      </w:tr>
    </w:tbl>
    <w:p w:rsidR="00D80905" w:rsidRDefault="00D80905" w:rsidP="00D80905">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80905" w:rsidTr="00D80905">
        <w:trPr>
          <w:cnfStyle w:val="100000000000" w:firstRow="1" w:lastRow="0" w:firstColumn="0" w:lastColumn="0" w:oddVBand="0" w:evenVBand="0" w:oddHBand="0" w:evenHBand="0" w:firstRowFirstColumn="0" w:firstRowLastColumn="0" w:lastRowFirstColumn="0" w:lastRowLastColumn="0"/>
        </w:trPr>
        <w:tc>
          <w:tcPr>
            <w:tcW w:w="652" w:type="dxa"/>
          </w:tcPr>
          <w:p w:rsidR="00D80905" w:rsidRPr="00D80905" w:rsidRDefault="00D80905" w:rsidP="00D80905">
            <w:pPr>
              <w:jc w:val="center"/>
              <w:rPr>
                <w:b/>
              </w:rPr>
            </w:pPr>
            <w:r w:rsidRPr="00D80905">
              <w:rPr>
                <w:rFonts w:hint="eastAsia"/>
                <w:b/>
              </w:rPr>
              <w:t>序号</w:t>
            </w:r>
          </w:p>
        </w:tc>
        <w:tc>
          <w:tcPr>
            <w:tcW w:w="1349" w:type="dxa"/>
          </w:tcPr>
          <w:p w:rsidR="00D80905" w:rsidRPr="00D80905" w:rsidRDefault="00D80905" w:rsidP="00D80905">
            <w:pPr>
              <w:jc w:val="center"/>
              <w:rPr>
                <w:b/>
              </w:rPr>
            </w:pPr>
            <w:r w:rsidRPr="00D80905">
              <w:rPr>
                <w:rFonts w:hint="eastAsia"/>
                <w:b/>
              </w:rPr>
              <w:t>股票代码</w:t>
            </w:r>
          </w:p>
        </w:tc>
        <w:tc>
          <w:tcPr>
            <w:tcW w:w="1349" w:type="dxa"/>
          </w:tcPr>
          <w:p w:rsidR="00D80905" w:rsidRPr="00D80905" w:rsidRDefault="00D80905" w:rsidP="00D80905">
            <w:pPr>
              <w:jc w:val="center"/>
              <w:rPr>
                <w:b/>
              </w:rPr>
            </w:pPr>
            <w:r w:rsidRPr="00D80905">
              <w:rPr>
                <w:rFonts w:hint="eastAsia"/>
                <w:b/>
              </w:rPr>
              <w:t>股票名称</w:t>
            </w:r>
          </w:p>
        </w:tc>
        <w:tc>
          <w:tcPr>
            <w:tcW w:w="1718" w:type="dxa"/>
          </w:tcPr>
          <w:p w:rsidR="00D80905" w:rsidRPr="00D80905" w:rsidRDefault="00D80905" w:rsidP="00D80905">
            <w:pPr>
              <w:jc w:val="center"/>
              <w:rPr>
                <w:b/>
              </w:rPr>
            </w:pPr>
            <w:r w:rsidRPr="00D80905">
              <w:rPr>
                <w:rFonts w:hint="eastAsia"/>
                <w:b/>
              </w:rPr>
              <w:t>数量（股）</w:t>
            </w:r>
          </w:p>
        </w:tc>
        <w:tc>
          <w:tcPr>
            <w:tcW w:w="1718" w:type="dxa"/>
          </w:tcPr>
          <w:p w:rsidR="00D80905" w:rsidRPr="00D80905" w:rsidRDefault="00D80905" w:rsidP="00D80905">
            <w:pPr>
              <w:jc w:val="center"/>
              <w:rPr>
                <w:b/>
              </w:rPr>
            </w:pPr>
            <w:r w:rsidRPr="00D80905">
              <w:rPr>
                <w:rFonts w:hint="eastAsia"/>
                <w:b/>
              </w:rPr>
              <w:t>公允价值（元）</w:t>
            </w:r>
          </w:p>
        </w:tc>
        <w:tc>
          <w:tcPr>
            <w:tcW w:w="1718" w:type="dxa"/>
          </w:tcPr>
          <w:p w:rsidR="00D80905" w:rsidRPr="00D80905" w:rsidRDefault="00D80905" w:rsidP="00D80905">
            <w:pPr>
              <w:jc w:val="center"/>
              <w:rPr>
                <w:b/>
              </w:rPr>
            </w:pPr>
            <w:r w:rsidRPr="00D80905">
              <w:rPr>
                <w:rFonts w:hint="eastAsia"/>
                <w:b/>
              </w:rPr>
              <w:t>占基金资产净值比例（％）</w:t>
            </w:r>
          </w:p>
        </w:tc>
      </w:tr>
      <w:tr w:rsidR="00D80905" w:rsidTr="00D80905">
        <w:tc>
          <w:tcPr>
            <w:tcW w:w="652" w:type="dxa"/>
          </w:tcPr>
          <w:p w:rsidR="00D80905" w:rsidRDefault="00D80905" w:rsidP="00D80905">
            <w:pPr>
              <w:jc w:val="center"/>
            </w:pPr>
            <w:r>
              <w:t>1</w:t>
            </w:r>
          </w:p>
        </w:tc>
        <w:tc>
          <w:tcPr>
            <w:tcW w:w="1349" w:type="dxa"/>
          </w:tcPr>
          <w:p w:rsidR="00D80905" w:rsidRDefault="00D80905" w:rsidP="00D80905">
            <w:pPr>
              <w:jc w:val="left"/>
            </w:pPr>
            <w:r>
              <w:t>001280</w:t>
            </w:r>
          </w:p>
        </w:tc>
        <w:tc>
          <w:tcPr>
            <w:tcW w:w="1349" w:type="dxa"/>
          </w:tcPr>
          <w:p w:rsidR="00D80905" w:rsidRDefault="00D80905" w:rsidP="00D80905">
            <w:pPr>
              <w:jc w:val="left"/>
            </w:pPr>
            <w:r>
              <w:rPr>
                <w:rFonts w:hint="eastAsia"/>
              </w:rPr>
              <w:t>中国铀业</w:t>
            </w:r>
          </w:p>
        </w:tc>
        <w:tc>
          <w:tcPr>
            <w:tcW w:w="1718" w:type="dxa"/>
          </w:tcPr>
          <w:p w:rsidR="00D80905" w:rsidRDefault="00D80905" w:rsidP="00D80905">
            <w:pPr>
              <w:jc w:val="right"/>
            </w:pPr>
            <w:r>
              <w:t>1,958</w:t>
            </w:r>
          </w:p>
        </w:tc>
        <w:tc>
          <w:tcPr>
            <w:tcW w:w="1718" w:type="dxa"/>
          </w:tcPr>
          <w:p w:rsidR="00D80905" w:rsidRDefault="00D80905" w:rsidP="00D80905">
            <w:pPr>
              <w:jc w:val="right"/>
            </w:pPr>
            <w:r>
              <w:t>148,788.42</w:t>
            </w:r>
          </w:p>
        </w:tc>
        <w:tc>
          <w:tcPr>
            <w:tcW w:w="1718" w:type="dxa"/>
          </w:tcPr>
          <w:p w:rsidR="00D80905" w:rsidRDefault="00D80905" w:rsidP="00D80905">
            <w:pPr>
              <w:jc w:val="right"/>
            </w:pPr>
            <w:r>
              <w:t>0.02</w:t>
            </w:r>
          </w:p>
        </w:tc>
      </w:tr>
      <w:tr w:rsidR="00D80905" w:rsidTr="00D80905">
        <w:tc>
          <w:tcPr>
            <w:tcW w:w="652" w:type="dxa"/>
          </w:tcPr>
          <w:p w:rsidR="00D80905" w:rsidRDefault="00D80905" w:rsidP="00D80905">
            <w:pPr>
              <w:jc w:val="center"/>
            </w:pPr>
            <w:r>
              <w:t>2</w:t>
            </w:r>
          </w:p>
        </w:tc>
        <w:tc>
          <w:tcPr>
            <w:tcW w:w="1349" w:type="dxa"/>
          </w:tcPr>
          <w:p w:rsidR="00D80905" w:rsidRDefault="00D80905" w:rsidP="00D80905">
            <w:pPr>
              <w:jc w:val="left"/>
            </w:pPr>
            <w:r>
              <w:t>301683</w:t>
            </w:r>
          </w:p>
        </w:tc>
        <w:tc>
          <w:tcPr>
            <w:tcW w:w="1349" w:type="dxa"/>
          </w:tcPr>
          <w:p w:rsidR="00D80905" w:rsidRDefault="00D80905" w:rsidP="00D80905">
            <w:pPr>
              <w:jc w:val="left"/>
            </w:pPr>
            <w:r>
              <w:rPr>
                <w:rFonts w:hint="eastAsia"/>
              </w:rPr>
              <w:t>慧谷新材</w:t>
            </w:r>
          </w:p>
        </w:tc>
        <w:tc>
          <w:tcPr>
            <w:tcW w:w="1718" w:type="dxa"/>
          </w:tcPr>
          <w:p w:rsidR="00D80905" w:rsidRDefault="00D80905" w:rsidP="00D80905">
            <w:pPr>
              <w:jc w:val="right"/>
            </w:pPr>
            <w:r>
              <w:t>952</w:t>
            </w:r>
          </w:p>
        </w:tc>
        <w:tc>
          <w:tcPr>
            <w:tcW w:w="1718" w:type="dxa"/>
          </w:tcPr>
          <w:p w:rsidR="00D80905" w:rsidRDefault="00D80905" w:rsidP="00D80905">
            <w:pPr>
              <w:jc w:val="right"/>
            </w:pPr>
            <w:r>
              <w:t>74,617.76</w:t>
            </w:r>
          </w:p>
        </w:tc>
        <w:tc>
          <w:tcPr>
            <w:tcW w:w="1718" w:type="dxa"/>
          </w:tcPr>
          <w:p w:rsidR="00D80905" w:rsidRDefault="00D80905" w:rsidP="00D80905">
            <w:pPr>
              <w:jc w:val="right"/>
            </w:pPr>
            <w:r>
              <w:t>0.01</w:t>
            </w:r>
          </w:p>
        </w:tc>
      </w:tr>
      <w:tr w:rsidR="00D80905" w:rsidTr="00D80905">
        <w:tc>
          <w:tcPr>
            <w:tcW w:w="652" w:type="dxa"/>
          </w:tcPr>
          <w:p w:rsidR="00D80905" w:rsidRDefault="00D80905" w:rsidP="00D80905">
            <w:pPr>
              <w:jc w:val="center"/>
            </w:pPr>
            <w:r>
              <w:t>3</w:t>
            </w:r>
          </w:p>
        </w:tc>
        <w:tc>
          <w:tcPr>
            <w:tcW w:w="1349" w:type="dxa"/>
          </w:tcPr>
          <w:p w:rsidR="00D80905" w:rsidRDefault="00D80905" w:rsidP="00D80905">
            <w:pPr>
              <w:jc w:val="left"/>
            </w:pPr>
            <w:r>
              <w:t>688818</w:t>
            </w:r>
          </w:p>
        </w:tc>
        <w:tc>
          <w:tcPr>
            <w:tcW w:w="1349" w:type="dxa"/>
          </w:tcPr>
          <w:p w:rsidR="00D80905" w:rsidRDefault="00D80905" w:rsidP="00D80905">
            <w:pPr>
              <w:jc w:val="left"/>
            </w:pPr>
            <w:r>
              <w:rPr>
                <w:rFonts w:hint="eastAsia"/>
              </w:rPr>
              <w:t>电科蓝天</w:t>
            </w:r>
          </w:p>
        </w:tc>
        <w:tc>
          <w:tcPr>
            <w:tcW w:w="1718" w:type="dxa"/>
          </w:tcPr>
          <w:p w:rsidR="00D80905" w:rsidRDefault="00D80905" w:rsidP="00D80905">
            <w:pPr>
              <w:jc w:val="right"/>
            </w:pPr>
            <w:r>
              <w:t>1,717</w:t>
            </w:r>
          </w:p>
        </w:tc>
        <w:tc>
          <w:tcPr>
            <w:tcW w:w="1718" w:type="dxa"/>
          </w:tcPr>
          <w:p w:rsidR="00D80905" w:rsidRDefault="00D80905" w:rsidP="00D80905">
            <w:pPr>
              <w:jc w:val="right"/>
            </w:pPr>
            <w:r>
              <w:t>72,165.51</w:t>
            </w:r>
          </w:p>
        </w:tc>
        <w:tc>
          <w:tcPr>
            <w:tcW w:w="1718" w:type="dxa"/>
          </w:tcPr>
          <w:p w:rsidR="00D80905" w:rsidRDefault="00D80905" w:rsidP="00D80905">
            <w:pPr>
              <w:jc w:val="right"/>
            </w:pPr>
            <w:r>
              <w:t>0.01</w:t>
            </w:r>
          </w:p>
        </w:tc>
      </w:tr>
      <w:tr w:rsidR="00D80905" w:rsidTr="00D80905">
        <w:tc>
          <w:tcPr>
            <w:tcW w:w="652" w:type="dxa"/>
          </w:tcPr>
          <w:p w:rsidR="00D80905" w:rsidRDefault="00D80905" w:rsidP="00D80905">
            <w:pPr>
              <w:jc w:val="center"/>
            </w:pPr>
            <w:r>
              <w:t>4</w:t>
            </w:r>
          </w:p>
        </w:tc>
        <w:tc>
          <w:tcPr>
            <w:tcW w:w="1349" w:type="dxa"/>
          </w:tcPr>
          <w:p w:rsidR="00D80905" w:rsidRDefault="00D80905" w:rsidP="00D80905">
            <w:pPr>
              <w:jc w:val="left"/>
            </w:pPr>
            <w:r>
              <w:t>603459</w:t>
            </w:r>
          </w:p>
        </w:tc>
        <w:tc>
          <w:tcPr>
            <w:tcW w:w="1349" w:type="dxa"/>
          </w:tcPr>
          <w:p w:rsidR="00D80905" w:rsidRDefault="00D80905" w:rsidP="00D80905">
            <w:pPr>
              <w:jc w:val="left"/>
            </w:pPr>
            <w:r>
              <w:rPr>
                <w:rFonts w:hint="eastAsia"/>
              </w:rPr>
              <w:t>红板科技</w:t>
            </w:r>
          </w:p>
        </w:tc>
        <w:tc>
          <w:tcPr>
            <w:tcW w:w="1718" w:type="dxa"/>
          </w:tcPr>
          <w:p w:rsidR="00D80905" w:rsidRDefault="00D80905" w:rsidP="00D80905">
            <w:pPr>
              <w:jc w:val="right"/>
            </w:pPr>
            <w:r>
              <w:t>3,300</w:t>
            </w:r>
          </w:p>
        </w:tc>
        <w:tc>
          <w:tcPr>
            <w:tcW w:w="1718" w:type="dxa"/>
          </w:tcPr>
          <w:p w:rsidR="00D80905" w:rsidRDefault="00D80905" w:rsidP="00D80905">
            <w:pPr>
              <w:jc w:val="right"/>
            </w:pPr>
            <w:r>
              <w:t>58,410.00</w:t>
            </w:r>
          </w:p>
        </w:tc>
        <w:tc>
          <w:tcPr>
            <w:tcW w:w="1718" w:type="dxa"/>
          </w:tcPr>
          <w:p w:rsidR="00D80905" w:rsidRDefault="00D80905" w:rsidP="00D80905">
            <w:pPr>
              <w:jc w:val="right"/>
            </w:pPr>
            <w:r>
              <w:t>0.01</w:t>
            </w:r>
          </w:p>
        </w:tc>
      </w:tr>
      <w:tr w:rsidR="00D80905" w:rsidTr="00D80905">
        <w:tc>
          <w:tcPr>
            <w:tcW w:w="652" w:type="dxa"/>
          </w:tcPr>
          <w:p w:rsidR="00D80905" w:rsidRDefault="00D80905" w:rsidP="00D80905">
            <w:pPr>
              <w:jc w:val="center"/>
            </w:pPr>
            <w:r>
              <w:t>5</w:t>
            </w:r>
          </w:p>
        </w:tc>
        <w:tc>
          <w:tcPr>
            <w:tcW w:w="1349" w:type="dxa"/>
          </w:tcPr>
          <w:p w:rsidR="00D80905" w:rsidRDefault="00D80905" w:rsidP="00D80905">
            <w:pPr>
              <w:jc w:val="left"/>
            </w:pPr>
            <w:r>
              <w:t>688809</w:t>
            </w:r>
          </w:p>
        </w:tc>
        <w:tc>
          <w:tcPr>
            <w:tcW w:w="1349" w:type="dxa"/>
          </w:tcPr>
          <w:p w:rsidR="00D80905" w:rsidRDefault="00D80905" w:rsidP="00D80905">
            <w:pPr>
              <w:jc w:val="left"/>
            </w:pPr>
            <w:r>
              <w:rPr>
                <w:rFonts w:hint="eastAsia"/>
              </w:rPr>
              <w:t>强一股份</w:t>
            </w:r>
          </w:p>
        </w:tc>
        <w:tc>
          <w:tcPr>
            <w:tcW w:w="1718" w:type="dxa"/>
          </w:tcPr>
          <w:p w:rsidR="00D80905" w:rsidRDefault="00D80905" w:rsidP="00D80905">
            <w:pPr>
              <w:jc w:val="right"/>
            </w:pPr>
            <w:r>
              <w:t>199</w:t>
            </w:r>
          </w:p>
        </w:tc>
        <w:tc>
          <w:tcPr>
            <w:tcW w:w="1718" w:type="dxa"/>
          </w:tcPr>
          <w:p w:rsidR="00D80905" w:rsidRDefault="00D80905" w:rsidP="00D80905">
            <w:pPr>
              <w:jc w:val="right"/>
            </w:pPr>
            <w:r>
              <w:t>54,920.02</w:t>
            </w:r>
          </w:p>
        </w:tc>
        <w:tc>
          <w:tcPr>
            <w:tcW w:w="1718" w:type="dxa"/>
          </w:tcPr>
          <w:p w:rsidR="00D80905" w:rsidRDefault="00D80905" w:rsidP="00D80905">
            <w:pPr>
              <w:jc w:val="right"/>
            </w:pPr>
            <w:r>
              <w:t>0.01</w:t>
            </w:r>
          </w:p>
        </w:tc>
      </w:tr>
    </w:tbl>
    <w:p w:rsidR="00D80905" w:rsidRDefault="00D80905" w:rsidP="00D80905">
      <w:pPr>
        <w:pStyle w:val="-2"/>
        <w:spacing w:before="312"/>
        <w:rPr>
          <w:rFonts w:hint="eastAsia"/>
        </w:rPr>
      </w:pPr>
      <w:r>
        <w:rPr>
          <w:rFonts w:hint="eastAsia"/>
        </w:rPr>
        <w:t>报告期末按债券品种分类的债券投资组合</w:t>
      </w:r>
    </w:p>
    <w:p w:rsidR="00D80905" w:rsidRDefault="00D80905" w:rsidP="00D80905">
      <w:pPr>
        <w:pStyle w:val="-"/>
        <w:ind w:firstLine="420"/>
        <w:rPr>
          <w:rFonts w:hint="eastAsia"/>
        </w:rPr>
      </w:pPr>
      <w:r>
        <w:rPr>
          <w:rFonts w:hint="eastAsia"/>
        </w:rPr>
        <w:t>无。</w:t>
      </w:r>
    </w:p>
    <w:p w:rsidR="00D80905" w:rsidRDefault="00D80905" w:rsidP="00D80905">
      <w:pPr>
        <w:pStyle w:val="-2"/>
        <w:spacing w:before="312"/>
        <w:rPr>
          <w:rFonts w:hint="eastAsia"/>
        </w:rPr>
      </w:pPr>
      <w:r>
        <w:rPr>
          <w:rFonts w:hint="eastAsia"/>
        </w:rPr>
        <w:t>报告期末按公允价值占基金资产净值比例大小排名的前五名债券投资明细</w:t>
      </w:r>
    </w:p>
    <w:p w:rsidR="00D80905" w:rsidRDefault="00D80905" w:rsidP="00D80905">
      <w:pPr>
        <w:pStyle w:val="-"/>
        <w:ind w:firstLine="420"/>
        <w:rPr>
          <w:rFonts w:hint="eastAsia"/>
        </w:rPr>
      </w:pPr>
      <w:r>
        <w:rPr>
          <w:rFonts w:hint="eastAsia"/>
        </w:rPr>
        <w:t>无。</w:t>
      </w:r>
    </w:p>
    <w:p w:rsidR="00D80905" w:rsidRDefault="00D80905" w:rsidP="00D80905">
      <w:pPr>
        <w:pStyle w:val="-2"/>
        <w:spacing w:before="312"/>
        <w:rPr>
          <w:rFonts w:hint="eastAsia"/>
        </w:rPr>
      </w:pPr>
      <w:r>
        <w:rPr>
          <w:rFonts w:hint="eastAsia"/>
        </w:rPr>
        <w:t>报告期末按公允价值占基金资产净值比例大小排名的前十名资产支持证券投资明细</w:t>
      </w:r>
    </w:p>
    <w:p w:rsidR="00D80905" w:rsidRDefault="00D80905" w:rsidP="00D80905">
      <w:pPr>
        <w:pStyle w:val="-"/>
        <w:ind w:firstLine="420"/>
        <w:rPr>
          <w:rFonts w:hint="eastAsia"/>
        </w:rPr>
      </w:pPr>
      <w:r>
        <w:rPr>
          <w:rFonts w:hint="eastAsia"/>
        </w:rPr>
        <w:t>本基金本报告期末未持有资产支持证券。</w:t>
      </w:r>
    </w:p>
    <w:p w:rsidR="00D80905" w:rsidRDefault="00D80905" w:rsidP="00D80905">
      <w:pPr>
        <w:pStyle w:val="-2"/>
        <w:spacing w:before="312"/>
        <w:rPr>
          <w:rFonts w:hint="eastAsia"/>
        </w:rPr>
      </w:pPr>
      <w:r>
        <w:rPr>
          <w:rFonts w:hint="eastAsia"/>
        </w:rPr>
        <w:lastRenderedPageBreak/>
        <w:t>报告期末按公允价值占基金资产净值比例大小排序的前五名贵金属投资明细</w:t>
      </w:r>
    </w:p>
    <w:p w:rsidR="00D80905" w:rsidRDefault="00D80905" w:rsidP="00D80905">
      <w:pPr>
        <w:pStyle w:val="-"/>
        <w:ind w:firstLine="420"/>
        <w:rPr>
          <w:rFonts w:hint="eastAsia"/>
        </w:rPr>
      </w:pPr>
      <w:r>
        <w:rPr>
          <w:rFonts w:hint="eastAsia"/>
        </w:rPr>
        <w:t>无。</w:t>
      </w:r>
    </w:p>
    <w:p w:rsidR="00D80905" w:rsidRDefault="00D80905" w:rsidP="00D80905">
      <w:pPr>
        <w:pStyle w:val="-2"/>
        <w:spacing w:before="312"/>
        <w:rPr>
          <w:rFonts w:hint="eastAsia"/>
        </w:rPr>
      </w:pPr>
      <w:r>
        <w:rPr>
          <w:rFonts w:hint="eastAsia"/>
        </w:rPr>
        <w:t>报告期末按公允价值占基金资产净值比例大小排名的前五名权证投资明细</w:t>
      </w:r>
    </w:p>
    <w:p w:rsidR="00D80905" w:rsidRDefault="00D80905" w:rsidP="00D80905">
      <w:pPr>
        <w:pStyle w:val="-"/>
        <w:ind w:firstLine="420"/>
        <w:rPr>
          <w:rFonts w:hint="eastAsia"/>
        </w:rPr>
      </w:pPr>
      <w:r>
        <w:rPr>
          <w:rFonts w:hint="eastAsia"/>
        </w:rPr>
        <w:t>无。</w:t>
      </w:r>
    </w:p>
    <w:p w:rsidR="00D80905" w:rsidRDefault="00D80905" w:rsidP="00D80905">
      <w:pPr>
        <w:pStyle w:val="-2"/>
        <w:spacing w:before="312"/>
        <w:rPr>
          <w:rFonts w:hint="eastAsia"/>
        </w:rPr>
      </w:pPr>
      <w:r>
        <w:rPr>
          <w:rFonts w:hint="eastAsia"/>
        </w:rPr>
        <w:t>报告期末本基金投资的股指期货交易情况说明</w:t>
      </w:r>
    </w:p>
    <w:p w:rsidR="00D80905" w:rsidRDefault="00D80905" w:rsidP="00D80905">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80905" w:rsidTr="00D80905">
        <w:tc>
          <w:tcPr>
            <w:tcW w:w="1384" w:type="dxa"/>
          </w:tcPr>
          <w:p w:rsidR="00D80905" w:rsidRDefault="00D80905" w:rsidP="00D80905">
            <w:pPr>
              <w:jc w:val="left"/>
            </w:pPr>
            <w:r>
              <w:rPr>
                <w:rFonts w:hint="eastAsia"/>
              </w:rPr>
              <w:t>代码</w:t>
            </w:r>
          </w:p>
        </w:tc>
        <w:tc>
          <w:tcPr>
            <w:tcW w:w="1384" w:type="dxa"/>
          </w:tcPr>
          <w:p w:rsidR="00D80905" w:rsidRDefault="00D80905" w:rsidP="00D80905">
            <w:pPr>
              <w:jc w:val="left"/>
            </w:pPr>
            <w:r>
              <w:rPr>
                <w:rFonts w:hint="eastAsia"/>
              </w:rPr>
              <w:t>名称</w:t>
            </w:r>
          </w:p>
        </w:tc>
        <w:tc>
          <w:tcPr>
            <w:tcW w:w="1384" w:type="dxa"/>
          </w:tcPr>
          <w:p w:rsidR="00D80905" w:rsidRDefault="00D80905" w:rsidP="00D80905">
            <w:pPr>
              <w:jc w:val="left"/>
            </w:pPr>
            <w:r>
              <w:rPr>
                <w:rFonts w:hint="eastAsia"/>
              </w:rPr>
              <w:t>持仓量（买</w:t>
            </w:r>
            <w:r>
              <w:rPr>
                <w:rFonts w:hint="eastAsia"/>
              </w:rPr>
              <w:t>/</w:t>
            </w:r>
            <w:r>
              <w:rPr>
                <w:rFonts w:hint="eastAsia"/>
              </w:rPr>
              <w:t>卖）</w:t>
            </w:r>
          </w:p>
        </w:tc>
        <w:tc>
          <w:tcPr>
            <w:tcW w:w="1384" w:type="dxa"/>
          </w:tcPr>
          <w:p w:rsidR="00D80905" w:rsidRDefault="00D80905" w:rsidP="00D80905">
            <w:pPr>
              <w:jc w:val="left"/>
            </w:pPr>
            <w:r>
              <w:rPr>
                <w:rFonts w:hint="eastAsia"/>
              </w:rPr>
              <w:t>合约市值（元）</w:t>
            </w:r>
          </w:p>
        </w:tc>
        <w:tc>
          <w:tcPr>
            <w:tcW w:w="1385" w:type="dxa"/>
          </w:tcPr>
          <w:p w:rsidR="00D80905" w:rsidRDefault="00D80905" w:rsidP="00D80905">
            <w:pPr>
              <w:jc w:val="left"/>
            </w:pPr>
            <w:r>
              <w:rPr>
                <w:rFonts w:hint="eastAsia"/>
              </w:rPr>
              <w:t>公允价值变动（元）</w:t>
            </w:r>
          </w:p>
        </w:tc>
        <w:tc>
          <w:tcPr>
            <w:tcW w:w="1385" w:type="dxa"/>
          </w:tcPr>
          <w:p w:rsidR="00D80905" w:rsidRDefault="00D80905" w:rsidP="00D80905">
            <w:pPr>
              <w:jc w:val="left"/>
            </w:pPr>
            <w:r>
              <w:rPr>
                <w:rFonts w:hint="eastAsia"/>
              </w:rPr>
              <w:t>风险说明</w:t>
            </w:r>
          </w:p>
        </w:tc>
      </w:tr>
      <w:tr w:rsidR="00D80905" w:rsidTr="00D80905">
        <w:tc>
          <w:tcPr>
            <w:tcW w:w="1384" w:type="dxa"/>
          </w:tcPr>
          <w:p w:rsidR="00D80905" w:rsidRDefault="00D80905" w:rsidP="00D80905">
            <w:pPr>
              <w:jc w:val="left"/>
            </w:pPr>
            <w:r>
              <w:t>IM2606</w:t>
            </w:r>
          </w:p>
        </w:tc>
        <w:tc>
          <w:tcPr>
            <w:tcW w:w="1384" w:type="dxa"/>
          </w:tcPr>
          <w:p w:rsidR="00D80905" w:rsidRDefault="00D80905" w:rsidP="00D80905">
            <w:pPr>
              <w:jc w:val="left"/>
            </w:pPr>
            <w:r>
              <w:t>IM2606</w:t>
            </w:r>
          </w:p>
        </w:tc>
        <w:tc>
          <w:tcPr>
            <w:tcW w:w="1384" w:type="dxa"/>
          </w:tcPr>
          <w:p w:rsidR="00D80905" w:rsidRDefault="00D80905" w:rsidP="00D80905">
            <w:pPr>
              <w:jc w:val="right"/>
            </w:pPr>
            <w:r>
              <w:t>3</w:t>
            </w:r>
          </w:p>
        </w:tc>
        <w:tc>
          <w:tcPr>
            <w:tcW w:w="1384" w:type="dxa"/>
          </w:tcPr>
          <w:p w:rsidR="00D80905" w:rsidRDefault="00D80905" w:rsidP="00D80905">
            <w:pPr>
              <w:jc w:val="right"/>
            </w:pPr>
            <w:r>
              <w:t>4,428,960.00</w:t>
            </w:r>
          </w:p>
        </w:tc>
        <w:tc>
          <w:tcPr>
            <w:tcW w:w="1385" w:type="dxa"/>
          </w:tcPr>
          <w:p w:rsidR="00D80905" w:rsidRDefault="00D80905" w:rsidP="00D80905">
            <w:pPr>
              <w:jc w:val="right"/>
            </w:pPr>
            <w:r>
              <w:t>-315,680.00</w:t>
            </w:r>
          </w:p>
        </w:tc>
        <w:tc>
          <w:tcPr>
            <w:tcW w:w="1385" w:type="dxa"/>
          </w:tcPr>
          <w:p w:rsidR="00D80905" w:rsidRDefault="00D80905" w:rsidP="00D80905">
            <w:pPr>
              <w:jc w:val="right"/>
            </w:pPr>
            <w:r>
              <w:t>-</w:t>
            </w:r>
          </w:p>
        </w:tc>
      </w:tr>
      <w:tr w:rsidR="00D80905" w:rsidTr="00D80905">
        <w:tc>
          <w:tcPr>
            <w:tcW w:w="6921" w:type="dxa"/>
            <w:gridSpan w:val="5"/>
          </w:tcPr>
          <w:p w:rsidR="00D80905" w:rsidRDefault="00D80905" w:rsidP="00D80905">
            <w:pPr>
              <w:jc w:val="left"/>
            </w:pPr>
            <w:r>
              <w:rPr>
                <w:rFonts w:hint="eastAsia"/>
              </w:rPr>
              <w:t>公允价值变动总额合计（元）</w:t>
            </w:r>
          </w:p>
        </w:tc>
        <w:tc>
          <w:tcPr>
            <w:tcW w:w="1385" w:type="dxa"/>
          </w:tcPr>
          <w:p w:rsidR="00D80905" w:rsidRDefault="00D80905" w:rsidP="00D80905">
            <w:pPr>
              <w:jc w:val="right"/>
            </w:pPr>
            <w:r>
              <w:t>-315,680.00</w:t>
            </w:r>
          </w:p>
        </w:tc>
      </w:tr>
      <w:tr w:rsidR="00D80905" w:rsidTr="00D80905">
        <w:tc>
          <w:tcPr>
            <w:tcW w:w="6921" w:type="dxa"/>
            <w:gridSpan w:val="5"/>
          </w:tcPr>
          <w:p w:rsidR="00D80905" w:rsidRDefault="00D80905" w:rsidP="00D80905">
            <w:pPr>
              <w:jc w:val="left"/>
            </w:pPr>
            <w:r>
              <w:rPr>
                <w:rFonts w:hint="eastAsia"/>
              </w:rPr>
              <w:t>股指期货投资本期收益（元）</w:t>
            </w:r>
          </w:p>
        </w:tc>
        <w:tc>
          <w:tcPr>
            <w:tcW w:w="1385" w:type="dxa"/>
          </w:tcPr>
          <w:p w:rsidR="00D80905" w:rsidRDefault="00D80905" w:rsidP="00D80905">
            <w:pPr>
              <w:jc w:val="right"/>
            </w:pPr>
            <w:r>
              <w:t>635,705.05</w:t>
            </w:r>
          </w:p>
        </w:tc>
      </w:tr>
      <w:tr w:rsidR="00D80905" w:rsidTr="00D80905">
        <w:tc>
          <w:tcPr>
            <w:tcW w:w="6921" w:type="dxa"/>
            <w:gridSpan w:val="5"/>
          </w:tcPr>
          <w:p w:rsidR="00D80905" w:rsidRDefault="00D80905" w:rsidP="00D80905">
            <w:pPr>
              <w:jc w:val="left"/>
            </w:pPr>
            <w:r>
              <w:rPr>
                <w:rFonts w:hint="eastAsia"/>
              </w:rPr>
              <w:t>股指期货投资本期公允价值变动（元）</w:t>
            </w:r>
          </w:p>
        </w:tc>
        <w:tc>
          <w:tcPr>
            <w:tcW w:w="1385" w:type="dxa"/>
          </w:tcPr>
          <w:p w:rsidR="00D80905" w:rsidRDefault="00D80905" w:rsidP="00D80905">
            <w:pPr>
              <w:jc w:val="right"/>
            </w:pPr>
            <w:r>
              <w:t>-547,360.00</w:t>
            </w:r>
          </w:p>
        </w:tc>
      </w:tr>
    </w:tbl>
    <w:p w:rsidR="00D80905" w:rsidRDefault="00D80905" w:rsidP="00D80905">
      <w:pPr>
        <w:pStyle w:val="-3"/>
        <w:spacing w:before="156" w:after="156"/>
        <w:rPr>
          <w:rFonts w:hint="eastAsia"/>
        </w:rPr>
      </w:pPr>
      <w:r>
        <w:rPr>
          <w:rFonts w:hint="eastAsia"/>
        </w:rPr>
        <w:t>本基金投资股指期货的投资政策</w:t>
      </w:r>
    </w:p>
    <w:p w:rsidR="00D80905" w:rsidRDefault="00D80905" w:rsidP="00D8090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80905" w:rsidRDefault="00D80905" w:rsidP="00D80905">
      <w:pPr>
        <w:pStyle w:val="-2"/>
        <w:spacing w:before="312"/>
        <w:rPr>
          <w:rFonts w:hint="eastAsia"/>
        </w:rPr>
      </w:pPr>
      <w:r>
        <w:rPr>
          <w:rFonts w:hint="eastAsia"/>
        </w:rPr>
        <w:t>报告期末本基金投资的国债期货交易情况说明</w:t>
      </w:r>
    </w:p>
    <w:p w:rsidR="00D80905" w:rsidRDefault="00D80905" w:rsidP="00D80905">
      <w:pPr>
        <w:pStyle w:val="-3"/>
        <w:spacing w:before="156" w:after="156"/>
        <w:rPr>
          <w:rFonts w:hint="eastAsia"/>
        </w:rPr>
      </w:pPr>
      <w:r>
        <w:rPr>
          <w:rFonts w:hint="eastAsia"/>
        </w:rPr>
        <w:t>本期国债期货投资政策</w:t>
      </w:r>
    </w:p>
    <w:p w:rsidR="00D80905" w:rsidRDefault="00D80905" w:rsidP="00D80905">
      <w:pPr>
        <w:pStyle w:val="-"/>
        <w:ind w:firstLine="420"/>
        <w:rPr>
          <w:rFonts w:hint="eastAsia"/>
        </w:rPr>
      </w:pPr>
      <w:r>
        <w:rPr>
          <w:rFonts w:hint="eastAsia"/>
        </w:rPr>
        <w:t>无。</w:t>
      </w:r>
    </w:p>
    <w:p w:rsidR="00D80905" w:rsidRDefault="00D80905" w:rsidP="00D80905">
      <w:pPr>
        <w:pStyle w:val="-3"/>
        <w:spacing w:before="156" w:after="156"/>
        <w:rPr>
          <w:rFonts w:hint="eastAsia"/>
        </w:rPr>
      </w:pPr>
      <w:r>
        <w:rPr>
          <w:rFonts w:hint="eastAsia"/>
        </w:rPr>
        <w:t>报告期末本基金投资的国债期货持仓和损益明细</w:t>
      </w:r>
    </w:p>
    <w:p w:rsidR="00D80905" w:rsidRDefault="00D80905" w:rsidP="00D80905">
      <w:pPr>
        <w:pStyle w:val="-"/>
        <w:ind w:firstLine="420"/>
        <w:rPr>
          <w:rFonts w:hint="eastAsia"/>
        </w:rPr>
      </w:pPr>
      <w:r>
        <w:rPr>
          <w:rFonts w:hint="eastAsia"/>
        </w:rPr>
        <w:t>无。</w:t>
      </w:r>
    </w:p>
    <w:p w:rsidR="00D80905" w:rsidRDefault="00D80905" w:rsidP="00D80905">
      <w:pPr>
        <w:pStyle w:val="-3"/>
        <w:spacing w:before="156" w:after="156"/>
        <w:rPr>
          <w:rFonts w:hint="eastAsia"/>
        </w:rPr>
      </w:pPr>
      <w:r>
        <w:rPr>
          <w:rFonts w:hint="eastAsia"/>
        </w:rPr>
        <w:t>本期国债期货投资评价</w:t>
      </w:r>
    </w:p>
    <w:p w:rsidR="00D80905" w:rsidRDefault="00D80905" w:rsidP="00D80905">
      <w:pPr>
        <w:pStyle w:val="-"/>
        <w:ind w:firstLine="420"/>
        <w:rPr>
          <w:rFonts w:hint="eastAsia"/>
        </w:rPr>
      </w:pPr>
      <w:r>
        <w:rPr>
          <w:rFonts w:hint="eastAsia"/>
        </w:rPr>
        <w:t>无。</w:t>
      </w:r>
    </w:p>
    <w:p w:rsidR="00D80905" w:rsidRDefault="00D80905" w:rsidP="00D80905">
      <w:pPr>
        <w:pStyle w:val="-2"/>
        <w:spacing w:before="312"/>
        <w:rPr>
          <w:rFonts w:hint="eastAsia"/>
        </w:rPr>
      </w:pPr>
      <w:r>
        <w:rPr>
          <w:rFonts w:hint="eastAsia"/>
        </w:rPr>
        <w:t>投资组合报告附注</w:t>
      </w:r>
    </w:p>
    <w:p w:rsidR="00D80905" w:rsidRDefault="00D80905" w:rsidP="00D8090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80905" w:rsidRDefault="00D80905" w:rsidP="00D80905">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D80905" w:rsidRDefault="00D80905" w:rsidP="00D80905">
      <w:pPr>
        <w:pStyle w:val="-3"/>
        <w:spacing w:before="156" w:after="156"/>
        <w:rPr>
          <w:rFonts w:hint="eastAsia"/>
        </w:rPr>
      </w:pPr>
      <w:r>
        <w:rPr>
          <w:rFonts w:hint="eastAsia"/>
        </w:rPr>
        <w:lastRenderedPageBreak/>
        <w:t>声明基金投资的前十名股票是否超出基金合同规定的备选股票库。如是，还应对相关股票的投资决策程序做出说明。</w:t>
      </w:r>
    </w:p>
    <w:p w:rsidR="00D80905" w:rsidRDefault="00D80905" w:rsidP="00D8090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80905" w:rsidRDefault="00D80905" w:rsidP="00D8090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80905" w:rsidTr="00D80905">
        <w:trPr>
          <w:cnfStyle w:val="100000000000" w:firstRow="1" w:lastRow="0" w:firstColumn="0" w:lastColumn="0" w:oddVBand="0" w:evenVBand="0" w:oddHBand="0" w:evenHBand="0" w:firstRowFirstColumn="0" w:firstRowLastColumn="0" w:lastRowFirstColumn="0" w:lastRowLastColumn="0"/>
        </w:trPr>
        <w:tc>
          <w:tcPr>
            <w:tcW w:w="743" w:type="dxa"/>
          </w:tcPr>
          <w:p w:rsidR="00D80905" w:rsidRPr="00D80905" w:rsidRDefault="00D80905" w:rsidP="00D80905">
            <w:pPr>
              <w:jc w:val="center"/>
              <w:rPr>
                <w:b/>
              </w:rPr>
            </w:pPr>
            <w:r w:rsidRPr="00D80905">
              <w:rPr>
                <w:rFonts w:hint="eastAsia"/>
                <w:b/>
              </w:rPr>
              <w:t>序号</w:t>
            </w:r>
          </w:p>
        </w:tc>
        <w:tc>
          <w:tcPr>
            <w:tcW w:w="2977" w:type="dxa"/>
          </w:tcPr>
          <w:p w:rsidR="00D80905" w:rsidRPr="00D80905" w:rsidRDefault="00D80905" w:rsidP="00D80905">
            <w:pPr>
              <w:jc w:val="center"/>
              <w:rPr>
                <w:b/>
              </w:rPr>
            </w:pPr>
            <w:r w:rsidRPr="00D80905">
              <w:rPr>
                <w:rFonts w:hint="eastAsia"/>
                <w:b/>
              </w:rPr>
              <w:t>名称</w:t>
            </w:r>
          </w:p>
        </w:tc>
        <w:tc>
          <w:tcPr>
            <w:tcW w:w="4785" w:type="dxa"/>
          </w:tcPr>
          <w:p w:rsidR="00D80905" w:rsidRPr="00D80905" w:rsidRDefault="00D80905" w:rsidP="00D80905">
            <w:pPr>
              <w:jc w:val="center"/>
              <w:rPr>
                <w:b/>
              </w:rPr>
            </w:pPr>
            <w:r w:rsidRPr="00D80905">
              <w:rPr>
                <w:rFonts w:hint="eastAsia"/>
                <w:b/>
              </w:rPr>
              <w:t>金额（元）</w:t>
            </w:r>
          </w:p>
        </w:tc>
      </w:tr>
      <w:tr w:rsidR="00D80905" w:rsidTr="00D80905">
        <w:tc>
          <w:tcPr>
            <w:tcW w:w="743" w:type="dxa"/>
          </w:tcPr>
          <w:p w:rsidR="00D80905" w:rsidRDefault="00D80905" w:rsidP="00D80905">
            <w:pPr>
              <w:jc w:val="center"/>
            </w:pPr>
            <w:r>
              <w:t>1</w:t>
            </w:r>
          </w:p>
        </w:tc>
        <w:tc>
          <w:tcPr>
            <w:tcW w:w="2977" w:type="dxa"/>
          </w:tcPr>
          <w:p w:rsidR="00D80905" w:rsidRDefault="00D80905" w:rsidP="00D80905">
            <w:pPr>
              <w:jc w:val="left"/>
            </w:pPr>
            <w:r>
              <w:rPr>
                <w:rFonts w:hint="eastAsia"/>
              </w:rPr>
              <w:t>存出保证金</w:t>
            </w:r>
          </w:p>
        </w:tc>
        <w:tc>
          <w:tcPr>
            <w:tcW w:w="4785" w:type="dxa"/>
          </w:tcPr>
          <w:p w:rsidR="00D80905" w:rsidRDefault="00D80905" w:rsidP="00D80905">
            <w:pPr>
              <w:jc w:val="right"/>
            </w:pPr>
            <w:r>
              <w:t>1,186,945.53</w:t>
            </w:r>
          </w:p>
        </w:tc>
      </w:tr>
      <w:tr w:rsidR="00D80905" w:rsidTr="00D80905">
        <w:tc>
          <w:tcPr>
            <w:tcW w:w="743" w:type="dxa"/>
          </w:tcPr>
          <w:p w:rsidR="00D80905" w:rsidRDefault="00D80905" w:rsidP="00D80905">
            <w:pPr>
              <w:jc w:val="center"/>
            </w:pPr>
            <w:r>
              <w:t>2</w:t>
            </w:r>
          </w:p>
        </w:tc>
        <w:tc>
          <w:tcPr>
            <w:tcW w:w="2977" w:type="dxa"/>
          </w:tcPr>
          <w:p w:rsidR="00D80905" w:rsidRDefault="00D80905" w:rsidP="00D80905">
            <w:pPr>
              <w:jc w:val="left"/>
            </w:pPr>
            <w:r>
              <w:rPr>
                <w:rFonts w:hint="eastAsia"/>
              </w:rPr>
              <w:t>应收证券清算款</w:t>
            </w:r>
          </w:p>
        </w:tc>
        <w:tc>
          <w:tcPr>
            <w:tcW w:w="4785" w:type="dxa"/>
          </w:tcPr>
          <w:p w:rsidR="00D80905" w:rsidRDefault="00D80905" w:rsidP="00D80905">
            <w:pPr>
              <w:jc w:val="right"/>
            </w:pPr>
            <w:r>
              <w:t>6,170,356.22</w:t>
            </w:r>
          </w:p>
        </w:tc>
      </w:tr>
      <w:tr w:rsidR="00D80905" w:rsidTr="00D80905">
        <w:tc>
          <w:tcPr>
            <w:tcW w:w="743" w:type="dxa"/>
          </w:tcPr>
          <w:p w:rsidR="00D80905" w:rsidRDefault="00D80905" w:rsidP="00D80905">
            <w:pPr>
              <w:jc w:val="center"/>
            </w:pPr>
            <w:r>
              <w:t>3</w:t>
            </w:r>
          </w:p>
        </w:tc>
        <w:tc>
          <w:tcPr>
            <w:tcW w:w="2977" w:type="dxa"/>
          </w:tcPr>
          <w:p w:rsidR="00D80905" w:rsidRDefault="00D80905" w:rsidP="00D80905">
            <w:pPr>
              <w:jc w:val="left"/>
            </w:pPr>
            <w:r>
              <w:rPr>
                <w:rFonts w:hint="eastAsia"/>
              </w:rPr>
              <w:t>应收股利</w:t>
            </w:r>
          </w:p>
        </w:tc>
        <w:tc>
          <w:tcPr>
            <w:tcW w:w="4785" w:type="dxa"/>
          </w:tcPr>
          <w:p w:rsidR="00D80905" w:rsidRDefault="00D80905" w:rsidP="00D80905">
            <w:pPr>
              <w:jc w:val="right"/>
            </w:pPr>
            <w:r>
              <w:t>-</w:t>
            </w:r>
          </w:p>
        </w:tc>
      </w:tr>
      <w:tr w:rsidR="00D80905" w:rsidTr="00D80905">
        <w:tc>
          <w:tcPr>
            <w:tcW w:w="743" w:type="dxa"/>
          </w:tcPr>
          <w:p w:rsidR="00D80905" w:rsidRDefault="00D80905" w:rsidP="00D80905">
            <w:pPr>
              <w:jc w:val="center"/>
            </w:pPr>
            <w:r>
              <w:t>4</w:t>
            </w:r>
          </w:p>
        </w:tc>
        <w:tc>
          <w:tcPr>
            <w:tcW w:w="2977" w:type="dxa"/>
          </w:tcPr>
          <w:p w:rsidR="00D80905" w:rsidRDefault="00D80905" w:rsidP="00D80905">
            <w:pPr>
              <w:jc w:val="left"/>
            </w:pPr>
            <w:r>
              <w:rPr>
                <w:rFonts w:hint="eastAsia"/>
              </w:rPr>
              <w:t>应收利息</w:t>
            </w:r>
          </w:p>
        </w:tc>
        <w:tc>
          <w:tcPr>
            <w:tcW w:w="4785" w:type="dxa"/>
          </w:tcPr>
          <w:p w:rsidR="00D80905" w:rsidRDefault="00D80905" w:rsidP="00D80905">
            <w:pPr>
              <w:jc w:val="right"/>
            </w:pPr>
            <w:r>
              <w:t>-</w:t>
            </w:r>
          </w:p>
        </w:tc>
      </w:tr>
      <w:tr w:rsidR="00D80905" w:rsidTr="00D80905">
        <w:tc>
          <w:tcPr>
            <w:tcW w:w="743" w:type="dxa"/>
          </w:tcPr>
          <w:p w:rsidR="00D80905" w:rsidRDefault="00D80905" w:rsidP="00D80905">
            <w:pPr>
              <w:jc w:val="center"/>
            </w:pPr>
            <w:r>
              <w:t>5</w:t>
            </w:r>
          </w:p>
        </w:tc>
        <w:tc>
          <w:tcPr>
            <w:tcW w:w="2977" w:type="dxa"/>
          </w:tcPr>
          <w:p w:rsidR="00D80905" w:rsidRDefault="00D80905" w:rsidP="00D80905">
            <w:pPr>
              <w:jc w:val="left"/>
            </w:pPr>
            <w:r>
              <w:rPr>
                <w:rFonts w:hint="eastAsia"/>
              </w:rPr>
              <w:t>应收申购款</w:t>
            </w:r>
          </w:p>
        </w:tc>
        <w:tc>
          <w:tcPr>
            <w:tcW w:w="4785" w:type="dxa"/>
          </w:tcPr>
          <w:p w:rsidR="00D80905" w:rsidRDefault="00D80905" w:rsidP="00D80905">
            <w:pPr>
              <w:jc w:val="right"/>
            </w:pPr>
            <w:r>
              <w:t>-</w:t>
            </w:r>
          </w:p>
        </w:tc>
      </w:tr>
      <w:tr w:rsidR="00D80905" w:rsidTr="00D80905">
        <w:tc>
          <w:tcPr>
            <w:tcW w:w="743" w:type="dxa"/>
          </w:tcPr>
          <w:p w:rsidR="00D80905" w:rsidRDefault="00D80905" w:rsidP="00D80905">
            <w:pPr>
              <w:jc w:val="center"/>
            </w:pPr>
            <w:r>
              <w:t>6</w:t>
            </w:r>
          </w:p>
        </w:tc>
        <w:tc>
          <w:tcPr>
            <w:tcW w:w="2977" w:type="dxa"/>
          </w:tcPr>
          <w:p w:rsidR="00D80905" w:rsidRDefault="00D80905" w:rsidP="00D80905">
            <w:pPr>
              <w:jc w:val="left"/>
            </w:pPr>
            <w:r>
              <w:rPr>
                <w:rFonts w:hint="eastAsia"/>
              </w:rPr>
              <w:t>其他应收款</w:t>
            </w:r>
          </w:p>
        </w:tc>
        <w:tc>
          <w:tcPr>
            <w:tcW w:w="4785" w:type="dxa"/>
          </w:tcPr>
          <w:p w:rsidR="00D80905" w:rsidRDefault="00D80905" w:rsidP="00D80905">
            <w:pPr>
              <w:jc w:val="right"/>
            </w:pPr>
            <w:r>
              <w:t>-</w:t>
            </w:r>
          </w:p>
        </w:tc>
      </w:tr>
      <w:tr w:rsidR="00D80905" w:rsidTr="00D80905">
        <w:tc>
          <w:tcPr>
            <w:tcW w:w="743" w:type="dxa"/>
          </w:tcPr>
          <w:p w:rsidR="00D80905" w:rsidRDefault="00D80905" w:rsidP="00D80905">
            <w:pPr>
              <w:jc w:val="center"/>
            </w:pPr>
            <w:r>
              <w:t>7</w:t>
            </w:r>
          </w:p>
        </w:tc>
        <w:tc>
          <w:tcPr>
            <w:tcW w:w="2977" w:type="dxa"/>
          </w:tcPr>
          <w:p w:rsidR="00D80905" w:rsidRDefault="00D80905" w:rsidP="00D80905">
            <w:pPr>
              <w:jc w:val="left"/>
            </w:pPr>
            <w:r>
              <w:rPr>
                <w:rFonts w:hint="eastAsia"/>
              </w:rPr>
              <w:t>待摊费用</w:t>
            </w:r>
          </w:p>
        </w:tc>
        <w:tc>
          <w:tcPr>
            <w:tcW w:w="4785" w:type="dxa"/>
          </w:tcPr>
          <w:p w:rsidR="00D80905" w:rsidRDefault="00D80905" w:rsidP="00D80905">
            <w:pPr>
              <w:jc w:val="right"/>
            </w:pPr>
            <w:r>
              <w:t>-</w:t>
            </w:r>
          </w:p>
        </w:tc>
      </w:tr>
      <w:tr w:rsidR="00D80905" w:rsidTr="00D80905">
        <w:tc>
          <w:tcPr>
            <w:tcW w:w="743" w:type="dxa"/>
          </w:tcPr>
          <w:p w:rsidR="00D80905" w:rsidRDefault="00D80905" w:rsidP="00D80905">
            <w:pPr>
              <w:jc w:val="center"/>
            </w:pPr>
            <w:r>
              <w:t>8</w:t>
            </w:r>
          </w:p>
        </w:tc>
        <w:tc>
          <w:tcPr>
            <w:tcW w:w="2977" w:type="dxa"/>
          </w:tcPr>
          <w:p w:rsidR="00D80905" w:rsidRDefault="00D80905" w:rsidP="00D80905">
            <w:pPr>
              <w:jc w:val="left"/>
            </w:pPr>
            <w:r>
              <w:rPr>
                <w:rFonts w:hint="eastAsia"/>
              </w:rPr>
              <w:t>其他</w:t>
            </w:r>
          </w:p>
        </w:tc>
        <w:tc>
          <w:tcPr>
            <w:tcW w:w="4785" w:type="dxa"/>
          </w:tcPr>
          <w:p w:rsidR="00D80905" w:rsidRDefault="00D80905" w:rsidP="00D80905">
            <w:pPr>
              <w:jc w:val="right"/>
            </w:pPr>
            <w:r>
              <w:t>-</w:t>
            </w:r>
          </w:p>
        </w:tc>
      </w:tr>
      <w:tr w:rsidR="00D80905" w:rsidTr="00D80905">
        <w:tc>
          <w:tcPr>
            <w:tcW w:w="743" w:type="dxa"/>
          </w:tcPr>
          <w:p w:rsidR="00D80905" w:rsidRDefault="00D80905" w:rsidP="00D80905">
            <w:pPr>
              <w:jc w:val="center"/>
            </w:pPr>
            <w:r>
              <w:t>9</w:t>
            </w:r>
          </w:p>
        </w:tc>
        <w:tc>
          <w:tcPr>
            <w:tcW w:w="2977" w:type="dxa"/>
          </w:tcPr>
          <w:p w:rsidR="00D80905" w:rsidRDefault="00D80905" w:rsidP="00D80905">
            <w:pPr>
              <w:jc w:val="left"/>
            </w:pPr>
            <w:r>
              <w:rPr>
                <w:rFonts w:hint="eastAsia"/>
              </w:rPr>
              <w:t>合计</w:t>
            </w:r>
          </w:p>
        </w:tc>
        <w:tc>
          <w:tcPr>
            <w:tcW w:w="4785" w:type="dxa"/>
          </w:tcPr>
          <w:p w:rsidR="00D80905" w:rsidRDefault="00D80905" w:rsidP="00D80905">
            <w:pPr>
              <w:jc w:val="right"/>
            </w:pPr>
            <w:r>
              <w:t>7,357,301.75</w:t>
            </w:r>
          </w:p>
        </w:tc>
      </w:tr>
    </w:tbl>
    <w:p w:rsidR="00D80905" w:rsidRDefault="00D80905" w:rsidP="00D80905">
      <w:pPr>
        <w:pStyle w:val="-3"/>
        <w:spacing w:before="156" w:after="156"/>
        <w:rPr>
          <w:rFonts w:hint="eastAsia"/>
        </w:rPr>
      </w:pPr>
      <w:r>
        <w:rPr>
          <w:rFonts w:hint="eastAsia"/>
        </w:rPr>
        <w:t>报告期末持有的处于转股期的可转换债券明细</w:t>
      </w:r>
    </w:p>
    <w:p w:rsidR="00D80905" w:rsidRDefault="00D80905" w:rsidP="00D80905">
      <w:pPr>
        <w:pStyle w:val="-"/>
        <w:ind w:firstLine="420"/>
        <w:rPr>
          <w:rFonts w:hint="eastAsia"/>
        </w:rPr>
      </w:pPr>
      <w:r>
        <w:rPr>
          <w:rFonts w:hint="eastAsia"/>
        </w:rPr>
        <w:t>本基金本报告期末未持有处于转股期的可转换债券。</w:t>
      </w:r>
    </w:p>
    <w:p w:rsidR="00D80905" w:rsidRDefault="00D80905" w:rsidP="00D80905">
      <w:pPr>
        <w:pStyle w:val="-3"/>
        <w:spacing w:before="156" w:after="156"/>
        <w:rPr>
          <w:rFonts w:hint="eastAsia"/>
        </w:rPr>
      </w:pPr>
      <w:r>
        <w:rPr>
          <w:rFonts w:hint="eastAsia"/>
        </w:rPr>
        <w:t>报告期末前十名股票中存在流通受限情况的说明</w:t>
      </w:r>
    </w:p>
    <w:p w:rsidR="00D80905" w:rsidRDefault="00D80905" w:rsidP="00D80905">
      <w:pPr>
        <w:pStyle w:val="-4"/>
        <w:spacing w:before="156" w:after="156"/>
        <w:rPr>
          <w:rFonts w:hint="eastAsia"/>
        </w:rPr>
      </w:pPr>
      <w:r>
        <w:rPr>
          <w:rFonts w:hint="eastAsia"/>
        </w:rPr>
        <w:t>报告期末指数投资前十名股票中存在流通受限情况的说明</w:t>
      </w:r>
    </w:p>
    <w:p w:rsidR="00D80905" w:rsidRDefault="00D80905" w:rsidP="00D80905">
      <w:pPr>
        <w:pStyle w:val="-"/>
        <w:ind w:firstLine="420"/>
        <w:rPr>
          <w:rFonts w:hint="eastAsia"/>
        </w:rPr>
      </w:pPr>
      <w:r>
        <w:rPr>
          <w:rFonts w:hint="eastAsia"/>
        </w:rPr>
        <w:t>无。</w:t>
      </w:r>
    </w:p>
    <w:p w:rsidR="00D80905" w:rsidRDefault="00D80905" w:rsidP="00D80905">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80905" w:rsidTr="00D80905">
        <w:trPr>
          <w:cnfStyle w:val="100000000000" w:firstRow="1" w:lastRow="0" w:firstColumn="0" w:lastColumn="0" w:oddVBand="0" w:evenVBand="0" w:oddHBand="0" w:evenHBand="0" w:firstRowFirstColumn="0" w:firstRowLastColumn="0" w:lastRowFirstColumn="0" w:lastRowLastColumn="0"/>
        </w:trPr>
        <w:tc>
          <w:tcPr>
            <w:tcW w:w="652" w:type="dxa"/>
          </w:tcPr>
          <w:p w:rsidR="00D80905" w:rsidRPr="00D80905" w:rsidRDefault="00D80905" w:rsidP="00D80905">
            <w:pPr>
              <w:jc w:val="center"/>
              <w:rPr>
                <w:b/>
              </w:rPr>
            </w:pPr>
            <w:r w:rsidRPr="00D80905">
              <w:rPr>
                <w:rFonts w:hint="eastAsia"/>
                <w:b/>
              </w:rPr>
              <w:t>序号</w:t>
            </w:r>
          </w:p>
        </w:tc>
        <w:tc>
          <w:tcPr>
            <w:tcW w:w="1349" w:type="dxa"/>
          </w:tcPr>
          <w:p w:rsidR="00D80905" w:rsidRPr="00D80905" w:rsidRDefault="00D80905" w:rsidP="00D80905">
            <w:pPr>
              <w:jc w:val="center"/>
              <w:rPr>
                <w:b/>
              </w:rPr>
            </w:pPr>
            <w:r w:rsidRPr="00D80905">
              <w:rPr>
                <w:rFonts w:hint="eastAsia"/>
                <w:b/>
              </w:rPr>
              <w:t>股票代码</w:t>
            </w:r>
          </w:p>
        </w:tc>
        <w:tc>
          <w:tcPr>
            <w:tcW w:w="1349" w:type="dxa"/>
          </w:tcPr>
          <w:p w:rsidR="00D80905" w:rsidRPr="00D80905" w:rsidRDefault="00D80905" w:rsidP="00D80905">
            <w:pPr>
              <w:jc w:val="center"/>
              <w:rPr>
                <w:b/>
              </w:rPr>
            </w:pPr>
            <w:r w:rsidRPr="00D80905">
              <w:rPr>
                <w:rFonts w:hint="eastAsia"/>
                <w:b/>
              </w:rPr>
              <w:t>股票名称</w:t>
            </w:r>
          </w:p>
        </w:tc>
        <w:tc>
          <w:tcPr>
            <w:tcW w:w="1718" w:type="dxa"/>
          </w:tcPr>
          <w:p w:rsidR="00D80905" w:rsidRPr="00D80905" w:rsidRDefault="00D80905" w:rsidP="00D80905">
            <w:pPr>
              <w:jc w:val="center"/>
              <w:rPr>
                <w:b/>
              </w:rPr>
            </w:pPr>
            <w:r w:rsidRPr="00D80905">
              <w:rPr>
                <w:rFonts w:hint="eastAsia"/>
                <w:b/>
              </w:rPr>
              <w:t>流通受限部分的公允价值</w:t>
            </w:r>
          </w:p>
        </w:tc>
        <w:tc>
          <w:tcPr>
            <w:tcW w:w="1718" w:type="dxa"/>
          </w:tcPr>
          <w:p w:rsidR="00D80905" w:rsidRPr="00D80905" w:rsidRDefault="00D80905" w:rsidP="00D80905">
            <w:pPr>
              <w:jc w:val="center"/>
              <w:rPr>
                <w:b/>
              </w:rPr>
            </w:pPr>
            <w:r w:rsidRPr="00D80905">
              <w:rPr>
                <w:rFonts w:hint="eastAsia"/>
                <w:b/>
              </w:rPr>
              <w:t>占基金资产净值比例（</w:t>
            </w:r>
            <w:r w:rsidRPr="00D80905">
              <w:rPr>
                <w:rFonts w:hint="eastAsia"/>
                <w:b/>
              </w:rPr>
              <w:t>%</w:t>
            </w:r>
            <w:r w:rsidRPr="00D80905">
              <w:rPr>
                <w:rFonts w:hint="eastAsia"/>
                <w:b/>
              </w:rPr>
              <w:t>）</w:t>
            </w:r>
          </w:p>
        </w:tc>
        <w:tc>
          <w:tcPr>
            <w:tcW w:w="1718" w:type="dxa"/>
          </w:tcPr>
          <w:p w:rsidR="00D80905" w:rsidRPr="00D80905" w:rsidRDefault="00D80905" w:rsidP="00D80905">
            <w:pPr>
              <w:jc w:val="center"/>
              <w:rPr>
                <w:b/>
              </w:rPr>
            </w:pPr>
            <w:r w:rsidRPr="00D80905">
              <w:rPr>
                <w:rFonts w:hint="eastAsia"/>
                <w:b/>
              </w:rPr>
              <w:t>流通受限情况说明</w:t>
            </w:r>
          </w:p>
        </w:tc>
      </w:tr>
      <w:tr w:rsidR="00D80905" w:rsidTr="00D80905">
        <w:tc>
          <w:tcPr>
            <w:tcW w:w="652" w:type="dxa"/>
          </w:tcPr>
          <w:p w:rsidR="00D80905" w:rsidRDefault="00D80905" w:rsidP="00D80905">
            <w:pPr>
              <w:jc w:val="center"/>
            </w:pPr>
            <w:r>
              <w:t>1</w:t>
            </w:r>
          </w:p>
        </w:tc>
        <w:tc>
          <w:tcPr>
            <w:tcW w:w="1349" w:type="dxa"/>
          </w:tcPr>
          <w:p w:rsidR="00D80905" w:rsidRDefault="00D80905" w:rsidP="00D80905">
            <w:pPr>
              <w:jc w:val="left"/>
            </w:pPr>
            <w:r>
              <w:t>001280</w:t>
            </w:r>
          </w:p>
        </w:tc>
        <w:tc>
          <w:tcPr>
            <w:tcW w:w="1349" w:type="dxa"/>
          </w:tcPr>
          <w:p w:rsidR="00D80905" w:rsidRDefault="00D80905" w:rsidP="00D80905">
            <w:pPr>
              <w:jc w:val="left"/>
            </w:pPr>
            <w:r>
              <w:rPr>
                <w:rFonts w:hint="eastAsia"/>
              </w:rPr>
              <w:t>中国铀业</w:t>
            </w:r>
          </w:p>
        </w:tc>
        <w:tc>
          <w:tcPr>
            <w:tcW w:w="1718" w:type="dxa"/>
          </w:tcPr>
          <w:p w:rsidR="00D80905" w:rsidRDefault="00D80905" w:rsidP="00D80905">
            <w:pPr>
              <w:jc w:val="right"/>
            </w:pPr>
            <w:r>
              <w:t>148,788.42</w:t>
            </w:r>
          </w:p>
        </w:tc>
        <w:tc>
          <w:tcPr>
            <w:tcW w:w="1718" w:type="dxa"/>
          </w:tcPr>
          <w:p w:rsidR="00D80905" w:rsidRDefault="00D80905" w:rsidP="00D80905">
            <w:pPr>
              <w:jc w:val="right"/>
            </w:pPr>
            <w:r>
              <w:t>0.02</w:t>
            </w:r>
          </w:p>
        </w:tc>
        <w:tc>
          <w:tcPr>
            <w:tcW w:w="1718" w:type="dxa"/>
          </w:tcPr>
          <w:p w:rsidR="00D80905" w:rsidRDefault="00D80905" w:rsidP="00D80905">
            <w:pPr>
              <w:jc w:val="left"/>
            </w:pPr>
            <w:r>
              <w:rPr>
                <w:rFonts w:hint="eastAsia"/>
              </w:rPr>
              <w:t>新股锁定期</w:t>
            </w:r>
          </w:p>
        </w:tc>
      </w:tr>
      <w:tr w:rsidR="00D80905" w:rsidTr="00D80905">
        <w:tc>
          <w:tcPr>
            <w:tcW w:w="652" w:type="dxa"/>
          </w:tcPr>
          <w:p w:rsidR="00D80905" w:rsidRDefault="00D80905" w:rsidP="00D80905">
            <w:pPr>
              <w:jc w:val="center"/>
            </w:pPr>
            <w:r>
              <w:t>2</w:t>
            </w:r>
          </w:p>
        </w:tc>
        <w:tc>
          <w:tcPr>
            <w:tcW w:w="1349" w:type="dxa"/>
          </w:tcPr>
          <w:p w:rsidR="00D80905" w:rsidRDefault="00D80905" w:rsidP="00D80905">
            <w:pPr>
              <w:jc w:val="left"/>
            </w:pPr>
            <w:r>
              <w:t>301683</w:t>
            </w:r>
          </w:p>
        </w:tc>
        <w:tc>
          <w:tcPr>
            <w:tcW w:w="1349" w:type="dxa"/>
          </w:tcPr>
          <w:p w:rsidR="00D80905" w:rsidRDefault="00D80905" w:rsidP="00D80905">
            <w:pPr>
              <w:jc w:val="left"/>
            </w:pPr>
            <w:r>
              <w:rPr>
                <w:rFonts w:hint="eastAsia"/>
              </w:rPr>
              <w:t>慧谷新材</w:t>
            </w:r>
          </w:p>
        </w:tc>
        <w:tc>
          <w:tcPr>
            <w:tcW w:w="1718" w:type="dxa"/>
          </w:tcPr>
          <w:p w:rsidR="00D80905" w:rsidRDefault="00D80905" w:rsidP="00D80905">
            <w:pPr>
              <w:jc w:val="right"/>
            </w:pPr>
            <w:r>
              <w:t>67,093.28</w:t>
            </w:r>
          </w:p>
        </w:tc>
        <w:tc>
          <w:tcPr>
            <w:tcW w:w="1718" w:type="dxa"/>
          </w:tcPr>
          <w:p w:rsidR="00D80905" w:rsidRDefault="00D80905" w:rsidP="00D80905">
            <w:pPr>
              <w:jc w:val="right"/>
            </w:pPr>
            <w:r>
              <w:t>0.01</w:t>
            </w:r>
          </w:p>
        </w:tc>
        <w:tc>
          <w:tcPr>
            <w:tcW w:w="1718" w:type="dxa"/>
          </w:tcPr>
          <w:p w:rsidR="00D80905" w:rsidRDefault="00D80905" w:rsidP="00D80905">
            <w:pPr>
              <w:jc w:val="left"/>
            </w:pPr>
            <w:r>
              <w:rPr>
                <w:rFonts w:hint="eastAsia"/>
              </w:rPr>
              <w:t>新股未上市</w:t>
            </w:r>
          </w:p>
        </w:tc>
      </w:tr>
      <w:tr w:rsidR="00D80905" w:rsidTr="00D80905">
        <w:tc>
          <w:tcPr>
            <w:tcW w:w="652" w:type="dxa"/>
          </w:tcPr>
          <w:p w:rsidR="00D80905" w:rsidRDefault="00D80905" w:rsidP="00D80905">
            <w:pPr>
              <w:jc w:val="center"/>
            </w:pPr>
            <w:r>
              <w:t>3</w:t>
            </w:r>
          </w:p>
        </w:tc>
        <w:tc>
          <w:tcPr>
            <w:tcW w:w="1349" w:type="dxa"/>
          </w:tcPr>
          <w:p w:rsidR="00D80905" w:rsidRDefault="00D80905" w:rsidP="00D80905">
            <w:pPr>
              <w:jc w:val="left"/>
            </w:pPr>
            <w:r>
              <w:t>301683</w:t>
            </w:r>
          </w:p>
        </w:tc>
        <w:tc>
          <w:tcPr>
            <w:tcW w:w="1349" w:type="dxa"/>
          </w:tcPr>
          <w:p w:rsidR="00D80905" w:rsidRDefault="00D80905" w:rsidP="00D80905">
            <w:pPr>
              <w:jc w:val="left"/>
            </w:pPr>
            <w:r>
              <w:rPr>
                <w:rFonts w:hint="eastAsia"/>
              </w:rPr>
              <w:t>慧谷新材</w:t>
            </w:r>
          </w:p>
        </w:tc>
        <w:tc>
          <w:tcPr>
            <w:tcW w:w="1718" w:type="dxa"/>
          </w:tcPr>
          <w:p w:rsidR="00D80905" w:rsidRDefault="00D80905" w:rsidP="00D80905">
            <w:pPr>
              <w:jc w:val="right"/>
            </w:pPr>
            <w:r>
              <w:t>7,524.48</w:t>
            </w:r>
          </w:p>
        </w:tc>
        <w:tc>
          <w:tcPr>
            <w:tcW w:w="1718" w:type="dxa"/>
          </w:tcPr>
          <w:p w:rsidR="00D80905" w:rsidRDefault="00D80905" w:rsidP="00D80905">
            <w:pPr>
              <w:jc w:val="right"/>
            </w:pPr>
            <w:r>
              <w:t>0.00</w:t>
            </w:r>
          </w:p>
        </w:tc>
        <w:tc>
          <w:tcPr>
            <w:tcW w:w="1718" w:type="dxa"/>
          </w:tcPr>
          <w:p w:rsidR="00D80905" w:rsidRDefault="00D80905" w:rsidP="00D80905">
            <w:pPr>
              <w:jc w:val="left"/>
            </w:pPr>
            <w:r>
              <w:rPr>
                <w:rFonts w:hint="eastAsia"/>
              </w:rPr>
              <w:t>新股锁定期</w:t>
            </w:r>
          </w:p>
        </w:tc>
      </w:tr>
      <w:tr w:rsidR="00D80905" w:rsidTr="00D80905">
        <w:tc>
          <w:tcPr>
            <w:tcW w:w="652" w:type="dxa"/>
          </w:tcPr>
          <w:p w:rsidR="00D80905" w:rsidRDefault="00D80905" w:rsidP="00D80905">
            <w:pPr>
              <w:jc w:val="center"/>
            </w:pPr>
            <w:r>
              <w:t>4</w:t>
            </w:r>
          </w:p>
        </w:tc>
        <w:tc>
          <w:tcPr>
            <w:tcW w:w="1349" w:type="dxa"/>
          </w:tcPr>
          <w:p w:rsidR="00D80905" w:rsidRDefault="00D80905" w:rsidP="00D80905">
            <w:pPr>
              <w:jc w:val="left"/>
            </w:pPr>
            <w:r>
              <w:t>688818</w:t>
            </w:r>
          </w:p>
        </w:tc>
        <w:tc>
          <w:tcPr>
            <w:tcW w:w="1349" w:type="dxa"/>
          </w:tcPr>
          <w:p w:rsidR="00D80905" w:rsidRDefault="00D80905" w:rsidP="00D80905">
            <w:pPr>
              <w:jc w:val="left"/>
            </w:pPr>
            <w:r>
              <w:rPr>
                <w:rFonts w:hint="eastAsia"/>
              </w:rPr>
              <w:t>电科蓝天</w:t>
            </w:r>
          </w:p>
        </w:tc>
        <w:tc>
          <w:tcPr>
            <w:tcW w:w="1718" w:type="dxa"/>
          </w:tcPr>
          <w:p w:rsidR="00D80905" w:rsidRDefault="00D80905" w:rsidP="00D80905">
            <w:pPr>
              <w:jc w:val="right"/>
            </w:pPr>
            <w:r>
              <w:t>72,165.51</w:t>
            </w:r>
          </w:p>
        </w:tc>
        <w:tc>
          <w:tcPr>
            <w:tcW w:w="1718" w:type="dxa"/>
          </w:tcPr>
          <w:p w:rsidR="00D80905" w:rsidRDefault="00D80905" w:rsidP="00D80905">
            <w:pPr>
              <w:jc w:val="right"/>
            </w:pPr>
            <w:r>
              <w:t>0.01</w:t>
            </w:r>
          </w:p>
        </w:tc>
        <w:tc>
          <w:tcPr>
            <w:tcW w:w="1718" w:type="dxa"/>
          </w:tcPr>
          <w:p w:rsidR="00D80905" w:rsidRDefault="00D80905" w:rsidP="00D80905">
            <w:pPr>
              <w:jc w:val="left"/>
            </w:pPr>
            <w:r>
              <w:rPr>
                <w:rFonts w:hint="eastAsia"/>
              </w:rPr>
              <w:t>新股锁定期</w:t>
            </w:r>
          </w:p>
        </w:tc>
      </w:tr>
      <w:tr w:rsidR="00D80905" w:rsidTr="00D80905">
        <w:tc>
          <w:tcPr>
            <w:tcW w:w="652" w:type="dxa"/>
          </w:tcPr>
          <w:p w:rsidR="00D80905" w:rsidRDefault="00D80905" w:rsidP="00D80905">
            <w:pPr>
              <w:jc w:val="center"/>
            </w:pPr>
            <w:r>
              <w:t>5</w:t>
            </w:r>
          </w:p>
        </w:tc>
        <w:tc>
          <w:tcPr>
            <w:tcW w:w="1349" w:type="dxa"/>
          </w:tcPr>
          <w:p w:rsidR="00D80905" w:rsidRDefault="00D80905" w:rsidP="00D80905">
            <w:pPr>
              <w:jc w:val="left"/>
            </w:pPr>
            <w:r>
              <w:t>603459</w:t>
            </w:r>
          </w:p>
        </w:tc>
        <w:tc>
          <w:tcPr>
            <w:tcW w:w="1349" w:type="dxa"/>
          </w:tcPr>
          <w:p w:rsidR="00D80905" w:rsidRDefault="00D80905" w:rsidP="00D80905">
            <w:pPr>
              <w:jc w:val="left"/>
            </w:pPr>
            <w:r>
              <w:rPr>
                <w:rFonts w:hint="eastAsia"/>
              </w:rPr>
              <w:t>红板科技</w:t>
            </w:r>
          </w:p>
        </w:tc>
        <w:tc>
          <w:tcPr>
            <w:tcW w:w="1718" w:type="dxa"/>
          </w:tcPr>
          <w:p w:rsidR="00D80905" w:rsidRDefault="00D80905" w:rsidP="00D80905">
            <w:pPr>
              <w:jc w:val="right"/>
            </w:pPr>
            <w:r>
              <w:t>58,410.00</w:t>
            </w:r>
          </w:p>
        </w:tc>
        <w:tc>
          <w:tcPr>
            <w:tcW w:w="1718" w:type="dxa"/>
          </w:tcPr>
          <w:p w:rsidR="00D80905" w:rsidRDefault="00D80905" w:rsidP="00D80905">
            <w:pPr>
              <w:jc w:val="right"/>
            </w:pPr>
            <w:r>
              <w:t>0.01</w:t>
            </w:r>
          </w:p>
        </w:tc>
        <w:tc>
          <w:tcPr>
            <w:tcW w:w="1718" w:type="dxa"/>
          </w:tcPr>
          <w:p w:rsidR="00D80905" w:rsidRDefault="00D80905" w:rsidP="00D80905">
            <w:pPr>
              <w:jc w:val="left"/>
            </w:pPr>
            <w:r>
              <w:rPr>
                <w:rFonts w:hint="eastAsia"/>
              </w:rPr>
              <w:t>新股未上市</w:t>
            </w:r>
          </w:p>
        </w:tc>
      </w:tr>
      <w:tr w:rsidR="00D80905" w:rsidTr="00D80905">
        <w:tc>
          <w:tcPr>
            <w:tcW w:w="652" w:type="dxa"/>
          </w:tcPr>
          <w:p w:rsidR="00D80905" w:rsidRDefault="00D80905" w:rsidP="00D80905">
            <w:pPr>
              <w:jc w:val="center"/>
            </w:pPr>
            <w:r>
              <w:t>6</w:t>
            </w:r>
          </w:p>
        </w:tc>
        <w:tc>
          <w:tcPr>
            <w:tcW w:w="1349" w:type="dxa"/>
          </w:tcPr>
          <w:p w:rsidR="00D80905" w:rsidRDefault="00D80905" w:rsidP="00D80905">
            <w:pPr>
              <w:jc w:val="left"/>
            </w:pPr>
            <w:r>
              <w:t>688809</w:t>
            </w:r>
          </w:p>
        </w:tc>
        <w:tc>
          <w:tcPr>
            <w:tcW w:w="1349" w:type="dxa"/>
          </w:tcPr>
          <w:p w:rsidR="00D80905" w:rsidRDefault="00D80905" w:rsidP="00D80905">
            <w:pPr>
              <w:jc w:val="left"/>
            </w:pPr>
            <w:r>
              <w:rPr>
                <w:rFonts w:hint="eastAsia"/>
              </w:rPr>
              <w:t>强一股份</w:t>
            </w:r>
          </w:p>
        </w:tc>
        <w:tc>
          <w:tcPr>
            <w:tcW w:w="1718" w:type="dxa"/>
          </w:tcPr>
          <w:p w:rsidR="00D80905" w:rsidRDefault="00D80905" w:rsidP="00D80905">
            <w:pPr>
              <w:jc w:val="right"/>
            </w:pPr>
            <w:r>
              <w:t>54,920.02</w:t>
            </w:r>
          </w:p>
        </w:tc>
        <w:tc>
          <w:tcPr>
            <w:tcW w:w="1718" w:type="dxa"/>
          </w:tcPr>
          <w:p w:rsidR="00D80905" w:rsidRDefault="00D80905" w:rsidP="00D80905">
            <w:pPr>
              <w:jc w:val="right"/>
            </w:pPr>
            <w:r>
              <w:t>0.01</w:t>
            </w:r>
          </w:p>
        </w:tc>
        <w:tc>
          <w:tcPr>
            <w:tcW w:w="1718" w:type="dxa"/>
          </w:tcPr>
          <w:p w:rsidR="00D80905" w:rsidRDefault="00D80905" w:rsidP="00D80905">
            <w:pPr>
              <w:jc w:val="left"/>
            </w:pPr>
            <w:r>
              <w:rPr>
                <w:rFonts w:hint="eastAsia"/>
              </w:rPr>
              <w:t>新股锁定期</w:t>
            </w:r>
          </w:p>
        </w:tc>
      </w:tr>
    </w:tbl>
    <w:p w:rsidR="00D80905" w:rsidRDefault="00D80905" w:rsidP="00D80905">
      <w:pPr>
        <w:pStyle w:val="-1"/>
        <w:ind w:left="281" w:hanging="281"/>
        <w:rPr>
          <w:rFonts w:hint="eastAsia"/>
        </w:rPr>
      </w:pPr>
      <w:r>
        <w:rPr>
          <w:rFonts w:hint="eastAsia"/>
        </w:rPr>
        <w:t>开放式基金份额变动</w:t>
      </w:r>
    </w:p>
    <w:p w:rsidR="00D80905" w:rsidRDefault="00D80905" w:rsidP="00D80905">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80905" w:rsidTr="00D80905">
        <w:tc>
          <w:tcPr>
            <w:tcW w:w="5670" w:type="dxa"/>
          </w:tcPr>
          <w:p w:rsidR="00D80905" w:rsidRDefault="00D80905" w:rsidP="00D80905">
            <w:pPr>
              <w:jc w:val="left"/>
            </w:pPr>
            <w:r>
              <w:rPr>
                <w:rFonts w:hint="eastAsia"/>
              </w:rPr>
              <w:t>报告期期初基金份额总额</w:t>
            </w:r>
          </w:p>
        </w:tc>
        <w:tc>
          <w:tcPr>
            <w:tcW w:w="2835" w:type="dxa"/>
          </w:tcPr>
          <w:p w:rsidR="00D80905" w:rsidRDefault="00D80905" w:rsidP="00D80905">
            <w:pPr>
              <w:jc w:val="right"/>
            </w:pPr>
            <w:r>
              <w:t>520,608,406.00</w:t>
            </w:r>
          </w:p>
        </w:tc>
      </w:tr>
      <w:tr w:rsidR="00D80905" w:rsidTr="00D80905">
        <w:tc>
          <w:tcPr>
            <w:tcW w:w="5670" w:type="dxa"/>
          </w:tcPr>
          <w:p w:rsidR="00D80905" w:rsidRDefault="00D80905" w:rsidP="00D80905">
            <w:pPr>
              <w:jc w:val="left"/>
            </w:pPr>
            <w:r>
              <w:rPr>
                <w:rFonts w:hint="eastAsia"/>
              </w:rPr>
              <w:t>报告期期间基金总申购份额</w:t>
            </w:r>
          </w:p>
        </w:tc>
        <w:tc>
          <w:tcPr>
            <w:tcW w:w="2835" w:type="dxa"/>
          </w:tcPr>
          <w:p w:rsidR="00D80905" w:rsidRDefault="00D80905" w:rsidP="00D80905">
            <w:pPr>
              <w:jc w:val="right"/>
            </w:pPr>
            <w:r>
              <w:t>844,000,000.00</w:t>
            </w:r>
          </w:p>
        </w:tc>
      </w:tr>
      <w:tr w:rsidR="00D80905" w:rsidTr="00D80905">
        <w:tc>
          <w:tcPr>
            <w:tcW w:w="5670" w:type="dxa"/>
          </w:tcPr>
          <w:p w:rsidR="00D80905" w:rsidRDefault="00D80905" w:rsidP="00D80905">
            <w:pPr>
              <w:jc w:val="left"/>
            </w:pPr>
            <w:r>
              <w:rPr>
                <w:rFonts w:hint="eastAsia"/>
              </w:rPr>
              <w:t>减：报告期期间基金总赎回份额</w:t>
            </w:r>
          </w:p>
        </w:tc>
        <w:tc>
          <w:tcPr>
            <w:tcW w:w="2835" w:type="dxa"/>
          </w:tcPr>
          <w:p w:rsidR="00D80905" w:rsidRDefault="00D80905" w:rsidP="00D80905">
            <w:pPr>
              <w:jc w:val="right"/>
            </w:pPr>
            <w:r>
              <w:t>780,000,000.00</w:t>
            </w:r>
          </w:p>
        </w:tc>
      </w:tr>
      <w:tr w:rsidR="00D80905" w:rsidTr="00D80905">
        <w:tc>
          <w:tcPr>
            <w:tcW w:w="5670" w:type="dxa"/>
          </w:tcPr>
          <w:p w:rsidR="00D80905" w:rsidRDefault="00D80905" w:rsidP="00D80905">
            <w:pPr>
              <w:jc w:val="left"/>
            </w:pPr>
            <w:r>
              <w:rPr>
                <w:rFonts w:hint="eastAsia"/>
              </w:rPr>
              <w:lastRenderedPageBreak/>
              <w:t>报告期期间基金拆分变动份额（份额减少以</w:t>
            </w:r>
            <w:r>
              <w:rPr>
                <w:rFonts w:hint="eastAsia"/>
              </w:rPr>
              <w:t>"-"</w:t>
            </w:r>
            <w:r>
              <w:rPr>
                <w:rFonts w:hint="eastAsia"/>
              </w:rPr>
              <w:t>填列）</w:t>
            </w:r>
          </w:p>
        </w:tc>
        <w:tc>
          <w:tcPr>
            <w:tcW w:w="2835" w:type="dxa"/>
          </w:tcPr>
          <w:p w:rsidR="00D80905" w:rsidRDefault="00D80905" w:rsidP="00D80905">
            <w:pPr>
              <w:jc w:val="right"/>
            </w:pPr>
            <w:r>
              <w:t>-</w:t>
            </w:r>
          </w:p>
        </w:tc>
      </w:tr>
      <w:tr w:rsidR="00D80905" w:rsidTr="00D80905">
        <w:tc>
          <w:tcPr>
            <w:tcW w:w="5670" w:type="dxa"/>
          </w:tcPr>
          <w:p w:rsidR="00D80905" w:rsidRDefault="00D80905" w:rsidP="00D80905">
            <w:pPr>
              <w:jc w:val="left"/>
            </w:pPr>
            <w:r>
              <w:rPr>
                <w:rFonts w:hint="eastAsia"/>
              </w:rPr>
              <w:t>报告期期末基金份额总额</w:t>
            </w:r>
          </w:p>
        </w:tc>
        <w:tc>
          <w:tcPr>
            <w:tcW w:w="2835" w:type="dxa"/>
          </w:tcPr>
          <w:p w:rsidR="00D80905" w:rsidRDefault="00D80905" w:rsidP="00D80905">
            <w:pPr>
              <w:jc w:val="right"/>
            </w:pPr>
            <w:r>
              <w:t>584,608,406.00</w:t>
            </w:r>
          </w:p>
        </w:tc>
      </w:tr>
    </w:tbl>
    <w:p w:rsidR="00D80905" w:rsidRDefault="00D80905" w:rsidP="00D80905">
      <w:pPr>
        <w:pStyle w:val="-1"/>
        <w:ind w:left="281" w:hanging="281"/>
        <w:rPr>
          <w:rFonts w:hint="eastAsia"/>
        </w:rPr>
      </w:pPr>
      <w:r>
        <w:rPr>
          <w:rFonts w:hint="eastAsia"/>
        </w:rPr>
        <w:t>基金管理人运用固有资金投资本基金情况</w:t>
      </w:r>
    </w:p>
    <w:p w:rsidR="00D80905" w:rsidRDefault="00D80905" w:rsidP="00D80905">
      <w:pPr>
        <w:pStyle w:val="-2"/>
        <w:spacing w:before="312"/>
        <w:rPr>
          <w:rFonts w:hint="eastAsia"/>
        </w:rPr>
      </w:pPr>
      <w:r>
        <w:rPr>
          <w:rFonts w:hint="eastAsia"/>
        </w:rPr>
        <w:t>基金管理人持有本基金份额变动情况</w:t>
      </w:r>
    </w:p>
    <w:p w:rsidR="00D80905" w:rsidRDefault="00D80905" w:rsidP="00D80905">
      <w:pPr>
        <w:pStyle w:val="-"/>
        <w:ind w:firstLine="420"/>
        <w:rPr>
          <w:rFonts w:hint="eastAsia"/>
        </w:rPr>
      </w:pPr>
      <w:r>
        <w:rPr>
          <w:rFonts w:hint="eastAsia"/>
        </w:rPr>
        <w:t>本报告期末，基金管理人未持有本基金份额。</w:t>
      </w:r>
    </w:p>
    <w:p w:rsidR="00D80905" w:rsidRDefault="00D80905" w:rsidP="00D80905">
      <w:pPr>
        <w:pStyle w:val="-2"/>
        <w:spacing w:before="312"/>
        <w:rPr>
          <w:rFonts w:hint="eastAsia"/>
        </w:rPr>
      </w:pPr>
      <w:r>
        <w:rPr>
          <w:rFonts w:hint="eastAsia"/>
        </w:rPr>
        <w:t>基金管理人运用固有资金投资本基金交易明细</w:t>
      </w:r>
    </w:p>
    <w:p w:rsidR="00D80905" w:rsidRDefault="00D80905" w:rsidP="00D80905">
      <w:pPr>
        <w:pStyle w:val="-"/>
        <w:ind w:firstLine="420"/>
        <w:rPr>
          <w:rFonts w:hint="eastAsia"/>
        </w:rPr>
      </w:pPr>
      <w:r>
        <w:rPr>
          <w:rFonts w:hint="eastAsia"/>
        </w:rPr>
        <w:t>本报告期内，基金管理人不存在申购、赎回或买卖本基金的情况。</w:t>
      </w:r>
    </w:p>
    <w:p w:rsidR="00D80905" w:rsidRDefault="00D80905" w:rsidP="00D80905">
      <w:pPr>
        <w:pStyle w:val="-1"/>
        <w:ind w:left="281" w:hanging="281"/>
        <w:rPr>
          <w:rFonts w:hint="eastAsia"/>
        </w:rPr>
      </w:pPr>
      <w:r>
        <w:rPr>
          <w:rFonts w:hint="eastAsia"/>
        </w:rPr>
        <w:t>影响投资者决策的其他重要信息</w:t>
      </w:r>
    </w:p>
    <w:p w:rsidR="00D80905" w:rsidRDefault="00D80905" w:rsidP="00D80905">
      <w:pPr>
        <w:pStyle w:val="-2"/>
        <w:spacing w:before="312"/>
        <w:rPr>
          <w:rFonts w:hint="eastAsia"/>
        </w:rPr>
      </w:pPr>
      <w:r>
        <w:rPr>
          <w:rFonts w:hint="eastAsia"/>
        </w:rPr>
        <w:t>报告期内单一投资者持有基金份额比例达到或超过20%的情况</w:t>
      </w:r>
    </w:p>
    <w:p w:rsidR="00D80905" w:rsidRDefault="00D80905" w:rsidP="00D80905">
      <w:pPr>
        <w:pStyle w:val="-"/>
        <w:ind w:firstLine="420"/>
        <w:rPr>
          <w:rFonts w:hint="eastAsia"/>
        </w:rPr>
      </w:pPr>
      <w:r>
        <w:rPr>
          <w:rFonts w:hint="eastAsia"/>
        </w:rPr>
        <w:t>报告期内单一投资者持有基金份额比例不存在达到或超过20%的情况。</w:t>
      </w:r>
    </w:p>
    <w:p w:rsidR="00D80905" w:rsidRDefault="00D80905" w:rsidP="00D80905">
      <w:pPr>
        <w:pStyle w:val="-2"/>
        <w:spacing w:before="312"/>
        <w:rPr>
          <w:rFonts w:hint="eastAsia"/>
        </w:rPr>
      </w:pPr>
      <w:r>
        <w:rPr>
          <w:rFonts w:hint="eastAsia"/>
        </w:rPr>
        <w:t>影响投资者决策的其他重要信息</w:t>
      </w:r>
    </w:p>
    <w:p w:rsidR="00D80905" w:rsidRDefault="00D80905" w:rsidP="00D80905">
      <w:pPr>
        <w:pStyle w:val="-"/>
        <w:ind w:firstLine="420"/>
        <w:rPr>
          <w:rFonts w:hint="eastAsia"/>
        </w:rPr>
      </w:pPr>
      <w:r>
        <w:rPr>
          <w:rFonts w:hint="eastAsia"/>
        </w:rPr>
        <w:t>无。</w:t>
      </w:r>
    </w:p>
    <w:p w:rsidR="00D80905" w:rsidRDefault="00D80905" w:rsidP="00D80905">
      <w:pPr>
        <w:pStyle w:val="-1"/>
        <w:ind w:left="281" w:hanging="281"/>
        <w:rPr>
          <w:rFonts w:hint="eastAsia"/>
        </w:rPr>
      </w:pPr>
      <w:r>
        <w:rPr>
          <w:rFonts w:hint="eastAsia"/>
        </w:rPr>
        <w:t>备查文件目录</w:t>
      </w:r>
    </w:p>
    <w:p w:rsidR="00D80905" w:rsidRDefault="00D80905" w:rsidP="00D80905">
      <w:pPr>
        <w:pStyle w:val="-2"/>
        <w:spacing w:before="312"/>
        <w:rPr>
          <w:rFonts w:hint="eastAsia"/>
        </w:rPr>
      </w:pPr>
      <w:r>
        <w:rPr>
          <w:rFonts w:hint="eastAsia"/>
        </w:rPr>
        <w:t>备查文件目录</w:t>
      </w:r>
    </w:p>
    <w:p w:rsidR="00D80905" w:rsidRDefault="00D80905" w:rsidP="00D80905">
      <w:pPr>
        <w:pStyle w:val="-"/>
        <w:ind w:firstLine="420"/>
        <w:rPr>
          <w:rFonts w:hint="eastAsia"/>
        </w:rPr>
      </w:pPr>
      <w:r>
        <w:rPr>
          <w:rFonts w:hint="eastAsia"/>
        </w:rPr>
        <w:t>1、《南方中证2000交易型开放式指数证券投资基金基金合同》；</w:t>
      </w:r>
    </w:p>
    <w:p w:rsidR="00D80905" w:rsidRDefault="00D80905" w:rsidP="00D80905">
      <w:pPr>
        <w:pStyle w:val="-"/>
        <w:ind w:firstLine="420"/>
        <w:rPr>
          <w:rFonts w:hint="eastAsia"/>
        </w:rPr>
      </w:pPr>
      <w:r>
        <w:rPr>
          <w:rFonts w:hint="eastAsia"/>
        </w:rPr>
        <w:t>2、《南方中证2000交易型开放式指数证券投资基金托管协议》；</w:t>
      </w:r>
    </w:p>
    <w:p w:rsidR="00D80905" w:rsidRDefault="00D80905" w:rsidP="00D80905">
      <w:pPr>
        <w:pStyle w:val="-"/>
        <w:ind w:firstLine="420"/>
        <w:rPr>
          <w:rFonts w:hint="eastAsia"/>
        </w:rPr>
      </w:pPr>
      <w:r>
        <w:rPr>
          <w:rFonts w:hint="eastAsia"/>
        </w:rPr>
        <w:t>3、南方中证2000交易型开放式指数证券投资基金2026年1季度报告原文。</w:t>
      </w:r>
    </w:p>
    <w:p w:rsidR="00D80905" w:rsidRDefault="00D80905" w:rsidP="00D80905">
      <w:pPr>
        <w:pStyle w:val="-2"/>
        <w:spacing w:before="312"/>
        <w:rPr>
          <w:rFonts w:hint="eastAsia"/>
        </w:rPr>
      </w:pPr>
      <w:r>
        <w:rPr>
          <w:rFonts w:hint="eastAsia"/>
        </w:rPr>
        <w:t>存放地点</w:t>
      </w:r>
    </w:p>
    <w:p w:rsidR="00D80905" w:rsidRDefault="00D80905" w:rsidP="00D80905">
      <w:pPr>
        <w:pStyle w:val="-"/>
        <w:ind w:firstLine="420"/>
        <w:rPr>
          <w:rFonts w:hint="eastAsia"/>
        </w:rPr>
      </w:pPr>
      <w:r>
        <w:rPr>
          <w:rFonts w:hint="eastAsia"/>
        </w:rPr>
        <w:t>深圳市福田区莲花街道益田路5999号基金大厦32-42楼。</w:t>
      </w:r>
    </w:p>
    <w:p w:rsidR="00D80905" w:rsidRDefault="00D80905" w:rsidP="00D80905">
      <w:pPr>
        <w:pStyle w:val="-2"/>
        <w:spacing w:before="312"/>
        <w:rPr>
          <w:rFonts w:hint="eastAsia"/>
        </w:rPr>
      </w:pPr>
      <w:r>
        <w:rPr>
          <w:rFonts w:hint="eastAsia"/>
        </w:rPr>
        <w:t>查阅方式</w:t>
      </w:r>
    </w:p>
    <w:p w:rsidR="00D80905" w:rsidRDefault="00D80905" w:rsidP="00D80905">
      <w:pPr>
        <w:pStyle w:val="-"/>
        <w:ind w:firstLine="420"/>
        <w:rPr>
          <w:rFonts w:hint="eastAsia"/>
        </w:rPr>
      </w:pPr>
      <w:r>
        <w:rPr>
          <w:rFonts w:hint="eastAsia"/>
        </w:rPr>
        <w:t>网站：http://www.nffund.com</w:t>
      </w:r>
    </w:p>
    <w:p w:rsidR="003C7DC3" w:rsidRDefault="00D80905" w:rsidP="00D80905">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905" w:rsidRDefault="00D80905" w:rsidP="00D17C56">
      <w:r>
        <w:separator/>
      </w:r>
    </w:p>
  </w:endnote>
  <w:endnote w:type="continuationSeparator" w:id="0">
    <w:p w:rsidR="00D80905" w:rsidRDefault="00D8090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905" w:rsidRDefault="00D8090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80905" w:rsidRPr="00D8090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8090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8090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905" w:rsidRDefault="00D8090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905" w:rsidRDefault="00D80905" w:rsidP="00D17C56">
      <w:r>
        <w:separator/>
      </w:r>
    </w:p>
  </w:footnote>
  <w:footnote w:type="continuationSeparator" w:id="0">
    <w:p w:rsidR="00D80905" w:rsidRDefault="00D8090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905" w:rsidRDefault="00D8090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80905" w:rsidP="00AE3F5B">
    <w:pPr>
      <w:pStyle w:val="a7"/>
      <w:pBdr>
        <w:bottom w:val="single" w:sz="4" w:space="1" w:color="auto"/>
      </w:pBdr>
      <w:jc w:val="right"/>
    </w:pPr>
    <w:r>
      <w:rPr>
        <w:rFonts w:hint="eastAsia"/>
      </w:rPr>
      <w:t>南方中证</w:t>
    </w:r>
    <w:r>
      <w:rPr>
        <w:rFonts w:hint="eastAsia"/>
      </w:rPr>
      <w:t>2000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0905"/>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9054F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BA7C2-AB49-425A-AB7C-AFB8CE0B8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1327</Words>
  <Characters>7564</Characters>
  <Application>Microsoft Office Word</Application>
  <DocSecurity>0</DocSecurity>
  <Lines>63</Lines>
  <Paragraphs>17</Paragraphs>
  <ScaleCrop>false</ScaleCrop>
  <Company>MC SYSTEM</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2026-04-20T01:19:00Z</dcterms:created>
  <dcterms:modified xsi:type="dcterms:W3CDTF">2026-04-20T01:19:00Z</dcterms:modified>
</cp:coreProperties>
</file>