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1123FE">
        <w:rPr>
          <w:rFonts w:ascii="宋体" w:hAnsi="宋体" w:hint="eastAsia"/>
          <w:b/>
          <w:bCs/>
          <w:sz w:val="48"/>
          <w:szCs w:val="30"/>
        </w:rPr>
        <w:t>南方中证光伏产业指数发起式证券投资基金</w:t>
      </w:r>
      <w:r w:rsidR="001123FE">
        <w:rPr>
          <w:rFonts w:ascii="宋体" w:hAnsi="宋体"/>
          <w:b/>
          <w:bCs/>
          <w:sz w:val="48"/>
          <w:szCs w:val="30"/>
        </w:rPr>
        <w:t>2026年第1季度报告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1123FE" w:rsidP="00D17C56">
      <w:pPr>
        <w:jc w:val="center"/>
        <w:rPr>
          <w:rFonts w:ascii="宋体" w:hAnsi="宋体"/>
          <w:b/>
          <w:bCs/>
          <w:sz w:val="28"/>
          <w:szCs w:val="30"/>
        </w:rPr>
      </w:pPr>
      <w:r>
        <w:rPr>
          <w:rFonts w:ascii="宋体" w:hAnsi="宋体"/>
          <w:b/>
          <w:bCs/>
          <w:sz w:val="28"/>
          <w:szCs w:val="30"/>
        </w:rPr>
        <w:t>2026年03月31日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1123FE">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1123FE">
        <w:rPr>
          <w:rFonts w:ascii="宋体" w:hAnsi="宋体" w:hint="eastAsia"/>
          <w:b/>
          <w:bCs/>
          <w:sz w:val="28"/>
          <w:szCs w:val="30"/>
        </w:rPr>
        <w:t>中信银行股份有限公司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1123FE">
        <w:rPr>
          <w:rFonts w:ascii="宋体" w:hAnsi="宋体"/>
          <w:b/>
          <w:bCs/>
          <w:sz w:val="28"/>
          <w:szCs w:val="30"/>
        </w:rPr>
        <w:t>2026年4月22日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1123FE" w:rsidRDefault="001123FE" w:rsidP="001123FE">
      <w:pPr>
        <w:pStyle w:val="-1"/>
        <w:ind w:left="281" w:hanging="281"/>
        <w:rPr>
          <w:rFonts w:hint="eastAsia"/>
        </w:rPr>
      </w:pPr>
      <w:r>
        <w:rPr>
          <w:rFonts w:hint="eastAsia"/>
        </w:rPr>
        <w:lastRenderedPageBreak/>
        <w:t>重要提示</w:t>
      </w:r>
    </w:p>
    <w:p w:rsidR="001123FE" w:rsidRDefault="001123FE" w:rsidP="001123FE">
      <w:pPr>
        <w:pStyle w:val="-"/>
        <w:ind w:firstLine="420"/>
        <w:rPr>
          <w:rFonts w:hint="eastAsia"/>
        </w:rPr>
      </w:pPr>
      <w:r>
        <w:rPr>
          <w:rFonts w:hint="eastAsia"/>
        </w:rPr>
        <w:t>基金管理人的董事会及董事保证本报告所载资料不存在虚假记载、误导性陈述或重大遗漏，并对其内容的真实性、准确性和完整性承担个别及连带责任。</w:t>
      </w:r>
    </w:p>
    <w:p w:rsidR="001123FE" w:rsidRDefault="001123FE" w:rsidP="001123FE">
      <w:pPr>
        <w:pStyle w:val="-"/>
        <w:ind w:firstLine="420"/>
        <w:rPr>
          <w:rFonts w:hint="eastAsia"/>
        </w:rPr>
      </w:pPr>
      <w:r>
        <w:rPr>
          <w:rFonts w:hint="eastAsia"/>
        </w:rPr>
        <w:t>基金托管人中信银行股份有限公司根据本基金合同规定，于2026年4月20日复核了本报告中的财务指标、净值表现和投资组合报告等内容，保证复核内容不存在虚假记载、误导性陈述或者重大遗漏。</w:t>
      </w:r>
    </w:p>
    <w:p w:rsidR="001123FE" w:rsidRDefault="001123FE" w:rsidP="001123FE">
      <w:pPr>
        <w:pStyle w:val="-"/>
        <w:ind w:firstLine="420"/>
        <w:rPr>
          <w:rFonts w:hint="eastAsia"/>
        </w:rPr>
      </w:pPr>
      <w:r>
        <w:rPr>
          <w:rFonts w:hint="eastAsia"/>
        </w:rPr>
        <w:t>基金管理人承诺以诚实信用、勤勉尽责的原则管理和运用基金资产，但不保证基金一定盈利。</w:t>
      </w:r>
    </w:p>
    <w:p w:rsidR="001123FE" w:rsidRDefault="001123FE" w:rsidP="001123FE">
      <w:pPr>
        <w:pStyle w:val="-"/>
        <w:ind w:firstLine="420"/>
        <w:rPr>
          <w:rFonts w:hint="eastAsia"/>
        </w:rPr>
      </w:pPr>
      <w:r>
        <w:rPr>
          <w:rFonts w:hint="eastAsia"/>
        </w:rPr>
        <w:t>基金的过往业绩并不代表其未来表现。投资有风险，投资者在作出投资决策前应仔细阅读本基金的招募说明书。</w:t>
      </w:r>
    </w:p>
    <w:p w:rsidR="001123FE" w:rsidRDefault="001123FE" w:rsidP="001123FE">
      <w:pPr>
        <w:pStyle w:val="-"/>
        <w:ind w:firstLine="420"/>
        <w:rPr>
          <w:rFonts w:hint="eastAsia"/>
        </w:rPr>
      </w:pPr>
      <w:r>
        <w:rPr>
          <w:rFonts w:hint="eastAsia"/>
        </w:rPr>
        <w:t>本报告中财务资料未经审计。</w:t>
      </w:r>
    </w:p>
    <w:p w:rsidR="001123FE" w:rsidRDefault="001123FE" w:rsidP="001123FE">
      <w:pPr>
        <w:pStyle w:val="-"/>
        <w:ind w:firstLine="420"/>
        <w:rPr>
          <w:rFonts w:hint="eastAsia"/>
        </w:rPr>
      </w:pPr>
      <w:r>
        <w:rPr>
          <w:rFonts w:hint="eastAsia"/>
        </w:rPr>
        <w:t>本报告期自2026年1月1日起至3月31日止。</w:t>
      </w:r>
    </w:p>
    <w:p w:rsidR="001123FE" w:rsidRDefault="001123FE" w:rsidP="001123FE">
      <w:pPr>
        <w:pStyle w:val="-1"/>
        <w:ind w:left="281" w:hanging="281"/>
        <w:rPr>
          <w:rFonts w:hint="eastAsia"/>
        </w:rPr>
      </w:pPr>
      <w:r>
        <w:rPr>
          <w:rFonts w:hint="eastAsia"/>
        </w:rPr>
        <w:t>基金产品概况</w:t>
      </w:r>
    </w:p>
    <w:tbl>
      <w:tblPr>
        <w:tblStyle w:val="-noheader"/>
        <w:tblW w:w="8306" w:type="dxa"/>
        <w:tblLayout w:type="fixed"/>
        <w:tblLook w:val="04A0" w:firstRow="1" w:lastRow="0" w:firstColumn="1" w:lastColumn="0" w:noHBand="0" w:noVBand="1"/>
      </w:tblPr>
      <w:tblGrid>
        <w:gridCol w:w="2768"/>
        <w:gridCol w:w="2769"/>
        <w:gridCol w:w="2769"/>
      </w:tblGrid>
      <w:tr w:rsidR="001123FE" w:rsidTr="00F146F4">
        <w:tc>
          <w:tcPr>
            <w:tcW w:w="2768" w:type="dxa"/>
          </w:tcPr>
          <w:p w:rsidR="001123FE" w:rsidRDefault="001123FE" w:rsidP="001123FE">
            <w:pPr>
              <w:jc w:val="left"/>
            </w:pPr>
            <w:r>
              <w:rPr>
                <w:rFonts w:hint="eastAsia"/>
              </w:rPr>
              <w:t>基金简称</w:t>
            </w:r>
          </w:p>
        </w:tc>
        <w:tc>
          <w:tcPr>
            <w:tcW w:w="5538" w:type="dxa"/>
            <w:gridSpan w:val="2"/>
          </w:tcPr>
          <w:p w:rsidR="001123FE" w:rsidRDefault="001123FE" w:rsidP="001123FE">
            <w:pPr>
              <w:jc w:val="left"/>
            </w:pPr>
            <w:r>
              <w:rPr>
                <w:rFonts w:hint="eastAsia"/>
              </w:rPr>
              <w:t>南方中证光伏产业指数发起</w:t>
            </w:r>
          </w:p>
        </w:tc>
      </w:tr>
      <w:tr w:rsidR="001123FE" w:rsidTr="00BA1190">
        <w:tc>
          <w:tcPr>
            <w:tcW w:w="2768" w:type="dxa"/>
          </w:tcPr>
          <w:p w:rsidR="001123FE" w:rsidRDefault="001123FE" w:rsidP="001123FE">
            <w:pPr>
              <w:jc w:val="left"/>
            </w:pPr>
            <w:r>
              <w:rPr>
                <w:rFonts w:hint="eastAsia"/>
              </w:rPr>
              <w:t>基金主代码</w:t>
            </w:r>
          </w:p>
        </w:tc>
        <w:tc>
          <w:tcPr>
            <w:tcW w:w="5538" w:type="dxa"/>
            <w:gridSpan w:val="2"/>
          </w:tcPr>
          <w:p w:rsidR="001123FE" w:rsidRDefault="001123FE" w:rsidP="001123FE">
            <w:pPr>
              <w:jc w:val="left"/>
            </w:pPr>
            <w:r>
              <w:t>019531</w:t>
            </w:r>
          </w:p>
        </w:tc>
      </w:tr>
      <w:tr w:rsidR="001123FE" w:rsidTr="00ED6EAB">
        <w:tc>
          <w:tcPr>
            <w:tcW w:w="2768" w:type="dxa"/>
          </w:tcPr>
          <w:p w:rsidR="001123FE" w:rsidRDefault="001123FE" w:rsidP="001123FE">
            <w:pPr>
              <w:jc w:val="left"/>
            </w:pPr>
            <w:r>
              <w:rPr>
                <w:rFonts w:hint="eastAsia"/>
              </w:rPr>
              <w:t>交易代码</w:t>
            </w:r>
          </w:p>
        </w:tc>
        <w:tc>
          <w:tcPr>
            <w:tcW w:w="5538" w:type="dxa"/>
            <w:gridSpan w:val="2"/>
          </w:tcPr>
          <w:p w:rsidR="001123FE" w:rsidRDefault="001123FE" w:rsidP="001123FE">
            <w:pPr>
              <w:jc w:val="left"/>
            </w:pPr>
            <w:r>
              <w:t>019531</w:t>
            </w:r>
          </w:p>
        </w:tc>
      </w:tr>
      <w:tr w:rsidR="001123FE" w:rsidTr="00780C23">
        <w:tc>
          <w:tcPr>
            <w:tcW w:w="2768" w:type="dxa"/>
          </w:tcPr>
          <w:p w:rsidR="001123FE" w:rsidRDefault="001123FE" w:rsidP="001123FE">
            <w:pPr>
              <w:jc w:val="left"/>
            </w:pPr>
            <w:r>
              <w:rPr>
                <w:rFonts w:hint="eastAsia"/>
              </w:rPr>
              <w:t>基金运作方式</w:t>
            </w:r>
          </w:p>
        </w:tc>
        <w:tc>
          <w:tcPr>
            <w:tcW w:w="5538" w:type="dxa"/>
            <w:gridSpan w:val="2"/>
          </w:tcPr>
          <w:p w:rsidR="001123FE" w:rsidRDefault="001123FE" w:rsidP="001123FE">
            <w:pPr>
              <w:jc w:val="left"/>
            </w:pPr>
            <w:r>
              <w:rPr>
                <w:rFonts w:hint="eastAsia"/>
              </w:rPr>
              <w:t>契约型开放式</w:t>
            </w:r>
          </w:p>
        </w:tc>
      </w:tr>
      <w:tr w:rsidR="001123FE" w:rsidTr="00F659C0">
        <w:tc>
          <w:tcPr>
            <w:tcW w:w="2768" w:type="dxa"/>
          </w:tcPr>
          <w:p w:rsidR="001123FE" w:rsidRDefault="001123FE" w:rsidP="001123FE">
            <w:pPr>
              <w:jc w:val="left"/>
            </w:pPr>
            <w:r>
              <w:rPr>
                <w:rFonts w:hint="eastAsia"/>
              </w:rPr>
              <w:t>基金合同生效日</w:t>
            </w:r>
          </w:p>
        </w:tc>
        <w:tc>
          <w:tcPr>
            <w:tcW w:w="5538" w:type="dxa"/>
            <w:gridSpan w:val="2"/>
          </w:tcPr>
          <w:p w:rsidR="001123FE" w:rsidRDefault="001123FE" w:rsidP="001123FE">
            <w:pPr>
              <w:jc w:val="left"/>
            </w:pPr>
            <w:r>
              <w:rPr>
                <w:rFonts w:hint="eastAsia"/>
              </w:rPr>
              <w:t>2024</w:t>
            </w:r>
            <w:r>
              <w:rPr>
                <w:rFonts w:hint="eastAsia"/>
              </w:rPr>
              <w:t>年</w:t>
            </w:r>
            <w:r>
              <w:rPr>
                <w:rFonts w:hint="eastAsia"/>
              </w:rPr>
              <w:t>3</w:t>
            </w:r>
            <w:r>
              <w:rPr>
                <w:rFonts w:hint="eastAsia"/>
              </w:rPr>
              <w:t>月</w:t>
            </w:r>
            <w:r>
              <w:rPr>
                <w:rFonts w:hint="eastAsia"/>
              </w:rPr>
              <w:t>19</w:t>
            </w:r>
            <w:r>
              <w:rPr>
                <w:rFonts w:hint="eastAsia"/>
              </w:rPr>
              <w:t>日</w:t>
            </w:r>
          </w:p>
        </w:tc>
      </w:tr>
      <w:tr w:rsidR="001123FE" w:rsidTr="005C6E5B">
        <w:tc>
          <w:tcPr>
            <w:tcW w:w="2768" w:type="dxa"/>
          </w:tcPr>
          <w:p w:rsidR="001123FE" w:rsidRDefault="001123FE" w:rsidP="001123FE">
            <w:pPr>
              <w:jc w:val="left"/>
            </w:pPr>
            <w:r>
              <w:rPr>
                <w:rFonts w:hint="eastAsia"/>
              </w:rPr>
              <w:t>报告期末基金份额总额</w:t>
            </w:r>
          </w:p>
        </w:tc>
        <w:tc>
          <w:tcPr>
            <w:tcW w:w="5538" w:type="dxa"/>
            <w:gridSpan w:val="2"/>
          </w:tcPr>
          <w:p w:rsidR="001123FE" w:rsidRDefault="001123FE" w:rsidP="001123FE">
            <w:pPr>
              <w:jc w:val="left"/>
            </w:pPr>
            <w:r>
              <w:rPr>
                <w:rFonts w:hint="eastAsia"/>
              </w:rPr>
              <w:t>66,126,591.84</w:t>
            </w:r>
            <w:r>
              <w:rPr>
                <w:rFonts w:hint="eastAsia"/>
              </w:rPr>
              <w:t>份</w:t>
            </w:r>
          </w:p>
        </w:tc>
      </w:tr>
      <w:tr w:rsidR="001123FE" w:rsidTr="00523A4D">
        <w:tc>
          <w:tcPr>
            <w:tcW w:w="2768" w:type="dxa"/>
          </w:tcPr>
          <w:p w:rsidR="001123FE" w:rsidRDefault="001123FE" w:rsidP="001123FE">
            <w:pPr>
              <w:jc w:val="left"/>
            </w:pPr>
            <w:r>
              <w:rPr>
                <w:rFonts w:hint="eastAsia"/>
              </w:rPr>
              <w:t>投资目标</w:t>
            </w:r>
          </w:p>
        </w:tc>
        <w:tc>
          <w:tcPr>
            <w:tcW w:w="5538" w:type="dxa"/>
            <w:gridSpan w:val="2"/>
          </w:tcPr>
          <w:p w:rsidR="001123FE" w:rsidRDefault="001123FE" w:rsidP="001123FE">
            <w:pPr>
              <w:jc w:val="left"/>
            </w:pPr>
            <w:r>
              <w:rPr>
                <w:rFonts w:hint="eastAsia"/>
              </w:rPr>
              <w:t>本基金进行被动式指数化投资，紧密跟踪标的指数，追求与业绩比较基准相似的回报。</w:t>
            </w:r>
          </w:p>
        </w:tc>
      </w:tr>
      <w:tr w:rsidR="001123FE" w:rsidTr="005B67F0">
        <w:tc>
          <w:tcPr>
            <w:tcW w:w="2768" w:type="dxa"/>
          </w:tcPr>
          <w:p w:rsidR="001123FE" w:rsidRDefault="001123FE" w:rsidP="001123FE">
            <w:pPr>
              <w:jc w:val="left"/>
            </w:pPr>
            <w:r>
              <w:rPr>
                <w:rFonts w:hint="eastAsia"/>
              </w:rPr>
              <w:t>投资策略</w:t>
            </w:r>
          </w:p>
        </w:tc>
        <w:tc>
          <w:tcPr>
            <w:tcW w:w="5538" w:type="dxa"/>
            <w:gridSpan w:val="2"/>
          </w:tcPr>
          <w:p w:rsidR="001123FE" w:rsidRDefault="001123FE" w:rsidP="001123FE">
            <w:r>
              <w:rPr>
                <w:rFonts w:hint="eastAsia"/>
              </w:rPr>
              <w:t>本基金为被动式指数基金，原则上采用完全复制法，按照成份股在标的指数中的基准权重构建指数化投资组合，并根据标的指数成份股及其权重的变化进行相应调整。主要投资策略包括：资产配置策略、股票投资策略、金融衍生品投资策略、债券投资策略、可转换债券及可交换债券投资策略、资产支持证券投资策略、融资及转融通证券出借业务投资策略、存托凭证投资策略等以更好地跟踪标的指数，实现基金投资目标。</w:t>
            </w:r>
          </w:p>
        </w:tc>
      </w:tr>
      <w:tr w:rsidR="001123FE" w:rsidTr="005C25CA">
        <w:tc>
          <w:tcPr>
            <w:tcW w:w="2768" w:type="dxa"/>
          </w:tcPr>
          <w:p w:rsidR="001123FE" w:rsidRDefault="001123FE" w:rsidP="001123FE">
            <w:pPr>
              <w:jc w:val="left"/>
            </w:pPr>
            <w:r>
              <w:rPr>
                <w:rFonts w:hint="eastAsia"/>
              </w:rPr>
              <w:t>业绩比较基准</w:t>
            </w:r>
          </w:p>
        </w:tc>
        <w:tc>
          <w:tcPr>
            <w:tcW w:w="5538" w:type="dxa"/>
            <w:gridSpan w:val="2"/>
          </w:tcPr>
          <w:p w:rsidR="001123FE" w:rsidRDefault="001123FE" w:rsidP="001123FE">
            <w:pPr>
              <w:jc w:val="left"/>
            </w:pPr>
            <w:r>
              <w:rPr>
                <w:rFonts w:hint="eastAsia"/>
              </w:rPr>
              <w:t>中证光伏产业指数收益率×</w:t>
            </w:r>
            <w:r>
              <w:rPr>
                <w:rFonts w:hint="eastAsia"/>
              </w:rPr>
              <w:t>95%+</w:t>
            </w:r>
            <w:r>
              <w:rPr>
                <w:rFonts w:hint="eastAsia"/>
              </w:rPr>
              <w:t>银行活期存款利率（税后）×</w:t>
            </w:r>
            <w:r>
              <w:rPr>
                <w:rFonts w:hint="eastAsia"/>
              </w:rPr>
              <w:t>5%</w:t>
            </w:r>
          </w:p>
        </w:tc>
      </w:tr>
      <w:tr w:rsidR="001123FE" w:rsidTr="00D25305">
        <w:tc>
          <w:tcPr>
            <w:tcW w:w="2768" w:type="dxa"/>
          </w:tcPr>
          <w:p w:rsidR="001123FE" w:rsidRDefault="001123FE" w:rsidP="001123FE">
            <w:pPr>
              <w:jc w:val="left"/>
            </w:pPr>
            <w:r>
              <w:rPr>
                <w:rFonts w:hint="eastAsia"/>
              </w:rPr>
              <w:t>风险收益特征</w:t>
            </w:r>
          </w:p>
        </w:tc>
        <w:tc>
          <w:tcPr>
            <w:tcW w:w="5538" w:type="dxa"/>
            <w:gridSpan w:val="2"/>
          </w:tcPr>
          <w:p w:rsidR="001123FE" w:rsidRDefault="001123FE" w:rsidP="001123FE">
            <w:r>
              <w:rPr>
                <w:rFonts w:hint="eastAsia"/>
              </w:rPr>
              <w:t>本基金属于股票型基金，一般而言，其长期平均风险与预期收益高于混合型基金、债券型基金与货币市场基金。同时本基金通过跟踪标的指数表现，具有与标的指数以及标的指数所代表的市场相似的风险收益特征。</w:t>
            </w:r>
          </w:p>
        </w:tc>
      </w:tr>
      <w:tr w:rsidR="001123FE" w:rsidTr="00174690">
        <w:tc>
          <w:tcPr>
            <w:tcW w:w="2768" w:type="dxa"/>
          </w:tcPr>
          <w:p w:rsidR="001123FE" w:rsidRDefault="001123FE" w:rsidP="001123FE">
            <w:pPr>
              <w:jc w:val="left"/>
            </w:pPr>
            <w:r>
              <w:rPr>
                <w:rFonts w:hint="eastAsia"/>
              </w:rPr>
              <w:t>基金管理人</w:t>
            </w:r>
          </w:p>
        </w:tc>
        <w:tc>
          <w:tcPr>
            <w:tcW w:w="5538" w:type="dxa"/>
            <w:gridSpan w:val="2"/>
          </w:tcPr>
          <w:p w:rsidR="001123FE" w:rsidRDefault="001123FE" w:rsidP="001123FE">
            <w:pPr>
              <w:jc w:val="left"/>
            </w:pPr>
            <w:r>
              <w:rPr>
                <w:rFonts w:hint="eastAsia"/>
              </w:rPr>
              <w:t>南方基金管理股份有限公司</w:t>
            </w:r>
          </w:p>
        </w:tc>
      </w:tr>
      <w:tr w:rsidR="001123FE" w:rsidTr="001123FE">
        <w:tc>
          <w:tcPr>
            <w:tcW w:w="2768" w:type="dxa"/>
          </w:tcPr>
          <w:p w:rsidR="001123FE" w:rsidRDefault="001123FE" w:rsidP="001123FE">
            <w:pPr>
              <w:jc w:val="left"/>
            </w:pPr>
            <w:r>
              <w:rPr>
                <w:rFonts w:hint="eastAsia"/>
              </w:rPr>
              <w:lastRenderedPageBreak/>
              <w:t>基金托管人</w:t>
            </w:r>
          </w:p>
        </w:tc>
        <w:tc>
          <w:tcPr>
            <w:tcW w:w="5538" w:type="dxa"/>
            <w:gridSpan w:val="2"/>
          </w:tcPr>
          <w:p w:rsidR="001123FE" w:rsidRDefault="001123FE" w:rsidP="001123FE">
            <w:pPr>
              <w:jc w:val="left"/>
            </w:pPr>
            <w:r>
              <w:rPr>
                <w:rFonts w:hint="eastAsia"/>
              </w:rPr>
              <w:t>中信银行股份有限公司</w:t>
            </w:r>
          </w:p>
        </w:tc>
      </w:tr>
      <w:tr w:rsidR="001123FE" w:rsidTr="001123FE">
        <w:tc>
          <w:tcPr>
            <w:tcW w:w="2768" w:type="dxa"/>
          </w:tcPr>
          <w:p w:rsidR="001123FE" w:rsidRDefault="001123FE" w:rsidP="001123FE">
            <w:pPr>
              <w:jc w:val="left"/>
            </w:pPr>
            <w:r>
              <w:rPr>
                <w:rFonts w:hint="eastAsia"/>
              </w:rPr>
              <w:t>下属分级基金的基金简称</w:t>
            </w:r>
          </w:p>
        </w:tc>
        <w:tc>
          <w:tcPr>
            <w:tcW w:w="2769" w:type="dxa"/>
          </w:tcPr>
          <w:p w:rsidR="001123FE" w:rsidRDefault="001123FE" w:rsidP="001123FE">
            <w:pPr>
              <w:jc w:val="left"/>
            </w:pPr>
            <w:r>
              <w:rPr>
                <w:rFonts w:hint="eastAsia"/>
              </w:rPr>
              <w:t>南方中证光伏产业指数发起</w:t>
            </w:r>
            <w:r>
              <w:rPr>
                <w:rFonts w:hint="eastAsia"/>
              </w:rPr>
              <w:t>A</w:t>
            </w:r>
          </w:p>
        </w:tc>
        <w:tc>
          <w:tcPr>
            <w:tcW w:w="2769" w:type="dxa"/>
          </w:tcPr>
          <w:p w:rsidR="001123FE" w:rsidRDefault="001123FE" w:rsidP="001123FE">
            <w:pPr>
              <w:jc w:val="left"/>
            </w:pPr>
            <w:r>
              <w:rPr>
                <w:rFonts w:hint="eastAsia"/>
              </w:rPr>
              <w:t>南方中证光伏产业指数发起</w:t>
            </w:r>
            <w:r>
              <w:rPr>
                <w:rFonts w:hint="eastAsia"/>
              </w:rPr>
              <w:t>C</w:t>
            </w:r>
          </w:p>
        </w:tc>
      </w:tr>
      <w:tr w:rsidR="001123FE" w:rsidTr="001123FE">
        <w:tc>
          <w:tcPr>
            <w:tcW w:w="2768" w:type="dxa"/>
          </w:tcPr>
          <w:p w:rsidR="001123FE" w:rsidRDefault="001123FE" w:rsidP="001123FE">
            <w:pPr>
              <w:jc w:val="left"/>
            </w:pPr>
            <w:r>
              <w:rPr>
                <w:rFonts w:hint="eastAsia"/>
              </w:rPr>
              <w:t>下属分级基金的交易代码</w:t>
            </w:r>
          </w:p>
        </w:tc>
        <w:tc>
          <w:tcPr>
            <w:tcW w:w="2769" w:type="dxa"/>
          </w:tcPr>
          <w:p w:rsidR="001123FE" w:rsidRDefault="001123FE" w:rsidP="001123FE">
            <w:pPr>
              <w:jc w:val="left"/>
            </w:pPr>
            <w:r>
              <w:t>019531</w:t>
            </w:r>
          </w:p>
        </w:tc>
        <w:tc>
          <w:tcPr>
            <w:tcW w:w="2769" w:type="dxa"/>
          </w:tcPr>
          <w:p w:rsidR="001123FE" w:rsidRDefault="001123FE" w:rsidP="001123FE">
            <w:pPr>
              <w:jc w:val="left"/>
            </w:pPr>
            <w:r>
              <w:t>019532</w:t>
            </w:r>
          </w:p>
        </w:tc>
      </w:tr>
      <w:tr w:rsidR="001123FE" w:rsidTr="001123FE">
        <w:tc>
          <w:tcPr>
            <w:tcW w:w="2768" w:type="dxa"/>
          </w:tcPr>
          <w:p w:rsidR="001123FE" w:rsidRDefault="001123FE" w:rsidP="001123FE">
            <w:pPr>
              <w:jc w:val="left"/>
            </w:pPr>
            <w:r>
              <w:rPr>
                <w:rFonts w:hint="eastAsia"/>
              </w:rPr>
              <w:t>报告期末下属分级基金的份额总额</w:t>
            </w:r>
          </w:p>
        </w:tc>
        <w:tc>
          <w:tcPr>
            <w:tcW w:w="2769" w:type="dxa"/>
          </w:tcPr>
          <w:p w:rsidR="001123FE" w:rsidRDefault="001123FE" w:rsidP="001123FE">
            <w:pPr>
              <w:jc w:val="left"/>
            </w:pPr>
            <w:r>
              <w:rPr>
                <w:rFonts w:hint="eastAsia"/>
              </w:rPr>
              <w:t>33,491,968.14</w:t>
            </w:r>
            <w:r>
              <w:rPr>
                <w:rFonts w:hint="eastAsia"/>
              </w:rPr>
              <w:t>份</w:t>
            </w:r>
          </w:p>
        </w:tc>
        <w:tc>
          <w:tcPr>
            <w:tcW w:w="2769" w:type="dxa"/>
          </w:tcPr>
          <w:p w:rsidR="001123FE" w:rsidRDefault="001123FE" w:rsidP="001123FE">
            <w:pPr>
              <w:jc w:val="left"/>
            </w:pPr>
            <w:r>
              <w:rPr>
                <w:rFonts w:hint="eastAsia"/>
              </w:rPr>
              <w:t>32,634,623.70</w:t>
            </w:r>
            <w:r>
              <w:rPr>
                <w:rFonts w:hint="eastAsia"/>
              </w:rPr>
              <w:t>份</w:t>
            </w:r>
          </w:p>
        </w:tc>
      </w:tr>
    </w:tbl>
    <w:p w:rsidR="001123FE" w:rsidRDefault="001123FE" w:rsidP="001123FE">
      <w:pPr>
        <w:pStyle w:val="-1"/>
        <w:ind w:left="281" w:hanging="281"/>
        <w:rPr>
          <w:rFonts w:hint="eastAsia"/>
        </w:rPr>
      </w:pPr>
      <w:r>
        <w:rPr>
          <w:rFonts w:hint="eastAsia"/>
        </w:rPr>
        <w:t>主要财务指标和基金净值表现</w:t>
      </w:r>
    </w:p>
    <w:p w:rsidR="001123FE" w:rsidRDefault="001123FE" w:rsidP="001123FE">
      <w:pPr>
        <w:pStyle w:val="-2"/>
        <w:spacing w:before="312"/>
        <w:rPr>
          <w:rFonts w:hint="eastAsia"/>
        </w:rPr>
      </w:pPr>
      <w:r>
        <w:rPr>
          <w:rFonts w:hint="eastAsia"/>
        </w:rPr>
        <w:t>主要财务指标</w:t>
      </w:r>
    </w:p>
    <w:p w:rsidR="001123FE" w:rsidRDefault="001123FE" w:rsidP="001123FE">
      <w:pPr>
        <w:jc w:val="right"/>
        <w:rPr>
          <w:rFonts w:hint="eastAsia"/>
        </w:rPr>
      </w:pPr>
      <w:r>
        <w:rPr>
          <w:rFonts w:hint="eastAsia"/>
        </w:rPr>
        <w:t>单位：人民币元</w:t>
      </w:r>
    </w:p>
    <w:tbl>
      <w:tblPr>
        <w:tblStyle w:val="-0"/>
        <w:tblW w:w="8306" w:type="dxa"/>
        <w:tblLayout w:type="fixed"/>
        <w:tblLook w:val="04A0" w:firstRow="1" w:lastRow="0" w:firstColumn="1" w:lastColumn="0" w:noHBand="0" w:noVBand="1"/>
      </w:tblPr>
      <w:tblGrid>
        <w:gridCol w:w="2768"/>
        <w:gridCol w:w="2769"/>
        <w:gridCol w:w="2769"/>
      </w:tblGrid>
      <w:tr w:rsidR="001123FE" w:rsidTr="001123FE">
        <w:trPr>
          <w:cnfStyle w:val="100000000000" w:firstRow="1" w:lastRow="0" w:firstColumn="0" w:lastColumn="0" w:oddVBand="0" w:evenVBand="0" w:oddHBand="0" w:evenHBand="0" w:firstRowFirstColumn="0" w:firstRowLastColumn="0" w:lastRowFirstColumn="0" w:lastRowLastColumn="0"/>
        </w:trPr>
        <w:tc>
          <w:tcPr>
            <w:tcW w:w="2768" w:type="dxa"/>
            <w:vMerge w:val="restart"/>
          </w:tcPr>
          <w:p w:rsidR="001123FE" w:rsidRPr="001123FE" w:rsidRDefault="001123FE" w:rsidP="001123FE">
            <w:pPr>
              <w:jc w:val="center"/>
              <w:rPr>
                <w:b/>
              </w:rPr>
            </w:pPr>
            <w:r w:rsidRPr="001123FE">
              <w:rPr>
                <w:rFonts w:hint="eastAsia"/>
                <w:b/>
              </w:rPr>
              <w:t>主要财务指标</w:t>
            </w:r>
          </w:p>
        </w:tc>
        <w:tc>
          <w:tcPr>
            <w:tcW w:w="5538" w:type="dxa"/>
            <w:gridSpan w:val="2"/>
            <w:tcBorders>
              <w:bottom w:val="single" w:sz="4" w:space="0" w:color="auto"/>
            </w:tcBorders>
          </w:tcPr>
          <w:p w:rsidR="001123FE" w:rsidRPr="001123FE" w:rsidRDefault="001123FE" w:rsidP="001123FE">
            <w:pPr>
              <w:jc w:val="center"/>
              <w:rPr>
                <w:b/>
              </w:rPr>
            </w:pPr>
            <w:r w:rsidRPr="001123FE">
              <w:rPr>
                <w:rFonts w:hint="eastAsia"/>
                <w:b/>
              </w:rPr>
              <w:t>报告期（</w:t>
            </w:r>
            <w:r w:rsidRPr="001123FE">
              <w:rPr>
                <w:rFonts w:hint="eastAsia"/>
                <w:b/>
              </w:rPr>
              <w:t>2026</w:t>
            </w:r>
            <w:r w:rsidRPr="001123FE">
              <w:rPr>
                <w:rFonts w:hint="eastAsia"/>
                <w:b/>
              </w:rPr>
              <w:t>年</w:t>
            </w:r>
            <w:r w:rsidRPr="001123FE">
              <w:rPr>
                <w:rFonts w:hint="eastAsia"/>
                <w:b/>
              </w:rPr>
              <w:t>1</w:t>
            </w:r>
            <w:r w:rsidRPr="001123FE">
              <w:rPr>
                <w:rFonts w:hint="eastAsia"/>
                <w:b/>
              </w:rPr>
              <w:t>月</w:t>
            </w:r>
            <w:r w:rsidRPr="001123FE">
              <w:rPr>
                <w:rFonts w:hint="eastAsia"/>
                <w:b/>
              </w:rPr>
              <w:t>1</w:t>
            </w:r>
            <w:r w:rsidRPr="001123FE">
              <w:rPr>
                <w:rFonts w:hint="eastAsia"/>
                <w:b/>
              </w:rPr>
              <w:t>日－</w:t>
            </w:r>
            <w:r w:rsidRPr="001123FE">
              <w:rPr>
                <w:rFonts w:hint="eastAsia"/>
                <w:b/>
              </w:rPr>
              <w:t>2026</w:t>
            </w:r>
            <w:r w:rsidRPr="001123FE">
              <w:rPr>
                <w:rFonts w:hint="eastAsia"/>
                <w:b/>
              </w:rPr>
              <w:t>年</w:t>
            </w:r>
            <w:r w:rsidRPr="001123FE">
              <w:rPr>
                <w:rFonts w:hint="eastAsia"/>
                <w:b/>
              </w:rPr>
              <w:t>3</w:t>
            </w:r>
            <w:r w:rsidRPr="001123FE">
              <w:rPr>
                <w:rFonts w:hint="eastAsia"/>
                <w:b/>
              </w:rPr>
              <w:t>月</w:t>
            </w:r>
            <w:r w:rsidRPr="001123FE">
              <w:rPr>
                <w:rFonts w:hint="eastAsia"/>
                <w:b/>
              </w:rPr>
              <w:t>31</w:t>
            </w:r>
            <w:r w:rsidRPr="001123FE">
              <w:rPr>
                <w:rFonts w:hint="eastAsia"/>
                <w:b/>
              </w:rPr>
              <w:t>日）</w:t>
            </w:r>
          </w:p>
        </w:tc>
      </w:tr>
      <w:tr w:rsidR="001123FE" w:rsidTr="001123FE">
        <w:tc>
          <w:tcPr>
            <w:tcW w:w="2768" w:type="dxa"/>
            <w:vMerge/>
          </w:tcPr>
          <w:p w:rsidR="001123FE" w:rsidRDefault="001123FE" w:rsidP="001123FE">
            <w:pPr>
              <w:jc w:val="left"/>
            </w:pPr>
          </w:p>
        </w:tc>
        <w:tc>
          <w:tcPr>
            <w:tcW w:w="2769" w:type="dxa"/>
            <w:shd w:val="clear" w:color="auto" w:fill="BFBFBF"/>
          </w:tcPr>
          <w:p w:rsidR="001123FE" w:rsidRPr="001123FE" w:rsidRDefault="001123FE" w:rsidP="001123FE">
            <w:pPr>
              <w:jc w:val="center"/>
              <w:rPr>
                <w:b/>
              </w:rPr>
            </w:pPr>
            <w:r w:rsidRPr="001123FE">
              <w:rPr>
                <w:rFonts w:hint="eastAsia"/>
                <w:b/>
              </w:rPr>
              <w:t>南方中证光伏产业指数发起</w:t>
            </w:r>
            <w:r w:rsidRPr="001123FE">
              <w:rPr>
                <w:rFonts w:hint="eastAsia"/>
                <w:b/>
              </w:rPr>
              <w:t>A</w:t>
            </w:r>
          </w:p>
        </w:tc>
        <w:tc>
          <w:tcPr>
            <w:tcW w:w="2769" w:type="dxa"/>
            <w:shd w:val="clear" w:color="auto" w:fill="BFBFBF"/>
          </w:tcPr>
          <w:p w:rsidR="001123FE" w:rsidRPr="001123FE" w:rsidRDefault="001123FE" w:rsidP="001123FE">
            <w:pPr>
              <w:jc w:val="center"/>
              <w:rPr>
                <w:b/>
              </w:rPr>
            </w:pPr>
            <w:r w:rsidRPr="001123FE">
              <w:rPr>
                <w:rFonts w:hint="eastAsia"/>
                <w:b/>
              </w:rPr>
              <w:t>南方中证光伏产业指数发起</w:t>
            </w:r>
            <w:r w:rsidRPr="001123FE">
              <w:rPr>
                <w:rFonts w:hint="eastAsia"/>
                <w:b/>
              </w:rPr>
              <w:t>C</w:t>
            </w:r>
          </w:p>
        </w:tc>
      </w:tr>
      <w:tr w:rsidR="001123FE" w:rsidTr="001123FE">
        <w:tc>
          <w:tcPr>
            <w:tcW w:w="2768" w:type="dxa"/>
          </w:tcPr>
          <w:p w:rsidR="001123FE" w:rsidRDefault="001123FE" w:rsidP="001123FE">
            <w:pPr>
              <w:jc w:val="left"/>
            </w:pPr>
            <w:r>
              <w:rPr>
                <w:rFonts w:hint="eastAsia"/>
              </w:rPr>
              <w:t>1.</w:t>
            </w:r>
            <w:r>
              <w:rPr>
                <w:rFonts w:hint="eastAsia"/>
              </w:rPr>
              <w:t>本期已实现收益</w:t>
            </w:r>
          </w:p>
        </w:tc>
        <w:tc>
          <w:tcPr>
            <w:tcW w:w="2769" w:type="dxa"/>
          </w:tcPr>
          <w:p w:rsidR="001123FE" w:rsidRDefault="001123FE" w:rsidP="001123FE">
            <w:pPr>
              <w:jc w:val="right"/>
            </w:pPr>
            <w:r>
              <w:t>860,299.45</w:t>
            </w:r>
          </w:p>
        </w:tc>
        <w:tc>
          <w:tcPr>
            <w:tcW w:w="2769" w:type="dxa"/>
          </w:tcPr>
          <w:p w:rsidR="001123FE" w:rsidRDefault="001123FE" w:rsidP="001123FE">
            <w:pPr>
              <w:jc w:val="right"/>
            </w:pPr>
            <w:r>
              <w:t>960,008.13</w:t>
            </w:r>
          </w:p>
        </w:tc>
      </w:tr>
      <w:tr w:rsidR="001123FE" w:rsidTr="001123FE">
        <w:tc>
          <w:tcPr>
            <w:tcW w:w="2768" w:type="dxa"/>
          </w:tcPr>
          <w:p w:rsidR="001123FE" w:rsidRDefault="001123FE" w:rsidP="001123FE">
            <w:pPr>
              <w:jc w:val="left"/>
            </w:pPr>
            <w:r>
              <w:rPr>
                <w:rFonts w:hint="eastAsia"/>
              </w:rPr>
              <w:t>2.</w:t>
            </w:r>
            <w:r>
              <w:rPr>
                <w:rFonts w:hint="eastAsia"/>
              </w:rPr>
              <w:t>本期利润</w:t>
            </w:r>
          </w:p>
        </w:tc>
        <w:tc>
          <w:tcPr>
            <w:tcW w:w="2769" w:type="dxa"/>
          </w:tcPr>
          <w:p w:rsidR="001123FE" w:rsidRDefault="001123FE" w:rsidP="001123FE">
            <w:pPr>
              <w:jc w:val="right"/>
            </w:pPr>
            <w:r>
              <w:t>386,222.03</w:t>
            </w:r>
          </w:p>
        </w:tc>
        <w:tc>
          <w:tcPr>
            <w:tcW w:w="2769" w:type="dxa"/>
          </w:tcPr>
          <w:p w:rsidR="001123FE" w:rsidRDefault="001123FE" w:rsidP="001123FE">
            <w:pPr>
              <w:jc w:val="right"/>
            </w:pPr>
            <w:r>
              <w:t>1,350,516.90</w:t>
            </w:r>
          </w:p>
        </w:tc>
      </w:tr>
      <w:tr w:rsidR="001123FE" w:rsidTr="001123FE">
        <w:tc>
          <w:tcPr>
            <w:tcW w:w="2768" w:type="dxa"/>
          </w:tcPr>
          <w:p w:rsidR="001123FE" w:rsidRDefault="001123FE" w:rsidP="001123FE">
            <w:pPr>
              <w:jc w:val="left"/>
            </w:pPr>
            <w:r>
              <w:rPr>
                <w:rFonts w:hint="eastAsia"/>
              </w:rPr>
              <w:t>3.</w:t>
            </w:r>
            <w:r>
              <w:rPr>
                <w:rFonts w:hint="eastAsia"/>
              </w:rPr>
              <w:t>加权平均基金份额本期利润</w:t>
            </w:r>
          </w:p>
        </w:tc>
        <w:tc>
          <w:tcPr>
            <w:tcW w:w="2769" w:type="dxa"/>
          </w:tcPr>
          <w:p w:rsidR="001123FE" w:rsidRDefault="001123FE" w:rsidP="001123FE">
            <w:pPr>
              <w:jc w:val="right"/>
            </w:pPr>
            <w:r>
              <w:t>0.0149</w:t>
            </w:r>
          </w:p>
        </w:tc>
        <w:tc>
          <w:tcPr>
            <w:tcW w:w="2769" w:type="dxa"/>
          </w:tcPr>
          <w:p w:rsidR="001123FE" w:rsidRDefault="001123FE" w:rsidP="001123FE">
            <w:pPr>
              <w:jc w:val="right"/>
            </w:pPr>
            <w:r>
              <w:t>0.0467</w:t>
            </w:r>
          </w:p>
        </w:tc>
      </w:tr>
      <w:tr w:rsidR="001123FE" w:rsidTr="001123FE">
        <w:tc>
          <w:tcPr>
            <w:tcW w:w="2768" w:type="dxa"/>
          </w:tcPr>
          <w:p w:rsidR="001123FE" w:rsidRDefault="001123FE" w:rsidP="001123FE">
            <w:pPr>
              <w:jc w:val="left"/>
            </w:pPr>
            <w:r>
              <w:rPr>
                <w:rFonts w:hint="eastAsia"/>
              </w:rPr>
              <w:t>4.</w:t>
            </w:r>
            <w:r>
              <w:rPr>
                <w:rFonts w:hint="eastAsia"/>
              </w:rPr>
              <w:t>期末基金资产净值</w:t>
            </w:r>
          </w:p>
        </w:tc>
        <w:tc>
          <w:tcPr>
            <w:tcW w:w="2769" w:type="dxa"/>
          </w:tcPr>
          <w:p w:rsidR="001123FE" w:rsidRDefault="001123FE" w:rsidP="001123FE">
            <w:pPr>
              <w:jc w:val="right"/>
            </w:pPr>
            <w:r>
              <w:t>40,329,875.23</w:t>
            </w:r>
          </w:p>
        </w:tc>
        <w:tc>
          <w:tcPr>
            <w:tcW w:w="2769" w:type="dxa"/>
          </w:tcPr>
          <w:p w:rsidR="001123FE" w:rsidRDefault="001123FE" w:rsidP="001123FE">
            <w:pPr>
              <w:jc w:val="right"/>
            </w:pPr>
            <w:r>
              <w:t>39,094,905.36</w:t>
            </w:r>
          </w:p>
        </w:tc>
      </w:tr>
      <w:tr w:rsidR="001123FE" w:rsidTr="001123FE">
        <w:tc>
          <w:tcPr>
            <w:tcW w:w="2768" w:type="dxa"/>
          </w:tcPr>
          <w:p w:rsidR="001123FE" w:rsidRDefault="001123FE" w:rsidP="001123FE">
            <w:pPr>
              <w:jc w:val="left"/>
            </w:pPr>
            <w:r>
              <w:rPr>
                <w:rFonts w:hint="eastAsia"/>
              </w:rPr>
              <w:t>5.</w:t>
            </w:r>
            <w:r>
              <w:rPr>
                <w:rFonts w:hint="eastAsia"/>
              </w:rPr>
              <w:t>期末基金份额净值</w:t>
            </w:r>
          </w:p>
        </w:tc>
        <w:tc>
          <w:tcPr>
            <w:tcW w:w="2769" w:type="dxa"/>
          </w:tcPr>
          <w:p w:rsidR="001123FE" w:rsidRDefault="001123FE" w:rsidP="001123FE">
            <w:pPr>
              <w:jc w:val="right"/>
            </w:pPr>
            <w:r>
              <w:t>1.2042</w:t>
            </w:r>
          </w:p>
        </w:tc>
        <w:tc>
          <w:tcPr>
            <w:tcW w:w="2769" w:type="dxa"/>
          </w:tcPr>
          <w:p w:rsidR="001123FE" w:rsidRDefault="001123FE" w:rsidP="001123FE">
            <w:pPr>
              <w:jc w:val="right"/>
            </w:pPr>
            <w:r>
              <w:t>1.1980</w:t>
            </w:r>
          </w:p>
        </w:tc>
      </w:tr>
    </w:tbl>
    <w:p w:rsidR="001123FE" w:rsidRDefault="001123FE" w:rsidP="001123FE">
      <w:pPr>
        <w:pStyle w:val="-8"/>
        <w:rPr>
          <w:rFonts w:hint="eastAsia"/>
        </w:rPr>
      </w:pPr>
      <w:r>
        <w:rPr>
          <w:rFonts w:hint="eastAsia"/>
        </w:rPr>
        <w:t>注：基金业绩指标不包括持有人认（申）购或交易基金的各项费用，计入费用后实际收益水平要低于所列数字；</w:t>
      </w:r>
    </w:p>
    <w:p w:rsidR="001123FE" w:rsidRDefault="001123FE" w:rsidP="001123FE">
      <w:pPr>
        <w:pStyle w:val="-"/>
        <w:ind w:firstLine="420"/>
        <w:rPr>
          <w:rFonts w:hint="eastAsia"/>
        </w:rPr>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1123FE" w:rsidRDefault="001123FE" w:rsidP="001123FE">
      <w:pPr>
        <w:pStyle w:val="-2"/>
        <w:spacing w:before="312"/>
        <w:rPr>
          <w:rFonts w:hint="eastAsia"/>
        </w:rPr>
      </w:pPr>
      <w:r>
        <w:rPr>
          <w:rFonts w:hint="eastAsia"/>
        </w:rPr>
        <w:t>基金净值表现</w:t>
      </w:r>
    </w:p>
    <w:p w:rsidR="001123FE" w:rsidRDefault="001123FE" w:rsidP="001123FE">
      <w:pPr>
        <w:pStyle w:val="-3"/>
        <w:spacing w:before="156" w:after="156"/>
        <w:rPr>
          <w:rFonts w:hint="eastAsia"/>
        </w:rPr>
      </w:pPr>
      <w:r>
        <w:rPr>
          <w:rFonts w:hint="eastAsia"/>
        </w:rPr>
        <w:t>本报告期基金份额净值增长率及其与同期业绩比较基准收益率的比较</w:t>
      </w:r>
    </w:p>
    <w:p w:rsidR="001123FE" w:rsidRDefault="001123FE" w:rsidP="001123FE">
      <w:pPr>
        <w:pStyle w:val="-"/>
        <w:ind w:firstLine="420"/>
        <w:rPr>
          <w:rFonts w:hint="eastAsia"/>
        </w:rPr>
      </w:pPr>
      <w:r>
        <w:rPr>
          <w:rFonts w:hint="eastAsia"/>
        </w:rPr>
        <w:t>南方中证光伏产业指数发起A</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1123FE" w:rsidTr="001123FE">
        <w:trPr>
          <w:cnfStyle w:val="100000000000" w:firstRow="1" w:lastRow="0" w:firstColumn="0" w:lastColumn="0" w:oddVBand="0" w:evenVBand="0" w:oddHBand="0" w:evenHBand="0" w:firstRowFirstColumn="0" w:firstRowLastColumn="0" w:lastRowFirstColumn="0" w:lastRowLastColumn="0"/>
        </w:trPr>
        <w:tc>
          <w:tcPr>
            <w:tcW w:w="1429" w:type="dxa"/>
          </w:tcPr>
          <w:p w:rsidR="001123FE" w:rsidRPr="001123FE" w:rsidRDefault="001123FE" w:rsidP="001123FE">
            <w:pPr>
              <w:jc w:val="center"/>
              <w:rPr>
                <w:b/>
              </w:rPr>
            </w:pPr>
            <w:r w:rsidRPr="001123FE">
              <w:rPr>
                <w:rFonts w:hint="eastAsia"/>
                <w:b/>
              </w:rPr>
              <w:t>阶段</w:t>
            </w:r>
          </w:p>
        </w:tc>
        <w:tc>
          <w:tcPr>
            <w:tcW w:w="1315" w:type="dxa"/>
          </w:tcPr>
          <w:p w:rsidR="001123FE" w:rsidRPr="001123FE" w:rsidRDefault="001123FE" w:rsidP="001123FE">
            <w:pPr>
              <w:jc w:val="center"/>
              <w:rPr>
                <w:b/>
              </w:rPr>
            </w:pPr>
            <w:r w:rsidRPr="001123FE">
              <w:rPr>
                <w:rFonts w:hint="eastAsia"/>
                <w:b/>
              </w:rPr>
              <w:t>净值增长率①</w:t>
            </w:r>
          </w:p>
        </w:tc>
        <w:tc>
          <w:tcPr>
            <w:tcW w:w="1315" w:type="dxa"/>
          </w:tcPr>
          <w:p w:rsidR="001123FE" w:rsidRPr="001123FE" w:rsidRDefault="001123FE" w:rsidP="001123FE">
            <w:pPr>
              <w:jc w:val="center"/>
              <w:rPr>
                <w:b/>
              </w:rPr>
            </w:pPr>
            <w:r w:rsidRPr="001123FE">
              <w:rPr>
                <w:rFonts w:hint="eastAsia"/>
                <w:b/>
              </w:rPr>
              <w:t>净值增长率标准差②</w:t>
            </w:r>
          </w:p>
        </w:tc>
        <w:tc>
          <w:tcPr>
            <w:tcW w:w="1315" w:type="dxa"/>
          </w:tcPr>
          <w:p w:rsidR="001123FE" w:rsidRPr="001123FE" w:rsidRDefault="001123FE" w:rsidP="001123FE">
            <w:pPr>
              <w:jc w:val="center"/>
              <w:rPr>
                <w:b/>
              </w:rPr>
            </w:pPr>
            <w:r w:rsidRPr="001123FE">
              <w:rPr>
                <w:rFonts w:hint="eastAsia"/>
                <w:b/>
              </w:rPr>
              <w:t>业绩比较基准收益率③</w:t>
            </w:r>
          </w:p>
        </w:tc>
        <w:tc>
          <w:tcPr>
            <w:tcW w:w="1315" w:type="dxa"/>
          </w:tcPr>
          <w:p w:rsidR="001123FE" w:rsidRPr="001123FE" w:rsidRDefault="001123FE" w:rsidP="001123FE">
            <w:pPr>
              <w:jc w:val="center"/>
              <w:rPr>
                <w:b/>
              </w:rPr>
            </w:pPr>
            <w:r w:rsidRPr="001123FE">
              <w:rPr>
                <w:rFonts w:hint="eastAsia"/>
                <w:b/>
              </w:rPr>
              <w:t>业绩比较基准收益率标准差④</w:t>
            </w:r>
          </w:p>
        </w:tc>
        <w:tc>
          <w:tcPr>
            <w:tcW w:w="907" w:type="dxa"/>
          </w:tcPr>
          <w:p w:rsidR="001123FE" w:rsidRPr="001123FE" w:rsidRDefault="001123FE" w:rsidP="001123FE">
            <w:pPr>
              <w:jc w:val="center"/>
              <w:rPr>
                <w:b/>
              </w:rPr>
            </w:pPr>
            <w:r w:rsidRPr="001123FE">
              <w:rPr>
                <w:rFonts w:hint="eastAsia"/>
                <w:b/>
              </w:rPr>
              <w:t>①</w:t>
            </w:r>
            <w:r w:rsidRPr="001123FE">
              <w:rPr>
                <w:rFonts w:hint="eastAsia"/>
                <w:b/>
              </w:rPr>
              <w:t>-</w:t>
            </w:r>
            <w:r w:rsidRPr="001123FE">
              <w:rPr>
                <w:rFonts w:hint="eastAsia"/>
                <w:b/>
              </w:rPr>
              <w:t>③</w:t>
            </w:r>
          </w:p>
        </w:tc>
        <w:tc>
          <w:tcPr>
            <w:tcW w:w="907" w:type="dxa"/>
          </w:tcPr>
          <w:p w:rsidR="001123FE" w:rsidRPr="001123FE" w:rsidRDefault="001123FE" w:rsidP="001123FE">
            <w:pPr>
              <w:jc w:val="center"/>
              <w:rPr>
                <w:b/>
              </w:rPr>
            </w:pPr>
            <w:r w:rsidRPr="001123FE">
              <w:rPr>
                <w:rFonts w:hint="eastAsia"/>
                <w:b/>
              </w:rPr>
              <w:t>②</w:t>
            </w:r>
            <w:r w:rsidRPr="001123FE">
              <w:rPr>
                <w:rFonts w:hint="eastAsia"/>
                <w:b/>
              </w:rPr>
              <w:t>-</w:t>
            </w:r>
            <w:r w:rsidRPr="001123FE">
              <w:rPr>
                <w:rFonts w:hint="eastAsia"/>
                <w:b/>
              </w:rPr>
              <w:t>④</w:t>
            </w:r>
          </w:p>
        </w:tc>
      </w:tr>
      <w:tr w:rsidR="001123FE" w:rsidTr="001123FE">
        <w:tc>
          <w:tcPr>
            <w:tcW w:w="1429" w:type="dxa"/>
          </w:tcPr>
          <w:p w:rsidR="001123FE" w:rsidRDefault="001123FE" w:rsidP="001123FE">
            <w:pPr>
              <w:jc w:val="left"/>
            </w:pPr>
            <w:r>
              <w:rPr>
                <w:rFonts w:hint="eastAsia"/>
              </w:rPr>
              <w:t>过去三个月</w:t>
            </w:r>
          </w:p>
        </w:tc>
        <w:tc>
          <w:tcPr>
            <w:tcW w:w="1315" w:type="dxa"/>
          </w:tcPr>
          <w:p w:rsidR="001123FE" w:rsidRDefault="001123FE" w:rsidP="001123FE">
            <w:pPr>
              <w:jc w:val="right"/>
            </w:pPr>
            <w:r>
              <w:t>7.31%</w:t>
            </w:r>
          </w:p>
        </w:tc>
        <w:tc>
          <w:tcPr>
            <w:tcW w:w="1315" w:type="dxa"/>
          </w:tcPr>
          <w:p w:rsidR="001123FE" w:rsidRDefault="001123FE" w:rsidP="001123FE">
            <w:pPr>
              <w:jc w:val="right"/>
            </w:pPr>
            <w:r>
              <w:t>2.07%</w:t>
            </w:r>
          </w:p>
        </w:tc>
        <w:tc>
          <w:tcPr>
            <w:tcW w:w="1315" w:type="dxa"/>
          </w:tcPr>
          <w:p w:rsidR="001123FE" w:rsidRDefault="001123FE" w:rsidP="001123FE">
            <w:pPr>
              <w:jc w:val="right"/>
            </w:pPr>
            <w:r>
              <w:t>7.29%</w:t>
            </w:r>
          </w:p>
        </w:tc>
        <w:tc>
          <w:tcPr>
            <w:tcW w:w="1315" w:type="dxa"/>
          </w:tcPr>
          <w:p w:rsidR="001123FE" w:rsidRDefault="001123FE" w:rsidP="001123FE">
            <w:pPr>
              <w:jc w:val="right"/>
            </w:pPr>
            <w:r>
              <w:t>2.08%</w:t>
            </w:r>
          </w:p>
        </w:tc>
        <w:tc>
          <w:tcPr>
            <w:tcW w:w="907" w:type="dxa"/>
          </w:tcPr>
          <w:p w:rsidR="001123FE" w:rsidRDefault="001123FE" w:rsidP="001123FE">
            <w:pPr>
              <w:jc w:val="right"/>
            </w:pPr>
            <w:r>
              <w:t>0.02%</w:t>
            </w:r>
          </w:p>
        </w:tc>
        <w:tc>
          <w:tcPr>
            <w:tcW w:w="907" w:type="dxa"/>
          </w:tcPr>
          <w:p w:rsidR="001123FE" w:rsidRDefault="001123FE" w:rsidP="001123FE">
            <w:pPr>
              <w:jc w:val="right"/>
            </w:pPr>
            <w:r>
              <w:t>-0.01%</w:t>
            </w:r>
          </w:p>
        </w:tc>
      </w:tr>
      <w:tr w:rsidR="001123FE" w:rsidTr="001123FE">
        <w:tc>
          <w:tcPr>
            <w:tcW w:w="1429" w:type="dxa"/>
          </w:tcPr>
          <w:p w:rsidR="001123FE" w:rsidRDefault="001123FE" w:rsidP="001123FE">
            <w:pPr>
              <w:jc w:val="left"/>
            </w:pPr>
            <w:r>
              <w:rPr>
                <w:rFonts w:hint="eastAsia"/>
              </w:rPr>
              <w:t>过去六个月</w:t>
            </w:r>
          </w:p>
        </w:tc>
        <w:tc>
          <w:tcPr>
            <w:tcW w:w="1315" w:type="dxa"/>
          </w:tcPr>
          <w:p w:rsidR="001123FE" w:rsidRDefault="001123FE" w:rsidP="001123FE">
            <w:pPr>
              <w:jc w:val="right"/>
            </w:pPr>
            <w:r>
              <w:t>8.28%</w:t>
            </w:r>
          </w:p>
        </w:tc>
        <w:tc>
          <w:tcPr>
            <w:tcW w:w="1315" w:type="dxa"/>
          </w:tcPr>
          <w:p w:rsidR="001123FE" w:rsidRDefault="001123FE" w:rsidP="001123FE">
            <w:pPr>
              <w:jc w:val="right"/>
            </w:pPr>
            <w:r>
              <w:t>2.11%</w:t>
            </w:r>
          </w:p>
        </w:tc>
        <w:tc>
          <w:tcPr>
            <w:tcW w:w="1315" w:type="dxa"/>
          </w:tcPr>
          <w:p w:rsidR="001123FE" w:rsidRDefault="001123FE" w:rsidP="001123FE">
            <w:pPr>
              <w:jc w:val="right"/>
            </w:pPr>
            <w:r>
              <w:t>8.23%</w:t>
            </w:r>
          </w:p>
        </w:tc>
        <w:tc>
          <w:tcPr>
            <w:tcW w:w="1315" w:type="dxa"/>
          </w:tcPr>
          <w:p w:rsidR="001123FE" w:rsidRDefault="001123FE" w:rsidP="001123FE">
            <w:pPr>
              <w:jc w:val="right"/>
            </w:pPr>
            <w:r>
              <w:t>2.11%</w:t>
            </w:r>
          </w:p>
        </w:tc>
        <w:tc>
          <w:tcPr>
            <w:tcW w:w="907" w:type="dxa"/>
          </w:tcPr>
          <w:p w:rsidR="001123FE" w:rsidRDefault="001123FE" w:rsidP="001123FE">
            <w:pPr>
              <w:jc w:val="right"/>
            </w:pPr>
            <w:r>
              <w:t>0.05%</w:t>
            </w:r>
          </w:p>
        </w:tc>
        <w:tc>
          <w:tcPr>
            <w:tcW w:w="907" w:type="dxa"/>
          </w:tcPr>
          <w:p w:rsidR="001123FE" w:rsidRDefault="001123FE" w:rsidP="001123FE">
            <w:pPr>
              <w:jc w:val="right"/>
            </w:pPr>
            <w:r>
              <w:t>0.00%</w:t>
            </w:r>
          </w:p>
        </w:tc>
      </w:tr>
      <w:tr w:rsidR="001123FE" w:rsidTr="001123FE">
        <w:tc>
          <w:tcPr>
            <w:tcW w:w="1429" w:type="dxa"/>
          </w:tcPr>
          <w:p w:rsidR="001123FE" w:rsidRDefault="001123FE" w:rsidP="001123FE">
            <w:pPr>
              <w:jc w:val="left"/>
            </w:pPr>
            <w:r>
              <w:rPr>
                <w:rFonts w:hint="eastAsia"/>
              </w:rPr>
              <w:t>过去一年</w:t>
            </w:r>
          </w:p>
        </w:tc>
        <w:tc>
          <w:tcPr>
            <w:tcW w:w="1315" w:type="dxa"/>
          </w:tcPr>
          <w:p w:rsidR="001123FE" w:rsidRDefault="001123FE" w:rsidP="001123FE">
            <w:pPr>
              <w:jc w:val="right"/>
            </w:pPr>
            <w:r>
              <w:t>42.97%</w:t>
            </w:r>
          </w:p>
        </w:tc>
        <w:tc>
          <w:tcPr>
            <w:tcW w:w="1315" w:type="dxa"/>
          </w:tcPr>
          <w:p w:rsidR="001123FE" w:rsidRDefault="001123FE" w:rsidP="001123FE">
            <w:pPr>
              <w:jc w:val="right"/>
            </w:pPr>
            <w:r>
              <w:t>1.96%</w:t>
            </w:r>
          </w:p>
        </w:tc>
        <w:tc>
          <w:tcPr>
            <w:tcW w:w="1315" w:type="dxa"/>
          </w:tcPr>
          <w:p w:rsidR="001123FE" w:rsidRDefault="001123FE" w:rsidP="001123FE">
            <w:pPr>
              <w:jc w:val="right"/>
            </w:pPr>
            <w:r>
              <w:t>41.58%</w:t>
            </w:r>
          </w:p>
        </w:tc>
        <w:tc>
          <w:tcPr>
            <w:tcW w:w="1315" w:type="dxa"/>
          </w:tcPr>
          <w:p w:rsidR="001123FE" w:rsidRDefault="001123FE" w:rsidP="001123FE">
            <w:pPr>
              <w:jc w:val="right"/>
            </w:pPr>
            <w:r>
              <w:t>1.96%</w:t>
            </w:r>
          </w:p>
        </w:tc>
        <w:tc>
          <w:tcPr>
            <w:tcW w:w="907" w:type="dxa"/>
          </w:tcPr>
          <w:p w:rsidR="001123FE" w:rsidRDefault="001123FE" w:rsidP="001123FE">
            <w:pPr>
              <w:jc w:val="right"/>
            </w:pPr>
            <w:r>
              <w:t>1.39%</w:t>
            </w:r>
          </w:p>
        </w:tc>
        <w:tc>
          <w:tcPr>
            <w:tcW w:w="907" w:type="dxa"/>
          </w:tcPr>
          <w:p w:rsidR="001123FE" w:rsidRDefault="001123FE" w:rsidP="001123FE">
            <w:pPr>
              <w:jc w:val="right"/>
            </w:pPr>
            <w:r>
              <w:t>0.00%</w:t>
            </w:r>
          </w:p>
        </w:tc>
      </w:tr>
      <w:tr w:rsidR="001123FE" w:rsidTr="001123FE">
        <w:tc>
          <w:tcPr>
            <w:tcW w:w="1429" w:type="dxa"/>
          </w:tcPr>
          <w:p w:rsidR="001123FE" w:rsidRDefault="001123FE" w:rsidP="001123FE">
            <w:pPr>
              <w:jc w:val="left"/>
            </w:pPr>
            <w:r>
              <w:rPr>
                <w:rFonts w:hint="eastAsia"/>
              </w:rPr>
              <w:t>自基金合同生效起至今</w:t>
            </w:r>
          </w:p>
        </w:tc>
        <w:tc>
          <w:tcPr>
            <w:tcW w:w="1315" w:type="dxa"/>
          </w:tcPr>
          <w:p w:rsidR="001123FE" w:rsidRDefault="001123FE" w:rsidP="001123FE">
            <w:pPr>
              <w:jc w:val="right"/>
            </w:pPr>
            <w:r>
              <w:t>20.42%</w:t>
            </w:r>
          </w:p>
        </w:tc>
        <w:tc>
          <w:tcPr>
            <w:tcW w:w="1315" w:type="dxa"/>
          </w:tcPr>
          <w:p w:rsidR="001123FE" w:rsidRDefault="001123FE" w:rsidP="001123FE">
            <w:pPr>
              <w:jc w:val="right"/>
            </w:pPr>
            <w:r>
              <w:t>2.02%</w:t>
            </w:r>
          </w:p>
        </w:tc>
        <w:tc>
          <w:tcPr>
            <w:tcW w:w="1315" w:type="dxa"/>
          </w:tcPr>
          <w:p w:rsidR="001123FE" w:rsidRDefault="001123FE" w:rsidP="001123FE">
            <w:pPr>
              <w:jc w:val="right"/>
            </w:pPr>
            <w:r>
              <w:t>12.71%</w:t>
            </w:r>
          </w:p>
        </w:tc>
        <w:tc>
          <w:tcPr>
            <w:tcW w:w="1315" w:type="dxa"/>
          </w:tcPr>
          <w:p w:rsidR="001123FE" w:rsidRDefault="001123FE" w:rsidP="001123FE">
            <w:pPr>
              <w:jc w:val="right"/>
            </w:pPr>
            <w:r>
              <w:t>2.07%</w:t>
            </w:r>
          </w:p>
        </w:tc>
        <w:tc>
          <w:tcPr>
            <w:tcW w:w="907" w:type="dxa"/>
          </w:tcPr>
          <w:p w:rsidR="001123FE" w:rsidRDefault="001123FE" w:rsidP="001123FE">
            <w:pPr>
              <w:jc w:val="right"/>
            </w:pPr>
            <w:r>
              <w:t>7.71%</w:t>
            </w:r>
          </w:p>
        </w:tc>
        <w:tc>
          <w:tcPr>
            <w:tcW w:w="907" w:type="dxa"/>
          </w:tcPr>
          <w:p w:rsidR="001123FE" w:rsidRDefault="001123FE" w:rsidP="001123FE">
            <w:pPr>
              <w:jc w:val="right"/>
            </w:pPr>
            <w:r>
              <w:t>-0.05%</w:t>
            </w:r>
          </w:p>
        </w:tc>
      </w:tr>
    </w:tbl>
    <w:p w:rsidR="001123FE" w:rsidRDefault="001123FE" w:rsidP="001123FE">
      <w:pPr>
        <w:pStyle w:val="-"/>
        <w:ind w:firstLine="420"/>
        <w:rPr>
          <w:rFonts w:hint="eastAsia"/>
        </w:rPr>
      </w:pPr>
      <w:r>
        <w:rPr>
          <w:rFonts w:hint="eastAsia"/>
        </w:rPr>
        <w:t>南方中证光伏产业指数发起C</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1123FE" w:rsidTr="001123FE">
        <w:trPr>
          <w:cnfStyle w:val="100000000000" w:firstRow="1" w:lastRow="0" w:firstColumn="0" w:lastColumn="0" w:oddVBand="0" w:evenVBand="0" w:oddHBand="0" w:evenHBand="0" w:firstRowFirstColumn="0" w:firstRowLastColumn="0" w:lastRowFirstColumn="0" w:lastRowLastColumn="0"/>
        </w:trPr>
        <w:tc>
          <w:tcPr>
            <w:tcW w:w="1429" w:type="dxa"/>
          </w:tcPr>
          <w:p w:rsidR="001123FE" w:rsidRPr="001123FE" w:rsidRDefault="001123FE" w:rsidP="001123FE">
            <w:pPr>
              <w:jc w:val="center"/>
              <w:rPr>
                <w:b/>
              </w:rPr>
            </w:pPr>
            <w:r w:rsidRPr="001123FE">
              <w:rPr>
                <w:rFonts w:hint="eastAsia"/>
                <w:b/>
              </w:rPr>
              <w:t>阶段</w:t>
            </w:r>
          </w:p>
        </w:tc>
        <w:tc>
          <w:tcPr>
            <w:tcW w:w="1315" w:type="dxa"/>
          </w:tcPr>
          <w:p w:rsidR="001123FE" w:rsidRPr="001123FE" w:rsidRDefault="001123FE" w:rsidP="001123FE">
            <w:pPr>
              <w:jc w:val="center"/>
              <w:rPr>
                <w:b/>
              </w:rPr>
            </w:pPr>
            <w:r w:rsidRPr="001123FE">
              <w:rPr>
                <w:rFonts w:hint="eastAsia"/>
                <w:b/>
              </w:rPr>
              <w:t>净值增长率</w:t>
            </w:r>
            <w:r w:rsidRPr="001123FE">
              <w:rPr>
                <w:rFonts w:hint="eastAsia"/>
                <w:b/>
              </w:rPr>
              <w:lastRenderedPageBreak/>
              <w:t>①</w:t>
            </w:r>
          </w:p>
        </w:tc>
        <w:tc>
          <w:tcPr>
            <w:tcW w:w="1315" w:type="dxa"/>
          </w:tcPr>
          <w:p w:rsidR="001123FE" w:rsidRPr="001123FE" w:rsidRDefault="001123FE" w:rsidP="001123FE">
            <w:pPr>
              <w:jc w:val="center"/>
              <w:rPr>
                <w:b/>
              </w:rPr>
            </w:pPr>
            <w:r w:rsidRPr="001123FE">
              <w:rPr>
                <w:rFonts w:hint="eastAsia"/>
                <w:b/>
              </w:rPr>
              <w:lastRenderedPageBreak/>
              <w:t>净值增长率</w:t>
            </w:r>
            <w:r w:rsidRPr="001123FE">
              <w:rPr>
                <w:rFonts w:hint="eastAsia"/>
                <w:b/>
              </w:rPr>
              <w:lastRenderedPageBreak/>
              <w:t>标准差②</w:t>
            </w:r>
          </w:p>
        </w:tc>
        <w:tc>
          <w:tcPr>
            <w:tcW w:w="1315" w:type="dxa"/>
          </w:tcPr>
          <w:p w:rsidR="001123FE" w:rsidRPr="001123FE" w:rsidRDefault="001123FE" w:rsidP="001123FE">
            <w:pPr>
              <w:jc w:val="center"/>
              <w:rPr>
                <w:b/>
              </w:rPr>
            </w:pPr>
            <w:r w:rsidRPr="001123FE">
              <w:rPr>
                <w:rFonts w:hint="eastAsia"/>
                <w:b/>
              </w:rPr>
              <w:lastRenderedPageBreak/>
              <w:t>业绩比较基</w:t>
            </w:r>
            <w:r w:rsidRPr="001123FE">
              <w:rPr>
                <w:rFonts w:hint="eastAsia"/>
                <w:b/>
              </w:rPr>
              <w:lastRenderedPageBreak/>
              <w:t>准收益率③</w:t>
            </w:r>
          </w:p>
        </w:tc>
        <w:tc>
          <w:tcPr>
            <w:tcW w:w="1315" w:type="dxa"/>
          </w:tcPr>
          <w:p w:rsidR="001123FE" w:rsidRPr="001123FE" w:rsidRDefault="001123FE" w:rsidP="001123FE">
            <w:pPr>
              <w:jc w:val="center"/>
              <w:rPr>
                <w:b/>
              </w:rPr>
            </w:pPr>
            <w:r w:rsidRPr="001123FE">
              <w:rPr>
                <w:rFonts w:hint="eastAsia"/>
                <w:b/>
              </w:rPr>
              <w:lastRenderedPageBreak/>
              <w:t>业绩比较基</w:t>
            </w:r>
            <w:r w:rsidRPr="001123FE">
              <w:rPr>
                <w:rFonts w:hint="eastAsia"/>
                <w:b/>
              </w:rPr>
              <w:lastRenderedPageBreak/>
              <w:t>准收益率标准差④</w:t>
            </w:r>
          </w:p>
        </w:tc>
        <w:tc>
          <w:tcPr>
            <w:tcW w:w="907" w:type="dxa"/>
          </w:tcPr>
          <w:p w:rsidR="001123FE" w:rsidRPr="001123FE" w:rsidRDefault="001123FE" w:rsidP="001123FE">
            <w:pPr>
              <w:jc w:val="center"/>
              <w:rPr>
                <w:b/>
              </w:rPr>
            </w:pPr>
            <w:r w:rsidRPr="001123FE">
              <w:rPr>
                <w:rFonts w:hint="eastAsia"/>
                <w:b/>
              </w:rPr>
              <w:lastRenderedPageBreak/>
              <w:t>①</w:t>
            </w:r>
            <w:r w:rsidRPr="001123FE">
              <w:rPr>
                <w:rFonts w:hint="eastAsia"/>
                <w:b/>
              </w:rPr>
              <w:t>-</w:t>
            </w:r>
            <w:r w:rsidRPr="001123FE">
              <w:rPr>
                <w:rFonts w:hint="eastAsia"/>
                <w:b/>
              </w:rPr>
              <w:t>③</w:t>
            </w:r>
          </w:p>
        </w:tc>
        <w:tc>
          <w:tcPr>
            <w:tcW w:w="907" w:type="dxa"/>
          </w:tcPr>
          <w:p w:rsidR="001123FE" w:rsidRPr="001123FE" w:rsidRDefault="001123FE" w:rsidP="001123FE">
            <w:pPr>
              <w:jc w:val="center"/>
              <w:rPr>
                <w:b/>
              </w:rPr>
            </w:pPr>
            <w:r w:rsidRPr="001123FE">
              <w:rPr>
                <w:rFonts w:hint="eastAsia"/>
                <w:b/>
              </w:rPr>
              <w:t>②</w:t>
            </w:r>
            <w:r w:rsidRPr="001123FE">
              <w:rPr>
                <w:rFonts w:hint="eastAsia"/>
                <w:b/>
              </w:rPr>
              <w:t>-</w:t>
            </w:r>
            <w:r w:rsidRPr="001123FE">
              <w:rPr>
                <w:rFonts w:hint="eastAsia"/>
                <w:b/>
              </w:rPr>
              <w:t>④</w:t>
            </w:r>
          </w:p>
        </w:tc>
      </w:tr>
      <w:tr w:rsidR="001123FE" w:rsidTr="001123FE">
        <w:tc>
          <w:tcPr>
            <w:tcW w:w="1429" w:type="dxa"/>
          </w:tcPr>
          <w:p w:rsidR="001123FE" w:rsidRDefault="001123FE" w:rsidP="001123FE">
            <w:pPr>
              <w:jc w:val="left"/>
            </w:pPr>
            <w:r>
              <w:rPr>
                <w:rFonts w:hint="eastAsia"/>
              </w:rPr>
              <w:lastRenderedPageBreak/>
              <w:t>过去三个月</w:t>
            </w:r>
          </w:p>
        </w:tc>
        <w:tc>
          <w:tcPr>
            <w:tcW w:w="1315" w:type="dxa"/>
          </w:tcPr>
          <w:p w:rsidR="001123FE" w:rsidRDefault="001123FE" w:rsidP="001123FE">
            <w:pPr>
              <w:jc w:val="right"/>
            </w:pPr>
            <w:r>
              <w:t>7.23%</w:t>
            </w:r>
          </w:p>
        </w:tc>
        <w:tc>
          <w:tcPr>
            <w:tcW w:w="1315" w:type="dxa"/>
          </w:tcPr>
          <w:p w:rsidR="001123FE" w:rsidRDefault="001123FE" w:rsidP="001123FE">
            <w:pPr>
              <w:jc w:val="right"/>
            </w:pPr>
            <w:r>
              <w:t>2.07%</w:t>
            </w:r>
          </w:p>
        </w:tc>
        <w:tc>
          <w:tcPr>
            <w:tcW w:w="1315" w:type="dxa"/>
          </w:tcPr>
          <w:p w:rsidR="001123FE" w:rsidRDefault="001123FE" w:rsidP="001123FE">
            <w:pPr>
              <w:jc w:val="right"/>
            </w:pPr>
            <w:r>
              <w:t>7.29%</w:t>
            </w:r>
          </w:p>
        </w:tc>
        <w:tc>
          <w:tcPr>
            <w:tcW w:w="1315" w:type="dxa"/>
          </w:tcPr>
          <w:p w:rsidR="001123FE" w:rsidRDefault="001123FE" w:rsidP="001123FE">
            <w:pPr>
              <w:jc w:val="right"/>
            </w:pPr>
            <w:r>
              <w:t>2.08%</w:t>
            </w:r>
          </w:p>
        </w:tc>
        <w:tc>
          <w:tcPr>
            <w:tcW w:w="907" w:type="dxa"/>
          </w:tcPr>
          <w:p w:rsidR="001123FE" w:rsidRDefault="001123FE" w:rsidP="001123FE">
            <w:pPr>
              <w:jc w:val="right"/>
            </w:pPr>
            <w:r>
              <w:t>-0.06%</w:t>
            </w:r>
          </w:p>
        </w:tc>
        <w:tc>
          <w:tcPr>
            <w:tcW w:w="907" w:type="dxa"/>
          </w:tcPr>
          <w:p w:rsidR="001123FE" w:rsidRDefault="001123FE" w:rsidP="001123FE">
            <w:pPr>
              <w:jc w:val="right"/>
            </w:pPr>
            <w:r>
              <w:t>-0.01%</w:t>
            </w:r>
          </w:p>
        </w:tc>
      </w:tr>
      <w:tr w:rsidR="001123FE" w:rsidTr="001123FE">
        <w:tc>
          <w:tcPr>
            <w:tcW w:w="1429" w:type="dxa"/>
          </w:tcPr>
          <w:p w:rsidR="001123FE" w:rsidRDefault="001123FE" w:rsidP="001123FE">
            <w:pPr>
              <w:jc w:val="left"/>
            </w:pPr>
            <w:r>
              <w:rPr>
                <w:rFonts w:hint="eastAsia"/>
              </w:rPr>
              <w:t>过去六个月</w:t>
            </w:r>
          </w:p>
        </w:tc>
        <w:tc>
          <w:tcPr>
            <w:tcW w:w="1315" w:type="dxa"/>
          </w:tcPr>
          <w:p w:rsidR="001123FE" w:rsidRDefault="001123FE" w:rsidP="001123FE">
            <w:pPr>
              <w:jc w:val="right"/>
            </w:pPr>
            <w:r>
              <w:t>8.11%</w:t>
            </w:r>
          </w:p>
        </w:tc>
        <w:tc>
          <w:tcPr>
            <w:tcW w:w="1315" w:type="dxa"/>
          </w:tcPr>
          <w:p w:rsidR="001123FE" w:rsidRDefault="001123FE" w:rsidP="001123FE">
            <w:pPr>
              <w:jc w:val="right"/>
            </w:pPr>
            <w:r>
              <w:t>2.11%</w:t>
            </w:r>
          </w:p>
        </w:tc>
        <w:tc>
          <w:tcPr>
            <w:tcW w:w="1315" w:type="dxa"/>
          </w:tcPr>
          <w:p w:rsidR="001123FE" w:rsidRDefault="001123FE" w:rsidP="001123FE">
            <w:pPr>
              <w:jc w:val="right"/>
            </w:pPr>
            <w:r>
              <w:t>8.23%</w:t>
            </w:r>
          </w:p>
        </w:tc>
        <w:tc>
          <w:tcPr>
            <w:tcW w:w="1315" w:type="dxa"/>
          </w:tcPr>
          <w:p w:rsidR="001123FE" w:rsidRDefault="001123FE" w:rsidP="001123FE">
            <w:pPr>
              <w:jc w:val="right"/>
            </w:pPr>
            <w:r>
              <w:t>2.11%</w:t>
            </w:r>
          </w:p>
        </w:tc>
        <w:tc>
          <w:tcPr>
            <w:tcW w:w="907" w:type="dxa"/>
          </w:tcPr>
          <w:p w:rsidR="001123FE" w:rsidRDefault="001123FE" w:rsidP="001123FE">
            <w:pPr>
              <w:jc w:val="right"/>
            </w:pPr>
            <w:r>
              <w:t>-0.12%</w:t>
            </w:r>
          </w:p>
        </w:tc>
        <w:tc>
          <w:tcPr>
            <w:tcW w:w="907" w:type="dxa"/>
          </w:tcPr>
          <w:p w:rsidR="001123FE" w:rsidRDefault="001123FE" w:rsidP="001123FE">
            <w:pPr>
              <w:jc w:val="right"/>
            </w:pPr>
            <w:r>
              <w:t>0.00%</w:t>
            </w:r>
          </w:p>
        </w:tc>
      </w:tr>
      <w:tr w:rsidR="001123FE" w:rsidTr="001123FE">
        <w:tc>
          <w:tcPr>
            <w:tcW w:w="1429" w:type="dxa"/>
          </w:tcPr>
          <w:p w:rsidR="001123FE" w:rsidRDefault="001123FE" w:rsidP="001123FE">
            <w:pPr>
              <w:jc w:val="left"/>
            </w:pPr>
            <w:r>
              <w:rPr>
                <w:rFonts w:hint="eastAsia"/>
              </w:rPr>
              <w:t>过去一年</w:t>
            </w:r>
          </w:p>
        </w:tc>
        <w:tc>
          <w:tcPr>
            <w:tcW w:w="1315" w:type="dxa"/>
          </w:tcPr>
          <w:p w:rsidR="001123FE" w:rsidRDefault="001123FE" w:rsidP="001123FE">
            <w:pPr>
              <w:jc w:val="right"/>
            </w:pPr>
            <w:r>
              <w:t>42.53%</w:t>
            </w:r>
          </w:p>
        </w:tc>
        <w:tc>
          <w:tcPr>
            <w:tcW w:w="1315" w:type="dxa"/>
          </w:tcPr>
          <w:p w:rsidR="001123FE" w:rsidRDefault="001123FE" w:rsidP="001123FE">
            <w:pPr>
              <w:jc w:val="right"/>
            </w:pPr>
            <w:r>
              <w:t>1.96%</w:t>
            </w:r>
          </w:p>
        </w:tc>
        <w:tc>
          <w:tcPr>
            <w:tcW w:w="1315" w:type="dxa"/>
          </w:tcPr>
          <w:p w:rsidR="001123FE" w:rsidRDefault="001123FE" w:rsidP="001123FE">
            <w:pPr>
              <w:jc w:val="right"/>
            </w:pPr>
            <w:r>
              <w:t>41.58%</w:t>
            </w:r>
          </w:p>
        </w:tc>
        <w:tc>
          <w:tcPr>
            <w:tcW w:w="1315" w:type="dxa"/>
          </w:tcPr>
          <w:p w:rsidR="001123FE" w:rsidRDefault="001123FE" w:rsidP="001123FE">
            <w:pPr>
              <w:jc w:val="right"/>
            </w:pPr>
            <w:r>
              <w:t>1.96%</w:t>
            </w:r>
          </w:p>
        </w:tc>
        <w:tc>
          <w:tcPr>
            <w:tcW w:w="907" w:type="dxa"/>
          </w:tcPr>
          <w:p w:rsidR="001123FE" w:rsidRDefault="001123FE" w:rsidP="001123FE">
            <w:pPr>
              <w:jc w:val="right"/>
            </w:pPr>
            <w:r>
              <w:t>0.95%</w:t>
            </w:r>
          </w:p>
        </w:tc>
        <w:tc>
          <w:tcPr>
            <w:tcW w:w="907" w:type="dxa"/>
          </w:tcPr>
          <w:p w:rsidR="001123FE" w:rsidRDefault="001123FE" w:rsidP="001123FE">
            <w:pPr>
              <w:jc w:val="right"/>
            </w:pPr>
            <w:r>
              <w:t>0.00%</w:t>
            </w:r>
          </w:p>
        </w:tc>
      </w:tr>
      <w:tr w:rsidR="001123FE" w:rsidTr="001123FE">
        <w:tc>
          <w:tcPr>
            <w:tcW w:w="1429" w:type="dxa"/>
          </w:tcPr>
          <w:p w:rsidR="001123FE" w:rsidRDefault="001123FE" w:rsidP="001123FE">
            <w:pPr>
              <w:jc w:val="left"/>
            </w:pPr>
            <w:r>
              <w:rPr>
                <w:rFonts w:hint="eastAsia"/>
              </w:rPr>
              <w:t>自基金合同生效起至今</w:t>
            </w:r>
          </w:p>
        </w:tc>
        <w:tc>
          <w:tcPr>
            <w:tcW w:w="1315" w:type="dxa"/>
          </w:tcPr>
          <w:p w:rsidR="001123FE" w:rsidRDefault="001123FE" w:rsidP="001123FE">
            <w:pPr>
              <w:jc w:val="right"/>
            </w:pPr>
            <w:r>
              <w:t>19.80%</w:t>
            </w:r>
          </w:p>
        </w:tc>
        <w:tc>
          <w:tcPr>
            <w:tcW w:w="1315" w:type="dxa"/>
          </w:tcPr>
          <w:p w:rsidR="001123FE" w:rsidRDefault="001123FE" w:rsidP="001123FE">
            <w:pPr>
              <w:jc w:val="right"/>
            </w:pPr>
            <w:r>
              <w:t>2.02%</w:t>
            </w:r>
          </w:p>
        </w:tc>
        <w:tc>
          <w:tcPr>
            <w:tcW w:w="1315" w:type="dxa"/>
          </w:tcPr>
          <w:p w:rsidR="001123FE" w:rsidRDefault="001123FE" w:rsidP="001123FE">
            <w:pPr>
              <w:jc w:val="right"/>
            </w:pPr>
            <w:r>
              <w:t>12.71%</w:t>
            </w:r>
          </w:p>
        </w:tc>
        <w:tc>
          <w:tcPr>
            <w:tcW w:w="1315" w:type="dxa"/>
          </w:tcPr>
          <w:p w:rsidR="001123FE" w:rsidRDefault="001123FE" w:rsidP="001123FE">
            <w:pPr>
              <w:jc w:val="right"/>
            </w:pPr>
            <w:r>
              <w:t>2.07%</w:t>
            </w:r>
          </w:p>
        </w:tc>
        <w:tc>
          <w:tcPr>
            <w:tcW w:w="907" w:type="dxa"/>
          </w:tcPr>
          <w:p w:rsidR="001123FE" w:rsidRDefault="001123FE" w:rsidP="001123FE">
            <w:pPr>
              <w:jc w:val="right"/>
            </w:pPr>
            <w:r>
              <w:t>7.09%</w:t>
            </w:r>
          </w:p>
        </w:tc>
        <w:tc>
          <w:tcPr>
            <w:tcW w:w="907" w:type="dxa"/>
          </w:tcPr>
          <w:p w:rsidR="001123FE" w:rsidRDefault="001123FE" w:rsidP="001123FE">
            <w:pPr>
              <w:jc w:val="right"/>
            </w:pPr>
            <w:r>
              <w:t>-0.05%</w:t>
            </w:r>
          </w:p>
        </w:tc>
      </w:tr>
    </w:tbl>
    <w:p w:rsidR="001123FE" w:rsidRDefault="001123FE" w:rsidP="001123FE">
      <w:pPr>
        <w:pStyle w:val="-3"/>
        <w:spacing w:before="156" w:after="156"/>
        <w:rPr>
          <w:rFonts w:hint="eastAsia"/>
        </w:rPr>
      </w:pPr>
      <w:r>
        <w:rPr>
          <w:rFonts w:hint="eastAsia"/>
        </w:rPr>
        <w:t>自基金合同生效以来基金份额累计净值增长率变动及其与同期业绩比较基准收益率变动的比较</w:t>
      </w:r>
    </w:p>
    <w:p w:rsidR="001123FE" w:rsidRDefault="001123FE" w:rsidP="001123FE">
      <w:r>
        <w:rPr>
          <w:noProof/>
        </w:rPr>
        <w:drawing>
          <wp:inline distT="0" distB="0" distL="0" distR="0">
            <wp:extent cx="5274310" cy="3585845"/>
            <wp:effectExtent l="0" t="0" r="2540" b="0"/>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3585845"/>
                    </a:xfrm>
                    <a:prstGeom prst="rect">
                      <a:avLst/>
                    </a:prstGeom>
                  </pic:spPr>
                </pic:pic>
              </a:graphicData>
            </a:graphic>
          </wp:inline>
        </w:drawing>
      </w:r>
    </w:p>
    <w:p w:rsidR="001123FE" w:rsidRDefault="001123FE" w:rsidP="001123FE">
      <w:r>
        <w:rPr>
          <w:noProof/>
        </w:rPr>
        <w:lastRenderedPageBreak/>
        <w:drawing>
          <wp:inline distT="0" distB="0" distL="0" distR="0">
            <wp:extent cx="5274310" cy="3585845"/>
            <wp:effectExtent l="0" t="0" r="2540" b="0"/>
            <wp:docPr id="2" name="图片 2"/>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9">
                      <a:extLst>
                        <a:ext uri="{28A0092B-C50C-407E-A947-70E740481C1C}">
                          <a14:useLocalDpi xmlns:a14="http://schemas.microsoft.com/office/drawing/2010/main" val="0"/>
                        </a:ext>
                      </a:extLst>
                    </a:blip>
                    <a:stretch>
                      <a:fillRect/>
                    </a:stretch>
                  </pic:blipFill>
                  <pic:spPr>
                    <a:xfrm>
                      <a:off x="0" y="0"/>
                      <a:ext cx="5274310" cy="3585845"/>
                    </a:xfrm>
                    <a:prstGeom prst="rect">
                      <a:avLst/>
                    </a:prstGeom>
                  </pic:spPr>
                </pic:pic>
              </a:graphicData>
            </a:graphic>
          </wp:inline>
        </w:drawing>
      </w:r>
    </w:p>
    <w:p w:rsidR="001123FE" w:rsidRDefault="001123FE" w:rsidP="001123FE">
      <w:pPr>
        <w:pStyle w:val="-1"/>
        <w:ind w:left="281" w:hanging="281"/>
        <w:rPr>
          <w:rFonts w:hint="eastAsia"/>
        </w:rPr>
      </w:pPr>
      <w:r>
        <w:rPr>
          <w:rFonts w:hint="eastAsia"/>
        </w:rPr>
        <w:t>管理人报告</w:t>
      </w:r>
    </w:p>
    <w:p w:rsidR="001123FE" w:rsidRDefault="001123FE" w:rsidP="001123FE">
      <w:pPr>
        <w:pStyle w:val="-2"/>
        <w:spacing w:before="312"/>
        <w:rPr>
          <w:rFonts w:hint="eastAsia"/>
        </w:rPr>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1123FE" w:rsidTr="003F3DE0">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1123FE" w:rsidRPr="001123FE" w:rsidRDefault="001123FE" w:rsidP="001123FE">
            <w:pPr>
              <w:jc w:val="center"/>
              <w:rPr>
                <w:b/>
              </w:rPr>
            </w:pPr>
            <w:r w:rsidRPr="001123FE">
              <w:rPr>
                <w:rFonts w:hint="eastAsia"/>
                <w:b/>
              </w:rPr>
              <w:t>姓名</w:t>
            </w:r>
          </w:p>
        </w:tc>
        <w:tc>
          <w:tcPr>
            <w:tcW w:w="851" w:type="dxa"/>
            <w:vMerge w:val="restart"/>
          </w:tcPr>
          <w:p w:rsidR="001123FE" w:rsidRPr="001123FE" w:rsidRDefault="001123FE" w:rsidP="001123FE">
            <w:pPr>
              <w:jc w:val="center"/>
              <w:rPr>
                <w:b/>
              </w:rPr>
            </w:pPr>
            <w:r w:rsidRPr="001123FE">
              <w:rPr>
                <w:rFonts w:hint="eastAsia"/>
                <w:b/>
              </w:rPr>
              <w:t>职务</w:t>
            </w:r>
          </w:p>
        </w:tc>
        <w:tc>
          <w:tcPr>
            <w:tcW w:w="2234" w:type="dxa"/>
            <w:gridSpan w:val="2"/>
            <w:tcBorders>
              <w:bottom w:val="single" w:sz="4" w:space="0" w:color="auto"/>
            </w:tcBorders>
          </w:tcPr>
          <w:p w:rsidR="001123FE" w:rsidRPr="001123FE" w:rsidRDefault="001123FE" w:rsidP="001123FE">
            <w:pPr>
              <w:jc w:val="center"/>
              <w:rPr>
                <w:b/>
              </w:rPr>
            </w:pPr>
            <w:r w:rsidRPr="001123FE">
              <w:rPr>
                <w:rFonts w:hint="eastAsia"/>
                <w:b/>
              </w:rPr>
              <w:t>任本基金的基金经理期限</w:t>
            </w:r>
          </w:p>
        </w:tc>
        <w:tc>
          <w:tcPr>
            <w:tcW w:w="703" w:type="dxa"/>
            <w:vMerge w:val="restart"/>
          </w:tcPr>
          <w:p w:rsidR="001123FE" w:rsidRPr="001123FE" w:rsidRDefault="001123FE" w:rsidP="001123FE">
            <w:pPr>
              <w:jc w:val="center"/>
              <w:rPr>
                <w:b/>
              </w:rPr>
            </w:pPr>
            <w:r w:rsidRPr="001123FE">
              <w:rPr>
                <w:rFonts w:hint="eastAsia"/>
                <w:b/>
              </w:rPr>
              <w:t>证券从业年限</w:t>
            </w:r>
          </w:p>
        </w:tc>
        <w:tc>
          <w:tcPr>
            <w:tcW w:w="3856" w:type="dxa"/>
            <w:vMerge w:val="restart"/>
          </w:tcPr>
          <w:p w:rsidR="001123FE" w:rsidRPr="001123FE" w:rsidRDefault="001123FE" w:rsidP="001123FE">
            <w:pPr>
              <w:jc w:val="center"/>
              <w:rPr>
                <w:b/>
              </w:rPr>
            </w:pPr>
            <w:r w:rsidRPr="001123FE">
              <w:rPr>
                <w:rFonts w:hint="eastAsia"/>
                <w:b/>
              </w:rPr>
              <w:t>说明</w:t>
            </w:r>
          </w:p>
        </w:tc>
      </w:tr>
      <w:tr w:rsidR="001123FE" w:rsidTr="001123FE">
        <w:tc>
          <w:tcPr>
            <w:tcW w:w="862" w:type="dxa"/>
            <w:vMerge/>
          </w:tcPr>
          <w:p w:rsidR="001123FE" w:rsidRDefault="001123FE" w:rsidP="001123FE">
            <w:pPr>
              <w:jc w:val="left"/>
            </w:pPr>
          </w:p>
        </w:tc>
        <w:tc>
          <w:tcPr>
            <w:tcW w:w="851" w:type="dxa"/>
            <w:vMerge/>
          </w:tcPr>
          <w:p w:rsidR="001123FE" w:rsidRDefault="001123FE" w:rsidP="001123FE">
            <w:pPr>
              <w:jc w:val="left"/>
            </w:pPr>
          </w:p>
        </w:tc>
        <w:tc>
          <w:tcPr>
            <w:tcW w:w="1117" w:type="dxa"/>
            <w:shd w:val="clear" w:color="auto" w:fill="BFBFBF"/>
          </w:tcPr>
          <w:p w:rsidR="001123FE" w:rsidRPr="001123FE" w:rsidRDefault="001123FE" w:rsidP="001123FE">
            <w:pPr>
              <w:jc w:val="center"/>
              <w:rPr>
                <w:b/>
              </w:rPr>
            </w:pPr>
            <w:r w:rsidRPr="001123FE">
              <w:rPr>
                <w:rFonts w:hint="eastAsia"/>
                <w:b/>
              </w:rPr>
              <w:t>任职日期</w:t>
            </w:r>
          </w:p>
        </w:tc>
        <w:tc>
          <w:tcPr>
            <w:tcW w:w="1117" w:type="dxa"/>
            <w:shd w:val="clear" w:color="auto" w:fill="BFBFBF"/>
          </w:tcPr>
          <w:p w:rsidR="001123FE" w:rsidRPr="001123FE" w:rsidRDefault="001123FE" w:rsidP="001123FE">
            <w:pPr>
              <w:jc w:val="center"/>
              <w:rPr>
                <w:b/>
              </w:rPr>
            </w:pPr>
            <w:r w:rsidRPr="001123FE">
              <w:rPr>
                <w:rFonts w:hint="eastAsia"/>
                <w:b/>
              </w:rPr>
              <w:t>离任日期</w:t>
            </w:r>
          </w:p>
        </w:tc>
        <w:tc>
          <w:tcPr>
            <w:tcW w:w="703" w:type="dxa"/>
            <w:vMerge/>
          </w:tcPr>
          <w:p w:rsidR="001123FE" w:rsidRDefault="001123FE" w:rsidP="001123FE">
            <w:pPr>
              <w:jc w:val="left"/>
            </w:pPr>
          </w:p>
        </w:tc>
        <w:tc>
          <w:tcPr>
            <w:tcW w:w="3856" w:type="dxa"/>
            <w:vMerge/>
          </w:tcPr>
          <w:p w:rsidR="001123FE" w:rsidRDefault="001123FE" w:rsidP="001123FE">
            <w:pPr>
              <w:jc w:val="left"/>
            </w:pPr>
          </w:p>
        </w:tc>
      </w:tr>
      <w:tr w:rsidR="001123FE" w:rsidTr="001123FE">
        <w:tc>
          <w:tcPr>
            <w:tcW w:w="862" w:type="dxa"/>
          </w:tcPr>
          <w:p w:rsidR="001123FE" w:rsidRDefault="001123FE" w:rsidP="001123FE">
            <w:pPr>
              <w:jc w:val="left"/>
            </w:pPr>
            <w:r>
              <w:rPr>
                <w:rFonts w:hint="eastAsia"/>
              </w:rPr>
              <w:t>李佳亮</w:t>
            </w:r>
          </w:p>
        </w:tc>
        <w:tc>
          <w:tcPr>
            <w:tcW w:w="851" w:type="dxa"/>
          </w:tcPr>
          <w:p w:rsidR="001123FE" w:rsidRDefault="001123FE" w:rsidP="001123FE">
            <w:pPr>
              <w:jc w:val="left"/>
            </w:pPr>
            <w:r>
              <w:rPr>
                <w:rFonts w:hint="eastAsia"/>
              </w:rPr>
              <w:t>本基金基金经理</w:t>
            </w:r>
          </w:p>
        </w:tc>
        <w:tc>
          <w:tcPr>
            <w:tcW w:w="1117" w:type="dxa"/>
          </w:tcPr>
          <w:p w:rsidR="001123FE" w:rsidRDefault="001123FE" w:rsidP="001123FE">
            <w:pPr>
              <w:jc w:val="left"/>
            </w:pPr>
            <w:r>
              <w:rPr>
                <w:rFonts w:hint="eastAsia"/>
              </w:rPr>
              <w:t>2024</w:t>
            </w:r>
            <w:r>
              <w:rPr>
                <w:rFonts w:hint="eastAsia"/>
              </w:rPr>
              <w:t>年</w:t>
            </w:r>
            <w:r>
              <w:rPr>
                <w:rFonts w:hint="eastAsia"/>
              </w:rPr>
              <w:t>3</w:t>
            </w:r>
            <w:r>
              <w:rPr>
                <w:rFonts w:hint="eastAsia"/>
              </w:rPr>
              <w:t>月</w:t>
            </w:r>
            <w:r>
              <w:rPr>
                <w:rFonts w:hint="eastAsia"/>
              </w:rPr>
              <w:t>19</w:t>
            </w:r>
            <w:r>
              <w:rPr>
                <w:rFonts w:hint="eastAsia"/>
              </w:rPr>
              <w:t>日</w:t>
            </w:r>
          </w:p>
        </w:tc>
        <w:tc>
          <w:tcPr>
            <w:tcW w:w="1117" w:type="dxa"/>
          </w:tcPr>
          <w:p w:rsidR="001123FE" w:rsidRDefault="001123FE" w:rsidP="001123FE">
            <w:pPr>
              <w:jc w:val="right"/>
            </w:pPr>
            <w:r>
              <w:t>-</w:t>
            </w:r>
          </w:p>
        </w:tc>
        <w:tc>
          <w:tcPr>
            <w:tcW w:w="703" w:type="dxa"/>
          </w:tcPr>
          <w:p w:rsidR="001123FE" w:rsidRDefault="001123FE" w:rsidP="001123FE">
            <w:pPr>
              <w:jc w:val="left"/>
            </w:pPr>
            <w:r>
              <w:rPr>
                <w:rFonts w:hint="eastAsia"/>
              </w:rPr>
              <w:t>13</w:t>
            </w:r>
            <w:r>
              <w:rPr>
                <w:rFonts w:hint="eastAsia"/>
              </w:rPr>
              <w:t>年</w:t>
            </w:r>
          </w:p>
        </w:tc>
        <w:tc>
          <w:tcPr>
            <w:tcW w:w="3856" w:type="dxa"/>
          </w:tcPr>
          <w:p w:rsidR="001123FE" w:rsidRDefault="001123FE" w:rsidP="001123FE">
            <w:r>
              <w:rPr>
                <w:rFonts w:hint="eastAsia"/>
              </w:rPr>
              <w:t>中国国籍，美国南加州大学金融工程硕士，具有基金从业资格。</w:t>
            </w:r>
            <w:r>
              <w:rPr>
                <w:rFonts w:hint="eastAsia"/>
              </w:rPr>
              <w:t>2012</w:t>
            </w:r>
            <w:r>
              <w:rPr>
                <w:rFonts w:hint="eastAsia"/>
              </w:rPr>
              <w:t>年</w:t>
            </w:r>
            <w:r>
              <w:rPr>
                <w:rFonts w:hint="eastAsia"/>
              </w:rPr>
              <w:t>8</w:t>
            </w:r>
            <w:r>
              <w:rPr>
                <w:rFonts w:hint="eastAsia"/>
              </w:rPr>
              <w:t>月加入南方基金，任数量化投资部研究员；</w:t>
            </w:r>
            <w:r>
              <w:rPr>
                <w:rFonts w:hint="eastAsia"/>
              </w:rPr>
              <w:t>2015</w:t>
            </w:r>
            <w:r>
              <w:rPr>
                <w:rFonts w:hint="eastAsia"/>
              </w:rPr>
              <w:t>年</w:t>
            </w:r>
            <w:r>
              <w:rPr>
                <w:rFonts w:hint="eastAsia"/>
              </w:rPr>
              <w:t>5</w:t>
            </w:r>
            <w:r>
              <w:rPr>
                <w:rFonts w:hint="eastAsia"/>
              </w:rPr>
              <w:t>月</w:t>
            </w:r>
            <w:r>
              <w:rPr>
                <w:rFonts w:hint="eastAsia"/>
              </w:rPr>
              <w:t>28</w:t>
            </w:r>
            <w:r>
              <w:rPr>
                <w:rFonts w:hint="eastAsia"/>
              </w:rPr>
              <w:t>日至</w:t>
            </w:r>
            <w:r>
              <w:rPr>
                <w:rFonts w:hint="eastAsia"/>
              </w:rPr>
              <w:t>2016</w:t>
            </w:r>
            <w:r>
              <w:rPr>
                <w:rFonts w:hint="eastAsia"/>
              </w:rPr>
              <w:t>年</w:t>
            </w:r>
            <w:r>
              <w:rPr>
                <w:rFonts w:hint="eastAsia"/>
              </w:rPr>
              <w:t>8</w:t>
            </w:r>
            <w:r>
              <w:rPr>
                <w:rFonts w:hint="eastAsia"/>
              </w:rPr>
              <w:t>月</w:t>
            </w:r>
            <w:r>
              <w:rPr>
                <w:rFonts w:hint="eastAsia"/>
              </w:rPr>
              <w:t>5</w:t>
            </w:r>
            <w:r>
              <w:rPr>
                <w:rFonts w:hint="eastAsia"/>
              </w:rPr>
              <w:t>日，任投资经理助理；</w:t>
            </w:r>
            <w:r>
              <w:rPr>
                <w:rFonts w:hint="eastAsia"/>
              </w:rPr>
              <w:t>2017</w:t>
            </w:r>
            <w:r>
              <w:rPr>
                <w:rFonts w:hint="eastAsia"/>
              </w:rPr>
              <w:t>年</w:t>
            </w:r>
            <w:r>
              <w:rPr>
                <w:rFonts w:hint="eastAsia"/>
              </w:rPr>
              <w:t>4</w:t>
            </w:r>
            <w:r>
              <w:rPr>
                <w:rFonts w:hint="eastAsia"/>
              </w:rPr>
              <w:t>月</w:t>
            </w:r>
            <w:r>
              <w:rPr>
                <w:rFonts w:hint="eastAsia"/>
              </w:rPr>
              <w:t>13</w:t>
            </w:r>
            <w:r>
              <w:rPr>
                <w:rFonts w:hint="eastAsia"/>
              </w:rPr>
              <w:t>日至</w:t>
            </w:r>
            <w:r>
              <w:rPr>
                <w:rFonts w:hint="eastAsia"/>
              </w:rPr>
              <w:t>2018</w:t>
            </w:r>
            <w:r>
              <w:rPr>
                <w:rFonts w:hint="eastAsia"/>
              </w:rPr>
              <w:t>年</w:t>
            </w:r>
            <w:r>
              <w:rPr>
                <w:rFonts w:hint="eastAsia"/>
              </w:rPr>
              <w:t>9</w:t>
            </w:r>
            <w:r>
              <w:rPr>
                <w:rFonts w:hint="eastAsia"/>
              </w:rPr>
              <w:t>月</w:t>
            </w:r>
            <w:r>
              <w:rPr>
                <w:rFonts w:hint="eastAsia"/>
              </w:rPr>
              <w:t>4</w:t>
            </w:r>
            <w:r>
              <w:rPr>
                <w:rFonts w:hint="eastAsia"/>
              </w:rPr>
              <w:t>日，任南方荣优基金经理；</w:t>
            </w:r>
            <w:r>
              <w:rPr>
                <w:rFonts w:hint="eastAsia"/>
              </w:rPr>
              <w:t>2016</w:t>
            </w:r>
            <w:r>
              <w:rPr>
                <w:rFonts w:hint="eastAsia"/>
              </w:rPr>
              <w:t>年</w:t>
            </w:r>
            <w:r>
              <w:rPr>
                <w:rFonts w:hint="eastAsia"/>
              </w:rPr>
              <w:t>8</w:t>
            </w:r>
            <w:r>
              <w:rPr>
                <w:rFonts w:hint="eastAsia"/>
              </w:rPr>
              <w:t>月</w:t>
            </w:r>
            <w:r>
              <w:rPr>
                <w:rFonts w:hint="eastAsia"/>
              </w:rPr>
              <w:t>5</w:t>
            </w:r>
            <w:r>
              <w:rPr>
                <w:rFonts w:hint="eastAsia"/>
              </w:rPr>
              <w:t>日至</w:t>
            </w:r>
            <w:r>
              <w:rPr>
                <w:rFonts w:hint="eastAsia"/>
              </w:rPr>
              <w:t>2019</w:t>
            </w:r>
            <w:r>
              <w:rPr>
                <w:rFonts w:hint="eastAsia"/>
              </w:rPr>
              <w:t>年</w:t>
            </w:r>
            <w:r>
              <w:rPr>
                <w:rFonts w:hint="eastAsia"/>
              </w:rPr>
              <w:t>1</w:t>
            </w:r>
            <w:r>
              <w:rPr>
                <w:rFonts w:hint="eastAsia"/>
              </w:rPr>
              <w:t>月</w:t>
            </w:r>
            <w:r>
              <w:rPr>
                <w:rFonts w:hint="eastAsia"/>
              </w:rPr>
              <w:t>18</w:t>
            </w:r>
            <w:r>
              <w:rPr>
                <w:rFonts w:hint="eastAsia"/>
              </w:rPr>
              <w:t>日，任南方消费基金经理；</w:t>
            </w:r>
            <w:r>
              <w:rPr>
                <w:rFonts w:hint="eastAsia"/>
              </w:rPr>
              <w:t>2017</w:t>
            </w:r>
            <w:r>
              <w:rPr>
                <w:rFonts w:hint="eastAsia"/>
              </w:rPr>
              <w:t>年</w:t>
            </w:r>
            <w:r>
              <w:rPr>
                <w:rFonts w:hint="eastAsia"/>
              </w:rPr>
              <w:t>11</w:t>
            </w:r>
            <w:r>
              <w:rPr>
                <w:rFonts w:hint="eastAsia"/>
              </w:rPr>
              <w:t>月</w:t>
            </w:r>
            <w:r>
              <w:rPr>
                <w:rFonts w:hint="eastAsia"/>
              </w:rPr>
              <w:t>9</w:t>
            </w:r>
            <w:r>
              <w:rPr>
                <w:rFonts w:hint="eastAsia"/>
              </w:rPr>
              <w:t>日至</w:t>
            </w:r>
            <w:r>
              <w:rPr>
                <w:rFonts w:hint="eastAsia"/>
              </w:rPr>
              <w:t>2019</w:t>
            </w:r>
            <w:r>
              <w:rPr>
                <w:rFonts w:hint="eastAsia"/>
              </w:rPr>
              <w:t>年</w:t>
            </w:r>
            <w:r>
              <w:rPr>
                <w:rFonts w:hint="eastAsia"/>
              </w:rPr>
              <w:t>6</w:t>
            </w:r>
            <w:r>
              <w:rPr>
                <w:rFonts w:hint="eastAsia"/>
              </w:rPr>
              <w:t>月</w:t>
            </w:r>
            <w:r>
              <w:rPr>
                <w:rFonts w:hint="eastAsia"/>
              </w:rPr>
              <w:t>28</w:t>
            </w:r>
            <w:r>
              <w:rPr>
                <w:rFonts w:hint="eastAsia"/>
              </w:rPr>
              <w:t>日，任大数据</w:t>
            </w:r>
            <w:r>
              <w:rPr>
                <w:rFonts w:hint="eastAsia"/>
              </w:rPr>
              <w:t>100</w:t>
            </w:r>
            <w:r>
              <w:rPr>
                <w:rFonts w:hint="eastAsia"/>
              </w:rPr>
              <w:t>、大数据</w:t>
            </w:r>
            <w:r>
              <w:rPr>
                <w:rFonts w:hint="eastAsia"/>
              </w:rPr>
              <w:t>300</w:t>
            </w:r>
            <w:r>
              <w:rPr>
                <w:rFonts w:hint="eastAsia"/>
              </w:rPr>
              <w:t>基金经理；</w:t>
            </w:r>
            <w:r>
              <w:rPr>
                <w:rFonts w:hint="eastAsia"/>
              </w:rPr>
              <w:t>2016</w:t>
            </w:r>
            <w:r>
              <w:rPr>
                <w:rFonts w:hint="eastAsia"/>
              </w:rPr>
              <w:t>年</w:t>
            </w:r>
            <w:r>
              <w:rPr>
                <w:rFonts w:hint="eastAsia"/>
              </w:rPr>
              <w:t>11</w:t>
            </w:r>
            <w:r>
              <w:rPr>
                <w:rFonts w:hint="eastAsia"/>
              </w:rPr>
              <w:t>月</w:t>
            </w:r>
            <w:r>
              <w:rPr>
                <w:rFonts w:hint="eastAsia"/>
              </w:rPr>
              <w:t>23</w:t>
            </w:r>
            <w:r>
              <w:rPr>
                <w:rFonts w:hint="eastAsia"/>
              </w:rPr>
              <w:t>日至</w:t>
            </w:r>
            <w:r>
              <w:rPr>
                <w:rFonts w:hint="eastAsia"/>
              </w:rPr>
              <w:t>2021</w:t>
            </w:r>
            <w:r>
              <w:rPr>
                <w:rFonts w:hint="eastAsia"/>
              </w:rPr>
              <w:t>年</w:t>
            </w:r>
            <w:r>
              <w:rPr>
                <w:rFonts w:hint="eastAsia"/>
              </w:rPr>
              <w:t>11</w:t>
            </w:r>
            <w:r>
              <w:rPr>
                <w:rFonts w:hint="eastAsia"/>
              </w:rPr>
              <w:t>月</w:t>
            </w:r>
            <w:r>
              <w:rPr>
                <w:rFonts w:hint="eastAsia"/>
              </w:rPr>
              <w:t>12</w:t>
            </w:r>
            <w:r>
              <w:rPr>
                <w:rFonts w:hint="eastAsia"/>
              </w:rPr>
              <w:t>日，任南方中证</w:t>
            </w:r>
            <w:r>
              <w:rPr>
                <w:rFonts w:hint="eastAsia"/>
              </w:rPr>
              <w:t>500</w:t>
            </w:r>
            <w:r>
              <w:rPr>
                <w:rFonts w:hint="eastAsia"/>
              </w:rPr>
              <w:t>增强基金经理；</w:t>
            </w:r>
            <w:r>
              <w:rPr>
                <w:rFonts w:hint="eastAsia"/>
              </w:rPr>
              <w:t>2017</w:t>
            </w:r>
            <w:r>
              <w:rPr>
                <w:rFonts w:hint="eastAsia"/>
              </w:rPr>
              <w:t>年</w:t>
            </w:r>
            <w:r>
              <w:rPr>
                <w:rFonts w:hint="eastAsia"/>
              </w:rPr>
              <w:t>11</w:t>
            </w:r>
            <w:r>
              <w:rPr>
                <w:rFonts w:hint="eastAsia"/>
              </w:rPr>
              <w:t>月</w:t>
            </w:r>
            <w:r>
              <w:rPr>
                <w:rFonts w:hint="eastAsia"/>
              </w:rPr>
              <w:t>9</w:t>
            </w:r>
            <w:r>
              <w:rPr>
                <w:rFonts w:hint="eastAsia"/>
              </w:rPr>
              <w:t>日至</w:t>
            </w:r>
            <w:r>
              <w:rPr>
                <w:rFonts w:hint="eastAsia"/>
              </w:rPr>
              <w:t>2021</w:t>
            </w:r>
            <w:r>
              <w:rPr>
                <w:rFonts w:hint="eastAsia"/>
              </w:rPr>
              <w:t>年</w:t>
            </w:r>
            <w:r>
              <w:rPr>
                <w:rFonts w:hint="eastAsia"/>
              </w:rPr>
              <w:t>11</w:t>
            </w:r>
            <w:r>
              <w:rPr>
                <w:rFonts w:hint="eastAsia"/>
              </w:rPr>
              <w:t>月</w:t>
            </w:r>
            <w:r>
              <w:rPr>
                <w:rFonts w:hint="eastAsia"/>
              </w:rPr>
              <w:t>12</w:t>
            </w:r>
            <w:r>
              <w:rPr>
                <w:rFonts w:hint="eastAsia"/>
              </w:rPr>
              <w:t>日，任南方量化成长基金经理；</w:t>
            </w:r>
            <w:r>
              <w:rPr>
                <w:rFonts w:hint="eastAsia"/>
              </w:rPr>
              <w:t>2020</w:t>
            </w:r>
            <w:r>
              <w:rPr>
                <w:rFonts w:hint="eastAsia"/>
              </w:rPr>
              <w:t>年</w:t>
            </w:r>
            <w:r>
              <w:rPr>
                <w:rFonts w:hint="eastAsia"/>
              </w:rPr>
              <w:t>4</w:t>
            </w:r>
            <w:r>
              <w:rPr>
                <w:rFonts w:hint="eastAsia"/>
              </w:rPr>
              <w:t>月</w:t>
            </w:r>
            <w:r>
              <w:rPr>
                <w:rFonts w:hint="eastAsia"/>
              </w:rPr>
              <w:t>23</w:t>
            </w:r>
            <w:r>
              <w:rPr>
                <w:rFonts w:hint="eastAsia"/>
              </w:rPr>
              <w:t>日至</w:t>
            </w:r>
            <w:r>
              <w:rPr>
                <w:rFonts w:hint="eastAsia"/>
              </w:rPr>
              <w:t>2021</w:t>
            </w:r>
            <w:r>
              <w:rPr>
                <w:rFonts w:hint="eastAsia"/>
              </w:rPr>
              <w:t>年</w:t>
            </w:r>
            <w:r>
              <w:rPr>
                <w:rFonts w:hint="eastAsia"/>
              </w:rPr>
              <w:t>11</w:t>
            </w:r>
            <w:r>
              <w:rPr>
                <w:rFonts w:hint="eastAsia"/>
              </w:rPr>
              <w:t>月</w:t>
            </w:r>
            <w:r>
              <w:rPr>
                <w:rFonts w:hint="eastAsia"/>
              </w:rPr>
              <w:t>12</w:t>
            </w:r>
            <w:r>
              <w:rPr>
                <w:rFonts w:hint="eastAsia"/>
              </w:rPr>
              <w:t>日，任南方上证</w:t>
            </w:r>
            <w:r>
              <w:rPr>
                <w:rFonts w:hint="eastAsia"/>
              </w:rPr>
              <w:t>50</w:t>
            </w:r>
            <w:r>
              <w:rPr>
                <w:rFonts w:hint="eastAsia"/>
              </w:rPr>
              <w:t>增强基金经理；</w:t>
            </w:r>
            <w:r>
              <w:rPr>
                <w:rFonts w:hint="eastAsia"/>
              </w:rPr>
              <w:t>2016</w:t>
            </w:r>
            <w:r>
              <w:rPr>
                <w:rFonts w:hint="eastAsia"/>
              </w:rPr>
              <w:t>年</w:t>
            </w:r>
            <w:r>
              <w:rPr>
                <w:rFonts w:hint="eastAsia"/>
              </w:rPr>
              <w:t>12</w:t>
            </w:r>
            <w:r>
              <w:rPr>
                <w:rFonts w:hint="eastAsia"/>
              </w:rPr>
              <w:t>月</w:t>
            </w:r>
            <w:r>
              <w:rPr>
                <w:rFonts w:hint="eastAsia"/>
              </w:rPr>
              <w:t>30</w:t>
            </w:r>
            <w:r>
              <w:rPr>
                <w:rFonts w:hint="eastAsia"/>
              </w:rPr>
              <w:t>日至</w:t>
            </w:r>
            <w:r>
              <w:rPr>
                <w:rFonts w:hint="eastAsia"/>
              </w:rPr>
              <w:t>2024</w:t>
            </w:r>
            <w:r>
              <w:rPr>
                <w:rFonts w:hint="eastAsia"/>
              </w:rPr>
              <w:t>年</w:t>
            </w:r>
            <w:r>
              <w:rPr>
                <w:rFonts w:hint="eastAsia"/>
              </w:rPr>
              <w:t>5</w:t>
            </w:r>
            <w:r>
              <w:rPr>
                <w:rFonts w:hint="eastAsia"/>
              </w:rPr>
              <w:t>月</w:t>
            </w:r>
            <w:r>
              <w:rPr>
                <w:rFonts w:hint="eastAsia"/>
              </w:rPr>
              <w:t>31</w:t>
            </w:r>
            <w:r>
              <w:rPr>
                <w:rFonts w:hint="eastAsia"/>
              </w:rPr>
              <w:t>日，</w:t>
            </w:r>
            <w:r>
              <w:rPr>
                <w:rFonts w:hint="eastAsia"/>
              </w:rPr>
              <w:lastRenderedPageBreak/>
              <w:t>任南方绝对收益基金经理；</w:t>
            </w:r>
            <w:r>
              <w:rPr>
                <w:rFonts w:hint="eastAsia"/>
              </w:rPr>
              <w:t>2023</w:t>
            </w:r>
            <w:r>
              <w:rPr>
                <w:rFonts w:hint="eastAsia"/>
              </w:rPr>
              <w:t>年</w:t>
            </w:r>
            <w:r>
              <w:rPr>
                <w:rFonts w:hint="eastAsia"/>
              </w:rPr>
              <w:t>3</w:t>
            </w:r>
            <w:r>
              <w:rPr>
                <w:rFonts w:hint="eastAsia"/>
              </w:rPr>
              <w:t>月</w:t>
            </w:r>
            <w:r>
              <w:rPr>
                <w:rFonts w:hint="eastAsia"/>
              </w:rPr>
              <w:t>23</w:t>
            </w:r>
            <w:r>
              <w:rPr>
                <w:rFonts w:hint="eastAsia"/>
              </w:rPr>
              <w:t>日至</w:t>
            </w:r>
            <w:r>
              <w:rPr>
                <w:rFonts w:hint="eastAsia"/>
              </w:rPr>
              <w:t>2025</w:t>
            </w:r>
            <w:r>
              <w:rPr>
                <w:rFonts w:hint="eastAsia"/>
              </w:rPr>
              <w:t>年</w:t>
            </w:r>
            <w:r>
              <w:rPr>
                <w:rFonts w:hint="eastAsia"/>
              </w:rPr>
              <w:t>6</w:t>
            </w:r>
            <w:r>
              <w:rPr>
                <w:rFonts w:hint="eastAsia"/>
              </w:rPr>
              <w:t>月</w:t>
            </w:r>
            <w:r>
              <w:rPr>
                <w:rFonts w:hint="eastAsia"/>
              </w:rPr>
              <w:t>6</w:t>
            </w:r>
            <w:r>
              <w:rPr>
                <w:rFonts w:hint="eastAsia"/>
              </w:rPr>
              <w:t>日，任南方标普</w:t>
            </w:r>
            <w:r>
              <w:rPr>
                <w:rFonts w:hint="eastAsia"/>
              </w:rPr>
              <w:t>500ETF</w:t>
            </w:r>
            <w:r>
              <w:rPr>
                <w:rFonts w:hint="eastAsia"/>
              </w:rPr>
              <w:t>（</w:t>
            </w:r>
            <w:r>
              <w:rPr>
                <w:rFonts w:hint="eastAsia"/>
              </w:rPr>
              <w:t>QDII</w:t>
            </w:r>
            <w:r>
              <w:rPr>
                <w:rFonts w:hint="eastAsia"/>
              </w:rPr>
              <w:t>）基金经理；</w:t>
            </w:r>
            <w:r>
              <w:rPr>
                <w:rFonts w:hint="eastAsia"/>
              </w:rPr>
              <w:t>2022</w:t>
            </w:r>
            <w:r>
              <w:rPr>
                <w:rFonts w:hint="eastAsia"/>
              </w:rPr>
              <w:t>年</w:t>
            </w:r>
            <w:r>
              <w:rPr>
                <w:rFonts w:hint="eastAsia"/>
              </w:rPr>
              <w:t>12</w:t>
            </w:r>
            <w:r>
              <w:rPr>
                <w:rFonts w:hint="eastAsia"/>
              </w:rPr>
              <w:t>月</w:t>
            </w:r>
            <w:r>
              <w:rPr>
                <w:rFonts w:hint="eastAsia"/>
              </w:rPr>
              <w:t>16</w:t>
            </w:r>
            <w:r>
              <w:rPr>
                <w:rFonts w:hint="eastAsia"/>
              </w:rPr>
              <w:t>日至</w:t>
            </w:r>
            <w:r>
              <w:rPr>
                <w:rFonts w:hint="eastAsia"/>
              </w:rPr>
              <w:t>2025</w:t>
            </w:r>
            <w:r>
              <w:rPr>
                <w:rFonts w:hint="eastAsia"/>
              </w:rPr>
              <w:t>年</w:t>
            </w:r>
            <w:r>
              <w:rPr>
                <w:rFonts w:hint="eastAsia"/>
              </w:rPr>
              <w:t>6</w:t>
            </w:r>
            <w:r>
              <w:rPr>
                <w:rFonts w:hint="eastAsia"/>
              </w:rPr>
              <w:t>月</w:t>
            </w:r>
            <w:r>
              <w:rPr>
                <w:rFonts w:hint="eastAsia"/>
              </w:rPr>
              <w:t>6</w:t>
            </w:r>
            <w:r>
              <w:rPr>
                <w:rFonts w:hint="eastAsia"/>
              </w:rPr>
              <w:t>日，任南方基金南方东英富时亚太低碳精选</w:t>
            </w:r>
            <w:r>
              <w:rPr>
                <w:rFonts w:hint="eastAsia"/>
              </w:rPr>
              <w:t>ETF</w:t>
            </w:r>
            <w:r>
              <w:rPr>
                <w:rFonts w:hint="eastAsia"/>
              </w:rPr>
              <w:t>（</w:t>
            </w:r>
            <w:r>
              <w:rPr>
                <w:rFonts w:hint="eastAsia"/>
              </w:rPr>
              <w:t>QDII</w:t>
            </w:r>
            <w:r>
              <w:rPr>
                <w:rFonts w:hint="eastAsia"/>
              </w:rPr>
              <w:t>）基金经理；</w:t>
            </w:r>
            <w:r>
              <w:rPr>
                <w:rFonts w:hint="eastAsia"/>
              </w:rPr>
              <w:t>2024</w:t>
            </w:r>
            <w:r>
              <w:rPr>
                <w:rFonts w:hint="eastAsia"/>
              </w:rPr>
              <w:t>年</w:t>
            </w:r>
            <w:r>
              <w:rPr>
                <w:rFonts w:hint="eastAsia"/>
              </w:rPr>
              <w:t>5</w:t>
            </w:r>
            <w:r>
              <w:rPr>
                <w:rFonts w:hint="eastAsia"/>
              </w:rPr>
              <w:t>月</w:t>
            </w:r>
            <w:r>
              <w:rPr>
                <w:rFonts w:hint="eastAsia"/>
              </w:rPr>
              <w:t>21</w:t>
            </w:r>
            <w:r>
              <w:rPr>
                <w:rFonts w:hint="eastAsia"/>
              </w:rPr>
              <w:t>日至</w:t>
            </w:r>
            <w:r>
              <w:rPr>
                <w:rFonts w:hint="eastAsia"/>
              </w:rPr>
              <w:t>2025</w:t>
            </w:r>
            <w:r>
              <w:rPr>
                <w:rFonts w:hint="eastAsia"/>
              </w:rPr>
              <w:t>年</w:t>
            </w:r>
            <w:r>
              <w:rPr>
                <w:rFonts w:hint="eastAsia"/>
              </w:rPr>
              <w:t>6</w:t>
            </w:r>
            <w:r>
              <w:rPr>
                <w:rFonts w:hint="eastAsia"/>
              </w:rPr>
              <w:t>月</w:t>
            </w:r>
            <w:r>
              <w:rPr>
                <w:rFonts w:hint="eastAsia"/>
              </w:rPr>
              <w:t>6</w:t>
            </w:r>
            <w:r>
              <w:rPr>
                <w:rFonts w:hint="eastAsia"/>
              </w:rPr>
              <w:t>日，任南方富时亚太低碳精选</w:t>
            </w:r>
            <w:r>
              <w:rPr>
                <w:rFonts w:hint="eastAsia"/>
              </w:rPr>
              <w:t>ETF</w:t>
            </w:r>
            <w:r>
              <w:rPr>
                <w:rFonts w:hint="eastAsia"/>
              </w:rPr>
              <w:t>发起联接（</w:t>
            </w:r>
            <w:r>
              <w:rPr>
                <w:rFonts w:hint="eastAsia"/>
              </w:rPr>
              <w:t>QDII</w:t>
            </w:r>
            <w:r>
              <w:rPr>
                <w:rFonts w:hint="eastAsia"/>
              </w:rPr>
              <w:t>）基金经理；</w:t>
            </w:r>
            <w:r>
              <w:rPr>
                <w:rFonts w:hint="eastAsia"/>
              </w:rPr>
              <w:t>2021</w:t>
            </w:r>
            <w:r>
              <w:rPr>
                <w:rFonts w:hint="eastAsia"/>
              </w:rPr>
              <w:t>年</w:t>
            </w:r>
            <w:r>
              <w:rPr>
                <w:rFonts w:hint="eastAsia"/>
              </w:rPr>
              <w:t>10</w:t>
            </w:r>
            <w:r>
              <w:rPr>
                <w:rFonts w:hint="eastAsia"/>
              </w:rPr>
              <w:t>月</w:t>
            </w:r>
            <w:r>
              <w:rPr>
                <w:rFonts w:hint="eastAsia"/>
              </w:rPr>
              <w:t>29</w:t>
            </w:r>
            <w:r>
              <w:rPr>
                <w:rFonts w:hint="eastAsia"/>
              </w:rPr>
              <w:t>日至今，任南方</w:t>
            </w:r>
            <w:r>
              <w:rPr>
                <w:rFonts w:hint="eastAsia"/>
              </w:rPr>
              <w:t>MSCI</w:t>
            </w:r>
            <w:r>
              <w:rPr>
                <w:rFonts w:hint="eastAsia"/>
              </w:rPr>
              <w:t>中国</w:t>
            </w:r>
            <w:r>
              <w:rPr>
                <w:rFonts w:hint="eastAsia"/>
              </w:rPr>
              <w:t>A50</w:t>
            </w:r>
            <w:r>
              <w:rPr>
                <w:rFonts w:hint="eastAsia"/>
              </w:rPr>
              <w:t>互联互通</w:t>
            </w:r>
            <w:r>
              <w:rPr>
                <w:rFonts w:hint="eastAsia"/>
              </w:rPr>
              <w:t>ETF</w:t>
            </w:r>
            <w:r>
              <w:rPr>
                <w:rFonts w:hint="eastAsia"/>
              </w:rPr>
              <w:t>基金经理；</w:t>
            </w:r>
            <w:r>
              <w:rPr>
                <w:rFonts w:hint="eastAsia"/>
              </w:rPr>
              <w:t>2022</w:t>
            </w:r>
            <w:r>
              <w:rPr>
                <w:rFonts w:hint="eastAsia"/>
              </w:rPr>
              <w:t>年</w:t>
            </w:r>
            <w:r>
              <w:rPr>
                <w:rFonts w:hint="eastAsia"/>
              </w:rPr>
              <w:t>1</w:t>
            </w:r>
            <w:r>
              <w:rPr>
                <w:rFonts w:hint="eastAsia"/>
              </w:rPr>
              <w:t>月</w:t>
            </w:r>
            <w:r>
              <w:rPr>
                <w:rFonts w:hint="eastAsia"/>
              </w:rPr>
              <w:t>10</w:t>
            </w:r>
            <w:r>
              <w:rPr>
                <w:rFonts w:hint="eastAsia"/>
              </w:rPr>
              <w:t>日至今，任南方</w:t>
            </w:r>
            <w:r>
              <w:rPr>
                <w:rFonts w:hint="eastAsia"/>
              </w:rPr>
              <w:t>MSCI</w:t>
            </w:r>
            <w:r>
              <w:rPr>
                <w:rFonts w:hint="eastAsia"/>
              </w:rPr>
              <w:t>中国</w:t>
            </w:r>
            <w:r>
              <w:rPr>
                <w:rFonts w:hint="eastAsia"/>
              </w:rPr>
              <w:t>A50</w:t>
            </w:r>
            <w:r>
              <w:rPr>
                <w:rFonts w:hint="eastAsia"/>
              </w:rPr>
              <w:t>互联互通</w:t>
            </w:r>
            <w:r>
              <w:rPr>
                <w:rFonts w:hint="eastAsia"/>
              </w:rPr>
              <w:t>ETF</w:t>
            </w:r>
            <w:r>
              <w:rPr>
                <w:rFonts w:hint="eastAsia"/>
              </w:rPr>
              <w:t>联接基金经理；</w:t>
            </w:r>
            <w:r>
              <w:rPr>
                <w:rFonts w:hint="eastAsia"/>
              </w:rPr>
              <w:t>2022</w:t>
            </w:r>
            <w:r>
              <w:rPr>
                <w:rFonts w:hint="eastAsia"/>
              </w:rPr>
              <w:t>年</w:t>
            </w:r>
            <w:r>
              <w:rPr>
                <w:rFonts w:hint="eastAsia"/>
              </w:rPr>
              <w:t>11</w:t>
            </w:r>
            <w:r>
              <w:rPr>
                <w:rFonts w:hint="eastAsia"/>
              </w:rPr>
              <w:t>月</w:t>
            </w:r>
            <w:r>
              <w:rPr>
                <w:rFonts w:hint="eastAsia"/>
              </w:rPr>
              <w:t>21</w:t>
            </w:r>
            <w:r>
              <w:rPr>
                <w:rFonts w:hint="eastAsia"/>
              </w:rPr>
              <w:t>日至今，兼任投资经理；</w:t>
            </w:r>
            <w:r>
              <w:rPr>
                <w:rFonts w:hint="eastAsia"/>
              </w:rPr>
              <w:t>2022</w:t>
            </w:r>
            <w:r>
              <w:rPr>
                <w:rFonts w:hint="eastAsia"/>
              </w:rPr>
              <w:t>年</w:t>
            </w:r>
            <w:r>
              <w:rPr>
                <w:rFonts w:hint="eastAsia"/>
              </w:rPr>
              <w:t>12</w:t>
            </w:r>
            <w:r>
              <w:rPr>
                <w:rFonts w:hint="eastAsia"/>
              </w:rPr>
              <w:t>月</w:t>
            </w:r>
            <w:r>
              <w:rPr>
                <w:rFonts w:hint="eastAsia"/>
              </w:rPr>
              <w:t>23</w:t>
            </w:r>
            <w:r>
              <w:rPr>
                <w:rFonts w:hint="eastAsia"/>
              </w:rPr>
              <w:t>日至今，任南方北证</w:t>
            </w:r>
            <w:r>
              <w:rPr>
                <w:rFonts w:hint="eastAsia"/>
              </w:rPr>
              <w:t>50</w:t>
            </w:r>
            <w:r>
              <w:rPr>
                <w:rFonts w:hint="eastAsia"/>
              </w:rPr>
              <w:t>成份指数发起基金经理；</w:t>
            </w:r>
            <w:r>
              <w:rPr>
                <w:rFonts w:hint="eastAsia"/>
              </w:rPr>
              <w:t>2023</w:t>
            </w:r>
            <w:r>
              <w:rPr>
                <w:rFonts w:hint="eastAsia"/>
              </w:rPr>
              <w:t>年</w:t>
            </w:r>
            <w:r>
              <w:rPr>
                <w:rFonts w:hint="eastAsia"/>
              </w:rPr>
              <w:t>3</w:t>
            </w:r>
            <w:r>
              <w:rPr>
                <w:rFonts w:hint="eastAsia"/>
              </w:rPr>
              <w:t>月</w:t>
            </w:r>
            <w:r>
              <w:rPr>
                <w:rFonts w:hint="eastAsia"/>
              </w:rPr>
              <w:t>3</w:t>
            </w:r>
            <w:r>
              <w:rPr>
                <w:rFonts w:hint="eastAsia"/>
              </w:rPr>
              <w:t>日至今，任南方中证主要消费</w:t>
            </w:r>
            <w:r>
              <w:rPr>
                <w:rFonts w:hint="eastAsia"/>
              </w:rPr>
              <w:t>ETF</w:t>
            </w:r>
            <w:r>
              <w:rPr>
                <w:rFonts w:hint="eastAsia"/>
              </w:rPr>
              <w:t>基金经理；</w:t>
            </w:r>
            <w:r>
              <w:rPr>
                <w:rFonts w:hint="eastAsia"/>
              </w:rPr>
              <w:t>2023</w:t>
            </w:r>
            <w:r>
              <w:rPr>
                <w:rFonts w:hint="eastAsia"/>
              </w:rPr>
              <w:t>年</w:t>
            </w:r>
            <w:r>
              <w:rPr>
                <w:rFonts w:hint="eastAsia"/>
              </w:rPr>
              <w:t>4</w:t>
            </w:r>
            <w:r>
              <w:rPr>
                <w:rFonts w:hint="eastAsia"/>
              </w:rPr>
              <w:t>月</w:t>
            </w:r>
            <w:r>
              <w:rPr>
                <w:rFonts w:hint="eastAsia"/>
              </w:rPr>
              <w:t>13</w:t>
            </w:r>
            <w:r>
              <w:rPr>
                <w:rFonts w:hint="eastAsia"/>
              </w:rPr>
              <w:t>日至今，任南方沪深</w:t>
            </w:r>
            <w:r>
              <w:rPr>
                <w:rFonts w:hint="eastAsia"/>
              </w:rPr>
              <w:t>300ESG</w:t>
            </w:r>
            <w:r>
              <w:rPr>
                <w:rFonts w:hint="eastAsia"/>
              </w:rPr>
              <w:t>基准</w:t>
            </w:r>
            <w:r>
              <w:rPr>
                <w:rFonts w:hint="eastAsia"/>
              </w:rPr>
              <w:t>ETF</w:t>
            </w:r>
            <w:r>
              <w:rPr>
                <w:rFonts w:hint="eastAsia"/>
              </w:rPr>
              <w:t>基金经理；</w:t>
            </w:r>
            <w:r>
              <w:rPr>
                <w:rFonts w:hint="eastAsia"/>
              </w:rPr>
              <w:t>2023</w:t>
            </w:r>
            <w:r>
              <w:rPr>
                <w:rFonts w:hint="eastAsia"/>
              </w:rPr>
              <w:t>年</w:t>
            </w:r>
            <w:r>
              <w:rPr>
                <w:rFonts w:hint="eastAsia"/>
              </w:rPr>
              <w:t>6</w:t>
            </w:r>
            <w:r>
              <w:rPr>
                <w:rFonts w:hint="eastAsia"/>
              </w:rPr>
              <w:t>月</w:t>
            </w:r>
            <w:r>
              <w:rPr>
                <w:rFonts w:hint="eastAsia"/>
              </w:rPr>
              <w:t>21</w:t>
            </w:r>
            <w:r>
              <w:rPr>
                <w:rFonts w:hint="eastAsia"/>
              </w:rPr>
              <w:t>日至今，任南方中证国新央企科技引领</w:t>
            </w:r>
            <w:r>
              <w:rPr>
                <w:rFonts w:hint="eastAsia"/>
              </w:rPr>
              <w:t>ETF</w:t>
            </w:r>
            <w:r>
              <w:rPr>
                <w:rFonts w:hint="eastAsia"/>
              </w:rPr>
              <w:t>基金经理；</w:t>
            </w:r>
            <w:r>
              <w:rPr>
                <w:rFonts w:hint="eastAsia"/>
              </w:rPr>
              <w:t>2023</w:t>
            </w:r>
            <w:r>
              <w:rPr>
                <w:rFonts w:hint="eastAsia"/>
              </w:rPr>
              <w:t>年</w:t>
            </w:r>
            <w:r>
              <w:rPr>
                <w:rFonts w:hint="eastAsia"/>
              </w:rPr>
              <w:t>7</w:t>
            </w:r>
            <w:r>
              <w:rPr>
                <w:rFonts w:hint="eastAsia"/>
              </w:rPr>
              <w:t>月</w:t>
            </w:r>
            <w:r>
              <w:rPr>
                <w:rFonts w:hint="eastAsia"/>
              </w:rPr>
              <w:t>28</w:t>
            </w:r>
            <w:r>
              <w:rPr>
                <w:rFonts w:hint="eastAsia"/>
              </w:rPr>
              <w:t>日至今，任南方中证通信服务</w:t>
            </w:r>
            <w:r>
              <w:rPr>
                <w:rFonts w:hint="eastAsia"/>
              </w:rPr>
              <w:t>ETF</w:t>
            </w:r>
            <w:r>
              <w:rPr>
                <w:rFonts w:hint="eastAsia"/>
              </w:rPr>
              <w:t>基金经理；</w:t>
            </w:r>
            <w:r>
              <w:rPr>
                <w:rFonts w:hint="eastAsia"/>
              </w:rPr>
              <w:t>2023</w:t>
            </w:r>
            <w:r>
              <w:rPr>
                <w:rFonts w:hint="eastAsia"/>
              </w:rPr>
              <w:t>年</w:t>
            </w:r>
            <w:r>
              <w:rPr>
                <w:rFonts w:hint="eastAsia"/>
              </w:rPr>
              <w:t>9</w:t>
            </w:r>
            <w:r>
              <w:rPr>
                <w:rFonts w:hint="eastAsia"/>
              </w:rPr>
              <w:t>月</w:t>
            </w:r>
            <w:r>
              <w:rPr>
                <w:rFonts w:hint="eastAsia"/>
              </w:rPr>
              <w:t>7</w:t>
            </w:r>
            <w:r>
              <w:rPr>
                <w:rFonts w:hint="eastAsia"/>
              </w:rPr>
              <w:t>日至今，任南方中证</w:t>
            </w:r>
            <w:r>
              <w:rPr>
                <w:rFonts w:hint="eastAsia"/>
              </w:rPr>
              <w:t>2000ETF</w:t>
            </w:r>
            <w:r>
              <w:rPr>
                <w:rFonts w:hint="eastAsia"/>
              </w:rPr>
              <w:t>基金经理；</w:t>
            </w:r>
            <w:r>
              <w:rPr>
                <w:rFonts w:hint="eastAsia"/>
              </w:rPr>
              <w:t>2023</w:t>
            </w:r>
            <w:r>
              <w:rPr>
                <w:rFonts w:hint="eastAsia"/>
              </w:rPr>
              <w:t>年</w:t>
            </w:r>
            <w:r>
              <w:rPr>
                <w:rFonts w:hint="eastAsia"/>
              </w:rPr>
              <w:t>12</w:t>
            </w:r>
            <w:r>
              <w:rPr>
                <w:rFonts w:hint="eastAsia"/>
              </w:rPr>
              <w:t>月</w:t>
            </w:r>
            <w:r>
              <w:rPr>
                <w:rFonts w:hint="eastAsia"/>
              </w:rPr>
              <w:t>5</w:t>
            </w:r>
            <w:r>
              <w:rPr>
                <w:rFonts w:hint="eastAsia"/>
              </w:rPr>
              <w:t>日至今，任南方中证电池主题</w:t>
            </w:r>
            <w:r>
              <w:rPr>
                <w:rFonts w:hint="eastAsia"/>
              </w:rPr>
              <w:t>ETF</w:t>
            </w:r>
            <w:r>
              <w:rPr>
                <w:rFonts w:hint="eastAsia"/>
              </w:rPr>
              <w:t>发起联接（原：南方中证电池主题指数发起）基金经理；</w:t>
            </w:r>
            <w:r>
              <w:rPr>
                <w:rFonts w:hint="eastAsia"/>
              </w:rPr>
              <w:t>2024</w:t>
            </w:r>
            <w:r>
              <w:rPr>
                <w:rFonts w:hint="eastAsia"/>
              </w:rPr>
              <w:t>年</w:t>
            </w:r>
            <w:r>
              <w:rPr>
                <w:rFonts w:hint="eastAsia"/>
              </w:rPr>
              <w:t>2</w:t>
            </w:r>
            <w:r>
              <w:rPr>
                <w:rFonts w:hint="eastAsia"/>
              </w:rPr>
              <w:t>月</w:t>
            </w:r>
            <w:r>
              <w:rPr>
                <w:rFonts w:hint="eastAsia"/>
              </w:rPr>
              <w:t>28</w:t>
            </w:r>
            <w:r>
              <w:rPr>
                <w:rFonts w:hint="eastAsia"/>
              </w:rPr>
              <w:t>日至今，任南方中证国新央企科技引领</w:t>
            </w:r>
            <w:r>
              <w:rPr>
                <w:rFonts w:hint="eastAsia"/>
              </w:rPr>
              <w:t>ETF</w:t>
            </w:r>
            <w:r>
              <w:rPr>
                <w:rFonts w:hint="eastAsia"/>
              </w:rPr>
              <w:t>联接基金经理；</w:t>
            </w:r>
            <w:r>
              <w:rPr>
                <w:rFonts w:hint="eastAsia"/>
              </w:rPr>
              <w:t>2024</w:t>
            </w:r>
            <w:r>
              <w:rPr>
                <w:rFonts w:hint="eastAsia"/>
              </w:rPr>
              <w:t>年</w:t>
            </w:r>
            <w:r>
              <w:rPr>
                <w:rFonts w:hint="eastAsia"/>
              </w:rPr>
              <w:t>3</w:t>
            </w:r>
            <w:r>
              <w:rPr>
                <w:rFonts w:hint="eastAsia"/>
              </w:rPr>
              <w:t>月</w:t>
            </w:r>
            <w:r>
              <w:rPr>
                <w:rFonts w:hint="eastAsia"/>
              </w:rPr>
              <w:t>19</w:t>
            </w:r>
            <w:r>
              <w:rPr>
                <w:rFonts w:hint="eastAsia"/>
              </w:rPr>
              <w:t>日至今，任南方中证光伏产业指数发起基金经理；</w:t>
            </w:r>
            <w:r>
              <w:rPr>
                <w:rFonts w:hint="eastAsia"/>
              </w:rPr>
              <w:t>2024</w:t>
            </w:r>
            <w:r>
              <w:rPr>
                <w:rFonts w:hint="eastAsia"/>
              </w:rPr>
              <w:t>年</w:t>
            </w:r>
            <w:r>
              <w:rPr>
                <w:rFonts w:hint="eastAsia"/>
              </w:rPr>
              <w:t>3</w:t>
            </w:r>
            <w:r>
              <w:rPr>
                <w:rFonts w:hint="eastAsia"/>
              </w:rPr>
              <w:t>月</w:t>
            </w:r>
            <w:r>
              <w:rPr>
                <w:rFonts w:hint="eastAsia"/>
              </w:rPr>
              <w:t>29</w:t>
            </w:r>
            <w:r>
              <w:rPr>
                <w:rFonts w:hint="eastAsia"/>
              </w:rPr>
              <w:t>日至今，任南方中证半导体产业指数发起基金经理；</w:t>
            </w:r>
            <w:r>
              <w:rPr>
                <w:rFonts w:hint="eastAsia"/>
              </w:rPr>
              <w:t>2024</w:t>
            </w:r>
            <w:r>
              <w:rPr>
                <w:rFonts w:hint="eastAsia"/>
              </w:rPr>
              <w:t>年</w:t>
            </w:r>
            <w:r>
              <w:rPr>
                <w:rFonts w:hint="eastAsia"/>
              </w:rPr>
              <w:t>4</w:t>
            </w:r>
            <w:r>
              <w:rPr>
                <w:rFonts w:hint="eastAsia"/>
              </w:rPr>
              <w:t>月</w:t>
            </w:r>
            <w:r>
              <w:rPr>
                <w:rFonts w:hint="eastAsia"/>
              </w:rPr>
              <w:t>15</w:t>
            </w:r>
            <w:r>
              <w:rPr>
                <w:rFonts w:hint="eastAsia"/>
              </w:rPr>
              <w:t>日至今，任南方上证科创板芯片</w:t>
            </w:r>
            <w:r>
              <w:rPr>
                <w:rFonts w:hint="eastAsia"/>
              </w:rPr>
              <w:t>ETF</w:t>
            </w:r>
            <w:r>
              <w:rPr>
                <w:rFonts w:hint="eastAsia"/>
              </w:rPr>
              <w:t>基金经理；</w:t>
            </w:r>
            <w:r>
              <w:rPr>
                <w:rFonts w:hint="eastAsia"/>
              </w:rPr>
              <w:t>2024</w:t>
            </w:r>
            <w:r>
              <w:rPr>
                <w:rFonts w:hint="eastAsia"/>
              </w:rPr>
              <w:t>年</w:t>
            </w:r>
            <w:r>
              <w:rPr>
                <w:rFonts w:hint="eastAsia"/>
              </w:rPr>
              <w:t>5</w:t>
            </w:r>
            <w:r>
              <w:rPr>
                <w:rFonts w:hint="eastAsia"/>
              </w:rPr>
              <w:t>月</w:t>
            </w:r>
            <w:r>
              <w:rPr>
                <w:rFonts w:hint="eastAsia"/>
              </w:rPr>
              <w:t>14</w:t>
            </w:r>
            <w:r>
              <w:rPr>
                <w:rFonts w:hint="eastAsia"/>
              </w:rPr>
              <w:t>日至今，任南方中证通信服务</w:t>
            </w:r>
            <w:r>
              <w:rPr>
                <w:rFonts w:hint="eastAsia"/>
              </w:rPr>
              <w:t>ETF</w:t>
            </w:r>
            <w:r>
              <w:rPr>
                <w:rFonts w:hint="eastAsia"/>
              </w:rPr>
              <w:t>发起联接基金经理；</w:t>
            </w:r>
            <w:r>
              <w:rPr>
                <w:rFonts w:hint="eastAsia"/>
              </w:rPr>
              <w:t>2024</w:t>
            </w:r>
            <w:r>
              <w:rPr>
                <w:rFonts w:hint="eastAsia"/>
              </w:rPr>
              <w:t>年</w:t>
            </w:r>
            <w:r>
              <w:rPr>
                <w:rFonts w:hint="eastAsia"/>
              </w:rPr>
              <w:t>7</w:t>
            </w:r>
            <w:r>
              <w:rPr>
                <w:rFonts w:hint="eastAsia"/>
              </w:rPr>
              <w:t>月</w:t>
            </w:r>
            <w:r>
              <w:rPr>
                <w:rFonts w:hint="eastAsia"/>
              </w:rPr>
              <w:t>8</w:t>
            </w:r>
            <w:r>
              <w:rPr>
                <w:rFonts w:hint="eastAsia"/>
              </w:rPr>
              <w:t>日至今，任南方上证科创板芯片</w:t>
            </w:r>
            <w:r>
              <w:rPr>
                <w:rFonts w:hint="eastAsia"/>
              </w:rPr>
              <w:t>ETF</w:t>
            </w:r>
            <w:r>
              <w:rPr>
                <w:rFonts w:hint="eastAsia"/>
              </w:rPr>
              <w:t>发起联接基金经理；</w:t>
            </w:r>
            <w:r>
              <w:rPr>
                <w:rFonts w:hint="eastAsia"/>
              </w:rPr>
              <w:t>2025</w:t>
            </w:r>
            <w:r>
              <w:rPr>
                <w:rFonts w:hint="eastAsia"/>
              </w:rPr>
              <w:t>年</w:t>
            </w:r>
            <w:r>
              <w:rPr>
                <w:rFonts w:hint="eastAsia"/>
              </w:rPr>
              <w:t>9</w:t>
            </w:r>
            <w:r>
              <w:rPr>
                <w:rFonts w:hint="eastAsia"/>
              </w:rPr>
              <w:t>月</w:t>
            </w:r>
            <w:r>
              <w:rPr>
                <w:rFonts w:hint="eastAsia"/>
              </w:rPr>
              <w:t>16</w:t>
            </w:r>
            <w:r>
              <w:rPr>
                <w:rFonts w:hint="eastAsia"/>
              </w:rPr>
              <w:t>日至今，任南方上证科创板人工智能</w:t>
            </w:r>
            <w:r>
              <w:rPr>
                <w:rFonts w:hint="eastAsia"/>
              </w:rPr>
              <w:t>ETF</w:t>
            </w:r>
            <w:r>
              <w:rPr>
                <w:rFonts w:hint="eastAsia"/>
              </w:rPr>
              <w:t>发起联接（原：南方上证科创板人工智能指数发起）基金经理；</w:t>
            </w:r>
            <w:r>
              <w:rPr>
                <w:rFonts w:hint="eastAsia"/>
              </w:rPr>
              <w:t>2026</w:t>
            </w:r>
            <w:r>
              <w:rPr>
                <w:rFonts w:hint="eastAsia"/>
              </w:rPr>
              <w:t>年</w:t>
            </w:r>
            <w:r>
              <w:rPr>
                <w:rFonts w:hint="eastAsia"/>
              </w:rPr>
              <w:t>1</w:t>
            </w:r>
            <w:r>
              <w:rPr>
                <w:rFonts w:hint="eastAsia"/>
              </w:rPr>
              <w:t>月</w:t>
            </w:r>
            <w:r>
              <w:rPr>
                <w:rFonts w:hint="eastAsia"/>
              </w:rPr>
              <w:t>14</w:t>
            </w:r>
            <w:r>
              <w:rPr>
                <w:rFonts w:hint="eastAsia"/>
              </w:rPr>
              <w:t>日至今，任南方中证电池主题</w:t>
            </w:r>
            <w:r>
              <w:rPr>
                <w:rFonts w:hint="eastAsia"/>
              </w:rPr>
              <w:t>ETF</w:t>
            </w:r>
            <w:r>
              <w:rPr>
                <w:rFonts w:hint="eastAsia"/>
              </w:rPr>
              <w:t>基金经理；</w:t>
            </w:r>
            <w:r>
              <w:rPr>
                <w:rFonts w:hint="eastAsia"/>
              </w:rPr>
              <w:t>2026</w:t>
            </w:r>
            <w:r>
              <w:rPr>
                <w:rFonts w:hint="eastAsia"/>
              </w:rPr>
              <w:t>年</w:t>
            </w:r>
            <w:r>
              <w:rPr>
                <w:rFonts w:hint="eastAsia"/>
              </w:rPr>
              <w:t>1</w:t>
            </w:r>
            <w:r>
              <w:rPr>
                <w:rFonts w:hint="eastAsia"/>
              </w:rPr>
              <w:t>月</w:t>
            </w:r>
            <w:r>
              <w:rPr>
                <w:rFonts w:hint="eastAsia"/>
              </w:rPr>
              <w:t>16</w:t>
            </w:r>
            <w:r>
              <w:rPr>
                <w:rFonts w:hint="eastAsia"/>
              </w:rPr>
              <w:t>日至今，任南方上证科创板人工智能</w:t>
            </w:r>
            <w:r>
              <w:rPr>
                <w:rFonts w:hint="eastAsia"/>
              </w:rPr>
              <w:t>ETF</w:t>
            </w:r>
            <w:r>
              <w:rPr>
                <w:rFonts w:hint="eastAsia"/>
              </w:rPr>
              <w:t>基金经理。</w:t>
            </w:r>
          </w:p>
        </w:tc>
      </w:tr>
    </w:tbl>
    <w:p w:rsidR="001123FE" w:rsidRDefault="001123FE" w:rsidP="001123FE">
      <w:pPr>
        <w:pStyle w:val="-8"/>
        <w:rPr>
          <w:rFonts w:hint="eastAsia"/>
        </w:rPr>
      </w:pPr>
      <w:r>
        <w:rPr>
          <w:rFonts w:hint="eastAsia"/>
        </w:rPr>
        <w:lastRenderedPageBreak/>
        <w:t>注：1、本基金首任基金经理的任职日期为本基金合同生效日，后任基金经理的任职日期以及历任基金经理的离任日期为公司相关会议作出决定的公告（生效）日期；</w:t>
      </w:r>
    </w:p>
    <w:p w:rsidR="001123FE" w:rsidRDefault="001123FE" w:rsidP="001123FE">
      <w:pPr>
        <w:pStyle w:val="-"/>
        <w:ind w:firstLine="420"/>
        <w:rPr>
          <w:rFonts w:hint="eastAsia"/>
        </w:rPr>
      </w:pPr>
      <w:r>
        <w:rPr>
          <w:rFonts w:hint="eastAsia"/>
        </w:rPr>
        <w:lastRenderedPageBreak/>
        <w:t>2、证券从业年限计算标准遵从中国证监会《证券基金经营机构董事、监事、高级管理人员及从业人员监督管理办法》中关于证券基金从业人员范围的相关规定。</w:t>
      </w:r>
    </w:p>
    <w:p w:rsidR="001123FE" w:rsidRDefault="001123FE" w:rsidP="001123FE">
      <w:pPr>
        <w:pStyle w:val="-3"/>
        <w:spacing w:before="156" w:after="156"/>
        <w:rPr>
          <w:rFonts w:hint="eastAsia"/>
        </w:rPr>
      </w:pPr>
      <w:r>
        <w:rPr>
          <w:rFonts w:hint="eastAsia"/>
        </w:rPr>
        <w:t>期末兼任私募资产管理计划投资经理的基金经理同时管理的产品情况</w:t>
      </w:r>
    </w:p>
    <w:tbl>
      <w:tblPr>
        <w:tblStyle w:val="-noheader"/>
        <w:tblW w:w="8306" w:type="dxa"/>
        <w:tblLayout w:type="fixed"/>
        <w:tblLook w:val="04A0" w:firstRow="1" w:lastRow="0" w:firstColumn="1" w:lastColumn="0" w:noHBand="0" w:noVBand="1"/>
      </w:tblPr>
      <w:tblGrid>
        <w:gridCol w:w="1661"/>
        <w:gridCol w:w="1661"/>
        <w:gridCol w:w="1661"/>
        <w:gridCol w:w="1661"/>
        <w:gridCol w:w="1662"/>
      </w:tblGrid>
      <w:tr w:rsidR="001123FE" w:rsidTr="001123FE">
        <w:tc>
          <w:tcPr>
            <w:tcW w:w="1661" w:type="dxa"/>
          </w:tcPr>
          <w:p w:rsidR="001123FE" w:rsidRDefault="001123FE" w:rsidP="001123FE">
            <w:pPr>
              <w:jc w:val="left"/>
            </w:pPr>
            <w:r>
              <w:rPr>
                <w:rFonts w:hint="eastAsia"/>
              </w:rPr>
              <w:t>姓名</w:t>
            </w:r>
          </w:p>
        </w:tc>
        <w:tc>
          <w:tcPr>
            <w:tcW w:w="1661" w:type="dxa"/>
          </w:tcPr>
          <w:p w:rsidR="001123FE" w:rsidRDefault="001123FE" w:rsidP="001123FE">
            <w:pPr>
              <w:jc w:val="left"/>
            </w:pPr>
            <w:r>
              <w:rPr>
                <w:rFonts w:hint="eastAsia"/>
              </w:rPr>
              <w:t>产品类型</w:t>
            </w:r>
          </w:p>
        </w:tc>
        <w:tc>
          <w:tcPr>
            <w:tcW w:w="1661" w:type="dxa"/>
          </w:tcPr>
          <w:p w:rsidR="001123FE" w:rsidRDefault="001123FE" w:rsidP="001123FE">
            <w:pPr>
              <w:jc w:val="left"/>
            </w:pPr>
            <w:r>
              <w:rPr>
                <w:rFonts w:hint="eastAsia"/>
              </w:rPr>
              <w:t>产品数量（只）</w:t>
            </w:r>
          </w:p>
        </w:tc>
        <w:tc>
          <w:tcPr>
            <w:tcW w:w="1661" w:type="dxa"/>
          </w:tcPr>
          <w:p w:rsidR="001123FE" w:rsidRDefault="001123FE" w:rsidP="001123FE">
            <w:pPr>
              <w:jc w:val="left"/>
            </w:pPr>
            <w:r>
              <w:rPr>
                <w:rFonts w:hint="eastAsia"/>
              </w:rPr>
              <w:t>资产净值</w:t>
            </w:r>
            <w:r>
              <w:rPr>
                <w:rFonts w:hint="eastAsia"/>
              </w:rPr>
              <w:t>(</w:t>
            </w:r>
            <w:r>
              <w:rPr>
                <w:rFonts w:hint="eastAsia"/>
              </w:rPr>
              <w:t>元</w:t>
            </w:r>
            <w:r>
              <w:rPr>
                <w:rFonts w:hint="eastAsia"/>
              </w:rPr>
              <w:t>)</w:t>
            </w:r>
          </w:p>
        </w:tc>
        <w:tc>
          <w:tcPr>
            <w:tcW w:w="1662" w:type="dxa"/>
          </w:tcPr>
          <w:p w:rsidR="001123FE" w:rsidRDefault="001123FE" w:rsidP="001123FE">
            <w:pPr>
              <w:jc w:val="left"/>
            </w:pPr>
            <w:r>
              <w:rPr>
                <w:rFonts w:hint="eastAsia"/>
              </w:rPr>
              <w:t>任职时间</w:t>
            </w:r>
          </w:p>
        </w:tc>
      </w:tr>
      <w:tr w:rsidR="001123FE" w:rsidTr="001123FE">
        <w:tc>
          <w:tcPr>
            <w:tcW w:w="1661" w:type="dxa"/>
            <w:vMerge w:val="restart"/>
          </w:tcPr>
          <w:p w:rsidR="001123FE" w:rsidRDefault="001123FE" w:rsidP="001123FE">
            <w:pPr>
              <w:jc w:val="left"/>
            </w:pPr>
            <w:r>
              <w:rPr>
                <w:rFonts w:hint="eastAsia"/>
              </w:rPr>
              <w:t>李佳亮</w:t>
            </w:r>
          </w:p>
        </w:tc>
        <w:tc>
          <w:tcPr>
            <w:tcW w:w="1661" w:type="dxa"/>
          </w:tcPr>
          <w:p w:rsidR="001123FE" w:rsidRDefault="001123FE" w:rsidP="001123FE">
            <w:pPr>
              <w:jc w:val="left"/>
            </w:pPr>
            <w:r>
              <w:rPr>
                <w:rFonts w:hint="eastAsia"/>
              </w:rPr>
              <w:t>公募基金</w:t>
            </w:r>
          </w:p>
        </w:tc>
        <w:tc>
          <w:tcPr>
            <w:tcW w:w="1661" w:type="dxa"/>
          </w:tcPr>
          <w:p w:rsidR="001123FE" w:rsidRDefault="001123FE" w:rsidP="001123FE">
            <w:pPr>
              <w:jc w:val="right"/>
            </w:pPr>
            <w:r>
              <w:t>18</w:t>
            </w:r>
          </w:p>
        </w:tc>
        <w:tc>
          <w:tcPr>
            <w:tcW w:w="1661" w:type="dxa"/>
          </w:tcPr>
          <w:p w:rsidR="001123FE" w:rsidRDefault="001123FE" w:rsidP="001123FE">
            <w:pPr>
              <w:jc w:val="right"/>
            </w:pPr>
            <w:r>
              <w:t>9,815,842,947.59</w:t>
            </w:r>
          </w:p>
        </w:tc>
        <w:tc>
          <w:tcPr>
            <w:tcW w:w="1662" w:type="dxa"/>
          </w:tcPr>
          <w:p w:rsidR="001123FE" w:rsidRDefault="001123FE" w:rsidP="001123FE">
            <w:pPr>
              <w:jc w:val="left"/>
            </w:pPr>
            <w:r>
              <w:rPr>
                <w:rFonts w:hint="eastAsia"/>
              </w:rPr>
              <w:t>2016</w:t>
            </w:r>
            <w:r>
              <w:rPr>
                <w:rFonts w:hint="eastAsia"/>
              </w:rPr>
              <w:t>年</w:t>
            </w:r>
            <w:r>
              <w:rPr>
                <w:rFonts w:hint="eastAsia"/>
              </w:rPr>
              <w:t>08</w:t>
            </w:r>
            <w:r>
              <w:rPr>
                <w:rFonts w:hint="eastAsia"/>
              </w:rPr>
              <w:t>月</w:t>
            </w:r>
            <w:r>
              <w:rPr>
                <w:rFonts w:hint="eastAsia"/>
              </w:rPr>
              <w:t>05</w:t>
            </w:r>
            <w:r>
              <w:rPr>
                <w:rFonts w:hint="eastAsia"/>
              </w:rPr>
              <w:t>日</w:t>
            </w:r>
          </w:p>
        </w:tc>
      </w:tr>
      <w:tr w:rsidR="001123FE" w:rsidTr="001123FE">
        <w:tc>
          <w:tcPr>
            <w:tcW w:w="1661" w:type="dxa"/>
            <w:vMerge/>
          </w:tcPr>
          <w:p w:rsidR="001123FE" w:rsidRDefault="001123FE" w:rsidP="001123FE">
            <w:pPr>
              <w:jc w:val="left"/>
            </w:pPr>
          </w:p>
        </w:tc>
        <w:tc>
          <w:tcPr>
            <w:tcW w:w="1661" w:type="dxa"/>
          </w:tcPr>
          <w:p w:rsidR="001123FE" w:rsidRDefault="001123FE" w:rsidP="001123FE">
            <w:pPr>
              <w:jc w:val="left"/>
            </w:pPr>
            <w:r>
              <w:rPr>
                <w:rFonts w:hint="eastAsia"/>
              </w:rPr>
              <w:t>私募资产管理计划</w:t>
            </w:r>
          </w:p>
        </w:tc>
        <w:tc>
          <w:tcPr>
            <w:tcW w:w="1661" w:type="dxa"/>
          </w:tcPr>
          <w:p w:rsidR="001123FE" w:rsidRDefault="001123FE" w:rsidP="001123FE">
            <w:pPr>
              <w:jc w:val="right"/>
            </w:pPr>
            <w:r>
              <w:t>7</w:t>
            </w:r>
          </w:p>
        </w:tc>
        <w:tc>
          <w:tcPr>
            <w:tcW w:w="1661" w:type="dxa"/>
          </w:tcPr>
          <w:p w:rsidR="001123FE" w:rsidRDefault="001123FE" w:rsidP="001123FE">
            <w:pPr>
              <w:jc w:val="right"/>
            </w:pPr>
            <w:r>
              <w:t>162,293,444.94</w:t>
            </w:r>
          </w:p>
        </w:tc>
        <w:tc>
          <w:tcPr>
            <w:tcW w:w="1662" w:type="dxa"/>
          </w:tcPr>
          <w:p w:rsidR="001123FE" w:rsidRDefault="001123FE" w:rsidP="001123FE">
            <w:pPr>
              <w:jc w:val="left"/>
            </w:pPr>
            <w:r>
              <w:rPr>
                <w:rFonts w:hint="eastAsia"/>
              </w:rPr>
              <w:t>2024</w:t>
            </w:r>
            <w:r>
              <w:rPr>
                <w:rFonts w:hint="eastAsia"/>
              </w:rPr>
              <w:t>年</w:t>
            </w:r>
            <w:r>
              <w:rPr>
                <w:rFonts w:hint="eastAsia"/>
              </w:rPr>
              <w:t>06</w:t>
            </w:r>
            <w:r>
              <w:rPr>
                <w:rFonts w:hint="eastAsia"/>
              </w:rPr>
              <w:t>月</w:t>
            </w:r>
            <w:r>
              <w:rPr>
                <w:rFonts w:hint="eastAsia"/>
              </w:rPr>
              <w:t>28</w:t>
            </w:r>
            <w:r>
              <w:rPr>
                <w:rFonts w:hint="eastAsia"/>
              </w:rPr>
              <w:t>日</w:t>
            </w:r>
          </w:p>
        </w:tc>
      </w:tr>
      <w:tr w:rsidR="001123FE" w:rsidTr="001123FE">
        <w:tc>
          <w:tcPr>
            <w:tcW w:w="1661" w:type="dxa"/>
            <w:vMerge/>
          </w:tcPr>
          <w:p w:rsidR="001123FE" w:rsidRDefault="001123FE" w:rsidP="001123FE">
            <w:pPr>
              <w:jc w:val="left"/>
            </w:pPr>
          </w:p>
        </w:tc>
        <w:tc>
          <w:tcPr>
            <w:tcW w:w="1661" w:type="dxa"/>
          </w:tcPr>
          <w:p w:rsidR="001123FE" w:rsidRDefault="001123FE" w:rsidP="001123FE">
            <w:pPr>
              <w:jc w:val="left"/>
            </w:pPr>
            <w:r>
              <w:rPr>
                <w:rFonts w:hint="eastAsia"/>
              </w:rPr>
              <w:t>其他组合</w:t>
            </w:r>
          </w:p>
        </w:tc>
        <w:tc>
          <w:tcPr>
            <w:tcW w:w="1661" w:type="dxa"/>
          </w:tcPr>
          <w:p w:rsidR="001123FE" w:rsidRDefault="001123FE" w:rsidP="001123FE">
            <w:pPr>
              <w:jc w:val="right"/>
            </w:pPr>
            <w:r>
              <w:t>-</w:t>
            </w:r>
          </w:p>
        </w:tc>
        <w:tc>
          <w:tcPr>
            <w:tcW w:w="1661" w:type="dxa"/>
          </w:tcPr>
          <w:p w:rsidR="001123FE" w:rsidRDefault="001123FE" w:rsidP="001123FE">
            <w:pPr>
              <w:jc w:val="right"/>
            </w:pPr>
            <w:r>
              <w:t>-</w:t>
            </w:r>
          </w:p>
        </w:tc>
        <w:tc>
          <w:tcPr>
            <w:tcW w:w="1662" w:type="dxa"/>
          </w:tcPr>
          <w:p w:rsidR="001123FE" w:rsidRDefault="001123FE" w:rsidP="001123FE">
            <w:pPr>
              <w:jc w:val="right"/>
            </w:pPr>
            <w:r>
              <w:t>-</w:t>
            </w:r>
          </w:p>
        </w:tc>
      </w:tr>
      <w:tr w:rsidR="001123FE" w:rsidTr="001123FE">
        <w:tc>
          <w:tcPr>
            <w:tcW w:w="1661" w:type="dxa"/>
            <w:vMerge/>
          </w:tcPr>
          <w:p w:rsidR="001123FE" w:rsidRDefault="001123FE" w:rsidP="001123FE">
            <w:pPr>
              <w:jc w:val="left"/>
            </w:pPr>
          </w:p>
        </w:tc>
        <w:tc>
          <w:tcPr>
            <w:tcW w:w="1661" w:type="dxa"/>
          </w:tcPr>
          <w:p w:rsidR="001123FE" w:rsidRDefault="001123FE" w:rsidP="001123FE">
            <w:pPr>
              <w:jc w:val="left"/>
            </w:pPr>
            <w:r>
              <w:rPr>
                <w:rFonts w:hint="eastAsia"/>
              </w:rPr>
              <w:t>合计</w:t>
            </w:r>
          </w:p>
        </w:tc>
        <w:tc>
          <w:tcPr>
            <w:tcW w:w="1661" w:type="dxa"/>
          </w:tcPr>
          <w:p w:rsidR="001123FE" w:rsidRDefault="001123FE" w:rsidP="001123FE">
            <w:pPr>
              <w:jc w:val="right"/>
            </w:pPr>
            <w:r>
              <w:t>25</w:t>
            </w:r>
          </w:p>
        </w:tc>
        <w:tc>
          <w:tcPr>
            <w:tcW w:w="1661" w:type="dxa"/>
          </w:tcPr>
          <w:p w:rsidR="001123FE" w:rsidRDefault="001123FE" w:rsidP="001123FE">
            <w:pPr>
              <w:jc w:val="right"/>
            </w:pPr>
            <w:r>
              <w:t>9,978,136,392.53</w:t>
            </w:r>
          </w:p>
        </w:tc>
        <w:tc>
          <w:tcPr>
            <w:tcW w:w="1662" w:type="dxa"/>
          </w:tcPr>
          <w:p w:rsidR="001123FE" w:rsidRDefault="001123FE" w:rsidP="001123FE">
            <w:pPr>
              <w:jc w:val="right"/>
            </w:pPr>
            <w:r>
              <w:t>-</w:t>
            </w:r>
          </w:p>
        </w:tc>
      </w:tr>
    </w:tbl>
    <w:p w:rsidR="001123FE" w:rsidRDefault="001123FE" w:rsidP="001123FE">
      <w:pPr>
        <w:pStyle w:val="-2"/>
        <w:spacing w:before="312"/>
        <w:rPr>
          <w:rFonts w:hint="eastAsia"/>
        </w:rPr>
      </w:pPr>
      <w:r>
        <w:rPr>
          <w:rFonts w:hint="eastAsia"/>
        </w:rPr>
        <w:t>管理人对报告期内本基金运作遵规守信情况的说明</w:t>
      </w:r>
    </w:p>
    <w:p w:rsidR="001123FE" w:rsidRDefault="001123FE" w:rsidP="001123FE">
      <w:pPr>
        <w:pStyle w:val="-"/>
        <w:ind w:firstLine="420"/>
        <w:rPr>
          <w:rFonts w:hint="eastAsia"/>
        </w:rPr>
      </w:pPr>
      <w:r>
        <w:rPr>
          <w:rFonts w:hint="eastAsia"/>
        </w:rPr>
        <w:t>本报告期内，本基金管理人严格遵守《中华人民共和国证券投资基金法》等有关法律法规、中国证监会和本基金基金合同的规定，本着诚实信用、勤勉尽责的原则管理和运用基金资产，在严格控制风险的基础上，为基金份额持有人谋求利益。本报告期内，本基金运作整体合法合规，没有损害基金份额持有人利益。基金的投资范围、投资比例及投资组合符合有关法律法规及基金合同的规定。</w:t>
      </w:r>
    </w:p>
    <w:p w:rsidR="001123FE" w:rsidRDefault="001123FE" w:rsidP="001123FE">
      <w:pPr>
        <w:pStyle w:val="-2"/>
        <w:spacing w:before="312"/>
        <w:rPr>
          <w:rFonts w:hint="eastAsia"/>
        </w:rPr>
      </w:pPr>
      <w:r>
        <w:rPr>
          <w:rFonts w:hint="eastAsia"/>
        </w:rPr>
        <w:t>公平交易专项说明</w:t>
      </w:r>
    </w:p>
    <w:p w:rsidR="001123FE" w:rsidRDefault="001123FE" w:rsidP="001123FE">
      <w:pPr>
        <w:pStyle w:val="-3"/>
        <w:spacing w:before="156" w:after="156"/>
        <w:rPr>
          <w:rFonts w:hint="eastAsia"/>
        </w:rPr>
      </w:pPr>
      <w:r>
        <w:rPr>
          <w:rFonts w:hint="eastAsia"/>
        </w:rPr>
        <w:t>公平交易制度的执行情况</w:t>
      </w:r>
    </w:p>
    <w:p w:rsidR="001123FE" w:rsidRDefault="001123FE" w:rsidP="001123FE">
      <w:pPr>
        <w:pStyle w:val="-"/>
        <w:ind w:firstLine="420"/>
        <w:rPr>
          <w:rFonts w:hint="eastAsia"/>
        </w:rPr>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1123FE" w:rsidRDefault="001123FE" w:rsidP="001123FE">
      <w:pPr>
        <w:pStyle w:val="-3"/>
        <w:spacing w:before="156" w:after="156"/>
        <w:rPr>
          <w:rFonts w:hint="eastAsia"/>
        </w:rPr>
      </w:pPr>
      <w:r>
        <w:rPr>
          <w:rFonts w:hint="eastAsia"/>
        </w:rPr>
        <w:t>异常交易行为的专项说明</w:t>
      </w:r>
    </w:p>
    <w:p w:rsidR="001123FE" w:rsidRDefault="001123FE" w:rsidP="001123FE">
      <w:pPr>
        <w:pStyle w:val="-"/>
        <w:ind w:firstLine="420"/>
        <w:rPr>
          <w:rFonts w:hint="eastAsia"/>
        </w:rPr>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16次，是由于指数投资组合的投资策略导致。</w:t>
      </w:r>
    </w:p>
    <w:p w:rsidR="001123FE" w:rsidRDefault="001123FE" w:rsidP="001123FE">
      <w:pPr>
        <w:pStyle w:val="-2"/>
        <w:spacing w:before="312"/>
        <w:rPr>
          <w:rFonts w:hint="eastAsia"/>
        </w:rPr>
      </w:pPr>
      <w:r>
        <w:rPr>
          <w:rFonts w:hint="eastAsia"/>
        </w:rPr>
        <w:t>报告期内基金投资策略和运作分析</w:t>
      </w:r>
    </w:p>
    <w:p w:rsidR="001123FE" w:rsidRDefault="001123FE" w:rsidP="001123FE">
      <w:pPr>
        <w:pStyle w:val="-"/>
        <w:ind w:firstLine="420"/>
        <w:rPr>
          <w:rFonts w:hint="eastAsia"/>
        </w:rPr>
      </w:pPr>
      <w:r>
        <w:rPr>
          <w:rFonts w:hint="eastAsia"/>
        </w:rPr>
        <w:t>本产品跟踪中证光伏产业指数，中证光伏产业指数由主营业务涉及光伏产业链上、中、下游的上市公司构成，深度聚焦光伏产业链。2026年一季度，中证光伏产业指数涨跌幅为7.61%。</w:t>
      </w:r>
    </w:p>
    <w:p w:rsidR="001123FE" w:rsidRDefault="001123FE" w:rsidP="001123FE">
      <w:pPr>
        <w:pStyle w:val="-"/>
        <w:ind w:firstLine="420"/>
        <w:rPr>
          <w:rFonts w:hint="eastAsia"/>
        </w:rPr>
      </w:pPr>
      <w:r>
        <w:rPr>
          <w:rFonts w:hint="eastAsia"/>
        </w:rPr>
        <w:lastRenderedPageBreak/>
        <w:t>本季度，中证光伏产业指数震荡上行。受地缘政治影响，全球能源市场剧烈波动，各国能源结构转型意愿显著增强。供给端，反内卷作为长期战略，持续深化，能耗标准趋严，推动行业从无序竞争走向有组织出清。产业链盈利承压触底后，硅片、组件产能扩张停止，2026年组件价格已现反弹，供需格局有望持续改善。需求端，“十五五”规划明确长期空间，风光总装机力争2035年达36亿千瓦，“十五五”期间年均新增风光2亿千瓦以上，光伏中期装机具备坚实支撑，全球装机增长稳健，中国贡献了近半份额，新兴市场则提供了显著增量。长期来看，光伏作为太空高效、稳定的能源形式，随着全球低轨卫星加速部署叠加太空算力概念，未来增量空间充足。综合来看，政策催化与供需格局改善持续进行中，太空光伏或成行业第二成长曲线，板块具备长期配置价值。</w:t>
      </w:r>
    </w:p>
    <w:p w:rsidR="001123FE" w:rsidRDefault="001123FE" w:rsidP="001123FE">
      <w:pPr>
        <w:pStyle w:val="-"/>
        <w:ind w:firstLine="420"/>
        <w:rPr>
          <w:rFonts w:hint="eastAsia"/>
        </w:rPr>
      </w:pPr>
      <w:r>
        <w:rPr>
          <w:rFonts w:hint="eastAsia"/>
        </w:rPr>
        <w:t>本季度运作期间，我们通过自建的“指数化交易系统”、“日内择时交易模型”、“跟踪误差归因分析系统”、“现金流精算系统”等，将本基金的跟踪误差指标控制在较好水平，并通过严格的风险管理流程，确保了本基金的安全运作。我们对本基金报告期内跟踪误差归因分析为：接受申购赎回所带来的仓位偏离，对此我们通过日内择时交易争取跟踪误差最小化。</w:t>
      </w:r>
    </w:p>
    <w:p w:rsidR="001123FE" w:rsidRDefault="001123FE" w:rsidP="001123FE">
      <w:pPr>
        <w:pStyle w:val="-2"/>
        <w:spacing w:before="312"/>
        <w:rPr>
          <w:rFonts w:hint="eastAsia"/>
        </w:rPr>
      </w:pPr>
      <w:r>
        <w:rPr>
          <w:rFonts w:hint="eastAsia"/>
        </w:rPr>
        <w:t>报告期内基金的业绩表现</w:t>
      </w:r>
    </w:p>
    <w:p w:rsidR="001123FE" w:rsidRDefault="001123FE" w:rsidP="001123FE">
      <w:pPr>
        <w:pStyle w:val="-"/>
        <w:ind w:firstLine="420"/>
        <w:rPr>
          <w:rFonts w:hint="eastAsia"/>
        </w:rPr>
      </w:pPr>
      <w:r>
        <w:rPr>
          <w:rFonts w:hint="eastAsia"/>
        </w:rPr>
        <w:t>截至报告期末，本基金A份额净值为1.2042元，报告期内，份额净值增长率为7.31%，同期业绩基准增长率为7.29%；本基金C份额净值为1.1980元，报告期内，份额净值增长率为7.23%，同期业绩基准增长率为7.29%。</w:t>
      </w:r>
    </w:p>
    <w:p w:rsidR="001123FE" w:rsidRDefault="001123FE" w:rsidP="001123FE">
      <w:pPr>
        <w:pStyle w:val="-2"/>
        <w:spacing w:before="312"/>
        <w:rPr>
          <w:rFonts w:hint="eastAsia"/>
        </w:rPr>
      </w:pPr>
      <w:r>
        <w:rPr>
          <w:rFonts w:hint="eastAsia"/>
        </w:rPr>
        <w:t>报告期内基金持有人数或基金资产净值预警说明</w:t>
      </w:r>
    </w:p>
    <w:p w:rsidR="001123FE" w:rsidRDefault="001123FE" w:rsidP="001123FE">
      <w:pPr>
        <w:pStyle w:val="-"/>
        <w:ind w:firstLine="420"/>
        <w:rPr>
          <w:rFonts w:hint="eastAsia"/>
        </w:rPr>
      </w:pPr>
      <w:r>
        <w:rPr>
          <w:rFonts w:hint="eastAsia"/>
        </w:rPr>
        <w:t>不适用。</w:t>
      </w:r>
    </w:p>
    <w:p w:rsidR="001123FE" w:rsidRDefault="001123FE" w:rsidP="001123FE">
      <w:pPr>
        <w:pStyle w:val="-1"/>
        <w:ind w:left="281" w:hanging="281"/>
        <w:rPr>
          <w:rFonts w:hint="eastAsia"/>
        </w:rPr>
      </w:pPr>
      <w:r>
        <w:rPr>
          <w:rFonts w:hint="eastAsia"/>
        </w:rPr>
        <w:t>投资组合报告</w:t>
      </w:r>
    </w:p>
    <w:p w:rsidR="001123FE" w:rsidRDefault="001123FE" w:rsidP="001123FE">
      <w:pPr>
        <w:pStyle w:val="-2"/>
        <w:spacing w:before="312"/>
        <w:rPr>
          <w:rFonts w:hint="eastAsia"/>
        </w:rPr>
      </w:pPr>
      <w:r>
        <w:rPr>
          <w:rFonts w:hint="eastAsia"/>
        </w:rPr>
        <w:t>报告期末基金资产组合情况</w:t>
      </w:r>
    </w:p>
    <w:p w:rsidR="001123FE" w:rsidRDefault="001123FE" w:rsidP="001123FE">
      <w:pPr>
        <w:jc w:val="right"/>
        <w:rPr>
          <w:rFonts w:hint="eastAsia"/>
        </w:rPr>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1123FE" w:rsidTr="001123FE">
        <w:trPr>
          <w:cnfStyle w:val="100000000000" w:firstRow="1" w:lastRow="0" w:firstColumn="0" w:lastColumn="0" w:oddVBand="0" w:evenVBand="0" w:oddHBand="0" w:evenHBand="0" w:firstRowFirstColumn="0" w:firstRowLastColumn="0" w:lastRowFirstColumn="0" w:lastRowLastColumn="0"/>
        </w:trPr>
        <w:tc>
          <w:tcPr>
            <w:tcW w:w="646" w:type="dxa"/>
          </w:tcPr>
          <w:p w:rsidR="001123FE" w:rsidRPr="001123FE" w:rsidRDefault="001123FE" w:rsidP="001123FE">
            <w:pPr>
              <w:jc w:val="center"/>
              <w:rPr>
                <w:b/>
              </w:rPr>
            </w:pPr>
            <w:r w:rsidRPr="001123FE">
              <w:rPr>
                <w:rFonts w:hint="eastAsia"/>
                <w:b/>
              </w:rPr>
              <w:t>序号</w:t>
            </w:r>
          </w:p>
        </w:tc>
        <w:tc>
          <w:tcPr>
            <w:tcW w:w="2971" w:type="dxa"/>
          </w:tcPr>
          <w:p w:rsidR="001123FE" w:rsidRPr="001123FE" w:rsidRDefault="001123FE" w:rsidP="001123FE">
            <w:pPr>
              <w:jc w:val="center"/>
              <w:rPr>
                <w:b/>
              </w:rPr>
            </w:pPr>
            <w:r w:rsidRPr="001123FE">
              <w:rPr>
                <w:rFonts w:hint="eastAsia"/>
                <w:b/>
              </w:rPr>
              <w:t>项目</w:t>
            </w:r>
          </w:p>
        </w:tc>
        <w:tc>
          <w:tcPr>
            <w:tcW w:w="2381" w:type="dxa"/>
          </w:tcPr>
          <w:p w:rsidR="001123FE" w:rsidRPr="001123FE" w:rsidRDefault="001123FE" w:rsidP="001123FE">
            <w:pPr>
              <w:jc w:val="center"/>
              <w:rPr>
                <w:b/>
              </w:rPr>
            </w:pPr>
            <w:r w:rsidRPr="001123FE">
              <w:rPr>
                <w:rFonts w:hint="eastAsia"/>
                <w:b/>
              </w:rPr>
              <w:t>金额（元）</w:t>
            </w:r>
          </w:p>
        </w:tc>
        <w:tc>
          <w:tcPr>
            <w:tcW w:w="2506" w:type="dxa"/>
          </w:tcPr>
          <w:p w:rsidR="001123FE" w:rsidRPr="001123FE" w:rsidRDefault="001123FE" w:rsidP="001123FE">
            <w:pPr>
              <w:jc w:val="center"/>
              <w:rPr>
                <w:b/>
              </w:rPr>
            </w:pPr>
            <w:r w:rsidRPr="001123FE">
              <w:rPr>
                <w:rFonts w:hint="eastAsia"/>
                <w:b/>
              </w:rPr>
              <w:t>占基金总资产的比例（</w:t>
            </w:r>
            <w:r w:rsidRPr="001123FE">
              <w:rPr>
                <w:rFonts w:hint="eastAsia"/>
                <w:b/>
              </w:rPr>
              <w:t>%</w:t>
            </w:r>
            <w:r w:rsidRPr="001123FE">
              <w:rPr>
                <w:rFonts w:hint="eastAsia"/>
                <w:b/>
              </w:rPr>
              <w:t>）</w:t>
            </w:r>
          </w:p>
        </w:tc>
      </w:tr>
      <w:tr w:rsidR="001123FE" w:rsidTr="001123FE">
        <w:tc>
          <w:tcPr>
            <w:tcW w:w="646" w:type="dxa"/>
          </w:tcPr>
          <w:p w:rsidR="001123FE" w:rsidRDefault="001123FE" w:rsidP="001123FE">
            <w:pPr>
              <w:jc w:val="center"/>
            </w:pPr>
            <w:r>
              <w:t>1</w:t>
            </w:r>
          </w:p>
        </w:tc>
        <w:tc>
          <w:tcPr>
            <w:tcW w:w="2971" w:type="dxa"/>
          </w:tcPr>
          <w:p w:rsidR="001123FE" w:rsidRDefault="001123FE" w:rsidP="001123FE">
            <w:pPr>
              <w:jc w:val="left"/>
            </w:pPr>
            <w:r>
              <w:rPr>
                <w:rFonts w:hint="eastAsia"/>
              </w:rPr>
              <w:t>权益投资</w:t>
            </w:r>
          </w:p>
        </w:tc>
        <w:tc>
          <w:tcPr>
            <w:tcW w:w="2381" w:type="dxa"/>
          </w:tcPr>
          <w:p w:rsidR="001123FE" w:rsidRDefault="001123FE" w:rsidP="001123FE">
            <w:pPr>
              <w:jc w:val="right"/>
            </w:pPr>
            <w:r>
              <w:t>75,310,604.90</w:t>
            </w:r>
          </w:p>
        </w:tc>
        <w:tc>
          <w:tcPr>
            <w:tcW w:w="2506" w:type="dxa"/>
          </w:tcPr>
          <w:p w:rsidR="001123FE" w:rsidRDefault="001123FE" w:rsidP="001123FE">
            <w:pPr>
              <w:jc w:val="right"/>
            </w:pPr>
            <w:r>
              <w:t>89.34</w:t>
            </w:r>
          </w:p>
        </w:tc>
      </w:tr>
      <w:tr w:rsidR="001123FE" w:rsidTr="001123FE">
        <w:tc>
          <w:tcPr>
            <w:tcW w:w="646" w:type="dxa"/>
          </w:tcPr>
          <w:p w:rsidR="001123FE" w:rsidRDefault="001123FE" w:rsidP="001123FE">
            <w:pPr>
              <w:jc w:val="center"/>
            </w:pPr>
          </w:p>
        </w:tc>
        <w:tc>
          <w:tcPr>
            <w:tcW w:w="2971" w:type="dxa"/>
          </w:tcPr>
          <w:p w:rsidR="001123FE" w:rsidRDefault="001123FE" w:rsidP="001123FE">
            <w:pPr>
              <w:jc w:val="left"/>
            </w:pPr>
            <w:r>
              <w:rPr>
                <w:rFonts w:hint="eastAsia"/>
              </w:rPr>
              <w:t>其中：股票</w:t>
            </w:r>
          </w:p>
        </w:tc>
        <w:tc>
          <w:tcPr>
            <w:tcW w:w="2381" w:type="dxa"/>
          </w:tcPr>
          <w:p w:rsidR="001123FE" w:rsidRDefault="001123FE" w:rsidP="001123FE">
            <w:pPr>
              <w:jc w:val="right"/>
            </w:pPr>
            <w:r>
              <w:t>75,310,604.90</w:t>
            </w:r>
          </w:p>
        </w:tc>
        <w:tc>
          <w:tcPr>
            <w:tcW w:w="2506" w:type="dxa"/>
          </w:tcPr>
          <w:p w:rsidR="001123FE" w:rsidRDefault="001123FE" w:rsidP="001123FE">
            <w:pPr>
              <w:jc w:val="right"/>
            </w:pPr>
            <w:r>
              <w:t>89.34</w:t>
            </w:r>
          </w:p>
        </w:tc>
      </w:tr>
      <w:tr w:rsidR="001123FE" w:rsidTr="001123FE">
        <w:tc>
          <w:tcPr>
            <w:tcW w:w="646" w:type="dxa"/>
          </w:tcPr>
          <w:p w:rsidR="001123FE" w:rsidRDefault="001123FE" w:rsidP="001123FE">
            <w:pPr>
              <w:jc w:val="center"/>
            </w:pPr>
            <w:r>
              <w:t>2</w:t>
            </w:r>
          </w:p>
        </w:tc>
        <w:tc>
          <w:tcPr>
            <w:tcW w:w="2971" w:type="dxa"/>
          </w:tcPr>
          <w:p w:rsidR="001123FE" w:rsidRDefault="001123FE" w:rsidP="001123FE">
            <w:pPr>
              <w:jc w:val="left"/>
            </w:pPr>
            <w:r>
              <w:rPr>
                <w:rFonts w:hint="eastAsia"/>
              </w:rPr>
              <w:t>基金投资</w:t>
            </w:r>
          </w:p>
        </w:tc>
        <w:tc>
          <w:tcPr>
            <w:tcW w:w="2381" w:type="dxa"/>
          </w:tcPr>
          <w:p w:rsidR="001123FE" w:rsidRDefault="001123FE" w:rsidP="001123FE">
            <w:pPr>
              <w:jc w:val="right"/>
            </w:pPr>
            <w:r>
              <w:t>-</w:t>
            </w:r>
          </w:p>
        </w:tc>
        <w:tc>
          <w:tcPr>
            <w:tcW w:w="2506" w:type="dxa"/>
          </w:tcPr>
          <w:p w:rsidR="001123FE" w:rsidRDefault="001123FE" w:rsidP="001123FE">
            <w:pPr>
              <w:jc w:val="right"/>
            </w:pPr>
            <w:r>
              <w:t>-</w:t>
            </w:r>
          </w:p>
        </w:tc>
      </w:tr>
      <w:tr w:rsidR="001123FE" w:rsidTr="001123FE">
        <w:tc>
          <w:tcPr>
            <w:tcW w:w="646" w:type="dxa"/>
          </w:tcPr>
          <w:p w:rsidR="001123FE" w:rsidRDefault="001123FE" w:rsidP="001123FE">
            <w:pPr>
              <w:jc w:val="center"/>
            </w:pPr>
            <w:r>
              <w:t>3</w:t>
            </w:r>
          </w:p>
        </w:tc>
        <w:tc>
          <w:tcPr>
            <w:tcW w:w="2971" w:type="dxa"/>
          </w:tcPr>
          <w:p w:rsidR="001123FE" w:rsidRDefault="001123FE" w:rsidP="001123FE">
            <w:pPr>
              <w:jc w:val="left"/>
            </w:pPr>
            <w:r>
              <w:rPr>
                <w:rFonts w:hint="eastAsia"/>
              </w:rPr>
              <w:t>固定收益投资</w:t>
            </w:r>
          </w:p>
        </w:tc>
        <w:tc>
          <w:tcPr>
            <w:tcW w:w="2381" w:type="dxa"/>
          </w:tcPr>
          <w:p w:rsidR="001123FE" w:rsidRDefault="001123FE" w:rsidP="001123FE">
            <w:pPr>
              <w:jc w:val="right"/>
            </w:pPr>
            <w:r>
              <w:t>2,722,934.96</w:t>
            </w:r>
          </w:p>
        </w:tc>
        <w:tc>
          <w:tcPr>
            <w:tcW w:w="2506" w:type="dxa"/>
          </w:tcPr>
          <w:p w:rsidR="001123FE" w:rsidRDefault="001123FE" w:rsidP="001123FE">
            <w:pPr>
              <w:jc w:val="right"/>
            </w:pPr>
            <w:r>
              <w:t>3.23</w:t>
            </w:r>
          </w:p>
        </w:tc>
      </w:tr>
      <w:tr w:rsidR="001123FE" w:rsidTr="001123FE">
        <w:tc>
          <w:tcPr>
            <w:tcW w:w="646" w:type="dxa"/>
          </w:tcPr>
          <w:p w:rsidR="001123FE" w:rsidRDefault="001123FE" w:rsidP="001123FE">
            <w:pPr>
              <w:jc w:val="center"/>
            </w:pPr>
          </w:p>
        </w:tc>
        <w:tc>
          <w:tcPr>
            <w:tcW w:w="2971" w:type="dxa"/>
          </w:tcPr>
          <w:p w:rsidR="001123FE" w:rsidRDefault="001123FE" w:rsidP="001123FE">
            <w:pPr>
              <w:jc w:val="left"/>
            </w:pPr>
            <w:r>
              <w:rPr>
                <w:rFonts w:hint="eastAsia"/>
              </w:rPr>
              <w:t>其中：债券</w:t>
            </w:r>
          </w:p>
        </w:tc>
        <w:tc>
          <w:tcPr>
            <w:tcW w:w="2381" w:type="dxa"/>
          </w:tcPr>
          <w:p w:rsidR="001123FE" w:rsidRDefault="001123FE" w:rsidP="001123FE">
            <w:pPr>
              <w:jc w:val="right"/>
            </w:pPr>
            <w:r>
              <w:t>2,722,934.96</w:t>
            </w:r>
          </w:p>
        </w:tc>
        <w:tc>
          <w:tcPr>
            <w:tcW w:w="2506" w:type="dxa"/>
          </w:tcPr>
          <w:p w:rsidR="001123FE" w:rsidRDefault="001123FE" w:rsidP="001123FE">
            <w:pPr>
              <w:jc w:val="right"/>
            </w:pPr>
            <w:r>
              <w:t>3.23</w:t>
            </w:r>
          </w:p>
        </w:tc>
      </w:tr>
      <w:tr w:rsidR="001123FE" w:rsidTr="001123FE">
        <w:tc>
          <w:tcPr>
            <w:tcW w:w="646" w:type="dxa"/>
          </w:tcPr>
          <w:p w:rsidR="001123FE" w:rsidRDefault="001123FE" w:rsidP="001123FE">
            <w:pPr>
              <w:jc w:val="center"/>
            </w:pPr>
          </w:p>
        </w:tc>
        <w:tc>
          <w:tcPr>
            <w:tcW w:w="2971" w:type="dxa"/>
          </w:tcPr>
          <w:p w:rsidR="001123FE" w:rsidRDefault="001123FE" w:rsidP="001123FE">
            <w:pPr>
              <w:jc w:val="left"/>
            </w:pPr>
            <w:r>
              <w:rPr>
                <w:rFonts w:hint="eastAsia"/>
              </w:rPr>
              <w:t xml:space="preserve">      </w:t>
            </w:r>
            <w:r>
              <w:rPr>
                <w:rFonts w:hint="eastAsia"/>
              </w:rPr>
              <w:t>资产支持证券</w:t>
            </w:r>
          </w:p>
        </w:tc>
        <w:tc>
          <w:tcPr>
            <w:tcW w:w="2381" w:type="dxa"/>
          </w:tcPr>
          <w:p w:rsidR="001123FE" w:rsidRDefault="001123FE" w:rsidP="001123FE">
            <w:pPr>
              <w:jc w:val="right"/>
            </w:pPr>
            <w:r>
              <w:t>-</w:t>
            </w:r>
          </w:p>
        </w:tc>
        <w:tc>
          <w:tcPr>
            <w:tcW w:w="2506" w:type="dxa"/>
          </w:tcPr>
          <w:p w:rsidR="001123FE" w:rsidRDefault="001123FE" w:rsidP="001123FE">
            <w:pPr>
              <w:jc w:val="right"/>
            </w:pPr>
            <w:r>
              <w:t>-</w:t>
            </w:r>
          </w:p>
        </w:tc>
      </w:tr>
      <w:tr w:rsidR="001123FE" w:rsidTr="001123FE">
        <w:tc>
          <w:tcPr>
            <w:tcW w:w="646" w:type="dxa"/>
          </w:tcPr>
          <w:p w:rsidR="001123FE" w:rsidRDefault="001123FE" w:rsidP="001123FE">
            <w:pPr>
              <w:jc w:val="center"/>
            </w:pPr>
            <w:r>
              <w:lastRenderedPageBreak/>
              <w:t>4</w:t>
            </w:r>
          </w:p>
        </w:tc>
        <w:tc>
          <w:tcPr>
            <w:tcW w:w="2971" w:type="dxa"/>
          </w:tcPr>
          <w:p w:rsidR="001123FE" w:rsidRDefault="001123FE" w:rsidP="001123FE">
            <w:pPr>
              <w:jc w:val="left"/>
            </w:pPr>
            <w:r>
              <w:rPr>
                <w:rFonts w:hint="eastAsia"/>
              </w:rPr>
              <w:t>贵金属投资</w:t>
            </w:r>
          </w:p>
        </w:tc>
        <w:tc>
          <w:tcPr>
            <w:tcW w:w="2381" w:type="dxa"/>
          </w:tcPr>
          <w:p w:rsidR="001123FE" w:rsidRDefault="001123FE" w:rsidP="001123FE">
            <w:pPr>
              <w:jc w:val="right"/>
            </w:pPr>
            <w:r>
              <w:t>-</w:t>
            </w:r>
          </w:p>
        </w:tc>
        <w:tc>
          <w:tcPr>
            <w:tcW w:w="2506" w:type="dxa"/>
          </w:tcPr>
          <w:p w:rsidR="001123FE" w:rsidRDefault="001123FE" w:rsidP="001123FE">
            <w:pPr>
              <w:jc w:val="right"/>
            </w:pPr>
            <w:r>
              <w:t>-</w:t>
            </w:r>
          </w:p>
        </w:tc>
      </w:tr>
      <w:tr w:rsidR="001123FE" w:rsidTr="001123FE">
        <w:tc>
          <w:tcPr>
            <w:tcW w:w="646" w:type="dxa"/>
          </w:tcPr>
          <w:p w:rsidR="001123FE" w:rsidRDefault="001123FE" w:rsidP="001123FE">
            <w:pPr>
              <w:jc w:val="center"/>
            </w:pPr>
            <w:r>
              <w:t>5</w:t>
            </w:r>
          </w:p>
        </w:tc>
        <w:tc>
          <w:tcPr>
            <w:tcW w:w="2971" w:type="dxa"/>
          </w:tcPr>
          <w:p w:rsidR="001123FE" w:rsidRDefault="001123FE" w:rsidP="001123FE">
            <w:pPr>
              <w:jc w:val="left"/>
            </w:pPr>
            <w:r>
              <w:rPr>
                <w:rFonts w:hint="eastAsia"/>
              </w:rPr>
              <w:t>金融衍生品投资</w:t>
            </w:r>
          </w:p>
        </w:tc>
        <w:tc>
          <w:tcPr>
            <w:tcW w:w="2381" w:type="dxa"/>
          </w:tcPr>
          <w:p w:rsidR="001123FE" w:rsidRDefault="001123FE" w:rsidP="001123FE">
            <w:pPr>
              <w:jc w:val="right"/>
            </w:pPr>
            <w:r>
              <w:t>-</w:t>
            </w:r>
          </w:p>
        </w:tc>
        <w:tc>
          <w:tcPr>
            <w:tcW w:w="2506" w:type="dxa"/>
          </w:tcPr>
          <w:p w:rsidR="001123FE" w:rsidRDefault="001123FE" w:rsidP="001123FE">
            <w:pPr>
              <w:jc w:val="right"/>
            </w:pPr>
            <w:r>
              <w:t>-</w:t>
            </w:r>
          </w:p>
        </w:tc>
      </w:tr>
      <w:tr w:rsidR="001123FE" w:rsidTr="001123FE">
        <w:tc>
          <w:tcPr>
            <w:tcW w:w="646" w:type="dxa"/>
          </w:tcPr>
          <w:p w:rsidR="001123FE" w:rsidRDefault="001123FE" w:rsidP="001123FE">
            <w:pPr>
              <w:jc w:val="center"/>
            </w:pPr>
            <w:r>
              <w:t>6</w:t>
            </w:r>
          </w:p>
        </w:tc>
        <w:tc>
          <w:tcPr>
            <w:tcW w:w="2971" w:type="dxa"/>
          </w:tcPr>
          <w:p w:rsidR="001123FE" w:rsidRDefault="001123FE" w:rsidP="001123FE">
            <w:pPr>
              <w:jc w:val="left"/>
            </w:pPr>
            <w:r>
              <w:rPr>
                <w:rFonts w:hint="eastAsia"/>
              </w:rPr>
              <w:t>买入返售金融资产</w:t>
            </w:r>
          </w:p>
        </w:tc>
        <w:tc>
          <w:tcPr>
            <w:tcW w:w="2381" w:type="dxa"/>
          </w:tcPr>
          <w:p w:rsidR="001123FE" w:rsidRDefault="001123FE" w:rsidP="001123FE">
            <w:pPr>
              <w:jc w:val="right"/>
            </w:pPr>
            <w:r>
              <w:t>-</w:t>
            </w:r>
          </w:p>
        </w:tc>
        <w:tc>
          <w:tcPr>
            <w:tcW w:w="2506" w:type="dxa"/>
          </w:tcPr>
          <w:p w:rsidR="001123FE" w:rsidRDefault="001123FE" w:rsidP="001123FE">
            <w:pPr>
              <w:jc w:val="right"/>
            </w:pPr>
            <w:r>
              <w:t>-</w:t>
            </w:r>
          </w:p>
        </w:tc>
      </w:tr>
      <w:tr w:rsidR="001123FE" w:rsidTr="001123FE">
        <w:tc>
          <w:tcPr>
            <w:tcW w:w="646" w:type="dxa"/>
          </w:tcPr>
          <w:p w:rsidR="001123FE" w:rsidRDefault="001123FE" w:rsidP="001123FE">
            <w:pPr>
              <w:jc w:val="center"/>
            </w:pPr>
          </w:p>
        </w:tc>
        <w:tc>
          <w:tcPr>
            <w:tcW w:w="2971" w:type="dxa"/>
          </w:tcPr>
          <w:p w:rsidR="001123FE" w:rsidRDefault="001123FE" w:rsidP="001123FE">
            <w:pPr>
              <w:jc w:val="left"/>
            </w:pPr>
            <w:r>
              <w:rPr>
                <w:rFonts w:hint="eastAsia"/>
              </w:rPr>
              <w:t>其中：买断式回购的买入返售金融资产</w:t>
            </w:r>
          </w:p>
        </w:tc>
        <w:tc>
          <w:tcPr>
            <w:tcW w:w="2381" w:type="dxa"/>
          </w:tcPr>
          <w:p w:rsidR="001123FE" w:rsidRDefault="001123FE" w:rsidP="001123FE">
            <w:pPr>
              <w:jc w:val="right"/>
            </w:pPr>
            <w:r>
              <w:t>-</w:t>
            </w:r>
          </w:p>
        </w:tc>
        <w:tc>
          <w:tcPr>
            <w:tcW w:w="2506" w:type="dxa"/>
          </w:tcPr>
          <w:p w:rsidR="001123FE" w:rsidRDefault="001123FE" w:rsidP="001123FE">
            <w:pPr>
              <w:jc w:val="right"/>
            </w:pPr>
            <w:r>
              <w:t>-</w:t>
            </w:r>
          </w:p>
        </w:tc>
      </w:tr>
      <w:tr w:rsidR="001123FE" w:rsidTr="001123FE">
        <w:tc>
          <w:tcPr>
            <w:tcW w:w="646" w:type="dxa"/>
          </w:tcPr>
          <w:p w:rsidR="001123FE" w:rsidRDefault="001123FE" w:rsidP="001123FE">
            <w:pPr>
              <w:jc w:val="center"/>
            </w:pPr>
            <w:r>
              <w:t>7</w:t>
            </w:r>
          </w:p>
        </w:tc>
        <w:tc>
          <w:tcPr>
            <w:tcW w:w="2971" w:type="dxa"/>
          </w:tcPr>
          <w:p w:rsidR="001123FE" w:rsidRDefault="001123FE" w:rsidP="001123FE">
            <w:pPr>
              <w:jc w:val="left"/>
            </w:pPr>
            <w:r>
              <w:rPr>
                <w:rFonts w:hint="eastAsia"/>
              </w:rPr>
              <w:t>银行存款和结算备付金合计</w:t>
            </w:r>
          </w:p>
        </w:tc>
        <w:tc>
          <w:tcPr>
            <w:tcW w:w="2381" w:type="dxa"/>
          </w:tcPr>
          <w:p w:rsidR="001123FE" w:rsidRDefault="001123FE" w:rsidP="001123FE">
            <w:pPr>
              <w:jc w:val="right"/>
            </w:pPr>
            <w:r>
              <w:t>4,013,767.26</w:t>
            </w:r>
          </w:p>
        </w:tc>
        <w:tc>
          <w:tcPr>
            <w:tcW w:w="2506" w:type="dxa"/>
          </w:tcPr>
          <w:p w:rsidR="001123FE" w:rsidRDefault="001123FE" w:rsidP="001123FE">
            <w:pPr>
              <w:jc w:val="right"/>
            </w:pPr>
            <w:r>
              <w:t>4.76</w:t>
            </w:r>
          </w:p>
        </w:tc>
      </w:tr>
      <w:tr w:rsidR="001123FE" w:rsidTr="001123FE">
        <w:tc>
          <w:tcPr>
            <w:tcW w:w="646" w:type="dxa"/>
          </w:tcPr>
          <w:p w:rsidR="001123FE" w:rsidRDefault="001123FE" w:rsidP="001123FE">
            <w:pPr>
              <w:jc w:val="center"/>
            </w:pPr>
            <w:r>
              <w:t>8</w:t>
            </w:r>
          </w:p>
        </w:tc>
        <w:tc>
          <w:tcPr>
            <w:tcW w:w="2971" w:type="dxa"/>
          </w:tcPr>
          <w:p w:rsidR="001123FE" w:rsidRDefault="001123FE" w:rsidP="001123FE">
            <w:pPr>
              <w:jc w:val="left"/>
            </w:pPr>
            <w:r>
              <w:rPr>
                <w:rFonts w:hint="eastAsia"/>
              </w:rPr>
              <w:t>其他资产</w:t>
            </w:r>
          </w:p>
        </w:tc>
        <w:tc>
          <w:tcPr>
            <w:tcW w:w="2381" w:type="dxa"/>
          </w:tcPr>
          <w:p w:rsidR="001123FE" w:rsidRDefault="001123FE" w:rsidP="001123FE">
            <w:pPr>
              <w:jc w:val="right"/>
            </w:pPr>
            <w:r>
              <w:t>2,250,131.11</w:t>
            </w:r>
          </w:p>
        </w:tc>
        <w:tc>
          <w:tcPr>
            <w:tcW w:w="2506" w:type="dxa"/>
          </w:tcPr>
          <w:p w:rsidR="001123FE" w:rsidRDefault="001123FE" w:rsidP="001123FE">
            <w:pPr>
              <w:jc w:val="right"/>
            </w:pPr>
            <w:r>
              <w:t>2.67</w:t>
            </w:r>
          </w:p>
        </w:tc>
      </w:tr>
      <w:tr w:rsidR="001123FE" w:rsidTr="001123FE">
        <w:tc>
          <w:tcPr>
            <w:tcW w:w="646" w:type="dxa"/>
          </w:tcPr>
          <w:p w:rsidR="001123FE" w:rsidRDefault="001123FE" w:rsidP="001123FE">
            <w:pPr>
              <w:jc w:val="center"/>
            </w:pPr>
            <w:r>
              <w:t>9</w:t>
            </w:r>
          </w:p>
        </w:tc>
        <w:tc>
          <w:tcPr>
            <w:tcW w:w="2971" w:type="dxa"/>
          </w:tcPr>
          <w:p w:rsidR="001123FE" w:rsidRDefault="001123FE" w:rsidP="001123FE">
            <w:pPr>
              <w:jc w:val="left"/>
            </w:pPr>
            <w:r>
              <w:rPr>
                <w:rFonts w:hint="eastAsia"/>
              </w:rPr>
              <w:t>合计</w:t>
            </w:r>
          </w:p>
        </w:tc>
        <w:tc>
          <w:tcPr>
            <w:tcW w:w="2381" w:type="dxa"/>
          </w:tcPr>
          <w:p w:rsidR="001123FE" w:rsidRDefault="001123FE" w:rsidP="001123FE">
            <w:pPr>
              <w:jc w:val="right"/>
            </w:pPr>
            <w:r>
              <w:t>84,297,438.23</w:t>
            </w:r>
          </w:p>
        </w:tc>
        <w:tc>
          <w:tcPr>
            <w:tcW w:w="2506" w:type="dxa"/>
          </w:tcPr>
          <w:p w:rsidR="001123FE" w:rsidRDefault="001123FE" w:rsidP="001123FE">
            <w:pPr>
              <w:jc w:val="right"/>
            </w:pPr>
            <w:r>
              <w:t>100.00</w:t>
            </w:r>
          </w:p>
        </w:tc>
      </w:tr>
    </w:tbl>
    <w:p w:rsidR="001123FE" w:rsidRDefault="001123FE" w:rsidP="001123FE">
      <w:pPr>
        <w:pStyle w:val="-2"/>
        <w:spacing w:before="312"/>
        <w:rPr>
          <w:rFonts w:hint="eastAsia"/>
        </w:rPr>
      </w:pPr>
      <w:r>
        <w:rPr>
          <w:rFonts w:hint="eastAsia"/>
        </w:rPr>
        <w:t>报告期末按行业分类的股票投资组合</w:t>
      </w:r>
    </w:p>
    <w:p w:rsidR="001123FE" w:rsidRDefault="001123FE" w:rsidP="001123FE">
      <w:pPr>
        <w:pStyle w:val="-3"/>
        <w:spacing w:before="156" w:after="156"/>
        <w:rPr>
          <w:rFonts w:hint="eastAsia"/>
        </w:rPr>
      </w:pPr>
      <w:r>
        <w:rPr>
          <w:rFonts w:hint="eastAsia"/>
        </w:rPr>
        <w:t>报告期末指数投资按行业分类的境内股票投资组合</w:t>
      </w:r>
    </w:p>
    <w:tbl>
      <w:tblPr>
        <w:tblStyle w:val="-0"/>
        <w:tblW w:w="8504" w:type="dxa"/>
        <w:tblLayout w:type="fixed"/>
        <w:tblLook w:val="04A0" w:firstRow="1" w:lastRow="0" w:firstColumn="1" w:lastColumn="0" w:noHBand="0" w:noVBand="1"/>
      </w:tblPr>
      <w:tblGrid>
        <w:gridCol w:w="646"/>
        <w:gridCol w:w="2971"/>
        <w:gridCol w:w="2381"/>
        <w:gridCol w:w="2506"/>
      </w:tblGrid>
      <w:tr w:rsidR="001123FE" w:rsidTr="001123FE">
        <w:trPr>
          <w:cnfStyle w:val="100000000000" w:firstRow="1" w:lastRow="0" w:firstColumn="0" w:lastColumn="0" w:oddVBand="0" w:evenVBand="0" w:oddHBand="0" w:evenHBand="0" w:firstRowFirstColumn="0" w:firstRowLastColumn="0" w:lastRowFirstColumn="0" w:lastRowLastColumn="0"/>
        </w:trPr>
        <w:tc>
          <w:tcPr>
            <w:tcW w:w="646" w:type="dxa"/>
          </w:tcPr>
          <w:p w:rsidR="001123FE" w:rsidRPr="001123FE" w:rsidRDefault="001123FE" w:rsidP="001123FE">
            <w:pPr>
              <w:jc w:val="center"/>
              <w:rPr>
                <w:b/>
              </w:rPr>
            </w:pPr>
            <w:r w:rsidRPr="001123FE">
              <w:rPr>
                <w:rFonts w:hint="eastAsia"/>
                <w:b/>
              </w:rPr>
              <w:t>代码</w:t>
            </w:r>
          </w:p>
        </w:tc>
        <w:tc>
          <w:tcPr>
            <w:tcW w:w="2971" w:type="dxa"/>
          </w:tcPr>
          <w:p w:rsidR="001123FE" w:rsidRPr="001123FE" w:rsidRDefault="001123FE" w:rsidP="001123FE">
            <w:pPr>
              <w:jc w:val="center"/>
              <w:rPr>
                <w:b/>
              </w:rPr>
            </w:pPr>
            <w:r w:rsidRPr="001123FE">
              <w:rPr>
                <w:rFonts w:hint="eastAsia"/>
                <w:b/>
              </w:rPr>
              <w:t>行业类别</w:t>
            </w:r>
          </w:p>
        </w:tc>
        <w:tc>
          <w:tcPr>
            <w:tcW w:w="2381" w:type="dxa"/>
          </w:tcPr>
          <w:p w:rsidR="001123FE" w:rsidRPr="001123FE" w:rsidRDefault="001123FE" w:rsidP="001123FE">
            <w:pPr>
              <w:jc w:val="center"/>
              <w:rPr>
                <w:b/>
              </w:rPr>
            </w:pPr>
            <w:r w:rsidRPr="001123FE">
              <w:rPr>
                <w:rFonts w:hint="eastAsia"/>
                <w:b/>
              </w:rPr>
              <w:t>公允价值（元）</w:t>
            </w:r>
          </w:p>
        </w:tc>
        <w:tc>
          <w:tcPr>
            <w:tcW w:w="2506" w:type="dxa"/>
          </w:tcPr>
          <w:p w:rsidR="001123FE" w:rsidRPr="001123FE" w:rsidRDefault="001123FE" w:rsidP="001123FE">
            <w:pPr>
              <w:jc w:val="center"/>
              <w:rPr>
                <w:b/>
              </w:rPr>
            </w:pPr>
            <w:r w:rsidRPr="001123FE">
              <w:rPr>
                <w:rFonts w:hint="eastAsia"/>
                <w:b/>
              </w:rPr>
              <w:t>占基金资产净值比例</w:t>
            </w:r>
            <w:r w:rsidRPr="001123FE">
              <w:rPr>
                <w:rFonts w:hint="eastAsia"/>
                <w:b/>
              </w:rPr>
              <w:t>(%)</w:t>
            </w:r>
          </w:p>
        </w:tc>
      </w:tr>
      <w:tr w:rsidR="001123FE" w:rsidTr="001123FE">
        <w:tc>
          <w:tcPr>
            <w:tcW w:w="646" w:type="dxa"/>
          </w:tcPr>
          <w:p w:rsidR="001123FE" w:rsidRDefault="001123FE" w:rsidP="001123FE">
            <w:pPr>
              <w:jc w:val="left"/>
            </w:pPr>
            <w:r>
              <w:t>A</w:t>
            </w:r>
          </w:p>
        </w:tc>
        <w:tc>
          <w:tcPr>
            <w:tcW w:w="2971" w:type="dxa"/>
          </w:tcPr>
          <w:p w:rsidR="001123FE" w:rsidRDefault="001123FE" w:rsidP="001123FE">
            <w:pPr>
              <w:jc w:val="left"/>
            </w:pPr>
            <w:r>
              <w:rPr>
                <w:rFonts w:hint="eastAsia"/>
              </w:rPr>
              <w:t>农、林、牧、渔业</w:t>
            </w:r>
          </w:p>
        </w:tc>
        <w:tc>
          <w:tcPr>
            <w:tcW w:w="2381" w:type="dxa"/>
          </w:tcPr>
          <w:p w:rsidR="001123FE" w:rsidRDefault="001123FE" w:rsidP="001123FE">
            <w:pPr>
              <w:jc w:val="right"/>
            </w:pPr>
            <w:r>
              <w:t>-</w:t>
            </w:r>
          </w:p>
        </w:tc>
        <w:tc>
          <w:tcPr>
            <w:tcW w:w="2506" w:type="dxa"/>
          </w:tcPr>
          <w:p w:rsidR="001123FE" w:rsidRDefault="001123FE" w:rsidP="001123FE">
            <w:pPr>
              <w:jc w:val="right"/>
            </w:pPr>
            <w:r>
              <w:t>-</w:t>
            </w:r>
          </w:p>
        </w:tc>
      </w:tr>
      <w:tr w:rsidR="001123FE" w:rsidTr="001123FE">
        <w:tc>
          <w:tcPr>
            <w:tcW w:w="646" w:type="dxa"/>
          </w:tcPr>
          <w:p w:rsidR="001123FE" w:rsidRDefault="001123FE" w:rsidP="001123FE">
            <w:pPr>
              <w:jc w:val="left"/>
            </w:pPr>
            <w:r>
              <w:t>B</w:t>
            </w:r>
          </w:p>
        </w:tc>
        <w:tc>
          <w:tcPr>
            <w:tcW w:w="2971" w:type="dxa"/>
          </w:tcPr>
          <w:p w:rsidR="001123FE" w:rsidRDefault="001123FE" w:rsidP="001123FE">
            <w:pPr>
              <w:jc w:val="left"/>
            </w:pPr>
            <w:r>
              <w:rPr>
                <w:rFonts w:hint="eastAsia"/>
              </w:rPr>
              <w:t>采矿业</w:t>
            </w:r>
          </w:p>
        </w:tc>
        <w:tc>
          <w:tcPr>
            <w:tcW w:w="2381" w:type="dxa"/>
          </w:tcPr>
          <w:p w:rsidR="001123FE" w:rsidRDefault="001123FE" w:rsidP="001123FE">
            <w:pPr>
              <w:jc w:val="right"/>
            </w:pPr>
            <w:r>
              <w:t>-</w:t>
            </w:r>
          </w:p>
        </w:tc>
        <w:tc>
          <w:tcPr>
            <w:tcW w:w="2506" w:type="dxa"/>
          </w:tcPr>
          <w:p w:rsidR="001123FE" w:rsidRDefault="001123FE" w:rsidP="001123FE">
            <w:pPr>
              <w:jc w:val="right"/>
            </w:pPr>
            <w:r>
              <w:t>-</w:t>
            </w:r>
          </w:p>
        </w:tc>
      </w:tr>
      <w:tr w:rsidR="001123FE" w:rsidTr="001123FE">
        <w:tc>
          <w:tcPr>
            <w:tcW w:w="646" w:type="dxa"/>
          </w:tcPr>
          <w:p w:rsidR="001123FE" w:rsidRDefault="001123FE" w:rsidP="001123FE">
            <w:pPr>
              <w:jc w:val="left"/>
            </w:pPr>
            <w:r>
              <w:t>C</w:t>
            </w:r>
          </w:p>
        </w:tc>
        <w:tc>
          <w:tcPr>
            <w:tcW w:w="2971" w:type="dxa"/>
          </w:tcPr>
          <w:p w:rsidR="001123FE" w:rsidRDefault="001123FE" w:rsidP="001123FE">
            <w:pPr>
              <w:jc w:val="left"/>
            </w:pPr>
            <w:r>
              <w:rPr>
                <w:rFonts w:hint="eastAsia"/>
              </w:rPr>
              <w:t>制造业</w:t>
            </w:r>
          </w:p>
        </w:tc>
        <w:tc>
          <w:tcPr>
            <w:tcW w:w="2381" w:type="dxa"/>
          </w:tcPr>
          <w:p w:rsidR="001123FE" w:rsidRDefault="001123FE" w:rsidP="001123FE">
            <w:pPr>
              <w:jc w:val="right"/>
            </w:pPr>
            <w:r>
              <w:t>69,569,921.90</w:t>
            </w:r>
          </w:p>
        </w:tc>
        <w:tc>
          <w:tcPr>
            <w:tcW w:w="2506" w:type="dxa"/>
          </w:tcPr>
          <w:p w:rsidR="001123FE" w:rsidRDefault="001123FE" w:rsidP="001123FE">
            <w:pPr>
              <w:jc w:val="right"/>
            </w:pPr>
            <w:r>
              <w:t>87.59</w:t>
            </w:r>
          </w:p>
        </w:tc>
      </w:tr>
      <w:tr w:rsidR="001123FE" w:rsidTr="001123FE">
        <w:tc>
          <w:tcPr>
            <w:tcW w:w="646" w:type="dxa"/>
          </w:tcPr>
          <w:p w:rsidR="001123FE" w:rsidRDefault="001123FE" w:rsidP="001123FE">
            <w:pPr>
              <w:jc w:val="left"/>
            </w:pPr>
            <w:r>
              <w:t>D</w:t>
            </w:r>
          </w:p>
        </w:tc>
        <w:tc>
          <w:tcPr>
            <w:tcW w:w="2971" w:type="dxa"/>
          </w:tcPr>
          <w:p w:rsidR="001123FE" w:rsidRDefault="001123FE" w:rsidP="001123FE">
            <w:pPr>
              <w:jc w:val="left"/>
            </w:pPr>
            <w:r>
              <w:rPr>
                <w:rFonts w:hint="eastAsia"/>
              </w:rPr>
              <w:t>电力、热力、燃气及水生产和供应业</w:t>
            </w:r>
          </w:p>
        </w:tc>
        <w:tc>
          <w:tcPr>
            <w:tcW w:w="2381" w:type="dxa"/>
          </w:tcPr>
          <w:p w:rsidR="001123FE" w:rsidRDefault="001123FE" w:rsidP="001123FE">
            <w:pPr>
              <w:jc w:val="right"/>
            </w:pPr>
            <w:r>
              <w:t>5,217,933.00</w:t>
            </w:r>
          </w:p>
        </w:tc>
        <w:tc>
          <w:tcPr>
            <w:tcW w:w="2506" w:type="dxa"/>
          </w:tcPr>
          <w:p w:rsidR="001123FE" w:rsidRDefault="001123FE" w:rsidP="001123FE">
            <w:pPr>
              <w:jc w:val="right"/>
            </w:pPr>
            <w:r>
              <w:t>6.57</w:t>
            </w:r>
          </w:p>
        </w:tc>
      </w:tr>
      <w:tr w:rsidR="001123FE" w:rsidTr="001123FE">
        <w:tc>
          <w:tcPr>
            <w:tcW w:w="646" w:type="dxa"/>
          </w:tcPr>
          <w:p w:rsidR="001123FE" w:rsidRDefault="001123FE" w:rsidP="001123FE">
            <w:pPr>
              <w:jc w:val="left"/>
            </w:pPr>
            <w:r>
              <w:t>E</w:t>
            </w:r>
          </w:p>
        </w:tc>
        <w:tc>
          <w:tcPr>
            <w:tcW w:w="2971" w:type="dxa"/>
          </w:tcPr>
          <w:p w:rsidR="001123FE" w:rsidRDefault="001123FE" w:rsidP="001123FE">
            <w:pPr>
              <w:jc w:val="left"/>
            </w:pPr>
            <w:r>
              <w:rPr>
                <w:rFonts w:hint="eastAsia"/>
              </w:rPr>
              <w:t>建筑业</w:t>
            </w:r>
          </w:p>
        </w:tc>
        <w:tc>
          <w:tcPr>
            <w:tcW w:w="2381" w:type="dxa"/>
          </w:tcPr>
          <w:p w:rsidR="001123FE" w:rsidRDefault="001123FE" w:rsidP="001123FE">
            <w:pPr>
              <w:jc w:val="right"/>
            </w:pPr>
            <w:r>
              <w:t>-</w:t>
            </w:r>
          </w:p>
        </w:tc>
        <w:tc>
          <w:tcPr>
            <w:tcW w:w="2506" w:type="dxa"/>
          </w:tcPr>
          <w:p w:rsidR="001123FE" w:rsidRDefault="001123FE" w:rsidP="001123FE">
            <w:pPr>
              <w:jc w:val="right"/>
            </w:pPr>
            <w:r>
              <w:t>-</w:t>
            </w:r>
          </w:p>
        </w:tc>
      </w:tr>
      <w:tr w:rsidR="001123FE" w:rsidTr="001123FE">
        <w:tc>
          <w:tcPr>
            <w:tcW w:w="646" w:type="dxa"/>
          </w:tcPr>
          <w:p w:rsidR="001123FE" w:rsidRDefault="001123FE" w:rsidP="001123FE">
            <w:pPr>
              <w:jc w:val="left"/>
            </w:pPr>
            <w:r>
              <w:t>F</w:t>
            </w:r>
          </w:p>
        </w:tc>
        <w:tc>
          <w:tcPr>
            <w:tcW w:w="2971" w:type="dxa"/>
          </w:tcPr>
          <w:p w:rsidR="001123FE" w:rsidRDefault="001123FE" w:rsidP="001123FE">
            <w:pPr>
              <w:jc w:val="left"/>
            </w:pPr>
            <w:r>
              <w:rPr>
                <w:rFonts w:hint="eastAsia"/>
              </w:rPr>
              <w:t>批发和零售业</w:t>
            </w:r>
          </w:p>
        </w:tc>
        <w:tc>
          <w:tcPr>
            <w:tcW w:w="2381" w:type="dxa"/>
          </w:tcPr>
          <w:p w:rsidR="001123FE" w:rsidRDefault="001123FE" w:rsidP="001123FE">
            <w:pPr>
              <w:jc w:val="right"/>
            </w:pPr>
            <w:r>
              <w:t>-</w:t>
            </w:r>
          </w:p>
        </w:tc>
        <w:tc>
          <w:tcPr>
            <w:tcW w:w="2506" w:type="dxa"/>
          </w:tcPr>
          <w:p w:rsidR="001123FE" w:rsidRDefault="001123FE" w:rsidP="001123FE">
            <w:pPr>
              <w:jc w:val="right"/>
            </w:pPr>
            <w:r>
              <w:t>-</w:t>
            </w:r>
          </w:p>
        </w:tc>
      </w:tr>
      <w:tr w:rsidR="001123FE" w:rsidTr="001123FE">
        <w:tc>
          <w:tcPr>
            <w:tcW w:w="646" w:type="dxa"/>
          </w:tcPr>
          <w:p w:rsidR="001123FE" w:rsidRDefault="001123FE" w:rsidP="001123FE">
            <w:pPr>
              <w:jc w:val="left"/>
            </w:pPr>
            <w:r>
              <w:t>G</w:t>
            </w:r>
          </w:p>
        </w:tc>
        <w:tc>
          <w:tcPr>
            <w:tcW w:w="2971" w:type="dxa"/>
          </w:tcPr>
          <w:p w:rsidR="001123FE" w:rsidRDefault="001123FE" w:rsidP="001123FE">
            <w:pPr>
              <w:jc w:val="left"/>
            </w:pPr>
            <w:r>
              <w:rPr>
                <w:rFonts w:hint="eastAsia"/>
              </w:rPr>
              <w:t>交通运输、仓储和邮政业</w:t>
            </w:r>
          </w:p>
        </w:tc>
        <w:tc>
          <w:tcPr>
            <w:tcW w:w="2381" w:type="dxa"/>
          </w:tcPr>
          <w:p w:rsidR="001123FE" w:rsidRDefault="001123FE" w:rsidP="001123FE">
            <w:pPr>
              <w:jc w:val="right"/>
            </w:pPr>
            <w:r>
              <w:t>-</w:t>
            </w:r>
          </w:p>
        </w:tc>
        <w:tc>
          <w:tcPr>
            <w:tcW w:w="2506" w:type="dxa"/>
          </w:tcPr>
          <w:p w:rsidR="001123FE" w:rsidRDefault="001123FE" w:rsidP="001123FE">
            <w:pPr>
              <w:jc w:val="right"/>
            </w:pPr>
            <w:r>
              <w:t>-</w:t>
            </w:r>
          </w:p>
        </w:tc>
      </w:tr>
      <w:tr w:rsidR="001123FE" w:rsidTr="001123FE">
        <w:tc>
          <w:tcPr>
            <w:tcW w:w="646" w:type="dxa"/>
          </w:tcPr>
          <w:p w:rsidR="001123FE" w:rsidRDefault="001123FE" w:rsidP="001123FE">
            <w:pPr>
              <w:jc w:val="left"/>
            </w:pPr>
            <w:r>
              <w:t>H</w:t>
            </w:r>
          </w:p>
        </w:tc>
        <w:tc>
          <w:tcPr>
            <w:tcW w:w="2971" w:type="dxa"/>
          </w:tcPr>
          <w:p w:rsidR="001123FE" w:rsidRDefault="001123FE" w:rsidP="001123FE">
            <w:pPr>
              <w:jc w:val="left"/>
            </w:pPr>
            <w:r>
              <w:rPr>
                <w:rFonts w:hint="eastAsia"/>
              </w:rPr>
              <w:t>住宿和餐饮业</w:t>
            </w:r>
          </w:p>
        </w:tc>
        <w:tc>
          <w:tcPr>
            <w:tcW w:w="2381" w:type="dxa"/>
          </w:tcPr>
          <w:p w:rsidR="001123FE" w:rsidRDefault="001123FE" w:rsidP="001123FE">
            <w:pPr>
              <w:jc w:val="right"/>
            </w:pPr>
            <w:r>
              <w:t>-</w:t>
            </w:r>
          </w:p>
        </w:tc>
        <w:tc>
          <w:tcPr>
            <w:tcW w:w="2506" w:type="dxa"/>
          </w:tcPr>
          <w:p w:rsidR="001123FE" w:rsidRDefault="001123FE" w:rsidP="001123FE">
            <w:pPr>
              <w:jc w:val="right"/>
            </w:pPr>
            <w:r>
              <w:t>-</w:t>
            </w:r>
          </w:p>
        </w:tc>
      </w:tr>
      <w:tr w:rsidR="001123FE" w:rsidTr="001123FE">
        <w:tc>
          <w:tcPr>
            <w:tcW w:w="646" w:type="dxa"/>
          </w:tcPr>
          <w:p w:rsidR="001123FE" w:rsidRDefault="001123FE" w:rsidP="001123FE">
            <w:pPr>
              <w:jc w:val="left"/>
            </w:pPr>
            <w:r>
              <w:t>I</w:t>
            </w:r>
          </w:p>
        </w:tc>
        <w:tc>
          <w:tcPr>
            <w:tcW w:w="2971" w:type="dxa"/>
          </w:tcPr>
          <w:p w:rsidR="001123FE" w:rsidRDefault="001123FE" w:rsidP="001123FE">
            <w:pPr>
              <w:jc w:val="left"/>
            </w:pPr>
            <w:r>
              <w:rPr>
                <w:rFonts w:hint="eastAsia"/>
              </w:rPr>
              <w:t>信息传输、软件和信息技术服务业</w:t>
            </w:r>
          </w:p>
        </w:tc>
        <w:tc>
          <w:tcPr>
            <w:tcW w:w="2381" w:type="dxa"/>
          </w:tcPr>
          <w:p w:rsidR="001123FE" w:rsidRDefault="001123FE" w:rsidP="001123FE">
            <w:pPr>
              <w:jc w:val="right"/>
            </w:pPr>
            <w:r>
              <w:t>-</w:t>
            </w:r>
          </w:p>
        </w:tc>
        <w:tc>
          <w:tcPr>
            <w:tcW w:w="2506" w:type="dxa"/>
          </w:tcPr>
          <w:p w:rsidR="001123FE" w:rsidRDefault="001123FE" w:rsidP="001123FE">
            <w:pPr>
              <w:jc w:val="right"/>
            </w:pPr>
            <w:r>
              <w:t>-</w:t>
            </w:r>
          </w:p>
        </w:tc>
      </w:tr>
      <w:tr w:rsidR="001123FE" w:rsidTr="001123FE">
        <w:tc>
          <w:tcPr>
            <w:tcW w:w="646" w:type="dxa"/>
          </w:tcPr>
          <w:p w:rsidR="001123FE" w:rsidRDefault="001123FE" w:rsidP="001123FE">
            <w:pPr>
              <w:jc w:val="left"/>
            </w:pPr>
            <w:r>
              <w:t>J</w:t>
            </w:r>
          </w:p>
        </w:tc>
        <w:tc>
          <w:tcPr>
            <w:tcW w:w="2971" w:type="dxa"/>
          </w:tcPr>
          <w:p w:rsidR="001123FE" w:rsidRDefault="001123FE" w:rsidP="001123FE">
            <w:pPr>
              <w:jc w:val="left"/>
            </w:pPr>
            <w:r>
              <w:rPr>
                <w:rFonts w:hint="eastAsia"/>
              </w:rPr>
              <w:t>金融业</w:t>
            </w:r>
          </w:p>
        </w:tc>
        <w:tc>
          <w:tcPr>
            <w:tcW w:w="2381" w:type="dxa"/>
          </w:tcPr>
          <w:p w:rsidR="001123FE" w:rsidRDefault="001123FE" w:rsidP="001123FE">
            <w:pPr>
              <w:jc w:val="right"/>
            </w:pPr>
            <w:r>
              <w:t>-</w:t>
            </w:r>
          </w:p>
        </w:tc>
        <w:tc>
          <w:tcPr>
            <w:tcW w:w="2506" w:type="dxa"/>
          </w:tcPr>
          <w:p w:rsidR="001123FE" w:rsidRDefault="001123FE" w:rsidP="001123FE">
            <w:pPr>
              <w:jc w:val="right"/>
            </w:pPr>
            <w:r>
              <w:t>-</w:t>
            </w:r>
          </w:p>
        </w:tc>
      </w:tr>
      <w:tr w:rsidR="001123FE" w:rsidTr="001123FE">
        <w:tc>
          <w:tcPr>
            <w:tcW w:w="646" w:type="dxa"/>
          </w:tcPr>
          <w:p w:rsidR="001123FE" w:rsidRDefault="001123FE" w:rsidP="001123FE">
            <w:pPr>
              <w:jc w:val="left"/>
            </w:pPr>
            <w:r>
              <w:t>K</w:t>
            </w:r>
          </w:p>
        </w:tc>
        <w:tc>
          <w:tcPr>
            <w:tcW w:w="2971" w:type="dxa"/>
          </w:tcPr>
          <w:p w:rsidR="001123FE" w:rsidRDefault="001123FE" w:rsidP="001123FE">
            <w:pPr>
              <w:jc w:val="left"/>
            </w:pPr>
            <w:r>
              <w:rPr>
                <w:rFonts w:hint="eastAsia"/>
              </w:rPr>
              <w:t>房地产业</w:t>
            </w:r>
          </w:p>
        </w:tc>
        <w:tc>
          <w:tcPr>
            <w:tcW w:w="2381" w:type="dxa"/>
          </w:tcPr>
          <w:p w:rsidR="001123FE" w:rsidRDefault="001123FE" w:rsidP="001123FE">
            <w:pPr>
              <w:jc w:val="right"/>
            </w:pPr>
            <w:r>
              <w:t>-</w:t>
            </w:r>
          </w:p>
        </w:tc>
        <w:tc>
          <w:tcPr>
            <w:tcW w:w="2506" w:type="dxa"/>
          </w:tcPr>
          <w:p w:rsidR="001123FE" w:rsidRDefault="001123FE" w:rsidP="001123FE">
            <w:pPr>
              <w:jc w:val="right"/>
            </w:pPr>
            <w:r>
              <w:t>-</w:t>
            </w:r>
          </w:p>
        </w:tc>
      </w:tr>
      <w:tr w:rsidR="001123FE" w:rsidTr="001123FE">
        <w:tc>
          <w:tcPr>
            <w:tcW w:w="646" w:type="dxa"/>
          </w:tcPr>
          <w:p w:rsidR="001123FE" w:rsidRDefault="001123FE" w:rsidP="001123FE">
            <w:pPr>
              <w:jc w:val="left"/>
            </w:pPr>
            <w:r>
              <w:t>L</w:t>
            </w:r>
          </w:p>
        </w:tc>
        <w:tc>
          <w:tcPr>
            <w:tcW w:w="2971" w:type="dxa"/>
          </w:tcPr>
          <w:p w:rsidR="001123FE" w:rsidRDefault="001123FE" w:rsidP="001123FE">
            <w:pPr>
              <w:jc w:val="left"/>
            </w:pPr>
            <w:r>
              <w:rPr>
                <w:rFonts w:hint="eastAsia"/>
              </w:rPr>
              <w:t>租赁和商务服务业</w:t>
            </w:r>
          </w:p>
        </w:tc>
        <w:tc>
          <w:tcPr>
            <w:tcW w:w="2381" w:type="dxa"/>
          </w:tcPr>
          <w:p w:rsidR="001123FE" w:rsidRDefault="001123FE" w:rsidP="001123FE">
            <w:pPr>
              <w:jc w:val="right"/>
            </w:pPr>
            <w:r>
              <w:t>-</w:t>
            </w:r>
          </w:p>
        </w:tc>
        <w:tc>
          <w:tcPr>
            <w:tcW w:w="2506" w:type="dxa"/>
          </w:tcPr>
          <w:p w:rsidR="001123FE" w:rsidRDefault="001123FE" w:rsidP="001123FE">
            <w:pPr>
              <w:jc w:val="right"/>
            </w:pPr>
            <w:r>
              <w:t>-</w:t>
            </w:r>
          </w:p>
        </w:tc>
      </w:tr>
      <w:tr w:rsidR="001123FE" w:rsidTr="001123FE">
        <w:tc>
          <w:tcPr>
            <w:tcW w:w="646" w:type="dxa"/>
          </w:tcPr>
          <w:p w:rsidR="001123FE" w:rsidRDefault="001123FE" w:rsidP="001123FE">
            <w:pPr>
              <w:jc w:val="left"/>
            </w:pPr>
            <w:r>
              <w:t>M</w:t>
            </w:r>
          </w:p>
        </w:tc>
        <w:tc>
          <w:tcPr>
            <w:tcW w:w="2971" w:type="dxa"/>
          </w:tcPr>
          <w:p w:rsidR="001123FE" w:rsidRDefault="001123FE" w:rsidP="001123FE">
            <w:pPr>
              <w:jc w:val="left"/>
            </w:pPr>
            <w:r>
              <w:rPr>
                <w:rFonts w:hint="eastAsia"/>
              </w:rPr>
              <w:t>科学研究和技术服务业</w:t>
            </w:r>
          </w:p>
        </w:tc>
        <w:tc>
          <w:tcPr>
            <w:tcW w:w="2381" w:type="dxa"/>
          </w:tcPr>
          <w:p w:rsidR="001123FE" w:rsidRDefault="001123FE" w:rsidP="001123FE">
            <w:pPr>
              <w:jc w:val="right"/>
            </w:pPr>
            <w:r>
              <w:t>522,750.00</w:t>
            </w:r>
          </w:p>
        </w:tc>
        <w:tc>
          <w:tcPr>
            <w:tcW w:w="2506" w:type="dxa"/>
          </w:tcPr>
          <w:p w:rsidR="001123FE" w:rsidRDefault="001123FE" w:rsidP="001123FE">
            <w:pPr>
              <w:jc w:val="right"/>
            </w:pPr>
            <w:r>
              <w:t>0.66</w:t>
            </w:r>
          </w:p>
        </w:tc>
      </w:tr>
      <w:tr w:rsidR="001123FE" w:rsidTr="001123FE">
        <w:tc>
          <w:tcPr>
            <w:tcW w:w="646" w:type="dxa"/>
          </w:tcPr>
          <w:p w:rsidR="001123FE" w:rsidRDefault="001123FE" w:rsidP="001123FE">
            <w:pPr>
              <w:jc w:val="left"/>
            </w:pPr>
            <w:r>
              <w:t>N</w:t>
            </w:r>
          </w:p>
        </w:tc>
        <w:tc>
          <w:tcPr>
            <w:tcW w:w="2971" w:type="dxa"/>
          </w:tcPr>
          <w:p w:rsidR="001123FE" w:rsidRDefault="001123FE" w:rsidP="001123FE">
            <w:pPr>
              <w:jc w:val="left"/>
            </w:pPr>
            <w:r>
              <w:rPr>
                <w:rFonts w:hint="eastAsia"/>
              </w:rPr>
              <w:t>水利、环境和公共设施管理业</w:t>
            </w:r>
          </w:p>
        </w:tc>
        <w:tc>
          <w:tcPr>
            <w:tcW w:w="2381" w:type="dxa"/>
          </w:tcPr>
          <w:p w:rsidR="001123FE" w:rsidRDefault="001123FE" w:rsidP="001123FE">
            <w:pPr>
              <w:jc w:val="right"/>
            </w:pPr>
            <w:r>
              <w:t>-</w:t>
            </w:r>
          </w:p>
        </w:tc>
        <w:tc>
          <w:tcPr>
            <w:tcW w:w="2506" w:type="dxa"/>
          </w:tcPr>
          <w:p w:rsidR="001123FE" w:rsidRDefault="001123FE" w:rsidP="001123FE">
            <w:pPr>
              <w:jc w:val="right"/>
            </w:pPr>
            <w:r>
              <w:t>-</w:t>
            </w:r>
          </w:p>
        </w:tc>
      </w:tr>
      <w:tr w:rsidR="001123FE" w:rsidTr="001123FE">
        <w:tc>
          <w:tcPr>
            <w:tcW w:w="646" w:type="dxa"/>
          </w:tcPr>
          <w:p w:rsidR="001123FE" w:rsidRDefault="001123FE" w:rsidP="001123FE">
            <w:pPr>
              <w:jc w:val="left"/>
            </w:pPr>
            <w:r>
              <w:t>O</w:t>
            </w:r>
          </w:p>
        </w:tc>
        <w:tc>
          <w:tcPr>
            <w:tcW w:w="2971" w:type="dxa"/>
          </w:tcPr>
          <w:p w:rsidR="001123FE" w:rsidRDefault="001123FE" w:rsidP="001123FE">
            <w:pPr>
              <w:jc w:val="left"/>
            </w:pPr>
            <w:r>
              <w:rPr>
                <w:rFonts w:hint="eastAsia"/>
              </w:rPr>
              <w:t>居民服务、修理和其他服务业</w:t>
            </w:r>
          </w:p>
        </w:tc>
        <w:tc>
          <w:tcPr>
            <w:tcW w:w="2381" w:type="dxa"/>
          </w:tcPr>
          <w:p w:rsidR="001123FE" w:rsidRDefault="001123FE" w:rsidP="001123FE">
            <w:pPr>
              <w:jc w:val="right"/>
            </w:pPr>
            <w:r>
              <w:t>-</w:t>
            </w:r>
          </w:p>
        </w:tc>
        <w:tc>
          <w:tcPr>
            <w:tcW w:w="2506" w:type="dxa"/>
          </w:tcPr>
          <w:p w:rsidR="001123FE" w:rsidRDefault="001123FE" w:rsidP="001123FE">
            <w:pPr>
              <w:jc w:val="right"/>
            </w:pPr>
            <w:r>
              <w:t>-</w:t>
            </w:r>
          </w:p>
        </w:tc>
      </w:tr>
      <w:tr w:rsidR="001123FE" w:rsidTr="001123FE">
        <w:tc>
          <w:tcPr>
            <w:tcW w:w="646" w:type="dxa"/>
          </w:tcPr>
          <w:p w:rsidR="001123FE" w:rsidRDefault="001123FE" w:rsidP="001123FE">
            <w:pPr>
              <w:jc w:val="left"/>
            </w:pPr>
            <w:r>
              <w:t>P</w:t>
            </w:r>
          </w:p>
        </w:tc>
        <w:tc>
          <w:tcPr>
            <w:tcW w:w="2971" w:type="dxa"/>
          </w:tcPr>
          <w:p w:rsidR="001123FE" w:rsidRDefault="001123FE" w:rsidP="001123FE">
            <w:pPr>
              <w:jc w:val="left"/>
            </w:pPr>
            <w:r>
              <w:rPr>
                <w:rFonts w:hint="eastAsia"/>
              </w:rPr>
              <w:t>教育</w:t>
            </w:r>
          </w:p>
        </w:tc>
        <w:tc>
          <w:tcPr>
            <w:tcW w:w="2381" w:type="dxa"/>
          </w:tcPr>
          <w:p w:rsidR="001123FE" w:rsidRDefault="001123FE" w:rsidP="001123FE">
            <w:pPr>
              <w:jc w:val="right"/>
            </w:pPr>
            <w:r>
              <w:t>-</w:t>
            </w:r>
          </w:p>
        </w:tc>
        <w:tc>
          <w:tcPr>
            <w:tcW w:w="2506" w:type="dxa"/>
          </w:tcPr>
          <w:p w:rsidR="001123FE" w:rsidRDefault="001123FE" w:rsidP="001123FE">
            <w:pPr>
              <w:jc w:val="right"/>
            </w:pPr>
            <w:r>
              <w:t>-</w:t>
            </w:r>
          </w:p>
        </w:tc>
      </w:tr>
      <w:tr w:rsidR="001123FE" w:rsidTr="001123FE">
        <w:tc>
          <w:tcPr>
            <w:tcW w:w="646" w:type="dxa"/>
          </w:tcPr>
          <w:p w:rsidR="001123FE" w:rsidRDefault="001123FE" w:rsidP="001123FE">
            <w:pPr>
              <w:jc w:val="left"/>
            </w:pPr>
            <w:r>
              <w:t>Q</w:t>
            </w:r>
          </w:p>
        </w:tc>
        <w:tc>
          <w:tcPr>
            <w:tcW w:w="2971" w:type="dxa"/>
          </w:tcPr>
          <w:p w:rsidR="001123FE" w:rsidRDefault="001123FE" w:rsidP="001123FE">
            <w:pPr>
              <w:jc w:val="left"/>
            </w:pPr>
            <w:r>
              <w:rPr>
                <w:rFonts w:hint="eastAsia"/>
              </w:rPr>
              <w:t>卫生和社会工作</w:t>
            </w:r>
          </w:p>
        </w:tc>
        <w:tc>
          <w:tcPr>
            <w:tcW w:w="2381" w:type="dxa"/>
          </w:tcPr>
          <w:p w:rsidR="001123FE" w:rsidRDefault="001123FE" w:rsidP="001123FE">
            <w:pPr>
              <w:jc w:val="right"/>
            </w:pPr>
            <w:r>
              <w:t>-</w:t>
            </w:r>
          </w:p>
        </w:tc>
        <w:tc>
          <w:tcPr>
            <w:tcW w:w="2506" w:type="dxa"/>
          </w:tcPr>
          <w:p w:rsidR="001123FE" w:rsidRDefault="001123FE" w:rsidP="001123FE">
            <w:pPr>
              <w:jc w:val="right"/>
            </w:pPr>
            <w:r>
              <w:t>-</w:t>
            </w:r>
          </w:p>
        </w:tc>
      </w:tr>
      <w:tr w:rsidR="001123FE" w:rsidTr="001123FE">
        <w:tc>
          <w:tcPr>
            <w:tcW w:w="646" w:type="dxa"/>
          </w:tcPr>
          <w:p w:rsidR="001123FE" w:rsidRDefault="001123FE" w:rsidP="001123FE">
            <w:pPr>
              <w:jc w:val="left"/>
            </w:pPr>
            <w:r>
              <w:t>R</w:t>
            </w:r>
          </w:p>
        </w:tc>
        <w:tc>
          <w:tcPr>
            <w:tcW w:w="2971" w:type="dxa"/>
          </w:tcPr>
          <w:p w:rsidR="001123FE" w:rsidRDefault="001123FE" w:rsidP="001123FE">
            <w:pPr>
              <w:jc w:val="left"/>
            </w:pPr>
            <w:r>
              <w:rPr>
                <w:rFonts w:hint="eastAsia"/>
              </w:rPr>
              <w:t>文化、体育和娱乐业</w:t>
            </w:r>
          </w:p>
        </w:tc>
        <w:tc>
          <w:tcPr>
            <w:tcW w:w="2381" w:type="dxa"/>
          </w:tcPr>
          <w:p w:rsidR="001123FE" w:rsidRDefault="001123FE" w:rsidP="001123FE">
            <w:pPr>
              <w:jc w:val="right"/>
            </w:pPr>
            <w:r>
              <w:t>-</w:t>
            </w:r>
          </w:p>
        </w:tc>
        <w:tc>
          <w:tcPr>
            <w:tcW w:w="2506" w:type="dxa"/>
          </w:tcPr>
          <w:p w:rsidR="001123FE" w:rsidRDefault="001123FE" w:rsidP="001123FE">
            <w:pPr>
              <w:jc w:val="right"/>
            </w:pPr>
            <w:r>
              <w:t>-</w:t>
            </w:r>
          </w:p>
        </w:tc>
      </w:tr>
      <w:tr w:rsidR="001123FE" w:rsidTr="001123FE">
        <w:tc>
          <w:tcPr>
            <w:tcW w:w="646" w:type="dxa"/>
          </w:tcPr>
          <w:p w:rsidR="001123FE" w:rsidRDefault="001123FE" w:rsidP="001123FE">
            <w:pPr>
              <w:jc w:val="left"/>
            </w:pPr>
            <w:r>
              <w:t>S</w:t>
            </w:r>
          </w:p>
        </w:tc>
        <w:tc>
          <w:tcPr>
            <w:tcW w:w="2971" w:type="dxa"/>
          </w:tcPr>
          <w:p w:rsidR="001123FE" w:rsidRDefault="001123FE" w:rsidP="001123FE">
            <w:pPr>
              <w:jc w:val="left"/>
            </w:pPr>
            <w:r>
              <w:rPr>
                <w:rFonts w:hint="eastAsia"/>
              </w:rPr>
              <w:t>综合</w:t>
            </w:r>
          </w:p>
        </w:tc>
        <w:tc>
          <w:tcPr>
            <w:tcW w:w="2381" w:type="dxa"/>
          </w:tcPr>
          <w:p w:rsidR="001123FE" w:rsidRDefault="001123FE" w:rsidP="001123FE">
            <w:pPr>
              <w:jc w:val="right"/>
            </w:pPr>
            <w:r>
              <w:t>-</w:t>
            </w:r>
          </w:p>
        </w:tc>
        <w:tc>
          <w:tcPr>
            <w:tcW w:w="2506" w:type="dxa"/>
          </w:tcPr>
          <w:p w:rsidR="001123FE" w:rsidRDefault="001123FE" w:rsidP="001123FE">
            <w:pPr>
              <w:jc w:val="right"/>
            </w:pPr>
            <w:r>
              <w:t>-</w:t>
            </w:r>
          </w:p>
        </w:tc>
      </w:tr>
      <w:tr w:rsidR="001123FE" w:rsidTr="001123FE">
        <w:tc>
          <w:tcPr>
            <w:tcW w:w="646" w:type="dxa"/>
          </w:tcPr>
          <w:p w:rsidR="001123FE" w:rsidRDefault="001123FE" w:rsidP="001123FE">
            <w:pPr>
              <w:jc w:val="left"/>
            </w:pPr>
          </w:p>
        </w:tc>
        <w:tc>
          <w:tcPr>
            <w:tcW w:w="2971" w:type="dxa"/>
          </w:tcPr>
          <w:p w:rsidR="001123FE" w:rsidRDefault="001123FE" w:rsidP="001123FE">
            <w:pPr>
              <w:jc w:val="left"/>
            </w:pPr>
            <w:r>
              <w:rPr>
                <w:rFonts w:hint="eastAsia"/>
              </w:rPr>
              <w:t>合计</w:t>
            </w:r>
          </w:p>
        </w:tc>
        <w:tc>
          <w:tcPr>
            <w:tcW w:w="2381" w:type="dxa"/>
          </w:tcPr>
          <w:p w:rsidR="001123FE" w:rsidRDefault="001123FE" w:rsidP="001123FE">
            <w:pPr>
              <w:jc w:val="right"/>
            </w:pPr>
            <w:r>
              <w:t>75,310,604.90</w:t>
            </w:r>
          </w:p>
        </w:tc>
        <w:tc>
          <w:tcPr>
            <w:tcW w:w="2506" w:type="dxa"/>
          </w:tcPr>
          <w:p w:rsidR="001123FE" w:rsidRDefault="001123FE" w:rsidP="001123FE">
            <w:pPr>
              <w:jc w:val="right"/>
            </w:pPr>
            <w:r>
              <w:t>94.82</w:t>
            </w:r>
          </w:p>
        </w:tc>
      </w:tr>
    </w:tbl>
    <w:p w:rsidR="001123FE" w:rsidRDefault="001123FE" w:rsidP="001123FE">
      <w:pPr>
        <w:pStyle w:val="-3"/>
        <w:spacing w:before="156" w:after="156"/>
        <w:rPr>
          <w:rFonts w:hint="eastAsia"/>
        </w:rPr>
      </w:pPr>
      <w:r>
        <w:rPr>
          <w:rFonts w:hint="eastAsia"/>
        </w:rPr>
        <w:t>报告期末积极投资按行业分类的境内股票投资组合</w:t>
      </w:r>
    </w:p>
    <w:p w:rsidR="001123FE" w:rsidRDefault="001123FE" w:rsidP="001123FE">
      <w:pPr>
        <w:pStyle w:val="-"/>
        <w:ind w:firstLine="420"/>
        <w:rPr>
          <w:rFonts w:hint="eastAsia"/>
        </w:rPr>
      </w:pPr>
      <w:r>
        <w:rPr>
          <w:rFonts w:hint="eastAsia"/>
        </w:rPr>
        <w:t>无。</w:t>
      </w:r>
    </w:p>
    <w:p w:rsidR="001123FE" w:rsidRDefault="001123FE" w:rsidP="001123FE">
      <w:pPr>
        <w:pStyle w:val="-3"/>
        <w:spacing w:before="156" w:after="156"/>
        <w:rPr>
          <w:rFonts w:hint="eastAsia"/>
        </w:rPr>
      </w:pPr>
      <w:r>
        <w:rPr>
          <w:rFonts w:hint="eastAsia"/>
        </w:rPr>
        <w:t>报告期末按行业分类的港股通投资股票投资组合</w:t>
      </w:r>
    </w:p>
    <w:p w:rsidR="001123FE" w:rsidRDefault="001123FE" w:rsidP="001123FE">
      <w:pPr>
        <w:pStyle w:val="-"/>
        <w:ind w:firstLine="420"/>
        <w:rPr>
          <w:rFonts w:hint="eastAsia"/>
        </w:rPr>
      </w:pPr>
      <w:r>
        <w:rPr>
          <w:rFonts w:hint="eastAsia"/>
        </w:rPr>
        <w:t>无。</w:t>
      </w:r>
    </w:p>
    <w:p w:rsidR="001123FE" w:rsidRDefault="001123FE" w:rsidP="001123FE">
      <w:pPr>
        <w:pStyle w:val="-2"/>
        <w:spacing w:before="312"/>
        <w:rPr>
          <w:rFonts w:hint="eastAsia"/>
        </w:rPr>
      </w:pPr>
      <w:r>
        <w:rPr>
          <w:rFonts w:hint="eastAsia"/>
        </w:rPr>
        <w:t>报告期末按公允价值占基金资产净值比例大小排序的前十名股票投资明细</w:t>
      </w:r>
    </w:p>
    <w:p w:rsidR="001123FE" w:rsidRDefault="001123FE" w:rsidP="001123FE">
      <w:pPr>
        <w:pStyle w:val="-3"/>
        <w:spacing w:before="156" w:after="156"/>
        <w:rPr>
          <w:rFonts w:hint="eastAsia"/>
        </w:rPr>
      </w:pPr>
      <w:r>
        <w:rPr>
          <w:rFonts w:hint="eastAsia"/>
        </w:rPr>
        <w:lastRenderedPageBreak/>
        <w:t>报告期末指数投资按公允价值占基金资产净值比例大小排序的前十名股票投资明细</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1123FE" w:rsidTr="001123FE">
        <w:trPr>
          <w:cnfStyle w:val="100000000000" w:firstRow="1" w:lastRow="0" w:firstColumn="0" w:lastColumn="0" w:oddVBand="0" w:evenVBand="0" w:oddHBand="0" w:evenHBand="0" w:firstRowFirstColumn="0" w:firstRowLastColumn="0" w:lastRowFirstColumn="0" w:lastRowLastColumn="0"/>
        </w:trPr>
        <w:tc>
          <w:tcPr>
            <w:tcW w:w="652" w:type="dxa"/>
          </w:tcPr>
          <w:p w:rsidR="001123FE" w:rsidRPr="001123FE" w:rsidRDefault="001123FE" w:rsidP="001123FE">
            <w:pPr>
              <w:jc w:val="center"/>
              <w:rPr>
                <w:b/>
              </w:rPr>
            </w:pPr>
            <w:r w:rsidRPr="001123FE">
              <w:rPr>
                <w:rFonts w:hint="eastAsia"/>
                <w:b/>
              </w:rPr>
              <w:t>序号</w:t>
            </w:r>
          </w:p>
        </w:tc>
        <w:tc>
          <w:tcPr>
            <w:tcW w:w="1349" w:type="dxa"/>
          </w:tcPr>
          <w:p w:rsidR="001123FE" w:rsidRPr="001123FE" w:rsidRDefault="001123FE" w:rsidP="001123FE">
            <w:pPr>
              <w:jc w:val="center"/>
              <w:rPr>
                <w:b/>
              </w:rPr>
            </w:pPr>
            <w:r w:rsidRPr="001123FE">
              <w:rPr>
                <w:rFonts w:hint="eastAsia"/>
                <w:b/>
              </w:rPr>
              <w:t>股票代码</w:t>
            </w:r>
          </w:p>
        </w:tc>
        <w:tc>
          <w:tcPr>
            <w:tcW w:w="1349" w:type="dxa"/>
          </w:tcPr>
          <w:p w:rsidR="001123FE" w:rsidRPr="001123FE" w:rsidRDefault="001123FE" w:rsidP="001123FE">
            <w:pPr>
              <w:jc w:val="center"/>
              <w:rPr>
                <w:b/>
              </w:rPr>
            </w:pPr>
            <w:r w:rsidRPr="001123FE">
              <w:rPr>
                <w:rFonts w:hint="eastAsia"/>
                <w:b/>
              </w:rPr>
              <w:t>股票名称</w:t>
            </w:r>
          </w:p>
        </w:tc>
        <w:tc>
          <w:tcPr>
            <w:tcW w:w="1718" w:type="dxa"/>
          </w:tcPr>
          <w:p w:rsidR="001123FE" w:rsidRPr="001123FE" w:rsidRDefault="001123FE" w:rsidP="001123FE">
            <w:pPr>
              <w:jc w:val="center"/>
              <w:rPr>
                <w:b/>
              </w:rPr>
            </w:pPr>
            <w:r w:rsidRPr="001123FE">
              <w:rPr>
                <w:rFonts w:hint="eastAsia"/>
                <w:b/>
              </w:rPr>
              <w:t>数量（股）</w:t>
            </w:r>
          </w:p>
        </w:tc>
        <w:tc>
          <w:tcPr>
            <w:tcW w:w="1718" w:type="dxa"/>
          </w:tcPr>
          <w:p w:rsidR="001123FE" w:rsidRPr="001123FE" w:rsidRDefault="001123FE" w:rsidP="001123FE">
            <w:pPr>
              <w:jc w:val="center"/>
              <w:rPr>
                <w:b/>
              </w:rPr>
            </w:pPr>
            <w:r w:rsidRPr="001123FE">
              <w:rPr>
                <w:rFonts w:hint="eastAsia"/>
                <w:b/>
              </w:rPr>
              <w:t>公允价值（元）</w:t>
            </w:r>
          </w:p>
        </w:tc>
        <w:tc>
          <w:tcPr>
            <w:tcW w:w="1718" w:type="dxa"/>
          </w:tcPr>
          <w:p w:rsidR="001123FE" w:rsidRPr="001123FE" w:rsidRDefault="001123FE" w:rsidP="001123FE">
            <w:pPr>
              <w:jc w:val="center"/>
              <w:rPr>
                <w:b/>
              </w:rPr>
            </w:pPr>
            <w:r w:rsidRPr="001123FE">
              <w:rPr>
                <w:rFonts w:hint="eastAsia"/>
                <w:b/>
              </w:rPr>
              <w:t>占基金资产净值比例（％）</w:t>
            </w:r>
          </w:p>
        </w:tc>
      </w:tr>
      <w:tr w:rsidR="001123FE" w:rsidTr="001123FE">
        <w:tc>
          <w:tcPr>
            <w:tcW w:w="652" w:type="dxa"/>
          </w:tcPr>
          <w:p w:rsidR="001123FE" w:rsidRDefault="001123FE" w:rsidP="001123FE">
            <w:pPr>
              <w:jc w:val="center"/>
            </w:pPr>
            <w:r>
              <w:t>1</w:t>
            </w:r>
          </w:p>
        </w:tc>
        <w:tc>
          <w:tcPr>
            <w:tcW w:w="1349" w:type="dxa"/>
          </w:tcPr>
          <w:p w:rsidR="001123FE" w:rsidRDefault="001123FE" w:rsidP="001123FE">
            <w:pPr>
              <w:jc w:val="left"/>
            </w:pPr>
            <w:r>
              <w:t>600089</w:t>
            </w:r>
          </w:p>
        </w:tc>
        <w:tc>
          <w:tcPr>
            <w:tcW w:w="1349" w:type="dxa"/>
          </w:tcPr>
          <w:p w:rsidR="001123FE" w:rsidRDefault="001123FE" w:rsidP="001123FE">
            <w:pPr>
              <w:jc w:val="left"/>
            </w:pPr>
            <w:r>
              <w:rPr>
                <w:rFonts w:hint="eastAsia"/>
              </w:rPr>
              <w:t>特变电工</w:t>
            </w:r>
          </w:p>
        </w:tc>
        <w:tc>
          <w:tcPr>
            <w:tcW w:w="1718" w:type="dxa"/>
          </w:tcPr>
          <w:p w:rsidR="001123FE" w:rsidRDefault="001123FE" w:rsidP="001123FE">
            <w:pPr>
              <w:jc w:val="right"/>
            </w:pPr>
            <w:r>
              <w:t>309,900</w:t>
            </w:r>
          </w:p>
        </w:tc>
        <w:tc>
          <w:tcPr>
            <w:tcW w:w="1718" w:type="dxa"/>
          </w:tcPr>
          <w:p w:rsidR="001123FE" w:rsidRDefault="001123FE" w:rsidP="001123FE">
            <w:pPr>
              <w:jc w:val="right"/>
            </w:pPr>
            <w:r>
              <w:t>8,212,350.00</w:t>
            </w:r>
          </w:p>
        </w:tc>
        <w:tc>
          <w:tcPr>
            <w:tcW w:w="1718" w:type="dxa"/>
          </w:tcPr>
          <w:p w:rsidR="001123FE" w:rsidRDefault="001123FE" w:rsidP="001123FE">
            <w:pPr>
              <w:jc w:val="right"/>
            </w:pPr>
            <w:r>
              <w:t>10.34</w:t>
            </w:r>
          </w:p>
        </w:tc>
      </w:tr>
      <w:tr w:rsidR="001123FE" w:rsidTr="001123FE">
        <w:tc>
          <w:tcPr>
            <w:tcW w:w="652" w:type="dxa"/>
          </w:tcPr>
          <w:p w:rsidR="001123FE" w:rsidRDefault="001123FE" w:rsidP="001123FE">
            <w:pPr>
              <w:jc w:val="center"/>
            </w:pPr>
            <w:r>
              <w:t>2</w:t>
            </w:r>
          </w:p>
        </w:tc>
        <w:tc>
          <w:tcPr>
            <w:tcW w:w="1349" w:type="dxa"/>
          </w:tcPr>
          <w:p w:rsidR="001123FE" w:rsidRDefault="001123FE" w:rsidP="001123FE">
            <w:pPr>
              <w:jc w:val="left"/>
            </w:pPr>
            <w:r>
              <w:t>601012</w:t>
            </w:r>
          </w:p>
        </w:tc>
        <w:tc>
          <w:tcPr>
            <w:tcW w:w="1349" w:type="dxa"/>
          </w:tcPr>
          <w:p w:rsidR="001123FE" w:rsidRDefault="001123FE" w:rsidP="001123FE">
            <w:pPr>
              <w:jc w:val="left"/>
            </w:pPr>
            <w:r>
              <w:rPr>
                <w:rFonts w:hint="eastAsia"/>
              </w:rPr>
              <w:t>隆基绿能</w:t>
            </w:r>
          </w:p>
        </w:tc>
        <w:tc>
          <w:tcPr>
            <w:tcW w:w="1718" w:type="dxa"/>
          </w:tcPr>
          <w:p w:rsidR="001123FE" w:rsidRDefault="001123FE" w:rsidP="001123FE">
            <w:pPr>
              <w:jc w:val="right"/>
            </w:pPr>
            <w:r>
              <w:t>371,800</w:t>
            </w:r>
          </w:p>
        </w:tc>
        <w:tc>
          <w:tcPr>
            <w:tcW w:w="1718" w:type="dxa"/>
          </w:tcPr>
          <w:p w:rsidR="001123FE" w:rsidRDefault="001123FE" w:rsidP="001123FE">
            <w:pPr>
              <w:jc w:val="right"/>
            </w:pPr>
            <w:r>
              <w:t>6,521,372.00</w:t>
            </w:r>
          </w:p>
        </w:tc>
        <w:tc>
          <w:tcPr>
            <w:tcW w:w="1718" w:type="dxa"/>
          </w:tcPr>
          <w:p w:rsidR="001123FE" w:rsidRDefault="001123FE" w:rsidP="001123FE">
            <w:pPr>
              <w:jc w:val="right"/>
            </w:pPr>
            <w:r>
              <w:t>8.21</w:t>
            </w:r>
          </w:p>
        </w:tc>
      </w:tr>
      <w:tr w:rsidR="001123FE" w:rsidTr="001123FE">
        <w:tc>
          <w:tcPr>
            <w:tcW w:w="652" w:type="dxa"/>
          </w:tcPr>
          <w:p w:rsidR="001123FE" w:rsidRDefault="001123FE" w:rsidP="001123FE">
            <w:pPr>
              <w:jc w:val="center"/>
            </w:pPr>
            <w:r>
              <w:t>3</w:t>
            </w:r>
          </w:p>
        </w:tc>
        <w:tc>
          <w:tcPr>
            <w:tcW w:w="1349" w:type="dxa"/>
          </w:tcPr>
          <w:p w:rsidR="001123FE" w:rsidRDefault="001123FE" w:rsidP="001123FE">
            <w:pPr>
              <w:jc w:val="left"/>
            </w:pPr>
            <w:r>
              <w:t>300274</w:t>
            </w:r>
          </w:p>
        </w:tc>
        <w:tc>
          <w:tcPr>
            <w:tcW w:w="1349" w:type="dxa"/>
          </w:tcPr>
          <w:p w:rsidR="001123FE" w:rsidRDefault="001123FE" w:rsidP="001123FE">
            <w:pPr>
              <w:jc w:val="left"/>
            </w:pPr>
            <w:r>
              <w:rPr>
                <w:rFonts w:hint="eastAsia"/>
              </w:rPr>
              <w:t>阳光电源</w:t>
            </w:r>
          </w:p>
        </w:tc>
        <w:tc>
          <w:tcPr>
            <w:tcW w:w="1718" w:type="dxa"/>
          </w:tcPr>
          <w:p w:rsidR="001123FE" w:rsidRDefault="001123FE" w:rsidP="001123FE">
            <w:pPr>
              <w:jc w:val="right"/>
            </w:pPr>
            <w:r>
              <w:t>37,660</w:t>
            </w:r>
          </w:p>
        </w:tc>
        <w:tc>
          <w:tcPr>
            <w:tcW w:w="1718" w:type="dxa"/>
          </w:tcPr>
          <w:p w:rsidR="001123FE" w:rsidRDefault="001123FE" w:rsidP="001123FE">
            <w:pPr>
              <w:jc w:val="right"/>
            </w:pPr>
            <w:r>
              <w:t>5,677,621.60</w:t>
            </w:r>
          </w:p>
        </w:tc>
        <w:tc>
          <w:tcPr>
            <w:tcW w:w="1718" w:type="dxa"/>
          </w:tcPr>
          <w:p w:rsidR="001123FE" w:rsidRDefault="001123FE" w:rsidP="001123FE">
            <w:pPr>
              <w:jc w:val="right"/>
            </w:pPr>
            <w:r>
              <w:t>7.15</w:t>
            </w:r>
          </w:p>
        </w:tc>
      </w:tr>
      <w:tr w:rsidR="001123FE" w:rsidTr="001123FE">
        <w:tc>
          <w:tcPr>
            <w:tcW w:w="652" w:type="dxa"/>
          </w:tcPr>
          <w:p w:rsidR="001123FE" w:rsidRDefault="001123FE" w:rsidP="001123FE">
            <w:pPr>
              <w:jc w:val="center"/>
            </w:pPr>
            <w:r>
              <w:t>4</w:t>
            </w:r>
          </w:p>
        </w:tc>
        <w:tc>
          <w:tcPr>
            <w:tcW w:w="1349" w:type="dxa"/>
          </w:tcPr>
          <w:p w:rsidR="001123FE" w:rsidRDefault="001123FE" w:rsidP="001123FE">
            <w:pPr>
              <w:jc w:val="left"/>
            </w:pPr>
            <w:r>
              <w:t>000100</w:t>
            </w:r>
          </w:p>
        </w:tc>
        <w:tc>
          <w:tcPr>
            <w:tcW w:w="1349" w:type="dxa"/>
          </w:tcPr>
          <w:p w:rsidR="001123FE" w:rsidRDefault="001123FE" w:rsidP="001123FE">
            <w:pPr>
              <w:jc w:val="left"/>
            </w:pPr>
            <w:r>
              <w:rPr>
                <w:rFonts w:hint="eastAsia"/>
              </w:rPr>
              <w:t>TCL</w:t>
            </w:r>
            <w:r>
              <w:rPr>
                <w:rFonts w:hint="eastAsia"/>
              </w:rPr>
              <w:t>科技</w:t>
            </w:r>
          </w:p>
        </w:tc>
        <w:tc>
          <w:tcPr>
            <w:tcW w:w="1718" w:type="dxa"/>
          </w:tcPr>
          <w:p w:rsidR="001123FE" w:rsidRDefault="001123FE" w:rsidP="001123FE">
            <w:pPr>
              <w:jc w:val="right"/>
            </w:pPr>
            <w:r>
              <w:t>1,275,700</w:t>
            </w:r>
          </w:p>
        </w:tc>
        <w:tc>
          <w:tcPr>
            <w:tcW w:w="1718" w:type="dxa"/>
          </w:tcPr>
          <w:p w:rsidR="001123FE" w:rsidRDefault="001123FE" w:rsidP="001123FE">
            <w:pPr>
              <w:jc w:val="right"/>
            </w:pPr>
            <w:r>
              <w:t>5,447,239.00</w:t>
            </w:r>
          </w:p>
        </w:tc>
        <w:tc>
          <w:tcPr>
            <w:tcW w:w="1718" w:type="dxa"/>
          </w:tcPr>
          <w:p w:rsidR="001123FE" w:rsidRDefault="001123FE" w:rsidP="001123FE">
            <w:pPr>
              <w:jc w:val="right"/>
            </w:pPr>
            <w:r>
              <w:t>6.86</w:t>
            </w:r>
          </w:p>
        </w:tc>
      </w:tr>
      <w:tr w:rsidR="001123FE" w:rsidTr="001123FE">
        <w:tc>
          <w:tcPr>
            <w:tcW w:w="652" w:type="dxa"/>
          </w:tcPr>
          <w:p w:rsidR="001123FE" w:rsidRDefault="001123FE" w:rsidP="001123FE">
            <w:pPr>
              <w:jc w:val="center"/>
            </w:pPr>
            <w:r>
              <w:t>5</w:t>
            </w:r>
          </w:p>
        </w:tc>
        <w:tc>
          <w:tcPr>
            <w:tcW w:w="1349" w:type="dxa"/>
          </w:tcPr>
          <w:p w:rsidR="001123FE" w:rsidRDefault="001123FE" w:rsidP="001123FE">
            <w:pPr>
              <w:jc w:val="left"/>
            </w:pPr>
            <w:r>
              <w:t>605117</w:t>
            </w:r>
          </w:p>
        </w:tc>
        <w:tc>
          <w:tcPr>
            <w:tcW w:w="1349" w:type="dxa"/>
          </w:tcPr>
          <w:p w:rsidR="001123FE" w:rsidRDefault="001123FE" w:rsidP="001123FE">
            <w:pPr>
              <w:jc w:val="left"/>
            </w:pPr>
            <w:r>
              <w:rPr>
                <w:rFonts w:hint="eastAsia"/>
              </w:rPr>
              <w:t>德业股份</w:t>
            </w:r>
          </w:p>
        </w:tc>
        <w:tc>
          <w:tcPr>
            <w:tcW w:w="1718" w:type="dxa"/>
          </w:tcPr>
          <w:p w:rsidR="001123FE" w:rsidRDefault="001123FE" w:rsidP="001123FE">
            <w:pPr>
              <w:jc w:val="right"/>
            </w:pPr>
            <w:r>
              <w:t>22,245</w:t>
            </w:r>
          </w:p>
        </w:tc>
        <w:tc>
          <w:tcPr>
            <w:tcW w:w="1718" w:type="dxa"/>
          </w:tcPr>
          <w:p w:rsidR="001123FE" w:rsidRDefault="001123FE" w:rsidP="001123FE">
            <w:pPr>
              <w:jc w:val="right"/>
            </w:pPr>
            <w:r>
              <w:t>2,924,327.70</w:t>
            </w:r>
          </w:p>
        </w:tc>
        <w:tc>
          <w:tcPr>
            <w:tcW w:w="1718" w:type="dxa"/>
          </w:tcPr>
          <w:p w:rsidR="001123FE" w:rsidRDefault="001123FE" w:rsidP="001123FE">
            <w:pPr>
              <w:jc w:val="right"/>
            </w:pPr>
            <w:r>
              <w:t>3.68</w:t>
            </w:r>
          </w:p>
        </w:tc>
      </w:tr>
      <w:tr w:rsidR="001123FE" w:rsidTr="001123FE">
        <w:tc>
          <w:tcPr>
            <w:tcW w:w="652" w:type="dxa"/>
          </w:tcPr>
          <w:p w:rsidR="001123FE" w:rsidRDefault="001123FE" w:rsidP="001123FE">
            <w:pPr>
              <w:jc w:val="center"/>
            </w:pPr>
            <w:r>
              <w:t>6</w:t>
            </w:r>
          </w:p>
        </w:tc>
        <w:tc>
          <w:tcPr>
            <w:tcW w:w="1349" w:type="dxa"/>
          </w:tcPr>
          <w:p w:rsidR="001123FE" w:rsidRDefault="001123FE" w:rsidP="001123FE">
            <w:pPr>
              <w:jc w:val="left"/>
            </w:pPr>
            <w:r>
              <w:t>600438</w:t>
            </w:r>
          </w:p>
        </w:tc>
        <w:tc>
          <w:tcPr>
            <w:tcW w:w="1349" w:type="dxa"/>
          </w:tcPr>
          <w:p w:rsidR="001123FE" w:rsidRDefault="001123FE" w:rsidP="001123FE">
            <w:pPr>
              <w:jc w:val="left"/>
            </w:pPr>
            <w:r>
              <w:rPr>
                <w:rFonts w:hint="eastAsia"/>
              </w:rPr>
              <w:t>通威股份</w:t>
            </w:r>
          </w:p>
        </w:tc>
        <w:tc>
          <w:tcPr>
            <w:tcW w:w="1718" w:type="dxa"/>
          </w:tcPr>
          <w:p w:rsidR="001123FE" w:rsidRDefault="001123FE" w:rsidP="001123FE">
            <w:pPr>
              <w:jc w:val="right"/>
            </w:pPr>
            <w:r>
              <w:t>165,700</w:t>
            </w:r>
          </w:p>
        </w:tc>
        <w:tc>
          <w:tcPr>
            <w:tcW w:w="1718" w:type="dxa"/>
          </w:tcPr>
          <w:p w:rsidR="001123FE" w:rsidRDefault="001123FE" w:rsidP="001123FE">
            <w:pPr>
              <w:jc w:val="right"/>
            </w:pPr>
            <w:r>
              <w:t>2,737,364.00</w:t>
            </w:r>
          </w:p>
        </w:tc>
        <w:tc>
          <w:tcPr>
            <w:tcW w:w="1718" w:type="dxa"/>
          </w:tcPr>
          <w:p w:rsidR="001123FE" w:rsidRDefault="001123FE" w:rsidP="001123FE">
            <w:pPr>
              <w:jc w:val="right"/>
            </w:pPr>
            <w:r>
              <w:t>3.45</w:t>
            </w:r>
          </w:p>
        </w:tc>
      </w:tr>
      <w:tr w:rsidR="001123FE" w:rsidTr="001123FE">
        <w:tc>
          <w:tcPr>
            <w:tcW w:w="652" w:type="dxa"/>
          </w:tcPr>
          <w:p w:rsidR="001123FE" w:rsidRDefault="001123FE" w:rsidP="001123FE">
            <w:pPr>
              <w:jc w:val="center"/>
            </w:pPr>
            <w:r>
              <w:t>7</w:t>
            </w:r>
          </w:p>
        </w:tc>
        <w:tc>
          <w:tcPr>
            <w:tcW w:w="1349" w:type="dxa"/>
          </w:tcPr>
          <w:p w:rsidR="001123FE" w:rsidRDefault="001123FE" w:rsidP="001123FE">
            <w:pPr>
              <w:jc w:val="left"/>
            </w:pPr>
            <w:r>
              <w:t>300757</w:t>
            </w:r>
          </w:p>
        </w:tc>
        <w:tc>
          <w:tcPr>
            <w:tcW w:w="1349" w:type="dxa"/>
          </w:tcPr>
          <w:p w:rsidR="001123FE" w:rsidRDefault="001123FE" w:rsidP="001123FE">
            <w:pPr>
              <w:jc w:val="left"/>
            </w:pPr>
            <w:r>
              <w:rPr>
                <w:rFonts w:hint="eastAsia"/>
              </w:rPr>
              <w:t>罗博特科</w:t>
            </w:r>
          </w:p>
        </w:tc>
        <w:tc>
          <w:tcPr>
            <w:tcW w:w="1718" w:type="dxa"/>
          </w:tcPr>
          <w:p w:rsidR="001123FE" w:rsidRDefault="001123FE" w:rsidP="001123FE">
            <w:pPr>
              <w:jc w:val="right"/>
            </w:pPr>
            <w:r>
              <w:t>6,200</w:t>
            </w:r>
          </w:p>
        </w:tc>
        <w:tc>
          <w:tcPr>
            <w:tcW w:w="1718" w:type="dxa"/>
          </w:tcPr>
          <w:p w:rsidR="001123FE" w:rsidRDefault="001123FE" w:rsidP="001123FE">
            <w:pPr>
              <w:jc w:val="right"/>
            </w:pPr>
            <w:r>
              <w:t>2,359,782.00</w:t>
            </w:r>
          </w:p>
        </w:tc>
        <w:tc>
          <w:tcPr>
            <w:tcW w:w="1718" w:type="dxa"/>
          </w:tcPr>
          <w:p w:rsidR="001123FE" w:rsidRDefault="001123FE" w:rsidP="001123FE">
            <w:pPr>
              <w:jc w:val="right"/>
            </w:pPr>
            <w:r>
              <w:t>2.97</w:t>
            </w:r>
          </w:p>
        </w:tc>
      </w:tr>
      <w:tr w:rsidR="001123FE" w:rsidTr="001123FE">
        <w:tc>
          <w:tcPr>
            <w:tcW w:w="652" w:type="dxa"/>
          </w:tcPr>
          <w:p w:rsidR="001123FE" w:rsidRDefault="001123FE" w:rsidP="001123FE">
            <w:pPr>
              <w:jc w:val="center"/>
            </w:pPr>
            <w:r>
              <w:t>8</w:t>
            </w:r>
          </w:p>
        </w:tc>
        <w:tc>
          <w:tcPr>
            <w:tcW w:w="1349" w:type="dxa"/>
          </w:tcPr>
          <w:p w:rsidR="001123FE" w:rsidRDefault="001123FE" w:rsidP="001123FE">
            <w:pPr>
              <w:jc w:val="left"/>
            </w:pPr>
            <w:r>
              <w:t>300751</w:t>
            </w:r>
          </w:p>
        </w:tc>
        <w:tc>
          <w:tcPr>
            <w:tcW w:w="1349" w:type="dxa"/>
          </w:tcPr>
          <w:p w:rsidR="001123FE" w:rsidRDefault="001123FE" w:rsidP="001123FE">
            <w:pPr>
              <w:jc w:val="left"/>
            </w:pPr>
            <w:r>
              <w:rPr>
                <w:rFonts w:hint="eastAsia"/>
              </w:rPr>
              <w:t>迈为股份</w:t>
            </w:r>
          </w:p>
        </w:tc>
        <w:tc>
          <w:tcPr>
            <w:tcW w:w="1718" w:type="dxa"/>
          </w:tcPr>
          <w:p w:rsidR="001123FE" w:rsidRDefault="001123FE" w:rsidP="001123FE">
            <w:pPr>
              <w:jc w:val="right"/>
            </w:pPr>
            <w:r>
              <w:t>10,300</w:t>
            </w:r>
          </w:p>
        </w:tc>
        <w:tc>
          <w:tcPr>
            <w:tcW w:w="1718" w:type="dxa"/>
          </w:tcPr>
          <w:p w:rsidR="001123FE" w:rsidRDefault="001123FE" w:rsidP="001123FE">
            <w:pPr>
              <w:jc w:val="right"/>
            </w:pPr>
            <w:r>
              <w:t>2,355,610.00</w:t>
            </w:r>
          </w:p>
        </w:tc>
        <w:tc>
          <w:tcPr>
            <w:tcW w:w="1718" w:type="dxa"/>
          </w:tcPr>
          <w:p w:rsidR="001123FE" w:rsidRDefault="001123FE" w:rsidP="001123FE">
            <w:pPr>
              <w:jc w:val="right"/>
            </w:pPr>
            <w:r>
              <w:t>2.97</w:t>
            </w:r>
          </w:p>
        </w:tc>
      </w:tr>
      <w:tr w:rsidR="001123FE" w:rsidTr="001123FE">
        <w:tc>
          <w:tcPr>
            <w:tcW w:w="652" w:type="dxa"/>
          </w:tcPr>
          <w:p w:rsidR="001123FE" w:rsidRDefault="001123FE" w:rsidP="001123FE">
            <w:pPr>
              <w:jc w:val="center"/>
            </w:pPr>
            <w:r>
              <w:t>9</w:t>
            </w:r>
          </w:p>
        </w:tc>
        <w:tc>
          <w:tcPr>
            <w:tcW w:w="1349" w:type="dxa"/>
          </w:tcPr>
          <w:p w:rsidR="001123FE" w:rsidRDefault="001123FE" w:rsidP="001123FE">
            <w:pPr>
              <w:jc w:val="left"/>
            </w:pPr>
            <w:r>
              <w:t>601877</w:t>
            </w:r>
          </w:p>
        </w:tc>
        <w:tc>
          <w:tcPr>
            <w:tcW w:w="1349" w:type="dxa"/>
          </w:tcPr>
          <w:p w:rsidR="001123FE" w:rsidRDefault="001123FE" w:rsidP="001123FE">
            <w:pPr>
              <w:jc w:val="left"/>
            </w:pPr>
            <w:r>
              <w:rPr>
                <w:rFonts w:hint="eastAsia"/>
              </w:rPr>
              <w:t>正泰电器</w:t>
            </w:r>
          </w:p>
        </w:tc>
        <w:tc>
          <w:tcPr>
            <w:tcW w:w="1718" w:type="dxa"/>
          </w:tcPr>
          <w:p w:rsidR="001123FE" w:rsidRDefault="001123FE" w:rsidP="001123FE">
            <w:pPr>
              <w:jc w:val="right"/>
            </w:pPr>
            <w:r>
              <w:t>65,900</w:t>
            </w:r>
          </w:p>
        </w:tc>
        <w:tc>
          <w:tcPr>
            <w:tcW w:w="1718" w:type="dxa"/>
          </w:tcPr>
          <w:p w:rsidR="001123FE" w:rsidRDefault="001123FE" w:rsidP="001123FE">
            <w:pPr>
              <w:jc w:val="right"/>
            </w:pPr>
            <w:r>
              <w:t>2,151,635.00</w:t>
            </w:r>
          </w:p>
        </w:tc>
        <w:tc>
          <w:tcPr>
            <w:tcW w:w="1718" w:type="dxa"/>
          </w:tcPr>
          <w:p w:rsidR="001123FE" w:rsidRDefault="001123FE" w:rsidP="001123FE">
            <w:pPr>
              <w:jc w:val="right"/>
            </w:pPr>
            <w:r>
              <w:t>2.71</w:t>
            </w:r>
          </w:p>
        </w:tc>
      </w:tr>
      <w:tr w:rsidR="001123FE" w:rsidTr="001123FE">
        <w:tc>
          <w:tcPr>
            <w:tcW w:w="652" w:type="dxa"/>
          </w:tcPr>
          <w:p w:rsidR="001123FE" w:rsidRDefault="001123FE" w:rsidP="001123FE">
            <w:pPr>
              <w:jc w:val="center"/>
            </w:pPr>
            <w:r>
              <w:t>10</w:t>
            </w:r>
          </w:p>
        </w:tc>
        <w:tc>
          <w:tcPr>
            <w:tcW w:w="1349" w:type="dxa"/>
          </w:tcPr>
          <w:p w:rsidR="001123FE" w:rsidRDefault="001123FE" w:rsidP="001123FE">
            <w:pPr>
              <w:jc w:val="left"/>
            </w:pPr>
            <w:r>
              <w:t>300724</w:t>
            </w:r>
          </w:p>
        </w:tc>
        <w:tc>
          <w:tcPr>
            <w:tcW w:w="1349" w:type="dxa"/>
          </w:tcPr>
          <w:p w:rsidR="001123FE" w:rsidRDefault="001123FE" w:rsidP="001123FE">
            <w:pPr>
              <w:jc w:val="left"/>
            </w:pPr>
            <w:r>
              <w:rPr>
                <w:rFonts w:hint="eastAsia"/>
              </w:rPr>
              <w:t>捷佳伟创</w:t>
            </w:r>
          </w:p>
        </w:tc>
        <w:tc>
          <w:tcPr>
            <w:tcW w:w="1718" w:type="dxa"/>
          </w:tcPr>
          <w:p w:rsidR="001123FE" w:rsidRDefault="001123FE" w:rsidP="001123FE">
            <w:pPr>
              <w:jc w:val="right"/>
            </w:pPr>
            <w:r>
              <w:t>17,093</w:t>
            </w:r>
          </w:p>
        </w:tc>
        <w:tc>
          <w:tcPr>
            <w:tcW w:w="1718" w:type="dxa"/>
          </w:tcPr>
          <w:p w:rsidR="001123FE" w:rsidRDefault="001123FE" w:rsidP="001123FE">
            <w:pPr>
              <w:jc w:val="right"/>
            </w:pPr>
            <w:r>
              <w:t>1,800,576.62</w:t>
            </w:r>
          </w:p>
        </w:tc>
        <w:tc>
          <w:tcPr>
            <w:tcW w:w="1718" w:type="dxa"/>
          </w:tcPr>
          <w:p w:rsidR="001123FE" w:rsidRDefault="001123FE" w:rsidP="001123FE">
            <w:pPr>
              <w:jc w:val="right"/>
            </w:pPr>
            <w:r>
              <w:t>2.27</w:t>
            </w:r>
          </w:p>
        </w:tc>
      </w:tr>
    </w:tbl>
    <w:p w:rsidR="001123FE" w:rsidRDefault="001123FE" w:rsidP="001123FE">
      <w:pPr>
        <w:pStyle w:val="-3"/>
        <w:spacing w:before="156" w:after="156"/>
        <w:rPr>
          <w:rFonts w:hint="eastAsia"/>
        </w:rPr>
      </w:pPr>
      <w:r>
        <w:rPr>
          <w:rFonts w:hint="eastAsia"/>
        </w:rPr>
        <w:t>报告期末积极投资按公允价值占基金资产净值比例大小排序的前五名股票投资明细</w:t>
      </w:r>
    </w:p>
    <w:p w:rsidR="001123FE" w:rsidRDefault="001123FE" w:rsidP="001123FE">
      <w:pPr>
        <w:pStyle w:val="-"/>
        <w:ind w:firstLine="420"/>
        <w:rPr>
          <w:rFonts w:hint="eastAsia"/>
        </w:rPr>
      </w:pPr>
      <w:r>
        <w:rPr>
          <w:rFonts w:hint="eastAsia"/>
        </w:rPr>
        <w:t>无。</w:t>
      </w:r>
    </w:p>
    <w:p w:rsidR="001123FE" w:rsidRDefault="001123FE" w:rsidP="001123FE">
      <w:pPr>
        <w:pStyle w:val="-2"/>
        <w:spacing w:before="312"/>
        <w:rPr>
          <w:rFonts w:hint="eastAsia"/>
        </w:rPr>
      </w:pPr>
      <w:r>
        <w:rPr>
          <w:rFonts w:hint="eastAsia"/>
        </w:rPr>
        <w:t>报告期末按债券品种分类的债券投资组合</w:t>
      </w:r>
    </w:p>
    <w:tbl>
      <w:tblPr>
        <w:tblStyle w:val="-0"/>
        <w:tblW w:w="8504" w:type="dxa"/>
        <w:tblLayout w:type="fixed"/>
        <w:tblLook w:val="04A0" w:firstRow="1" w:lastRow="0" w:firstColumn="1" w:lastColumn="0" w:noHBand="0" w:noVBand="1"/>
      </w:tblPr>
      <w:tblGrid>
        <w:gridCol w:w="646"/>
        <w:gridCol w:w="2835"/>
        <w:gridCol w:w="2466"/>
        <w:gridCol w:w="2557"/>
      </w:tblGrid>
      <w:tr w:rsidR="001123FE" w:rsidTr="001123FE">
        <w:trPr>
          <w:cnfStyle w:val="100000000000" w:firstRow="1" w:lastRow="0" w:firstColumn="0" w:lastColumn="0" w:oddVBand="0" w:evenVBand="0" w:oddHBand="0" w:evenHBand="0" w:firstRowFirstColumn="0" w:firstRowLastColumn="0" w:lastRowFirstColumn="0" w:lastRowLastColumn="0"/>
        </w:trPr>
        <w:tc>
          <w:tcPr>
            <w:tcW w:w="646" w:type="dxa"/>
          </w:tcPr>
          <w:p w:rsidR="001123FE" w:rsidRPr="001123FE" w:rsidRDefault="001123FE" w:rsidP="001123FE">
            <w:pPr>
              <w:jc w:val="center"/>
              <w:rPr>
                <w:b/>
              </w:rPr>
            </w:pPr>
            <w:r w:rsidRPr="001123FE">
              <w:rPr>
                <w:rFonts w:hint="eastAsia"/>
                <w:b/>
              </w:rPr>
              <w:t>序号</w:t>
            </w:r>
          </w:p>
        </w:tc>
        <w:tc>
          <w:tcPr>
            <w:tcW w:w="2835" w:type="dxa"/>
          </w:tcPr>
          <w:p w:rsidR="001123FE" w:rsidRPr="001123FE" w:rsidRDefault="001123FE" w:rsidP="001123FE">
            <w:pPr>
              <w:jc w:val="center"/>
              <w:rPr>
                <w:b/>
              </w:rPr>
            </w:pPr>
            <w:r w:rsidRPr="001123FE">
              <w:rPr>
                <w:rFonts w:hint="eastAsia"/>
                <w:b/>
              </w:rPr>
              <w:t>债券品种</w:t>
            </w:r>
          </w:p>
        </w:tc>
        <w:tc>
          <w:tcPr>
            <w:tcW w:w="2466" w:type="dxa"/>
          </w:tcPr>
          <w:p w:rsidR="001123FE" w:rsidRPr="001123FE" w:rsidRDefault="001123FE" w:rsidP="001123FE">
            <w:pPr>
              <w:jc w:val="center"/>
              <w:rPr>
                <w:b/>
              </w:rPr>
            </w:pPr>
            <w:r w:rsidRPr="001123FE">
              <w:rPr>
                <w:rFonts w:hint="eastAsia"/>
                <w:b/>
              </w:rPr>
              <w:t>公允价值（元）</w:t>
            </w:r>
          </w:p>
        </w:tc>
        <w:tc>
          <w:tcPr>
            <w:tcW w:w="2557" w:type="dxa"/>
          </w:tcPr>
          <w:p w:rsidR="001123FE" w:rsidRPr="001123FE" w:rsidRDefault="001123FE" w:rsidP="001123FE">
            <w:pPr>
              <w:jc w:val="center"/>
              <w:rPr>
                <w:b/>
              </w:rPr>
            </w:pPr>
            <w:r w:rsidRPr="001123FE">
              <w:rPr>
                <w:rFonts w:hint="eastAsia"/>
                <w:b/>
              </w:rPr>
              <w:t>占基金资产净值比例（％）</w:t>
            </w:r>
          </w:p>
        </w:tc>
      </w:tr>
      <w:tr w:rsidR="001123FE" w:rsidTr="001123FE">
        <w:tc>
          <w:tcPr>
            <w:tcW w:w="646" w:type="dxa"/>
          </w:tcPr>
          <w:p w:rsidR="001123FE" w:rsidRDefault="001123FE" w:rsidP="001123FE">
            <w:pPr>
              <w:jc w:val="center"/>
            </w:pPr>
            <w:r>
              <w:t>1</w:t>
            </w:r>
          </w:p>
        </w:tc>
        <w:tc>
          <w:tcPr>
            <w:tcW w:w="2835" w:type="dxa"/>
          </w:tcPr>
          <w:p w:rsidR="001123FE" w:rsidRDefault="001123FE" w:rsidP="001123FE">
            <w:pPr>
              <w:jc w:val="left"/>
            </w:pPr>
            <w:r>
              <w:rPr>
                <w:rFonts w:hint="eastAsia"/>
              </w:rPr>
              <w:t>国家债券</w:t>
            </w:r>
          </w:p>
        </w:tc>
        <w:tc>
          <w:tcPr>
            <w:tcW w:w="2466" w:type="dxa"/>
          </w:tcPr>
          <w:p w:rsidR="001123FE" w:rsidRDefault="001123FE" w:rsidP="001123FE">
            <w:pPr>
              <w:jc w:val="right"/>
            </w:pPr>
            <w:r>
              <w:t>2,722,934.96</w:t>
            </w:r>
          </w:p>
        </w:tc>
        <w:tc>
          <w:tcPr>
            <w:tcW w:w="2557" w:type="dxa"/>
          </w:tcPr>
          <w:p w:rsidR="001123FE" w:rsidRDefault="001123FE" w:rsidP="001123FE">
            <w:pPr>
              <w:jc w:val="right"/>
            </w:pPr>
            <w:r>
              <w:t>3.43</w:t>
            </w:r>
          </w:p>
        </w:tc>
      </w:tr>
      <w:tr w:rsidR="001123FE" w:rsidTr="001123FE">
        <w:tc>
          <w:tcPr>
            <w:tcW w:w="646" w:type="dxa"/>
          </w:tcPr>
          <w:p w:rsidR="001123FE" w:rsidRDefault="001123FE" w:rsidP="001123FE">
            <w:pPr>
              <w:jc w:val="center"/>
            </w:pPr>
            <w:r>
              <w:t>2</w:t>
            </w:r>
          </w:p>
        </w:tc>
        <w:tc>
          <w:tcPr>
            <w:tcW w:w="2835" w:type="dxa"/>
          </w:tcPr>
          <w:p w:rsidR="001123FE" w:rsidRDefault="001123FE" w:rsidP="001123FE">
            <w:pPr>
              <w:jc w:val="left"/>
            </w:pPr>
            <w:r>
              <w:rPr>
                <w:rFonts w:hint="eastAsia"/>
              </w:rPr>
              <w:t>央行票据</w:t>
            </w:r>
          </w:p>
        </w:tc>
        <w:tc>
          <w:tcPr>
            <w:tcW w:w="2466" w:type="dxa"/>
          </w:tcPr>
          <w:p w:rsidR="001123FE" w:rsidRDefault="001123FE" w:rsidP="001123FE">
            <w:pPr>
              <w:jc w:val="right"/>
            </w:pPr>
            <w:r>
              <w:t>-</w:t>
            </w:r>
          </w:p>
        </w:tc>
        <w:tc>
          <w:tcPr>
            <w:tcW w:w="2557" w:type="dxa"/>
          </w:tcPr>
          <w:p w:rsidR="001123FE" w:rsidRDefault="001123FE" w:rsidP="001123FE">
            <w:pPr>
              <w:jc w:val="right"/>
            </w:pPr>
            <w:r>
              <w:t>-</w:t>
            </w:r>
          </w:p>
        </w:tc>
      </w:tr>
      <w:tr w:rsidR="001123FE" w:rsidTr="001123FE">
        <w:tc>
          <w:tcPr>
            <w:tcW w:w="646" w:type="dxa"/>
          </w:tcPr>
          <w:p w:rsidR="001123FE" w:rsidRDefault="001123FE" w:rsidP="001123FE">
            <w:pPr>
              <w:jc w:val="center"/>
            </w:pPr>
            <w:r>
              <w:t>3</w:t>
            </w:r>
          </w:p>
        </w:tc>
        <w:tc>
          <w:tcPr>
            <w:tcW w:w="2835" w:type="dxa"/>
          </w:tcPr>
          <w:p w:rsidR="001123FE" w:rsidRDefault="001123FE" w:rsidP="001123FE">
            <w:pPr>
              <w:jc w:val="left"/>
            </w:pPr>
            <w:r>
              <w:rPr>
                <w:rFonts w:hint="eastAsia"/>
              </w:rPr>
              <w:t>金融债券</w:t>
            </w:r>
          </w:p>
        </w:tc>
        <w:tc>
          <w:tcPr>
            <w:tcW w:w="2466" w:type="dxa"/>
          </w:tcPr>
          <w:p w:rsidR="001123FE" w:rsidRDefault="001123FE" w:rsidP="001123FE">
            <w:pPr>
              <w:jc w:val="right"/>
            </w:pPr>
            <w:r>
              <w:t>-</w:t>
            </w:r>
          </w:p>
        </w:tc>
        <w:tc>
          <w:tcPr>
            <w:tcW w:w="2557" w:type="dxa"/>
          </w:tcPr>
          <w:p w:rsidR="001123FE" w:rsidRDefault="001123FE" w:rsidP="001123FE">
            <w:pPr>
              <w:jc w:val="right"/>
            </w:pPr>
            <w:r>
              <w:t>-</w:t>
            </w:r>
          </w:p>
        </w:tc>
      </w:tr>
      <w:tr w:rsidR="001123FE" w:rsidTr="001123FE">
        <w:tc>
          <w:tcPr>
            <w:tcW w:w="646" w:type="dxa"/>
          </w:tcPr>
          <w:p w:rsidR="001123FE" w:rsidRDefault="001123FE" w:rsidP="001123FE">
            <w:pPr>
              <w:jc w:val="center"/>
            </w:pPr>
          </w:p>
        </w:tc>
        <w:tc>
          <w:tcPr>
            <w:tcW w:w="2835" w:type="dxa"/>
          </w:tcPr>
          <w:p w:rsidR="001123FE" w:rsidRDefault="001123FE" w:rsidP="001123FE">
            <w:pPr>
              <w:jc w:val="left"/>
            </w:pPr>
            <w:r>
              <w:rPr>
                <w:rFonts w:hint="eastAsia"/>
              </w:rPr>
              <w:t>其中：政策性金融债</w:t>
            </w:r>
          </w:p>
        </w:tc>
        <w:tc>
          <w:tcPr>
            <w:tcW w:w="2466" w:type="dxa"/>
          </w:tcPr>
          <w:p w:rsidR="001123FE" w:rsidRDefault="001123FE" w:rsidP="001123FE">
            <w:pPr>
              <w:jc w:val="right"/>
            </w:pPr>
            <w:r>
              <w:t>-</w:t>
            </w:r>
          </w:p>
        </w:tc>
        <w:tc>
          <w:tcPr>
            <w:tcW w:w="2557" w:type="dxa"/>
          </w:tcPr>
          <w:p w:rsidR="001123FE" w:rsidRDefault="001123FE" w:rsidP="001123FE">
            <w:pPr>
              <w:jc w:val="right"/>
            </w:pPr>
            <w:r>
              <w:t>-</w:t>
            </w:r>
          </w:p>
        </w:tc>
      </w:tr>
      <w:tr w:rsidR="001123FE" w:rsidTr="001123FE">
        <w:tc>
          <w:tcPr>
            <w:tcW w:w="646" w:type="dxa"/>
          </w:tcPr>
          <w:p w:rsidR="001123FE" w:rsidRDefault="001123FE" w:rsidP="001123FE">
            <w:pPr>
              <w:jc w:val="center"/>
            </w:pPr>
            <w:r>
              <w:t>4</w:t>
            </w:r>
          </w:p>
        </w:tc>
        <w:tc>
          <w:tcPr>
            <w:tcW w:w="2835" w:type="dxa"/>
          </w:tcPr>
          <w:p w:rsidR="001123FE" w:rsidRDefault="001123FE" w:rsidP="001123FE">
            <w:pPr>
              <w:jc w:val="left"/>
            </w:pPr>
            <w:r>
              <w:rPr>
                <w:rFonts w:hint="eastAsia"/>
              </w:rPr>
              <w:t>企业债券</w:t>
            </w:r>
          </w:p>
        </w:tc>
        <w:tc>
          <w:tcPr>
            <w:tcW w:w="2466" w:type="dxa"/>
          </w:tcPr>
          <w:p w:rsidR="001123FE" w:rsidRDefault="001123FE" w:rsidP="001123FE">
            <w:pPr>
              <w:jc w:val="right"/>
            </w:pPr>
            <w:r>
              <w:t>-</w:t>
            </w:r>
          </w:p>
        </w:tc>
        <w:tc>
          <w:tcPr>
            <w:tcW w:w="2557" w:type="dxa"/>
          </w:tcPr>
          <w:p w:rsidR="001123FE" w:rsidRDefault="001123FE" w:rsidP="001123FE">
            <w:pPr>
              <w:jc w:val="right"/>
            </w:pPr>
            <w:r>
              <w:t>-</w:t>
            </w:r>
          </w:p>
        </w:tc>
      </w:tr>
      <w:tr w:rsidR="001123FE" w:rsidTr="001123FE">
        <w:tc>
          <w:tcPr>
            <w:tcW w:w="646" w:type="dxa"/>
          </w:tcPr>
          <w:p w:rsidR="001123FE" w:rsidRDefault="001123FE" w:rsidP="001123FE">
            <w:pPr>
              <w:jc w:val="center"/>
            </w:pPr>
            <w:r>
              <w:t>5</w:t>
            </w:r>
          </w:p>
        </w:tc>
        <w:tc>
          <w:tcPr>
            <w:tcW w:w="2835" w:type="dxa"/>
          </w:tcPr>
          <w:p w:rsidR="001123FE" w:rsidRDefault="001123FE" w:rsidP="001123FE">
            <w:pPr>
              <w:jc w:val="left"/>
            </w:pPr>
            <w:r>
              <w:rPr>
                <w:rFonts w:hint="eastAsia"/>
              </w:rPr>
              <w:t>企业短期融资券</w:t>
            </w:r>
          </w:p>
        </w:tc>
        <w:tc>
          <w:tcPr>
            <w:tcW w:w="2466" w:type="dxa"/>
          </w:tcPr>
          <w:p w:rsidR="001123FE" w:rsidRDefault="001123FE" w:rsidP="001123FE">
            <w:pPr>
              <w:jc w:val="right"/>
            </w:pPr>
            <w:r>
              <w:t>-</w:t>
            </w:r>
          </w:p>
        </w:tc>
        <w:tc>
          <w:tcPr>
            <w:tcW w:w="2557" w:type="dxa"/>
          </w:tcPr>
          <w:p w:rsidR="001123FE" w:rsidRDefault="001123FE" w:rsidP="001123FE">
            <w:pPr>
              <w:jc w:val="right"/>
            </w:pPr>
            <w:r>
              <w:t>-</w:t>
            </w:r>
          </w:p>
        </w:tc>
      </w:tr>
      <w:tr w:rsidR="001123FE" w:rsidTr="001123FE">
        <w:tc>
          <w:tcPr>
            <w:tcW w:w="646" w:type="dxa"/>
          </w:tcPr>
          <w:p w:rsidR="001123FE" w:rsidRDefault="001123FE" w:rsidP="001123FE">
            <w:pPr>
              <w:jc w:val="center"/>
            </w:pPr>
            <w:r>
              <w:t>6</w:t>
            </w:r>
          </w:p>
        </w:tc>
        <w:tc>
          <w:tcPr>
            <w:tcW w:w="2835" w:type="dxa"/>
          </w:tcPr>
          <w:p w:rsidR="001123FE" w:rsidRDefault="001123FE" w:rsidP="001123FE">
            <w:pPr>
              <w:jc w:val="left"/>
            </w:pPr>
            <w:r>
              <w:rPr>
                <w:rFonts w:hint="eastAsia"/>
              </w:rPr>
              <w:t>中期票据</w:t>
            </w:r>
          </w:p>
        </w:tc>
        <w:tc>
          <w:tcPr>
            <w:tcW w:w="2466" w:type="dxa"/>
          </w:tcPr>
          <w:p w:rsidR="001123FE" w:rsidRDefault="001123FE" w:rsidP="001123FE">
            <w:pPr>
              <w:jc w:val="right"/>
            </w:pPr>
            <w:r>
              <w:t>-</w:t>
            </w:r>
          </w:p>
        </w:tc>
        <w:tc>
          <w:tcPr>
            <w:tcW w:w="2557" w:type="dxa"/>
          </w:tcPr>
          <w:p w:rsidR="001123FE" w:rsidRDefault="001123FE" w:rsidP="001123FE">
            <w:pPr>
              <w:jc w:val="right"/>
            </w:pPr>
            <w:r>
              <w:t>-</w:t>
            </w:r>
          </w:p>
        </w:tc>
      </w:tr>
      <w:tr w:rsidR="001123FE" w:rsidTr="001123FE">
        <w:tc>
          <w:tcPr>
            <w:tcW w:w="646" w:type="dxa"/>
          </w:tcPr>
          <w:p w:rsidR="001123FE" w:rsidRDefault="001123FE" w:rsidP="001123FE">
            <w:pPr>
              <w:jc w:val="center"/>
            </w:pPr>
            <w:r>
              <w:t>7</w:t>
            </w:r>
          </w:p>
        </w:tc>
        <w:tc>
          <w:tcPr>
            <w:tcW w:w="2835" w:type="dxa"/>
          </w:tcPr>
          <w:p w:rsidR="001123FE" w:rsidRDefault="001123FE" w:rsidP="001123FE">
            <w:pPr>
              <w:jc w:val="left"/>
            </w:pPr>
            <w:r>
              <w:rPr>
                <w:rFonts w:hint="eastAsia"/>
              </w:rPr>
              <w:t>可转债（可交换债）</w:t>
            </w:r>
          </w:p>
        </w:tc>
        <w:tc>
          <w:tcPr>
            <w:tcW w:w="2466" w:type="dxa"/>
          </w:tcPr>
          <w:p w:rsidR="001123FE" w:rsidRDefault="001123FE" w:rsidP="001123FE">
            <w:pPr>
              <w:jc w:val="right"/>
            </w:pPr>
            <w:r>
              <w:t>-</w:t>
            </w:r>
          </w:p>
        </w:tc>
        <w:tc>
          <w:tcPr>
            <w:tcW w:w="2557" w:type="dxa"/>
          </w:tcPr>
          <w:p w:rsidR="001123FE" w:rsidRDefault="001123FE" w:rsidP="001123FE">
            <w:pPr>
              <w:jc w:val="right"/>
            </w:pPr>
            <w:r>
              <w:t>-</w:t>
            </w:r>
          </w:p>
        </w:tc>
      </w:tr>
      <w:tr w:rsidR="001123FE" w:rsidTr="001123FE">
        <w:tc>
          <w:tcPr>
            <w:tcW w:w="646" w:type="dxa"/>
          </w:tcPr>
          <w:p w:rsidR="001123FE" w:rsidRDefault="001123FE" w:rsidP="001123FE">
            <w:pPr>
              <w:jc w:val="center"/>
            </w:pPr>
            <w:r>
              <w:t>8</w:t>
            </w:r>
          </w:p>
        </w:tc>
        <w:tc>
          <w:tcPr>
            <w:tcW w:w="2835" w:type="dxa"/>
          </w:tcPr>
          <w:p w:rsidR="001123FE" w:rsidRDefault="001123FE" w:rsidP="001123FE">
            <w:pPr>
              <w:jc w:val="left"/>
            </w:pPr>
            <w:r>
              <w:rPr>
                <w:rFonts w:hint="eastAsia"/>
              </w:rPr>
              <w:t>同业存单</w:t>
            </w:r>
          </w:p>
        </w:tc>
        <w:tc>
          <w:tcPr>
            <w:tcW w:w="2466" w:type="dxa"/>
          </w:tcPr>
          <w:p w:rsidR="001123FE" w:rsidRDefault="001123FE" w:rsidP="001123FE">
            <w:pPr>
              <w:jc w:val="right"/>
            </w:pPr>
            <w:r>
              <w:t>-</w:t>
            </w:r>
          </w:p>
        </w:tc>
        <w:tc>
          <w:tcPr>
            <w:tcW w:w="2557" w:type="dxa"/>
          </w:tcPr>
          <w:p w:rsidR="001123FE" w:rsidRDefault="001123FE" w:rsidP="001123FE">
            <w:pPr>
              <w:jc w:val="right"/>
            </w:pPr>
            <w:r>
              <w:t>-</w:t>
            </w:r>
          </w:p>
        </w:tc>
      </w:tr>
      <w:tr w:rsidR="001123FE" w:rsidTr="001123FE">
        <w:tc>
          <w:tcPr>
            <w:tcW w:w="646" w:type="dxa"/>
          </w:tcPr>
          <w:p w:rsidR="001123FE" w:rsidRDefault="001123FE" w:rsidP="001123FE">
            <w:pPr>
              <w:jc w:val="center"/>
            </w:pPr>
            <w:r>
              <w:t>9</w:t>
            </w:r>
          </w:p>
        </w:tc>
        <w:tc>
          <w:tcPr>
            <w:tcW w:w="2835" w:type="dxa"/>
          </w:tcPr>
          <w:p w:rsidR="001123FE" w:rsidRDefault="001123FE" w:rsidP="001123FE">
            <w:pPr>
              <w:jc w:val="left"/>
            </w:pPr>
            <w:r>
              <w:rPr>
                <w:rFonts w:hint="eastAsia"/>
              </w:rPr>
              <w:t>其他</w:t>
            </w:r>
          </w:p>
        </w:tc>
        <w:tc>
          <w:tcPr>
            <w:tcW w:w="2466" w:type="dxa"/>
          </w:tcPr>
          <w:p w:rsidR="001123FE" w:rsidRDefault="001123FE" w:rsidP="001123FE">
            <w:pPr>
              <w:jc w:val="right"/>
            </w:pPr>
            <w:r>
              <w:t>-</w:t>
            </w:r>
          </w:p>
        </w:tc>
        <w:tc>
          <w:tcPr>
            <w:tcW w:w="2557" w:type="dxa"/>
          </w:tcPr>
          <w:p w:rsidR="001123FE" w:rsidRDefault="001123FE" w:rsidP="001123FE">
            <w:pPr>
              <w:jc w:val="right"/>
            </w:pPr>
            <w:r>
              <w:t>-</w:t>
            </w:r>
          </w:p>
        </w:tc>
      </w:tr>
      <w:tr w:rsidR="001123FE" w:rsidTr="001123FE">
        <w:tc>
          <w:tcPr>
            <w:tcW w:w="646" w:type="dxa"/>
          </w:tcPr>
          <w:p w:rsidR="001123FE" w:rsidRDefault="001123FE" w:rsidP="001123FE">
            <w:pPr>
              <w:jc w:val="center"/>
            </w:pPr>
            <w:r>
              <w:t>10</w:t>
            </w:r>
          </w:p>
        </w:tc>
        <w:tc>
          <w:tcPr>
            <w:tcW w:w="2835" w:type="dxa"/>
          </w:tcPr>
          <w:p w:rsidR="001123FE" w:rsidRDefault="001123FE" w:rsidP="001123FE">
            <w:pPr>
              <w:jc w:val="left"/>
            </w:pPr>
            <w:r>
              <w:rPr>
                <w:rFonts w:hint="eastAsia"/>
              </w:rPr>
              <w:t>合计</w:t>
            </w:r>
          </w:p>
        </w:tc>
        <w:tc>
          <w:tcPr>
            <w:tcW w:w="2466" w:type="dxa"/>
          </w:tcPr>
          <w:p w:rsidR="001123FE" w:rsidRDefault="001123FE" w:rsidP="001123FE">
            <w:pPr>
              <w:jc w:val="right"/>
            </w:pPr>
            <w:r>
              <w:t>2,722,934.96</w:t>
            </w:r>
          </w:p>
        </w:tc>
        <w:tc>
          <w:tcPr>
            <w:tcW w:w="2557" w:type="dxa"/>
          </w:tcPr>
          <w:p w:rsidR="001123FE" w:rsidRDefault="001123FE" w:rsidP="001123FE">
            <w:pPr>
              <w:jc w:val="right"/>
            </w:pPr>
            <w:r>
              <w:t>3.43</w:t>
            </w:r>
          </w:p>
        </w:tc>
      </w:tr>
    </w:tbl>
    <w:p w:rsidR="001123FE" w:rsidRDefault="001123FE" w:rsidP="001123FE">
      <w:pPr>
        <w:pStyle w:val="-2"/>
        <w:spacing w:before="312"/>
        <w:rPr>
          <w:rFonts w:hint="eastAsia"/>
        </w:rPr>
      </w:pPr>
      <w:r>
        <w:rPr>
          <w:rFonts w:hint="eastAsia"/>
        </w:rPr>
        <w:t>报告期末按公允价值占基金资产净值比例大小排名的前五名债券投资明细</w:t>
      </w:r>
    </w:p>
    <w:tbl>
      <w:tblPr>
        <w:tblStyle w:val="-0"/>
        <w:tblW w:w="8504" w:type="dxa"/>
        <w:tblLayout w:type="fixed"/>
        <w:tblLook w:val="04A0" w:firstRow="1" w:lastRow="0" w:firstColumn="1" w:lastColumn="0" w:noHBand="0" w:noVBand="1"/>
      </w:tblPr>
      <w:tblGrid>
        <w:gridCol w:w="646"/>
        <w:gridCol w:w="1162"/>
        <w:gridCol w:w="1928"/>
        <w:gridCol w:w="1140"/>
        <w:gridCol w:w="1814"/>
        <w:gridCol w:w="1814"/>
      </w:tblGrid>
      <w:tr w:rsidR="001123FE" w:rsidTr="001123FE">
        <w:trPr>
          <w:cnfStyle w:val="100000000000" w:firstRow="1" w:lastRow="0" w:firstColumn="0" w:lastColumn="0" w:oddVBand="0" w:evenVBand="0" w:oddHBand="0" w:evenHBand="0" w:firstRowFirstColumn="0" w:firstRowLastColumn="0" w:lastRowFirstColumn="0" w:lastRowLastColumn="0"/>
        </w:trPr>
        <w:tc>
          <w:tcPr>
            <w:tcW w:w="646" w:type="dxa"/>
          </w:tcPr>
          <w:p w:rsidR="001123FE" w:rsidRPr="001123FE" w:rsidRDefault="001123FE" w:rsidP="001123FE">
            <w:pPr>
              <w:jc w:val="center"/>
              <w:rPr>
                <w:b/>
              </w:rPr>
            </w:pPr>
            <w:r w:rsidRPr="001123FE">
              <w:rPr>
                <w:rFonts w:hint="eastAsia"/>
                <w:b/>
              </w:rPr>
              <w:t>序号</w:t>
            </w:r>
          </w:p>
        </w:tc>
        <w:tc>
          <w:tcPr>
            <w:tcW w:w="1162" w:type="dxa"/>
          </w:tcPr>
          <w:p w:rsidR="001123FE" w:rsidRPr="001123FE" w:rsidRDefault="001123FE" w:rsidP="001123FE">
            <w:pPr>
              <w:jc w:val="center"/>
              <w:rPr>
                <w:b/>
              </w:rPr>
            </w:pPr>
            <w:r w:rsidRPr="001123FE">
              <w:rPr>
                <w:rFonts w:hint="eastAsia"/>
                <w:b/>
              </w:rPr>
              <w:t>债券代码</w:t>
            </w:r>
          </w:p>
        </w:tc>
        <w:tc>
          <w:tcPr>
            <w:tcW w:w="1928" w:type="dxa"/>
          </w:tcPr>
          <w:p w:rsidR="001123FE" w:rsidRPr="001123FE" w:rsidRDefault="001123FE" w:rsidP="001123FE">
            <w:pPr>
              <w:jc w:val="center"/>
              <w:rPr>
                <w:b/>
              </w:rPr>
            </w:pPr>
            <w:r w:rsidRPr="001123FE">
              <w:rPr>
                <w:rFonts w:hint="eastAsia"/>
                <w:b/>
              </w:rPr>
              <w:t>债券名称</w:t>
            </w:r>
          </w:p>
        </w:tc>
        <w:tc>
          <w:tcPr>
            <w:tcW w:w="1140" w:type="dxa"/>
          </w:tcPr>
          <w:p w:rsidR="001123FE" w:rsidRPr="001123FE" w:rsidRDefault="001123FE" w:rsidP="001123FE">
            <w:pPr>
              <w:jc w:val="center"/>
              <w:rPr>
                <w:b/>
              </w:rPr>
            </w:pPr>
            <w:r w:rsidRPr="001123FE">
              <w:rPr>
                <w:rFonts w:hint="eastAsia"/>
                <w:b/>
              </w:rPr>
              <w:t>数量（张）</w:t>
            </w:r>
          </w:p>
        </w:tc>
        <w:tc>
          <w:tcPr>
            <w:tcW w:w="1814" w:type="dxa"/>
          </w:tcPr>
          <w:p w:rsidR="001123FE" w:rsidRPr="001123FE" w:rsidRDefault="001123FE" w:rsidP="001123FE">
            <w:pPr>
              <w:jc w:val="center"/>
              <w:rPr>
                <w:b/>
              </w:rPr>
            </w:pPr>
            <w:r w:rsidRPr="001123FE">
              <w:rPr>
                <w:rFonts w:hint="eastAsia"/>
                <w:b/>
              </w:rPr>
              <w:t>公允价值（元）</w:t>
            </w:r>
          </w:p>
        </w:tc>
        <w:tc>
          <w:tcPr>
            <w:tcW w:w="1814" w:type="dxa"/>
          </w:tcPr>
          <w:p w:rsidR="001123FE" w:rsidRPr="001123FE" w:rsidRDefault="001123FE" w:rsidP="001123FE">
            <w:pPr>
              <w:jc w:val="center"/>
              <w:rPr>
                <w:b/>
              </w:rPr>
            </w:pPr>
            <w:r w:rsidRPr="001123FE">
              <w:rPr>
                <w:rFonts w:hint="eastAsia"/>
                <w:b/>
              </w:rPr>
              <w:t>占基金资产净值比例（％）</w:t>
            </w:r>
          </w:p>
        </w:tc>
      </w:tr>
      <w:tr w:rsidR="001123FE" w:rsidTr="001123FE">
        <w:tc>
          <w:tcPr>
            <w:tcW w:w="646" w:type="dxa"/>
          </w:tcPr>
          <w:p w:rsidR="001123FE" w:rsidRDefault="001123FE" w:rsidP="001123FE">
            <w:pPr>
              <w:jc w:val="center"/>
            </w:pPr>
            <w:r>
              <w:t>1</w:t>
            </w:r>
          </w:p>
        </w:tc>
        <w:tc>
          <w:tcPr>
            <w:tcW w:w="1162" w:type="dxa"/>
          </w:tcPr>
          <w:p w:rsidR="001123FE" w:rsidRDefault="001123FE" w:rsidP="001123FE">
            <w:pPr>
              <w:jc w:val="left"/>
            </w:pPr>
            <w:r>
              <w:t>019792</w:t>
            </w:r>
          </w:p>
        </w:tc>
        <w:tc>
          <w:tcPr>
            <w:tcW w:w="1928" w:type="dxa"/>
          </w:tcPr>
          <w:p w:rsidR="001123FE" w:rsidRDefault="001123FE" w:rsidP="001123FE">
            <w:pPr>
              <w:jc w:val="left"/>
            </w:pPr>
            <w:r>
              <w:rPr>
                <w:rFonts w:hint="eastAsia"/>
              </w:rPr>
              <w:t>25</w:t>
            </w:r>
            <w:r>
              <w:rPr>
                <w:rFonts w:hint="eastAsia"/>
              </w:rPr>
              <w:t>国债</w:t>
            </w:r>
            <w:r>
              <w:rPr>
                <w:rFonts w:hint="eastAsia"/>
              </w:rPr>
              <w:t>19</w:t>
            </w:r>
          </w:p>
        </w:tc>
        <w:tc>
          <w:tcPr>
            <w:tcW w:w="1140" w:type="dxa"/>
          </w:tcPr>
          <w:p w:rsidR="001123FE" w:rsidRDefault="001123FE" w:rsidP="001123FE">
            <w:pPr>
              <w:jc w:val="right"/>
            </w:pPr>
            <w:r>
              <w:t>14,000</w:t>
            </w:r>
          </w:p>
        </w:tc>
        <w:tc>
          <w:tcPr>
            <w:tcW w:w="1814" w:type="dxa"/>
          </w:tcPr>
          <w:p w:rsidR="001123FE" w:rsidRDefault="001123FE" w:rsidP="001123FE">
            <w:pPr>
              <w:jc w:val="right"/>
            </w:pPr>
            <w:r>
              <w:t>1,410,572.49</w:t>
            </w:r>
          </w:p>
        </w:tc>
        <w:tc>
          <w:tcPr>
            <w:tcW w:w="1814" w:type="dxa"/>
          </w:tcPr>
          <w:p w:rsidR="001123FE" w:rsidRDefault="001123FE" w:rsidP="001123FE">
            <w:pPr>
              <w:jc w:val="right"/>
            </w:pPr>
            <w:r>
              <w:t>1.78</w:t>
            </w:r>
          </w:p>
        </w:tc>
      </w:tr>
      <w:tr w:rsidR="001123FE" w:rsidTr="001123FE">
        <w:tc>
          <w:tcPr>
            <w:tcW w:w="646" w:type="dxa"/>
          </w:tcPr>
          <w:p w:rsidR="001123FE" w:rsidRDefault="001123FE" w:rsidP="001123FE">
            <w:pPr>
              <w:jc w:val="center"/>
            </w:pPr>
            <w:r>
              <w:t>2</w:t>
            </w:r>
          </w:p>
        </w:tc>
        <w:tc>
          <w:tcPr>
            <w:tcW w:w="1162" w:type="dxa"/>
          </w:tcPr>
          <w:p w:rsidR="001123FE" w:rsidRDefault="001123FE" w:rsidP="001123FE">
            <w:pPr>
              <w:jc w:val="left"/>
            </w:pPr>
            <w:r>
              <w:t>019785</w:t>
            </w:r>
          </w:p>
        </w:tc>
        <w:tc>
          <w:tcPr>
            <w:tcW w:w="1928" w:type="dxa"/>
          </w:tcPr>
          <w:p w:rsidR="001123FE" w:rsidRDefault="001123FE" w:rsidP="001123FE">
            <w:pPr>
              <w:jc w:val="left"/>
            </w:pPr>
            <w:r>
              <w:rPr>
                <w:rFonts w:hint="eastAsia"/>
              </w:rPr>
              <w:t>25</w:t>
            </w:r>
            <w:r>
              <w:rPr>
                <w:rFonts w:hint="eastAsia"/>
              </w:rPr>
              <w:t>国债</w:t>
            </w:r>
            <w:r>
              <w:rPr>
                <w:rFonts w:hint="eastAsia"/>
              </w:rPr>
              <w:t>13</w:t>
            </w:r>
          </w:p>
        </w:tc>
        <w:tc>
          <w:tcPr>
            <w:tcW w:w="1140" w:type="dxa"/>
          </w:tcPr>
          <w:p w:rsidR="001123FE" w:rsidRDefault="001123FE" w:rsidP="001123FE">
            <w:pPr>
              <w:jc w:val="right"/>
            </w:pPr>
            <w:r>
              <w:t>13,000</w:t>
            </w:r>
          </w:p>
        </w:tc>
        <w:tc>
          <w:tcPr>
            <w:tcW w:w="1814" w:type="dxa"/>
          </w:tcPr>
          <w:p w:rsidR="001123FE" w:rsidRDefault="001123FE" w:rsidP="001123FE">
            <w:pPr>
              <w:jc w:val="right"/>
            </w:pPr>
            <w:r>
              <w:t>1,312,362.47</w:t>
            </w:r>
          </w:p>
        </w:tc>
        <w:tc>
          <w:tcPr>
            <w:tcW w:w="1814" w:type="dxa"/>
          </w:tcPr>
          <w:p w:rsidR="001123FE" w:rsidRDefault="001123FE" w:rsidP="001123FE">
            <w:pPr>
              <w:jc w:val="right"/>
            </w:pPr>
            <w:r>
              <w:t>1.65</w:t>
            </w:r>
          </w:p>
        </w:tc>
      </w:tr>
    </w:tbl>
    <w:p w:rsidR="001123FE" w:rsidRDefault="001123FE" w:rsidP="001123FE">
      <w:pPr>
        <w:pStyle w:val="-2"/>
        <w:spacing w:before="312"/>
        <w:rPr>
          <w:rFonts w:hint="eastAsia"/>
        </w:rPr>
      </w:pPr>
      <w:r>
        <w:rPr>
          <w:rFonts w:hint="eastAsia"/>
        </w:rPr>
        <w:lastRenderedPageBreak/>
        <w:t>报告期末按公允价值占基金资产净值比例大小排名的前十名资产支持证券投资明细</w:t>
      </w:r>
    </w:p>
    <w:p w:rsidR="001123FE" w:rsidRDefault="001123FE" w:rsidP="001123FE">
      <w:pPr>
        <w:pStyle w:val="-"/>
        <w:ind w:firstLine="420"/>
        <w:rPr>
          <w:rFonts w:hint="eastAsia"/>
        </w:rPr>
      </w:pPr>
      <w:r>
        <w:rPr>
          <w:rFonts w:hint="eastAsia"/>
        </w:rPr>
        <w:t>本基金本报告期末未持有资产支持证券。</w:t>
      </w:r>
    </w:p>
    <w:p w:rsidR="001123FE" w:rsidRDefault="001123FE" w:rsidP="001123FE">
      <w:pPr>
        <w:pStyle w:val="-2"/>
        <w:spacing w:before="312"/>
        <w:rPr>
          <w:rFonts w:hint="eastAsia"/>
        </w:rPr>
      </w:pPr>
      <w:r>
        <w:rPr>
          <w:rFonts w:hint="eastAsia"/>
        </w:rPr>
        <w:t>报告期末按公允价值占基金资产净值比例大小排序的前五名贵金属投资明细</w:t>
      </w:r>
    </w:p>
    <w:p w:rsidR="001123FE" w:rsidRDefault="001123FE" w:rsidP="001123FE">
      <w:pPr>
        <w:pStyle w:val="-"/>
        <w:ind w:firstLine="420"/>
        <w:rPr>
          <w:rFonts w:hint="eastAsia"/>
        </w:rPr>
      </w:pPr>
      <w:r>
        <w:rPr>
          <w:rFonts w:hint="eastAsia"/>
        </w:rPr>
        <w:t>无。</w:t>
      </w:r>
    </w:p>
    <w:p w:rsidR="001123FE" w:rsidRDefault="001123FE" w:rsidP="001123FE">
      <w:pPr>
        <w:pStyle w:val="-2"/>
        <w:spacing w:before="312"/>
        <w:rPr>
          <w:rFonts w:hint="eastAsia"/>
        </w:rPr>
      </w:pPr>
      <w:r>
        <w:rPr>
          <w:rFonts w:hint="eastAsia"/>
        </w:rPr>
        <w:t>报告期末按公允价值占基金资产净值比例大小排名的前五名权证投资明细</w:t>
      </w:r>
    </w:p>
    <w:p w:rsidR="001123FE" w:rsidRDefault="001123FE" w:rsidP="001123FE">
      <w:pPr>
        <w:pStyle w:val="-"/>
        <w:ind w:firstLine="420"/>
        <w:rPr>
          <w:rFonts w:hint="eastAsia"/>
        </w:rPr>
      </w:pPr>
      <w:r>
        <w:rPr>
          <w:rFonts w:hint="eastAsia"/>
        </w:rPr>
        <w:t>无。</w:t>
      </w:r>
    </w:p>
    <w:p w:rsidR="001123FE" w:rsidRDefault="001123FE" w:rsidP="001123FE">
      <w:pPr>
        <w:pStyle w:val="-2"/>
        <w:spacing w:before="312"/>
        <w:rPr>
          <w:rFonts w:hint="eastAsia"/>
        </w:rPr>
      </w:pPr>
      <w:r>
        <w:rPr>
          <w:rFonts w:hint="eastAsia"/>
        </w:rPr>
        <w:t>报告期末本基金投资的股指期货交易情况说明</w:t>
      </w:r>
    </w:p>
    <w:p w:rsidR="001123FE" w:rsidRDefault="001123FE" w:rsidP="001123FE">
      <w:pPr>
        <w:pStyle w:val="-3"/>
        <w:spacing w:before="156" w:after="156"/>
        <w:rPr>
          <w:rFonts w:hint="eastAsia"/>
        </w:rPr>
      </w:pPr>
      <w:r>
        <w:rPr>
          <w:rFonts w:hint="eastAsia"/>
        </w:rPr>
        <w:t>报告期末本基金投资的股指期货持仓和损益明细</w:t>
      </w:r>
    </w:p>
    <w:p w:rsidR="001123FE" w:rsidRDefault="001123FE" w:rsidP="001123FE">
      <w:pPr>
        <w:pStyle w:val="-"/>
        <w:ind w:firstLine="420"/>
        <w:rPr>
          <w:rFonts w:hint="eastAsia"/>
        </w:rPr>
      </w:pPr>
      <w:r>
        <w:rPr>
          <w:rFonts w:hint="eastAsia"/>
        </w:rPr>
        <w:t>无。</w:t>
      </w:r>
    </w:p>
    <w:p w:rsidR="001123FE" w:rsidRDefault="001123FE" w:rsidP="001123FE">
      <w:pPr>
        <w:pStyle w:val="-3"/>
        <w:spacing w:before="156" w:after="156"/>
        <w:rPr>
          <w:rFonts w:hint="eastAsia"/>
        </w:rPr>
      </w:pPr>
      <w:r>
        <w:rPr>
          <w:rFonts w:hint="eastAsia"/>
        </w:rPr>
        <w:t>本基金投资股指期货的投资政策</w:t>
      </w:r>
    </w:p>
    <w:p w:rsidR="001123FE" w:rsidRDefault="001123FE" w:rsidP="001123FE">
      <w:pPr>
        <w:pStyle w:val="-"/>
        <w:ind w:firstLine="420"/>
        <w:rPr>
          <w:rFonts w:hint="eastAsia"/>
        </w:rPr>
      </w:pPr>
      <w:r>
        <w:rPr>
          <w:rFonts w:hint="eastAsia"/>
        </w:rPr>
        <w:t>本基金投资股指期货将根据风险管理的原则，以套期保值为目的，主要选择流动性好、交易活跃的股指期货合约。本基金力争利用股指期货的杠杆作用，降低股票仓位频繁调整的交易成本和跟踪误差，达到有效跟踪标的指数的目的。</w:t>
      </w:r>
    </w:p>
    <w:p w:rsidR="001123FE" w:rsidRDefault="001123FE" w:rsidP="001123FE">
      <w:pPr>
        <w:pStyle w:val="-2"/>
        <w:spacing w:before="312"/>
        <w:rPr>
          <w:rFonts w:hint="eastAsia"/>
        </w:rPr>
      </w:pPr>
      <w:r>
        <w:rPr>
          <w:rFonts w:hint="eastAsia"/>
        </w:rPr>
        <w:t>报告期末本基金投资的国债期货交易情况说明</w:t>
      </w:r>
    </w:p>
    <w:p w:rsidR="001123FE" w:rsidRDefault="001123FE" w:rsidP="001123FE">
      <w:pPr>
        <w:pStyle w:val="-3"/>
        <w:spacing w:before="156" w:after="156"/>
        <w:rPr>
          <w:rFonts w:hint="eastAsia"/>
        </w:rPr>
      </w:pPr>
      <w:r>
        <w:rPr>
          <w:rFonts w:hint="eastAsia"/>
        </w:rPr>
        <w:t>本期国债期货投资政策</w:t>
      </w:r>
    </w:p>
    <w:p w:rsidR="001123FE" w:rsidRDefault="001123FE" w:rsidP="001123FE">
      <w:pPr>
        <w:pStyle w:val="-"/>
        <w:ind w:firstLine="420"/>
        <w:rPr>
          <w:rFonts w:hint="eastAsia"/>
        </w:rPr>
      </w:pPr>
      <w:r>
        <w:rPr>
          <w:rFonts w:hint="eastAsia"/>
        </w:rPr>
        <w:t>无。</w:t>
      </w:r>
    </w:p>
    <w:p w:rsidR="001123FE" w:rsidRDefault="001123FE" w:rsidP="001123FE">
      <w:pPr>
        <w:pStyle w:val="-3"/>
        <w:spacing w:before="156" w:after="156"/>
        <w:rPr>
          <w:rFonts w:hint="eastAsia"/>
        </w:rPr>
      </w:pPr>
      <w:r>
        <w:rPr>
          <w:rFonts w:hint="eastAsia"/>
        </w:rPr>
        <w:t>报告期末本基金投资的国债期货持仓和损益明细</w:t>
      </w:r>
    </w:p>
    <w:p w:rsidR="001123FE" w:rsidRDefault="001123FE" w:rsidP="001123FE">
      <w:pPr>
        <w:pStyle w:val="-"/>
        <w:ind w:firstLine="420"/>
        <w:rPr>
          <w:rFonts w:hint="eastAsia"/>
        </w:rPr>
      </w:pPr>
      <w:r>
        <w:rPr>
          <w:rFonts w:hint="eastAsia"/>
        </w:rPr>
        <w:t>无。</w:t>
      </w:r>
    </w:p>
    <w:p w:rsidR="001123FE" w:rsidRDefault="001123FE" w:rsidP="001123FE">
      <w:pPr>
        <w:pStyle w:val="-3"/>
        <w:spacing w:before="156" w:after="156"/>
        <w:rPr>
          <w:rFonts w:hint="eastAsia"/>
        </w:rPr>
      </w:pPr>
      <w:r>
        <w:rPr>
          <w:rFonts w:hint="eastAsia"/>
        </w:rPr>
        <w:t>本期国债期货投资评价</w:t>
      </w:r>
    </w:p>
    <w:p w:rsidR="001123FE" w:rsidRDefault="001123FE" w:rsidP="001123FE">
      <w:pPr>
        <w:pStyle w:val="-"/>
        <w:ind w:firstLine="420"/>
        <w:rPr>
          <w:rFonts w:hint="eastAsia"/>
        </w:rPr>
      </w:pPr>
      <w:r>
        <w:rPr>
          <w:rFonts w:hint="eastAsia"/>
        </w:rPr>
        <w:t>无。</w:t>
      </w:r>
    </w:p>
    <w:p w:rsidR="001123FE" w:rsidRDefault="001123FE" w:rsidP="001123FE">
      <w:pPr>
        <w:pStyle w:val="-2"/>
        <w:spacing w:before="312"/>
        <w:rPr>
          <w:rFonts w:hint="eastAsia"/>
        </w:rPr>
      </w:pPr>
      <w:r>
        <w:rPr>
          <w:rFonts w:hint="eastAsia"/>
        </w:rPr>
        <w:t>投资组合报告附注</w:t>
      </w:r>
    </w:p>
    <w:p w:rsidR="001123FE" w:rsidRDefault="001123FE" w:rsidP="001123FE">
      <w:pPr>
        <w:pStyle w:val="-3"/>
        <w:spacing w:before="156" w:after="156"/>
        <w:rPr>
          <w:rFonts w:hint="eastAsia"/>
        </w:rPr>
      </w:pP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1123FE" w:rsidRDefault="001123FE" w:rsidP="001123FE">
      <w:pPr>
        <w:pStyle w:val="-"/>
        <w:ind w:firstLine="420"/>
        <w:rPr>
          <w:rFonts w:hint="eastAsia"/>
        </w:rPr>
      </w:pPr>
      <w:r>
        <w:rPr>
          <w:rFonts w:hint="eastAsia"/>
        </w:rPr>
        <w:lastRenderedPageBreak/>
        <w:t>本基金投资的前十名证券的发行主体本期没有出现被监管部门立案调查，或在报告编制日前一年内受到公开谴责、处罚的情形。</w:t>
      </w:r>
    </w:p>
    <w:p w:rsidR="001123FE" w:rsidRDefault="001123FE" w:rsidP="001123FE">
      <w:pPr>
        <w:pStyle w:val="-3"/>
        <w:spacing w:before="156" w:after="156"/>
        <w:rPr>
          <w:rFonts w:hint="eastAsia"/>
        </w:rPr>
      </w:pPr>
      <w:r>
        <w:rPr>
          <w:rFonts w:hint="eastAsia"/>
        </w:rPr>
        <w:t>声明基金投资的前十名股票是否超出基金合同规定的备选股票库。如是，还应对相关股票的投资决策程序做出说明。</w:t>
      </w:r>
    </w:p>
    <w:p w:rsidR="001123FE" w:rsidRDefault="001123FE" w:rsidP="001123FE">
      <w:pPr>
        <w:pStyle w:val="-"/>
        <w:ind w:firstLine="420"/>
        <w:rPr>
          <w:rFonts w:hint="eastAsia"/>
        </w:rPr>
      </w:pPr>
      <w:r>
        <w:rPr>
          <w:rFonts w:hint="eastAsia"/>
        </w:rPr>
        <w:t>本基金投资的前十名股票（如有）没有超出基金合同规定的备选股票库，本基金管理人从制度和流程上要求股票必须先入库再买入。</w:t>
      </w:r>
    </w:p>
    <w:p w:rsidR="001123FE" w:rsidRDefault="001123FE" w:rsidP="001123FE">
      <w:pPr>
        <w:pStyle w:val="-3"/>
        <w:spacing w:before="156" w:after="156"/>
        <w:rPr>
          <w:rFonts w:hint="eastAsia"/>
        </w:rPr>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1123FE" w:rsidTr="001123FE">
        <w:trPr>
          <w:cnfStyle w:val="100000000000" w:firstRow="1" w:lastRow="0" w:firstColumn="0" w:lastColumn="0" w:oddVBand="0" w:evenVBand="0" w:oddHBand="0" w:evenHBand="0" w:firstRowFirstColumn="0" w:firstRowLastColumn="0" w:lastRowFirstColumn="0" w:lastRowLastColumn="0"/>
        </w:trPr>
        <w:tc>
          <w:tcPr>
            <w:tcW w:w="743" w:type="dxa"/>
          </w:tcPr>
          <w:p w:rsidR="001123FE" w:rsidRPr="001123FE" w:rsidRDefault="001123FE" w:rsidP="001123FE">
            <w:pPr>
              <w:jc w:val="center"/>
              <w:rPr>
                <w:b/>
              </w:rPr>
            </w:pPr>
            <w:r w:rsidRPr="001123FE">
              <w:rPr>
                <w:rFonts w:hint="eastAsia"/>
                <w:b/>
              </w:rPr>
              <w:t>序号</w:t>
            </w:r>
          </w:p>
        </w:tc>
        <w:tc>
          <w:tcPr>
            <w:tcW w:w="2977" w:type="dxa"/>
          </w:tcPr>
          <w:p w:rsidR="001123FE" w:rsidRPr="001123FE" w:rsidRDefault="001123FE" w:rsidP="001123FE">
            <w:pPr>
              <w:jc w:val="center"/>
              <w:rPr>
                <w:b/>
              </w:rPr>
            </w:pPr>
            <w:r w:rsidRPr="001123FE">
              <w:rPr>
                <w:rFonts w:hint="eastAsia"/>
                <w:b/>
              </w:rPr>
              <w:t>名称</w:t>
            </w:r>
          </w:p>
        </w:tc>
        <w:tc>
          <w:tcPr>
            <w:tcW w:w="4785" w:type="dxa"/>
          </w:tcPr>
          <w:p w:rsidR="001123FE" w:rsidRPr="001123FE" w:rsidRDefault="001123FE" w:rsidP="001123FE">
            <w:pPr>
              <w:jc w:val="center"/>
              <w:rPr>
                <w:b/>
              </w:rPr>
            </w:pPr>
            <w:r w:rsidRPr="001123FE">
              <w:rPr>
                <w:rFonts w:hint="eastAsia"/>
                <w:b/>
              </w:rPr>
              <w:t>金额（元）</w:t>
            </w:r>
          </w:p>
        </w:tc>
      </w:tr>
      <w:tr w:rsidR="001123FE" w:rsidTr="001123FE">
        <w:tc>
          <w:tcPr>
            <w:tcW w:w="743" w:type="dxa"/>
          </w:tcPr>
          <w:p w:rsidR="001123FE" w:rsidRDefault="001123FE" w:rsidP="001123FE">
            <w:pPr>
              <w:jc w:val="center"/>
            </w:pPr>
            <w:r>
              <w:t>1</w:t>
            </w:r>
          </w:p>
        </w:tc>
        <w:tc>
          <w:tcPr>
            <w:tcW w:w="2977" w:type="dxa"/>
          </w:tcPr>
          <w:p w:rsidR="001123FE" w:rsidRDefault="001123FE" w:rsidP="001123FE">
            <w:pPr>
              <w:jc w:val="left"/>
            </w:pPr>
            <w:r>
              <w:rPr>
                <w:rFonts w:hint="eastAsia"/>
              </w:rPr>
              <w:t>存出保证金</w:t>
            </w:r>
          </w:p>
        </w:tc>
        <w:tc>
          <w:tcPr>
            <w:tcW w:w="4785" w:type="dxa"/>
          </w:tcPr>
          <w:p w:rsidR="001123FE" w:rsidRDefault="001123FE" w:rsidP="001123FE">
            <w:pPr>
              <w:jc w:val="right"/>
            </w:pPr>
            <w:r>
              <w:t>41,636.65</w:t>
            </w:r>
          </w:p>
        </w:tc>
      </w:tr>
      <w:tr w:rsidR="001123FE" w:rsidTr="001123FE">
        <w:tc>
          <w:tcPr>
            <w:tcW w:w="743" w:type="dxa"/>
          </w:tcPr>
          <w:p w:rsidR="001123FE" w:rsidRDefault="001123FE" w:rsidP="001123FE">
            <w:pPr>
              <w:jc w:val="center"/>
            </w:pPr>
            <w:r>
              <w:t>2</w:t>
            </w:r>
          </w:p>
        </w:tc>
        <w:tc>
          <w:tcPr>
            <w:tcW w:w="2977" w:type="dxa"/>
          </w:tcPr>
          <w:p w:rsidR="001123FE" w:rsidRDefault="001123FE" w:rsidP="001123FE">
            <w:pPr>
              <w:jc w:val="left"/>
            </w:pPr>
            <w:r>
              <w:rPr>
                <w:rFonts w:hint="eastAsia"/>
              </w:rPr>
              <w:t>应收证券清算款</w:t>
            </w:r>
          </w:p>
        </w:tc>
        <w:tc>
          <w:tcPr>
            <w:tcW w:w="4785" w:type="dxa"/>
          </w:tcPr>
          <w:p w:rsidR="001123FE" w:rsidRDefault="001123FE" w:rsidP="001123FE">
            <w:pPr>
              <w:jc w:val="right"/>
            </w:pPr>
            <w:r>
              <w:t>-</w:t>
            </w:r>
          </w:p>
        </w:tc>
      </w:tr>
      <w:tr w:rsidR="001123FE" w:rsidTr="001123FE">
        <w:tc>
          <w:tcPr>
            <w:tcW w:w="743" w:type="dxa"/>
          </w:tcPr>
          <w:p w:rsidR="001123FE" w:rsidRDefault="001123FE" w:rsidP="001123FE">
            <w:pPr>
              <w:jc w:val="center"/>
            </w:pPr>
            <w:r>
              <w:t>3</w:t>
            </w:r>
          </w:p>
        </w:tc>
        <w:tc>
          <w:tcPr>
            <w:tcW w:w="2977" w:type="dxa"/>
          </w:tcPr>
          <w:p w:rsidR="001123FE" w:rsidRDefault="001123FE" w:rsidP="001123FE">
            <w:pPr>
              <w:jc w:val="left"/>
            </w:pPr>
            <w:r>
              <w:rPr>
                <w:rFonts w:hint="eastAsia"/>
              </w:rPr>
              <w:t>应收股利</w:t>
            </w:r>
          </w:p>
        </w:tc>
        <w:tc>
          <w:tcPr>
            <w:tcW w:w="4785" w:type="dxa"/>
          </w:tcPr>
          <w:p w:rsidR="001123FE" w:rsidRDefault="001123FE" w:rsidP="001123FE">
            <w:pPr>
              <w:jc w:val="right"/>
            </w:pPr>
            <w:r>
              <w:t>-</w:t>
            </w:r>
          </w:p>
        </w:tc>
      </w:tr>
      <w:tr w:rsidR="001123FE" w:rsidTr="001123FE">
        <w:tc>
          <w:tcPr>
            <w:tcW w:w="743" w:type="dxa"/>
          </w:tcPr>
          <w:p w:rsidR="001123FE" w:rsidRDefault="001123FE" w:rsidP="001123FE">
            <w:pPr>
              <w:jc w:val="center"/>
            </w:pPr>
            <w:r>
              <w:t>4</w:t>
            </w:r>
          </w:p>
        </w:tc>
        <w:tc>
          <w:tcPr>
            <w:tcW w:w="2977" w:type="dxa"/>
          </w:tcPr>
          <w:p w:rsidR="001123FE" w:rsidRDefault="001123FE" w:rsidP="001123FE">
            <w:pPr>
              <w:jc w:val="left"/>
            </w:pPr>
            <w:r>
              <w:rPr>
                <w:rFonts w:hint="eastAsia"/>
              </w:rPr>
              <w:t>应收利息</w:t>
            </w:r>
          </w:p>
        </w:tc>
        <w:tc>
          <w:tcPr>
            <w:tcW w:w="4785" w:type="dxa"/>
          </w:tcPr>
          <w:p w:rsidR="001123FE" w:rsidRDefault="001123FE" w:rsidP="001123FE">
            <w:pPr>
              <w:jc w:val="right"/>
            </w:pPr>
            <w:r>
              <w:t>-</w:t>
            </w:r>
          </w:p>
        </w:tc>
      </w:tr>
      <w:tr w:rsidR="001123FE" w:rsidTr="001123FE">
        <w:tc>
          <w:tcPr>
            <w:tcW w:w="743" w:type="dxa"/>
          </w:tcPr>
          <w:p w:rsidR="001123FE" w:rsidRDefault="001123FE" w:rsidP="001123FE">
            <w:pPr>
              <w:jc w:val="center"/>
            </w:pPr>
            <w:r>
              <w:t>5</w:t>
            </w:r>
          </w:p>
        </w:tc>
        <w:tc>
          <w:tcPr>
            <w:tcW w:w="2977" w:type="dxa"/>
          </w:tcPr>
          <w:p w:rsidR="001123FE" w:rsidRDefault="001123FE" w:rsidP="001123FE">
            <w:pPr>
              <w:jc w:val="left"/>
            </w:pPr>
            <w:r>
              <w:rPr>
                <w:rFonts w:hint="eastAsia"/>
              </w:rPr>
              <w:t>应收申购款</w:t>
            </w:r>
          </w:p>
        </w:tc>
        <w:tc>
          <w:tcPr>
            <w:tcW w:w="4785" w:type="dxa"/>
          </w:tcPr>
          <w:p w:rsidR="001123FE" w:rsidRDefault="001123FE" w:rsidP="001123FE">
            <w:pPr>
              <w:jc w:val="right"/>
            </w:pPr>
            <w:r>
              <w:t>2,208,494.46</w:t>
            </w:r>
          </w:p>
        </w:tc>
      </w:tr>
      <w:tr w:rsidR="001123FE" w:rsidTr="001123FE">
        <w:tc>
          <w:tcPr>
            <w:tcW w:w="743" w:type="dxa"/>
          </w:tcPr>
          <w:p w:rsidR="001123FE" w:rsidRDefault="001123FE" w:rsidP="001123FE">
            <w:pPr>
              <w:jc w:val="center"/>
            </w:pPr>
            <w:r>
              <w:t>6</w:t>
            </w:r>
          </w:p>
        </w:tc>
        <w:tc>
          <w:tcPr>
            <w:tcW w:w="2977" w:type="dxa"/>
          </w:tcPr>
          <w:p w:rsidR="001123FE" w:rsidRDefault="001123FE" w:rsidP="001123FE">
            <w:pPr>
              <w:jc w:val="left"/>
            </w:pPr>
            <w:r>
              <w:rPr>
                <w:rFonts w:hint="eastAsia"/>
              </w:rPr>
              <w:t>其他应收款</w:t>
            </w:r>
          </w:p>
        </w:tc>
        <w:tc>
          <w:tcPr>
            <w:tcW w:w="4785" w:type="dxa"/>
          </w:tcPr>
          <w:p w:rsidR="001123FE" w:rsidRDefault="001123FE" w:rsidP="001123FE">
            <w:pPr>
              <w:jc w:val="right"/>
            </w:pPr>
            <w:r>
              <w:t>-</w:t>
            </w:r>
          </w:p>
        </w:tc>
      </w:tr>
      <w:tr w:rsidR="001123FE" w:rsidTr="001123FE">
        <w:tc>
          <w:tcPr>
            <w:tcW w:w="743" w:type="dxa"/>
          </w:tcPr>
          <w:p w:rsidR="001123FE" w:rsidRDefault="001123FE" w:rsidP="001123FE">
            <w:pPr>
              <w:jc w:val="center"/>
            </w:pPr>
            <w:r>
              <w:t>7</w:t>
            </w:r>
          </w:p>
        </w:tc>
        <w:tc>
          <w:tcPr>
            <w:tcW w:w="2977" w:type="dxa"/>
          </w:tcPr>
          <w:p w:rsidR="001123FE" w:rsidRDefault="001123FE" w:rsidP="001123FE">
            <w:pPr>
              <w:jc w:val="left"/>
            </w:pPr>
            <w:r>
              <w:rPr>
                <w:rFonts w:hint="eastAsia"/>
              </w:rPr>
              <w:t>待摊费用</w:t>
            </w:r>
          </w:p>
        </w:tc>
        <w:tc>
          <w:tcPr>
            <w:tcW w:w="4785" w:type="dxa"/>
          </w:tcPr>
          <w:p w:rsidR="001123FE" w:rsidRDefault="001123FE" w:rsidP="001123FE">
            <w:pPr>
              <w:jc w:val="right"/>
            </w:pPr>
            <w:r>
              <w:t>-</w:t>
            </w:r>
          </w:p>
        </w:tc>
      </w:tr>
      <w:tr w:rsidR="001123FE" w:rsidTr="001123FE">
        <w:tc>
          <w:tcPr>
            <w:tcW w:w="743" w:type="dxa"/>
          </w:tcPr>
          <w:p w:rsidR="001123FE" w:rsidRDefault="001123FE" w:rsidP="001123FE">
            <w:pPr>
              <w:jc w:val="center"/>
            </w:pPr>
            <w:r>
              <w:t>8</w:t>
            </w:r>
          </w:p>
        </w:tc>
        <w:tc>
          <w:tcPr>
            <w:tcW w:w="2977" w:type="dxa"/>
          </w:tcPr>
          <w:p w:rsidR="001123FE" w:rsidRDefault="001123FE" w:rsidP="001123FE">
            <w:pPr>
              <w:jc w:val="left"/>
            </w:pPr>
            <w:r>
              <w:rPr>
                <w:rFonts w:hint="eastAsia"/>
              </w:rPr>
              <w:t>其他</w:t>
            </w:r>
          </w:p>
        </w:tc>
        <w:tc>
          <w:tcPr>
            <w:tcW w:w="4785" w:type="dxa"/>
          </w:tcPr>
          <w:p w:rsidR="001123FE" w:rsidRDefault="001123FE" w:rsidP="001123FE">
            <w:pPr>
              <w:jc w:val="right"/>
            </w:pPr>
            <w:r>
              <w:t>-</w:t>
            </w:r>
          </w:p>
        </w:tc>
      </w:tr>
      <w:tr w:rsidR="001123FE" w:rsidTr="001123FE">
        <w:tc>
          <w:tcPr>
            <w:tcW w:w="743" w:type="dxa"/>
          </w:tcPr>
          <w:p w:rsidR="001123FE" w:rsidRDefault="001123FE" w:rsidP="001123FE">
            <w:pPr>
              <w:jc w:val="center"/>
            </w:pPr>
            <w:r>
              <w:t>9</w:t>
            </w:r>
          </w:p>
        </w:tc>
        <w:tc>
          <w:tcPr>
            <w:tcW w:w="2977" w:type="dxa"/>
          </w:tcPr>
          <w:p w:rsidR="001123FE" w:rsidRDefault="001123FE" w:rsidP="001123FE">
            <w:pPr>
              <w:jc w:val="left"/>
            </w:pPr>
            <w:r>
              <w:rPr>
                <w:rFonts w:hint="eastAsia"/>
              </w:rPr>
              <w:t>合计</w:t>
            </w:r>
          </w:p>
        </w:tc>
        <w:tc>
          <w:tcPr>
            <w:tcW w:w="4785" w:type="dxa"/>
          </w:tcPr>
          <w:p w:rsidR="001123FE" w:rsidRDefault="001123FE" w:rsidP="001123FE">
            <w:pPr>
              <w:jc w:val="right"/>
            </w:pPr>
            <w:r>
              <w:t>2,250,131.11</w:t>
            </w:r>
          </w:p>
        </w:tc>
      </w:tr>
    </w:tbl>
    <w:p w:rsidR="001123FE" w:rsidRDefault="001123FE" w:rsidP="001123FE">
      <w:pPr>
        <w:pStyle w:val="-3"/>
        <w:spacing w:before="156" w:after="156"/>
        <w:rPr>
          <w:rFonts w:hint="eastAsia"/>
        </w:rPr>
      </w:pPr>
      <w:r>
        <w:rPr>
          <w:rFonts w:hint="eastAsia"/>
        </w:rPr>
        <w:t>报告期末持有的处于转股期的可转换债券明细</w:t>
      </w:r>
    </w:p>
    <w:p w:rsidR="001123FE" w:rsidRDefault="001123FE" w:rsidP="001123FE">
      <w:pPr>
        <w:pStyle w:val="-"/>
        <w:ind w:firstLine="420"/>
        <w:rPr>
          <w:rFonts w:hint="eastAsia"/>
        </w:rPr>
      </w:pPr>
      <w:r>
        <w:rPr>
          <w:rFonts w:hint="eastAsia"/>
        </w:rPr>
        <w:t>本基金本报告期末未持有处于转股期的可转换债券。</w:t>
      </w:r>
    </w:p>
    <w:p w:rsidR="001123FE" w:rsidRDefault="001123FE" w:rsidP="001123FE">
      <w:pPr>
        <w:pStyle w:val="-3"/>
        <w:spacing w:before="156" w:after="156"/>
        <w:rPr>
          <w:rFonts w:hint="eastAsia"/>
        </w:rPr>
      </w:pPr>
      <w:r>
        <w:rPr>
          <w:rFonts w:hint="eastAsia"/>
        </w:rPr>
        <w:t>报告期末前十名股票中存在流通受限情况的说明</w:t>
      </w:r>
    </w:p>
    <w:p w:rsidR="001123FE" w:rsidRDefault="001123FE" w:rsidP="001123FE">
      <w:pPr>
        <w:pStyle w:val="-4"/>
        <w:spacing w:before="156" w:after="156"/>
        <w:rPr>
          <w:rFonts w:hint="eastAsia"/>
        </w:rPr>
      </w:pPr>
      <w:r>
        <w:rPr>
          <w:rFonts w:hint="eastAsia"/>
        </w:rPr>
        <w:t>报告期末指数投资前十名股票中存在流通受限情况的说明</w:t>
      </w:r>
    </w:p>
    <w:p w:rsidR="001123FE" w:rsidRDefault="001123FE" w:rsidP="001123FE">
      <w:pPr>
        <w:pStyle w:val="-"/>
        <w:ind w:firstLine="420"/>
        <w:rPr>
          <w:rFonts w:hint="eastAsia"/>
        </w:rPr>
      </w:pPr>
      <w:r>
        <w:rPr>
          <w:rFonts w:hint="eastAsia"/>
        </w:rPr>
        <w:t>无。</w:t>
      </w:r>
    </w:p>
    <w:p w:rsidR="001123FE" w:rsidRDefault="001123FE" w:rsidP="001123FE">
      <w:pPr>
        <w:pStyle w:val="-4"/>
        <w:spacing w:before="156" w:after="156"/>
        <w:rPr>
          <w:rFonts w:hint="eastAsia"/>
        </w:rPr>
      </w:pPr>
      <w:r>
        <w:rPr>
          <w:rFonts w:hint="eastAsia"/>
        </w:rPr>
        <w:t>期末积极投资前五名股票中存在流通受限情况的说明</w:t>
      </w:r>
    </w:p>
    <w:p w:rsidR="001123FE" w:rsidRDefault="001123FE" w:rsidP="001123FE">
      <w:pPr>
        <w:pStyle w:val="-"/>
        <w:ind w:firstLine="420"/>
        <w:rPr>
          <w:rFonts w:hint="eastAsia"/>
        </w:rPr>
      </w:pPr>
      <w:r>
        <w:rPr>
          <w:rFonts w:hint="eastAsia"/>
        </w:rPr>
        <w:t>无。</w:t>
      </w:r>
    </w:p>
    <w:p w:rsidR="001123FE" w:rsidRDefault="001123FE" w:rsidP="001123FE">
      <w:pPr>
        <w:pStyle w:val="-1"/>
        <w:ind w:left="281" w:hanging="281"/>
        <w:rPr>
          <w:rFonts w:hint="eastAsia"/>
        </w:rPr>
      </w:pPr>
      <w:r>
        <w:rPr>
          <w:rFonts w:hint="eastAsia"/>
        </w:rPr>
        <w:t>开放式基金份额变动</w:t>
      </w:r>
    </w:p>
    <w:p w:rsidR="001123FE" w:rsidRDefault="001123FE" w:rsidP="001123FE">
      <w:pPr>
        <w:jc w:val="right"/>
        <w:rPr>
          <w:rFonts w:hint="eastAsia"/>
        </w:rPr>
      </w:pPr>
      <w:r>
        <w:rPr>
          <w:rFonts w:hint="eastAsia"/>
        </w:rPr>
        <w:t>单位：份</w:t>
      </w:r>
    </w:p>
    <w:tbl>
      <w:tblPr>
        <w:tblStyle w:val="-0"/>
        <w:tblW w:w="0" w:type="auto"/>
        <w:tblLayout w:type="fixed"/>
        <w:tblLook w:val="04A0" w:firstRow="1" w:lastRow="0" w:firstColumn="1" w:lastColumn="0" w:noHBand="0" w:noVBand="1"/>
      </w:tblPr>
      <w:tblGrid>
        <w:gridCol w:w="2768"/>
        <w:gridCol w:w="2769"/>
        <w:gridCol w:w="2769"/>
      </w:tblGrid>
      <w:tr w:rsidR="001123FE" w:rsidTr="001123FE">
        <w:trPr>
          <w:cnfStyle w:val="100000000000" w:firstRow="1" w:lastRow="0" w:firstColumn="0" w:lastColumn="0" w:oddVBand="0" w:evenVBand="0" w:oddHBand="0" w:evenHBand="0" w:firstRowFirstColumn="0" w:firstRowLastColumn="0" w:lastRowFirstColumn="0" w:lastRowLastColumn="0"/>
        </w:trPr>
        <w:tc>
          <w:tcPr>
            <w:tcW w:w="2768" w:type="dxa"/>
          </w:tcPr>
          <w:p w:rsidR="001123FE" w:rsidRPr="001123FE" w:rsidRDefault="001123FE" w:rsidP="001123FE">
            <w:pPr>
              <w:jc w:val="center"/>
              <w:rPr>
                <w:b/>
              </w:rPr>
            </w:pPr>
            <w:r w:rsidRPr="001123FE">
              <w:rPr>
                <w:rFonts w:hint="eastAsia"/>
                <w:b/>
              </w:rPr>
              <w:t>项目</w:t>
            </w:r>
          </w:p>
        </w:tc>
        <w:tc>
          <w:tcPr>
            <w:tcW w:w="2769" w:type="dxa"/>
          </w:tcPr>
          <w:p w:rsidR="001123FE" w:rsidRPr="001123FE" w:rsidRDefault="001123FE" w:rsidP="001123FE">
            <w:pPr>
              <w:jc w:val="center"/>
              <w:rPr>
                <w:b/>
              </w:rPr>
            </w:pPr>
            <w:r w:rsidRPr="001123FE">
              <w:rPr>
                <w:rFonts w:hint="eastAsia"/>
                <w:b/>
              </w:rPr>
              <w:t>南方中证光伏产业指数发起</w:t>
            </w:r>
            <w:r w:rsidRPr="001123FE">
              <w:rPr>
                <w:rFonts w:hint="eastAsia"/>
                <w:b/>
              </w:rPr>
              <w:t>A</w:t>
            </w:r>
          </w:p>
        </w:tc>
        <w:tc>
          <w:tcPr>
            <w:tcW w:w="2769" w:type="dxa"/>
          </w:tcPr>
          <w:p w:rsidR="001123FE" w:rsidRPr="001123FE" w:rsidRDefault="001123FE" w:rsidP="001123FE">
            <w:pPr>
              <w:jc w:val="center"/>
              <w:rPr>
                <w:b/>
              </w:rPr>
            </w:pPr>
            <w:r w:rsidRPr="001123FE">
              <w:rPr>
                <w:rFonts w:hint="eastAsia"/>
                <w:b/>
              </w:rPr>
              <w:t>南方中证光伏产业指数发起</w:t>
            </w:r>
            <w:r w:rsidRPr="001123FE">
              <w:rPr>
                <w:rFonts w:hint="eastAsia"/>
                <w:b/>
              </w:rPr>
              <w:t>C</w:t>
            </w:r>
          </w:p>
        </w:tc>
      </w:tr>
      <w:tr w:rsidR="001123FE" w:rsidTr="001123FE">
        <w:tc>
          <w:tcPr>
            <w:tcW w:w="2768" w:type="dxa"/>
          </w:tcPr>
          <w:p w:rsidR="001123FE" w:rsidRDefault="001123FE" w:rsidP="001123FE">
            <w:pPr>
              <w:jc w:val="left"/>
            </w:pPr>
            <w:r>
              <w:rPr>
                <w:rFonts w:hint="eastAsia"/>
              </w:rPr>
              <w:t>报告期期初基金份额总额</w:t>
            </w:r>
          </w:p>
        </w:tc>
        <w:tc>
          <w:tcPr>
            <w:tcW w:w="2769" w:type="dxa"/>
          </w:tcPr>
          <w:p w:rsidR="001123FE" w:rsidRDefault="001123FE" w:rsidP="001123FE">
            <w:pPr>
              <w:jc w:val="right"/>
            </w:pPr>
            <w:r>
              <w:t>19,942,345.94</w:t>
            </w:r>
          </w:p>
        </w:tc>
        <w:tc>
          <w:tcPr>
            <w:tcW w:w="2769" w:type="dxa"/>
          </w:tcPr>
          <w:p w:rsidR="001123FE" w:rsidRDefault="001123FE" w:rsidP="001123FE">
            <w:pPr>
              <w:jc w:val="right"/>
            </w:pPr>
            <w:r>
              <w:t>29,807,857.83</w:t>
            </w:r>
          </w:p>
        </w:tc>
      </w:tr>
      <w:tr w:rsidR="001123FE" w:rsidTr="001123FE">
        <w:tc>
          <w:tcPr>
            <w:tcW w:w="2768" w:type="dxa"/>
          </w:tcPr>
          <w:p w:rsidR="001123FE" w:rsidRDefault="001123FE" w:rsidP="001123FE">
            <w:pPr>
              <w:jc w:val="left"/>
            </w:pPr>
            <w:r>
              <w:rPr>
                <w:rFonts w:hint="eastAsia"/>
              </w:rPr>
              <w:t>报告期期间基金总申购份额</w:t>
            </w:r>
          </w:p>
        </w:tc>
        <w:tc>
          <w:tcPr>
            <w:tcW w:w="2769" w:type="dxa"/>
          </w:tcPr>
          <w:p w:rsidR="001123FE" w:rsidRDefault="001123FE" w:rsidP="001123FE">
            <w:pPr>
              <w:jc w:val="right"/>
            </w:pPr>
            <w:r>
              <w:t>30,761,235.39</w:t>
            </w:r>
          </w:p>
        </w:tc>
        <w:tc>
          <w:tcPr>
            <w:tcW w:w="2769" w:type="dxa"/>
          </w:tcPr>
          <w:p w:rsidR="001123FE" w:rsidRDefault="001123FE" w:rsidP="001123FE">
            <w:pPr>
              <w:jc w:val="right"/>
            </w:pPr>
            <w:r>
              <w:t>56,849,015.68</w:t>
            </w:r>
          </w:p>
        </w:tc>
      </w:tr>
      <w:tr w:rsidR="001123FE" w:rsidTr="001123FE">
        <w:tc>
          <w:tcPr>
            <w:tcW w:w="2768" w:type="dxa"/>
          </w:tcPr>
          <w:p w:rsidR="001123FE" w:rsidRDefault="001123FE" w:rsidP="001123FE">
            <w:pPr>
              <w:jc w:val="left"/>
            </w:pPr>
            <w:r>
              <w:rPr>
                <w:rFonts w:hint="eastAsia"/>
              </w:rPr>
              <w:t>减：报告期期间基金总赎回份额</w:t>
            </w:r>
          </w:p>
        </w:tc>
        <w:tc>
          <w:tcPr>
            <w:tcW w:w="2769" w:type="dxa"/>
          </w:tcPr>
          <w:p w:rsidR="001123FE" w:rsidRDefault="001123FE" w:rsidP="001123FE">
            <w:pPr>
              <w:jc w:val="right"/>
            </w:pPr>
            <w:r>
              <w:t>17,211,613.19</w:t>
            </w:r>
          </w:p>
        </w:tc>
        <w:tc>
          <w:tcPr>
            <w:tcW w:w="2769" w:type="dxa"/>
          </w:tcPr>
          <w:p w:rsidR="001123FE" w:rsidRDefault="001123FE" w:rsidP="001123FE">
            <w:pPr>
              <w:jc w:val="right"/>
            </w:pPr>
            <w:r>
              <w:t>54,022,249.81</w:t>
            </w:r>
          </w:p>
        </w:tc>
      </w:tr>
      <w:tr w:rsidR="001123FE" w:rsidTr="001123FE">
        <w:tc>
          <w:tcPr>
            <w:tcW w:w="2768" w:type="dxa"/>
          </w:tcPr>
          <w:p w:rsidR="001123FE" w:rsidRDefault="001123FE" w:rsidP="001123FE">
            <w:pPr>
              <w:jc w:val="left"/>
            </w:pPr>
            <w:r>
              <w:rPr>
                <w:rFonts w:hint="eastAsia"/>
              </w:rPr>
              <w:t>报告期期间基金拆分变动份</w:t>
            </w:r>
            <w:r>
              <w:rPr>
                <w:rFonts w:hint="eastAsia"/>
              </w:rPr>
              <w:lastRenderedPageBreak/>
              <w:t>额（份额减少以</w:t>
            </w:r>
            <w:r>
              <w:rPr>
                <w:rFonts w:hint="eastAsia"/>
              </w:rPr>
              <w:t>"-"</w:t>
            </w:r>
            <w:r>
              <w:rPr>
                <w:rFonts w:hint="eastAsia"/>
              </w:rPr>
              <w:t>填列）</w:t>
            </w:r>
          </w:p>
        </w:tc>
        <w:tc>
          <w:tcPr>
            <w:tcW w:w="2769" w:type="dxa"/>
          </w:tcPr>
          <w:p w:rsidR="001123FE" w:rsidRDefault="001123FE" w:rsidP="001123FE">
            <w:pPr>
              <w:jc w:val="right"/>
            </w:pPr>
            <w:r>
              <w:lastRenderedPageBreak/>
              <w:t>-</w:t>
            </w:r>
          </w:p>
        </w:tc>
        <w:tc>
          <w:tcPr>
            <w:tcW w:w="2769" w:type="dxa"/>
          </w:tcPr>
          <w:p w:rsidR="001123FE" w:rsidRDefault="001123FE" w:rsidP="001123FE">
            <w:pPr>
              <w:jc w:val="right"/>
            </w:pPr>
            <w:r>
              <w:t>-</w:t>
            </w:r>
          </w:p>
        </w:tc>
      </w:tr>
      <w:tr w:rsidR="001123FE" w:rsidTr="001123FE">
        <w:tc>
          <w:tcPr>
            <w:tcW w:w="2768" w:type="dxa"/>
          </w:tcPr>
          <w:p w:rsidR="001123FE" w:rsidRDefault="001123FE" w:rsidP="001123FE">
            <w:pPr>
              <w:jc w:val="left"/>
            </w:pPr>
            <w:r>
              <w:rPr>
                <w:rFonts w:hint="eastAsia"/>
              </w:rPr>
              <w:lastRenderedPageBreak/>
              <w:t>报告期期末基金份额总额</w:t>
            </w:r>
          </w:p>
        </w:tc>
        <w:tc>
          <w:tcPr>
            <w:tcW w:w="2769" w:type="dxa"/>
          </w:tcPr>
          <w:p w:rsidR="001123FE" w:rsidRDefault="001123FE" w:rsidP="001123FE">
            <w:pPr>
              <w:jc w:val="right"/>
            </w:pPr>
            <w:r>
              <w:t>33,491,968.14</w:t>
            </w:r>
          </w:p>
        </w:tc>
        <w:tc>
          <w:tcPr>
            <w:tcW w:w="2769" w:type="dxa"/>
          </w:tcPr>
          <w:p w:rsidR="001123FE" w:rsidRDefault="001123FE" w:rsidP="001123FE">
            <w:pPr>
              <w:jc w:val="right"/>
            </w:pPr>
            <w:r>
              <w:t>32,634,623.70</w:t>
            </w:r>
          </w:p>
        </w:tc>
      </w:tr>
    </w:tbl>
    <w:p w:rsidR="001123FE" w:rsidRDefault="001123FE" w:rsidP="001123FE">
      <w:pPr>
        <w:pStyle w:val="-1"/>
        <w:ind w:left="281" w:hanging="281"/>
        <w:rPr>
          <w:rFonts w:hint="eastAsia"/>
        </w:rPr>
      </w:pPr>
      <w:r>
        <w:rPr>
          <w:rFonts w:hint="eastAsia"/>
        </w:rPr>
        <w:t>基金管理人运用固有资金投资本基金情况</w:t>
      </w:r>
    </w:p>
    <w:p w:rsidR="001123FE" w:rsidRDefault="001123FE" w:rsidP="001123FE">
      <w:pPr>
        <w:pStyle w:val="-2"/>
        <w:spacing w:before="312"/>
        <w:rPr>
          <w:rFonts w:hint="eastAsia"/>
        </w:rPr>
      </w:pPr>
      <w:r>
        <w:rPr>
          <w:rFonts w:hint="eastAsia"/>
        </w:rPr>
        <w:t>基金管理人持有本基金份额变动情况</w:t>
      </w:r>
    </w:p>
    <w:p w:rsidR="001123FE" w:rsidRDefault="001123FE" w:rsidP="001123FE">
      <w:pPr>
        <w:jc w:val="right"/>
        <w:rPr>
          <w:rFonts w:hint="eastAsia"/>
        </w:rPr>
      </w:pPr>
      <w:r>
        <w:rPr>
          <w:rFonts w:hint="eastAsia"/>
        </w:rPr>
        <w:t>单位：份</w:t>
      </w:r>
    </w:p>
    <w:tbl>
      <w:tblPr>
        <w:tblStyle w:val="-0"/>
        <w:tblW w:w="8505" w:type="dxa"/>
        <w:tblLayout w:type="fixed"/>
        <w:tblLook w:val="04A0" w:firstRow="1" w:lastRow="0" w:firstColumn="1" w:lastColumn="0" w:noHBand="0" w:noVBand="1"/>
      </w:tblPr>
      <w:tblGrid>
        <w:gridCol w:w="5352"/>
        <w:gridCol w:w="3153"/>
      </w:tblGrid>
      <w:tr w:rsidR="001123FE" w:rsidTr="001123FE">
        <w:trPr>
          <w:cnfStyle w:val="100000000000" w:firstRow="1" w:lastRow="0" w:firstColumn="0" w:lastColumn="0" w:oddVBand="0" w:evenVBand="0" w:oddHBand="0" w:evenHBand="0" w:firstRowFirstColumn="0" w:firstRowLastColumn="0" w:lastRowFirstColumn="0" w:lastRowLastColumn="0"/>
        </w:trPr>
        <w:tc>
          <w:tcPr>
            <w:tcW w:w="5352" w:type="dxa"/>
          </w:tcPr>
          <w:p w:rsidR="001123FE" w:rsidRPr="001123FE" w:rsidRDefault="001123FE" w:rsidP="001123FE">
            <w:pPr>
              <w:jc w:val="center"/>
              <w:rPr>
                <w:b/>
              </w:rPr>
            </w:pPr>
            <w:r w:rsidRPr="001123FE">
              <w:rPr>
                <w:rFonts w:hint="eastAsia"/>
                <w:b/>
              </w:rPr>
              <w:t>项目</w:t>
            </w:r>
          </w:p>
        </w:tc>
        <w:tc>
          <w:tcPr>
            <w:tcW w:w="3153" w:type="dxa"/>
          </w:tcPr>
          <w:p w:rsidR="001123FE" w:rsidRPr="001123FE" w:rsidRDefault="001123FE" w:rsidP="001123FE">
            <w:pPr>
              <w:jc w:val="center"/>
              <w:rPr>
                <w:b/>
              </w:rPr>
            </w:pPr>
            <w:r w:rsidRPr="001123FE">
              <w:rPr>
                <w:rFonts w:hint="eastAsia"/>
                <w:b/>
              </w:rPr>
              <w:t>份额</w:t>
            </w:r>
          </w:p>
        </w:tc>
      </w:tr>
      <w:tr w:rsidR="001123FE" w:rsidTr="001123FE">
        <w:tc>
          <w:tcPr>
            <w:tcW w:w="5352" w:type="dxa"/>
          </w:tcPr>
          <w:p w:rsidR="001123FE" w:rsidRDefault="001123FE" w:rsidP="001123FE">
            <w:pPr>
              <w:jc w:val="left"/>
            </w:pPr>
            <w:r>
              <w:rPr>
                <w:rFonts w:hint="eastAsia"/>
              </w:rPr>
              <w:t>报告期期初管理人持有的本基金份额</w:t>
            </w:r>
          </w:p>
        </w:tc>
        <w:tc>
          <w:tcPr>
            <w:tcW w:w="3153" w:type="dxa"/>
          </w:tcPr>
          <w:p w:rsidR="001123FE" w:rsidRDefault="001123FE" w:rsidP="001123FE">
            <w:pPr>
              <w:jc w:val="right"/>
            </w:pPr>
            <w:r>
              <w:t>10,002,014.09</w:t>
            </w:r>
          </w:p>
        </w:tc>
      </w:tr>
      <w:tr w:rsidR="001123FE" w:rsidTr="001123FE">
        <w:tc>
          <w:tcPr>
            <w:tcW w:w="5352" w:type="dxa"/>
          </w:tcPr>
          <w:p w:rsidR="001123FE" w:rsidRDefault="001123FE" w:rsidP="001123FE">
            <w:pPr>
              <w:jc w:val="left"/>
            </w:pPr>
            <w:r>
              <w:rPr>
                <w:rFonts w:hint="eastAsia"/>
              </w:rPr>
              <w:t>报告期期间买入</w:t>
            </w:r>
            <w:r>
              <w:rPr>
                <w:rFonts w:hint="eastAsia"/>
              </w:rPr>
              <w:t>/</w:t>
            </w:r>
            <w:r>
              <w:rPr>
                <w:rFonts w:hint="eastAsia"/>
              </w:rPr>
              <w:t>申购总份额</w:t>
            </w:r>
          </w:p>
        </w:tc>
        <w:tc>
          <w:tcPr>
            <w:tcW w:w="3153" w:type="dxa"/>
          </w:tcPr>
          <w:p w:rsidR="001123FE" w:rsidRDefault="001123FE" w:rsidP="001123FE">
            <w:pPr>
              <w:jc w:val="right"/>
            </w:pPr>
            <w:r>
              <w:t>-</w:t>
            </w:r>
          </w:p>
        </w:tc>
      </w:tr>
      <w:tr w:rsidR="001123FE" w:rsidTr="001123FE">
        <w:tc>
          <w:tcPr>
            <w:tcW w:w="5352" w:type="dxa"/>
          </w:tcPr>
          <w:p w:rsidR="001123FE" w:rsidRDefault="001123FE" w:rsidP="001123FE">
            <w:pPr>
              <w:jc w:val="left"/>
            </w:pPr>
            <w:r>
              <w:rPr>
                <w:rFonts w:hint="eastAsia"/>
              </w:rPr>
              <w:t>报告期期间卖出</w:t>
            </w:r>
            <w:r>
              <w:rPr>
                <w:rFonts w:hint="eastAsia"/>
              </w:rPr>
              <w:t>/</w:t>
            </w:r>
            <w:r>
              <w:rPr>
                <w:rFonts w:hint="eastAsia"/>
              </w:rPr>
              <w:t>赎回总份额</w:t>
            </w:r>
          </w:p>
        </w:tc>
        <w:tc>
          <w:tcPr>
            <w:tcW w:w="3153" w:type="dxa"/>
          </w:tcPr>
          <w:p w:rsidR="001123FE" w:rsidRDefault="001123FE" w:rsidP="001123FE">
            <w:pPr>
              <w:jc w:val="right"/>
            </w:pPr>
            <w:r>
              <w:t>-</w:t>
            </w:r>
          </w:p>
        </w:tc>
      </w:tr>
      <w:tr w:rsidR="001123FE" w:rsidTr="001123FE">
        <w:tc>
          <w:tcPr>
            <w:tcW w:w="5352" w:type="dxa"/>
          </w:tcPr>
          <w:p w:rsidR="001123FE" w:rsidRDefault="001123FE" w:rsidP="001123FE">
            <w:pPr>
              <w:jc w:val="left"/>
            </w:pPr>
            <w:r>
              <w:rPr>
                <w:rFonts w:hint="eastAsia"/>
              </w:rPr>
              <w:t>报告期期末管理人持有的本基金份额</w:t>
            </w:r>
          </w:p>
        </w:tc>
        <w:tc>
          <w:tcPr>
            <w:tcW w:w="3153" w:type="dxa"/>
          </w:tcPr>
          <w:p w:rsidR="001123FE" w:rsidRDefault="001123FE" w:rsidP="001123FE">
            <w:pPr>
              <w:jc w:val="right"/>
            </w:pPr>
            <w:r>
              <w:t>10,002,014.09</w:t>
            </w:r>
          </w:p>
        </w:tc>
      </w:tr>
      <w:tr w:rsidR="001123FE" w:rsidTr="001123FE">
        <w:tc>
          <w:tcPr>
            <w:tcW w:w="5352" w:type="dxa"/>
          </w:tcPr>
          <w:p w:rsidR="001123FE" w:rsidRDefault="001123FE" w:rsidP="001123FE">
            <w:pPr>
              <w:jc w:val="left"/>
            </w:pPr>
            <w:r>
              <w:rPr>
                <w:rFonts w:hint="eastAsia"/>
              </w:rPr>
              <w:t>报告期期末持有的本基金份额占基金总份额比例（</w:t>
            </w:r>
            <w:r>
              <w:rPr>
                <w:rFonts w:hint="eastAsia"/>
              </w:rPr>
              <w:t>%</w:t>
            </w:r>
            <w:r>
              <w:rPr>
                <w:rFonts w:hint="eastAsia"/>
              </w:rPr>
              <w:t>）</w:t>
            </w:r>
          </w:p>
        </w:tc>
        <w:tc>
          <w:tcPr>
            <w:tcW w:w="3153" w:type="dxa"/>
          </w:tcPr>
          <w:p w:rsidR="001123FE" w:rsidRDefault="001123FE" w:rsidP="001123FE">
            <w:pPr>
              <w:jc w:val="right"/>
            </w:pPr>
            <w:r>
              <w:t>15.13</w:t>
            </w:r>
          </w:p>
        </w:tc>
      </w:tr>
    </w:tbl>
    <w:p w:rsidR="001123FE" w:rsidRDefault="001123FE" w:rsidP="001123FE">
      <w:pPr>
        <w:pStyle w:val="-2"/>
        <w:spacing w:before="312"/>
        <w:rPr>
          <w:rFonts w:hint="eastAsia"/>
        </w:rPr>
      </w:pPr>
      <w:r>
        <w:rPr>
          <w:rFonts w:hint="eastAsia"/>
        </w:rPr>
        <w:t>基金管理人运用固有资金投资本基金交易明细</w:t>
      </w:r>
    </w:p>
    <w:p w:rsidR="001123FE" w:rsidRDefault="001123FE" w:rsidP="001123FE">
      <w:pPr>
        <w:pStyle w:val="-"/>
        <w:ind w:firstLine="420"/>
        <w:rPr>
          <w:rFonts w:hint="eastAsia"/>
        </w:rPr>
      </w:pPr>
      <w:r>
        <w:rPr>
          <w:rFonts w:hint="eastAsia"/>
        </w:rPr>
        <w:t>本报告期内，基金管理人不存在申购、赎回或买卖本基金的情况。</w:t>
      </w:r>
    </w:p>
    <w:p w:rsidR="001123FE" w:rsidRDefault="001123FE" w:rsidP="001123FE">
      <w:pPr>
        <w:pStyle w:val="-1"/>
        <w:ind w:left="281" w:hanging="281"/>
        <w:rPr>
          <w:rFonts w:hint="eastAsia"/>
        </w:rPr>
      </w:pPr>
      <w:r>
        <w:rPr>
          <w:rFonts w:hint="eastAsia"/>
        </w:rPr>
        <w:t>报告期末发起式基金发起资金持有份额情况</w:t>
      </w:r>
    </w:p>
    <w:tbl>
      <w:tblPr>
        <w:tblStyle w:val="-0"/>
        <w:tblW w:w="8506" w:type="dxa"/>
        <w:tblLayout w:type="fixed"/>
        <w:tblLook w:val="04A0" w:firstRow="1" w:lastRow="0" w:firstColumn="1" w:lastColumn="0" w:noHBand="0" w:noVBand="1"/>
      </w:tblPr>
      <w:tblGrid>
        <w:gridCol w:w="1361"/>
        <w:gridCol w:w="1588"/>
        <w:gridCol w:w="1361"/>
        <w:gridCol w:w="1588"/>
        <w:gridCol w:w="1304"/>
        <w:gridCol w:w="1304"/>
      </w:tblGrid>
      <w:tr w:rsidR="001123FE" w:rsidTr="001123FE">
        <w:trPr>
          <w:cnfStyle w:val="100000000000" w:firstRow="1" w:lastRow="0" w:firstColumn="0" w:lastColumn="0" w:oddVBand="0" w:evenVBand="0" w:oddHBand="0" w:evenHBand="0" w:firstRowFirstColumn="0" w:firstRowLastColumn="0" w:lastRowFirstColumn="0" w:lastRowLastColumn="0"/>
        </w:trPr>
        <w:tc>
          <w:tcPr>
            <w:tcW w:w="1361" w:type="dxa"/>
          </w:tcPr>
          <w:p w:rsidR="001123FE" w:rsidRPr="001123FE" w:rsidRDefault="001123FE" w:rsidP="001123FE">
            <w:pPr>
              <w:jc w:val="center"/>
              <w:rPr>
                <w:b/>
              </w:rPr>
            </w:pPr>
            <w:r w:rsidRPr="001123FE">
              <w:rPr>
                <w:rFonts w:hint="eastAsia"/>
                <w:b/>
              </w:rPr>
              <w:t>项目</w:t>
            </w:r>
          </w:p>
        </w:tc>
        <w:tc>
          <w:tcPr>
            <w:tcW w:w="1588" w:type="dxa"/>
          </w:tcPr>
          <w:p w:rsidR="001123FE" w:rsidRPr="001123FE" w:rsidRDefault="001123FE" w:rsidP="001123FE">
            <w:pPr>
              <w:jc w:val="center"/>
              <w:rPr>
                <w:b/>
              </w:rPr>
            </w:pPr>
            <w:r w:rsidRPr="001123FE">
              <w:rPr>
                <w:rFonts w:hint="eastAsia"/>
                <w:b/>
              </w:rPr>
              <w:t>持有份额总数</w:t>
            </w:r>
          </w:p>
        </w:tc>
        <w:tc>
          <w:tcPr>
            <w:tcW w:w="1361" w:type="dxa"/>
          </w:tcPr>
          <w:p w:rsidR="001123FE" w:rsidRPr="001123FE" w:rsidRDefault="001123FE" w:rsidP="001123FE">
            <w:pPr>
              <w:jc w:val="center"/>
              <w:rPr>
                <w:b/>
              </w:rPr>
            </w:pPr>
            <w:r w:rsidRPr="001123FE">
              <w:rPr>
                <w:rFonts w:hint="eastAsia"/>
                <w:b/>
              </w:rPr>
              <w:t>持有份额占基金总份额比例（</w:t>
            </w:r>
            <w:r w:rsidRPr="001123FE">
              <w:rPr>
                <w:rFonts w:hint="eastAsia"/>
                <w:b/>
              </w:rPr>
              <w:t>%</w:t>
            </w:r>
            <w:r w:rsidRPr="001123FE">
              <w:rPr>
                <w:rFonts w:hint="eastAsia"/>
                <w:b/>
              </w:rPr>
              <w:t>）</w:t>
            </w:r>
          </w:p>
        </w:tc>
        <w:tc>
          <w:tcPr>
            <w:tcW w:w="1588" w:type="dxa"/>
          </w:tcPr>
          <w:p w:rsidR="001123FE" w:rsidRPr="001123FE" w:rsidRDefault="001123FE" w:rsidP="001123FE">
            <w:pPr>
              <w:jc w:val="center"/>
              <w:rPr>
                <w:b/>
              </w:rPr>
            </w:pPr>
            <w:r w:rsidRPr="001123FE">
              <w:rPr>
                <w:rFonts w:hint="eastAsia"/>
                <w:b/>
              </w:rPr>
              <w:t>发起份额总数</w:t>
            </w:r>
          </w:p>
        </w:tc>
        <w:tc>
          <w:tcPr>
            <w:tcW w:w="1304" w:type="dxa"/>
          </w:tcPr>
          <w:p w:rsidR="001123FE" w:rsidRPr="001123FE" w:rsidRDefault="001123FE" w:rsidP="001123FE">
            <w:pPr>
              <w:jc w:val="center"/>
              <w:rPr>
                <w:b/>
              </w:rPr>
            </w:pPr>
            <w:r w:rsidRPr="001123FE">
              <w:rPr>
                <w:rFonts w:hint="eastAsia"/>
                <w:b/>
              </w:rPr>
              <w:t>发起份额占基金总份额比例（</w:t>
            </w:r>
            <w:r w:rsidRPr="001123FE">
              <w:rPr>
                <w:rFonts w:hint="eastAsia"/>
                <w:b/>
              </w:rPr>
              <w:t>%</w:t>
            </w:r>
            <w:r w:rsidRPr="001123FE">
              <w:rPr>
                <w:rFonts w:hint="eastAsia"/>
                <w:b/>
              </w:rPr>
              <w:t>）</w:t>
            </w:r>
          </w:p>
        </w:tc>
        <w:tc>
          <w:tcPr>
            <w:tcW w:w="1304" w:type="dxa"/>
          </w:tcPr>
          <w:p w:rsidR="001123FE" w:rsidRPr="001123FE" w:rsidRDefault="001123FE" w:rsidP="001123FE">
            <w:pPr>
              <w:jc w:val="center"/>
              <w:rPr>
                <w:b/>
              </w:rPr>
            </w:pPr>
            <w:r w:rsidRPr="001123FE">
              <w:rPr>
                <w:rFonts w:hint="eastAsia"/>
                <w:b/>
              </w:rPr>
              <w:t>发起份额承诺持有期限</w:t>
            </w:r>
          </w:p>
        </w:tc>
      </w:tr>
      <w:tr w:rsidR="001123FE" w:rsidTr="001123FE">
        <w:tc>
          <w:tcPr>
            <w:tcW w:w="1361" w:type="dxa"/>
          </w:tcPr>
          <w:p w:rsidR="001123FE" w:rsidRDefault="001123FE" w:rsidP="001123FE">
            <w:pPr>
              <w:jc w:val="left"/>
            </w:pPr>
            <w:r>
              <w:rPr>
                <w:rFonts w:hint="eastAsia"/>
              </w:rPr>
              <w:t>基金管理人固有资金</w:t>
            </w:r>
          </w:p>
        </w:tc>
        <w:tc>
          <w:tcPr>
            <w:tcW w:w="1588" w:type="dxa"/>
          </w:tcPr>
          <w:p w:rsidR="001123FE" w:rsidRDefault="001123FE" w:rsidP="001123FE">
            <w:pPr>
              <w:jc w:val="right"/>
            </w:pPr>
            <w:r>
              <w:t>10,002,014.09</w:t>
            </w:r>
          </w:p>
        </w:tc>
        <w:tc>
          <w:tcPr>
            <w:tcW w:w="1361" w:type="dxa"/>
          </w:tcPr>
          <w:p w:rsidR="001123FE" w:rsidRDefault="001123FE" w:rsidP="001123FE">
            <w:pPr>
              <w:jc w:val="right"/>
            </w:pPr>
            <w:r>
              <w:t>15.13</w:t>
            </w:r>
          </w:p>
        </w:tc>
        <w:tc>
          <w:tcPr>
            <w:tcW w:w="1588" w:type="dxa"/>
          </w:tcPr>
          <w:p w:rsidR="001123FE" w:rsidRDefault="001123FE" w:rsidP="001123FE">
            <w:pPr>
              <w:jc w:val="right"/>
            </w:pPr>
            <w:r>
              <w:t>10,000,000.00</w:t>
            </w:r>
          </w:p>
        </w:tc>
        <w:tc>
          <w:tcPr>
            <w:tcW w:w="1304" w:type="dxa"/>
          </w:tcPr>
          <w:p w:rsidR="001123FE" w:rsidRDefault="001123FE" w:rsidP="001123FE">
            <w:pPr>
              <w:jc w:val="right"/>
            </w:pPr>
            <w:r>
              <w:t>15.12</w:t>
            </w:r>
          </w:p>
        </w:tc>
        <w:tc>
          <w:tcPr>
            <w:tcW w:w="1304" w:type="dxa"/>
          </w:tcPr>
          <w:p w:rsidR="001123FE" w:rsidRDefault="001123FE" w:rsidP="001123FE">
            <w:pPr>
              <w:jc w:val="left"/>
            </w:pPr>
            <w:r>
              <w:rPr>
                <w:rFonts w:hint="eastAsia"/>
              </w:rPr>
              <w:t>自合同生效之日起不少于</w:t>
            </w:r>
            <w:r>
              <w:rPr>
                <w:rFonts w:hint="eastAsia"/>
              </w:rPr>
              <w:t>3</w:t>
            </w:r>
            <w:r>
              <w:rPr>
                <w:rFonts w:hint="eastAsia"/>
              </w:rPr>
              <w:t>年</w:t>
            </w:r>
          </w:p>
        </w:tc>
      </w:tr>
      <w:tr w:rsidR="001123FE" w:rsidTr="001123FE">
        <w:tc>
          <w:tcPr>
            <w:tcW w:w="1361" w:type="dxa"/>
          </w:tcPr>
          <w:p w:rsidR="001123FE" w:rsidRDefault="001123FE" w:rsidP="001123FE">
            <w:pPr>
              <w:jc w:val="left"/>
            </w:pPr>
            <w:r>
              <w:rPr>
                <w:rFonts w:hint="eastAsia"/>
              </w:rPr>
              <w:t>基金管理人高级管理人员</w:t>
            </w:r>
          </w:p>
        </w:tc>
        <w:tc>
          <w:tcPr>
            <w:tcW w:w="1588" w:type="dxa"/>
          </w:tcPr>
          <w:p w:rsidR="001123FE" w:rsidRDefault="001123FE" w:rsidP="001123FE">
            <w:pPr>
              <w:jc w:val="right"/>
            </w:pPr>
            <w:r>
              <w:t>-</w:t>
            </w:r>
          </w:p>
        </w:tc>
        <w:tc>
          <w:tcPr>
            <w:tcW w:w="1361" w:type="dxa"/>
          </w:tcPr>
          <w:p w:rsidR="001123FE" w:rsidRDefault="001123FE" w:rsidP="001123FE">
            <w:pPr>
              <w:jc w:val="right"/>
            </w:pPr>
            <w:r>
              <w:t>-</w:t>
            </w:r>
          </w:p>
        </w:tc>
        <w:tc>
          <w:tcPr>
            <w:tcW w:w="1588" w:type="dxa"/>
          </w:tcPr>
          <w:p w:rsidR="001123FE" w:rsidRDefault="001123FE" w:rsidP="001123FE">
            <w:pPr>
              <w:jc w:val="right"/>
            </w:pPr>
            <w:r>
              <w:t>-</w:t>
            </w:r>
          </w:p>
        </w:tc>
        <w:tc>
          <w:tcPr>
            <w:tcW w:w="1304" w:type="dxa"/>
          </w:tcPr>
          <w:p w:rsidR="001123FE" w:rsidRDefault="001123FE" w:rsidP="001123FE">
            <w:pPr>
              <w:jc w:val="right"/>
            </w:pPr>
            <w:r>
              <w:t>-</w:t>
            </w:r>
          </w:p>
        </w:tc>
        <w:tc>
          <w:tcPr>
            <w:tcW w:w="1304" w:type="dxa"/>
          </w:tcPr>
          <w:p w:rsidR="001123FE" w:rsidRDefault="001123FE" w:rsidP="001123FE">
            <w:pPr>
              <w:jc w:val="right"/>
            </w:pPr>
            <w:r>
              <w:t>-</w:t>
            </w:r>
          </w:p>
        </w:tc>
      </w:tr>
      <w:tr w:rsidR="001123FE" w:rsidTr="001123FE">
        <w:tc>
          <w:tcPr>
            <w:tcW w:w="1361" w:type="dxa"/>
          </w:tcPr>
          <w:p w:rsidR="001123FE" w:rsidRDefault="001123FE" w:rsidP="001123FE">
            <w:pPr>
              <w:jc w:val="left"/>
            </w:pPr>
            <w:r>
              <w:rPr>
                <w:rFonts w:hint="eastAsia"/>
              </w:rPr>
              <w:t>基金经理等人员</w:t>
            </w:r>
          </w:p>
        </w:tc>
        <w:tc>
          <w:tcPr>
            <w:tcW w:w="1588" w:type="dxa"/>
          </w:tcPr>
          <w:p w:rsidR="001123FE" w:rsidRDefault="001123FE" w:rsidP="001123FE">
            <w:pPr>
              <w:jc w:val="right"/>
            </w:pPr>
            <w:r>
              <w:t>-</w:t>
            </w:r>
          </w:p>
        </w:tc>
        <w:tc>
          <w:tcPr>
            <w:tcW w:w="1361" w:type="dxa"/>
          </w:tcPr>
          <w:p w:rsidR="001123FE" w:rsidRDefault="001123FE" w:rsidP="001123FE">
            <w:pPr>
              <w:jc w:val="right"/>
            </w:pPr>
            <w:r>
              <w:t>-</w:t>
            </w:r>
          </w:p>
        </w:tc>
        <w:tc>
          <w:tcPr>
            <w:tcW w:w="1588" w:type="dxa"/>
          </w:tcPr>
          <w:p w:rsidR="001123FE" w:rsidRDefault="001123FE" w:rsidP="001123FE">
            <w:pPr>
              <w:jc w:val="right"/>
            </w:pPr>
            <w:r>
              <w:t>-</w:t>
            </w:r>
          </w:p>
        </w:tc>
        <w:tc>
          <w:tcPr>
            <w:tcW w:w="1304" w:type="dxa"/>
          </w:tcPr>
          <w:p w:rsidR="001123FE" w:rsidRDefault="001123FE" w:rsidP="001123FE">
            <w:pPr>
              <w:jc w:val="right"/>
            </w:pPr>
            <w:r>
              <w:t>-</w:t>
            </w:r>
          </w:p>
        </w:tc>
        <w:tc>
          <w:tcPr>
            <w:tcW w:w="1304" w:type="dxa"/>
          </w:tcPr>
          <w:p w:rsidR="001123FE" w:rsidRDefault="001123FE" w:rsidP="001123FE">
            <w:pPr>
              <w:jc w:val="right"/>
            </w:pPr>
            <w:r>
              <w:t>-</w:t>
            </w:r>
          </w:p>
        </w:tc>
      </w:tr>
      <w:tr w:rsidR="001123FE" w:rsidTr="001123FE">
        <w:tc>
          <w:tcPr>
            <w:tcW w:w="1361" w:type="dxa"/>
          </w:tcPr>
          <w:p w:rsidR="001123FE" w:rsidRDefault="001123FE" w:rsidP="001123FE">
            <w:pPr>
              <w:jc w:val="left"/>
            </w:pPr>
            <w:r>
              <w:rPr>
                <w:rFonts w:hint="eastAsia"/>
              </w:rPr>
              <w:t>基金管理人股东</w:t>
            </w:r>
          </w:p>
        </w:tc>
        <w:tc>
          <w:tcPr>
            <w:tcW w:w="1588" w:type="dxa"/>
          </w:tcPr>
          <w:p w:rsidR="001123FE" w:rsidRDefault="001123FE" w:rsidP="001123FE">
            <w:pPr>
              <w:jc w:val="right"/>
            </w:pPr>
            <w:r>
              <w:t>-</w:t>
            </w:r>
          </w:p>
        </w:tc>
        <w:tc>
          <w:tcPr>
            <w:tcW w:w="1361" w:type="dxa"/>
          </w:tcPr>
          <w:p w:rsidR="001123FE" w:rsidRDefault="001123FE" w:rsidP="001123FE">
            <w:pPr>
              <w:jc w:val="right"/>
            </w:pPr>
            <w:r>
              <w:t>-</w:t>
            </w:r>
          </w:p>
        </w:tc>
        <w:tc>
          <w:tcPr>
            <w:tcW w:w="1588" w:type="dxa"/>
          </w:tcPr>
          <w:p w:rsidR="001123FE" w:rsidRDefault="001123FE" w:rsidP="001123FE">
            <w:pPr>
              <w:jc w:val="right"/>
            </w:pPr>
            <w:r>
              <w:t>-</w:t>
            </w:r>
          </w:p>
        </w:tc>
        <w:tc>
          <w:tcPr>
            <w:tcW w:w="1304" w:type="dxa"/>
          </w:tcPr>
          <w:p w:rsidR="001123FE" w:rsidRDefault="001123FE" w:rsidP="001123FE">
            <w:pPr>
              <w:jc w:val="right"/>
            </w:pPr>
            <w:r>
              <w:t>-</w:t>
            </w:r>
          </w:p>
        </w:tc>
        <w:tc>
          <w:tcPr>
            <w:tcW w:w="1304" w:type="dxa"/>
          </w:tcPr>
          <w:p w:rsidR="001123FE" w:rsidRDefault="001123FE" w:rsidP="001123FE">
            <w:pPr>
              <w:jc w:val="right"/>
            </w:pPr>
            <w:r>
              <w:t>-</w:t>
            </w:r>
          </w:p>
        </w:tc>
      </w:tr>
      <w:tr w:rsidR="001123FE" w:rsidTr="001123FE">
        <w:tc>
          <w:tcPr>
            <w:tcW w:w="1361" w:type="dxa"/>
          </w:tcPr>
          <w:p w:rsidR="001123FE" w:rsidRDefault="001123FE" w:rsidP="001123FE">
            <w:pPr>
              <w:jc w:val="left"/>
            </w:pPr>
            <w:r>
              <w:rPr>
                <w:rFonts w:hint="eastAsia"/>
              </w:rPr>
              <w:t>其他</w:t>
            </w:r>
          </w:p>
        </w:tc>
        <w:tc>
          <w:tcPr>
            <w:tcW w:w="1588" w:type="dxa"/>
          </w:tcPr>
          <w:p w:rsidR="001123FE" w:rsidRDefault="001123FE" w:rsidP="001123FE">
            <w:pPr>
              <w:jc w:val="right"/>
            </w:pPr>
            <w:r>
              <w:t>-</w:t>
            </w:r>
          </w:p>
        </w:tc>
        <w:tc>
          <w:tcPr>
            <w:tcW w:w="1361" w:type="dxa"/>
          </w:tcPr>
          <w:p w:rsidR="001123FE" w:rsidRDefault="001123FE" w:rsidP="001123FE">
            <w:pPr>
              <w:jc w:val="right"/>
            </w:pPr>
            <w:r>
              <w:t>-</w:t>
            </w:r>
          </w:p>
        </w:tc>
        <w:tc>
          <w:tcPr>
            <w:tcW w:w="1588" w:type="dxa"/>
          </w:tcPr>
          <w:p w:rsidR="001123FE" w:rsidRDefault="001123FE" w:rsidP="001123FE">
            <w:pPr>
              <w:jc w:val="right"/>
            </w:pPr>
            <w:r>
              <w:t>-</w:t>
            </w:r>
          </w:p>
        </w:tc>
        <w:tc>
          <w:tcPr>
            <w:tcW w:w="1304" w:type="dxa"/>
          </w:tcPr>
          <w:p w:rsidR="001123FE" w:rsidRDefault="001123FE" w:rsidP="001123FE">
            <w:pPr>
              <w:jc w:val="right"/>
            </w:pPr>
            <w:r>
              <w:t>-</w:t>
            </w:r>
          </w:p>
        </w:tc>
        <w:tc>
          <w:tcPr>
            <w:tcW w:w="1304" w:type="dxa"/>
          </w:tcPr>
          <w:p w:rsidR="001123FE" w:rsidRDefault="001123FE" w:rsidP="001123FE">
            <w:pPr>
              <w:jc w:val="right"/>
            </w:pPr>
            <w:r>
              <w:t>-</w:t>
            </w:r>
          </w:p>
        </w:tc>
      </w:tr>
      <w:tr w:rsidR="001123FE" w:rsidTr="001123FE">
        <w:tc>
          <w:tcPr>
            <w:tcW w:w="1361" w:type="dxa"/>
          </w:tcPr>
          <w:p w:rsidR="001123FE" w:rsidRDefault="001123FE" w:rsidP="001123FE">
            <w:pPr>
              <w:jc w:val="left"/>
            </w:pPr>
            <w:r>
              <w:rPr>
                <w:rFonts w:hint="eastAsia"/>
              </w:rPr>
              <w:t>合计</w:t>
            </w:r>
          </w:p>
        </w:tc>
        <w:tc>
          <w:tcPr>
            <w:tcW w:w="1588" w:type="dxa"/>
          </w:tcPr>
          <w:p w:rsidR="001123FE" w:rsidRDefault="001123FE" w:rsidP="001123FE">
            <w:pPr>
              <w:jc w:val="right"/>
            </w:pPr>
            <w:r>
              <w:t>10,002,014.09</w:t>
            </w:r>
          </w:p>
        </w:tc>
        <w:tc>
          <w:tcPr>
            <w:tcW w:w="1361" w:type="dxa"/>
          </w:tcPr>
          <w:p w:rsidR="001123FE" w:rsidRDefault="001123FE" w:rsidP="001123FE">
            <w:pPr>
              <w:jc w:val="right"/>
            </w:pPr>
            <w:r>
              <w:t>15.13</w:t>
            </w:r>
          </w:p>
        </w:tc>
        <w:tc>
          <w:tcPr>
            <w:tcW w:w="1588" w:type="dxa"/>
          </w:tcPr>
          <w:p w:rsidR="001123FE" w:rsidRDefault="001123FE" w:rsidP="001123FE">
            <w:pPr>
              <w:jc w:val="right"/>
            </w:pPr>
            <w:r>
              <w:t>10,000,000.00</w:t>
            </w:r>
          </w:p>
        </w:tc>
        <w:tc>
          <w:tcPr>
            <w:tcW w:w="1304" w:type="dxa"/>
          </w:tcPr>
          <w:p w:rsidR="001123FE" w:rsidRDefault="001123FE" w:rsidP="001123FE">
            <w:pPr>
              <w:jc w:val="right"/>
            </w:pPr>
            <w:r>
              <w:t>15.12</w:t>
            </w:r>
          </w:p>
        </w:tc>
        <w:tc>
          <w:tcPr>
            <w:tcW w:w="1304" w:type="dxa"/>
          </w:tcPr>
          <w:p w:rsidR="001123FE" w:rsidRDefault="001123FE" w:rsidP="001123FE">
            <w:pPr>
              <w:jc w:val="right"/>
            </w:pPr>
            <w:r>
              <w:t>-</w:t>
            </w:r>
          </w:p>
        </w:tc>
      </w:tr>
    </w:tbl>
    <w:p w:rsidR="001123FE" w:rsidRDefault="001123FE" w:rsidP="001123FE">
      <w:pPr>
        <w:pStyle w:val="-1"/>
        <w:ind w:left="281" w:hanging="281"/>
        <w:rPr>
          <w:rFonts w:hint="eastAsia"/>
        </w:rPr>
      </w:pPr>
      <w:r>
        <w:rPr>
          <w:rFonts w:hint="eastAsia"/>
        </w:rPr>
        <w:t>影响投资者决策的其他重要信息</w:t>
      </w:r>
    </w:p>
    <w:p w:rsidR="001123FE" w:rsidRDefault="001123FE" w:rsidP="001123FE">
      <w:pPr>
        <w:pStyle w:val="-2"/>
        <w:spacing w:before="312"/>
        <w:rPr>
          <w:rFonts w:hint="eastAsia"/>
        </w:rPr>
      </w:pPr>
      <w:r>
        <w:rPr>
          <w:rFonts w:hint="eastAsia"/>
        </w:rPr>
        <w:t>报告期内单一投资者持有基金份额比例达到或超过20%的情况</w:t>
      </w:r>
    </w:p>
    <w:tbl>
      <w:tblPr>
        <w:tblStyle w:val="-noheader"/>
        <w:tblW w:w="11283" w:type="dxa"/>
        <w:tblLayout w:type="fixed"/>
        <w:tblLook w:val="04A0" w:firstRow="1" w:lastRow="0" w:firstColumn="1" w:lastColumn="0" w:noHBand="0" w:noVBand="1"/>
      </w:tblPr>
      <w:tblGrid>
        <w:gridCol w:w="1021"/>
        <w:gridCol w:w="680"/>
        <w:gridCol w:w="1191"/>
        <w:gridCol w:w="1871"/>
        <w:gridCol w:w="1871"/>
        <w:gridCol w:w="1871"/>
        <w:gridCol w:w="1871"/>
        <w:gridCol w:w="907"/>
      </w:tblGrid>
      <w:tr w:rsidR="001123FE" w:rsidTr="001123FE">
        <w:tc>
          <w:tcPr>
            <w:tcW w:w="1021" w:type="dxa"/>
            <w:vMerge w:val="restart"/>
          </w:tcPr>
          <w:p w:rsidR="001123FE" w:rsidRDefault="001123FE" w:rsidP="001123FE">
            <w:pPr>
              <w:jc w:val="left"/>
            </w:pPr>
            <w:r>
              <w:rPr>
                <w:rFonts w:hint="eastAsia"/>
              </w:rPr>
              <w:lastRenderedPageBreak/>
              <w:t>投资者类别</w:t>
            </w:r>
          </w:p>
        </w:tc>
        <w:tc>
          <w:tcPr>
            <w:tcW w:w="7484" w:type="dxa"/>
            <w:gridSpan w:val="5"/>
          </w:tcPr>
          <w:p w:rsidR="001123FE" w:rsidRDefault="001123FE" w:rsidP="001123FE">
            <w:pPr>
              <w:jc w:val="left"/>
            </w:pPr>
            <w:r>
              <w:rPr>
                <w:rFonts w:hint="eastAsia"/>
              </w:rPr>
              <w:t>报告期内持有基金份额变化情况</w:t>
            </w:r>
          </w:p>
        </w:tc>
        <w:tc>
          <w:tcPr>
            <w:tcW w:w="2778" w:type="dxa"/>
            <w:gridSpan w:val="2"/>
          </w:tcPr>
          <w:p w:rsidR="001123FE" w:rsidRDefault="001123FE" w:rsidP="001123FE">
            <w:pPr>
              <w:jc w:val="left"/>
            </w:pPr>
            <w:r>
              <w:rPr>
                <w:rFonts w:hint="eastAsia"/>
              </w:rPr>
              <w:t>报告期末持有基金情况</w:t>
            </w:r>
          </w:p>
        </w:tc>
      </w:tr>
      <w:tr w:rsidR="001123FE" w:rsidTr="001123FE">
        <w:tc>
          <w:tcPr>
            <w:tcW w:w="1021" w:type="dxa"/>
            <w:vMerge/>
          </w:tcPr>
          <w:p w:rsidR="001123FE" w:rsidRDefault="001123FE" w:rsidP="001123FE">
            <w:pPr>
              <w:jc w:val="left"/>
            </w:pPr>
          </w:p>
        </w:tc>
        <w:tc>
          <w:tcPr>
            <w:tcW w:w="680" w:type="dxa"/>
          </w:tcPr>
          <w:p w:rsidR="001123FE" w:rsidRDefault="001123FE" w:rsidP="001123FE">
            <w:pPr>
              <w:jc w:val="left"/>
            </w:pPr>
            <w:r>
              <w:rPr>
                <w:rFonts w:hint="eastAsia"/>
              </w:rPr>
              <w:t>序号</w:t>
            </w:r>
          </w:p>
        </w:tc>
        <w:tc>
          <w:tcPr>
            <w:tcW w:w="1191" w:type="dxa"/>
          </w:tcPr>
          <w:p w:rsidR="001123FE" w:rsidRDefault="001123FE" w:rsidP="001123FE">
            <w:pPr>
              <w:jc w:val="left"/>
            </w:pPr>
            <w:r>
              <w:rPr>
                <w:rFonts w:hint="eastAsia"/>
              </w:rPr>
              <w:t>持有基金份额比例达到或者超过</w:t>
            </w:r>
            <w:r>
              <w:rPr>
                <w:rFonts w:hint="eastAsia"/>
              </w:rPr>
              <w:t>20%</w:t>
            </w:r>
            <w:r>
              <w:rPr>
                <w:rFonts w:hint="eastAsia"/>
              </w:rPr>
              <w:t>的时间区间</w:t>
            </w:r>
          </w:p>
        </w:tc>
        <w:tc>
          <w:tcPr>
            <w:tcW w:w="1871" w:type="dxa"/>
          </w:tcPr>
          <w:p w:rsidR="001123FE" w:rsidRDefault="001123FE" w:rsidP="001123FE">
            <w:pPr>
              <w:jc w:val="left"/>
            </w:pPr>
            <w:r>
              <w:rPr>
                <w:rFonts w:hint="eastAsia"/>
              </w:rPr>
              <w:t>期初份额</w:t>
            </w:r>
          </w:p>
        </w:tc>
        <w:tc>
          <w:tcPr>
            <w:tcW w:w="1871" w:type="dxa"/>
          </w:tcPr>
          <w:p w:rsidR="001123FE" w:rsidRDefault="001123FE" w:rsidP="001123FE">
            <w:pPr>
              <w:jc w:val="left"/>
            </w:pPr>
            <w:r>
              <w:rPr>
                <w:rFonts w:hint="eastAsia"/>
              </w:rPr>
              <w:t>申购份额</w:t>
            </w:r>
          </w:p>
        </w:tc>
        <w:tc>
          <w:tcPr>
            <w:tcW w:w="1871" w:type="dxa"/>
          </w:tcPr>
          <w:p w:rsidR="001123FE" w:rsidRDefault="001123FE" w:rsidP="001123FE">
            <w:pPr>
              <w:jc w:val="left"/>
            </w:pPr>
            <w:r>
              <w:rPr>
                <w:rFonts w:hint="eastAsia"/>
              </w:rPr>
              <w:t>赎回份额</w:t>
            </w:r>
          </w:p>
        </w:tc>
        <w:tc>
          <w:tcPr>
            <w:tcW w:w="1871" w:type="dxa"/>
          </w:tcPr>
          <w:p w:rsidR="001123FE" w:rsidRDefault="001123FE" w:rsidP="001123FE">
            <w:pPr>
              <w:jc w:val="left"/>
            </w:pPr>
            <w:r>
              <w:rPr>
                <w:rFonts w:hint="eastAsia"/>
              </w:rPr>
              <w:t>持有份额</w:t>
            </w:r>
          </w:p>
        </w:tc>
        <w:tc>
          <w:tcPr>
            <w:tcW w:w="907" w:type="dxa"/>
          </w:tcPr>
          <w:p w:rsidR="001123FE" w:rsidRDefault="001123FE" w:rsidP="001123FE">
            <w:pPr>
              <w:jc w:val="left"/>
            </w:pPr>
            <w:r>
              <w:rPr>
                <w:rFonts w:hint="eastAsia"/>
              </w:rPr>
              <w:t>份额占比</w:t>
            </w:r>
          </w:p>
        </w:tc>
      </w:tr>
      <w:tr w:rsidR="001123FE" w:rsidTr="001123FE">
        <w:tc>
          <w:tcPr>
            <w:tcW w:w="1021" w:type="dxa"/>
          </w:tcPr>
          <w:p w:rsidR="001123FE" w:rsidRDefault="001123FE" w:rsidP="001123FE">
            <w:pPr>
              <w:jc w:val="left"/>
            </w:pPr>
            <w:r>
              <w:rPr>
                <w:rFonts w:hint="eastAsia"/>
              </w:rPr>
              <w:t>机构</w:t>
            </w:r>
          </w:p>
        </w:tc>
        <w:tc>
          <w:tcPr>
            <w:tcW w:w="680" w:type="dxa"/>
          </w:tcPr>
          <w:p w:rsidR="001123FE" w:rsidRDefault="001123FE" w:rsidP="001123FE">
            <w:pPr>
              <w:jc w:val="right"/>
            </w:pPr>
            <w:r>
              <w:t>1</w:t>
            </w:r>
          </w:p>
        </w:tc>
        <w:tc>
          <w:tcPr>
            <w:tcW w:w="1191" w:type="dxa"/>
          </w:tcPr>
          <w:p w:rsidR="001123FE" w:rsidRDefault="001123FE" w:rsidP="001123FE">
            <w:pPr>
              <w:jc w:val="left"/>
            </w:pPr>
            <w:r>
              <w:t>20260101-20260126,20260202-20260204</w:t>
            </w:r>
          </w:p>
        </w:tc>
        <w:tc>
          <w:tcPr>
            <w:tcW w:w="1871" w:type="dxa"/>
          </w:tcPr>
          <w:p w:rsidR="001123FE" w:rsidRDefault="001123FE" w:rsidP="001123FE">
            <w:pPr>
              <w:jc w:val="right"/>
            </w:pPr>
            <w:r>
              <w:t>10,002,014.09</w:t>
            </w:r>
          </w:p>
        </w:tc>
        <w:tc>
          <w:tcPr>
            <w:tcW w:w="1871" w:type="dxa"/>
          </w:tcPr>
          <w:p w:rsidR="001123FE" w:rsidRDefault="001123FE" w:rsidP="001123FE">
            <w:pPr>
              <w:jc w:val="right"/>
            </w:pPr>
            <w:r>
              <w:t>-</w:t>
            </w:r>
          </w:p>
        </w:tc>
        <w:tc>
          <w:tcPr>
            <w:tcW w:w="1871" w:type="dxa"/>
          </w:tcPr>
          <w:p w:rsidR="001123FE" w:rsidRDefault="001123FE" w:rsidP="001123FE">
            <w:pPr>
              <w:jc w:val="right"/>
            </w:pPr>
            <w:r>
              <w:t>-</w:t>
            </w:r>
          </w:p>
        </w:tc>
        <w:tc>
          <w:tcPr>
            <w:tcW w:w="1871" w:type="dxa"/>
          </w:tcPr>
          <w:p w:rsidR="001123FE" w:rsidRDefault="001123FE" w:rsidP="001123FE">
            <w:pPr>
              <w:jc w:val="right"/>
            </w:pPr>
            <w:r>
              <w:t>10,002,014.09</w:t>
            </w:r>
          </w:p>
        </w:tc>
        <w:tc>
          <w:tcPr>
            <w:tcW w:w="907" w:type="dxa"/>
          </w:tcPr>
          <w:p w:rsidR="001123FE" w:rsidRDefault="001123FE" w:rsidP="001123FE">
            <w:pPr>
              <w:jc w:val="right"/>
            </w:pPr>
            <w:r>
              <w:t>15.13%</w:t>
            </w:r>
          </w:p>
        </w:tc>
      </w:tr>
      <w:tr w:rsidR="001123FE" w:rsidTr="001123FE">
        <w:tc>
          <w:tcPr>
            <w:tcW w:w="11283" w:type="dxa"/>
            <w:gridSpan w:val="8"/>
          </w:tcPr>
          <w:p w:rsidR="001123FE" w:rsidRDefault="001123FE" w:rsidP="001123FE">
            <w:pPr>
              <w:jc w:val="left"/>
            </w:pPr>
            <w:r>
              <w:rPr>
                <w:rFonts w:hint="eastAsia"/>
              </w:rPr>
              <w:t>产品特有风险</w:t>
            </w:r>
          </w:p>
        </w:tc>
      </w:tr>
      <w:tr w:rsidR="001123FE" w:rsidTr="001123FE">
        <w:tc>
          <w:tcPr>
            <w:tcW w:w="11283" w:type="dxa"/>
            <w:gridSpan w:val="8"/>
          </w:tcPr>
          <w:p w:rsidR="001123FE" w:rsidRDefault="001123FE" w:rsidP="001123FE">
            <w:r>
              <w:rPr>
                <w:rFonts w:hint="eastAsia"/>
              </w:rPr>
              <w:t>本基金存在持有基金份额超过</w:t>
            </w:r>
            <w:r>
              <w:rPr>
                <w:rFonts w:hint="eastAsia"/>
              </w:rPr>
              <w:t>20%</w:t>
            </w:r>
            <w:r>
              <w:rPr>
                <w:rFonts w:hint="eastAsia"/>
              </w:rPr>
              <w:t>的基金份额持有人，在特定赎回比例及市场条件下，若基金管理人未能以合理价格及时变现基金资产，将会导致流动性风险和基金净值波动风险。</w:t>
            </w:r>
          </w:p>
        </w:tc>
      </w:tr>
    </w:tbl>
    <w:p w:rsidR="001123FE" w:rsidRDefault="001123FE" w:rsidP="001123FE">
      <w:pPr>
        <w:pStyle w:val="-2"/>
        <w:spacing w:before="312"/>
        <w:rPr>
          <w:rFonts w:hint="eastAsia"/>
        </w:rPr>
      </w:pPr>
      <w:r>
        <w:rPr>
          <w:rFonts w:hint="eastAsia"/>
        </w:rPr>
        <w:t>影响投资者决策的其他重要信息</w:t>
      </w:r>
    </w:p>
    <w:p w:rsidR="001123FE" w:rsidRDefault="001123FE" w:rsidP="001123FE">
      <w:pPr>
        <w:pStyle w:val="-"/>
        <w:ind w:firstLine="420"/>
        <w:rPr>
          <w:rFonts w:hint="eastAsia"/>
        </w:rPr>
      </w:pPr>
      <w:r>
        <w:rPr>
          <w:rFonts w:hint="eastAsia"/>
        </w:rPr>
        <w:t>无。</w:t>
      </w:r>
    </w:p>
    <w:p w:rsidR="001123FE" w:rsidRDefault="001123FE" w:rsidP="001123FE">
      <w:pPr>
        <w:pStyle w:val="-1"/>
        <w:ind w:left="281" w:hanging="281"/>
        <w:rPr>
          <w:rFonts w:hint="eastAsia"/>
        </w:rPr>
      </w:pPr>
      <w:r>
        <w:rPr>
          <w:rFonts w:hint="eastAsia"/>
        </w:rPr>
        <w:t>备查文件目录</w:t>
      </w:r>
    </w:p>
    <w:p w:rsidR="001123FE" w:rsidRDefault="001123FE" w:rsidP="001123FE">
      <w:pPr>
        <w:pStyle w:val="-2"/>
        <w:spacing w:before="312"/>
        <w:rPr>
          <w:rFonts w:hint="eastAsia"/>
        </w:rPr>
      </w:pPr>
      <w:r>
        <w:rPr>
          <w:rFonts w:hint="eastAsia"/>
        </w:rPr>
        <w:t>备查文件目录</w:t>
      </w:r>
    </w:p>
    <w:p w:rsidR="001123FE" w:rsidRDefault="001123FE" w:rsidP="001123FE">
      <w:pPr>
        <w:pStyle w:val="-"/>
        <w:ind w:firstLine="420"/>
        <w:rPr>
          <w:rFonts w:hint="eastAsia"/>
        </w:rPr>
      </w:pPr>
      <w:r>
        <w:rPr>
          <w:rFonts w:hint="eastAsia"/>
        </w:rPr>
        <w:t>1、《南方中证光伏产业指数发起式证券投资基金基金合同》；</w:t>
      </w:r>
    </w:p>
    <w:p w:rsidR="001123FE" w:rsidRDefault="001123FE" w:rsidP="001123FE">
      <w:pPr>
        <w:pStyle w:val="-"/>
        <w:ind w:firstLine="420"/>
        <w:rPr>
          <w:rFonts w:hint="eastAsia"/>
        </w:rPr>
      </w:pPr>
      <w:r>
        <w:rPr>
          <w:rFonts w:hint="eastAsia"/>
        </w:rPr>
        <w:t>2、《南方中证光伏产业指数发起式证券投资基金托管协议》；</w:t>
      </w:r>
    </w:p>
    <w:p w:rsidR="001123FE" w:rsidRDefault="001123FE" w:rsidP="001123FE">
      <w:pPr>
        <w:pStyle w:val="-"/>
        <w:ind w:firstLine="420"/>
        <w:rPr>
          <w:rFonts w:hint="eastAsia"/>
        </w:rPr>
      </w:pPr>
      <w:r>
        <w:rPr>
          <w:rFonts w:hint="eastAsia"/>
        </w:rPr>
        <w:t>3、南方中证光伏产业指数发起式证券投资基金2026年1季度报告原文。</w:t>
      </w:r>
    </w:p>
    <w:p w:rsidR="001123FE" w:rsidRDefault="001123FE" w:rsidP="001123FE">
      <w:pPr>
        <w:pStyle w:val="-2"/>
        <w:spacing w:before="312"/>
        <w:rPr>
          <w:rFonts w:hint="eastAsia"/>
        </w:rPr>
      </w:pPr>
      <w:r>
        <w:rPr>
          <w:rFonts w:hint="eastAsia"/>
        </w:rPr>
        <w:t>存放地点</w:t>
      </w:r>
    </w:p>
    <w:p w:rsidR="001123FE" w:rsidRDefault="001123FE" w:rsidP="001123FE">
      <w:pPr>
        <w:pStyle w:val="-"/>
        <w:ind w:firstLine="420"/>
        <w:rPr>
          <w:rFonts w:hint="eastAsia"/>
        </w:rPr>
      </w:pPr>
      <w:r>
        <w:rPr>
          <w:rFonts w:hint="eastAsia"/>
        </w:rPr>
        <w:t>深圳市福田区莲花街道益田路5999号基金大厦32-42楼。</w:t>
      </w:r>
    </w:p>
    <w:p w:rsidR="001123FE" w:rsidRDefault="001123FE" w:rsidP="001123FE">
      <w:pPr>
        <w:pStyle w:val="-2"/>
        <w:spacing w:before="312"/>
        <w:rPr>
          <w:rFonts w:hint="eastAsia"/>
        </w:rPr>
      </w:pPr>
      <w:r>
        <w:rPr>
          <w:rFonts w:hint="eastAsia"/>
        </w:rPr>
        <w:t>查阅方式</w:t>
      </w:r>
    </w:p>
    <w:p w:rsidR="001123FE" w:rsidRDefault="001123FE" w:rsidP="001123FE">
      <w:pPr>
        <w:pStyle w:val="-"/>
        <w:ind w:firstLine="420"/>
        <w:rPr>
          <w:rFonts w:hint="eastAsia"/>
        </w:rPr>
      </w:pPr>
      <w:r>
        <w:rPr>
          <w:rFonts w:hint="eastAsia"/>
        </w:rPr>
        <w:t>网站：http://www.nffund.com</w:t>
      </w:r>
    </w:p>
    <w:p w:rsidR="003C7DC3" w:rsidRDefault="001123FE" w:rsidP="001123FE">
      <w:bookmarkStart w:id="2" w:name="_GoBack"/>
      <w:bookmarkEnd w:id="2"/>
      <w:r>
        <w:t xml:space="preserve"> </w:t>
      </w:r>
    </w:p>
    <w:sectPr w:rsidR="003C7DC3" w:rsidSect="00225D75">
      <w:headerReference w:type="even" r:id="rId10"/>
      <w:headerReference w:type="default" r:id="rId11"/>
      <w:footerReference w:type="even" r:id="rId12"/>
      <w:footerReference w:type="default" r:id="rId13"/>
      <w:headerReference w:type="first" r:id="rId14"/>
      <w:footerReference w:type="first" r:id="rId15"/>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123FE" w:rsidRDefault="001123FE" w:rsidP="00D17C56">
      <w:r>
        <w:separator/>
      </w:r>
    </w:p>
  </w:endnote>
  <w:endnote w:type="continuationSeparator" w:id="0">
    <w:p w:rsidR="001123FE" w:rsidRDefault="001123FE"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23FE" w:rsidRDefault="001123FE">
    <w:pPr>
      <w:pStyle w:val="a9"/>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1123FE" w:rsidRPr="001123FE">
      <w:rPr>
        <w:rFonts w:ascii="宋体" w:hAnsi="宋体"/>
        <w:bCs/>
        <w:noProof/>
        <w:lang w:val="zh-CN"/>
      </w:rPr>
      <w:t>13</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1123FE">
      <w:rPr>
        <w:rFonts w:ascii="宋体" w:hAnsi="宋体"/>
        <w:bCs/>
        <w:noProof/>
      </w:rPr>
      <w:instrText>14</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1123FE">
      <w:rPr>
        <w:rFonts w:ascii="宋体" w:hAnsi="宋体"/>
        <w:bCs/>
        <w:noProof/>
      </w:rPr>
      <w:t>13</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23FE" w:rsidRDefault="001123FE">
    <w:pPr>
      <w:pStyle w:val="a9"/>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123FE" w:rsidRDefault="001123FE" w:rsidP="00D17C56">
      <w:r>
        <w:separator/>
      </w:r>
    </w:p>
  </w:footnote>
  <w:footnote w:type="continuationSeparator" w:id="0">
    <w:p w:rsidR="001123FE" w:rsidRDefault="001123FE"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23FE" w:rsidRDefault="001123FE">
    <w:pPr>
      <w:pStyle w:val="a7"/>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1123FE" w:rsidP="00AE3F5B">
    <w:pPr>
      <w:pStyle w:val="a7"/>
      <w:pBdr>
        <w:bottom w:val="single" w:sz="4" w:space="1" w:color="auto"/>
      </w:pBdr>
      <w:jc w:val="right"/>
    </w:pPr>
    <w:r>
      <w:rPr>
        <w:rFonts w:hint="eastAsia"/>
      </w:rPr>
      <w:t>南方中证光伏产业指数发起式证券投资基金</w:t>
    </w:r>
    <w:r>
      <w:rPr>
        <w:rFonts w:hint="eastAsia"/>
      </w:rPr>
      <w:t>2026</w:t>
    </w:r>
    <w:r>
      <w:rPr>
        <w:rFonts w:hint="eastAsia"/>
      </w:rPr>
      <w:t>年第</w:t>
    </w:r>
    <w:r>
      <w:rPr>
        <w:rFonts w:hint="eastAsia"/>
      </w:rPr>
      <w:t>1</w:t>
    </w:r>
    <w:r>
      <w:rPr>
        <w:rFonts w:hint="eastAsia"/>
      </w:rPr>
      <w:t>季度报告</w: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123FE"/>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F6905"/>
    <w:rsid w:val="00800FA0"/>
    <w:rsid w:val="00815329"/>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20014F2"/>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header" Target="header3.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DC1C4C5-492B-4CDC-AF67-4049B90C55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1294</Words>
  <Characters>7379</Characters>
  <Application>Microsoft Office Word</Application>
  <DocSecurity>0</DocSecurity>
  <Lines>61</Lines>
  <Paragraphs>17</Paragraphs>
  <ScaleCrop>false</ScaleCrop>
  <Company>MC SYSTEM</Company>
  <LinksUpToDate>false</LinksUpToDate>
  <CharactersWithSpaces>8656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1</cp:revision>
  <dcterms:created xsi:type="dcterms:W3CDTF">2026-04-20T01:18:00Z</dcterms:created>
  <dcterms:modified xsi:type="dcterms:W3CDTF">2026-04-20T01:18:00Z</dcterms:modified>
</cp:coreProperties>
</file>