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F02AF">
        <w:rPr>
          <w:rFonts w:ascii="宋体" w:hAnsi="宋体" w:hint="eastAsia"/>
          <w:b/>
          <w:bCs/>
          <w:sz w:val="48"/>
          <w:szCs w:val="30"/>
        </w:rPr>
        <w:t>南方养老目标日期</w:t>
      </w:r>
      <w:r w:rsidR="007F02AF">
        <w:rPr>
          <w:rFonts w:ascii="宋体" w:hAnsi="宋体"/>
          <w:b/>
          <w:bCs/>
          <w:sz w:val="48"/>
          <w:szCs w:val="30"/>
        </w:rPr>
        <w:t>2055五年持有期混合型发起式基金中基金（FOF）2026年第1季度报告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F02AF"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F02A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F02AF">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F02AF">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F02AF" w:rsidRDefault="007F02AF" w:rsidP="007F02AF">
      <w:pPr>
        <w:pStyle w:val="-1"/>
        <w:ind w:left="281" w:hanging="281"/>
        <w:rPr>
          <w:rFonts w:hint="eastAsia"/>
        </w:rPr>
      </w:pPr>
      <w:r>
        <w:rPr>
          <w:rFonts w:hint="eastAsia"/>
        </w:rPr>
        <w:lastRenderedPageBreak/>
        <w:t>重要提示</w:t>
      </w:r>
    </w:p>
    <w:p w:rsidR="007F02AF" w:rsidRDefault="007F02AF" w:rsidP="007F02AF">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7F02AF" w:rsidRDefault="007F02AF" w:rsidP="007F02AF">
      <w:pPr>
        <w:pStyle w:val="-"/>
        <w:ind w:firstLine="420"/>
        <w:rPr>
          <w:rFonts w:hint="eastAsia"/>
        </w:rPr>
      </w:pPr>
      <w:r>
        <w:rPr>
          <w:rFonts w:hint="eastAsia"/>
        </w:rPr>
        <w:t>基金托管人中国银行股份有限公司根据本基金合同规定，于2026年4月20日复核了本报告中的财务指标、净值表现和投资组合报告等内容，保证复核内容不存在虚假记载、误导性陈述或者重大遗漏。</w:t>
      </w:r>
    </w:p>
    <w:p w:rsidR="007F02AF" w:rsidRDefault="007F02AF" w:rsidP="007F02AF">
      <w:pPr>
        <w:pStyle w:val="-"/>
        <w:ind w:firstLine="420"/>
        <w:rPr>
          <w:rFonts w:hint="eastAsia"/>
        </w:rPr>
      </w:pPr>
      <w:r>
        <w:rPr>
          <w:rFonts w:hint="eastAsia"/>
        </w:rPr>
        <w:t>基金管理人承诺以诚实信用、勤勉尽责的原则管理和运用基金资产，但不保证基金一定盈利。</w:t>
      </w:r>
    </w:p>
    <w:p w:rsidR="007F02AF" w:rsidRDefault="007F02AF" w:rsidP="007F02AF">
      <w:pPr>
        <w:pStyle w:val="-"/>
        <w:ind w:firstLine="420"/>
        <w:rPr>
          <w:rFonts w:hint="eastAsia"/>
        </w:rPr>
      </w:pPr>
      <w:r>
        <w:rPr>
          <w:rFonts w:hint="eastAsia"/>
        </w:rPr>
        <w:t>基金的过往业绩并不代表其未来表现。投资有风险，投资者在作出投资决策前应仔细阅读本基金的招募说明书。</w:t>
      </w:r>
    </w:p>
    <w:p w:rsidR="007F02AF" w:rsidRDefault="007F02AF" w:rsidP="007F02AF">
      <w:pPr>
        <w:pStyle w:val="-"/>
        <w:ind w:firstLine="420"/>
        <w:rPr>
          <w:rFonts w:hint="eastAsia"/>
        </w:rPr>
      </w:pPr>
      <w:r>
        <w:rPr>
          <w:rFonts w:hint="eastAsia"/>
        </w:rPr>
        <w:t>本报告中财务资料未经审计。</w:t>
      </w:r>
    </w:p>
    <w:p w:rsidR="007F02AF" w:rsidRDefault="007F02AF" w:rsidP="007F02AF">
      <w:pPr>
        <w:pStyle w:val="-"/>
        <w:ind w:firstLine="420"/>
        <w:rPr>
          <w:rFonts w:hint="eastAsia"/>
        </w:rPr>
      </w:pPr>
      <w:r>
        <w:rPr>
          <w:rFonts w:hint="eastAsia"/>
        </w:rPr>
        <w:t>本报告期自2026年1月1日起至3月31日止。</w:t>
      </w:r>
    </w:p>
    <w:p w:rsidR="007F02AF" w:rsidRDefault="007F02AF" w:rsidP="007F02AF">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7F02AF" w:rsidTr="004702C3">
        <w:tc>
          <w:tcPr>
            <w:tcW w:w="2768" w:type="dxa"/>
          </w:tcPr>
          <w:p w:rsidR="007F02AF" w:rsidRDefault="007F02AF" w:rsidP="007F02AF">
            <w:pPr>
              <w:jc w:val="left"/>
            </w:pPr>
            <w:r>
              <w:rPr>
                <w:rFonts w:hint="eastAsia"/>
              </w:rPr>
              <w:t>基金简称</w:t>
            </w:r>
          </w:p>
        </w:tc>
        <w:tc>
          <w:tcPr>
            <w:tcW w:w="5538" w:type="dxa"/>
            <w:gridSpan w:val="2"/>
          </w:tcPr>
          <w:p w:rsidR="007F02AF" w:rsidRDefault="007F02AF" w:rsidP="007F02AF">
            <w:pPr>
              <w:jc w:val="left"/>
            </w:pPr>
            <w:r>
              <w:rPr>
                <w:rFonts w:hint="eastAsia"/>
              </w:rPr>
              <w:t>南方养老目标</w:t>
            </w:r>
            <w:r>
              <w:rPr>
                <w:rFonts w:hint="eastAsia"/>
              </w:rPr>
              <w:t>2055</w:t>
            </w:r>
            <w:r>
              <w:rPr>
                <w:rFonts w:hint="eastAsia"/>
              </w:rPr>
              <w:t>五年持有混合发起（</w:t>
            </w:r>
            <w:r>
              <w:rPr>
                <w:rFonts w:hint="eastAsia"/>
              </w:rPr>
              <w:t>FOF</w:t>
            </w:r>
            <w:r>
              <w:rPr>
                <w:rFonts w:hint="eastAsia"/>
              </w:rPr>
              <w:t>）</w:t>
            </w:r>
          </w:p>
        </w:tc>
      </w:tr>
      <w:tr w:rsidR="007F02AF" w:rsidTr="00A94161">
        <w:tc>
          <w:tcPr>
            <w:tcW w:w="2768" w:type="dxa"/>
          </w:tcPr>
          <w:p w:rsidR="007F02AF" w:rsidRDefault="007F02AF" w:rsidP="007F02AF">
            <w:pPr>
              <w:jc w:val="left"/>
            </w:pPr>
            <w:r>
              <w:rPr>
                <w:rFonts w:hint="eastAsia"/>
              </w:rPr>
              <w:t>基金主代码</w:t>
            </w:r>
          </w:p>
        </w:tc>
        <w:tc>
          <w:tcPr>
            <w:tcW w:w="5538" w:type="dxa"/>
            <w:gridSpan w:val="2"/>
          </w:tcPr>
          <w:p w:rsidR="007F02AF" w:rsidRDefault="007F02AF" w:rsidP="007F02AF">
            <w:pPr>
              <w:jc w:val="left"/>
            </w:pPr>
            <w:r>
              <w:t>017980</w:t>
            </w:r>
          </w:p>
        </w:tc>
      </w:tr>
      <w:tr w:rsidR="007F02AF" w:rsidTr="00F474A0">
        <w:tc>
          <w:tcPr>
            <w:tcW w:w="2768" w:type="dxa"/>
          </w:tcPr>
          <w:p w:rsidR="007F02AF" w:rsidRDefault="007F02AF" w:rsidP="007F02AF">
            <w:pPr>
              <w:jc w:val="left"/>
            </w:pPr>
            <w:r>
              <w:rPr>
                <w:rFonts w:hint="eastAsia"/>
              </w:rPr>
              <w:t>交易代码</w:t>
            </w:r>
          </w:p>
        </w:tc>
        <w:tc>
          <w:tcPr>
            <w:tcW w:w="5538" w:type="dxa"/>
            <w:gridSpan w:val="2"/>
          </w:tcPr>
          <w:p w:rsidR="007F02AF" w:rsidRDefault="007F02AF" w:rsidP="007F02AF">
            <w:pPr>
              <w:jc w:val="left"/>
            </w:pPr>
            <w:r>
              <w:t>017980</w:t>
            </w:r>
          </w:p>
        </w:tc>
      </w:tr>
      <w:tr w:rsidR="007F02AF" w:rsidTr="00517E66">
        <w:tc>
          <w:tcPr>
            <w:tcW w:w="2768" w:type="dxa"/>
          </w:tcPr>
          <w:p w:rsidR="007F02AF" w:rsidRDefault="007F02AF" w:rsidP="007F02AF">
            <w:pPr>
              <w:jc w:val="left"/>
            </w:pPr>
            <w:r>
              <w:rPr>
                <w:rFonts w:hint="eastAsia"/>
              </w:rPr>
              <w:t>基金运作方式</w:t>
            </w:r>
          </w:p>
        </w:tc>
        <w:tc>
          <w:tcPr>
            <w:tcW w:w="5538" w:type="dxa"/>
            <w:gridSpan w:val="2"/>
          </w:tcPr>
          <w:p w:rsidR="007F02AF" w:rsidRDefault="007F02AF" w:rsidP="007F02AF">
            <w:pPr>
              <w:jc w:val="left"/>
            </w:pPr>
            <w:r>
              <w:rPr>
                <w:rFonts w:hint="eastAsia"/>
              </w:rPr>
              <w:t>契约型开放式</w:t>
            </w:r>
          </w:p>
        </w:tc>
      </w:tr>
      <w:tr w:rsidR="007F02AF" w:rsidTr="009E4CF0">
        <w:tc>
          <w:tcPr>
            <w:tcW w:w="2768" w:type="dxa"/>
          </w:tcPr>
          <w:p w:rsidR="007F02AF" w:rsidRDefault="007F02AF" w:rsidP="007F02AF">
            <w:pPr>
              <w:jc w:val="left"/>
            </w:pPr>
            <w:r>
              <w:rPr>
                <w:rFonts w:hint="eastAsia"/>
              </w:rPr>
              <w:t>基金合同生效日</w:t>
            </w:r>
          </w:p>
        </w:tc>
        <w:tc>
          <w:tcPr>
            <w:tcW w:w="5538" w:type="dxa"/>
            <w:gridSpan w:val="2"/>
          </w:tcPr>
          <w:p w:rsidR="007F02AF" w:rsidRDefault="007F02AF" w:rsidP="007F02AF">
            <w:pPr>
              <w:jc w:val="left"/>
            </w:pPr>
            <w:r>
              <w:rPr>
                <w:rFonts w:hint="eastAsia"/>
              </w:rPr>
              <w:t>2023</w:t>
            </w:r>
            <w:r>
              <w:rPr>
                <w:rFonts w:hint="eastAsia"/>
              </w:rPr>
              <w:t>年</w:t>
            </w:r>
            <w:r>
              <w:rPr>
                <w:rFonts w:hint="eastAsia"/>
              </w:rPr>
              <w:t>3</w:t>
            </w:r>
            <w:r>
              <w:rPr>
                <w:rFonts w:hint="eastAsia"/>
              </w:rPr>
              <w:t>月</w:t>
            </w:r>
            <w:r>
              <w:rPr>
                <w:rFonts w:hint="eastAsia"/>
              </w:rPr>
              <w:t>28</w:t>
            </w:r>
            <w:r>
              <w:rPr>
                <w:rFonts w:hint="eastAsia"/>
              </w:rPr>
              <w:t>日</w:t>
            </w:r>
          </w:p>
        </w:tc>
      </w:tr>
      <w:tr w:rsidR="007F02AF" w:rsidTr="007346E7">
        <w:tc>
          <w:tcPr>
            <w:tcW w:w="2768" w:type="dxa"/>
          </w:tcPr>
          <w:p w:rsidR="007F02AF" w:rsidRDefault="007F02AF" w:rsidP="007F02AF">
            <w:pPr>
              <w:jc w:val="left"/>
            </w:pPr>
            <w:r>
              <w:rPr>
                <w:rFonts w:hint="eastAsia"/>
              </w:rPr>
              <w:t>报告期末基金份额总额</w:t>
            </w:r>
          </w:p>
        </w:tc>
        <w:tc>
          <w:tcPr>
            <w:tcW w:w="5538" w:type="dxa"/>
            <w:gridSpan w:val="2"/>
          </w:tcPr>
          <w:p w:rsidR="007F02AF" w:rsidRDefault="007F02AF" w:rsidP="007F02AF">
            <w:pPr>
              <w:jc w:val="left"/>
            </w:pPr>
            <w:r>
              <w:rPr>
                <w:rFonts w:hint="eastAsia"/>
              </w:rPr>
              <w:t>192,687,875.69</w:t>
            </w:r>
            <w:r>
              <w:rPr>
                <w:rFonts w:hint="eastAsia"/>
              </w:rPr>
              <w:t>份</w:t>
            </w:r>
          </w:p>
        </w:tc>
      </w:tr>
      <w:tr w:rsidR="007F02AF" w:rsidTr="00953DAF">
        <w:tc>
          <w:tcPr>
            <w:tcW w:w="2768" w:type="dxa"/>
          </w:tcPr>
          <w:p w:rsidR="007F02AF" w:rsidRDefault="007F02AF" w:rsidP="007F02AF">
            <w:pPr>
              <w:jc w:val="left"/>
            </w:pPr>
            <w:r>
              <w:rPr>
                <w:rFonts w:hint="eastAsia"/>
              </w:rPr>
              <w:t>投资目标</w:t>
            </w:r>
          </w:p>
        </w:tc>
        <w:tc>
          <w:tcPr>
            <w:tcW w:w="5538" w:type="dxa"/>
            <w:gridSpan w:val="2"/>
          </w:tcPr>
          <w:p w:rsidR="007F02AF" w:rsidRDefault="007F02AF" w:rsidP="007F02AF">
            <w:pPr>
              <w:rPr>
                <w:rFonts w:hint="eastAsia"/>
              </w:rPr>
            </w:pPr>
            <w:r>
              <w:rPr>
                <w:rFonts w:hint="eastAsia"/>
              </w:rPr>
              <w:t>本基金是采用目标日期策略的基金中基金，目标日期为</w:t>
            </w:r>
            <w:r>
              <w:rPr>
                <w:rFonts w:hint="eastAsia"/>
              </w:rPr>
              <w:t>2055</w:t>
            </w:r>
            <w:r>
              <w:rPr>
                <w:rFonts w:hint="eastAsia"/>
              </w:rPr>
              <w:t>年</w:t>
            </w:r>
            <w:r>
              <w:rPr>
                <w:rFonts w:hint="eastAsia"/>
              </w:rPr>
              <w:t>12</w:t>
            </w:r>
            <w:r>
              <w:rPr>
                <w:rFonts w:hint="eastAsia"/>
              </w:rPr>
              <w:t>月</w:t>
            </w:r>
            <w:r>
              <w:rPr>
                <w:rFonts w:hint="eastAsia"/>
              </w:rPr>
              <w:t>31</w:t>
            </w:r>
            <w:r>
              <w:rPr>
                <w:rFonts w:hint="eastAsia"/>
              </w:rPr>
              <w:t>日。本基金通过大类资产配置，投资于多种具有不同风险收益特征的基金，并随着目标日期的临近逐步降低本基金整体的风险收益水平，以寻求基金资产的长期稳健增值。目标日期到达后，本基金将在严格控制风险的前提下，力争获得长期稳定的投资收益。</w:t>
            </w:r>
          </w:p>
          <w:p w:rsidR="007F02AF" w:rsidRDefault="007F02AF" w:rsidP="007F02AF">
            <w:r>
              <w:rPr>
                <w:rFonts w:hint="eastAsia"/>
              </w:rPr>
              <w:t>目标日期到达后即</w:t>
            </w:r>
            <w:r>
              <w:rPr>
                <w:rFonts w:hint="eastAsia"/>
              </w:rPr>
              <w:t>2056</w:t>
            </w:r>
            <w:r>
              <w:rPr>
                <w:rFonts w:hint="eastAsia"/>
              </w:rPr>
              <w:t>年</w:t>
            </w:r>
            <w:r>
              <w:rPr>
                <w:rFonts w:hint="eastAsia"/>
              </w:rPr>
              <w:t>1</w:t>
            </w:r>
            <w:r>
              <w:rPr>
                <w:rFonts w:hint="eastAsia"/>
              </w:rPr>
              <w:t>月</w:t>
            </w:r>
            <w:r>
              <w:rPr>
                <w:rFonts w:hint="eastAsia"/>
              </w:rPr>
              <w:t>1</w:t>
            </w:r>
            <w:r>
              <w:rPr>
                <w:rFonts w:hint="eastAsia"/>
              </w:rPr>
              <w:t>日起转为“南方安衡混合型基金中基金（</w:t>
            </w:r>
            <w:r>
              <w:rPr>
                <w:rFonts w:hint="eastAsia"/>
              </w:rPr>
              <w:t>FOF</w:t>
            </w:r>
            <w:r>
              <w:rPr>
                <w:rFonts w:hint="eastAsia"/>
              </w:rPr>
              <w:t>）”</w:t>
            </w:r>
            <w:r>
              <w:rPr>
                <w:rFonts w:hint="eastAsia"/>
              </w:rPr>
              <w:t>,</w:t>
            </w:r>
            <w:r>
              <w:rPr>
                <w:rFonts w:hint="eastAsia"/>
              </w:rPr>
              <w:t>本基金将在严格控制风险的前提下，力争获得长期稳定的投资收益。</w:t>
            </w:r>
          </w:p>
        </w:tc>
      </w:tr>
      <w:tr w:rsidR="007F02AF" w:rsidTr="00063843">
        <w:tc>
          <w:tcPr>
            <w:tcW w:w="2768" w:type="dxa"/>
          </w:tcPr>
          <w:p w:rsidR="007F02AF" w:rsidRDefault="007F02AF" w:rsidP="007F02AF">
            <w:pPr>
              <w:jc w:val="left"/>
            </w:pPr>
            <w:r>
              <w:rPr>
                <w:rFonts w:hint="eastAsia"/>
              </w:rPr>
              <w:t>投资策略</w:t>
            </w:r>
          </w:p>
        </w:tc>
        <w:tc>
          <w:tcPr>
            <w:tcW w:w="5538" w:type="dxa"/>
            <w:gridSpan w:val="2"/>
          </w:tcPr>
          <w:p w:rsidR="007F02AF" w:rsidRDefault="007F02AF" w:rsidP="007F02AF">
            <w:r>
              <w:rPr>
                <w:rFonts w:hint="eastAsia"/>
              </w:rPr>
              <w:t>本基金力争通过合理判断市场走势，合理配置基金、股票、债券等投资工具的比例，通过定量和定性相结合的方法精选具有不同风险收益特征的基金，力争实现基金资产的稳定回报。本基金投资策略主要包括：</w:t>
            </w:r>
            <w:r>
              <w:rPr>
                <w:rFonts w:hint="eastAsia"/>
              </w:rPr>
              <w:t>1</w:t>
            </w:r>
            <w:r>
              <w:rPr>
                <w:rFonts w:hint="eastAsia"/>
              </w:rPr>
              <w:t>、资产配置策略；</w:t>
            </w:r>
            <w:r>
              <w:rPr>
                <w:rFonts w:hint="eastAsia"/>
              </w:rPr>
              <w:t>2</w:t>
            </w:r>
            <w:r>
              <w:rPr>
                <w:rFonts w:hint="eastAsia"/>
              </w:rPr>
              <w:t>、下滑曲线设计理念；</w:t>
            </w:r>
            <w:r>
              <w:rPr>
                <w:rFonts w:hint="eastAsia"/>
              </w:rPr>
              <w:t>3</w:t>
            </w:r>
            <w:r>
              <w:rPr>
                <w:rFonts w:hint="eastAsia"/>
              </w:rPr>
              <w:t>、基金投资策略；</w:t>
            </w:r>
            <w:r>
              <w:rPr>
                <w:rFonts w:hint="eastAsia"/>
              </w:rPr>
              <w:t>4</w:t>
            </w:r>
            <w:r>
              <w:rPr>
                <w:rFonts w:hint="eastAsia"/>
              </w:rPr>
              <w:t>、风险控制策略；</w:t>
            </w:r>
            <w:r>
              <w:rPr>
                <w:rFonts w:hint="eastAsia"/>
              </w:rPr>
              <w:t>5</w:t>
            </w:r>
            <w:r>
              <w:rPr>
                <w:rFonts w:hint="eastAsia"/>
              </w:rPr>
              <w:t>、股票投资策略；</w:t>
            </w:r>
            <w:r>
              <w:rPr>
                <w:rFonts w:hint="eastAsia"/>
              </w:rPr>
              <w:t>6</w:t>
            </w:r>
            <w:r>
              <w:rPr>
                <w:rFonts w:hint="eastAsia"/>
              </w:rPr>
              <w:t>、债券投资策略；</w:t>
            </w:r>
            <w:r>
              <w:rPr>
                <w:rFonts w:hint="eastAsia"/>
              </w:rPr>
              <w:t>7</w:t>
            </w:r>
            <w:r>
              <w:rPr>
                <w:rFonts w:hint="eastAsia"/>
              </w:rPr>
              <w:t>、资产支持证券投资策略；</w:t>
            </w:r>
            <w:r>
              <w:rPr>
                <w:rFonts w:hint="eastAsia"/>
              </w:rPr>
              <w:t>8</w:t>
            </w:r>
            <w:r>
              <w:rPr>
                <w:rFonts w:hint="eastAsia"/>
              </w:rPr>
              <w:t>、港股通标的股票投资策略；</w:t>
            </w:r>
            <w:r>
              <w:rPr>
                <w:rFonts w:hint="eastAsia"/>
              </w:rPr>
              <w:t>9</w:t>
            </w:r>
            <w:r>
              <w:rPr>
                <w:rFonts w:hint="eastAsia"/>
              </w:rPr>
              <w:t>、存托凭证的投资策略</w:t>
            </w:r>
          </w:p>
        </w:tc>
      </w:tr>
      <w:tr w:rsidR="007F02AF" w:rsidTr="0079495B">
        <w:tc>
          <w:tcPr>
            <w:tcW w:w="2768" w:type="dxa"/>
          </w:tcPr>
          <w:p w:rsidR="007F02AF" w:rsidRDefault="007F02AF" w:rsidP="007F02AF">
            <w:pPr>
              <w:jc w:val="left"/>
            </w:pPr>
            <w:r>
              <w:rPr>
                <w:rFonts w:hint="eastAsia"/>
              </w:rPr>
              <w:lastRenderedPageBreak/>
              <w:t>业绩比较基准</w:t>
            </w:r>
          </w:p>
        </w:tc>
        <w:tc>
          <w:tcPr>
            <w:tcW w:w="5538" w:type="dxa"/>
            <w:gridSpan w:val="2"/>
          </w:tcPr>
          <w:p w:rsidR="007F02AF" w:rsidRDefault="007F02AF" w:rsidP="007F02AF">
            <w:r>
              <w:rPr>
                <w:rFonts w:hint="eastAsia"/>
              </w:rPr>
              <w:t>本基金业绩比较基准：</w:t>
            </w:r>
            <w:r>
              <w:rPr>
                <w:rFonts w:hint="eastAsia"/>
              </w:rPr>
              <w:t>X *</w:t>
            </w:r>
            <w:r>
              <w:rPr>
                <w:rFonts w:hint="eastAsia"/>
              </w:rPr>
              <w:t>（</w:t>
            </w:r>
            <w:r>
              <w:rPr>
                <w:rFonts w:hint="eastAsia"/>
              </w:rPr>
              <w:t>90%*</w:t>
            </w:r>
            <w:r>
              <w:rPr>
                <w:rFonts w:hint="eastAsia"/>
              </w:rPr>
              <w:t>沪深</w:t>
            </w:r>
            <w:r>
              <w:rPr>
                <w:rFonts w:hint="eastAsia"/>
              </w:rPr>
              <w:t>300</w:t>
            </w:r>
            <w:r>
              <w:rPr>
                <w:rFonts w:hint="eastAsia"/>
              </w:rPr>
              <w:t>指数收益率</w:t>
            </w:r>
            <w:r>
              <w:rPr>
                <w:rFonts w:hint="eastAsia"/>
              </w:rPr>
              <w:t>+10%*</w:t>
            </w:r>
            <w:r>
              <w:rPr>
                <w:rFonts w:hint="eastAsia"/>
              </w:rPr>
              <w:t>中证港股通综合指数（人民币）收益率）</w:t>
            </w:r>
            <w:r>
              <w:rPr>
                <w:rFonts w:hint="eastAsia"/>
              </w:rPr>
              <w:t>+</w:t>
            </w:r>
            <w:r>
              <w:rPr>
                <w:rFonts w:hint="eastAsia"/>
              </w:rPr>
              <w:t>（</w:t>
            </w:r>
            <w:r>
              <w:rPr>
                <w:rFonts w:hint="eastAsia"/>
              </w:rPr>
              <w:t>100%-X</w:t>
            </w:r>
            <w:r>
              <w:rPr>
                <w:rFonts w:hint="eastAsia"/>
              </w:rPr>
              <w:t>）</w:t>
            </w:r>
            <w:r>
              <w:rPr>
                <w:rFonts w:hint="eastAsia"/>
              </w:rPr>
              <w:t>*</w:t>
            </w:r>
            <w:r>
              <w:rPr>
                <w:rFonts w:hint="eastAsia"/>
              </w:rPr>
              <w:t>中债综合全价指数收益率（基金合同生效之日至</w:t>
            </w:r>
            <w:r>
              <w:rPr>
                <w:rFonts w:hint="eastAsia"/>
              </w:rPr>
              <w:t>2035.12.31</w:t>
            </w:r>
            <w:r>
              <w:rPr>
                <w:rFonts w:hint="eastAsia"/>
              </w:rPr>
              <w:t>，</w:t>
            </w:r>
            <w:r>
              <w:rPr>
                <w:rFonts w:hint="eastAsia"/>
              </w:rPr>
              <w:t>X=0.7</w:t>
            </w:r>
            <w:r>
              <w:rPr>
                <w:rFonts w:hint="eastAsia"/>
              </w:rPr>
              <w:t>；</w:t>
            </w:r>
            <w:r>
              <w:rPr>
                <w:rFonts w:hint="eastAsia"/>
              </w:rPr>
              <w:t>2036.1.1-2037.12.31</w:t>
            </w:r>
            <w:r>
              <w:rPr>
                <w:rFonts w:hint="eastAsia"/>
              </w:rPr>
              <w:t>，</w:t>
            </w:r>
            <w:r>
              <w:rPr>
                <w:rFonts w:hint="eastAsia"/>
              </w:rPr>
              <w:t>X=0.65</w:t>
            </w:r>
            <w:r>
              <w:rPr>
                <w:rFonts w:hint="eastAsia"/>
              </w:rPr>
              <w:t>；</w:t>
            </w:r>
            <w:r>
              <w:rPr>
                <w:rFonts w:hint="eastAsia"/>
              </w:rPr>
              <w:t>2038.1.1-2039.12.31</w:t>
            </w:r>
            <w:r>
              <w:rPr>
                <w:rFonts w:hint="eastAsia"/>
              </w:rPr>
              <w:t>，</w:t>
            </w:r>
            <w:r>
              <w:rPr>
                <w:rFonts w:hint="eastAsia"/>
              </w:rPr>
              <w:t>X=0.6</w:t>
            </w:r>
            <w:r>
              <w:rPr>
                <w:rFonts w:hint="eastAsia"/>
              </w:rPr>
              <w:t>；</w:t>
            </w:r>
            <w:r>
              <w:rPr>
                <w:rFonts w:hint="eastAsia"/>
              </w:rPr>
              <w:t>2040.1.1-2041.12.31</w:t>
            </w:r>
            <w:r>
              <w:rPr>
                <w:rFonts w:hint="eastAsia"/>
              </w:rPr>
              <w:t>，</w:t>
            </w:r>
            <w:r>
              <w:rPr>
                <w:rFonts w:hint="eastAsia"/>
              </w:rPr>
              <w:t>X=0.55</w:t>
            </w:r>
            <w:r>
              <w:rPr>
                <w:rFonts w:hint="eastAsia"/>
              </w:rPr>
              <w:t>；</w:t>
            </w:r>
            <w:r>
              <w:rPr>
                <w:rFonts w:hint="eastAsia"/>
              </w:rPr>
              <w:t>2042.1.1-2043.12.31</w:t>
            </w:r>
            <w:r>
              <w:rPr>
                <w:rFonts w:hint="eastAsia"/>
              </w:rPr>
              <w:t>，</w:t>
            </w:r>
            <w:r>
              <w:rPr>
                <w:rFonts w:hint="eastAsia"/>
              </w:rPr>
              <w:t>X=0.5</w:t>
            </w:r>
            <w:r>
              <w:rPr>
                <w:rFonts w:hint="eastAsia"/>
              </w:rPr>
              <w:t>；</w:t>
            </w:r>
            <w:r>
              <w:rPr>
                <w:rFonts w:hint="eastAsia"/>
              </w:rPr>
              <w:t>2044.1.1-2045.12.31</w:t>
            </w:r>
            <w:r>
              <w:rPr>
                <w:rFonts w:hint="eastAsia"/>
              </w:rPr>
              <w:t>，</w:t>
            </w:r>
            <w:r>
              <w:rPr>
                <w:rFonts w:hint="eastAsia"/>
              </w:rPr>
              <w:t>X=0.45</w:t>
            </w:r>
            <w:r>
              <w:rPr>
                <w:rFonts w:hint="eastAsia"/>
              </w:rPr>
              <w:t>；</w:t>
            </w:r>
            <w:r>
              <w:rPr>
                <w:rFonts w:hint="eastAsia"/>
              </w:rPr>
              <w:t>2046.1.1-2047.12.31</w:t>
            </w:r>
            <w:r>
              <w:rPr>
                <w:rFonts w:hint="eastAsia"/>
              </w:rPr>
              <w:t>，</w:t>
            </w:r>
            <w:r>
              <w:rPr>
                <w:rFonts w:hint="eastAsia"/>
              </w:rPr>
              <w:t>X=0.4</w:t>
            </w:r>
            <w:r>
              <w:rPr>
                <w:rFonts w:hint="eastAsia"/>
              </w:rPr>
              <w:t>；</w:t>
            </w:r>
            <w:r>
              <w:rPr>
                <w:rFonts w:hint="eastAsia"/>
              </w:rPr>
              <w:t>2048.1.1-2049.12.31</w:t>
            </w:r>
            <w:r>
              <w:rPr>
                <w:rFonts w:hint="eastAsia"/>
              </w:rPr>
              <w:t>，</w:t>
            </w:r>
            <w:r>
              <w:rPr>
                <w:rFonts w:hint="eastAsia"/>
              </w:rPr>
              <w:t>X=0.35</w:t>
            </w:r>
            <w:r>
              <w:rPr>
                <w:rFonts w:hint="eastAsia"/>
              </w:rPr>
              <w:t>；</w:t>
            </w:r>
            <w:r>
              <w:rPr>
                <w:rFonts w:hint="eastAsia"/>
              </w:rPr>
              <w:t>2050.1.1-2051.12.31</w:t>
            </w:r>
            <w:r>
              <w:rPr>
                <w:rFonts w:hint="eastAsia"/>
              </w:rPr>
              <w:t>，</w:t>
            </w:r>
            <w:r>
              <w:rPr>
                <w:rFonts w:hint="eastAsia"/>
              </w:rPr>
              <w:t>X=0.3</w:t>
            </w:r>
            <w:r>
              <w:rPr>
                <w:rFonts w:hint="eastAsia"/>
              </w:rPr>
              <w:t>；</w:t>
            </w:r>
            <w:r>
              <w:rPr>
                <w:rFonts w:hint="eastAsia"/>
              </w:rPr>
              <w:t>2052.1.1-2053.12.31</w:t>
            </w:r>
            <w:r>
              <w:rPr>
                <w:rFonts w:hint="eastAsia"/>
              </w:rPr>
              <w:t>，</w:t>
            </w:r>
            <w:r>
              <w:rPr>
                <w:rFonts w:hint="eastAsia"/>
              </w:rPr>
              <w:t>X=0.25</w:t>
            </w:r>
            <w:r>
              <w:rPr>
                <w:rFonts w:hint="eastAsia"/>
              </w:rPr>
              <w:t>；</w:t>
            </w:r>
            <w:r>
              <w:rPr>
                <w:rFonts w:hint="eastAsia"/>
              </w:rPr>
              <w:t>2054.1.1-2055.12.31</w:t>
            </w:r>
            <w:r>
              <w:rPr>
                <w:rFonts w:hint="eastAsia"/>
              </w:rPr>
              <w:t>，</w:t>
            </w:r>
            <w:r>
              <w:rPr>
                <w:rFonts w:hint="eastAsia"/>
              </w:rPr>
              <w:t>X=0.2</w:t>
            </w:r>
            <w:r>
              <w:rPr>
                <w:rFonts w:hint="eastAsia"/>
              </w:rPr>
              <w:t>；</w:t>
            </w:r>
            <w:r>
              <w:rPr>
                <w:rFonts w:hint="eastAsia"/>
              </w:rPr>
              <w:t>2056.1.1</w:t>
            </w:r>
            <w:r>
              <w:rPr>
                <w:rFonts w:hint="eastAsia"/>
              </w:rPr>
              <w:t>起，</w:t>
            </w:r>
            <w:r>
              <w:rPr>
                <w:rFonts w:hint="eastAsia"/>
              </w:rPr>
              <w:t>X=0.15</w:t>
            </w:r>
            <w:r>
              <w:rPr>
                <w:rFonts w:hint="eastAsia"/>
              </w:rPr>
              <w:t>）</w:t>
            </w:r>
          </w:p>
        </w:tc>
      </w:tr>
      <w:tr w:rsidR="007F02AF" w:rsidTr="00A90458">
        <w:tc>
          <w:tcPr>
            <w:tcW w:w="2768" w:type="dxa"/>
          </w:tcPr>
          <w:p w:rsidR="007F02AF" w:rsidRDefault="007F02AF" w:rsidP="007F02AF">
            <w:pPr>
              <w:jc w:val="left"/>
            </w:pPr>
            <w:r>
              <w:rPr>
                <w:rFonts w:hint="eastAsia"/>
              </w:rPr>
              <w:t>风险收益特征</w:t>
            </w:r>
          </w:p>
        </w:tc>
        <w:tc>
          <w:tcPr>
            <w:tcW w:w="5538" w:type="dxa"/>
            <w:gridSpan w:val="2"/>
          </w:tcPr>
          <w:p w:rsidR="007F02AF" w:rsidRDefault="007F02AF" w:rsidP="007F02AF">
            <w:pPr>
              <w:rPr>
                <w:rFonts w:hint="eastAsia"/>
              </w:rPr>
            </w:pPr>
            <w:r>
              <w:rPr>
                <w:rFonts w:hint="eastAsia"/>
              </w:rPr>
              <w:t>本基金属于混合型基金中基金</w:t>
            </w:r>
            <w:r>
              <w:rPr>
                <w:rFonts w:hint="eastAsia"/>
              </w:rPr>
              <w:t>(FOF)</w:t>
            </w:r>
            <w:r>
              <w:rPr>
                <w:rFonts w:hint="eastAsia"/>
              </w:rPr>
              <w:t>，是目标日期型基金，理论上其预期收益和预期风险水平高于债券型基金中基金、债券型基金、货币市场基金和货币型基金中基金，低于股票型基金、股票型基金中基金。本基金的资产配置策略，随着目标日期的临近，基金的投资风格相应的从“进取”，转变为“稳健”，再转变为“保守”，权益类资产比例及风险收益水平逐步下降。</w:t>
            </w:r>
          </w:p>
          <w:p w:rsidR="007F02AF" w:rsidRDefault="007F02AF" w:rsidP="007F02AF">
            <w:r>
              <w:rPr>
                <w:rFonts w:hint="eastAsia"/>
              </w:rPr>
              <w:t>本基金可投资港股通标的股票，除了需要承担与境内证券投资基金类似的市场波动风险等一般投资风险之外，本基金还面临汇率风险、香港市场风险等境外证券市场投资所面临的特别投资风险。</w:t>
            </w:r>
          </w:p>
        </w:tc>
      </w:tr>
      <w:tr w:rsidR="007F02AF" w:rsidTr="0051212E">
        <w:tc>
          <w:tcPr>
            <w:tcW w:w="2768" w:type="dxa"/>
          </w:tcPr>
          <w:p w:rsidR="007F02AF" w:rsidRDefault="007F02AF" w:rsidP="007F02AF">
            <w:pPr>
              <w:jc w:val="left"/>
            </w:pPr>
            <w:r>
              <w:rPr>
                <w:rFonts w:hint="eastAsia"/>
              </w:rPr>
              <w:t>基金管理人</w:t>
            </w:r>
          </w:p>
        </w:tc>
        <w:tc>
          <w:tcPr>
            <w:tcW w:w="5538" w:type="dxa"/>
            <w:gridSpan w:val="2"/>
          </w:tcPr>
          <w:p w:rsidR="007F02AF" w:rsidRDefault="007F02AF" w:rsidP="007F02AF">
            <w:pPr>
              <w:jc w:val="left"/>
            </w:pPr>
            <w:r>
              <w:rPr>
                <w:rFonts w:hint="eastAsia"/>
              </w:rPr>
              <w:t>南方基金管理股份有限公司</w:t>
            </w:r>
          </w:p>
        </w:tc>
      </w:tr>
      <w:tr w:rsidR="007F02AF" w:rsidTr="007F02AF">
        <w:tc>
          <w:tcPr>
            <w:tcW w:w="2768" w:type="dxa"/>
          </w:tcPr>
          <w:p w:rsidR="007F02AF" w:rsidRDefault="007F02AF" w:rsidP="007F02AF">
            <w:pPr>
              <w:jc w:val="left"/>
            </w:pPr>
            <w:r>
              <w:rPr>
                <w:rFonts w:hint="eastAsia"/>
              </w:rPr>
              <w:t>基金托管人</w:t>
            </w:r>
          </w:p>
        </w:tc>
        <w:tc>
          <w:tcPr>
            <w:tcW w:w="5538" w:type="dxa"/>
            <w:gridSpan w:val="2"/>
          </w:tcPr>
          <w:p w:rsidR="007F02AF" w:rsidRDefault="007F02AF" w:rsidP="007F02AF">
            <w:pPr>
              <w:jc w:val="left"/>
            </w:pPr>
            <w:r>
              <w:rPr>
                <w:rFonts w:hint="eastAsia"/>
              </w:rPr>
              <w:t>中国银行股份有限公司</w:t>
            </w:r>
          </w:p>
        </w:tc>
      </w:tr>
      <w:tr w:rsidR="007F02AF" w:rsidTr="007F02AF">
        <w:tc>
          <w:tcPr>
            <w:tcW w:w="2768" w:type="dxa"/>
          </w:tcPr>
          <w:p w:rsidR="007F02AF" w:rsidRDefault="007F02AF" w:rsidP="007F02AF">
            <w:pPr>
              <w:jc w:val="left"/>
            </w:pPr>
            <w:r>
              <w:rPr>
                <w:rFonts w:hint="eastAsia"/>
              </w:rPr>
              <w:t>下属分级基金的基金简称</w:t>
            </w:r>
          </w:p>
        </w:tc>
        <w:tc>
          <w:tcPr>
            <w:tcW w:w="2769" w:type="dxa"/>
          </w:tcPr>
          <w:p w:rsidR="007F02AF" w:rsidRDefault="007F02AF" w:rsidP="007F02AF">
            <w:pPr>
              <w:jc w:val="left"/>
            </w:pPr>
            <w:r>
              <w:rPr>
                <w:rFonts w:hint="eastAsia"/>
              </w:rPr>
              <w:t>南方养老目标</w:t>
            </w:r>
            <w:r>
              <w:rPr>
                <w:rFonts w:hint="eastAsia"/>
              </w:rPr>
              <w:t>2055</w:t>
            </w:r>
            <w:r>
              <w:rPr>
                <w:rFonts w:hint="eastAsia"/>
              </w:rPr>
              <w:t>五年持有混合发起（</w:t>
            </w:r>
            <w:r>
              <w:rPr>
                <w:rFonts w:hint="eastAsia"/>
              </w:rPr>
              <w:t>FOF</w:t>
            </w:r>
            <w:r>
              <w:rPr>
                <w:rFonts w:hint="eastAsia"/>
              </w:rPr>
              <w:t>）</w:t>
            </w:r>
            <w:r>
              <w:rPr>
                <w:rFonts w:hint="eastAsia"/>
              </w:rPr>
              <w:t>A</w:t>
            </w:r>
          </w:p>
        </w:tc>
        <w:tc>
          <w:tcPr>
            <w:tcW w:w="2769" w:type="dxa"/>
          </w:tcPr>
          <w:p w:rsidR="007F02AF" w:rsidRDefault="007F02AF" w:rsidP="007F02AF">
            <w:pPr>
              <w:jc w:val="left"/>
            </w:pPr>
            <w:r>
              <w:rPr>
                <w:rFonts w:hint="eastAsia"/>
              </w:rPr>
              <w:t>南方养老目标</w:t>
            </w:r>
            <w:r>
              <w:rPr>
                <w:rFonts w:hint="eastAsia"/>
              </w:rPr>
              <w:t>2055</w:t>
            </w:r>
            <w:r>
              <w:rPr>
                <w:rFonts w:hint="eastAsia"/>
              </w:rPr>
              <w:t>五年持有混合发起（</w:t>
            </w:r>
            <w:r>
              <w:rPr>
                <w:rFonts w:hint="eastAsia"/>
              </w:rPr>
              <w:t>FOF</w:t>
            </w:r>
            <w:r>
              <w:rPr>
                <w:rFonts w:hint="eastAsia"/>
              </w:rPr>
              <w:t>）</w:t>
            </w:r>
            <w:r>
              <w:rPr>
                <w:rFonts w:hint="eastAsia"/>
              </w:rPr>
              <w:t>Y</w:t>
            </w:r>
          </w:p>
        </w:tc>
      </w:tr>
      <w:tr w:rsidR="007F02AF" w:rsidTr="007F02AF">
        <w:tc>
          <w:tcPr>
            <w:tcW w:w="2768" w:type="dxa"/>
          </w:tcPr>
          <w:p w:rsidR="007F02AF" w:rsidRDefault="007F02AF" w:rsidP="007F02AF">
            <w:pPr>
              <w:jc w:val="left"/>
            </w:pPr>
            <w:r>
              <w:rPr>
                <w:rFonts w:hint="eastAsia"/>
              </w:rPr>
              <w:t>下属分级基金的交易代码</w:t>
            </w:r>
          </w:p>
        </w:tc>
        <w:tc>
          <w:tcPr>
            <w:tcW w:w="2769" w:type="dxa"/>
          </w:tcPr>
          <w:p w:rsidR="007F02AF" w:rsidRDefault="007F02AF" w:rsidP="007F02AF">
            <w:pPr>
              <w:jc w:val="left"/>
            </w:pPr>
            <w:r>
              <w:t>017980</w:t>
            </w:r>
          </w:p>
        </w:tc>
        <w:tc>
          <w:tcPr>
            <w:tcW w:w="2769" w:type="dxa"/>
          </w:tcPr>
          <w:p w:rsidR="007F02AF" w:rsidRDefault="007F02AF" w:rsidP="007F02AF">
            <w:pPr>
              <w:jc w:val="left"/>
            </w:pPr>
            <w:r>
              <w:t>020756</w:t>
            </w:r>
          </w:p>
        </w:tc>
      </w:tr>
      <w:tr w:rsidR="007F02AF" w:rsidTr="007F02AF">
        <w:tc>
          <w:tcPr>
            <w:tcW w:w="2768" w:type="dxa"/>
          </w:tcPr>
          <w:p w:rsidR="007F02AF" w:rsidRDefault="007F02AF" w:rsidP="007F02AF">
            <w:pPr>
              <w:jc w:val="left"/>
            </w:pPr>
            <w:r>
              <w:rPr>
                <w:rFonts w:hint="eastAsia"/>
              </w:rPr>
              <w:t>报告期末下属分级基金的份额总额</w:t>
            </w:r>
          </w:p>
        </w:tc>
        <w:tc>
          <w:tcPr>
            <w:tcW w:w="2769" w:type="dxa"/>
          </w:tcPr>
          <w:p w:rsidR="007F02AF" w:rsidRDefault="007F02AF" w:rsidP="007F02AF">
            <w:pPr>
              <w:jc w:val="left"/>
            </w:pPr>
            <w:r>
              <w:rPr>
                <w:rFonts w:hint="eastAsia"/>
              </w:rPr>
              <w:t>155,288,466.12</w:t>
            </w:r>
            <w:r>
              <w:rPr>
                <w:rFonts w:hint="eastAsia"/>
              </w:rPr>
              <w:t>份</w:t>
            </w:r>
          </w:p>
        </w:tc>
        <w:tc>
          <w:tcPr>
            <w:tcW w:w="2769" w:type="dxa"/>
          </w:tcPr>
          <w:p w:rsidR="007F02AF" w:rsidRDefault="007F02AF" w:rsidP="007F02AF">
            <w:pPr>
              <w:jc w:val="left"/>
            </w:pPr>
            <w:r>
              <w:rPr>
                <w:rFonts w:hint="eastAsia"/>
              </w:rPr>
              <w:t>37,399,409.57</w:t>
            </w:r>
            <w:r>
              <w:rPr>
                <w:rFonts w:hint="eastAsia"/>
              </w:rPr>
              <w:t>份</w:t>
            </w:r>
          </w:p>
        </w:tc>
      </w:tr>
    </w:tbl>
    <w:p w:rsidR="007F02AF" w:rsidRDefault="007F02AF" w:rsidP="007F02AF">
      <w:pPr>
        <w:pStyle w:val="-1"/>
        <w:ind w:left="281" w:hanging="281"/>
        <w:rPr>
          <w:rFonts w:hint="eastAsia"/>
        </w:rPr>
      </w:pPr>
      <w:r>
        <w:rPr>
          <w:rFonts w:hint="eastAsia"/>
        </w:rPr>
        <w:t>主要财务指标和基金净值表现</w:t>
      </w:r>
    </w:p>
    <w:p w:rsidR="007F02AF" w:rsidRDefault="007F02AF" w:rsidP="007F02AF">
      <w:pPr>
        <w:pStyle w:val="-2"/>
        <w:spacing w:before="312"/>
        <w:rPr>
          <w:rFonts w:hint="eastAsia"/>
        </w:rPr>
      </w:pPr>
      <w:r>
        <w:rPr>
          <w:rFonts w:hint="eastAsia"/>
        </w:rPr>
        <w:t>主要财务指标</w:t>
      </w:r>
    </w:p>
    <w:p w:rsidR="007F02AF" w:rsidRDefault="007F02AF" w:rsidP="007F02AF">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7F02AF" w:rsidTr="007F02AF">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7F02AF" w:rsidRPr="007F02AF" w:rsidRDefault="007F02AF" w:rsidP="007F02AF">
            <w:pPr>
              <w:jc w:val="center"/>
              <w:rPr>
                <w:b/>
              </w:rPr>
            </w:pPr>
            <w:r w:rsidRPr="007F02AF">
              <w:rPr>
                <w:rFonts w:hint="eastAsia"/>
                <w:b/>
              </w:rPr>
              <w:t>主要财务指标</w:t>
            </w:r>
          </w:p>
        </w:tc>
        <w:tc>
          <w:tcPr>
            <w:tcW w:w="5538" w:type="dxa"/>
            <w:gridSpan w:val="2"/>
            <w:tcBorders>
              <w:bottom w:val="single" w:sz="4" w:space="0" w:color="auto"/>
            </w:tcBorders>
          </w:tcPr>
          <w:p w:rsidR="007F02AF" w:rsidRPr="007F02AF" w:rsidRDefault="007F02AF" w:rsidP="007F02AF">
            <w:pPr>
              <w:jc w:val="center"/>
              <w:rPr>
                <w:b/>
              </w:rPr>
            </w:pPr>
            <w:r w:rsidRPr="007F02AF">
              <w:rPr>
                <w:rFonts w:hint="eastAsia"/>
                <w:b/>
              </w:rPr>
              <w:t>报告期（</w:t>
            </w:r>
            <w:r w:rsidRPr="007F02AF">
              <w:rPr>
                <w:rFonts w:hint="eastAsia"/>
                <w:b/>
              </w:rPr>
              <w:t>2026</w:t>
            </w:r>
            <w:r w:rsidRPr="007F02AF">
              <w:rPr>
                <w:rFonts w:hint="eastAsia"/>
                <w:b/>
              </w:rPr>
              <w:t>年</w:t>
            </w:r>
            <w:r w:rsidRPr="007F02AF">
              <w:rPr>
                <w:rFonts w:hint="eastAsia"/>
                <w:b/>
              </w:rPr>
              <w:t>1</w:t>
            </w:r>
            <w:r w:rsidRPr="007F02AF">
              <w:rPr>
                <w:rFonts w:hint="eastAsia"/>
                <w:b/>
              </w:rPr>
              <w:t>月</w:t>
            </w:r>
            <w:r w:rsidRPr="007F02AF">
              <w:rPr>
                <w:rFonts w:hint="eastAsia"/>
                <w:b/>
              </w:rPr>
              <w:t>1</w:t>
            </w:r>
            <w:r w:rsidRPr="007F02AF">
              <w:rPr>
                <w:rFonts w:hint="eastAsia"/>
                <w:b/>
              </w:rPr>
              <w:t>日－</w:t>
            </w:r>
            <w:r w:rsidRPr="007F02AF">
              <w:rPr>
                <w:rFonts w:hint="eastAsia"/>
                <w:b/>
              </w:rPr>
              <w:t>2026</w:t>
            </w:r>
            <w:r w:rsidRPr="007F02AF">
              <w:rPr>
                <w:rFonts w:hint="eastAsia"/>
                <w:b/>
              </w:rPr>
              <w:t>年</w:t>
            </w:r>
            <w:r w:rsidRPr="007F02AF">
              <w:rPr>
                <w:rFonts w:hint="eastAsia"/>
                <w:b/>
              </w:rPr>
              <w:t>3</w:t>
            </w:r>
            <w:r w:rsidRPr="007F02AF">
              <w:rPr>
                <w:rFonts w:hint="eastAsia"/>
                <w:b/>
              </w:rPr>
              <w:t>月</w:t>
            </w:r>
            <w:r w:rsidRPr="007F02AF">
              <w:rPr>
                <w:rFonts w:hint="eastAsia"/>
                <w:b/>
              </w:rPr>
              <w:t>31</w:t>
            </w:r>
            <w:r w:rsidRPr="007F02AF">
              <w:rPr>
                <w:rFonts w:hint="eastAsia"/>
                <w:b/>
              </w:rPr>
              <w:t>日）</w:t>
            </w:r>
          </w:p>
        </w:tc>
      </w:tr>
      <w:tr w:rsidR="007F02AF" w:rsidTr="007F02AF">
        <w:tc>
          <w:tcPr>
            <w:tcW w:w="2768" w:type="dxa"/>
            <w:vMerge/>
          </w:tcPr>
          <w:p w:rsidR="007F02AF" w:rsidRDefault="007F02AF" w:rsidP="007F02AF">
            <w:pPr>
              <w:jc w:val="left"/>
            </w:pPr>
          </w:p>
        </w:tc>
        <w:tc>
          <w:tcPr>
            <w:tcW w:w="2769" w:type="dxa"/>
            <w:shd w:val="clear" w:color="auto" w:fill="BFBFBF"/>
          </w:tcPr>
          <w:p w:rsidR="007F02AF" w:rsidRPr="007F02AF" w:rsidRDefault="007F02AF" w:rsidP="007F02AF">
            <w:pPr>
              <w:jc w:val="center"/>
              <w:rPr>
                <w:b/>
              </w:rPr>
            </w:pPr>
            <w:r w:rsidRPr="007F02AF">
              <w:rPr>
                <w:rFonts w:hint="eastAsia"/>
                <w:b/>
              </w:rPr>
              <w:t>南方养老目标</w:t>
            </w:r>
            <w:r w:rsidRPr="007F02AF">
              <w:rPr>
                <w:rFonts w:hint="eastAsia"/>
                <w:b/>
              </w:rPr>
              <w:t>2055</w:t>
            </w:r>
            <w:r w:rsidRPr="007F02AF">
              <w:rPr>
                <w:rFonts w:hint="eastAsia"/>
                <w:b/>
              </w:rPr>
              <w:t>五年持有混合发起（</w:t>
            </w:r>
            <w:r w:rsidRPr="007F02AF">
              <w:rPr>
                <w:rFonts w:hint="eastAsia"/>
                <w:b/>
              </w:rPr>
              <w:t>FOF</w:t>
            </w:r>
            <w:r w:rsidRPr="007F02AF">
              <w:rPr>
                <w:rFonts w:hint="eastAsia"/>
                <w:b/>
              </w:rPr>
              <w:t>）</w:t>
            </w:r>
            <w:r w:rsidRPr="007F02AF">
              <w:rPr>
                <w:rFonts w:hint="eastAsia"/>
                <w:b/>
              </w:rPr>
              <w:t>A</w:t>
            </w:r>
          </w:p>
        </w:tc>
        <w:tc>
          <w:tcPr>
            <w:tcW w:w="2769" w:type="dxa"/>
            <w:shd w:val="clear" w:color="auto" w:fill="BFBFBF"/>
          </w:tcPr>
          <w:p w:rsidR="007F02AF" w:rsidRPr="007F02AF" w:rsidRDefault="007F02AF" w:rsidP="007F02AF">
            <w:pPr>
              <w:jc w:val="center"/>
              <w:rPr>
                <w:b/>
              </w:rPr>
            </w:pPr>
            <w:r w:rsidRPr="007F02AF">
              <w:rPr>
                <w:rFonts w:hint="eastAsia"/>
                <w:b/>
              </w:rPr>
              <w:t>南方养老目标</w:t>
            </w:r>
            <w:r w:rsidRPr="007F02AF">
              <w:rPr>
                <w:rFonts w:hint="eastAsia"/>
                <w:b/>
              </w:rPr>
              <w:t>2055</w:t>
            </w:r>
            <w:r w:rsidRPr="007F02AF">
              <w:rPr>
                <w:rFonts w:hint="eastAsia"/>
                <w:b/>
              </w:rPr>
              <w:t>五年持有混合发起（</w:t>
            </w:r>
            <w:r w:rsidRPr="007F02AF">
              <w:rPr>
                <w:rFonts w:hint="eastAsia"/>
                <w:b/>
              </w:rPr>
              <w:t>FOF</w:t>
            </w:r>
            <w:r w:rsidRPr="007F02AF">
              <w:rPr>
                <w:rFonts w:hint="eastAsia"/>
                <w:b/>
              </w:rPr>
              <w:t>）</w:t>
            </w:r>
            <w:r w:rsidRPr="007F02AF">
              <w:rPr>
                <w:rFonts w:hint="eastAsia"/>
                <w:b/>
              </w:rPr>
              <w:t>Y</w:t>
            </w:r>
          </w:p>
        </w:tc>
      </w:tr>
      <w:tr w:rsidR="007F02AF" w:rsidTr="007F02AF">
        <w:tc>
          <w:tcPr>
            <w:tcW w:w="2768" w:type="dxa"/>
          </w:tcPr>
          <w:p w:rsidR="007F02AF" w:rsidRDefault="007F02AF" w:rsidP="007F02AF">
            <w:pPr>
              <w:jc w:val="left"/>
            </w:pPr>
            <w:r>
              <w:rPr>
                <w:rFonts w:hint="eastAsia"/>
              </w:rPr>
              <w:t>1.</w:t>
            </w:r>
            <w:r>
              <w:rPr>
                <w:rFonts w:hint="eastAsia"/>
              </w:rPr>
              <w:t>本期已实现收益</w:t>
            </w:r>
          </w:p>
        </w:tc>
        <w:tc>
          <w:tcPr>
            <w:tcW w:w="2769" w:type="dxa"/>
          </w:tcPr>
          <w:p w:rsidR="007F02AF" w:rsidRDefault="007F02AF" w:rsidP="007F02AF">
            <w:pPr>
              <w:jc w:val="right"/>
            </w:pPr>
            <w:r>
              <w:t>1,571,386.43</w:t>
            </w:r>
          </w:p>
        </w:tc>
        <w:tc>
          <w:tcPr>
            <w:tcW w:w="2769" w:type="dxa"/>
          </w:tcPr>
          <w:p w:rsidR="007F02AF" w:rsidRDefault="007F02AF" w:rsidP="007F02AF">
            <w:pPr>
              <w:jc w:val="right"/>
            </w:pPr>
            <w:r>
              <w:t>509,352.14</w:t>
            </w:r>
          </w:p>
        </w:tc>
      </w:tr>
      <w:tr w:rsidR="007F02AF" w:rsidTr="007F02AF">
        <w:tc>
          <w:tcPr>
            <w:tcW w:w="2768" w:type="dxa"/>
          </w:tcPr>
          <w:p w:rsidR="007F02AF" w:rsidRDefault="007F02AF" w:rsidP="007F02AF">
            <w:pPr>
              <w:jc w:val="left"/>
            </w:pPr>
            <w:r>
              <w:rPr>
                <w:rFonts w:hint="eastAsia"/>
              </w:rPr>
              <w:t>2.</w:t>
            </w:r>
            <w:r>
              <w:rPr>
                <w:rFonts w:hint="eastAsia"/>
              </w:rPr>
              <w:t>本期利润</w:t>
            </w:r>
          </w:p>
        </w:tc>
        <w:tc>
          <w:tcPr>
            <w:tcW w:w="2769" w:type="dxa"/>
          </w:tcPr>
          <w:p w:rsidR="007F02AF" w:rsidRDefault="007F02AF" w:rsidP="007F02AF">
            <w:pPr>
              <w:jc w:val="right"/>
            </w:pPr>
            <w:r>
              <w:t>-6,769,329.23</w:t>
            </w:r>
          </w:p>
        </w:tc>
        <w:tc>
          <w:tcPr>
            <w:tcW w:w="2769" w:type="dxa"/>
          </w:tcPr>
          <w:p w:rsidR="007F02AF" w:rsidRDefault="007F02AF" w:rsidP="007F02AF">
            <w:pPr>
              <w:jc w:val="right"/>
            </w:pPr>
            <w:r>
              <w:t>-1,357,925.92</w:t>
            </w:r>
          </w:p>
        </w:tc>
      </w:tr>
      <w:tr w:rsidR="007F02AF" w:rsidTr="007F02AF">
        <w:tc>
          <w:tcPr>
            <w:tcW w:w="2768" w:type="dxa"/>
          </w:tcPr>
          <w:p w:rsidR="007F02AF" w:rsidRDefault="007F02AF" w:rsidP="007F02AF">
            <w:pPr>
              <w:jc w:val="left"/>
            </w:pPr>
            <w:r>
              <w:rPr>
                <w:rFonts w:hint="eastAsia"/>
              </w:rPr>
              <w:t>3.</w:t>
            </w:r>
            <w:r>
              <w:rPr>
                <w:rFonts w:hint="eastAsia"/>
              </w:rPr>
              <w:t>加权平均基金份额本期利润</w:t>
            </w:r>
          </w:p>
        </w:tc>
        <w:tc>
          <w:tcPr>
            <w:tcW w:w="2769" w:type="dxa"/>
          </w:tcPr>
          <w:p w:rsidR="007F02AF" w:rsidRDefault="007F02AF" w:rsidP="007F02AF">
            <w:pPr>
              <w:jc w:val="right"/>
            </w:pPr>
            <w:r>
              <w:t>-0.0641</w:t>
            </w:r>
          </w:p>
        </w:tc>
        <w:tc>
          <w:tcPr>
            <w:tcW w:w="2769" w:type="dxa"/>
          </w:tcPr>
          <w:p w:rsidR="007F02AF" w:rsidRDefault="007F02AF" w:rsidP="007F02AF">
            <w:pPr>
              <w:jc w:val="right"/>
            </w:pPr>
            <w:r>
              <w:t>-0.0426</w:t>
            </w:r>
          </w:p>
        </w:tc>
      </w:tr>
      <w:tr w:rsidR="007F02AF" w:rsidTr="007F02AF">
        <w:tc>
          <w:tcPr>
            <w:tcW w:w="2768" w:type="dxa"/>
          </w:tcPr>
          <w:p w:rsidR="007F02AF" w:rsidRDefault="007F02AF" w:rsidP="007F02AF">
            <w:pPr>
              <w:jc w:val="left"/>
            </w:pPr>
            <w:r>
              <w:rPr>
                <w:rFonts w:hint="eastAsia"/>
              </w:rPr>
              <w:t>4.</w:t>
            </w:r>
            <w:r>
              <w:rPr>
                <w:rFonts w:hint="eastAsia"/>
              </w:rPr>
              <w:t>期末基金资产净值</w:t>
            </w:r>
          </w:p>
        </w:tc>
        <w:tc>
          <w:tcPr>
            <w:tcW w:w="2769" w:type="dxa"/>
          </w:tcPr>
          <w:p w:rsidR="007F02AF" w:rsidRDefault="007F02AF" w:rsidP="007F02AF">
            <w:pPr>
              <w:jc w:val="right"/>
            </w:pPr>
            <w:r>
              <w:t>173,510,138.38</w:t>
            </w:r>
          </w:p>
        </w:tc>
        <w:tc>
          <w:tcPr>
            <w:tcW w:w="2769" w:type="dxa"/>
          </w:tcPr>
          <w:p w:rsidR="007F02AF" w:rsidRDefault="007F02AF" w:rsidP="007F02AF">
            <w:pPr>
              <w:jc w:val="right"/>
            </w:pPr>
            <w:r>
              <w:t>42,108,114.08</w:t>
            </w:r>
          </w:p>
        </w:tc>
      </w:tr>
      <w:tr w:rsidR="007F02AF" w:rsidTr="007F02AF">
        <w:tc>
          <w:tcPr>
            <w:tcW w:w="2768" w:type="dxa"/>
          </w:tcPr>
          <w:p w:rsidR="007F02AF" w:rsidRDefault="007F02AF" w:rsidP="007F02AF">
            <w:pPr>
              <w:jc w:val="left"/>
            </w:pPr>
            <w:r>
              <w:rPr>
                <w:rFonts w:hint="eastAsia"/>
              </w:rPr>
              <w:t>5.</w:t>
            </w:r>
            <w:r>
              <w:rPr>
                <w:rFonts w:hint="eastAsia"/>
              </w:rPr>
              <w:t>期末基金份额净值</w:t>
            </w:r>
          </w:p>
        </w:tc>
        <w:tc>
          <w:tcPr>
            <w:tcW w:w="2769" w:type="dxa"/>
          </w:tcPr>
          <w:p w:rsidR="007F02AF" w:rsidRDefault="007F02AF" w:rsidP="007F02AF">
            <w:pPr>
              <w:jc w:val="right"/>
            </w:pPr>
            <w:r>
              <w:t>1.1173</w:t>
            </w:r>
          </w:p>
        </w:tc>
        <w:tc>
          <w:tcPr>
            <w:tcW w:w="2769" w:type="dxa"/>
          </w:tcPr>
          <w:p w:rsidR="007F02AF" w:rsidRDefault="007F02AF" w:rsidP="007F02AF">
            <w:pPr>
              <w:jc w:val="right"/>
            </w:pPr>
            <w:r>
              <w:t>1.1259</w:t>
            </w:r>
          </w:p>
        </w:tc>
      </w:tr>
    </w:tbl>
    <w:p w:rsidR="007F02AF" w:rsidRDefault="007F02AF" w:rsidP="007F02AF">
      <w:pPr>
        <w:pStyle w:val="-8"/>
        <w:rPr>
          <w:rFonts w:hint="eastAsia"/>
        </w:rPr>
      </w:pPr>
      <w:r>
        <w:rPr>
          <w:rFonts w:hint="eastAsia"/>
        </w:rPr>
        <w:lastRenderedPageBreak/>
        <w:t>注：基金业绩指标不包括持有人认（申）购或交易基金的各项费用，计入费用后实际收益水平要低于所列数字；</w:t>
      </w:r>
    </w:p>
    <w:p w:rsidR="007F02AF" w:rsidRDefault="007F02AF" w:rsidP="007F02AF">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F02AF" w:rsidRDefault="007F02AF" w:rsidP="007F02AF">
      <w:pPr>
        <w:pStyle w:val="-"/>
        <w:ind w:firstLine="420"/>
        <w:rPr>
          <w:rFonts w:hint="eastAsia"/>
        </w:rPr>
      </w:pPr>
      <w:r>
        <w:rPr>
          <w:rFonts w:hint="eastAsia"/>
        </w:rPr>
        <w:t>本基金T日的基金份额净值在所投资基金披露净值或万份收益的当日（法定节假日顺延至第一个交易日）计算，并于T+3日公告。</w:t>
      </w:r>
    </w:p>
    <w:p w:rsidR="007F02AF" w:rsidRDefault="007F02AF" w:rsidP="007F02AF">
      <w:pPr>
        <w:pStyle w:val="-2"/>
        <w:spacing w:before="312"/>
        <w:rPr>
          <w:rFonts w:hint="eastAsia"/>
        </w:rPr>
      </w:pPr>
      <w:r>
        <w:rPr>
          <w:rFonts w:hint="eastAsia"/>
        </w:rPr>
        <w:t>基金净值表现</w:t>
      </w:r>
    </w:p>
    <w:p w:rsidR="007F02AF" w:rsidRDefault="007F02AF" w:rsidP="007F02AF">
      <w:pPr>
        <w:pStyle w:val="-3"/>
        <w:spacing w:before="156" w:after="156"/>
        <w:rPr>
          <w:rFonts w:hint="eastAsia"/>
        </w:rPr>
      </w:pPr>
      <w:r>
        <w:rPr>
          <w:rFonts w:hint="eastAsia"/>
        </w:rPr>
        <w:t>本报告期基金份额净值增长率及其与同期业绩比较基准收益率的比较</w:t>
      </w:r>
    </w:p>
    <w:p w:rsidR="007F02AF" w:rsidRDefault="007F02AF" w:rsidP="007F02AF">
      <w:pPr>
        <w:pStyle w:val="-"/>
        <w:ind w:firstLine="420"/>
        <w:rPr>
          <w:rFonts w:hint="eastAsia"/>
        </w:rPr>
      </w:pPr>
      <w:r>
        <w:rPr>
          <w:rFonts w:hint="eastAsia"/>
        </w:rPr>
        <w:t>南方养老目标2055五年持有混合发起（FOF）A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F02AF" w:rsidTr="007F02AF">
        <w:trPr>
          <w:cnfStyle w:val="100000000000" w:firstRow="1" w:lastRow="0" w:firstColumn="0" w:lastColumn="0" w:oddVBand="0" w:evenVBand="0" w:oddHBand="0" w:evenHBand="0" w:firstRowFirstColumn="0" w:firstRowLastColumn="0" w:lastRowFirstColumn="0" w:lastRowLastColumn="0"/>
        </w:trPr>
        <w:tc>
          <w:tcPr>
            <w:tcW w:w="1429" w:type="dxa"/>
          </w:tcPr>
          <w:p w:rsidR="007F02AF" w:rsidRPr="007F02AF" w:rsidRDefault="007F02AF" w:rsidP="007F02AF">
            <w:pPr>
              <w:jc w:val="center"/>
              <w:rPr>
                <w:b/>
              </w:rPr>
            </w:pPr>
            <w:r w:rsidRPr="007F02AF">
              <w:rPr>
                <w:rFonts w:hint="eastAsia"/>
                <w:b/>
              </w:rPr>
              <w:t>阶段</w:t>
            </w:r>
          </w:p>
        </w:tc>
        <w:tc>
          <w:tcPr>
            <w:tcW w:w="1315" w:type="dxa"/>
          </w:tcPr>
          <w:p w:rsidR="007F02AF" w:rsidRPr="007F02AF" w:rsidRDefault="007F02AF" w:rsidP="007F02AF">
            <w:pPr>
              <w:jc w:val="center"/>
              <w:rPr>
                <w:b/>
              </w:rPr>
            </w:pPr>
            <w:r w:rsidRPr="007F02AF">
              <w:rPr>
                <w:rFonts w:hint="eastAsia"/>
                <w:b/>
              </w:rPr>
              <w:t>净值增长率①</w:t>
            </w:r>
          </w:p>
        </w:tc>
        <w:tc>
          <w:tcPr>
            <w:tcW w:w="1315" w:type="dxa"/>
          </w:tcPr>
          <w:p w:rsidR="007F02AF" w:rsidRPr="007F02AF" w:rsidRDefault="007F02AF" w:rsidP="007F02AF">
            <w:pPr>
              <w:jc w:val="center"/>
              <w:rPr>
                <w:b/>
              </w:rPr>
            </w:pPr>
            <w:r w:rsidRPr="007F02AF">
              <w:rPr>
                <w:rFonts w:hint="eastAsia"/>
                <w:b/>
              </w:rPr>
              <w:t>净值增长率标准差②</w:t>
            </w:r>
          </w:p>
        </w:tc>
        <w:tc>
          <w:tcPr>
            <w:tcW w:w="1315" w:type="dxa"/>
          </w:tcPr>
          <w:p w:rsidR="007F02AF" w:rsidRPr="007F02AF" w:rsidRDefault="007F02AF" w:rsidP="007F02AF">
            <w:pPr>
              <w:jc w:val="center"/>
              <w:rPr>
                <w:b/>
              </w:rPr>
            </w:pPr>
            <w:r w:rsidRPr="007F02AF">
              <w:rPr>
                <w:rFonts w:hint="eastAsia"/>
                <w:b/>
              </w:rPr>
              <w:t>业绩比较基准收益率③</w:t>
            </w:r>
          </w:p>
        </w:tc>
        <w:tc>
          <w:tcPr>
            <w:tcW w:w="1315" w:type="dxa"/>
          </w:tcPr>
          <w:p w:rsidR="007F02AF" w:rsidRPr="007F02AF" w:rsidRDefault="007F02AF" w:rsidP="007F02AF">
            <w:pPr>
              <w:jc w:val="center"/>
              <w:rPr>
                <w:b/>
              </w:rPr>
            </w:pPr>
            <w:r w:rsidRPr="007F02AF">
              <w:rPr>
                <w:rFonts w:hint="eastAsia"/>
                <w:b/>
              </w:rPr>
              <w:t>业绩比较基准收益率标准差④</w:t>
            </w:r>
          </w:p>
        </w:tc>
        <w:tc>
          <w:tcPr>
            <w:tcW w:w="907" w:type="dxa"/>
          </w:tcPr>
          <w:p w:rsidR="007F02AF" w:rsidRPr="007F02AF" w:rsidRDefault="007F02AF" w:rsidP="007F02AF">
            <w:pPr>
              <w:jc w:val="center"/>
              <w:rPr>
                <w:b/>
              </w:rPr>
            </w:pPr>
            <w:r w:rsidRPr="007F02AF">
              <w:rPr>
                <w:rFonts w:hint="eastAsia"/>
                <w:b/>
              </w:rPr>
              <w:t>①</w:t>
            </w:r>
            <w:r w:rsidRPr="007F02AF">
              <w:rPr>
                <w:rFonts w:hint="eastAsia"/>
                <w:b/>
              </w:rPr>
              <w:t>-</w:t>
            </w:r>
            <w:r w:rsidRPr="007F02AF">
              <w:rPr>
                <w:rFonts w:hint="eastAsia"/>
                <w:b/>
              </w:rPr>
              <w:t>③</w:t>
            </w:r>
          </w:p>
        </w:tc>
        <w:tc>
          <w:tcPr>
            <w:tcW w:w="907" w:type="dxa"/>
          </w:tcPr>
          <w:p w:rsidR="007F02AF" w:rsidRPr="007F02AF" w:rsidRDefault="007F02AF" w:rsidP="007F02AF">
            <w:pPr>
              <w:jc w:val="center"/>
              <w:rPr>
                <w:b/>
              </w:rPr>
            </w:pPr>
            <w:r w:rsidRPr="007F02AF">
              <w:rPr>
                <w:rFonts w:hint="eastAsia"/>
                <w:b/>
              </w:rPr>
              <w:t>②</w:t>
            </w:r>
            <w:r w:rsidRPr="007F02AF">
              <w:rPr>
                <w:rFonts w:hint="eastAsia"/>
                <w:b/>
              </w:rPr>
              <w:t>-</w:t>
            </w:r>
            <w:r w:rsidRPr="007F02AF">
              <w:rPr>
                <w:rFonts w:hint="eastAsia"/>
                <w:b/>
              </w:rPr>
              <w:t>④</w:t>
            </w:r>
          </w:p>
        </w:tc>
      </w:tr>
      <w:tr w:rsidR="007F02AF" w:rsidTr="007F02AF">
        <w:tc>
          <w:tcPr>
            <w:tcW w:w="1429" w:type="dxa"/>
          </w:tcPr>
          <w:p w:rsidR="007F02AF" w:rsidRDefault="007F02AF" w:rsidP="007F02AF">
            <w:pPr>
              <w:jc w:val="left"/>
            </w:pPr>
            <w:r>
              <w:rPr>
                <w:rFonts w:hint="eastAsia"/>
              </w:rPr>
              <w:t>过去三个月</w:t>
            </w:r>
          </w:p>
        </w:tc>
        <w:tc>
          <w:tcPr>
            <w:tcW w:w="1315" w:type="dxa"/>
          </w:tcPr>
          <w:p w:rsidR="007F02AF" w:rsidRDefault="007F02AF" w:rsidP="007F02AF">
            <w:pPr>
              <w:jc w:val="right"/>
            </w:pPr>
            <w:r>
              <w:t>-1.97%</w:t>
            </w:r>
          </w:p>
        </w:tc>
        <w:tc>
          <w:tcPr>
            <w:tcW w:w="1315" w:type="dxa"/>
          </w:tcPr>
          <w:p w:rsidR="007F02AF" w:rsidRDefault="007F02AF" w:rsidP="007F02AF">
            <w:pPr>
              <w:jc w:val="right"/>
            </w:pPr>
            <w:r>
              <w:t>0.87%</w:t>
            </w:r>
          </w:p>
        </w:tc>
        <w:tc>
          <w:tcPr>
            <w:tcW w:w="1315" w:type="dxa"/>
          </w:tcPr>
          <w:p w:rsidR="007F02AF" w:rsidRDefault="007F02AF" w:rsidP="007F02AF">
            <w:pPr>
              <w:jc w:val="right"/>
            </w:pPr>
            <w:r>
              <w:t>-2.76%</w:t>
            </w:r>
          </w:p>
        </w:tc>
        <w:tc>
          <w:tcPr>
            <w:tcW w:w="1315" w:type="dxa"/>
          </w:tcPr>
          <w:p w:rsidR="007F02AF" w:rsidRDefault="007F02AF" w:rsidP="007F02AF">
            <w:pPr>
              <w:jc w:val="right"/>
            </w:pPr>
            <w:r>
              <w:t>0.68%</w:t>
            </w:r>
          </w:p>
        </w:tc>
        <w:tc>
          <w:tcPr>
            <w:tcW w:w="907" w:type="dxa"/>
          </w:tcPr>
          <w:p w:rsidR="007F02AF" w:rsidRDefault="007F02AF" w:rsidP="007F02AF">
            <w:pPr>
              <w:jc w:val="right"/>
            </w:pPr>
            <w:r>
              <w:t>0.79%</w:t>
            </w:r>
          </w:p>
        </w:tc>
        <w:tc>
          <w:tcPr>
            <w:tcW w:w="907" w:type="dxa"/>
          </w:tcPr>
          <w:p w:rsidR="007F02AF" w:rsidRDefault="007F02AF" w:rsidP="007F02AF">
            <w:pPr>
              <w:jc w:val="right"/>
            </w:pPr>
            <w:r>
              <w:t>0.19%</w:t>
            </w:r>
          </w:p>
        </w:tc>
      </w:tr>
      <w:tr w:rsidR="007F02AF" w:rsidTr="007F02AF">
        <w:tc>
          <w:tcPr>
            <w:tcW w:w="1429" w:type="dxa"/>
          </w:tcPr>
          <w:p w:rsidR="007F02AF" w:rsidRDefault="007F02AF" w:rsidP="007F02AF">
            <w:pPr>
              <w:jc w:val="left"/>
            </w:pPr>
            <w:r>
              <w:rPr>
                <w:rFonts w:hint="eastAsia"/>
              </w:rPr>
              <w:t>过去六个月</w:t>
            </w:r>
          </w:p>
        </w:tc>
        <w:tc>
          <w:tcPr>
            <w:tcW w:w="1315" w:type="dxa"/>
          </w:tcPr>
          <w:p w:rsidR="007F02AF" w:rsidRDefault="007F02AF" w:rsidP="007F02AF">
            <w:pPr>
              <w:jc w:val="right"/>
            </w:pPr>
            <w:r>
              <w:t>-3.05%</w:t>
            </w:r>
          </w:p>
        </w:tc>
        <w:tc>
          <w:tcPr>
            <w:tcW w:w="1315" w:type="dxa"/>
          </w:tcPr>
          <w:p w:rsidR="007F02AF" w:rsidRDefault="007F02AF" w:rsidP="007F02AF">
            <w:pPr>
              <w:jc w:val="right"/>
            </w:pPr>
            <w:r>
              <w:t>0.82%</w:t>
            </w:r>
          </w:p>
        </w:tc>
        <w:tc>
          <w:tcPr>
            <w:tcW w:w="1315" w:type="dxa"/>
          </w:tcPr>
          <w:p w:rsidR="007F02AF" w:rsidRDefault="007F02AF" w:rsidP="007F02AF">
            <w:pPr>
              <w:jc w:val="right"/>
            </w:pPr>
            <w:r>
              <w:t>-3.33%</w:t>
            </w:r>
          </w:p>
        </w:tc>
        <w:tc>
          <w:tcPr>
            <w:tcW w:w="1315" w:type="dxa"/>
          </w:tcPr>
          <w:p w:rsidR="007F02AF" w:rsidRDefault="007F02AF" w:rsidP="007F02AF">
            <w:pPr>
              <w:jc w:val="right"/>
            </w:pPr>
            <w:r>
              <w:t>0.66%</w:t>
            </w:r>
          </w:p>
        </w:tc>
        <w:tc>
          <w:tcPr>
            <w:tcW w:w="907" w:type="dxa"/>
          </w:tcPr>
          <w:p w:rsidR="007F02AF" w:rsidRDefault="007F02AF" w:rsidP="007F02AF">
            <w:pPr>
              <w:jc w:val="right"/>
            </w:pPr>
            <w:r>
              <w:t>0.28%</w:t>
            </w:r>
          </w:p>
        </w:tc>
        <w:tc>
          <w:tcPr>
            <w:tcW w:w="907" w:type="dxa"/>
          </w:tcPr>
          <w:p w:rsidR="007F02AF" w:rsidRDefault="007F02AF" w:rsidP="007F02AF">
            <w:pPr>
              <w:jc w:val="right"/>
            </w:pPr>
            <w:r>
              <w:t>0.16%</w:t>
            </w:r>
          </w:p>
        </w:tc>
      </w:tr>
      <w:tr w:rsidR="007F02AF" w:rsidTr="007F02AF">
        <w:tc>
          <w:tcPr>
            <w:tcW w:w="1429" w:type="dxa"/>
          </w:tcPr>
          <w:p w:rsidR="007F02AF" w:rsidRDefault="007F02AF" w:rsidP="007F02AF">
            <w:pPr>
              <w:jc w:val="left"/>
            </w:pPr>
            <w:r>
              <w:rPr>
                <w:rFonts w:hint="eastAsia"/>
              </w:rPr>
              <w:t>过去一年</w:t>
            </w:r>
          </w:p>
        </w:tc>
        <w:tc>
          <w:tcPr>
            <w:tcW w:w="1315" w:type="dxa"/>
          </w:tcPr>
          <w:p w:rsidR="007F02AF" w:rsidRDefault="007F02AF" w:rsidP="007F02AF">
            <w:pPr>
              <w:jc w:val="right"/>
            </w:pPr>
            <w:r>
              <w:t>19.31%</w:t>
            </w:r>
          </w:p>
        </w:tc>
        <w:tc>
          <w:tcPr>
            <w:tcW w:w="1315" w:type="dxa"/>
          </w:tcPr>
          <w:p w:rsidR="007F02AF" w:rsidRDefault="007F02AF" w:rsidP="007F02AF">
            <w:pPr>
              <w:jc w:val="right"/>
            </w:pPr>
            <w:r>
              <w:t>0.87%</w:t>
            </w:r>
          </w:p>
        </w:tc>
        <w:tc>
          <w:tcPr>
            <w:tcW w:w="1315" w:type="dxa"/>
          </w:tcPr>
          <w:p w:rsidR="007F02AF" w:rsidRDefault="007F02AF" w:rsidP="007F02AF">
            <w:pPr>
              <w:jc w:val="right"/>
            </w:pPr>
            <w:r>
              <w:t>9.51%</w:t>
            </w:r>
          </w:p>
        </w:tc>
        <w:tc>
          <w:tcPr>
            <w:tcW w:w="1315" w:type="dxa"/>
          </w:tcPr>
          <w:p w:rsidR="007F02AF" w:rsidRDefault="007F02AF" w:rsidP="007F02AF">
            <w:pPr>
              <w:jc w:val="right"/>
            </w:pPr>
            <w:r>
              <w:t>0.68%</w:t>
            </w:r>
          </w:p>
        </w:tc>
        <w:tc>
          <w:tcPr>
            <w:tcW w:w="907" w:type="dxa"/>
          </w:tcPr>
          <w:p w:rsidR="007F02AF" w:rsidRDefault="007F02AF" w:rsidP="007F02AF">
            <w:pPr>
              <w:jc w:val="right"/>
            </w:pPr>
            <w:r>
              <w:t>9.80%</w:t>
            </w:r>
          </w:p>
        </w:tc>
        <w:tc>
          <w:tcPr>
            <w:tcW w:w="907" w:type="dxa"/>
          </w:tcPr>
          <w:p w:rsidR="007F02AF" w:rsidRDefault="007F02AF" w:rsidP="007F02AF">
            <w:pPr>
              <w:jc w:val="right"/>
            </w:pPr>
            <w:r>
              <w:t>0.19%</w:t>
            </w:r>
          </w:p>
        </w:tc>
      </w:tr>
      <w:tr w:rsidR="007F02AF" w:rsidTr="007F02AF">
        <w:tc>
          <w:tcPr>
            <w:tcW w:w="1429" w:type="dxa"/>
          </w:tcPr>
          <w:p w:rsidR="007F02AF" w:rsidRDefault="007F02AF" w:rsidP="007F02AF">
            <w:pPr>
              <w:jc w:val="left"/>
            </w:pPr>
            <w:r>
              <w:rPr>
                <w:rFonts w:hint="eastAsia"/>
              </w:rPr>
              <w:t>过去三年</w:t>
            </w:r>
          </w:p>
        </w:tc>
        <w:tc>
          <w:tcPr>
            <w:tcW w:w="1315" w:type="dxa"/>
          </w:tcPr>
          <w:p w:rsidR="007F02AF" w:rsidRDefault="007F02AF" w:rsidP="007F02AF">
            <w:pPr>
              <w:jc w:val="right"/>
            </w:pPr>
            <w:r>
              <w:t>11.73%</w:t>
            </w:r>
          </w:p>
        </w:tc>
        <w:tc>
          <w:tcPr>
            <w:tcW w:w="1315" w:type="dxa"/>
          </w:tcPr>
          <w:p w:rsidR="007F02AF" w:rsidRDefault="007F02AF" w:rsidP="007F02AF">
            <w:pPr>
              <w:jc w:val="right"/>
            </w:pPr>
            <w:r>
              <w:t>0.95%</w:t>
            </w:r>
          </w:p>
        </w:tc>
        <w:tc>
          <w:tcPr>
            <w:tcW w:w="1315" w:type="dxa"/>
          </w:tcPr>
          <w:p w:rsidR="007F02AF" w:rsidRDefault="007F02AF" w:rsidP="007F02AF">
            <w:pPr>
              <w:jc w:val="right"/>
            </w:pPr>
            <w:r>
              <w:t>10.59%</w:t>
            </w:r>
          </w:p>
        </w:tc>
        <w:tc>
          <w:tcPr>
            <w:tcW w:w="1315" w:type="dxa"/>
          </w:tcPr>
          <w:p w:rsidR="007F02AF" w:rsidRDefault="007F02AF" w:rsidP="007F02AF">
            <w:pPr>
              <w:jc w:val="right"/>
            </w:pPr>
            <w:r>
              <w:t>0.73%</w:t>
            </w:r>
          </w:p>
        </w:tc>
        <w:tc>
          <w:tcPr>
            <w:tcW w:w="907" w:type="dxa"/>
          </w:tcPr>
          <w:p w:rsidR="007F02AF" w:rsidRDefault="007F02AF" w:rsidP="007F02AF">
            <w:pPr>
              <w:jc w:val="right"/>
            </w:pPr>
            <w:r>
              <w:t>1.14%</w:t>
            </w:r>
          </w:p>
        </w:tc>
        <w:tc>
          <w:tcPr>
            <w:tcW w:w="907" w:type="dxa"/>
          </w:tcPr>
          <w:p w:rsidR="007F02AF" w:rsidRDefault="007F02AF" w:rsidP="007F02AF">
            <w:pPr>
              <w:jc w:val="right"/>
            </w:pPr>
            <w:r>
              <w:t>0.22%</w:t>
            </w:r>
          </w:p>
        </w:tc>
      </w:tr>
      <w:tr w:rsidR="007F02AF" w:rsidTr="007F02AF">
        <w:tc>
          <w:tcPr>
            <w:tcW w:w="1429" w:type="dxa"/>
          </w:tcPr>
          <w:p w:rsidR="007F02AF" w:rsidRDefault="007F02AF" w:rsidP="007F02AF">
            <w:pPr>
              <w:jc w:val="left"/>
            </w:pPr>
            <w:r>
              <w:rPr>
                <w:rFonts w:hint="eastAsia"/>
              </w:rPr>
              <w:t>自基金合同生效起至今</w:t>
            </w:r>
          </w:p>
        </w:tc>
        <w:tc>
          <w:tcPr>
            <w:tcW w:w="1315" w:type="dxa"/>
          </w:tcPr>
          <w:p w:rsidR="007F02AF" w:rsidRDefault="007F02AF" w:rsidP="007F02AF">
            <w:pPr>
              <w:jc w:val="right"/>
            </w:pPr>
            <w:r>
              <w:t>11.73%</w:t>
            </w:r>
          </w:p>
        </w:tc>
        <w:tc>
          <w:tcPr>
            <w:tcW w:w="1315" w:type="dxa"/>
          </w:tcPr>
          <w:p w:rsidR="007F02AF" w:rsidRDefault="007F02AF" w:rsidP="007F02AF">
            <w:pPr>
              <w:jc w:val="right"/>
            </w:pPr>
            <w:r>
              <w:t>0.95%</w:t>
            </w:r>
          </w:p>
        </w:tc>
        <w:tc>
          <w:tcPr>
            <w:tcW w:w="1315" w:type="dxa"/>
          </w:tcPr>
          <w:p w:rsidR="007F02AF" w:rsidRDefault="007F02AF" w:rsidP="007F02AF">
            <w:pPr>
              <w:jc w:val="right"/>
            </w:pPr>
            <w:r>
              <w:t>11.46%</w:t>
            </w:r>
          </w:p>
        </w:tc>
        <w:tc>
          <w:tcPr>
            <w:tcW w:w="1315" w:type="dxa"/>
          </w:tcPr>
          <w:p w:rsidR="007F02AF" w:rsidRDefault="007F02AF" w:rsidP="007F02AF">
            <w:pPr>
              <w:jc w:val="right"/>
            </w:pPr>
            <w:r>
              <w:t>0.73%</w:t>
            </w:r>
          </w:p>
        </w:tc>
        <w:tc>
          <w:tcPr>
            <w:tcW w:w="907" w:type="dxa"/>
          </w:tcPr>
          <w:p w:rsidR="007F02AF" w:rsidRDefault="007F02AF" w:rsidP="007F02AF">
            <w:pPr>
              <w:jc w:val="right"/>
            </w:pPr>
            <w:r>
              <w:t>0.27%</w:t>
            </w:r>
          </w:p>
        </w:tc>
        <w:tc>
          <w:tcPr>
            <w:tcW w:w="907" w:type="dxa"/>
          </w:tcPr>
          <w:p w:rsidR="007F02AF" w:rsidRDefault="007F02AF" w:rsidP="007F02AF">
            <w:pPr>
              <w:jc w:val="right"/>
            </w:pPr>
            <w:r>
              <w:t>0.22%</w:t>
            </w:r>
          </w:p>
        </w:tc>
      </w:tr>
    </w:tbl>
    <w:p w:rsidR="007F02AF" w:rsidRDefault="007F02AF" w:rsidP="007F02AF">
      <w:pPr>
        <w:pStyle w:val="-"/>
        <w:ind w:firstLine="420"/>
        <w:rPr>
          <w:rFonts w:hint="eastAsia"/>
        </w:rPr>
      </w:pPr>
      <w:r>
        <w:rPr>
          <w:rFonts w:hint="eastAsia"/>
        </w:rPr>
        <w:t>南方养老目标2055五年持有混合发起（FOF）Y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F02AF" w:rsidTr="007F02AF">
        <w:trPr>
          <w:cnfStyle w:val="100000000000" w:firstRow="1" w:lastRow="0" w:firstColumn="0" w:lastColumn="0" w:oddVBand="0" w:evenVBand="0" w:oddHBand="0" w:evenHBand="0" w:firstRowFirstColumn="0" w:firstRowLastColumn="0" w:lastRowFirstColumn="0" w:lastRowLastColumn="0"/>
        </w:trPr>
        <w:tc>
          <w:tcPr>
            <w:tcW w:w="1429" w:type="dxa"/>
          </w:tcPr>
          <w:p w:rsidR="007F02AF" w:rsidRPr="007F02AF" w:rsidRDefault="007F02AF" w:rsidP="007F02AF">
            <w:pPr>
              <w:jc w:val="center"/>
              <w:rPr>
                <w:b/>
              </w:rPr>
            </w:pPr>
            <w:r w:rsidRPr="007F02AF">
              <w:rPr>
                <w:rFonts w:hint="eastAsia"/>
                <w:b/>
              </w:rPr>
              <w:t>阶段</w:t>
            </w:r>
          </w:p>
        </w:tc>
        <w:tc>
          <w:tcPr>
            <w:tcW w:w="1315" w:type="dxa"/>
          </w:tcPr>
          <w:p w:rsidR="007F02AF" w:rsidRPr="007F02AF" w:rsidRDefault="007F02AF" w:rsidP="007F02AF">
            <w:pPr>
              <w:jc w:val="center"/>
              <w:rPr>
                <w:b/>
              </w:rPr>
            </w:pPr>
            <w:r w:rsidRPr="007F02AF">
              <w:rPr>
                <w:rFonts w:hint="eastAsia"/>
                <w:b/>
              </w:rPr>
              <w:t>净值增长率①</w:t>
            </w:r>
          </w:p>
        </w:tc>
        <w:tc>
          <w:tcPr>
            <w:tcW w:w="1315" w:type="dxa"/>
          </w:tcPr>
          <w:p w:rsidR="007F02AF" w:rsidRPr="007F02AF" w:rsidRDefault="007F02AF" w:rsidP="007F02AF">
            <w:pPr>
              <w:jc w:val="center"/>
              <w:rPr>
                <w:b/>
              </w:rPr>
            </w:pPr>
            <w:r w:rsidRPr="007F02AF">
              <w:rPr>
                <w:rFonts w:hint="eastAsia"/>
                <w:b/>
              </w:rPr>
              <w:t>净值增长率标准差②</w:t>
            </w:r>
          </w:p>
        </w:tc>
        <w:tc>
          <w:tcPr>
            <w:tcW w:w="1315" w:type="dxa"/>
          </w:tcPr>
          <w:p w:rsidR="007F02AF" w:rsidRPr="007F02AF" w:rsidRDefault="007F02AF" w:rsidP="007F02AF">
            <w:pPr>
              <w:jc w:val="center"/>
              <w:rPr>
                <w:b/>
              </w:rPr>
            </w:pPr>
            <w:r w:rsidRPr="007F02AF">
              <w:rPr>
                <w:rFonts w:hint="eastAsia"/>
                <w:b/>
              </w:rPr>
              <w:t>业绩比较基准收益率③</w:t>
            </w:r>
          </w:p>
        </w:tc>
        <w:tc>
          <w:tcPr>
            <w:tcW w:w="1315" w:type="dxa"/>
          </w:tcPr>
          <w:p w:rsidR="007F02AF" w:rsidRPr="007F02AF" w:rsidRDefault="007F02AF" w:rsidP="007F02AF">
            <w:pPr>
              <w:jc w:val="center"/>
              <w:rPr>
                <w:b/>
              </w:rPr>
            </w:pPr>
            <w:r w:rsidRPr="007F02AF">
              <w:rPr>
                <w:rFonts w:hint="eastAsia"/>
                <w:b/>
              </w:rPr>
              <w:t>业绩比较基准收益率标准差④</w:t>
            </w:r>
          </w:p>
        </w:tc>
        <w:tc>
          <w:tcPr>
            <w:tcW w:w="907" w:type="dxa"/>
          </w:tcPr>
          <w:p w:rsidR="007F02AF" w:rsidRPr="007F02AF" w:rsidRDefault="007F02AF" w:rsidP="007F02AF">
            <w:pPr>
              <w:jc w:val="center"/>
              <w:rPr>
                <w:b/>
              </w:rPr>
            </w:pPr>
            <w:r w:rsidRPr="007F02AF">
              <w:rPr>
                <w:rFonts w:hint="eastAsia"/>
                <w:b/>
              </w:rPr>
              <w:t>①</w:t>
            </w:r>
            <w:r w:rsidRPr="007F02AF">
              <w:rPr>
                <w:rFonts w:hint="eastAsia"/>
                <w:b/>
              </w:rPr>
              <w:t>-</w:t>
            </w:r>
            <w:r w:rsidRPr="007F02AF">
              <w:rPr>
                <w:rFonts w:hint="eastAsia"/>
                <w:b/>
              </w:rPr>
              <w:t>③</w:t>
            </w:r>
          </w:p>
        </w:tc>
        <w:tc>
          <w:tcPr>
            <w:tcW w:w="907" w:type="dxa"/>
          </w:tcPr>
          <w:p w:rsidR="007F02AF" w:rsidRPr="007F02AF" w:rsidRDefault="007F02AF" w:rsidP="007F02AF">
            <w:pPr>
              <w:jc w:val="center"/>
              <w:rPr>
                <w:b/>
              </w:rPr>
            </w:pPr>
            <w:r w:rsidRPr="007F02AF">
              <w:rPr>
                <w:rFonts w:hint="eastAsia"/>
                <w:b/>
              </w:rPr>
              <w:t>②</w:t>
            </w:r>
            <w:r w:rsidRPr="007F02AF">
              <w:rPr>
                <w:rFonts w:hint="eastAsia"/>
                <w:b/>
              </w:rPr>
              <w:t>-</w:t>
            </w:r>
            <w:r w:rsidRPr="007F02AF">
              <w:rPr>
                <w:rFonts w:hint="eastAsia"/>
                <w:b/>
              </w:rPr>
              <w:t>④</w:t>
            </w:r>
          </w:p>
        </w:tc>
      </w:tr>
      <w:tr w:rsidR="007F02AF" w:rsidTr="007F02AF">
        <w:tc>
          <w:tcPr>
            <w:tcW w:w="1429" w:type="dxa"/>
          </w:tcPr>
          <w:p w:rsidR="007F02AF" w:rsidRDefault="007F02AF" w:rsidP="007F02AF">
            <w:pPr>
              <w:jc w:val="left"/>
            </w:pPr>
            <w:r>
              <w:rPr>
                <w:rFonts w:hint="eastAsia"/>
              </w:rPr>
              <w:t>过去三个月</w:t>
            </w:r>
          </w:p>
        </w:tc>
        <w:tc>
          <w:tcPr>
            <w:tcW w:w="1315" w:type="dxa"/>
          </w:tcPr>
          <w:p w:rsidR="007F02AF" w:rsidRDefault="007F02AF" w:rsidP="007F02AF">
            <w:pPr>
              <w:jc w:val="right"/>
            </w:pPr>
            <w:r>
              <w:t>-1.87%</w:t>
            </w:r>
          </w:p>
        </w:tc>
        <w:tc>
          <w:tcPr>
            <w:tcW w:w="1315" w:type="dxa"/>
          </w:tcPr>
          <w:p w:rsidR="007F02AF" w:rsidRDefault="007F02AF" w:rsidP="007F02AF">
            <w:pPr>
              <w:jc w:val="right"/>
            </w:pPr>
            <w:r>
              <w:t>0.87%</w:t>
            </w:r>
          </w:p>
        </w:tc>
        <w:tc>
          <w:tcPr>
            <w:tcW w:w="1315" w:type="dxa"/>
          </w:tcPr>
          <w:p w:rsidR="007F02AF" w:rsidRDefault="007F02AF" w:rsidP="007F02AF">
            <w:pPr>
              <w:jc w:val="right"/>
            </w:pPr>
            <w:r>
              <w:t>-2.76%</w:t>
            </w:r>
          </w:p>
        </w:tc>
        <w:tc>
          <w:tcPr>
            <w:tcW w:w="1315" w:type="dxa"/>
          </w:tcPr>
          <w:p w:rsidR="007F02AF" w:rsidRDefault="007F02AF" w:rsidP="007F02AF">
            <w:pPr>
              <w:jc w:val="right"/>
            </w:pPr>
            <w:r>
              <w:t>0.68%</w:t>
            </w:r>
          </w:p>
        </w:tc>
        <w:tc>
          <w:tcPr>
            <w:tcW w:w="907" w:type="dxa"/>
          </w:tcPr>
          <w:p w:rsidR="007F02AF" w:rsidRDefault="007F02AF" w:rsidP="007F02AF">
            <w:pPr>
              <w:jc w:val="right"/>
            </w:pPr>
            <w:r>
              <w:t>0.89%</w:t>
            </w:r>
          </w:p>
        </w:tc>
        <w:tc>
          <w:tcPr>
            <w:tcW w:w="907" w:type="dxa"/>
          </w:tcPr>
          <w:p w:rsidR="007F02AF" w:rsidRDefault="007F02AF" w:rsidP="007F02AF">
            <w:pPr>
              <w:jc w:val="right"/>
            </w:pPr>
            <w:r>
              <w:t>0.19%</w:t>
            </w:r>
          </w:p>
        </w:tc>
      </w:tr>
      <w:tr w:rsidR="007F02AF" w:rsidTr="007F02AF">
        <w:tc>
          <w:tcPr>
            <w:tcW w:w="1429" w:type="dxa"/>
          </w:tcPr>
          <w:p w:rsidR="007F02AF" w:rsidRDefault="007F02AF" w:rsidP="007F02AF">
            <w:pPr>
              <w:jc w:val="left"/>
            </w:pPr>
            <w:r>
              <w:rPr>
                <w:rFonts w:hint="eastAsia"/>
              </w:rPr>
              <w:t>过去六个月</w:t>
            </w:r>
          </w:p>
        </w:tc>
        <w:tc>
          <w:tcPr>
            <w:tcW w:w="1315" w:type="dxa"/>
          </w:tcPr>
          <w:p w:rsidR="007F02AF" w:rsidRDefault="007F02AF" w:rsidP="007F02AF">
            <w:pPr>
              <w:jc w:val="right"/>
            </w:pPr>
            <w:r>
              <w:t>-2.84%</w:t>
            </w:r>
          </w:p>
        </w:tc>
        <w:tc>
          <w:tcPr>
            <w:tcW w:w="1315" w:type="dxa"/>
          </w:tcPr>
          <w:p w:rsidR="007F02AF" w:rsidRDefault="007F02AF" w:rsidP="007F02AF">
            <w:pPr>
              <w:jc w:val="right"/>
            </w:pPr>
            <w:r>
              <w:t>0.82%</w:t>
            </w:r>
          </w:p>
        </w:tc>
        <w:tc>
          <w:tcPr>
            <w:tcW w:w="1315" w:type="dxa"/>
          </w:tcPr>
          <w:p w:rsidR="007F02AF" w:rsidRDefault="007F02AF" w:rsidP="007F02AF">
            <w:pPr>
              <w:jc w:val="right"/>
            </w:pPr>
            <w:r>
              <w:t>-3.33%</w:t>
            </w:r>
          </w:p>
        </w:tc>
        <w:tc>
          <w:tcPr>
            <w:tcW w:w="1315" w:type="dxa"/>
          </w:tcPr>
          <w:p w:rsidR="007F02AF" w:rsidRDefault="007F02AF" w:rsidP="007F02AF">
            <w:pPr>
              <w:jc w:val="right"/>
            </w:pPr>
            <w:r>
              <w:t>0.66%</w:t>
            </w:r>
          </w:p>
        </w:tc>
        <w:tc>
          <w:tcPr>
            <w:tcW w:w="907" w:type="dxa"/>
          </w:tcPr>
          <w:p w:rsidR="007F02AF" w:rsidRDefault="007F02AF" w:rsidP="007F02AF">
            <w:pPr>
              <w:jc w:val="right"/>
            </w:pPr>
            <w:r>
              <w:t>0.49%</w:t>
            </w:r>
          </w:p>
        </w:tc>
        <w:tc>
          <w:tcPr>
            <w:tcW w:w="907" w:type="dxa"/>
          </w:tcPr>
          <w:p w:rsidR="007F02AF" w:rsidRDefault="007F02AF" w:rsidP="007F02AF">
            <w:pPr>
              <w:jc w:val="right"/>
            </w:pPr>
            <w:r>
              <w:t>0.16%</w:t>
            </w:r>
          </w:p>
        </w:tc>
      </w:tr>
      <w:tr w:rsidR="007F02AF" w:rsidTr="007F02AF">
        <w:tc>
          <w:tcPr>
            <w:tcW w:w="1429" w:type="dxa"/>
          </w:tcPr>
          <w:p w:rsidR="007F02AF" w:rsidRDefault="007F02AF" w:rsidP="007F02AF">
            <w:pPr>
              <w:jc w:val="left"/>
            </w:pPr>
            <w:r>
              <w:rPr>
                <w:rFonts w:hint="eastAsia"/>
              </w:rPr>
              <w:t>过去一年</w:t>
            </w:r>
          </w:p>
        </w:tc>
        <w:tc>
          <w:tcPr>
            <w:tcW w:w="1315" w:type="dxa"/>
          </w:tcPr>
          <w:p w:rsidR="007F02AF" w:rsidRDefault="007F02AF" w:rsidP="007F02AF">
            <w:pPr>
              <w:jc w:val="right"/>
            </w:pPr>
            <w:r>
              <w:t>19.80%</w:t>
            </w:r>
          </w:p>
        </w:tc>
        <w:tc>
          <w:tcPr>
            <w:tcW w:w="1315" w:type="dxa"/>
          </w:tcPr>
          <w:p w:rsidR="007F02AF" w:rsidRDefault="007F02AF" w:rsidP="007F02AF">
            <w:pPr>
              <w:jc w:val="right"/>
            </w:pPr>
            <w:r>
              <w:t>0.87%</w:t>
            </w:r>
          </w:p>
        </w:tc>
        <w:tc>
          <w:tcPr>
            <w:tcW w:w="1315" w:type="dxa"/>
          </w:tcPr>
          <w:p w:rsidR="007F02AF" w:rsidRDefault="007F02AF" w:rsidP="007F02AF">
            <w:pPr>
              <w:jc w:val="right"/>
            </w:pPr>
            <w:r>
              <w:t>9.51%</w:t>
            </w:r>
          </w:p>
        </w:tc>
        <w:tc>
          <w:tcPr>
            <w:tcW w:w="1315" w:type="dxa"/>
          </w:tcPr>
          <w:p w:rsidR="007F02AF" w:rsidRDefault="007F02AF" w:rsidP="007F02AF">
            <w:pPr>
              <w:jc w:val="right"/>
            </w:pPr>
            <w:r>
              <w:t>0.68%</w:t>
            </w:r>
          </w:p>
        </w:tc>
        <w:tc>
          <w:tcPr>
            <w:tcW w:w="907" w:type="dxa"/>
          </w:tcPr>
          <w:p w:rsidR="007F02AF" w:rsidRDefault="007F02AF" w:rsidP="007F02AF">
            <w:pPr>
              <w:jc w:val="right"/>
            </w:pPr>
            <w:r>
              <w:t>10.29%</w:t>
            </w:r>
          </w:p>
        </w:tc>
        <w:tc>
          <w:tcPr>
            <w:tcW w:w="907" w:type="dxa"/>
          </w:tcPr>
          <w:p w:rsidR="007F02AF" w:rsidRDefault="007F02AF" w:rsidP="007F02AF">
            <w:pPr>
              <w:jc w:val="right"/>
            </w:pPr>
            <w:r>
              <w:t>0.19%</w:t>
            </w:r>
          </w:p>
        </w:tc>
      </w:tr>
      <w:tr w:rsidR="007F02AF" w:rsidTr="007F02AF">
        <w:tc>
          <w:tcPr>
            <w:tcW w:w="1429" w:type="dxa"/>
          </w:tcPr>
          <w:p w:rsidR="007F02AF" w:rsidRDefault="007F02AF" w:rsidP="007F02AF">
            <w:pPr>
              <w:jc w:val="left"/>
            </w:pPr>
            <w:r>
              <w:rPr>
                <w:rFonts w:hint="eastAsia"/>
              </w:rPr>
              <w:t>自基金合同生效起至今</w:t>
            </w:r>
          </w:p>
        </w:tc>
        <w:tc>
          <w:tcPr>
            <w:tcW w:w="1315" w:type="dxa"/>
          </w:tcPr>
          <w:p w:rsidR="007F02AF" w:rsidRDefault="007F02AF" w:rsidP="007F02AF">
            <w:pPr>
              <w:jc w:val="right"/>
            </w:pPr>
            <w:r>
              <w:t>34.76%</w:t>
            </w:r>
          </w:p>
        </w:tc>
        <w:tc>
          <w:tcPr>
            <w:tcW w:w="1315" w:type="dxa"/>
          </w:tcPr>
          <w:p w:rsidR="007F02AF" w:rsidRDefault="007F02AF" w:rsidP="007F02AF">
            <w:pPr>
              <w:jc w:val="right"/>
            </w:pPr>
            <w:r>
              <w:t>0.98%</w:t>
            </w:r>
          </w:p>
        </w:tc>
        <w:tc>
          <w:tcPr>
            <w:tcW w:w="1315" w:type="dxa"/>
          </w:tcPr>
          <w:p w:rsidR="007F02AF" w:rsidRDefault="007F02AF" w:rsidP="007F02AF">
            <w:pPr>
              <w:jc w:val="right"/>
            </w:pPr>
            <w:r>
              <w:t>20.08%</w:t>
            </w:r>
          </w:p>
        </w:tc>
        <w:tc>
          <w:tcPr>
            <w:tcW w:w="1315" w:type="dxa"/>
          </w:tcPr>
          <w:p w:rsidR="007F02AF" w:rsidRDefault="007F02AF" w:rsidP="007F02AF">
            <w:pPr>
              <w:jc w:val="right"/>
            </w:pPr>
            <w:r>
              <w:t>0.78%</w:t>
            </w:r>
          </w:p>
        </w:tc>
        <w:tc>
          <w:tcPr>
            <w:tcW w:w="907" w:type="dxa"/>
          </w:tcPr>
          <w:p w:rsidR="007F02AF" w:rsidRDefault="007F02AF" w:rsidP="007F02AF">
            <w:pPr>
              <w:jc w:val="right"/>
            </w:pPr>
            <w:r>
              <w:t>14.68%</w:t>
            </w:r>
          </w:p>
        </w:tc>
        <w:tc>
          <w:tcPr>
            <w:tcW w:w="907" w:type="dxa"/>
          </w:tcPr>
          <w:p w:rsidR="007F02AF" w:rsidRDefault="007F02AF" w:rsidP="007F02AF">
            <w:pPr>
              <w:jc w:val="right"/>
            </w:pPr>
            <w:r>
              <w:t>0.20%</w:t>
            </w:r>
          </w:p>
        </w:tc>
      </w:tr>
    </w:tbl>
    <w:p w:rsidR="007F02AF" w:rsidRDefault="007F02AF" w:rsidP="007F02AF">
      <w:pPr>
        <w:pStyle w:val="-3"/>
        <w:spacing w:before="156" w:after="156"/>
        <w:rPr>
          <w:rFonts w:hint="eastAsia"/>
        </w:rPr>
      </w:pPr>
      <w:r>
        <w:rPr>
          <w:rFonts w:hint="eastAsia"/>
        </w:rPr>
        <w:t>自基金合同生效以来基金累计净值增长率变动及其与同期业绩比较基准收益率变动的比较</w:t>
      </w:r>
    </w:p>
    <w:p w:rsidR="007F02AF" w:rsidRDefault="007F02AF" w:rsidP="007F02AF">
      <w:r>
        <w:rPr>
          <w:noProof/>
        </w:rPr>
        <w:lastRenderedPageBreak/>
        <w:drawing>
          <wp:inline distT="0" distB="0" distL="0" distR="0">
            <wp:extent cx="5274310" cy="30283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7F02AF" w:rsidRDefault="007F02AF" w:rsidP="007F02AF">
      <w:r>
        <w:rPr>
          <w:noProof/>
        </w:rPr>
        <w:drawing>
          <wp:inline distT="0" distB="0" distL="0" distR="0">
            <wp:extent cx="5274310" cy="30283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7F02AF" w:rsidRDefault="007F02AF" w:rsidP="007F02AF">
      <w:pPr>
        <w:pStyle w:val="-8"/>
        <w:rPr>
          <w:rFonts w:hint="eastAsia"/>
        </w:rPr>
      </w:pPr>
      <w:r>
        <w:rPr>
          <w:rFonts w:hint="eastAsia"/>
        </w:rPr>
        <w:t>注：本基金从2024年2月27日起新增Y类份额，Y类份额自2024年3月7日起存续。</w:t>
      </w:r>
    </w:p>
    <w:p w:rsidR="007F02AF" w:rsidRDefault="007F02AF" w:rsidP="007F02AF">
      <w:pPr>
        <w:pStyle w:val="-1"/>
        <w:ind w:left="281" w:hanging="281"/>
        <w:rPr>
          <w:rFonts w:hint="eastAsia"/>
        </w:rPr>
      </w:pPr>
      <w:r>
        <w:rPr>
          <w:rFonts w:hint="eastAsia"/>
        </w:rPr>
        <w:t>管理人报告</w:t>
      </w:r>
    </w:p>
    <w:p w:rsidR="007F02AF" w:rsidRDefault="007F02AF" w:rsidP="007F02AF">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F02AF" w:rsidTr="00B17DA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F02AF" w:rsidRPr="007F02AF" w:rsidRDefault="007F02AF" w:rsidP="007F02AF">
            <w:pPr>
              <w:jc w:val="center"/>
              <w:rPr>
                <w:b/>
              </w:rPr>
            </w:pPr>
            <w:r w:rsidRPr="007F02AF">
              <w:rPr>
                <w:rFonts w:hint="eastAsia"/>
                <w:b/>
              </w:rPr>
              <w:t>姓名</w:t>
            </w:r>
          </w:p>
        </w:tc>
        <w:tc>
          <w:tcPr>
            <w:tcW w:w="851" w:type="dxa"/>
            <w:vMerge w:val="restart"/>
          </w:tcPr>
          <w:p w:rsidR="007F02AF" w:rsidRPr="007F02AF" w:rsidRDefault="007F02AF" w:rsidP="007F02AF">
            <w:pPr>
              <w:jc w:val="center"/>
              <w:rPr>
                <w:b/>
              </w:rPr>
            </w:pPr>
            <w:r w:rsidRPr="007F02AF">
              <w:rPr>
                <w:rFonts w:hint="eastAsia"/>
                <w:b/>
              </w:rPr>
              <w:t>职务</w:t>
            </w:r>
          </w:p>
        </w:tc>
        <w:tc>
          <w:tcPr>
            <w:tcW w:w="2234" w:type="dxa"/>
            <w:gridSpan w:val="2"/>
            <w:tcBorders>
              <w:bottom w:val="single" w:sz="4" w:space="0" w:color="auto"/>
            </w:tcBorders>
          </w:tcPr>
          <w:p w:rsidR="007F02AF" w:rsidRPr="007F02AF" w:rsidRDefault="007F02AF" w:rsidP="007F02AF">
            <w:pPr>
              <w:jc w:val="center"/>
              <w:rPr>
                <w:b/>
              </w:rPr>
            </w:pPr>
            <w:r w:rsidRPr="007F02AF">
              <w:rPr>
                <w:rFonts w:hint="eastAsia"/>
                <w:b/>
              </w:rPr>
              <w:t>任本基金的基金经理期限</w:t>
            </w:r>
          </w:p>
        </w:tc>
        <w:tc>
          <w:tcPr>
            <w:tcW w:w="703" w:type="dxa"/>
            <w:vMerge w:val="restart"/>
          </w:tcPr>
          <w:p w:rsidR="007F02AF" w:rsidRPr="007F02AF" w:rsidRDefault="007F02AF" w:rsidP="007F02AF">
            <w:pPr>
              <w:jc w:val="center"/>
              <w:rPr>
                <w:b/>
              </w:rPr>
            </w:pPr>
            <w:r w:rsidRPr="007F02AF">
              <w:rPr>
                <w:rFonts w:hint="eastAsia"/>
                <w:b/>
              </w:rPr>
              <w:t>证券从业年限</w:t>
            </w:r>
          </w:p>
        </w:tc>
        <w:tc>
          <w:tcPr>
            <w:tcW w:w="3856" w:type="dxa"/>
            <w:vMerge w:val="restart"/>
          </w:tcPr>
          <w:p w:rsidR="007F02AF" w:rsidRPr="007F02AF" w:rsidRDefault="007F02AF" w:rsidP="007F02AF">
            <w:pPr>
              <w:jc w:val="center"/>
              <w:rPr>
                <w:b/>
              </w:rPr>
            </w:pPr>
            <w:r w:rsidRPr="007F02AF">
              <w:rPr>
                <w:rFonts w:hint="eastAsia"/>
                <w:b/>
              </w:rPr>
              <w:t>说明</w:t>
            </w:r>
          </w:p>
        </w:tc>
      </w:tr>
      <w:tr w:rsidR="007F02AF" w:rsidTr="007F02AF">
        <w:tc>
          <w:tcPr>
            <w:tcW w:w="862" w:type="dxa"/>
            <w:vMerge/>
          </w:tcPr>
          <w:p w:rsidR="007F02AF" w:rsidRDefault="007F02AF" w:rsidP="007F02AF">
            <w:pPr>
              <w:jc w:val="left"/>
            </w:pPr>
          </w:p>
        </w:tc>
        <w:tc>
          <w:tcPr>
            <w:tcW w:w="851" w:type="dxa"/>
            <w:vMerge/>
          </w:tcPr>
          <w:p w:rsidR="007F02AF" w:rsidRDefault="007F02AF" w:rsidP="007F02AF">
            <w:pPr>
              <w:jc w:val="left"/>
            </w:pPr>
          </w:p>
        </w:tc>
        <w:tc>
          <w:tcPr>
            <w:tcW w:w="1117" w:type="dxa"/>
            <w:shd w:val="clear" w:color="auto" w:fill="BFBFBF"/>
          </w:tcPr>
          <w:p w:rsidR="007F02AF" w:rsidRPr="007F02AF" w:rsidRDefault="007F02AF" w:rsidP="007F02AF">
            <w:pPr>
              <w:jc w:val="center"/>
              <w:rPr>
                <w:b/>
              </w:rPr>
            </w:pPr>
            <w:r w:rsidRPr="007F02AF">
              <w:rPr>
                <w:rFonts w:hint="eastAsia"/>
                <w:b/>
              </w:rPr>
              <w:t>任职日期</w:t>
            </w:r>
          </w:p>
        </w:tc>
        <w:tc>
          <w:tcPr>
            <w:tcW w:w="1117" w:type="dxa"/>
            <w:shd w:val="clear" w:color="auto" w:fill="BFBFBF"/>
          </w:tcPr>
          <w:p w:rsidR="007F02AF" w:rsidRPr="007F02AF" w:rsidRDefault="007F02AF" w:rsidP="007F02AF">
            <w:pPr>
              <w:jc w:val="center"/>
              <w:rPr>
                <w:b/>
              </w:rPr>
            </w:pPr>
            <w:r w:rsidRPr="007F02AF">
              <w:rPr>
                <w:rFonts w:hint="eastAsia"/>
                <w:b/>
              </w:rPr>
              <w:t>离任日期</w:t>
            </w:r>
          </w:p>
        </w:tc>
        <w:tc>
          <w:tcPr>
            <w:tcW w:w="703" w:type="dxa"/>
            <w:vMerge/>
          </w:tcPr>
          <w:p w:rsidR="007F02AF" w:rsidRDefault="007F02AF" w:rsidP="007F02AF">
            <w:pPr>
              <w:jc w:val="left"/>
            </w:pPr>
          </w:p>
        </w:tc>
        <w:tc>
          <w:tcPr>
            <w:tcW w:w="3856" w:type="dxa"/>
            <w:vMerge/>
          </w:tcPr>
          <w:p w:rsidR="007F02AF" w:rsidRDefault="007F02AF" w:rsidP="007F02AF">
            <w:pPr>
              <w:jc w:val="left"/>
            </w:pPr>
          </w:p>
        </w:tc>
      </w:tr>
      <w:tr w:rsidR="007F02AF" w:rsidTr="007F02AF">
        <w:tc>
          <w:tcPr>
            <w:tcW w:w="862" w:type="dxa"/>
          </w:tcPr>
          <w:p w:rsidR="007F02AF" w:rsidRDefault="007F02AF" w:rsidP="007F02AF">
            <w:pPr>
              <w:jc w:val="left"/>
            </w:pPr>
            <w:r>
              <w:rPr>
                <w:rFonts w:hint="eastAsia"/>
              </w:rPr>
              <w:t>鲁炳良</w:t>
            </w:r>
          </w:p>
        </w:tc>
        <w:tc>
          <w:tcPr>
            <w:tcW w:w="851" w:type="dxa"/>
          </w:tcPr>
          <w:p w:rsidR="007F02AF" w:rsidRDefault="007F02AF" w:rsidP="007F02AF">
            <w:pPr>
              <w:jc w:val="left"/>
            </w:pPr>
            <w:r>
              <w:rPr>
                <w:rFonts w:hint="eastAsia"/>
              </w:rPr>
              <w:t>本基金基金经</w:t>
            </w:r>
            <w:r>
              <w:rPr>
                <w:rFonts w:hint="eastAsia"/>
              </w:rPr>
              <w:lastRenderedPageBreak/>
              <w:t>理</w:t>
            </w:r>
          </w:p>
        </w:tc>
        <w:tc>
          <w:tcPr>
            <w:tcW w:w="1117" w:type="dxa"/>
          </w:tcPr>
          <w:p w:rsidR="007F02AF" w:rsidRDefault="007F02AF" w:rsidP="007F02AF">
            <w:pPr>
              <w:jc w:val="left"/>
            </w:pPr>
            <w:r>
              <w:rPr>
                <w:rFonts w:hint="eastAsia"/>
              </w:rPr>
              <w:lastRenderedPageBreak/>
              <w:t>2023</w:t>
            </w:r>
            <w:r>
              <w:rPr>
                <w:rFonts w:hint="eastAsia"/>
              </w:rPr>
              <w:t>年</w:t>
            </w:r>
            <w:r>
              <w:rPr>
                <w:rFonts w:hint="eastAsia"/>
              </w:rPr>
              <w:t>3</w:t>
            </w:r>
            <w:r>
              <w:rPr>
                <w:rFonts w:hint="eastAsia"/>
              </w:rPr>
              <w:t>月</w:t>
            </w:r>
            <w:r>
              <w:rPr>
                <w:rFonts w:hint="eastAsia"/>
              </w:rPr>
              <w:t>28</w:t>
            </w:r>
            <w:r>
              <w:rPr>
                <w:rFonts w:hint="eastAsia"/>
              </w:rPr>
              <w:t>日</w:t>
            </w:r>
          </w:p>
        </w:tc>
        <w:tc>
          <w:tcPr>
            <w:tcW w:w="1117" w:type="dxa"/>
          </w:tcPr>
          <w:p w:rsidR="007F02AF" w:rsidRDefault="007F02AF" w:rsidP="007F02AF">
            <w:pPr>
              <w:jc w:val="right"/>
            </w:pPr>
            <w:r>
              <w:t>-</w:t>
            </w:r>
          </w:p>
        </w:tc>
        <w:tc>
          <w:tcPr>
            <w:tcW w:w="703" w:type="dxa"/>
          </w:tcPr>
          <w:p w:rsidR="007F02AF" w:rsidRDefault="007F02AF" w:rsidP="007F02AF">
            <w:pPr>
              <w:jc w:val="left"/>
            </w:pPr>
            <w:r>
              <w:rPr>
                <w:rFonts w:hint="eastAsia"/>
              </w:rPr>
              <w:t>15</w:t>
            </w:r>
            <w:r>
              <w:rPr>
                <w:rFonts w:hint="eastAsia"/>
              </w:rPr>
              <w:t>年</w:t>
            </w:r>
          </w:p>
        </w:tc>
        <w:tc>
          <w:tcPr>
            <w:tcW w:w="3856" w:type="dxa"/>
          </w:tcPr>
          <w:p w:rsidR="007F02AF" w:rsidRDefault="007F02AF" w:rsidP="007F02AF">
            <w:r>
              <w:rPr>
                <w:rFonts w:hint="eastAsia"/>
              </w:rPr>
              <w:t>中国国籍，上海财经大学经济学硕士，具有基金从业资格。曾就职于建设银行、申</w:t>
            </w:r>
            <w:r>
              <w:rPr>
                <w:rFonts w:hint="eastAsia"/>
              </w:rPr>
              <w:lastRenderedPageBreak/>
              <w:t>银万国证券研究所、中国平安人寿保险投资管理中心，历任产品经理、基金产品分析师、投资经理等。</w:t>
            </w:r>
            <w:r>
              <w:rPr>
                <w:rFonts w:hint="eastAsia"/>
              </w:rPr>
              <w:t>2018</w:t>
            </w:r>
            <w:r>
              <w:rPr>
                <w:rFonts w:hint="eastAsia"/>
              </w:rPr>
              <w:t>年</w:t>
            </w:r>
            <w:r>
              <w:rPr>
                <w:rFonts w:hint="eastAsia"/>
              </w:rPr>
              <w:t>6</w:t>
            </w:r>
            <w:r>
              <w:rPr>
                <w:rFonts w:hint="eastAsia"/>
              </w:rPr>
              <w:t>月加入南方基金；</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2025</w:t>
            </w:r>
            <w:r>
              <w:rPr>
                <w:rFonts w:hint="eastAsia"/>
              </w:rPr>
              <w:t>年</w:t>
            </w:r>
            <w:r>
              <w:rPr>
                <w:rFonts w:hint="eastAsia"/>
              </w:rPr>
              <w:t>10</w:t>
            </w:r>
            <w:r>
              <w:rPr>
                <w:rFonts w:hint="eastAsia"/>
              </w:rPr>
              <w:t>月</w:t>
            </w:r>
            <w:r>
              <w:rPr>
                <w:rFonts w:hint="eastAsia"/>
              </w:rPr>
              <w:t>24</w:t>
            </w:r>
            <w:r>
              <w:rPr>
                <w:rFonts w:hint="eastAsia"/>
              </w:rPr>
              <w:t>日，任南方浩泰平衡优选一年持有混合（</w:t>
            </w:r>
            <w:r>
              <w:rPr>
                <w:rFonts w:hint="eastAsia"/>
              </w:rPr>
              <w:t>FOF</w:t>
            </w:r>
            <w:r>
              <w:rPr>
                <w:rFonts w:hint="eastAsia"/>
              </w:rPr>
              <w:t>）基金经理；</w:t>
            </w:r>
            <w:r>
              <w:rPr>
                <w:rFonts w:hint="eastAsia"/>
              </w:rPr>
              <w:t>2018</w:t>
            </w:r>
            <w:r>
              <w:rPr>
                <w:rFonts w:hint="eastAsia"/>
              </w:rPr>
              <w:t>年</w:t>
            </w:r>
            <w:r>
              <w:rPr>
                <w:rFonts w:hint="eastAsia"/>
              </w:rPr>
              <w:t>12</w:t>
            </w:r>
            <w:r>
              <w:rPr>
                <w:rFonts w:hint="eastAsia"/>
              </w:rPr>
              <w:t>月</w:t>
            </w:r>
            <w:r>
              <w:rPr>
                <w:rFonts w:hint="eastAsia"/>
              </w:rPr>
              <w:t>21</w:t>
            </w:r>
            <w:r>
              <w:rPr>
                <w:rFonts w:hint="eastAsia"/>
              </w:rPr>
              <w:t>日至今，任南方养老</w:t>
            </w:r>
            <w:r>
              <w:rPr>
                <w:rFonts w:hint="eastAsia"/>
              </w:rPr>
              <w:t>2035</w:t>
            </w:r>
            <w:r>
              <w:rPr>
                <w:rFonts w:hint="eastAsia"/>
              </w:rPr>
              <w:t>基金经理；</w:t>
            </w:r>
            <w:r>
              <w:rPr>
                <w:rFonts w:hint="eastAsia"/>
              </w:rPr>
              <w:t>2019</w:t>
            </w:r>
            <w:r>
              <w:rPr>
                <w:rFonts w:hint="eastAsia"/>
              </w:rPr>
              <w:t>年</w:t>
            </w:r>
            <w:r>
              <w:rPr>
                <w:rFonts w:hint="eastAsia"/>
              </w:rPr>
              <w:t>12</w:t>
            </w:r>
            <w:r>
              <w:rPr>
                <w:rFonts w:hint="eastAsia"/>
              </w:rPr>
              <w:t>月</w:t>
            </w:r>
            <w:r>
              <w:rPr>
                <w:rFonts w:hint="eastAsia"/>
              </w:rPr>
              <w:t>3</w:t>
            </w:r>
            <w:r>
              <w:rPr>
                <w:rFonts w:hint="eastAsia"/>
              </w:rPr>
              <w:t>日至今，任南方养老</w:t>
            </w:r>
            <w:r>
              <w:rPr>
                <w:rFonts w:hint="eastAsia"/>
              </w:rPr>
              <w:t>2030</w:t>
            </w:r>
            <w:r>
              <w:rPr>
                <w:rFonts w:hint="eastAsia"/>
              </w:rPr>
              <w:t>基金经理；</w:t>
            </w:r>
            <w:r>
              <w:rPr>
                <w:rFonts w:hint="eastAsia"/>
              </w:rPr>
              <w:t>2020</w:t>
            </w:r>
            <w:r>
              <w:rPr>
                <w:rFonts w:hint="eastAsia"/>
              </w:rPr>
              <w:t>年</w:t>
            </w:r>
            <w:r>
              <w:rPr>
                <w:rFonts w:hint="eastAsia"/>
              </w:rPr>
              <w:t>7</w:t>
            </w:r>
            <w:r>
              <w:rPr>
                <w:rFonts w:hint="eastAsia"/>
              </w:rPr>
              <w:t>月</w:t>
            </w:r>
            <w:r>
              <w:rPr>
                <w:rFonts w:hint="eastAsia"/>
              </w:rPr>
              <w:t>29</w:t>
            </w:r>
            <w:r>
              <w:rPr>
                <w:rFonts w:hint="eastAsia"/>
              </w:rPr>
              <w:t>日至今，任南方养老</w:t>
            </w:r>
            <w:r>
              <w:rPr>
                <w:rFonts w:hint="eastAsia"/>
              </w:rPr>
              <w:t>2040</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23</w:t>
            </w:r>
            <w:r>
              <w:rPr>
                <w:rFonts w:hint="eastAsia"/>
              </w:rPr>
              <w:t>日至今，任南方养老目标</w:t>
            </w:r>
            <w:r>
              <w:rPr>
                <w:rFonts w:hint="eastAsia"/>
              </w:rPr>
              <w:t>2050</w:t>
            </w:r>
            <w:r>
              <w:rPr>
                <w:rFonts w:hint="eastAsia"/>
              </w:rPr>
              <w:t>五年持有混合发起（</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7</w:t>
            </w:r>
            <w:r>
              <w:rPr>
                <w:rFonts w:hint="eastAsia"/>
              </w:rPr>
              <w:t>日至今，任南方富祥稳健养老目标一年持有混合（</w:t>
            </w:r>
            <w:r>
              <w:rPr>
                <w:rFonts w:hint="eastAsia"/>
              </w:rPr>
              <w:t>FOF</w:t>
            </w:r>
            <w:r>
              <w:rPr>
                <w:rFonts w:hint="eastAsia"/>
              </w:rPr>
              <w:t>）基金经理；</w:t>
            </w:r>
            <w:r>
              <w:rPr>
                <w:rFonts w:hint="eastAsia"/>
              </w:rPr>
              <w:t>2023</w:t>
            </w:r>
            <w:r>
              <w:rPr>
                <w:rFonts w:hint="eastAsia"/>
              </w:rPr>
              <w:t>年</w:t>
            </w:r>
            <w:r>
              <w:rPr>
                <w:rFonts w:hint="eastAsia"/>
              </w:rPr>
              <w:t>1</w:t>
            </w:r>
            <w:r>
              <w:rPr>
                <w:rFonts w:hint="eastAsia"/>
              </w:rPr>
              <w:t>月</w:t>
            </w:r>
            <w:r>
              <w:rPr>
                <w:rFonts w:hint="eastAsia"/>
              </w:rPr>
              <w:t>17</w:t>
            </w:r>
            <w:r>
              <w:rPr>
                <w:rFonts w:hint="eastAsia"/>
              </w:rPr>
              <w:t>日至今，任南方养老目标</w:t>
            </w:r>
            <w:r>
              <w:rPr>
                <w:rFonts w:hint="eastAsia"/>
              </w:rPr>
              <w:t>2060</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2</w:t>
            </w:r>
            <w:r>
              <w:rPr>
                <w:rFonts w:hint="eastAsia"/>
              </w:rPr>
              <w:t>月</w:t>
            </w:r>
            <w:r>
              <w:rPr>
                <w:rFonts w:hint="eastAsia"/>
              </w:rPr>
              <w:t>27</w:t>
            </w:r>
            <w:r>
              <w:rPr>
                <w:rFonts w:hint="eastAsia"/>
              </w:rPr>
              <w:t>日至今，任南方浩祥</w:t>
            </w:r>
            <w:r>
              <w:rPr>
                <w:rFonts w:hint="eastAsia"/>
              </w:rPr>
              <w:t>3</w:t>
            </w:r>
            <w:r>
              <w:rPr>
                <w:rFonts w:hint="eastAsia"/>
              </w:rPr>
              <w:t>个月持有债券发起（</w:t>
            </w:r>
            <w:r>
              <w:rPr>
                <w:rFonts w:hint="eastAsia"/>
              </w:rPr>
              <w:t>FOF</w:t>
            </w:r>
            <w:r>
              <w:rPr>
                <w:rFonts w:hint="eastAsia"/>
              </w:rPr>
              <w:t>）基金经理；</w:t>
            </w:r>
            <w:r>
              <w:rPr>
                <w:rFonts w:hint="eastAsia"/>
              </w:rPr>
              <w:t>2023</w:t>
            </w:r>
            <w:r>
              <w:rPr>
                <w:rFonts w:hint="eastAsia"/>
              </w:rPr>
              <w:t>年</w:t>
            </w:r>
            <w:r>
              <w:rPr>
                <w:rFonts w:hint="eastAsia"/>
              </w:rPr>
              <w:t>3</w:t>
            </w:r>
            <w:r>
              <w:rPr>
                <w:rFonts w:hint="eastAsia"/>
              </w:rPr>
              <w:t>月</w:t>
            </w:r>
            <w:r>
              <w:rPr>
                <w:rFonts w:hint="eastAsia"/>
              </w:rPr>
              <w:t>28</w:t>
            </w:r>
            <w:r>
              <w:rPr>
                <w:rFonts w:hint="eastAsia"/>
              </w:rPr>
              <w:t>日至今，任南方养老目标</w:t>
            </w:r>
            <w:r>
              <w:rPr>
                <w:rFonts w:hint="eastAsia"/>
              </w:rPr>
              <w:t>2055</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5</w:t>
            </w:r>
            <w:r>
              <w:rPr>
                <w:rFonts w:hint="eastAsia"/>
              </w:rPr>
              <w:t>日至今，任南方康乐养老目标日期</w:t>
            </w:r>
            <w:r>
              <w:rPr>
                <w:rFonts w:hint="eastAsia"/>
              </w:rPr>
              <w:t>2045</w:t>
            </w:r>
            <w:r>
              <w:rPr>
                <w:rFonts w:hint="eastAsia"/>
              </w:rPr>
              <w:t>三年持有混合发起（</w:t>
            </w:r>
            <w:r>
              <w:rPr>
                <w:rFonts w:hint="eastAsia"/>
              </w:rPr>
              <w:t>FOF</w:t>
            </w:r>
            <w:r>
              <w:rPr>
                <w:rFonts w:hint="eastAsia"/>
              </w:rPr>
              <w:t>）基金经理。</w:t>
            </w:r>
          </w:p>
        </w:tc>
      </w:tr>
    </w:tbl>
    <w:p w:rsidR="007F02AF" w:rsidRDefault="007F02AF" w:rsidP="007F02AF">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F02AF" w:rsidRDefault="007F02AF" w:rsidP="007F02AF">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7F02AF" w:rsidRDefault="007F02AF" w:rsidP="007F02AF">
      <w:pPr>
        <w:pStyle w:val="-2"/>
        <w:spacing w:before="312"/>
        <w:rPr>
          <w:rFonts w:hint="eastAsia"/>
        </w:rPr>
      </w:pPr>
      <w:r>
        <w:rPr>
          <w:rFonts w:hint="eastAsia"/>
        </w:rPr>
        <w:t>管理人对报告期内本基金运作遵规守信情况的说明</w:t>
      </w:r>
    </w:p>
    <w:p w:rsidR="007F02AF" w:rsidRDefault="007F02AF" w:rsidP="007F02AF">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7F02AF" w:rsidRDefault="007F02AF" w:rsidP="007F02AF">
      <w:pPr>
        <w:pStyle w:val="-2"/>
        <w:spacing w:before="312"/>
        <w:rPr>
          <w:rFonts w:hint="eastAsia"/>
        </w:rPr>
      </w:pPr>
      <w:r>
        <w:rPr>
          <w:rFonts w:hint="eastAsia"/>
        </w:rPr>
        <w:t>公平交易专项说明</w:t>
      </w:r>
    </w:p>
    <w:p w:rsidR="007F02AF" w:rsidRDefault="007F02AF" w:rsidP="007F02AF">
      <w:pPr>
        <w:pStyle w:val="-3"/>
        <w:spacing w:before="156" w:after="156"/>
        <w:rPr>
          <w:rFonts w:hint="eastAsia"/>
        </w:rPr>
      </w:pPr>
      <w:r>
        <w:rPr>
          <w:rFonts w:hint="eastAsia"/>
        </w:rPr>
        <w:t>公平交易制度的执行情况</w:t>
      </w:r>
    </w:p>
    <w:p w:rsidR="007F02AF" w:rsidRDefault="007F02AF" w:rsidP="007F02AF">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F02AF" w:rsidRDefault="007F02AF" w:rsidP="007F02AF">
      <w:pPr>
        <w:pStyle w:val="-3"/>
        <w:spacing w:before="156" w:after="156"/>
        <w:rPr>
          <w:rFonts w:hint="eastAsia"/>
        </w:rPr>
      </w:pPr>
      <w:r>
        <w:rPr>
          <w:rFonts w:hint="eastAsia"/>
        </w:rPr>
        <w:t>异常交易行为的专项说明</w:t>
      </w:r>
    </w:p>
    <w:p w:rsidR="007F02AF" w:rsidRDefault="007F02AF" w:rsidP="007F02AF">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7F02AF" w:rsidRDefault="007F02AF" w:rsidP="007F02AF">
      <w:pPr>
        <w:pStyle w:val="-2"/>
        <w:spacing w:before="312"/>
        <w:rPr>
          <w:rFonts w:hint="eastAsia"/>
        </w:rPr>
      </w:pPr>
      <w:r>
        <w:rPr>
          <w:rFonts w:hint="eastAsia"/>
        </w:rPr>
        <w:t>报告期内基金投资策略和运作分析</w:t>
      </w:r>
    </w:p>
    <w:p w:rsidR="007F02AF" w:rsidRDefault="007F02AF" w:rsidP="007F02AF">
      <w:pPr>
        <w:pStyle w:val="-"/>
        <w:ind w:firstLine="420"/>
      </w:pPr>
      <w:r>
        <w:rPr>
          <w:rFonts w:hint="eastAsia"/>
        </w:rPr>
        <w:t>国内宏观：一季度经济平稳开局，两会政策定调积极。1-3月PMI分别为49.3%、49%和50.4%，平稳回暖。1-2月经济平稳运行，结构延续分化，外需拉动生产偏强，春节支撑消费修复，基建投资推动固投走强，地产投资延续偏弱。1-2月金融数据显示，社融同比多增，实体部门信贷小幅同比少增，M1、M2整体上行，流动性保持充裕。前两月出口累计同比录得21.8%，大超市场预期，主要受春节错月、外需景气度回升等因素支撑。有色金属价格上行、反内卷、基数贡献等因素推动PPI降幅收窄。两会政策定调积极，政策力度符合市场预期。</w:t>
      </w:r>
    </w:p>
    <w:p w:rsidR="007F02AF" w:rsidRDefault="007F02AF" w:rsidP="007F02AF">
      <w:pPr>
        <w:pStyle w:val="-"/>
        <w:ind w:firstLine="420"/>
        <w:rPr>
          <w:rFonts w:hint="eastAsia"/>
        </w:rPr>
      </w:pPr>
      <w:r>
        <w:rPr>
          <w:rFonts w:hint="eastAsia"/>
        </w:rPr>
        <w:t>海外宏观：美联储保持政策利率不变，中东军事冲突持续发酵，原油价格大涨。一季度两次美联储会议，均维持利率不变，3月美联储议息会议基调整体偏鹰。美国就业保持低位均衡，通胀显示一定粘性，1-2月CPI和核心CPI季调同比分别维持在2.4%和2.5%。美以对伊朗发动军事打击，中东局势持续发酵，原油价格大幅上涨。</w:t>
      </w:r>
    </w:p>
    <w:p w:rsidR="007F02AF" w:rsidRDefault="007F02AF" w:rsidP="007F02AF">
      <w:pPr>
        <w:pStyle w:val="-"/>
        <w:ind w:firstLine="420"/>
        <w:rPr>
          <w:rFonts w:hint="eastAsia"/>
        </w:rPr>
      </w:pPr>
      <w:r>
        <w:rPr>
          <w:rFonts w:hint="eastAsia"/>
        </w:rPr>
        <w:t>一季度A股整体呈倒V型走势，主要指数涨跌不一，中小盘强于大盘：沪深300、中证500、中证1000、创业板指表现分别为-3.89%、2.03%、0.32%和-0.57%。一季度前期主要是延续了去年底的“春季躁动”行情，市场表现较强，中小盘指数也是在此时跑赢了大盘指数。</w:t>
      </w:r>
    </w:p>
    <w:p w:rsidR="007F02AF" w:rsidRDefault="007F02AF" w:rsidP="007F02AF">
      <w:pPr>
        <w:pStyle w:val="-"/>
        <w:ind w:firstLine="420"/>
        <w:rPr>
          <w:rFonts w:hint="eastAsia"/>
        </w:rPr>
      </w:pPr>
      <w:r>
        <w:rPr>
          <w:rFonts w:hint="eastAsia"/>
        </w:rPr>
        <w:t>三月初美伊冲突爆发，对全球供应造成严重冲击，原油价格大幅上涨，引发通胀和流动性收紧担忧，导致A股回调。 行业层面，煤炭、石油石化、综合表现居前。</w:t>
      </w:r>
    </w:p>
    <w:p w:rsidR="007F02AF" w:rsidRDefault="007F02AF" w:rsidP="007F02AF">
      <w:pPr>
        <w:pStyle w:val="-"/>
        <w:ind w:firstLine="420"/>
        <w:rPr>
          <w:rFonts w:hint="eastAsia"/>
        </w:rPr>
      </w:pPr>
      <w:r>
        <w:rPr>
          <w:rFonts w:hint="eastAsia"/>
        </w:rPr>
        <w:t>一季度港股也呈现倒V型走势，但较A股表现更弱：恒生指数、恒生科技、恒生国企表现分别为-3.29%、-15.70%、-6.05%。除了美伊战争影响之外，“外卖大战”和AI领域的竞争压力也导致恒生科技出现了较大跌幅，拖累港股整体表现。 行业层面，港股能源、工业、房地产表现居前。</w:t>
      </w:r>
    </w:p>
    <w:p w:rsidR="007F02AF" w:rsidRDefault="007F02AF" w:rsidP="007F02AF">
      <w:pPr>
        <w:pStyle w:val="-"/>
        <w:ind w:firstLine="420"/>
        <w:rPr>
          <w:rFonts w:hint="eastAsia"/>
        </w:rPr>
      </w:pPr>
      <w:r>
        <w:rPr>
          <w:rFonts w:hint="eastAsia"/>
        </w:rPr>
        <w:t>今年是十五五开局之年，一季度宏观经济平稳开局，两会政策定调积极，政策力度整体符合市场预期。二季度宏观核心关注高油价的持续性，以及高油价对实体经济的影响。此外，还应关注一季度经济数据成色以及4月政治局会议的政策定调。</w:t>
      </w:r>
    </w:p>
    <w:p w:rsidR="007F02AF" w:rsidRDefault="007F02AF" w:rsidP="007F02AF">
      <w:pPr>
        <w:pStyle w:val="-"/>
        <w:ind w:firstLine="420"/>
        <w:rPr>
          <w:rFonts w:hint="eastAsia"/>
        </w:rPr>
      </w:pPr>
      <w:r>
        <w:rPr>
          <w:rFonts w:hint="eastAsia"/>
        </w:rPr>
        <w:lastRenderedPageBreak/>
        <w:t>当前A股估值处于中性水平，盈利增速呈企稳回升态势，均不对中期行情构成明显制约，主要的扰动因素来自地缘冲突。尽管美伊冲突尚未看到缓和迹象，但二季度A股市场可能经历一次对地缘冲突脱敏的过程，一方面是供应链本身会对中东能源进行代偿，经济会逐步适应高油价带来的短期冲击，另一方面是A股已经经历了一定幅度的下跌，情绪冲击得到了较大释放。参考俄乌冲突爆发后欧洲股市的表现，英法德等欧洲主要股市的最大回撤约在10%~20%之间，并且在冲突爆发后第一个季度均出现过一次10%左右的反弹行情。我国供应链韧性远强于欧洲，2022年的欧洲高度依赖俄罗斯天然气发电，在俄乌冲突后德国天然气、电力价格均出现数倍上涨，而我国火电以燃煤为主，煤炭自给率超90%，又是全球新能源产业中心，仅燃油和部分化工品成本受到影响，远不如欧洲当年面临的情况严峻。在本次美伊冲突开始以后，万得全A最大回撤已超过10%，已经接近2022年欧洲股市的回撤水平。</w:t>
      </w:r>
    </w:p>
    <w:p w:rsidR="007F02AF" w:rsidRDefault="007F02AF" w:rsidP="007F02AF">
      <w:pPr>
        <w:pStyle w:val="-"/>
        <w:ind w:firstLine="420"/>
        <w:rPr>
          <w:rFonts w:hint="eastAsia"/>
        </w:rPr>
      </w:pPr>
      <w:r>
        <w:rPr>
          <w:rFonts w:hint="eastAsia"/>
        </w:rPr>
        <w:t>结构上，二季度可能经历一次风格切换，从日历效应统计上可看出4月财报季大盘风格、价值风格相对表现较强，这是由于大盘和价值风格基本面较为扎实，有更强的业绩兑现度。但在财报季之后，市场风格可能会回归成长，由于目前的产业分化趋势，AI行业蓬勃发展、高端制造受到政策重点支持，而传统行业仍受制于内需偏弱的困境，景气度欠佳。</w:t>
      </w:r>
    </w:p>
    <w:p w:rsidR="007F02AF" w:rsidRDefault="007F02AF" w:rsidP="007F02AF">
      <w:pPr>
        <w:pStyle w:val="-"/>
        <w:ind w:firstLine="420"/>
        <w:rPr>
          <w:rFonts w:hint="eastAsia"/>
        </w:rPr>
      </w:pPr>
      <w:r>
        <w:rPr>
          <w:rFonts w:hint="eastAsia"/>
        </w:rPr>
        <w:t>组合整体维持超配权益资产，风格均衡配置，通过选择子基金进行组合优化，对部分行业会进行波段操作。</w:t>
      </w:r>
    </w:p>
    <w:p w:rsidR="007F02AF" w:rsidRDefault="007F02AF" w:rsidP="007F02AF">
      <w:pPr>
        <w:pStyle w:val="-2"/>
        <w:spacing w:before="312"/>
        <w:rPr>
          <w:rFonts w:hint="eastAsia"/>
        </w:rPr>
      </w:pPr>
      <w:r>
        <w:rPr>
          <w:rFonts w:hint="eastAsia"/>
        </w:rPr>
        <w:t>报告期内基金的业绩表现</w:t>
      </w:r>
    </w:p>
    <w:p w:rsidR="007F02AF" w:rsidRDefault="007F02AF" w:rsidP="007F02AF">
      <w:pPr>
        <w:pStyle w:val="-"/>
        <w:ind w:firstLine="420"/>
        <w:rPr>
          <w:rFonts w:hint="eastAsia"/>
        </w:rPr>
      </w:pPr>
      <w:r>
        <w:rPr>
          <w:rFonts w:hint="eastAsia"/>
        </w:rPr>
        <w:t>截至报告期末，本基金A份额净值为1.1173元，报告期内，份额净值增长率为-1.97%，同期业绩基准增长率为-2.76%；本基金Y份额净值为1.1259元，报告期内，份额净值增长率为-1.87%，同期业绩基准增长率为-2.76%。</w:t>
      </w:r>
    </w:p>
    <w:p w:rsidR="007F02AF" w:rsidRDefault="007F02AF" w:rsidP="007F02AF">
      <w:pPr>
        <w:pStyle w:val="-2"/>
        <w:spacing w:before="312"/>
        <w:rPr>
          <w:rFonts w:hint="eastAsia"/>
        </w:rPr>
      </w:pPr>
      <w:r>
        <w:rPr>
          <w:rFonts w:hint="eastAsia"/>
        </w:rPr>
        <w:t>报告期内基金持有人数或基金资产净值预警说明</w:t>
      </w:r>
    </w:p>
    <w:p w:rsidR="007F02AF" w:rsidRDefault="007F02AF" w:rsidP="007F02AF">
      <w:pPr>
        <w:pStyle w:val="-"/>
        <w:ind w:firstLine="420"/>
        <w:rPr>
          <w:rFonts w:hint="eastAsia"/>
        </w:rPr>
      </w:pPr>
      <w:r>
        <w:rPr>
          <w:rFonts w:hint="eastAsia"/>
        </w:rPr>
        <w:t>报告期内，本基金未出现连续二十个交易日基金份额持有人数量不满二百人或者基金资产净值低于五千万元的情形。</w:t>
      </w:r>
    </w:p>
    <w:p w:rsidR="007F02AF" w:rsidRDefault="007F02AF" w:rsidP="007F02AF">
      <w:pPr>
        <w:pStyle w:val="-1"/>
        <w:ind w:left="281" w:hanging="281"/>
        <w:rPr>
          <w:rFonts w:hint="eastAsia"/>
        </w:rPr>
      </w:pPr>
      <w:r>
        <w:rPr>
          <w:rFonts w:hint="eastAsia"/>
        </w:rPr>
        <w:t>投资组合报告</w:t>
      </w:r>
    </w:p>
    <w:p w:rsidR="007F02AF" w:rsidRDefault="007F02AF" w:rsidP="007F02AF">
      <w:pPr>
        <w:pStyle w:val="-2"/>
        <w:spacing w:before="312"/>
        <w:rPr>
          <w:rFonts w:hint="eastAsia"/>
        </w:rPr>
      </w:pPr>
      <w:r>
        <w:rPr>
          <w:rFonts w:hint="eastAsia"/>
        </w:rPr>
        <w:t>报告期末基金资产组合情况</w:t>
      </w:r>
    </w:p>
    <w:p w:rsidR="007F02AF" w:rsidRDefault="007F02AF" w:rsidP="007F02AF">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F02AF" w:rsidTr="007F02AF">
        <w:trPr>
          <w:cnfStyle w:val="100000000000" w:firstRow="1" w:lastRow="0" w:firstColumn="0" w:lastColumn="0" w:oddVBand="0" w:evenVBand="0" w:oddHBand="0" w:evenHBand="0" w:firstRowFirstColumn="0" w:firstRowLastColumn="0" w:lastRowFirstColumn="0" w:lastRowLastColumn="0"/>
        </w:trPr>
        <w:tc>
          <w:tcPr>
            <w:tcW w:w="646" w:type="dxa"/>
          </w:tcPr>
          <w:p w:rsidR="007F02AF" w:rsidRPr="007F02AF" w:rsidRDefault="007F02AF" w:rsidP="007F02AF">
            <w:pPr>
              <w:jc w:val="center"/>
              <w:rPr>
                <w:b/>
              </w:rPr>
            </w:pPr>
            <w:r w:rsidRPr="007F02AF">
              <w:rPr>
                <w:rFonts w:hint="eastAsia"/>
                <w:b/>
              </w:rPr>
              <w:t>序号</w:t>
            </w:r>
          </w:p>
        </w:tc>
        <w:tc>
          <w:tcPr>
            <w:tcW w:w="2971" w:type="dxa"/>
          </w:tcPr>
          <w:p w:rsidR="007F02AF" w:rsidRPr="007F02AF" w:rsidRDefault="007F02AF" w:rsidP="007F02AF">
            <w:pPr>
              <w:jc w:val="center"/>
              <w:rPr>
                <w:b/>
              </w:rPr>
            </w:pPr>
            <w:r w:rsidRPr="007F02AF">
              <w:rPr>
                <w:rFonts w:hint="eastAsia"/>
                <w:b/>
              </w:rPr>
              <w:t>项目</w:t>
            </w:r>
          </w:p>
        </w:tc>
        <w:tc>
          <w:tcPr>
            <w:tcW w:w="2381" w:type="dxa"/>
          </w:tcPr>
          <w:p w:rsidR="007F02AF" w:rsidRPr="007F02AF" w:rsidRDefault="007F02AF" w:rsidP="007F02AF">
            <w:pPr>
              <w:jc w:val="center"/>
              <w:rPr>
                <w:b/>
              </w:rPr>
            </w:pPr>
            <w:r w:rsidRPr="007F02AF">
              <w:rPr>
                <w:rFonts w:hint="eastAsia"/>
                <w:b/>
              </w:rPr>
              <w:t>金额（元）</w:t>
            </w:r>
          </w:p>
        </w:tc>
        <w:tc>
          <w:tcPr>
            <w:tcW w:w="2506" w:type="dxa"/>
          </w:tcPr>
          <w:p w:rsidR="007F02AF" w:rsidRPr="007F02AF" w:rsidRDefault="007F02AF" w:rsidP="007F02AF">
            <w:pPr>
              <w:jc w:val="center"/>
              <w:rPr>
                <w:b/>
              </w:rPr>
            </w:pPr>
            <w:r w:rsidRPr="007F02AF">
              <w:rPr>
                <w:rFonts w:hint="eastAsia"/>
                <w:b/>
              </w:rPr>
              <w:t>占基金总资产的比例（</w:t>
            </w:r>
            <w:r w:rsidRPr="007F02AF">
              <w:rPr>
                <w:rFonts w:hint="eastAsia"/>
                <w:b/>
              </w:rPr>
              <w:t>%</w:t>
            </w:r>
            <w:r w:rsidRPr="007F02AF">
              <w:rPr>
                <w:rFonts w:hint="eastAsia"/>
                <w:b/>
              </w:rPr>
              <w:t>）</w:t>
            </w:r>
          </w:p>
        </w:tc>
      </w:tr>
      <w:tr w:rsidR="007F02AF" w:rsidTr="007F02AF">
        <w:tc>
          <w:tcPr>
            <w:tcW w:w="646" w:type="dxa"/>
          </w:tcPr>
          <w:p w:rsidR="007F02AF" w:rsidRDefault="007F02AF" w:rsidP="007F02AF">
            <w:pPr>
              <w:jc w:val="center"/>
            </w:pPr>
            <w:r>
              <w:t>1</w:t>
            </w:r>
          </w:p>
        </w:tc>
        <w:tc>
          <w:tcPr>
            <w:tcW w:w="2971" w:type="dxa"/>
          </w:tcPr>
          <w:p w:rsidR="007F02AF" w:rsidRDefault="007F02AF" w:rsidP="007F02AF">
            <w:pPr>
              <w:jc w:val="left"/>
            </w:pPr>
            <w:r>
              <w:rPr>
                <w:rFonts w:hint="eastAsia"/>
              </w:rPr>
              <w:t>权益投资</w:t>
            </w:r>
          </w:p>
        </w:tc>
        <w:tc>
          <w:tcPr>
            <w:tcW w:w="2381" w:type="dxa"/>
          </w:tcPr>
          <w:p w:rsidR="007F02AF" w:rsidRDefault="007F02AF" w:rsidP="007F02AF">
            <w:pPr>
              <w:jc w:val="right"/>
            </w:pPr>
            <w:r>
              <w:t>8,016,174.63</w:t>
            </w:r>
          </w:p>
        </w:tc>
        <w:tc>
          <w:tcPr>
            <w:tcW w:w="2506" w:type="dxa"/>
          </w:tcPr>
          <w:p w:rsidR="007F02AF" w:rsidRDefault="007F02AF" w:rsidP="007F02AF">
            <w:pPr>
              <w:jc w:val="right"/>
            </w:pPr>
            <w:r>
              <w:t>2.76</w:t>
            </w:r>
          </w:p>
        </w:tc>
      </w:tr>
      <w:tr w:rsidR="007F02AF" w:rsidTr="007F02AF">
        <w:tc>
          <w:tcPr>
            <w:tcW w:w="646" w:type="dxa"/>
          </w:tcPr>
          <w:p w:rsidR="007F02AF" w:rsidRDefault="007F02AF" w:rsidP="007F02AF">
            <w:pPr>
              <w:jc w:val="center"/>
            </w:pPr>
          </w:p>
        </w:tc>
        <w:tc>
          <w:tcPr>
            <w:tcW w:w="2971" w:type="dxa"/>
          </w:tcPr>
          <w:p w:rsidR="007F02AF" w:rsidRDefault="007F02AF" w:rsidP="007F02AF">
            <w:pPr>
              <w:jc w:val="left"/>
            </w:pPr>
            <w:r>
              <w:rPr>
                <w:rFonts w:hint="eastAsia"/>
              </w:rPr>
              <w:t>其中：股票</w:t>
            </w:r>
          </w:p>
        </w:tc>
        <w:tc>
          <w:tcPr>
            <w:tcW w:w="2381" w:type="dxa"/>
          </w:tcPr>
          <w:p w:rsidR="007F02AF" w:rsidRDefault="007F02AF" w:rsidP="007F02AF">
            <w:pPr>
              <w:jc w:val="right"/>
            </w:pPr>
            <w:r>
              <w:t>8,016,174.63</w:t>
            </w:r>
          </w:p>
        </w:tc>
        <w:tc>
          <w:tcPr>
            <w:tcW w:w="2506" w:type="dxa"/>
          </w:tcPr>
          <w:p w:rsidR="007F02AF" w:rsidRDefault="007F02AF" w:rsidP="007F02AF">
            <w:pPr>
              <w:jc w:val="right"/>
            </w:pPr>
            <w:r>
              <w:t>2.76</w:t>
            </w:r>
          </w:p>
        </w:tc>
      </w:tr>
      <w:tr w:rsidR="007F02AF" w:rsidTr="007F02AF">
        <w:tc>
          <w:tcPr>
            <w:tcW w:w="646" w:type="dxa"/>
          </w:tcPr>
          <w:p w:rsidR="007F02AF" w:rsidRDefault="007F02AF" w:rsidP="007F02AF">
            <w:pPr>
              <w:jc w:val="center"/>
            </w:pPr>
            <w:r>
              <w:t>2</w:t>
            </w:r>
          </w:p>
        </w:tc>
        <w:tc>
          <w:tcPr>
            <w:tcW w:w="2971" w:type="dxa"/>
          </w:tcPr>
          <w:p w:rsidR="007F02AF" w:rsidRDefault="007F02AF" w:rsidP="007F02AF">
            <w:pPr>
              <w:jc w:val="left"/>
            </w:pPr>
            <w:r>
              <w:rPr>
                <w:rFonts w:hint="eastAsia"/>
              </w:rPr>
              <w:t>基金投资</w:t>
            </w:r>
          </w:p>
        </w:tc>
        <w:tc>
          <w:tcPr>
            <w:tcW w:w="2381" w:type="dxa"/>
          </w:tcPr>
          <w:p w:rsidR="007F02AF" w:rsidRDefault="007F02AF" w:rsidP="007F02AF">
            <w:pPr>
              <w:jc w:val="right"/>
            </w:pPr>
            <w:r>
              <w:t>192,225,789.54</w:t>
            </w:r>
          </w:p>
        </w:tc>
        <w:tc>
          <w:tcPr>
            <w:tcW w:w="2506" w:type="dxa"/>
          </w:tcPr>
          <w:p w:rsidR="007F02AF" w:rsidRDefault="007F02AF" w:rsidP="007F02AF">
            <w:pPr>
              <w:jc w:val="right"/>
            </w:pPr>
            <w:r>
              <w:t>66.29</w:t>
            </w:r>
          </w:p>
        </w:tc>
      </w:tr>
      <w:tr w:rsidR="007F02AF" w:rsidTr="007F02AF">
        <w:tc>
          <w:tcPr>
            <w:tcW w:w="646" w:type="dxa"/>
          </w:tcPr>
          <w:p w:rsidR="007F02AF" w:rsidRDefault="007F02AF" w:rsidP="007F02AF">
            <w:pPr>
              <w:jc w:val="center"/>
            </w:pPr>
            <w:r>
              <w:t>3</w:t>
            </w:r>
          </w:p>
        </w:tc>
        <w:tc>
          <w:tcPr>
            <w:tcW w:w="2971" w:type="dxa"/>
          </w:tcPr>
          <w:p w:rsidR="007F02AF" w:rsidRDefault="007F02AF" w:rsidP="007F02AF">
            <w:pPr>
              <w:jc w:val="left"/>
            </w:pPr>
            <w:r>
              <w:rPr>
                <w:rFonts w:hint="eastAsia"/>
              </w:rPr>
              <w:t>固定收益投资</w:t>
            </w:r>
          </w:p>
        </w:tc>
        <w:tc>
          <w:tcPr>
            <w:tcW w:w="2381" w:type="dxa"/>
          </w:tcPr>
          <w:p w:rsidR="007F02AF" w:rsidRDefault="007F02AF" w:rsidP="007F02AF">
            <w:pPr>
              <w:jc w:val="right"/>
            </w:pPr>
            <w:r>
              <w:t>10,708,632.65</w:t>
            </w:r>
          </w:p>
        </w:tc>
        <w:tc>
          <w:tcPr>
            <w:tcW w:w="2506" w:type="dxa"/>
          </w:tcPr>
          <w:p w:rsidR="007F02AF" w:rsidRDefault="007F02AF" w:rsidP="007F02AF">
            <w:pPr>
              <w:jc w:val="right"/>
            </w:pPr>
            <w:r>
              <w:t>3.69</w:t>
            </w:r>
          </w:p>
        </w:tc>
      </w:tr>
      <w:tr w:rsidR="007F02AF" w:rsidTr="007F02AF">
        <w:tc>
          <w:tcPr>
            <w:tcW w:w="646" w:type="dxa"/>
          </w:tcPr>
          <w:p w:rsidR="007F02AF" w:rsidRDefault="007F02AF" w:rsidP="007F02AF">
            <w:pPr>
              <w:jc w:val="center"/>
            </w:pPr>
          </w:p>
        </w:tc>
        <w:tc>
          <w:tcPr>
            <w:tcW w:w="2971" w:type="dxa"/>
          </w:tcPr>
          <w:p w:rsidR="007F02AF" w:rsidRDefault="007F02AF" w:rsidP="007F02AF">
            <w:pPr>
              <w:jc w:val="left"/>
            </w:pPr>
            <w:r>
              <w:rPr>
                <w:rFonts w:hint="eastAsia"/>
              </w:rPr>
              <w:t>其中：债券</w:t>
            </w:r>
          </w:p>
        </w:tc>
        <w:tc>
          <w:tcPr>
            <w:tcW w:w="2381" w:type="dxa"/>
          </w:tcPr>
          <w:p w:rsidR="007F02AF" w:rsidRDefault="007F02AF" w:rsidP="007F02AF">
            <w:pPr>
              <w:jc w:val="right"/>
            </w:pPr>
            <w:r>
              <w:t>10,708,632.65</w:t>
            </w:r>
          </w:p>
        </w:tc>
        <w:tc>
          <w:tcPr>
            <w:tcW w:w="2506" w:type="dxa"/>
          </w:tcPr>
          <w:p w:rsidR="007F02AF" w:rsidRDefault="007F02AF" w:rsidP="007F02AF">
            <w:pPr>
              <w:jc w:val="right"/>
            </w:pPr>
            <w:r>
              <w:t>3.69</w:t>
            </w:r>
          </w:p>
        </w:tc>
      </w:tr>
      <w:tr w:rsidR="007F02AF" w:rsidTr="007F02AF">
        <w:tc>
          <w:tcPr>
            <w:tcW w:w="646" w:type="dxa"/>
          </w:tcPr>
          <w:p w:rsidR="007F02AF" w:rsidRDefault="007F02AF" w:rsidP="007F02AF">
            <w:pPr>
              <w:jc w:val="center"/>
            </w:pPr>
          </w:p>
        </w:tc>
        <w:tc>
          <w:tcPr>
            <w:tcW w:w="2971" w:type="dxa"/>
          </w:tcPr>
          <w:p w:rsidR="007F02AF" w:rsidRDefault="007F02AF" w:rsidP="007F02AF">
            <w:pPr>
              <w:jc w:val="left"/>
            </w:pPr>
            <w:r>
              <w:rPr>
                <w:rFonts w:hint="eastAsia"/>
              </w:rPr>
              <w:t xml:space="preserve">      </w:t>
            </w:r>
            <w:r>
              <w:rPr>
                <w:rFonts w:hint="eastAsia"/>
              </w:rPr>
              <w:t>资产支持证券</w:t>
            </w:r>
          </w:p>
        </w:tc>
        <w:tc>
          <w:tcPr>
            <w:tcW w:w="2381" w:type="dxa"/>
          </w:tcPr>
          <w:p w:rsidR="007F02AF" w:rsidRDefault="007F02AF" w:rsidP="007F02AF">
            <w:pPr>
              <w:jc w:val="right"/>
            </w:pPr>
            <w:r>
              <w:t>-</w:t>
            </w:r>
          </w:p>
        </w:tc>
        <w:tc>
          <w:tcPr>
            <w:tcW w:w="2506" w:type="dxa"/>
          </w:tcPr>
          <w:p w:rsidR="007F02AF" w:rsidRDefault="007F02AF" w:rsidP="007F02AF">
            <w:pPr>
              <w:jc w:val="right"/>
            </w:pPr>
            <w:r>
              <w:t>-</w:t>
            </w:r>
          </w:p>
        </w:tc>
      </w:tr>
      <w:tr w:rsidR="007F02AF" w:rsidTr="007F02AF">
        <w:tc>
          <w:tcPr>
            <w:tcW w:w="646" w:type="dxa"/>
          </w:tcPr>
          <w:p w:rsidR="007F02AF" w:rsidRDefault="007F02AF" w:rsidP="007F02AF">
            <w:pPr>
              <w:jc w:val="center"/>
            </w:pPr>
            <w:r>
              <w:t>4</w:t>
            </w:r>
          </w:p>
        </w:tc>
        <w:tc>
          <w:tcPr>
            <w:tcW w:w="2971" w:type="dxa"/>
          </w:tcPr>
          <w:p w:rsidR="007F02AF" w:rsidRDefault="007F02AF" w:rsidP="007F02AF">
            <w:pPr>
              <w:jc w:val="left"/>
            </w:pPr>
            <w:r>
              <w:rPr>
                <w:rFonts w:hint="eastAsia"/>
              </w:rPr>
              <w:t>贵金属投资</w:t>
            </w:r>
          </w:p>
        </w:tc>
        <w:tc>
          <w:tcPr>
            <w:tcW w:w="2381" w:type="dxa"/>
          </w:tcPr>
          <w:p w:rsidR="007F02AF" w:rsidRDefault="007F02AF" w:rsidP="007F02AF">
            <w:pPr>
              <w:jc w:val="right"/>
            </w:pPr>
            <w:r>
              <w:t>-</w:t>
            </w:r>
          </w:p>
        </w:tc>
        <w:tc>
          <w:tcPr>
            <w:tcW w:w="2506" w:type="dxa"/>
          </w:tcPr>
          <w:p w:rsidR="007F02AF" w:rsidRDefault="007F02AF" w:rsidP="007F02AF">
            <w:pPr>
              <w:jc w:val="right"/>
            </w:pPr>
            <w:r>
              <w:t>-</w:t>
            </w:r>
          </w:p>
        </w:tc>
      </w:tr>
      <w:tr w:rsidR="007F02AF" w:rsidTr="007F02AF">
        <w:tc>
          <w:tcPr>
            <w:tcW w:w="646" w:type="dxa"/>
          </w:tcPr>
          <w:p w:rsidR="007F02AF" w:rsidRDefault="007F02AF" w:rsidP="007F02AF">
            <w:pPr>
              <w:jc w:val="center"/>
            </w:pPr>
            <w:r>
              <w:t>5</w:t>
            </w:r>
          </w:p>
        </w:tc>
        <w:tc>
          <w:tcPr>
            <w:tcW w:w="2971" w:type="dxa"/>
          </w:tcPr>
          <w:p w:rsidR="007F02AF" w:rsidRDefault="007F02AF" w:rsidP="007F02AF">
            <w:pPr>
              <w:jc w:val="left"/>
            </w:pPr>
            <w:r>
              <w:rPr>
                <w:rFonts w:hint="eastAsia"/>
              </w:rPr>
              <w:t>金融衍生品投资</w:t>
            </w:r>
          </w:p>
        </w:tc>
        <w:tc>
          <w:tcPr>
            <w:tcW w:w="2381" w:type="dxa"/>
          </w:tcPr>
          <w:p w:rsidR="007F02AF" w:rsidRDefault="007F02AF" w:rsidP="007F02AF">
            <w:pPr>
              <w:jc w:val="right"/>
            </w:pPr>
            <w:r>
              <w:t>-</w:t>
            </w:r>
          </w:p>
        </w:tc>
        <w:tc>
          <w:tcPr>
            <w:tcW w:w="2506" w:type="dxa"/>
          </w:tcPr>
          <w:p w:rsidR="007F02AF" w:rsidRDefault="007F02AF" w:rsidP="007F02AF">
            <w:pPr>
              <w:jc w:val="right"/>
            </w:pPr>
            <w:r>
              <w:t>-</w:t>
            </w:r>
          </w:p>
        </w:tc>
      </w:tr>
      <w:tr w:rsidR="007F02AF" w:rsidTr="007F02AF">
        <w:tc>
          <w:tcPr>
            <w:tcW w:w="646" w:type="dxa"/>
          </w:tcPr>
          <w:p w:rsidR="007F02AF" w:rsidRDefault="007F02AF" w:rsidP="007F02AF">
            <w:pPr>
              <w:jc w:val="center"/>
            </w:pPr>
            <w:r>
              <w:t>6</w:t>
            </w:r>
          </w:p>
        </w:tc>
        <w:tc>
          <w:tcPr>
            <w:tcW w:w="2971" w:type="dxa"/>
          </w:tcPr>
          <w:p w:rsidR="007F02AF" w:rsidRDefault="007F02AF" w:rsidP="007F02AF">
            <w:pPr>
              <w:jc w:val="left"/>
            </w:pPr>
            <w:r>
              <w:rPr>
                <w:rFonts w:hint="eastAsia"/>
              </w:rPr>
              <w:t>买入返售金融资产</w:t>
            </w:r>
          </w:p>
        </w:tc>
        <w:tc>
          <w:tcPr>
            <w:tcW w:w="2381" w:type="dxa"/>
          </w:tcPr>
          <w:p w:rsidR="007F02AF" w:rsidRDefault="007F02AF" w:rsidP="007F02AF">
            <w:pPr>
              <w:jc w:val="right"/>
            </w:pPr>
            <w:r>
              <w:t>-</w:t>
            </w:r>
          </w:p>
        </w:tc>
        <w:tc>
          <w:tcPr>
            <w:tcW w:w="2506" w:type="dxa"/>
          </w:tcPr>
          <w:p w:rsidR="007F02AF" w:rsidRDefault="007F02AF" w:rsidP="007F02AF">
            <w:pPr>
              <w:jc w:val="right"/>
            </w:pPr>
            <w:r>
              <w:t>-</w:t>
            </w:r>
          </w:p>
        </w:tc>
      </w:tr>
      <w:tr w:rsidR="007F02AF" w:rsidTr="007F02AF">
        <w:tc>
          <w:tcPr>
            <w:tcW w:w="646" w:type="dxa"/>
          </w:tcPr>
          <w:p w:rsidR="007F02AF" w:rsidRDefault="007F02AF" w:rsidP="007F02AF">
            <w:pPr>
              <w:jc w:val="center"/>
            </w:pPr>
          </w:p>
        </w:tc>
        <w:tc>
          <w:tcPr>
            <w:tcW w:w="2971" w:type="dxa"/>
          </w:tcPr>
          <w:p w:rsidR="007F02AF" w:rsidRDefault="007F02AF" w:rsidP="007F02AF">
            <w:pPr>
              <w:jc w:val="left"/>
            </w:pPr>
            <w:r>
              <w:rPr>
                <w:rFonts w:hint="eastAsia"/>
              </w:rPr>
              <w:t>其中：买断式回购的买入返售金融资产</w:t>
            </w:r>
          </w:p>
        </w:tc>
        <w:tc>
          <w:tcPr>
            <w:tcW w:w="2381" w:type="dxa"/>
          </w:tcPr>
          <w:p w:rsidR="007F02AF" w:rsidRDefault="007F02AF" w:rsidP="007F02AF">
            <w:pPr>
              <w:jc w:val="right"/>
            </w:pPr>
            <w:r>
              <w:t>-</w:t>
            </w:r>
          </w:p>
        </w:tc>
        <w:tc>
          <w:tcPr>
            <w:tcW w:w="2506" w:type="dxa"/>
          </w:tcPr>
          <w:p w:rsidR="007F02AF" w:rsidRDefault="007F02AF" w:rsidP="007F02AF">
            <w:pPr>
              <w:jc w:val="right"/>
            </w:pPr>
            <w:r>
              <w:t>-</w:t>
            </w:r>
          </w:p>
        </w:tc>
      </w:tr>
      <w:tr w:rsidR="007F02AF" w:rsidTr="007F02AF">
        <w:tc>
          <w:tcPr>
            <w:tcW w:w="646" w:type="dxa"/>
          </w:tcPr>
          <w:p w:rsidR="007F02AF" w:rsidRDefault="007F02AF" w:rsidP="007F02AF">
            <w:pPr>
              <w:jc w:val="center"/>
            </w:pPr>
            <w:r>
              <w:t>7</w:t>
            </w:r>
          </w:p>
        </w:tc>
        <w:tc>
          <w:tcPr>
            <w:tcW w:w="2971" w:type="dxa"/>
          </w:tcPr>
          <w:p w:rsidR="007F02AF" w:rsidRDefault="007F02AF" w:rsidP="007F02AF">
            <w:pPr>
              <w:jc w:val="left"/>
            </w:pPr>
            <w:r>
              <w:rPr>
                <w:rFonts w:hint="eastAsia"/>
              </w:rPr>
              <w:t>银行存款和结算备付金合计</w:t>
            </w:r>
          </w:p>
        </w:tc>
        <w:tc>
          <w:tcPr>
            <w:tcW w:w="2381" w:type="dxa"/>
          </w:tcPr>
          <w:p w:rsidR="007F02AF" w:rsidRDefault="007F02AF" w:rsidP="007F02AF">
            <w:pPr>
              <w:jc w:val="right"/>
            </w:pPr>
            <w:r>
              <w:t>77,100,978.43</w:t>
            </w:r>
          </w:p>
        </w:tc>
        <w:tc>
          <w:tcPr>
            <w:tcW w:w="2506" w:type="dxa"/>
          </w:tcPr>
          <w:p w:rsidR="007F02AF" w:rsidRDefault="007F02AF" w:rsidP="007F02AF">
            <w:pPr>
              <w:jc w:val="right"/>
            </w:pPr>
            <w:r>
              <w:t>26.59</w:t>
            </w:r>
          </w:p>
        </w:tc>
      </w:tr>
      <w:tr w:rsidR="007F02AF" w:rsidTr="007F02AF">
        <w:tc>
          <w:tcPr>
            <w:tcW w:w="646" w:type="dxa"/>
          </w:tcPr>
          <w:p w:rsidR="007F02AF" w:rsidRDefault="007F02AF" w:rsidP="007F02AF">
            <w:pPr>
              <w:jc w:val="center"/>
            </w:pPr>
            <w:r>
              <w:t>8</w:t>
            </w:r>
          </w:p>
        </w:tc>
        <w:tc>
          <w:tcPr>
            <w:tcW w:w="2971" w:type="dxa"/>
          </w:tcPr>
          <w:p w:rsidR="007F02AF" w:rsidRDefault="007F02AF" w:rsidP="007F02AF">
            <w:pPr>
              <w:jc w:val="left"/>
            </w:pPr>
            <w:r>
              <w:rPr>
                <w:rFonts w:hint="eastAsia"/>
              </w:rPr>
              <w:t>其他资产</w:t>
            </w:r>
          </w:p>
        </w:tc>
        <w:tc>
          <w:tcPr>
            <w:tcW w:w="2381" w:type="dxa"/>
          </w:tcPr>
          <w:p w:rsidR="007F02AF" w:rsidRDefault="007F02AF" w:rsidP="007F02AF">
            <w:pPr>
              <w:jc w:val="right"/>
            </w:pPr>
            <w:r>
              <w:t>1,910,246.75</w:t>
            </w:r>
          </w:p>
        </w:tc>
        <w:tc>
          <w:tcPr>
            <w:tcW w:w="2506" w:type="dxa"/>
          </w:tcPr>
          <w:p w:rsidR="007F02AF" w:rsidRDefault="007F02AF" w:rsidP="007F02AF">
            <w:pPr>
              <w:jc w:val="right"/>
            </w:pPr>
            <w:r>
              <w:t>0.66</w:t>
            </w:r>
          </w:p>
        </w:tc>
      </w:tr>
      <w:tr w:rsidR="007F02AF" w:rsidTr="007F02AF">
        <w:tc>
          <w:tcPr>
            <w:tcW w:w="646" w:type="dxa"/>
          </w:tcPr>
          <w:p w:rsidR="007F02AF" w:rsidRDefault="007F02AF" w:rsidP="007F02AF">
            <w:pPr>
              <w:jc w:val="center"/>
            </w:pPr>
            <w:r>
              <w:t>9</w:t>
            </w:r>
          </w:p>
        </w:tc>
        <w:tc>
          <w:tcPr>
            <w:tcW w:w="2971" w:type="dxa"/>
          </w:tcPr>
          <w:p w:rsidR="007F02AF" w:rsidRDefault="007F02AF" w:rsidP="007F02AF">
            <w:pPr>
              <w:jc w:val="left"/>
            </w:pPr>
            <w:r>
              <w:rPr>
                <w:rFonts w:hint="eastAsia"/>
              </w:rPr>
              <w:t>合计</w:t>
            </w:r>
          </w:p>
        </w:tc>
        <w:tc>
          <w:tcPr>
            <w:tcW w:w="2381" w:type="dxa"/>
          </w:tcPr>
          <w:p w:rsidR="007F02AF" w:rsidRDefault="007F02AF" w:rsidP="007F02AF">
            <w:pPr>
              <w:jc w:val="right"/>
            </w:pPr>
            <w:r>
              <w:t>289,961,822.00</w:t>
            </w:r>
          </w:p>
        </w:tc>
        <w:tc>
          <w:tcPr>
            <w:tcW w:w="2506" w:type="dxa"/>
          </w:tcPr>
          <w:p w:rsidR="007F02AF" w:rsidRDefault="007F02AF" w:rsidP="007F02AF">
            <w:pPr>
              <w:jc w:val="right"/>
            </w:pPr>
            <w:r>
              <w:t>100.00</w:t>
            </w:r>
          </w:p>
        </w:tc>
      </w:tr>
    </w:tbl>
    <w:p w:rsidR="007F02AF" w:rsidRDefault="007F02AF" w:rsidP="007F02AF">
      <w:pPr>
        <w:pStyle w:val="-8"/>
        <w:rPr>
          <w:rFonts w:hint="eastAsia"/>
        </w:rPr>
      </w:pPr>
      <w:r>
        <w:rPr>
          <w:rFonts w:hint="eastAsia"/>
        </w:rPr>
        <w:t>注：本基金本报告期末通过沪港通交易机制投资的港股市值为人民币296,318.02元，占基金资产净值比例0.14%;通过深港通交易机制投资的港股市值为人民币840,586.06元，占基金资产净值比例0.39%。</w:t>
      </w:r>
    </w:p>
    <w:p w:rsidR="007F02AF" w:rsidRDefault="007F02AF" w:rsidP="007F02AF">
      <w:pPr>
        <w:pStyle w:val="-2"/>
        <w:spacing w:before="312"/>
        <w:rPr>
          <w:rFonts w:hint="eastAsia"/>
        </w:rPr>
      </w:pPr>
      <w:r>
        <w:rPr>
          <w:rFonts w:hint="eastAsia"/>
        </w:rPr>
        <w:t>报告期末按行业分类的股票投资组合</w:t>
      </w:r>
    </w:p>
    <w:p w:rsidR="007F02AF" w:rsidRDefault="007F02AF" w:rsidP="007F02AF">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F02AF" w:rsidTr="007F02AF">
        <w:trPr>
          <w:cnfStyle w:val="100000000000" w:firstRow="1" w:lastRow="0" w:firstColumn="0" w:lastColumn="0" w:oddVBand="0" w:evenVBand="0" w:oddHBand="0" w:evenHBand="0" w:firstRowFirstColumn="0" w:firstRowLastColumn="0" w:lastRowFirstColumn="0" w:lastRowLastColumn="0"/>
        </w:trPr>
        <w:tc>
          <w:tcPr>
            <w:tcW w:w="646" w:type="dxa"/>
          </w:tcPr>
          <w:p w:rsidR="007F02AF" w:rsidRPr="007F02AF" w:rsidRDefault="007F02AF" w:rsidP="007F02AF">
            <w:pPr>
              <w:jc w:val="center"/>
              <w:rPr>
                <w:b/>
              </w:rPr>
            </w:pPr>
            <w:r w:rsidRPr="007F02AF">
              <w:rPr>
                <w:rFonts w:hint="eastAsia"/>
                <w:b/>
              </w:rPr>
              <w:t>代码</w:t>
            </w:r>
          </w:p>
        </w:tc>
        <w:tc>
          <w:tcPr>
            <w:tcW w:w="3595" w:type="dxa"/>
          </w:tcPr>
          <w:p w:rsidR="007F02AF" w:rsidRPr="007F02AF" w:rsidRDefault="007F02AF" w:rsidP="007F02AF">
            <w:pPr>
              <w:jc w:val="center"/>
              <w:rPr>
                <w:b/>
              </w:rPr>
            </w:pPr>
            <w:r w:rsidRPr="007F02AF">
              <w:rPr>
                <w:rFonts w:hint="eastAsia"/>
                <w:b/>
              </w:rPr>
              <w:t>行业类别</w:t>
            </w:r>
          </w:p>
        </w:tc>
        <w:tc>
          <w:tcPr>
            <w:tcW w:w="1769" w:type="dxa"/>
          </w:tcPr>
          <w:p w:rsidR="007F02AF" w:rsidRPr="007F02AF" w:rsidRDefault="007F02AF" w:rsidP="007F02AF">
            <w:pPr>
              <w:jc w:val="center"/>
              <w:rPr>
                <w:b/>
              </w:rPr>
            </w:pPr>
            <w:r w:rsidRPr="007F02AF">
              <w:rPr>
                <w:rFonts w:hint="eastAsia"/>
                <w:b/>
              </w:rPr>
              <w:t>公允价值（元）</w:t>
            </w:r>
          </w:p>
        </w:tc>
        <w:tc>
          <w:tcPr>
            <w:tcW w:w="2495" w:type="dxa"/>
          </w:tcPr>
          <w:p w:rsidR="007F02AF" w:rsidRPr="007F02AF" w:rsidRDefault="007F02AF" w:rsidP="007F02AF">
            <w:pPr>
              <w:jc w:val="center"/>
              <w:rPr>
                <w:b/>
              </w:rPr>
            </w:pPr>
            <w:r w:rsidRPr="007F02AF">
              <w:rPr>
                <w:rFonts w:hint="eastAsia"/>
                <w:b/>
              </w:rPr>
              <w:t>占基金资产净值比例（％）</w:t>
            </w:r>
          </w:p>
        </w:tc>
      </w:tr>
      <w:tr w:rsidR="007F02AF" w:rsidTr="007F02AF">
        <w:tc>
          <w:tcPr>
            <w:tcW w:w="646" w:type="dxa"/>
          </w:tcPr>
          <w:p w:rsidR="007F02AF" w:rsidRDefault="007F02AF" w:rsidP="007F02AF">
            <w:pPr>
              <w:jc w:val="left"/>
            </w:pPr>
            <w:r>
              <w:t>A</w:t>
            </w:r>
          </w:p>
        </w:tc>
        <w:tc>
          <w:tcPr>
            <w:tcW w:w="3595" w:type="dxa"/>
          </w:tcPr>
          <w:p w:rsidR="007F02AF" w:rsidRDefault="007F02AF" w:rsidP="007F02AF">
            <w:pPr>
              <w:jc w:val="left"/>
            </w:pPr>
            <w:r>
              <w:rPr>
                <w:rFonts w:hint="eastAsia"/>
              </w:rPr>
              <w:t>农、林、牧、渔业</w:t>
            </w:r>
          </w:p>
        </w:tc>
        <w:tc>
          <w:tcPr>
            <w:tcW w:w="1769" w:type="dxa"/>
          </w:tcPr>
          <w:p w:rsidR="007F02AF" w:rsidRDefault="007F02AF" w:rsidP="007F02AF">
            <w:pPr>
              <w:jc w:val="right"/>
            </w:pPr>
            <w:r>
              <w:t>-</w:t>
            </w:r>
          </w:p>
        </w:tc>
        <w:tc>
          <w:tcPr>
            <w:tcW w:w="2495" w:type="dxa"/>
          </w:tcPr>
          <w:p w:rsidR="007F02AF" w:rsidRDefault="007F02AF" w:rsidP="007F02AF">
            <w:pPr>
              <w:jc w:val="right"/>
            </w:pPr>
            <w:r>
              <w:t>-</w:t>
            </w:r>
          </w:p>
        </w:tc>
      </w:tr>
      <w:tr w:rsidR="007F02AF" w:rsidTr="007F02AF">
        <w:tc>
          <w:tcPr>
            <w:tcW w:w="646" w:type="dxa"/>
          </w:tcPr>
          <w:p w:rsidR="007F02AF" w:rsidRDefault="007F02AF" w:rsidP="007F02AF">
            <w:pPr>
              <w:jc w:val="left"/>
            </w:pPr>
            <w:r>
              <w:t>B</w:t>
            </w:r>
          </w:p>
        </w:tc>
        <w:tc>
          <w:tcPr>
            <w:tcW w:w="3595" w:type="dxa"/>
          </w:tcPr>
          <w:p w:rsidR="007F02AF" w:rsidRDefault="007F02AF" w:rsidP="007F02AF">
            <w:pPr>
              <w:jc w:val="left"/>
            </w:pPr>
            <w:r>
              <w:rPr>
                <w:rFonts w:hint="eastAsia"/>
              </w:rPr>
              <w:t>采矿业</w:t>
            </w:r>
          </w:p>
        </w:tc>
        <w:tc>
          <w:tcPr>
            <w:tcW w:w="1769" w:type="dxa"/>
          </w:tcPr>
          <w:p w:rsidR="007F02AF" w:rsidRDefault="007F02AF" w:rsidP="007F02AF">
            <w:pPr>
              <w:jc w:val="right"/>
            </w:pPr>
            <w:r>
              <w:t>490,800.00</w:t>
            </w:r>
          </w:p>
        </w:tc>
        <w:tc>
          <w:tcPr>
            <w:tcW w:w="2495" w:type="dxa"/>
          </w:tcPr>
          <w:p w:rsidR="007F02AF" w:rsidRDefault="007F02AF" w:rsidP="007F02AF">
            <w:pPr>
              <w:jc w:val="right"/>
            </w:pPr>
            <w:r>
              <w:t>0.23</w:t>
            </w:r>
          </w:p>
        </w:tc>
      </w:tr>
      <w:tr w:rsidR="007F02AF" w:rsidTr="007F02AF">
        <w:tc>
          <w:tcPr>
            <w:tcW w:w="646" w:type="dxa"/>
          </w:tcPr>
          <w:p w:rsidR="007F02AF" w:rsidRDefault="007F02AF" w:rsidP="007F02AF">
            <w:pPr>
              <w:jc w:val="left"/>
            </w:pPr>
            <w:r>
              <w:t>C</w:t>
            </w:r>
          </w:p>
        </w:tc>
        <w:tc>
          <w:tcPr>
            <w:tcW w:w="3595" w:type="dxa"/>
          </w:tcPr>
          <w:p w:rsidR="007F02AF" w:rsidRDefault="007F02AF" w:rsidP="007F02AF">
            <w:pPr>
              <w:jc w:val="left"/>
            </w:pPr>
            <w:r>
              <w:rPr>
                <w:rFonts w:hint="eastAsia"/>
              </w:rPr>
              <w:t>制造业</w:t>
            </w:r>
          </w:p>
        </w:tc>
        <w:tc>
          <w:tcPr>
            <w:tcW w:w="1769" w:type="dxa"/>
          </w:tcPr>
          <w:p w:rsidR="007F02AF" w:rsidRDefault="007F02AF" w:rsidP="007F02AF">
            <w:pPr>
              <w:jc w:val="right"/>
            </w:pPr>
            <w:r>
              <w:t>5,988,470.55</w:t>
            </w:r>
          </w:p>
        </w:tc>
        <w:tc>
          <w:tcPr>
            <w:tcW w:w="2495" w:type="dxa"/>
          </w:tcPr>
          <w:p w:rsidR="007F02AF" w:rsidRDefault="007F02AF" w:rsidP="007F02AF">
            <w:pPr>
              <w:jc w:val="right"/>
            </w:pPr>
            <w:r>
              <w:t>2.78</w:t>
            </w:r>
          </w:p>
        </w:tc>
      </w:tr>
      <w:tr w:rsidR="007F02AF" w:rsidTr="007F02AF">
        <w:tc>
          <w:tcPr>
            <w:tcW w:w="646" w:type="dxa"/>
          </w:tcPr>
          <w:p w:rsidR="007F02AF" w:rsidRDefault="007F02AF" w:rsidP="007F02AF">
            <w:pPr>
              <w:jc w:val="left"/>
            </w:pPr>
            <w:r>
              <w:t>D</w:t>
            </w:r>
          </w:p>
        </w:tc>
        <w:tc>
          <w:tcPr>
            <w:tcW w:w="3595" w:type="dxa"/>
          </w:tcPr>
          <w:p w:rsidR="007F02AF" w:rsidRDefault="007F02AF" w:rsidP="007F02AF">
            <w:pPr>
              <w:jc w:val="left"/>
            </w:pPr>
            <w:r>
              <w:rPr>
                <w:rFonts w:hint="eastAsia"/>
              </w:rPr>
              <w:t>电力、热力、燃气及水生产和供应业</w:t>
            </w:r>
          </w:p>
        </w:tc>
        <w:tc>
          <w:tcPr>
            <w:tcW w:w="1769" w:type="dxa"/>
          </w:tcPr>
          <w:p w:rsidR="007F02AF" w:rsidRDefault="007F02AF" w:rsidP="007F02AF">
            <w:pPr>
              <w:jc w:val="right"/>
            </w:pPr>
            <w:r>
              <w:t>-</w:t>
            </w:r>
          </w:p>
        </w:tc>
        <w:tc>
          <w:tcPr>
            <w:tcW w:w="2495" w:type="dxa"/>
          </w:tcPr>
          <w:p w:rsidR="007F02AF" w:rsidRDefault="007F02AF" w:rsidP="007F02AF">
            <w:pPr>
              <w:jc w:val="right"/>
            </w:pPr>
            <w:r>
              <w:t>-</w:t>
            </w:r>
          </w:p>
        </w:tc>
      </w:tr>
      <w:tr w:rsidR="007F02AF" w:rsidTr="007F02AF">
        <w:tc>
          <w:tcPr>
            <w:tcW w:w="646" w:type="dxa"/>
          </w:tcPr>
          <w:p w:rsidR="007F02AF" w:rsidRDefault="007F02AF" w:rsidP="007F02AF">
            <w:pPr>
              <w:jc w:val="left"/>
            </w:pPr>
            <w:r>
              <w:t>E</w:t>
            </w:r>
          </w:p>
        </w:tc>
        <w:tc>
          <w:tcPr>
            <w:tcW w:w="3595" w:type="dxa"/>
          </w:tcPr>
          <w:p w:rsidR="007F02AF" w:rsidRDefault="007F02AF" w:rsidP="007F02AF">
            <w:pPr>
              <w:jc w:val="left"/>
            </w:pPr>
            <w:r>
              <w:rPr>
                <w:rFonts w:hint="eastAsia"/>
              </w:rPr>
              <w:t>建筑业</w:t>
            </w:r>
          </w:p>
        </w:tc>
        <w:tc>
          <w:tcPr>
            <w:tcW w:w="1769" w:type="dxa"/>
          </w:tcPr>
          <w:p w:rsidR="007F02AF" w:rsidRDefault="007F02AF" w:rsidP="007F02AF">
            <w:pPr>
              <w:jc w:val="right"/>
            </w:pPr>
            <w:r>
              <w:t>-</w:t>
            </w:r>
          </w:p>
        </w:tc>
        <w:tc>
          <w:tcPr>
            <w:tcW w:w="2495" w:type="dxa"/>
          </w:tcPr>
          <w:p w:rsidR="007F02AF" w:rsidRDefault="007F02AF" w:rsidP="007F02AF">
            <w:pPr>
              <w:jc w:val="right"/>
            </w:pPr>
            <w:r>
              <w:t>-</w:t>
            </w:r>
          </w:p>
        </w:tc>
      </w:tr>
      <w:tr w:rsidR="007F02AF" w:rsidTr="007F02AF">
        <w:tc>
          <w:tcPr>
            <w:tcW w:w="646" w:type="dxa"/>
          </w:tcPr>
          <w:p w:rsidR="007F02AF" w:rsidRDefault="007F02AF" w:rsidP="007F02AF">
            <w:pPr>
              <w:jc w:val="left"/>
            </w:pPr>
            <w:r>
              <w:t>F</w:t>
            </w:r>
          </w:p>
        </w:tc>
        <w:tc>
          <w:tcPr>
            <w:tcW w:w="3595" w:type="dxa"/>
          </w:tcPr>
          <w:p w:rsidR="007F02AF" w:rsidRDefault="007F02AF" w:rsidP="007F02AF">
            <w:pPr>
              <w:jc w:val="left"/>
            </w:pPr>
            <w:r>
              <w:rPr>
                <w:rFonts w:hint="eastAsia"/>
              </w:rPr>
              <w:t>批发和零售业</w:t>
            </w:r>
          </w:p>
        </w:tc>
        <w:tc>
          <w:tcPr>
            <w:tcW w:w="1769" w:type="dxa"/>
          </w:tcPr>
          <w:p w:rsidR="007F02AF" w:rsidRDefault="007F02AF" w:rsidP="007F02AF">
            <w:pPr>
              <w:jc w:val="right"/>
            </w:pPr>
            <w:r>
              <w:t>-</w:t>
            </w:r>
          </w:p>
        </w:tc>
        <w:tc>
          <w:tcPr>
            <w:tcW w:w="2495" w:type="dxa"/>
          </w:tcPr>
          <w:p w:rsidR="007F02AF" w:rsidRDefault="007F02AF" w:rsidP="007F02AF">
            <w:pPr>
              <w:jc w:val="right"/>
            </w:pPr>
            <w:r>
              <w:t>-</w:t>
            </w:r>
          </w:p>
        </w:tc>
      </w:tr>
      <w:tr w:rsidR="007F02AF" w:rsidTr="007F02AF">
        <w:tc>
          <w:tcPr>
            <w:tcW w:w="646" w:type="dxa"/>
          </w:tcPr>
          <w:p w:rsidR="007F02AF" w:rsidRDefault="007F02AF" w:rsidP="007F02AF">
            <w:pPr>
              <w:jc w:val="left"/>
            </w:pPr>
            <w:r>
              <w:t>G</w:t>
            </w:r>
          </w:p>
        </w:tc>
        <w:tc>
          <w:tcPr>
            <w:tcW w:w="3595" w:type="dxa"/>
          </w:tcPr>
          <w:p w:rsidR="007F02AF" w:rsidRDefault="007F02AF" w:rsidP="007F02AF">
            <w:pPr>
              <w:jc w:val="left"/>
            </w:pPr>
            <w:r>
              <w:rPr>
                <w:rFonts w:hint="eastAsia"/>
              </w:rPr>
              <w:t>交通运输、仓储和邮政业</w:t>
            </w:r>
          </w:p>
        </w:tc>
        <w:tc>
          <w:tcPr>
            <w:tcW w:w="1769" w:type="dxa"/>
          </w:tcPr>
          <w:p w:rsidR="007F02AF" w:rsidRDefault="007F02AF" w:rsidP="007F02AF">
            <w:pPr>
              <w:jc w:val="right"/>
            </w:pPr>
            <w:r>
              <w:t>-</w:t>
            </w:r>
          </w:p>
        </w:tc>
        <w:tc>
          <w:tcPr>
            <w:tcW w:w="2495" w:type="dxa"/>
          </w:tcPr>
          <w:p w:rsidR="007F02AF" w:rsidRDefault="007F02AF" w:rsidP="007F02AF">
            <w:pPr>
              <w:jc w:val="right"/>
            </w:pPr>
            <w:r>
              <w:t>-</w:t>
            </w:r>
          </w:p>
        </w:tc>
      </w:tr>
      <w:tr w:rsidR="007F02AF" w:rsidTr="007F02AF">
        <w:tc>
          <w:tcPr>
            <w:tcW w:w="646" w:type="dxa"/>
          </w:tcPr>
          <w:p w:rsidR="007F02AF" w:rsidRDefault="007F02AF" w:rsidP="007F02AF">
            <w:pPr>
              <w:jc w:val="left"/>
            </w:pPr>
            <w:r>
              <w:t>H</w:t>
            </w:r>
          </w:p>
        </w:tc>
        <w:tc>
          <w:tcPr>
            <w:tcW w:w="3595" w:type="dxa"/>
          </w:tcPr>
          <w:p w:rsidR="007F02AF" w:rsidRDefault="007F02AF" w:rsidP="007F02AF">
            <w:pPr>
              <w:jc w:val="left"/>
            </w:pPr>
            <w:r>
              <w:rPr>
                <w:rFonts w:hint="eastAsia"/>
              </w:rPr>
              <w:t>住宿和餐饮业</w:t>
            </w:r>
          </w:p>
        </w:tc>
        <w:tc>
          <w:tcPr>
            <w:tcW w:w="1769" w:type="dxa"/>
          </w:tcPr>
          <w:p w:rsidR="007F02AF" w:rsidRDefault="007F02AF" w:rsidP="007F02AF">
            <w:pPr>
              <w:jc w:val="right"/>
            </w:pPr>
            <w:r>
              <w:t>-</w:t>
            </w:r>
          </w:p>
        </w:tc>
        <w:tc>
          <w:tcPr>
            <w:tcW w:w="2495" w:type="dxa"/>
          </w:tcPr>
          <w:p w:rsidR="007F02AF" w:rsidRDefault="007F02AF" w:rsidP="007F02AF">
            <w:pPr>
              <w:jc w:val="right"/>
            </w:pPr>
            <w:r>
              <w:t>-</w:t>
            </w:r>
          </w:p>
        </w:tc>
      </w:tr>
      <w:tr w:rsidR="007F02AF" w:rsidTr="007F02AF">
        <w:tc>
          <w:tcPr>
            <w:tcW w:w="646" w:type="dxa"/>
          </w:tcPr>
          <w:p w:rsidR="007F02AF" w:rsidRDefault="007F02AF" w:rsidP="007F02AF">
            <w:pPr>
              <w:jc w:val="left"/>
            </w:pPr>
            <w:r>
              <w:t>I</w:t>
            </w:r>
          </w:p>
        </w:tc>
        <w:tc>
          <w:tcPr>
            <w:tcW w:w="3595" w:type="dxa"/>
          </w:tcPr>
          <w:p w:rsidR="007F02AF" w:rsidRDefault="007F02AF" w:rsidP="007F02AF">
            <w:pPr>
              <w:jc w:val="left"/>
            </w:pPr>
            <w:r>
              <w:rPr>
                <w:rFonts w:hint="eastAsia"/>
              </w:rPr>
              <w:t>信息传输、软件和信息技术服务业</w:t>
            </w:r>
          </w:p>
        </w:tc>
        <w:tc>
          <w:tcPr>
            <w:tcW w:w="1769" w:type="dxa"/>
          </w:tcPr>
          <w:p w:rsidR="007F02AF" w:rsidRDefault="007F02AF" w:rsidP="007F02AF">
            <w:pPr>
              <w:jc w:val="right"/>
            </w:pPr>
            <w:r>
              <w:t>400,000.00</w:t>
            </w:r>
          </w:p>
        </w:tc>
        <w:tc>
          <w:tcPr>
            <w:tcW w:w="2495" w:type="dxa"/>
          </w:tcPr>
          <w:p w:rsidR="007F02AF" w:rsidRDefault="007F02AF" w:rsidP="007F02AF">
            <w:pPr>
              <w:jc w:val="right"/>
            </w:pPr>
            <w:r>
              <w:t>0.19</w:t>
            </w:r>
          </w:p>
        </w:tc>
      </w:tr>
      <w:tr w:rsidR="007F02AF" w:rsidTr="007F02AF">
        <w:tc>
          <w:tcPr>
            <w:tcW w:w="646" w:type="dxa"/>
          </w:tcPr>
          <w:p w:rsidR="007F02AF" w:rsidRDefault="007F02AF" w:rsidP="007F02AF">
            <w:pPr>
              <w:jc w:val="left"/>
            </w:pPr>
            <w:r>
              <w:t>J</w:t>
            </w:r>
          </w:p>
        </w:tc>
        <w:tc>
          <w:tcPr>
            <w:tcW w:w="3595" w:type="dxa"/>
          </w:tcPr>
          <w:p w:rsidR="007F02AF" w:rsidRDefault="007F02AF" w:rsidP="007F02AF">
            <w:pPr>
              <w:jc w:val="left"/>
            </w:pPr>
            <w:r>
              <w:rPr>
                <w:rFonts w:hint="eastAsia"/>
              </w:rPr>
              <w:t>金融业</w:t>
            </w:r>
          </w:p>
        </w:tc>
        <w:tc>
          <w:tcPr>
            <w:tcW w:w="1769" w:type="dxa"/>
          </w:tcPr>
          <w:p w:rsidR="007F02AF" w:rsidRDefault="007F02AF" w:rsidP="007F02AF">
            <w:pPr>
              <w:jc w:val="right"/>
            </w:pPr>
            <w:r>
              <w:t>-</w:t>
            </w:r>
          </w:p>
        </w:tc>
        <w:tc>
          <w:tcPr>
            <w:tcW w:w="2495" w:type="dxa"/>
          </w:tcPr>
          <w:p w:rsidR="007F02AF" w:rsidRDefault="007F02AF" w:rsidP="007F02AF">
            <w:pPr>
              <w:jc w:val="right"/>
            </w:pPr>
            <w:r>
              <w:t>-</w:t>
            </w:r>
          </w:p>
        </w:tc>
      </w:tr>
      <w:tr w:rsidR="007F02AF" w:rsidTr="007F02AF">
        <w:tc>
          <w:tcPr>
            <w:tcW w:w="646" w:type="dxa"/>
          </w:tcPr>
          <w:p w:rsidR="007F02AF" w:rsidRDefault="007F02AF" w:rsidP="007F02AF">
            <w:pPr>
              <w:jc w:val="left"/>
            </w:pPr>
            <w:r>
              <w:t>K</w:t>
            </w:r>
          </w:p>
        </w:tc>
        <w:tc>
          <w:tcPr>
            <w:tcW w:w="3595" w:type="dxa"/>
          </w:tcPr>
          <w:p w:rsidR="007F02AF" w:rsidRDefault="007F02AF" w:rsidP="007F02AF">
            <w:pPr>
              <w:jc w:val="left"/>
            </w:pPr>
            <w:r>
              <w:rPr>
                <w:rFonts w:hint="eastAsia"/>
              </w:rPr>
              <w:t>房地产业</w:t>
            </w:r>
          </w:p>
        </w:tc>
        <w:tc>
          <w:tcPr>
            <w:tcW w:w="1769" w:type="dxa"/>
          </w:tcPr>
          <w:p w:rsidR="007F02AF" w:rsidRDefault="007F02AF" w:rsidP="007F02AF">
            <w:pPr>
              <w:jc w:val="right"/>
            </w:pPr>
            <w:r>
              <w:t>-</w:t>
            </w:r>
          </w:p>
        </w:tc>
        <w:tc>
          <w:tcPr>
            <w:tcW w:w="2495" w:type="dxa"/>
          </w:tcPr>
          <w:p w:rsidR="007F02AF" w:rsidRDefault="007F02AF" w:rsidP="007F02AF">
            <w:pPr>
              <w:jc w:val="right"/>
            </w:pPr>
            <w:r>
              <w:t>-</w:t>
            </w:r>
          </w:p>
        </w:tc>
      </w:tr>
      <w:tr w:rsidR="007F02AF" w:rsidTr="007F02AF">
        <w:tc>
          <w:tcPr>
            <w:tcW w:w="646" w:type="dxa"/>
          </w:tcPr>
          <w:p w:rsidR="007F02AF" w:rsidRDefault="007F02AF" w:rsidP="007F02AF">
            <w:pPr>
              <w:jc w:val="left"/>
            </w:pPr>
            <w:r>
              <w:t>L</w:t>
            </w:r>
          </w:p>
        </w:tc>
        <w:tc>
          <w:tcPr>
            <w:tcW w:w="3595" w:type="dxa"/>
          </w:tcPr>
          <w:p w:rsidR="007F02AF" w:rsidRDefault="007F02AF" w:rsidP="007F02AF">
            <w:pPr>
              <w:jc w:val="left"/>
            </w:pPr>
            <w:r>
              <w:rPr>
                <w:rFonts w:hint="eastAsia"/>
              </w:rPr>
              <w:t>租赁和商务服务业</w:t>
            </w:r>
          </w:p>
        </w:tc>
        <w:tc>
          <w:tcPr>
            <w:tcW w:w="1769" w:type="dxa"/>
          </w:tcPr>
          <w:p w:rsidR="007F02AF" w:rsidRDefault="007F02AF" w:rsidP="007F02AF">
            <w:pPr>
              <w:jc w:val="right"/>
            </w:pPr>
            <w:r>
              <w:t>-</w:t>
            </w:r>
          </w:p>
        </w:tc>
        <w:tc>
          <w:tcPr>
            <w:tcW w:w="2495" w:type="dxa"/>
          </w:tcPr>
          <w:p w:rsidR="007F02AF" w:rsidRDefault="007F02AF" w:rsidP="007F02AF">
            <w:pPr>
              <w:jc w:val="right"/>
            </w:pPr>
            <w:r>
              <w:t>-</w:t>
            </w:r>
          </w:p>
        </w:tc>
      </w:tr>
      <w:tr w:rsidR="007F02AF" w:rsidTr="007F02AF">
        <w:tc>
          <w:tcPr>
            <w:tcW w:w="646" w:type="dxa"/>
          </w:tcPr>
          <w:p w:rsidR="007F02AF" w:rsidRDefault="007F02AF" w:rsidP="007F02AF">
            <w:pPr>
              <w:jc w:val="left"/>
            </w:pPr>
            <w:r>
              <w:t>M</w:t>
            </w:r>
          </w:p>
        </w:tc>
        <w:tc>
          <w:tcPr>
            <w:tcW w:w="3595" w:type="dxa"/>
          </w:tcPr>
          <w:p w:rsidR="007F02AF" w:rsidRDefault="007F02AF" w:rsidP="007F02AF">
            <w:pPr>
              <w:jc w:val="left"/>
            </w:pPr>
            <w:r>
              <w:rPr>
                <w:rFonts w:hint="eastAsia"/>
              </w:rPr>
              <w:t>科学研究和技术服务业</w:t>
            </w:r>
          </w:p>
        </w:tc>
        <w:tc>
          <w:tcPr>
            <w:tcW w:w="1769" w:type="dxa"/>
          </w:tcPr>
          <w:p w:rsidR="007F02AF" w:rsidRDefault="007F02AF" w:rsidP="007F02AF">
            <w:pPr>
              <w:jc w:val="right"/>
            </w:pPr>
            <w:r>
              <w:t>-</w:t>
            </w:r>
          </w:p>
        </w:tc>
        <w:tc>
          <w:tcPr>
            <w:tcW w:w="2495" w:type="dxa"/>
          </w:tcPr>
          <w:p w:rsidR="007F02AF" w:rsidRDefault="007F02AF" w:rsidP="007F02AF">
            <w:pPr>
              <w:jc w:val="right"/>
            </w:pPr>
            <w:r>
              <w:t>-</w:t>
            </w:r>
          </w:p>
        </w:tc>
      </w:tr>
      <w:tr w:rsidR="007F02AF" w:rsidTr="007F02AF">
        <w:tc>
          <w:tcPr>
            <w:tcW w:w="646" w:type="dxa"/>
          </w:tcPr>
          <w:p w:rsidR="007F02AF" w:rsidRDefault="007F02AF" w:rsidP="007F02AF">
            <w:pPr>
              <w:jc w:val="left"/>
            </w:pPr>
            <w:r>
              <w:t>N</w:t>
            </w:r>
          </w:p>
        </w:tc>
        <w:tc>
          <w:tcPr>
            <w:tcW w:w="3595" w:type="dxa"/>
          </w:tcPr>
          <w:p w:rsidR="007F02AF" w:rsidRDefault="007F02AF" w:rsidP="007F02AF">
            <w:pPr>
              <w:jc w:val="left"/>
            </w:pPr>
            <w:r>
              <w:rPr>
                <w:rFonts w:hint="eastAsia"/>
              </w:rPr>
              <w:t>水利、环境和公共设施管理业</w:t>
            </w:r>
          </w:p>
        </w:tc>
        <w:tc>
          <w:tcPr>
            <w:tcW w:w="1769" w:type="dxa"/>
          </w:tcPr>
          <w:p w:rsidR="007F02AF" w:rsidRDefault="007F02AF" w:rsidP="007F02AF">
            <w:pPr>
              <w:jc w:val="right"/>
            </w:pPr>
            <w:r>
              <w:t>-</w:t>
            </w:r>
          </w:p>
        </w:tc>
        <w:tc>
          <w:tcPr>
            <w:tcW w:w="2495" w:type="dxa"/>
          </w:tcPr>
          <w:p w:rsidR="007F02AF" w:rsidRDefault="007F02AF" w:rsidP="007F02AF">
            <w:pPr>
              <w:jc w:val="right"/>
            </w:pPr>
            <w:r>
              <w:t>-</w:t>
            </w:r>
          </w:p>
        </w:tc>
      </w:tr>
      <w:tr w:rsidR="007F02AF" w:rsidTr="007F02AF">
        <w:tc>
          <w:tcPr>
            <w:tcW w:w="646" w:type="dxa"/>
          </w:tcPr>
          <w:p w:rsidR="007F02AF" w:rsidRDefault="007F02AF" w:rsidP="007F02AF">
            <w:pPr>
              <w:jc w:val="left"/>
            </w:pPr>
            <w:r>
              <w:t>O</w:t>
            </w:r>
          </w:p>
        </w:tc>
        <w:tc>
          <w:tcPr>
            <w:tcW w:w="3595" w:type="dxa"/>
          </w:tcPr>
          <w:p w:rsidR="007F02AF" w:rsidRDefault="007F02AF" w:rsidP="007F02AF">
            <w:pPr>
              <w:jc w:val="left"/>
            </w:pPr>
            <w:r>
              <w:rPr>
                <w:rFonts w:hint="eastAsia"/>
              </w:rPr>
              <w:t>居民服务、修理和其他服务业</w:t>
            </w:r>
          </w:p>
        </w:tc>
        <w:tc>
          <w:tcPr>
            <w:tcW w:w="1769" w:type="dxa"/>
          </w:tcPr>
          <w:p w:rsidR="007F02AF" w:rsidRDefault="007F02AF" w:rsidP="007F02AF">
            <w:pPr>
              <w:jc w:val="right"/>
            </w:pPr>
            <w:r>
              <w:t>-</w:t>
            </w:r>
          </w:p>
        </w:tc>
        <w:tc>
          <w:tcPr>
            <w:tcW w:w="2495" w:type="dxa"/>
          </w:tcPr>
          <w:p w:rsidR="007F02AF" w:rsidRDefault="007F02AF" w:rsidP="007F02AF">
            <w:pPr>
              <w:jc w:val="right"/>
            </w:pPr>
            <w:r>
              <w:t>-</w:t>
            </w:r>
          </w:p>
        </w:tc>
      </w:tr>
      <w:tr w:rsidR="007F02AF" w:rsidTr="007F02AF">
        <w:tc>
          <w:tcPr>
            <w:tcW w:w="646" w:type="dxa"/>
          </w:tcPr>
          <w:p w:rsidR="007F02AF" w:rsidRDefault="007F02AF" w:rsidP="007F02AF">
            <w:pPr>
              <w:jc w:val="left"/>
            </w:pPr>
            <w:r>
              <w:t>P</w:t>
            </w:r>
          </w:p>
        </w:tc>
        <w:tc>
          <w:tcPr>
            <w:tcW w:w="3595" w:type="dxa"/>
          </w:tcPr>
          <w:p w:rsidR="007F02AF" w:rsidRDefault="007F02AF" w:rsidP="007F02AF">
            <w:pPr>
              <w:jc w:val="left"/>
            </w:pPr>
            <w:r>
              <w:rPr>
                <w:rFonts w:hint="eastAsia"/>
              </w:rPr>
              <w:t>教育</w:t>
            </w:r>
          </w:p>
        </w:tc>
        <w:tc>
          <w:tcPr>
            <w:tcW w:w="1769" w:type="dxa"/>
          </w:tcPr>
          <w:p w:rsidR="007F02AF" w:rsidRDefault="007F02AF" w:rsidP="007F02AF">
            <w:pPr>
              <w:jc w:val="right"/>
            </w:pPr>
            <w:r>
              <w:t>-</w:t>
            </w:r>
          </w:p>
        </w:tc>
        <w:tc>
          <w:tcPr>
            <w:tcW w:w="2495" w:type="dxa"/>
          </w:tcPr>
          <w:p w:rsidR="007F02AF" w:rsidRDefault="007F02AF" w:rsidP="007F02AF">
            <w:pPr>
              <w:jc w:val="right"/>
            </w:pPr>
            <w:r>
              <w:t>-</w:t>
            </w:r>
          </w:p>
        </w:tc>
      </w:tr>
      <w:tr w:rsidR="007F02AF" w:rsidTr="007F02AF">
        <w:tc>
          <w:tcPr>
            <w:tcW w:w="646" w:type="dxa"/>
          </w:tcPr>
          <w:p w:rsidR="007F02AF" w:rsidRDefault="007F02AF" w:rsidP="007F02AF">
            <w:pPr>
              <w:jc w:val="left"/>
            </w:pPr>
            <w:r>
              <w:t>Q</w:t>
            </w:r>
          </w:p>
        </w:tc>
        <w:tc>
          <w:tcPr>
            <w:tcW w:w="3595" w:type="dxa"/>
          </w:tcPr>
          <w:p w:rsidR="007F02AF" w:rsidRDefault="007F02AF" w:rsidP="007F02AF">
            <w:pPr>
              <w:jc w:val="left"/>
            </w:pPr>
            <w:r>
              <w:rPr>
                <w:rFonts w:hint="eastAsia"/>
              </w:rPr>
              <w:t>卫生和社会工作</w:t>
            </w:r>
          </w:p>
        </w:tc>
        <w:tc>
          <w:tcPr>
            <w:tcW w:w="1769" w:type="dxa"/>
          </w:tcPr>
          <w:p w:rsidR="007F02AF" w:rsidRDefault="007F02AF" w:rsidP="007F02AF">
            <w:pPr>
              <w:jc w:val="right"/>
            </w:pPr>
            <w:r>
              <w:t>-</w:t>
            </w:r>
          </w:p>
        </w:tc>
        <w:tc>
          <w:tcPr>
            <w:tcW w:w="2495" w:type="dxa"/>
          </w:tcPr>
          <w:p w:rsidR="007F02AF" w:rsidRDefault="007F02AF" w:rsidP="007F02AF">
            <w:pPr>
              <w:jc w:val="right"/>
            </w:pPr>
            <w:r>
              <w:t>-</w:t>
            </w:r>
          </w:p>
        </w:tc>
      </w:tr>
      <w:tr w:rsidR="007F02AF" w:rsidTr="007F02AF">
        <w:tc>
          <w:tcPr>
            <w:tcW w:w="646" w:type="dxa"/>
          </w:tcPr>
          <w:p w:rsidR="007F02AF" w:rsidRDefault="007F02AF" w:rsidP="007F02AF">
            <w:pPr>
              <w:jc w:val="left"/>
            </w:pPr>
            <w:r>
              <w:t>R</w:t>
            </w:r>
          </w:p>
        </w:tc>
        <w:tc>
          <w:tcPr>
            <w:tcW w:w="3595" w:type="dxa"/>
          </w:tcPr>
          <w:p w:rsidR="007F02AF" w:rsidRDefault="007F02AF" w:rsidP="007F02AF">
            <w:pPr>
              <w:jc w:val="left"/>
            </w:pPr>
            <w:r>
              <w:rPr>
                <w:rFonts w:hint="eastAsia"/>
              </w:rPr>
              <w:t>文化、体育和娱乐业</w:t>
            </w:r>
          </w:p>
        </w:tc>
        <w:tc>
          <w:tcPr>
            <w:tcW w:w="1769" w:type="dxa"/>
          </w:tcPr>
          <w:p w:rsidR="007F02AF" w:rsidRDefault="007F02AF" w:rsidP="007F02AF">
            <w:pPr>
              <w:jc w:val="right"/>
            </w:pPr>
            <w:r>
              <w:t>-</w:t>
            </w:r>
          </w:p>
        </w:tc>
        <w:tc>
          <w:tcPr>
            <w:tcW w:w="2495" w:type="dxa"/>
          </w:tcPr>
          <w:p w:rsidR="007F02AF" w:rsidRDefault="007F02AF" w:rsidP="007F02AF">
            <w:pPr>
              <w:jc w:val="right"/>
            </w:pPr>
            <w:r>
              <w:t>-</w:t>
            </w:r>
          </w:p>
        </w:tc>
      </w:tr>
      <w:tr w:rsidR="007F02AF" w:rsidTr="007F02AF">
        <w:tc>
          <w:tcPr>
            <w:tcW w:w="646" w:type="dxa"/>
          </w:tcPr>
          <w:p w:rsidR="007F02AF" w:rsidRDefault="007F02AF" w:rsidP="007F02AF">
            <w:pPr>
              <w:jc w:val="left"/>
            </w:pPr>
            <w:r>
              <w:t>S</w:t>
            </w:r>
          </w:p>
        </w:tc>
        <w:tc>
          <w:tcPr>
            <w:tcW w:w="3595" w:type="dxa"/>
          </w:tcPr>
          <w:p w:rsidR="007F02AF" w:rsidRDefault="007F02AF" w:rsidP="007F02AF">
            <w:pPr>
              <w:jc w:val="left"/>
            </w:pPr>
            <w:r>
              <w:rPr>
                <w:rFonts w:hint="eastAsia"/>
              </w:rPr>
              <w:t>综合</w:t>
            </w:r>
          </w:p>
        </w:tc>
        <w:tc>
          <w:tcPr>
            <w:tcW w:w="1769" w:type="dxa"/>
          </w:tcPr>
          <w:p w:rsidR="007F02AF" w:rsidRDefault="007F02AF" w:rsidP="007F02AF">
            <w:pPr>
              <w:jc w:val="right"/>
            </w:pPr>
            <w:r>
              <w:t>-</w:t>
            </w:r>
          </w:p>
        </w:tc>
        <w:tc>
          <w:tcPr>
            <w:tcW w:w="2495" w:type="dxa"/>
          </w:tcPr>
          <w:p w:rsidR="007F02AF" w:rsidRDefault="007F02AF" w:rsidP="007F02AF">
            <w:pPr>
              <w:jc w:val="right"/>
            </w:pPr>
            <w:r>
              <w:t>-</w:t>
            </w:r>
          </w:p>
        </w:tc>
      </w:tr>
      <w:tr w:rsidR="007F02AF" w:rsidTr="007F02AF">
        <w:tc>
          <w:tcPr>
            <w:tcW w:w="646" w:type="dxa"/>
          </w:tcPr>
          <w:p w:rsidR="007F02AF" w:rsidRDefault="007F02AF" w:rsidP="007F02AF">
            <w:pPr>
              <w:jc w:val="left"/>
            </w:pPr>
          </w:p>
        </w:tc>
        <w:tc>
          <w:tcPr>
            <w:tcW w:w="3595" w:type="dxa"/>
          </w:tcPr>
          <w:p w:rsidR="007F02AF" w:rsidRDefault="007F02AF" w:rsidP="007F02AF">
            <w:pPr>
              <w:jc w:val="left"/>
            </w:pPr>
            <w:r>
              <w:rPr>
                <w:rFonts w:hint="eastAsia"/>
              </w:rPr>
              <w:t>合计</w:t>
            </w:r>
          </w:p>
        </w:tc>
        <w:tc>
          <w:tcPr>
            <w:tcW w:w="1769" w:type="dxa"/>
          </w:tcPr>
          <w:p w:rsidR="007F02AF" w:rsidRDefault="007F02AF" w:rsidP="007F02AF">
            <w:pPr>
              <w:jc w:val="right"/>
            </w:pPr>
            <w:r>
              <w:t>6,879,270.55</w:t>
            </w:r>
          </w:p>
        </w:tc>
        <w:tc>
          <w:tcPr>
            <w:tcW w:w="2495" w:type="dxa"/>
          </w:tcPr>
          <w:p w:rsidR="007F02AF" w:rsidRDefault="007F02AF" w:rsidP="007F02AF">
            <w:pPr>
              <w:jc w:val="right"/>
            </w:pPr>
            <w:r>
              <w:t>3.19</w:t>
            </w:r>
          </w:p>
        </w:tc>
      </w:tr>
    </w:tbl>
    <w:p w:rsidR="007F02AF" w:rsidRDefault="007F02AF" w:rsidP="007F02AF">
      <w:pPr>
        <w:pStyle w:val="-3"/>
        <w:spacing w:before="156" w:after="156"/>
        <w:rPr>
          <w:rFonts w:hint="eastAsia"/>
        </w:rPr>
      </w:pPr>
      <w:r>
        <w:rPr>
          <w:rFonts w:hint="eastAsia"/>
        </w:rPr>
        <w:lastRenderedPageBreak/>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7F02AF" w:rsidTr="007F02AF">
        <w:trPr>
          <w:cnfStyle w:val="100000000000" w:firstRow="1" w:lastRow="0" w:firstColumn="0" w:lastColumn="0" w:oddVBand="0" w:evenVBand="0" w:oddHBand="0" w:evenHBand="0" w:firstRowFirstColumn="0" w:firstRowLastColumn="0" w:lastRowFirstColumn="0" w:lastRowLastColumn="0"/>
        </w:trPr>
        <w:tc>
          <w:tcPr>
            <w:tcW w:w="2768" w:type="dxa"/>
          </w:tcPr>
          <w:p w:rsidR="007F02AF" w:rsidRPr="007F02AF" w:rsidRDefault="007F02AF" w:rsidP="007F02AF">
            <w:pPr>
              <w:jc w:val="center"/>
              <w:rPr>
                <w:b/>
              </w:rPr>
            </w:pPr>
            <w:r w:rsidRPr="007F02AF">
              <w:rPr>
                <w:rFonts w:hint="eastAsia"/>
                <w:b/>
              </w:rPr>
              <w:t>行业类别</w:t>
            </w:r>
          </w:p>
        </w:tc>
        <w:tc>
          <w:tcPr>
            <w:tcW w:w="2769" w:type="dxa"/>
          </w:tcPr>
          <w:p w:rsidR="007F02AF" w:rsidRPr="007F02AF" w:rsidRDefault="007F02AF" w:rsidP="007F02AF">
            <w:pPr>
              <w:jc w:val="center"/>
              <w:rPr>
                <w:b/>
              </w:rPr>
            </w:pPr>
            <w:r w:rsidRPr="007F02AF">
              <w:rPr>
                <w:rFonts w:hint="eastAsia"/>
                <w:b/>
              </w:rPr>
              <w:t>公允价值（人民币）</w:t>
            </w:r>
          </w:p>
        </w:tc>
        <w:tc>
          <w:tcPr>
            <w:tcW w:w="2769" w:type="dxa"/>
          </w:tcPr>
          <w:p w:rsidR="007F02AF" w:rsidRPr="007F02AF" w:rsidRDefault="007F02AF" w:rsidP="007F02AF">
            <w:pPr>
              <w:jc w:val="center"/>
              <w:rPr>
                <w:b/>
              </w:rPr>
            </w:pPr>
            <w:r w:rsidRPr="007F02AF">
              <w:rPr>
                <w:rFonts w:hint="eastAsia"/>
                <w:b/>
              </w:rPr>
              <w:t>占基金资产净值比例（</w:t>
            </w:r>
            <w:r w:rsidRPr="007F02AF">
              <w:rPr>
                <w:rFonts w:hint="eastAsia"/>
                <w:b/>
              </w:rPr>
              <w:t>%</w:t>
            </w:r>
            <w:r w:rsidRPr="007F02AF">
              <w:rPr>
                <w:rFonts w:hint="eastAsia"/>
                <w:b/>
              </w:rPr>
              <w:t>）</w:t>
            </w:r>
          </w:p>
        </w:tc>
      </w:tr>
      <w:tr w:rsidR="007F02AF" w:rsidTr="007F02AF">
        <w:tc>
          <w:tcPr>
            <w:tcW w:w="2768" w:type="dxa"/>
          </w:tcPr>
          <w:p w:rsidR="007F02AF" w:rsidRDefault="007F02AF" w:rsidP="007F02AF">
            <w:pPr>
              <w:jc w:val="left"/>
            </w:pPr>
            <w:r>
              <w:rPr>
                <w:rFonts w:hint="eastAsia"/>
              </w:rPr>
              <w:t>能源</w:t>
            </w:r>
          </w:p>
        </w:tc>
        <w:tc>
          <w:tcPr>
            <w:tcW w:w="2769" w:type="dxa"/>
          </w:tcPr>
          <w:p w:rsidR="007F02AF" w:rsidRDefault="007F02AF" w:rsidP="007F02AF">
            <w:pPr>
              <w:jc w:val="right"/>
            </w:pPr>
            <w:r>
              <w:t>-</w:t>
            </w:r>
          </w:p>
        </w:tc>
        <w:tc>
          <w:tcPr>
            <w:tcW w:w="2769" w:type="dxa"/>
          </w:tcPr>
          <w:p w:rsidR="007F02AF" w:rsidRDefault="007F02AF" w:rsidP="007F02AF">
            <w:pPr>
              <w:jc w:val="right"/>
            </w:pPr>
            <w:r>
              <w:t>-</w:t>
            </w:r>
          </w:p>
        </w:tc>
      </w:tr>
      <w:tr w:rsidR="007F02AF" w:rsidTr="007F02AF">
        <w:tc>
          <w:tcPr>
            <w:tcW w:w="2768" w:type="dxa"/>
          </w:tcPr>
          <w:p w:rsidR="007F02AF" w:rsidRDefault="007F02AF" w:rsidP="007F02AF">
            <w:pPr>
              <w:jc w:val="left"/>
            </w:pPr>
            <w:r>
              <w:rPr>
                <w:rFonts w:hint="eastAsia"/>
              </w:rPr>
              <w:t>材料</w:t>
            </w:r>
          </w:p>
        </w:tc>
        <w:tc>
          <w:tcPr>
            <w:tcW w:w="2769" w:type="dxa"/>
          </w:tcPr>
          <w:p w:rsidR="007F02AF" w:rsidRDefault="007F02AF" w:rsidP="007F02AF">
            <w:pPr>
              <w:jc w:val="right"/>
            </w:pPr>
            <w:r>
              <w:t>-</w:t>
            </w:r>
          </w:p>
        </w:tc>
        <w:tc>
          <w:tcPr>
            <w:tcW w:w="2769" w:type="dxa"/>
          </w:tcPr>
          <w:p w:rsidR="007F02AF" w:rsidRDefault="007F02AF" w:rsidP="007F02AF">
            <w:pPr>
              <w:jc w:val="right"/>
            </w:pPr>
            <w:r>
              <w:t>-</w:t>
            </w:r>
          </w:p>
        </w:tc>
      </w:tr>
      <w:tr w:rsidR="007F02AF" w:rsidTr="007F02AF">
        <w:tc>
          <w:tcPr>
            <w:tcW w:w="2768" w:type="dxa"/>
          </w:tcPr>
          <w:p w:rsidR="007F02AF" w:rsidRDefault="007F02AF" w:rsidP="007F02AF">
            <w:pPr>
              <w:jc w:val="left"/>
            </w:pPr>
            <w:r>
              <w:rPr>
                <w:rFonts w:hint="eastAsia"/>
              </w:rPr>
              <w:t>工业</w:t>
            </w:r>
          </w:p>
        </w:tc>
        <w:tc>
          <w:tcPr>
            <w:tcW w:w="2769" w:type="dxa"/>
          </w:tcPr>
          <w:p w:rsidR="007F02AF" w:rsidRDefault="007F02AF" w:rsidP="007F02AF">
            <w:pPr>
              <w:jc w:val="right"/>
            </w:pPr>
            <w:r>
              <w:t>-</w:t>
            </w:r>
          </w:p>
        </w:tc>
        <w:tc>
          <w:tcPr>
            <w:tcW w:w="2769" w:type="dxa"/>
          </w:tcPr>
          <w:p w:rsidR="007F02AF" w:rsidRDefault="007F02AF" w:rsidP="007F02AF">
            <w:pPr>
              <w:jc w:val="right"/>
            </w:pPr>
            <w:r>
              <w:t>-</w:t>
            </w:r>
          </w:p>
        </w:tc>
      </w:tr>
      <w:tr w:rsidR="007F02AF" w:rsidTr="007F02AF">
        <w:tc>
          <w:tcPr>
            <w:tcW w:w="2768" w:type="dxa"/>
          </w:tcPr>
          <w:p w:rsidR="007F02AF" w:rsidRDefault="007F02AF" w:rsidP="007F02AF">
            <w:pPr>
              <w:jc w:val="left"/>
            </w:pPr>
            <w:r>
              <w:rPr>
                <w:rFonts w:hint="eastAsia"/>
              </w:rPr>
              <w:t>非必需消费品</w:t>
            </w:r>
          </w:p>
        </w:tc>
        <w:tc>
          <w:tcPr>
            <w:tcW w:w="2769" w:type="dxa"/>
          </w:tcPr>
          <w:p w:rsidR="007F02AF" w:rsidRDefault="007F02AF" w:rsidP="007F02AF">
            <w:pPr>
              <w:jc w:val="right"/>
            </w:pPr>
            <w:r>
              <w:t>-</w:t>
            </w:r>
          </w:p>
        </w:tc>
        <w:tc>
          <w:tcPr>
            <w:tcW w:w="2769" w:type="dxa"/>
          </w:tcPr>
          <w:p w:rsidR="007F02AF" w:rsidRDefault="007F02AF" w:rsidP="007F02AF">
            <w:pPr>
              <w:jc w:val="right"/>
            </w:pPr>
            <w:r>
              <w:t>-</w:t>
            </w:r>
          </w:p>
        </w:tc>
      </w:tr>
      <w:tr w:rsidR="007F02AF" w:rsidTr="007F02AF">
        <w:tc>
          <w:tcPr>
            <w:tcW w:w="2768" w:type="dxa"/>
          </w:tcPr>
          <w:p w:rsidR="007F02AF" w:rsidRDefault="007F02AF" w:rsidP="007F02AF">
            <w:pPr>
              <w:jc w:val="left"/>
            </w:pPr>
            <w:r>
              <w:rPr>
                <w:rFonts w:hint="eastAsia"/>
              </w:rPr>
              <w:t>必需消费品</w:t>
            </w:r>
          </w:p>
        </w:tc>
        <w:tc>
          <w:tcPr>
            <w:tcW w:w="2769" w:type="dxa"/>
          </w:tcPr>
          <w:p w:rsidR="007F02AF" w:rsidRDefault="007F02AF" w:rsidP="007F02AF">
            <w:pPr>
              <w:jc w:val="right"/>
            </w:pPr>
            <w:r>
              <w:t>-</w:t>
            </w:r>
          </w:p>
        </w:tc>
        <w:tc>
          <w:tcPr>
            <w:tcW w:w="2769" w:type="dxa"/>
          </w:tcPr>
          <w:p w:rsidR="007F02AF" w:rsidRDefault="007F02AF" w:rsidP="007F02AF">
            <w:pPr>
              <w:jc w:val="right"/>
            </w:pPr>
            <w:r>
              <w:t>-</w:t>
            </w:r>
          </w:p>
        </w:tc>
      </w:tr>
      <w:tr w:rsidR="007F02AF" w:rsidTr="007F02AF">
        <w:tc>
          <w:tcPr>
            <w:tcW w:w="2768" w:type="dxa"/>
          </w:tcPr>
          <w:p w:rsidR="007F02AF" w:rsidRDefault="007F02AF" w:rsidP="007F02AF">
            <w:pPr>
              <w:jc w:val="left"/>
            </w:pPr>
            <w:r>
              <w:rPr>
                <w:rFonts w:hint="eastAsia"/>
              </w:rPr>
              <w:t>医疗保健</w:t>
            </w:r>
          </w:p>
        </w:tc>
        <w:tc>
          <w:tcPr>
            <w:tcW w:w="2769" w:type="dxa"/>
          </w:tcPr>
          <w:p w:rsidR="007F02AF" w:rsidRDefault="007F02AF" w:rsidP="007F02AF">
            <w:pPr>
              <w:jc w:val="right"/>
            </w:pPr>
            <w:r>
              <w:t>-</w:t>
            </w:r>
          </w:p>
        </w:tc>
        <w:tc>
          <w:tcPr>
            <w:tcW w:w="2769" w:type="dxa"/>
          </w:tcPr>
          <w:p w:rsidR="007F02AF" w:rsidRDefault="007F02AF" w:rsidP="007F02AF">
            <w:pPr>
              <w:jc w:val="right"/>
            </w:pPr>
            <w:r>
              <w:t>-</w:t>
            </w:r>
          </w:p>
        </w:tc>
      </w:tr>
      <w:tr w:rsidR="007F02AF" w:rsidTr="007F02AF">
        <w:tc>
          <w:tcPr>
            <w:tcW w:w="2768" w:type="dxa"/>
          </w:tcPr>
          <w:p w:rsidR="007F02AF" w:rsidRDefault="007F02AF" w:rsidP="007F02AF">
            <w:pPr>
              <w:jc w:val="left"/>
            </w:pPr>
            <w:r>
              <w:rPr>
                <w:rFonts w:hint="eastAsia"/>
              </w:rPr>
              <w:t>金融</w:t>
            </w:r>
          </w:p>
        </w:tc>
        <w:tc>
          <w:tcPr>
            <w:tcW w:w="2769" w:type="dxa"/>
          </w:tcPr>
          <w:p w:rsidR="007F02AF" w:rsidRDefault="007F02AF" w:rsidP="007F02AF">
            <w:pPr>
              <w:jc w:val="right"/>
            </w:pPr>
            <w:r>
              <w:t>778,779.56</w:t>
            </w:r>
          </w:p>
        </w:tc>
        <w:tc>
          <w:tcPr>
            <w:tcW w:w="2769" w:type="dxa"/>
          </w:tcPr>
          <w:p w:rsidR="007F02AF" w:rsidRDefault="007F02AF" w:rsidP="007F02AF">
            <w:pPr>
              <w:jc w:val="right"/>
            </w:pPr>
            <w:r>
              <w:t>0.36</w:t>
            </w:r>
          </w:p>
        </w:tc>
      </w:tr>
      <w:tr w:rsidR="007F02AF" w:rsidTr="007F02AF">
        <w:tc>
          <w:tcPr>
            <w:tcW w:w="2768" w:type="dxa"/>
          </w:tcPr>
          <w:p w:rsidR="007F02AF" w:rsidRDefault="007F02AF" w:rsidP="007F02AF">
            <w:pPr>
              <w:jc w:val="left"/>
            </w:pPr>
            <w:r>
              <w:rPr>
                <w:rFonts w:hint="eastAsia"/>
              </w:rPr>
              <w:t>科技</w:t>
            </w:r>
          </w:p>
        </w:tc>
        <w:tc>
          <w:tcPr>
            <w:tcW w:w="2769" w:type="dxa"/>
          </w:tcPr>
          <w:p w:rsidR="007F02AF" w:rsidRDefault="007F02AF" w:rsidP="007F02AF">
            <w:pPr>
              <w:jc w:val="right"/>
            </w:pPr>
            <w:r>
              <w:t>358,124.52</w:t>
            </w:r>
          </w:p>
        </w:tc>
        <w:tc>
          <w:tcPr>
            <w:tcW w:w="2769" w:type="dxa"/>
          </w:tcPr>
          <w:p w:rsidR="007F02AF" w:rsidRDefault="007F02AF" w:rsidP="007F02AF">
            <w:pPr>
              <w:jc w:val="right"/>
            </w:pPr>
            <w:r>
              <w:t>0.17</w:t>
            </w:r>
          </w:p>
        </w:tc>
      </w:tr>
      <w:tr w:rsidR="007F02AF" w:rsidTr="007F02AF">
        <w:tc>
          <w:tcPr>
            <w:tcW w:w="2768" w:type="dxa"/>
          </w:tcPr>
          <w:p w:rsidR="007F02AF" w:rsidRDefault="007F02AF" w:rsidP="007F02AF">
            <w:pPr>
              <w:jc w:val="left"/>
            </w:pPr>
            <w:r>
              <w:rPr>
                <w:rFonts w:hint="eastAsia"/>
              </w:rPr>
              <w:t>通讯</w:t>
            </w:r>
          </w:p>
        </w:tc>
        <w:tc>
          <w:tcPr>
            <w:tcW w:w="2769" w:type="dxa"/>
          </w:tcPr>
          <w:p w:rsidR="007F02AF" w:rsidRDefault="007F02AF" w:rsidP="007F02AF">
            <w:pPr>
              <w:jc w:val="right"/>
            </w:pPr>
            <w:r>
              <w:t>-</w:t>
            </w:r>
          </w:p>
        </w:tc>
        <w:tc>
          <w:tcPr>
            <w:tcW w:w="2769" w:type="dxa"/>
          </w:tcPr>
          <w:p w:rsidR="007F02AF" w:rsidRDefault="007F02AF" w:rsidP="007F02AF">
            <w:pPr>
              <w:jc w:val="right"/>
            </w:pPr>
            <w:r>
              <w:t>-</w:t>
            </w:r>
          </w:p>
        </w:tc>
      </w:tr>
      <w:tr w:rsidR="007F02AF" w:rsidTr="007F02AF">
        <w:tc>
          <w:tcPr>
            <w:tcW w:w="2768" w:type="dxa"/>
          </w:tcPr>
          <w:p w:rsidR="007F02AF" w:rsidRDefault="007F02AF" w:rsidP="007F02AF">
            <w:pPr>
              <w:jc w:val="left"/>
            </w:pPr>
            <w:r>
              <w:rPr>
                <w:rFonts w:hint="eastAsia"/>
              </w:rPr>
              <w:t>公用事业</w:t>
            </w:r>
          </w:p>
        </w:tc>
        <w:tc>
          <w:tcPr>
            <w:tcW w:w="2769" w:type="dxa"/>
          </w:tcPr>
          <w:p w:rsidR="007F02AF" w:rsidRDefault="007F02AF" w:rsidP="007F02AF">
            <w:pPr>
              <w:jc w:val="right"/>
            </w:pPr>
            <w:r>
              <w:t>-</w:t>
            </w:r>
          </w:p>
        </w:tc>
        <w:tc>
          <w:tcPr>
            <w:tcW w:w="2769" w:type="dxa"/>
          </w:tcPr>
          <w:p w:rsidR="007F02AF" w:rsidRDefault="007F02AF" w:rsidP="007F02AF">
            <w:pPr>
              <w:jc w:val="right"/>
            </w:pPr>
            <w:r>
              <w:t>-</w:t>
            </w:r>
          </w:p>
        </w:tc>
      </w:tr>
      <w:tr w:rsidR="007F02AF" w:rsidTr="007F02AF">
        <w:tc>
          <w:tcPr>
            <w:tcW w:w="2768" w:type="dxa"/>
          </w:tcPr>
          <w:p w:rsidR="007F02AF" w:rsidRDefault="007F02AF" w:rsidP="007F02AF">
            <w:pPr>
              <w:jc w:val="left"/>
            </w:pPr>
            <w:r>
              <w:rPr>
                <w:rFonts w:hint="eastAsia"/>
              </w:rPr>
              <w:t>房地产</w:t>
            </w:r>
          </w:p>
        </w:tc>
        <w:tc>
          <w:tcPr>
            <w:tcW w:w="2769" w:type="dxa"/>
          </w:tcPr>
          <w:p w:rsidR="007F02AF" w:rsidRDefault="007F02AF" w:rsidP="007F02AF">
            <w:pPr>
              <w:jc w:val="right"/>
            </w:pPr>
            <w:r>
              <w:t>-</w:t>
            </w:r>
          </w:p>
        </w:tc>
        <w:tc>
          <w:tcPr>
            <w:tcW w:w="2769" w:type="dxa"/>
          </w:tcPr>
          <w:p w:rsidR="007F02AF" w:rsidRDefault="007F02AF" w:rsidP="007F02AF">
            <w:pPr>
              <w:jc w:val="right"/>
            </w:pPr>
            <w:r>
              <w:t>-</w:t>
            </w:r>
          </w:p>
        </w:tc>
      </w:tr>
      <w:tr w:rsidR="007F02AF" w:rsidTr="007F02AF">
        <w:tc>
          <w:tcPr>
            <w:tcW w:w="2768" w:type="dxa"/>
          </w:tcPr>
          <w:p w:rsidR="007F02AF" w:rsidRDefault="007F02AF" w:rsidP="007F02AF">
            <w:pPr>
              <w:jc w:val="left"/>
            </w:pPr>
            <w:r>
              <w:rPr>
                <w:rFonts w:hint="eastAsia"/>
              </w:rPr>
              <w:t>政府</w:t>
            </w:r>
          </w:p>
        </w:tc>
        <w:tc>
          <w:tcPr>
            <w:tcW w:w="2769" w:type="dxa"/>
          </w:tcPr>
          <w:p w:rsidR="007F02AF" w:rsidRDefault="007F02AF" w:rsidP="007F02AF">
            <w:pPr>
              <w:jc w:val="right"/>
            </w:pPr>
            <w:r>
              <w:t>-</w:t>
            </w:r>
          </w:p>
        </w:tc>
        <w:tc>
          <w:tcPr>
            <w:tcW w:w="2769" w:type="dxa"/>
          </w:tcPr>
          <w:p w:rsidR="007F02AF" w:rsidRDefault="007F02AF" w:rsidP="007F02AF">
            <w:pPr>
              <w:jc w:val="right"/>
            </w:pPr>
            <w:r>
              <w:t>-</w:t>
            </w:r>
          </w:p>
        </w:tc>
      </w:tr>
      <w:tr w:rsidR="007F02AF" w:rsidTr="007F02AF">
        <w:tc>
          <w:tcPr>
            <w:tcW w:w="2768" w:type="dxa"/>
          </w:tcPr>
          <w:p w:rsidR="007F02AF" w:rsidRDefault="007F02AF" w:rsidP="007F02AF">
            <w:pPr>
              <w:jc w:val="left"/>
            </w:pPr>
            <w:r>
              <w:rPr>
                <w:rFonts w:hint="eastAsia"/>
              </w:rPr>
              <w:t>合计</w:t>
            </w:r>
          </w:p>
        </w:tc>
        <w:tc>
          <w:tcPr>
            <w:tcW w:w="2769" w:type="dxa"/>
          </w:tcPr>
          <w:p w:rsidR="007F02AF" w:rsidRDefault="007F02AF" w:rsidP="007F02AF">
            <w:pPr>
              <w:jc w:val="right"/>
            </w:pPr>
            <w:r>
              <w:t>1,136,904.08</w:t>
            </w:r>
          </w:p>
        </w:tc>
        <w:tc>
          <w:tcPr>
            <w:tcW w:w="2769" w:type="dxa"/>
          </w:tcPr>
          <w:p w:rsidR="007F02AF" w:rsidRDefault="007F02AF" w:rsidP="007F02AF">
            <w:pPr>
              <w:jc w:val="right"/>
            </w:pPr>
            <w:r>
              <w:t>0.53</w:t>
            </w:r>
          </w:p>
        </w:tc>
      </w:tr>
    </w:tbl>
    <w:p w:rsidR="007F02AF" w:rsidRDefault="007F02AF" w:rsidP="007F02AF">
      <w:pPr>
        <w:pStyle w:val="-8"/>
        <w:rPr>
          <w:rFonts w:hint="eastAsia"/>
        </w:rPr>
      </w:pPr>
      <w:r>
        <w:rPr>
          <w:rFonts w:hint="eastAsia"/>
        </w:rPr>
        <w:t>注：以上分类采用彭博行业分类标准（BICS）。</w:t>
      </w:r>
    </w:p>
    <w:p w:rsidR="007F02AF" w:rsidRDefault="007F02AF" w:rsidP="007F02AF">
      <w:pPr>
        <w:pStyle w:val="-2"/>
        <w:spacing w:before="312"/>
        <w:rPr>
          <w:rFonts w:hint="eastAsia"/>
        </w:rPr>
      </w:pPr>
      <w:r>
        <w:rPr>
          <w:rFonts w:hint="eastAsia"/>
        </w:rPr>
        <w:t>期末按公允价值占基金资产净值比例大小排序的股票投资明细</w:t>
      </w:r>
    </w:p>
    <w:p w:rsidR="007F02AF" w:rsidRDefault="007F02AF" w:rsidP="007F02AF">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F02AF" w:rsidTr="007F02AF">
        <w:trPr>
          <w:cnfStyle w:val="100000000000" w:firstRow="1" w:lastRow="0" w:firstColumn="0" w:lastColumn="0" w:oddVBand="0" w:evenVBand="0" w:oddHBand="0" w:evenHBand="0" w:firstRowFirstColumn="0" w:firstRowLastColumn="0" w:lastRowFirstColumn="0" w:lastRowLastColumn="0"/>
        </w:trPr>
        <w:tc>
          <w:tcPr>
            <w:tcW w:w="652" w:type="dxa"/>
          </w:tcPr>
          <w:p w:rsidR="007F02AF" w:rsidRPr="007F02AF" w:rsidRDefault="007F02AF" w:rsidP="007F02AF">
            <w:pPr>
              <w:jc w:val="center"/>
              <w:rPr>
                <w:b/>
              </w:rPr>
            </w:pPr>
            <w:r w:rsidRPr="007F02AF">
              <w:rPr>
                <w:rFonts w:hint="eastAsia"/>
                <w:b/>
              </w:rPr>
              <w:t>序号</w:t>
            </w:r>
          </w:p>
        </w:tc>
        <w:tc>
          <w:tcPr>
            <w:tcW w:w="1349" w:type="dxa"/>
          </w:tcPr>
          <w:p w:rsidR="007F02AF" w:rsidRPr="007F02AF" w:rsidRDefault="007F02AF" w:rsidP="007F02AF">
            <w:pPr>
              <w:jc w:val="center"/>
              <w:rPr>
                <w:b/>
              </w:rPr>
            </w:pPr>
            <w:r w:rsidRPr="007F02AF">
              <w:rPr>
                <w:rFonts w:hint="eastAsia"/>
                <w:b/>
              </w:rPr>
              <w:t>股票代码</w:t>
            </w:r>
          </w:p>
        </w:tc>
        <w:tc>
          <w:tcPr>
            <w:tcW w:w="1349" w:type="dxa"/>
          </w:tcPr>
          <w:p w:rsidR="007F02AF" w:rsidRPr="007F02AF" w:rsidRDefault="007F02AF" w:rsidP="007F02AF">
            <w:pPr>
              <w:jc w:val="center"/>
              <w:rPr>
                <w:b/>
              </w:rPr>
            </w:pPr>
            <w:r w:rsidRPr="007F02AF">
              <w:rPr>
                <w:rFonts w:hint="eastAsia"/>
                <w:b/>
              </w:rPr>
              <w:t>股票名称</w:t>
            </w:r>
          </w:p>
        </w:tc>
        <w:tc>
          <w:tcPr>
            <w:tcW w:w="1718" w:type="dxa"/>
          </w:tcPr>
          <w:p w:rsidR="007F02AF" w:rsidRPr="007F02AF" w:rsidRDefault="007F02AF" w:rsidP="007F02AF">
            <w:pPr>
              <w:jc w:val="center"/>
              <w:rPr>
                <w:b/>
              </w:rPr>
            </w:pPr>
            <w:r w:rsidRPr="007F02AF">
              <w:rPr>
                <w:rFonts w:hint="eastAsia"/>
                <w:b/>
              </w:rPr>
              <w:t>数量（股）</w:t>
            </w:r>
          </w:p>
        </w:tc>
        <w:tc>
          <w:tcPr>
            <w:tcW w:w="1718" w:type="dxa"/>
          </w:tcPr>
          <w:p w:rsidR="007F02AF" w:rsidRPr="007F02AF" w:rsidRDefault="007F02AF" w:rsidP="007F02AF">
            <w:pPr>
              <w:jc w:val="center"/>
              <w:rPr>
                <w:b/>
              </w:rPr>
            </w:pPr>
            <w:r w:rsidRPr="007F02AF">
              <w:rPr>
                <w:rFonts w:hint="eastAsia"/>
                <w:b/>
              </w:rPr>
              <w:t>公允价值（元）</w:t>
            </w:r>
          </w:p>
        </w:tc>
        <w:tc>
          <w:tcPr>
            <w:tcW w:w="1718" w:type="dxa"/>
          </w:tcPr>
          <w:p w:rsidR="007F02AF" w:rsidRPr="007F02AF" w:rsidRDefault="007F02AF" w:rsidP="007F02AF">
            <w:pPr>
              <w:jc w:val="center"/>
              <w:rPr>
                <w:b/>
              </w:rPr>
            </w:pPr>
            <w:r w:rsidRPr="007F02AF">
              <w:rPr>
                <w:rFonts w:hint="eastAsia"/>
                <w:b/>
              </w:rPr>
              <w:t>占基金资产净值比例（％）</w:t>
            </w:r>
          </w:p>
        </w:tc>
      </w:tr>
      <w:tr w:rsidR="007F02AF" w:rsidTr="007F02AF">
        <w:tc>
          <w:tcPr>
            <w:tcW w:w="652" w:type="dxa"/>
          </w:tcPr>
          <w:p w:rsidR="007F02AF" w:rsidRDefault="007F02AF" w:rsidP="007F02AF">
            <w:pPr>
              <w:jc w:val="center"/>
            </w:pPr>
            <w:r>
              <w:t>1</w:t>
            </w:r>
          </w:p>
        </w:tc>
        <w:tc>
          <w:tcPr>
            <w:tcW w:w="1349" w:type="dxa"/>
          </w:tcPr>
          <w:p w:rsidR="007F02AF" w:rsidRDefault="007F02AF" w:rsidP="007F02AF">
            <w:pPr>
              <w:jc w:val="left"/>
            </w:pPr>
            <w:r>
              <w:t>600487</w:t>
            </w:r>
          </w:p>
        </w:tc>
        <w:tc>
          <w:tcPr>
            <w:tcW w:w="1349" w:type="dxa"/>
          </w:tcPr>
          <w:p w:rsidR="007F02AF" w:rsidRDefault="007F02AF" w:rsidP="007F02AF">
            <w:pPr>
              <w:jc w:val="left"/>
            </w:pPr>
            <w:r>
              <w:rPr>
                <w:rFonts w:hint="eastAsia"/>
              </w:rPr>
              <w:t>亨通光电</w:t>
            </w:r>
          </w:p>
        </w:tc>
        <w:tc>
          <w:tcPr>
            <w:tcW w:w="1718" w:type="dxa"/>
          </w:tcPr>
          <w:p w:rsidR="007F02AF" w:rsidRDefault="007F02AF" w:rsidP="007F02AF">
            <w:pPr>
              <w:jc w:val="right"/>
            </w:pPr>
            <w:r>
              <w:t>12,500</w:t>
            </w:r>
          </w:p>
        </w:tc>
        <w:tc>
          <w:tcPr>
            <w:tcW w:w="1718" w:type="dxa"/>
          </w:tcPr>
          <w:p w:rsidR="007F02AF" w:rsidRDefault="007F02AF" w:rsidP="007F02AF">
            <w:pPr>
              <w:jc w:val="right"/>
            </w:pPr>
            <w:r>
              <w:t>658,250.00</w:t>
            </w:r>
          </w:p>
        </w:tc>
        <w:tc>
          <w:tcPr>
            <w:tcW w:w="1718" w:type="dxa"/>
          </w:tcPr>
          <w:p w:rsidR="007F02AF" w:rsidRDefault="007F02AF" w:rsidP="007F02AF">
            <w:pPr>
              <w:jc w:val="right"/>
            </w:pPr>
            <w:r>
              <w:t>0.31</w:t>
            </w:r>
          </w:p>
        </w:tc>
      </w:tr>
      <w:tr w:rsidR="007F02AF" w:rsidTr="007F02AF">
        <w:tc>
          <w:tcPr>
            <w:tcW w:w="652" w:type="dxa"/>
          </w:tcPr>
          <w:p w:rsidR="007F02AF" w:rsidRDefault="007F02AF" w:rsidP="007F02AF">
            <w:pPr>
              <w:jc w:val="center"/>
            </w:pPr>
            <w:r>
              <w:t>2</w:t>
            </w:r>
          </w:p>
        </w:tc>
        <w:tc>
          <w:tcPr>
            <w:tcW w:w="1349" w:type="dxa"/>
          </w:tcPr>
          <w:p w:rsidR="007F02AF" w:rsidRDefault="007F02AF" w:rsidP="007F02AF">
            <w:pPr>
              <w:jc w:val="left"/>
            </w:pPr>
            <w:r>
              <w:t>000786</w:t>
            </w:r>
          </w:p>
        </w:tc>
        <w:tc>
          <w:tcPr>
            <w:tcW w:w="1349" w:type="dxa"/>
          </w:tcPr>
          <w:p w:rsidR="007F02AF" w:rsidRDefault="007F02AF" w:rsidP="007F02AF">
            <w:pPr>
              <w:jc w:val="left"/>
            </w:pPr>
            <w:r>
              <w:rPr>
                <w:rFonts w:hint="eastAsia"/>
              </w:rPr>
              <w:t>北新建材</w:t>
            </w:r>
          </w:p>
        </w:tc>
        <w:tc>
          <w:tcPr>
            <w:tcW w:w="1718" w:type="dxa"/>
          </w:tcPr>
          <w:p w:rsidR="007F02AF" w:rsidRDefault="007F02AF" w:rsidP="007F02AF">
            <w:pPr>
              <w:jc w:val="right"/>
            </w:pPr>
            <w:r>
              <w:t>25,000</w:t>
            </w:r>
          </w:p>
        </w:tc>
        <w:tc>
          <w:tcPr>
            <w:tcW w:w="1718" w:type="dxa"/>
          </w:tcPr>
          <w:p w:rsidR="007F02AF" w:rsidRDefault="007F02AF" w:rsidP="007F02AF">
            <w:pPr>
              <w:jc w:val="right"/>
            </w:pPr>
            <w:r>
              <w:t>652,000.00</w:t>
            </w:r>
          </w:p>
        </w:tc>
        <w:tc>
          <w:tcPr>
            <w:tcW w:w="1718" w:type="dxa"/>
          </w:tcPr>
          <w:p w:rsidR="007F02AF" w:rsidRDefault="007F02AF" w:rsidP="007F02AF">
            <w:pPr>
              <w:jc w:val="right"/>
            </w:pPr>
            <w:r>
              <w:t>0.30</w:t>
            </w:r>
          </w:p>
        </w:tc>
      </w:tr>
      <w:tr w:rsidR="007F02AF" w:rsidTr="007F02AF">
        <w:tc>
          <w:tcPr>
            <w:tcW w:w="652" w:type="dxa"/>
          </w:tcPr>
          <w:p w:rsidR="007F02AF" w:rsidRDefault="007F02AF" w:rsidP="007F02AF">
            <w:pPr>
              <w:jc w:val="center"/>
            </w:pPr>
            <w:r>
              <w:t>3</w:t>
            </w:r>
          </w:p>
        </w:tc>
        <w:tc>
          <w:tcPr>
            <w:tcW w:w="1349" w:type="dxa"/>
          </w:tcPr>
          <w:p w:rsidR="007F02AF" w:rsidRDefault="007F02AF" w:rsidP="007F02AF">
            <w:pPr>
              <w:jc w:val="left"/>
            </w:pPr>
            <w:r>
              <w:t>601899</w:t>
            </w:r>
          </w:p>
        </w:tc>
        <w:tc>
          <w:tcPr>
            <w:tcW w:w="1349" w:type="dxa"/>
          </w:tcPr>
          <w:p w:rsidR="007F02AF" w:rsidRDefault="007F02AF" w:rsidP="007F02AF">
            <w:pPr>
              <w:jc w:val="left"/>
            </w:pPr>
            <w:r>
              <w:rPr>
                <w:rFonts w:hint="eastAsia"/>
              </w:rPr>
              <w:t>紫金矿业</w:t>
            </w:r>
          </w:p>
        </w:tc>
        <w:tc>
          <w:tcPr>
            <w:tcW w:w="1718" w:type="dxa"/>
          </w:tcPr>
          <w:p w:rsidR="007F02AF" w:rsidRDefault="007F02AF" w:rsidP="007F02AF">
            <w:pPr>
              <w:jc w:val="right"/>
            </w:pPr>
            <w:r>
              <w:t>15,000</w:t>
            </w:r>
          </w:p>
        </w:tc>
        <w:tc>
          <w:tcPr>
            <w:tcW w:w="1718" w:type="dxa"/>
          </w:tcPr>
          <w:p w:rsidR="007F02AF" w:rsidRDefault="007F02AF" w:rsidP="007F02AF">
            <w:pPr>
              <w:jc w:val="right"/>
            </w:pPr>
            <w:r>
              <w:t>490,800.00</w:t>
            </w:r>
          </w:p>
        </w:tc>
        <w:tc>
          <w:tcPr>
            <w:tcW w:w="1718" w:type="dxa"/>
          </w:tcPr>
          <w:p w:rsidR="007F02AF" w:rsidRDefault="007F02AF" w:rsidP="007F02AF">
            <w:pPr>
              <w:jc w:val="right"/>
            </w:pPr>
            <w:r>
              <w:t>0.23</w:t>
            </w:r>
          </w:p>
        </w:tc>
      </w:tr>
      <w:tr w:rsidR="007F02AF" w:rsidTr="007F02AF">
        <w:tc>
          <w:tcPr>
            <w:tcW w:w="652" w:type="dxa"/>
          </w:tcPr>
          <w:p w:rsidR="007F02AF" w:rsidRDefault="007F02AF" w:rsidP="007F02AF">
            <w:pPr>
              <w:jc w:val="center"/>
            </w:pPr>
            <w:r>
              <w:t>4</w:t>
            </w:r>
          </w:p>
        </w:tc>
        <w:tc>
          <w:tcPr>
            <w:tcW w:w="1349" w:type="dxa"/>
          </w:tcPr>
          <w:p w:rsidR="007F02AF" w:rsidRDefault="007F02AF" w:rsidP="007F02AF">
            <w:pPr>
              <w:jc w:val="left"/>
            </w:pPr>
            <w:r>
              <w:t>603986</w:t>
            </w:r>
          </w:p>
        </w:tc>
        <w:tc>
          <w:tcPr>
            <w:tcW w:w="1349" w:type="dxa"/>
          </w:tcPr>
          <w:p w:rsidR="007F02AF" w:rsidRDefault="007F02AF" w:rsidP="007F02AF">
            <w:pPr>
              <w:jc w:val="left"/>
            </w:pPr>
            <w:r>
              <w:rPr>
                <w:rFonts w:hint="eastAsia"/>
              </w:rPr>
              <w:t>兆易创新</w:t>
            </w:r>
          </w:p>
        </w:tc>
        <w:tc>
          <w:tcPr>
            <w:tcW w:w="1718" w:type="dxa"/>
          </w:tcPr>
          <w:p w:rsidR="007F02AF" w:rsidRDefault="007F02AF" w:rsidP="007F02AF">
            <w:pPr>
              <w:jc w:val="right"/>
            </w:pPr>
            <w:r>
              <w:t>2,000</w:t>
            </w:r>
          </w:p>
        </w:tc>
        <w:tc>
          <w:tcPr>
            <w:tcW w:w="1718" w:type="dxa"/>
          </w:tcPr>
          <w:p w:rsidR="007F02AF" w:rsidRDefault="007F02AF" w:rsidP="007F02AF">
            <w:pPr>
              <w:jc w:val="right"/>
            </w:pPr>
            <w:r>
              <w:t>476,200.00</w:t>
            </w:r>
          </w:p>
        </w:tc>
        <w:tc>
          <w:tcPr>
            <w:tcW w:w="1718" w:type="dxa"/>
          </w:tcPr>
          <w:p w:rsidR="007F02AF" w:rsidRDefault="007F02AF" w:rsidP="007F02AF">
            <w:pPr>
              <w:jc w:val="right"/>
            </w:pPr>
            <w:r>
              <w:t>0.22</w:t>
            </w:r>
          </w:p>
        </w:tc>
      </w:tr>
      <w:tr w:rsidR="007F02AF" w:rsidTr="007F02AF">
        <w:tc>
          <w:tcPr>
            <w:tcW w:w="652" w:type="dxa"/>
          </w:tcPr>
          <w:p w:rsidR="007F02AF" w:rsidRDefault="007F02AF" w:rsidP="007F02AF">
            <w:pPr>
              <w:jc w:val="center"/>
            </w:pPr>
            <w:r>
              <w:t>5</w:t>
            </w:r>
          </w:p>
        </w:tc>
        <w:tc>
          <w:tcPr>
            <w:tcW w:w="1349" w:type="dxa"/>
          </w:tcPr>
          <w:p w:rsidR="007F02AF" w:rsidRDefault="007F02AF" w:rsidP="007F02AF">
            <w:pPr>
              <w:jc w:val="left"/>
            </w:pPr>
            <w:r>
              <w:t>301018</w:t>
            </w:r>
          </w:p>
        </w:tc>
        <w:tc>
          <w:tcPr>
            <w:tcW w:w="1349" w:type="dxa"/>
          </w:tcPr>
          <w:p w:rsidR="007F02AF" w:rsidRDefault="007F02AF" w:rsidP="007F02AF">
            <w:pPr>
              <w:jc w:val="left"/>
            </w:pPr>
            <w:r>
              <w:rPr>
                <w:rFonts w:hint="eastAsia"/>
              </w:rPr>
              <w:t>申菱环境</w:t>
            </w:r>
          </w:p>
        </w:tc>
        <w:tc>
          <w:tcPr>
            <w:tcW w:w="1718" w:type="dxa"/>
          </w:tcPr>
          <w:p w:rsidR="007F02AF" w:rsidRDefault="007F02AF" w:rsidP="007F02AF">
            <w:pPr>
              <w:jc w:val="right"/>
            </w:pPr>
            <w:r>
              <w:t>5,100</w:t>
            </w:r>
          </w:p>
        </w:tc>
        <w:tc>
          <w:tcPr>
            <w:tcW w:w="1718" w:type="dxa"/>
          </w:tcPr>
          <w:p w:rsidR="007F02AF" w:rsidRDefault="007F02AF" w:rsidP="007F02AF">
            <w:pPr>
              <w:jc w:val="right"/>
            </w:pPr>
            <w:r>
              <w:t>466,752.00</w:t>
            </w:r>
          </w:p>
        </w:tc>
        <w:tc>
          <w:tcPr>
            <w:tcW w:w="1718" w:type="dxa"/>
          </w:tcPr>
          <w:p w:rsidR="007F02AF" w:rsidRDefault="007F02AF" w:rsidP="007F02AF">
            <w:pPr>
              <w:jc w:val="right"/>
            </w:pPr>
            <w:r>
              <w:t>0.22</w:t>
            </w:r>
          </w:p>
        </w:tc>
      </w:tr>
      <w:tr w:rsidR="007F02AF" w:rsidTr="007F02AF">
        <w:tc>
          <w:tcPr>
            <w:tcW w:w="652" w:type="dxa"/>
          </w:tcPr>
          <w:p w:rsidR="007F02AF" w:rsidRDefault="007F02AF" w:rsidP="007F02AF">
            <w:pPr>
              <w:jc w:val="center"/>
            </w:pPr>
            <w:r>
              <w:t>6</w:t>
            </w:r>
          </w:p>
        </w:tc>
        <w:tc>
          <w:tcPr>
            <w:tcW w:w="1349" w:type="dxa"/>
          </w:tcPr>
          <w:p w:rsidR="007F02AF" w:rsidRDefault="007F02AF" w:rsidP="007F02AF">
            <w:pPr>
              <w:jc w:val="left"/>
            </w:pPr>
            <w:r>
              <w:t>002126</w:t>
            </w:r>
          </w:p>
        </w:tc>
        <w:tc>
          <w:tcPr>
            <w:tcW w:w="1349" w:type="dxa"/>
          </w:tcPr>
          <w:p w:rsidR="007F02AF" w:rsidRDefault="007F02AF" w:rsidP="007F02AF">
            <w:pPr>
              <w:jc w:val="left"/>
            </w:pPr>
            <w:r>
              <w:rPr>
                <w:rFonts w:hint="eastAsia"/>
              </w:rPr>
              <w:t>银轮股份</w:t>
            </w:r>
          </w:p>
        </w:tc>
        <w:tc>
          <w:tcPr>
            <w:tcW w:w="1718" w:type="dxa"/>
          </w:tcPr>
          <w:p w:rsidR="007F02AF" w:rsidRDefault="007F02AF" w:rsidP="007F02AF">
            <w:pPr>
              <w:jc w:val="right"/>
            </w:pPr>
            <w:r>
              <w:t>8,800</w:t>
            </w:r>
          </w:p>
        </w:tc>
        <w:tc>
          <w:tcPr>
            <w:tcW w:w="1718" w:type="dxa"/>
          </w:tcPr>
          <w:p w:rsidR="007F02AF" w:rsidRDefault="007F02AF" w:rsidP="007F02AF">
            <w:pPr>
              <w:jc w:val="right"/>
            </w:pPr>
            <w:r>
              <w:t>374,088.00</w:t>
            </w:r>
          </w:p>
        </w:tc>
        <w:tc>
          <w:tcPr>
            <w:tcW w:w="1718" w:type="dxa"/>
          </w:tcPr>
          <w:p w:rsidR="007F02AF" w:rsidRDefault="007F02AF" w:rsidP="007F02AF">
            <w:pPr>
              <w:jc w:val="right"/>
            </w:pPr>
            <w:r>
              <w:t>0.17</w:t>
            </w:r>
          </w:p>
        </w:tc>
      </w:tr>
      <w:tr w:rsidR="007F02AF" w:rsidTr="007F02AF">
        <w:tc>
          <w:tcPr>
            <w:tcW w:w="652" w:type="dxa"/>
          </w:tcPr>
          <w:p w:rsidR="007F02AF" w:rsidRDefault="007F02AF" w:rsidP="007F02AF">
            <w:pPr>
              <w:jc w:val="center"/>
            </w:pPr>
            <w:r>
              <w:t>7</w:t>
            </w:r>
          </w:p>
        </w:tc>
        <w:tc>
          <w:tcPr>
            <w:tcW w:w="1349" w:type="dxa"/>
          </w:tcPr>
          <w:p w:rsidR="007F02AF" w:rsidRDefault="007F02AF" w:rsidP="007F02AF">
            <w:pPr>
              <w:jc w:val="left"/>
            </w:pPr>
            <w:r>
              <w:t>00981</w:t>
            </w:r>
          </w:p>
        </w:tc>
        <w:tc>
          <w:tcPr>
            <w:tcW w:w="1349" w:type="dxa"/>
          </w:tcPr>
          <w:p w:rsidR="007F02AF" w:rsidRDefault="007F02AF" w:rsidP="007F02AF">
            <w:pPr>
              <w:jc w:val="left"/>
            </w:pPr>
            <w:r>
              <w:rPr>
                <w:rFonts w:hint="eastAsia"/>
              </w:rPr>
              <w:t>中芯国际</w:t>
            </w:r>
          </w:p>
        </w:tc>
        <w:tc>
          <w:tcPr>
            <w:tcW w:w="1718" w:type="dxa"/>
          </w:tcPr>
          <w:p w:rsidR="007F02AF" w:rsidRDefault="007F02AF" w:rsidP="007F02AF">
            <w:pPr>
              <w:jc w:val="right"/>
            </w:pPr>
            <w:r>
              <w:t>8,000</w:t>
            </w:r>
          </w:p>
        </w:tc>
        <w:tc>
          <w:tcPr>
            <w:tcW w:w="1718" w:type="dxa"/>
          </w:tcPr>
          <w:p w:rsidR="007F02AF" w:rsidRDefault="007F02AF" w:rsidP="007F02AF">
            <w:pPr>
              <w:jc w:val="right"/>
            </w:pPr>
            <w:r>
              <w:t>358,124.52</w:t>
            </w:r>
          </w:p>
        </w:tc>
        <w:tc>
          <w:tcPr>
            <w:tcW w:w="1718" w:type="dxa"/>
          </w:tcPr>
          <w:p w:rsidR="007F02AF" w:rsidRDefault="007F02AF" w:rsidP="007F02AF">
            <w:pPr>
              <w:jc w:val="right"/>
            </w:pPr>
            <w:r>
              <w:t>0.17</w:t>
            </w:r>
          </w:p>
        </w:tc>
      </w:tr>
      <w:tr w:rsidR="007F02AF" w:rsidTr="007F02AF">
        <w:tc>
          <w:tcPr>
            <w:tcW w:w="652" w:type="dxa"/>
          </w:tcPr>
          <w:p w:rsidR="007F02AF" w:rsidRDefault="007F02AF" w:rsidP="007F02AF">
            <w:pPr>
              <w:jc w:val="center"/>
            </w:pPr>
            <w:r>
              <w:t>8</w:t>
            </w:r>
          </w:p>
        </w:tc>
        <w:tc>
          <w:tcPr>
            <w:tcW w:w="1349" w:type="dxa"/>
          </w:tcPr>
          <w:p w:rsidR="007F02AF" w:rsidRDefault="007F02AF" w:rsidP="007F02AF">
            <w:pPr>
              <w:jc w:val="left"/>
            </w:pPr>
            <w:r>
              <w:t>002648</w:t>
            </w:r>
          </w:p>
        </w:tc>
        <w:tc>
          <w:tcPr>
            <w:tcW w:w="1349" w:type="dxa"/>
          </w:tcPr>
          <w:p w:rsidR="007F02AF" w:rsidRDefault="007F02AF" w:rsidP="007F02AF">
            <w:pPr>
              <w:jc w:val="left"/>
            </w:pPr>
            <w:r>
              <w:rPr>
                <w:rFonts w:hint="eastAsia"/>
              </w:rPr>
              <w:t>卫星化学</w:t>
            </w:r>
          </w:p>
        </w:tc>
        <w:tc>
          <w:tcPr>
            <w:tcW w:w="1718" w:type="dxa"/>
          </w:tcPr>
          <w:p w:rsidR="007F02AF" w:rsidRDefault="007F02AF" w:rsidP="007F02AF">
            <w:pPr>
              <w:jc w:val="right"/>
            </w:pPr>
            <w:r>
              <w:t>12,900</w:t>
            </w:r>
          </w:p>
        </w:tc>
        <w:tc>
          <w:tcPr>
            <w:tcW w:w="1718" w:type="dxa"/>
          </w:tcPr>
          <w:p w:rsidR="007F02AF" w:rsidRDefault="007F02AF" w:rsidP="007F02AF">
            <w:pPr>
              <w:jc w:val="right"/>
            </w:pPr>
            <w:r>
              <w:t>356,298.00</w:t>
            </w:r>
          </w:p>
        </w:tc>
        <w:tc>
          <w:tcPr>
            <w:tcW w:w="1718" w:type="dxa"/>
          </w:tcPr>
          <w:p w:rsidR="007F02AF" w:rsidRDefault="007F02AF" w:rsidP="007F02AF">
            <w:pPr>
              <w:jc w:val="right"/>
            </w:pPr>
            <w:r>
              <w:t>0.17</w:t>
            </w:r>
          </w:p>
        </w:tc>
      </w:tr>
      <w:tr w:rsidR="007F02AF" w:rsidTr="007F02AF">
        <w:tc>
          <w:tcPr>
            <w:tcW w:w="652" w:type="dxa"/>
          </w:tcPr>
          <w:p w:rsidR="007F02AF" w:rsidRDefault="007F02AF" w:rsidP="007F02AF">
            <w:pPr>
              <w:jc w:val="center"/>
            </w:pPr>
            <w:r>
              <w:t>9</w:t>
            </w:r>
          </w:p>
        </w:tc>
        <w:tc>
          <w:tcPr>
            <w:tcW w:w="1349" w:type="dxa"/>
          </w:tcPr>
          <w:p w:rsidR="007F02AF" w:rsidRDefault="007F02AF" w:rsidP="007F02AF">
            <w:pPr>
              <w:jc w:val="left"/>
            </w:pPr>
            <w:r>
              <w:t>002138</w:t>
            </w:r>
          </w:p>
        </w:tc>
        <w:tc>
          <w:tcPr>
            <w:tcW w:w="1349" w:type="dxa"/>
          </w:tcPr>
          <w:p w:rsidR="007F02AF" w:rsidRDefault="007F02AF" w:rsidP="007F02AF">
            <w:pPr>
              <w:jc w:val="left"/>
            </w:pPr>
            <w:r>
              <w:rPr>
                <w:rFonts w:hint="eastAsia"/>
              </w:rPr>
              <w:t>顺络电子</w:t>
            </w:r>
          </w:p>
        </w:tc>
        <w:tc>
          <w:tcPr>
            <w:tcW w:w="1718" w:type="dxa"/>
          </w:tcPr>
          <w:p w:rsidR="007F02AF" w:rsidRDefault="007F02AF" w:rsidP="007F02AF">
            <w:pPr>
              <w:jc w:val="right"/>
            </w:pPr>
            <w:r>
              <w:t>10,000</w:t>
            </w:r>
          </w:p>
        </w:tc>
        <w:tc>
          <w:tcPr>
            <w:tcW w:w="1718" w:type="dxa"/>
          </w:tcPr>
          <w:p w:rsidR="007F02AF" w:rsidRDefault="007F02AF" w:rsidP="007F02AF">
            <w:pPr>
              <w:jc w:val="right"/>
            </w:pPr>
            <w:r>
              <w:t>338,800.00</w:t>
            </w:r>
          </w:p>
        </w:tc>
        <w:tc>
          <w:tcPr>
            <w:tcW w:w="1718" w:type="dxa"/>
          </w:tcPr>
          <w:p w:rsidR="007F02AF" w:rsidRDefault="007F02AF" w:rsidP="007F02AF">
            <w:pPr>
              <w:jc w:val="right"/>
            </w:pPr>
            <w:r>
              <w:t>0.16</w:t>
            </w:r>
          </w:p>
        </w:tc>
      </w:tr>
      <w:tr w:rsidR="007F02AF" w:rsidTr="007F02AF">
        <w:tc>
          <w:tcPr>
            <w:tcW w:w="652" w:type="dxa"/>
          </w:tcPr>
          <w:p w:rsidR="007F02AF" w:rsidRDefault="007F02AF" w:rsidP="007F02AF">
            <w:pPr>
              <w:jc w:val="center"/>
            </w:pPr>
            <w:r>
              <w:t>10</w:t>
            </w:r>
          </w:p>
        </w:tc>
        <w:tc>
          <w:tcPr>
            <w:tcW w:w="1349" w:type="dxa"/>
          </w:tcPr>
          <w:p w:rsidR="007F02AF" w:rsidRDefault="007F02AF" w:rsidP="007F02AF">
            <w:pPr>
              <w:jc w:val="left"/>
            </w:pPr>
            <w:r>
              <w:t>688255</w:t>
            </w:r>
          </w:p>
        </w:tc>
        <w:tc>
          <w:tcPr>
            <w:tcW w:w="1349" w:type="dxa"/>
          </w:tcPr>
          <w:p w:rsidR="007F02AF" w:rsidRDefault="007F02AF" w:rsidP="007F02AF">
            <w:pPr>
              <w:jc w:val="left"/>
            </w:pPr>
            <w:r>
              <w:rPr>
                <w:rFonts w:hint="eastAsia"/>
              </w:rPr>
              <w:t>凯尔达</w:t>
            </w:r>
          </w:p>
        </w:tc>
        <w:tc>
          <w:tcPr>
            <w:tcW w:w="1718" w:type="dxa"/>
          </w:tcPr>
          <w:p w:rsidR="007F02AF" w:rsidRDefault="007F02AF" w:rsidP="007F02AF">
            <w:pPr>
              <w:jc w:val="right"/>
            </w:pPr>
            <w:r>
              <w:t>11,746</w:t>
            </w:r>
          </w:p>
        </w:tc>
        <w:tc>
          <w:tcPr>
            <w:tcW w:w="1718" w:type="dxa"/>
          </w:tcPr>
          <w:p w:rsidR="007F02AF" w:rsidRDefault="007F02AF" w:rsidP="007F02AF">
            <w:pPr>
              <w:jc w:val="right"/>
            </w:pPr>
            <w:r>
              <w:t>314,792.80</w:t>
            </w:r>
          </w:p>
        </w:tc>
        <w:tc>
          <w:tcPr>
            <w:tcW w:w="1718" w:type="dxa"/>
          </w:tcPr>
          <w:p w:rsidR="007F02AF" w:rsidRDefault="007F02AF" w:rsidP="007F02AF">
            <w:pPr>
              <w:jc w:val="right"/>
            </w:pPr>
            <w:r>
              <w:t>0.15</w:t>
            </w:r>
          </w:p>
        </w:tc>
      </w:tr>
    </w:tbl>
    <w:p w:rsidR="007F02AF" w:rsidRDefault="007F02AF" w:rsidP="007F02AF">
      <w:pPr>
        <w:pStyle w:val="-8"/>
        <w:rPr>
          <w:rFonts w:hint="eastAsia"/>
        </w:rPr>
      </w:pPr>
      <w:r>
        <w:rPr>
          <w:rFonts w:hint="eastAsia"/>
        </w:rPr>
        <w:t>注：对于同时在A+H股上市的股票，合并计算公允价值参与排序，并按照不同股票分别披露。</w:t>
      </w:r>
    </w:p>
    <w:p w:rsidR="007F02AF" w:rsidRDefault="007F02AF" w:rsidP="007F02AF">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F02AF" w:rsidTr="007F02AF">
        <w:trPr>
          <w:cnfStyle w:val="100000000000" w:firstRow="1" w:lastRow="0" w:firstColumn="0" w:lastColumn="0" w:oddVBand="0" w:evenVBand="0" w:oddHBand="0" w:evenHBand="0" w:firstRowFirstColumn="0" w:firstRowLastColumn="0" w:lastRowFirstColumn="0" w:lastRowLastColumn="0"/>
        </w:trPr>
        <w:tc>
          <w:tcPr>
            <w:tcW w:w="646" w:type="dxa"/>
          </w:tcPr>
          <w:p w:rsidR="007F02AF" w:rsidRPr="007F02AF" w:rsidRDefault="007F02AF" w:rsidP="007F02AF">
            <w:pPr>
              <w:jc w:val="center"/>
              <w:rPr>
                <w:b/>
              </w:rPr>
            </w:pPr>
            <w:r w:rsidRPr="007F02AF">
              <w:rPr>
                <w:rFonts w:hint="eastAsia"/>
                <w:b/>
              </w:rPr>
              <w:t>序号</w:t>
            </w:r>
          </w:p>
        </w:tc>
        <w:tc>
          <w:tcPr>
            <w:tcW w:w="2835" w:type="dxa"/>
          </w:tcPr>
          <w:p w:rsidR="007F02AF" w:rsidRPr="007F02AF" w:rsidRDefault="007F02AF" w:rsidP="007F02AF">
            <w:pPr>
              <w:jc w:val="center"/>
              <w:rPr>
                <w:b/>
              </w:rPr>
            </w:pPr>
            <w:r w:rsidRPr="007F02AF">
              <w:rPr>
                <w:rFonts w:hint="eastAsia"/>
                <w:b/>
              </w:rPr>
              <w:t>债券品种</w:t>
            </w:r>
          </w:p>
        </w:tc>
        <w:tc>
          <w:tcPr>
            <w:tcW w:w="2466" w:type="dxa"/>
          </w:tcPr>
          <w:p w:rsidR="007F02AF" w:rsidRPr="007F02AF" w:rsidRDefault="007F02AF" w:rsidP="007F02AF">
            <w:pPr>
              <w:jc w:val="center"/>
              <w:rPr>
                <w:b/>
              </w:rPr>
            </w:pPr>
            <w:r w:rsidRPr="007F02AF">
              <w:rPr>
                <w:rFonts w:hint="eastAsia"/>
                <w:b/>
              </w:rPr>
              <w:t>公允价值（元）</w:t>
            </w:r>
          </w:p>
        </w:tc>
        <w:tc>
          <w:tcPr>
            <w:tcW w:w="2557" w:type="dxa"/>
          </w:tcPr>
          <w:p w:rsidR="007F02AF" w:rsidRPr="007F02AF" w:rsidRDefault="007F02AF" w:rsidP="007F02AF">
            <w:pPr>
              <w:jc w:val="center"/>
              <w:rPr>
                <w:b/>
              </w:rPr>
            </w:pPr>
            <w:r w:rsidRPr="007F02AF">
              <w:rPr>
                <w:rFonts w:hint="eastAsia"/>
                <w:b/>
              </w:rPr>
              <w:t>占基金资产净值比例（％）</w:t>
            </w:r>
          </w:p>
        </w:tc>
      </w:tr>
      <w:tr w:rsidR="007F02AF" w:rsidTr="007F02AF">
        <w:tc>
          <w:tcPr>
            <w:tcW w:w="646" w:type="dxa"/>
          </w:tcPr>
          <w:p w:rsidR="007F02AF" w:rsidRDefault="007F02AF" w:rsidP="007F02AF">
            <w:pPr>
              <w:jc w:val="center"/>
            </w:pPr>
            <w:r>
              <w:t>1</w:t>
            </w:r>
          </w:p>
        </w:tc>
        <w:tc>
          <w:tcPr>
            <w:tcW w:w="2835" w:type="dxa"/>
          </w:tcPr>
          <w:p w:rsidR="007F02AF" w:rsidRDefault="007F02AF" w:rsidP="007F02AF">
            <w:pPr>
              <w:jc w:val="left"/>
            </w:pPr>
            <w:r>
              <w:rPr>
                <w:rFonts w:hint="eastAsia"/>
              </w:rPr>
              <w:t>国家债券</w:t>
            </w:r>
          </w:p>
        </w:tc>
        <w:tc>
          <w:tcPr>
            <w:tcW w:w="2466" w:type="dxa"/>
          </w:tcPr>
          <w:p w:rsidR="007F02AF" w:rsidRDefault="007F02AF" w:rsidP="007F02AF">
            <w:pPr>
              <w:jc w:val="right"/>
            </w:pPr>
            <w:r>
              <w:t>10,708,632.65</w:t>
            </w:r>
          </w:p>
        </w:tc>
        <w:tc>
          <w:tcPr>
            <w:tcW w:w="2557" w:type="dxa"/>
          </w:tcPr>
          <w:p w:rsidR="007F02AF" w:rsidRDefault="007F02AF" w:rsidP="007F02AF">
            <w:pPr>
              <w:jc w:val="right"/>
            </w:pPr>
            <w:r>
              <w:t>4.97</w:t>
            </w:r>
          </w:p>
        </w:tc>
      </w:tr>
      <w:tr w:rsidR="007F02AF" w:rsidTr="007F02AF">
        <w:tc>
          <w:tcPr>
            <w:tcW w:w="646" w:type="dxa"/>
          </w:tcPr>
          <w:p w:rsidR="007F02AF" w:rsidRDefault="007F02AF" w:rsidP="007F02AF">
            <w:pPr>
              <w:jc w:val="center"/>
            </w:pPr>
            <w:r>
              <w:t>2</w:t>
            </w:r>
          </w:p>
        </w:tc>
        <w:tc>
          <w:tcPr>
            <w:tcW w:w="2835" w:type="dxa"/>
          </w:tcPr>
          <w:p w:rsidR="007F02AF" w:rsidRDefault="007F02AF" w:rsidP="007F02AF">
            <w:pPr>
              <w:jc w:val="left"/>
            </w:pPr>
            <w:r>
              <w:rPr>
                <w:rFonts w:hint="eastAsia"/>
              </w:rPr>
              <w:t>央行票据</w:t>
            </w:r>
          </w:p>
        </w:tc>
        <w:tc>
          <w:tcPr>
            <w:tcW w:w="2466" w:type="dxa"/>
          </w:tcPr>
          <w:p w:rsidR="007F02AF" w:rsidRDefault="007F02AF" w:rsidP="007F02AF">
            <w:pPr>
              <w:jc w:val="right"/>
            </w:pPr>
            <w:r>
              <w:t>-</w:t>
            </w:r>
          </w:p>
        </w:tc>
        <w:tc>
          <w:tcPr>
            <w:tcW w:w="2557" w:type="dxa"/>
          </w:tcPr>
          <w:p w:rsidR="007F02AF" w:rsidRDefault="007F02AF" w:rsidP="007F02AF">
            <w:pPr>
              <w:jc w:val="right"/>
            </w:pPr>
            <w:r>
              <w:t>-</w:t>
            </w:r>
          </w:p>
        </w:tc>
      </w:tr>
      <w:tr w:rsidR="007F02AF" w:rsidTr="007F02AF">
        <w:tc>
          <w:tcPr>
            <w:tcW w:w="646" w:type="dxa"/>
          </w:tcPr>
          <w:p w:rsidR="007F02AF" w:rsidRDefault="007F02AF" w:rsidP="007F02AF">
            <w:pPr>
              <w:jc w:val="center"/>
            </w:pPr>
            <w:r>
              <w:t>3</w:t>
            </w:r>
          </w:p>
        </w:tc>
        <w:tc>
          <w:tcPr>
            <w:tcW w:w="2835" w:type="dxa"/>
          </w:tcPr>
          <w:p w:rsidR="007F02AF" w:rsidRDefault="007F02AF" w:rsidP="007F02AF">
            <w:pPr>
              <w:jc w:val="left"/>
            </w:pPr>
            <w:r>
              <w:rPr>
                <w:rFonts w:hint="eastAsia"/>
              </w:rPr>
              <w:t>金融债券</w:t>
            </w:r>
          </w:p>
        </w:tc>
        <w:tc>
          <w:tcPr>
            <w:tcW w:w="2466" w:type="dxa"/>
          </w:tcPr>
          <w:p w:rsidR="007F02AF" w:rsidRDefault="007F02AF" w:rsidP="007F02AF">
            <w:pPr>
              <w:jc w:val="right"/>
            </w:pPr>
            <w:r>
              <w:t>-</w:t>
            </w:r>
          </w:p>
        </w:tc>
        <w:tc>
          <w:tcPr>
            <w:tcW w:w="2557" w:type="dxa"/>
          </w:tcPr>
          <w:p w:rsidR="007F02AF" w:rsidRDefault="007F02AF" w:rsidP="007F02AF">
            <w:pPr>
              <w:jc w:val="right"/>
            </w:pPr>
            <w:r>
              <w:t>-</w:t>
            </w:r>
          </w:p>
        </w:tc>
      </w:tr>
      <w:tr w:rsidR="007F02AF" w:rsidTr="007F02AF">
        <w:tc>
          <w:tcPr>
            <w:tcW w:w="646" w:type="dxa"/>
          </w:tcPr>
          <w:p w:rsidR="007F02AF" w:rsidRDefault="007F02AF" w:rsidP="007F02AF">
            <w:pPr>
              <w:jc w:val="center"/>
            </w:pPr>
          </w:p>
        </w:tc>
        <w:tc>
          <w:tcPr>
            <w:tcW w:w="2835" w:type="dxa"/>
          </w:tcPr>
          <w:p w:rsidR="007F02AF" w:rsidRDefault="007F02AF" w:rsidP="007F02AF">
            <w:pPr>
              <w:jc w:val="left"/>
            </w:pPr>
            <w:r>
              <w:rPr>
                <w:rFonts w:hint="eastAsia"/>
              </w:rPr>
              <w:t>其中：政策性金融债</w:t>
            </w:r>
          </w:p>
        </w:tc>
        <w:tc>
          <w:tcPr>
            <w:tcW w:w="2466" w:type="dxa"/>
          </w:tcPr>
          <w:p w:rsidR="007F02AF" w:rsidRDefault="007F02AF" w:rsidP="007F02AF">
            <w:pPr>
              <w:jc w:val="right"/>
            </w:pPr>
            <w:r>
              <w:t>-</w:t>
            </w:r>
          </w:p>
        </w:tc>
        <w:tc>
          <w:tcPr>
            <w:tcW w:w="2557" w:type="dxa"/>
          </w:tcPr>
          <w:p w:rsidR="007F02AF" w:rsidRDefault="007F02AF" w:rsidP="007F02AF">
            <w:pPr>
              <w:jc w:val="right"/>
            </w:pPr>
            <w:r>
              <w:t>-</w:t>
            </w:r>
          </w:p>
        </w:tc>
      </w:tr>
      <w:tr w:rsidR="007F02AF" w:rsidTr="007F02AF">
        <w:tc>
          <w:tcPr>
            <w:tcW w:w="646" w:type="dxa"/>
          </w:tcPr>
          <w:p w:rsidR="007F02AF" w:rsidRDefault="007F02AF" w:rsidP="007F02AF">
            <w:pPr>
              <w:jc w:val="center"/>
            </w:pPr>
            <w:r>
              <w:t>4</w:t>
            </w:r>
          </w:p>
        </w:tc>
        <w:tc>
          <w:tcPr>
            <w:tcW w:w="2835" w:type="dxa"/>
          </w:tcPr>
          <w:p w:rsidR="007F02AF" w:rsidRDefault="007F02AF" w:rsidP="007F02AF">
            <w:pPr>
              <w:jc w:val="left"/>
            </w:pPr>
            <w:r>
              <w:rPr>
                <w:rFonts w:hint="eastAsia"/>
              </w:rPr>
              <w:t>企业债券</w:t>
            </w:r>
          </w:p>
        </w:tc>
        <w:tc>
          <w:tcPr>
            <w:tcW w:w="2466" w:type="dxa"/>
          </w:tcPr>
          <w:p w:rsidR="007F02AF" w:rsidRDefault="007F02AF" w:rsidP="007F02AF">
            <w:pPr>
              <w:jc w:val="right"/>
            </w:pPr>
            <w:r>
              <w:t>-</w:t>
            </w:r>
          </w:p>
        </w:tc>
        <w:tc>
          <w:tcPr>
            <w:tcW w:w="2557" w:type="dxa"/>
          </w:tcPr>
          <w:p w:rsidR="007F02AF" w:rsidRDefault="007F02AF" w:rsidP="007F02AF">
            <w:pPr>
              <w:jc w:val="right"/>
            </w:pPr>
            <w:r>
              <w:t>-</w:t>
            </w:r>
          </w:p>
        </w:tc>
      </w:tr>
      <w:tr w:rsidR="007F02AF" w:rsidTr="007F02AF">
        <w:tc>
          <w:tcPr>
            <w:tcW w:w="646" w:type="dxa"/>
          </w:tcPr>
          <w:p w:rsidR="007F02AF" w:rsidRDefault="007F02AF" w:rsidP="007F02AF">
            <w:pPr>
              <w:jc w:val="center"/>
            </w:pPr>
            <w:r>
              <w:t>5</w:t>
            </w:r>
          </w:p>
        </w:tc>
        <w:tc>
          <w:tcPr>
            <w:tcW w:w="2835" w:type="dxa"/>
          </w:tcPr>
          <w:p w:rsidR="007F02AF" w:rsidRDefault="007F02AF" w:rsidP="007F02AF">
            <w:pPr>
              <w:jc w:val="left"/>
            </w:pPr>
            <w:r>
              <w:rPr>
                <w:rFonts w:hint="eastAsia"/>
              </w:rPr>
              <w:t>企业短期融资券</w:t>
            </w:r>
          </w:p>
        </w:tc>
        <w:tc>
          <w:tcPr>
            <w:tcW w:w="2466" w:type="dxa"/>
          </w:tcPr>
          <w:p w:rsidR="007F02AF" w:rsidRDefault="007F02AF" w:rsidP="007F02AF">
            <w:pPr>
              <w:jc w:val="right"/>
            </w:pPr>
            <w:r>
              <w:t>-</w:t>
            </w:r>
          </w:p>
        </w:tc>
        <w:tc>
          <w:tcPr>
            <w:tcW w:w="2557" w:type="dxa"/>
          </w:tcPr>
          <w:p w:rsidR="007F02AF" w:rsidRDefault="007F02AF" w:rsidP="007F02AF">
            <w:pPr>
              <w:jc w:val="right"/>
            </w:pPr>
            <w:r>
              <w:t>-</w:t>
            </w:r>
          </w:p>
        </w:tc>
      </w:tr>
      <w:tr w:rsidR="007F02AF" w:rsidTr="007F02AF">
        <w:tc>
          <w:tcPr>
            <w:tcW w:w="646" w:type="dxa"/>
          </w:tcPr>
          <w:p w:rsidR="007F02AF" w:rsidRDefault="007F02AF" w:rsidP="007F02AF">
            <w:pPr>
              <w:jc w:val="center"/>
            </w:pPr>
            <w:r>
              <w:t>6</w:t>
            </w:r>
          </w:p>
        </w:tc>
        <w:tc>
          <w:tcPr>
            <w:tcW w:w="2835" w:type="dxa"/>
          </w:tcPr>
          <w:p w:rsidR="007F02AF" w:rsidRDefault="007F02AF" w:rsidP="007F02AF">
            <w:pPr>
              <w:jc w:val="left"/>
            </w:pPr>
            <w:r>
              <w:rPr>
                <w:rFonts w:hint="eastAsia"/>
              </w:rPr>
              <w:t>中期票据</w:t>
            </w:r>
          </w:p>
        </w:tc>
        <w:tc>
          <w:tcPr>
            <w:tcW w:w="2466" w:type="dxa"/>
          </w:tcPr>
          <w:p w:rsidR="007F02AF" w:rsidRDefault="007F02AF" w:rsidP="007F02AF">
            <w:pPr>
              <w:jc w:val="right"/>
            </w:pPr>
            <w:r>
              <w:t>-</w:t>
            </w:r>
          </w:p>
        </w:tc>
        <w:tc>
          <w:tcPr>
            <w:tcW w:w="2557" w:type="dxa"/>
          </w:tcPr>
          <w:p w:rsidR="007F02AF" w:rsidRDefault="007F02AF" w:rsidP="007F02AF">
            <w:pPr>
              <w:jc w:val="right"/>
            </w:pPr>
            <w:r>
              <w:t>-</w:t>
            </w:r>
          </w:p>
        </w:tc>
      </w:tr>
      <w:tr w:rsidR="007F02AF" w:rsidTr="007F02AF">
        <w:tc>
          <w:tcPr>
            <w:tcW w:w="646" w:type="dxa"/>
          </w:tcPr>
          <w:p w:rsidR="007F02AF" w:rsidRDefault="007F02AF" w:rsidP="007F02AF">
            <w:pPr>
              <w:jc w:val="center"/>
            </w:pPr>
            <w:r>
              <w:t>7</w:t>
            </w:r>
          </w:p>
        </w:tc>
        <w:tc>
          <w:tcPr>
            <w:tcW w:w="2835" w:type="dxa"/>
          </w:tcPr>
          <w:p w:rsidR="007F02AF" w:rsidRDefault="007F02AF" w:rsidP="007F02AF">
            <w:pPr>
              <w:jc w:val="left"/>
            </w:pPr>
            <w:r>
              <w:rPr>
                <w:rFonts w:hint="eastAsia"/>
              </w:rPr>
              <w:t>可转债（可交换债）</w:t>
            </w:r>
          </w:p>
        </w:tc>
        <w:tc>
          <w:tcPr>
            <w:tcW w:w="2466" w:type="dxa"/>
          </w:tcPr>
          <w:p w:rsidR="007F02AF" w:rsidRDefault="007F02AF" w:rsidP="007F02AF">
            <w:pPr>
              <w:jc w:val="right"/>
            </w:pPr>
            <w:r>
              <w:t>-</w:t>
            </w:r>
          </w:p>
        </w:tc>
        <w:tc>
          <w:tcPr>
            <w:tcW w:w="2557" w:type="dxa"/>
          </w:tcPr>
          <w:p w:rsidR="007F02AF" w:rsidRDefault="007F02AF" w:rsidP="007F02AF">
            <w:pPr>
              <w:jc w:val="right"/>
            </w:pPr>
            <w:r>
              <w:t>-</w:t>
            </w:r>
          </w:p>
        </w:tc>
      </w:tr>
      <w:tr w:rsidR="007F02AF" w:rsidTr="007F02AF">
        <w:tc>
          <w:tcPr>
            <w:tcW w:w="646" w:type="dxa"/>
          </w:tcPr>
          <w:p w:rsidR="007F02AF" w:rsidRDefault="007F02AF" w:rsidP="007F02AF">
            <w:pPr>
              <w:jc w:val="center"/>
            </w:pPr>
            <w:r>
              <w:t>8</w:t>
            </w:r>
          </w:p>
        </w:tc>
        <w:tc>
          <w:tcPr>
            <w:tcW w:w="2835" w:type="dxa"/>
          </w:tcPr>
          <w:p w:rsidR="007F02AF" w:rsidRDefault="007F02AF" w:rsidP="007F02AF">
            <w:pPr>
              <w:jc w:val="left"/>
            </w:pPr>
            <w:r>
              <w:rPr>
                <w:rFonts w:hint="eastAsia"/>
              </w:rPr>
              <w:t>同业存单</w:t>
            </w:r>
          </w:p>
        </w:tc>
        <w:tc>
          <w:tcPr>
            <w:tcW w:w="2466" w:type="dxa"/>
          </w:tcPr>
          <w:p w:rsidR="007F02AF" w:rsidRDefault="007F02AF" w:rsidP="007F02AF">
            <w:pPr>
              <w:jc w:val="right"/>
            </w:pPr>
            <w:r>
              <w:t>-</w:t>
            </w:r>
          </w:p>
        </w:tc>
        <w:tc>
          <w:tcPr>
            <w:tcW w:w="2557" w:type="dxa"/>
          </w:tcPr>
          <w:p w:rsidR="007F02AF" w:rsidRDefault="007F02AF" w:rsidP="007F02AF">
            <w:pPr>
              <w:jc w:val="right"/>
            </w:pPr>
            <w:r>
              <w:t>-</w:t>
            </w:r>
          </w:p>
        </w:tc>
      </w:tr>
      <w:tr w:rsidR="007F02AF" w:rsidTr="007F02AF">
        <w:tc>
          <w:tcPr>
            <w:tcW w:w="646" w:type="dxa"/>
          </w:tcPr>
          <w:p w:rsidR="007F02AF" w:rsidRDefault="007F02AF" w:rsidP="007F02AF">
            <w:pPr>
              <w:jc w:val="center"/>
            </w:pPr>
            <w:r>
              <w:t>9</w:t>
            </w:r>
          </w:p>
        </w:tc>
        <w:tc>
          <w:tcPr>
            <w:tcW w:w="2835" w:type="dxa"/>
          </w:tcPr>
          <w:p w:rsidR="007F02AF" w:rsidRDefault="007F02AF" w:rsidP="007F02AF">
            <w:pPr>
              <w:jc w:val="left"/>
            </w:pPr>
            <w:r>
              <w:rPr>
                <w:rFonts w:hint="eastAsia"/>
              </w:rPr>
              <w:t>其他</w:t>
            </w:r>
          </w:p>
        </w:tc>
        <w:tc>
          <w:tcPr>
            <w:tcW w:w="2466" w:type="dxa"/>
          </w:tcPr>
          <w:p w:rsidR="007F02AF" w:rsidRDefault="007F02AF" w:rsidP="007F02AF">
            <w:pPr>
              <w:jc w:val="right"/>
            </w:pPr>
            <w:r>
              <w:t>-</w:t>
            </w:r>
          </w:p>
        </w:tc>
        <w:tc>
          <w:tcPr>
            <w:tcW w:w="2557" w:type="dxa"/>
          </w:tcPr>
          <w:p w:rsidR="007F02AF" w:rsidRDefault="007F02AF" w:rsidP="007F02AF">
            <w:pPr>
              <w:jc w:val="right"/>
            </w:pPr>
            <w:r>
              <w:t>-</w:t>
            </w:r>
          </w:p>
        </w:tc>
      </w:tr>
      <w:tr w:rsidR="007F02AF" w:rsidTr="007F02AF">
        <w:tc>
          <w:tcPr>
            <w:tcW w:w="646" w:type="dxa"/>
          </w:tcPr>
          <w:p w:rsidR="007F02AF" w:rsidRDefault="007F02AF" w:rsidP="007F02AF">
            <w:pPr>
              <w:jc w:val="center"/>
            </w:pPr>
            <w:r>
              <w:t>10</w:t>
            </w:r>
          </w:p>
        </w:tc>
        <w:tc>
          <w:tcPr>
            <w:tcW w:w="2835" w:type="dxa"/>
          </w:tcPr>
          <w:p w:rsidR="007F02AF" w:rsidRDefault="007F02AF" w:rsidP="007F02AF">
            <w:pPr>
              <w:jc w:val="left"/>
            </w:pPr>
            <w:r>
              <w:rPr>
                <w:rFonts w:hint="eastAsia"/>
              </w:rPr>
              <w:t>合计</w:t>
            </w:r>
          </w:p>
        </w:tc>
        <w:tc>
          <w:tcPr>
            <w:tcW w:w="2466" w:type="dxa"/>
          </w:tcPr>
          <w:p w:rsidR="007F02AF" w:rsidRDefault="007F02AF" w:rsidP="007F02AF">
            <w:pPr>
              <w:jc w:val="right"/>
            </w:pPr>
            <w:r>
              <w:t>10,708,632.65</w:t>
            </w:r>
          </w:p>
        </w:tc>
        <w:tc>
          <w:tcPr>
            <w:tcW w:w="2557" w:type="dxa"/>
          </w:tcPr>
          <w:p w:rsidR="007F02AF" w:rsidRDefault="007F02AF" w:rsidP="007F02AF">
            <w:pPr>
              <w:jc w:val="right"/>
            </w:pPr>
            <w:r>
              <w:t>4.97</w:t>
            </w:r>
          </w:p>
        </w:tc>
      </w:tr>
    </w:tbl>
    <w:p w:rsidR="007F02AF" w:rsidRDefault="007F02AF" w:rsidP="007F02AF">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F02AF" w:rsidTr="007F02AF">
        <w:trPr>
          <w:cnfStyle w:val="100000000000" w:firstRow="1" w:lastRow="0" w:firstColumn="0" w:lastColumn="0" w:oddVBand="0" w:evenVBand="0" w:oddHBand="0" w:evenHBand="0" w:firstRowFirstColumn="0" w:firstRowLastColumn="0" w:lastRowFirstColumn="0" w:lastRowLastColumn="0"/>
        </w:trPr>
        <w:tc>
          <w:tcPr>
            <w:tcW w:w="646" w:type="dxa"/>
          </w:tcPr>
          <w:p w:rsidR="007F02AF" w:rsidRPr="007F02AF" w:rsidRDefault="007F02AF" w:rsidP="007F02AF">
            <w:pPr>
              <w:jc w:val="center"/>
              <w:rPr>
                <w:b/>
              </w:rPr>
            </w:pPr>
            <w:r w:rsidRPr="007F02AF">
              <w:rPr>
                <w:rFonts w:hint="eastAsia"/>
                <w:b/>
              </w:rPr>
              <w:t>序号</w:t>
            </w:r>
          </w:p>
        </w:tc>
        <w:tc>
          <w:tcPr>
            <w:tcW w:w="1162" w:type="dxa"/>
          </w:tcPr>
          <w:p w:rsidR="007F02AF" w:rsidRPr="007F02AF" w:rsidRDefault="007F02AF" w:rsidP="007F02AF">
            <w:pPr>
              <w:jc w:val="center"/>
              <w:rPr>
                <w:b/>
              </w:rPr>
            </w:pPr>
            <w:r w:rsidRPr="007F02AF">
              <w:rPr>
                <w:rFonts w:hint="eastAsia"/>
                <w:b/>
              </w:rPr>
              <w:t>债券代码</w:t>
            </w:r>
          </w:p>
        </w:tc>
        <w:tc>
          <w:tcPr>
            <w:tcW w:w="1928" w:type="dxa"/>
          </w:tcPr>
          <w:p w:rsidR="007F02AF" w:rsidRPr="007F02AF" w:rsidRDefault="007F02AF" w:rsidP="007F02AF">
            <w:pPr>
              <w:jc w:val="center"/>
              <w:rPr>
                <w:b/>
              </w:rPr>
            </w:pPr>
            <w:r w:rsidRPr="007F02AF">
              <w:rPr>
                <w:rFonts w:hint="eastAsia"/>
                <w:b/>
              </w:rPr>
              <w:t>债券名称</w:t>
            </w:r>
          </w:p>
        </w:tc>
        <w:tc>
          <w:tcPr>
            <w:tcW w:w="1140" w:type="dxa"/>
          </w:tcPr>
          <w:p w:rsidR="007F02AF" w:rsidRPr="007F02AF" w:rsidRDefault="007F02AF" w:rsidP="007F02AF">
            <w:pPr>
              <w:jc w:val="center"/>
              <w:rPr>
                <w:b/>
              </w:rPr>
            </w:pPr>
            <w:r w:rsidRPr="007F02AF">
              <w:rPr>
                <w:rFonts w:hint="eastAsia"/>
                <w:b/>
              </w:rPr>
              <w:t>数量（张）</w:t>
            </w:r>
          </w:p>
        </w:tc>
        <w:tc>
          <w:tcPr>
            <w:tcW w:w="1814" w:type="dxa"/>
          </w:tcPr>
          <w:p w:rsidR="007F02AF" w:rsidRPr="007F02AF" w:rsidRDefault="007F02AF" w:rsidP="007F02AF">
            <w:pPr>
              <w:jc w:val="center"/>
              <w:rPr>
                <w:b/>
              </w:rPr>
            </w:pPr>
            <w:r w:rsidRPr="007F02AF">
              <w:rPr>
                <w:rFonts w:hint="eastAsia"/>
                <w:b/>
              </w:rPr>
              <w:t>公允价值（元）</w:t>
            </w:r>
          </w:p>
        </w:tc>
        <w:tc>
          <w:tcPr>
            <w:tcW w:w="1814" w:type="dxa"/>
          </w:tcPr>
          <w:p w:rsidR="007F02AF" w:rsidRPr="007F02AF" w:rsidRDefault="007F02AF" w:rsidP="007F02AF">
            <w:pPr>
              <w:jc w:val="center"/>
              <w:rPr>
                <w:b/>
              </w:rPr>
            </w:pPr>
            <w:r w:rsidRPr="007F02AF">
              <w:rPr>
                <w:rFonts w:hint="eastAsia"/>
                <w:b/>
              </w:rPr>
              <w:t>占基金资产净值比例（％）</w:t>
            </w:r>
          </w:p>
        </w:tc>
      </w:tr>
      <w:tr w:rsidR="007F02AF" w:rsidTr="007F02AF">
        <w:tc>
          <w:tcPr>
            <w:tcW w:w="646" w:type="dxa"/>
          </w:tcPr>
          <w:p w:rsidR="007F02AF" w:rsidRDefault="007F02AF" w:rsidP="007F02AF">
            <w:pPr>
              <w:jc w:val="center"/>
            </w:pPr>
            <w:r>
              <w:t>1</w:t>
            </w:r>
          </w:p>
        </w:tc>
        <w:tc>
          <w:tcPr>
            <w:tcW w:w="1162" w:type="dxa"/>
          </w:tcPr>
          <w:p w:rsidR="007F02AF" w:rsidRDefault="007F02AF" w:rsidP="007F02AF">
            <w:pPr>
              <w:jc w:val="left"/>
            </w:pPr>
            <w:r>
              <w:t>019785</w:t>
            </w:r>
          </w:p>
        </w:tc>
        <w:tc>
          <w:tcPr>
            <w:tcW w:w="1928" w:type="dxa"/>
          </w:tcPr>
          <w:p w:rsidR="007F02AF" w:rsidRDefault="007F02AF" w:rsidP="007F02AF">
            <w:pPr>
              <w:jc w:val="left"/>
            </w:pPr>
            <w:r>
              <w:rPr>
                <w:rFonts w:hint="eastAsia"/>
              </w:rPr>
              <w:t>25</w:t>
            </w:r>
            <w:r>
              <w:rPr>
                <w:rFonts w:hint="eastAsia"/>
              </w:rPr>
              <w:t>国债</w:t>
            </w:r>
            <w:r>
              <w:rPr>
                <w:rFonts w:hint="eastAsia"/>
              </w:rPr>
              <w:t>13</w:t>
            </w:r>
          </w:p>
        </w:tc>
        <w:tc>
          <w:tcPr>
            <w:tcW w:w="1140" w:type="dxa"/>
          </w:tcPr>
          <w:p w:rsidR="007F02AF" w:rsidRDefault="007F02AF" w:rsidP="007F02AF">
            <w:pPr>
              <w:jc w:val="right"/>
            </w:pPr>
            <w:r>
              <w:t>70,000</w:t>
            </w:r>
          </w:p>
        </w:tc>
        <w:tc>
          <w:tcPr>
            <w:tcW w:w="1814" w:type="dxa"/>
          </w:tcPr>
          <w:p w:rsidR="007F02AF" w:rsidRDefault="007F02AF" w:rsidP="007F02AF">
            <w:pPr>
              <w:jc w:val="right"/>
            </w:pPr>
            <w:r>
              <w:t>7,066,567.12</w:t>
            </w:r>
          </w:p>
        </w:tc>
        <w:tc>
          <w:tcPr>
            <w:tcW w:w="1814" w:type="dxa"/>
          </w:tcPr>
          <w:p w:rsidR="007F02AF" w:rsidRDefault="007F02AF" w:rsidP="007F02AF">
            <w:pPr>
              <w:jc w:val="right"/>
            </w:pPr>
            <w:r>
              <w:t>3.28</w:t>
            </w:r>
          </w:p>
        </w:tc>
      </w:tr>
      <w:tr w:rsidR="007F02AF" w:rsidTr="007F02AF">
        <w:tc>
          <w:tcPr>
            <w:tcW w:w="646" w:type="dxa"/>
          </w:tcPr>
          <w:p w:rsidR="007F02AF" w:rsidRDefault="007F02AF" w:rsidP="007F02AF">
            <w:pPr>
              <w:jc w:val="center"/>
            </w:pPr>
            <w:r>
              <w:t>2</w:t>
            </w:r>
          </w:p>
        </w:tc>
        <w:tc>
          <w:tcPr>
            <w:tcW w:w="1162" w:type="dxa"/>
          </w:tcPr>
          <w:p w:rsidR="007F02AF" w:rsidRDefault="007F02AF" w:rsidP="007F02AF">
            <w:pPr>
              <w:jc w:val="left"/>
            </w:pPr>
            <w:r>
              <w:t>019773</w:t>
            </w:r>
          </w:p>
        </w:tc>
        <w:tc>
          <w:tcPr>
            <w:tcW w:w="1928" w:type="dxa"/>
          </w:tcPr>
          <w:p w:rsidR="007F02AF" w:rsidRDefault="007F02AF" w:rsidP="007F02AF">
            <w:pPr>
              <w:jc w:val="left"/>
            </w:pPr>
            <w:r>
              <w:rPr>
                <w:rFonts w:hint="eastAsia"/>
              </w:rPr>
              <w:t>25</w:t>
            </w:r>
            <w:r>
              <w:rPr>
                <w:rFonts w:hint="eastAsia"/>
              </w:rPr>
              <w:t>国债</w:t>
            </w:r>
            <w:r>
              <w:rPr>
                <w:rFonts w:hint="eastAsia"/>
              </w:rPr>
              <w:t>08</w:t>
            </w:r>
          </w:p>
        </w:tc>
        <w:tc>
          <w:tcPr>
            <w:tcW w:w="1140" w:type="dxa"/>
          </w:tcPr>
          <w:p w:rsidR="007F02AF" w:rsidRDefault="007F02AF" w:rsidP="007F02AF">
            <w:pPr>
              <w:jc w:val="right"/>
            </w:pPr>
            <w:r>
              <w:t>26,000</w:t>
            </w:r>
          </w:p>
        </w:tc>
        <w:tc>
          <w:tcPr>
            <w:tcW w:w="1814" w:type="dxa"/>
          </w:tcPr>
          <w:p w:rsidR="007F02AF" w:rsidRDefault="007F02AF" w:rsidP="007F02AF">
            <w:pPr>
              <w:jc w:val="right"/>
            </w:pPr>
            <w:r>
              <w:t>2,634,513.75</w:t>
            </w:r>
          </w:p>
        </w:tc>
        <w:tc>
          <w:tcPr>
            <w:tcW w:w="1814" w:type="dxa"/>
          </w:tcPr>
          <w:p w:rsidR="007F02AF" w:rsidRDefault="007F02AF" w:rsidP="007F02AF">
            <w:pPr>
              <w:jc w:val="right"/>
            </w:pPr>
            <w:r>
              <w:t>1.22</w:t>
            </w:r>
          </w:p>
        </w:tc>
      </w:tr>
      <w:tr w:rsidR="007F02AF" w:rsidTr="007F02AF">
        <w:tc>
          <w:tcPr>
            <w:tcW w:w="646" w:type="dxa"/>
          </w:tcPr>
          <w:p w:rsidR="007F02AF" w:rsidRDefault="007F02AF" w:rsidP="007F02AF">
            <w:pPr>
              <w:jc w:val="center"/>
            </w:pPr>
            <w:r>
              <w:t>3</w:t>
            </w:r>
          </w:p>
        </w:tc>
        <w:tc>
          <w:tcPr>
            <w:tcW w:w="1162" w:type="dxa"/>
          </w:tcPr>
          <w:p w:rsidR="007F02AF" w:rsidRDefault="007F02AF" w:rsidP="007F02AF">
            <w:pPr>
              <w:jc w:val="left"/>
            </w:pPr>
            <w:r>
              <w:t>019792</w:t>
            </w:r>
          </w:p>
        </w:tc>
        <w:tc>
          <w:tcPr>
            <w:tcW w:w="1928" w:type="dxa"/>
          </w:tcPr>
          <w:p w:rsidR="007F02AF" w:rsidRDefault="007F02AF" w:rsidP="007F02AF">
            <w:pPr>
              <w:jc w:val="left"/>
            </w:pPr>
            <w:r>
              <w:rPr>
                <w:rFonts w:hint="eastAsia"/>
              </w:rPr>
              <w:t>25</w:t>
            </w:r>
            <w:r>
              <w:rPr>
                <w:rFonts w:hint="eastAsia"/>
              </w:rPr>
              <w:t>国债</w:t>
            </w:r>
            <w:r>
              <w:rPr>
                <w:rFonts w:hint="eastAsia"/>
              </w:rPr>
              <w:t>19</w:t>
            </w:r>
          </w:p>
        </w:tc>
        <w:tc>
          <w:tcPr>
            <w:tcW w:w="1140" w:type="dxa"/>
          </w:tcPr>
          <w:p w:rsidR="007F02AF" w:rsidRDefault="007F02AF" w:rsidP="007F02AF">
            <w:pPr>
              <w:jc w:val="right"/>
            </w:pPr>
            <w:r>
              <w:t>10,000</w:t>
            </w:r>
          </w:p>
        </w:tc>
        <w:tc>
          <w:tcPr>
            <w:tcW w:w="1814" w:type="dxa"/>
          </w:tcPr>
          <w:p w:rsidR="007F02AF" w:rsidRDefault="007F02AF" w:rsidP="007F02AF">
            <w:pPr>
              <w:jc w:val="right"/>
            </w:pPr>
            <w:r>
              <w:t>1,007,551.78</w:t>
            </w:r>
          </w:p>
        </w:tc>
        <w:tc>
          <w:tcPr>
            <w:tcW w:w="1814" w:type="dxa"/>
          </w:tcPr>
          <w:p w:rsidR="007F02AF" w:rsidRDefault="007F02AF" w:rsidP="007F02AF">
            <w:pPr>
              <w:jc w:val="right"/>
            </w:pPr>
            <w:r>
              <w:t>0.47</w:t>
            </w:r>
          </w:p>
        </w:tc>
      </w:tr>
    </w:tbl>
    <w:p w:rsidR="007F02AF" w:rsidRDefault="007F02AF" w:rsidP="007F02AF">
      <w:pPr>
        <w:pStyle w:val="-2"/>
        <w:spacing w:before="312"/>
        <w:rPr>
          <w:rFonts w:hint="eastAsia"/>
        </w:rPr>
      </w:pPr>
      <w:r>
        <w:rPr>
          <w:rFonts w:hint="eastAsia"/>
        </w:rPr>
        <w:t>报告期末按公允价值占基金资产净值比例大小排名的前十名资产支持证券投资明细</w:t>
      </w:r>
    </w:p>
    <w:p w:rsidR="007F02AF" w:rsidRDefault="007F02AF" w:rsidP="007F02AF">
      <w:pPr>
        <w:pStyle w:val="-"/>
        <w:ind w:firstLine="420"/>
        <w:rPr>
          <w:rFonts w:hint="eastAsia"/>
        </w:rPr>
      </w:pPr>
      <w:r>
        <w:rPr>
          <w:rFonts w:hint="eastAsia"/>
        </w:rPr>
        <w:t>本基金本报告期末未持有资产支持证券。</w:t>
      </w:r>
    </w:p>
    <w:p w:rsidR="007F02AF" w:rsidRDefault="007F02AF" w:rsidP="007F02AF">
      <w:pPr>
        <w:pStyle w:val="-2"/>
        <w:spacing w:before="312"/>
        <w:rPr>
          <w:rFonts w:hint="eastAsia"/>
        </w:rPr>
      </w:pPr>
      <w:r>
        <w:rPr>
          <w:rFonts w:hint="eastAsia"/>
        </w:rPr>
        <w:t>报告期末按公允价值占基金资产净值比例大小排序的前五名贵金属投资明细</w:t>
      </w:r>
    </w:p>
    <w:p w:rsidR="007F02AF" w:rsidRDefault="007F02AF" w:rsidP="007F02AF">
      <w:pPr>
        <w:pStyle w:val="-"/>
        <w:ind w:firstLine="420"/>
        <w:rPr>
          <w:rFonts w:hint="eastAsia"/>
        </w:rPr>
      </w:pPr>
      <w:r>
        <w:rPr>
          <w:rFonts w:hint="eastAsia"/>
        </w:rPr>
        <w:t>无。</w:t>
      </w:r>
    </w:p>
    <w:p w:rsidR="007F02AF" w:rsidRDefault="007F02AF" w:rsidP="007F02AF">
      <w:pPr>
        <w:pStyle w:val="-2"/>
        <w:spacing w:before="312"/>
        <w:rPr>
          <w:rFonts w:hint="eastAsia"/>
        </w:rPr>
      </w:pPr>
      <w:r>
        <w:rPr>
          <w:rFonts w:hint="eastAsia"/>
        </w:rPr>
        <w:t>报告期末按公允价值占基金资产净值比例大小排名的前五名权证投资明细</w:t>
      </w:r>
    </w:p>
    <w:p w:rsidR="007F02AF" w:rsidRDefault="007F02AF" w:rsidP="007F02AF">
      <w:pPr>
        <w:pStyle w:val="-"/>
        <w:ind w:firstLine="420"/>
        <w:rPr>
          <w:rFonts w:hint="eastAsia"/>
        </w:rPr>
      </w:pPr>
      <w:r>
        <w:rPr>
          <w:rFonts w:hint="eastAsia"/>
        </w:rPr>
        <w:t>无。</w:t>
      </w:r>
    </w:p>
    <w:p w:rsidR="007F02AF" w:rsidRDefault="007F02AF" w:rsidP="007F02AF">
      <w:pPr>
        <w:pStyle w:val="-2"/>
        <w:spacing w:before="312"/>
        <w:rPr>
          <w:rFonts w:hint="eastAsia"/>
        </w:rPr>
      </w:pPr>
      <w:r>
        <w:rPr>
          <w:rFonts w:hint="eastAsia"/>
        </w:rPr>
        <w:t>报告期末本基金投资的股指期货交易情况说明</w:t>
      </w:r>
    </w:p>
    <w:p w:rsidR="007F02AF" w:rsidRDefault="007F02AF" w:rsidP="007F02AF">
      <w:pPr>
        <w:pStyle w:val="-3"/>
        <w:spacing w:before="156" w:after="156"/>
        <w:rPr>
          <w:rFonts w:hint="eastAsia"/>
        </w:rPr>
      </w:pPr>
      <w:r>
        <w:rPr>
          <w:rFonts w:hint="eastAsia"/>
        </w:rPr>
        <w:t>报告期末本基金投资的股指期货持仓和损益明细</w:t>
      </w:r>
    </w:p>
    <w:p w:rsidR="007F02AF" w:rsidRDefault="007F02AF" w:rsidP="007F02AF">
      <w:pPr>
        <w:pStyle w:val="-"/>
        <w:ind w:firstLine="420"/>
        <w:rPr>
          <w:rFonts w:hint="eastAsia"/>
        </w:rPr>
      </w:pPr>
      <w:r>
        <w:rPr>
          <w:rFonts w:hint="eastAsia"/>
        </w:rPr>
        <w:t>无。</w:t>
      </w:r>
    </w:p>
    <w:p w:rsidR="007F02AF" w:rsidRDefault="007F02AF" w:rsidP="007F02AF">
      <w:pPr>
        <w:pStyle w:val="-3"/>
        <w:spacing w:before="156" w:after="156"/>
        <w:rPr>
          <w:rFonts w:hint="eastAsia"/>
        </w:rPr>
      </w:pPr>
      <w:r>
        <w:rPr>
          <w:rFonts w:hint="eastAsia"/>
        </w:rPr>
        <w:t>本基金投资股指期货的投资政策</w:t>
      </w:r>
    </w:p>
    <w:p w:rsidR="007F02AF" w:rsidRDefault="007F02AF" w:rsidP="007F02AF">
      <w:pPr>
        <w:pStyle w:val="-"/>
        <w:ind w:firstLine="420"/>
        <w:rPr>
          <w:rFonts w:hint="eastAsia"/>
        </w:rPr>
      </w:pPr>
      <w:r>
        <w:rPr>
          <w:rFonts w:hint="eastAsia"/>
        </w:rPr>
        <w:t>无。</w:t>
      </w:r>
    </w:p>
    <w:p w:rsidR="007F02AF" w:rsidRDefault="007F02AF" w:rsidP="007F02AF">
      <w:pPr>
        <w:pStyle w:val="-2"/>
        <w:spacing w:before="312"/>
        <w:rPr>
          <w:rFonts w:hint="eastAsia"/>
        </w:rPr>
      </w:pPr>
      <w:r>
        <w:rPr>
          <w:rFonts w:hint="eastAsia"/>
        </w:rPr>
        <w:t>报告期末本基金投资的国债期货交易情况说明</w:t>
      </w:r>
    </w:p>
    <w:p w:rsidR="007F02AF" w:rsidRDefault="007F02AF" w:rsidP="007F02AF">
      <w:pPr>
        <w:pStyle w:val="-3"/>
        <w:spacing w:before="156" w:after="156"/>
        <w:rPr>
          <w:rFonts w:hint="eastAsia"/>
        </w:rPr>
      </w:pPr>
      <w:r>
        <w:rPr>
          <w:rFonts w:hint="eastAsia"/>
        </w:rPr>
        <w:t>本期国债期货投资政策</w:t>
      </w:r>
    </w:p>
    <w:p w:rsidR="007F02AF" w:rsidRDefault="007F02AF" w:rsidP="007F02AF">
      <w:pPr>
        <w:pStyle w:val="-"/>
        <w:ind w:firstLine="420"/>
        <w:rPr>
          <w:rFonts w:hint="eastAsia"/>
        </w:rPr>
      </w:pPr>
      <w:r>
        <w:rPr>
          <w:rFonts w:hint="eastAsia"/>
        </w:rPr>
        <w:t>无。</w:t>
      </w:r>
    </w:p>
    <w:p w:rsidR="007F02AF" w:rsidRDefault="007F02AF" w:rsidP="007F02AF">
      <w:pPr>
        <w:pStyle w:val="-3"/>
        <w:spacing w:before="156" w:after="156"/>
        <w:rPr>
          <w:rFonts w:hint="eastAsia"/>
        </w:rPr>
      </w:pPr>
      <w:r>
        <w:rPr>
          <w:rFonts w:hint="eastAsia"/>
        </w:rPr>
        <w:lastRenderedPageBreak/>
        <w:t>报告期末本基金投资的国债期货持仓和损益明细</w:t>
      </w:r>
    </w:p>
    <w:p w:rsidR="007F02AF" w:rsidRDefault="007F02AF" w:rsidP="007F02AF">
      <w:pPr>
        <w:pStyle w:val="-"/>
        <w:ind w:firstLine="420"/>
        <w:rPr>
          <w:rFonts w:hint="eastAsia"/>
        </w:rPr>
      </w:pPr>
      <w:r>
        <w:rPr>
          <w:rFonts w:hint="eastAsia"/>
        </w:rPr>
        <w:t>无。</w:t>
      </w:r>
    </w:p>
    <w:p w:rsidR="007F02AF" w:rsidRDefault="007F02AF" w:rsidP="007F02AF">
      <w:pPr>
        <w:pStyle w:val="-3"/>
        <w:spacing w:before="156" w:after="156"/>
        <w:rPr>
          <w:rFonts w:hint="eastAsia"/>
        </w:rPr>
      </w:pPr>
      <w:r>
        <w:rPr>
          <w:rFonts w:hint="eastAsia"/>
        </w:rPr>
        <w:t>本期国债期货投资评价</w:t>
      </w:r>
    </w:p>
    <w:p w:rsidR="007F02AF" w:rsidRDefault="007F02AF" w:rsidP="007F02AF">
      <w:pPr>
        <w:pStyle w:val="-"/>
        <w:ind w:firstLine="420"/>
        <w:rPr>
          <w:rFonts w:hint="eastAsia"/>
        </w:rPr>
      </w:pPr>
      <w:r>
        <w:rPr>
          <w:rFonts w:hint="eastAsia"/>
        </w:rPr>
        <w:t>无。</w:t>
      </w:r>
    </w:p>
    <w:p w:rsidR="007F02AF" w:rsidRDefault="007F02AF" w:rsidP="007F02AF">
      <w:pPr>
        <w:pStyle w:val="-2"/>
        <w:spacing w:before="312"/>
        <w:rPr>
          <w:rFonts w:hint="eastAsia"/>
        </w:rPr>
      </w:pPr>
      <w:r>
        <w:rPr>
          <w:rFonts w:hint="eastAsia"/>
        </w:rPr>
        <w:t>投资组合报告附注</w:t>
      </w:r>
    </w:p>
    <w:p w:rsidR="007F02AF" w:rsidRDefault="007F02AF" w:rsidP="007F02AF">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F02AF" w:rsidRDefault="007F02AF" w:rsidP="007F02AF">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7F02AF" w:rsidRDefault="007F02AF" w:rsidP="007F02AF">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7F02AF" w:rsidRDefault="007F02AF" w:rsidP="007F02AF">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7F02AF" w:rsidRDefault="007F02AF" w:rsidP="007F02AF">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F02AF" w:rsidTr="007F02AF">
        <w:trPr>
          <w:cnfStyle w:val="100000000000" w:firstRow="1" w:lastRow="0" w:firstColumn="0" w:lastColumn="0" w:oddVBand="0" w:evenVBand="0" w:oddHBand="0" w:evenHBand="0" w:firstRowFirstColumn="0" w:firstRowLastColumn="0" w:lastRowFirstColumn="0" w:lastRowLastColumn="0"/>
        </w:trPr>
        <w:tc>
          <w:tcPr>
            <w:tcW w:w="743" w:type="dxa"/>
          </w:tcPr>
          <w:p w:rsidR="007F02AF" w:rsidRPr="007F02AF" w:rsidRDefault="007F02AF" w:rsidP="007F02AF">
            <w:pPr>
              <w:jc w:val="center"/>
              <w:rPr>
                <w:b/>
              </w:rPr>
            </w:pPr>
            <w:r w:rsidRPr="007F02AF">
              <w:rPr>
                <w:rFonts w:hint="eastAsia"/>
                <w:b/>
              </w:rPr>
              <w:t>序号</w:t>
            </w:r>
          </w:p>
        </w:tc>
        <w:tc>
          <w:tcPr>
            <w:tcW w:w="2977" w:type="dxa"/>
          </w:tcPr>
          <w:p w:rsidR="007F02AF" w:rsidRPr="007F02AF" w:rsidRDefault="007F02AF" w:rsidP="007F02AF">
            <w:pPr>
              <w:jc w:val="center"/>
              <w:rPr>
                <w:b/>
              </w:rPr>
            </w:pPr>
            <w:r w:rsidRPr="007F02AF">
              <w:rPr>
                <w:rFonts w:hint="eastAsia"/>
                <w:b/>
              </w:rPr>
              <w:t>名称</w:t>
            </w:r>
          </w:p>
        </w:tc>
        <w:tc>
          <w:tcPr>
            <w:tcW w:w="4785" w:type="dxa"/>
          </w:tcPr>
          <w:p w:rsidR="007F02AF" w:rsidRPr="007F02AF" w:rsidRDefault="007F02AF" w:rsidP="007F02AF">
            <w:pPr>
              <w:jc w:val="center"/>
              <w:rPr>
                <w:b/>
              </w:rPr>
            </w:pPr>
            <w:r w:rsidRPr="007F02AF">
              <w:rPr>
                <w:rFonts w:hint="eastAsia"/>
                <w:b/>
              </w:rPr>
              <w:t>金额（元）</w:t>
            </w:r>
          </w:p>
        </w:tc>
      </w:tr>
      <w:tr w:rsidR="007F02AF" w:rsidTr="007F02AF">
        <w:tc>
          <w:tcPr>
            <w:tcW w:w="743" w:type="dxa"/>
          </w:tcPr>
          <w:p w:rsidR="007F02AF" w:rsidRDefault="007F02AF" w:rsidP="007F02AF">
            <w:pPr>
              <w:jc w:val="center"/>
            </w:pPr>
            <w:r>
              <w:t>1</w:t>
            </w:r>
          </w:p>
        </w:tc>
        <w:tc>
          <w:tcPr>
            <w:tcW w:w="2977" w:type="dxa"/>
          </w:tcPr>
          <w:p w:rsidR="007F02AF" w:rsidRDefault="007F02AF" w:rsidP="007F02AF">
            <w:pPr>
              <w:jc w:val="left"/>
            </w:pPr>
            <w:r>
              <w:rPr>
                <w:rFonts w:hint="eastAsia"/>
              </w:rPr>
              <w:t>存出保证金</w:t>
            </w:r>
          </w:p>
        </w:tc>
        <w:tc>
          <w:tcPr>
            <w:tcW w:w="4785" w:type="dxa"/>
          </w:tcPr>
          <w:p w:rsidR="007F02AF" w:rsidRDefault="007F02AF" w:rsidP="007F02AF">
            <w:pPr>
              <w:jc w:val="right"/>
            </w:pPr>
            <w:r>
              <w:t>28,888.80</w:t>
            </w:r>
          </w:p>
        </w:tc>
      </w:tr>
      <w:tr w:rsidR="007F02AF" w:rsidTr="007F02AF">
        <w:tc>
          <w:tcPr>
            <w:tcW w:w="743" w:type="dxa"/>
          </w:tcPr>
          <w:p w:rsidR="007F02AF" w:rsidRDefault="007F02AF" w:rsidP="007F02AF">
            <w:pPr>
              <w:jc w:val="center"/>
            </w:pPr>
            <w:r>
              <w:t>2</w:t>
            </w:r>
          </w:p>
        </w:tc>
        <w:tc>
          <w:tcPr>
            <w:tcW w:w="2977" w:type="dxa"/>
          </w:tcPr>
          <w:p w:rsidR="007F02AF" w:rsidRDefault="007F02AF" w:rsidP="007F02AF">
            <w:pPr>
              <w:jc w:val="left"/>
            </w:pPr>
            <w:r>
              <w:rPr>
                <w:rFonts w:hint="eastAsia"/>
              </w:rPr>
              <w:t>应收证券清算款</w:t>
            </w:r>
          </w:p>
        </w:tc>
        <w:tc>
          <w:tcPr>
            <w:tcW w:w="4785" w:type="dxa"/>
          </w:tcPr>
          <w:p w:rsidR="007F02AF" w:rsidRDefault="007F02AF" w:rsidP="007F02AF">
            <w:pPr>
              <w:jc w:val="right"/>
            </w:pPr>
            <w:r>
              <w:t>1,500,000.00</w:t>
            </w:r>
          </w:p>
        </w:tc>
      </w:tr>
      <w:tr w:rsidR="007F02AF" w:rsidTr="007F02AF">
        <w:tc>
          <w:tcPr>
            <w:tcW w:w="743" w:type="dxa"/>
          </w:tcPr>
          <w:p w:rsidR="007F02AF" w:rsidRDefault="007F02AF" w:rsidP="007F02AF">
            <w:pPr>
              <w:jc w:val="center"/>
            </w:pPr>
            <w:r>
              <w:t>3</w:t>
            </w:r>
          </w:p>
        </w:tc>
        <w:tc>
          <w:tcPr>
            <w:tcW w:w="2977" w:type="dxa"/>
          </w:tcPr>
          <w:p w:rsidR="007F02AF" w:rsidRDefault="007F02AF" w:rsidP="007F02AF">
            <w:pPr>
              <w:jc w:val="left"/>
            </w:pPr>
            <w:r>
              <w:rPr>
                <w:rFonts w:hint="eastAsia"/>
              </w:rPr>
              <w:t>应收股利</w:t>
            </w:r>
          </w:p>
        </w:tc>
        <w:tc>
          <w:tcPr>
            <w:tcW w:w="4785" w:type="dxa"/>
          </w:tcPr>
          <w:p w:rsidR="007F02AF" w:rsidRDefault="007F02AF" w:rsidP="007F02AF">
            <w:pPr>
              <w:jc w:val="right"/>
            </w:pPr>
            <w:r>
              <w:t>654.85</w:t>
            </w:r>
          </w:p>
        </w:tc>
      </w:tr>
      <w:tr w:rsidR="007F02AF" w:rsidTr="007F02AF">
        <w:tc>
          <w:tcPr>
            <w:tcW w:w="743" w:type="dxa"/>
          </w:tcPr>
          <w:p w:rsidR="007F02AF" w:rsidRDefault="007F02AF" w:rsidP="007F02AF">
            <w:pPr>
              <w:jc w:val="center"/>
            </w:pPr>
            <w:r>
              <w:t>4</w:t>
            </w:r>
          </w:p>
        </w:tc>
        <w:tc>
          <w:tcPr>
            <w:tcW w:w="2977" w:type="dxa"/>
          </w:tcPr>
          <w:p w:rsidR="007F02AF" w:rsidRDefault="007F02AF" w:rsidP="007F02AF">
            <w:pPr>
              <w:jc w:val="left"/>
            </w:pPr>
            <w:r>
              <w:rPr>
                <w:rFonts w:hint="eastAsia"/>
              </w:rPr>
              <w:t>应收利息</w:t>
            </w:r>
          </w:p>
        </w:tc>
        <w:tc>
          <w:tcPr>
            <w:tcW w:w="4785" w:type="dxa"/>
          </w:tcPr>
          <w:p w:rsidR="007F02AF" w:rsidRDefault="007F02AF" w:rsidP="007F02AF">
            <w:pPr>
              <w:jc w:val="right"/>
            </w:pPr>
            <w:r>
              <w:t>-</w:t>
            </w:r>
          </w:p>
        </w:tc>
      </w:tr>
      <w:tr w:rsidR="007F02AF" w:rsidTr="007F02AF">
        <w:tc>
          <w:tcPr>
            <w:tcW w:w="743" w:type="dxa"/>
          </w:tcPr>
          <w:p w:rsidR="007F02AF" w:rsidRDefault="007F02AF" w:rsidP="007F02AF">
            <w:pPr>
              <w:jc w:val="center"/>
            </w:pPr>
            <w:r>
              <w:t>5</w:t>
            </w:r>
          </w:p>
        </w:tc>
        <w:tc>
          <w:tcPr>
            <w:tcW w:w="2977" w:type="dxa"/>
          </w:tcPr>
          <w:p w:rsidR="007F02AF" w:rsidRDefault="007F02AF" w:rsidP="007F02AF">
            <w:pPr>
              <w:jc w:val="left"/>
            </w:pPr>
            <w:r>
              <w:rPr>
                <w:rFonts w:hint="eastAsia"/>
              </w:rPr>
              <w:t>应收申购款</w:t>
            </w:r>
          </w:p>
        </w:tc>
        <w:tc>
          <w:tcPr>
            <w:tcW w:w="4785" w:type="dxa"/>
          </w:tcPr>
          <w:p w:rsidR="007F02AF" w:rsidRDefault="007F02AF" w:rsidP="007F02AF">
            <w:pPr>
              <w:jc w:val="right"/>
            </w:pPr>
            <w:r>
              <w:t>374,986.89</w:t>
            </w:r>
          </w:p>
        </w:tc>
      </w:tr>
      <w:tr w:rsidR="007F02AF" w:rsidTr="007F02AF">
        <w:tc>
          <w:tcPr>
            <w:tcW w:w="743" w:type="dxa"/>
          </w:tcPr>
          <w:p w:rsidR="007F02AF" w:rsidRDefault="007F02AF" w:rsidP="007F02AF">
            <w:pPr>
              <w:jc w:val="center"/>
            </w:pPr>
            <w:r>
              <w:t>6</w:t>
            </w:r>
          </w:p>
        </w:tc>
        <w:tc>
          <w:tcPr>
            <w:tcW w:w="2977" w:type="dxa"/>
          </w:tcPr>
          <w:p w:rsidR="007F02AF" w:rsidRDefault="007F02AF" w:rsidP="007F02AF">
            <w:pPr>
              <w:jc w:val="left"/>
            </w:pPr>
            <w:r>
              <w:rPr>
                <w:rFonts w:hint="eastAsia"/>
              </w:rPr>
              <w:t>其他应收款</w:t>
            </w:r>
          </w:p>
        </w:tc>
        <w:tc>
          <w:tcPr>
            <w:tcW w:w="4785" w:type="dxa"/>
          </w:tcPr>
          <w:p w:rsidR="007F02AF" w:rsidRDefault="007F02AF" w:rsidP="007F02AF">
            <w:pPr>
              <w:jc w:val="right"/>
            </w:pPr>
            <w:r>
              <w:t>5,716.21</w:t>
            </w:r>
          </w:p>
        </w:tc>
      </w:tr>
      <w:tr w:rsidR="007F02AF" w:rsidTr="007F02AF">
        <w:tc>
          <w:tcPr>
            <w:tcW w:w="743" w:type="dxa"/>
          </w:tcPr>
          <w:p w:rsidR="007F02AF" w:rsidRDefault="007F02AF" w:rsidP="007F02AF">
            <w:pPr>
              <w:jc w:val="center"/>
            </w:pPr>
            <w:r>
              <w:t>7</w:t>
            </w:r>
          </w:p>
        </w:tc>
        <w:tc>
          <w:tcPr>
            <w:tcW w:w="2977" w:type="dxa"/>
          </w:tcPr>
          <w:p w:rsidR="007F02AF" w:rsidRDefault="007F02AF" w:rsidP="007F02AF">
            <w:pPr>
              <w:jc w:val="left"/>
            </w:pPr>
            <w:r>
              <w:rPr>
                <w:rFonts w:hint="eastAsia"/>
              </w:rPr>
              <w:t>待摊费用</w:t>
            </w:r>
          </w:p>
        </w:tc>
        <w:tc>
          <w:tcPr>
            <w:tcW w:w="4785" w:type="dxa"/>
          </w:tcPr>
          <w:p w:rsidR="007F02AF" w:rsidRDefault="007F02AF" w:rsidP="007F02AF">
            <w:pPr>
              <w:jc w:val="right"/>
            </w:pPr>
            <w:r>
              <w:t>-</w:t>
            </w:r>
          </w:p>
        </w:tc>
      </w:tr>
      <w:tr w:rsidR="007F02AF" w:rsidTr="007F02AF">
        <w:tc>
          <w:tcPr>
            <w:tcW w:w="743" w:type="dxa"/>
          </w:tcPr>
          <w:p w:rsidR="007F02AF" w:rsidRDefault="007F02AF" w:rsidP="007F02AF">
            <w:pPr>
              <w:jc w:val="center"/>
            </w:pPr>
            <w:r>
              <w:t>8</w:t>
            </w:r>
          </w:p>
        </w:tc>
        <w:tc>
          <w:tcPr>
            <w:tcW w:w="2977" w:type="dxa"/>
          </w:tcPr>
          <w:p w:rsidR="007F02AF" w:rsidRDefault="007F02AF" w:rsidP="007F02AF">
            <w:pPr>
              <w:jc w:val="left"/>
            </w:pPr>
            <w:r>
              <w:rPr>
                <w:rFonts w:hint="eastAsia"/>
              </w:rPr>
              <w:t>其他</w:t>
            </w:r>
          </w:p>
        </w:tc>
        <w:tc>
          <w:tcPr>
            <w:tcW w:w="4785" w:type="dxa"/>
          </w:tcPr>
          <w:p w:rsidR="007F02AF" w:rsidRDefault="007F02AF" w:rsidP="007F02AF">
            <w:pPr>
              <w:jc w:val="right"/>
            </w:pPr>
            <w:r>
              <w:t>-</w:t>
            </w:r>
          </w:p>
        </w:tc>
      </w:tr>
      <w:tr w:rsidR="007F02AF" w:rsidTr="007F02AF">
        <w:tc>
          <w:tcPr>
            <w:tcW w:w="743" w:type="dxa"/>
          </w:tcPr>
          <w:p w:rsidR="007F02AF" w:rsidRDefault="007F02AF" w:rsidP="007F02AF">
            <w:pPr>
              <w:jc w:val="center"/>
            </w:pPr>
            <w:r>
              <w:t>9</w:t>
            </w:r>
          </w:p>
        </w:tc>
        <w:tc>
          <w:tcPr>
            <w:tcW w:w="2977" w:type="dxa"/>
          </w:tcPr>
          <w:p w:rsidR="007F02AF" w:rsidRDefault="007F02AF" w:rsidP="007F02AF">
            <w:pPr>
              <w:jc w:val="left"/>
            </w:pPr>
            <w:r>
              <w:rPr>
                <w:rFonts w:hint="eastAsia"/>
              </w:rPr>
              <w:t>合计</w:t>
            </w:r>
          </w:p>
        </w:tc>
        <w:tc>
          <w:tcPr>
            <w:tcW w:w="4785" w:type="dxa"/>
          </w:tcPr>
          <w:p w:rsidR="007F02AF" w:rsidRDefault="007F02AF" w:rsidP="007F02AF">
            <w:pPr>
              <w:jc w:val="right"/>
            </w:pPr>
            <w:r>
              <w:t>1,910,246.75</w:t>
            </w:r>
          </w:p>
        </w:tc>
      </w:tr>
    </w:tbl>
    <w:p w:rsidR="007F02AF" w:rsidRDefault="007F02AF" w:rsidP="007F02AF">
      <w:pPr>
        <w:pStyle w:val="-3"/>
        <w:spacing w:before="156" w:after="156"/>
        <w:rPr>
          <w:rFonts w:hint="eastAsia"/>
        </w:rPr>
      </w:pPr>
      <w:r>
        <w:rPr>
          <w:rFonts w:hint="eastAsia"/>
        </w:rPr>
        <w:t>报告期末持有的处于转股期的可转换债券明细</w:t>
      </w:r>
    </w:p>
    <w:p w:rsidR="007F02AF" w:rsidRDefault="007F02AF" w:rsidP="007F02AF">
      <w:pPr>
        <w:pStyle w:val="-"/>
        <w:ind w:firstLine="420"/>
        <w:rPr>
          <w:rFonts w:hint="eastAsia"/>
        </w:rPr>
      </w:pPr>
      <w:r>
        <w:rPr>
          <w:rFonts w:hint="eastAsia"/>
        </w:rPr>
        <w:t>本基金本报告期末未持有处于转股期的可转换债券。</w:t>
      </w:r>
    </w:p>
    <w:p w:rsidR="007F02AF" w:rsidRDefault="007F02AF" w:rsidP="007F02AF">
      <w:pPr>
        <w:pStyle w:val="-3"/>
        <w:spacing w:before="156" w:after="156"/>
        <w:rPr>
          <w:rFonts w:hint="eastAsia"/>
        </w:rPr>
      </w:pPr>
      <w:r>
        <w:rPr>
          <w:rFonts w:hint="eastAsia"/>
        </w:rPr>
        <w:t>报告期末前十名股票中存在流通受限情况的说明</w:t>
      </w:r>
    </w:p>
    <w:p w:rsidR="007F02AF" w:rsidRDefault="007F02AF" w:rsidP="007F02AF">
      <w:pPr>
        <w:pStyle w:val="-"/>
        <w:ind w:firstLine="420"/>
        <w:rPr>
          <w:rFonts w:hint="eastAsia"/>
        </w:rPr>
      </w:pPr>
      <w:r>
        <w:rPr>
          <w:rFonts w:hint="eastAsia"/>
        </w:rPr>
        <w:t>无。</w:t>
      </w:r>
    </w:p>
    <w:p w:rsidR="007F02AF" w:rsidRDefault="007F02AF" w:rsidP="007F02AF">
      <w:pPr>
        <w:pStyle w:val="-1"/>
        <w:ind w:left="281" w:hanging="281"/>
        <w:rPr>
          <w:rFonts w:hint="eastAsia"/>
        </w:rPr>
      </w:pPr>
      <w:r>
        <w:rPr>
          <w:rFonts w:hint="eastAsia"/>
        </w:rPr>
        <w:t>基金中基金</w:t>
      </w:r>
    </w:p>
    <w:p w:rsidR="007F02AF" w:rsidRDefault="007F02AF" w:rsidP="007F02AF">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7F02AF" w:rsidTr="007F02AF">
        <w:trPr>
          <w:cnfStyle w:val="100000000000" w:firstRow="1" w:lastRow="0" w:firstColumn="0" w:lastColumn="0" w:oddVBand="0" w:evenVBand="0" w:oddHBand="0" w:evenHBand="0" w:firstRowFirstColumn="0" w:firstRowLastColumn="0" w:lastRowFirstColumn="0" w:lastRowLastColumn="0"/>
        </w:trPr>
        <w:tc>
          <w:tcPr>
            <w:tcW w:w="1038" w:type="dxa"/>
          </w:tcPr>
          <w:p w:rsidR="007F02AF" w:rsidRPr="007F02AF" w:rsidRDefault="007F02AF" w:rsidP="007F02AF">
            <w:pPr>
              <w:jc w:val="center"/>
              <w:rPr>
                <w:b/>
              </w:rPr>
            </w:pPr>
            <w:r w:rsidRPr="007F02AF">
              <w:rPr>
                <w:rFonts w:hint="eastAsia"/>
                <w:b/>
              </w:rPr>
              <w:lastRenderedPageBreak/>
              <w:t>序号</w:t>
            </w:r>
          </w:p>
        </w:tc>
        <w:tc>
          <w:tcPr>
            <w:tcW w:w="1038" w:type="dxa"/>
          </w:tcPr>
          <w:p w:rsidR="007F02AF" w:rsidRPr="007F02AF" w:rsidRDefault="007F02AF" w:rsidP="007F02AF">
            <w:pPr>
              <w:jc w:val="center"/>
              <w:rPr>
                <w:b/>
              </w:rPr>
            </w:pPr>
            <w:r w:rsidRPr="007F02AF">
              <w:rPr>
                <w:rFonts w:hint="eastAsia"/>
                <w:b/>
              </w:rPr>
              <w:t>基金代码</w:t>
            </w:r>
          </w:p>
        </w:tc>
        <w:tc>
          <w:tcPr>
            <w:tcW w:w="1038" w:type="dxa"/>
          </w:tcPr>
          <w:p w:rsidR="007F02AF" w:rsidRPr="007F02AF" w:rsidRDefault="007F02AF" w:rsidP="007F02AF">
            <w:pPr>
              <w:jc w:val="center"/>
              <w:rPr>
                <w:b/>
              </w:rPr>
            </w:pPr>
            <w:r w:rsidRPr="007F02AF">
              <w:rPr>
                <w:rFonts w:hint="eastAsia"/>
                <w:b/>
              </w:rPr>
              <w:t>基金名称</w:t>
            </w:r>
          </w:p>
        </w:tc>
        <w:tc>
          <w:tcPr>
            <w:tcW w:w="1038" w:type="dxa"/>
          </w:tcPr>
          <w:p w:rsidR="007F02AF" w:rsidRPr="007F02AF" w:rsidRDefault="007F02AF" w:rsidP="007F02AF">
            <w:pPr>
              <w:jc w:val="center"/>
              <w:rPr>
                <w:b/>
              </w:rPr>
            </w:pPr>
            <w:r w:rsidRPr="007F02AF">
              <w:rPr>
                <w:rFonts w:hint="eastAsia"/>
                <w:b/>
              </w:rPr>
              <w:t>运作方式</w:t>
            </w:r>
          </w:p>
        </w:tc>
        <w:tc>
          <w:tcPr>
            <w:tcW w:w="1038" w:type="dxa"/>
          </w:tcPr>
          <w:p w:rsidR="007F02AF" w:rsidRPr="007F02AF" w:rsidRDefault="007F02AF" w:rsidP="007F02AF">
            <w:pPr>
              <w:jc w:val="center"/>
              <w:rPr>
                <w:b/>
              </w:rPr>
            </w:pPr>
            <w:r w:rsidRPr="007F02AF">
              <w:rPr>
                <w:rFonts w:hint="eastAsia"/>
                <w:b/>
              </w:rPr>
              <w:t>持有份额（份）</w:t>
            </w:r>
          </w:p>
        </w:tc>
        <w:tc>
          <w:tcPr>
            <w:tcW w:w="1038" w:type="dxa"/>
          </w:tcPr>
          <w:p w:rsidR="007F02AF" w:rsidRPr="007F02AF" w:rsidRDefault="007F02AF" w:rsidP="007F02AF">
            <w:pPr>
              <w:jc w:val="center"/>
              <w:rPr>
                <w:b/>
              </w:rPr>
            </w:pPr>
            <w:r w:rsidRPr="007F02AF">
              <w:rPr>
                <w:rFonts w:hint="eastAsia"/>
                <w:b/>
              </w:rPr>
              <w:t>公允价值（元）</w:t>
            </w:r>
          </w:p>
        </w:tc>
        <w:tc>
          <w:tcPr>
            <w:tcW w:w="1039" w:type="dxa"/>
          </w:tcPr>
          <w:p w:rsidR="007F02AF" w:rsidRPr="007F02AF" w:rsidRDefault="007F02AF" w:rsidP="007F02AF">
            <w:pPr>
              <w:jc w:val="center"/>
              <w:rPr>
                <w:b/>
              </w:rPr>
            </w:pPr>
            <w:r w:rsidRPr="007F02AF">
              <w:rPr>
                <w:rFonts w:hint="eastAsia"/>
                <w:b/>
              </w:rPr>
              <w:t>占基金资产净值比例（</w:t>
            </w:r>
            <w:r w:rsidRPr="007F02AF">
              <w:rPr>
                <w:rFonts w:hint="eastAsia"/>
                <w:b/>
              </w:rPr>
              <w:t>%</w:t>
            </w:r>
            <w:r w:rsidRPr="007F02AF">
              <w:rPr>
                <w:rFonts w:hint="eastAsia"/>
                <w:b/>
              </w:rPr>
              <w:t>）</w:t>
            </w:r>
          </w:p>
        </w:tc>
        <w:tc>
          <w:tcPr>
            <w:tcW w:w="1039" w:type="dxa"/>
          </w:tcPr>
          <w:p w:rsidR="007F02AF" w:rsidRPr="007F02AF" w:rsidRDefault="007F02AF" w:rsidP="007F02AF">
            <w:pPr>
              <w:jc w:val="center"/>
              <w:rPr>
                <w:b/>
              </w:rPr>
            </w:pPr>
            <w:r w:rsidRPr="007F02AF">
              <w:rPr>
                <w:rFonts w:hint="eastAsia"/>
                <w:b/>
              </w:rPr>
              <w:t>是否属于基金管理人及管理人关联方所管理的基金</w:t>
            </w:r>
          </w:p>
        </w:tc>
      </w:tr>
      <w:tr w:rsidR="007F02AF" w:rsidTr="007F02AF">
        <w:tc>
          <w:tcPr>
            <w:tcW w:w="1038" w:type="dxa"/>
          </w:tcPr>
          <w:p w:rsidR="007F02AF" w:rsidRDefault="007F02AF" w:rsidP="007F02AF">
            <w:pPr>
              <w:jc w:val="center"/>
            </w:pPr>
            <w:r>
              <w:t>1</w:t>
            </w:r>
          </w:p>
        </w:tc>
        <w:tc>
          <w:tcPr>
            <w:tcW w:w="1038" w:type="dxa"/>
          </w:tcPr>
          <w:p w:rsidR="007F02AF" w:rsidRDefault="007F02AF" w:rsidP="007F02AF">
            <w:pPr>
              <w:jc w:val="left"/>
            </w:pPr>
            <w:r>
              <w:t>515450</w:t>
            </w:r>
          </w:p>
        </w:tc>
        <w:tc>
          <w:tcPr>
            <w:tcW w:w="1038" w:type="dxa"/>
          </w:tcPr>
          <w:p w:rsidR="007F02AF" w:rsidRDefault="007F02AF" w:rsidP="007F02AF">
            <w:pPr>
              <w:jc w:val="left"/>
            </w:pPr>
            <w:r>
              <w:rPr>
                <w:rFonts w:hint="eastAsia"/>
              </w:rPr>
              <w:t>南方标普红利低波</w:t>
            </w:r>
            <w:r>
              <w:rPr>
                <w:rFonts w:hint="eastAsia"/>
              </w:rPr>
              <w:t>50ETF</w:t>
            </w:r>
          </w:p>
        </w:tc>
        <w:tc>
          <w:tcPr>
            <w:tcW w:w="1038" w:type="dxa"/>
          </w:tcPr>
          <w:p w:rsidR="007F02AF" w:rsidRDefault="007F02AF" w:rsidP="007F02AF">
            <w:pPr>
              <w:jc w:val="left"/>
            </w:pPr>
            <w:r>
              <w:rPr>
                <w:rFonts w:hint="eastAsia"/>
              </w:rPr>
              <w:t>契约型开放式</w:t>
            </w:r>
          </w:p>
        </w:tc>
        <w:tc>
          <w:tcPr>
            <w:tcW w:w="1038" w:type="dxa"/>
          </w:tcPr>
          <w:p w:rsidR="007F02AF" w:rsidRDefault="007F02AF" w:rsidP="007F02AF">
            <w:pPr>
              <w:jc w:val="right"/>
            </w:pPr>
            <w:r>
              <w:t>12,014,900.00</w:t>
            </w:r>
          </w:p>
        </w:tc>
        <w:tc>
          <w:tcPr>
            <w:tcW w:w="1038" w:type="dxa"/>
          </w:tcPr>
          <w:p w:rsidR="007F02AF" w:rsidRDefault="007F02AF" w:rsidP="007F02AF">
            <w:pPr>
              <w:jc w:val="right"/>
            </w:pPr>
            <w:r>
              <w:t>17,265,411.30</w:t>
            </w:r>
          </w:p>
        </w:tc>
        <w:tc>
          <w:tcPr>
            <w:tcW w:w="1039" w:type="dxa"/>
          </w:tcPr>
          <w:p w:rsidR="007F02AF" w:rsidRDefault="007F02AF" w:rsidP="007F02AF">
            <w:pPr>
              <w:jc w:val="right"/>
            </w:pPr>
            <w:r>
              <w:t>8.01</w:t>
            </w:r>
          </w:p>
        </w:tc>
        <w:tc>
          <w:tcPr>
            <w:tcW w:w="1039" w:type="dxa"/>
          </w:tcPr>
          <w:p w:rsidR="007F02AF" w:rsidRDefault="007F02AF" w:rsidP="007F02AF">
            <w:pPr>
              <w:jc w:val="left"/>
            </w:pPr>
            <w:r>
              <w:rPr>
                <w:rFonts w:hint="eastAsia"/>
              </w:rPr>
              <w:t>是</w:t>
            </w:r>
          </w:p>
        </w:tc>
      </w:tr>
      <w:tr w:rsidR="007F02AF" w:rsidTr="007F02AF">
        <w:tc>
          <w:tcPr>
            <w:tcW w:w="1038" w:type="dxa"/>
          </w:tcPr>
          <w:p w:rsidR="007F02AF" w:rsidRDefault="007F02AF" w:rsidP="007F02AF">
            <w:pPr>
              <w:jc w:val="center"/>
            </w:pPr>
            <w:r>
              <w:t>2</w:t>
            </w:r>
          </w:p>
        </w:tc>
        <w:tc>
          <w:tcPr>
            <w:tcW w:w="1038" w:type="dxa"/>
          </w:tcPr>
          <w:p w:rsidR="007F02AF" w:rsidRDefault="007F02AF" w:rsidP="007F02AF">
            <w:pPr>
              <w:jc w:val="left"/>
            </w:pPr>
            <w:r>
              <w:t>159925</w:t>
            </w:r>
          </w:p>
        </w:tc>
        <w:tc>
          <w:tcPr>
            <w:tcW w:w="1038" w:type="dxa"/>
          </w:tcPr>
          <w:p w:rsidR="007F02AF" w:rsidRDefault="007F02AF" w:rsidP="007F02AF">
            <w:pPr>
              <w:jc w:val="left"/>
            </w:pPr>
            <w:r>
              <w:rPr>
                <w:rFonts w:hint="eastAsia"/>
              </w:rPr>
              <w:t>南方沪深</w:t>
            </w:r>
            <w:r>
              <w:rPr>
                <w:rFonts w:hint="eastAsia"/>
              </w:rPr>
              <w:t>300ETF</w:t>
            </w:r>
          </w:p>
        </w:tc>
        <w:tc>
          <w:tcPr>
            <w:tcW w:w="1038" w:type="dxa"/>
          </w:tcPr>
          <w:p w:rsidR="007F02AF" w:rsidRDefault="007F02AF" w:rsidP="007F02AF">
            <w:pPr>
              <w:jc w:val="left"/>
            </w:pPr>
            <w:r>
              <w:rPr>
                <w:rFonts w:hint="eastAsia"/>
              </w:rPr>
              <w:t>契约型开放式</w:t>
            </w:r>
          </w:p>
        </w:tc>
        <w:tc>
          <w:tcPr>
            <w:tcW w:w="1038" w:type="dxa"/>
          </w:tcPr>
          <w:p w:rsidR="007F02AF" w:rsidRDefault="007F02AF" w:rsidP="007F02AF">
            <w:pPr>
              <w:jc w:val="right"/>
            </w:pPr>
            <w:r>
              <w:t>3,039,200.00</w:t>
            </w:r>
          </w:p>
        </w:tc>
        <w:tc>
          <w:tcPr>
            <w:tcW w:w="1038" w:type="dxa"/>
          </w:tcPr>
          <w:p w:rsidR="007F02AF" w:rsidRDefault="007F02AF" w:rsidP="007F02AF">
            <w:pPr>
              <w:jc w:val="right"/>
            </w:pPr>
            <w:r>
              <w:t>13,652,086.40</w:t>
            </w:r>
          </w:p>
        </w:tc>
        <w:tc>
          <w:tcPr>
            <w:tcW w:w="1039" w:type="dxa"/>
          </w:tcPr>
          <w:p w:rsidR="007F02AF" w:rsidRDefault="007F02AF" w:rsidP="007F02AF">
            <w:pPr>
              <w:jc w:val="right"/>
            </w:pPr>
            <w:r>
              <w:t>6.33</w:t>
            </w:r>
          </w:p>
        </w:tc>
        <w:tc>
          <w:tcPr>
            <w:tcW w:w="1039" w:type="dxa"/>
          </w:tcPr>
          <w:p w:rsidR="007F02AF" w:rsidRDefault="007F02AF" w:rsidP="007F02AF">
            <w:pPr>
              <w:jc w:val="left"/>
            </w:pPr>
            <w:r>
              <w:rPr>
                <w:rFonts w:hint="eastAsia"/>
              </w:rPr>
              <w:t>是</w:t>
            </w:r>
          </w:p>
        </w:tc>
      </w:tr>
      <w:tr w:rsidR="007F02AF" w:rsidTr="007F02AF">
        <w:tc>
          <w:tcPr>
            <w:tcW w:w="1038" w:type="dxa"/>
          </w:tcPr>
          <w:p w:rsidR="007F02AF" w:rsidRDefault="007F02AF" w:rsidP="007F02AF">
            <w:pPr>
              <w:jc w:val="center"/>
            </w:pPr>
            <w:r>
              <w:t>3</w:t>
            </w:r>
          </w:p>
        </w:tc>
        <w:tc>
          <w:tcPr>
            <w:tcW w:w="1038" w:type="dxa"/>
          </w:tcPr>
          <w:p w:rsidR="007F02AF" w:rsidRDefault="007F02AF" w:rsidP="007F02AF">
            <w:pPr>
              <w:jc w:val="left"/>
            </w:pPr>
            <w:r>
              <w:t>512700</w:t>
            </w:r>
          </w:p>
        </w:tc>
        <w:tc>
          <w:tcPr>
            <w:tcW w:w="1038" w:type="dxa"/>
          </w:tcPr>
          <w:p w:rsidR="007F02AF" w:rsidRDefault="007F02AF" w:rsidP="007F02AF">
            <w:pPr>
              <w:jc w:val="left"/>
            </w:pPr>
            <w:r>
              <w:rPr>
                <w:rFonts w:hint="eastAsia"/>
              </w:rPr>
              <w:t>南方中证银行</w:t>
            </w:r>
            <w:r>
              <w:rPr>
                <w:rFonts w:hint="eastAsia"/>
              </w:rPr>
              <w:t>ETF</w:t>
            </w:r>
          </w:p>
        </w:tc>
        <w:tc>
          <w:tcPr>
            <w:tcW w:w="1038" w:type="dxa"/>
          </w:tcPr>
          <w:p w:rsidR="007F02AF" w:rsidRDefault="007F02AF" w:rsidP="007F02AF">
            <w:pPr>
              <w:jc w:val="left"/>
            </w:pPr>
            <w:r>
              <w:rPr>
                <w:rFonts w:hint="eastAsia"/>
              </w:rPr>
              <w:t>契约型开放式</w:t>
            </w:r>
          </w:p>
        </w:tc>
        <w:tc>
          <w:tcPr>
            <w:tcW w:w="1038" w:type="dxa"/>
          </w:tcPr>
          <w:p w:rsidR="007F02AF" w:rsidRDefault="007F02AF" w:rsidP="007F02AF">
            <w:pPr>
              <w:jc w:val="right"/>
            </w:pPr>
            <w:r>
              <w:t>7,099,600.00</w:t>
            </w:r>
          </w:p>
        </w:tc>
        <w:tc>
          <w:tcPr>
            <w:tcW w:w="1038" w:type="dxa"/>
          </w:tcPr>
          <w:p w:rsidR="007F02AF" w:rsidRDefault="007F02AF" w:rsidP="007F02AF">
            <w:pPr>
              <w:jc w:val="right"/>
            </w:pPr>
            <w:r>
              <w:t>10,805,591.20</w:t>
            </w:r>
          </w:p>
        </w:tc>
        <w:tc>
          <w:tcPr>
            <w:tcW w:w="1039" w:type="dxa"/>
          </w:tcPr>
          <w:p w:rsidR="007F02AF" w:rsidRDefault="007F02AF" w:rsidP="007F02AF">
            <w:pPr>
              <w:jc w:val="right"/>
            </w:pPr>
            <w:r>
              <w:t>5.01</w:t>
            </w:r>
          </w:p>
        </w:tc>
        <w:tc>
          <w:tcPr>
            <w:tcW w:w="1039" w:type="dxa"/>
          </w:tcPr>
          <w:p w:rsidR="007F02AF" w:rsidRDefault="007F02AF" w:rsidP="007F02AF">
            <w:pPr>
              <w:jc w:val="left"/>
            </w:pPr>
            <w:r>
              <w:rPr>
                <w:rFonts w:hint="eastAsia"/>
              </w:rPr>
              <w:t>是</w:t>
            </w:r>
          </w:p>
        </w:tc>
      </w:tr>
      <w:tr w:rsidR="007F02AF" w:rsidTr="007F02AF">
        <w:tc>
          <w:tcPr>
            <w:tcW w:w="1038" w:type="dxa"/>
          </w:tcPr>
          <w:p w:rsidR="007F02AF" w:rsidRDefault="007F02AF" w:rsidP="007F02AF">
            <w:pPr>
              <w:jc w:val="center"/>
            </w:pPr>
            <w:r>
              <w:t>4</w:t>
            </w:r>
          </w:p>
        </w:tc>
        <w:tc>
          <w:tcPr>
            <w:tcW w:w="1038" w:type="dxa"/>
          </w:tcPr>
          <w:p w:rsidR="007F02AF" w:rsidRDefault="007F02AF" w:rsidP="007F02AF">
            <w:pPr>
              <w:jc w:val="left"/>
            </w:pPr>
            <w:r>
              <w:t>005194</w:t>
            </w:r>
          </w:p>
        </w:tc>
        <w:tc>
          <w:tcPr>
            <w:tcW w:w="1038" w:type="dxa"/>
          </w:tcPr>
          <w:p w:rsidR="007F02AF" w:rsidRDefault="007F02AF" w:rsidP="007F02AF">
            <w:pPr>
              <w:jc w:val="left"/>
            </w:pPr>
            <w:r>
              <w:rPr>
                <w:rFonts w:hint="eastAsia"/>
              </w:rPr>
              <w:t>南方天天利货币</w:t>
            </w:r>
            <w:r>
              <w:rPr>
                <w:rFonts w:hint="eastAsia"/>
              </w:rPr>
              <w:t>E</w:t>
            </w:r>
          </w:p>
        </w:tc>
        <w:tc>
          <w:tcPr>
            <w:tcW w:w="1038" w:type="dxa"/>
          </w:tcPr>
          <w:p w:rsidR="007F02AF" w:rsidRDefault="007F02AF" w:rsidP="007F02AF">
            <w:pPr>
              <w:jc w:val="left"/>
            </w:pPr>
            <w:r>
              <w:rPr>
                <w:rFonts w:hint="eastAsia"/>
              </w:rPr>
              <w:t>契约型开放式</w:t>
            </w:r>
          </w:p>
        </w:tc>
        <w:tc>
          <w:tcPr>
            <w:tcW w:w="1038" w:type="dxa"/>
          </w:tcPr>
          <w:p w:rsidR="007F02AF" w:rsidRDefault="007F02AF" w:rsidP="007F02AF">
            <w:pPr>
              <w:jc w:val="right"/>
            </w:pPr>
            <w:r>
              <w:t>10,002,216.18</w:t>
            </w:r>
          </w:p>
        </w:tc>
        <w:tc>
          <w:tcPr>
            <w:tcW w:w="1038" w:type="dxa"/>
          </w:tcPr>
          <w:p w:rsidR="007F02AF" w:rsidRDefault="007F02AF" w:rsidP="007F02AF">
            <w:pPr>
              <w:jc w:val="right"/>
            </w:pPr>
            <w:r>
              <w:t>10,002,216.18</w:t>
            </w:r>
          </w:p>
        </w:tc>
        <w:tc>
          <w:tcPr>
            <w:tcW w:w="1039" w:type="dxa"/>
          </w:tcPr>
          <w:p w:rsidR="007F02AF" w:rsidRDefault="007F02AF" w:rsidP="007F02AF">
            <w:pPr>
              <w:jc w:val="right"/>
            </w:pPr>
            <w:r>
              <w:t>4.64</w:t>
            </w:r>
          </w:p>
        </w:tc>
        <w:tc>
          <w:tcPr>
            <w:tcW w:w="1039" w:type="dxa"/>
          </w:tcPr>
          <w:p w:rsidR="007F02AF" w:rsidRDefault="007F02AF" w:rsidP="007F02AF">
            <w:pPr>
              <w:jc w:val="left"/>
            </w:pPr>
            <w:r>
              <w:rPr>
                <w:rFonts w:hint="eastAsia"/>
              </w:rPr>
              <w:t>是</w:t>
            </w:r>
          </w:p>
        </w:tc>
      </w:tr>
      <w:tr w:rsidR="007F02AF" w:rsidTr="007F02AF">
        <w:tc>
          <w:tcPr>
            <w:tcW w:w="1038" w:type="dxa"/>
          </w:tcPr>
          <w:p w:rsidR="007F02AF" w:rsidRDefault="007F02AF" w:rsidP="007F02AF">
            <w:pPr>
              <w:jc w:val="center"/>
            </w:pPr>
            <w:r>
              <w:t>5</w:t>
            </w:r>
          </w:p>
        </w:tc>
        <w:tc>
          <w:tcPr>
            <w:tcW w:w="1038" w:type="dxa"/>
          </w:tcPr>
          <w:p w:rsidR="007F02AF" w:rsidRDefault="007F02AF" w:rsidP="007F02AF">
            <w:pPr>
              <w:jc w:val="left"/>
            </w:pPr>
            <w:r>
              <w:t>159650</w:t>
            </w:r>
          </w:p>
        </w:tc>
        <w:tc>
          <w:tcPr>
            <w:tcW w:w="1038" w:type="dxa"/>
          </w:tcPr>
          <w:p w:rsidR="007F02AF" w:rsidRDefault="007F02AF" w:rsidP="007F02AF">
            <w:pPr>
              <w:jc w:val="left"/>
            </w:pPr>
            <w:r>
              <w:rPr>
                <w:rFonts w:hint="eastAsia"/>
              </w:rPr>
              <w:t>博时中债</w:t>
            </w:r>
            <w:r>
              <w:rPr>
                <w:rFonts w:hint="eastAsia"/>
              </w:rPr>
              <w:t>0-3</w:t>
            </w:r>
            <w:r>
              <w:rPr>
                <w:rFonts w:hint="eastAsia"/>
              </w:rPr>
              <w:t>年国开行</w:t>
            </w:r>
            <w:r>
              <w:rPr>
                <w:rFonts w:hint="eastAsia"/>
              </w:rPr>
              <w:t>ETF</w:t>
            </w:r>
          </w:p>
        </w:tc>
        <w:tc>
          <w:tcPr>
            <w:tcW w:w="1038" w:type="dxa"/>
          </w:tcPr>
          <w:p w:rsidR="007F02AF" w:rsidRDefault="007F02AF" w:rsidP="007F02AF">
            <w:pPr>
              <w:jc w:val="left"/>
            </w:pPr>
            <w:r>
              <w:rPr>
                <w:rFonts w:hint="eastAsia"/>
              </w:rPr>
              <w:t>契约型开放式</w:t>
            </w:r>
          </w:p>
        </w:tc>
        <w:tc>
          <w:tcPr>
            <w:tcW w:w="1038" w:type="dxa"/>
          </w:tcPr>
          <w:p w:rsidR="007F02AF" w:rsidRDefault="007F02AF" w:rsidP="007F02AF">
            <w:pPr>
              <w:jc w:val="right"/>
            </w:pPr>
            <w:r>
              <w:t>71,000.00</w:t>
            </w:r>
          </w:p>
        </w:tc>
        <w:tc>
          <w:tcPr>
            <w:tcW w:w="1038" w:type="dxa"/>
          </w:tcPr>
          <w:p w:rsidR="007F02AF" w:rsidRDefault="007F02AF" w:rsidP="007F02AF">
            <w:pPr>
              <w:jc w:val="right"/>
            </w:pPr>
            <w:r>
              <w:t>7,659,835.00</w:t>
            </w:r>
          </w:p>
        </w:tc>
        <w:tc>
          <w:tcPr>
            <w:tcW w:w="1039" w:type="dxa"/>
          </w:tcPr>
          <w:p w:rsidR="007F02AF" w:rsidRDefault="007F02AF" w:rsidP="007F02AF">
            <w:pPr>
              <w:jc w:val="right"/>
            </w:pPr>
            <w:r>
              <w:t>3.55</w:t>
            </w:r>
          </w:p>
        </w:tc>
        <w:tc>
          <w:tcPr>
            <w:tcW w:w="1039" w:type="dxa"/>
          </w:tcPr>
          <w:p w:rsidR="007F02AF" w:rsidRDefault="007F02AF" w:rsidP="007F02AF">
            <w:pPr>
              <w:jc w:val="left"/>
            </w:pPr>
            <w:r>
              <w:rPr>
                <w:rFonts w:hint="eastAsia"/>
              </w:rPr>
              <w:t>否</w:t>
            </w:r>
          </w:p>
        </w:tc>
      </w:tr>
      <w:tr w:rsidR="007F02AF" w:rsidTr="007F02AF">
        <w:tc>
          <w:tcPr>
            <w:tcW w:w="1038" w:type="dxa"/>
          </w:tcPr>
          <w:p w:rsidR="007F02AF" w:rsidRDefault="007F02AF" w:rsidP="007F02AF">
            <w:pPr>
              <w:jc w:val="center"/>
            </w:pPr>
            <w:r>
              <w:t>6</w:t>
            </w:r>
          </w:p>
        </w:tc>
        <w:tc>
          <w:tcPr>
            <w:tcW w:w="1038" w:type="dxa"/>
          </w:tcPr>
          <w:p w:rsidR="007F02AF" w:rsidRDefault="007F02AF" w:rsidP="007F02AF">
            <w:pPr>
              <w:jc w:val="left"/>
            </w:pPr>
            <w:r>
              <w:t>510210</w:t>
            </w:r>
          </w:p>
        </w:tc>
        <w:tc>
          <w:tcPr>
            <w:tcW w:w="1038" w:type="dxa"/>
          </w:tcPr>
          <w:p w:rsidR="007F02AF" w:rsidRDefault="007F02AF" w:rsidP="007F02AF">
            <w:pPr>
              <w:jc w:val="left"/>
            </w:pPr>
            <w:r>
              <w:rPr>
                <w:rFonts w:hint="eastAsia"/>
              </w:rPr>
              <w:t>上证综指</w:t>
            </w:r>
            <w:r>
              <w:rPr>
                <w:rFonts w:hint="eastAsia"/>
              </w:rPr>
              <w:t>ETF</w:t>
            </w:r>
          </w:p>
        </w:tc>
        <w:tc>
          <w:tcPr>
            <w:tcW w:w="1038" w:type="dxa"/>
          </w:tcPr>
          <w:p w:rsidR="007F02AF" w:rsidRDefault="007F02AF" w:rsidP="007F02AF">
            <w:pPr>
              <w:jc w:val="left"/>
            </w:pPr>
            <w:r>
              <w:rPr>
                <w:rFonts w:hint="eastAsia"/>
              </w:rPr>
              <w:t>契约型开放式</w:t>
            </w:r>
          </w:p>
        </w:tc>
        <w:tc>
          <w:tcPr>
            <w:tcW w:w="1038" w:type="dxa"/>
          </w:tcPr>
          <w:p w:rsidR="007F02AF" w:rsidRDefault="007F02AF" w:rsidP="007F02AF">
            <w:pPr>
              <w:jc w:val="right"/>
            </w:pPr>
            <w:r>
              <w:t>7,755,900.00</w:t>
            </w:r>
          </w:p>
        </w:tc>
        <w:tc>
          <w:tcPr>
            <w:tcW w:w="1038" w:type="dxa"/>
          </w:tcPr>
          <w:p w:rsidR="007F02AF" w:rsidRDefault="007F02AF" w:rsidP="007F02AF">
            <w:pPr>
              <w:jc w:val="right"/>
            </w:pPr>
            <w:r>
              <w:t>7,631,805.60</w:t>
            </w:r>
          </w:p>
        </w:tc>
        <w:tc>
          <w:tcPr>
            <w:tcW w:w="1039" w:type="dxa"/>
          </w:tcPr>
          <w:p w:rsidR="007F02AF" w:rsidRDefault="007F02AF" w:rsidP="007F02AF">
            <w:pPr>
              <w:jc w:val="right"/>
            </w:pPr>
            <w:r>
              <w:t>3.54</w:t>
            </w:r>
          </w:p>
        </w:tc>
        <w:tc>
          <w:tcPr>
            <w:tcW w:w="1039" w:type="dxa"/>
          </w:tcPr>
          <w:p w:rsidR="007F02AF" w:rsidRDefault="007F02AF" w:rsidP="007F02AF">
            <w:pPr>
              <w:jc w:val="left"/>
            </w:pPr>
            <w:r>
              <w:rPr>
                <w:rFonts w:hint="eastAsia"/>
              </w:rPr>
              <w:t>否</w:t>
            </w:r>
          </w:p>
        </w:tc>
      </w:tr>
      <w:tr w:rsidR="007F02AF" w:rsidTr="007F02AF">
        <w:tc>
          <w:tcPr>
            <w:tcW w:w="1038" w:type="dxa"/>
          </w:tcPr>
          <w:p w:rsidR="007F02AF" w:rsidRDefault="007F02AF" w:rsidP="007F02AF">
            <w:pPr>
              <w:jc w:val="center"/>
            </w:pPr>
            <w:r>
              <w:t>7</w:t>
            </w:r>
          </w:p>
        </w:tc>
        <w:tc>
          <w:tcPr>
            <w:tcW w:w="1038" w:type="dxa"/>
          </w:tcPr>
          <w:p w:rsidR="007F02AF" w:rsidRDefault="007F02AF" w:rsidP="007F02AF">
            <w:pPr>
              <w:jc w:val="left"/>
            </w:pPr>
            <w:r>
              <w:t>021381</w:t>
            </w:r>
          </w:p>
        </w:tc>
        <w:tc>
          <w:tcPr>
            <w:tcW w:w="1038" w:type="dxa"/>
          </w:tcPr>
          <w:p w:rsidR="007F02AF" w:rsidRDefault="007F02AF" w:rsidP="007F02AF">
            <w:pPr>
              <w:jc w:val="left"/>
            </w:pPr>
            <w:r>
              <w:rPr>
                <w:rFonts w:hint="eastAsia"/>
              </w:rPr>
              <w:t>华宝量化对冲混合</w:t>
            </w:r>
            <w:r>
              <w:rPr>
                <w:rFonts w:hint="eastAsia"/>
              </w:rPr>
              <w:t>D</w:t>
            </w:r>
          </w:p>
        </w:tc>
        <w:tc>
          <w:tcPr>
            <w:tcW w:w="1038" w:type="dxa"/>
          </w:tcPr>
          <w:p w:rsidR="007F02AF" w:rsidRDefault="007F02AF" w:rsidP="007F02AF">
            <w:pPr>
              <w:jc w:val="left"/>
            </w:pPr>
            <w:r>
              <w:rPr>
                <w:rFonts w:hint="eastAsia"/>
              </w:rPr>
              <w:t>契约型开放式</w:t>
            </w:r>
          </w:p>
        </w:tc>
        <w:tc>
          <w:tcPr>
            <w:tcW w:w="1038" w:type="dxa"/>
          </w:tcPr>
          <w:p w:rsidR="007F02AF" w:rsidRDefault="007F02AF" w:rsidP="007F02AF">
            <w:pPr>
              <w:jc w:val="right"/>
            </w:pPr>
            <w:r>
              <w:t>6,163,743.98</w:t>
            </w:r>
          </w:p>
        </w:tc>
        <w:tc>
          <w:tcPr>
            <w:tcW w:w="1038" w:type="dxa"/>
          </w:tcPr>
          <w:p w:rsidR="007F02AF" w:rsidRDefault="007F02AF" w:rsidP="007F02AF">
            <w:pPr>
              <w:jc w:val="right"/>
            </w:pPr>
            <w:r>
              <w:t>7,313,898.61</w:t>
            </w:r>
          </w:p>
        </w:tc>
        <w:tc>
          <w:tcPr>
            <w:tcW w:w="1039" w:type="dxa"/>
          </w:tcPr>
          <w:p w:rsidR="007F02AF" w:rsidRDefault="007F02AF" w:rsidP="007F02AF">
            <w:pPr>
              <w:jc w:val="right"/>
            </w:pPr>
            <w:r>
              <w:t>3.39</w:t>
            </w:r>
          </w:p>
        </w:tc>
        <w:tc>
          <w:tcPr>
            <w:tcW w:w="1039" w:type="dxa"/>
          </w:tcPr>
          <w:p w:rsidR="007F02AF" w:rsidRDefault="007F02AF" w:rsidP="007F02AF">
            <w:pPr>
              <w:jc w:val="left"/>
            </w:pPr>
            <w:r>
              <w:rPr>
                <w:rFonts w:hint="eastAsia"/>
              </w:rPr>
              <w:t>否</w:t>
            </w:r>
          </w:p>
        </w:tc>
      </w:tr>
      <w:tr w:rsidR="007F02AF" w:rsidTr="007F02AF">
        <w:tc>
          <w:tcPr>
            <w:tcW w:w="1038" w:type="dxa"/>
          </w:tcPr>
          <w:p w:rsidR="007F02AF" w:rsidRDefault="007F02AF" w:rsidP="007F02AF">
            <w:pPr>
              <w:jc w:val="center"/>
            </w:pPr>
            <w:r>
              <w:t>8</w:t>
            </w:r>
          </w:p>
        </w:tc>
        <w:tc>
          <w:tcPr>
            <w:tcW w:w="1038" w:type="dxa"/>
          </w:tcPr>
          <w:p w:rsidR="007F02AF" w:rsidRDefault="007F02AF" w:rsidP="007F02AF">
            <w:pPr>
              <w:jc w:val="left"/>
            </w:pPr>
            <w:r>
              <w:t>002925</w:t>
            </w:r>
          </w:p>
        </w:tc>
        <w:tc>
          <w:tcPr>
            <w:tcW w:w="1038" w:type="dxa"/>
          </w:tcPr>
          <w:p w:rsidR="007F02AF" w:rsidRDefault="007F02AF" w:rsidP="007F02AF">
            <w:pPr>
              <w:jc w:val="left"/>
            </w:pPr>
            <w:r>
              <w:rPr>
                <w:rFonts w:hint="eastAsia"/>
              </w:rPr>
              <w:t>广发集源债券</w:t>
            </w:r>
            <w:r>
              <w:rPr>
                <w:rFonts w:hint="eastAsia"/>
              </w:rPr>
              <w:t>A</w:t>
            </w:r>
          </w:p>
        </w:tc>
        <w:tc>
          <w:tcPr>
            <w:tcW w:w="1038" w:type="dxa"/>
          </w:tcPr>
          <w:p w:rsidR="007F02AF" w:rsidRDefault="007F02AF" w:rsidP="007F02AF">
            <w:pPr>
              <w:jc w:val="left"/>
            </w:pPr>
            <w:r>
              <w:rPr>
                <w:rFonts w:hint="eastAsia"/>
              </w:rPr>
              <w:t>契约型开放式</w:t>
            </w:r>
          </w:p>
        </w:tc>
        <w:tc>
          <w:tcPr>
            <w:tcW w:w="1038" w:type="dxa"/>
          </w:tcPr>
          <w:p w:rsidR="007F02AF" w:rsidRDefault="007F02AF" w:rsidP="007F02AF">
            <w:pPr>
              <w:jc w:val="right"/>
            </w:pPr>
            <w:r>
              <w:t>5,919,917.79</w:t>
            </w:r>
          </w:p>
        </w:tc>
        <w:tc>
          <w:tcPr>
            <w:tcW w:w="1038" w:type="dxa"/>
          </w:tcPr>
          <w:p w:rsidR="007F02AF" w:rsidRDefault="007F02AF" w:rsidP="007F02AF">
            <w:pPr>
              <w:jc w:val="right"/>
            </w:pPr>
            <w:r>
              <w:t>6,971,295.19</w:t>
            </w:r>
          </w:p>
        </w:tc>
        <w:tc>
          <w:tcPr>
            <w:tcW w:w="1039" w:type="dxa"/>
          </w:tcPr>
          <w:p w:rsidR="007F02AF" w:rsidRDefault="007F02AF" w:rsidP="007F02AF">
            <w:pPr>
              <w:jc w:val="right"/>
            </w:pPr>
            <w:r>
              <w:t>3.23</w:t>
            </w:r>
          </w:p>
        </w:tc>
        <w:tc>
          <w:tcPr>
            <w:tcW w:w="1039" w:type="dxa"/>
          </w:tcPr>
          <w:p w:rsidR="007F02AF" w:rsidRDefault="007F02AF" w:rsidP="007F02AF">
            <w:pPr>
              <w:jc w:val="left"/>
            </w:pPr>
            <w:r>
              <w:rPr>
                <w:rFonts w:hint="eastAsia"/>
              </w:rPr>
              <w:t>否</w:t>
            </w:r>
          </w:p>
        </w:tc>
      </w:tr>
      <w:tr w:rsidR="007F02AF" w:rsidTr="007F02AF">
        <w:tc>
          <w:tcPr>
            <w:tcW w:w="1038" w:type="dxa"/>
          </w:tcPr>
          <w:p w:rsidR="007F02AF" w:rsidRDefault="007F02AF" w:rsidP="007F02AF">
            <w:pPr>
              <w:jc w:val="center"/>
            </w:pPr>
            <w:r>
              <w:t>9</w:t>
            </w:r>
          </w:p>
        </w:tc>
        <w:tc>
          <w:tcPr>
            <w:tcW w:w="1038" w:type="dxa"/>
          </w:tcPr>
          <w:p w:rsidR="007F02AF" w:rsidRDefault="007F02AF" w:rsidP="007F02AF">
            <w:pPr>
              <w:jc w:val="left"/>
            </w:pPr>
            <w:r>
              <w:t>513190</w:t>
            </w:r>
          </w:p>
        </w:tc>
        <w:tc>
          <w:tcPr>
            <w:tcW w:w="1038" w:type="dxa"/>
          </w:tcPr>
          <w:p w:rsidR="007F02AF" w:rsidRDefault="007F02AF" w:rsidP="007F02AF">
            <w:pPr>
              <w:jc w:val="left"/>
            </w:pPr>
            <w:r>
              <w:rPr>
                <w:rFonts w:hint="eastAsia"/>
              </w:rPr>
              <w:t>华夏中证港股通内地金融</w:t>
            </w:r>
            <w:r>
              <w:rPr>
                <w:rFonts w:hint="eastAsia"/>
              </w:rPr>
              <w:t>ETF</w:t>
            </w:r>
          </w:p>
        </w:tc>
        <w:tc>
          <w:tcPr>
            <w:tcW w:w="1038" w:type="dxa"/>
          </w:tcPr>
          <w:p w:rsidR="007F02AF" w:rsidRDefault="007F02AF" w:rsidP="007F02AF">
            <w:pPr>
              <w:jc w:val="left"/>
            </w:pPr>
            <w:r>
              <w:rPr>
                <w:rFonts w:hint="eastAsia"/>
              </w:rPr>
              <w:t>契约型开放式</w:t>
            </w:r>
          </w:p>
        </w:tc>
        <w:tc>
          <w:tcPr>
            <w:tcW w:w="1038" w:type="dxa"/>
          </w:tcPr>
          <w:p w:rsidR="007F02AF" w:rsidRDefault="007F02AF" w:rsidP="007F02AF">
            <w:pPr>
              <w:jc w:val="right"/>
            </w:pPr>
            <w:r>
              <w:t>3,797,300.00</w:t>
            </w:r>
          </w:p>
        </w:tc>
        <w:tc>
          <w:tcPr>
            <w:tcW w:w="1038" w:type="dxa"/>
          </w:tcPr>
          <w:p w:rsidR="007F02AF" w:rsidRDefault="007F02AF" w:rsidP="007F02AF">
            <w:pPr>
              <w:jc w:val="right"/>
            </w:pPr>
            <w:r>
              <w:t>6,519,964.10</w:t>
            </w:r>
          </w:p>
        </w:tc>
        <w:tc>
          <w:tcPr>
            <w:tcW w:w="1039" w:type="dxa"/>
          </w:tcPr>
          <w:p w:rsidR="007F02AF" w:rsidRDefault="007F02AF" w:rsidP="007F02AF">
            <w:pPr>
              <w:jc w:val="right"/>
            </w:pPr>
            <w:r>
              <w:t>3.02</w:t>
            </w:r>
          </w:p>
        </w:tc>
        <w:tc>
          <w:tcPr>
            <w:tcW w:w="1039" w:type="dxa"/>
          </w:tcPr>
          <w:p w:rsidR="007F02AF" w:rsidRDefault="007F02AF" w:rsidP="007F02AF">
            <w:pPr>
              <w:jc w:val="left"/>
            </w:pPr>
            <w:r>
              <w:rPr>
                <w:rFonts w:hint="eastAsia"/>
              </w:rPr>
              <w:t>否</w:t>
            </w:r>
          </w:p>
        </w:tc>
      </w:tr>
      <w:tr w:rsidR="007F02AF" w:rsidTr="007F02AF">
        <w:tc>
          <w:tcPr>
            <w:tcW w:w="1038" w:type="dxa"/>
          </w:tcPr>
          <w:p w:rsidR="007F02AF" w:rsidRDefault="007F02AF" w:rsidP="007F02AF">
            <w:pPr>
              <w:jc w:val="center"/>
            </w:pPr>
            <w:r>
              <w:t>10</w:t>
            </w:r>
          </w:p>
        </w:tc>
        <w:tc>
          <w:tcPr>
            <w:tcW w:w="1038" w:type="dxa"/>
          </w:tcPr>
          <w:p w:rsidR="007F02AF" w:rsidRDefault="007F02AF" w:rsidP="007F02AF">
            <w:pPr>
              <w:jc w:val="left"/>
            </w:pPr>
            <w:r>
              <w:t>512890</w:t>
            </w:r>
          </w:p>
        </w:tc>
        <w:tc>
          <w:tcPr>
            <w:tcW w:w="1038" w:type="dxa"/>
          </w:tcPr>
          <w:p w:rsidR="007F02AF" w:rsidRDefault="007F02AF" w:rsidP="007F02AF">
            <w:pPr>
              <w:jc w:val="left"/>
            </w:pPr>
            <w:r>
              <w:rPr>
                <w:rFonts w:hint="eastAsia"/>
              </w:rPr>
              <w:t>华泰柏瑞中证红利低波动</w:t>
            </w:r>
            <w:r>
              <w:rPr>
                <w:rFonts w:hint="eastAsia"/>
              </w:rPr>
              <w:t>ETF</w:t>
            </w:r>
          </w:p>
        </w:tc>
        <w:tc>
          <w:tcPr>
            <w:tcW w:w="1038" w:type="dxa"/>
          </w:tcPr>
          <w:p w:rsidR="007F02AF" w:rsidRDefault="007F02AF" w:rsidP="007F02AF">
            <w:pPr>
              <w:jc w:val="left"/>
            </w:pPr>
            <w:r>
              <w:rPr>
                <w:rFonts w:hint="eastAsia"/>
              </w:rPr>
              <w:t>契约型开放式</w:t>
            </w:r>
          </w:p>
        </w:tc>
        <w:tc>
          <w:tcPr>
            <w:tcW w:w="1038" w:type="dxa"/>
          </w:tcPr>
          <w:p w:rsidR="007F02AF" w:rsidRDefault="007F02AF" w:rsidP="007F02AF">
            <w:pPr>
              <w:jc w:val="right"/>
            </w:pPr>
            <w:r>
              <w:t>5,422,000.00</w:t>
            </w:r>
          </w:p>
        </w:tc>
        <w:tc>
          <w:tcPr>
            <w:tcW w:w="1038" w:type="dxa"/>
          </w:tcPr>
          <w:p w:rsidR="007F02AF" w:rsidRDefault="007F02AF" w:rsidP="007F02AF">
            <w:pPr>
              <w:jc w:val="right"/>
            </w:pPr>
            <w:r>
              <w:t>6,495,556.00</w:t>
            </w:r>
          </w:p>
        </w:tc>
        <w:tc>
          <w:tcPr>
            <w:tcW w:w="1039" w:type="dxa"/>
          </w:tcPr>
          <w:p w:rsidR="007F02AF" w:rsidRDefault="007F02AF" w:rsidP="007F02AF">
            <w:pPr>
              <w:jc w:val="right"/>
            </w:pPr>
            <w:r>
              <w:t>3.01</w:t>
            </w:r>
          </w:p>
        </w:tc>
        <w:tc>
          <w:tcPr>
            <w:tcW w:w="1039" w:type="dxa"/>
          </w:tcPr>
          <w:p w:rsidR="007F02AF" w:rsidRDefault="007F02AF" w:rsidP="007F02AF">
            <w:pPr>
              <w:jc w:val="left"/>
            </w:pPr>
            <w:r>
              <w:rPr>
                <w:rFonts w:hint="eastAsia"/>
              </w:rPr>
              <w:t>否</w:t>
            </w:r>
          </w:p>
        </w:tc>
      </w:tr>
    </w:tbl>
    <w:p w:rsidR="007F02AF" w:rsidRDefault="007F02AF" w:rsidP="007F02AF">
      <w:pPr>
        <w:pStyle w:val="-2"/>
        <w:spacing w:before="312"/>
        <w:rPr>
          <w:rFonts w:hint="eastAsia"/>
        </w:rPr>
      </w:pPr>
      <w:r>
        <w:rPr>
          <w:rFonts w:hint="eastAsia"/>
        </w:rPr>
        <w:lastRenderedPageBreak/>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7F02AF" w:rsidTr="007F02AF">
        <w:trPr>
          <w:cnfStyle w:val="100000000000" w:firstRow="1" w:lastRow="0" w:firstColumn="0" w:lastColumn="0" w:oddVBand="0" w:evenVBand="0" w:oddHBand="0" w:evenHBand="0" w:firstRowFirstColumn="0" w:firstRowLastColumn="0" w:lastRowFirstColumn="0" w:lastRowLastColumn="0"/>
        </w:trPr>
        <w:tc>
          <w:tcPr>
            <w:tcW w:w="2768" w:type="dxa"/>
          </w:tcPr>
          <w:p w:rsidR="007F02AF" w:rsidRPr="007F02AF" w:rsidRDefault="007F02AF" w:rsidP="007F02AF">
            <w:pPr>
              <w:jc w:val="center"/>
              <w:rPr>
                <w:b/>
              </w:rPr>
            </w:pPr>
            <w:r w:rsidRPr="007F02AF">
              <w:rPr>
                <w:rFonts w:hint="eastAsia"/>
                <w:b/>
              </w:rPr>
              <w:t>项目</w:t>
            </w:r>
          </w:p>
        </w:tc>
        <w:tc>
          <w:tcPr>
            <w:tcW w:w="2769" w:type="dxa"/>
          </w:tcPr>
          <w:p w:rsidR="007F02AF" w:rsidRPr="007F02AF" w:rsidRDefault="007F02AF" w:rsidP="007F02AF">
            <w:pPr>
              <w:jc w:val="center"/>
              <w:rPr>
                <w:rFonts w:hint="eastAsia"/>
                <w:b/>
              </w:rPr>
            </w:pPr>
            <w:r w:rsidRPr="007F02AF">
              <w:rPr>
                <w:rFonts w:hint="eastAsia"/>
                <w:b/>
              </w:rPr>
              <w:t>本期费用</w:t>
            </w:r>
          </w:p>
          <w:p w:rsidR="007F02AF" w:rsidRPr="007F02AF" w:rsidRDefault="007F02AF" w:rsidP="007F02AF">
            <w:pPr>
              <w:jc w:val="center"/>
              <w:rPr>
                <w:b/>
              </w:rPr>
            </w:pPr>
            <w:r w:rsidRPr="007F02AF">
              <w:rPr>
                <w:rFonts w:hint="eastAsia"/>
                <w:b/>
              </w:rPr>
              <w:t>2026-01-01</w:t>
            </w:r>
            <w:r w:rsidRPr="007F02AF">
              <w:rPr>
                <w:rFonts w:hint="eastAsia"/>
                <w:b/>
              </w:rPr>
              <w:t>至</w:t>
            </w:r>
            <w:r w:rsidRPr="007F02AF">
              <w:rPr>
                <w:rFonts w:hint="eastAsia"/>
                <w:b/>
              </w:rPr>
              <w:t>2026-03-31</w:t>
            </w:r>
          </w:p>
        </w:tc>
        <w:tc>
          <w:tcPr>
            <w:tcW w:w="2769" w:type="dxa"/>
          </w:tcPr>
          <w:p w:rsidR="007F02AF" w:rsidRPr="007F02AF" w:rsidRDefault="007F02AF" w:rsidP="007F02AF">
            <w:pPr>
              <w:jc w:val="center"/>
              <w:rPr>
                <w:b/>
              </w:rPr>
            </w:pPr>
            <w:r w:rsidRPr="007F02AF">
              <w:rPr>
                <w:rFonts w:hint="eastAsia"/>
                <w:b/>
              </w:rPr>
              <w:t>其中：交易及持有基金管理人以及管理人关联方所管理基金产生的费用</w:t>
            </w:r>
          </w:p>
        </w:tc>
      </w:tr>
      <w:tr w:rsidR="007F02AF" w:rsidTr="007F02AF">
        <w:tc>
          <w:tcPr>
            <w:tcW w:w="2768" w:type="dxa"/>
          </w:tcPr>
          <w:p w:rsidR="007F02AF" w:rsidRDefault="007F02AF" w:rsidP="007F02AF">
            <w:pPr>
              <w:jc w:val="left"/>
            </w:pPr>
            <w:r>
              <w:rPr>
                <w:rFonts w:hint="eastAsia"/>
              </w:rPr>
              <w:t>当期交易基金产生的申购费（元）</w:t>
            </w:r>
          </w:p>
        </w:tc>
        <w:tc>
          <w:tcPr>
            <w:tcW w:w="2769" w:type="dxa"/>
          </w:tcPr>
          <w:p w:rsidR="007F02AF" w:rsidRDefault="007F02AF" w:rsidP="007F02AF">
            <w:pPr>
              <w:jc w:val="right"/>
            </w:pPr>
            <w:r>
              <w:t>6,471.03</w:t>
            </w:r>
          </w:p>
        </w:tc>
        <w:tc>
          <w:tcPr>
            <w:tcW w:w="2769" w:type="dxa"/>
          </w:tcPr>
          <w:p w:rsidR="007F02AF" w:rsidRDefault="007F02AF" w:rsidP="007F02AF">
            <w:pPr>
              <w:jc w:val="right"/>
            </w:pPr>
            <w:r>
              <w:t>-</w:t>
            </w:r>
          </w:p>
        </w:tc>
      </w:tr>
      <w:tr w:rsidR="007F02AF" w:rsidTr="007F02AF">
        <w:tc>
          <w:tcPr>
            <w:tcW w:w="2768" w:type="dxa"/>
          </w:tcPr>
          <w:p w:rsidR="007F02AF" w:rsidRDefault="007F02AF" w:rsidP="007F02AF">
            <w:pPr>
              <w:jc w:val="left"/>
            </w:pPr>
            <w:r>
              <w:rPr>
                <w:rFonts w:hint="eastAsia"/>
              </w:rPr>
              <w:t>当期交易基金产生的赎回费（元）</w:t>
            </w:r>
          </w:p>
        </w:tc>
        <w:tc>
          <w:tcPr>
            <w:tcW w:w="2769" w:type="dxa"/>
          </w:tcPr>
          <w:p w:rsidR="007F02AF" w:rsidRDefault="007F02AF" w:rsidP="007F02AF">
            <w:pPr>
              <w:jc w:val="right"/>
            </w:pPr>
            <w:r>
              <w:t>-</w:t>
            </w:r>
          </w:p>
        </w:tc>
        <w:tc>
          <w:tcPr>
            <w:tcW w:w="2769" w:type="dxa"/>
          </w:tcPr>
          <w:p w:rsidR="007F02AF" w:rsidRDefault="007F02AF" w:rsidP="007F02AF">
            <w:pPr>
              <w:jc w:val="right"/>
            </w:pPr>
            <w:r>
              <w:t>-</w:t>
            </w:r>
          </w:p>
        </w:tc>
      </w:tr>
      <w:tr w:rsidR="007F02AF" w:rsidTr="007F02AF">
        <w:tc>
          <w:tcPr>
            <w:tcW w:w="2768" w:type="dxa"/>
          </w:tcPr>
          <w:p w:rsidR="007F02AF" w:rsidRDefault="007F02AF" w:rsidP="007F02AF">
            <w:pPr>
              <w:jc w:val="left"/>
            </w:pPr>
            <w:r>
              <w:rPr>
                <w:rFonts w:hint="eastAsia"/>
              </w:rPr>
              <w:t>当期持有基金产生的应支付销售服务费（元）</w:t>
            </w:r>
          </w:p>
        </w:tc>
        <w:tc>
          <w:tcPr>
            <w:tcW w:w="2769" w:type="dxa"/>
          </w:tcPr>
          <w:p w:rsidR="007F02AF" w:rsidRDefault="007F02AF" w:rsidP="007F02AF">
            <w:pPr>
              <w:jc w:val="right"/>
            </w:pPr>
            <w:r>
              <w:t>16,124.14</w:t>
            </w:r>
          </w:p>
        </w:tc>
        <w:tc>
          <w:tcPr>
            <w:tcW w:w="2769" w:type="dxa"/>
          </w:tcPr>
          <w:p w:rsidR="007F02AF" w:rsidRDefault="007F02AF" w:rsidP="007F02AF">
            <w:pPr>
              <w:jc w:val="right"/>
            </w:pPr>
            <w:r>
              <w:t>9,438.34</w:t>
            </w:r>
          </w:p>
        </w:tc>
      </w:tr>
      <w:tr w:rsidR="007F02AF" w:rsidTr="007F02AF">
        <w:tc>
          <w:tcPr>
            <w:tcW w:w="2768" w:type="dxa"/>
          </w:tcPr>
          <w:p w:rsidR="007F02AF" w:rsidRDefault="007F02AF" w:rsidP="007F02AF">
            <w:pPr>
              <w:jc w:val="left"/>
            </w:pPr>
            <w:r>
              <w:rPr>
                <w:rFonts w:hint="eastAsia"/>
              </w:rPr>
              <w:t>当期持有基金产生的应支付管理费（元）</w:t>
            </w:r>
          </w:p>
        </w:tc>
        <w:tc>
          <w:tcPr>
            <w:tcW w:w="2769" w:type="dxa"/>
          </w:tcPr>
          <w:p w:rsidR="007F02AF" w:rsidRDefault="007F02AF" w:rsidP="007F02AF">
            <w:pPr>
              <w:jc w:val="right"/>
            </w:pPr>
            <w:r>
              <w:t>167,277.89</w:t>
            </w:r>
          </w:p>
        </w:tc>
        <w:tc>
          <w:tcPr>
            <w:tcW w:w="2769" w:type="dxa"/>
          </w:tcPr>
          <w:p w:rsidR="007F02AF" w:rsidRDefault="007F02AF" w:rsidP="007F02AF">
            <w:pPr>
              <w:jc w:val="right"/>
            </w:pPr>
            <w:r>
              <w:t>55,391.45</w:t>
            </w:r>
          </w:p>
        </w:tc>
      </w:tr>
      <w:tr w:rsidR="007F02AF" w:rsidTr="007F02AF">
        <w:tc>
          <w:tcPr>
            <w:tcW w:w="2768" w:type="dxa"/>
          </w:tcPr>
          <w:p w:rsidR="007F02AF" w:rsidRDefault="007F02AF" w:rsidP="007F02AF">
            <w:pPr>
              <w:jc w:val="left"/>
            </w:pPr>
            <w:r>
              <w:rPr>
                <w:rFonts w:hint="eastAsia"/>
              </w:rPr>
              <w:t>当期持有基金产生的应支付托管费（元）</w:t>
            </w:r>
          </w:p>
        </w:tc>
        <w:tc>
          <w:tcPr>
            <w:tcW w:w="2769" w:type="dxa"/>
          </w:tcPr>
          <w:p w:rsidR="007F02AF" w:rsidRDefault="007F02AF" w:rsidP="007F02AF">
            <w:pPr>
              <w:jc w:val="right"/>
            </w:pPr>
            <w:r>
              <w:t>34,518.89</w:t>
            </w:r>
          </w:p>
        </w:tc>
        <w:tc>
          <w:tcPr>
            <w:tcW w:w="2769" w:type="dxa"/>
          </w:tcPr>
          <w:p w:rsidR="007F02AF" w:rsidRDefault="007F02AF" w:rsidP="007F02AF">
            <w:pPr>
              <w:jc w:val="right"/>
            </w:pPr>
            <w:r>
              <w:t>12,370.24</w:t>
            </w:r>
          </w:p>
        </w:tc>
      </w:tr>
      <w:tr w:rsidR="007F02AF" w:rsidTr="007F02AF">
        <w:tc>
          <w:tcPr>
            <w:tcW w:w="2768" w:type="dxa"/>
          </w:tcPr>
          <w:p w:rsidR="007F02AF" w:rsidRDefault="007F02AF" w:rsidP="007F02AF">
            <w:pPr>
              <w:jc w:val="left"/>
            </w:pPr>
            <w:r>
              <w:rPr>
                <w:rFonts w:hint="eastAsia"/>
              </w:rPr>
              <w:t>当期交易所交易基金产生的交易费（元）</w:t>
            </w:r>
          </w:p>
        </w:tc>
        <w:tc>
          <w:tcPr>
            <w:tcW w:w="2769" w:type="dxa"/>
          </w:tcPr>
          <w:p w:rsidR="007F02AF" w:rsidRDefault="007F02AF" w:rsidP="007F02AF">
            <w:pPr>
              <w:jc w:val="right"/>
            </w:pPr>
            <w:r>
              <w:t>10,285.37</w:t>
            </w:r>
          </w:p>
        </w:tc>
        <w:tc>
          <w:tcPr>
            <w:tcW w:w="2769" w:type="dxa"/>
          </w:tcPr>
          <w:p w:rsidR="007F02AF" w:rsidRDefault="007F02AF" w:rsidP="007F02AF">
            <w:pPr>
              <w:jc w:val="right"/>
            </w:pPr>
            <w:r>
              <w:t>3,667.29</w:t>
            </w:r>
          </w:p>
        </w:tc>
      </w:tr>
    </w:tbl>
    <w:p w:rsidR="007F02AF" w:rsidRDefault="007F02AF" w:rsidP="007F02AF">
      <w:pPr>
        <w:pStyle w:val="-2"/>
        <w:spacing w:before="312"/>
        <w:rPr>
          <w:rFonts w:hint="eastAsia"/>
        </w:rPr>
      </w:pPr>
      <w:r>
        <w:rPr>
          <w:rFonts w:hint="eastAsia"/>
        </w:rPr>
        <w:t>本报告期持有的基金发生的重大影响事件</w:t>
      </w:r>
    </w:p>
    <w:p w:rsidR="007F02AF" w:rsidRDefault="007F02AF" w:rsidP="007F02AF">
      <w:pPr>
        <w:pStyle w:val="-"/>
        <w:ind w:firstLine="420"/>
        <w:rPr>
          <w:rFonts w:hint="eastAsia"/>
        </w:rPr>
      </w:pPr>
      <w:r>
        <w:rPr>
          <w:rFonts w:hint="eastAsia"/>
        </w:rPr>
        <w:t>报告期内，南方养老2055FOF所投资的子基金未发生包括转换运作方式、与其他基金合并、终止基金合同、召开基金份额持有人大会及大会表决意见等重大影响事件。</w:t>
      </w:r>
    </w:p>
    <w:p w:rsidR="007F02AF" w:rsidRDefault="007F02AF" w:rsidP="007F02AF">
      <w:pPr>
        <w:pStyle w:val="-1"/>
        <w:ind w:left="281" w:hanging="281"/>
        <w:rPr>
          <w:rFonts w:hint="eastAsia"/>
        </w:rPr>
      </w:pPr>
      <w:r>
        <w:rPr>
          <w:rFonts w:hint="eastAsia"/>
        </w:rPr>
        <w:t>开放式基金份额变动</w:t>
      </w:r>
    </w:p>
    <w:p w:rsidR="007F02AF" w:rsidRDefault="007F02AF" w:rsidP="007F02AF">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7F02AF" w:rsidTr="007F02AF">
        <w:trPr>
          <w:cnfStyle w:val="100000000000" w:firstRow="1" w:lastRow="0" w:firstColumn="0" w:lastColumn="0" w:oddVBand="0" w:evenVBand="0" w:oddHBand="0" w:evenHBand="0" w:firstRowFirstColumn="0" w:firstRowLastColumn="0" w:lastRowFirstColumn="0" w:lastRowLastColumn="0"/>
        </w:trPr>
        <w:tc>
          <w:tcPr>
            <w:tcW w:w="2768" w:type="dxa"/>
          </w:tcPr>
          <w:p w:rsidR="007F02AF" w:rsidRPr="007F02AF" w:rsidRDefault="007F02AF" w:rsidP="007F02AF">
            <w:pPr>
              <w:jc w:val="center"/>
              <w:rPr>
                <w:b/>
              </w:rPr>
            </w:pPr>
            <w:r w:rsidRPr="007F02AF">
              <w:rPr>
                <w:rFonts w:hint="eastAsia"/>
                <w:b/>
              </w:rPr>
              <w:t>项目</w:t>
            </w:r>
          </w:p>
        </w:tc>
        <w:tc>
          <w:tcPr>
            <w:tcW w:w="2769" w:type="dxa"/>
          </w:tcPr>
          <w:p w:rsidR="007F02AF" w:rsidRPr="007F02AF" w:rsidRDefault="007F02AF" w:rsidP="007F02AF">
            <w:pPr>
              <w:jc w:val="center"/>
              <w:rPr>
                <w:b/>
              </w:rPr>
            </w:pPr>
            <w:r w:rsidRPr="007F02AF">
              <w:rPr>
                <w:rFonts w:hint="eastAsia"/>
                <w:b/>
              </w:rPr>
              <w:t>南方养老目标</w:t>
            </w:r>
            <w:r w:rsidRPr="007F02AF">
              <w:rPr>
                <w:rFonts w:hint="eastAsia"/>
                <w:b/>
              </w:rPr>
              <w:t>2055</w:t>
            </w:r>
            <w:r w:rsidRPr="007F02AF">
              <w:rPr>
                <w:rFonts w:hint="eastAsia"/>
                <w:b/>
              </w:rPr>
              <w:t>五年持有混合发起（</w:t>
            </w:r>
            <w:r w:rsidRPr="007F02AF">
              <w:rPr>
                <w:rFonts w:hint="eastAsia"/>
                <w:b/>
              </w:rPr>
              <w:t>FOF</w:t>
            </w:r>
            <w:r w:rsidRPr="007F02AF">
              <w:rPr>
                <w:rFonts w:hint="eastAsia"/>
                <w:b/>
              </w:rPr>
              <w:t>）</w:t>
            </w:r>
            <w:r w:rsidRPr="007F02AF">
              <w:rPr>
                <w:rFonts w:hint="eastAsia"/>
                <w:b/>
              </w:rPr>
              <w:t>A</w:t>
            </w:r>
          </w:p>
        </w:tc>
        <w:tc>
          <w:tcPr>
            <w:tcW w:w="2769" w:type="dxa"/>
          </w:tcPr>
          <w:p w:rsidR="007F02AF" w:rsidRPr="007F02AF" w:rsidRDefault="007F02AF" w:rsidP="007F02AF">
            <w:pPr>
              <w:jc w:val="center"/>
              <w:rPr>
                <w:b/>
              </w:rPr>
            </w:pPr>
            <w:r w:rsidRPr="007F02AF">
              <w:rPr>
                <w:rFonts w:hint="eastAsia"/>
                <w:b/>
              </w:rPr>
              <w:t>南方养老目标</w:t>
            </w:r>
            <w:r w:rsidRPr="007F02AF">
              <w:rPr>
                <w:rFonts w:hint="eastAsia"/>
                <w:b/>
              </w:rPr>
              <w:t>2055</w:t>
            </w:r>
            <w:r w:rsidRPr="007F02AF">
              <w:rPr>
                <w:rFonts w:hint="eastAsia"/>
                <w:b/>
              </w:rPr>
              <w:t>五年持有混合发起（</w:t>
            </w:r>
            <w:r w:rsidRPr="007F02AF">
              <w:rPr>
                <w:rFonts w:hint="eastAsia"/>
                <w:b/>
              </w:rPr>
              <w:t>FOF</w:t>
            </w:r>
            <w:r w:rsidRPr="007F02AF">
              <w:rPr>
                <w:rFonts w:hint="eastAsia"/>
                <w:b/>
              </w:rPr>
              <w:t>）</w:t>
            </w:r>
            <w:r w:rsidRPr="007F02AF">
              <w:rPr>
                <w:rFonts w:hint="eastAsia"/>
                <w:b/>
              </w:rPr>
              <w:t>Y</w:t>
            </w:r>
          </w:p>
        </w:tc>
      </w:tr>
      <w:tr w:rsidR="007F02AF" w:rsidTr="007F02AF">
        <w:tc>
          <w:tcPr>
            <w:tcW w:w="2768" w:type="dxa"/>
          </w:tcPr>
          <w:p w:rsidR="007F02AF" w:rsidRDefault="007F02AF" w:rsidP="007F02AF">
            <w:pPr>
              <w:jc w:val="left"/>
            </w:pPr>
            <w:r>
              <w:rPr>
                <w:rFonts w:hint="eastAsia"/>
              </w:rPr>
              <w:t>报告期期初基金份额总额</w:t>
            </w:r>
          </w:p>
        </w:tc>
        <w:tc>
          <w:tcPr>
            <w:tcW w:w="2769" w:type="dxa"/>
          </w:tcPr>
          <w:p w:rsidR="007F02AF" w:rsidRDefault="007F02AF" w:rsidP="007F02AF">
            <w:pPr>
              <w:jc w:val="right"/>
            </w:pPr>
            <w:r>
              <w:t>74,145,901.97</w:t>
            </w:r>
          </w:p>
        </w:tc>
        <w:tc>
          <w:tcPr>
            <w:tcW w:w="2769" w:type="dxa"/>
          </w:tcPr>
          <w:p w:rsidR="007F02AF" w:rsidRDefault="007F02AF" w:rsidP="007F02AF">
            <w:pPr>
              <w:jc w:val="right"/>
            </w:pPr>
            <w:r>
              <w:t>24,137,616.68</w:t>
            </w:r>
          </w:p>
        </w:tc>
      </w:tr>
      <w:tr w:rsidR="007F02AF" w:rsidTr="007F02AF">
        <w:tc>
          <w:tcPr>
            <w:tcW w:w="2768" w:type="dxa"/>
          </w:tcPr>
          <w:p w:rsidR="007F02AF" w:rsidRDefault="007F02AF" w:rsidP="007F02AF">
            <w:pPr>
              <w:jc w:val="left"/>
            </w:pPr>
            <w:r>
              <w:rPr>
                <w:rFonts w:hint="eastAsia"/>
              </w:rPr>
              <w:t>报告期期间基金总申购份额</w:t>
            </w:r>
          </w:p>
        </w:tc>
        <w:tc>
          <w:tcPr>
            <w:tcW w:w="2769" w:type="dxa"/>
          </w:tcPr>
          <w:p w:rsidR="007F02AF" w:rsidRDefault="007F02AF" w:rsidP="007F02AF">
            <w:pPr>
              <w:jc w:val="right"/>
            </w:pPr>
            <w:r>
              <w:t>81,142,564.15</w:t>
            </w:r>
          </w:p>
        </w:tc>
        <w:tc>
          <w:tcPr>
            <w:tcW w:w="2769" w:type="dxa"/>
          </w:tcPr>
          <w:p w:rsidR="007F02AF" w:rsidRDefault="007F02AF" w:rsidP="007F02AF">
            <w:pPr>
              <w:jc w:val="right"/>
            </w:pPr>
            <w:r>
              <w:t>13,261,792.89</w:t>
            </w:r>
          </w:p>
        </w:tc>
      </w:tr>
      <w:tr w:rsidR="007F02AF" w:rsidTr="007F02AF">
        <w:tc>
          <w:tcPr>
            <w:tcW w:w="2768" w:type="dxa"/>
          </w:tcPr>
          <w:p w:rsidR="007F02AF" w:rsidRDefault="007F02AF" w:rsidP="007F02AF">
            <w:pPr>
              <w:jc w:val="left"/>
            </w:pPr>
            <w:r>
              <w:rPr>
                <w:rFonts w:hint="eastAsia"/>
              </w:rPr>
              <w:t>减：报告期期间基金总赎回份额</w:t>
            </w:r>
          </w:p>
        </w:tc>
        <w:tc>
          <w:tcPr>
            <w:tcW w:w="2769" w:type="dxa"/>
          </w:tcPr>
          <w:p w:rsidR="007F02AF" w:rsidRDefault="007F02AF" w:rsidP="007F02AF">
            <w:pPr>
              <w:jc w:val="right"/>
            </w:pPr>
            <w:r>
              <w:t>-</w:t>
            </w:r>
          </w:p>
        </w:tc>
        <w:tc>
          <w:tcPr>
            <w:tcW w:w="2769" w:type="dxa"/>
          </w:tcPr>
          <w:p w:rsidR="007F02AF" w:rsidRDefault="007F02AF" w:rsidP="007F02AF">
            <w:pPr>
              <w:jc w:val="right"/>
            </w:pPr>
            <w:r>
              <w:t>-</w:t>
            </w:r>
          </w:p>
        </w:tc>
      </w:tr>
      <w:tr w:rsidR="007F02AF" w:rsidTr="007F02AF">
        <w:tc>
          <w:tcPr>
            <w:tcW w:w="2768" w:type="dxa"/>
          </w:tcPr>
          <w:p w:rsidR="007F02AF" w:rsidRDefault="007F02AF" w:rsidP="007F02AF">
            <w:pPr>
              <w:jc w:val="left"/>
            </w:pPr>
            <w:r>
              <w:rPr>
                <w:rFonts w:hint="eastAsia"/>
              </w:rPr>
              <w:t>报告期期间基金拆分变动份额（份额减少以</w:t>
            </w:r>
            <w:r>
              <w:rPr>
                <w:rFonts w:hint="eastAsia"/>
              </w:rPr>
              <w:t>"-"</w:t>
            </w:r>
            <w:r>
              <w:rPr>
                <w:rFonts w:hint="eastAsia"/>
              </w:rPr>
              <w:t>填列）</w:t>
            </w:r>
          </w:p>
        </w:tc>
        <w:tc>
          <w:tcPr>
            <w:tcW w:w="2769" w:type="dxa"/>
          </w:tcPr>
          <w:p w:rsidR="007F02AF" w:rsidRDefault="007F02AF" w:rsidP="007F02AF">
            <w:pPr>
              <w:jc w:val="right"/>
            </w:pPr>
            <w:r>
              <w:t>-</w:t>
            </w:r>
          </w:p>
        </w:tc>
        <w:tc>
          <w:tcPr>
            <w:tcW w:w="2769" w:type="dxa"/>
          </w:tcPr>
          <w:p w:rsidR="007F02AF" w:rsidRDefault="007F02AF" w:rsidP="007F02AF">
            <w:pPr>
              <w:jc w:val="right"/>
            </w:pPr>
            <w:r>
              <w:t>-</w:t>
            </w:r>
          </w:p>
        </w:tc>
      </w:tr>
      <w:tr w:rsidR="007F02AF" w:rsidTr="007F02AF">
        <w:tc>
          <w:tcPr>
            <w:tcW w:w="2768" w:type="dxa"/>
          </w:tcPr>
          <w:p w:rsidR="007F02AF" w:rsidRDefault="007F02AF" w:rsidP="007F02AF">
            <w:pPr>
              <w:jc w:val="left"/>
            </w:pPr>
            <w:r>
              <w:rPr>
                <w:rFonts w:hint="eastAsia"/>
              </w:rPr>
              <w:t>报告期期末基金份额总额</w:t>
            </w:r>
          </w:p>
        </w:tc>
        <w:tc>
          <w:tcPr>
            <w:tcW w:w="2769" w:type="dxa"/>
          </w:tcPr>
          <w:p w:rsidR="007F02AF" w:rsidRDefault="007F02AF" w:rsidP="007F02AF">
            <w:pPr>
              <w:jc w:val="right"/>
            </w:pPr>
            <w:r>
              <w:t>155,288,466.12</w:t>
            </w:r>
          </w:p>
        </w:tc>
        <w:tc>
          <w:tcPr>
            <w:tcW w:w="2769" w:type="dxa"/>
          </w:tcPr>
          <w:p w:rsidR="007F02AF" w:rsidRDefault="007F02AF" w:rsidP="007F02AF">
            <w:pPr>
              <w:jc w:val="right"/>
            </w:pPr>
            <w:r>
              <w:t>37,399,409.57</w:t>
            </w:r>
          </w:p>
        </w:tc>
      </w:tr>
    </w:tbl>
    <w:p w:rsidR="007F02AF" w:rsidRDefault="007F02AF" w:rsidP="007F02AF">
      <w:pPr>
        <w:pStyle w:val="-1"/>
        <w:ind w:left="281" w:hanging="281"/>
        <w:rPr>
          <w:rFonts w:hint="eastAsia"/>
        </w:rPr>
      </w:pPr>
      <w:r>
        <w:rPr>
          <w:rFonts w:hint="eastAsia"/>
        </w:rPr>
        <w:t>基金管理人运用固有资金投资本基金情况</w:t>
      </w:r>
    </w:p>
    <w:p w:rsidR="007F02AF" w:rsidRDefault="007F02AF" w:rsidP="007F02AF">
      <w:pPr>
        <w:pStyle w:val="-2"/>
        <w:spacing w:before="312"/>
        <w:rPr>
          <w:rFonts w:hint="eastAsia"/>
        </w:rPr>
      </w:pPr>
      <w:r>
        <w:rPr>
          <w:rFonts w:hint="eastAsia"/>
        </w:rPr>
        <w:t>基金管理人持有本基金份额变动情况</w:t>
      </w:r>
    </w:p>
    <w:p w:rsidR="007F02AF" w:rsidRDefault="007F02AF" w:rsidP="007F02AF">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7F02AF" w:rsidTr="007F02AF">
        <w:trPr>
          <w:cnfStyle w:val="100000000000" w:firstRow="1" w:lastRow="0" w:firstColumn="0" w:lastColumn="0" w:oddVBand="0" w:evenVBand="0" w:oddHBand="0" w:evenHBand="0" w:firstRowFirstColumn="0" w:firstRowLastColumn="0" w:lastRowFirstColumn="0" w:lastRowLastColumn="0"/>
        </w:trPr>
        <w:tc>
          <w:tcPr>
            <w:tcW w:w="5352" w:type="dxa"/>
          </w:tcPr>
          <w:p w:rsidR="007F02AF" w:rsidRPr="007F02AF" w:rsidRDefault="007F02AF" w:rsidP="007F02AF">
            <w:pPr>
              <w:jc w:val="center"/>
              <w:rPr>
                <w:b/>
              </w:rPr>
            </w:pPr>
            <w:r w:rsidRPr="007F02AF">
              <w:rPr>
                <w:rFonts w:hint="eastAsia"/>
                <w:b/>
              </w:rPr>
              <w:t>项目</w:t>
            </w:r>
          </w:p>
        </w:tc>
        <w:tc>
          <w:tcPr>
            <w:tcW w:w="3153" w:type="dxa"/>
          </w:tcPr>
          <w:p w:rsidR="007F02AF" w:rsidRPr="007F02AF" w:rsidRDefault="007F02AF" w:rsidP="007F02AF">
            <w:pPr>
              <w:jc w:val="center"/>
              <w:rPr>
                <w:b/>
              </w:rPr>
            </w:pPr>
            <w:r w:rsidRPr="007F02AF">
              <w:rPr>
                <w:rFonts w:hint="eastAsia"/>
                <w:b/>
              </w:rPr>
              <w:t>份额</w:t>
            </w:r>
          </w:p>
        </w:tc>
      </w:tr>
      <w:tr w:rsidR="007F02AF" w:rsidTr="007F02AF">
        <w:tc>
          <w:tcPr>
            <w:tcW w:w="5352" w:type="dxa"/>
          </w:tcPr>
          <w:p w:rsidR="007F02AF" w:rsidRDefault="007F02AF" w:rsidP="007F02AF">
            <w:pPr>
              <w:jc w:val="left"/>
            </w:pPr>
            <w:r>
              <w:rPr>
                <w:rFonts w:hint="eastAsia"/>
              </w:rPr>
              <w:lastRenderedPageBreak/>
              <w:t>报告期期初管理人持有的本基金份额</w:t>
            </w:r>
          </w:p>
        </w:tc>
        <w:tc>
          <w:tcPr>
            <w:tcW w:w="3153" w:type="dxa"/>
          </w:tcPr>
          <w:p w:rsidR="007F02AF" w:rsidRDefault="007F02AF" w:rsidP="007F02AF">
            <w:pPr>
              <w:jc w:val="right"/>
            </w:pPr>
            <w:r>
              <w:t>10,005,850.58</w:t>
            </w:r>
          </w:p>
        </w:tc>
      </w:tr>
      <w:tr w:rsidR="007F02AF" w:rsidTr="007F02AF">
        <w:tc>
          <w:tcPr>
            <w:tcW w:w="5352" w:type="dxa"/>
          </w:tcPr>
          <w:p w:rsidR="007F02AF" w:rsidRDefault="007F02AF" w:rsidP="007F02AF">
            <w:pPr>
              <w:jc w:val="left"/>
            </w:pPr>
            <w:r>
              <w:rPr>
                <w:rFonts w:hint="eastAsia"/>
              </w:rPr>
              <w:t>报告期期间买入</w:t>
            </w:r>
            <w:r>
              <w:rPr>
                <w:rFonts w:hint="eastAsia"/>
              </w:rPr>
              <w:t>/</w:t>
            </w:r>
            <w:r>
              <w:rPr>
                <w:rFonts w:hint="eastAsia"/>
              </w:rPr>
              <w:t>申购总份额</w:t>
            </w:r>
          </w:p>
        </w:tc>
        <w:tc>
          <w:tcPr>
            <w:tcW w:w="3153" w:type="dxa"/>
          </w:tcPr>
          <w:p w:rsidR="007F02AF" w:rsidRDefault="007F02AF" w:rsidP="007F02AF">
            <w:pPr>
              <w:jc w:val="right"/>
            </w:pPr>
            <w:r>
              <w:t>-</w:t>
            </w:r>
          </w:p>
        </w:tc>
      </w:tr>
      <w:tr w:rsidR="007F02AF" w:rsidTr="007F02AF">
        <w:tc>
          <w:tcPr>
            <w:tcW w:w="5352" w:type="dxa"/>
          </w:tcPr>
          <w:p w:rsidR="007F02AF" w:rsidRDefault="007F02AF" w:rsidP="007F02AF">
            <w:pPr>
              <w:jc w:val="left"/>
            </w:pPr>
            <w:r>
              <w:rPr>
                <w:rFonts w:hint="eastAsia"/>
              </w:rPr>
              <w:t>报告期期间卖出</w:t>
            </w:r>
            <w:r>
              <w:rPr>
                <w:rFonts w:hint="eastAsia"/>
              </w:rPr>
              <w:t>/</w:t>
            </w:r>
            <w:r>
              <w:rPr>
                <w:rFonts w:hint="eastAsia"/>
              </w:rPr>
              <w:t>赎回总份额</w:t>
            </w:r>
          </w:p>
        </w:tc>
        <w:tc>
          <w:tcPr>
            <w:tcW w:w="3153" w:type="dxa"/>
          </w:tcPr>
          <w:p w:rsidR="007F02AF" w:rsidRDefault="007F02AF" w:rsidP="007F02AF">
            <w:pPr>
              <w:jc w:val="right"/>
            </w:pPr>
            <w:r>
              <w:t>-</w:t>
            </w:r>
          </w:p>
        </w:tc>
      </w:tr>
      <w:tr w:rsidR="007F02AF" w:rsidTr="007F02AF">
        <w:tc>
          <w:tcPr>
            <w:tcW w:w="5352" w:type="dxa"/>
          </w:tcPr>
          <w:p w:rsidR="007F02AF" w:rsidRDefault="007F02AF" w:rsidP="007F02AF">
            <w:pPr>
              <w:jc w:val="left"/>
            </w:pPr>
            <w:r>
              <w:rPr>
                <w:rFonts w:hint="eastAsia"/>
              </w:rPr>
              <w:t>报告期期末管理人持有的本基金份额</w:t>
            </w:r>
          </w:p>
        </w:tc>
        <w:tc>
          <w:tcPr>
            <w:tcW w:w="3153" w:type="dxa"/>
          </w:tcPr>
          <w:p w:rsidR="007F02AF" w:rsidRDefault="007F02AF" w:rsidP="007F02AF">
            <w:pPr>
              <w:jc w:val="right"/>
            </w:pPr>
            <w:r>
              <w:t>10,005,850.58</w:t>
            </w:r>
          </w:p>
        </w:tc>
      </w:tr>
      <w:tr w:rsidR="007F02AF" w:rsidTr="007F02AF">
        <w:tc>
          <w:tcPr>
            <w:tcW w:w="5352" w:type="dxa"/>
          </w:tcPr>
          <w:p w:rsidR="007F02AF" w:rsidRDefault="007F02AF" w:rsidP="007F02AF">
            <w:pPr>
              <w:jc w:val="left"/>
            </w:pPr>
            <w:r>
              <w:rPr>
                <w:rFonts w:hint="eastAsia"/>
              </w:rPr>
              <w:t>报告期期末持有的本基金份额占基金总份额比例（</w:t>
            </w:r>
            <w:r>
              <w:rPr>
                <w:rFonts w:hint="eastAsia"/>
              </w:rPr>
              <w:t>%</w:t>
            </w:r>
            <w:r>
              <w:rPr>
                <w:rFonts w:hint="eastAsia"/>
              </w:rPr>
              <w:t>）</w:t>
            </w:r>
          </w:p>
        </w:tc>
        <w:tc>
          <w:tcPr>
            <w:tcW w:w="3153" w:type="dxa"/>
          </w:tcPr>
          <w:p w:rsidR="007F02AF" w:rsidRDefault="007F02AF" w:rsidP="007F02AF">
            <w:pPr>
              <w:jc w:val="right"/>
            </w:pPr>
            <w:r>
              <w:t>5.19</w:t>
            </w:r>
          </w:p>
        </w:tc>
      </w:tr>
    </w:tbl>
    <w:p w:rsidR="007F02AF" w:rsidRDefault="007F02AF" w:rsidP="007F02AF">
      <w:pPr>
        <w:pStyle w:val="-2"/>
        <w:spacing w:before="312"/>
        <w:rPr>
          <w:rFonts w:hint="eastAsia"/>
        </w:rPr>
      </w:pPr>
      <w:r>
        <w:rPr>
          <w:rFonts w:hint="eastAsia"/>
        </w:rPr>
        <w:t>基金管理人运用固有资金投资本基金交易明细</w:t>
      </w:r>
    </w:p>
    <w:p w:rsidR="007F02AF" w:rsidRDefault="007F02AF" w:rsidP="007F02AF">
      <w:pPr>
        <w:pStyle w:val="-"/>
        <w:ind w:firstLine="420"/>
        <w:rPr>
          <w:rFonts w:hint="eastAsia"/>
        </w:rPr>
      </w:pPr>
      <w:r>
        <w:rPr>
          <w:rFonts w:hint="eastAsia"/>
        </w:rPr>
        <w:t>本报告期内，基金管理人不存在申购、赎回或买卖本基金的情况。</w:t>
      </w:r>
    </w:p>
    <w:p w:rsidR="007F02AF" w:rsidRDefault="007F02AF" w:rsidP="007F02AF">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7F02AF" w:rsidTr="007F02AF">
        <w:trPr>
          <w:cnfStyle w:val="100000000000" w:firstRow="1" w:lastRow="0" w:firstColumn="0" w:lastColumn="0" w:oddVBand="0" w:evenVBand="0" w:oddHBand="0" w:evenHBand="0" w:firstRowFirstColumn="0" w:firstRowLastColumn="0" w:lastRowFirstColumn="0" w:lastRowLastColumn="0"/>
        </w:trPr>
        <w:tc>
          <w:tcPr>
            <w:tcW w:w="1361" w:type="dxa"/>
          </w:tcPr>
          <w:p w:rsidR="007F02AF" w:rsidRPr="007F02AF" w:rsidRDefault="007F02AF" w:rsidP="007F02AF">
            <w:pPr>
              <w:jc w:val="center"/>
              <w:rPr>
                <w:b/>
              </w:rPr>
            </w:pPr>
            <w:r w:rsidRPr="007F02AF">
              <w:rPr>
                <w:rFonts w:hint="eastAsia"/>
                <w:b/>
              </w:rPr>
              <w:t>项目</w:t>
            </w:r>
          </w:p>
        </w:tc>
        <w:tc>
          <w:tcPr>
            <w:tcW w:w="1588" w:type="dxa"/>
          </w:tcPr>
          <w:p w:rsidR="007F02AF" w:rsidRPr="007F02AF" w:rsidRDefault="007F02AF" w:rsidP="007F02AF">
            <w:pPr>
              <w:jc w:val="center"/>
              <w:rPr>
                <w:b/>
              </w:rPr>
            </w:pPr>
            <w:r w:rsidRPr="007F02AF">
              <w:rPr>
                <w:rFonts w:hint="eastAsia"/>
                <w:b/>
              </w:rPr>
              <w:t>持有份额总数</w:t>
            </w:r>
          </w:p>
        </w:tc>
        <w:tc>
          <w:tcPr>
            <w:tcW w:w="1361" w:type="dxa"/>
          </w:tcPr>
          <w:p w:rsidR="007F02AF" w:rsidRPr="007F02AF" w:rsidRDefault="007F02AF" w:rsidP="007F02AF">
            <w:pPr>
              <w:jc w:val="center"/>
              <w:rPr>
                <w:b/>
              </w:rPr>
            </w:pPr>
            <w:r w:rsidRPr="007F02AF">
              <w:rPr>
                <w:rFonts w:hint="eastAsia"/>
                <w:b/>
              </w:rPr>
              <w:t>持有份额占基金总份额比例（</w:t>
            </w:r>
            <w:r w:rsidRPr="007F02AF">
              <w:rPr>
                <w:rFonts w:hint="eastAsia"/>
                <w:b/>
              </w:rPr>
              <w:t>%</w:t>
            </w:r>
            <w:r w:rsidRPr="007F02AF">
              <w:rPr>
                <w:rFonts w:hint="eastAsia"/>
                <w:b/>
              </w:rPr>
              <w:t>）</w:t>
            </w:r>
          </w:p>
        </w:tc>
        <w:tc>
          <w:tcPr>
            <w:tcW w:w="1588" w:type="dxa"/>
          </w:tcPr>
          <w:p w:rsidR="007F02AF" w:rsidRPr="007F02AF" w:rsidRDefault="007F02AF" w:rsidP="007F02AF">
            <w:pPr>
              <w:jc w:val="center"/>
              <w:rPr>
                <w:b/>
              </w:rPr>
            </w:pPr>
            <w:r w:rsidRPr="007F02AF">
              <w:rPr>
                <w:rFonts w:hint="eastAsia"/>
                <w:b/>
              </w:rPr>
              <w:t>发起份额总数</w:t>
            </w:r>
          </w:p>
        </w:tc>
        <w:tc>
          <w:tcPr>
            <w:tcW w:w="1304" w:type="dxa"/>
          </w:tcPr>
          <w:p w:rsidR="007F02AF" w:rsidRPr="007F02AF" w:rsidRDefault="007F02AF" w:rsidP="007F02AF">
            <w:pPr>
              <w:jc w:val="center"/>
              <w:rPr>
                <w:b/>
              </w:rPr>
            </w:pPr>
            <w:r w:rsidRPr="007F02AF">
              <w:rPr>
                <w:rFonts w:hint="eastAsia"/>
                <w:b/>
              </w:rPr>
              <w:t>发起份额占基金总份额比例（</w:t>
            </w:r>
            <w:r w:rsidRPr="007F02AF">
              <w:rPr>
                <w:rFonts w:hint="eastAsia"/>
                <w:b/>
              </w:rPr>
              <w:t>%</w:t>
            </w:r>
            <w:r w:rsidRPr="007F02AF">
              <w:rPr>
                <w:rFonts w:hint="eastAsia"/>
                <w:b/>
              </w:rPr>
              <w:t>）</w:t>
            </w:r>
          </w:p>
        </w:tc>
        <w:tc>
          <w:tcPr>
            <w:tcW w:w="1304" w:type="dxa"/>
          </w:tcPr>
          <w:p w:rsidR="007F02AF" w:rsidRPr="007F02AF" w:rsidRDefault="007F02AF" w:rsidP="007F02AF">
            <w:pPr>
              <w:jc w:val="center"/>
              <w:rPr>
                <w:b/>
              </w:rPr>
            </w:pPr>
            <w:r w:rsidRPr="007F02AF">
              <w:rPr>
                <w:rFonts w:hint="eastAsia"/>
                <w:b/>
              </w:rPr>
              <w:t>发起份额承诺持有期限</w:t>
            </w:r>
          </w:p>
        </w:tc>
      </w:tr>
      <w:tr w:rsidR="007F02AF" w:rsidTr="007F02AF">
        <w:tc>
          <w:tcPr>
            <w:tcW w:w="1361" w:type="dxa"/>
          </w:tcPr>
          <w:p w:rsidR="007F02AF" w:rsidRDefault="007F02AF" w:rsidP="007F02AF">
            <w:pPr>
              <w:jc w:val="left"/>
            </w:pPr>
            <w:r>
              <w:rPr>
                <w:rFonts w:hint="eastAsia"/>
              </w:rPr>
              <w:t>基金管理人固有资金</w:t>
            </w:r>
          </w:p>
        </w:tc>
        <w:tc>
          <w:tcPr>
            <w:tcW w:w="1588" w:type="dxa"/>
          </w:tcPr>
          <w:p w:rsidR="007F02AF" w:rsidRDefault="007F02AF" w:rsidP="007F02AF">
            <w:pPr>
              <w:jc w:val="right"/>
            </w:pPr>
            <w:r>
              <w:t>10,005,850.58</w:t>
            </w:r>
          </w:p>
        </w:tc>
        <w:tc>
          <w:tcPr>
            <w:tcW w:w="1361" w:type="dxa"/>
          </w:tcPr>
          <w:p w:rsidR="007F02AF" w:rsidRDefault="007F02AF" w:rsidP="007F02AF">
            <w:pPr>
              <w:jc w:val="right"/>
            </w:pPr>
            <w:r>
              <w:t>5.19</w:t>
            </w:r>
          </w:p>
        </w:tc>
        <w:tc>
          <w:tcPr>
            <w:tcW w:w="1588" w:type="dxa"/>
          </w:tcPr>
          <w:p w:rsidR="007F02AF" w:rsidRDefault="007F02AF" w:rsidP="007F02AF">
            <w:pPr>
              <w:jc w:val="right"/>
            </w:pPr>
            <w:r>
              <w:t>10,000,000.00</w:t>
            </w:r>
          </w:p>
        </w:tc>
        <w:tc>
          <w:tcPr>
            <w:tcW w:w="1304" w:type="dxa"/>
          </w:tcPr>
          <w:p w:rsidR="007F02AF" w:rsidRDefault="007F02AF" w:rsidP="007F02AF">
            <w:pPr>
              <w:jc w:val="right"/>
            </w:pPr>
            <w:r>
              <w:t>5.19</w:t>
            </w:r>
          </w:p>
        </w:tc>
        <w:tc>
          <w:tcPr>
            <w:tcW w:w="1304" w:type="dxa"/>
          </w:tcPr>
          <w:p w:rsidR="007F02AF" w:rsidRDefault="007F02AF" w:rsidP="007F02AF">
            <w:pPr>
              <w:jc w:val="left"/>
            </w:pPr>
            <w:r>
              <w:rPr>
                <w:rFonts w:hint="eastAsia"/>
              </w:rPr>
              <w:t>自合同生效之日起不少于</w:t>
            </w:r>
            <w:r>
              <w:rPr>
                <w:rFonts w:hint="eastAsia"/>
              </w:rPr>
              <w:t>3</w:t>
            </w:r>
            <w:r>
              <w:rPr>
                <w:rFonts w:hint="eastAsia"/>
              </w:rPr>
              <w:t>年</w:t>
            </w:r>
          </w:p>
        </w:tc>
      </w:tr>
      <w:tr w:rsidR="007F02AF" w:rsidTr="007F02AF">
        <w:tc>
          <w:tcPr>
            <w:tcW w:w="1361" w:type="dxa"/>
          </w:tcPr>
          <w:p w:rsidR="007F02AF" w:rsidRDefault="007F02AF" w:rsidP="007F02AF">
            <w:pPr>
              <w:jc w:val="left"/>
            </w:pPr>
            <w:r>
              <w:rPr>
                <w:rFonts w:hint="eastAsia"/>
              </w:rPr>
              <w:t>基金管理人高级管理人员</w:t>
            </w:r>
          </w:p>
        </w:tc>
        <w:tc>
          <w:tcPr>
            <w:tcW w:w="1588" w:type="dxa"/>
          </w:tcPr>
          <w:p w:rsidR="007F02AF" w:rsidRDefault="007F02AF" w:rsidP="007F02AF">
            <w:pPr>
              <w:jc w:val="right"/>
            </w:pPr>
            <w:r>
              <w:t>-</w:t>
            </w:r>
          </w:p>
        </w:tc>
        <w:tc>
          <w:tcPr>
            <w:tcW w:w="1361" w:type="dxa"/>
          </w:tcPr>
          <w:p w:rsidR="007F02AF" w:rsidRDefault="007F02AF" w:rsidP="007F02AF">
            <w:pPr>
              <w:jc w:val="right"/>
            </w:pPr>
            <w:r>
              <w:t>-</w:t>
            </w:r>
          </w:p>
        </w:tc>
        <w:tc>
          <w:tcPr>
            <w:tcW w:w="1588" w:type="dxa"/>
          </w:tcPr>
          <w:p w:rsidR="007F02AF" w:rsidRDefault="007F02AF" w:rsidP="007F02AF">
            <w:pPr>
              <w:jc w:val="right"/>
            </w:pPr>
            <w:r>
              <w:t>-</w:t>
            </w:r>
          </w:p>
        </w:tc>
        <w:tc>
          <w:tcPr>
            <w:tcW w:w="1304" w:type="dxa"/>
          </w:tcPr>
          <w:p w:rsidR="007F02AF" w:rsidRDefault="007F02AF" w:rsidP="007F02AF">
            <w:pPr>
              <w:jc w:val="right"/>
            </w:pPr>
            <w:r>
              <w:t>-</w:t>
            </w:r>
          </w:p>
        </w:tc>
        <w:tc>
          <w:tcPr>
            <w:tcW w:w="1304" w:type="dxa"/>
          </w:tcPr>
          <w:p w:rsidR="007F02AF" w:rsidRDefault="007F02AF" w:rsidP="007F02AF">
            <w:pPr>
              <w:jc w:val="right"/>
            </w:pPr>
            <w:r>
              <w:t>-</w:t>
            </w:r>
          </w:p>
        </w:tc>
      </w:tr>
      <w:tr w:rsidR="007F02AF" w:rsidTr="007F02AF">
        <w:tc>
          <w:tcPr>
            <w:tcW w:w="1361" w:type="dxa"/>
          </w:tcPr>
          <w:p w:rsidR="007F02AF" w:rsidRDefault="007F02AF" w:rsidP="007F02AF">
            <w:pPr>
              <w:jc w:val="left"/>
            </w:pPr>
            <w:r>
              <w:rPr>
                <w:rFonts w:hint="eastAsia"/>
              </w:rPr>
              <w:t>基金经理等人员</w:t>
            </w:r>
          </w:p>
        </w:tc>
        <w:tc>
          <w:tcPr>
            <w:tcW w:w="1588" w:type="dxa"/>
          </w:tcPr>
          <w:p w:rsidR="007F02AF" w:rsidRDefault="007F02AF" w:rsidP="007F02AF">
            <w:pPr>
              <w:jc w:val="right"/>
            </w:pPr>
            <w:r>
              <w:t>-</w:t>
            </w:r>
          </w:p>
        </w:tc>
        <w:tc>
          <w:tcPr>
            <w:tcW w:w="1361" w:type="dxa"/>
          </w:tcPr>
          <w:p w:rsidR="007F02AF" w:rsidRDefault="007F02AF" w:rsidP="007F02AF">
            <w:pPr>
              <w:jc w:val="right"/>
            </w:pPr>
            <w:r>
              <w:t>-</w:t>
            </w:r>
          </w:p>
        </w:tc>
        <w:tc>
          <w:tcPr>
            <w:tcW w:w="1588" w:type="dxa"/>
          </w:tcPr>
          <w:p w:rsidR="007F02AF" w:rsidRDefault="007F02AF" w:rsidP="007F02AF">
            <w:pPr>
              <w:jc w:val="right"/>
            </w:pPr>
            <w:r>
              <w:t>-</w:t>
            </w:r>
          </w:p>
        </w:tc>
        <w:tc>
          <w:tcPr>
            <w:tcW w:w="1304" w:type="dxa"/>
          </w:tcPr>
          <w:p w:rsidR="007F02AF" w:rsidRDefault="007F02AF" w:rsidP="007F02AF">
            <w:pPr>
              <w:jc w:val="right"/>
            </w:pPr>
            <w:r>
              <w:t>-</w:t>
            </w:r>
          </w:p>
        </w:tc>
        <w:tc>
          <w:tcPr>
            <w:tcW w:w="1304" w:type="dxa"/>
          </w:tcPr>
          <w:p w:rsidR="007F02AF" w:rsidRDefault="007F02AF" w:rsidP="007F02AF">
            <w:pPr>
              <w:jc w:val="right"/>
            </w:pPr>
            <w:r>
              <w:t>-</w:t>
            </w:r>
          </w:p>
        </w:tc>
      </w:tr>
      <w:tr w:rsidR="007F02AF" w:rsidTr="007F02AF">
        <w:tc>
          <w:tcPr>
            <w:tcW w:w="1361" w:type="dxa"/>
          </w:tcPr>
          <w:p w:rsidR="007F02AF" w:rsidRDefault="007F02AF" w:rsidP="007F02AF">
            <w:pPr>
              <w:jc w:val="left"/>
            </w:pPr>
            <w:r>
              <w:rPr>
                <w:rFonts w:hint="eastAsia"/>
              </w:rPr>
              <w:t>基金管理人股东</w:t>
            </w:r>
          </w:p>
        </w:tc>
        <w:tc>
          <w:tcPr>
            <w:tcW w:w="1588" w:type="dxa"/>
          </w:tcPr>
          <w:p w:rsidR="007F02AF" w:rsidRDefault="007F02AF" w:rsidP="007F02AF">
            <w:pPr>
              <w:jc w:val="right"/>
            </w:pPr>
            <w:r>
              <w:t>-</w:t>
            </w:r>
          </w:p>
        </w:tc>
        <w:tc>
          <w:tcPr>
            <w:tcW w:w="1361" w:type="dxa"/>
          </w:tcPr>
          <w:p w:rsidR="007F02AF" w:rsidRDefault="007F02AF" w:rsidP="007F02AF">
            <w:pPr>
              <w:jc w:val="right"/>
            </w:pPr>
            <w:r>
              <w:t>-</w:t>
            </w:r>
          </w:p>
        </w:tc>
        <w:tc>
          <w:tcPr>
            <w:tcW w:w="1588" w:type="dxa"/>
          </w:tcPr>
          <w:p w:rsidR="007F02AF" w:rsidRDefault="007F02AF" w:rsidP="007F02AF">
            <w:pPr>
              <w:jc w:val="right"/>
            </w:pPr>
            <w:r>
              <w:t>-</w:t>
            </w:r>
          </w:p>
        </w:tc>
        <w:tc>
          <w:tcPr>
            <w:tcW w:w="1304" w:type="dxa"/>
          </w:tcPr>
          <w:p w:rsidR="007F02AF" w:rsidRDefault="007F02AF" w:rsidP="007F02AF">
            <w:pPr>
              <w:jc w:val="right"/>
            </w:pPr>
            <w:r>
              <w:t>-</w:t>
            </w:r>
          </w:p>
        </w:tc>
        <w:tc>
          <w:tcPr>
            <w:tcW w:w="1304" w:type="dxa"/>
          </w:tcPr>
          <w:p w:rsidR="007F02AF" w:rsidRDefault="007F02AF" w:rsidP="007F02AF">
            <w:pPr>
              <w:jc w:val="right"/>
            </w:pPr>
            <w:r>
              <w:t>-</w:t>
            </w:r>
          </w:p>
        </w:tc>
      </w:tr>
      <w:tr w:rsidR="007F02AF" w:rsidTr="007F02AF">
        <w:tc>
          <w:tcPr>
            <w:tcW w:w="1361" w:type="dxa"/>
          </w:tcPr>
          <w:p w:rsidR="007F02AF" w:rsidRDefault="007F02AF" w:rsidP="007F02AF">
            <w:pPr>
              <w:jc w:val="left"/>
            </w:pPr>
            <w:r>
              <w:rPr>
                <w:rFonts w:hint="eastAsia"/>
              </w:rPr>
              <w:t>其他</w:t>
            </w:r>
          </w:p>
        </w:tc>
        <w:tc>
          <w:tcPr>
            <w:tcW w:w="1588" w:type="dxa"/>
          </w:tcPr>
          <w:p w:rsidR="007F02AF" w:rsidRDefault="007F02AF" w:rsidP="007F02AF">
            <w:pPr>
              <w:jc w:val="right"/>
            </w:pPr>
            <w:r>
              <w:t>-</w:t>
            </w:r>
          </w:p>
        </w:tc>
        <w:tc>
          <w:tcPr>
            <w:tcW w:w="1361" w:type="dxa"/>
          </w:tcPr>
          <w:p w:rsidR="007F02AF" w:rsidRDefault="007F02AF" w:rsidP="007F02AF">
            <w:pPr>
              <w:jc w:val="right"/>
            </w:pPr>
            <w:r>
              <w:t>-</w:t>
            </w:r>
          </w:p>
        </w:tc>
        <w:tc>
          <w:tcPr>
            <w:tcW w:w="1588" w:type="dxa"/>
          </w:tcPr>
          <w:p w:rsidR="007F02AF" w:rsidRDefault="007F02AF" w:rsidP="007F02AF">
            <w:pPr>
              <w:jc w:val="right"/>
            </w:pPr>
            <w:r>
              <w:t>-</w:t>
            </w:r>
          </w:p>
        </w:tc>
        <w:tc>
          <w:tcPr>
            <w:tcW w:w="1304" w:type="dxa"/>
          </w:tcPr>
          <w:p w:rsidR="007F02AF" w:rsidRDefault="007F02AF" w:rsidP="007F02AF">
            <w:pPr>
              <w:jc w:val="right"/>
            </w:pPr>
            <w:r>
              <w:t>-</w:t>
            </w:r>
          </w:p>
        </w:tc>
        <w:tc>
          <w:tcPr>
            <w:tcW w:w="1304" w:type="dxa"/>
          </w:tcPr>
          <w:p w:rsidR="007F02AF" w:rsidRDefault="007F02AF" w:rsidP="007F02AF">
            <w:pPr>
              <w:jc w:val="right"/>
            </w:pPr>
            <w:r>
              <w:t>-</w:t>
            </w:r>
          </w:p>
        </w:tc>
      </w:tr>
      <w:tr w:rsidR="007F02AF" w:rsidTr="007F02AF">
        <w:tc>
          <w:tcPr>
            <w:tcW w:w="1361" w:type="dxa"/>
          </w:tcPr>
          <w:p w:rsidR="007F02AF" w:rsidRDefault="007F02AF" w:rsidP="007F02AF">
            <w:pPr>
              <w:jc w:val="left"/>
            </w:pPr>
            <w:r>
              <w:rPr>
                <w:rFonts w:hint="eastAsia"/>
              </w:rPr>
              <w:t>合计</w:t>
            </w:r>
          </w:p>
        </w:tc>
        <w:tc>
          <w:tcPr>
            <w:tcW w:w="1588" w:type="dxa"/>
          </w:tcPr>
          <w:p w:rsidR="007F02AF" w:rsidRDefault="007F02AF" w:rsidP="007F02AF">
            <w:pPr>
              <w:jc w:val="right"/>
            </w:pPr>
            <w:r>
              <w:t>10,005,850.58</w:t>
            </w:r>
          </w:p>
        </w:tc>
        <w:tc>
          <w:tcPr>
            <w:tcW w:w="1361" w:type="dxa"/>
          </w:tcPr>
          <w:p w:rsidR="007F02AF" w:rsidRDefault="007F02AF" w:rsidP="007F02AF">
            <w:pPr>
              <w:jc w:val="right"/>
            </w:pPr>
            <w:r>
              <w:t>5.19</w:t>
            </w:r>
          </w:p>
        </w:tc>
        <w:tc>
          <w:tcPr>
            <w:tcW w:w="1588" w:type="dxa"/>
          </w:tcPr>
          <w:p w:rsidR="007F02AF" w:rsidRDefault="007F02AF" w:rsidP="007F02AF">
            <w:pPr>
              <w:jc w:val="right"/>
            </w:pPr>
            <w:r>
              <w:t>10,000,000.00</w:t>
            </w:r>
          </w:p>
        </w:tc>
        <w:tc>
          <w:tcPr>
            <w:tcW w:w="1304" w:type="dxa"/>
          </w:tcPr>
          <w:p w:rsidR="007F02AF" w:rsidRDefault="007F02AF" w:rsidP="007F02AF">
            <w:pPr>
              <w:jc w:val="right"/>
            </w:pPr>
            <w:r>
              <w:t>5.19</w:t>
            </w:r>
          </w:p>
        </w:tc>
        <w:tc>
          <w:tcPr>
            <w:tcW w:w="1304" w:type="dxa"/>
          </w:tcPr>
          <w:p w:rsidR="007F02AF" w:rsidRDefault="007F02AF" w:rsidP="007F02AF">
            <w:pPr>
              <w:jc w:val="right"/>
            </w:pPr>
            <w:r>
              <w:t>-</w:t>
            </w:r>
          </w:p>
        </w:tc>
      </w:tr>
    </w:tbl>
    <w:p w:rsidR="007F02AF" w:rsidRDefault="007F02AF" w:rsidP="007F02AF">
      <w:pPr>
        <w:pStyle w:val="-1"/>
        <w:ind w:left="281" w:hanging="281"/>
        <w:rPr>
          <w:rFonts w:hint="eastAsia"/>
        </w:rPr>
      </w:pPr>
      <w:r>
        <w:rPr>
          <w:rFonts w:hint="eastAsia"/>
        </w:rPr>
        <w:t>影响投资者决策的其他重要信息</w:t>
      </w:r>
    </w:p>
    <w:p w:rsidR="007F02AF" w:rsidRDefault="007F02AF" w:rsidP="007F02AF">
      <w:pPr>
        <w:pStyle w:val="-2"/>
        <w:spacing w:before="312"/>
        <w:rPr>
          <w:rFonts w:hint="eastAsia"/>
        </w:rPr>
      </w:pPr>
      <w:r>
        <w:rPr>
          <w:rFonts w:hint="eastAsia"/>
        </w:rPr>
        <w:t>报告期内单一投资者持有基金份额比例达到或超过20%的情况</w:t>
      </w:r>
    </w:p>
    <w:p w:rsidR="007F02AF" w:rsidRDefault="007F02AF" w:rsidP="007F02AF">
      <w:pPr>
        <w:pStyle w:val="-"/>
        <w:ind w:firstLine="420"/>
        <w:rPr>
          <w:rFonts w:hint="eastAsia"/>
        </w:rPr>
      </w:pPr>
      <w:r>
        <w:rPr>
          <w:rFonts w:hint="eastAsia"/>
        </w:rPr>
        <w:t>报告期内单一投资者持有基金份额比例不存在达到或超过20%的情况。</w:t>
      </w:r>
    </w:p>
    <w:p w:rsidR="007F02AF" w:rsidRDefault="007F02AF" w:rsidP="007F02AF">
      <w:pPr>
        <w:pStyle w:val="-2"/>
        <w:spacing w:before="312"/>
        <w:rPr>
          <w:rFonts w:hint="eastAsia"/>
        </w:rPr>
      </w:pPr>
      <w:r>
        <w:rPr>
          <w:rFonts w:hint="eastAsia"/>
        </w:rPr>
        <w:t>影响投资者决策的其他重要信息</w:t>
      </w:r>
    </w:p>
    <w:p w:rsidR="007F02AF" w:rsidRDefault="007F02AF" w:rsidP="007F02AF">
      <w:pPr>
        <w:pStyle w:val="-"/>
        <w:ind w:firstLine="420"/>
        <w:rPr>
          <w:rFonts w:hint="eastAsia"/>
        </w:rPr>
      </w:pPr>
      <w:r>
        <w:rPr>
          <w:rFonts w:hint="eastAsia"/>
        </w:rPr>
        <w:t>无。</w:t>
      </w:r>
    </w:p>
    <w:p w:rsidR="007F02AF" w:rsidRDefault="007F02AF" w:rsidP="007F02AF">
      <w:pPr>
        <w:pStyle w:val="-1"/>
        <w:ind w:left="281" w:hanging="281"/>
        <w:rPr>
          <w:rFonts w:hint="eastAsia"/>
        </w:rPr>
      </w:pPr>
      <w:r>
        <w:rPr>
          <w:rFonts w:hint="eastAsia"/>
        </w:rPr>
        <w:t>备查文件目录</w:t>
      </w:r>
    </w:p>
    <w:p w:rsidR="007F02AF" w:rsidRDefault="007F02AF" w:rsidP="007F02AF">
      <w:pPr>
        <w:pStyle w:val="-2"/>
        <w:spacing w:before="312"/>
        <w:rPr>
          <w:rFonts w:hint="eastAsia"/>
        </w:rPr>
      </w:pPr>
      <w:r>
        <w:rPr>
          <w:rFonts w:hint="eastAsia"/>
        </w:rPr>
        <w:t>备查文件目录</w:t>
      </w:r>
    </w:p>
    <w:p w:rsidR="007F02AF" w:rsidRDefault="007F02AF" w:rsidP="007F02AF">
      <w:pPr>
        <w:pStyle w:val="-"/>
        <w:ind w:firstLine="420"/>
        <w:rPr>
          <w:rFonts w:hint="eastAsia"/>
        </w:rPr>
      </w:pPr>
      <w:r>
        <w:rPr>
          <w:rFonts w:hint="eastAsia"/>
        </w:rPr>
        <w:lastRenderedPageBreak/>
        <w:t>1、《南方养老目标日期2055五年持有期混合型发起式基金中基金（FOF）基金合同》；</w:t>
      </w:r>
    </w:p>
    <w:p w:rsidR="007F02AF" w:rsidRDefault="007F02AF" w:rsidP="007F02AF">
      <w:pPr>
        <w:pStyle w:val="-"/>
        <w:ind w:firstLine="420"/>
        <w:rPr>
          <w:rFonts w:hint="eastAsia"/>
        </w:rPr>
      </w:pPr>
      <w:r>
        <w:rPr>
          <w:rFonts w:hint="eastAsia"/>
        </w:rPr>
        <w:t>2、《南方养老目标日期2055五年持有期混合型发起式基金中基金（FOF）托管协议》；</w:t>
      </w:r>
    </w:p>
    <w:p w:rsidR="007F02AF" w:rsidRDefault="007F02AF" w:rsidP="007F02AF">
      <w:pPr>
        <w:pStyle w:val="-"/>
        <w:ind w:firstLine="420"/>
        <w:rPr>
          <w:rFonts w:hint="eastAsia"/>
        </w:rPr>
      </w:pPr>
      <w:r>
        <w:rPr>
          <w:rFonts w:hint="eastAsia"/>
        </w:rPr>
        <w:t>3、南方养老目标日期2055五年持有期混合型发起式基金中基金（FOF）2026年1季度报告原文。</w:t>
      </w:r>
    </w:p>
    <w:p w:rsidR="007F02AF" w:rsidRDefault="007F02AF" w:rsidP="007F02AF">
      <w:pPr>
        <w:pStyle w:val="-2"/>
        <w:spacing w:before="312"/>
        <w:rPr>
          <w:rFonts w:hint="eastAsia"/>
        </w:rPr>
      </w:pPr>
      <w:r>
        <w:rPr>
          <w:rFonts w:hint="eastAsia"/>
        </w:rPr>
        <w:t>存放地点</w:t>
      </w:r>
    </w:p>
    <w:p w:rsidR="007F02AF" w:rsidRDefault="007F02AF" w:rsidP="007F02AF">
      <w:pPr>
        <w:pStyle w:val="-"/>
        <w:ind w:firstLine="420"/>
        <w:rPr>
          <w:rFonts w:hint="eastAsia"/>
        </w:rPr>
      </w:pPr>
      <w:r>
        <w:rPr>
          <w:rFonts w:hint="eastAsia"/>
        </w:rPr>
        <w:t>深圳市福田区莲花街道益田路5999号基金大厦32-42楼。</w:t>
      </w:r>
    </w:p>
    <w:p w:rsidR="007F02AF" w:rsidRDefault="007F02AF" w:rsidP="007F02AF">
      <w:pPr>
        <w:pStyle w:val="-2"/>
        <w:spacing w:before="312"/>
        <w:rPr>
          <w:rFonts w:hint="eastAsia"/>
        </w:rPr>
      </w:pPr>
      <w:r>
        <w:rPr>
          <w:rFonts w:hint="eastAsia"/>
        </w:rPr>
        <w:t>查阅方式</w:t>
      </w:r>
    </w:p>
    <w:p w:rsidR="007F02AF" w:rsidRDefault="007F02AF" w:rsidP="007F02AF">
      <w:pPr>
        <w:pStyle w:val="-"/>
        <w:ind w:firstLine="420"/>
        <w:rPr>
          <w:rFonts w:hint="eastAsia"/>
        </w:rPr>
      </w:pPr>
      <w:r>
        <w:rPr>
          <w:rFonts w:hint="eastAsia"/>
        </w:rPr>
        <w:t>网站：http://www.nffund.com</w:t>
      </w:r>
    </w:p>
    <w:p w:rsidR="003C7DC3" w:rsidRDefault="007F02AF" w:rsidP="007F02AF">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2AF" w:rsidRDefault="007F02AF" w:rsidP="00D17C56">
      <w:r>
        <w:separator/>
      </w:r>
    </w:p>
  </w:endnote>
  <w:endnote w:type="continuationSeparator" w:id="0">
    <w:p w:rsidR="007F02AF" w:rsidRDefault="007F02A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2AF" w:rsidRDefault="007F02AF">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F02AF" w:rsidRPr="007F02AF">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F02AF">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F02AF">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2AF" w:rsidRDefault="007F02A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2AF" w:rsidRDefault="007F02AF" w:rsidP="00D17C56">
      <w:r>
        <w:separator/>
      </w:r>
    </w:p>
  </w:footnote>
  <w:footnote w:type="continuationSeparator" w:id="0">
    <w:p w:rsidR="007F02AF" w:rsidRDefault="007F02A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2AF" w:rsidRDefault="007F02AF">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F02AF" w:rsidP="00AE3F5B">
    <w:pPr>
      <w:pStyle w:val="a7"/>
      <w:pBdr>
        <w:bottom w:val="single" w:sz="4" w:space="1" w:color="auto"/>
      </w:pBdr>
      <w:jc w:val="right"/>
    </w:pPr>
    <w:r>
      <w:rPr>
        <w:rFonts w:hint="eastAsia"/>
      </w:rPr>
      <w:t>南方养老目标日期</w:t>
    </w:r>
    <w:r>
      <w:rPr>
        <w:rFonts w:hint="eastAsia"/>
      </w:rPr>
      <w:t>2055</w:t>
    </w:r>
    <w:r>
      <w:rPr>
        <w:rFonts w:hint="eastAsia"/>
      </w:rPr>
      <w:t>五年持有期混合型发起式基金中基金（</w:t>
    </w:r>
    <w:r>
      <w:rPr>
        <w:rFonts w:hint="eastAsia"/>
      </w:rPr>
      <w:t>FOF</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02AF"/>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9E1E50"/>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F831D3-76CA-426D-846A-CB6A71A6F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1610</Words>
  <Characters>9178</Characters>
  <Application>Microsoft Office Word</Application>
  <DocSecurity>0</DocSecurity>
  <Lines>76</Lines>
  <Paragraphs>21</Paragraphs>
  <ScaleCrop>false</ScaleCrop>
  <Company>MC SYSTEM</Company>
  <LinksUpToDate>false</LinksUpToDate>
  <CharactersWithSpaces>10767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2026-04-20T03:42:00Z</dcterms:created>
  <dcterms:modified xsi:type="dcterms:W3CDTF">2026-04-20T03:42:00Z</dcterms:modified>
</cp:coreProperties>
</file>