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52482">
        <w:rPr>
          <w:rFonts w:ascii="宋体" w:hAnsi="宋体" w:hint="eastAsia"/>
          <w:b/>
          <w:bCs/>
          <w:sz w:val="48"/>
          <w:szCs w:val="30"/>
        </w:rPr>
        <w:t>南方港股通优势企业混合型证券投资基金</w:t>
      </w:r>
      <w:r w:rsidR="0025248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5248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5248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52482">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5248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52482" w:rsidRDefault="00252482" w:rsidP="00252482">
      <w:pPr>
        <w:pStyle w:val="-1"/>
        <w:ind w:left="281" w:hanging="281"/>
        <w:rPr>
          <w:rFonts w:hint="eastAsia"/>
        </w:rPr>
      </w:pPr>
      <w:r>
        <w:rPr>
          <w:rFonts w:hint="eastAsia"/>
        </w:rPr>
        <w:lastRenderedPageBreak/>
        <w:t>重要提示</w:t>
      </w:r>
    </w:p>
    <w:p w:rsidR="00252482" w:rsidRDefault="00252482" w:rsidP="0025248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52482" w:rsidRDefault="00252482" w:rsidP="00252482">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252482" w:rsidRDefault="00252482" w:rsidP="00252482">
      <w:pPr>
        <w:pStyle w:val="-"/>
        <w:ind w:firstLine="420"/>
        <w:rPr>
          <w:rFonts w:hint="eastAsia"/>
        </w:rPr>
      </w:pPr>
      <w:r>
        <w:rPr>
          <w:rFonts w:hint="eastAsia"/>
        </w:rPr>
        <w:t>基金管理人承诺以诚实信用、勤勉尽责的原则管理和运用基金资产，但不保证基金一定盈利。</w:t>
      </w:r>
    </w:p>
    <w:p w:rsidR="00252482" w:rsidRDefault="00252482" w:rsidP="00252482">
      <w:pPr>
        <w:pStyle w:val="-"/>
        <w:ind w:firstLine="420"/>
        <w:rPr>
          <w:rFonts w:hint="eastAsia"/>
        </w:rPr>
      </w:pPr>
      <w:r>
        <w:rPr>
          <w:rFonts w:hint="eastAsia"/>
        </w:rPr>
        <w:t>基金的过往业绩并不代表其未来表现。投资有风险，投资者在作出投资决策前应仔细阅读本基金的招募说明书。</w:t>
      </w:r>
    </w:p>
    <w:p w:rsidR="00252482" w:rsidRDefault="00252482" w:rsidP="00252482">
      <w:pPr>
        <w:pStyle w:val="-"/>
        <w:ind w:firstLine="420"/>
        <w:rPr>
          <w:rFonts w:hint="eastAsia"/>
        </w:rPr>
      </w:pPr>
      <w:r>
        <w:rPr>
          <w:rFonts w:hint="eastAsia"/>
        </w:rPr>
        <w:t>本报告中财务资料未经审计。</w:t>
      </w:r>
    </w:p>
    <w:p w:rsidR="00252482" w:rsidRDefault="00252482" w:rsidP="00252482">
      <w:pPr>
        <w:pStyle w:val="-"/>
        <w:ind w:firstLine="420"/>
        <w:rPr>
          <w:rFonts w:hint="eastAsia"/>
        </w:rPr>
      </w:pPr>
      <w:r>
        <w:rPr>
          <w:rFonts w:hint="eastAsia"/>
        </w:rPr>
        <w:t>本报告期自2026年1月1日起至3月31日止。</w:t>
      </w:r>
    </w:p>
    <w:p w:rsidR="00252482" w:rsidRDefault="00252482" w:rsidP="0025248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52482" w:rsidTr="00F200DA">
        <w:tc>
          <w:tcPr>
            <w:tcW w:w="2768" w:type="dxa"/>
          </w:tcPr>
          <w:p w:rsidR="00252482" w:rsidRDefault="00252482" w:rsidP="00252482">
            <w:pPr>
              <w:jc w:val="left"/>
            </w:pPr>
            <w:r>
              <w:rPr>
                <w:rFonts w:hint="eastAsia"/>
              </w:rPr>
              <w:t>基金简称</w:t>
            </w:r>
          </w:p>
        </w:tc>
        <w:tc>
          <w:tcPr>
            <w:tcW w:w="5538" w:type="dxa"/>
            <w:gridSpan w:val="2"/>
          </w:tcPr>
          <w:p w:rsidR="00252482" w:rsidRDefault="00252482" w:rsidP="00252482">
            <w:pPr>
              <w:jc w:val="left"/>
            </w:pPr>
            <w:r>
              <w:rPr>
                <w:rFonts w:hint="eastAsia"/>
              </w:rPr>
              <w:t>南方港股通优势企业混合</w:t>
            </w:r>
          </w:p>
        </w:tc>
      </w:tr>
      <w:tr w:rsidR="00252482" w:rsidTr="00311DAE">
        <w:tc>
          <w:tcPr>
            <w:tcW w:w="2768" w:type="dxa"/>
          </w:tcPr>
          <w:p w:rsidR="00252482" w:rsidRDefault="00252482" w:rsidP="00252482">
            <w:pPr>
              <w:jc w:val="left"/>
            </w:pPr>
            <w:r>
              <w:rPr>
                <w:rFonts w:hint="eastAsia"/>
              </w:rPr>
              <w:t>基金主代码</w:t>
            </w:r>
          </w:p>
        </w:tc>
        <w:tc>
          <w:tcPr>
            <w:tcW w:w="5538" w:type="dxa"/>
            <w:gridSpan w:val="2"/>
          </w:tcPr>
          <w:p w:rsidR="00252482" w:rsidRDefault="00252482" w:rsidP="00252482">
            <w:pPr>
              <w:jc w:val="left"/>
            </w:pPr>
            <w:r>
              <w:t>012588</w:t>
            </w:r>
          </w:p>
        </w:tc>
      </w:tr>
      <w:tr w:rsidR="00252482" w:rsidTr="0094056C">
        <w:tc>
          <w:tcPr>
            <w:tcW w:w="2768" w:type="dxa"/>
          </w:tcPr>
          <w:p w:rsidR="00252482" w:rsidRDefault="00252482" w:rsidP="00252482">
            <w:pPr>
              <w:jc w:val="left"/>
            </w:pPr>
            <w:r>
              <w:rPr>
                <w:rFonts w:hint="eastAsia"/>
              </w:rPr>
              <w:t>交易代码</w:t>
            </w:r>
          </w:p>
        </w:tc>
        <w:tc>
          <w:tcPr>
            <w:tcW w:w="5538" w:type="dxa"/>
            <w:gridSpan w:val="2"/>
          </w:tcPr>
          <w:p w:rsidR="00252482" w:rsidRDefault="00252482" w:rsidP="00252482">
            <w:pPr>
              <w:jc w:val="left"/>
            </w:pPr>
            <w:r>
              <w:t>012588</w:t>
            </w:r>
          </w:p>
        </w:tc>
      </w:tr>
      <w:tr w:rsidR="00252482" w:rsidTr="0028583D">
        <w:tc>
          <w:tcPr>
            <w:tcW w:w="2768" w:type="dxa"/>
          </w:tcPr>
          <w:p w:rsidR="00252482" w:rsidRDefault="00252482" w:rsidP="00252482">
            <w:pPr>
              <w:jc w:val="left"/>
            </w:pPr>
            <w:r>
              <w:rPr>
                <w:rFonts w:hint="eastAsia"/>
              </w:rPr>
              <w:t>基金运作方式</w:t>
            </w:r>
          </w:p>
        </w:tc>
        <w:tc>
          <w:tcPr>
            <w:tcW w:w="5538" w:type="dxa"/>
            <w:gridSpan w:val="2"/>
          </w:tcPr>
          <w:p w:rsidR="00252482" w:rsidRDefault="00252482" w:rsidP="00252482">
            <w:pPr>
              <w:jc w:val="left"/>
            </w:pPr>
            <w:r>
              <w:rPr>
                <w:rFonts w:hint="eastAsia"/>
              </w:rPr>
              <w:t>契约型开放式</w:t>
            </w:r>
          </w:p>
        </w:tc>
      </w:tr>
      <w:tr w:rsidR="00252482" w:rsidTr="006267E8">
        <w:tc>
          <w:tcPr>
            <w:tcW w:w="2768" w:type="dxa"/>
          </w:tcPr>
          <w:p w:rsidR="00252482" w:rsidRDefault="00252482" w:rsidP="00252482">
            <w:pPr>
              <w:jc w:val="left"/>
            </w:pPr>
            <w:r>
              <w:rPr>
                <w:rFonts w:hint="eastAsia"/>
              </w:rPr>
              <w:t>基金合同生效日</w:t>
            </w:r>
          </w:p>
        </w:tc>
        <w:tc>
          <w:tcPr>
            <w:tcW w:w="5538" w:type="dxa"/>
            <w:gridSpan w:val="2"/>
          </w:tcPr>
          <w:p w:rsidR="00252482" w:rsidRDefault="00252482" w:rsidP="00252482">
            <w:pPr>
              <w:jc w:val="left"/>
            </w:pPr>
            <w:r>
              <w:rPr>
                <w:rFonts w:hint="eastAsia"/>
              </w:rPr>
              <w:t>2021</w:t>
            </w:r>
            <w:r>
              <w:rPr>
                <w:rFonts w:hint="eastAsia"/>
              </w:rPr>
              <w:t>年</w:t>
            </w:r>
            <w:r>
              <w:rPr>
                <w:rFonts w:hint="eastAsia"/>
              </w:rPr>
              <w:t>7</w:t>
            </w:r>
            <w:r>
              <w:rPr>
                <w:rFonts w:hint="eastAsia"/>
              </w:rPr>
              <w:t>月</w:t>
            </w:r>
            <w:r>
              <w:rPr>
                <w:rFonts w:hint="eastAsia"/>
              </w:rPr>
              <w:t>21</w:t>
            </w:r>
            <w:r>
              <w:rPr>
                <w:rFonts w:hint="eastAsia"/>
              </w:rPr>
              <w:t>日</w:t>
            </w:r>
          </w:p>
        </w:tc>
      </w:tr>
      <w:tr w:rsidR="00252482" w:rsidTr="00F91812">
        <w:tc>
          <w:tcPr>
            <w:tcW w:w="2768" w:type="dxa"/>
          </w:tcPr>
          <w:p w:rsidR="00252482" w:rsidRDefault="00252482" w:rsidP="00252482">
            <w:pPr>
              <w:jc w:val="left"/>
            </w:pPr>
            <w:r>
              <w:rPr>
                <w:rFonts w:hint="eastAsia"/>
              </w:rPr>
              <w:t>报告期末基金份额总额</w:t>
            </w:r>
          </w:p>
        </w:tc>
        <w:tc>
          <w:tcPr>
            <w:tcW w:w="5538" w:type="dxa"/>
            <w:gridSpan w:val="2"/>
          </w:tcPr>
          <w:p w:rsidR="00252482" w:rsidRDefault="00252482" w:rsidP="00252482">
            <w:pPr>
              <w:jc w:val="left"/>
            </w:pPr>
            <w:r>
              <w:rPr>
                <w:rFonts w:hint="eastAsia"/>
              </w:rPr>
              <w:t>1,602,683,800.67</w:t>
            </w:r>
            <w:r>
              <w:rPr>
                <w:rFonts w:hint="eastAsia"/>
              </w:rPr>
              <w:t>份</w:t>
            </w:r>
          </w:p>
        </w:tc>
      </w:tr>
      <w:tr w:rsidR="00252482" w:rsidTr="00D25537">
        <w:tc>
          <w:tcPr>
            <w:tcW w:w="2768" w:type="dxa"/>
          </w:tcPr>
          <w:p w:rsidR="00252482" w:rsidRDefault="00252482" w:rsidP="00252482">
            <w:pPr>
              <w:jc w:val="left"/>
            </w:pPr>
            <w:r>
              <w:rPr>
                <w:rFonts w:hint="eastAsia"/>
              </w:rPr>
              <w:t>投资目标</w:t>
            </w:r>
          </w:p>
        </w:tc>
        <w:tc>
          <w:tcPr>
            <w:tcW w:w="5538" w:type="dxa"/>
            <w:gridSpan w:val="2"/>
          </w:tcPr>
          <w:p w:rsidR="00252482" w:rsidRDefault="00252482" w:rsidP="00252482">
            <w:pPr>
              <w:jc w:val="left"/>
            </w:pPr>
            <w:r>
              <w:rPr>
                <w:rFonts w:hint="eastAsia"/>
              </w:rPr>
              <w:t>在有效控制组合风险并保持良好流动性的前提下，通过专业化研究分析，力争实现基金资产的长期稳定增值。</w:t>
            </w:r>
          </w:p>
        </w:tc>
      </w:tr>
      <w:tr w:rsidR="00252482" w:rsidTr="004E0F1B">
        <w:tc>
          <w:tcPr>
            <w:tcW w:w="2768" w:type="dxa"/>
          </w:tcPr>
          <w:p w:rsidR="00252482" w:rsidRDefault="00252482" w:rsidP="00252482">
            <w:pPr>
              <w:jc w:val="left"/>
            </w:pPr>
            <w:r>
              <w:rPr>
                <w:rFonts w:hint="eastAsia"/>
              </w:rPr>
              <w:t>投资策略</w:t>
            </w:r>
          </w:p>
        </w:tc>
        <w:tc>
          <w:tcPr>
            <w:tcW w:w="5538" w:type="dxa"/>
            <w:gridSpan w:val="2"/>
          </w:tcPr>
          <w:p w:rsidR="00252482" w:rsidRDefault="00252482" w:rsidP="00252482">
            <w:pPr>
              <w:rPr>
                <w:rFonts w:hint="eastAsia"/>
              </w:rPr>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p w:rsidR="00252482" w:rsidRDefault="00252482" w:rsidP="00252482">
            <w:r>
              <w:rPr>
                <w:rFonts w:hint="eastAsia"/>
              </w:rPr>
              <w:t>本基金依托于基金管理人的投资研究平台，努力挖掘质地优秀、具备长期价值增长潜力的上市公司，分享中国经济增长的成果。股票投资采用定量和定性分析相结合的策略。</w:t>
            </w:r>
          </w:p>
        </w:tc>
      </w:tr>
      <w:tr w:rsidR="00252482" w:rsidTr="007D7CCB">
        <w:tc>
          <w:tcPr>
            <w:tcW w:w="2768" w:type="dxa"/>
          </w:tcPr>
          <w:p w:rsidR="00252482" w:rsidRDefault="00252482" w:rsidP="00252482">
            <w:pPr>
              <w:jc w:val="left"/>
            </w:pPr>
            <w:r>
              <w:rPr>
                <w:rFonts w:hint="eastAsia"/>
              </w:rPr>
              <w:t>业绩比较基准</w:t>
            </w:r>
          </w:p>
        </w:tc>
        <w:tc>
          <w:tcPr>
            <w:tcW w:w="5538" w:type="dxa"/>
            <w:gridSpan w:val="2"/>
          </w:tcPr>
          <w:p w:rsidR="00252482" w:rsidRDefault="00252482" w:rsidP="00252482">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上证国债指数收益率×</w:t>
            </w:r>
            <w:r>
              <w:rPr>
                <w:rFonts w:hint="eastAsia"/>
              </w:rPr>
              <w:t>30%</w:t>
            </w:r>
          </w:p>
        </w:tc>
      </w:tr>
      <w:tr w:rsidR="00252482" w:rsidTr="00EB4889">
        <w:tc>
          <w:tcPr>
            <w:tcW w:w="2768" w:type="dxa"/>
          </w:tcPr>
          <w:p w:rsidR="00252482" w:rsidRDefault="00252482" w:rsidP="00252482">
            <w:pPr>
              <w:jc w:val="left"/>
            </w:pPr>
            <w:r>
              <w:rPr>
                <w:rFonts w:hint="eastAsia"/>
              </w:rPr>
              <w:t>风险收益特征</w:t>
            </w:r>
          </w:p>
        </w:tc>
        <w:tc>
          <w:tcPr>
            <w:tcW w:w="5538" w:type="dxa"/>
            <w:gridSpan w:val="2"/>
          </w:tcPr>
          <w:p w:rsidR="00252482" w:rsidRDefault="00252482" w:rsidP="00252482">
            <w:r>
              <w:rPr>
                <w:rFonts w:hint="eastAsia"/>
              </w:rPr>
              <w:t>本基金为混合型基金，一般而言，其长期平均风险和预期收益率低于股票型基金，高于债券型基金、货币市场基金。本</w:t>
            </w:r>
            <w:r>
              <w:rPr>
                <w:rFonts w:hint="eastAsia"/>
              </w:rPr>
              <w:lastRenderedPageBreak/>
              <w:t>基金将通过港股通投资于香港市场股票，除了需要承担与境内证券投资基金类似的市场波动风险等一般投资风险之外，本基金还面临汇率风险、香港市场风险等境外证券市场投资所面临的特别投资风险，以及港股通机制下因投资环境、投资标的、市场制度以及交易规则等差异带来的特有风险。</w:t>
            </w:r>
          </w:p>
        </w:tc>
      </w:tr>
      <w:tr w:rsidR="00252482" w:rsidTr="00455A5D">
        <w:tc>
          <w:tcPr>
            <w:tcW w:w="2768" w:type="dxa"/>
          </w:tcPr>
          <w:p w:rsidR="00252482" w:rsidRDefault="00252482" w:rsidP="00252482">
            <w:pPr>
              <w:jc w:val="left"/>
            </w:pPr>
            <w:r>
              <w:rPr>
                <w:rFonts w:hint="eastAsia"/>
              </w:rPr>
              <w:lastRenderedPageBreak/>
              <w:t>基金管理人</w:t>
            </w:r>
          </w:p>
        </w:tc>
        <w:tc>
          <w:tcPr>
            <w:tcW w:w="5538" w:type="dxa"/>
            <w:gridSpan w:val="2"/>
          </w:tcPr>
          <w:p w:rsidR="00252482" w:rsidRDefault="00252482" w:rsidP="00252482">
            <w:pPr>
              <w:jc w:val="left"/>
            </w:pPr>
            <w:r>
              <w:rPr>
                <w:rFonts w:hint="eastAsia"/>
              </w:rPr>
              <w:t>南方基金管理股份有限公司</w:t>
            </w:r>
          </w:p>
        </w:tc>
      </w:tr>
      <w:tr w:rsidR="00252482" w:rsidTr="00252482">
        <w:tc>
          <w:tcPr>
            <w:tcW w:w="2768" w:type="dxa"/>
          </w:tcPr>
          <w:p w:rsidR="00252482" w:rsidRDefault="00252482" w:rsidP="00252482">
            <w:pPr>
              <w:jc w:val="left"/>
            </w:pPr>
            <w:r>
              <w:rPr>
                <w:rFonts w:hint="eastAsia"/>
              </w:rPr>
              <w:t>基金托管人</w:t>
            </w:r>
          </w:p>
        </w:tc>
        <w:tc>
          <w:tcPr>
            <w:tcW w:w="5538" w:type="dxa"/>
            <w:gridSpan w:val="2"/>
          </w:tcPr>
          <w:p w:rsidR="00252482" w:rsidRDefault="00252482" w:rsidP="00252482">
            <w:pPr>
              <w:jc w:val="left"/>
            </w:pPr>
            <w:r>
              <w:rPr>
                <w:rFonts w:hint="eastAsia"/>
              </w:rPr>
              <w:t>交通银行股份有限公司</w:t>
            </w:r>
          </w:p>
        </w:tc>
      </w:tr>
      <w:tr w:rsidR="00252482" w:rsidTr="00252482">
        <w:tc>
          <w:tcPr>
            <w:tcW w:w="2768" w:type="dxa"/>
          </w:tcPr>
          <w:p w:rsidR="00252482" w:rsidRDefault="00252482" w:rsidP="00252482">
            <w:pPr>
              <w:jc w:val="left"/>
            </w:pPr>
            <w:r>
              <w:rPr>
                <w:rFonts w:hint="eastAsia"/>
              </w:rPr>
              <w:t>下属分级基金的基金简称</w:t>
            </w:r>
          </w:p>
        </w:tc>
        <w:tc>
          <w:tcPr>
            <w:tcW w:w="2769" w:type="dxa"/>
          </w:tcPr>
          <w:p w:rsidR="00252482" w:rsidRDefault="00252482" w:rsidP="00252482">
            <w:pPr>
              <w:jc w:val="left"/>
            </w:pPr>
            <w:r>
              <w:rPr>
                <w:rFonts w:hint="eastAsia"/>
              </w:rPr>
              <w:t>南方港股通优势企业混合</w:t>
            </w:r>
            <w:r>
              <w:rPr>
                <w:rFonts w:hint="eastAsia"/>
              </w:rPr>
              <w:t>A</w:t>
            </w:r>
          </w:p>
        </w:tc>
        <w:tc>
          <w:tcPr>
            <w:tcW w:w="2769" w:type="dxa"/>
          </w:tcPr>
          <w:p w:rsidR="00252482" w:rsidRDefault="00252482" w:rsidP="00252482">
            <w:pPr>
              <w:jc w:val="left"/>
            </w:pPr>
            <w:r>
              <w:rPr>
                <w:rFonts w:hint="eastAsia"/>
              </w:rPr>
              <w:t>南方港股通优势企业混合</w:t>
            </w:r>
            <w:r>
              <w:rPr>
                <w:rFonts w:hint="eastAsia"/>
              </w:rPr>
              <w:t>C</w:t>
            </w:r>
          </w:p>
        </w:tc>
      </w:tr>
      <w:tr w:rsidR="00252482" w:rsidTr="00252482">
        <w:tc>
          <w:tcPr>
            <w:tcW w:w="2768" w:type="dxa"/>
          </w:tcPr>
          <w:p w:rsidR="00252482" w:rsidRDefault="00252482" w:rsidP="00252482">
            <w:pPr>
              <w:jc w:val="left"/>
            </w:pPr>
            <w:r>
              <w:rPr>
                <w:rFonts w:hint="eastAsia"/>
              </w:rPr>
              <w:t>下属分级基金的交易代码</w:t>
            </w:r>
          </w:p>
        </w:tc>
        <w:tc>
          <w:tcPr>
            <w:tcW w:w="2769" w:type="dxa"/>
          </w:tcPr>
          <w:p w:rsidR="00252482" w:rsidRDefault="00252482" w:rsidP="00252482">
            <w:pPr>
              <w:jc w:val="left"/>
            </w:pPr>
            <w:r>
              <w:t>012588</w:t>
            </w:r>
          </w:p>
        </w:tc>
        <w:tc>
          <w:tcPr>
            <w:tcW w:w="2769" w:type="dxa"/>
          </w:tcPr>
          <w:p w:rsidR="00252482" w:rsidRDefault="00252482" w:rsidP="00252482">
            <w:pPr>
              <w:jc w:val="left"/>
            </w:pPr>
            <w:r>
              <w:t>012589</w:t>
            </w:r>
          </w:p>
        </w:tc>
      </w:tr>
      <w:tr w:rsidR="00252482" w:rsidTr="00252482">
        <w:tc>
          <w:tcPr>
            <w:tcW w:w="2768" w:type="dxa"/>
          </w:tcPr>
          <w:p w:rsidR="00252482" w:rsidRDefault="00252482" w:rsidP="00252482">
            <w:pPr>
              <w:jc w:val="left"/>
            </w:pPr>
            <w:r>
              <w:rPr>
                <w:rFonts w:hint="eastAsia"/>
              </w:rPr>
              <w:t>报告期末下属分级基金的份额总额</w:t>
            </w:r>
          </w:p>
        </w:tc>
        <w:tc>
          <w:tcPr>
            <w:tcW w:w="2769" w:type="dxa"/>
          </w:tcPr>
          <w:p w:rsidR="00252482" w:rsidRDefault="00252482" w:rsidP="00252482">
            <w:pPr>
              <w:jc w:val="left"/>
            </w:pPr>
            <w:r>
              <w:rPr>
                <w:rFonts w:hint="eastAsia"/>
              </w:rPr>
              <w:t>1,032,099,341.14</w:t>
            </w:r>
            <w:r>
              <w:rPr>
                <w:rFonts w:hint="eastAsia"/>
              </w:rPr>
              <w:t>份</w:t>
            </w:r>
          </w:p>
        </w:tc>
        <w:tc>
          <w:tcPr>
            <w:tcW w:w="2769" w:type="dxa"/>
          </w:tcPr>
          <w:p w:rsidR="00252482" w:rsidRDefault="00252482" w:rsidP="00252482">
            <w:pPr>
              <w:jc w:val="left"/>
            </w:pPr>
            <w:r>
              <w:rPr>
                <w:rFonts w:hint="eastAsia"/>
              </w:rPr>
              <w:t>570,584,459.53</w:t>
            </w:r>
            <w:r>
              <w:rPr>
                <w:rFonts w:hint="eastAsia"/>
              </w:rPr>
              <w:t>份</w:t>
            </w:r>
          </w:p>
        </w:tc>
      </w:tr>
    </w:tbl>
    <w:p w:rsidR="00252482" w:rsidRDefault="00252482" w:rsidP="00252482">
      <w:pPr>
        <w:pStyle w:val="-1"/>
        <w:ind w:left="281" w:hanging="281"/>
        <w:rPr>
          <w:rFonts w:hint="eastAsia"/>
        </w:rPr>
      </w:pPr>
      <w:r>
        <w:rPr>
          <w:rFonts w:hint="eastAsia"/>
        </w:rPr>
        <w:t>主要财务指标和基金净值表现</w:t>
      </w:r>
    </w:p>
    <w:p w:rsidR="00252482" w:rsidRDefault="00252482" w:rsidP="00252482">
      <w:pPr>
        <w:pStyle w:val="-2"/>
        <w:spacing w:before="312"/>
        <w:rPr>
          <w:rFonts w:hint="eastAsia"/>
        </w:rPr>
      </w:pPr>
      <w:r>
        <w:rPr>
          <w:rFonts w:hint="eastAsia"/>
        </w:rPr>
        <w:t>主要财务指标</w:t>
      </w:r>
    </w:p>
    <w:p w:rsidR="00252482" w:rsidRDefault="00252482" w:rsidP="0025248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52482" w:rsidTr="0025248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52482" w:rsidRPr="00252482" w:rsidRDefault="00252482" w:rsidP="00252482">
            <w:pPr>
              <w:jc w:val="center"/>
              <w:rPr>
                <w:b/>
              </w:rPr>
            </w:pPr>
            <w:r w:rsidRPr="00252482">
              <w:rPr>
                <w:rFonts w:hint="eastAsia"/>
                <w:b/>
              </w:rPr>
              <w:t>主要财务指标</w:t>
            </w:r>
          </w:p>
        </w:tc>
        <w:tc>
          <w:tcPr>
            <w:tcW w:w="5538" w:type="dxa"/>
            <w:gridSpan w:val="2"/>
            <w:tcBorders>
              <w:bottom w:val="single" w:sz="4" w:space="0" w:color="auto"/>
            </w:tcBorders>
          </w:tcPr>
          <w:p w:rsidR="00252482" w:rsidRPr="00252482" w:rsidRDefault="00252482" w:rsidP="00252482">
            <w:pPr>
              <w:jc w:val="center"/>
              <w:rPr>
                <w:b/>
              </w:rPr>
            </w:pPr>
            <w:r w:rsidRPr="00252482">
              <w:rPr>
                <w:rFonts w:hint="eastAsia"/>
                <w:b/>
              </w:rPr>
              <w:t>报告期（</w:t>
            </w:r>
            <w:r w:rsidRPr="00252482">
              <w:rPr>
                <w:rFonts w:hint="eastAsia"/>
                <w:b/>
              </w:rPr>
              <w:t>2026</w:t>
            </w:r>
            <w:r w:rsidRPr="00252482">
              <w:rPr>
                <w:rFonts w:hint="eastAsia"/>
                <w:b/>
              </w:rPr>
              <w:t>年</w:t>
            </w:r>
            <w:r w:rsidRPr="00252482">
              <w:rPr>
                <w:rFonts w:hint="eastAsia"/>
                <w:b/>
              </w:rPr>
              <w:t>1</w:t>
            </w:r>
            <w:r w:rsidRPr="00252482">
              <w:rPr>
                <w:rFonts w:hint="eastAsia"/>
                <w:b/>
              </w:rPr>
              <w:t>月</w:t>
            </w:r>
            <w:r w:rsidRPr="00252482">
              <w:rPr>
                <w:rFonts w:hint="eastAsia"/>
                <w:b/>
              </w:rPr>
              <w:t>1</w:t>
            </w:r>
            <w:r w:rsidRPr="00252482">
              <w:rPr>
                <w:rFonts w:hint="eastAsia"/>
                <w:b/>
              </w:rPr>
              <w:t>日－</w:t>
            </w:r>
            <w:r w:rsidRPr="00252482">
              <w:rPr>
                <w:rFonts w:hint="eastAsia"/>
                <w:b/>
              </w:rPr>
              <w:t>2026</w:t>
            </w:r>
            <w:r w:rsidRPr="00252482">
              <w:rPr>
                <w:rFonts w:hint="eastAsia"/>
                <w:b/>
              </w:rPr>
              <w:t>年</w:t>
            </w:r>
            <w:r w:rsidRPr="00252482">
              <w:rPr>
                <w:rFonts w:hint="eastAsia"/>
                <w:b/>
              </w:rPr>
              <w:t>3</w:t>
            </w:r>
            <w:r w:rsidRPr="00252482">
              <w:rPr>
                <w:rFonts w:hint="eastAsia"/>
                <w:b/>
              </w:rPr>
              <w:t>月</w:t>
            </w:r>
            <w:r w:rsidRPr="00252482">
              <w:rPr>
                <w:rFonts w:hint="eastAsia"/>
                <w:b/>
              </w:rPr>
              <w:t>31</w:t>
            </w:r>
            <w:r w:rsidRPr="00252482">
              <w:rPr>
                <w:rFonts w:hint="eastAsia"/>
                <w:b/>
              </w:rPr>
              <w:t>日）</w:t>
            </w:r>
          </w:p>
        </w:tc>
      </w:tr>
      <w:tr w:rsidR="00252482" w:rsidTr="00252482">
        <w:tc>
          <w:tcPr>
            <w:tcW w:w="2768" w:type="dxa"/>
            <w:vMerge/>
          </w:tcPr>
          <w:p w:rsidR="00252482" w:rsidRDefault="00252482" w:rsidP="00252482">
            <w:pPr>
              <w:jc w:val="left"/>
            </w:pPr>
          </w:p>
        </w:tc>
        <w:tc>
          <w:tcPr>
            <w:tcW w:w="2769" w:type="dxa"/>
            <w:shd w:val="clear" w:color="auto" w:fill="BFBFBF"/>
          </w:tcPr>
          <w:p w:rsidR="00252482" w:rsidRPr="00252482" w:rsidRDefault="00252482" w:rsidP="00252482">
            <w:pPr>
              <w:jc w:val="center"/>
              <w:rPr>
                <w:b/>
              </w:rPr>
            </w:pPr>
            <w:r w:rsidRPr="00252482">
              <w:rPr>
                <w:rFonts w:hint="eastAsia"/>
                <w:b/>
              </w:rPr>
              <w:t>南方港股通优势企业混合</w:t>
            </w:r>
            <w:r w:rsidRPr="00252482">
              <w:rPr>
                <w:rFonts w:hint="eastAsia"/>
                <w:b/>
              </w:rPr>
              <w:t>A</w:t>
            </w:r>
          </w:p>
        </w:tc>
        <w:tc>
          <w:tcPr>
            <w:tcW w:w="2769" w:type="dxa"/>
            <w:shd w:val="clear" w:color="auto" w:fill="BFBFBF"/>
          </w:tcPr>
          <w:p w:rsidR="00252482" w:rsidRPr="00252482" w:rsidRDefault="00252482" w:rsidP="00252482">
            <w:pPr>
              <w:jc w:val="center"/>
              <w:rPr>
                <w:b/>
              </w:rPr>
            </w:pPr>
            <w:r w:rsidRPr="00252482">
              <w:rPr>
                <w:rFonts w:hint="eastAsia"/>
                <w:b/>
              </w:rPr>
              <w:t>南方港股通优势企业混合</w:t>
            </w:r>
            <w:r w:rsidRPr="00252482">
              <w:rPr>
                <w:rFonts w:hint="eastAsia"/>
                <w:b/>
              </w:rPr>
              <w:t>C</w:t>
            </w:r>
          </w:p>
        </w:tc>
      </w:tr>
      <w:tr w:rsidR="00252482" w:rsidTr="00252482">
        <w:tc>
          <w:tcPr>
            <w:tcW w:w="2768" w:type="dxa"/>
          </w:tcPr>
          <w:p w:rsidR="00252482" w:rsidRDefault="00252482" w:rsidP="00252482">
            <w:pPr>
              <w:jc w:val="left"/>
            </w:pPr>
            <w:r>
              <w:rPr>
                <w:rFonts w:hint="eastAsia"/>
              </w:rPr>
              <w:t>1.</w:t>
            </w:r>
            <w:r>
              <w:rPr>
                <w:rFonts w:hint="eastAsia"/>
              </w:rPr>
              <w:t>本期已实现收益</w:t>
            </w:r>
          </w:p>
        </w:tc>
        <w:tc>
          <w:tcPr>
            <w:tcW w:w="2769" w:type="dxa"/>
          </w:tcPr>
          <w:p w:rsidR="00252482" w:rsidRDefault="00252482" w:rsidP="00252482">
            <w:pPr>
              <w:jc w:val="right"/>
            </w:pPr>
            <w:r>
              <w:t>72,764,397.55</w:t>
            </w:r>
          </w:p>
        </w:tc>
        <w:tc>
          <w:tcPr>
            <w:tcW w:w="2769" w:type="dxa"/>
          </w:tcPr>
          <w:p w:rsidR="00252482" w:rsidRDefault="00252482" w:rsidP="00252482">
            <w:pPr>
              <w:jc w:val="right"/>
            </w:pPr>
            <w:r>
              <w:t>33,426,169.59</w:t>
            </w:r>
          </w:p>
        </w:tc>
      </w:tr>
      <w:tr w:rsidR="00252482" w:rsidTr="00252482">
        <w:tc>
          <w:tcPr>
            <w:tcW w:w="2768" w:type="dxa"/>
          </w:tcPr>
          <w:p w:rsidR="00252482" w:rsidRDefault="00252482" w:rsidP="00252482">
            <w:pPr>
              <w:jc w:val="left"/>
            </w:pPr>
            <w:r>
              <w:rPr>
                <w:rFonts w:hint="eastAsia"/>
              </w:rPr>
              <w:t>2.</w:t>
            </w:r>
            <w:r>
              <w:rPr>
                <w:rFonts w:hint="eastAsia"/>
              </w:rPr>
              <w:t>本期利润</w:t>
            </w:r>
          </w:p>
        </w:tc>
        <w:tc>
          <w:tcPr>
            <w:tcW w:w="2769" w:type="dxa"/>
          </w:tcPr>
          <w:p w:rsidR="00252482" w:rsidRDefault="00252482" w:rsidP="00252482">
            <w:pPr>
              <w:jc w:val="right"/>
            </w:pPr>
            <w:r>
              <w:t>-81,863,081.88</w:t>
            </w:r>
          </w:p>
        </w:tc>
        <w:tc>
          <w:tcPr>
            <w:tcW w:w="2769" w:type="dxa"/>
          </w:tcPr>
          <w:p w:rsidR="00252482" w:rsidRDefault="00252482" w:rsidP="00252482">
            <w:pPr>
              <w:jc w:val="right"/>
            </w:pPr>
            <w:r>
              <w:t>-62,288,100.59</w:t>
            </w:r>
          </w:p>
        </w:tc>
      </w:tr>
      <w:tr w:rsidR="00252482" w:rsidTr="00252482">
        <w:tc>
          <w:tcPr>
            <w:tcW w:w="2768" w:type="dxa"/>
          </w:tcPr>
          <w:p w:rsidR="00252482" w:rsidRDefault="00252482" w:rsidP="00252482">
            <w:pPr>
              <w:jc w:val="left"/>
            </w:pPr>
            <w:r>
              <w:rPr>
                <w:rFonts w:hint="eastAsia"/>
              </w:rPr>
              <w:t>3.</w:t>
            </w:r>
            <w:r>
              <w:rPr>
                <w:rFonts w:hint="eastAsia"/>
              </w:rPr>
              <w:t>加权平均基金份额本期利润</w:t>
            </w:r>
          </w:p>
        </w:tc>
        <w:tc>
          <w:tcPr>
            <w:tcW w:w="2769" w:type="dxa"/>
          </w:tcPr>
          <w:p w:rsidR="00252482" w:rsidRDefault="00252482" w:rsidP="00252482">
            <w:pPr>
              <w:jc w:val="right"/>
            </w:pPr>
            <w:r>
              <w:t>-0.0697</w:t>
            </w:r>
          </w:p>
        </w:tc>
        <w:tc>
          <w:tcPr>
            <w:tcW w:w="2769" w:type="dxa"/>
          </w:tcPr>
          <w:p w:rsidR="00252482" w:rsidRDefault="00252482" w:rsidP="00252482">
            <w:pPr>
              <w:jc w:val="right"/>
            </w:pPr>
            <w:r>
              <w:t>-0.1055</w:t>
            </w:r>
          </w:p>
        </w:tc>
      </w:tr>
      <w:tr w:rsidR="00252482" w:rsidTr="00252482">
        <w:tc>
          <w:tcPr>
            <w:tcW w:w="2768" w:type="dxa"/>
          </w:tcPr>
          <w:p w:rsidR="00252482" w:rsidRDefault="00252482" w:rsidP="00252482">
            <w:pPr>
              <w:jc w:val="left"/>
            </w:pPr>
            <w:r>
              <w:rPr>
                <w:rFonts w:hint="eastAsia"/>
              </w:rPr>
              <w:t>4.</w:t>
            </w:r>
            <w:r>
              <w:rPr>
                <w:rFonts w:hint="eastAsia"/>
              </w:rPr>
              <w:t>期末基金资产净值</w:t>
            </w:r>
          </w:p>
        </w:tc>
        <w:tc>
          <w:tcPr>
            <w:tcW w:w="2769" w:type="dxa"/>
          </w:tcPr>
          <w:p w:rsidR="00252482" w:rsidRDefault="00252482" w:rsidP="00252482">
            <w:pPr>
              <w:jc w:val="right"/>
            </w:pPr>
            <w:r>
              <w:t>1,201,391,161.66</w:t>
            </w:r>
          </w:p>
        </w:tc>
        <w:tc>
          <w:tcPr>
            <w:tcW w:w="2769" w:type="dxa"/>
          </w:tcPr>
          <w:p w:rsidR="00252482" w:rsidRDefault="00252482" w:rsidP="00252482">
            <w:pPr>
              <w:jc w:val="right"/>
            </w:pPr>
            <w:r>
              <w:t>641,998,815.79</w:t>
            </w:r>
          </w:p>
        </w:tc>
      </w:tr>
      <w:tr w:rsidR="00252482" w:rsidTr="00252482">
        <w:tc>
          <w:tcPr>
            <w:tcW w:w="2768" w:type="dxa"/>
          </w:tcPr>
          <w:p w:rsidR="00252482" w:rsidRDefault="00252482" w:rsidP="00252482">
            <w:pPr>
              <w:jc w:val="left"/>
            </w:pPr>
            <w:r>
              <w:rPr>
                <w:rFonts w:hint="eastAsia"/>
              </w:rPr>
              <w:t>5.</w:t>
            </w:r>
            <w:r>
              <w:rPr>
                <w:rFonts w:hint="eastAsia"/>
              </w:rPr>
              <w:t>期末基金份额净值</w:t>
            </w:r>
          </w:p>
        </w:tc>
        <w:tc>
          <w:tcPr>
            <w:tcW w:w="2769" w:type="dxa"/>
          </w:tcPr>
          <w:p w:rsidR="00252482" w:rsidRDefault="00252482" w:rsidP="00252482">
            <w:pPr>
              <w:jc w:val="right"/>
            </w:pPr>
            <w:r>
              <w:t>1.1640</w:t>
            </w:r>
          </w:p>
        </w:tc>
        <w:tc>
          <w:tcPr>
            <w:tcW w:w="2769" w:type="dxa"/>
          </w:tcPr>
          <w:p w:rsidR="00252482" w:rsidRDefault="00252482" w:rsidP="00252482">
            <w:pPr>
              <w:jc w:val="right"/>
            </w:pPr>
            <w:r>
              <w:t>1.1252</w:t>
            </w:r>
          </w:p>
        </w:tc>
      </w:tr>
    </w:tbl>
    <w:p w:rsidR="00252482" w:rsidRDefault="00252482" w:rsidP="00252482">
      <w:pPr>
        <w:pStyle w:val="-8"/>
        <w:rPr>
          <w:rFonts w:hint="eastAsia"/>
        </w:rPr>
      </w:pPr>
      <w:r>
        <w:rPr>
          <w:rFonts w:hint="eastAsia"/>
        </w:rPr>
        <w:t>注：基金业绩指标不包括持有人认（申）购或交易基金的各项费用，计入费用后实际收益水平要低于所列数字；</w:t>
      </w:r>
    </w:p>
    <w:p w:rsidR="00252482" w:rsidRDefault="00252482" w:rsidP="0025248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52482" w:rsidRDefault="00252482" w:rsidP="00252482">
      <w:pPr>
        <w:pStyle w:val="-2"/>
        <w:spacing w:before="312"/>
        <w:rPr>
          <w:rFonts w:hint="eastAsia"/>
        </w:rPr>
      </w:pPr>
      <w:r>
        <w:rPr>
          <w:rFonts w:hint="eastAsia"/>
        </w:rPr>
        <w:t>基金净值表现</w:t>
      </w:r>
    </w:p>
    <w:p w:rsidR="00252482" w:rsidRDefault="00252482" w:rsidP="00252482">
      <w:pPr>
        <w:pStyle w:val="-3"/>
        <w:spacing w:before="156" w:after="156"/>
        <w:rPr>
          <w:rFonts w:hint="eastAsia"/>
        </w:rPr>
      </w:pPr>
      <w:r>
        <w:rPr>
          <w:rFonts w:hint="eastAsia"/>
        </w:rPr>
        <w:t>本报告期基金份额净值增长率及其与同期业绩比较基准收益率的比较</w:t>
      </w:r>
    </w:p>
    <w:p w:rsidR="00252482" w:rsidRDefault="00252482" w:rsidP="00252482">
      <w:pPr>
        <w:pStyle w:val="-"/>
        <w:ind w:firstLine="420"/>
        <w:rPr>
          <w:rFonts w:hint="eastAsia"/>
        </w:rPr>
      </w:pPr>
      <w:r>
        <w:rPr>
          <w:rFonts w:hint="eastAsia"/>
        </w:rPr>
        <w:t>南方港股通优势企业混合A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52482" w:rsidTr="00252482">
        <w:trPr>
          <w:cnfStyle w:val="100000000000" w:firstRow="1" w:lastRow="0" w:firstColumn="0" w:lastColumn="0" w:oddVBand="0" w:evenVBand="0" w:oddHBand="0" w:evenHBand="0" w:firstRowFirstColumn="0" w:firstRowLastColumn="0" w:lastRowFirstColumn="0" w:lastRowLastColumn="0"/>
        </w:trPr>
        <w:tc>
          <w:tcPr>
            <w:tcW w:w="1429" w:type="dxa"/>
          </w:tcPr>
          <w:p w:rsidR="00252482" w:rsidRPr="00252482" w:rsidRDefault="00252482" w:rsidP="00252482">
            <w:pPr>
              <w:jc w:val="center"/>
              <w:rPr>
                <w:b/>
              </w:rPr>
            </w:pPr>
            <w:r w:rsidRPr="00252482">
              <w:rPr>
                <w:rFonts w:hint="eastAsia"/>
                <w:b/>
              </w:rPr>
              <w:t>阶段</w:t>
            </w:r>
          </w:p>
        </w:tc>
        <w:tc>
          <w:tcPr>
            <w:tcW w:w="1315" w:type="dxa"/>
          </w:tcPr>
          <w:p w:rsidR="00252482" w:rsidRPr="00252482" w:rsidRDefault="00252482" w:rsidP="00252482">
            <w:pPr>
              <w:jc w:val="center"/>
              <w:rPr>
                <w:b/>
              </w:rPr>
            </w:pPr>
            <w:r w:rsidRPr="00252482">
              <w:rPr>
                <w:rFonts w:hint="eastAsia"/>
                <w:b/>
              </w:rPr>
              <w:t>净值增长率①</w:t>
            </w:r>
          </w:p>
        </w:tc>
        <w:tc>
          <w:tcPr>
            <w:tcW w:w="1315" w:type="dxa"/>
          </w:tcPr>
          <w:p w:rsidR="00252482" w:rsidRPr="00252482" w:rsidRDefault="00252482" w:rsidP="00252482">
            <w:pPr>
              <w:jc w:val="center"/>
              <w:rPr>
                <w:b/>
              </w:rPr>
            </w:pPr>
            <w:r w:rsidRPr="00252482">
              <w:rPr>
                <w:rFonts w:hint="eastAsia"/>
                <w:b/>
              </w:rPr>
              <w:t>净值增长率标准差②</w:t>
            </w:r>
          </w:p>
        </w:tc>
        <w:tc>
          <w:tcPr>
            <w:tcW w:w="1315" w:type="dxa"/>
          </w:tcPr>
          <w:p w:rsidR="00252482" w:rsidRPr="00252482" w:rsidRDefault="00252482" w:rsidP="00252482">
            <w:pPr>
              <w:jc w:val="center"/>
              <w:rPr>
                <w:b/>
              </w:rPr>
            </w:pPr>
            <w:r w:rsidRPr="00252482">
              <w:rPr>
                <w:rFonts w:hint="eastAsia"/>
                <w:b/>
              </w:rPr>
              <w:t>业绩比较基准收益率③</w:t>
            </w:r>
          </w:p>
        </w:tc>
        <w:tc>
          <w:tcPr>
            <w:tcW w:w="1315" w:type="dxa"/>
          </w:tcPr>
          <w:p w:rsidR="00252482" w:rsidRPr="00252482" w:rsidRDefault="00252482" w:rsidP="00252482">
            <w:pPr>
              <w:jc w:val="center"/>
              <w:rPr>
                <w:b/>
              </w:rPr>
            </w:pPr>
            <w:r w:rsidRPr="00252482">
              <w:rPr>
                <w:rFonts w:hint="eastAsia"/>
                <w:b/>
              </w:rPr>
              <w:t>业绩比较基准收益率标准差④</w:t>
            </w:r>
          </w:p>
        </w:tc>
        <w:tc>
          <w:tcPr>
            <w:tcW w:w="907" w:type="dxa"/>
          </w:tcPr>
          <w:p w:rsidR="00252482" w:rsidRPr="00252482" w:rsidRDefault="00252482" w:rsidP="00252482">
            <w:pPr>
              <w:jc w:val="center"/>
              <w:rPr>
                <w:b/>
              </w:rPr>
            </w:pPr>
            <w:r w:rsidRPr="00252482">
              <w:rPr>
                <w:rFonts w:hint="eastAsia"/>
                <w:b/>
              </w:rPr>
              <w:t>①</w:t>
            </w:r>
            <w:r w:rsidRPr="00252482">
              <w:rPr>
                <w:rFonts w:hint="eastAsia"/>
                <w:b/>
              </w:rPr>
              <w:t>-</w:t>
            </w:r>
            <w:r w:rsidRPr="00252482">
              <w:rPr>
                <w:rFonts w:hint="eastAsia"/>
                <w:b/>
              </w:rPr>
              <w:t>③</w:t>
            </w:r>
          </w:p>
        </w:tc>
        <w:tc>
          <w:tcPr>
            <w:tcW w:w="907" w:type="dxa"/>
          </w:tcPr>
          <w:p w:rsidR="00252482" w:rsidRPr="00252482" w:rsidRDefault="00252482" w:rsidP="00252482">
            <w:pPr>
              <w:jc w:val="center"/>
              <w:rPr>
                <w:b/>
              </w:rPr>
            </w:pPr>
            <w:r w:rsidRPr="00252482">
              <w:rPr>
                <w:rFonts w:hint="eastAsia"/>
                <w:b/>
              </w:rPr>
              <w:t>②</w:t>
            </w:r>
            <w:r w:rsidRPr="00252482">
              <w:rPr>
                <w:rFonts w:hint="eastAsia"/>
                <w:b/>
              </w:rPr>
              <w:t>-</w:t>
            </w:r>
            <w:r w:rsidRPr="00252482">
              <w:rPr>
                <w:rFonts w:hint="eastAsia"/>
                <w:b/>
              </w:rPr>
              <w:t>④</w:t>
            </w:r>
          </w:p>
        </w:tc>
      </w:tr>
      <w:tr w:rsidR="00252482" w:rsidTr="00252482">
        <w:tc>
          <w:tcPr>
            <w:tcW w:w="1429" w:type="dxa"/>
          </w:tcPr>
          <w:p w:rsidR="00252482" w:rsidRDefault="00252482" w:rsidP="00252482">
            <w:pPr>
              <w:jc w:val="left"/>
            </w:pPr>
            <w:r>
              <w:rPr>
                <w:rFonts w:hint="eastAsia"/>
              </w:rPr>
              <w:t>过去三个月</w:t>
            </w:r>
          </w:p>
        </w:tc>
        <w:tc>
          <w:tcPr>
            <w:tcW w:w="1315" w:type="dxa"/>
          </w:tcPr>
          <w:p w:rsidR="00252482" w:rsidRDefault="00252482" w:rsidP="00252482">
            <w:pPr>
              <w:jc w:val="right"/>
            </w:pPr>
            <w:r>
              <w:t>-6.88%</w:t>
            </w:r>
          </w:p>
        </w:tc>
        <w:tc>
          <w:tcPr>
            <w:tcW w:w="1315" w:type="dxa"/>
          </w:tcPr>
          <w:p w:rsidR="00252482" w:rsidRDefault="00252482" w:rsidP="00252482">
            <w:pPr>
              <w:jc w:val="right"/>
            </w:pPr>
            <w:r>
              <w:t>1.52%</w:t>
            </w:r>
          </w:p>
        </w:tc>
        <w:tc>
          <w:tcPr>
            <w:tcW w:w="1315" w:type="dxa"/>
          </w:tcPr>
          <w:p w:rsidR="00252482" w:rsidRDefault="00252482" w:rsidP="00252482">
            <w:pPr>
              <w:jc w:val="right"/>
            </w:pPr>
            <w:r>
              <w:t>-4.13%</w:t>
            </w:r>
          </w:p>
        </w:tc>
        <w:tc>
          <w:tcPr>
            <w:tcW w:w="1315" w:type="dxa"/>
          </w:tcPr>
          <w:p w:rsidR="00252482" w:rsidRDefault="00252482" w:rsidP="00252482">
            <w:pPr>
              <w:jc w:val="right"/>
            </w:pPr>
            <w:r>
              <w:t>0.90%</w:t>
            </w:r>
          </w:p>
        </w:tc>
        <w:tc>
          <w:tcPr>
            <w:tcW w:w="907" w:type="dxa"/>
          </w:tcPr>
          <w:p w:rsidR="00252482" w:rsidRDefault="00252482" w:rsidP="00252482">
            <w:pPr>
              <w:jc w:val="right"/>
            </w:pPr>
            <w:r>
              <w:t>-2.75%</w:t>
            </w:r>
          </w:p>
        </w:tc>
        <w:tc>
          <w:tcPr>
            <w:tcW w:w="907" w:type="dxa"/>
          </w:tcPr>
          <w:p w:rsidR="00252482" w:rsidRDefault="00252482" w:rsidP="00252482">
            <w:pPr>
              <w:jc w:val="right"/>
            </w:pPr>
            <w:r>
              <w:t>0.62%</w:t>
            </w:r>
          </w:p>
        </w:tc>
      </w:tr>
      <w:tr w:rsidR="00252482" w:rsidTr="00252482">
        <w:tc>
          <w:tcPr>
            <w:tcW w:w="1429" w:type="dxa"/>
          </w:tcPr>
          <w:p w:rsidR="00252482" w:rsidRDefault="00252482" w:rsidP="00252482">
            <w:pPr>
              <w:jc w:val="left"/>
            </w:pPr>
            <w:r>
              <w:rPr>
                <w:rFonts w:hint="eastAsia"/>
              </w:rPr>
              <w:t>过去六个月</w:t>
            </w:r>
          </w:p>
        </w:tc>
        <w:tc>
          <w:tcPr>
            <w:tcW w:w="1315" w:type="dxa"/>
          </w:tcPr>
          <w:p w:rsidR="00252482" w:rsidRDefault="00252482" w:rsidP="00252482">
            <w:pPr>
              <w:jc w:val="right"/>
            </w:pPr>
            <w:r>
              <w:t>-11.78%</w:t>
            </w:r>
          </w:p>
        </w:tc>
        <w:tc>
          <w:tcPr>
            <w:tcW w:w="1315" w:type="dxa"/>
          </w:tcPr>
          <w:p w:rsidR="00252482" w:rsidRDefault="00252482" w:rsidP="00252482">
            <w:pPr>
              <w:jc w:val="right"/>
            </w:pPr>
            <w:r>
              <w:t>1.58%</w:t>
            </w:r>
          </w:p>
        </w:tc>
        <w:tc>
          <w:tcPr>
            <w:tcW w:w="1315" w:type="dxa"/>
          </w:tcPr>
          <w:p w:rsidR="00252482" w:rsidRDefault="00252482" w:rsidP="00252482">
            <w:pPr>
              <w:jc w:val="right"/>
            </w:pPr>
            <w:r>
              <w:t>-8.10%</w:t>
            </w:r>
          </w:p>
        </w:tc>
        <w:tc>
          <w:tcPr>
            <w:tcW w:w="1315" w:type="dxa"/>
          </w:tcPr>
          <w:p w:rsidR="00252482" w:rsidRDefault="00252482" w:rsidP="00252482">
            <w:pPr>
              <w:jc w:val="right"/>
            </w:pPr>
            <w:r>
              <w:t>0.83%</w:t>
            </w:r>
          </w:p>
        </w:tc>
        <w:tc>
          <w:tcPr>
            <w:tcW w:w="907" w:type="dxa"/>
          </w:tcPr>
          <w:p w:rsidR="00252482" w:rsidRDefault="00252482" w:rsidP="00252482">
            <w:pPr>
              <w:jc w:val="right"/>
            </w:pPr>
            <w:r>
              <w:t>-3.68%</w:t>
            </w:r>
          </w:p>
        </w:tc>
        <w:tc>
          <w:tcPr>
            <w:tcW w:w="907" w:type="dxa"/>
          </w:tcPr>
          <w:p w:rsidR="00252482" w:rsidRDefault="00252482" w:rsidP="00252482">
            <w:pPr>
              <w:jc w:val="right"/>
            </w:pPr>
            <w:r>
              <w:t>0.75%</w:t>
            </w:r>
          </w:p>
        </w:tc>
      </w:tr>
      <w:tr w:rsidR="00252482" w:rsidTr="00252482">
        <w:tc>
          <w:tcPr>
            <w:tcW w:w="1429" w:type="dxa"/>
          </w:tcPr>
          <w:p w:rsidR="00252482" w:rsidRDefault="00252482" w:rsidP="00252482">
            <w:pPr>
              <w:jc w:val="left"/>
            </w:pPr>
            <w:r>
              <w:rPr>
                <w:rFonts w:hint="eastAsia"/>
              </w:rPr>
              <w:lastRenderedPageBreak/>
              <w:t>过去一年</w:t>
            </w:r>
          </w:p>
        </w:tc>
        <w:tc>
          <w:tcPr>
            <w:tcW w:w="1315" w:type="dxa"/>
          </w:tcPr>
          <w:p w:rsidR="00252482" w:rsidRDefault="00252482" w:rsidP="00252482">
            <w:pPr>
              <w:jc w:val="right"/>
            </w:pPr>
            <w:r>
              <w:t>27.07%</w:t>
            </w:r>
          </w:p>
        </w:tc>
        <w:tc>
          <w:tcPr>
            <w:tcW w:w="1315" w:type="dxa"/>
          </w:tcPr>
          <w:p w:rsidR="00252482" w:rsidRDefault="00252482" w:rsidP="00252482">
            <w:pPr>
              <w:jc w:val="right"/>
            </w:pPr>
            <w:r>
              <w:t>1.68%</w:t>
            </w:r>
          </w:p>
        </w:tc>
        <w:tc>
          <w:tcPr>
            <w:tcW w:w="1315" w:type="dxa"/>
          </w:tcPr>
          <w:p w:rsidR="00252482" w:rsidRDefault="00252482" w:rsidP="00252482">
            <w:pPr>
              <w:jc w:val="right"/>
            </w:pPr>
            <w:r>
              <w:t>5.25%</w:t>
            </w:r>
          </w:p>
        </w:tc>
        <w:tc>
          <w:tcPr>
            <w:tcW w:w="1315" w:type="dxa"/>
          </w:tcPr>
          <w:p w:rsidR="00252482" w:rsidRDefault="00252482" w:rsidP="00252482">
            <w:pPr>
              <w:jc w:val="right"/>
            </w:pPr>
            <w:r>
              <w:t>0.95%</w:t>
            </w:r>
          </w:p>
        </w:tc>
        <w:tc>
          <w:tcPr>
            <w:tcW w:w="907" w:type="dxa"/>
          </w:tcPr>
          <w:p w:rsidR="00252482" w:rsidRDefault="00252482" w:rsidP="00252482">
            <w:pPr>
              <w:jc w:val="right"/>
            </w:pPr>
            <w:r>
              <w:t>21.82%</w:t>
            </w:r>
          </w:p>
        </w:tc>
        <w:tc>
          <w:tcPr>
            <w:tcW w:w="907" w:type="dxa"/>
          </w:tcPr>
          <w:p w:rsidR="00252482" w:rsidRDefault="00252482" w:rsidP="00252482">
            <w:pPr>
              <w:jc w:val="right"/>
            </w:pPr>
            <w:r>
              <w:t>0.73%</w:t>
            </w:r>
          </w:p>
        </w:tc>
      </w:tr>
      <w:tr w:rsidR="00252482" w:rsidTr="00252482">
        <w:tc>
          <w:tcPr>
            <w:tcW w:w="1429" w:type="dxa"/>
          </w:tcPr>
          <w:p w:rsidR="00252482" w:rsidRDefault="00252482" w:rsidP="00252482">
            <w:pPr>
              <w:jc w:val="left"/>
            </w:pPr>
            <w:r>
              <w:rPr>
                <w:rFonts w:hint="eastAsia"/>
              </w:rPr>
              <w:t>过去三年</w:t>
            </w:r>
          </w:p>
        </w:tc>
        <w:tc>
          <w:tcPr>
            <w:tcW w:w="1315" w:type="dxa"/>
          </w:tcPr>
          <w:p w:rsidR="00252482" w:rsidRDefault="00252482" w:rsidP="00252482">
            <w:pPr>
              <w:jc w:val="right"/>
            </w:pPr>
            <w:r>
              <w:t>43.31%</w:t>
            </w:r>
          </w:p>
        </w:tc>
        <w:tc>
          <w:tcPr>
            <w:tcW w:w="1315" w:type="dxa"/>
          </w:tcPr>
          <w:p w:rsidR="00252482" w:rsidRDefault="00252482" w:rsidP="00252482">
            <w:pPr>
              <w:jc w:val="right"/>
            </w:pPr>
            <w:r>
              <w:t>1.40%</w:t>
            </w:r>
          </w:p>
        </w:tc>
        <w:tc>
          <w:tcPr>
            <w:tcW w:w="1315" w:type="dxa"/>
          </w:tcPr>
          <w:p w:rsidR="00252482" w:rsidRDefault="00252482" w:rsidP="00252482">
            <w:pPr>
              <w:jc w:val="right"/>
            </w:pPr>
            <w:r>
              <w:t>20.45%</w:t>
            </w:r>
          </w:p>
        </w:tc>
        <w:tc>
          <w:tcPr>
            <w:tcW w:w="1315" w:type="dxa"/>
          </w:tcPr>
          <w:p w:rsidR="00252482" w:rsidRDefault="00252482" w:rsidP="00252482">
            <w:pPr>
              <w:jc w:val="right"/>
            </w:pPr>
            <w:r>
              <w:t>0.92%</w:t>
            </w:r>
          </w:p>
        </w:tc>
        <w:tc>
          <w:tcPr>
            <w:tcW w:w="907" w:type="dxa"/>
          </w:tcPr>
          <w:p w:rsidR="00252482" w:rsidRDefault="00252482" w:rsidP="00252482">
            <w:pPr>
              <w:jc w:val="right"/>
            </w:pPr>
            <w:r>
              <w:t>22.86%</w:t>
            </w:r>
          </w:p>
        </w:tc>
        <w:tc>
          <w:tcPr>
            <w:tcW w:w="907" w:type="dxa"/>
          </w:tcPr>
          <w:p w:rsidR="00252482" w:rsidRDefault="00252482" w:rsidP="00252482">
            <w:pPr>
              <w:jc w:val="right"/>
            </w:pPr>
            <w:r>
              <w:t>0.48%</w:t>
            </w:r>
          </w:p>
        </w:tc>
      </w:tr>
      <w:tr w:rsidR="00252482" w:rsidTr="00252482">
        <w:tc>
          <w:tcPr>
            <w:tcW w:w="1429" w:type="dxa"/>
          </w:tcPr>
          <w:p w:rsidR="00252482" w:rsidRDefault="00252482" w:rsidP="00252482">
            <w:pPr>
              <w:jc w:val="left"/>
            </w:pPr>
            <w:r>
              <w:rPr>
                <w:rFonts w:hint="eastAsia"/>
              </w:rPr>
              <w:t>自基金合同生效起至今</w:t>
            </w:r>
          </w:p>
        </w:tc>
        <w:tc>
          <w:tcPr>
            <w:tcW w:w="1315" w:type="dxa"/>
          </w:tcPr>
          <w:p w:rsidR="00252482" w:rsidRDefault="00252482" w:rsidP="00252482">
            <w:pPr>
              <w:jc w:val="right"/>
            </w:pPr>
            <w:r>
              <w:t>16.40%</w:t>
            </w:r>
          </w:p>
        </w:tc>
        <w:tc>
          <w:tcPr>
            <w:tcW w:w="1315" w:type="dxa"/>
          </w:tcPr>
          <w:p w:rsidR="00252482" w:rsidRDefault="00252482" w:rsidP="00252482">
            <w:pPr>
              <w:jc w:val="right"/>
            </w:pPr>
            <w:r>
              <w:t>1.43%</w:t>
            </w:r>
          </w:p>
        </w:tc>
        <w:tc>
          <w:tcPr>
            <w:tcW w:w="1315" w:type="dxa"/>
          </w:tcPr>
          <w:p w:rsidR="00252482" w:rsidRDefault="00252482" w:rsidP="00252482">
            <w:pPr>
              <w:jc w:val="right"/>
            </w:pPr>
            <w:r>
              <w:t>3.56%</w:t>
            </w:r>
          </w:p>
        </w:tc>
        <w:tc>
          <w:tcPr>
            <w:tcW w:w="1315" w:type="dxa"/>
          </w:tcPr>
          <w:p w:rsidR="00252482" w:rsidRDefault="00252482" w:rsidP="00252482">
            <w:pPr>
              <w:jc w:val="right"/>
            </w:pPr>
            <w:r>
              <w:t>1.00%</w:t>
            </w:r>
          </w:p>
        </w:tc>
        <w:tc>
          <w:tcPr>
            <w:tcW w:w="907" w:type="dxa"/>
          </w:tcPr>
          <w:p w:rsidR="00252482" w:rsidRDefault="00252482" w:rsidP="00252482">
            <w:pPr>
              <w:jc w:val="right"/>
            </w:pPr>
            <w:r>
              <w:t>12.84%</w:t>
            </w:r>
          </w:p>
        </w:tc>
        <w:tc>
          <w:tcPr>
            <w:tcW w:w="907" w:type="dxa"/>
          </w:tcPr>
          <w:p w:rsidR="00252482" w:rsidRDefault="00252482" w:rsidP="00252482">
            <w:pPr>
              <w:jc w:val="right"/>
            </w:pPr>
            <w:r>
              <w:t>0.43%</w:t>
            </w:r>
          </w:p>
        </w:tc>
      </w:tr>
    </w:tbl>
    <w:p w:rsidR="00252482" w:rsidRDefault="00252482" w:rsidP="00252482">
      <w:pPr>
        <w:pStyle w:val="-"/>
        <w:ind w:firstLine="420"/>
        <w:rPr>
          <w:rFonts w:hint="eastAsia"/>
        </w:rPr>
      </w:pPr>
      <w:r>
        <w:rPr>
          <w:rFonts w:hint="eastAsia"/>
        </w:rPr>
        <w:t>南方港股通优势企业混合C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52482" w:rsidTr="00252482">
        <w:trPr>
          <w:cnfStyle w:val="100000000000" w:firstRow="1" w:lastRow="0" w:firstColumn="0" w:lastColumn="0" w:oddVBand="0" w:evenVBand="0" w:oddHBand="0" w:evenHBand="0" w:firstRowFirstColumn="0" w:firstRowLastColumn="0" w:lastRowFirstColumn="0" w:lastRowLastColumn="0"/>
        </w:trPr>
        <w:tc>
          <w:tcPr>
            <w:tcW w:w="1429" w:type="dxa"/>
          </w:tcPr>
          <w:p w:rsidR="00252482" w:rsidRPr="00252482" w:rsidRDefault="00252482" w:rsidP="00252482">
            <w:pPr>
              <w:jc w:val="center"/>
              <w:rPr>
                <w:b/>
              </w:rPr>
            </w:pPr>
            <w:r w:rsidRPr="00252482">
              <w:rPr>
                <w:rFonts w:hint="eastAsia"/>
                <w:b/>
              </w:rPr>
              <w:t>阶段</w:t>
            </w:r>
          </w:p>
        </w:tc>
        <w:tc>
          <w:tcPr>
            <w:tcW w:w="1315" w:type="dxa"/>
          </w:tcPr>
          <w:p w:rsidR="00252482" w:rsidRPr="00252482" w:rsidRDefault="00252482" w:rsidP="00252482">
            <w:pPr>
              <w:jc w:val="center"/>
              <w:rPr>
                <w:b/>
              </w:rPr>
            </w:pPr>
            <w:r w:rsidRPr="00252482">
              <w:rPr>
                <w:rFonts w:hint="eastAsia"/>
                <w:b/>
              </w:rPr>
              <w:t>净值增长率①</w:t>
            </w:r>
          </w:p>
        </w:tc>
        <w:tc>
          <w:tcPr>
            <w:tcW w:w="1315" w:type="dxa"/>
          </w:tcPr>
          <w:p w:rsidR="00252482" w:rsidRPr="00252482" w:rsidRDefault="00252482" w:rsidP="00252482">
            <w:pPr>
              <w:jc w:val="center"/>
              <w:rPr>
                <w:b/>
              </w:rPr>
            </w:pPr>
            <w:r w:rsidRPr="00252482">
              <w:rPr>
                <w:rFonts w:hint="eastAsia"/>
                <w:b/>
              </w:rPr>
              <w:t>净值增长率标准差②</w:t>
            </w:r>
          </w:p>
        </w:tc>
        <w:tc>
          <w:tcPr>
            <w:tcW w:w="1315" w:type="dxa"/>
          </w:tcPr>
          <w:p w:rsidR="00252482" w:rsidRPr="00252482" w:rsidRDefault="00252482" w:rsidP="00252482">
            <w:pPr>
              <w:jc w:val="center"/>
              <w:rPr>
                <w:b/>
              </w:rPr>
            </w:pPr>
            <w:r w:rsidRPr="00252482">
              <w:rPr>
                <w:rFonts w:hint="eastAsia"/>
                <w:b/>
              </w:rPr>
              <w:t>业绩比较基准收益率③</w:t>
            </w:r>
          </w:p>
        </w:tc>
        <w:tc>
          <w:tcPr>
            <w:tcW w:w="1315" w:type="dxa"/>
          </w:tcPr>
          <w:p w:rsidR="00252482" w:rsidRPr="00252482" w:rsidRDefault="00252482" w:rsidP="00252482">
            <w:pPr>
              <w:jc w:val="center"/>
              <w:rPr>
                <w:b/>
              </w:rPr>
            </w:pPr>
            <w:r w:rsidRPr="00252482">
              <w:rPr>
                <w:rFonts w:hint="eastAsia"/>
                <w:b/>
              </w:rPr>
              <w:t>业绩比较基准收益率标准差④</w:t>
            </w:r>
          </w:p>
        </w:tc>
        <w:tc>
          <w:tcPr>
            <w:tcW w:w="907" w:type="dxa"/>
          </w:tcPr>
          <w:p w:rsidR="00252482" w:rsidRPr="00252482" w:rsidRDefault="00252482" w:rsidP="00252482">
            <w:pPr>
              <w:jc w:val="center"/>
              <w:rPr>
                <w:b/>
              </w:rPr>
            </w:pPr>
            <w:r w:rsidRPr="00252482">
              <w:rPr>
                <w:rFonts w:hint="eastAsia"/>
                <w:b/>
              </w:rPr>
              <w:t>①</w:t>
            </w:r>
            <w:r w:rsidRPr="00252482">
              <w:rPr>
                <w:rFonts w:hint="eastAsia"/>
                <w:b/>
              </w:rPr>
              <w:t>-</w:t>
            </w:r>
            <w:r w:rsidRPr="00252482">
              <w:rPr>
                <w:rFonts w:hint="eastAsia"/>
                <w:b/>
              </w:rPr>
              <w:t>③</w:t>
            </w:r>
          </w:p>
        </w:tc>
        <w:tc>
          <w:tcPr>
            <w:tcW w:w="907" w:type="dxa"/>
          </w:tcPr>
          <w:p w:rsidR="00252482" w:rsidRPr="00252482" w:rsidRDefault="00252482" w:rsidP="00252482">
            <w:pPr>
              <w:jc w:val="center"/>
              <w:rPr>
                <w:b/>
              </w:rPr>
            </w:pPr>
            <w:r w:rsidRPr="00252482">
              <w:rPr>
                <w:rFonts w:hint="eastAsia"/>
                <w:b/>
              </w:rPr>
              <w:t>②</w:t>
            </w:r>
            <w:r w:rsidRPr="00252482">
              <w:rPr>
                <w:rFonts w:hint="eastAsia"/>
                <w:b/>
              </w:rPr>
              <w:t>-</w:t>
            </w:r>
            <w:r w:rsidRPr="00252482">
              <w:rPr>
                <w:rFonts w:hint="eastAsia"/>
                <w:b/>
              </w:rPr>
              <w:t>④</w:t>
            </w:r>
          </w:p>
        </w:tc>
      </w:tr>
      <w:tr w:rsidR="00252482" w:rsidTr="00252482">
        <w:tc>
          <w:tcPr>
            <w:tcW w:w="1429" w:type="dxa"/>
          </w:tcPr>
          <w:p w:rsidR="00252482" w:rsidRDefault="00252482" w:rsidP="00252482">
            <w:pPr>
              <w:jc w:val="left"/>
            </w:pPr>
            <w:r>
              <w:rPr>
                <w:rFonts w:hint="eastAsia"/>
              </w:rPr>
              <w:t>过去三个月</w:t>
            </w:r>
          </w:p>
        </w:tc>
        <w:tc>
          <w:tcPr>
            <w:tcW w:w="1315" w:type="dxa"/>
          </w:tcPr>
          <w:p w:rsidR="00252482" w:rsidRDefault="00252482" w:rsidP="00252482">
            <w:pPr>
              <w:jc w:val="right"/>
            </w:pPr>
            <w:r>
              <w:t>-7.35%</w:t>
            </w:r>
          </w:p>
        </w:tc>
        <w:tc>
          <w:tcPr>
            <w:tcW w:w="1315" w:type="dxa"/>
          </w:tcPr>
          <w:p w:rsidR="00252482" w:rsidRDefault="00252482" w:rsidP="00252482">
            <w:pPr>
              <w:jc w:val="right"/>
            </w:pPr>
            <w:r>
              <w:t>1.51%</w:t>
            </w:r>
          </w:p>
        </w:tc>
        <w:tc>
          <w:tcPr>
            <w:tcW w:w="1315" w:type="dxa"/>
          </w:tcPr>
          <w:p w:rsidR="00252482" w:rsidRDefault="00252482" w:rsidP="00252482">
            <w:pPr>
              <w:jc w:val="right"/>
            </w:pPr>
            <w:r>
              <w:t>-4.13%</w:t>
            </w:r>
          </w:p>
        </w:tc>
        <w:tc>
          <w:tcPr>
            <w:tcW w:w="1315" w:type="dxa"/>
          </w:tcPr>
          <w:p w:rsidR="00252482" w:rsidRDefault="00252482" w:rsidP="00252482">
            <w:pPr>
              <w:jc w:val="right"/>
            </w:pPr>
            <w:r>
              <w:t>0.90%</w:t>
            </w:r>
          </w:p>
        </w:tc>
        <w:tc>
          <w:tcPr>
            <w:tcW w:w="907" w:type="dxa"/>
          </w:tcPr>
          <w:p w:rsidR="00252482" w:rsidRDefault="00252482" w:rsidP="00252482">
            <w:pPr>
              <w:jc w:val="right"/>
            </w:pPr>
            <w:r>
              <w:t>-3.22%</w:t>
            </w:r>
          </w:p>
        </w:tc>
        <w:tc>
          <w:tcPr>
            <w:tcW w:w="907" w:type="dxa"/>
          </w:tcPr>
          <w:p w:rsidR="00252482" w:rsidRDefault="00252482" w:rsidP="00252482">
            <w:pPr>
              <w:jc w:val="right"/>
            </w:pPr>
            <w:r>
              <w:t>0.61%</w:t>
            </w:r>
          </w:p>
        </w:tc>
      </w:tr>
      <w:tr w:rsidR="00252482" w:rsidTr="00252482">
        <w:tc>
          <w:tcPr>
            <w:tcW w:w="1429" w:type="dxa"/>
          </w:tcPr>
          <w:p w:rsidR="00252482" w:rsidRDefault="00252482" w:rsidP="00252482">
            <w:pPr>
              <w:jc w:val="left"/>
            </w:pPr>
            <w:r>
              <w:rPr>
                <w:rFonts w:hint="eastAsia"/>
              </w:rPr>
              <w:t>过去六个月</w:t>
            </w:r>
          </w:p>
        </w:tc>
        <w:tc>
          <w:tcPr>
            <w:tcW w:w="1315" w:type="dxa"/>
          </w:tcPr>
          <w:p w:rsidR="00252482" w:rsidRDefault="00252482" w:rsidP="00252482">
            <w:pPr>
              <w:jc w:val="right"/>
            </w:pPr>
            <w:r>
              <w:t>-12.53%</w:t>
            </w:r>
          </w:p>
        </w:tc>
        <w:tc>
          <w:tcPr>
            <w:tcW w:w="1315" w:type="dxa"/>
          </w:tcPr>
          <w:p w:rsidR="00252482" w:rsidRDefault="00252482" w:rsidP="00252482">
            <w:pPr>
              <w:jc w:val="right"/>
            </w:pPr>
            <w:r>
              <w:t>1.57%</w:t>
            </w:r>
          </w:p>
        </w:tc>
        <w:tc>
          <w:tcPr>
            <w:tcW w:w="1315" w:type="dxa"/>
          </w:tcPr>
          <w:p w:rsidR="00252482" w:rsidRDefault="00252482" w:rsidP="00252482">
            <w:pPr>
              <w:jc w:val="right"/>
            </w:pPr>
            <w:r>
              <w:t>-8.10%</w:t>
            </w:r>
          </w:p>
        </w:tc>
        <w:tc>
          <w:tcPr>
            <w:tcW w:w="1315" w:type="dxa"/>
          </w:tcPr>
          <w:p w:rsidR="00252482" w:rsidRDefault="00252482" w:rsidP="00252482">
            <w:pPr>
              <w:jc w:val="right"/>
            </w:pPr>
            <w:r>
              <w:t>0.83%</w:t>
            </w:r>
          </w:p>
        </w:tc>
        <w:tc>
          <w:tcPr>
            <w:tcW w:w="907" w:type="dxa"/>
          </w:tcPr>
          <w:p w:rsidR="00252482" w:rsidRDefault="00252482" w:rsidP="00252482">
            <w:pPr>
              <w:jc w:val="right"/>
            </w:pPr>
            <w:r>
              <w:t>-4.43%</w:t>
            </w:r>
          </w:p>
        </w:tc>
        <w:tc>
          <w:tcPr>
            <w:tcW w:w="907" w:type="dxa"/>
          </w:tcPr>
          <w:p w:rsidR="00252482" w:rsidRDefault="00252482" w:rsidP="00252482">
            <w:pPr>
              <w:jc w:val="right"/>
            </w:pPr>
            <w:r>
              <w:t>0.74%</w:t>
            </w:r>
          </w:p>
        </w:tc>
      </w:tr>
      <w:tr w:rsidR="00252482" w:rsidTr="00252482">
        <w:tc>
          <w:tcPr>
            <w:tcW w:w="1429" w:type="dxa"/>
          </w:tcPr>
          <w:p w:rsidR="00252482" w:rsidRDefault="00252482" w:rsidP="00252482">
            <w:pPr>
              <w:jc w:val="left"/>
            </w:pPr>
            <w:r>
              <w:rPr>
                <w:rFonts w:hint="eastAsia"/>
              </w:rPr>
              <w:t>过去一年</w:t>
            </w:r>
          </w:p>
        </w:tc>
        <w:tc>
          <w:tcPr>
            <w:tcW w:w="1315" w:type="dxa"/>
          </w:tcPr>
          <w:p w:rsidR="00252482" w:rsidRDefault="00252482" w:rsidP="00252482">
            <w:pPr>
              <w:jc w:val="right"/>
            </w:pPr>
            <w:r>
              <w:t>25.61%</w:t>
            </w:r>
          </w:p>
        </w:tc>
        <w:tc>
          <w:tcPr>
            <w:tcW w:w="1315" w:type="dxa"/>
          </w:tcPr>
          <w:p w:rsidR="00252482" w:rsidRDefault="00252482" w:rsidP="00252482">
            <w:pPr>
              <w:jc w:val="right"/>
            </w:pPr>
            <w:r>
              <w:t>1.67%</w:t>
            </w:r>
          </w:p>
        </w:tc>
        <w:tc>
          <w:tcPr>
            <w:tcW w:w="1315" w:type="dxa"/>
          </w:tcPr>
          <w:p w:rsidR="00252482" w:rsidRDefault="00252482" w:rsidP="00252482">
            <w:pPr>
              <w:jc w:val="right"/>
            </w:pPr>
            <w:r>
              <w:t>5.25%</w:t>
            </w:r>
          </w:p>
        </w:tc>
        <w:tc>
          <w:tcPr>
            <w:tcW w:w="1315" w:type="dxa"/>
          </w:tcPr>
          <w:p w:rsidR="00252482" w:rsidRDefault="00252482" w:rsidP="00252482">
            <w:pPr>
              <w:jc w:val="right"/>
            </w:pPr>
            <w:r>
              <w:t>0.95%</w:t>
            </w:r>
          </w:p>
        </w:tc>
        <w:tc>
          <w:tcPr>
            <w:tcW w:w="907" w:type="dxa"/>
          </w:tcPr>
          <w:p w:rsidR="00252482" w:rsidRDefault="00252482" w:rsidP="00252482">
            <w:pPr>
              <w:jc w:val="right"/>
            </w:pPr>
            <w:r>
              <w:t>20.36%</w:t>
            </w:r>
          </w:p>
        </w:tc>
        <w:tc>
          <w:tcPr>
            <w:tcW w:w="907" w:type="dxa"/>
          </w:tcPr>
          <w:p w:rsidR="00252482" w:rsidRDefault="00252482" w:rsidP="00252482">
            <w:pPr>
              <w:jc w:val="right"/>
            </w:pPr>
            <w:r>
              <w:t>0.72%</w:t>
            </w:r>
          </w:p>
        </w:tc>
      </w:tr>
      <w:tr w:rsidR="00252482" w:rsidTr="00252482">
        <w:tc>
          <w:tcPr>
            <w:tcW w:w="1429" w:type="dxa"/>
          </w:tcPr>
          <w:p w:rsidR="00252482" w:rsidRDefault="00252482" w:rsidP="00252482">
            <w:pPr>
              <w:jc w:val="left"/>
            </w:pPr>
            <w:r>
              <w:rPr>
                <w:rFonts w:hint="eastAsia"/>
              </w:rPr>
              <w:t>过去三年</w:t>
            </w:r>
          </w:p>
        </w:tc>
        <w:tc>
          <w:tcPr>
            <w:tcW w:w="1315" w:type="dxa"/>
          </w:tcPr>
          <w:p w:rsidR="00252482" w:rsidRDefault="00252482" w:rsidP="00252482">
            <w:pPr>
              <w:jc w:val="right"/>
            </w:pPr>
            <w:r>
              <w:t>39.95%</w:t>
            </w:r>
          </w:p>
        </w:tc>
        <w:tc>
          <w:tcPr>
            <w:tcW w:w="1315" w:type="dxa"/>
          </w:tcPr>
          <w:p w:rsidR="00252482" w:rsidRDefault="00252482" w:rsidP="00252482">
            <w:pPr>
              <w:jc w:val="right"/>
            </w:pPr>
            <w:r>
              <w:t>1.40%</w:t>
            </w:r>
          </w:p>
        </w:tc>
        <w:tc>
          <w:tcPr>
            <w:tcW w:w="1315" w:type="dxa"/>
          </w:tcPr>
          <w:p w:rsidR="00252482" w:rsidRDefault="00252482" w:rsidP="00252482">
            <w:pPr>
              <w:jc w:val="right"/>
            </w:pPr>
            <w:r>
              <w:t>20.45%</w:t>
            </w:r>
          </w:p>
        </w:tc>
        <w:tc>
          <w:tcPr>
            <w:tcW w:w="1315" w:type="dxa"/>
          </w:tcPr>
          <w:p w:rsidR="00252482" w:rsidRDefault="00252482" w:rsidP="00252482">
            <w:pPr>
              <w:jc w:val="right"/>
            </w:pPr>
            <w:r>
              <w:t>0.92%</w:t>
            </w:r>
          </w:p>
        </w:tc>
        <w:tc>
          <w:tcPr>
            <w:tcW w:w="907" w:type="dxa"/>
          </w:tcPr>
          <w:p w:rsidR="00252482" w:rsidRDefault="00252482" w:rsidP="00252482">
            <w:pPr>
              <w:jc w:val="right"/>
            </w:pPr>
            <w:r>
              <w:t>19.50%</w:t>
            </w:r>
          </w:p>
        </w:tc>
        <w:tc>
          <w:tcPr>
            <w:tcW w:w="907" w:type="dxa"/>
          </w:tcPr>
          <w:p w:rsidR="00252482" w:rsidRDefault="00252482" w:rsidP="00252482">
            <w:pPr>
              <w:jc w:val="right"/>
            </w:pPr>
            <w:r>
              <w:t>0.48%</w:t>
            </w:r>
          </w:p>
        </w:tc>
      </w:tr>
      <w:tr w:rsidR="00252482" w:rsidTr="00252482">
        <w:tc>
          <w:tcPr>
            <w:tcW w:w="1429" w:type="dxa"/>
          </w:tcPr>
          <w:p w:rsidR="00252482" w:rsidRDefault="00252482" w:rsidP="00252482">
            <w:pPr>
              <w:jc w:val="left"/>
            </w:pPr>
            <w:r>
              <w:rPr>
                <w:rFonts w:hint="eastAsia"/>
              </w:rPr>
              <w:t>自基金合同生效起至今</w:t>
            </w:r>
          </w:p>
        </w:tc>
        <w:tc>
          <w:tcPr>
            <w:tcW w:w="1315" w:type="dxa"/>
          </w:tcPr>
          <w:p w:rsidR="00252482" w:rsidRDefault="00252482" w:rsidP="00252482">
            <w:pPr>
              <w:jc w:val="right"/>
            </w:pPr>
            <w:r>
              <w:t>12.52%</w:t>
            </w:r>
          </w:p>
        </w:tc>
        <w:tc>
          <w:tcPr>
            <w:tcW w:w="1315" w:type="dxa"/>
          </w:tcPr>
          <w:p w:rsidR="00252482" w:rsidRDefault="00252482" w:rsidP="00252482">
            <w:pPr>
              <w:jc w:val="right"/>
            </w:pPr>
            <w:r>
              <w:t>1.43%</w:t>
            </w:r>
          </w:p>
        </w:tc>
        <w:tc>
          <w:tcPr>
            <w:tcW w:w="1315" w:type="dxa"/>
          </w:tcPr>
          <w:p w:rsidR="00252482" w:rsidRDefault="00252482" w:rsidP="00252482">
            <w:pPr>
              <w:jc w:val="right"/>
            </w:pPr>
            <w:r>
              <w:t>3.56%</w:t>
            </w:r>
          </w:p>
        </w:tc>
        <w:tc>
          <w:tcPr>
            <w:tcW w:w="1315" w:type="dxa"/>
          </w:tcPr>
          <w:p w:rsidR="00252482" w:rsidRDefault="00252482" w:rsidP="00252482">
            <w:pPr>
              <w:jc w:val="right"/>
            </w:pPr>
            <w:r>
              <w:t>1.00%</w:t>
            </w:r>
          </w:p>
        </w:tc>
        <w:tc>
          <w:tcPr>
            <w:tcW w:w="907" w:type="dxa"/>
          </w:tcPr>
          <w:p w:rsidR="00252482" w:rsidRDefault="00252482" w:rsidP="00252482">
            <w:pPr>
              <w:jc w:val="right"/>
            </w:pPr>
            <w:r>
              <w:t>8.96%</w:t>
            </w:r>
          </w:p>
        </w:tc>
        <w:tc>
          <w:tcPr>
            <w:tcW w:w="907" w:type="dxa"/>
          </w:tcPr>
          <w:p w:rsidR="00252482" w:rsidRDefault="00252482" w:rsidP="00252482">
            <w:pPr>
              <w:jc w:val="right"/>
            </w:pPr>
            <w:r>
              <w:t>0.43%</w:t>
            </w:r>
          </w:p>
        </w:tc>
      </w:tr>
    </w:tbl>
    <w:p w:rsidR="00252482" w:rsidRDefault="00252482" w:rsidP="00252482">
      <w:pPr>
        <w:pStyle w:val="-3"/>
        <w:spacing w:before="156" w:after="156"/>
        <w:rPr>
          <w:rFonts w:hint="eastAsia"/>
        </w:rPr>
      </w:pPr>
      <w:r>
        <w:rPr>
          <w:rFonts w:hint="eastAsia"/>
        </w:rPr>
        <w:t>自基金合同生效以来基金份额累计净值增长率变动及其与同期业绩比较基准收益率变动的比较</w:t>
      </w:r>
    </w:p>
    <w:p w:rsidR="00252482" w:rsidRDefault="00252482" w:rsidP="00252482">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252482" w:rsidRDefault="00252482" w:rsidP="00252482">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252482" w:rsidRDefault="00252482" w:rsidP="00252482">
      <w:pPr>
        <w:pStyle w:val="-1"/>
        <w:ind w:left="281" w:hanging="281"/>
        <w:rPr>
          <w:rFonts w:hint="eastAsia"/>
        </w:rPr>
      </w:pPr>
      <w:r>
        <w:rPr>
          <w:rFonts w:hint="eastAsia"/>
        </w:rPr>
        <w:t>管理人报告</w:t>
      </w:r>
    </w:p>
    <w:p w:rsidR="00252482" w:rsidRDefault="00252482" w:rsidP="0025248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52482" w:rsidTr="008A415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52482" w:rsidRPr="00252482" w:rsidRDefault="00252482" w:rsidP="00252482">
            <w:pPr>
              <w:jc w:val="center"/>
              <w:rPr>
                <w:b/>
              </w:rPr>
            </w:pPr>
            <w:r w:rsidRPr="00252482">
              <w:rPr>
                <w:rFonts w:hint="eastAsia"/>
                <w:b/>
              </w:rPr>
              <w:t>姓名</w:t>
            </w:r>
          </w:p>
        </w:tc>
        <w:tc>
          <w:tcPr>
            <w:tcW w:w="851" w:type="dxa"/>
            <w:vMerge w:val="restart"/>
          </w:tcPr>
          <w:p w:rsidR="00252482" w:rsidRPr="00252482" w:rsidRDefault="00252482" w:rsidP="00252482">
            <w:pPr>
              <w:jc w:val="center"/>
              <w:rPr>
                <w:b/>
              </w:rPr>
            </w:pPr>
            <w:r w:rsidRPr="00252482">
              <w:rPr>
                <w:rFonts w:hint="eastAsia"/>
                <w:b/>
              </w:rPr>
              <w:t>职务</w:t>
            </w:r>
          </w:p>
        </w:tc>
        <w:tc>
          <w:tcPr>
            <w:tcW w:w="2234" w:type="dxa"/>
            <w:gridSpan w:val="2"/>
            <w:tcBorders>
              <w:bottom w:val="single" w:sz="4" w:space="0" w:color="auto"/>
            </w:tcBorders>
          </w:tcPr>
          <w:p w:rsidR="00252482" w:rsidRPr="00252482" w:rsidRDefault="00252482" w:rsidP="00252482">
            <w:pPr>
              <w:jc w:val="center"/>
              <w:rPr>
                <w:b/>
              </w:rPr>
            </w:pPr>
            <w:r w:rsidRPr="00252482">
              <w:rPr>
                <w:rFonts w:hint="eastAsia"/>
                <w:b/>
              </w:rPr>
              <w:t>任本基金的基金经理期限</w:t>
            </w:r>
          </w:p>
        </w:tc>
        <w:tc>
          <w:tcPr>
            <w:tcW w:w="703" w:type="dxa"/>
            <w:vMerge w:val="restart"/>
          </w:tcPr>
          <w:p w:rsidR="00252482" w:rsidRPr="00252482" w:rsidRDefault="00252482" w:rsidP="00252482">
            <w:pPr>
              <w:jc w:val="center"/>
              <w:rPr>
                <w:b/>
              </w:rPr>
            </w:pPr>
            <w:r w:rsidRPr="00252482">
              <w:rPr>
                <w:rFonts w:hint="eastAsia"/>
                <w:b/>
              </w:rPr>
              <w:t>证券从业年限</w:t>
            </w:r>
          </w:p>
        </w:tc>
        <w:tc>
          <w:tcPr>
            <w:tcW w:w="3856" w:type="dxa"/>
            <w:vMerge w:val="restart"/>
          </w:tcPr>
          <w:p w:rsidR="00252482" w:rsidRPr="00252482" w:rsidRDefault="00252482" w:rsidP="00252482">
            <w:pPr>
              <w:jc w:val="center"/>
              <w:rPr>
                <w:b/>
              </w:rPr>
            </w:pPr>
            <w:r w:rsidRPr="00252482">
              <w:rPr>
                <w:rFonts w:hint="eastAsia"/>
                <w:b/>
              </w:rPr>
              <w:t>说明</w:t>
            </w:r>
          </w:p>
        </w:tc>
      </w:tr>
      <w:tr w:rsidR="00252482" w:rsidTr="00252482">
        <w:tc>
          <w:tcPr>
            <w:tcW w:w="862" w:type="dxa"/>
            <w:vMerge/>
          </w:tcPr>
          <w:p w:rsidR="00252482" w:rsidRDefault="00252482" w:rsidP="00252482">
            <w:pPr>
              <w:jc w:val="left"/>
            </w:pPr>
          </w:p>
        </w:tc>
        <w:tc>
          <w:tcPr>
            <w:tcW w:w="851" w:type="dxa"/>
            <w:vMerge/>
          </w:tcPr>
          <w:p w:rsidR="00252482" w:rsidRDefault="00252482" w:rsidP="00252482">
            <w:pPr>
              <w:jc w:val="left"/>
            </w:pPr>
          </w:p>
        </w:tc>
        <w:tc>
          <w:tcPr>
            <w:tcW w:w="1117" w:type="dxa"/>
            <w:shd w:val="clear" w:color="auto" w:fill="BFBFBF"/>
          </w:tcPr>
          <w:p w:rsidR="00252482" w:rsidRPr="00252482" w:rsidRDefault="00252482" w:rsidP="00252482">
            <w:pPr>
              <w:jc w:val="center"/>
              <w:rPr>
                <w:b/>
              </w:rPr>
            </w:pPr>
            <w:r w:rsidRPr="00252482">
              <w:rPr>
                <w:rFonts w:hint="eastAsia"/>
                <w:b/>
              </w:rPr>
              <w:t>任职日期</w:t>
            </w:r>
          </w:p>
        </w:tc>
        <w:tc>
          <w:tcPr>
            <w:tcW w:w="1117" w:type="dxa"/>
            <w:shd w:val="clear" w:color="auto" w:fill="BFBFBF"/>
          </w:tcPr>
          <w:p w:rsidR="00252482" w:rsidRPr="00252482" w:rsidRDefault="00252482" w:rsidP="00252482">
            <w:pPr>
              <w:jc w:val="center"/>
              <w:rPr>
                <w:b/>
              </w:rPr>
            </w:pPr>
            <w:r w:rsidRPr="00252482">
              <w:rPr>
                <w:rFonts w:hint="eastAsia"/>
                <w:b/>
              </w:rPr>
              <w:t>离任日期</w:t>
            </w:r>
          </w:p>
        </w:tc>
        <w:tc>
          <w:tcPr>
            <w:tcW w:w="703" w:type="dxa"/>
            <w:vMerge/>
          </w:tcPr>
          <w:p w:rsidR="00252482" w:rsidRDefault="00252482" w:rsidP="00252482">
            <w:pPr>
              <w:jc w:val="left"/>
            </w:pPr>
          </w:p>
        </w:tc>
        <w:tc>
          <w:tcPr>
            <w:tcW w:w="3856" w:type="dxa"/>
            <w:vMerge/>
          </w:tcPr>
          <w:p w:rsidR="00252482" w:rsidRDefault="00252482" w:rsidP="00252482">
            <w:pPr>
              <w:jc w:val="left"/>
            </w:pPr>
          </w:p>
        </w:tc>
      </w:tr>
      <w:tr w:rsidR="00252482" w:rsidTr="00252482">
        <w:tc>
          <w:tcPr>
            <w:tcW w:w="862" w:type="dxa"/>
          </w:tcPr>
          <w:p w:rsidR="00252482" w:rsidRDefault="00252482" w:rsidP="00252482">
            <w:pPr>
              <w:jc w:val="left"/>
            </w:pPr>
            <w:r>
              <w:rPr>
                <w:rFonts w:hint="eastAsia"/>
              </w:rPr>
              <w:t>骆帅</w:t>
            </w:r>
          </w:p>
        </w:tc>
        <w:tc>
          <w:tcPr>
            <w:tcW w:w="851" w:type="dxa"/>
          </w:tcPr>
          <w:p w:rsidR="00252482" w:rsidRDefault="00252482" w:rsidP="00252482">
            <w:pPr>
              <w:jc w:val="left"/>
            </w:pPr>
            <w:r>
              <w:rPr>
                <w:rFonts w:hint="eastAsia"/>
              </w:rPr>
              <w:t>本基金基金经理</w:t>
            </w:r>
          </w:p>
        </w:tc>
        <w:tc>
          <w:tcPr>
            <w:tcW w:w="1117" w:type="dxa"/>
          </w:tcPr>
          <w:p w:rsidR="00252482" w:rsidRDefault="00252482" w:rsidP="00252482">
            <w:pPr>
              <w:jc w:val="left"/>
            </w:pPr>
            <w:r>
              <w:rPr>
                <w:rFonts w:hint="eastAsia"/>
              </w:rPr>
              <w:t>2021</w:t>
            </w:r>
            <w:r>
              <w:rPr>
                <w:rFonts w:hint="eastAsia"/>
              </w:rPr>
              <w:t>年</w:t>
            </w:r>
            <w:r>
              <w:rPr>
                <w:rFonts w:hint="eastAsia"/>
              </w:rPr>
              <w:t>7</w:t>
            </w:r>
            <w:r>
              <w:rPr>
                <w:rFonts w:hint="eastAsia"/>
              </w:rPr>
              <w:t>月</w:t>
            </w:r>
            <w:r>
              <w:rPr>
                <w:rFonts w:hint="eastAsia"/>
              </w:rPr>
              <w:t>21</w:t>
            </w:r>
            <w:r>
              <w:rPr>
                <w:rFonts w:hint="eastAsia"/>
              </w:rPr>
              <w:t>日</w:t>
            </w:r>
          </w:p>
        </w:tc>
        <w:tc>
          <w:tcPr>
            <w:tcW w:w="1117" w:type="dxa"/>
          </w:tcPr>
          <w:p w:rsidR="00252482" w:rsidRDefault="00252482" w:rsidP="00252482">
            <w:pPr>
              <w:jc w:val="right"/>
            </w:pPr>
            <w:r>
              <w:t>-</w:t>
            </w:r>
          </w:p>
        </w:tc>
        <w:tc>
          <w:tcPr>
            <w:tcW w:w="703" w:type="dxa"/>
          </w:tcPr>
          <w:p w:rsidR="00252482" w:rsidRDefault="00252482" w:rsidP="00252482">
            <w:pPr>
              <w:jc w:val="left"/>
            </w:pPr>
            <w:r>
              <w:rPr>
                <w:rFonts w:hint="eastAsia"/>
              </w:rPr>
              <w:t>16</w:t>
            </w:r>
            <w:r>
              <w:rPr>
                <w:rFonts w:hint="eastAsia"/>
              </w:rPr>
              <w:t>年</w:t>
            </w:r>
          </w:p>
        </w:tc>
        <w:tc>
          <w:tcPr>
            <w:tcW w:w="3856" w:type="dxa"/>
          </w:tcPr>
          <w:p w:rsidR="00252482" w:rsidRDefault="00252482" w:rsidP="00252482">
            <w:r>
              <w:rPr>
                <w:rFonts w:hint="eastAsia"/>
              </w:rPr>
              <w:t>中国国籍，清华大学管理科学与工程专业硕士，具有基金从业资格，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lastRenderedPageBreak/>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252482" w:rsidRDefault="00252482" w:rsidP="0025248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52482" w:rsidRDefault="00252482" w:rsidP="0025248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52482" w:rsidRDefault="00252482" w:rsidP="0025248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52482" w:rsidTr="00252482">
        <w:tc>
          <w:tcPr>
            <w:tcW w:w="1661" w:type="dxa"/>
          </w:tcPr>
          <w:p w:rsidR="00252482" w:rsidRDefault="00252482" w:rsidP="00252482">
            <w:pPr>
              <w:jc w:val="left"/>
            </w:pPr>
            <w:r>
              <w:rPr>
                <w:rFonts w:hint="eastAsia"/>
              </w:rPr>
              <w:t>姓名</w:t>
            </w:r>
          </w:p>
        </w:tc>
        <w:tc>
          <w:tcPr>
            <w:tcW w:w="1661" w:type="dxa"/>
          </w:tcPr>
          <w:p w:rsidR="00252482" w:rsidRDefault="00252482" w:rsidP="00252482">
            <w:pPr>
              <w:jc w:val="left"/>
            </w:pPr>
            <w:r>
              <w:rPr>
                <w:rFonts w:hint="eastAsia"/>
              </w:rPr>
              <w:t>产品类型</w:t>
            </w:r>
          </w:p>
        </w:tc>
        <w:tc>
          <w:tcPr>
            <w:tcW w:w="1661" w:type="dxa"/>
          </w:tcPr>
          <w:p w:rsidR="00252482" w:rsidRDefault="00252482" w:rsidP="00252482">
            <w:pPr>
              <w:jc w:val="left"/>
            </w:pPr>
            <w:r>
              <w:rPr>
                <w:rFonts w:hint="eastAsia"/>
              </w:rPr>
              <w:t>产品数量（只）</w:t>
            </w:r>
          </w:p>
        </w:tc>
        <w:tc>
          <w:tcPr>
            <w:tcW w:w="1661" w:type="dxa"/>
          </w:tcPr>
          <w:p w:rsidR="00252482" w:rsidRDefault="00252482" w:rsidP="00252482">
            <w:pPr>
              <w:jc w:val="left"/>
            </w:pPr>
            <w:r>
              <w:rPr>
                <w:rFonts w:hint="eastAsia"/>
              </w:rPr>
              <w:t>资产净值</w:t>
            </w:r>
            <w:r>
              <w:rPr>
                <w:rFonts w:hint="eastAsia"/>
              </w:rPr>
              <w:t>(</w:t>
            </w:r>
            <w:r>
              <w:rPr>
                <w:rFonts w:hint="eastAsia"/>
              </w:rPr>
              <w:t>元</w:t>
            </w:r>
            <w:r>
              <w:rPr>
                <w:rFonts w:hint="eastAsia"/>
              </w:rPr>
              <w:t>)</w:t>
            </w:r>
          </w:p>
        </w:tc>
        <w:tc>
          <w:tcPr>
            <w:tcW w:w="1662" w:type="dxa"/>
          </w:tcPr>
          <w:p w:rsidR="00252482" w:rsidRDefault="00252482" w:rsidP="00252482">
            <w:pPr>
              <w:jc w:val="left"/>
            </w:pPr>
            <w:r>
              <w:rPr>
                <w:rFonts w:hint="eastAsia"/>
              </w:rPr>
              <w:t>任职时间</w:t>
            </w:r>
          </w:p>
        </w:tc>
      </w:tr>
      <w:tr w:rsidR="00252482" w:rsidTr="00252482">
        <w:tc>
          <w:tcPr>
            <w:tcW w:w="1661" w:type="dxa"/>
            <w:vMerge w:val="restart"/>
          </w:tcPr>
          <w:p w:rsidR="00252482" w:rsidRDefault="00252482" w:rsidP="00252482">
            <w:pPr>
              <w:jc w:val="left"/>
            </w:pPr>
            <w:r>
              <w:rPr>
                <w:rFonts w:hint="eastAsia"/>
              </w:rPr>
              <w:t>骆帅</w:t>
            </w:r>
          </w:p>
        </w:tc>
        <w:tc>
          <w:tcPr>
            <w:tcW w:w="1661" w:type="dxa"/>
          </w:tcPr>
          <w:p w:rsidR="00252482" w:rsidRDefault="00252482" w:rsidP="00252482">
            <w:pPr>
              <w:jc w:val="left"/>
            </w:pPr>
            <w:r>
              <w:rPr>
                <w:rFonts w:hint="eastAsia"/>
              </w:rPr>
              <w:t>公募基金</w:t>
            </w:r>
          </w:p>
        </w:tc>
        <w:tc>
          <w:tcPr>
            <w:tcW w:w="1661" w:type="dxa"/>
          </w:tcPr>
          <w:p w:rsidR="00252482" w:rsidRDefault="00252482" w:rsidP="00252482">
            <w:pPr>
              <w:jc w:val="right"/>
            </w:pPr>
            <w:r>
              <w:t>5</w:t>
            </w:r>
          </w:p>
        </w:tc>
        <w:tc>
          <w:tcPr>
            <w:tcW w:w="1661" w:type="dxa"/>
          </w:tcPr>
          <w:p w:rsidR="00252482" w:rsidRDefault="00252482" w:rsidP="00252482">
            <w:pPr>
              <w:jc w:val="right"/>
            </w:pPr>
            <w:r>
              <w:t>9,913,956,402.62</w:t>
            </w:r>
          </w:p>
        </w:tc>
        <w:tc>
          <w:tcPr>
            <w:tcW w:w="1662" w:type="dxa"/>
          </w:tcPr>
          <w:p w:rsidR="00252482" w:rsidRDefault="00252482" w:rsidP="00252482">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252482" w:rsidTr="00252482">
        <w:tc>
          <w:tcPr>
            <w:tcW w:w="1661" w:type="dxa"/>
            <w:vMerge/>
          </w:tcPr>
          <w:p w:rsidR="00252482" w:rsidRDefault="00252482" w:rsidP="00252482">
            <w:pPr>
              <w:jc w:val="left"/>
            </w:pPr>
          </w:p>
        </w:tc>
        <w:tc>
          <w:tcPr>
            <w:tcW w:w="1661" w:type="dxa"/>
          </w:tcPr>
          <w:p w:rsidR="00252482" w:rsidRDefault="00252482" w:rsidP="00252482">
            <w:pPr>
              <w:jc w:val="left"/>
            </w:pPr>
            <w:r>
              <w:rPr>
                <w:rFonts w:hint="eastAsia"/>
              </w:rPr>
              <w:t>私募资产管理计划</w:t>
            </w:r>
          </w:p>
        </w:tc>
        <w:tc>
          <w:tcPr>
            <w:tcW w:w="1661" w:type="dxa"/>
          </w:tcPr>
          <w:p w:rsidR="00252482" w:rsidRDefault="00252482" w:rsidP="00252482">
            <w:pPr>
              <w:jc w:val="right"/>
            </w:pPr>
            <w:r>
              <w:t>-</w:t>
            </w:r>
          </w:p>
        </w:tc>
        <w:tc>
          <w:tcPr>
            <w:tcW w:w="1661" w:type="dxa"/>
          </w:tcPr>
          <w:p w:rsidR="00252482" w:rsidRDefault="00252482" w:rsidP="00252482">
            <w:pPr>
              <w:jc w:val="right"/>
            </w:pPr>
            <w:r>
              <w:t>-</w:t>
            </w:r>
          </w:p>
        </w:tc>
        <w:tc>
          <w:tcPr>
            <w:tcW w:w="1662" w:type="dxa"/>
          </w:tcPr>
          <w:p w:rsidR="00252482" w:rsidRDefault="00252482" w:rsidP="00252482">
            <w:pPr>
              <w:jc w:val="right"/>
            </w:pPr>
            <w:r>
              <w:t>-</w:t>
            </w:r>
          </w:p>
        </w:tc>
      </w:tr>
      <w:tr w:rsidR="00252482" w:rsidTr="00252482">
        <w:tc>
          <w:tcPr>
            <w:tcW w:w="1661" w:type="dxa"/>
            <w:vMerge/>
          </w:tcPr>
          <w:p w:rsidR="00252482" w:rsidRDefault="00252482" w:rsidP="00252482">
            <w:pPr>
              <w:jc w:val="left"/>
            </w:pPr>
          </w:p>
        </w:tc>
        <w:tc>
          <w:tcPr>
            <w:tcW w:w="1661" w:type="dxa"/>
          </w:tcPr>
          <w:p w:rsidR="00252482" w:rsidRDefault="00252482" w:rsidP="00252482">
            <w:pPr>
              <w:jc w:val="left"/>
            </w:pPr>
            <w:r>
              <w:rPr>
                <w:rFonts w:hint="eastAsia"/>
              </w:rPr>
              <w:t>其他组合</w:t>
            </w:r>
          </w:p>
        </w:tc>
        <w:tc>
          <w:tcPr>
            <w:tcW w:w="1661" w:type="dxa"/>
          </w:tcPr>
          <w:p w:rsidR="00252482" w:rsidRDefault="00252482" w:rsidP="00252482">
            <w:pPr>
              <w:jc w:val="right"/>
            </w:pPr>
            <w:r>
              <w:t>2</w:t>
            </w:r>
          </w:p>
        </w:tc>
        <w:tc>
          <w:tcPr>
            <w:tcW w:w="1661" w:type="dxa"/>
          </w:tcPr>
          <w:p w:rsidR="00252482" w:rsidRDefault="00252482" w:rsidP="00252482">
            <w:pPr>
              <w:jc w:val="right"/>
            </w:pPr>
            <w:r>
              <w:t>4,000,342,840.25</w:t>
            </w:r>
          </w:p>
        </w:tc>
        <w:tc>
          <w:tcPr>
            <w:tcW w:w="1662" w:type="dxa"/>
          </w:tcPr>
          <w:p w:rsidR="00252482" w:rsidRDefault="00252482" w:rsidP="00252482">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252482" w:rsidTr="00252482">
        <w:tc>
          <w:tcPr>
            <w:tcW w:w="1661" w:type="dxa"/>
            <w:vMerge/>
          </w:tcPr>
          <w:p w:rsidR="00252482" w:rsidRDefault="00252482" w:rsidP="00252482">
            <w:pPr>
              <w:jc w:val="left"/>
            </w:pPr>
          </w:p>
        </w:tc>
        <w:tc>
          <w:tcPr>
            <w:tcW w:w="1661" w:type="dxa"/>
          </w:tcPr>
          <w:p w:rsidR="00252482" w:rsidRDefault="00252482" w:rsidP="00252482">
            <w:pPr>
              <w:jc w:val="left"/>
            </w:pPr>
            <w:r>
              <w:rPr>
                <w:rFonts w:hint="eastAsia"/>
              </w:rPr>
              <w:t>合计</w:t>
            </w:r>
          </w:p>
        </w:tc>
        <w:tc>
          <w:tcPr>
            <w:tcW w:w="1661" w:type="dxa"/>
          </w:tcPr>
          <w:p w:rsidR="00252482" w:rsidRDefault="00252482" w:rsidP="00252482">
            <w:pPr>
              <w:jc w:val="right"/>
            </w:pPr>
            <w:r>
              <w:t>7</w:t>
            </w:r>
          </w:p>
        </w:tc>
        <w:tc>
          <w:tcPr>
            <w:tcW w:w="1661" w:type="dxa"/>
          </w:tcPr>
          <w:p w:rsidR="00252482" w:rsidRDefault="00252482" w:rsidP="00252482">
            <w:pPr>
              <w:jc w:val="right"/>
            </w:pPr>
            <w:r>
              <w:t>13,914,299,242.87</w:t>
            </w:r>
          </w:p>
        </w:tc>
        <w:tc>
          <w:tcPr>
            <w:tcW w:w="1662" w:type="dxa"/>
          </w:tcPr>
          <w:p w:rsidR="00252482" w:rsidRDefault="00252482" w:rsidP="00252482">
            <w:pPr>
              <w:jc w:val="right"/>
            </w:pPr>
            <w:r>
              <w:t>-</w:t>
            </w:r>
          </w:p>
        </w:tc>
      </w:tr>
    </w:tbl>
    <w:p w:rsidR="00252482" w:rsidRDefault="00252482" w:rsidP="00252482">
      <w:pPr>
        <w:pStyle w:val="-2"/>
        <w:spacing w:before="312"/>
        <w:rPr>
          <w:rFonts w:hint="eastAsia"/>
        </w:rPr>
      </w:pPr>
      <w:r>
        <w:rPr>
          <w:rFonts w:hint="eastAsia"/>
        </w:rPr>
        <w:t>管理人对报告期内本基金运作遵规守信情况的说明</w:t>
      </w:r>
    </w:p>
    <w:p w:rsidR="00252482" w:rsidRDefault="00252482" w:rsidP="0025248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52482" w:rsidRDefault="00252482" w:rsidP="00252482">
      <w:pPr>
        <w:pStyle w:val="-2"/>
        <w:spacing w:before="312"/>
        <w:rPr>
          <w:rFonts w:hint="eastAsia"/>
        </w:rPr>
      </w:pPr>
      <w:r>
        <w:rPr>
          <w:rFonts w:hint="eastAsia"/>
        </w:rPr>
        <w:t>公平交易专项说明</w:t>
      </w:r>
    </w:p>
    <w:p w:rsidR="00252482" w:rsidRDefault="00252482" w:rsidP="00252482">
      <w:pPr>
        <w:pStyle w:val="-3"/>
        <w:spacing w:before="156" w:after="156"/>
        <w:rPr>
          <w:rFonts w:hint="eastAsia"/>
        </w:rPr>
      </w:pPr>
      <w:r>
        <w:rPr>
          <w:rFonts w:hint="eastAsia"/>
        </w:rPr>
        <w:t>公平交易制度的执行情况</w:t>
      </w:r>
    </w:p>
    <w:p w:rsidR="00252482" w:rsidRDefault="00252482" w:rsidP="0025248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52482" w:rsidRDefault="00252482" w:rsidP="00252482">
      <w:pPr>
        <w:pStyle w:val="-3"/>
        <w:spacing w:before="156" w:after="156"/>
        <w:rPr>
          <w:rFonts w:hint="eastAsia"/>
        </w:rPr>
      </w:pPr>
      <w:r>
        <w:rPr>
          <w:rFonts w:hint="eastAsia"/>
        </w:rPr>
        <w:lastRenderedPageBreak/>
        <w:t>异常交易行为的专项说明</w:t>
      </w:r>
    </w:p>
    <w:p w:rsidR="00252482" w:rsidRDefault="00252482" w:rsidP="0025248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52482" w:rsidRDefault="00252482" w:rsidP="00252482">
      <w:pPr>
        <w:pStyle w:val="-2"/>
        <w:spacing w:before="312"/>
        <w:rPr>
          <w:rFonts w:hint="eastAsia"/>
        </w:rPr>
      </w:pPr>
      <w:r>
        <w:rPr>
          <w:rFonts w:hint="eastAsia"/>
        </w:rPr>
        <w:t>报告期内基金投资策略和运作分析</w:t>
      </w:r>
    </w:p>
    <w:p w:rsidR="00252482" w:rsidRDefault="00252482" w:rsidP="00252482">
      <w:pPr>
        <w:pStyle w:val="-"/>
        <w:ind w:firstLine="420"/>
        <w:rPr>
          <w:rFonts w:hint="eastAsia"/>
        </w:rPr>
      </w:pPr>
      <w:r>
        <w:rPr>
          <w:rFonts w:hint="eastAsia"/>
        </w:rPr>
        <w:t>一季度港股呈现倒V型走势，恒生指数、恒生科技、恒生国企表现分别为-3.29%、-15.70%、-6.05%。一季度前期经济数据呈现"生产旺、出口强、投资升、消费稳"的积极特征。1-2月规模以上工业增加值同比增长6.3%，装备制造业与高技术制造业增势强劲；基建设施投资同比高增11.4%，"十五五"重大项目加速落地；消费温和修复，CPI出现阶段性上升，文旅、赛事等服务消费多点开花；进出口数据双双超出市场预期。三月初美伊冲突爆发，对全球石化产品供应造成严重冲击，原油价格大幅上涨，引发通胀和流动性收紧担忧，导致股市回调。除了美伊冲突影响之外，“外卖大战”和AI领域的竞争压力也导致恒生科技出现了较大跌幅，拖累港股整体表现。行业层面，港股能源、工业、房地产表现居前，分别录得23.18%、8.10%、4.38%；通讯服务、信息技术、可选消费表现欠佳，表现分别录得-10.27%、-9.70%、-8.34%。能源行业受益于油价驱动逆势大涨。</w:t>
      </w:r>
    </w:p>
    <w:p w:rsidR="00252482" w:rsidRDefault="00252482" w:rsidP="00252482">
      <w:pPr>
        <w:pStyle w:val="-"/>
        <w:ind w:firstLine="420"/>
        <w:rPr>
          <w:rFonts w:hint="eastAsia"/>
        </w:rPr>
      </w:pPr>
      <w:r>
        <w:rPr>
          <w:rFonts w:hint="eastAsia"/>
        </w:rPr>
        <w:t>本基金保持较高权益仓位，保持均衡型配置思路，主要投资方向聚焦于如下几个方面：优秀的互联网平台，稀缺的矿产资源，国内地产周期企稳回升以及相关的内需顺周期和消费板块，人工智能创新带来的对于半导体和能源电力的需求，高油价背景下优秀的电动车出口标的。我们相信这几个方向在未来相当长一段时间里仍然会是重点配置方向。</w:t>
      </w:r>
    </w:p>
    <w:p w:rsidR="00252482" w:rsidRDefault="00252482" w:rsidP="00252482">
      <w:pPr>
        <w:pStyle w:val="-2"/>
        <w:spacing w:before="312"/>
        <w:rPr>
          <w:rFonts w:hint="eastAsia"/>
        </w:rPr>
      </w:pPr>
      <w:r>
        <w:rPr>
          <w:rFonts w:hint="eastAsia"/>
        </w:rPr>
        <w:t>报告期内基金的业绩表现</w:t>
      </w:r>
    </w:p>
    <w:p w:rsidR="00252482" w:rsidRDefault="00252482" w:rsidP="00252482">
      <w:pPr>
        <w:pStyle w:val="-"/>
        <w:ind w:firstLine="420"/>
        <w:rPr>
          <w:rFonts w:hint="eastAsia"/>
        </w:rPr>
      </w:pPr>
      <w:r>
        <w:rPr>
          <w:rFonts w:hint="eastAsia"/>
        </w:rPr>
        <w:t>截至报告期末，本基金A份额净值为1.1640元，报告期内，份额净值增长率为-6.88%，同期业绩基准增长率为-4.13%；本基金C份额净值为1.1252元，报告期内，份额净值增长率为-7.35%，同期业绩基准增长率为-4.13%。</w:t>
      </w:r>
    </w:p>
    <w:p w:rsidR="00252482" w:rsidRDefault="00252482" w:rsidP="00252482">
      <w:pPr>
        <w:pStyle w:val="-2"/>
        <w:spacing w:before="312"/>
        <w:rPr>
          <w:rFonts w:hint="eastAsia"/>
        </w:rPr>
      </w:pPr>
      <w:r>
        <w:rPr>
          <w:rFonts w:hint="eastAsia"/>
        </w:rPr>
        <w:t>报告期内基金持有人数或基金资产净值预警说明</w:t>
      </w:r>
    </w:p>
    <w:p w:rsidR="00252482" w:rsidRDefault="00252482" w:rsidP="0025248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52482" w:rsidRDefault="00252482" w:rsidP="00252482">
      <w:pPr>
        <w:pStyle w:val="-1"/>
        <w:ind w:left="281" w:hanging="281"/>
        <w:rPr>
          <w:rFonts w:hint="eastAsia"/>
        </w:rPr>
      </w:pPr>
      <w:r>
        <w:rPr>
          <w:rFonts w:hint="eastAsia"/>
        </w:rPr>
        <w:t>投资组合报告</w:t>
      </w:r>
    </w:p>
    <w:p w:rsidR="00252482" w:rsidRDefault="00252482" w:rsidP="00252482">
      <w:pPr>
        <w:pStyle w:val="-2"/>
        <w:spacing w:before="312"/>
        <w:rPr>
          <w:rFonts w:hint="eastAsia"/>
        </w:rPr>
      </w:pPr>
      <w:r>
        <w:rPr>
          <w:rFonts w:hint="eastAsia"/>
        </w:rPr>
        <w:t>报告期末基金资产组合情况</w:t>
      </w:r>
    </w:p>
    <w:p w:rsidR="00252482" w:rsidRDefault="00252482" w:rsidP="00252482">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52482" w:rsidTr="00252482">
        <w:trPr>
          <w:cnfStyle w:val="100000000000" w:firstRow="1" w:lastRow="0" w:firstColumn="0" w:lastColumn="0" w:oddVBand="0" w:evenVBand="0" w:oddHBand="0" w:evenHBand="0" w:firstRowFirstColumn="0" w:firstRowLastColumn="0" w:lastRowFirstColumn="0" w:lastRowLastColumn="0"/>
        </w:trPr>
        <w:tc>
          <w:tcPr>
            <w:tcW w:w="646" w:type="dxa"/>
          </w:tcPr>
          <w:p w:rsidR="00252482" w:rsidRPr="00252482" w:rsidRDefault="00252482" w:rsidP="00252482">
            <w:pPr>
              <w:jc w:val="center"/>
              <w:rPr>
                <w:b/>
              </w:rPr>
            </w:pPr>
            <w:r w:rsidRPr="00252482">
              <w:rPr>
                <w:rFonts w:hint="eastAsia"/>
                <w:b/>
              </w:rPr>
              <w:t>序号</w:t>
            </w:r>
          </w:p>
        </w:tc>
        <w:tc>
          <w:tcPr>
            <w:tcW w:w="2971" w:type="dxa"/>
          </w:tcPr>
          <w:p w:rsidR="00252482" w:rsidRPr="00252482" w:rsidRDefault="00252482" w:rsidP="00252482">
            <w:pPr>
              <w:jc w:val="center"/>
              <w:rPr>
                <w:b/>
              </w:rPr>
            </w:pPr>
            <w:r w:rsidRPr="00252482">
              <w:rPr>
                <w:rFonts w:hint="eastAsia"/>
                <w:b/>
              </w:rPr>
              <w:t>项目</w:t>
            </w:r>
          </w:p>
        </w:tc>
        <w:tc>
          <w:tcPr>
            <w:tcW w:w="2381" w:type="dxa"/>
          </w:tcPr>
          <w:p w:rsidR="00252482" w:rsidRPr="00252482" w:rsidRDefault="00252482" w:rsidP="00252482">
            <w:pPr>
              <w:jc w:val="center"/>
              <w:rPr>
                <w:b/>
              </w:rPr>
            </w:pPr>
            <w:r w:rsidRPr="00252482">
              <w:rPr>
                <w:rFonts w:hint="eastAsia"/>
                <w:b/>
              </w:rPr>
              <w:t>金额（元）</w:t>
            </w:r>
          </w:p>
        </w:tc>
        <w:tc>
          <w:tcPr>
            <w:tcW w:w="2506" w:type="dxa"/>
          </w:tcPr>
          <w:p w:rsidR="00252482" w:rsidRPr="00252482" w:rsidRDefault="00252482" w:rsidP="00252482">
            <w:pPr>
              <w:jc w:val="center"/>
              <w:rPr>
                <w:b/>
              </w:rPr>
            </w:pPr>
            <w:r w:rsidRPr="00252482">
              <w:rPr>
                <w:rFonts w:hint="eastAsia"/>
                <w:b/>
              </w:rPr>
              <w:t>占基金总资产的比例（</w:t>
            </w:r>
            <w:r w:rsidRPr="00252482">
              <w:rPr>
                <w:rFonts w:hint="eastAsia"/>
                <w:b/>
              </w:rPr>
              <w:t>%</w:t>
            </w:r>
            <w:r w:rsidRPr="00252482">
              <w:rPr>
                <w:rFonts w:hint="eastAsia"/>
                <w:b/>
              </w:rPr>
              <w:t>）</w:t>
            </w:r>
          </w:p>
        </w:tc>
      </w:tr>
      <w:tr w:rsidR="00252482" w:rsidTr="00252482">
        <w:tc>
          <w:tcPr>
            <w:tcW w:w="646" w:type="dxa"/>
          </w:tcPr>
          <w:p w:rsidR="00252482" w:rsidRDefault="00252482" w:rsidP="00252482">
            <w:pPr>
              <w:jc w:val="center"/>
            </w:pPr>
            <w:r>
              <w:t>1</w:t>
            </w:r>
          </w:p>
        </w:tc>
        <w:tc>
          <w:tcPr>
            <w:tcW w:w="2971" w:type="dxa"/>
          </w:tcPr>
          <w:p w:rsidR="00252482" w:rsidRDefault="00252482" w:rsidP="00252482">
            <w:pPr>
              <w:jc w:val="left"/>
            </w:pPr>
            <w:r>
              <w:rPr>
                <w:rFonts w:hint="eastAsia"/>
              </w:rPr>
              <w:t>权益投资</w:t>
            </w:r>
          </w:p>
        </w:tc>
        <w:tc>
          <w:tcPr>
            <w:tcW w:w="2381" w:type="dxa"/>
          </w:tcPr>
          <w:p w:rsidR="00252482" w:rsidRDefault="00252482" w:rsidP="00252482">
            <w:pPr>
              <w:jc w:val="right"/>
            </w:pPr>
            <w:r>
              <w:t>1,689,852,167.80</w:t>
            </w:r>
          </w:p>
        </w:tc>
        <w:tc>
          <w:tcPr>
            <w:tcW w:w="2506" w:type="dxa"/>
          </w:tcPr>
          <w:p w:rsidR="00252482" w:rsidRDefault="00252482" w:rsidP="00252482">
            <w:pPr>
              <w:jc w:val="right"/>
            </w:pPr>
            <w:r>
              <w:t>87.32</w:t>
            </w:r>
          </w:p>
        </w:tc>
      </w:tr>
      <w:tr w:rsidR="00252482" w:rsidTr="00252482">
        <w:tc>
          <w:tcPr>
            <w:tcW w:w="646" w:type="dxa"/>
          </w:tcPr>
          <w:p w:rsidR="00252482" w:rsidRDefault="00252482" w:rsidP="00252482">
            <w:pPr>
              <w:jc w:val="center"/>
            </w:pPr>
          </w:p>
        </w:tc>
        <w:tc>
          <w:tcPr>
            <w:tcW w:w="2971" w:type="dxa"/>
          </w:tcPr>
          <w:p w:rsidR="00252482" w:rsidRDefault="00252482" w:rsidP="00252482">
            <w:pPr>
              <w:jc w:val="left"/>
            </w:pPr>
            <w:r>
              <w:rPr>
                <w:rFonts w:hint="eastAsia"/>
              </w:rPr>
              <w:t>其中：股票</w:t>
            </w:r>
          </w:p>
        </w:tc>
        <w:tc>
          <w:tcPr>
            <w:tcW w:w="2381" w:type="dxa"/>
          </w:tcPr>
          <w:p w:rsidR="00252482" w:rsidRDefault="00252482" w:rsidP="00252482">
            <w:pPr>
              <w:jc w:val="right"/>
            </w:pPr>
            <w:r>
              <w:t>1,689,852,167.80</w:t>
            </w:r>
          </w:p>
        </w:tc>
        <w:tc>
          <w:tcPr>
            <w:tcW w:w="2506" w:type="dxa"/>
          </w:tcPr>
          <w:p w:rsidR="00252482" w:rsidRDefault="00252482" w:rsidP="00252482">
            <w:pPr>
              <w:jc w:val="right"/>
            </w:pPr>
            <w:r>
              <w:t>87.32</w:t>
            </w:r>
          </w:p>
        </w:tc>
      </w:tr>
      <w:tr w:rsidR="00252482" w:rsidTr="00252482">
        <w:tc>
          <w:tcPr>
            <w:tcW w:w="646" w:type="dxa"/>
          </w:tcPr>
          <w:p w:rsidR="00252482" w:rsidRDefault="00252482" w:rsidP="00252482">
            <w:pPr>
              <w:jc w:val="center"/>
            </w:pPr>
            <w:r>
              <w:t>2</w:t>
            </w:r>
          </w:p>
        </w:tc>
        <w:tc>
          <w:tcPr>
            <w:tcW w:w="2971" w:type="dxa"/>
          </w:tcPr>
          <w:p w:rsidR="00252482" w:rsidRDefault="00252482" w:rsidP="00252482">
            <w:pPr>
              <w:jc w:val="left"/>
            </w:pPr>
            <w:r>
              <w:rPr>
                <w:rFonts w:hint="eastAsia"/>
              </w:rPr>
              <w:t>基金投资</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r>
              <w:t>3</w:t>
            </w:r>
          </w:p>
        </w:tc>
        <w:tc>
          <w:tcPr>
            <w:tcW w:w="2971" w:type="dxa"/>
          </w:tcPr>
          <w:p w:rsidR="00252482" w:rsidRDefault="00252482" w:rsidP="00252482">
            <w:pPr>
              <w:jc w:val="left"/>
            </w:pPr>
            <w:r>
              <w:rPr>
                <w:rFonts w:hint="eastAsia"/>
              </w:rPr>
              <w:t>固定收益投资</w:t>
            </w:r>
          </w:p>
        </w:tc>
        <w:tc>
          <w:tcPr>
            <w:tcW w:w="2381" w:type="dxa"/>
          </w:tcPr>
          <w:p w:rsidR="00252482" w:rsidRDefault="00252482" w:rsidP="00252482">
            <w:pPr>
              <w:jc w:val="right"/>
            </w:pPr>
            <w:r>
              <w:t>1,013,274.52</w:t>
            </w:r>
          </w:p>
        </w:tc>
        <w:tc>
          <w:tcPr>
            <w:tcW w:w="2506" w:type="dxa"/>
          </w:tcPr>
          <w:p w:rsidR="00252482" w:rsidRDefault="00252482" w:rsidP="00252482">
            <w:pPr>
              <w:jc w:val="right"/>
            </w:pPr>
            <w:r>
              <w:t>0.05</w:t>
            </w:r>
          </w:p>
        </w:tc>
      </w:tr>
      <w:tr w:rsidR="00252482" w:rsidTr="00252482">
        <w:tc>
          <w:tcPr>
            <w:tcW w:w="646" w:type="dxa"/>
          </w:tcPr>
          <w:p w:rsidR="00252482" w:rsidRDefault="00252482" w:rsidP="00252482">
            <w:pPr>
              <w:jc w:val="center"/>
            </w:pPr>
          </w:p>
        </w:tc>
        <w:tc>
          <w:tcPr>
            <w:tcW w:w="2971" w:type="dxa"/>
          </w:tcPr>
          <w:p w:rsidR="00252482" w:rsidRDefault="00252482" w:rsidP="00252482">
            <w:pPr>
              <w:jc w:val="left"/>
            </w:pPr>
            <w:r>
              <w:rPr>
                <w:rFonts w:hint="eastAsia"/>
              </w:rPr>
              <w:t>其中：债券</w:t>
            </w:r>
          </w:p>
        </w:tc>
        <w:tc>
          <w:tcPr>
            <w:tcW w:w="2381" w:type="dxa"/>
          </w:tcPr>
          <w:p w:rsidR="00252482" w:rsidRDefault="00252482" w:rsidP="00252482">
            <w:pPr>
              <w:jc w:val="right"/>
            </w:pPr>
            <w:r>
              <w:t>1,013,274.52</w:t>
            </w:r>
          </w:p>
        </w:tc>
        <w:tc>
          <w:tcPr>
            <w:tcW w:w="2506" w:type="dxa"/>
          </w:tcPr>
          <w:p w:rsidR="00252482" w:rsidRDefault="00252482" w:rsidP="00252482">
            <w:pPr>
              <w:jc w:val="right"/>
            </w:pPr>
            <w:r>
              <w:t>0.05</w:t>
            </w:r>
          </w:p>
        </w:tc>
      </w:tr>
      <w:tr w:rsidR="00252482" w:rsidTr="00252482">
        <w:tc>
          <w:tcPr>
            <w:tcW w:w="646" w:type="dxa"/>
          </w:tcPr>
          <w:p w:rsidR="00252482" w:rsidRDefault="00252482" w:rsidP="00252482">
            <w:pPr>
              <w:jc w:val="center"/>
            </w:pPr>
          </w:p>
        </w:tc>
        <w:tc>
          <w:tcPr>
            <w:tcW w:w="2971" w:type="dxa"/>
          </w:tcPr>
          <w:p w:rsidR="00252482" w:rsidRDefault="00252482" w:rsidP="00252482">
            <w:pPr>
              <w:jc w:val="left"/>
            </w:pPr>
            <w:r>
              <w:rPr>
                <w:rFonts w:hint="eastAsia"/>
              </w:rPr>
              <w:t xml:space="preserve">      </w:t>
            </w:r>
            <w:r>
              <w:rPr>
                <w:rFonts w:hint="eastAsia"/>
              </w:rPr>
              <w:t>资产支持证券</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r>
              <w:t>4</w:t>
            </w:r>
          </w:p>
        </w:tc>
        <w:tc>
          <w:tcPr>
            <w:tcW w:w="2971" w:type="dxa"/>
          </w:tcPr>
          <w:p w:rsidR="00252482" w:rsidRDefault="00252482" w:rsidP="00252482">
            <w:pPr>
              <w:jc w:val="left"/>
            </w:pPr>
            <w:r>
              <w:rPr>
                <w:rFonts w:hint="eastAsia"/>
              </w:rPr>
              <w:t>贵金属投资</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r>
              <w:t>5</w:t>
            </w:r>
          </w:p>
        </w:tc>
        <w:tc>
          <w:tcPr>
            <w:tcW w:w="2971" w:type="dxa"/>
          </w:tcPr>
          <w:p w:rsidR="00252482" w:rsidRDefault="00252482" w:rsidP="00252482">
            <w:pPr>
              <w:jc w:val="left"/>
            </w:pPr>
            <w:r>
              <w:rPr>
                <w:rFonts w:hint="eastAsia"/>
              </w:rPr>
              <w:t>金融衍生品投资</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r>
              <w:t>6</w:t>
            </w:r>
          </w:p>
        </w:tc>
        <w:tc>
          <w:tcPr>
            <w:tcW w:w="2971" w:type="dxa"/>
          </w:tcPr>
          <w:p w:rsidR="00252482" w:rsidRDefault="00252482" w:rsidP="00252482">
            <w:pPr>
              <w:jc w:val="left"/>
            </w:pPr>
            <w:r>
              <w:rPr>
                <w:rFonts w:hint="eastAsia"/>
              </w:rPr>
              <w:t>买入返售金融资产</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p>
        </w:tc>
        <w:tc>
          <w:tcPr>
            <w:tcW w:w="2971" w:type="dxa"/>
          </w:tcPr>
          <w:p w:rsidR="00252482" w:rsidRDefault="00252482" w:rsidP="00252482">
            <w:pPr>
              <w:jc w:val="left"/>
            </w:pPr>
            <w:r>
              <w:rPr>
                <w:rFonts w:hint="eastAsia"/>
              </w:rPr>
              <w:t>其中：买断式回购的买入返售金融资产</w:t>
            </w:r>
          </w:p>
        </w:tc>
        <w:tc>
          <w:tcPr>
            <w:tcW w:w="2381" w:type="dxa"/>
          </w:tcPr>
          <w:p w:rsidR="00252482" w:rsidRDefault="00252482" w:rsidP="00252482">
            <w:pPr>
              <w:jc w:val="right"/>
            </w:pPr>
            <w:r>
              <w:t>-</w:t>
            </w:r>
          </w:p>
        </w:tc>
        <w:tc>
          <w:tcPr>
            <w:tcW w:w="2506" w:type="dxa"/>
          </w:tcPr>
          <w:p w:rsidR="00252482" w:rsidRDefault="00252482" w:rsidP="00252482">
            <w:pPr>
              <w:jc w:val="right"/>
            </w:pPr>
            <w:r>
              <w:t>-</w:t>
            </w:r>
          </w:p>
        </w:tc>
      </w:tr>
      <w:tr w:rsidR="00252482" w:rsidTr="00252482">
        <w:tc>
          <w:tcPr>
            <w:tcW w:w="646" w:type="dxa"/>
          </w:tcPr>
          <w:p w:rsidR="00252482" w:rsidRDefault="00252482" w:rsidP="00252482">
            <w:pPr>
              <w:jc w:val="center"/>
            </w:pPr>
            <w:r>
              <w:t>7</w:t>
            </w:r>
          </w:p>
        </w:tc>
        <w:tc>
          <w:tcPr>
            <w:tcW w:w="2971" w:type="dxa"/>
          </w:tcPr>
          <w:p w:rsidR="00252482" w:rsidRDefault="00252482" w:rsidP="00252482">
            <w:pPr>
              <w:jc w:val="left"/>
            </w:pPr>
            <w:r>
              <w:rPr>
                <w:rFonts w:hint="eastAsia"/>
              </w:rPr>
              <w:t>银行存款和结算备付金合计</w:t>
            </w:r>
          </w:p>
        </w:tc>
        <w:tc>
          <w:tcPr>
            <w:tcW w:w="2381" w:type="dxa"/>
          </w:tcPr>
          <w:p w:rsidR="00252482" w:rsidRDefault="00252482" w:rsidP="00252482">
            <w:pPr>
              <w:jc w:val="right"/>
            </w:pPr>
            <w:r>
              <w:t>186,230,480.16</w:t>
            </w:r>
          </w:p>
        </w:tc>
        <w:tc>
          <w:tcPr>
            <w:tcW w:w="2506" w:type="dxa"/>
          </w:tcPr>
          <w:p w:rsidR="00252482" w:rsidRDefault="00252482" w:rsidP="00252482">
            <w:pPr>
              <w:jc w:val="right"/>
            </w:pPr>
            <w:r>
              <w:t>9.62</w:t>
            </w:r>
          </w:p>
        </w:tc>
      </w:tr>
      <w:tr w:rsidR="00252482" w:rsidTr="00252482">
        <w:tc>
          <w:tcPr>
            <w:tcW w:w="646" w:type="dxa"/>
          </w:tcPr>
          <w:p w:rsidR="00252482" w:rsidRDefault="00252482" w:rsidP="00252482">
            <w:pPr>
              <w:jc w:val="center"/>
            </w:pPr>
            <w:r>
              <w:t>8</w:t>
            </w:r>
          </w:p>
        </w:tc>
        <w:tc>
          <w:tcPr>
            <w:tcW w:w="2971" w:type="dxa"/>
          </w:tcPr>
          <w:p w:rsidR="00252482" w:rsidRDefault="00252482" w:rsidP="00252482">
            <w:pPr>
              <w:jc w:val="left"/>
            </w:pPr>
            <w:r>
              <w:rPr>
                <w:rFonts w:hint="eastAsia"/>
              </w:rPr>
              <w:t>其他资产</w:t>
            </w:r>
          </w:p>
        </w:tc>
        <w:tc>
          <w:tcPr>
            <w:tcW w:w="2381" w:type="dxa"/>
          </w:tcPr>
          <w:p w:rsidR="00252482" w:rsidRDefault="00252482" w:rsidP="00252482">
            <w:pPr>
              <w:jc w:val="right"/>
            </w:pPr>
            <w:r>
              <w:t>58,068,921.55</w:t>
            </w:r>
          </w:p>
        </w:tc>
        <w:tc>
          <w:tcPr>
            <w:tcW w:w="2506" w:type="dxa"/>
          </w:tcPr>
          <w:p w:rsidR="00252482" w:rsidRDefault="00252482" w:rsidP="00252482">
            <w:pPr>
              <w:jc w:val="right"/>
            </w:pPr>
            <w:r>
              <w:t>3.00</w:t>
            </w:r>
          </w:p>
        </w:tc>
      </w:tr>
      <w:tr w:rsidR="00252482" w:rsidTr="00252482">
        <w:tc>
          <w:tcPr>
            <w:tcW w:w="646" w:type="dxa"/>
          </w:tcPr>
          <w:p w:rsidR="00252482" w:rsidRDefault="00252482" w:rsidP="00252482">
            <w:pPr>
              <w:jc w:val="center"/>
            </w:pPr>
            <w:r>
              <w:t>9</w:t>
            </w:r>
          </w:p>
        </w:tc>
        <w:tc>
          <w:tcPr>
            <w:tcW w:w="2971" w:type="dxa"/>
          </w:tcPr>
          <w:p w:rsidR="00252482" w:rsidRDefault="00252482" w:rsidP="00252482">
            <w:pPr>
              <w:jc w:val="left"/>
            </w:pPr>
            <w:r>
              <w:rPr>
                <w:rFonts w:hint="eastAsia"/>
              </w:rPr>
              <w:t>合计</w:t>
            </w:r>
          </w:p>
        </w:tc>
        <w:tc>
          <w:tcPr>
            <w:tcW w:w="2381" w:type="dxa"/>
          </w:tcPr>
          <w:p w:rsidR="00252482" w:rsidRDefault="00252482" w:rsidP="00252482">
            <w:pPr>
              <w:jc w:val="right"/>
            </w:pPr>
            <w:r>
              <w:t>1,935,164,844.03</w:t>
            </w:r>
          </w:p>
        </w:tc>
        <w:tc>
          <w:tcPr>
            <w:tcW w:w="2506" w:type="dxa"/>
          </w:tcPr>
          <w:p w:rsidR="00252482" w:rsidRDefault="00252482" w:rsidP="00252482">
            <w:pPr>
              <w:jc w:val="right"/>
            </w:pPr>
            <w:r>
              <w:t>100.00</w:t>
            </w:r>
          </w:p>
        </w:tc>
      </w:tr>
    </w:tbl>
    <w:p w:rsidR="00252482" w:rsidRDefault="00252482" w:rsidP="00252482">
      <w:pPr>
        <w:pStyle w:val="-8"/>
        <w:rPr>
          <w:rFonts w:hint="eastAsia"/>
        </w:rPr>
      </w:pPr>
      <w:r>
        <w:rPr>
          <w:rFonts w:hint="eastAsia"/>
        </w:rPr>
        <w:t>注：本基金本报告期末通过沪港通交易机制投资的港股市值为人民币1,398,380,034.24元，占基金资产净值比例75.86%;通过深港通交易机制投资的港股市值为人民币139,442,036.68元，占基金资产净值比例7.56%。</w:t>
      </w:r>
    </w:p>
    <w:p w:rsidR="00252482" w:rsidRDefault="00252482" w:rsidP="00252482">
      <w:pPr>
        <w:pStyle w:val="-2"/>
        <w:spacing w:before="312"/>
        <w:rPr>
          <w:rFonts w:hint="eastAsia"/>
        </w:rPr>
      </w:pPr>
      <w:r>
        <w:rPr>
          <w:rFonts w:hint="eastAsia"/>
        </w:rPr>
        <w:t>报告期末按行业分类的股票投资组合</w:t>
      </w:r>
    </w:p>
    <w:p w:rsidR="00252482" w:rsidRDefault="00252482" w:rsidP="0025248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52482" w:rsidTr="00252482">
        <w:trPr>
          <w:cnfStyle w:val="100000000000" w:firstRow="1" w:lastRow="0" w:firstColumn="0" w:lastColumn="0" w:oddVBand="0" w:evenVBand="0" w:oddHBand="0" w:evenHBand="0" w:firstRowFirstColumn="0" w:firstRowLastColumn="0" w:lastRowFirstColumn="0" w:lastRowLastColumn="0"/>
        </w:trPr>
        <w:tc>
          <w:tcPr>
            <w:tcW w:w="646" w:type="dxa"/>
          </w:tcPr>
          <w:p w:rsidR="00252482" w:rsidRPr="00252482" w:rsidRDefault="00252482" w:rsidP="00252482">
            <w:pPr>
              <w:jc w:val="center"/>
              <w:rPr>
                <w:b/>
              </w:rPr>
            </w:pPr>
            <w:r w:rsidRPr="00252482">
              <w:rPr>
                <w:rFonts w:hint="eastAsia"/>
                <w:b/>
              </w:rPr>
              <w:t>代码</w:t>
            </w:r>
          </w:p>
        </w:tc>
        <w:tc>
          <w:tcPr>
            <w:tcW w:w="3595" w:type="dxa"/>
          </w:tcPr>
          <w:p w:rsidR="00252482" w:rsidRPr="00252482" w:rsidRDefault="00252482" w:rsidP="00252482">
            <w:pPr>
              <w:jc w:val="center"/>
              <w:rPr>
                <w:b/>
              </w:rPr>
            </w:pPr>
            <w:r w:rsidRPr="00252482">
              <w:rPr>
                <w:rFonts w:hint="eastAsia"/>
                <w:b/>
              </w:rPr>
              <w:t>行业类别</w:t>
            </w:r>
          </w:p>
        </w:tc>
        <w:tc>
          <w:tcPr>
            <w:tcW w:w="1769" w:type="dxa"/>
          </w:tcPr>
          <w:p w:rsidR="00252482" w:rsidRPr="00252482" w:rsidRDefault="00252482" w:rsidP="00252482">
            <w:pPr>
              <w:jc w:val="center"/>
              <w:rPr>
                <w:b/>
              </w:rPr>
            </w:pPr>
            <w:r w:rsidRPr="00252482">
              <w:rPr>
                <w:rFonts w:hint="eastAsia"/>
                <w:b/>
              </w:rPr>
              <w:t>公允价值（元）</w:t>
            </w:r>
          </w:p>
        </w:tc>
        <w:tc>
          <w:tcPr>
            <w:tcW w:w="2495" w:type="dxa"/>
          </w:tcPr>
          <w:p w:rsidR="00252482" w:rsidRPr="00252482" w:rsidRDefault="00252482" w:rsidP="00252482">
            <w:pPr>
              <w:jc w:val="center"/>
              <w:rPr>
                <w:b/>
              </w:rPr>
            </w:pPr>
            <w:r w:rsidRPr="00252482">
              <w:rPr>
                <w:rFonts w:hint="eastAsia"/>
                <w:b/>
              </w:rPr>
              <w:t>占基金资产净值比例（％）</w:t>
            </w:r>
          </w:p>
        </w:tc>
      </w:tr>
      <w:tr w:rsidR="00252482" w:rsidTr="00252482">
        <w:tc>
          <w:tcPr>
            <w:tcW w:w="646" w:type="dxa"/>
          </w:tcPr>
          <w:p w:rsidR="00252482" w:rsidRDefault="00252482" w:rsidP="00252482">
            <w:pPr>
              <w:jc w:val="left"/>
            </w:pPr>
            <w:r>
              <w:t>A</w:t>
            </w:r>
          </w:p>
        </w:tc>
        <w:tc>
          <w:tcPr>
            <w:tcW w:w="3595" w:type="dxa"/>
          </w:tcPr>
          <w:p w:rsidR="00252482" w:rsidRDefault="00252482" w:rsidP="00252482">
            <w:pPr>
              <w:jc w:val="left"/>
            </w:pPr>
            <w:r>
              <w:rPr>
                <w:rFonts w:hint="eastAsia"/>
              </w:rPr>
              <w:t>农、林、牧、渔业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B</w:t>
            </w:r>
          </w:p>
        </w:tc>
        <w:tc>
          <w:tcPr>
            <w:tcW w:w="3595" w:type="dxa"/>
          </w:tcPr>
          <w:p w:rsidR="00252482" w:rsidRDefault="00252482" w:rsidP="00252482">
            <w:pPr>
              <w:jc w:val="left"/>
            </w:pPr>
            <w:r>
              <w:rPr>
                <w:rFonts w:hint="eastAsia"/>
              </w:rPr>
              <w:t>采矿业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C</w:t>
            </w:r>
          </w:p>
        </w:tc>
        <w:tc>
          <w:tcPr>
            <w:tcW w:w="3595" w:type="dxa"/>
          </w:tcPr>
          <w:p w:rsidR="00252482" w:rsidRDefault="00252482" w:rsidP="00252482">
            <w:pPr>
              <w:jc w:val="left"/>
            </w:pPr>
            <w:r>
              <w:rPr>
                <w:rFonts w:hint="eastAsia"/>
              </w:rPr>
              <w:t>制造业</w:t>
            </w:r>
          </w:p>
        </w:tc>
        <w:tc>
          <w:tcPr>
            <w:tcW w:w="1769" w:type="dxa"/>
          </w:tcPr>
          <w:p w:rsidR="00252482" w:rsidRDefault="00252482" w:rsidP="00252482">
            <w:pPr>
              <w:jc w:val="right"/>
            </w:pPr>
            <w:r>
              <w:t>152,025,563.07</w:t>
            </w:r>
          </w:p>
        </w:tc>
        <w:tc>
          <w:tcPr>
            <w:tcW w:w="2495" w:type="dxa"/>
          </w:tcPr>
          <w:p w:rsidR="00252482" w:rsidRDefault="00252482" w:rsidP="00252482">
            <w:pPr>
              <w:jc w:val="right"/>
            </w:pPr>
            <w:r>
              <w:t>8.25</w:t>
            </w:r>
          </w:p>
        </w:tc>
      </w:tr>
      <w:tr w:rsidR="00252482" w:rsidTr="00252482">
        <w:tc>
          <w:tcPr>
            <w:tcW w:w="646" w:type="dxa"/>
          </w:tcPr>
          <w:p w:rsidR="00252482" w:rsidRDefault="00252482" w:rsidP="00252482">
            <w:pPr>
              <w:jc w:val="left"/>
            </w:pPr>
            <w:r>
              <w:t>D</w:t>
            </w:r>
          </w:p>
        </w:tc>
        <w:tc>
          <w:tcPr>
            <w:tcW w:w="3595" w:type="dxa"/>
          </w:tcPr>
          <w:p w:rsidR="00252482" w:rsidRDefault="00252482" w:rsidP="00252482">
            <w:pPr>
              <w:jc w:val="left"/>
            </w:pPr>
            <w:r>
              <w:rPr>
                <w:rFonts w:hint="eastAsia"/>
              </w:rPr>
              <w:t>电力、热力、燃气及水生产和供应业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E</w:t>
            </w:r>
          </w:p>
        </w:tc>
        <w:tc>
          <w:tcPr>
            <w:tcW w:w="3595" w:type="dxa"/>
          </w:tcPr>
          <w:p w:rsidR="00252482" w:rsidRDefault="00252482" w:rsidP="00252482">
            <w:pPr>
              <w:jc w:val="left"/>
            </w:pPr>
            <w:r>
              <w:rPr>
                <w:rFonts w:hint="eastAsia"/>
              </w:rPr>
              <w:t>建筑业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F</w:t>
            </w:r>
          </w:p>
        </w:tc>
        <w:tc>
          <w:tcPr>
            <w:tcW w:w="3595" w:type="dxa"/>
          </w:tcPr>
          <w:p w:rsidR="00252482" w:rsidRDefault="00252482" w:rsidP="00252482">
            <w:pPr>
              <w:jc w:val="left"/>
            </w:pPr>
            <w:r>
              <w:rPr>
                <w:rFonts w:hint="eastAsia"/>
              </w:rPr>
              <w:t>批发和零售业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G</w:t>
            </w:r>
          </w:p>
        </w:tc>
        <w:tc>
          <w:tcPr>
            <w:tcW w:w="3595" w:type="dxa"/>
          </w:tcPr>
          <w:p w:rsidR="00252482" w:rsidRDefault="00252482" w:rsidP="00252482">
            <w:pPr>
              <w:jc w:val="left"/>
            </w:pPr>
            <w:r>
              <w:rPr>
                <w:rFonts w:hint="eastAsia"/>
              </w:rPr>
              <w:t>交通运输、仓储和邮政业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H</w:t>
            </w:r>
          </w:p>
        </w:tc>
        <w:tc>
          <w:tcPr>
            <w:tcW w:w="3595" w:type="dxa"/>
          </w:tcPr>
          <w:p w:rsidR="00252482" w:rsidRDefault="00252482" w:rsidP="00252482">
            <w:pPr>
              <w:jc w:val="left"/>
            </w:pPr>
            <w:r>
              <w:rPr>
                <w:rFonts w:hint="eastAsia"/>
              </w:rPr>
              <w:t>住宿和餐饮业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I</w:t>
            </w:r>
          </w:p>
        </w:tc>
        <w:tc>
          <w:tcPr>
            <w:tcW w:w="3595" w:type="dxa"/>
          </w:tcPr>
          <w:p w:rsidR="00252482" w:rsidRDefault="00252482" w:rsidP="00252482">
            <w:pPr>
              <w:jc w:val="left"/>
            </w:pPr>
            <w:r>
              <w:rPr>
                <w:rFonts w:hint="eastAsia"/>
              </w:rPr>
              <w:t>信息传输、软件和信息技术服务业</w:t>
            </w:r>
          </w:p>
        </w:tc>
        <w:tc>
          <w:tcPr>
            <w:tcW w:w="1769" w:type="dxa"/>
          </w:tcPr>
          <w:p w:rsidR="00252482" w:rsidRDefault="00252482" w:rsidP="00252482">
            <w:pPr>
              <w:jc w:val="right"/>
            </w:pPr>
            <w:r>
              <w:t>1,793.31</w:t>
            </w:r>
          </w:p>
        </w:tc>
        <w:tc>
          <w:tcPr>
            <w:tcW w:w="2495" w:type="dxa"/>
          </w:tcPr>
          <w:p w:rsidR="00252482" w:rsidRDefault="00252482" w:rsidP="00252482">
            <w:pPr>
              <w:jc w:val="right"/>
            </w:pPr>
            <w:r>
              <w:t>0.00</w:t>
            </w:r>
          </w:p>
        </w:tc>
      </w:tr>
      <w:tr w:rsidR="00252482" w:rsidTr="00252482">
        <w:tc>
          <w:tcPr>
            <w:tcW w:w="646" w:type="dxa"/>
          </w:tcPr>
          <w:p w:rsidR="00252482" w:rsidRDefault="00252482" w:rsidP="00252482">
            <w:pPr>
              <w:jc w:val="left"/>
            </w:pPr>
            <w:r>
              <w:t>J</w:t>
            </w:r>
          </w:p>
        </w:tc>
        <w:tc>
          <w:tcPr>
            <w:tcW w:w="3595" w:type="dxa"/>
          </w:tcPr>
          <w:p w:rsidR="00252482" w:rsidRDefault="00252482" w:rsidP="00252482">
            <w:pPr>
              <w:jc w:val="left"/>
            </w:pPr>
            <w:r>
              <w:rPr>
                <w:rFonts w:hint="eastAsia"/>
              </w:rPr>
              <w:t>金融业</w:t>
            </w:r>
          </w:p>
        </w:tc>
        <w:tc>
          <w:tcPr>
            <w:tcW w:w="1769" w:type="dxa"/>
          </w:tcPr>
          <w:p w:rsidR="00252482" w:rsidRDefault="00252482" w:rsidP="00252482">
            <w:pPr>
              <w:jc w:val="right"/>
            </w:pPr>
            <w:r>
              <w:t>2,740.50</w:t>
            </w:r>
          </w:p>
        </w:tc>
        <w:tc>
          <w:tcPr>
            <w:tcW w:w="2495" w:type="dxa"/>
          </w:tcPr>
          <w:p w:rsidR="00252482" w:rsidRDefault="00252482" w:rsidP="00252482">
            <w:pPr>
              <w:jc w:val="right"/>
            </w:pPr>
            <w:r>
              <w:t>0.00</w:t>
            </w:r>
          </w:p>
        </w:tc>
      </w:tr>
      <w:tr w:rsidR="00252482" w:rsidTr="00252482">
        <w:tc>
          <w:tcPr>
            <w:tcW w:w="646" w:type="dxa"/>
          </w:tcPr>
          <w:p w:rsidR="00252482" w:rsidRDefault="00252482" w:rsidP="00252482">
            <w:pPr>
              <w:jc w:val="left"/>
            </w:pPr>
            <w:r>
              <w:t>K</w:t>
            </w:r>
          </w:p>
        </w:tc>
        <w:tc>
          <w:tcPr>
            <w:tcW w:w="3595" w:type="dxa"/>
          </w:tcPr>
          <w:p w:rsidR="00252482" w:rsidRDefault="00252482" w:rsidP="00252482">
            <w:pPr>
              <w:jc w:val="left"/>
            </w:pPr>
            <w:r>
              <w:rPr>
                <w:rFonts w:hint="eastAsia"/>
              </w:rPr>
              <w:t>房地产业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L</w:t>
            </w:r>
          </w:p>
        </w:tc>
        <w:tc>
          <w:tcPr>
            <w:tcW w:w="3595" w:type="dxa"/>
          </w:tcPr>
          <w:p w:rsidR="00252482" w:rsidRDefault="00252482" w:rsidP="00252482">
            <w:pPr>
              <w:jc w:val="left"/>
            </w:pPr>
            <w:r>
              <w:rPr>
                <w:rFonts w:hint="eastAsia"/>
              </w:rPr>
              <w:t>租赁和商务服务业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M</w:t>
            </w:r>
          </w:p>
        </w:tc>
        <w:tc>
          <w:tcPr>
            <w:tcW w:w="3595" w:type="dxa"/>
          </w:tcPr>
          <w:p w:rsidR="00252482" w:rsidRDefault="00252482" w:rsidP="00252482">
            <w:pPr>
              <w:jc w:val="left"/>
            </w:pPr>
            <w:r>
              <w:rPr>
                <w:rFonts w:hint="eastAsia"/>
              </w:rPr>
              <w:t>科学研究和技术服务业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N</w:t>
            </w:r>
          </w:p>
        </w:tc>
        <w:tc>
          <w:tcPr>
            <w:tcW w:w="3595" w:type="dxa"/>
          </w:tcPr>
          <w:p w:rsidR="00252482" w:rsidRDefault="00252482" w:rsidP="00252482">
            <w:pPr>
              <w:jc w:val="left"/>
            </w:pPr>
            <w:r>
              <w:rPr>
                <w:rFonts w:hint="eastAsia"/>
              </w:rPr>
              <w:t>水利、环境和公共设施管理业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O</w:t>
            </w:r>
          </w:p>
        </w:tc>
        <w:tc>
          <w:tcPr>
            <w:tcW w:w="3595" w:type="dxa"/>
          </w:tcPr>
          <w:p w:rsidR="00252482" w:rsidRDefault="00252482" w:rsidP="00252482">
            <w:pPr>
              <w:jc w:val="left"/>
            </w:pPr>
            <w:r>
              <w:rPr>
                <w:rFonts w:hint="eastAsia"/>
              </w:rPr>
              <w:t>居民服务、修理和其他服务业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P</w:t>
            </w:r>
          </w:p>
        </w:tc>
        <w:tc>
          <w:tcPr>
            <w:tcW w:w="3595" w:type="dxa"/>
          </w:tcPr>
          <w:p w:rsidR="00252482" w:rsidRDefault="00252482" w:rsidP="00252482">
            <w:pPr>
              <w:jc w:val="left"/>
            </w:pPr>
            <w:r>
              <w:rPr>
                <w:rFonts w:hint="eastAsia"/>
              </w:rPr>
              <w:t>教育</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lastRenderedPageBreak/>
              <w:t>Q</w:t>
            </w:r>
          </w:p>
        </w:tc>
        <w:tc>
          <w:tcPr>
            <w:tcW w:w="3595" w:type="dxa"/>
          </w:tcPr>
          <w:p w:rsidR="00252482" w:rsidRDefault="00252482" w:rsidP="00252482">
            <w:pPr>
              <w:jc w:val="left"/>
            </w:pPr>
            <w:r>
              <w:rPr>
                <w:rFonts w:hint="eastAsia"/>
              </w:rPr>
              <w:t>卫生和社会工作</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R</w:t>
            </w:r>
          </w:p>
        </w:tc>
        <w:tc>
          <w:tcPr>
            <w:tcW w:w="3595" w:type="dxa"/>
          </w:tcPr>
          <w:p w:rsidR="00252482" w:rsidRDefault="00252482" w:rsidP="00252482">
            <w:pPr>
              <w:jc w:val="left"/>
            </w:pPr>
            <w:r>
              <w:rPr>
                <w:rFonts w:hint="eastAsia"/>
              </w:rPr>
              <w:t>文化、体育和娱乐业</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r>
              <w:t>S</w:t>
            </w:r>
          </w:p>
        </w:tc>
        <w:tc>
          <w:tcPr>
            <w:tcW w:w="3595" w:type="dxa"/>
          </w:tcPr>
          <w:p w:rsidR="00252482" w:rsidRDefault="00252482" w:rsidP="00252482">
            <w:pPr>
              <w:jc w:val="left"/>
            </w:pPr>
            <w:r>
              <w:rPr>
                <w:rFonts w:hint="eastAsia"/>
              </w:rPr>
              <w:t>综合</w:t>
            </w:r>
          </w:p>
        </w:tc>
        <w:tc>
          <w:tcPr>
            <w:tcW w:w="1769" w:type="dxa"/>
          </w:tcPr>
          <w:p w:rsidR="00252482" w:rsidRDefault="00252482" w:rsidP="00252482">
            <w:pPr>
              <w:jc w:val="right"/>
            </w:pPr>
            <w:r>
              <w:t>-</w:t>
            </w:r>
          </w:p>
        </w:tc>
        <w:tc>
          <w:tcPr>
            <w:tcW w:w="2495" w:type="dxa"/>
          </w:tcPr>
          <w:p w:rsidR="00252482" w:rsidRDefault="00252482" w:rsidP="00252482">
            <w:pPr>
              <w:jc w:val="right"/>
            </w:pPr>
            <w:r>
              <w:t>-</w:t>
            </w:r>
          </w:p>
        </w:tc>
      </w:tr>
      <w:tr w:rsidR="00252482" w:rsidTr="00252482">
        <w:tc>
          <w:tcPr>
            <w:tcW w:w="646" w:type="dxa"/>
          </w:tcPr>
          <w:p w:rsidR="00252482" w:rsidRDefault="00252482" w:rsidP="00252482">
            <w:pPr>
              <w:jc w:val="left"/>
            </w:pPr>
          </w:p>
        </w:tc>
        <w:tc>
          <w:tcPr>
            <w:tcW w:w="3595" w:type="dxa"/>
          </w:tcPr>
          <w:p w:rsidR="00252482" w:rsidRDefault="00252482" w:rsidP="00252482">
            <w:pPr>
              <w:jc w:val="left"/>
            </w:pPr>
            <w:r>
              <w:rPr>
                <w:rFonts w:hint="eastAsia"/>
              </w:rPr>
              <w:t>合计</w:t>
            </w:r>
          </w:p>
        </w:tc>
        <w:tc>
          <w:tcPr>
            <w:tcW w:w="1769" w:type="dxa"/>
          </w:tcPr>
          <w:p w:rsidR="00252482" w:rsidRDefault="00252482" w:rsidP="00252482">
            <w:pPr>
              <w:jc w:val="right"/>
            </w:pPr>
            <w:r>
              <w:t>152,030,096.88</w:t>
            </w:r>
          </w:p>
        </w:tc>
        <w:tc>
          <w:tcPr>
            <w:tcW w:w="2495" w:type="dxa"/>
          </w:tcPr>
          <w:p w:rsidR="00252482" w:rsidRDefault="00252482" w:rsidP="00252482">
            <w:pPr>
              <w:jc w:val="right"/>
            </w:pPr>
            <w:r>
              <w:t>8.25</w:t>
            </w:r>
          </w:p>
        </w:tc>
      </w:tr>
    </w:tbl>
    <w:p w:rsidR="00252482" w:rsidRDefault="00252482" w:rsidP="0025248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52482" w:rsidTr="00252482">
        <w:trPr>
          <w:cnfStyle w:val="100000000000" w:firstRow="1" w:lastRow="0" w:firstColumn="0" w:lastColumn="0" w:oddVBand="0" w:evenVBand="0" w:oddHBand="0" w:evenHBand="0" w:firstRowFirstColumn="0" w:firstRowLastColumn="0" w:lastRowFirstColumn="0" w:lastRowLastColumn="0"/>
        </w:trPr>
        <w:tc>
          <w:tcPr>
            <w:tcW w:w="2768" w:type="dxa"/>
          </w:tcPr>
          <w:p w:rsidR="00252482" w:rsidRPr="00252482" w:rsidRDefault="00252482" w:rsidP="00252482">
            <w:pPr>
              <w:jc w:val="center"/>
              <w:rPr>
                <w:b/>
              </w:rPr>
            </w:pPr>
            <w:r w:rsidRPr="00252482">
              <w:rPr>
                <w:rFonts w:hint="eastAsia"/>
                <w:b/>
              </w:rPr>
              <w:t>行业类别</w:t>
            </w:r>
          </w:p>
        </w:tc>
        <w:tc>
          <w:tcPr>
            <w:tcW w:w="2769" w:type="dxa"/>
          </w:tcPr>
          <w:p w:rsidR="00252482" w:rsidRPr="00252482" w:rsidRDefault="00252482" w:rsidP="00252482">
            <w:pPr>
              <w:jc w:val="center"/>
              <w:rPr>
                <w:b/>
              </w:rPr>
            </w:pPr>
            <w:r w:rsidRPr="00252482">
              <w:rPr>
                <w:rFonts w:hint="eastAsia"/>
                <w:b/>
              </w:rPr>
              <w:t>公允价值（人民币）</w:t>
            </w:r>
          </w:p>
        </w:tc>
        <w:tc>
          <w:tcPr>
            <w:tcW w:w="2769" w:type="dxa"/>
          </w:tcPr>
          <w:p w:rsidR="00252482" w:rsidRPr="00252482" w:rsidRDefault="00252482" w:rsidP="00252482">
            <w:pPr>
              <w:jc w:val="center"/>
              <w:rPr>
                <w:b/>
              </w:rPr>
            </w:pPr>
            <w:r w:rsidRPr="00252482">
              <w:rPr>
                <w:rFonts w:hint="eastAsia"/>
                <w:b/>
              </w:rPr>
              <w:t>占基金资产净值比例（</w:t>
            </w:r>
            <w:r w:rsidRPr="00252482">
              <w:rPr>
                <w:rFonts w:hint="eastAsia"/>
                <w:b/>
              </w:rPr>
              <w:t>%</w:t>
            </w:r>
            <w:r w:rsidRPr="00252482">
              <w:rPr>
                <w:rFonts w:hint="eastAsia"/>
                <w:b/>
              </w:rPr>
              <w:t>）</w:t>
            </w:r>
          </w:p>
        </w:tc>
      </w:tr>
      <w:tr w:rsidR="00252482" w:rsidTr="00252482">
        <w:tc>
          <w:tcPr>
            <w:tcW w:w="2768" w:type="dxa"/>
          </w:tcPr>
          <w:p w:rsidR="00252482" w:rsidRDefault="00252482" w:rsidP="00252482">
            <w:pPr>
              <w:jc w:val="left"/>
            </w:pPr>
            <w:r>
              <w:rPr>
                <w:rFonts w:hint="eastAsia"/>
              </w:rPr>
              <w:t>能源</w:t>
            </w:r>
          </w:p>
        </w:tc>
        <w:tc>
          <w:tcPr>
            <w:tcW w:w="2769" w:type="dxa"/>
          </w:tcPr>
          <w:p w:rsidR="00252482" w:rsidRDefault="00252482" w:rsidP="00252482">
            <w:pPr>
              <w:jc w:val="right"/>
            </w:pPr>
            <w:r>
              <w:t>205,607,007.45</w:t>
            </w:r>
          </w:p>
        </w:tc>
        <w:tc>
          <w:tcPr>
            <w:tcW w:w="2769" w:type="dxa"/>
          </w:tcPr>
          <w:p w:rsidR="00252482" w:rsidRDefault="00252482" w:rsidP="00252482">
            <w:pPr>
              <w:jc w:val="right"/>
            </w:pPr>
            <w:r>
              <w:t>11.15</w:t>
            </w:r>
          </w:p>
        </w:tc>
      </w:tr>
      <w:tr w:rsidR="00252482" w:rsidTr="00252482">
        <w:tc>
          <w:tcPr>
            <w:tcW w:w="2768" w:type="dxa"/>
          </w:tcPr>
          <w:p w:rsidR="00252482" w:rsidRDefault="00252482" w:rsidP="00252482">
            <w:pPr>
              <w:jc w:val="left"/>
            </w:pPr>
            <w:r>
              <w:rPr>
                <w:rFonts w:hint="eastAsia"/>
              </w:rPr>
              <w:t>材料</w:t>
            </w:r>
          </w:p>
        </w:tc>
        <w:tc>
          <w:tcPr>
            <w:tcW w:w="2769" w:type="dxa"/>
          </w:tcPr>
          <w:p w:rsidR="00252482" w:rsidRDefault="00252482" w:rsidP="00252482">
            <w:pPr>
              <w:jc w:val="right"/>
            </w:pPr>
            <w:r>
              <w:t>257,172,908.54</w:t>
            </w:r>
          </w:p>
        </w:tc>
        <w:tc>
          <w:tcPr>
            <w:tcW w:w="2769" w:type="dxa"/>
          </w:tcPr>
          <w:p w:rsidR="00252482" w:rsidRDefault="00252482" w:rsidP="00252482">
            <w:pPr>
              <w:jc w:val="right"/>
            </w:pPr>
            <w:r>
              <w:t>13.95</w:t>
            </w:r>
          </w:p>
        </w:tc>
      </w:tr>
      <w:tr w:rsidR="00252482" w:rsidTr="00252482">
        <w:tc>
          <w:tcPr>
            <w:tcW w:w="2768" w:type="dxa"/>
          </w:tcPr>
          <w:p w:rsidR="00252482" w:rsidRDefault="00252482" w:rsidP="00252482">
            <w:pPr>
              <w:jc w:val="left"/>
            </w:pPr>
            <w:r>
              <w:rPr>
                <w:rFonts w:hint="eastAsia"/>
              </w:rPr>
              <w:t>工业</w:t>
            </w:r>
          </w:p>
        </w:tc>
        <w:tc>
          <w:tcPr>
            <w:tcW w:w="2769" w:type="dxa"/>
          </w:tcPr>
          <w:p w:rsidR="00252482" w:rsidRDefault="00252482" w:rsidP="00252482">
            <w:pPr>
              <w:jc w:val="right"/>
            </w:pPr>
            <w:r>
              <w:t>82,293,765.44</w:t>
            </w:r>
          </w:p>
        </w:tc>
        <w:tc>
          <w:tcPr>
            <w:tcW w:w="2769" w:type="dxa"/>
          </w:tcPr>
          <w:p w:rsidR="00252482" w:rsidRDefault="00252482" w:rsidP="00252482">
            <w:pPr>
              <w:jc w:val="right"/>
            </w:pPr>
            <w:r>
              <w:t>4.46</w:t>
            </w:r>
          </w:p>
        </w:tc>
      </w:tr>
      <w:tr w:rsidR="00252482" w:rsidTr="00252482">
        <w:tc>
          <w:tcPr>
            <w:tcW w:w="2768" w:type="dxa"/>
          </w:tcPr>
          <w:p w:rsidR="00252482" w:rsidRDefault="00252482" w:rsidP="00252482">
            <w:pPr>
              <w:jc w:val="left"/>
            </w:pPr>
            <w:r>
              <w:rPr>
                <w:rFonts w:hint="eastAsia"/>
              </w:rPr>
              <w:t>非必需消费品</w:t>
            </w:r>
          </w:p>
        </w:tc>
        <w:tc>
          <w:tcPr>
            <w:tcW w:w="2769" w:type="dxa"/>
          </w:tcPr>
          <w:p w:rsidR="00252482" w:rsidRDefault="00252482" w:rsidP="00252482">
            <w:pPr>
              <w:jc w:val="right"/>
            </w:pPr>
            <w:r>
              <w:t>314,606,413.26</w:t>
            </w:r>
          </w:p>
        </w:tc>
        <w:tc>
          <w:tcPr>
            <w:tcW w:w="2769" w:type="dxa"/>
          </w:tcPr>
          <w:p w:rsidR="00252482" w:rsidRDefault="00252482" w:rsidP="00252482">
            <w:pPr>
              <w:jc w:val="right"/>
            </w:pPr>
            <w:r>
              <w:t>17.07</w:t>
            </w:r>
          </w:p>
        </w:tc>
      </w:tr>
      <w:tr w:rsidR="00252482" w:rsidTr="00252482">
        <w:tc>
          <w:tcPr>
            <w:tcW w:w="2768" w:type="dxa"/>
          </w:tcPr>
          <w:p w:rsidR="00252482" w:rsidRDefault="00252482" w:rsidP="00252482">
            <w:pPr>
              <w:jc w:val="left"/>
            </w:pPr>
            <w:r>
              <w:rPr>
                <w:rFonts w:hint="eastAsia"/>
              </w:rPr>
              <w:t>必需消费品</w:t>
            </w:r>
          </w:p>
        </w:tc>
        <w:tc>
          <w:tcPr>
            <w:tcW w:w="2769" w:type="dxa"/>
          </w:tcPr>
          <w:p w:rsidR="00252482" w:rsidRDefault="00252482" w:rsidP="00252482">
            <w:pPr>
              <w:jc w:val="right"/>
            </w:pPr>
            <w:r>
              <w:t>17,391,194.20</w:t>
            </w:r>
          </w:p>
        </w:tc>
        <w:tc>
          <w:tcPr>
            <w:tcW w:w="2769" w:type="dxa"/>
          </w:tcPr>
          <w:p w:rsidR="00252482" w:rsidRDefault="00252482" w:rsidP="00252482">
            <w:pPr>
              <w:jc w:val="right"/>
            </w:pPr>
            <w:r>
              <w:t>0.94</w:t>
            </w:r>
          </w:p>
        </w:tc>
      </w:tr>
      <w:tr w:rsidR="00252482" w:rsidTr="00252482">
        <w:tc>
          <w:tcPr>
            <w:tcW w:w="2768" w:type="dxa"/>
          </w:tcPr>
          <w:p w:rsidR="00252482" w:rsidRDefault="00252482" w:rsidP="00252482">
            <w:pPr>
              <w:jc w:val="left"/>
            </w:pPr>
            <w:r>
              <w:rPr>
                <w:rFonts w:hint="eastAsia"/>
              </w:rPr>
              <w:t>医疗保健</w:t>
            </w:r>
          </w:p>
        </w:tc>
        <w:tc>
          <w:tcPr>
            <w:tcW w:w="2769" w:type="dxa"/>
          </w:tcPr>
          <w:p w:rsidR="00252482" w:rsidRDefault="00252482" w:rsidP="00252482">
            <w:pPr>
              <w:jc w:val="right"/>
            </w:pPr>
            <w:r>
              <w:t>83,706,392.74</w:t>
            </w:r>
          </w:p>
        </w:tc>
        <w:tc>
          <w:tcPr>
            <w:tcW w:w="2769" w:type="dxa"/>
          </w:tcPr>
          <w:p w:rsidR="00252482" w:rsidRDefault="00252482" w:rsidP="00252482">
            <w:pPr>
              <w:jc w:val="right"/>
            </w:pPr>
            <w:r>
              <w:t>4.54</w:t>
            </w:r>
          </w:p>
        </w:tc>
      </w:tr>
      <w:tr w:rsidR="00252482" w:rsidTr="00252482">
        <w:tc>
          <w:tcPr>
            <w:tcW w:w="2768" w:type="dxa"/>
          </w:tcPr>
          <w:p w:rsidR="00252482" w:rsidRDefault="00252482" w:rsidP="00252482">
            <w:pPr>
              <w:jc w:val="left"/>
            </w:pPr>
            <w:r>
              <w:rPr>
                <w:rFonts w:hint="eastAsia"/>
              </w:rPr>
              <w:t>金融</w:t>
            </w:r>
          </w:p>
        </w:tc>
        <w:tc>
          <w:tcPr>
            <w:tcW w:w="2769" w:type="dxa"/>
          </w:tcPr>
          <w:p w:rsidR="00252482" w:rsidRDefault="00252482" w:rsidP="00252482">
            <w:pPr>
              <w:jc w:val="right"/>
            </w:pPr>
            <w:r>
              <w:t>85,333,585.70</w:t>
            </w:r>
          </w:p>
        </w:tc>
        <w:tc>
          <w:tcPr>
            <w:tcW w:w="2769" w:type="dxa"/>
          </w:tcPr>
          <w:p w:rsidR="00252482" w:rsidRDefault="00252482" w:rsidP="00252482">
            <w:pPr>
              <w:jc w:val="right"/>
            </w:pPr>
            <w:r>
              <w:t>4.63</w:t>
            </w:r>
          </w:p>
        </w:tc>
      </w:tr>
      <w:tr w:rsidR="00252482" w:rsidTr="00252482">
        <w:tc>
          <w:tcPr>
            <w:tcW w:w="2768" w:type="dxa"/>
          </w:tcPr>
          <w:p w:rsidR="00252482" w:rsidRDefault="00252482" w:rsidP="00252482">
            <w:pPr>
              <w:jc w:val="left"/>
            </w:pPr>
            <w:r>
              <w:rPr>
                <w:rFonts w:hint="eastAsia"/>
              </w:rPr>
              <w:t>科技</w:t>
            </w:r>
          </w:p>
        </w:tc>
        <w:tc>
          <w:tcPr>
            <w:tcW w:w="2769" w:type="dxa"/>
          </w:tcPr>
          <w:p w:rsidR="00252482" w:rsidRDefault="00252482" w:rsidP="00252482">
            <w:pPr>
              <w:jc w:val="right"/>
            </w:pPr>
            <w:r>
              <w:t>157,233,970.10</w:t>
            </w:r>
          </w:p>
        </w:tc>
        <w:tc>
          <w:tcPr>
            <w:tcW w:w="2769" w:type="dxa"/>
          </w:tcPr>
          <w:p w:rsidR="00252482" w:rsidRDefault="00252482" w:rsidP="00252482">
            <w:pPr>
              <w:jc w:val="right"/>
            </w:pPr>
            <w:r>
              <w:t>8.53</w:t>
            </w:r>
          </w:p>
        </w:tc>
      </w:tr>
      <w:tr w:rsidR="00252482" w:rsidTr="00252482">
        <w:tc>
          <w:tcPr>
            <w:tcW w:w="2768" w:type="dxa"/>
          </w:tcPr>
          <w:p w:rsidR="00252482" w:rsidRDefault="00252482" w:rsidP="00252482">
            <w:pPr>
              <w:jc w:val="left"/>
            </w:pPr>
            <w:r>
              <w:rPr>
                <w:rFonts w:hint="eastAsia"/>
              </w:rPr>
              <w:t>通讯</w:t>
            </w:r>
          </w:p>
        </w:tc>
        <w:tc>
          <w:tcPr>
            <w:tcW w:w="2769" w:type="dxa"/>
          </w:tcPr>
          <w:p w:rsidR="00252482" w:rsidRDefault="00252482" w:rsidP="00252482">
            <w:pPr>
              <w:jc w:val="right"/>
            </w:pPr>
            <w:r>
              <w:t>167,155,809.49</w:t>
            </w:r>
          </w:p>
        </w:tc>
        <w:tc>
          <w:tcPr>
            <w:tcW w:w="2769" w:type="dxa"/>
          </w:tcPr>
          <w:p w:rsidR="00252482" w:rsidRDefault="00252482" w:rsidP="00252482">
            <w:pPr>
              <w:jc w:val="right"/>
            </w:pPr>
            <w:r>
              <w:t>9.07</w:t>
            </w:r>
          </w:p>
        </w:tc>
      </w:tr>
      <w:tr w:rsidR="00252482" w:rsidTr="00252482">
        <w:tc>
          <w:tcPr>
            <w:tcW w:w="2768" w:type="dxa"/>
          </w:tcPr>
          <w:p w:rsidR="00252482" w:rsidRDefault="00252482" w:rsidP="00252482">
            <w:pPr>
              <w:jc w:val="left"/>
            </w:pPr>
            <w:r>
              <w:rPr>
                <w:rFonts w:hint="eastAsia"/>
              </w:rPr>
              <w:t>公用事业</w:t>
            </w:r>
          </w:p>
        </w:tc>
        <w:tc>
          <w:tcPr>
            <w:tcW w:w="2769" w:type="dxa"/>
          </w:tcPr>
          <w:p w:rsidR="00252482" w:rsidRDefault="00252482" w:rsidP="00252482">
            <w:pPr>
              <w:jc w:val="right"/>
            </w:pPr>
            <w:r>
              <w:t>-</w:t>
            </w:r>
          </w:p>
        </w:tc>
        <w:tc>
          <w:tcPr>
            <w:tcW w:w="2769" w:type="dxa"/>
          </w:tcPr>
          <w:p w:rsidR="00252482" w:rsidRDefault="00252482" w:rsidP="00252482">
            <w:pPr>
              <w:jc w:val="right"/>
            </w:pPr>
            <w:r>
              <w:t>-</w:t>
            </w:r>
          </w:p>
        </w:tc>
      </w:tr>
      <w:tr w:rsidR="00252482" w:rsidTr="00252482">
        <w:tc>
          <w:tcPr>
            <w:tcW w:w="2768" w:type="dxa"/>
          </w:tcPr>
          <w:p w:rsidR="00252482" w:rsidRDefault="00252482" w:rsidP="00252482">
            <w:pPr>
              <w:jc w:val="left"/>
            </w:pPr>
            <w:r>
              <w:rPr>
                <w:rFonts w:hint="eastAsia"/>
              </w:rPr>
              <w:t>房地产</w:t>
            </w:r>
          </w:p>
        </w:tc>
        <w:tc>
          <w:tcPr>
            <w:tcW w:w="2769" w:type="dxa"/>
          </w:tcPr>
          <w:p w:rsidR="00252482" w:rsidRDefault="00252482" w:rsidP="00252482">
            <w:pPr>
              <w:jc w:val="right"/>
            </w:pPr>
            <w:r>
              <w:t>167,321,024.00</w:t>
            </w:r>
          </w:p>
        </w:tc>
        <w:tc>
          <w:tcPr>
            <w:tcW w:w="2769" w:type="dxa"/>
          </w:tcPr>
          <w:p w:rsidR="00252482" w:rsidRDefault="00252482" w:rsidP="00252482">
            <w:pPr>
              <w:jc w:val="right"/>
            </w:pPr>
            <w:r>
              <w:t>9.08</w:t>
            </w:r>
          </w:p>
        </w:tc>
      </w:tr>
      <w:tr w:rsidR="00252482" w:rsidTr="00252482">
        <w:tc>
          <w:tcPr>
            <w:tcW w:w="2768" w:type="dxa"/>
          </w:tcPr>
          <w:p w:rsidR="00252482" w:rsidRDefault="00252482" w:rsidP="00252482">
            <w:pPr>
              <w:jc w:val="left"/>
            </w:pPr>
            <w:r>
              <w:rPr>
                <w:rFonts w:hint="eastAsia"/>
              </w:rPr>
              <w:t>政府</w:t>
            </w:r>
          </w:p>
        </w:tc>
        <w:tc>
          <w:tcPr>
            <w:tcW w:w="2769" w:type="dxa"/>
          </w:tcPr>
          <w:p w:rsidR="00252482" w:rsidRDefault="00252482" w:rsidP="00252482">
            <w:pPr>
              <w:jc w:val="right"/>
            </w:pPr>
            <w:r>
              <w:t>-</w:t>
            </w:r>
          </w:p>
        </w:tc>
        <w:tc>
          <w:tcPr>
            <w:tcW w:w="2769" w:type="dxa"/>
          </w:tcPr>
          <w:p w:rsidR="00252482" w:rsidRDefault="00252482" w:rsidP="00252482">
            <w:pPr>
              <w:jc w:val="right"/>
            </w:pPr>
            <w:r>
              <w:t>-</w:t>
            </w:r>
          </w:p>
        </w:tc>
      </w:tr>
      <w:tr w:rsidR="00252482" w:rsidTr="00252482">
        <w:tc>
          <w:tcPr>
            <w:tcW w:w="2768" w:type="dxa"/>
          </w:tcPr>
          <w:p w:rsidR="00252482" w:rsidRDefault="00252482" w:rsidP="00252482">
            <w:pPr>
              <w:jc w:val="left"/>
            </w:pPr>
            <w:r>
              <w:rPr>
                <w:rFonts w:hint="eastAsia"/>
              </w:rPr>
              <w:t>合计</w:t>
            </w:r>
          </w:p>
        </w:tc>
        <w:tc>
          <w:tcPr>
            <w:tcW w:w="2769" w:type="dxa"/>
          </w:tcPr>
          <w:p w:rsidR="00252482" w:rsidRDefault="00252482" w:rsidP="00252482">
            <w:pPr>
              <w:jc w:val="right"/>
            </w:pPr>
            <w:r>
              <w:t>1,537,822,070.92</w:t>
            </w:r>
          </w:p>
        </w:tc>
        <w:tc>
          <w:tcPr>
            <w:tcW w:w="2769" w:type="dxa"/>
          </w:tcPr>
          <w:p w:rsidR="00252482" w:rsidRDefault="00252482" w:rsidP="00252482">
            <w:pPr>
              <w:jc w:val="right"/>
            </w:pPr>
            <w:r>
              <w:t>83.42</w:t>
            </w:r>
          </w:p>
        </w:tc>
      </w:tr>
    </w:tbl>
    <w:p w:rsidR="00252482" w:rsidRDefault="00252482" w:rsidP="00252482">
      <w:pPr>
        <w:pStyle w:val="-8"/>
        <w:rPr>
          <w:rFonts w:hint="eastAsia"/>
        </w:rPr>
      </w:pPr>
      <w:r>
        <w:rPr>
          <w:rFonts w:hint="eastAsia"/>
        </w:rPr>
        <w:t>注：以上分类采用彭博行业分类标准（BICS）。</w:t>
      </w:r>
    </w:p>
    <w:p w:rsidR="00252482" w:rsidRDefault="00252482" w:rsidP="00252482">
      <w:pPr>
        <w:pStyle w:val="-2"/>
        <w:spacing w:before="312"/>
        <w:rPr>
          <w:rFonts w:hint="eastAsia"/>
        </w:rPr>
      </w:pPr>
      <w:r>
        <w:rPr>
          <w:rFonts w:hint="eastAsia"/>
        </w:rPr>
        <w:t>期末按公允价值占基金资产净值比例大小排序的股票投资明细</w:t>
      </w:r>
    </w:p>
    <w:p w:rsidR="00252482" w:rsidRDefault="00252482" w:rsidP="0025248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52482" w:rsidTr="00252482">
        <w:trPr>
          <w:cnfStyle w:val="100000000000" w:firstRow="1" w:lastRow="0" w:firstColumn="0" w:lastColumn="0" w:oddVBand="0" w:evenVBand="0" w:oddHBand="0" w:evenHBand="0" w:firstRowFirstColumn="0" w:firstRowLastColumn="0" w:lastRowFirstColumn="0" w:lastRowLastColumn="0"/>
        </w:trPr>
        <w:tc>
          <w:tcPr>
            <w:tcW w:w="652" w:type="dxa"/>
          </w:tcPr>
          <w:p w:rsidR="00252482" w:rsidRPr="00252482" w:rsidRDefault="00252482" w:rsidP="00252482">
            <w:pPr>
              <w:jc w:val="center"/>
              <w:rPr>
                <w:b/>
              </w:rPr>
            </w:pPr>
            <w:r w:rsidRPr="00252482">
              <w:rPr>
                <w:rFonts w:hint="eastAsia"/>
                <w:b/>
              </w:rPr>
              <w:t>序号</w:t>
            </w:r>
          </w:p>
        </w:tc>
        <w:tc>
          <w:tcPr>
            <w:tcW w:w="1349" w:type="dxa"/>
          </w:tcPr>
          <w:p w:rsidR="00252482" w:rsidRPr="00252482" w:rsidRDefault="00252482" w:rsidP="00252482">
            <w:pPr>
              <w:jc w:val="center"/>
              <w:rPr>
                <w:b/>
              </w:rPr>
            </w:pPr>
            <w:r w:rsidRPr="00252482">
              <w:rPr>
                <w:rFonts w:hint="eastAsia"/>
                <w:b/>
              </w:rPr>
              <w:t>股票代码</w:t>
            </w:r>
          </w:p>
        </w:tc>
        <w:tc>
          <w:tcPr>
            <w:tcW w:w="1349" w:type="dxa"/>
          </w:tcPr>
          <w:p w:rsidR="00252482" w:rsidRPr="00252482" w:rsidRDefault="00252482" w:rsidP="00252482">
            <w:pPr>
              <w:jc w:val="center"/>
              <w:rPr>
                <w:b/>
              </w:rPr>
            </w:pPr>
            <w:r w:rsidRPr="00252482">
              <w:rPr>
                <w:rFonts w:hint="eastAsia"/>
                <w:b/>
              </w:rPr>
              <w:t>股票名称</w:t>
            </w:r>
          </w:p>
        </w:tc>
        <w:tc>
          <w:tcPr>
            <w:tcW w:w="1718" w:type="dxa"/>
          </w:tcPr>
          <w:p w:rsidR="00252482" w:rsidRPr="00252482" w:rsidRDefault="00252482" w:rsidP="00252482">
            <w:pPr>
              <w:jc w:val="center"/>
              <w:rPr>
                <w:b/>
              </w:rPr>
            </w:pPr>
            <w:r w:rsidRPr="00252482">
              <w:rPr>
                <w:rFonts w:hint="eastAsia"/>
                <w:b/>
              </w:rPr>
              <w:t>数量（股）</w:t>
            </w:r>
          </w:p>
        </w:tc>
        <w:tc>
          <w:tcPr>
            <w:tcW w:w="1718" w:type="dxa"/>
          </w:tcPr>
          <w:p w:rsidR="00252482" w:rsidRPr="00252482" w:rsidRDefault="00252482" w:rsidP="00252482">
            <w:pPr>
              <w:jc w:val="center"/>
              <w:rPr>
                <w:b/>
              </w:rPr>
            </w:pPr>
            <w:r w:rsidRPr="00252482">
              <w:rPr>
                <w:rFonts w:hint="eastAsia"/>
                <w:b/>
              </w:rPr>
              <w:t>公允价值（元）</w:t>
            </w:r>
          </w:p>
        </w:tc>
        <w:tc>
          <w:tcPr>
            <w:tcW w:w="1718" w:type="dxa"/>
          </w:tcPr>
          <w:p w:rsidR="00252482" w:rsidRPr="00252482" w:rsidRDefault="00252482" w:rsidP="00252482">
            <w:pPr>
              <w:jc w:val="center"/>
              <w:rPr>
                <w:b/>
              </w:rPr>
            </w:pPr>
            <w:r w:rsidRPr="00252482">
              <w:rPr>
                <w:rFonts w:hint="eastAsia"/>
                <w:b/>
              </w:rPr>
              <w:t>占基金资产净值比例（％）</w:t>
            </w:r>
          </w:p>
        </w:tc>
      </w:tr>
      <w:tr w:rsidR="00252482" w:rsidTr="00252482">
        <w:tc>
          <w:tcPr>
            <w:tcW w:w="652" w:type="dxa"/>
          </w:tcPr>
          <w:p w:rsidR="00252482" w:rsidRDefault="00252482" w:rsidP="00252482">
            <w:pPr>
              <w:jc w:val="center"/>
            </w:pPr>
            <w:r>
              <w:t>1</w:t>
            </w:r>
          </w:p>
        </w:tc>
        <w:tc>
          <w:tcPr>
            <w:tcW w:w="1349" w:type="dxa"/>
          </w:tcPr>
          <w:p w:rsidR="00252482" w:rsidRDefault="00252482" w:rsidP="00252482">
            <w:pPr>
              <w:jc w:val="left"/>
            </w:pPr>
            <w:r>
              <w:t>00700</w:t>
            </w:r>
          </w:p>
        </w:tc>
        <w:tc>
          <w:tcPr>
            <w:tcW w:w="1349" w:type="dxa"/>
          </w:tcPr>
          <w:p w:rsidR="00252482" w:rsidRDefault="00252482" w:rsidP="00252482">
            <w:pPr>
              <w:jc w:val="left"/>
            </w:pPr>
            <w:r>
              <w:rPr>
                <w:rFonts w:hint="eastAsia"/>
              </w:rPr>
              <w:t>腾讯控股</w:t>
            </w:r>
          </w:p>
        </w:tc>
        <w:tc>
          <w:tcPr>
            <w:tcW w:w="1718" w:type="dxa"/>
          </w:tcPr>
          <w:p w:rsidR="00252482" w:rsidRDefault="00252482" w:rsidP="00252482">
            <w:pPr>
              <w:jc w:val="right"/>
            </w:pPr>
            <w:r>
              <w:t>374,000</w:t>
            </w:r>
          </w:p>
        </w:tc>
        <w:tc>
          <w:tcPr>
            <w:tcW w:w="1718" w:type="dxa"/>
          </w:tcPr>
          <w:p w:rsidR="00252482" w:rsidRDefault="00252482" w:rsidP="00252482">
            <w:pPr>
              <w:jc w:val="right"/>
            </w:pPr>
            <w:r>
              <w:t>159,828,077.20</w:t>
            </w:r>
          </w:p>
        </w:tc>
        <w:tc>
          <w:tcPr>
            <w:tcW w:w="1718" w:type="dxa"/>
          </w:tcPr>
          <w:p w:rsidR="00252482" w:rsidRDefault="00252482" w:rsidP="00252482">
            <w:pPr>
              <w:jc w:val="right"/>
            </w:pPr>
            <w:r>
              <w:t>8.67</w:t>
            </w:r>
          </w:p>
        </w:tc>
      </w:tr>
      <w:tr w:rsidR="00252482" w:rsidTr="00252482">
        <w:tc>
          <w:tcPr>
            <w:tcW w:w="652" w:type="dxa"/>
          </w:tcPr>
          <w:p w:rsidR="00252482" w:rsidRDefault="00252482" w:rsidP="00252482">
            <w:pPr>
              <w:jc w:val="center"/>
            </w:pPr>
            <w:r>
              <w:t>2</w:t>
            </w:r>
          </w:p>
        </w:tc>
        <w:tc>
          <w:tcPr>
            <w:tcW w:w="1349" w:type="dxa"/>
          </w:tcPr>
          <w:p w:rsidR="00252482" w:rsidRDefault="00252482" w:rsidP="00252482">
            <w:pPr>
              <w:jc w:val="left"/>
            </w:pPr>
            <w:r>
              <w:t>00883</w:t>
            </w:r>
          </w:p>
        </w:tc>
        <w:tc>
          <w:tcPr>
            <w:tcW w:w="1349" w:type="dxa"/>
          </w:tcPr>
          <w:p w:rsidR="00252482" w:rsidRDefault="00252482" w:rsidP="00252482">
            <w:pPr>
              <w:jc w:val="left"/>
            </w:pPr>
            <w:r>
              <w:rPr>
                <w:rFonts w:hint="eastAsia"/>
              </w:rPr>
              <w:t>中国海洋石油</w:t>
            </w:r>
          </w:p>
        </w:tc>
        <w:tc>
          <w:tcPr>
            <w:tcW w:w="1718" w:type="dxa"/>
          </w:tcPr>
          <w:p w:rsidR="00252482" w:rsidRDefault="00252482" w:rsidP="00252482">
            <w:pPr>
              <w:jc w:val="right"/>
            </w:pPr>
            <w:r>
              <w:t>3,890,000</w:t>
            </w:r>
          </w:p>
        </w:tc>
        <w:tc>
          <w:tcPr>
            <w:tcW w:w="1718" w:type="dxa"/>
          </w:tcPr>
          <w:p w:rsidR="00252482" w:rsidRDefault="00252482" w:rsidP="00252482">
            <w:pPr>
              <w:jc w:val="right"/>
            </w:pPr>
            <w:r>
              <w:t>96,170,914.00</w:t>
            </w:r>
          </w:p>
        </w:tc>
        <w:tc>
          <w:tcPr>
            <w:tcW w:w="1718" w:type="dxa"/>
          </w:tcPr>
          <w:p w:rsidR="00252482" w:rsidRDefault="00252482" w:rsidP="00252482">
            <w:pPr>
              <w:jc w:val="right"/>
            </w:pPr>
            <w:r>
              <w:t>5.22</w:t>
            </w:r>
          </w:p>
        </w:tc>
      </w:tr>
      <w:tr w:rsidR="00252482" w:rsidTr="00252482">
        <w:tc>
          <w:tcPr>
            <w:tcW w:w="652" w:type="dxa"/>
          </w:tcPr>
          <w:p w:rsidR="00252482" w:rsidRDefault="00252482" w:rsidP="00252482">
            <w:pPr>
              <w:jc w:val="center"/>
            </w:pPr>
            <w:r>
              <w:t>3</w:t>
            </w:r>
          </w:p>
        </w:tc>
        <w:tc>
          <w:tcPr>
            <w:tcW w:w="1349" w:type="dxa"/>
          </w:tcPr>
          <w:p w:rsidR="00252482" w:rsidRDefault="00252482" w:rsidP="00252482">
            <w:pPr>
              <w:jc w:val="left"/>
            </w:pPr>
            <w:r>
              <w:t>01378</w:t>
            </w:r>
          </w:p>
        </w:tc>
        <w:tc>
          <w:tcPr>
            <w:tcW w:w="1349" w:type="dxa"/>
          </w:tcPr>
          <w:p w:rsidR="00252482" w:rsidRDefault="00252482" w:rsidP="00252482">
            <w:pPr>
              <w:jc w:val="left"/>
            </w:pPr>
            <w:r>
              <w:rPr>
                <w:rFonts w:hint="eastAsia"/>
              </w:rPr>
              <w:t>中国宏桥</w:t>
            </w:r>
          </w:p>
        </w:tc>
        <w:tc>
          <w:tcPr>
            <w:tcW w:w="1718" w:type="dxa"/>
          </w:tcPr>
          <w:p w:rsidR="00252482" w:rsidRDefault="00252482" w:rsidP="00252482">
            <w:pPr>
              <w:jc w:val="right"/>
            </w:pPr>
            <w:r>
              <w:t>2,600,000</w:t>
            </w:r>
          </w:p>
        </w:tc>
        <w:tc>
          <w:tcPr>
            <w:tcW w:w="1718" w:type="dxa"/>
          </w:tcPr>
          <w:p w:rsidR="00252482" w:rsidRDefault="00252482" w:rsidP="00252482">
            <w:pPr>
              <w:jc w:val="right"/>
            </w:pPr>
            <w:r>
              <w:t>79,797,489.20</w:t>
            </w:r>
          </w:p>
        </w:tc>
        <w:tc>
          <w:tcPr>
            <w:tcW w:w="1718" w:type="dxa"/>
          </w:tcPr>
          <w:p w:rsidR="00252482" w:rsidRDefault="00252482" w:rsidP="00252482">
            <w:pPr>
              <w:jc w:val="right"/>
            </w:pPr>
            <w:r>
              <w:t>4.33</w:t>
            </w:r>
          </w:p>
        </w:tc>
      </w:tr>
      <w:tr w:rsidR="00252482" w:rsidTr="00252482">
        <w:tc>
          <w:tcPr>
            <w:tcW w:w="652" w:type="dxa"/>
          </w:tcPr>
          <w:p w:rsidR="00252482" w:rsidRDefault="00252482" w:rsidP="00252482">
            <w:pPr>
              <w:jc w:val="center"/>
            </w:pPr>
            <w:r>
              <w:t>4</w:t>
            </w:r>
          </w:p>
        </w:tc>
        <w:tc>
          <w:tcPr>
            <w:tcW w:w="1349" w:type="dxa"/>
          </w:tcPr>
          <w:p w:rsidR="00252482" w:rsidRDefault="00252482" w:rsidP="00252482">
            <w:pPr>
              <w:jc w:val="left"/>
            </w:pPr>
            <w:r>
              <w:t>00300</w:t>
            </w:r>
          </w:p>
        </w:tc>
        <w:tc>
          <w:tcPr>
            <w:tcW w:w="1349" w:type="dxa"/>
          </w:tcPr>
          <w:p w:rsidR="00252482" w:rsidRDefault="00252482" w:rsidP="00252482">
            <w:pPr>
              <w:jc w:val="left"/>
            </w:pPr>
            <w:r>
              <w:rPr>
                <w:rFonts w:hint="eastAsia"/>
              </w:rPr>
              <w:t>美的集团</w:t>
            </w:r>
          </w:p>
        </w:tc>
        <w:tc>
          <w:tcPr>
            <w:tcW w:w="1718" w:type="dxa"/>
          </w:tcPr>
          <w:p w:rsidR="00252482" w:rsidRDefault="00252482" w:rsidP="00252482">
            <w:pPr>
              <w:jc w:val="right"/>
            </w:pPr>
            <w:r>
              <w:t>1,002,600</w:t>
            </w:r>
          </w:p>
        </w:tc>
        <w:tc>
          <w:tcPr>
            <w:tcW w:w="1718" w:type="dxa"/>
          </w:tcPr>
          <w:p w:rsidR="00252482" w:rsidRDefault="00252482" w:rsidP="00252482">
            <w:pPr>
              <w:jc w:val="right"/>
            </w:pPr>
            <w:r>
              <w:t>74,183,587.15</w:t>
            </w:r>
          </w:p>
        </w:tc>
        <w:tc>
          <w:tcPr>
            <w:tcW w:w="1718" w:type="dxa"/>
          </w:tcPr>
          <w:p w:rsidR="00252482" w:rsidRDefault="00252482" w:rsidP="00252482">
            <w:pPr>
              <w:jc w:val="right"/>
            </w:pPr>
            <w:r>
              <w:t>4.02</w:t>
            </w:r>
          </w:p>
        </w:tc>
      </w:tr>
      <w:tr w:rsidR="00252482" w:rsidTr="00252482">
        <w:tc>
          <w:tcPr>
            <w:tcW w:w="652" w:type="dxa"/>
          </w:tcPr>
          <w:p w:rsidR="00252482" w:rsidRDefault="00252482" w:rsidP="00252482">
            <w:pPr>
              <w:jc w:val="center"/>
            </w:pPr>
            <w:r>
              <w:t>5</w:t>
            </w:r>
          </w:p>
        </w:tc>
        <w:tc>
          <w:tcPr>
            <w:tcW w:w="1349" w:type="dxa"/>
          </w:tcPr>
          <w:p w:rsidR="00252482" w:rsidRDefault="00252482" w:rsidP="00252482">
            <w:pPr>
              <w:jc w:val="left"/>
            </w:pPr>
            <w:r>
              <w:t>02208</w:t>
            </w:r>
          </w:p>
        </w:tc>
        <w:tc>
          <w:tcPr>
            <w:tcW w:w="1349" w:type="dxa"/>
          </w:tcPr>
          <w:p w:rsidR="00252482" w:rsidRDefault="00252482" w:rsidP="00252482">
            <w:pPr>
              <w:jc w:val="left"/>
            </w:pPr>
            <w:r>
              <w:rPr>
                <w:rFonts w:hint="eastAsia"/>
              </w:rPr>
              <w:t>金风科技</w:t>
            </w:r>
          </w:p>
        </w:tc>
        <w:tc>
          <w:tcPr>
            <w:tcW w:w="1718" w:type="dxa"/>
          </w:tcPr>
          <w:p w:rsidR="00252482" w:rsidRDefault="00252482" w:rsidP="00252482">
            <w:pPr>
              <w:jc w:val="right"/>
            </w:pPr>
            <w:r>
              <w:t>5,601,800</w:t>
            </w:r>
          </w:p>
        </w:tc>
        <w:tc>
          <w:tcPr>
            <w:tcW w:w="1718" w:type="dxa"/>
          </w:tcPr>
          <w:p w:rsidR="00252482" w:rsidRDefault="00252482" w:rsidP="00252482">
            <w:pPr>
              <w:jc w:val="right"/>
            </w:pPr>
            <w:r>
              <w:t>70,630,440.95</w:t>
            </w:r>
          </w:p>
        </w:tc>
        <w:tc>
          <w:tcPr>
            <w:tcW w:w="1718" w:type="dxa"/>
          </w:tcPr>
          <w:p w:rsidR="00252482" w:rsidRDefault="00252482" w:rsidP="00252482">
            <w:pPr>
              <w:jc w:val="right"/>
            </w:pPr>
            <w:r>
              <w:t>3.83</w:t>
            </w:r>
          </w:p>
        </w:tc>
      </w:tr>
      <w:tr w:rsidR="00252482" w:rsidTr="00252482">
        <w:tc>
          <w:tcPr>
            <w:tcW w:w="652" w:type="dxa"/>
          </w:tcPr>
          <w:p w:rsidR="00252482" w:rsidRDefault="00252482" w:rsidP="00252482">
            <w:pPr>
              <w:jc w:val="center"/>
            </w:pPr>
            <w:r>
              <w:t>6</w:t>
            </w:r>
          </w:p>
        </w:tc>
        <w:tc>
          <w:tcPr>
            <w:tcW w:w="1349" w:type="dxa"/>
          </w:tcPr>
          <w:p w:rsidR="00252482" w:rsidRDefault="00252482" w:rsidP="00252482">
            <w:pPr>
              <w:jc w:val="left"/>
            </w:pPr>
            <w:r>
              <w:t>01211</w:t>
            </w:r>
          </w:p>
        </w:tc>
        <w:tc>
          <w:tcPr>
            <w:tcW w:w="1349" w:type="dxa"/>
          </w:tcPr>
          <w:p w:rsidR="00252482" w:rsidRDefault="00252482" w:rsidP="00252482">
            <w:pPr>
              <w:jc w:val="left"/>
            </w:pPr>
            <w:r>
              <w:rPr>
                <w:rFonts w:hint="eastAsia"/>
              </w:rPr>
              <w:t>比亚迪股份</w:t>
            </w:r>
          </w:p>
        </w:tc>
        <w:tc>
          <w:tcPr>
            <w:tcW w:w="1718" w:type="dxa"/>
          </w:tcPr>
          <w:p w:rsidR="00252482" w:rsidRDefault="00252482" w:rsidP="00252482">
            <w:pPr>
              <w:jc w:val="right"/>
            </w:pPr>
            <w:r>
              <w:t>640,000</w:t>
            </w:r>
          </w:p>
        </w:tc>
        <w:tc>
          <w:tcPr>
            <w:tcW w:w="1718" w:type="dxa"/>
          </w:tcPr>
          <w:p w:rsidR="00252482" w:rsidRDefault="00252482" w:rsidP="00252482">
            <w:pPr>
              <w:jc w:val="right"/>
            </w:pPr>
            <w:r>
              <w:t>59,786,310.40</w:t>
            </w:r>
          </w:p>
        </w:tc>
        <w:tc>
          <w:tcPr>
            <w:tcW w:w="1718" w:type="dxa"/>
          </w:tcPr>
          <w:p w:rsidR="00252482" w:rsidRDefault="00252482" w:rsidP="00252482">
            <w:pPr>
              <w:jc w:val="right"/>
            </w:pPr>
            <w:r>
              <w:t>3.24</w:t>
            </w:r>
          </w:p>
        </w:tc>
      </w:tr>
      <w:tr w:rsidR="00252482" w:rsidTr="00252482">
        <w:tc>
          <w:tcPr>
            <w:tcW w:w="652" w:type="dxa"/>
          </w:tcPr>
          <w:p w:rsidR="00252482" w:rsidRDefault="00252482" w:rsidP="00252482">
            <w:pPr>
              <w:jc w:val="center"/>
            </w:pPr>
            <w:r>
              <w:t>7</w:t>
            </w:r>
          </w:p>
        </w:tc>
        <w:tc>
          <w:tcPr>
            <w:tcW w:w="1349" w:type="dxa"/>
          </w:tcPr>
          <w:p w:rsidR="00252482" w:rsidRDefault="00252482" w:rsidP="00252482">
            <w:pPr>
              <w:jc w:val="left"/>
            </w:pPr>
            <w:r>
              <w:t>01109</w:t>
            </w:r>
          </w:p>
        </w:tc>
        <w:tc>
          <w:tcPr>
            <w:tcW w:w="1349" w:type="dxa"/>
          </w:tcPr>
          <w:p w:rsidR="00252482" w:rsidRDefault="00252482" w:rsidP="00252482">
            <w:pPr>
              <w:jc w:val="left"/>
            </w:pPr>
            <w:r>
              <w:rPr>
                <w:rFonts w:hint="eastAsia"/>
              </w:rPr>
              <w:t>华润置地</w:t>
            </w:r>
          </w:p>
        </w:tc>
        <w:tc>
          <w:tcPr>
            <w:tcW w:w="1718" w:type="dxa"/>
          </w:tcPr>
          <w:p w:rsidR="00252482" w:rsidRDefault="00252482" w:rsidP="00252482">
            <w:pPr>
              <w:jc w:val="right"/>
            </w:pPr>
            <w:r>
              <w:t>2,250,000</w:t>
            </w:r>
          </w:p>
        </w:tc>
        <w:tc>
          <w:tcPr>
            <w:tcW w:w="1718" w:type="dxa"/>
          </w:tcPr>
          <w:p w:rsidR="00252482" w:rsidRDefault="00252482" w:rsidP="00252482">
            <w:pPr>
              <w:jc w:val="right"/>
            </w:pPr>
            <w:r>
              <w:t>56,897,298.00</w:t>
            </w:r>
          </w:p>
        </w:tc>
        <w:tc>
          <w:tcPr>
            <w:tcW w:w="1718" w:type="dxa"/>
          </w:tcPr>
          <w:p w:rsidR="00252482" w:rsidRDefault="00252482" w:rsidP="00252482">
            <w:pPr>
              <w:jc w:val="right"/>
            </w:pPr>
            <w:r>
              <w:t>3.09</w:t>
            </w:r>
          </w:p>
        </w:tc>
      </w:tr>
      <w:tr w:rsidR="00252482" w:rsidTr="00252482">
        <w:tc>
          <w:tcPr>
            <w:tcW w:w="652" w:type="dxa"/>
          </w:tcPr>
          <w:p w:rsidR="00252482" w:rsidRDefault="00252482" w:rsidP="00252482">
            <w:pPr>
              <w:jc w:val="center"/>
            </w:pPr>
            <w:r>
              <w:t>8</w:t>
            </w:r>
          </w:p>
        </w:tc>
        <w:tc>
          <w:tcPr>
            <w:tcW w:w="1349" w:type="dxa"/>
          </w:tcPr>
          <w:p w:rsidR="00252482" w:rsidRDefault="00252482" w:rsidP="00252482">
            <w:pPr>
              <w:jc w:val="left"/>
            </w:pPr>
            <w:r>
              <w:t>03750</w:t>
            </w:r>
          </w:p>
        </w:tc>
        <w:tc>
          <w:tcPr>
            <w:tcW w:w="1349" w:type="dxa"/>
          </w:tcPr>
          <w:p w:rsidR="00252482" w:rsidRDefault="00252482" w:rsidP="00252482">
            <w:pPr>
              <w:jc w:val="left"/>
            </w:pPr>
            <w:r>
              <w:rPr>
                <w:rFonts w:hint="eastAsia"/>
              </w:rPr>
              <w:t>宁德时代</w:t>
            </w:r>
          </w:p>
        </w:tc>
        <w:tc>
          <w:tcPr>
            <w:tcW w:w="1718" w:type="dxa"/>
          </w:tcPr>
          <w:p w:rsidR="00252482" w:rsidRDefault="00252482" w:rsidP="00252482">
            <w:pPr>
              <w:jc w:val="right"/>
            </w:pPr>
            <w:r>
              <w:t>68,000</w:t>
            </w:r>
          </w:p>
        </w:tc>
        <w:tc>
          <w:tcPr>
            <w:tcW w:w="1718" w:type="dxa"/>
          </w:tcPr>
          <w:p w:rsidR="00252482" w:rsidRDefault="00252482" w:rsidP="00252482">
            <w:pPr>
              <w:jc w:val="right"/>
            </w:pPr>
            <w:r>
              <w:t>36,834,908.10</w:t>
            </w:r>
          </w:p>
        </w:tc>
        <w:tc>
          <w:tcPr>
            <w:tcW w:w="1718" w:type="dxa"/>
          </w:tcPr>
          <w:p w:rsidR="00252482" w:rsidRDefault="00252482" w:rsidP="00252482">
            <w:pPr>
              <w:jc w:val="right"/>
            </w:pPr>
            <w:r>
              <w:t>2.00</w:t>
            </w:r>
          </w:p>
        </w:tc>
      </w:tr>
      <w:tr w:rsidR="00252482" w:rsidTr="00252482">
        <w:tc>
          <w:tcPr>
            <w:tcW w:w="652" w:type="dxa"/>
          </w:tcPr>
          <w:p w:rsidR="00252482" w:rsidRDefault="00252482" w:rsidP="00252482">
            <w:pPr>
              <w:jc w:val="center"/>
            </w:pPr>
            <w:r>
              <w:t>9</w:t>
            </w:r>
          </w:p>
        </w:tc>
        <w:tc>
          <w:tcPr>
            <w:tcW w:w="1349" w:type="dxa"/>
          </w:tcPr>
          <w:p w:rsidR="00252482" w:rsidRDefault="00252482" w:rsidP="00252482">
            <w:pPr>
              <w:jc w:val="left"/>
            </w:pPr>
            <w:r>
              <w:t>300750</w:t>
            </w:r>
          </w:p>
        </w:tc>
        <w:tc>
          <w:tcPr>
            <w:tcW w:w="1349" w:type="dxa"/>
          </w:tcPr>
          <w:p w:rsidR="00252482" w:rsidRDefault="00252482" w:rsidP="00252482">
            <w:pPr>
              <w:jc w:val="left"/>
            </w:pPr>
            <w:r>
              <w:rPr>
                <w:rFonts w:hint="eastAsia"/>
              </w:rPr>
              <w:t>宁德时代</w:t>
            </w:r>
          </w:p>
        </w:tc>
        <w:tc>
          <w:tcPr>
            <w:tcW w:w="1718" w:type="dxa"/>
          </w:tcPr>
          <w:p w:rsidR="00252482" w:rsidRDefault="00252482" w:rsidP="00252482">
            <w:pPr>
              <w:jc w:val="right"/>
            </w:pPr>
            <w:r>
              <w:t>45,060</w:t>
            </w:r>
          </w:p>
        </w:tc>
        <w:tc>
          <w:tcPr>
            <w:tcW w:w="1718" w:type="dxa"/>
          </w:tcPr>
          <w:p w:rsidR="00252482" w:rsidRDefault="00252482" w:rsidP="00252482">
            <w:pPr>
              <w:jc w:val="right"/>
            </w:pPr>
            <w:r>
              <w:t>18,100,602.00</w:t>
            </w:r>
          </w:p>
        </w:tc>
        <w:tc>
          <w:tcPr>
            <w:tcW w:w="1718" w:type="dxa"/>
          </w:tcPr>
          <w:p w:rsidR="00252482" w:rsidRDefault="00252482" w:rsidP="00252482">
            <w:pPr>
              <w:jc w:val="right"/>
            </w:pPr>
            <w:r>
              <w:t>0.98</w:t>
            </w:r>
          </w:p>
        </w:tc>
      </w:tr>
      <w:tr w:rsidR="00252482" w:rsidTr="00252482">
        <w:tc>
          <w:tcPr>
            <w:tcW w:w="652" w:type="dxa"/>
          </w:tcPr>
          <w:p w:rsidR="00252482" w:rsidRDefault="00252482" w:rsidP="00252482">
            <w:pPr>
              <w:jc w:val="center"/>
            </w:pPr>
            <w:r>
              <w:t>10</w:t>
            </w:r>
          </w:p>
        </w:tc>
        <w:tc>
          <w:tcPr>
            <w:tcW w:w="1349" w:type="dxa"/>
          </w:tcPr>
          <w:p w:rsidR="00252482" w:rsidRDefault="00252482" w:rsidP="00252482">
            <w:pPr>
              <w:jc w:val="left"/>
            </w:pPr>
            <w:r>
              <w:t>02899</w:t>
            </w:r>
          </w:p>
        </w:tc>
        <w:tc>
          <w:tcPr>
            <w:tcW w:w="1349" w:type="dxa"/>
          </w:tcPr>
          <w:p w:rsidR="00252482" w:rsidRDefault="00252482" w:rsidP="00252482">
            <w:pPr>
              <w:jc w:val="left"/>
            </w:pPr>
            <w:r>
              <w:rPr>
                <w:rFonts w:hint="eastAsia"/>
              </w:rPr>
              <w:t>紫金矿业</w:t>
            </w:r>
          </w:p>
        </w:tc>
        <w:tc>
          <w:tcPr>
            <w:tcW w:w="1718" w:type="dxa"/>
          </w:tcPr>
          <w:p w:rsidR="00252482" w:rsidRDefault="00252482" w:rsidP="00252482">
            <w:pPr>
              <w:jc w:val="right"/>
            </w:pPr>
            <w:r>
              <w:t>1,810,000</w:t>
            </w:r>
          </w:p>
        </w:tc>
        <w:tc>
          <w:tcPr>
            <w:tcW w:w="1718" w:type="dxa"/>
          </w:tcPr>
          <w:p w:rsidR="00252482" w:rsidRDefault="00252482" w:rsidP="00252482">
            <w:pPr>
              <w:jc w:val="right"/>
            </w:pPr>
            <w:r>
              <w:t>54,912,073.22</w:t>
            </w:r>
          </w:p>
        </w:tc>
        <w:tc>
          <w:tcPr>
            <w:tcW w:w="1718" w:type="dxa"/>
          </w:tcPr>
          <w:p w:rsidR="00252482" w:rsidRDefault="00252482" w:rsidP="00252482">
            <w:pPr>
              <w:jc w:val="right"/>
            </w:pPr>
            <w:r>
              <w:t>2.98</w:t>
            </w:r>
          </w:p>
        </w:tc>
      </w:tr>
      <w:tr w:rsidR="00252482" w:rsidTr="00252482">
        <w:tc>
          <w:tcPr>
            <w:tcW w:w="652" w:type="dxa"/>
          </w:tcPr>
          <w:p w:rsidR="00252482" w:rsidRDefault="00252482" w:rsidP="00252482">
            <w:pPr>
              <w:jc w:val="center"/>
            </w:pPr>
            <w:r>
              <w:t>11</w:t>
            </w:r>
          </w:p>
        </w:tc>
        <w:tc>
          <w:tcPr>
            <w:tcW w:w="1349" w:type="dxa"/>
          </w:tcPr>
          <w:p w:rsidR="00252482" w:rsidRDefault="00252482" w:rsidP="00252482">
            <w:pPr>
              <w:jc w:val="left"/>
            </w:pPr>
            <w:r>
              <w:t>00981</w:t>
            </w:r>
          </w:p>
        </w:tc>
        <w:tc>
          <w:tcPr>
            <w:tcW w:w="1349" w:type="dxa"/>
          </w:tcPr>
          <w:p w:rsidR="00252482" w:rsidRDefault="00252482" w:rsidP="00252482">
            <w:pPr>
              <w:jc w:val="left"/>
            </w:pPr>
            <w:r>
              <w:rPr>
                <w:rFonts w:hint="eastAsia"/>
              </w:rPr>
              <w:t>中芯国际</w:t>
            </w:r>
          </w:p>
        </w:tc>
        <w:tc>
          <w:tcPr>
            <w:tcW w:w="1718" w:type="dxa"/>
          </w:tcPr>
          <w:p w:rsidR="00252482" w:rsidRDefault="00252482" w:rsidP="00252482">
            <w:pPr>
              <w:jc w:val="right"/>
            </w:pPr>
            <w:r>
              <w:t>1,210,000</w:t>
            </w:r>
          </w:p>
        </w:tc>
        <w:tc>
          <w:tcPr>
            <w:tcW w:w="1718" w:type="dxa"/>
          </w:tcPr>
          <w:p w:rsidR="00252482" w:rsidRDefault="00252482" w:rsidP="00252482">
            <w:pPr>
              <w:jc w:val="right"/>
            </w:pPr>
            <w:r>
              <w:t>54,166,333.65</w:t>
            </w:r>
          </w:p>
        </w:tc>
        <w:tc>
          <w:tcPr>
            <w:tcW w:w="1718" w:type="dxa"/>
          </w:tcPr>
          <w:p w:rsidR="00252482" w:rsidRDefault="00252482" w:rsidP="00252482">
            <w:pPr>
              <w:jc w:val="right"/>
            </w:pPr>
            <w:r>
              <w:t>2.94</w:t>
            </w:r>
          </w:p>
        </w:tc>
      </w:tr>
    </w:tbl>
    <w:p w:rsidR="00252482" w:rsidRDefault="00252482" w:rsidP="00252482">
      <w:pPr>
        <w:pStyle w:val="-8"/>
        <w:rPr>
          <w:rFonts w:hint="eastAsia"/>
        </w:rPr>
      </w:pPr>
      <w:r>
        <w:rPr>
          <w:rFonts w:hint="eastAsia"/>
        </w:rPr>
        <w:t>注：对于同时在A+H股上市的股票，合并计算公允价值参与排序，并按照不同股票分别披露。</w:t>
      </w:r>
    </w:p>
    <w:p w:rsidR="00252482" w:rsidRDefault="00252482" w:rsidP="00252482">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52482" w:rsidTr="00252482">
        <w:trPr>
          <w:cnfStyle w:val="100000000000" w:firstRow="1" w:lastRow="0" w:firstColumn="0" w:lastColumn="0" w:oddVBand="0" w:evenVBand="0" w:oddHBand="0" w:evenHBand="0" w:firstRowFirstColumn="0" w:firstRowLastColumn="0" w:lastRowFirstColumn="0" w:lastRowLastColumn="0"/>
        </w:trPr>
        <w:tc>
          <w:tcPr>
            <w:tcW w:w="646" w:type="dxa"/>
          </w:tcPr>
          <w:p w:rsidR="00252482" w:rsidRPr="00252482" w:rsidRDefault="00252482" w:rsidP="00252482">
            <w:pPr>
              <w:jc w:val="center"/>
              <w:rPr>
                <w:b/>
              </w:rPr>
            </w:pPr>
            <w:r w:rsidRPr="00252482">
              <w:rPr>
                <w:rFonts w:hint="eastAsia"/>
                <w:b/>
              </w:rPr>
              <w:t>序号</w:t>
            </w:r>
          </w:p>
        </w:tc>
        <w:tc>
          <w:tcPr>
            <w:tcW w:w="2835" w:type="dxa"/>
          </w:tcPr>
          <w:p w:rsidR="00252482" w:rsidRPr="00252482" w:rsidRDefault="00252482" w:rsidP="00252482">
            <w:pPr>
              <w:jc w:val="center"/>
              <w:rPr>
                <w:b/>
              </w:rPr>
            </w:pPr>
            <w:r w:rsidRPr="00252482">
              <w:rPr>
                <w:rFonts w:hint="eastAsia"/>
                <w:b/>
              </w:rPr>
              <w:t>债券品种</w:t>
            </w:r>
          </w:p>
        </w:tc>
        <w:tc>
          <w:tcPr>
            <w:tcW w:w="2466" w:type="dxa"/>
          </w:tcPr>
          <w:p w:rsidR="00252482" w:rsidRPr="00252482" w:rsidRDefault="00252482" w:rsidP="00252482">
            <w:pPr>
              <w:jc w:val="center"/>
              <w:rPr>
                <w:b/>
              </w:rPr>
            </w:pPr>
            <w:r w:rsidRPr="00252482">
              <w:rPr>
                <w:rFonts w:hint="eastAsia"/>
                <w:b/>
              </w:rPr>
              <w:t>公允价值（元）</w:t>
            </w:r>
          </w:p>
        </w:tc>
        <w:tc>
          <w:tcPr>
            <w:tcW w:w="2557" w:type="dxa"/>
          </w:tcPr>
          <w:p w:rsidR="00252482" w:rsidRPr="00252482" w:rsidRDefault="00252482" w:rsidP="00252482">
            <w:pPr>
              <w:jc w:val="center"/>
              <w:rPr>
                <w:b/>
              </w:rPr>
            </w:pPr>
            <w:r w:rsidRPr="00252482">
              <w:rPr>
                <w:rFonts w:hint="eastAsia"/>
                <w:b/>
              </w:rPr>
              <w:t>占基金资产净值比例（％）</w:t>
            </w:r>
          </w:p>
        </w:tc>
      </w:tr>
      <w:tr w:rsidR="00252482" w:rsidTr="00252482">
        <w:tc>
          <w:tcPr>
            <w:tcW w:w="646" w:type="dxa"/>
          </w:tcPr>
          <w:p w:rsidR="00252482" w:rsidRDefault="00252482" w:rsidP="00252482">
            <w:pPr>
              <w:jc w:val="center"/>
            </w:pPr>
            <w:r>
              <w:t>1</w:t>
            </w:r>
          </w:p>
        </w:tc>
        <w:tc>
          <w:tcPr>
            <w:tcW w:w="2835" w:type="dxa"/>
          </w:tcPr>
          <w:p w:rsidR="00252482" w:rsidRDefault="00252482" w:rsidP="00252482">
            <w:pPr>
              <w:jc w:val="left"/>
            </w:pPr>
            <w:r>
              <w:rPr>
                <w:rFonts w:hint="eastAsia"/>
              </w:rPr>
              <w:t>国家债券</w:t>
            </w:r>
          </w:p>
        </w:tc>
        <w:tc>
          <w:tcPr>
            <w:tcW w:w="2466" w:type="dxa"/>
          </w:tcPr>
          <w:p w:rsidR="00252482" w:rsidRDefault="00252482" w:rsidP="00252482">
            <w:pPr>
              <w:jc w:val="right"/>
            </w:pPr>
            <w:r>
              <w:t>1,013,274.52</w:t>
            </w:r>
          </w:p>
        </w:tc>
        <w:tc>
          <w:tcPr>
            <w:tcW w:w="2557" w:type="dxa"/>
          </w:tcPr>
          <w:p w:rsidR="00252482" w:rsidRDefault="00252482" w:rsidP="00252482">
            <w:pPr>
              <w:jc w:val="right"/>
            </w:pPr>
            <w:r>
              <w:t>0.05</w:t>
            </w:r>
          </w:p>
        </w:tc>
      </w:tr>
      <w:tr w:rsidR="00252482" w:rsidTr="00252482">
        <w:tc>
          <w:tcPr>
            <w:tcW w:w="646" w:type="dxa"/>
          </w:tcPr>
          <w:p w:rsidR="00252482" w:rsidRDefault="00252482" w:rsidP="00252482">
            <w:pPr>
              <w:jc w:val="center"/>
            </w:pPr>
            <w:r>
              <w:t>2</w:t>
            </w:r>
          </w:p>
        </w:tc>
        <w:tc>
          <w:tcPr>
            <w:tcW w:w="2835" w:type="dxa"/>
          </w:tcPr>
          <w:p w:rsidR="00252482" w:rsidRDefault="00252482" w:rsidP="00252482">
            <w:pPr>
              <w:jc w:val="left"/>
            </w:pPr>
            <w:r>
              <w:rPr>
                <w:rFonts w:hint="eastAsia"/>
              </w:rPr>
              <w:t>央行票据</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3</w:t>
            </w:r>
          </w:p>
        </w:tc>
        <w:tc>
          <w:tcPr>
            <w:tcW w:w="2835" w:type="dxa"/>
          </w:tcPr>
          <w:p w:rsidR="00252482" w:rsidRDefault="00252482" w:rsidP="00252482">
            <w:pPr>
              <w:jc w:val="left"/>
            </w:pPr>
            <w:r>
              <w:rPr>
                <w:rFonts w:hint="eastAsia"/>
              </w:rPr>
              <w:t>金融债券</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p>
        </w:tc>
        <w:tc>
          <w:tcPr>
            <w:tcW w:w="2835" w:type="dxa"/>
          </w:tcPr>
          <w:p w:rsidR="00252482" w:rsidRDefault="00252482" w:rsidP="00252482">
            <w:pPr>
              <w:jc w:val="left"/>
            </w:pPr>
            <w:r>
              <w:rPr>
                <w:rFonts w:hint="eastAsia"/>
              </w:rPr>
              <w:t>其中：政策性金融债</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4</w:t>
            </w:r>
          </w:p>
        </w:tc>
        <w:tc>
          <w:tcPr>
            <w:tcW w:w="2835" w:type="dxa"/>
          </w:tcPr>
          <w:p w:rsidR="00252482" w:rsidRDefault="00252482" w:rsidP="00252482">
            <w:pPr>
              <w:jc w:val="left"/>
            </w:pPr>
            <w:r>
              <w:rPr>
                <w:rFonts w:hint="eastAsia"/>
              </w:rPr>
              <w:t>企业债券</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5</w:t>
            </w:r>
          </w:p>
        </w:tc>
        <w:tc>
          <w:tcPr>
            <w:tcW w:w="2835" w:type="dxa"/>
          </w:tcPr>
          <w:p w:rsidR="00252482" w:rsidRDefault="00252482" w:rsidP="00252482">
            <w:pPr>
              <w:jc w:val="left"/>
            </w:pPr>
            <w:r>
              <w:rPr>
                <w:rFonts w:hint="eastAsia"/>
              </w:rPr>
              <w:t>企业短期融资券</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6</w:t>
            </w:r>
          </w:p>
        </w:tc>
        <w:tc>
          <w:tcPr>
            <w:tcW w:w="2835" w:type="dxa"/>
          </w:tcPr>
          <w:p w:rsidR="00252482" w:rsidRDefault="00252482" w:rsidP="00252482">
            <w:pPr>
              <w:jc w:val="left"/>
            </w:pPr>
            <w:r>
              <w:rPr>
                <w:rFonts w:hint="eastAsia"/>
              </w:rPr>
              <w:t>中期票据</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7</w:t>
            </w:r>
          </w:p>
        </w:tc>
        <w:tc>
          <w:tcPr>
            <w:tcW w:w="2835" w:type="dxa"/>
          </w:tcPr>
          <w:p w:rsidR="00252482" w:rsidRDefault="00252482" w:rsidP="00252482">
            <w:pPr>
              <w:jc w:val="left"/>
            </w:pPr>
            <w:r>
              <w:rPr>
                <w:rFonts w:hint="eastAsia"/>
              </w:rPr>
              <w:t>可转债（可交换债）</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8</w:t>
            </w:r>
          </w:p>
        </w:tc>
        <w:tc>
          <w:tcPr>
            <w:tcW w:w="2835" w:type="dxa"/>
          </w:tcPr>
          <w:p w:rsidR="00252482" w:rsidRDefault="00252482" w:rsidP="00252482">
            <w:pPr>
              <w:jc w:val="left"/>
            </w:pPr>
            <w:r>
              <w:rPr>
                <w:rFonts w:hint="eastAsia"/>
              </w:rPr>
              <w:t>同业存单</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9</w:t>
            </w:r>
          </w:p>
        </w:tc>
        <w:tc>
          <w:tcPr>
            <w:tcW w:w="2835" w:type="dxa"/>
          </w:tcPr>
          <w:p w:rsidR="00252482" w:rsidRDefault="00252482" w:rsidP="00252482">
            <w:pPr>
              <w:jc w:val="left"/>
            </w:pPr>
            <w:r>
              <w:rPr>
                <w:rFonts w:hint="eastAsia"/>
              </w:rPr>
              <w:t>其他</w:t>
            </w:r>
          </w:p>
        </w:tc>
        <w:tc>
          <w:tcPr>
            <w:tcW w:w="2466" w:type="dxa"/>
          </w:tcPr>
          <w:p w:rsidR="00252482" w:rsidRDefault="00252482" w:rsidP="00252482">
            <w:pPr>
              <w:jc w:val="right"/>
            </w:pPr>
            <w:r>
              <w:t>-</w:t>
            </w:r>
          </w:p>
        </w:tc>
        <w:tc>
          <w:tcPr>
            <w:tcW w:w="2557" w:type="dxa"/>
          </w:tcPr>
          <w:p w:rsidR="00252482" w:rsidRDefault="00252482" w:rsidP="00252482">
            <w:pPr>
              <w:jc w:val="right"/>
            </w:pPr>
            <w:r>
              <w:t>-</w:t>
            </w:r>
          </w:p>
        </w:tc>
      </w:tr>
      <w:tr w:rsidR="00252482" w:rsidTr="00252482">
        <w:tc>
          <w:tcPr>
            <w:tcW w:w="646" w:type="dxa"/>
          </w:tcPr>
          <w:p w:rsidR="00252482" w:rsidRDefault="00252482" w:rsidP="00252482">
            <w:pPr>
              <w:jc w:val="center"/>
            </w:pPr>
            <w:r>
              <w:t>10</w:t>
            </w:r>
          </w:p>
        </w:tc>
        <w:tc>
          <w:tcPr>
            <w:tcW w:w="2835" w:type="dxa"/>
          </w:tcPr>
          <w:p w:rsidR="00252482" w:rsidRDefault="00252482" w:rsidP="00252482">
            <w:pPr>
              <w:jc w:val="left"/>
            </w:pPr>
            <w:r>
              <w:rPr>
                <w:rFonts w:hint="eastAsia"/>
              </w:rPr>
              <w:t>合计</w:t>
            </w:r>
          </w:p>
        </w:tc>
        <w:tc>
          <w:tcPr>
            <w:tcW w:w="2466" w:type="dxa"/>
          </w:tcPr>
          <w:p w:rsidR="00252482" w:rsidRDefault="00252482" w:rsidP="00252482">
            <w:pPr>
              <w:jc w:val="right"/>
            </w:pPr>
            <w:r>
              <w:t>1,013,274.52</w:t>
            </w:r>
          </w:p>
        </w:tc>
        <w:tc>
          <w:tcPr>
            <w:tcW w:w="2557" w:type="dxa"/>
          </w:tcPr>
          <w:p w:rsidR="00252482" w:rsidRDefault="00252482" w:rsidP="00252482">
            <w:pPr>
              <w:jc w:val="right"/>
            </w:pPr>
            <w:r>
              <w:t>0.05</w:t>
            </w:r>
          </w:p>
        </w:tc>
      </w:tr>
    </w:tbl>
    <w:p w:rsidR="00252482" w:rsidRDefault="00252482" w:rsidP="0025248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52482" w:rsidTr="00252482">
        <w:trPr>
          <w:cnfStyle w:val="100000000000" w:firstRow="1" w:lastRow="0" w:firstColumn="0" w:lastColumn="0" w:oddVBand="0" w:evenVBand="0" w:oddHBand="0" w:evenHBand="0" w:firstRowFirstColumn="0" w:firstRowLastColumn="0" w:lastRowFirstColumn="0" w:lastRowLastColumn="0"/>
        </w:trPr>
        <w:tc>
          <w:tcPr>
            <w:tcW w:w="646" w:type="dxa"/>
          </w:tcPr>
          <w:p w:rsidR="00252482" w:rsidRPr="00252482" w:rsidRDefault="00252482" w:rsidP="00252482">
            <w:pPr>
              <w:jc w:val="center"/>
              <w:rPr>
                <w:b/>
              </w:rPr>
            </w:pPr>
            <w:r w:rsidRPr="00252482">
              <w:rPr>
                <w:rFonts w:hint="eastAsia"/>
                <w:b/>
              </w:rPr>
              <w:t>序号</w:t>
            </w:r>
          </w:p>
        </w:tc>
        <w:tc>
          <w:tcPr>
            <w:tcW w:w="1162" w:type="dxa"/>
          </w:tcPr>
          <w:p w:rsidR="00252482" w:rsidRPr="00252482" w:rsidRDefault="00252482" w:rsidP="00252482">
            <w:pPr>
              <w:jc w:val="center"/>
              <w:rPr>
                <w:b/>
              </w:rPr>
            </w:pPr>
            <w:r w:rsidRPr="00252482">
              <w:rPr>
                <w:rFonts w:hint="eastAsia"/>
                <w:b/>
              </w:rPr>
              <w:t>债券代码</w:t>
            </w:r>
          </w:p>
        </w:tc>
        <w:tc>
          <w:tcPr>
            <w:tcW w:w="1928" w:type="dxa"/>
          </w:tcPr>
          <w:p w:rsidR="00252482" w:rsidRPr="00252482" w:rsidRDefault="00252482" w:rsidP="00252482">
            <w:pPr>
              <w:jc w:val="center"/>
              <w:rPr>
                <w:b/>
              </w:rPr>
            </w:pPr>
            <w:r w:rsidRPr="00252482">
              <w:rPr>
                <w:rFonts w:hint="eastAsia"/>
                <w:b/>
              </w:rPr>
              <w:t>债券名称</w:t>
            </w:r>
          </w:p>
        </w:tc>
        <w:tc>
          <w:tcPr>
            <w:tcW w:w="1140" w:type="dxa"/>
          </w:tcPr>
          <w:p w:rsidR="00252482" w:rsidRPr="00252482" w:rsidRDefault="00252482" w:rsidP="00252482">
            <w:pPr>
              <w:jc w:val="center"/>
              <w:rPr>
                <w:b/>
              </w:rPr>
            </w:pPr>
            <w:r w:rsidRPr="00252482">
              <w:rPr>
                <w:rFonts w:hint="eastAsia"/>
                <w:b/>
              </w:rPr>
              <w:t>数量（张）</w:t>
            </w:r>
          </w:p>
        </w:tc>
        <w:tc>
          <w:tcPr>
            <w:tcW w:w="1814" w:type="dxa"/>
          </w:tcPr>
          <w:p w:rsidR="00252482" w:rsidRPr="00252482" w:rsidRDefault="00252482" w:rsidP="00252482">
            <w:pPr>
              <w:jc w:val="center"/>
              <w:rPr>
                <w:b/>
              </w:rPr>
            </w:pPr>
            <w:r w:rsidRPr="00252482">
              <w:rPr>
                <w:rFonts w:hint="eastAsia"/>
                <w:b/>
              </w:rPr>
              <w:t>公允价值（元）</w:t>
            </w:r>
          </w:p>
        </w:tc>
        <w:tc>
          <w:tcPr>
            <w:tcW w:w="1814" w:type="dxa"/>
          </w:tcPr>
          <w:p w:rsidR="00252482" w:rsidRPr="00252482" w:rsidRDefault="00252482" w:rsidP="00252482">
            <w:pPr>
              <w:jc w:val="center"/>
              <w:rPr>
                <w:b/>
              </w:rPr>
            </w:pPr>
            <w:r w:rsidRPr="00252482">
              <w:rPr>
                <w:rFonts w:hint="eastAsia"/>
                <w:b/>
              </w:rPr>
              <w:t>占基金资产净值比例（％）</w:t>
            </w:r>
          </w:p>
        </w:tc>
      </w:tr>
      <w:tr w:rsidR="00252482" w:rsidTr="00252482">
        <w:tc>
          <w:tcPr>
            <w:tcW w:w="646" w:type="dxa"/>
          </w:tcPr>
          <w:p w:rsidR="00252482" w:rsidRDefault="00252482" w:rsidP="00252482">
            <w:pPr>
              <w:jc w:val="center"/>
            </w:pPr>
            <w:r>
              <w:t>1</w:t>
            </w:r>
          </w:p>
        </w:tc>
        <w:tc>
          <w:tcPr>
            <w:tcW w:w="1162" w:type="dxa"/>
          </w:tcPr>
          <w:p w:rsidR="00252482" w:rsidRDefault="00252482" w:rsidP="00252482">
            <w:pPr>
              <w:jc w:val="left"/>
            </w:pPr>
            <w:r>
              <w:t>019773</w:t>
            </w:r>
          </w:p>
        </w:tc>
        <w:tc>
          <w:tcPr>
            <w:tcW w:w="1928" w:type="dxa"/>
          </w:tcPr>
          <w:p w:rsidR="00252482" w:rsidRDefault="00252482" w:rsidP="00252482">
            <w:pPr>
              <w:jc w:val="left"/>
            </w:pPr>
            <w:r>
              <w:rPr>
                <w:rFonts w:hint="eastAsia"/>
              </w:rPr>
              <w:t>25</w:t>
            </w:r>
            <w:r>
              <w:rPr>
                <w:rFonts w:hint="eastAsia"/>
              </w:rPr>
              <w:t>国债</w:t>
            </w:r>
            <w:r>
              <w:rPr>
                <w:rFonts w:hint="eastAsia"/>
              </w:rPr>
              <w:t>08</w:t>
            </w:r>
          </w:p>
        </w:tc>
        <w:tc>
          <w:tcPr>
            <w:tcW w:w="1140" w:type="dxa"/>
          </w:tcPr>
          <w:p w:rsidR="00252482" w:rsidRDefault="00252482" w:rsidP="00252482">
            <w:pPr>
              <w:jc w:val="right"/>
            </w:pPr>
            <w:r>
              <w:t>10,000</w:t>
            </w:r>
          </w:p>
        </w:tc>
        <w:tc>
          <w:tcPr>
            <w:tcW w:w="1814" w:type="dxa"/>
          </w:tcPr>
          <w:p w:rsidR="00252482" w:rsidRDefault="00252482" w:rsidP="00252482">
            <w:pPr>
              <w:jc w:val="right"/>
            </w:pPr>
            <w:r>
              <w:t>1,013,274.52</w:t>
            </w:r>
          </w:p>
        </w:tc>
        <w:tc>
          <w:tcPr>
            <w:tcW w:w="1814" w:type="dxa"/>
          </w:tcPr>
          <w:p w:rsidR="00252482" w:rsidRDefault="00252482" w:rsidP="00252482">
            <w:pPr>
              <w:jc w:val="right"/>
            </w:pPr>
            <w:r>
              <w:t>0.05</w:t>
            </w:r>
          </w:p>
        </w:tc>
      </w:tr>
    </w:tbl>
    <w:p w:rsidR="00252482" w:rsidRDefault="00252482" w:rsidP="00252482">
      <w:pPr>
        <w:pStyle w:val="-2"/>
        <w:spacing w:before="312"/>
        <w:rPr>
          <w:rFonts w:hint="eastAsia"/>
        </w:rPr>
      </w:pPr>
      <w:r>
        <w:rPr>
          <w:rFonts w:hint="eastAsia"/>
        </w:rPr>
        <w:t>报告期末按公允价值占基金资产净值比例大小排名的前十名资产支持证券投资明细</w:t>
      </w:r>
    </w:p>
    <w:p w:rsidR="00252482" w:rsidRDefault="00252482" w:rsidP="00252482">
      <w:pPr>
        <w:pStyle w:val="-"/>
        <w:ind w:firstLine="420"/>
        <w:rPr>
          <w:rFonts w:hint="eastAsia"/>
        </w:rPr>
      </w:pPr>
      <w:r>
        <w:rPr>
          <w:rFonts w:hint="eastAsia"/>
        </w:rPr>
        <w:t>本基金本报告期末未持有资产支持证券。</w:t>
      </w:r>
    </w:p>
    <w:p w:rsidR="00252482" w:rsidRDefault="00252482" w:rsidP="00252482">
      <w:pPr>
        <w:pStyle w:val="-2"/>
        <w:spacing w:before="312"/>
        <w:rPr>
          <w:rFonts w:hint="eastAsia"/>
        </w:rPr>
      </w:pPr>
      <w:r>
        <w:rPr>
          <w:rFonts w:hint="eastAsia"/>
        </w:rPr>
        <w:t>报告期末按公允价值占基金资产净值比例大小排序的前五名贵金属投资明细</w:t>
      </w:r>
    </w:p>
    <w:p w:rsidR="00252482" w:rsidRDefault="00252482" w:rsidP="00252482">
      <w:pPr>
        <w:pStyle w:val="-"/>
        <w:ind w:firstLine="420"/>
        <w:rPr>
          <w:rFonts w:hint="eastAsia"/>
        </w:rPr>
      </w:pPr>
      <w:r>
        <w:rPr>
          <w:rFonts w:hint="eastAsia"/>
        </w:rPr>
        <w:t>无。</w:t>
      </w:r>
    </w:p>
    <w:p w:rsidR="00252482" w:rsidRDefault="00252482" w:rsidP="00252482">
      <w:pPr>
        <w:pStyle w:val="-2"/>
        <w:spacing w:before="312"/>
        <w:rPr>
          <w:rFonts w:hint="eastAsia"/>
        </w:rPr>
      </w:pPr>
      <w:r>
        <w:rPr>
          <w:rFonts w:hint="eastAsia"/>
        </w:rPr>
        <w:t>报告期末按公允价值占基金资产净值比例大小排名的前五名权证投资明细</w:t>
      </w:r>
    </w:p>
    <w:p w:rsidR="00252482" w:rsidRDefault="00252482" w:rsidP="00252482">
      <w:pPr>
        <w:pStyle w:val="-"/>
        <w:ind w:firstLine="420"/>
        <w:rPr>
          <w:rFonts w:hint="eastAsia"/>
        </w:rPr>
      </w:pPr>
      <w:r>
        <w:rPr>
          <w:rFonts w:hint="eastAsia"/>
        </w:rPr>
        <w:t>无。</w:t>
      </w:r>
    </w:p>
    <w:p w:rsidR="00252482" w:rsidRDefault="00252482" w:rsidP="00252482">
      <w:pPr>
        <w:pStyle w:val="-2"/>
        <w:spacing w:before="312"/>
        <w:rPr>
          <w:rFonts w:hint="eastAsia"/>
        </w:rPr>
      </w:pPr>
      <w:r>
        <w:rPr>
          <w:rFonts w:hint="eastAsia"/>
        </w:rPr>
        <w:t>报告期末本基金投资的股指期货交易情况说明</w:t>
      </w:r>
    </w:p>
    <w:p w:rsidR="00252482" w:rsidRDefault="00252482" w:rsidP="00252482">
      <w:pPr>
        <w:pStyle w:val="-3"/>
        <w:spacing w:before="156" w:after="156"/>
        <w:rPr>
          <w:rFonts w:hint="eastAsia"/>
        </w:rPr>
      </w:pPr>
      <w:r>
        <w:rPr>
          <w:rFonts w:hint="eastAsia"/>
        </w:rPr>
        <w:t>报告期末本基金投资的股指期货持仓和损益明细</w:t>
      </w:r>
    </w:p>
    <w:p w:rsidR="00252482" w:rsidRDefault="00252482" w:rsidP="00252482">
      <w:pPr>
        <w:pStyle w:val="-"/>
        <w:ind w:firstLine="420"/>
        <w:rPr>
          <w:rFonts w:hint="eastAsia"/>
        </w:rPr>
      </w:pPr>
      <w:r>
        <w:rPr>
          <w:rFonts w:hint="eastAsia"/>
        </w:rPr>
        <w:t>无。</w:t>
      </w:r>
    </w:p>
    <w:p w:rsidR="00252482" w:rsidRDefault="00252482" w:rsidP="00252482">
      <w:pPr>
        <w:pStyle w:val="-3"/>
        <w:spacing w:before="156" w:after="156"/>
        <w:rPr>
          <w:rFonts w:hint="eastAsia"/>
        </w:rPr>
      </w:pPr>
      <w:r>
        <w:rPr>
          <w:rFonts w:hint="eastAsia"/>
        </w:rPr>
        <w:t>本基金投资股指期货的投资政策</w:t>
      </w:r>
    </w:p>
    <w:p w:rsidR="00252482" w:rsidRDefault="00252482" w:rsidP="00252482">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252482" w:rsidRDefault="00252482" w:rsidP="00252482">
      <w:pPr>
        <w:pStyle w:val="-2"/>
        <w:spacing w:before="312"/>
        <w:rPr>
          <w:rFonts w:hint="eastAsia"/>
        </w:rPr>
      </w:pPr>
      <w:r>
        <w:rPr>
          <w:rFonts w:hint="eastAsia"/>
        </w:rPr>
        <w:t>报告期末本基金投资的国债期货交易情况说明</w:t>
      </w:r>
    </w:p>
    <w:p w:rsidR="00252482" w:rsidRDefault="00252482" w:rsidP="00252482">
      <w:pPr>
        <w:pStyle w:val="-3"/>
        <w:spacing w:before="156" w:after="156"/>
        <w:rPr>
          <w:rFonts w:hint="eastAsia"/>
        </w:rPr>
      </w:pPr>
      <w:r>
        <w:rPr>
          <w:rFonts w:hint="eastAsia"/>
        </w:rPr>
        <w:t>本期国债期货投资政策</w:t>
      </w:r>
    </w:p>
    <w:p w:rsidR="00252482" w:rsidRDefault="00252482" w:rsidP="00252482">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52482" w:rsidRDefault="00252482" w:rsidP="00252482">
      <w:pPr>
        <w:pStyle w:val="-3"/>
        <w:spacing w:before="156" w:after="156"/>
        <w:rPr>
          <w:rFonts w:hint="eastAsia"/>
        </w:rPr>
      </w:pPr>
      <w:r>
        <w:rPr>
          <w:rFonts w:hint="eastAsia"/>
        </w:rPr>
        <w:t>报告期末本基金投资的国债期货持仓和损益明细</w:t>
      </w:r>
    </w:p>
    <w:p w:rsidR="00252482" w:rsidRDefault="00252482" w:rsidP="00252482">
      <w:pPr>
        <w:pStyle w:val="-"/>
        <w:ind w:firstLine="420"/>
        <w:rPr>
          <w:rFonts w:hint="eastAsia"/>
        </w:rPr>
      </w:pPr>
      <w:r>
        <w:rPr>
          <w:rFonts w:hint="eastAsia"/>
        </w:rPr>
        <w:t>无。</w:t>
      </w:r>
    </w:p>
    <w:p w:rsidR="00252482" w:rsidRDefault="00252482" w:rsidP="00252482">
      <w:pPr>
        <w:pStyle w:val="-3"/>
        <w:spacing w:before="156" w:after="156"/>
        <w:rPr>
          <w:rFonts w:hint="eastAsia"/>
        </w:rPr>
      </w:pPr>
      <w:r>
        <w:rPr>
          <w:rFonts w:hint="eastAsia"/>
        </w:rPr>
        <w:t>本期国债期货投资评价</w:t>
      </w:r>
    </w:p>
    <w:p w:rsidR="00252482" w:rsidRDefault="00252482" w:rsidP="00252482">
      <w:pPr>
        <w:pStyle w:val="-"/>
        <w:ind w:firstLine="420"/>
        <w:rPr>
          <w:rFonts w:hint="eastAsia"/>
        </w:rPr>
      </w:pPr>
      <w:r>
        <w:rPr>
          <w:rFonts w:hint="eastAsia"/>
        </w:rPr>
        <w:t>无。</w:t>
      </w:r>
    </w:p>
    <w:p w:rsidR="00252482" w:rsidRDefault="00252482" w:rsidP="00252482">
      <w:pPr>
        <w:pStyle w:val="-2"/>
        <w:spacing w:before="312"/>
        <w:rPr>
          <w:rFonts w:hint="eastAsia"/>
        </w:rPr>
      </w:pPr>
      <w:r>
        <w:rPr>
          <w:rFonts w:hint="eastAsia"/>
        </w:rPr>
        <w:t>投资组合报告附注</w:t>
      </w:r>
    </w:p>
    <w:p w:rsidR="00252482" w:rsidRDefault="00252482" w:rsidP="0025248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52482" w:rsidRDefault="00252482" w:rsidP="0025248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52482" w:rsidRDefault="00252482" w:rsidP="0025248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52482" w:rsidRDefault="00252482" w:rsidP="0025248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52482" w:rsidRDefault="00252482" w:rsidP="0025248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52482" w:rsidTr="00252482">
        <w:trPr>
          <w:cnfStyle w:val="100000000000" w:firstRow="1" w:lastRow="0" w:firstColumn="0" w:lastColumn="0" w:oddVBand="0" w:evenVBand="0" w:oddHBand="0" w:evenHBand="0" w:firstRowFirstColumn="0" w:firstRowLastColumn="0" w:lastRowFirstColumn="0" w:lastRowLastColumn="0"/>
        </w:trPr>
        <w:tc>
          <w:tcPr>
            <w:tcW w:w="743" w:type="dxa"/>
          </w:tcPr>
          <w:p w:rsidR="00252482" w:rsidRPr="00252482" w:rsidRDefault="00252482" w:rsidP="00252482">
            <w:pPr>
              <w:jc w:val="center"/>
              <w:rPr>
                <w:b/>
              </w:rPr>
            </w:pPr>
            <w:r w:rsidRPr="00252482">
              <w:rPr>
                <w:rFonts w:hint="eastAsia"/>
                <w:b/>
              </w:rPr>
              <w:t>序号</w:t>
            </w:r>
          </w:p>
        </w:tc>
        <w:tc>
          <w:tcPr>
            <w:tcW w:w="2977" w:type="dxa"/>
          </w:tcPr>
          <w:p w:rsidR="00252482" w:rsidRPr="00252482" w:rsidRDefault="00252482" w:rsidP="00252482">
            <w:pPr>
              <w:jc w:val="center"/>
              <w:rPr>
                <w:b/>
              </w:rPr>
            </w:pPr>
            <w:r w:rsidRPr="00252482">
              <w:rPr>
                <w:rFonts w:hint="eastAsia"/>
                <w:b/>
              </w:rPr>
              <w:t>名称</w:t>
            </w:r>
          </w:p>
        </w:tc>
        <w:tc>
          <w:tcPr>
            <w:tcW w:w="4785" w:type="dxa"/>
          </w:tcPr>
          <w:p w:rsidR="00252482" w:rsidRPr="00252482" w:rsidRDefault="00252482" w:rsidP="00252482">
            <w:pPr>
              <w:jc w:val="center"/>
              <w:rPr>
                <w:b/>
              </w:rPr>
            </w:pPr>
            <w:r w:rsidRPr="00252482">
              <w:rPr>
                <w:rFonts w:hint="eastAsia"/>
                <w:b/>
              </w:rPr>
              <w:t>金额（元）</w:t>
            </w:r>
          </w:p>
        </w:tc>
      </w:tr>
      <w:tr w:rsidR="00252482" w:rsidTr="00252482">
        <w:tc>
          <w:tcPr>
            <w:tcW w:w="743" w:type="dxa"/>
          </w:tcPr>
          <w:p w:rsidR="00252482" w:rsidRDefault="00252482" w:rsidP="00252482">
            <w:pPr>
              <w:jc w:val="center"/>
            </w:pPr>
            <w:r>
              <w:t>1</w:t>
            </w:r>
          </w:p>
        </w:tc>
        <w:tc>
          <w:tcPr>
            <w:tcW w:w="2977" w:type="dxa"/>
          </w:tcPr>
          <w:p w:rsidR="00252482" w:rsidRDefault="00252482" w:rsidP="00252482">
            <w:pPr>
              <w:jc w:val="left"/>
            </w:pPr>
            <w:r>
              <w:rPr>
                <w:rFonts w:hint="eastAsia"/>
              </w:rPr>
              <w:t>存出保证金</w:t>
            </w:r>
          </w:p>
        </w:tc>
        <w:tc>
          <w:tcPr>
            <w:tcW w:w="4785" w:type="dxa"/>
          </w:tcPr>
          <w:p w:rsidR="00252482" w:rsidRDefault="00252482" w:rsidP="00252482">
            <w:pPr>
              <w:jc w:val="right"/>
            </w:pPr>
            <w:r>
              <w:t>199,448.55</w:t>
            </w:r>
          </w:p>
        </w:tc>
      </w:tr>
      <w:tr w:rsidR="00252482" w:rsidTr="00252482">
        <w:tc>
          <w:tcPr>
            <w:tcW w:w="743" w:type="dxa"/>
          </w:tcPr>
          <w:p w:rsidR="00252482" w:rsidRDefault="00252482" w:rsidP="00252482">
            <w:pPr>
              <w:jc w:val="center"/>
            </w:pPr>
            <w:r>
              <w:t>2</w:t>
            </w:r>
          </w:p>
        </w:tc>
        <w:tc>
          <w:tcPr>
            <w:tcW w:w="2977" w:type="dxa"/>
          </w:tcPr>
          <w:p w:rsidR="00252482" w:rsidRDefault="00252482" w:rsidP="00252482">
            <w:pPr>
              <w:jc w:val="left"/>
            </w:pPr>
            <w:r>
              <w:rPr>
                <w:rFonts w:hint="eastAsia"/>
              </w:rPr>
              <w:t>应收证券清算款</w:t>
            </w:r>
          </w:p>
        </w:tc>
        <w:tc>
          <w:tcPr>
            <w:tcW w:w="4785" w:type="dxa"/>
          </w:tcPr>
          <w:p w:rsidR="00252482" w:rsidRDefault="00252482" w:rsidP="00252482">
            <w:pPr>
              <w:jc w:val="right"/>
            </w:pPr>
            <w:r>
              <w:t>57,102,663.52</w:t>
            </w:r>
          </w:p>
        </w:tc>
      </w:tr>
      <w:tr w:rsidR="00252482" w:rsidTr="00252482">
        <w:tc>
          <w:tcPr>
            <w:tcW w:w="743" w:type="dxa"/>
          </w:tcPr>
          <w:p w:rsidR="00252482" w:rsidRDefault="00252482" w:rsidP="00252482">
            <w:pPr>
              <w:jc w:val="center"/>
            </w:pPr>
            <w:r>
              <w:t>3</w:t>
            </w:r>
          </w:p>
        </w:tc>
        <w:tc>
          <w:tcPr>
            <w:tcW w:w="2977" w:type="dxa"/>
          </w:tcPr>
          <w:p w:rsidR="00252482" w:rsidRDefault="00252482" w:rsidP="00252482">
            <w:pPr>
              <w:jc w:val="left"/>
            </w:pPr>
            <w:r>
              <w:rPr>
                <w:rFonts w:hint="eastAsia"/>
              </w:rPr>
              <w:t>应收股利</w:t>
            </w:r>
          </w:p>
        </w:tc>
        <w:tc>
          <w:tcPr>
            <w:tcW w:w="4785" w:type="dxa"/>
          </w:tcPr>
          <w:p w:rsidR="00252482" w:rsidRDefault="00252482" w:rsidP="00252482">
            <w:pPr>
              <w:jc w:val="right"/>
            </w:pPr>
            <w:r>
              <w:t>281,518.60</w:t>
            </w:r>
          </w:p>
        </w:tc>
      </w:tr>
      <w:tr w:rsidR="00252482" w:rsidTr="00252482">
        <w:tc>
          <w:tcPr>
            <w:tcW w:w="743" w:type="dxa"/>
          </w:tcPr>
          <w:p w:rsidR="00252482" w:rsidRDefault="00252482" w:rsidP="00252482">
            <w:pPr>
              <w:jc w:val="center"/>
            </w:pPr>
            <w:r>
              <w:t>4</w:t>
            </w:r>
          </w:p>
        </w:tc>
        <w:tc>
          <w:tcPr>
            <w:tcW w:w="2977" w:type="dxa"/>
          </w:tcPr>
          <w:p w:rsidR="00252482" w:rsidRDefault="00252482" w:rsidP="00252482">
            <w:pPr>
              <w:jc w:val="left"/>
            </w:pPr>
            <w:r>
              <w:rPr>
                <w:rFonts w:hint="eastAsia"/>
              </w:rPr>
              <w:t>应收利息</w:t>
            </w:r>
          </w:p>
        </w:tc>
        <w:tc>
          <w:tcPr>
            <w:tcW w:w="4785" w:type="dxa"/>
          </w:tcPr>
          <w:p w:rsidR="00252482" w:rsidRDefault="00252482" w:rsidP="00252482">
            <w:pPr>
              <w:jc w:val="right"/>
            </w:pPr>
            <w:r>
              <w:t>-</w:t>
            </w:r>
          </w:p>
        </w:tc>
      </w:tr>
      <w:tr w:rsidR="00252482" w:rsidTr="00252482">
        <w:tc>
          <w:tcPr>
            <w:tcW w:w="743" w:type="dxa"/>
          </w:tcPr>
          <w:p w:rsidR="00252482" w:rsidRDefault="00252482" w:rsidP="00252482">
            <w:pPr>
              <w:jc w:val="center"/>
            </w:pPr>
            <w:r>
              <w:t>5</w:t>
            </w:r>
          </w:p>
        </w:tc>
        <w:tc>
          <w:tcPr>
            <w:tcW w:w="2977" w:type="dxa"/>
          </w:tcPr>
          <w:p w:rsidR="00252482" w:rsidRDefault="00252482" w:rsidP="00252482">
            <w:pPr>
              <w:jc w:val="left"/>
            </w:pPr>
            <w:r>
              <w:rPr>
                <w:rFonts w:hint="eastAsia"/>
              </w:rPr>
              <w:t>应收申购款</w:t>
            </w:r>
          </w:p>
        </w:tc>
        <w:tc>
          <w:tcPr>
            <w:tcW w:w="4785" w:type="dxa"/>
          </w:tcPr>
          <w:p w:rsidR="00252482" w:rsidRDefault="00252482" w:rsidP="00252482">
            <w:pPr>
              <w:jc w:val="right"/>
            </w:pPr>
            <w:r>
              <w:t>485,290.88</w:t>
            </w:r>
          </w:p>
        </w:tc>
      </w:tr>
      <w:tr w:rsidR="00252482" w:rsidTr="00252482">
        <w:tc>
          <w:tcPr>
            <w:tcW w:w="743" w:type="dxa"/>
          </w:tcPr>
          <w:p w:rsidR="00252482" w:rsidRDefault="00252482" w:rsidP="00252482">
            <w:pPr>
              <w:jc w:val="center"/>
            </w:pPr>
            <w:r>
              <w:t>6</w:t>
            </w:r>
          </w:p>
        </w:tc>
        <w:tc>
          <w:tcPr>
            <w:tcW w:w="2977" w:type="dxa"/>
          </w:tcPr>
          <w:p w:rsidR="00252482" w:rsidRDefault="00252482" w:rsidP="00252482">
            <w:pPr>
              <w:jc w:val="left"/>
            </w:pPr>
            <w:r>
              <w:rPr>
                <w:rFonts w:hint="eastAsia"/>
              </w:rPr>
              <w:t>其他应收款</w:t>
            </w:r>
          </w:p>
        </w:tc>
        <w:tc>
          <w:tcPr>
            <w:tcW w:w="4785" w:type="dxa"/>
          </w:tcPr>
          <w:p w:rsidR="00252482" w:rsidRDefault="00252482" w:rsidP="00252482">
            <w:pPr>
              <w:jc w:val="right"/>
            </w:pPr>
            <w:r>
              <w:t>-</w:t>
            </w:r>
          </w:p>
        </w:tc>
      </w:tr>
      <w:tr w:rsidR="00252482" w:rsidTr="00252482">
        <w:tc>
          <w:tcPr>
            <w:tcW w:w="743" w:type="dxa"/>
          </w:tcPr>
          <w:p w:rsidR="00252482" w:rsidRDefault="00252482" w:rsidP="00252482">
            <w:pPr>
              <w:jc w:val="center"/>
            </w:pPr>
            <w:r>
              <w:t>7</w:t>
            </w:r>
          </w:p>
        </w:tc>
        <w:tc>
          <w:tcPr>
            <w:tcW w:w="2977" w:type="dxa"/>
          </w:tcPr>
          <w:p w:rsidR="00252482" w:rsidRDefault="00252482" w:rsidP="00252482">
            <w:pPr>
              <w:jc w:val="left"/>
            </w:pPr>
            <w:r>
              <w:rPr>
                <w:rFonts w:hint="eastAsia"/>
              </w:rPr>
              <w:t>待摊费用</w:t>
            </w:r>
          </w:p>
        </w:tc>
        <w:tc>
          <w:tcPr>
            <w:tcW w:w="4785" w:type="dxa"/>
          </w:tcPr>
          <w:p w:rsidR="00252482" w:rsidRDefault="00252482" w:rsidP="00252482">
            <w:pPr>
              <w:jc w:val="right"/>
            </w:pPr>
            <w:r>
              <w:t>-</w:t>
            </w:r>
          </w:p>
        </w:tc>
      </w:tr>
      <w:tr w:rsidR="00252482" w:rsidTr="00252482">
        <w:tc>
          <w:tcPr>
            <w:tcW w:w="743" w:type="dxa"/>
          </w:tcPr>
          <w:p w:rsidR="00252482" w:rsidRDefault="00252482" w:rsidP="00252482">
            <w:pPr>
              <w:jc w:val="center"/>
            </w:pPr>
            <w:r>
              <w:lastRenderedPageBreak/>
              <w:t>8</w:t>
            </w:r>
          </w:p>
        </w:tc>
        <w:tc>
          <w:tcPr>
            <w:tcW w:w="2977" w:type="dxa"/>
          </w:tcPr>
          <w:p w:rsidR="00252482" w:rsidRDefault="00252482" w:rsidP="00252482">
            <w:pPr>
              <w:jc w:val="left"/>
            </w:pPr>
            <w:r>
              <w:rPr>
                <w:rFonts w:hint="eastAsia"/>
              </w:rPr>
              <w:t>其他</w:t>
            </w:r>
          </w:p>
        </w:tc>
        <w:tc>
          <w:tcPr>
            <w:tcW w:w="4785" w:type="dxa"/>
          </w:tcPr>
          <w:p w:rsidR="00252482" w:rsidRDefault="00252482" w:rsidP="00252482">
            <w:pPr>
              <w:jc w:val="right"/>
            </w:pPr>
            <w:r>
              <w:t>-</w:t>
            </w:r>
          </w:p>
        </w:tc>
      </w:tr>
      <w:tr w:rsidR="00252482" w:rsidTr="00252482">
        <w:tc>
          <w:tcPr>
            <w:tcW w:w="743" w:type="dxa"/>
          </w:tcPr>
          <w:p w:rsidR="00252482" w:rsidRDefault="00252482" w:rsidP="00252482">
            <w:pPr>
              <w:jc w:val="center"/>
            </w:pPr>
            <w:r>
              <w:t>9</w:t>
            </w:r>
          </w:p>
        </w:tc>
        <w:tc>
          <w:tcPr>
            <w:tcW w:w="2977" w:type="dxa"/>
          </w:tcPr>
          <w:p w:rsidR="00252482" w:rsidRDefault="00252482" w:rsidP="00252482">
            <w:pPr>
              <w:jc w:val="left"/>
            </w:pPr>
            <w:r>
              <w:rPr>
                <w:rFonts w:hint="eastAsia"/>
              </w:rPr>
              <w:t>合计</w:t>
            </w:r>
          </w:p>
        </w:tc>
        <w:tc>
          <w:tcPr>
            <w:tcW w:w="4785" w:type="dxa"/>
          </w:tcPr>
          <w:p w:rsidR="00252482" w:rsidRDefault="00252482" w:rsidP="00252482">
            <w:pPr>
              <w:jc w:val="right"/>
            </w:pPr>
            <w:r>
              <w:t>58,068,921.55</w:t>
            </w:r>
          </w:p>
        </w:tc>
      </w:tr>
    </w:tbl>
    <w:p w:rsidR="00252482" w:rsidRDefault="00252482" w:rsidP="00252482">
      <w:pPr>
        <w:pStyle w:val="-3"/>
        <w:spacing w:before="156" w:after="156"/>
        <w:rPr>
          <w:rFonts w:hint="eastAsia"/>
        </w:rPr>
      </w:pPr>
      <w:r>
        <w:rPr>
          <w:rFonts w:hint="eastAsia"/>
        </w:rPr>
        <w:t>报告期末持有的处于转股期的可转换债券明细</w:t>
      </w:r>
    </w:p>
    <w:p w:rsidR="00252482" w:rsidRDefault="00252482" w:rsidP="00252482">
      <w:pPr>
        <w:pStyle w:val="-"/>
        <w:ind w:firstLine="420"/>
        <w:rPr>
          <w:rFonts w:hint="eastAsia"/>
        </w:rPr>
      </w:pPr>
      <w:r>
        <w:rPr>
          <w:rFonts w:hint="eastAsia"/>
        </w:rPr>
        <w:t>本基金本报告期末未持有处于转股期的可转换债券。</w:t>
      </w:r>
    </w:p>
    <w:p w:rsidR="00252482" w:rsidRDefault="00252482" w:rsidP="00252482">
      <w:pPr>
        <w:pStyle w:val="-3"/>
        <w:spacing w:before="156" w:after="156"/>
        <w:rPr>
          <w:rFonts w:hint="eastAsia"/>
        </w:rPr>
      </w:pPr>
      <w:r>
        <w:rPr>
          <w:rFonts w:hint="eastAsia"/>
        </w:rPr>
        <w:t>报告期末前十名股票中存在流通受限情况的说明</w:t>
      </w:r>
    </w:p>
    <w:p w:rsidR="00252482" w:rsidRDefault="00252482" w:rsidP="00252482">
      <w:pPr>
        <w:pStyle w:val="-"/>
        <w:ind w:firstLine="420"/>
        <w:rPr>
          <w:rFonts w:hint="eastAsia"/>
        </w:rPr>
      </w:pPr>
      <w:r>
        <w:rPr>
          <w:rFonts w:hint="eastAsia"/>
        </w:rPr>
        <w:t>无。</w:t>
      </w:r>
    </w:p>
    <w:p w:rsidR="00252482" w:rsidRDefault="00252482" w:rsidP="00252482">
      <w:pPr>
        <w:pStyle w:val="-1"/>
        <w:ind w:left="281" w:hanging="281"/>
        <w:rPr>
          <w:rFonts w:hint="eastAsia"/>
        </w:rPr>
      </w:pPr>
      <w:r>
        <w:rPr>
          <w:rFonts w:hint="eastAsia"/>
        </w:rPr>
        <w:t>开放式基金份额变动</w:t>
      </w:r>
    </w:p>
    <w:p w:rsidR="00252482" w:rsidRDefault="00252482" w:rsidP="0025248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52482" w:rsidTr="00252482">
        <w:trPr>
          <w:cnfStyle w:val="100000000000" w:firstRow="1" w:lastRow="0" w:firstColumn="0" w:lastColumn="0" w:oddVBand="0" w:evenVBand="0" w:oddHBand="0" w:evenHBand="0" w:firstRowFirstColumn="0" w:firstRowLastColumn="0" w:lastRowFirstColumn="0" w:lastRowLastColumn="0"/>
        </w:trPr>
        <w:tc>
          <w:tcPr>
            <w:tcW w:w="2768" w:type="dxa"/>
          </w:tcPr>
          <w:p w:rsidR="00252482" w:rsidRPr="00252482" w:rsidRDefault="00252482" w:rsidP="00252482">
            <w:pPr>
              <w:jc w:val="center"/>
              <w:rPr>
                <w:b/>
              </w:rPr>
            </w:pPr>
            <w:r w:rsidRPr="00252482">
              <w:rPr>
                <w:rFonts w:hint="eastAsia"/>
                <w:b/>
              </w:rPr>
              <w:t>项目</w:t>
            </w:r>
          </w:p>
        </w:tc>
        <w:tc>
          <w:tcPr>
            <w:tcW w:w="2769" w:type="dxa"/>
          </w:tcPr>
          <w:p w:rsidR="00252482" w:rsidRPr="00252482" w:rsidRDefault="00252482" w:rsidP="00252482">
            <w:pPr>
              <w:jc w:val="center"/>
              <w:rPr>
                <w:b/>
              </w:rPr>
            </w:pPr>
            <w:r w:rsidRPr="00252482">
              <w:rPr>
                <w:rFonts w:hint="eastAsia"/>
                <w:b/>
              </w:rPr>
              <w:t>南方港股通优势企业混合</w:t>
            </w:r>
            <w:r w:rsidRPr="00252482">
              <w:rPr>
                <w:rFonts w:hint="eastAsia"/>
                <w:b/>
              </w:rPr>
              <w:t>A</w:t>
            </w:r>
          </w:p>
        </w:tc>
        <w:tc>
          <w:tcPr>
            <w:tcW w:w="2769" w:type="dxa"/>
          </w:tcPr>
          <w:p w:rsidR="00252482" w:rsidRPr="00252482" w:rsidRDefault="00252482" w:rsidP="00252482">
            <w:pPr>
              <w:jc w:val="center"/>
              <w:rPr>
                <w:b/>
              </w:rPr>
            </w:pPr>
            <w:r w:rsidRPr="00252482">
              <w:rPr>
                <w:rFonts w:hint="eastAsia"/>
                <w:b/>
              </w:rPr>
              <w:t>南方港股通优势企业混合</w:t>
            </w:r>
            <w:r w:rsidRPr="00252482">
              <w:rPr>
                <w:rFonts w:hint="eastAsia"/>
                <w:b/>
              </w:rPr>
              <w:t>C</w:t>
            </w:r>
          </w:p>
        </w:tc>
      </w:tr>
      <w:tr w:rsidR="00252482" w:rsidTr="00252482">
        <w:tc>
          <w:tcPr>
            <w:tcW w:w="2768" w:type="dxa"/>
          </w:tcPr>
          <w:p w:rsidR="00252482" w:rsidRDefault="00252482" w:rsidP="00252482">
            <w:pPr>
              <w:jc w:val="left"/>
            </w:pPr>
            <w:r>
              <w:rPr>
                <w:rFonts w:hint="eastAsia"/>
              </w:rPr>
              <w:t>报告期期初基金份额总额</w:t>
            </w:r>
          </w:p>
        </w:tc>
        <w:tc>
          <w:tcPr>
            <w:tcW w:w="2769" w:type="dxa"/>
          </w:tcPr>
          <w:p w:rsidR="00252482" w:rsidRDefault="00252482" w:rsidP="00252482">
            <w:pPr>
              <w:jc w:val="right"/>
            </w:pPr>
            <w:r>
              <w:t>1,291,503,246.11</w:t>
            </w:r>
          </w:p>
        </w:tc>
        <w:tc>
          <w:tcPr>
            <w:tcW w:w="2769" w:type="dxa"/>
          </w:tcPr>
          <w:p w:rsidR="00252482" w:rsidRDefault="00252482" w:rsidP="00252482">
            <w:pPr>
              <w:jc w:val="right"/>
            </w:pPr>
            <w:r>
              <w:t>439,331,658.44</w:t>
            </w:r>
          </w:p>
        </w:tc>
      </w:tr>
      <w:tr w:rsidR="00252482" w:rsidTr="00252482">
        <w:tc>
          <w:tcPr>
            <w:tcW w:w="2768" w:type="dxa"/>
          </w:tcPr>
          <w:p w:rsidR="00252482" w:rsidRDefault="00252482" w:rsidP="00252482">
            <w:pPr>
              <w:jc w:val="left"/>
            </w:pPr>
            <w:r>
              <w:rPr>
                <w:rFonts w:hint="eastAsia"/>
              </w:rPr>
              <w:t>报告期期间基金总申购份额</w:t>
            </w:r>
          </w:p>
        </w:tc>
        <w:tc>
          <w:tcPr>
            <w:tcW w:w="2769" w:type="dxa"/>
          </w:tcPr>
          <w:p w:rsidR="00252482" w:rsidRDefault="00252482" w:rsidP="00252482">
            <w:pPr>
              <w:jc w:val="right"/>
            </w:pPr>
            <w:r>
              <w:t>41,874,228.15</w:t>
            </w:r>
          </w:p>
        </w:tc>
        <w:tc>
          <w:tcPr>
            <w:tcW w:w="2769" w:type="dxa"/>
          </w:tcPr>
          <w:p w:rsidR="00252482" w:rsidRDefault="00252482" w:rsidP="00252482">
            <w:pPr>
              <w:jc w:val="right"/>
            </w:pPr>
            <w:r>
              <w:t>307,467,200.09</w:t>
            </w:r>
          </w:p>
        </w:tc>
      </w:tr>
      <w:tr w:rsidR="00252482" w:rsidTr="00252482">
        <w:tc>
          <w:tcPr>
            <w:tcW w:w="2768" w:type="dxa"/>
          </w:tcPr>
          <w:p w:rsidR="00252482" w:rsidRDefault="00252482" w:rsidP="00252482">
            <w:pPr>
              <w:jc w:val="left"/>
            </w:pPr>
            <w:r>
              <w:rPr>
                <w:rFonts w:hint="eastAsia"/>
              </w:rPr>
              <w:t>减：报告期期间基金总赎回份额</w:t>
            </w:r>
          </w:p>
        </w:tc>
        <w:tc>
          <w:tcPr>
            <w:tcW w:w="2769" w:type="dxa"/>
          </w:tcPr>
          <w:p w:rsidR="00252482" w:rsidRDefault="00252482" w:rsidP="00252482">
            <w:pPr>
              <w:jc w:val="right"/>
            </w:pPr>
            <w:r>
              <w:t>301,278,133.12</w:t>
            </w:r>
          </w:p>
        </w:tc>
        <w:tc>
          <w:tcPr>
            <w:tcW w:w="2769" w:type="dxa"/>
          </w:tcPr>
          <w:p w:rsidR="00252482" w:rsidRDefault="00252482" w:rsidP="00252482">
            <w:pPr>
              <w:jc w:val="right"/>
            </w:pPr>
            <w:r>
              <w:t>176,214,399.00</w:t>
            </w:r>
          </w:p>
        </w:tc>
      </w:tr>
      <w:tr w:rsidR="00252482" w:rsidTr="00252482">
        <w:tc>
          <w:tcPr>
            <w:tcW w:w="2768" w:type="dxa"/>
          </w:tcPr>
          <w:p w:rsidR="00252482" w:rsidRDefault="00252482" w:rsidP="00252482">
            <w:pPr>
              <w:jc w:val="left"/>
            </w:pPr>
            <w:r>
              <w:rPr>
                <w:rFonts w:hint="eastAsia"/>
              </w:rPr>
              <w:t>报告期期间基金拆分变动份额（份额减少以</w:t>
            </w:r>
            <w:r>
              <w:rPr>
                <w:rFonts w:hint="eastAsia"/>
              </w:rPr>
              <w:t>"-"</w:t>
            </w:r>
            <w:r>
              <w:rPr>
                <w:rFonts w:hint="eastAsia"/>
              </w:rPr>
              <w:t>填列）</w:t>
            </w:r>
          </w:p>
        </w:tc>
        <w:tc>
          <w:tcPr>
            <w:tcW w:w="2769" w:type="dxa"/>
          </w:tcPr>
          <w:p w:rsidR="00252482" w:rsidRDefault="00252482" w:rsidP="00252482">
            <w:pPr>
              <w:jc w:val="right"/>
            </w:pPr>
            <w:r>
              <w:t>-</w:t>
            </w:r>
          </w:p>
        </w:tc>
        <w:tc>
          <w:tcPr>
            <w:tcW w:w="2769" w:type="dxa"/>
          </w:tcPr>
          <w:p w:rsidR="00252482" w:rsidRDefault="00252482" w:rsidP="00252482">
            <w:pPr>
              <w:jc w:val="right"/>
            </w:pPr>
            <w:r>
              <w:t>-</w:t>
            </w:r>
          </w:p>
        </w:tc>
      </w:tr>
      <w:tr w:rsidR="00252482" w:rsidTr="00252482">
        <w:tc>
          <w:tcPr>
            <w:tcW w:w="2768" w:type="dxa"/>
          </w:tcPr>
          <w:p w:rsidR="00252482" w:rsidRDefault="00252482" w:rsidP="00252482">
            <w:pPr>
              <w:jc w:val="left"/>
            </w:pPr>
            <w:r>
              <w:rPr>
                <w:rFonts w:hint="eastAsia"/>
              </w:rPr>
              <w:t>报告期期末基金份额总额</w:t>
            </w:r>
          </w:p>
        </w:tc>
        <w:tc>
          <w:tcPr>
            <w:tcW w:w="2769" w:type="dxa"/>
          </w:tcPr>
          <w:p w:rsidR="00252482" w:rsidRDefault="00252482" w:rsidP="00252482">
            <w:pPr>
              <w:jc w:val="right"/>
            </w:pPr>
            <w:r>
              <w:t>1,032,099,341.14</w:t>
            </w:r>
          </w:p>
        </w:tc>
        <w:tc>
          <w:tcPr>
            <w:tcW w:w="2769" w:type="dxa"/>
          </w:tcPr>
          <w:p w:rsidR="00252482" w:rsidRDefault="00252482" w:rsidP="00252482">
            <w:pPr>
              <w:jc w:val="right"/>
            </w:pPr>
            <w:r>
              <w:t>570,584,459.53</w:t>
            </w:r>
          </w:p>
        </w:tc>
      </w:tr>
    </w:tbl>
    <w:p w:rsidR="00252482" w:rsidRDefault="00252482" w:rsidP="00252482">
      <w:pPr>
        <w:pStyle w:val="-1"/>
        <w:ind w:left="281" w:hanging="281"/>
        <w:rPr>
          <w:rFonts w:hint="eastAsia"/>
        </w:rPr>
      </w:pPr>
      <w:r>
        <w:rPr>
          <w:rFonts w:hint="eastAsia"/>
        </w:rPr>
        <w:t>基金管理人运用固有资金投资本基金情况</w:t>
      </w:r>
    </w:p>
    <w:p w:rsidR="00252482" w:rsidRDefault="00252482" w:rsidP="00252482">
      <w:pPr>
        <w:pStyle w:val="-2"/>
        <w:spacing w:before="312"/>
        <w:rPr>
          <w:rFonts w:hint="eastAsia"/>
        </w:rPr>
      </w:pPr>
      <w:r>
        <w:rPr>
          <w:rFonts w:hint="eastAsia"/>
        </w:rPr>
        <w:t>基金管理人持有本基金份额变动情况</w:t>
      </w:r>
    </w:p>
    <w:p w:rsidR="00252482" w:rsidRDefault="00252482" w:rsidP="00252482">
      <w:pPr>
        <w:pStyle w:val="-"/>
        <w:ind w:firstLine="420"/>
        <w:rPr>
          <w:rFonts w:hint="eastAsia"/>
        </w:rPr>
      </w:pPr>
      <w:r>
        <w:rPr>
          <w:rFonts w:hint="eastAsia"/>
        </w:rPr>
        <w:t>本报告期末，基金管理人未持有本基金份额。</w:t>
      </w:r>
    </w:p>
    <w:p w:rsidR="00252482" w:rsidRDefault="00252482" w:rsidP="00252482">
      <w:pPr>
        <w:pStyle w:val="-2"/>
        <w:spacing w:before="312"/>
        <w:rPr>
          <w:rFonts w:hint="eastAsia"/>
        </w:rPr>
      </w:pPr>
      <w:r>
        <w:rPr>
          <w:rFonts w:hint="eastAsia"/>
        </w:rPr>
        <w:t>基金管理人运用固有资金投资本基金交易明细</w:t>
      </w:r>
    </w:p>
    <w:p w:rsidR="00252482" w:rsidRDefault="00252482" w:rsidP="00252482">
      <w:pPr>
        <w:pStyle w:val="-"/>
        <w:ind w:firstLine="420"/>
        <w:rPr>
          <w:rFonts w:hint="eastAsia"/>
        </w:rPr>
      </w:pPr>
      <w:r>
        <w:rPr>
          <w:rFonts w:hint="eastAsia"/>
        </w:rPr>
        <w:t>本报告期内，基金管理人不存在申购、赎回或买卖本基金的情况。</w:t>
      </w:r>
    </w:p>
    <w:p w:rsidR="00252482" w:rsidRDefault="00252482" w:rsidP="00252482">
      <w:pPr>
        <w:pStyle w:val="-1"/>
        <w:ind w:left="281" w:hanging="281"/>
        <w:rPr>
          <w:rFonts w:hint="eastAsia"/>
        </w:rPr>
      </w:pPr>
      <w:r>
        <w:rPr>
          <w:rFonts w:hint="eastAsia"/>
        </w:rPr>
        <w:t>影响投资者决策的其他重要信息</w:t>
      </w:r>
    </w:p>
    <w:p w:rsidR="00252482" w:rsidRDefault="00252482" w:rsidP="00252482">
      <w:pPr>
        <w:pStyle w:val="-2"/>
        <w:spacing w:before="312"/>
        <w:rPr>
          <w:rFonts w:hint="eastAsia"/>
        </w:rPr>
      </w:pPr>
      <w:r>
        <w:rPr>
          <w:rFonts w:hint="eastAsia"/>
        </w:rPr>
        <w:t>报告期内单一投资者持有基金份额比例达到或超过20%的情况</w:t>
      </w:r>
    </w:p>
    <w:p w:rsidR="00252482" w:rsidRDefault="00252482" w:rsidP="00252482">
      <w:pPr>
        <w:pStyle w:val="-"/>
        <w:ind w:firstLine="420"/>
        <w:rPr>
          <w:rFonts w:hint="eastAsia"/>
        </w:rPr>
      </w:pPr>
      <w:r>
        <w:rPr>
          <w:rFonts w:hint="eastAsia"/>
        </w:rPr>
        <w:t>报告期内单一投资者持有基金份额比例不存在达到或超过20%的情况。</w:t>
      </w:r>
    </w:p>
    <w:p w:rsidR="00252482" w:rsidRDefault="00252482" w:rsidP="00252482">
      <w:pPr>
        <w:pStyle w:val="-2"/>
        <w:spacing w:before="312"/>
        <w:rPr>
          <w:rFonts w:hint="eastAsia"/>
        </w:rPr>
      </w:pPr>
      <w:r>
        <w:rPr>
          <w:rFonts w:hint="eastAsia"/>
        </w:rPr>
        <w:t>影响投资者决策的其他重要信息</w:t>
      </w:r>
    </w:p>
    <w:p w:rsidR="00252482" w:rsidRDefault="00252482" w:rsidP="00252482">
      <w:pPr>
        <w:pStyle w:val="-"/>
        <w:ind w:firstLine="420"/>
        <w:rPr>
          <w:rFonts w:hint="eastAsia"/>
        </w:rPr>
      </w:pPr>
      <w:r>
        <w:rPr>
          <w:rFonts w:hint="eastAsia"/>
        </w:rPr>
        <w:t>无。</w:t>
      </w:r>
    </w:p>
    <w:p w:rsidR="00252482" w:rsidRDefault="00252482" w:rsidP="00252482">
      <w:pPr>
        <w:pStyle w:val="-1"/>
        <w:ind w:left="281" w:hanging="281"/>
        <w:rPr>
          <w:rFonts w:hint="eastAsia"/>
        </w:rPr>
      </w:pPr>
      <w:r>
        <w:rPr>
          <w:rFonts w:hint="eastAsia"/>
        </w:rPr>
        <w:lastRenderedPageBreak/>
        <w:t>备查文件目录</w:t>
      </w:r>
    </w:p>
    <w:p w:rsidR="00252482" w:rsidRDefault="00252482" w:rsidP="00252482">
      <w:pPr>
        <w:pStyle w:val="-2"/>
        <w:spacing w:before="312"/>
        <w:rPr>
          <w:rFonts w:hint="eastAsia"/>
        </w:rPr>
      </w:pPr>
      <w:r>
        <w:rPr>
          <w:rFonts w:hint="eastAsia"/>
        </w:rPr>
        <w:t>备查文件目录</w:t>
      </w:r>
    </w:p>
    <w:p w:rsidR="00252482" w:rsidRDefault="00252482" w:rsidP="00252482">
      <w:pPr>
        <w:pStyle w:val="-"/>
        <w:ind w:firstLine="420"/>
        <w:rPr>
          <w:rFonts w:hint="eastAsia"/>
        </w:rPr>
      </w:pPr>
      <w:r>
        <w:rPr>
          <w:rFonts w:hint="eastAsia"/>
        </w:rPr>
        <w:t>1、《南方港股通优势企业混合型证券投资基金基金合同》；</w:t>
      </w:r>
    </w:p>
    <w:p w:rsidR="00252482" w:rsidRDefault="00252482" w:rsidP="00252482">
      <w:pPr>
        <w:pStyle w:val="-"/>
        <w:ind w:firstLine="420"/>
        <w:rPr>
          <w:rFonts w:hint="eastAsia"/>
        </w:rPr>
      </w:pPr>
      <w:r>
        <w:rPr>
          <w:rFonts w:hint="eastAsia"/>
        </w:rPr>
        <w:t>2、《南方港股通优势企业混合型证券投资基金托管协议》；</w:t>
      </w:r>
    </w:p>
    <w:p w:rsidR="00252482" w:rsidRDefault="00252482" w:rsidP="00252482">
      <w:pPr>
        <w:pStyle w:val="-"/>
        <w:ind w:firstLine="420"/>
        <w:rPr>
          <w:rFonts w:hint="eastAsia"/>
        </w:rPr>
      </w:pPr>
      <w:r>
        <w:rPr>
          <w:rFonts w:hint="eastAsia"/>
        </w:rPr>
        <w:t>3、南方港股通优势企业混合型证券投资基金2026年1季度报告原文。</w:t>
      </w:r>
    </w:p>
    <w:p w:rsidR="00252482" w:rsidRDefault="00252482" w:rsidP="00252482">
      <w:pPr>
        <w:pStyle w:val="-2"/>
        <w:spacing w:before="312"/>
        <w:rPr>
          <w:rFonts w:hint="eastAsia"/>
        </w:rPr>
      </w:pPr>
      <w:r>
        <w:rPr>
          <w:rFonts w:hint="eastAsia"/>
        </w:rPr>
        <w:t>存放地点</w:t>
      </w:r>
    </w:p>
    <w:p w:rsidR="00252482" w:rsidRDefault="00252482" w:rsidP="00252482">
      <w:pPr>
        <w:pStyle w:val="-"/>
        <w:ind w:firstLine="420"/>
        <w:rPr>
          <w:rFonts w:hint="eastAsia"/>
        </w:rPr>
      </w:pPr>
      <w:r>
        <w:rPr>
          <w:rFonts w:hint="eastAsia"/>
        </w:rPr>
        <w:t>深圳市福田区莲花街道益田路5999号基金大厦32-42楼。</w:t>
      </w:r>
    </w:p>
    <w:p w:rsidR="00252482" w:rsidRDefault="00252482" w:rsidP="00252482">
      <w:pPr>
        <w:pStyle w:val="-2"/>
        <w:spacing w:before="312"/>
        <w:rPr>
          <w:rFonts w:hint="eastAsia"/>
        </w:rPr>
      </w:pPr>
      <w:r>
        <w:rPr>
          <w:rFonts w:hint="eastAsia"/>
        </w:rPr>
        <w:t>查阅方式</w:t>
      </w:r>
    </w:p>
    <w:p w:rsidR="00252482" w:rsidRDefault="00252482" w:rsidP="00252482">
      <w:pPr>
        <w:pStyle w:val="-"/>
        <w:ind w:firstLine="420"/>
        <w:rPr>
          <w:rFonts w:hint="eastAsia"/>
        </w:rPr>
      </w:pPr>
      <w:r>
        <w:rPr>
          <w:rFonts w:hint="eastAsia"/>
        </w:rPr>
        <w:t>网站：http://www.nffund.com</w:t>
      </w:r>
    </w:p>
    <w:p w:rsidR="003C7DC3" w:rsidRDefault="00252482" w:rsidP="0025248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482" w:rsidRDefault="00252482" w:rsidP="00D17C56">
      <w:r>
        <w:separator/>
      </w:r>
    </w:p>
  </w:endnote>
  <w:endnote w:type="continuationSeparator" w:id="0">
    <w:p w:rsidR="00252482" w:rsidRDefault="0025248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82" w:rsidRDefault="0025248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52482" w:rsidRPr="0025248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5248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5248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82" w:rsidRDefault="0025248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482" w:rsidRDefault="00252482" w:rsidP="00D17C56">
      <w:r>
        <w:separator/>
      </w:r>
    </w:p>
  </w:footnote>
  <w:footnote w:type="continuationSeparator" w:id="0">
    <w:p w:rsidR="00252482" w:rsidRDefault="0025248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482" w:rsidRDefault="0025248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52482" w:rsidP="00AE3F5B">
    <w:pPr>
      <w:pStyle w:val="a7"/>
      <w:pBdr>
        <w:bottom w:val="single" w:sz="4" w:space="1" w:color="auto"/>
      </w:pBdr>
      <w:jc w:val="right"/>
    </w:pPr>
    <w:r>
      <w:rPr>
        <w:rFonts w:hint="eastAsia"/>
      </w:rPr>
      <w:t>南方港股通优势企业混合型证券投资基金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52482"/>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C16E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71853-1350-44B1-AFAE-EDB0EF0F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1236</Words>
  <Characters>7047</Characters>
  <Application>Microsoft Office Word</Application>
  <DocSecurity>0</DocSecurity>
  <Lines>58</Lines>
  <Paragraphs>16</Paragraphs>
  <ScaleCrop>false</ScaleCrop>
  <Company>MC SYSTEM</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