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bookmarkStart w:id="0" w:name="_GoBack"/>
      <w:bookmarkEnd w:id="0"/>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proofErr w:type="gramStart"/>
      <w:r w:rsidR="007205F4">
        <w:rPr>
          <w:rFonts w:ascii="宋体" w:hAnsi="宋体" w:hint="eastAsia"/>
          <w:b/>
          <w:bCs/>
          <w:sz w:val="48"/>
          <w:szCs w:val="30"/>
        </w:rPr>
        <w:t>南方富瑞稳健</w:t>
      </w:r>
      <w:proofErr w:type="gramEnd"/>
      <w:r w:rsidR="007205F4">
        <w:rPr>
          <w:rFonts w:ascii="宋体" w:hAnsi="宋体" w:hint="eastAsia"/>
          <w:b/>
          <w:bCs/>
          <w:sz w:val="48"/>
          <w:szCs w:val="30"/>
        </w:rPr>
        <w:t>养老目标一年持有期混合型基金中基金（</w:t>
      </w:r>
      <w:r w:rsidR="007205F4">
        <w:rPr>
          <w:rFonts w:ascii="宋体" w:hAnsi="宋体"/>
          <w:b/>
          <w:bCs/>
          <w:sz w:val="48"/>
          <w:szCs w:val="30"/>
        </w:rPr>
        <w:t>FOF）2026年第1季度报告</w:t>
      </w:r>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7205F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205F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205F4">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205F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205F4" w:rsidRDefault="007205F4" w:rsidP="007205F4">
      <w:pPr>
        <w:pStyle w:val="-1"/>
        <w:ind w:left="281" w:hanging="281"/>
      </w:pPr>
      <w:proofErr w:type="spellStart"/>
      <w:r>
        <w:rPr>
          <w:rFonts w:hint="eastAsia"/>
        </w:rPr>
        <w:lastRenderedPageBreak/>
        <w:t>重要提示</w:t>
      </w:r>
      <w:proofErr w:type="spellEnd"/>
    </w:p>
    <w:p w:rsidR="007205F4" w:rsidRDefault="007205F4" w:rsidP="007205F4">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7205F4" w:rsidRDefault="007205F4" w:rsidP="007205F4">
      <w:pPr>
        <w:pStyle w:val="-"/>
        <w:ind w:firstLine="420"/>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7205F4" w:rsidRDefault="007205F4" w:rsidP="007205F4">
      <w:pPr>
        <w:pStyle w:val="-"/>
        <w:ind w:firstLine="420"/>
      </w:pPr>
      <w:proofErr w:type="spellStart"/>
      <w:r>
        <w:rPr>
          <w:rFonts w:hint="eastAsia"/>
        </w:rPr>
        <w:t>基金管理人承诺以诚实信用、勤勉尽责的原则管理和运用基金资产，但不保证基金一定盈利</w:t>
      </w:r>
      <w:proofErr w:type="spellEnd"/>
      <w:r>
        <w:rPr>
          <w:rFonts w:hint="eastAsia"/>
        </w:rPr>
        <w:t>。</w:t>
      </w:r>
    </w:p>
    <w:p w:rsidR="007205F4" w:rsidRDefault="007205F4" w:rsidP="007205F4">
      <w:pPr>
        <w:pStyle w:val="-"/>
        <w:ind w:firstLine="420"/>
      </w:pPr>
      <w:proofErr w:type="spellStart"/>
      <w:r>
        <w:rPr>
          <w:rFonts w:hint="eastAsia"/>
        </w:rPr>
        <w:t>基金的过往业绩并不代表其未来表现。投资有风险，投资者在作出投资决策前应仔细阅读本基金的招募说明书</w:t>
      </w:r>
      <w:proofErr w:type="spellEnd"/>
      <w:r>
        <w:rPr>
          <w:rFonts w:hint="eastAsia"/>
        </w:rPr>
        <w:t>。</w:t>
      </w:r>
    </w:p>
    <w:p w:rsidR="007205F4" w:rsidRDefault="007205F4" w:rsidP="007205F4">
      <w:pPr>
        <w:pStyle w:val="-"/>
        <w:ind w:firstLine="420"/>
      </w:pPr>
      <w:proofErr w:type="spellStart"/>
      <w:r>
        <w:rPr>
          <w:rFonts w:hint="eastAsia"/>
        </w:rPr>
        <w:t>本报告中财务资料未经审计</w:t>
      </w:r>
      <w:proofErr w:type="spellEnd"/>
      <w:r>
        <w:rPr>
          <w:rFonts w:hint="eastAsia"/>
        </w:rPr>
        <w:t>。</w:t>
      </w:r>
    </w:p>
    <w:p w:rsidR="007205F4" w:rsidRDefault="007205F4" w:rsidP="007205F4">
      <w:pPr>
        <w:pStyle w:val="-"/>
        <w:ind w:firstLine="420"/>
      </w:pPr>
      <w:r>
        <w:rPr>
          <w:rFonts w:hint="eastAsia"/>
        </w:rPr>
        <w:t>本报告期自2026年1月1日起至3月31日止。</w:t>
      </w:r>
    </w:p>
    <w:p w:rsidR="007205F4" w:rsidRDefault="007205F4" w:rsidP="007205F4">
      <w:pPr>
        <w:pStyle w:val="-1"/>
        <w:ind w:left="281" w:hanging="281"/>
      </w:pPr>
      <w:proofErr w:type="spellStart"/>
      <w:r>
        <w:rPr>
          <w:rFonts w:hint="eastAsia"/>
        </w:rPr>
        <w:t>基金产品概况</w:t>
      </w:r>
      <w:proofErr w:type="spellEnd"/>
    </w:p>
    <w:tbl>
      <w:tblPr>
        <w:tblStyle w:val="-noheader"/>
        <w:tblW w:w="8306" w:type="dxa"/>
        <w:tblLayout w:type="fixed"/>
        <w:tblLook w:val="04A0" w:firstRow="1" w:lastRow="0" w:firstColumn="1" w:lastColumn="0" w:noHBand="0" w:noVBand="1"/>
      </w:tblPr>
      <w:tblGrid>
        <w:gridCol w:w="2768"/>
        <w:gridCol w:w="2769"/>
        <w:gridCol w:w="2769"/>
      </w:tblGrid>
      <w:tr w:rsidR="007205F4" w:rsidTr="00C52A5D">
        <w:tc>
          <w:tcPr>
            <w:tcW w:w="2768" w:type="dxa"/>
          </w:tcPr>
          <w:p w:rsidR="007205F4" w:rsidRDefault="007205F4" w:rsidP="007205F4">
            <w:pPr>
              <w:jc w:val="left"/>
            </w:pPr>
            <w:r>
              <w:rPr>
                <w:rFonts w:hint="eastAsia"/>
              </w:rPr>
              <w:t>基金简称</w:t>
            </w:r>
          </w:p>
        </w:tc>
        <w:tc>
          <w:tcPr>
            <w:tcW w:w="5538" w:type="dxa"/>
            <w:gridSpan w:val="2"/>
          </w:tcPr>
          <w:p w:rsidR="007205F4" w:rsidRDefault="007205F4" w:rsidP="007205F4">
            <w:pPr>
              <w:jc w:val="left"/>
            </w:pPr>
            <w:proofErr w:type="gramStart"/>
            <w:r>
              <w:rPr>
                <w:rFonts w:hint="eastAsia"/>
              </w:rPr>
              <w:t>南方富瑞稳健</w:t>
            </w:r>
            <w:proofErr w:type="gramEnd"/>
            <w:r>
              <w:rPr>
                <w:rFonts w:hint="eastAsia"/>
              </w:rPr>
              <w:t>养老目标一年持有混合（</w:t>
            </w:r>
            <w:r>
              <w:rPr>
                <w:rFonts w:hint="eastAsia"/>
              </w:rPr>
              <w:t>FOF</w:t>
            </w:r>
            <w:r>
              <w:rPr>
                <w:rFonts w:hint="eastAsia"/>
              </w:rPr>
              <w:t>）</w:t>
            </w:r>
          </w:p>
        </w:tc>
      </w:tr>
      <w:tr w:rsidR="007205F4" w:rsidTr="00EC001E">
        <w:tc>
          <w:tcPr>
            <w:tcW w:w="2768" w:type="dxa"/>
          </w:tcPr>
          <w:p w:rsidR="007205F4" w:rsidRDefault="007205F4" w:rsidP="007205F4">
            <w:pPr>
              <w:jc w:val="left"/>
            </w:pPr>
            <w:r>
              <w:rPr>
                <w:rFonts w:hint="eastAsia"/>
              </w:rPr>
              <w:t>基金主代码</w:t>
            </w:r>
          </w:p>
        </w:tc>
        <w:tc>
          <w:tcPr>
            <w:tcW w:w="5538" w:type="dxa"/>
            <w:gridSpan w:val="2"/>
          </w:tcPr>
          <w:p w:rsidR="007205F4" w:rsidRDefault="007205F4" w:rsidP="007205F4">
            <w:pPr>
              <w:jc w:val="left"/>
            </w:pPr>
            <w:r>
              <w:t>012515</w:t>
            </w:r>
          </w:p>
        </w:tc>
      </w:tr>
      <w:tr w:rsidR="007205F4" w:rsidTr="003548F5">
        <w:tc>
          <w:tcPr>
            <w:tcW w:w="2768" w:type="dxa"/>
          </w:tcPr>
          <w:p w:rsidR="007205F4" w:rsidRDefault="007205F4" w:rsidP="007205F4">
            <w:pPr>
              <w:jc w:val="left"/>
            </w:pPr>
            <w:r>
              <w:rPr>
                <w:rFonts w:hint="eastAsia"/>
              </w:rPr>
              <w:t>交易代码</w:t>
            </w:r>
          </w:p>
        </w:tc>
        <w:tc>
          <w:tcPr>
            <w:tcW w:w="5538" w:type="dxa"/>
            <w:gridSpan w:val="2"/>
          </w:tcPr>
          <w:p w:rsidR="007205F4" w:rsidRDefault="007205F4" w:rsidP="007205F4">
            <w:pPr>
              <w:jc w:val="left"/>
            </w:pPr>
            <w:r>
              <w:t>012515</w:t>
            </w:r>
          </w:p>
        </w:tc>
      </w:tr>
      <w:tr w:rsidR="007205F4" w:rsidTr="002131A7">
        <w:tc>
          <w:tcPr>
            <w:tcW w:w="2768" w:type="dxa"/>
          </w:tcPr>
          <w:p w:rsidR="007205F4" w:rsidRDefault="007205F4" w:rsidP="007205F4">
            <w:pPr>
              <w:jc w:val="left"/>
            </w:pPr>
            <w:r>
              <w:rPr>
                <w:rFonts w:hint="eastAsia"/>
              </w:rPr>
              <w:t>基金运作方式</w:t>
            </w:r>
          </w:p>
        </w:tc>
        <w:tc>
          <w:tcPr>
            <w:tcW w:w="5538" w:type="dxa"/>
            <w:gridSpan w:val="2"/>
          </w:tcPr>
          <w:p w:rsidR="007205F4" w:rsidRDefault="007205F4" w:rsidP="007205F4">
            <w:pPr>
              <w:jc w:val="left"/>
            </w:pPr>
            <w:r>
              <w:rPr>
                <w:rFonts w:hint="eastAsia"/>
              </w:rPr>
              <w:t>契约型开放式</w:t>
            </w:r>
          </w:p>
        </w:tc>
      </w:tr>
      <w:tr w:rsidR="007205F4" w:rsidTr="00B43C7A">
        <w:tc>
          <w:tcPr>
            <w:tcW w:w="2768" w:type="dxa"/>
          </w:tcPr>
          <w:p w:rsidR="007205F4" w:rsidRDefault="007205F4" w:rsidP="007205F4">
            <w:pPr>
              <w:jc w:val="left"/>
            </w:pPr>
            <w:r>
              <w:rPr>
                <w:rFonts w:hint="eastAsia"/>
              </w:rPr>
              <w:t>基金合同生效日</w:t>
            </w:r>
          </w:p>
        </w:tc>
        <w:tc>
          <w:tcPr>
            <w:tcW w:w="5538" w:type="dxa"/>
            <w:gridSpan w:val="2"/>
          </w:tcPr>
          <w:p w:rsidR="007205F4" w:rsidRDefault="007205F4" w:rsidP="007205F4">
            <w:pPr>
              <w:jc w:val="left"/>
            </w:pPr>
            <w:r>
              <w:rPr>
                <w:rFonts w:hint="eastAsia"/>
              </w:rPr>
              <w:t>2021</w:t>
            </w:r>
            <w:r>
              <w:rPr>
                <w:rFonts w:hint="eastAsia"/>
              </w:rPr>
              <w:t>年</w:t>
            </w:r>
            <w:r>
              <w:rPr>
                <w:rFonts w:hint="eastAsia"/>
              </w:rPr>
              <w:t>7</w:t>
            </w:r>
            <w:r>
              <w:rPr>
                <w:rFonts w:hint="eastAsia"/>
              </w:rPr>
              <w:t>月</w:t>
            </w:r>
            <w:r>
              <w:rPr>
                <w:rFonts w:hint="eastAsia"/>
              </w:rPr>
              <w:t>27</w:t>
            </w:r>
            <w:r>
              <w:rPr>
                <w:rFonts w:hint="eastAsia"/>
              </w:rPr>
              <w:t>日</w:t>
            </w:r>
          </w:p>
        </w:tc>
      </w:tr>
      <w:tr w:rsidR="007205F4" w:rsidTr="006235B6">
        <w:tc>
          <w:tcPr>
            <w:tcW w:w="2768" w:type="dxa"/>
          </w:tcPr>
          <w:p w:rsidR="007205F4" w:rsidRDefault="007205F4" w:rsidP="007205F4">
            <w:pPr>
              <w:jc w:val="left"/>
            </w:pPr>
            <w:r>
              <w:rPr>
                <w:rFonts w:hint="eastAsia"/>
              </w:rPr>
              <w:t>报告期末基金份额总额</w:t>
            </w:r>
          </w:p>
        </w:tc>
        <w:tc>
          <w:tcPr>
            <w:tcW w:w="5538" w:type="dxa"/>
            <w:gridSpan w:val="2"/>
          </w:tcPr>
          <w:p w:rsidR="007205F4" w:rsidRDefault="007205F4" w:rsidP="007205F4">
            <w:pPr>
              <w:jc w:val="left"/>
            </w:pPr>
            <w:r>
              <w:rPr>
                <w:rFonts w:hint="eastAsia"/>
              </w:rPr>
              <w:t>82,401,154.11</w:t>
            </w:r>
            <w:r>
              <w:rPr>
                <w:rFonts w:hint="eastAsia"/>
              </w:rPr>
              <w:t>份</w:t>
            </w:r>
          </w:p>
        </w:tc>
      </w:tr>
      <w:tr w:rsidR="007205F4" w:rsidTr="00151C17">
        <w:tc>
          <w:tcPr>
            <w:tcW w:w="2768" w:type="dxa"/>
          </w:tcPr>
          <w:p w:rsidR="007205F4" w:rsidRDefault="007205F4" w:rsidP="007205F4">
            <w:pPr>
              <w:jc w:val="left"/>
            </w:pPr>
            <w:r>
              <w:rPr>
                <w:rFonts w:hint="eastAsia"/>
              </w:rPr>
              <w:t>投资目标</w:t>
            </w:r>
          </w:p>
        </w:tc>
        <w:tc>
          <w:tcPr>
            <w:tcW w:w="5538" w:type="dxa"/>
            <w:gridSpan w:val="2"/>
          </w:tcPr>
          <w:p w:rsidR="007205F4" w:rsidRDefault="007205F4" w:rsidP="007205F4">
            <w:pPr>
              <w:jc w:val="left"/>
            </w:pPr>
            <w:r>
              <w:rPr>
                <w:rFonts w:hint="eastAsia"/>
              </w:rPr>
              <w:t>本基金是基金中基金，通过大类资产配置，投资于多种具有不同风险收益特征的基金，寻求基金资产的长期稳健增值。</w:t>
            </w:r>
          </w:p>
        </w:tc>
      </w:tr>
      <w:tr w:rsidR="007205F4" w:rsidTr="000238D6">
        <w:tc>
          <w:tcPr>
            <w:tcW w:w="2768" w:type="dxa"/>
          </w:tcPr>
          <w:p w:rsidR="007205F4" w:rsidRDefault="007205F4" w:rsidP="007205F4">
            <w:pPr>
              <w:jc w:val="left"/>
            </w:pPr>
            <w:r>
              <w:rPr>
                <w:rFonts w:hint="eastAsia"/>
              </w:rPr>
              <w:t>投资策略</w:t>
            </w:r>
          </w:p>
        </w:tc>
        <w:tc>
          <w:tcPr>
            <w:tcW w:w="5538" w:type="dxa"/>
            <w:gridSpan w:val="2"/>
          </w:tcPr>
          <w:p w:rsidR="007205F4" w:rsidRDefault="007205F4" w:rsidP="007205F4">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7205F4" w:rsidTr="00A43792">
        <w:tc>
          <w:tcPr>
            <w:tcW w:w="2768" w:type="dxa"/>
          </w:tcPr>
          <w:p w:rsidR="007205F4" w:rsidRDefault="007205F4" w:rsidP="007205F4">
            <w:pPr>
              <w:jc w:val="left"/>
            </w:pPr>
            <w:r>
              <w:rPr>
                <w:rFonts w:hint="eastAsia"/>
              </w:rPr>
              <w:t>业绩比较基准</w:t>
            </w:r>
          </w:p>
        </w:tc>
        <w:tc>
          <w:tcPr>
            <w:tcW w:w="5538" w:type="dxa"/>
            <w:gridSpan w:val="2"/>
          </w:tcPr>
          <w:p w:rsidR="007205F4" w:rsidRDefault="007205F4" w:rsidP="007205F4">
            <w:pPr>
              <w:jc w:val="left"/>
            </w:pPr>
            <w:r>
              <w:rPr>
                <w:rFonts w:hint="eastAsia"/>
              </w:rPr>
              <w:t>沪深</w:t>
            </w:r>
            <w:r>
              <w:rPr>
                <w:rFonts w:hint="eastAsia"/>
              </w:rPr>
              <w:t>300</w:t>
            </w:r>
            <w:r>
              <w:rPr>
                <w:rFonts w:hint="eastAsia"/>
              </w:rPr>
              <w:t>指数收益率×</w:t>
            </w:r>
            <w:r>
              <w:rPr>
                <w:rFonts w:hint="eastAsia"/>
              </w:rPr>
              <w:t>20%</w:t>
            </w:r>
            <w:r>
              <w:rPr>
                <w:rFonts w:hint="eastAsia"/>
              </w:rPr>
              <w:t>＋上证国债指数收益率×</w:t>
            </w:r>
            <w:r>
              <w:rPr>
                <w:rFonts w:hint="eastAsia"/>
              </w:rPr>
              <w:t>80%</w:t>
            </w:r>
          </w:p>
        </w:tc>
      </w:tr>
      <w:tr w:rsidR="007205F4" w:rsidTr="002639CA">
        <w:tc>
          <w:tcPr>
            <w:tcW w:w="2768" w:type="dxa"/>
          </w:tcPr>
          <w:p w:rsidR="007205F4" w:rsidRDefault="007205F4" w:rsidP="007205F4">
            <w:pPr>
              <w:jc w:val="left"/>
            </w:pPr>
            <w:r>
              <w:rPr>
                <w:rFonts w:hint="eastAsia"/>
              </w:rPr>
              <w:t>风险收益特征</w:t>
            </w:r>
          </w:p>
        </w:tc>
        <w:tc>
          <w:tcPr>
            <w:tcW w:w="5538" w:type="dxa"/>
            <w:gridSpan w:val="2"/>
          </w:tcPr>
          <w:p w:rsidR="007205F4" w:rsidRDefault="007205F4" w:rsidP="007205F4">
            <w:r>
              <w:rPr>
                <w:rFonts w:hint="eastAsia"/>
              </w:rPr>
              <w:t>本基金为混合型基金中基金，目标风险系列</w:t>
            </w:r>
            <w:r>
              <w:rPr>
                <w:rFonts w:hint="eastAsia"/>
              </w:rPr>
              <w:t xml:space="preserve"> FOF </w:t>
            </w:r>
            <w:r>
              <w:rPr>
                <w:rFonts w:hint="eastAsia"/>
              </w:rPr>
              <w:t>产品中，风险系列根据不同风险程度划分为三档，分别是稳健、均衡、积极。本基金以风险控制为产品主要导向，定位为较为稳健的</w:t>
            </w:r>
            <w:r>
              <w:rPr>
                <w:rFonts w:hint="eastAsia"/>
              </w:rPr>
              <w:t xml:space="preserve"> FOF </w:t>
            </w:r>
            <w:r>
              <w:rPr>
                <w:rFonts w:hint="eastAsia"/>
              </w:rPr>
              <w:t>产品。本基金相对股票基金和一般的混合基金其预期风险较小，但高于债券基金和货币市场基金。</w:t>
            </w:r>
          </w:p>
        </w:tc>
      </w:tr>
      <w:tr w:rsidR="007205F4" w:rsidTr="0079299C">
        <w:tc>
          <w:tcPr>
            <w:tcW w:w="2768" w:type="dxa"/>
          </w:tcPr>
          <w:p w:rsidR="007205F4" w:rsidRDefault="007205F4" w:rsidP="007205F4">
            <w:pPr>
              <w:jc w:val="left"/>
            </w:pPr>
            <w:r>
              <w:rPr>
                <w:rFonts w:hint="eastAsia"/>
              </w:rPr>
              <w:t>基金管理人</w:t>
            </w:r>
          </w:p>
        </w:tc>
        <w:tc>
          <w:tcPr>
            <w:tcW w:w="5538" w:type="dxa"/>
            <w:gridSpan w:val="2"/>
          </w:tcPr>
          <w:p w:rsidR="007205F4" w:rsidRDefault="007205F4" w:rsidP="007205F4">
            <w:pPr>
              <w:jc w:val="left"/>
            </w:pPr>
            <w:r>
              <w:rPr>
                <w:rFonts w:hint="eastAsia"/>
              </w:rPr>
              <w:t>南方基金管理股份有限公司</w:t>
            </w:r>
          </w:p>
        </w:tc>
      </w:tr>
      <w:tr w:rsidR="007205F4" w:rsidTr="007205F4">
        <w:tc>
          <w:tcPr>
            <w:tcW w:w="2768" w:type="dxa"/>
          </w:tcPr>
          <w:p w:rsidR="007205F4" w:rsidRDefault="007205F4" w:rsidP="007205F4">
            <w:pPr>
              <w:jc w:val="left"/>
            </w:pPr>
            <w:r>
              <w:rPr>
                <w:rFonts w:hint="eastAsia"/>
              </w:rPr>
              <w:t>基金托管人</w:t>
            </w:r>
          </w:p>
        </w:tc>
        <w:tc>
          <w:tcPr>
            <w:tcW w:w="5538" w:type="dxa"/>
            <w:gridSpan w:val="2"/>
          </w:tcPr>
          <w:p w:rsidR="007205F4" w:rsidRDefault="007205F4" w:rsidP="007205F4">
            <w:pPr>
              <w:jc w:val="left"/>
            </w:pPr>
            <w:r>
              <w:rPr>
                <w:rFonts w:hint="eastAsia"/>
              </w:rPr>
              <w:t>招商银行股份有限公司</w:t>
            </w:r>
          </w:p>
        </w:tc>
      </w:tr>
      <w:tr w:rsidR="007205F4" w:rsidTr="007205F4">
        <w:tc>
          <w:tcPr>
            <w:tcW w:w="2768" w:type="dxa"/>
          </w:tcPr>
          <w:p w:rsidR="007205F4" w:rsidRDefault="007205F4" w:rsidP="007205F4">
            <w:pPr>
              <w:jc w:val="left"/>
            </w:pPr>
            <w:r>
              <w:rPr>
                <w:rFonts w:hint="eastAsia"/>
              </w:rPr>
              <w:t>下属分级基金的基金简称</w:t>
            </w:r>
          </w:p>
        </w:tc>
        <w:tc>
          <w:tcPr>
            <w:tcW w:w="2769" w:type="dxa"/>
          </w:tcPr>
          <w:p w:rsidR="007205F4" w:rsidRDefault="007205F4" w:rsidP="007205F4">
            <w:pPr>
              <w:jc w:val="left"/>
            </w:pPr>
            <w:proofErr w:type="gramStart"/>
            <w:r>
              <w:rPr>
                <w:rFonts w:hint="eastAsia"/>
              </w:rPr>
              <w:t>南方富瑞稳健</w:t>
            </w:r>
            <w:proofErr w:type="gramEnd"/>
            <w:r>
              <w:rPr>
                <w:rFonts w:hint="eastAsia"/>
              </w:rPr>
              <w:t>养老目标一年持有混合（</w:t>
            </w:r>
            <w:r>
              <w:rPr>
                <w:rFonts w:hint="eastAsia"/>
              </w:rPr>
              <w:t>FOF</w:t>
            </w:r>
            <w:r>
              <w:rPr>
                <w:rFonts w:hint="eastAsia"/>
              </w:rPr>
              <w:t>）</w:t>
            </w:r>
            <w:r>
              <w:rPr>
                <w:rFonts w:hint="eastAsia"/>
              </w:rPr>
              <w:t>A</w:t>
            </w:r>
          </w:p>
        </w:tc>
        <w:tc>
          <w:tcPr>
            <w:tcW w:w="2769" w:type="dxa"/>
          </w:tcPr>
          <w:p w:rsidR="007205F4" w:rsidRDefault="007205F4" w:rsidP="007205F4">
            <w:pPr>
              <w:jc w:val="left"/>
            </w:pPr>
            <w:proofErr w:type="gramStart"/>
            <w:r>
              <w:rPr>
                <w:rFonts w:hint="eastAsia"/>
              </w:rPr>
              <w:t>南方富瑞稳健</w:t>
            </w:r>
            <w:proofErr w:type="gramEnd"/>
            <w:r>
              <w:rPr>
                <w:rFonts w:hint="eastAsia"/>
              </w:rPr>
              <w:t>养老目标一年持有混合（</w:t>
            </w:r>
            <w:r>
              <w:rPr>
                <w:rFonts w:hint="eastAsia"/>
              </w:rPr>
              <w:t>FOF</w:t>
            </w:r>
            <w:r>
              <w:rPr>
                <w:rFonts w:hint="eastAsia"/>
              </w:rPr>
              <w:t>）</w:t>
            </w:r>
            <w:r>
              <w:rPr>
                <w:rFonts w:hint="eastAsia"/>
              </w:rPr>
              <w:t>Y</w:t>
            </w:r>
          </w:p>
        </w:tc>
      </w:tr>
      <w:tr w:rsidR="007205F4" w:rsidTr="007205F4">
        <w:tc>
          <w:tcPr>
            <w:tcW w:w="2768" w:type="dxa"/>
          </w:tcPr>
          <w:p w:rsidR="007205F4" w:rsidRDefault="007205F4" w:rsidP="007205F4">
            <w:pPr>
              <w:jc w:val="left"/>
            </w:pPr>
            <w:r>
              <w:rPr>
                <w:rFonts w:hint="eastAsia"/>
              </w:rPr>
              <w:lastRenderedPageBreak/>
              <w:t>下属分级基金的交易代码</w:t>
            </w:r>
          </w:p>
        </w:tc>
        <w:tc>
          <w:tcPr>
            <w:tcW w:w="2769" w:type="dxa"/>
          </w:tcPr>
          <w:p w:rsidR="007205F4" w:rsidRDefault="007205F4" w:rsidP="007205F4">
            <w:pPr>
              <w:jc w:val="left"/>
            </w:pPr>
            <w:r>
              <w:t>012515</w:t>
            </w:r>
          </w:p>
        </w:tc>
        <w:tc>
          <w:tcPr>
            <w:tcW w:w="2769" w:type="dxa"/>
          </w:tcPr>
          <w:p w:rsidR="007205F4" w:rsidRDefault="007205F4" w:rsidP="007205F4">
            <w:pPr>
              <w:jc w:val="left"/>
            </w:pPr>
            <w:r>
              <w:t>017358</w:t>
            </w:r>
          </w:p>
        </w:tc>
      </w:tr>
      <w:tr w:rsidR="007205F4" w:rsidTr="007205F4">
        <w:tc>
          <w:tcPr>
            <w:tcW w:w="2768" w:type="dxa"/>
          </w:tcPr>
          <w:p w:rsidR="007205F4" w:rsidRDefault="007205F4" w:rsidP="007205F4">
            <w:pPr>
              <w:jc w:val="left"/>
            </w:pPr>
            <w:r>
              <w:rPr>
                <w:rFonts w:hint="eastAsia"/>
              </w:rPr>
              <w:t>报告期末下属分级基金的份额总额</w:t>
            </w:r>
          </w:p>
        </w:tc>
        <w:tc>
          <w:tcPr>
            <w:tcW w:w="2769" w:type="dxa"/>
          </w:tcPr>
          <w:p w:rsidR="007205F4" w:rsidRDefault="007205F4" w:rsidP="007205F4">
            <w:pPr>
              <w:jc w:val="left"/>
            </w:pPr>
            <w:r>
              <w:rPr>
                <w:rFonts w:hint="eastAsia"/>
              </w:rPr>
              <w:t>77,717,901.39</w:t>
            </w:r>
            <w:r>
              <w:rPr>
                <w:rFonts w:hint="eastAsia"/>
              </w:rPr>
              <w:t>份</w:t>
            </w:r>
          </w:p>
        </w:tc>
        <w:tc>
          <w:tcPr>
            <w:tcW w:w="2769" w:type="dxa"/>
          </w:tcPr>
          <w:p w:rsidR="007205F4" w:rsidRDefault="007205F4" w:rsidP="007205F4">
            <w:pPr>
              <w:jc w:val="left"/>
            </w:pPr>
            <w:r>
              <w:rPr>
                <w:rFonts w:hint="eastAsia"/>
              </w:rPr>
              <w:t>4,683,252.72</w:t>
            </w:r>
            <w:r>
              <w:rPr>
                <w:rFonts w:hint="eastAsia"/>
              </w:rPr>
              <w:t>份</w:t>
            </w:r>
          </w:p>
        </w:tc>
      </w:tr>
    </w:tbl>
    <w:p w:rsidR="007205F4" w:rsidRDefault="007205F4" w:rsidP="007205F4">
      <w:pPr>
        <w:pStyle w:val="-1"/>
        <w:ind w:left="281" w:hanging="281"/>
      </w:pPr>
      <w:proofErr w:type="spellStart"/>
      <w:r>
        <w:rPr>
          <w:rFonts w:hint="eastAsia"/>
        </w:rPr>
        <w:t>主要财务指标和基金净值表现</w:t>
      </w:r>
      <w:proofErr w:type="spellEnd"/>
    </w:p>
    <w:p w:rsidR="007205F4" w:rsidRDefault="007205F4" w:rsidP="007205F4">
      <w:pPr>
        <w:pStyle w:val="-2"/>
        <w:spacing w:before="312"/>
      </w:pPr>
      <w:proofErr w:type="spellStart"/>
      <w:r>
        <w:rPr>
          <w:rFonts w:hint="eastAsia"/>
        </w:rPr>
        <w:t>主要财务指标</w:t>
      </w:r>
      <w:proofErr w:type="spellEnd"/>
    </w:p>
    <w:p w:rsidR="007205F4" w:rsidRDefault="007205F4" w:rsidP="007205F4">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205F4" w:rsidTr="007205F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205F4" w:rsidRPr="007205F4" w:rsidRDefault="007205F4" w:rsidP="007205F4">
            <w:pPr>
              <w:jc w:val="center"/>
              <w:rPr>
                <w:b/>
              </w:rPr>
            </w:pPr>
            <w:r w:rsidRPr="007205F4">
              <w:rPr>
                <w:rFonts w:hint="eastAsia"/>
                <w:b/>
              </w:rPr>
              <w:t>主要财务指标</w:t>
            </w:r>
          </w:p>
        </w:tc>
        <w:tc>
          <w:tcPr>
            <w:tcW w:w="5538" w:type="dxa"/>
            <w:gridSpan w:val="2"/>
            <w:tcBorders>
              <w:bottom w:val="single" w:sz="4" w:space="0" w:color="auto"/>
            </w:tcBorders>
          </w:tcPr>
          <w:p w:rsidR="007205F4" w:rsidRPr="007205F4" w:rsidRDefault="007205F4" w:rsidP="007205F4">
            <w:pPr>
              <w:jc w:val="center"/>
              <w:rPr>
                <w:b/>
              </w:rPr>
            </w:pPr>
            <w:r w:rsidRPr="007205F4">
              <w:rPr>
                <w:rFonts w:hint="eastAsia"/>
                <w:b/>
              </w:rPr>
              <w:t>报告期（</w:t>
            </w:r>
            <w:r w:rsidRPr="007205F4">
              <w:rPr>
                <w:rFonts w:hint="eastAsia"/>
                <w:b/>
              </w:rPr>
              <w:t>2026</w:t>
            </w:r>
            <w:r w:rsidRPr="007205F4">
              <w:rPr>
                <w:rFonts w:hint="eastAsia"/>
                <w:b/>
              </w:rPr>
              <w:t>年</w:t>
            </w:r>
            <w:r w:rsidRPr="007205F4">
              <w:rPr>
                <w:rFonts w:hint="eastAsia"/>
                <w:b/>
              </w:rPr>
              <w:t>1</w:t>
            </w:r>
            <w:r w:rsidRPr="007205F4">
              <w:rPr>
                <w:rFonts w:hint="eastAsia"/>
                <w:b/>
              </w:rPr>
              <w:t>月</w:t>
            </w:r>
            <w:r w:rsidRPr="007205F4">
              <w:rPr>
                <w:rFonts w:hint="eastAsia"/>
                <w:b/>
              </w:rPr>
              <w:t>1</w:t>
            </w:r>
            <w:r w:rsidRPr="007205F4">
              <w:rPr>
                <w:rFonts w:hint="eastAsia"/>
                <w:b/>
              </w:rPr>
              <w:t>日－</w:t>
            </w:r>
            <w:r w:rsidRPr="007205F4">
              <w:rPr>
                <w:rFonts w:hint="eastAsia"/>
                <w:b/>
              </w:rPr>
              <w:t>2026</w:t>
            </w:r>
            <w:r w:rsidRPr="007205F4">
              <w:rPr>
                <w:rFonts w:hint="eastAsia"/>
                <w:b/>
              </w:rPr>
              <w:t>年</w:t>
            </w:r>
            <w:r w:rsidRPr="007205F4">
              <w:rPr>
                <w:rFonts w:hint="eastAsia"/>
                <w:b/>
              </w:rPr>
              <w:t>3</w:t>
            </w:r>
            <w:r w:rsidRPr="007205F4">
              <w:rPr>
                <w:rFonts w:hint="eastAsia"/>
                <w:b/>
              </w:rPr>
              <w:t>月</w:t>
            </w:r>
            <w:r w:rsidRPr="007205F4">
              <w:rPr>
                <w:rFonts w:hint="eastAsia"/>
                <w:b/>
              </w:rPr>
              <w:t>31</w:t>
            </w:r>
            <w:r w:rsidRPr="007205F4">
              <w:rPr>
                <w:rFonts w:hint="eastAsia"/>
                <w:b/>
              </w:rPr>
              <w:t>日）</w:t>
            </w:r>
          </w:p>
        </w:tc>
      </w:tr>
      <w:tr w:rsidR="007205F4" w:rsidTr="007205F4">
        <w:tc>
          <w:tcPr>
            <w:tcW w:w="2768" w:type="dxa"/>
            <w:vMerge/>
          </w:tcPr>
          <w:p w:rsidR="007205F4" w:rsidRDefault="007205F4" w:rsidP="007205F4">
            <w:pPr>
              <w:jc w:val="left"/>
            </w:pPr>
          </w:p>
        </w:tc>
        <w:tc>
          <w:tcPr>
            <w:tcW w:w="2769" w:type="dxa"/>
            <w:shd w:val="clear" w:color="auto" w:fill="BFBFBF"/>
          </w:tcPr>
          <w:p w:rsidR="007205F4" w:rsidRPr="007205F4" w:rsidRDefault="007205F4" w:rsidP="007205F4">
            <w:pPr>
              <w:jc w:val="center"/>
              <w:rPr>
                <w:b/>
              </w:rPr>
            </w:pPr>
            <w:proofErr w:type="gramStart"/>
            <w:r w:rsidRPr="007205F4">
              <w:rPr>
                <w:rFonts w:hint="eastAsia"/>
                <w:b/>
              </w:rPr>
              <w:t>南方富瑞稳健</w:t>
            </w:r>
            <w:proofErr w:type="gramEnd"/>
            <w:r w:rsidRPr="007205F4">
              <w:rPr>
                <w:rFonts w:hint="eastAsia"/>
                <w:b/>
              </w:rPr>
              <w:t>养老目标一年持有混合（</w:t>
            </w:r>
            <w:r w:rsidRPr="007205F4">
              <w:rPr>
                <w:rFonts w:hint="eastAsia"/>
                <w:b/>
              </w:rPr>
              <w:t>FOF</w:t>
            </w:r>
            <w:r w:rsidRPr="007205F4">
              <w:rPr>
                <w:rFonts w:hint="eastAsia"/>
                <w:b/>
              </w:rPr>
              <w:t>）</w:t>
            </w:r>
            <w:r w:rsidRPr="007205F4">
              <w:rPr>
                <w:rFonts w:hint="eastAsia"/>
                <w:b/>
              </w:rPr>
              <w:t>A</w:t>
            </w:r>
          </w:p>
        </w:tc>
        <w:tc>
          <w:tcPr>
            <w:tcW w:w="2769" w:type="dxa"/>
            <w:shd w:val="clear" w:color="auto" w:fill="BFBFBF"/>
          </w:tcPr>
          <w:p w:rsidR="007205F4" w:rsidRPr="007205F4" w:rsidRDefault="007205F4" w:rsidP="007205F4">
            <w:pPr>
              <w:jc w:val="center"/>
              <w:rPr>
                <w:b/>
              </w:rPr>
            </w:pPr>
            <w:proofErr w:type="gramStart"/>
            <w:r w:rsidRPr="007205F4">
              <w:rPr>
                <w:rFonts w:hint="eastAsia"/>
                <w:b/>
              </w:rPr>
              <w:t>南方富瑞稳健</w:t>
            </w:r>
            <w:proofErr w:type="gramEnd"/>
            <w:r w:rsidRPr="007205F4">
              <w:rPr>
                <w:rFonts w:hint="eastAsia"/>
                <w:b/>
              </w:rPr>
              <w:t>养老目标一年持有混合（</w:t>
            </w:r>
            <w:r w:rsidRPr="007205F4">
              <w:rPr>
                <w:rFonts w:hint="eastAsia"/>
                <w:b/>
              </w:rPr>
              <w:t>FOF</w:t>
            </w:r>
            <w:r w:rsidRPr="007205F4">
              <w:rPr>
                <w:rFonts w:hint="eastAsia"/>
                <w:b/>
              </w:rPr>
              <w:t>）</w:t>
            </w:r>
            <w:r w:rsidRPr="007205F4">
              <w:rPr>
                <w:rFonts w:hint="eastAsia"/>
                <w:b/>
              </w:rPr>
              <w:t>Y</w:t>
            </w:r>
          </w:p>
        </w:tc>
      </w:tr>
      <w:tr w:rsidR="007205F4" w:rsidTr="007205F4">
        <w:tc>
          <w:tcPr>
            <w:tcW w:w="2768" w:type="dxa"/>
          </w:tcPr>
          <w:p w:rsidR="007205F4" w:rsidRDefault="007205F4" w:rsidP="007205F4">
            <w:pPr>
              <w:jc w:val="left"/>
            </w:pPr>
            <w:r>
              <w:rPr>
                <w:rFonts w:hint="eastAsia"/>
              </w:rPr>
              <w:t>1.</w:t>
            </w:r>
            <w:r>
              <w:rPr>
                <w:rFonts w:hint="eastAsia"/>
              </w:rPr>
              <w:t>本期已实现收益</w:t>
            </w:r>
          </w:p>
        </w:tc>
        <w:tc>
          <w:tcPr>
            <w:tcW w:w="2769" w:type="dxa"/>
          </w:tcPr>
          <w:p w:rsidR="007205F4" w:rsidRDefault="007205F4" w:rsidP="007205F4">
            <w:pPr>
              <w:jc w:val="right"/>
            </w:pPr>
            <w:r>
              <w:t>1,412,686.99</w:t>
            </w:r>
          </w:p>
        </w:tc>
        <w:tc>
          <w:tcPr>
            <w:tcW w:w="2769" w:type="dxa"/>
          </w:tcPr>
          <w:p w:rsidR="007205F4" w:rsidRDefault="007205F4" w:rsidP="007205F4">
            <w:pPr>
              <w:jc w:val="right"/>
            </w:pPr>
            <w:r>
              <w:t>83,031.11</w:t>
            </w:r>
          </w:p>
        </w:tc>
      </w:tr>
      <w:tr w:rsidR="007205F4" w:rsidTr="007205F4">
        <w:tc>
          <w:tcPr>
            <w:tcW w:w="2768" w:type="dxa"/>
          </w:tcPr>
          <w:p w:rsidR="007205F4" w:rsidRDefault="007205F4" w:rsidP="007205F4">
            <w:pPr>
              <w:jc w:val="left"/>
            </w:pPr>
            <w:r>
              <w:rPr>
                <w:rFonts w:hint="eastAsia"/>
              </w:rPr>
              <w:t>2.</w:t>
            </w:r>
            <w:r>
              <w:rPr>
                <w:rFonts w:hint="eastAsia"/>
              </w:rPr>
              <w:t>本期利润</w:t>
            </w:r>
          </w:p>
        </w:tc>
        <w:tc>
          <w:tcPr>
            <w:tcW w:w="2769" w:type="dxa"/>
          </w:tcPr>
          <w:p w:rsidR="007205F4" w:rsidRDefault="007205F4" w:rsidP="007205F4">
            <w:pPr>
              <w:jc w:val="right"/>
            </w:pPr>
            <w:r>
              <w:t>-876,349.46</w:t>
            </w:r>
          </w:p>
        </w:tc>
        <w:tc>
          <w:tcPr>
            <w:tcW w:w="2769" w:type="dxa"/>
          </w:tcPr>
          <w:p w:rsidR="007205F4" w:rsidRDefault="007205F4" w:rsidP="007205F4">
            <w:pPr>
              <w:jc w:val="right"/>
            </w:pPr>
            <w:r>
              <w:t>-51,823.07</w:t>
            </w:r>
          </w:p>
        </w:tc>
      </w:tr>
      <w:tr w:rsidR="007205F4" w:rsidTr="007205F4">
        <w:tc>
          <w:tcPr>
            <w:tcW w:w="2768" w:type="dxa"/>
          </w:tcPr>
          <w:p w:rsidR="007205F4" w:rsidRDefault="007205F4" w:rsidP="007205F4">
            <w:pPr>
              <w:jc w:val="left"/>
            </w:pPr>
            <w:r>
              <w:rPr>
                <w:rFonts w:hint="eastAsia"/>
              </w:rPr>
              <w:t>3.</w:t>
            </w:r>
            <w:r>
              <w:rPr>
                <w:rFonts w:hint="eastAsia"/>
              </w:rPr>
              <w:t>加权平均基金份额本期利润</w:t>
            </w:r>
          </w:p>
        </w:tc>
        <w:tc>
          <w:tcPr>
            <w:tcW w:w="2769" w:type="dxa"/>
          </w:tcPr>
          <w:p w:rsidR="007205F4" w:rsidRDefault="007205F4" w:rsidP="007205F4">
            <w:pPr>
              <w:jc w:val="right"/>
            </w:pPr>
            <w:r>
              <w:t>-0.0106</w:t>
            </w:r>
          </w:p>
        </w:tc>
        <w:tc>
          <w:tcPr>
            <w:tcW w:w="2769" w:type="dxa"/>
          </w:tcPr>
          <w:p w:rsidR="007205F4" w:rsidRDefault="007205F4" w:rsidP="007205F4">
            <w:pPr>
              <w:jc w:val="right"/>
            </w:pPr>
            <w:r>
              <w:t>-0.0115</w:t>
            </w:r>
          </w:p>
        </w:tc>
      </w:tr>
      <w:tr w:rsidR="007205F4" w:rsidTr="007205F4">
        <w:tc>
          <w:tcPr>
            <w:tcW w:w="2768" w:type="dxa"/>
          </w:tcPr>
          <w:p w:rsidR="007205F4" w:rsidRDefault="007205F4" w:rsidP="007205F4">
            <w:pPr>
              <w:jc w:val="left"/>
            </w:pPr>
            <w:r>
              <w:rPr>
                <w:rFonts w:hint="eastAsia"/>
              </w:rPr>
              <w:t>4.</w:t>
            </w:r>
            <w:r>
              <w:rPr>
                <w:rFonts w:hint="eastAsia"/>
              </w:rPr>
              <w:t>期末基金资产净值</w:t>
            </w:r>
          </w:p>
        </w:tc>
        <w:tc>
          <w:tcPr>
            <w:tcW w:w="2769" w:type="dxa"/>
          </w:tcPr>
          <w:p w:rsidR="007205F4" w:rsidRDefault="007205F4" w:rsidP="007205F4">
            <w:pPr>
              <w:jc w:val="right"/>
            </w:pPr>
            <w:r>
              <w:t>79,897,117.57</w:t>
            </w:r>
          </w:p>
        </w:tc>
        <w:tc>
          <w:tcPr>
            <w:tcW w:w="2769" w:type="dxa"/>
          </w:tcPr>
          <w:p w:rsidR="007205F4" w:rsidRDefault="007205F4" w:rsidP="007205F4">
            <w:pPr>
              <w:jc w:val="right"/>
            </w:pPr>
            <w:r>
              <w:t>4,906,021.17</w:t>
            </w:r>
          </w:p>
        </w:tc>
      </w:tr>
      <w:tr w:rsidR="007205F4" w:rsidTr="007205F4">
        <w:tc>
          <w:tcPr>
            <w:tcW w:w="2768" w:type="dxa"/>
          </w:tcPr>
          <w:p w:rsidR="007205F4" w:rsidRDefault="007205F4" w:rsidP="007205F4">
            <w:pPr>
              <w:jc w:val="left"/>
            </w:pPr>
            <w:r>
              <w:rPr>
                <w:rFonts w:hint="eastAsia"/>
              </w:rPr>
              <w:t>5.</w:t>
            </w:r>
            <w:r>
              <w:rPr>
                <w:rFonts w:hint="eastAsia"/>
              </w:rPr>
              <w:t>期末基金份额净值</w:t>
            </w:r>
          </w:p>
        </w:tc>
        <w:tc>
          <w:tcPr>
            <w:tcW w:w="2769" w:type="dxa"/>
          </w:tcPr>
          <w:p w:rsidR="007205F4" w:rsidRDefault="007205F4" w:rsidP="007205F4">
            <w:pPr>
              <w:jc w:val="right"/>
            </w:pPr>
            <w:r>
              <w:t>1.0280</w:t>
            </w:r>
          </w:p>
        </w:tc>
        <w:tc>
          <w:tcPr>
            <w:tcW w:w="2769" w:type="dxa"/>
          </w:tcPr>
          <w:p w:rsidR="007205F4" w:rsidRDefault="007205F4" w:rsidP="007205F4">
            <w:pPr>
              <w:jc w:val="right"/>
            </w:pPr>
            <w:r>
              <w:t>1.0476</w:t>
            </w:r>
          </w:p>
        </w:tc>
      </w:tr>
    </w:tbl>
    <w:p w:rsidR="007205F4" w:rsidRDefault="007205F4" w:rsidP="007205F4">
      <w:pPr>
        <w:pStyle w:val="-8"/>
      </w:pPr>
      <w:proofErr w:type="spellStart"/>
      <w:r>
        <w:rPr>
          <w:rFonts w:hint="eastAsia"/>
        </w:rPr>
        <w:t>注：基金业绩指标不包括持有人认（申）购或交易基金的各项费用，计入费用后实际收益水平要低于所列数字</w:t>
      </w:r>
      <w:proofErr w:type="spellEnd"/>
      <w:r>
        <w:rPr>
          <w:rFonts w:hint="eastAsia"/>
        </w:rPr>
        <w:t>；</w:t>
      </w:r>
    </w:p>
    <w:p w:rsidR="007205F4" w:rsidRDefault="007205F4" w:rsidP="007205F4">
      <w:pPr>
        <w:pStyle w:val="-"/>
        <w:ind w:firstLine="420"/>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205F4" w:rsidRDefault="007205F4" w:rsidP="007205F4">
      <w:pPr>
        <w:pStyle w:val="-"/>
        <w:ind w:firstLine="420"/>
      </w:pPr>
      <w:r>
        <w:rPr>
          <w:rFonts w:hint="eastAsia"/>
        </w:rPr>
        <w:t>本基金T日的基金份额净值在所投资基金披露净值或万份收益的当日（法定节假日顺延至第一个交易日）计算，并于T+3日公告。</w:t>
      </w:r>
    </w:p>
    <w:p w:rsidR="007205F4" w:rsidRDefault="007205F4" w:rsidP="007205F4">
      <w:pPr>
        <w:pStyle w:val="-2"/>
        <w:spacing w:before="312"/>
      </w:pPr>
      <w:proofErr w:type="spellStart"/>
      <w:r>
        <w:rPr>
          <w:rFonts w:hint="eastAsia"/>
        </w:rPr>
        <w:t>基金净值表现</w:t>
      </w:r>
      <w:proofErr w:type="spellEnd"/>
    </w:p>
    <w:p w:rsidR="007205F4" w:rsidRDefault="007205F4" w:rsidP="007205F4">
      <w:pPr>
        <w:pStyle w:val="-3"/>
        <w:spacing w:before="156" w:after="156"/>
      </w:pPr>
      <w:proofErr w:type="spellStart"/>
      <w:r>
        <w:rPr>
          <w:rFonts w:hint="eastAsia"/>
        </w:rPr>
        <w:t>本报告期基金份额净值增长率及其与同期业绩比较基准收益率的比较</w:t>
      </w:r>
      <w:proofErr w:type="spellEnd"/>
    </w:p>
    <w:p w:rsidR="007205F4" w:rsidRDefault="007205F4" w:rsidP="007205F4">
      <w:pPr>
        <w:pStyle w:val="-"/>
        <w:ind w:firstLine="420"/>
      </w:pPr>
      <w:proofErr w:type="spellStart"/>
      <w:r>
        <w:rPr>
          <w:rFonts w:hint="eastAsia"/>
        </w:rPr>
        <w:t>南方富瑞稳健养老目标一年持有混合（FOF）A</w:t>
      </w:r>
      <w:proofErr w:type="spellEnd"/>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05F4" w:rsidTr="007205F4">
        <w:trPr>
          <w:cnfStyle w:val="100000000000" w:firstRow="1" w:lastRow="0" w:firstColumn="0" w:lastColumn="0" w:oddVBand="0" w:evenVBand="0" w:oddHBand="0" w:evenHBand="0" w:firstRowFirstColumn="0" w:firstRowLastColumn="0" w:lastRowFirstColumn="0" w:lastRowLastColumn="0"/>
        </w:trPr>
        <w:tc>
          <w:tcPr>
            <w:tcW w:w="1429" w:type="dxa"/>
          </w:tcPr>
          <w:p w:rsidR="007205F4" w:rsidRPr="007205F4" w:rsidRDefault="007205F4" w:rsidP="007205F4">
            <w:pPr>
              <w:jc w:val="center"/>
              <w:rPr>
                <w:b/>
              </w:rPr>
            </w:pPr>
            <w:r w:rsidRPr="007205F4">
              <w:rPr>
                <w:rFonts w:hint="eastAsia"/>
                <w:b/>
              </w:rPr>
              <w:t>阶段</w:t>
            </w:r>
          </w:p>
        </w:tc>
        <w:tc>
          <w:tcPr>
            <w:tcW w:w="1315" w:type="dxa"/>
          </w:tcPr>
          <w:p w:rsidR="007205F4" w:rsidRPr="007205F4" w:rsidRDefault="007205F4" w:rsidP="007205F4">
            <w:pPr>
              <w:jc w:val="center"/>
              <w:rPr>
                <w:b/>
              </w:rPr>
            </w:pPr>
            <w:r w:rsidRPr="007205F4">
              <w:rPr>
                <w:rFonts w:hint="eastAsia"/>
                <w:b/>
              </w:rPr>
              <w:t>净值增长率①</w:t>
            </w:r>
          </w:p>
        </w:tc>
        <w:tc>
          <w:tcPr>
            <w:tcW w:w="1315" w:type="dxa"/>
          </w:tcPr>
          <w:p w:rsidR="007205F4" w:rsidRPr="007205F4" w:rsidRDefault="007205F4" w:rsidP="007205F4">
            <w:pPr>
              <w:jc w:val="center"/>
              <w:rPr>
                <w:b/>
              </w:rPr>
            </w:pPr>
            <w:r w:rsidRPr="007205F4">
              <w:rPr>
                <w:rFonts w:hint="eastAsia"/>
                <w:b/>
              </w:rPr>
              <w:t>净值增长率标准差②</w:t>
            </w:r>
          </w:p>
        </w:tc>
        <w:tc>
          <w:tcPr>
            <w:tcW w:w="1315" w:type="dxa"/>
          </w:tcPr>
          <w:p w:rsidR="007205F4" w:rsidRPr="007205F4" w:rsidRDefault="007205F4" w:rsidP="007205F4">
            <w:pPr>
              <w:jc w:val="center"/>
              <w:rPr>
                <w:b/>
              </w:rPr>
            </w:pPr>
            <w:r w:rsidRPr="007205F4">
              <w:rPr>
                <w:rFonts w:hint="eastAsia"/>
                <w:b/>
              </w:rPr>
              <w:t>业绩比较基准收益率③</w:t>
            </w:r>
          </w:p>
        </w:tc>
        <w:tc>
          <w:tcPr>
            <w:tcW w:w="1315" w:type="dxa"/>
          </w:tcPr>
          <w:p w:rsidR="007205F4" w:rsidRPr="007205F4" w:rsidRDefault="007205F4" w:rsidP="007205F4">
            <w:pPr>
              <w:jc w:val="center"/>
              <w:rPr>
                <w:b/>
              </w:rPr>
            </w:pPr>
            <w:r w:rsidRPr="007205F4">
              <w:rPr>
                <w:rFonts w:hint="eastAsia"/>
                <w:b/>
              </w:rPr>
              <w:t>业绩比较基准收益率标准差④</w:t>
            </w:r>
          </w:p>
        </w:tc>
        <w:tc>
          <w:tcPr>
            <w:tcW w:w="907" w:type="dxa"/>
          </w:tcPr>
          <w:p w:rsidR="007205F4" w:rsidRPr="007205F4" w:rsidRDefault="007205F4" w:rsidP="007205F4">
            <w:pPr>
              <w:jc w:val="center"/>
              <w:rPr>
                <w:b/>
              </w:rPr>
            </w:pPr>
            <w:r w:rsidRPr="007205F4">
              <w:rPr>
                <w:rFonts w:hint="eastAsia"/>
                <w:b/>
              </w:rPr>
              <w:t>①</w:t>
            </w:r>
            <w:r w:rsidRPr="007205F4">
              <w:rPr>
                <w:rFonts w:hint="eastAsia"/>
                <w:b/>
              </w:rPr>
              <w:t>-</w:t>
            </w:r>
            <w:r w:rsidRPr="007205F4">
              <w:rPr>
                <w:rFonts w:hint="eastAsia"/>
                <w:b/>
              </w:rPr>
              <w:t>③</w:t>
            </w:r>
          </w:p>
        </w:tc>
        <w:tc>
          <w:tcPr>
            <w:tcW w:w="907" w:type="dxa"/>
          </w:tcPr>
          <w:p w:rsidR="007205F4" w:rsidRPr="007205F4" w:rsidRDefault="007205F4" w:rsidP="007205F4">
            <w:pPr>
              <w:jc w:val="center"/>
              <w:rPr>
                <w:b/>
              </w:rPr>
            </w:pPr>
            <w:r w:rsidRPr="007205F4">
              <w:rPr>
                <w:rFonts w:hint="eastAsia"/>
                <w:b/>
              </w:rPr>
              <w:t>②</w:t>
            </w:r>
            <w:r w:rsidRPr="007205F4">
              <w:rPr>
                <w:rFonts w:hint="eastAsia"/>
                <w:b/>
              </w:rPr>
              <w:t>-</w:t>
            </w:r>
            <w:r w:rsidRPr="007205F4">
              <w:rPr>
                <w:rFonts w:hint="eastAsia"/>
                <w:b/>
              </w:rPr>
              <w:t>④</w:t>
            </w:r>
          </w:p>
        </w:tc>
      </w:tr>
      <w:tr w:rsidR="007205F4" w:rsidTr="007205F4">
        <w:tc>
          <w:tcPr>
            <w:tcW w:w="1429" w:type="dxa"/>
          </w:tcPr>
          <w:p w:rsidR="007205F4" w:rsidRDefault="007205F4" w:rsidP="007205F4">
            <w:pPr>
              <w:jc w:val="left"/>
            </w:pPr>
            <w:r>
              <w:rPr>
                <w:rFonts w:hint="eastAsia"/>
              </w:rPr>
              <w:t>过去三个月</w:t>
            </w:r>
          </w:p>
        </w:tc>
        <w:tc>
          <w:tcPr>
            <w:tcW w:w="1315" w:type="dxa"/>
          </w:tcPr>
          <w:p w:rsidR="007205F4" w:rsidRDefault="007205F4" w:rsidP="007205F4">
            <w:pPr>
              <w:jc w:val="right"/>
            </w:pPr>
            <w:r>
              <w:t>-1.16%</w:t>
            </w:r>
          </w:p>
        </w:tc>
        <w:tc>
          <w:tcPr>
            <w:tcW w:w="1315" w:type="dxa"/>
          </w:tcPr>
          <w:p w:rsidR="007205F4" w:rsidRDefault="007205F4" w:rsidP="007205F4">
            <w:pPr>
              <w:jc w:val="right"/>
            </w:pPr>
            <w:r>
              <w:t>0.32%</w:t>
            </w:r>
          </w:p>
        </w:tc>
        <w:tc>
          <w:tcPr>
            <w:tcW w:w="1315" w:type="dxa"/>
          </w:tcPr>
          <w:p w:rsidR="007205F4" w:rsidRDefault="007205F4" w:rsidP="007205F4">
            <w:pPr>
              <w:jc w:val="right"/>
            </w:pPr>
            <w:r>
              <w:t>-0.24%</w:t>
            </w:r>
          </w:p>
        </w:tc>
        <w:tc>
          <w:tcPr>
            <w:tcW w:w="1315" w:type="dxa"/>
          </w:tcPr>
          <w:p w:rsidR="007205F4" w:rsidRDefault="007205F4" w:rsidP="007205F4">
            <w:pPr>
              <w:jc w:val="right"/>
            </w:pPr>
            <w:r>
              <w:t>0.20%</w:t>
            </w:r>
          </w:p>
        </w:tc>
        <w:tc>
          <w:tcPr>
            <w:tcW w:w="907" w:type="dxa"/>
          </w:tcPr>
          <w:p w:rsidR="007205F4" w:rsidRDefault="007205F4" w:rsidP="007205F4">
            <w:pPr>
              <w:jc w:val="right"/>
            </w:pPr>
            <w:r>
              <w:t>-0.92%</w:t>
            </w:r>
          </w:p>
        </w:tc>
        <w:tc>
          <w:tcPr>
            <w:tcW w:w="907" w:type="dxa"/>
          </w:tcPr>
          <w:p w:rsidR="007205F4" w:rsidRDefault="007205F4" w:rsidP="007205F4">
            <w:pPr>
              <w:jc w:val="right"/>
            </w:pPr>
            <w:r>
              <w:t>0.12%</w:t>
            </w:r>
          </w:p>
        </w:tc>
      </w:tr>
      <w:tr w:rsidR="007205F4" w:rsidTr="007205F4">
        <w:tc>
          <w:tcPr>
            <w:tcW w:w="1429" w:type="dxa"/>
          </w:tcPr>
          <w:p w:rsidR="007205F4" w:rsidRDefault="007205F4" w:rsidP="007205F4">
            <w:pPr>
              <w:jc w:val="left"/>
            </w:pPr>
            <w:r>
              <w:rPr>
                <w:rFonts w:hint="eastAsia"/>
              </w:rPr>
              <w:t>过去六个月</w:t>
            </w:r>
          </w:p>
        </w:tc>
        <w:tc>
          <w:tcPr>
            <w:tcW w:w="1315" w:type="dxa"/>
          </w:tcPr>
          <w:p w:rsidR="007205F4" w:rsidRDefault="007205F4" w:rsidP="007205F4">
            <w:pPr>
              <w:jc w:val="right"/>
            </w:pPr>
            <w:r>
              <w:t>-0.34%</w:t>
            </w:r>
          </w:p>
        </w:tc>
        <w:tc>
          <w:tcPr>
            <w:tcW w:w="1315" w:type="dxa"/>
          </w:tcPr>
          <w:p w:rsidR="007205F4" w:rsidRDefault="007205F4" w:rsidP="007205F4">
            <w:pPr>
              <w:jc w:val="right"/>
            </w:pPr>
            <w:r>
              <w:t>0.27%</w:t>
            </w:r>
          </w:p>
        </w:tc>
        <w:tc>
          <w:tcPr>
            <w:tcW w:w="1315" w:type="dxa"/>
          </w:tcPr>
          <w:p w:rsidR="007205F4" w:rsidRDefault="007205F4" w:rsidP="007205F4">
            <w:pPr>
              <w:jc w:val="right"/>
            </w:pPr>
            <w:r>
              <w:t>-0.11%</w:t>
            </w:r>
          </w:p>
        </w:tc>
        <w:tc>
          <w:tcPr>
            <w:tcW w:w="1315" w:type="dxa"/>
          </w:tcPr>
          <w:p w:rsidR="007205F4" w:rsidRDefault="007205F4" w:rsidP="007205F4">
            <w:pPr>
              <w:jc w:val="right"/>
            </w:pPr>
            <w:r>
              <w:t>0.19%</w:t>
            </w:r>
          </w:p>
        </w:tc>
        <w:tc>
          <w:tcPr>
            <w:tcW w:w="907" w:type="dxa"/>
          </w:tcPr>
          <w:p w:rsidR="007205F4" w:rsidRDefault="007205F4" w:rsidP="007205F4">
            <w:pPr>
              <w:jc w:val="right"/>
            </w:pPr>
            <w:r>
              <w:t>-0.23%</w:t>
            </w:r>
          </w:p>
        </w:tc>
        <w:tc>
          <w:tcPr>
            <w:tcW w:w="907" w:type="dxa"/>
          </w:tcPr>
          <w:p w:rsidR="007205F4" w:rsidRDefault="007205F4" w:rsidP="007205F4">
            <w:pPr>
              <w:jc w:val="right"/>
            </w:pPr>
            <w:r>
              <w:t>0.08%</w:t>
            </w:r>
          </w:p>
        </w:tc>
      </w:tr>
      <w:tr w:rsidR="007205F4" w:rsidTr="007205F4">
        <w:tc>
          <w:tcPr>
            <w:tcW w:w="1429" w:type="dxa"/>
          </w:tcPr>
          <w:p w:rsidR="007205F4" w:rsidRDefault="007205F4" w:rsidP="007205F4">
            <w:pPr>
              <w:jc w:val="left"/>
            </w:pPr>
            <w:r>
              <w:rPr>
                <w:rFonts w:hint="eastAsia"/>
              </w:rPr>
              <w:t>过去一年</w:t>
            </w:r>
          </w:p>
        </w:tc>
        <w:tc>
          <w:tcPr>
            <w:tcW w:w="1315" w:type="dxa"/>
          </w:tcPr>
          <w:p w:rsidR="007205F4" w:rsidRDefault="007205F4" w:rsidP="007205F4">
            <w:pPr>
              <w:jc w:val="right"/>
            </w:pPr>
            <w:r>
              <w:t>2.45%</w:t>
            </w:r>
          </w:p>
        </w:tc>
        <w:tc>
          <w:tcPr>
            <w:tcW w:w="1315" w:type="dxa"/>
          </w:tcPr>
          <w:p w:rsidR="007205F4" w:rsidRDefault="007205F4" w:rsidP="007205F4">
            <w:pPr>
              <w:jc w:val="right"/>
            </w:pPr>
            <w:r>
              <w:t>0.26%</w:t>
            </w:r>
          </w:p>
        </w:tc>
        <w:tc>
          <w:tcPr>
            <w:tcW w:w="1315" w:type="dxa"/>
          </w:tcPr>
          <w:p w:rsidR="007205F4" w:rsidRDefault="007205F4" w:rsidP="007205F4">
            <w:pPr>
              <w:jc w:val="right"/>
            </w:pPr>
            <w:r>
              <w:t>4.12%</w:t>
            </w:r>
          </w:p>
        </w:tc>
        <w:tc>
          <w:tcPr>
            <w:tcW w:w="1315" w:type="dxa"/>
          </w:tcPr>
          <w:p w:rsidR="007205F4" w:rsidRDefault="007205F4" w:rsidP="007205F4">
            <w:pPr>
              <w:jc w:val="right"/>
            </w:pPr>
            <w:r>
              <w:t>0.19%</w:t>
            </w:r>
          </w:p>
        </w:tc>
        <w:tc>
          <w:tcPr>
            <w:tcW w:w="907" w:type="dxa"/>
          </w:tcPr>
          <w:p w:rsidR="007205F4" w:rsidRDefault="007205F4" w:rsidP="007205F4">
            <w:pPr>
              <w:jc w:val="right"/>
            </w:pPr>
            <w:r>
              <w:t>-1.67%</w:t>
            </w:r>
          </w:p>
        </w:tc>
        <w:tc>
          <w:tcPr>
            <w:tcW w:w="907" w:type="dxa"/>
          </w:tcPr>
          <w:p w:rsidR="007205F4" w:rsidRDefault="007205F4" w:rsidP="007205F4">
            <w:pPr>
              <w:jc w:val="right"/>
            </w:pPr>
            <w:r>
              <w:t>0.07%</w:t>
            </w:r>
          </w:p>
        </w:tc>
      </w:tr>
      <w:tr w:rsidR="007205F4" w:rsidTr="007205F4">
        <w:tc>
          <w:tcPr>
            <w:tcW w:w="1429" w:type="dxa"/>
          </w:tcPr>
          <w:p w:rsidR="007205F4" w:rsidRDefault="007205F4" w:rsidP="007205F4">
            <w:pPr>
              <w:jc w:val="left"/>
            </w:pPr>
            <w:r>
              <w:rPr>
                <w:rFonts w:hint="eastAsia"/>
              </w:rPr>
              <w:t>过去三年</w:t>
            </w:r>
          </w:p>
        </w:tc>
        <w:tc>
          <w:tcPr>
            <w:tcW w:w="1315" w:type="dxa"/>
          </w:tcPr>
          <w:p w:rsidR="007205F4" w:rsidRDefault="007205F4" w:rsidP="007205F4">
            <w:pPr>
              <w:jc w:val="right"/>
            </w:pPr>
            <w:r>
              <w:t>5.12%</w:t>
            </w:r>
          </w:p>
        </w:tc>
        <w:tc>
          <w:tcPr>
            <w:tcW w:w="1315" w:type="dxa"/>
          </w:tcPr>
          <w:p w:rsidR="007205F4" w:rsidRDefault="007205F4" w:rsidP="007205F4">
            <w:pPr>
              <w:jc w:val="right"/>
            </w:pPr>
            <w:r>
              <w:t>0.25%</w:t>
            </w:r>
          </w:p>
        </w:tc>
        <w:tc>
          <w:tcPr>
            <w:tcW w:w="1315" w:type="dxa"/>
          </w:tcPr>
          <w:p w:rsidR="007205F4" w:rsidRDefault="007205F4" w:rsidP="007205F4">
            <w:pPr>
              <w:jc w:val="right"/>
            </w:pPr>
            <w:r>
              <w:t>13.21%</w:t>
            </w:r>
          </w:p>
        </w:tc>
        <w:tc>
          <w:tcPr>
            <w:tcW w:w="1315" w:type="dxa"/>
          </w:tcPr>
          <w:p w:rsidR="007205F4" w:rsidRDefault="007205F4" w:rsidP="007205F4">
            <w:pPr>
              <w:jc w:val="right"/>
            </w:pPr>
            <w:r>
              <w:t>0.21%</w:t>
            </w:r>
          </w:p>
        </w:tc>
        <w:tc>
          <w:tcPr>
            <w:tcW w:w="907" w:type="dxa"/>
          </w:tcPr>
          <w:p w:rsidR="007205F4" w:rsidRDefault="007205F4" w:rsidP="007205F4">
            <w:pPr>
              <w:jc w:val="right"/>
            </w:pPr>
            <w:r>
              <w:t>-8.09%</w:t>
            </w:r>
          </w:p>
        </w:tc>
        <w:tc>
          <w:tcPr>
            <w:tcW w:w="907" w:type="dxa"/>
          </w:tcPr>
          <w:p w:rsidR="007205F4" w:rsidRDefault="007205F4" w:rsidP="007205F4">
            <w:pPr>
              <w:jc w:val="right"/>
            </w:pPr>
            <w:r>
              <w:t>0.04%</w:t>
            </w:r>
          </w:p>
        </w:tc>
      </w:tr>
      <w:tr w:rsidR="007205F4" w:rsidTr="007205F4">
        <w:tc>
          <w:tcPr>
            <w:tcW w:w="1429" w:type="dxa"/>
          </w:tcPr>
          <w:p w:rsidR="007205F4" w:rsidRDefault="007205F4" w:rsidP="007205F4">
            <w:pPr>
              <w:jc w:val="left"/>
            </w:pPr>
            <w:r>
              <w:rPr>
                <w:rFonts w:hint="eastAsia"/>
              </w:rPr>
              <w:t>自基金合同生效起至今</w:t>
            </w:r>
          </w:p>
        </w:tc>
        <w:tc>
          <w:tcPr>
            <w:tcW w:w="1315" w:type="dxa"/>
          </w:tcPr>
          <w:p w:rsidR="007205F4" w:rsidRDefault="007205F4" w:rsidP="007205F4">
            <w:pPr>
              <w:jc w:val="right"/>
            </w:pPr>
            <w:r>
              <w:t>2.80%</w:t>
            </w:r>
          </w:p>
        </w:tc>
        <w:tc>
          <w:tcPr>
            <w:tcW w:w="1315" w:type="dxa"/>
          </w:tcPr>
          <w:p w:rsidR="007205F4" w:rsidRDefault="007205F4" w:rsidP="007205F4">
            <w:pPr>
              <w:jc w:val="right"/>
            </w:pPr>
            <w:r>
              <w:t>0.26%</w:t>
            </w:r>
          </w:p>
        </w:tc>
        <w:tc>
          <w:tcPr>
            <w:tcW w:w="1315" w:type="dxa"/>
          </w:tcPr>
          <w:p w:rsidR="007205F4" w:rsidRDefault="007205F4" w:rsidP="007205F4">
            <w:pPr>
              <w:jc w:val="right"/>
            </w:pPr>
            <w:r>
              <w:t>14.90%</w:t>
            </w:r>
          </w:p>
        </w:tc>
        <w:tc>
          <w:tcPr>
            <w:tcW w:w="1315" w:type="dxa"/>
          </w:tcPr>
          <w:p w:rsidR="007205F4" w:rsidRDefault="007205F4" w:rsidP="007205F4">
            <w:pPr>
              <w:jc w:val="right"/>
            </w:pPr>
            <w:r>
              <w:t>0.22%</w:t>
            </w:r>
          </w:p>
        </w:tc>
        <w:tc>
          <w:tcPr>
            <w:tcW w:w="907" w:type="dxa"/>
          </w:tcPr>
          <w:p w:rsidR="007205F4" w:rsidRDefault="007205F4" w:rsidP="007205F4">
            <w:pPr>
              <w:jc w:val="right"/>
            </w:pPr>
            <w:r>
              <w:t>-12.10%</w:t>
            </w:r>
          </w:p>
        </w:tc>
        <w:tc>
          <w:tcPr>
            <w:tcW w:w="907" w:type="dxa"/>
          </w:tcPr>
          <w:p w:rsidR="007205F4" w:rsidRDefault="007205F4" w:rsidP="007205F4">
            <w:pPr>
              <w:jc w:val="right"/>
            </w:pPr>
            <w:r>
              <w:t>0.04%</w:t>
            </w:r>
          </w:p>
        </w:tc>
      </w:tr>
    </w:tbl>
    <w:p w:rsidR="007205F4" w:rsidRDefault="007205F4" w:rsidP="007205F4">
      <w:pPr>
        <w:pStyle w:val="-"/>
        <w:ind w:firstLine="420"/>
      </w:pPr>
      <w:proofErr w:type="spellStart"/>
      <w:r>
        <w:rPr>
          <w:rFonts w:hint="eastAsia"/>
        </w:rPr>
        <w:t>南方富瑞稳健养老目标一年持有混合（FOF）Y</w:t>
      </w:r>
      <w:proofErr w:type="spellEnd"/>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05F4" w:rsidTr="007205F4">
        <w:trPr>
          <w:cnfStyle w:val="100000000000" w:firstRow="1" w:lastRow="0" w:firstColumn="0" w:lastColumn="0" w:oddVBand="0" w:evenVBand="0" w:oddHBand="0" w:evenHBand="0" w:firstRowFirstColumn="0" w:firstRowLastColumn="0" w:lastRowFirstColumn="0" w:lastRowLastColumn="0"/>
        </w:trPr>
        <w:tc>
          <w:tcPr>
            <w:tcW w:w="1429" w:type="dxa"/>
          </w:tcPr>
          <w:p w:rsidR="007205F4" w:rsidRPr="007205F4" w:rsidRDefault="007205F4" w:rsidP="007205F4">
            <w:pPr>
              <w:jc w:val="center"/>
              <w:rPr>
                <w:b/>
              </w:rPr>
            </w:pPr>
            <w:r w:rsidRPr="007205F4">
              <w:rPr>
                <w:rFonts w:hint="eastAsia"/>
                <w:b/>
              </w:rPr>
              <w:lastRenderedPageBreak/>
              <w:t>阶段</w:t>
            </w:r>
          </w:p>
        </w:tc>
        <w:tc>
          <w:tcPr>
            <w:tcW w:w="1315" w:type="dxa"/>
          </w:tcPr>
          <w:p w:rsidR="007205F4" w:rsidRPr="007205F4" w:rsidRDefault="007205F4" w:rsidP="007205F4">
            <w:pPr>
              <w:jc w:val="center"/>
              <w:rPr>
                <w:b/>
              </w:rPr>
            </w:pPr>
            <w:r w:rsidRPr="007205F4">
              <w:rPr>
                <w:rFonts w:hint="eastAsia"/>
                <w:b/>
              </w:rPr>
              <w:t>净值增长率①</w:t>
            </w:r>
          </w:p>
        </w:tc>
        <w:tc>
          <w:tcPr>
            <w:tcW w:w="1315" w:type="dxa"/>
          </w:tcPr>
          <w:p w:rsidR="007205F4" w:rsidRPr="007205F4" w:rsidRDefault="007205F4" w:rsidP="007205F4">
            <w:pPr>
              <w:jc w:val="center"/>
              <w:rPr>
                <w:b/>
              </w:rPr>
            </w:pPr>
            <w:r w:rsidRPr="007205F4">
              <w:rPr>
                <w:rFonts w:hint="eastAsia"/>
                <w:b/>
              </w:rPr>
              <w:t>净值增长率标准差②</w:t>
            </w:r>
          </w:p>
        </w:tc>
        <w:tc>
          <w:tcPr>
            <w:tcW w:w="1315" w:type="dxa"/>
          </w:tcPr>
          <w:p w:rsidR="007205F4" w:rsidRPr="007205F4" w:rsidRDefault="007205F4" w:rsidP="007205F4">
            <w:pPr>
              <w:jc w:val="center"/>
              <w:rPr>
                <w:b/>
              </w:rPr>
            </w:pPr>
            <w:r w:rsidRPr="007205F4">
              <w:rPr>
                <w:rFonts w:hint="eastAsia"/>
                <w:b/>
              </w:rPr>
              <w:t>业绩比较基准收益率③</w:t>
            </w:r>
          </w:p>
        </w:tc>
        <w:tc>
          <w:tcPr>
            <w:tcW w:w="1315" w:type="dxa"/>
          </w:tcPr>
          <w:p w:rsidR="007205F4" w:rsidRPr="007205F4" w:rsidRDefault="007205F4" w:rsidP="007205F4">
            <w:pPr>
              <w:jc w:val="center"/>
              <w:rPr>
                <w:b/>
              </w:rPr>
            </w:pPr>
            <w:r w:rsidRPr="007205F4">
              <w:rPr>
                <w:rFonts w:hint="eastAsia"/>
                <w:b/>
              </w:rPr>
              <w:t>业绩比较基准收益率标准差④</w:t>
            </w:r>
          </w:p>
        </w:tc>
        <w:tc>
          <w:tcPr>
            <w:tcW w:w="907" w:type="dxa"/>
          </w:tcPr>
          <w:p w:rsidR="007205F4" w:rsidRPr="007205F4" w:rsidRDefault="007205F4" w:rsidP="007205F4">
            <w:pPr>
              <w:jc w:val="center"/>
              <w:rPr>
                <w:b/>
              </w:rPr>
            </w:pPr>
            <w:r w:rsidRPr="007205F4">
              <w:rPr>
                <w:rFonts w:hint="eastAsia"/>
                <w:b/>
              </w:rPr>
              <w:t>①</w:t>
            </w:r>
            <w:r w:rsidRPr="007205F4">
              <w:rPr>
                <w:rFonts w:hint="eastAsia"/>
                <w:b/>
              </w:rPr>
              <w:t>-</w:t>
            </w:r>
            <w:r w:rsidRPr="007205F4">
              <w:rPr>
                <w:rFonts w:hint="eastAsia"/>
                <w:b/>
              </w:rPr>
              <w:t>③</w:t>
            </w:r>
          </w:p>
        </w:tc>
        <w:tc>
          <w:tcPr>
            <w:tcW w:w="907" w:type="dxa"/>
          </w:tcPr>
          <w:p w:rsidR="007205F4" w:rsidRPr="007205F4" w:rsidRDefault="007205F4" w:rsidP="007205F4">
            <w:pPr>
              <w:jc w:val="center"/>
              <w:rPr>
                <w:b/>
              </w:rPr>
            </w:pPr>
            <w:r w:rsidRPr="007205F4">
              <w:rPr>
                <w:rFonts w:hint="eastAsia"/>
                <w:b/>
              </w:rPr>
              <w:t>②</w:t>
            </w:r>
            <w:r w:rsidRPr="007205F4">
              <w:rPr>
                <w:rFonts w:hint="eastAsia"/>
                <w:b/>
              </w:rPr>
              <w:t>-</w:t>
            </w:r>
            <w:r w:rsidRPr="007205F4">
              <w:rPr>
                <w:rFonts w:hint="eastAsia"/>
                <w:b/>
              </w:rPr>
              <w:t>④</w:t>
            </w:r>
          </w:p>
        </w:tc>
      </w:tr>
      <w:tr w:rsidR="007205F4" w:rsidTr="007205F4">
        <w:tc>
          <w:tcPr>
            <w:tcW w:w="1429" w:type="dxa"/>
          </w:tcPr>
          <w:p w:rsidR="007205F4" w:rsidRDefault="007205F4" w:rsidP="007205F4">
            <w:pPr>
              <w:jc w:val="left"/>
            </w:pPr>
            <w:r>
              <w:rPr>
                <w:rFonts w:hint="eastAsia"/>
              </w:rPr>
              <w:t>过去三个月</w:t>
            </w:r>
          </w:p>
        </w:tc>
        <w:tc>
          <w:tcPr>
            <w:tcW w:w="1315" w:type="dxa"/>
          </w:tcPr>
          <w:p w:rsidR="007205F4" w:rsidRDefault="007205F4" w:rsidP="007205F4">
            <w:pPr>
              <w:jc w:val="right"/>
            </w:pPr>
            <w:r>
              <w:t>-1.03%</w:t>
            </w:r>
          </w:p>
        </w:tc>
        <w:tc>
          <w:tcPr>
            <w:tcW w:w="1315" w:type="dxa"/>
          </w:tcPr>
          <w:p w:rsidR="007205F4" w:rsidRDefault="007205F4" w:rsidP="007205F4">
            <w:pPr>
              <w:jc w:val="right"/>
            </w:pPr>
            <w:r>
              <w:t>0.32%</w:t>
            </w:r>
          </w:p>
        </w:tc>
        <w:tc>
          <w:tcPr>
            <w:tcW w:w="1315" w:type="dxa"/>
          </w:tcPr>
          <w:p w:rsidR="007205F4" w:rsidRDefault="007205F4" w:rsidP="007205F4">
            <w:pPr>
              <w:jc w:val="right"/>
            </w:pPr>
            <w:r>
              <w:t>-0.24%</w:t>
            </w:r>
          </w:p>
        </w:tc>
        <w:tc>
          <w:tcPr>
            <w:tcW w:w="1315" w:type="dxa"/>
          </w:tcPr>
          <w:p w:rsidR="007205F4" w:rsidRDefault="007205F4" w:rsidP="007205F4">
            <w:pPr>
              <w:jc w:val="right"/>
            </w:pPr>
            <w:r>
              <w:t>0.20%</w:t>
            </w:r>
          </w:p>
        </w:tc>
        <w:tc>
          <w:tcPr>
            <w:tcW w:w="907" w:type="dxa"/>
          </w:tcPr>
          <w:p w:rsidR="007205F4" w:rsidRDefault="007205F4" w:rsidP="007205F4">
            <w:pPr>
              <w:jc w:val="right"/>
            </w:pPr>
            <w:r>
              <w:t>-0.79%</w:t>
            </w:r>
          </w:p>
        </w:tc>
        <w:tc>
          <w:tcPr>
            <w:tcW w:w="907" w:type="dxa"/>
          </w:tcPr>
          <w:p w:rsidR="007205F4" w:rsidRDefault="007205F4" w:rsidP="007205F4">
            <w:pPr>
              <w:jc w:val="right"/>
            </w:pPr>
            <w:r>
              <w:t>0.12%</w:t>
            </w:r>
          </w:p>
        </w:tc>
      </w:tr>
      <w:tr w:rsidR="007205F4" w:rsidTr="007205F4">
        <w:tc>
          <w:tcPr>
            <w:tcW w:w="1429" w:type="dxa"/>
          </w:tcPr>
          <w:p w:rsidR="007205F4" w:rsidRDefault="007205F4" w:rsidP="007205F4">
            <w:pPr>
              <w:jc w:val="left"/>
            </w:pPr>
            <w:r>
              <w:rPr>
                <w:rFonts w:hint="eastAsia"/>
              </w:rPr>
              <w:t>过去六个月</w:t>
            </w:r>
          </w:p>
        </w:tc>
        <w:tc>
          <w:tcPr>
            <w:tcW w:w="1315" w:type="dxa"/>
          </w:tcPr>
          <w:p w:rsidR="007205F4" w:rsidRDefault="007205F4" w:rsidP="007205F4">
            <w:pPr>
              <w:jc w:val="right"/>
            </w:pPr>
            <w:r>
              <w:t>-0.09%</w:t>
            </w:r>
          </w:p>
        </w:tc>
        <w:tc>
          <w:tcPr>
            <w:tcW w:w="1315" w:type="dxa"/>
          </w:tcPr>
          <w:p w:rsidR="007205F4" w:rsidRDefault="007205F4" w:rsidP="007205F4">
            <w:pPr>
              <w:jc w:val="right"/>
            </w:pPr>
            <w:r>
              <w:t>0.27%</w:t>
            </w:r>
          </w:p>
        </w:tc>
        <w:tc>
          <w:tcPr>
            <w:tcW w:w="1315" w:type="dxa"/>
          </w:tcPr>
          <w:p w:rsidR="007205F4" w:rsidRDefault="007205F4" w:rsidP="007205F4">
            <w:pPr>
              <w:jc w:val="right"/>
            </w:pPr>
            <w:r>
              <w:t>-0.11%</w:t>
            </w:r>
          </w:p>
        </w:tc>
        <w:tc>
          <w:tcPr>
            <w:tcW w:w="1315" w:type="dxa"/>
          </w:tcPr>
          <w:p w:rsidR="007205F4" w:rsidRDefault="007205F4" w:rsidP="007205F4">
            <w:pPr>
              <w:jc w:val="right"/>
            </w:pPr>
            <w:r>
              <w:t>0.19%</w:t>
            </w:r>
          </w:p>
        </w:tc>
        <w:tc>
          <w:tcPr>
            <w:tcW w:w="907" w:type="dxa"/>
          </w:tcPr>
          <w:p w:rsidR="007205F4" w:rsidRDefault="007205F4" w:rsidP="007205F4">
            <w:pPr>
              <w:jc w:val="right"/>
            </w:pPr>
            <w:r>
              <w:t>0.02%</w:t>
            </w:r>
          </w:p>
        </w:tc>
        <w:tc>
          <w:tcPr>
            <w:tcW w:w="907" w:type="dxa"/>
          </w:tcPr>
          <w:p w:rsidR="007205F4" w:rsidRDefault="007205F4" w:rsidP="007205F4">
            <w:pPr>
              <w:jc w:val="right"/>
            </w:pPr>
            <w:r>
              <w:t>0.08%</w:t>
            </w:r>
          </w:p>
        </w:tc>
      </w:tr>
      <w:tr w:rsidR="007205F4" w:rsidTr="007205F4">
        <w:tc>
          <w:tcPr>
            <w:tcW w:w="1429" w:type="dxa"/>
          </w:tcPr>
          <w:p w:rsidR="007205F4" w:rsidRDefault="007205F4" w:rsidP="007205F4">
            <w:pPr>
              <w:jc w:val="left"/>
            </w:pPr>
            <w:r>
              <w:rPr>
                <w:rFonts w:hint="eastAsia"/>
              </w:rPr>
              <w:t>过去一年</w:t>
            </w:r>
          </w:p>
        </w:tc>
        <w:tc>
          <w:tcPr>
            <w:tcW w:w="1315" w:type="dxa"/>
          </w:tcPr>
          <w:p w:rsidR="007205F4" w:rsidRDefault="007205F4" w:rsidP="007205F4">
            <w:pPr>
              <w:jc w:val="right"/>
            </w:pPr>
            <w:r>
              <w:t>2.92%</w:t>
            </w:r>
          </w:p>
        </w:tc>
        <w:tc>
          <w:tcPr>
            <w:tcW w:w="1315" w:type="dxa"/>
          </w:tcPr>
          <w:p w:rsidR="007205F4" w:rsidRDefault="007205F4" w:rsidP="007205F4">
            <w:pPr>
              <w:jc w:val="right"/>
            </w:pPr>
            <w:r>
              <w:t>0.26%</w:t>
            </w:r>
          </w:p>
        </w:tc>
        <w:tc>
          <w:tcPr>
            <w:tcW w:w="1315" w:type="dxa"/>
          </w:tcPr>
          <w:p w:rsidR="007205F4" w:rsidRDefault="007205F4" w:rsidP="007205F4">
            <w:pPr>
              <w:jc w:val="right"/>
            </w:pPr>
            <w:r>
              <w:t>4.12%</w:t>
            </w:r>
          </w:p>
        </w:tc>
        <w:tc>
          <w:tcPr>
            <w:tcW w:w="1315" w:type="dxa"/>
          </w:tcPr>
          <w:p w:rsidR="007205F4" w:rsidRDefault="007205F4" w:rsidP="007205F4">
            <w:pPr>
              <w:jc w:val="right"/>
            </w:pPr>
            <w:r>
              <w:t>0.19%</w:t>
            </w:r>
          </w:p>
        </w:tc>
        <w:tc>
          <w:tcPr>
            <w:tcW w:w="907" w:type="dxa"/>
          </w:tcPr>
          <w:p w:rsidR="007205F4" w:rsidRDefault="007205F4" w:rsidP="007205F4">
            <w:pPr>
              <w:jc w:val="right"/>
            </w:pPr>
            <w:r>
              <w:t>-1.20%</w:t>
            </w:r>
          </w:p>
        </w:tc>
        <w:tc>
          <w:tcPr>
            <w:tcW w:w="907" w:type="dxa"/>
          </w:tcPr>
          <w:p w:rsidR="007205F4" w:rsidRDefault="007205F4" w:rsidP="007205F4">
            <w:pPr>
              <w:jc w:val="right"/>
            </w:pPr>
            <w:r>
              <w:t>0.07%</w:t>
            </w:r>
          </w:p>
        </w:tc>
      </w:tr>
      <w:tr w:rsidR="007205F4" w:rsidTr="007205F4">
        <w:tc>
          <w:tcPr>
            <w:tcW w:w="1429" w:type="dxa"/>
          </w:tcPr>
          <w:p w:rsidR="007205F4" w:rsidRDefault="007205F4" w:rsidP="007205F4">
            <w:pPr>
              <w:jc w:val="left"/>
            </w:pPr>
            <w:r>
              <w:rPr>
                <w:rFonts w:hint="eastAsia"/>
              </w:rPr>
              <w:t>过去三年</w:t>
            </w:r>
          </w:p>
        </w:tc>
        <w:tc>
          <w:tcPr>
            <w:tcW w:w="1315" w:type="dxa"/>
          </w:tcPr>
          <w:p w:rsidR="007205F4" w:rsidRDefault="007205F4" w:rsidP="007205F4">
            <w:pPr>
              <w:jc w:val="right"/>
            </w:pPr>
            <w:r>
              <w:t>6.31%</w:t>
            </w:r>
          </w:p>
        </w:tc>
        <w:tc>
          <w:tcPr>
            <w:tcW w:w="1315" w:type="dxa"/>
          </w:tcPr>
          <w:p w:rsidR="007205F4" w:rsidRDefault="007205F4" w:rsidP="007205F4">
            <w:pPr>
              <w:jc w:val="right"/>
            </w:pPr>
            <w:r>
              <w:t>0.25%</w:t>
            </w:r>
          </w:p>
        </w:tc>
        <w:tc>
          <w:tcPr>
            <w:tcW w:w="1315" w:type="dxa"/>
          </w:tcPr>
          <w:p w:rsidR="007205F4" w:rsidRDefault="007205F4" w:rsidP="007205F4">
            <w:pPr>
              <w:jc w:val="right"/>
            </w:pPr>
            <w:r>
              <w:t>13.21%</w:t>
            </w:r>
          </w:p>
        </w:tc>
        <w:tc>
          <w:tcPr>
            <w:tcW w:w="1315" w:type="dxa"/>
          </w:tcPr>
          <w:p w:rsidR="007205F4" w:rsidRDefault="007205F4" w:rsidP="007205F4">
            <w:pPr>
              <w:jc w:val="right"/>
            </w:pPr>
            <w:r>
              <w:t>0.21%</w:t>
            </w:r>
          </w:p>
        </w:tc>
        <w:tc>
          <w:tcPr>
            <w:tcW w:w="907" w:type="dxa"/>
          </w:tcPr>
          <w:p w:rsidR="007205F4" w:rsidRDefault="007205F4" w:rsidP="007205F4">
            <w:pPr>
              <w:jc w:val="right"/>
            </w:pPr>
            <w:r>
              <w:t>-6.90%</w:t>
            </w:r>
          </w:p>
        </w:tc>
        <w:tc>
          <w:tcPr>
            <w:tcW w:w="907" w:type="dxa"/>
          </w:tcPr>
          <w:p w:rsidR="007205F4" w:rsidRDefault="007205F4" w:rsidP="007205F4">
            <w:pPr>
              <w:jc w:val="right"/>
            </w:pPr>
            <w:r>
              <w:t>0.04%</w:t>
            </w:r>
          </w:p>
        </w:tc>
      </w:tr>
      <w:tr w:rsidR="007205F4" w:rsidTr="007205F4">
        <w:tc>
          <w:tcPr>
            <w:tcW w:w="1429" w:type="dxa"/>
          </w:tcPr>
          <w:p w:rsidR="007205F4" w:rsidRDefault="007205F4" w:rsidP="007205F4">
            <w:pPr>
              <w:jc w:val="left"/>
            </w:pPr>
            <w:r>
              <w:rPr>
                <w:rFonts w:hint="eastAsia"/>
              </w:rPr>
              <w:t>自基金合同生效起至今</w:t>
            </w:r>
          </w:p>
        </w:tc>
        <w:tc>
          <w:tcPr>
            <w:tcW w:w="1315" w:type="dxa"/>
          </w:tcPr>
          <w:p w:rsidR="007205F4" w:rsidRDefault="007205F4" w:rsidP="007205F4">
            <w:pPr>
              <w:jc w:val="right"/>
            </w:pPr>
            <w:r>
              <w:t>8.37%</w:t>
            </w:r>
          </w:p>
        </w:tc>
        <w:tc>
          <w:tcPr>
            <w:tcW w:w="1315" w:type="dxa"/>
          </w:tcPr>
          <w:p w:rsidR="007205F4" w:rsidRDefault="007205F4" w:rsidP="007205F4">
            <w:pPr>
              <w:jc w:val="right"/>
            </w:pPr>
            <w:r>
              <w:t>0.25%</w:t>
            </w:r>
          </w:p>
        </w:tc>
        <w:tc>
          <w:tcPr>
            <w:tcW w:w="1315" w:type="dxa"/>
          </w:tcPr>
          <w:p w:rsidR="007205F4" w:rsidRDefault="007205F4" w:rsidP="007205F4">
            <w:pPr>
              <w:jc w:val="right"/>
            </w:pPr>
            <w:r>
              <w:t>15.64%</w:t>
            </w:r>
          </w:p>
        </w:tc>
        <w:tc>
          <w:tcPr>
            <w:tcW w:w="1315" w:type="dxa"/>
          </w:tcPr>
          <w:p w:rsidR="007205F4" w:rsidRDefault="007205F4" w:rsidP="007205F4">
            <w:pPr>
              <w:jc w:val="right"/>
            </w:pPr>
            <w:r>
              <w:t>0.20%</w:t>
            </w:r>
          </w:p>
        </w:tc>
        <w:tc>
          <w:tcPr>
            <w:tcW w:w="907" w:type="dxa"/>
          </w:tcPr>
          <w:p w:rsidR="007205F4" w:rsidRDefault="007205F4" w:rsidP="007205F4">
            <w:pPr>
              <w:jc w:val="right"/>
            </w:pPr>
            <w:r>
              <w:t>-7.27%</w:t>
            </w:r>
          </w:p>
        </w:tc>
        <w:tc>
          <w:tcPr>
            <w:tcW w:w="907" w:type="dxa"/>
          </w:tcPr>
          <w:p w:rsidR="007205F4" w:rsidRDefault="007205F4" w:rsidP="007205F4">
            <w:pPr>
              <w:jc w:val="right"/>
            </w:pPr>
            <w:r>
              <w:t>0.05%</w:t>
            </w:r>
          </w:p>
        </w:tc>
      </w:tr>
    </w:tbl>
    <w:p w:rsidR="007205F4" w:rsidRDefault="007205F4" w:rsidP="007205F4">
      <w:pPr>
        <w:pStyle w:val="-3"/>
        <w:spacing w:before="156" w:after="156"/>
      </w:pPr>
      <w:proofErr w:type="spellStart"/>
      <w:r>
        <w:rPr>
          <w:rFonts w:hint="eastAsia"/>
        </w:rPr>
        <w:t>自基金合同生效以来基金累计净值增长率变动及其与同期业绩比较基准收益率变动的比较</w:t>
      </w:r>
      <w:proofErr w:type="spellEnd"/>
    </w:p>
    <w:p w:rsidR="007205F4" w:rsidRDefault="007205F4" w:rsidP="007205F4">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7205F4" w:rsidRDefault="007205F4" w:rsidP="007205F4">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7205F4" w:rsidRDefault="007205F4" w:rsidP="007205F4">
      <w:pPr>
        <w:pStyle w:val="-8"/>
      </w:pPr>
      <w:r>
        <w:rPr>
          <w:rFonts w:hint="eastAsia"/>
        </w:rPr>
        <w:lastRenderedPageBreak/>
        <w:t>注：本基金Y类份额自2022年11月28日起存续。</w:t>
      </w:r>
    </w:p>
    <w:p w:rsidR="007205F4" w:rsidRDefault="007205F4" w:rsidP="007205F4">
      <w:pPr>
        <w:pStyle w:val="-1"/>
        <w:ind w:left="281" w:hanging="281"/>
      </w:pPr>
      <w:proofErr w:type="spellStart"/>
      <w:r>
        <w:rPr>
          <w:rFonts w:hint="eastAsia"/>
        </w:rPr>
        <w:t>管理人报告</w:t>
      </w:r>
      <w:proofErr w:type="spellEnd"/>
    </w:p>
    <w:p w:rsidR="007205F4" w:rsidRDefault="007205F4" w:rsidP="007205F4">
      <w:pPr>
        <w:pStyle w:val="-2"/>
        <w:spacing w:before="312"/>
      </w:pPr>
      <w:proofErr w:type="spellStart"/>
      <w:r>
        <w:rPr>
          <w:rFonts w:hint="eastAsia"/>
        </w:rPr>
        <w:t>基金经理（或基金经理小组）简介</w:t>
      </w:r>
      <w:proofErr w:type="spellEnd"/>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205F4" w:rsidTr="009609B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205F4" w:rsidRPr="007205F4" w:rsidRDefault="007205F4" w:rsidP="007205F4">
            <w:pPr>
              <w:jc w:val="center"/>
              <w:rPr>
                <w:b/>
              </w:rPr>
            </w:pPr>
            <w:r w:rsidRPr="007205F4">
              <w:rPr>
                <w:rFonts w:hint="eastAsia"/>
                <w:b/>
              </w:rPr>
              <w:t>姓名</w:t>
            </w:r>
          </w:p>
        </w:tc>
        <w:tc>
          <w:tcPr>
            <w:tcW w:w="851" w:type="dxa"/>
            <w:vMerge w:val="restart"/>
          </w:tcPr>
          <w:p w:rsidR="007205F4" w:rsidRPr="007205F4" w:rsidRDefault="007205F4" w:rsidP="007205F4">
            <w:pPr>
              <w:jc w:val="center"/>
              <w:rPr>
                <w:b/>
              </w:rPr>
            </w:pPr>
            <w:r w:rsidRPr="007205F4">
              <w:rPr>
                <w:rFonts w:hint="eastAsia"/>
                <w:b/>
              </w:rPr>
              <w:t>职务</w:t>
            </w:r>
          </w:p>
        </w:tc>
        <w:tc>
          <w:tcPr>
            <w:tcW w:w="2234" w:type="dxa"/>
            <w:gridSpan w:val="2"/>
            <w:tcBorders>
              <w:bottom w:val="single" w:sz="4" w:space="0" w:color="auto"/>
            </w:tcBorders>
          </w:tcPr>
          <w:p w:rsidR="007205F4" w:rsidRPr="007205F4" w:rsidRDefault="007205F4" w:rsidP="007205F4">
            <w:pPr>
              <w:jc w:val="center"/>
              <w:rPr>
                <w:b/>
              </w:rPr>
            </w:pPr>
            <w:proofErr w:type="gramStart"/>
            <w:r w:rsidRPr="007205F4">
              <w:rPr>
                <w:rFonts w:hint="eastAsia"/>
                <w:b/>
              </w:rPr>
              <w:t>任本基金</w:t>
            </w:r>
            <w:proofErr w:type="gramEnd"/>
            <w:r w:rsidRPr="007205F4">
              <w:rPr>
                <w:rFonts w:hint="eastAsia"/>
                <w:b/>
              </w:rPr>
              <w:t>的基金经理期限</w:t>
            </w:r>
          </w:p>
        </w:tc>
        <w:tc>
          <w:tcPr>
            <w:tcW w:w="703" w:type="dxa"/>
            <w:vMerge w:val="restart"/>
          </w:tcPr>
          <w:p w:rsidR="007205F4" w:rsidRPr="007205F4" w:rsidRDefault="007205F4" w:rsidP="007205F4">
            <w:pPr>
              <w:jc w:val="center"/>
              <w:rPr>
                <w:b/>
              </w:rPr>
            </w:pPr>
            <w:r w:rsidRPr="007205F4">
              <w:rPr>
                <w:rFonts w:hint="eastAsia"/>
                <w:b/>
              </w:rPr>
              <w:t>证券从业年限</w:t>
            </w:r>
          </w:p>
        </w:tc>
        <w:tc>
          <w:tcPr>
            <w:tcW w:w="3856" w:type="dxa"/>
            <w:vMerge w:val="restart"/>
          </w:tcPr>
          <w:p w:rsidR="007205F4" w:rsidRPr="007205F4" w:rsidRDefault="007205F4" w:rsidP="007205F4">
            <w:pPr>
              <w:jc w:val="center"/>
              <w:rPr>
                <w:b/>
              </w:rPr>
            </w:pPr>
            <w:r w:rsidRPr="007205F4">
              <w:rPr>
                <w:rFonts w:hint="eastAsia"/>
                <w:b/>
              </w:rPr>
              <w:t>说明</w:t>
            </w:r>
          </w:p>
        </w:tc>
      </w:tr>
      <w:tr w:rsidR="007205F4" w:rsidTr="007205F4">
        <w:tc>
          <w:tcPr>
            <w:tcW w:w="862" w:type="dxa"/>
            <w:vMerge/>
          </w:tcPr>
          <w:p w:rsidR="007205F4" w:rsidRDefault="007205F4" w:rsidP="007205F4">
            <w:pPr>
              <w:jc w:val="left"/>
            </w:pPr>
          </w:p>
        </w:tc>
        <w:tc>
          <w:tcPr>
            <w:tcW w:w="851" w:type="dxa"/>
            <w:vMerge/>
          </w:tcPr>
          <w:p w:rsidR="007205F4" w:rsidRDefault="007205F4" w:rsidP="007205F4">
            <w:pPr>
              <w:jc w:val="left"/>
            </w:pPr>
          </w:p>
        </w:tc>
        <w:tc>
          <w:tcPr>
            <w:tcW w:w="1117" w:type="dxa"/>
            <w:shd w:val="clear" w:color="auto" w:fill="BFBFBF"/>
          </w:tcPr>
          <w:p w:rsidR="007205F4" w:rsidRPr="007205F4" w:rsidRDefault="007205F4" w:rsidP="007205F4">
            <w:pPr>
              <w:jc w:val="center"/>
              <w:rPr>
                <w:b/>
              </w:rPr>
            </w:pPr>
            <w:r w:rsidRPr="007205F4">
              <w:rPr>
                <w:rFonts w:hint="eastAsia"/>
                <w:b/>
              </w:rPr>
              <w:t>任职日期</w:t>
            </w:r>
          </w:p>
        </w:tc>
        <w:tc>
          <w:tcPr>
            <w:tcW w:w="1117" w:type="dxa"/>
            <w:shd w:val="clear" w:color="auto" w:fill="BFBFBF"/>
          </w:tcPr>
          <w:p w:rsidR="007205F4" w:rsidRPr="007205F4" w:rsidRDefault="007205F4" w:rsidP="007205F4">
            <w:pPr>
              <w:jc w:val="center"/>
              <w:rPr>
                <w:b/>
              </w:rPr>
            </w:pPr>
            <w:r w:rsidRPr="007205F4">
              <w:rPr>
                <w:rFonts w:hint="eastAsia"/>
                <w:b/>
              </w:rPr>
              <w:t>离任日期</w:t>
            </w:r>
          </w:p>
        </w:tc>
        <w:tc>
          <w:tcPr>
            <w:tcW w:w="703" w:type="dxa"/>
            <w:vMerge/>
          </w:tcPr>
          <w:p w:rsidR="007205F4" w:rsidRDefault="007205F4" w:rsidP="007205F4">
            <w:pPr>
              <w:jc w:val="left"/>
            </w:pPr>
          </w:p>
        </w:tc>
        <w:tc>
          <w:tcPr>
            <w:tcW w:w="3856" w:type="dxa"/>
            <w:vMerge/>
          </w:tcPr>
          <w:p w:rsidR="007205F4" w:rsidRDefault="007205F4" w:rsidP="007205F4">
            <w:pPr>
              <w:jc w:val="left"/>
            </w:pPr>
          </w:p>
        </w:tc>
      </w:tr>
      <w:tr w:rsidR="007205F4" w:rsidTr="007205F4">
        <w:tc>
          <w:tcPr>
            <w:tcW w:w="862" w:type="dxa"/>
          </w:tcPr>
          <w:p w:rsidR="007205F4" w:rsidRDefault="007205F4" w:rsidP="007205F4">
            <w:pPr>
              <w:jc w:val="left"/>
            </w:pPr>
            <w:r>
              <w:rPr>
                <w:rFonts w:hint="eastAsia"/>
              </w:rPr>
              <w:t>李文良</w:t>
            </w:r>
          </w:p>
        </w:tc>
        <w:tc>
          <w:tcPr>
            <w:tcW w:w="851" w:type="dxa"/>
          </w:tcPr>
          <w:p w:rsidR="007205F4" w:rsidRDefault="007205F4" w:rsidP="007205F4">
            <w:pPr>
              <w:jc w:val="left"/>
            </w:pPr>
            <w:r>
              <w:rPr>
                <w:rFonts w:hint="eastAsia"/>
              </w:rPr>
              <w:t>本</w:t>
            </w:r>
            <w:proofErr w:type="gramStart"/>
            <w:r>
              <w:rPr>
                <w:rFonts w:hint="eastAsia"/>
              </w:rPr>
              <w:t>基金基金</w:t>
            </w:r>
            <w:proofErr w:type="gramEnd"/>
            <w:r>
              <w:rPr>
                <w:rFonts w:hint="eastAsia"/>
              </w:rPr>
              <w:t>经理</w:t>
            </w:r>
          </w:p>
        </w:tc>
        <w:tc>
          <w:tcPr>
            <w:tcW w:w="1117" w:type="dxa"/>
          </w:tcPr>
          <w:p w:rsidR="007205F4" w:rsidRDefault="007205F4" w:rsidP="007205F4">
            <w:pPr>
              <w:jc w:val="left"/>
            </w:pPr>
            <w:r>
              <w:rPr>
                <w:rFonts w:hint="eastAsia"/>
              </w:rPr>
              <w:t>2021</w:t>
            </w:r>
            <w:r>
              <w:rPr>
                <w:rFonts w:hint="eastAsia"/>
              </w:rPr>
              <w:t>年</w:t>
            </w:r>
            <w:r>
              <w:rPr>
                <w:rFonts w:hint="eastAsia"/>
              </w:rPr>
              <w:t>7</w:t>
            </w:r>
            <w:r>
              <w:rPr>
                <w:rFonts w:hint="eastAsia"/>
              </w:rPr>
              <w:t>月</w:t>
            </w:r>
            <w:r>
              <w:rPr>
                <w:rFonts w:hint="eastAsia"/>
              </w:rPr>
              <w:t>27</w:t>
            </w:r>
            <w:r>
              <w:rPr>
                <w:rFonts w:hint="eastAsia"/>
              </w:rPr>
              <w:t>日</w:t>
            </w:r>
          </w:p>
        </w:tc>
        <w:tc>
          <w:tcPr>
            <w:tcW w:w="1117" w:type="dxa"/>
          </w:tcPr>
          <w:p w:rsidR="007205F4" w:rsidRDefault="007205F4" w:rsidP="007205F4">
            <w:pPr>
              <w:jc w:val="right"/>
            </w:pPr>
            <w:r>
              <w:t>-</w:t>
            </w:r>
          </w:p>
        </w:tc>
        <w:tc>
          <w:tcPr>
            <w:tcW w:w="703" w:type="dxa"/>
          </w:tcPr>
          <w:p w:rsidR="007205F4" w:rsidRDefault="007205F4" w:rsidP="007205F4">
            <w:pPr>
              <w:jc w:val="left"/>
            </w:pPr>
            <w:r>
              <w:rPr>
                <w:rFonts w:hint="eastAsia"/>
              </w:rPr>
              <w:t>16</w:t>
            </w:r>
            <w:r>
              <w:rPr>
                <w:rFonts w:hint="eastAsia"/>
              </w:rPr>
              <w:t>年</w:t>
            </w:r>
          </w:p>
        </w:tc>
        <w:tc>
          <w:tcPr>
            <w:tcW w:w="3856" w:type="dxa"/>
          </w:tcPr>
          <w:p w:rsidR="007205F4" w:rsidRDefault="007205F4" w:rsidP="007205F4">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w:t>
            </w:r>
            <w:proofErr w:type="gramStart"/>
            <w:r>
              <w:rPr>
                <w:rFonts w:hint="eastAsia"/>
              </w:rPr>
              <w:t>南方誉泰稳健</w:t>
            </w:r>
            <w:proofErr w:type="gramEnd"/>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w:t>
            </w:r>
            <w:r>
              <w:rPr>
                <w:rFonts w:hint="eastAsia"/>
              </w:rPr>
              <w:t>2026</w:t>
            </w:r>
            <w:r>
              <w:rPr>
                <w:rFonts w:hint="eastAsia"/>
              </w:rPr>
              <w:t>年</w:t>
            </w:r>
            <w:r>
              <w:rPr>
                <w:rFonts w:hint="eastAsia"/>
              </w:rPr>
              <w:t>1</w:t>
            </w:r>
            <w:r>
              <w:rPr>
                <w:rFonts w:hint="eastAsia"/>
              </w:rPr>
              <w:t>月</w:t>
            </w:r>
            <w:r>
              <w:rPr>
                <w:rFonts w:hint="eastAsia"/>
              </w:rPr>
              <w:t>30</w:t>
            </w:r>
            <w:r>
              <w:rPr>
                <w:rFonts w:hint="eastAsia"/>
              </w:rPr>
              <w:t>日，任南方</w:t>
            </w:r>
            <w:proofErr w:type="gramStart"/>
            <w:r>
              <w:rPr>
                <w:rFonts w:hint="eastAsia"/>
              </w:rPr>
              <w:t>浩</w:t>
            </w:r>
            <w:proofErr w:type="gramEnd"/>
            <w:r>
              <w:rPr>
                <w:rFonts w:hint="eastAsia"/>
              </w:rPr>
              <w:t>誉稳健</w:t>
            </w:r>
            <w:r>
              <w:rPr>
                <w:rFonts w:hint="eastAsia"/>
              </w:rPr>
              <w:t>18</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w:t>
            </w:r>
            <w:proofErr w:type="gramStart"/>
            <w:r>
              <w:rPr>
                <w:rFonts w:hint="eastAsia"/>
              </w:rPr>
              <w:t>南方富瑞稳健</w:t>
            </w:r>
            <w:proofErr w:type="gramEnd"/>
            <w:r>
              <w:rPr>
                <w:rFonts w:hint="eastAsia"/>
              </w:rPr>
              <w:t>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w:t>
            </w:r>
            <w:proofErr w:type="gramStart"/>
            <w:r>
              <w:rPr>
                <w:rFonts w:hint="eastAsia"/>
              </w:rPr>
              <w:t>南方富誉稳健</w:t>
            </w:r>
            <w:proofErr w:type="gramEnd"/>
            <w:r>
              <w:rPr>
                <w:rFonts w:hint="eastAsia"/>
              </w:rPr>
              <w:t>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w:t>
            </w:r>
            <w:proofErr w:type="gramStart"/>
            <w:r>
              <w:rPr>
                <w:rFonts w:hint="eastAsia"/>
              </w:rPr>
              <w:t>浩</w:t>
            </w:r>
            <w:proofErr w:type="gramEnd"/>
            <w:r>
              <w:rPr>
                <w:rFonts w:hint="eastAsia"/>
              </w:rPr>
              <w:t>益</w:t>
            </w:r>
            <w:proofErr w:type="gramStart"/>
            <w:r>
              <w:rPr>
                <w:rFonts w:hint="eastAsia"/>
              </w:rPr>
              <w:t>进取聚申</w:t>
            </w:r>
            <w:r>
              <w:rPr>
                <w:rFonts w:hint="eastAsia"/>
              </w:rPr>
              <w:t>3</w:t>
            </w:r>
            <w:r>
              <w:rPr>
                <w:rFonts w:hint="eastAsia"/>
              </w:rPr>
              <w:t>个月</w:t>
            </w:r>
            <w:proofErr w:type="gramEnd"/>
            <w:r>
              <w:rPr>
                <w:rFonts w:hint="eastAsia"/>
              </w:rPr>
              <w:t>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w:t>
            </w:r>
            <w:proofErr w:type="gramStart"/>
            <w:r>
              <w:rPr>
                <w:rFonts w:hint="eastAsia"/>
              </w:rPr>
              <w:t>浩鑫</w:t>
            </w:r>
            <w:proofErr w:type="gramEnd"/>
            <w:r>
              <w:rPr>
                <w:rFonts w:hint="eastAsia"/>
              </w:rPr>
              <w:t>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w:t>
            </w:r>
            <w:proofErr w:type="gramStart"/>
            <w:r>
              <w:rPr>
                <w:rFonts w:hint="eastAsia"/>
              </w:rPr>
              <w:t>浩</w:t>
            </w:r>
            <w:proofErr w:type="gramEnd"/>
            <w:r>
              <w:rPr>
                <w:rFonts w:hint="eastAsia"/>
              </w:rPr>
              <w:t>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w:t>
            </w:r>
            <w:proofErr w:type="gramStart"/>
            <w:r>
              <w:rPr>
                <w:rFonts w:hint="eastAsia"/>
              </w:rPr>
              <w:t>浩</w:t>
            </w:r>
            <w:proofErr w:type="gramEnd"/>
            <w:r>
              <w:rPr>
                <w:rFonts w:hint="eastAsia"/>
              </w:rPr>
              <w:t>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w:t>
            </w:r>
            <w:proofErr w:type="gramStart"/>
            <w:r>
              <w:rPr>
                <w:rFonts w:hint="eastAsia"/>
              </w:rPr>
              <w:t>浩</w:t>
            </w:r>
            <w:proofErr w:type="gramEnd"/>
            <w:r>
              <w:rPr>
                <w:rFonts w:hint="eastAsia"/>
              </w:rPr>
              <w:t>达稳健优选一年持有混合（</w:t>
            </w:r>
            <w:r>
              <w:rPr>
                <w:rFonts w:hint="eastAsia"/>
              </w:rPr>
              <w:t>FOF</w:t>
            </w:r>
            <w:r>
              <w:rPr>
                <w:rFonts w:hint="eastAsia"/>
              </w:rPr>
              <w:t>）基金经理；</w:t>
            </w:r>
            <w:r>
              <w:rPr>
                <w:rFonts w:hint="eastAsia"/>
              </w:rPr>
              <w:t>2026</w:t>
            </w:r>
            <w:r>
              <w:rPr>
                <w:rFonts w:hint="eastAsia"/>
              </w:rPr>
              <w:t>年</w:t>
            </w:r>
            <w:r>
              <w:rPr>
                <w:rFonts w:hint="eastAsia"/>
              </w:rPr>
              <w:t>2</w:t>
            </w:r>
            <w:r>
              <w:rPr>
                <w:rFonts w:hint="eastAsia"/>
              </w:rPr>
              <w:t>月</w:t>
            </w:r>
            <w:r>
              <w:rPr>
                <w:rFonts w:hint="eastAsia"/>
              </w:rPr>
              <w:t>4</w:t>
            </w:r>
            <w:r>
              <w:rPr>
                <w:rFonts w:hint="eastAsia"/>
              </w:rPr>
              <w:t>日至今，任</w:t>
            </w:r>
            <w:proofErr w:type="gramStart"/>
            <w:r>
              <w:rPr>
                <w:rFonts w:hint="eastAsia"/>
              </w:rPr>
              <w:t>南方稳嘉</w:t>
            </w:r>
            <w:proofErr w:type="gramEnd"/>
            <w:r>
              <w:rPr>
                <w:rFonts w:hint="eastAsia"/>
              </w:rPr>
              <w:t>多元配置</w:t>
            </w:r>
            <w:r>
              <w:rPr>
                <w:rFonts w:hint="eastAsia"/>
              </w:rPr>
              <w:t>3</w:t>
            </w:r>
            <w:r>
              <w:rPr>
                <w:rFonts w:hint="eastAsia"/>
              </w:rPr>
              <w:t>个月持有混合（</w:t>
            </w:r>
            <w:r>
              <w:rPr>
                <w:rFonts w:hint="eastAsia"/>
              </w:rPr>
              <w:t>FOF</w:t>
            </w:r>
            <w:r>
              <w:rPr>
                <w:rFonts w:hint="eastAsia"/>
              </w:rPr>
              <w:t>）基金经理。</w:t>
            </w:r>
          </w:p>
        </w:tc>
      </w:tr>
    </w:tbl>
    <w:p w:rsidR="007205F4" w:rsidRDefault="007205F4" w:rsidP="007205F4">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7205F4" w:rsidRDefault="007205F4" w:rsidP="007205F4">
      <w:pPr>
        <w:pStyle w:val="-"/>
        <w:ind w:firstLine="420"/>
      </w:pPr>
      <w:r>
        <w:rPr>
          <w:rFonts w:hint="eastAsia"/>
        </w:rPr>
        <w:lastRenderedPageBreak/>
        <w:t>2、证券从业年限计算标准遵从中国证监会《证券基金经营机构董事、监事、高级管理人员及从业人员监督管理办法》中关于证券基金从业人员范围的相关规定。</w:t>
      </w:r>
    </w:p>
    <w:p w:rsidR="007205F4" w:rsidRDefault="007205F4" w:rsidP="007205F4">
      <w:pPr>
        <w:pStyle w:val="-2"/>
        <w:spacing w:before="312"/>
      </w:pPr>
      <w:proofErr w:type="spellStart"/>
      <w:r>
        <w:rPr>
          <w:rFonts w:hint="eastAsia"/>
        </w:rPr>
        <w:t>管理人对报告期内本基金运作遵规守信情况的说明</w:t>
      </w:r>
      <w:proofErr w:type="spellEnd"/>
    </w:p>
    <w:p w:rsidR="007205F4" w:rsidRDefault="007205F4" w:rsidP="007205F4">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205F4" w:rsidRDefault="007205F4" w:rsidP="007205F4">
      <w:pPr>
        <w:pStyle w:val="-2"/>
        <w:spacing w:before="312"/>
      </w:pPr>
      <w:proofErr w:type="spellStart"/>
      <w:r>
        <w:rPr>
          <w:rFonts w:hint="eastAsia"/>
        </w:rPr>
        <w:t>公平交易专项说明</w:t>
      </w:r>
      <w:proofErr w:type="spellEnd"/>
    </w:p>
    <w:p w:rsidR="007205F4" w:rsidRDefault="007205F4" w:rsidP="007205F4">
      <w:pPr>
        <w:pStyle w:val="-3"/>
        <w:spacing w:before="156" w:after="156"/>
      </w:pPr>
      <w:proofErr w:type="spellStart"/>
      <w:r>
        <w:rPr>
          <w:rFonts w:hint="eastAsia"/>
        </w:rPr>
        <w:t>公平交易制度的执行情况</w:t>
      </w:r>
      <w:proofErr w:type="spellEnd"/>
    </w:p>
    <w:p w:rsidR="007205F4" w:rsidRDefault="007205F4" w:rsidP="007205F4">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205F4" w:rsidRDefault="007205F4" w:rsidP="007205F4">
      <w:pPr>
        <w:pStyle w:val="-3"/>
        <w:spacing w:before="156" w:after="156"/>
      </w:pPr>
      <w:proofErr w:type="spellStart"/>
      <w:r>
        <w:rPr>
          <w:rFonts w:hint="eastAsia"/>
        </w:rPr>
        <w:t>异常交易行为的专项说明</w:t>
      </w:r>
      <w:proofErr w:type="spellEnd"/>
    </w:p>
    <w:p w:rsidR="007205F4" w:rsidRDefault="007205F4" w:rsidP="007205F4">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205F4" w:rsidRDefault="007205F4" w:rsidP="007205F4">
      <w:pPr>
        <w:pStyle w:val="-2"/>
        <w:spacing w:before="312"/>
      </w:pPr>
      <w:proofErr w:type="spellStart"/>
      <w:r>
        <w:rPr>
          <w:rFonts w:hint="eastAsia"/>
        </w:rPr>
        <w:t>报告期内基金投资策略和运作分析</w:t>
      </w:r>
      <w:proofErr w:type="spellEnd"/>
    </w:p>
    <w:p w:rsidR="007205F4" w:rsidRDefault="007205F4" w:rsidP="007205F4">
      <w:pPr>
        <w:pStyle w:val="-"/>
        <w:ind w:firstLine="420"/>
      </w:pPr>
      <w:r>
        <w:rPr>
          <w:rFonts w:hint="eastAsia"/>
        </w:rPr>
        <w:t>国内宏观经济方面，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前两月出口累计同比录得21.8%，大超市场预期，主要受春节错月、外需景气度回升等因素支撑。有色金属价格上行、反内卷、基数贡献等因素推动PPI降幅收窄。两会政策定调积极，政策力度符合市场预期。海外宏观方面，美联储保持政策利率不变，中东军事冲突持续发酵，原油价格大涨。一季度两次美联储会议，均维持利率不变，3月美联储议息会议基调整体偏鹰。美国就业保持低位均衡，1-2月新增非农就业分别为12.6万人、-9.2万人，失业率分别为4.3%、4.4%。美国通胀显示一定粘性，1-2月CPI和核心CPI季调同比分别维持在2.4%和2.5%。</w:t>
      </w:r>
    </w:p>
    <w:p w:rsidR="007205F4" w:rsidRDefault="007205F4" w:rsidP="007205F4">
      <w:pPr>
        <w:pStyle w:val="-"/>
        <w:ind w:firstLine="420"/>
      </w:pPr>
      <w:r>
        <w:rPr>
          <w:rFonts w:hint="eastAsia"/>
        </w:rPr>
        <w:lastRenderedPageBreak/>
        <w:t>一季度A股整体呈倒V型走势，主要指数涨跌不一，中小盘强于大盘。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非银金融、商贸零售、美容护理表现较差。行业分化格局也反映出地缘冲突的影响，受益于供给收紧的能源行业大幅上涨。债券市场方面，债券收益率整体呈现窄幅震荡格局，10年国债和10年国开收益率均小幅下行，国债和国开之间利差收窄。一季度信用债整体表现好于同期限国开债。</w:t>
      </w:r>
    </w:p>
    <w:p w:rsidR="007205F4" w:rsidRDefault="007205F4" w:rsidP="007205F4">
      <w:pPr>
        <w:pStyle w:val="-"/>
        <w:ind w:firstLine="420"/>
      </w:pPr>
      <w:r>
        <w:rPr>
          <w:rFonts w:hint="eastAsia"/>
        </w:rPr>
        <w:t>组合运作方面，我们继续采取多资产、多策略分散化投资的策略。在此基础上，我们在策略上继续超配了权益资产，低配了固收资产。在权益资产方面，我们适当降低了科技和成长，增配了顺周期的化工和有色板块，通过基金产品参与上游资源金铜等有色品种，另外积极使用ETF工具战术捕捉阶段性投资机会。在债券资产方面，我们继续了防御的策略，降低了中长期纯债基金品种，继续配置以绝对收益为投资目标的一二级债基。在久期方面，我们将采取中性偏防御的配置结构，放弃参与长端利率债波段操作，同时整体降低了利率债品种。</w:t>
      </w:r>
    </w:p>
    <w:p w:rsidR="007205F4" w:rsidRDefault="007205F4" w:rsidP="007205F4">
      <w:pPr>
        <w:pStyle w:val="-"/>
        <w:ind w:firstLine="420"/>
      </w:pPr>
      <w:r>
        <w:rPr>
          <w:rFonts w:hint="eastAsia"/>
        </w:rPr>
        <w:t>展望后市，我们对股票市场继续保持乐观，对债券市场保持谨慎。因此，在策略上，我们将继续采取在权益资产适当进攻、在固收资产继续防御的策略。在权益风格方面，我们认为科技成长仍将为市场主线，但波动或加大，周期板块中我们看有色板块和化工等受益于反内卷的品种，相对而言，我们对消费板块较为中性，因此我们将继续超配周期、科技智造，低配消费。另外，积极关注市场回调被错杀板块的投资机会。债券资产方面，我们将采取防御的策略，在低配债券资产的基础上，我们配置短债基金和含权类一二级债券基金品种。</w:t>
      </w:r>
    </w:p>
    <w:p w:rsidR="007205F4" w:rsidRDefault="007205F4" w:rsidP="007205F4">
      <w:pPr>
        <w:pStyle w:val="-2"/>
        <w:spacing w:before="312"/>
      </w:pPr>
      <w:proofErr w:type="spellStart"/>
      <w:r>
        <w:rPr>
          <w:rFonts w:hint="eastAsia"/>
        </w:rPr>
        <w:t>报告期内基金的业绩表现</w:t>
      </w:r>
      <w:proofErr w:type="spellEnd"/>
    </w:p>
    <w:p w:rsidR="007205F4" w:rsidRDefault="007205F4" w:rsidP="007205F4">
      <w:pPr>
        <w:pStyle w:val="-"/>
        <w:ind w:firstLine="420"/>
      </w:pPr>
      <w:r>
        <w:rPr>
          <w:rFonts w:hint="eastAsia"/>
        </w:rPr>
        <w:t>截至报告期末，本基金A份额净值为1.0280元，报告期内，份额净值增长率为-1.16%，同期业绩基准增长率为-0.24%；本基金Y份额净值为1.0476元，报告期内，份额净值增长率为-1.03%，同期业绩基准增长率为-0.24%。</w:t>
      </w:r>
    </w:p>
    <w:p w:rsidR="007205F4" w:rsidRDefault="007205F4" w:rsidP="007205F4">
      <w:pPr>
        <w:pStyle w:val="-2"/>
        <w:spacing w:before="312"/>
      </w:pPr>
      <w:proofErr w:type="spellStart"/>
      <w:r>
        <w:rPr>
          <w:rFonts w:hint="eastAsia"/>
        </w:rPr>
        <w:t>报告期内基金持有人数或基金资产净值预警说明</w:t>
      </w:r>
      <w:proofErr w:type="spellEnd"/>
    </w:p>
    <w:p w:rsidR="007205F4" w:rsidRDefault="007205F4" w:rsidP="007205F4">
      <w:pPr>
        <w:pStyle w:val="-"/>
        <w:ind w:firstLine="420"/>
      </w:pPr>
      <w:proofErr w:type="spellStart"/>
      <w:r>
        <w:rPr>
          <w:rFonts w:hint="eastAsia"/>
        </w:rPr>
        <w:t>报告期内，本基金未出现连续二十个交易日基金份额持有人数量不满二百人或者基金资产净值低于五千万元的情形</w:t>
      </w:r>
      <w:proofErr w:type="spellEnd"/>
      <w:r>
        <w:rPr>
          <w:rFonts w:hint="eastAsia"/>
        </w:rPr>
        <w:t>。</w:t>
      </w:r>
    </w:p>
    <w:p w:rsidR="007205F4" w:rsidRDefault="007205F4" w:rsidP="007205F4">
      <w:pPr>
        <w:pStyle w:val="-1"/>
        <w:ind w:left="281" w:hanging="281"/>
      </w:pPr>
      <w:proofErr w:type="spellStart"/>
      <w:r>
        <w:rPr>
          <w:rFonts w:hint="eastAsia"/>
        </w:rPr>
        <w:t>投资组合报告</w:t>
      </w:r>
      <w:proofErr w:type="spellEnd"/>
    </w:p>
    <w:p w:rsidR="007205F4" w:rsidRDefault="007205F4" w:rsidP="007205F4">
      <w:pPr>
        <w:pStyle w:val="-2"/>
        <w:spacing w:before="312"/>
      </w:pPr>
      <w:proofErr w:type="spellStart"/>
      <w:r>
        <w:rPr>
          <w:rFonts w:hint="eastAsia"/>
        </w:rPr>
        <w:lastRenderedPageBreak/>
        <w:t>报告期末基金资产组合情况</w:t>
      </w:r>
      <w:proofErr w:type="spellEnd"/>
    </w:p>
    <w:p w:rsidR="007205F4" w:rsidRDefault="007205F4" w:rsidP="007205F4">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205F4" w:rsidTr="007205F4">
        <w:trPr>
          <w:cnfStyle w:val="100000000000" w:firstRow="1" w:lastRow="0" w:firstColumn="0" w:lastColumn="0" w:oddVBand="0" w:evenVBand="0" w:oddHBand="0" w:evenHBand="0" w:firstRowFirstColumn="0" w:firstRowLastColumn="0" w:lastRowFirstColumn="0" w:lastRowLastColumn="0"/>
        </w:trPr>
        <w:tc>
          <w:tcPr>
            <w:tcW w:w="646" w:type="dxa"/>
          </w:tcPr>
          <w:p w:rsidR="007205F4" w:rsidRPr="007205F4" w:rsidRDefault="007205F4" w:rsidP="007205F4">
            <w:pPr>
              <w:jc w:val="center"/>
              <w:rPr>
                <w:b/>
              </w:rPr>
            </w:pPr>
            <w:r w:rsidRPr="007205F4">
              <w:rPr>
                <w:rFonts w:hint="eastAsia"/>
                <w:b/>
              </w:rPr>
              <w:t>序号</w:t>
            </w:r>
          </w:p>
        </w:tc>
        <w:tc>
          <w:tcPr>
            <w:tcW w:w="2971" w:type="dxa"/>
          </w:tcPr>
          <w:p w:rsidR="007205F4" w:rsidRPr="007205F4" w:rsidRDefault="007205F4" w:rsidP="007205F4">
            <w:pPr>
              <w:jc w:val="center"/>
              <w:rPr>
                <w:b/>
              </w:rPr>
            </w:pPr>
            <w:r w:rsidRPr="007205F4">
              <w:rPr>
                <w:rFonts w:hint="eastAsia"/>
                <w:b/>
              </w:rPr>
              <w:t>项目</w:t>
            </w:r>
          </w:p>
        </w:tc>
        <w:tc>
          <w:tcPr>
            <w:tcW w:w="2381" w:type="dxa"/>
          </w:tcPr>
          <w:p w:rsidR="007205F4" w:rsidRPr="007205F4" w:rsidRDefault="007205F4" w:rsidP="007205F4">
            <w:pPr>
              <w:jc w:val="center"/>
              <w:rPr>
                <w:b/>
              </w:rPr>
            </w:pPr>
            <w:r w:rsidRPr="007205F4">
              <w:rPr>
                <w:rFonts w:hint="eastAsia"/>
                <w:b/>
              </w:rPr>
              <w:t>金额（元）</w:t>
            </w:r>
          </w:p>
        </w:tc>
        <w:tc>
          <w:tcPr>
            <w:tcW w:w="2506" w:type="dxa"/>
          </w:tcPr>
          <w:p w:rsidR="007205F4" w:rsidRPr="007205F4" w:rsidRDefault="007205F4" w:rsidP="007205F4">
            <w:pPr>
              <w:jc w:val="center"/>
              <w:rPr>
                <w:b/>
              </w:rPr>
            </w:pPr>
            <w:r w:rsidRPr="007205F4">
              <w:rPr>
                <w:rFonts w:hint="eastAsia"/>
                <w:b/>
              </w:rPr>
              <w:t>占基金总资产的比例（</w:t>
            </w:r>
            <w:r w:rsidRPr="007205F4">
              <w:rPr>
                <w:rFonts w:hint="eastAsia"/>
                <w:b/>
              </w:rPr>
              <w:t>%</w:t>
            </w:r>
            <w:r w:rsidRPr="007205F4">
              <w:rPr>
                <w:rFonts w:hint="eastAsia"/>
                <w:b/>
              </w:rPr>
              <w:t>）</w:t>
            </w:r>
          </w:p>
        </w:tc>
      </w:tr>
      <w:tr w:rsidR="007205F4" w:rsidTr="007205F4">
        <w:tc>
          <w:tcPr>
            <w:tcW w:w="646" w:type="dxa"/>
          </w:tcPr>
          <w:p w:rsidR="007205F4" w:rsidRDefault="007205F4" w:rsidP="007205F4">
            <w:pPr>
              <w:jc w:val="center"/>
            </w:pPr>
            <w:r>
              <w:t>1</w:t>
            </w:r>
          </w:p>
        </w:tc>
        <w:tc>
          <w:tcPr>
            <w:tcW w:w="2971" w:type="dxa"/>
          </w:tcPr>
          <w:p w:rsidR="007205F4" w:rsidRDefault="007205F4" w:rsidP="007205F4">
            <w:pPr>
              <w:jc w:val="left"/>
            </w:pPr>
            <w:r>
              <w:rPr>
                <w:rFonts w:hint="eastAsia"/>
              </w:rPr>
              <w:t>权益投资</w:t>
            </w:r>
          </w:p>
        </w:tc>
        <w:tc>
          <w:tcPr>
            <w:tcW w:w="2381" w:type="dxa"/>
          </w:tcPr>
          <w:p w:rsidR="007205F4" w:rsidRDefault="007205F4" w:rsidP="007205F4">
            <w:pPr>
              <w:jc w:val="right"/>
            </w:pPr>
            <w:r>
              <w:t>-</w:t>
            </w:r>
          </w:p>
        </w:tc>
        <w:tc>
          <w:tcPr>
            <w:tcW w:w="2506" w:type="dxa"/>
          </w:tcPr>
          <w:p w:rsidR="007205F4" w:rsidRDefault="007205F4" w:rsidP="007205F4">
            <w:pPr>
              <w:jc w:val="right"/>
            </w:pPr>
            <w:r>
              <w:t>-</w:t>
            </w:r>
          </w:p>
        </w:tc>
      </w:tr>
      <w:tr w:rsidR="007205F4" w:rsidTr="007205F4">
        <w:tc>
          <w:tcPr>
            <w:tcW w:w="646" w:type="dxa"/>
          </w:tcPr>
          <w:p w:rsidR="007205F4" w:rsidRDefault="007205F4" w:rsidP="007205F4">
            <w:pPr>
              <w:jc w:val="center"/>
            </w:pPr>
          </w:p>
        </w:tc>
        <w:tc>
          <w:tcPr>
            <w:tcW w:w="2971" w:type="dxa"/>
          </w:tcPr>
          <w:p w:rsidR="007205F4" w:rsidRDefault="007205F4" w:rsidP="007205F4">
            <w:pPr>
              <w:jc w:val="left"/>
            </w:pPr>
            <w:r>
              <w:rPr>
                <w:rFonts w:hint="eastAsia"/>
              </w:rPr>
              <w:t>其中：股票</w:t>
            </w:r>
          </w:p>
        </w:tc>
        <w:tc>
          <w:tcPr>
            <w:tcW w:w="2381" w:type="dxa"/>
          </w:tcPr>
          <w:p w:rsidR="007205F4" w:rsidRDefault="007205F4" w:rsidP="007205F4">
            <w:pPr>
              <w:jc w:val="right"/>
            </w:pPr>
            <w:r>
              <w:t>-</w:t>
            </w:r>
          </w:p>
        </w:tc>
        <w:tc>
          <w:tcPr>
            <w:tcW w:w="2506" w:type="dxa"/>
          </w:tcPr>
          <w:p w:rsidR="007205F4" w:rsidRDefault="007205F4" w:rsidP="007205F4">
            <w:pPr>
              <w:jc w:val="right"/>
            </w:pPr>
            <w:r>
              <w:t>-</w:t>
            </w:r>
          </w:p>
        </w:tc>
      </w:tr>
      <w:tr w:rsidR="007205F4" w:rsidTr="007205F4">
        <w:tc>
          <w:tcPr>
            <w:tcW w:w="646" w:type="dxa"/>
          </w:tcPr>
          <w:p w:rsidR="007205F4" w:rsidRDefault="007205F4" w:rsidP="007205F4">
            <w:pPr>
              <w:jc w:val="center"/>
            </w:pPr>
            <w:r>
              <w:t>2</w:t>
            </w:r>
          </w:p>
        </w:tc>
        <w:tc>
          <w:tcPr>
            <w:tcW w:w="2971" w:type="dxa"/>
          </w:tcPr>
          <w:p w:rsidR="007205F4" w:rsidRDefault="007205F4" w:rsidP="007205F4">
            <w:pPr>
              <w:jc w:val="left"/>
            </w:pPr>
            <w:r>
              <w:rPr>
                <w:rFonts w:hint="eastAsia"/>
              </w:rPr>
              <w:t>基金投资</w:t>
            </w:r>
          </w:p>
        </w:tc>
        <w:tc>
          <w:tcPr>
            <w:tcW w:w="2381" w:type="dxa"/>
          </w:tcPr>
          <w:p w:rsidR="007205F4" w:rsidRDefault="007205F4" w:rsidP="007205F4">
            <w:pPr>
              <w:jc w:val="right"/>
            </w:pPr>
            <w:r>
              <w:t>70,794,526.88</w:t>
            </w:r>
          </w:p>
        </w:tc>
        <w:tc>
          <w:tcPr>
            <w:tcW w:w="2506" w:type="dxa"/>
          </w:tcPr>
          <w:p w:rsidR="007205F4" w:rsidRDefault="007205F4" w:rsidP="007205F4">
            <w:pPr>
              <w:jc w:val="right"/>
            </w:pPr>
            <w:r>
              <w:t>82.37</w:t>
            </w:r>
          </w:p>
        </w:tc>
      </w:tr>
      <w:tr w:rsidR="007205F4" w:rsidTr="007205F4">
        <w:tc>
          <w:tcPr>
            <w:tcW w:w="646" w:type="dxa"/>
          </w:tcPr>
          <w:p w:rsidR="007205F4" w:rsidRDefault="007205F4" w:rsidP="007205F4">
            <w:pPr>
              <w:jc w:val="center"/>
            </w:pPr>
            <w:r>
              <w:t>3</w:t>
            </w:r>
          </w:p>
        </w:tc>
        <w:tc>
          <w:tcPr>
            <w:tcW w:w="2971" w:type="dxa"/>
          </w:tcPr>
          <w:p w:rsidR="007205F4" w:rsidRDefault="007205F4" w:rsidP="007205F4">
            <w:pPr>
              <w:jc w:val="left"/>
            </w:pPr>
            <w:r>
              <w:rPr>
                <w:rFonts w:hint="eastAsia"/>
              </w:rPr>
              <w:t>固定收益投资</w:t>
            </w:r>
          </w:p>
        </w:tc>
        <w:tc>
          <w:tcPr>
            <w:tcW w:w="2381" w:type="dxa"/>
          </w:tcPr>
          <w:p w:rsidR="007205F4" w:rsidRDefault="007205F4" w:rsidP="007205F4">
            <w:pPr>
              <w:jc w:val="right"/>
            </w:pPr>
            <w:r>
              <w:t>4,937,003.73</w:t>
            </w:r>
          </w:p>
        </w:tc>
        <w:tc>
          <w:tcPr>
            <w:tcW w:w="2506" w:type="dxa"/>
          </w:tcPr>
          <w:p w:rsidR="007205F4" w:rsidRDefault="007205F4" w:rsidP="007205F4">
            <w:pPr>
              <w:jc w:val="right"/>
            </w:pPr>
            <w:r>
              <w:t>5.74</w:t>
            </w:r>
          </w:p>
        </w:tc>
      </w:tr>
      <w:tr w:rsidR="007205F4" w:rsidTr="007205F4">
        <w:tc>
          <w:tcPr>
            <w:tcW w:w="646" w:type="dxa"/>
          </w:tcPr>
          <w:p w:rsidR="007205F4" w:rsidRDefault="007205F4" w:rsidP="007205F4">
            <w:pPr>
              <w:jc w:val="center"/>
            </w:pPr>
          </w:p>
        </w:tc>
        <w:tc>
          <w:tcPr>
            <w:tcW w:w="2971" w:type="dxa"/>
          </w:tcPr>
          <w:p w:rsidR="007205F4" w:rsidRDefault="007205F4" w:rsidP="007205F4">
            <w:pPr>
              <w:jc w:val="left"/>
            </w:pPr>
            <w:r>
              <w:rPr>
                <w:rFonts w:hint="eastAsia"/>
              </w:rPr>
              <w:t>其中：债券</w:t>
            </w:r>
          </w:p>
        </w:tc>
        <w:tc>
          <w:tcPr>
            <w:tcW w:w="2381" w:type="dxa"/>
          </w:tcPr>
          <w:p w:rsidR="007205F4" w:rsidRDefault="007205F4" w:rsidP="007205F4">
            <w:pPr>
              <w:jc w:val="right"/>
            </w:pPr>
            <w:r>
              <w:t>4,937,003.73</w:t>
            </w:r>
          </w:p>
        </w:tc>
        <w:tc>
          <w:tcPr>
            <w:tcW w:w="2506" w:type="dxa"/>
          </w:tcPr>
          <w:p w:rsidR="007205F4" w:rsidRDefault="007205F4" w:rsidP="007205F4">
            <w:pPr>
              <w:jc w:val="right"/>
            </w:pPr>
            <w:r>
              <w:t>5.74</w:t>
            </w:r>
          </w:p>
        </w:tc>
      </w:tr>
      <w:tr w:rsidR="007205F4" w:rsidTr="007205F4">
        <w:tc>
          <w:tcPr>
            <w:tcW w:w="646" w:type="dxa"/>
          </w:tcPr>
          <w:p w:rsidR="007205F4" w:rsidRDefault="007205F4" w:rsidP="007205F4">
            <w:pPr>
              <w:jc w:val="center"/>
            </w:pPr>
          </w:p>
        </w:tc>
        <w:tc>
          <w:tcPr>
            <w:tcW w:w="2971" w:type="dxa"/>
          </w:tcPr>
          <w:p w:rsidR="007205F4" w:rsidRDefault="007205F4" w:rsidP="007205F4">
            <w:pPr>
              <w:jc w:val="left"/>
            </w:pPr>
            <w:r>
              <w:rPr>
                <w:rFonts w:hint="eastAsia"/>
              </w:rPr>
              <w:t xml:space="preserve">      </w:t>
            </w:r>
            <w:r>
              <w:rPr>
                <w:rFonts w:hint="eastAsia"/>
              </w:rPr>
              <w:t>资产支持证券</w:t>
            </w:r>
          </w:p>
        </w:tc>
        <w:tc>
          <w:tcPr>
            <w:tcW w:w="2381" w:type="dxa"/>
          </w:tcPr>
          <w:p w:rsidR="007205F4" w:rsidRDefault="007205F4" w:rsidP="007205F4">
            <w:pPr>
              <w:jc w:val="right"/>
            </w:pPr>
            <w:r>
              <w:t>-</w:t>
            </w:r>
          </w:p>
        </w:tc>
        <w:tc>
          <w:tcPr>
            <w:tcW w:w="2506" w:type="dxa"/>
          </w:tcPr>
          <w:p w:rsidR="007205F4" w:rsidRDefault="007205F4" w:rsidP="007205F4">
            <w:pPr>
              <w:jc w:val="right"/>
            </w:pPr>
            <w:r>
              <w:t>-</w:t>
            </w:r>
          </w:p>
        </w:tc>
      </w:tr>
      <w:tr w:rsidR="007205F4" w:rsidTr="007205F4">
        <w:tc>
          <w:tcPr>
            <w:tcW w:w="646" w:type="dxa"/>
          </w:tcPr>
          <w:p w:rsidR="007205F4" w:rsidRDefault="007205F4" w:rsidP="007205F4">
            <w:pPr>
              <w:jc w:val="center"/>
            </w:pPr>
            <w:r>
              <w:t>4</w:t>
            </w:r>
          </w:p>
        </w:tc>
        <w:tc>
          <w:tcPr>
            <w:tcW w:w="2971" w:type="dxa"/>
          </w:tcPr>
          <w:p w:rsidR="007205F4" w:rsidRDefault="007205F4" w:rsidP="007205F4">
            <w:pPr>
              <w:jc w:val="left"/>
            </w:pPr>
            <w:r>
              <w:rPr>
                <w:rFonts w:hint="eastAsia"/>
              </w:rPr>
              <w:t>贵金属投资</w:t>
            </w:r>
          </w:p>
        </w:tc>
        <w:tc>
          <w:tcPr>
            <w:tcW w:w="2381" w:type="dxa"/>
          </w:tcPr>
          <w:p w:rsidR="007205F4" w:rsidRDefault="007205F4" w:rsidP="007205F4">
            <w:pPr>
              <w:jc w:val="right"/>
            </w:pPr>
            <w:r>
              <w:t>-</w:t>
            </w:r>
          </w:p>
        </w:tc>
        <w:tc>
          <w:tcPr>
            <w:tcW w:w="2506" w:type="dxa"/>
          </w:tcPr>
          <w:p w:rsidR="007205F4" w:rsidRDefault="007205F4" w:rsidP="007205F4">
            <w:pPr>
              <w:jc w:val="right"/>
            </w:pPr>
            <w:r>
              <w:t>-</w:t>
            </w:r>
          </w:p>
        </w:tc>
      </w:tr>
      <w:tr w:rsidR="007205F4" w:rsidTr="007205F4">
        <w:tc>
          <w:tcPr>
            <w:tcW w:w="646" w:type="dxa"/>
          </w:tcPr>
          <w:p w:rsidR="007205F4" w:rsidRDefault="007205F4" w:rsidP="007205F4">
            <w:pPr>
              <w:jc w:val="center"/>
            </w:pPr>
            <w:r>
              <w:t>5</w:t>
            </w:r>
          </w:p>
        </w:tc>
        <w:tc>
          <w:tcPr>
            <w:tcW w:w="2971" w:type="dxa"/>
          </w:tcPr>
          <w:p w:rsidR="007205F4" w:rsidRDefault="007205F4" w:rsidP="007205F4">
            <w:pPr>
              <w:jc w:val="left"/>
            </w:pPr>
            <w:r>
              <w:rPr>
                <w:rFonts w:hint="eastAsia"/>
              </w:rPr>
              <w:t>金融衍生</w:t>
            </w:r>
            <w:proofErr w:type="gramStart"/>
            <w:r>
              <w:rPr>
                <w:rFonts w:hint="eastAsia"/>
              </w:rPr>
              <w:t>品投资</w:t>
            </w:r>
            <w:proofErr w:type="gramEnd"/>
          </w:p>
        </w:tc>
        <w:tc>
          <w:tcPr>
            <w:tcW w:w="2381" w:type="dxa"/>
          </w:tcPr>
          <w:p w:rsidR="007205F4" w:rsidRDefault="007205F4" w:rsidP="007205F4">
            <w:pPr>
              <w:jc w:val="right"/>
            </w:pPr>
            <w:r>
              <w:t>-</w:t>
            </w:r>
          </w:p>
        </w:tc>
        <w:tc>
          <w:tcPr>
            <w:tcW w:w="2506" w:type="dxa"/>
          </w:tcPr>
          <w:p w:rsidR="007205F4" w:rsidRDefault="007205F4" w:rsidP="007205F4">
            <w:pPr>
              <w:jc w:val="right"/>
            </w:pPr>
            <w:r>
              <w:t>-</w:t>
            </w:r>
          </w:p>
        </w:tc>
      </w:tr>
      <w:tr w:rsidR="007205F4" w:rsidTr="007205F4">
        <w:tc>
          <w:tcPr>
            <w:tcW w:w="646" w:type="dxa"/>
          </w:tcPr>
          <w:p w:rsidR="007205F4" w:rsidRDefault="007205F4" w:rsidP="007205F4">
            <w:pPr>
              <w:jc w:val="center"/>
            </w:pPr>
            <w:r>
              <w:t>6</w:t>
            </w:r>
          </w:p>
        </w:tc>
        <w:tc>
          <w:tcPr>
            <w:tcW w:w="2971" w:type="dxa"/>
          </w:tcPr>
          <w:p w:rsidR="007205F4" w:rsidRDefault="007205F4" w:rsidP="007205F4">
            <w:pPr>
              <w:jc w:val="left"/>
            </w:pPr>
            <w:r>
              <w:rPr>
                <w:rFonts w:hint="eastAsia"/>
              </w:rPr>
              <w:t>买入返售金融资产</w:t>
            </w:r>
          </w:p>
        </w:tc>
        <w:tc>
          <w:tcPr>
            <w:tcW w:w="2381" w:type="dxa"/>
          </w:tcPr>
          <w:p w:rsidR="007205F4" w:rsidRDefault="007205F4" w:rsidP="007205F4">
            <w:pPr>
              <w:jc w:val="right"/>
            </w:pPr>
            <w:r>
              <w:t>-</w:t>
            </w:r>
          </w:p>
        </w:tc>
        <w:tc>
          <w:tcPr>
            <w:tcW w:w="2506" w:type="dxa"/>
          </w:tcPr>
          <w:p w:rsidR="007205F4" w:rsidRDefault="007205F4" w:rsidP="007205F4">
            <w:pPr>
              <w:jc w:val="right"/>
            </w:pPr>
            <w:r>
              <w:t>-</w:t>
            </w:r>
          </w:p>
        </w:tc>
      </w:tr>
      <w:tr w:rsidR="007205F4" w:rsidTr="007205F4">
        <w:tc>
          <w:tcPr>
            <w:tcW w:w="646" w:type="dxa"/>
          </w:tcPr>
          <w:p w:rsidR="007205F4" w:rsidRDefault="007205F4" w:rsidP="007205F4">
            <w:pPr>
              <w:jc w:val="center"/>
            </w:pPr>
          </w:p>
        </w:tc>
        <w:tc>
          <w:tcPr>
            <w:tcW w:w="2971" w:type="dxa"/>
          </w:tcPr>
          <w:p w:rsidR="007205F4" w:rsidRDefault="007205F4" w:rsidP="007205F4">
            <w:pPr>
              <w:jc w:val="left"/>
            </w:pPr>
            <w:r>
              <w:rPr>
                <w:rFonts w:hint="eastAsia"/>
              </w:rPr>
              <w:t>其中：买断式回购的买入返售金融资产</w:t>
            </w:r>
          </w:p>
        </w:tc>
        <w:tc>
          <w:tcPr>
            <w:tcW w:w="2381" w:type="dxa"/>
          </w:tcPr>
          <w:p w:rsidR="007205F4" w:rsidRDefault="007205F4" w:rsidP="007205F4">
            <w:pPr>
              <w:jc w:val="right"/>
            </w:pPr>
            <w:r>
              <w:t>-</w:t>
            </w:r>
          </w:p>
        </w:tc>
        <w:tc>
          <w:tcPr>
            <w:tcW w:w="2506" w:type="dxa"/>
          </w:tcPr>
          <w:p w:rsidR="007205F4" w:rsidRDefault="007205F4" w:rsidP="007205F4">
            <w:pPr>
              <w:jc w:val="right"/>
            </w:pPr>
            <w:r>
              <w:t>-</w:t>
            </w:r>
          </w:p>
        </w:tc>
      </w:tr>
      <w:tr w:rsidR="007205F4" w:rsidTr="007205F4">
        <w:tc>
          <w:tcPr>
            <w:tcW w:w="646" w:type="dxa"/>
          </w:tcPr>
          <w:p w:rsidR="007205F4" w:rsidRDefault="007205F4" w:rsidP="007205F4">
            <w:pPr>
              <w:jc w:val="center"/>
            </w:pPr>
            <w:r>
              <w:t>7</w:t>
            </w:r>
          </w:p>
        </w:tc>
        <w:tc>
          <w:tcPr>
            <w:tcW w:w="2971" w:type="dxa"/>
          </w:tcPr>
          <w:p w:rsidR="007205F4" w:rsidRDefault="007205F4" w:rsidP="007205F4">
            <w:pPr>
              <w:jc w:val="left"/>
            </w:pPr>
            <w:r>
              <w:rPr>
                <w:rFonts w:hint="eastAsia"/>
              </w:rPr>
              <w:t>银行存款和结算备付金合计</w:t>
            </w:r>
          </w:p>
        </w:tc>
        <w:tc>
          <w:tcPr>
            <w:tcW w:w="2381" w:type="dxa"/>
          </w:tcPr>
          <w:p w:rsidR="007205F4" w:rsidRDefault="007205F4" w:rsidP="007205F4">
            <w:pPr>
              <w:jc w:val="right"/>
            </w:pPr>
            <w:r>
              <w:t>10,185,014.68</w:t>
            </w:r>
          </w:p>
        </w:tc>
        <w:tc>
          <w:tcPr>
            <w:tcW w:w="2506" w:type="dxa"/>
          </w:tcPr>
          <w:p w:rsidR="007205F4" w:rsidRDefault="007205F4" w:rsidP="007205F4">
            <w:pPr>
              <w:jc w:val="right"/>
            </w:pPr>
            <w:r>
              <w:t>11.85</w:t>
            </w:r>
          </w:p>
        </w:tc>
      </w:tr>
      <w:tr w:rsidR="007205F4" w:rsidTr="007205F4">
        <w:tc>
          <w:tcPr>
            <w:tcW w:w="646" w:type="dxa"/>
          </w:tcPr>
          <w:p w:rsidR="007205F4" w:rsidRDefault="007205F4" w:rsidP="007205F4">
            <w:pPr>
              <w:jc w:val="center"/>
            </w:pPr>
            <w:r>
              <w:t>8</w:t>
            </w:r>
          </w:p>
        </w:tc>
        <w:tc>
          <w:tcPr>
            <w:tcW w:w="2971" w:type="dxa"/>
          </w:tcPr>
          <w:p w:rsidR="007205F4" w:rsidRDefault="007205F4" w:rsidP="007205F4">
            <w:pPr>
              <w:jc w:val="left"/>
            </w:pPr>
            <w:r>
              <w:rPr>
                <w:rFonts w:hint="eastAsia"/>
              </w:rPr>
              <w:t>其他资产</w:t>
            </w:r>
          </w:p>
        </w:tc>
        <w:tc>
          <w:tcPr>
            <w:tcW w:w="2381" w:type="dxa"/>
          </w:tcPr>
          <w:p w:rsidR="007205F4" w:rsidRDefault="007205F4" w:rsidP="007205F4">
            <w:pPr>
              <w:jc w:val="right"/>
            </w:pPr>
            <w:r>
              <w:t>31,412.89</w:t>
            </w:r>
          </w:p>
        </w:tc>
        <w:tc>
          <w:tcPr>
            <w:tcW w:w="2506" w:type="dxa"/>
          </w:tcPr>
          <w:p w:rsidR="007205F4" w:rsidRDefault="007205F4" w:rsidP="007205F4">
            <w:pPr>
              <w:jc w:val="right"/>
            </w:pPr>
            <w:r>
              <w:t>0.04</w:t>
            </w:r>
          </w:p>
        </w:tc>
      </w:tr>
      <w:tr w:rsidR="007205F4" w:rsidTr="007205F4">
        <w:tc>
          <w:tcPr>
            <w:tcW w:w="646" w:type="dxa"/>
          </w:tcPr>
          <w:p w:rsidR="007205F4" w:rsidRDefault="007205F4" w:rsidP="007205F4">
            <w:pPr>
              <w:jc w:val="center"/>
            </w:pPr>
            <w:r>
              <w:t>9</w:t>
            </w:r>
          </w:p>
        </w:tc>
        <w:tc>
          <w:tcPr>
            <w:tcW w:w="2971" w:type="dxa"/>
          </w:tcPr>
          <w:p w:rsidR="007205F4" w:rsidRDefault="007205F4" w:rsidP="007205F4">
            <w:pPr>
              <w:jc w:val="left"/>
            </w:pPr>
            <w:r>
              <w:rPr>
                <w:rFonts w:hint="eastAsia"/>
              </w:rPr>
              <w:t>合计</w:t>
            </w:r>
          </w:p>
        </w:tc>
        <w:tc>
          <w:tcPr>
            <w:tcW w:w="2381" w:type="dxa"/>
          </w:tcPr>
          <w:p w:rsidR="007205F4" w:rsidRDefault="007205F4" w:rsidP="007205F4">
            <w:pPr>
              <w:jc w:val="right"/>
            </w:pPr>
            <w:r>
              <w:t>85,947,958.18</w:t>
            </w:r>
          </w:p>
        </w:tc>
        <w:tc>
          <w:tcPr>
            <w:tcW w:w="2506" w:type="dxa"/>
          </w:tcPr>
          <w:p w:rsidR="007205F4" w:rsidRDefault="007205F4" w:rsidP="007205F4">
            <w:pPr>
              <w:jc w:val="right"/>
            </w:pPr>
            <w:r>
              <w:t>100.00</w:t>
            </w:r>
          </w:p>
        </w:tc>
      </w:tr>
    </w:tbl>
    <w:p w:rsidR="007205F4" w:rsidRDefault="007205F4" w:rsidP="007205F4">
      <w:pPr>
        <w:pStyle w:val="-2"/>
        <w:spacing w:before="312"/>
      </w:pPr>
      <w:proofErr w:type="spellStart"/>
      <w:r>
        <w:rPr>
          <w:rFonts w:hint="eastAsia"/>
        </w:rPr>
        <w:t>报告期末按行业分类的股票投资组合</w:t>
      </w:r>
      <w:proofErr w:type="spellEnd"/>
    </w:p>
    <w:p w:rsidR="007205F4" w:rsidRDefault="007205F4" w:rsidP="007205F4">
      <w:pPr>
        <w:pStyle w:val="-3"/>
        <w:spacing w:before="156" w:after="156"/>
      </w:pPr>
      <w:proofErr w:type="spellStart"/>
      <w:r>
        <w:rPr>
          <w:rFonts w:hint="eastAsia"/>
        </w:rPr>
        <w:t>报告期末按行业分类的境内股票投资组合</w:t>
      </w:r>
      <w:proofErr w:type="spellEnd"/>
    </w:p>
    <w:p w:rsidR="007205F4" w:rsidRDefault="007205F4" w:rsidP="007205F4">
      <w:pPr>
        <w:pStyle w:val="-"/>
        <w:ind w:firstLine="420"/>
      </w:pPr>
      <w:r>
        <w:rPr>
          <w:rFonts w:hint="eastAsia"/>
        </w:rPr>
        <w:t>无。</w:t>
      </w:r>
    </w:p>
    <w:p w:rsidR="007205F4" w:rsidRDefault="007205F4" w:rsidP="007205F4">
      <w:pPr>
        <w:pStyle w:val="-3"/>
        <w:spacing w:before="156" w:after="156"/>
      </w:pPr>
      <w:proofErr w:type="spellStart"/>
      <w:r>
        <w:rPr>
          <w:rFonts w:hint="eastAsia"/>
        </w:rPr>
        <w:t>报告期末按行业分类的港股通投资股票投资组合</w:t>
      </w:r>
      <w:proofErr w:type="spellEnd"/>
    </w:p>
    <w:p w:rsidR="007205F4" w:rsidRDefault="007205F4" w:rsidP="007205F4">
      <w:pPr>
        <w:pStyle w:val="-"/>
        <w:ind w:firstLine="420"/>
      </w:pPr>
      <w:r>
        <w:rPr>
          <w:rFonts w:hint="eastAsia"/>
        </w:rPr>
        <w:t>无。</w:t>
      </w:r>
    </w:p>
    <w:p w:rsidR="007205F4" w:rsidRDefault="007205F4" w:rsidP="007205F4">
      <w:pPr>
        <w:pStyle w:val="-2"/>
        <w:spacing w:before="312"/>
      </w:pPr>
      <w:proofErr w:type="spellStart"/>
      <w:r>
        <w:rPr>
          <w:rFonts w:hint="eastAsia"/>
        </w:rPr>
        <w:t>期末按公允价值占基金资产净值比例大小排序的股票投资明细</w:t>
      </w:r>
      <w:proofErr w:type="spellEnd"/>
    </w:p>
    <w:p w:rsidR="007205F4" w:rsidRDefault="007205F4" w:rsidP="007205F4">
      <w:pPr>
        <w:pStyle w:val="-3"/>
        <w:spacing w:before="156" w:after="156"/>
      </w:pPr>
      <w:proofErr w:type="spellStart"/>
      <w:r>
        <w:rPr>
          <w:rFonts w:hint="eastAsia"/>
        </w:rPr>
        <w:t>报告期末按公允价值占基金资产净值比例大小排序的前十名股票投资明细</w:t>
      </w:r>
      <w:proofErr w:type="spellEnd"/>
    </w:p>
    <w:p w:rsidR="007205F4" w:rsidRDefault="007205F4" w:rsidP="007205F4">
      <w:pPr>
        <w:pStyle w:val="-"/>
        <w:ind w:firstLine="420"/>
      </w:pPr>
      <w:r>
        <w:rPr>
          <w:rFonts w:hint="eastAsia"/>
        </w:rPr>
        <w:t>无。</w:t>
      </w:r>
    </w:p>
    <w:p w:rsidR="007205F4" w:rsidRDefault="007205F4" w:rsidP="007205F4">
      <w:pPr>
        <w:pStyle w:val="-2"/>
        <w:spacing w:before="312"/>
      </w:pPr>
      <w:proofErr w:type="spellStart"/>
      <w:r>
        <w:rPr>
          <w:rFonts w:hint="eastAsia"/>
        </w:rPr>
        <w:t>报告期末按债券品种分类的债券投资组合</w:t>
      </w:r>
      <w:proofErr w:type="spellEnd"/>
    </w:p>
    <w:tbl>
      <w:tblPr>
        <w:tblStyle w:val="-0"/>
        <w:tblW w:w="8504" w:type="dxa"/>
        <w:tblLayout w:type="fixed"/>
        <w:tblLook w:val="04A0" w:firstRow="1" w:lastRow="0" w:firstColumn="1" w:lastColumn="0" w:noHBand="0" w:noVBand="1"/>
      </w:tblPr>
      <w:tblGrid>
        <w:gridCol w:w="646"/>
        <w:gridCol w:w="2835"/>
        <w:gridCol w:w="2466"/>
        <w:gridCol w:w="2557"/>
      </w:tblGrid>
      <w:tr w:rsidR="007205F4" w:rsidTr="007205F4">
        <w:trPr>
          <w:cnfStyle w:val="100000000000" w:firstRow="1" w:lastRow="0" w:firstColumn="0" w:lastColumn="0" w:oddVBand="0" w:evenVBand="0" w:oddHBand="0" w:evenHBand="0" w:firstRowFirstColumn="0" w:firstRowLastColumn="0" w:lastRowFirstColumn="0" w:lastRowLastColumn="0"/>
        </w:trPr>
        <w:tc>
          <w:tcPr>
            <w:tcW w:w="646" w:type="dxa"/>
          </w:tcPr>
          <w:p w:rsidR="007205F4" w:rsidRPr="007205F4" w:rsidRDefault="007205F4" w:rsidP="007205F4">
            <w:pPr>
              <w:jc w:val="center"/>
              <w:rPr>
                <w:b/>
              </w:rPr>
            </w:pPr>
            <w:r w:rsidRPr="007205F4">
              <w:rPr>
                <w:rFonts w:hint="eastAsia"/>
                <w:b/>
              </w:rPr>
              <w:t>序号</w:t>
            </w:r>
          </w:p>
        </w:tc>
        <w:tc>
          <w:tcPr>
            <w:tcW w:w="2835" w:type="dxa"/>
          </w:tcPr>
          <w:p w:rsidR="007205F4" w:rsidRPr="007205F4" w:rsidRDefault="007205F4" w:rsidP="007205F4">
            <w:pPr>
              <w:jc w:val="center"/>
              <w:rPr>
                <w:b/>
              </w:rPr>
            </w:pPr>
            <w:r w:rsidRPr="007205F4">
              <w:rPr>
                <w:rFonts w:hint="eastAsia"/>
                <w:b/>
              </w:rPr>
              <w:t>债券品种</w:t>
            </w:r>
          </w:p>
        </w:tc>
        <w:tc>
          <w:tcPr>
            <w:tcW w:w="2466" w:type="dxa"/>
          </w:tcPr>
          <w:p w:rsidR="007205F4" w:rsidRPr="007205F4" w:rsidRDefault="007205F4" w:rsidP="007205F4">
            <w:pPr>
              <w:jc w:val="center"/>
              <w:rPr>
                <w:b/>
              </w:rPr>
            </w:pPr>
            <w:r w:rsidRPr="007205F4">
              <w:rPr>
                <w:rFonts w:hint="eastAsia"/>
                <w:b/>
              </w:rPr>
              <w:t>公允价值（元）</w:t>
            </w:r>
          </w:p>
        </w:tc>
        <w:tc>
          <w:tcPr>
            <w:tcW w:w="2557" w:type="dxa"/>
          </w:tcPr>
          <w:p w:rsidR="007205F4" w:rsidRPr="007205F4" w:rsidRDefault="007205F4" w:rsidP="007205F4">
            <w:pPr>
              <w:jc w:val="center"/>
              <w:rPr>
                <w:b/>
              </w:rPr>
            </w:pPr>
            <w:r w:rsidRPr="007205F4">
              <w:rPr>
                <w:rFonts w:hint="eastAsia"/>
                <w:b/>
              </w:rPr>
              <w:t>占基金资产净值比例（％）</w:t>
            </w:r>
          </w:p>
        </w:tc>
      </w:tr>
      <w:tr w:rsidR="007205F4" w:rsidTr="007205F4">
        <w:tc>
          <w:tcPr>
            <w:tcW w:w="646" w:type="dxa"/>
          </w:tcPr>
          <w:p w:rsidR="007205F4" w:rsidRDefault="007205F4" w:rsidP="007205F4">
            <w:pPr>
              <w:jc w:val="center"/>
            </w:pPr>
            <w:r>
              <w:t>1</w:t>
            </w:r>
          </w:p>
        </w:tc>
        <w:tc>
          <w:tcPr>
            <w:tcW w:w="2835" w:type="dxa"/>
          </w:tcPr>
          <w:p w:rsidR="007205F4" w:rsidRDefault="007205F4" w:rsidP="007205F4">
            <w:pPr>
              <w:jc w:val="left"/>
            </w:pPr>
            <w:r>
              <w:rPr>
                <w:rFonts w:hint="eastAsia"/>
              </w:rPr>
              <w:t>国家债券</w:t>
            </w:r>
          </w:p>
        </w:tc>
        <w:tc>
          <w:tcPr>
            <w:tcW w:w="2466" w:type="dxa"/>
          </w:tcPr>
          <w:p w:rsidR="007205F4" w:rsidRDefault="007205F4" w:rsidP="007205F4">
            <w:pPr>
              <w:jc w:val="right"/>
            </w:pPr>
            <w:r>
              <w:t>4,937,003.73</w:t>
            </w:r>
          </w:p>
        </w:tc>
        <w:tc>
          <w:tcPr>
            <w:tcW w:w="2557" w:type="dxa"/>
          </w:tcPr>
          <w:p w:rsidR="007205F4" w:rsidRDefault="007205F4" w:rsidP="007205F4">
            <w:pPr>
              <w:jc w:val="right"/>
            </w:pPr>
            <w:r>
              <w:t>5.82</w:t>
            </w:r>
          </w:p>
        </w:tc>
      </w:tr>
      <w:tr w:rsidR="007205F4" w:rsidTr="007205F4">
        <w:tc>
          <w:tcPr>
            <w:tcW w:w="646" w:type="dxa"/>
          </w:tcPr>
          <w:p w:rsidR="007205F4" w:rsidRDefault="007205F4" w:rsidP="007205F4">
            <w:pPr>
              <w:jc w:val="center"/>
            </w:pPr>
            <w:r>
              <w:t>2</w:t>
            </w:r>
          </w:p>
        </w:tc>
        <w:tc>
          <w:tcPr>
            <w:tcW w:w="2835" w:type="dxa"/>
          </w:tcPr>
          <w:p w:rsidR="007205F4" w:rsidRDefault="007205F4" w:rsidP="007205F4">
            <w:pPr>
              <w:jc w:val="left"/>
            </w:pPr>
            <w:r>
              <w:rPr>
                <w:rFonts w:hint="eastAsia"/>
              </w:rPr>
              <w:t>央行票据</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t>3</w:t>
            </w:r>
          </w:p>
        </w:tc>
        <w:tc>
          <w:tcPr>
            <w:tcW w:w="2835" w:type="dxa"/>
          </w:tcPr>
          <w:p w:rsidR="007205F4" w:rsidRDefault="007205F4" w:rsidP="007205F4">
            <w:pPr>
              <w:jc w:val="left"/>
            </w:pPr>
            <w:r>
              <w:rPr>
                <w:rFonts w:hint="eastAsia"/>
              </w:rPr>
              <w:t>金融债券</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p>
        </w:tc>
        <w:tc>
          <w:tcPr>
            <w:tcW w:w="2835" w:type="dxa"/>
          </w:tcPr>
          <w:p w:rsidR="007205F4" w:rsidRDefault="007205F4" w:rsidP="007205F4">
            <w:pPr>
              <w:jc w:val="left"/>
            </w:pPr>
            <w:r>
              <w:rPr>
                <w:rFonts w:hint="eastAsia"/>
              </w:rPr>
              <w:t>其中：政策性金融债</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t>4</w:t>
            </w:r>
          </w:p>
        </w:tc>
        <w:tc>
          <w:tcPr>
            <w:tcW w:w="2835" w:type="dxa"/>
          </w:tcPr>
          <w:p w:rsidR="007205F4" w:rsidRDefault="007205F4" w:rsidP="007205F4">
            <w:pPr>
              <w:jc w:val="left"/>
            </w:pPr>
            <w:r>
              <w:rPr>
                <w:rFonts w:hint="eastAsia"/>
              </w:rPr>
              <w:t>企业债券</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t>5</w:t>
            </w:r>
          </w:p>
        </w:tc>
        <w:tc>
          <w:tcPr>
            <w:tcW w:w="2835" w:type="dxa"/>
          </w:tcPr>
          <w:p w:rsidR="007205F4" w:rsidRDefault="007205F4" w:rsidP="007205F4">
            <w:pPr>
              <w:jc w:val="left"/>
            </w:pPr>
            <w:r>
              <w:rPr>
                <w:rFonts w:hint="eastAsia"/>
              </w:rPr>
              <w:t>企业短期融资</w:t>
            </w:r>
            <w:proofErr w:type="gramStart"/>
            <w:r>
              <w:rPr>
                <w:rFonts w:hint="eastAsia"/>
              </w:rPr>
              <w:t>券</w:t>
            </w:r>
            <w:proofErr w:type="gramEnd"/>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lastRenderedPageBreak/>
              <w:t>6</w:t>
            </w:r>
          </w:p>
        </w:tc>
        <w:tc>
          <w:tcPr>
            <w:tcW w:w="2835" w:type="dxa"/>
          </w:tcPr>
          <w:p w:rsidR="007205F4" w:rsidRDefault="007205F4" w:rsidP="007205F4">
            <w:pPr>
              <w:jc w:val="left"/>
            </w:pPr>
            <w:r>
              <w:rPr>
                <w:rFonts w:hint="eastAsia"/>
              </w:rPr>
              <w:t>中期票据</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t>7</w:t>
            </w:r>
          </w:p>
        </w:tc>
        <w:tc>
          <w:tcPr>
            <w:tcW w:w="2835" w:type="dxa"/>
          </w:tcPr>
          <w:p w:rsidR="007205F4" w:rsidRDefault="007205F4" w:rsidP="007205F4">
            <w:pPr>
              <w:jc w:val="left"/>
            </w:pPr>
            <w:r>
              <w:rPr>
                <w:rFonts w:hint="eastAsia"/>
              </w:rPr>
              <w:t>可转债（可交换债）</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t>8</w:t>
            </w:r>
          </w:p>
        </w:tc>
        <w:tc>
          <w:tcPr>
            <w:tcW w:w="2835" w:type="dxa"/>
          </w:tcPr>
          <w:p w:rsidR="007205F4" w:rsidRDefault="007205F4" w:rsidP="007205F4">
            <w:pPr>
              <w:jc w:val="left"/>
            </w:pPr>
            <w:r>
              <w:rPr>
                <w:rFonts w:hint="eastAsia"/>
              </w:rPr>
              <w:t>同业存单</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t>9</w:t>
            </w:r>
          </w:p>
        </w:tc>
        <w:tc>
          <w:tcPr>
            <w:tcW w:w="2835" w:type="dxa"/>
          </w:tcPr>
          <w:p w:rsidR="007205F4" w:rsidRDefault="007205F4" w:rsidP="007205F4">
            <w:pPr>
              <w:jc w:val="left"/>
            </w:pPr>
            <w:r>
              <w:rPr>
                <w:rFonts w:hint="eastAsia"/>
              </w:rPr>
              <w:t>其他</w:t>
            </w:r>
          </w:p>
        </w:tc>
        <w:tc>
          <w:tcPr>
            <w:tcW w:w="2466" w:type="dxa"/>
          </w:tcPr>
          <w:p w:rsidR="007205F4" w:rsidRDefault="007205F4" w:rsidP="007205F4">
            <w:pPr>
              <w:jc w:val="right"/>
            </w:pPr>
            <w:r>
              <w:t>-</w:t>
            </w:r>
          </w:p>
        </w:tc>
        <w:tc>
          <w:tcPr>
            <w:tcW w:w="2557" w:type="dxa"/>
          </w:tcPr>
          <w:p w:rsidR="007205F4" w:rsidRDefault="007205F4" w:rsidP="007205F4">
            <w:pPr>
              <w:jc w:val="right"/>
            </w:pPr>
            <w:r>
              <w:t>-</w:t>
            </w:r>
          </w:p>
        </w:tc>
      </w:tr>
      <w:tr w:rsidR="007205F4" w:rsidTr="007205F4">
        <w:tc>
          <w:tcPr>
            <w:tcW w:w="646" w:type="dxa"/>
          </w:tcPr>
          <w:p w:rsidR="007205F4" w:rsidRDefault="007205F4" w:rsidP="007205F4">
            <w:pPr>
              <w:jc w:val="center"/>
            </w:pPr>
            <w:r>
              <w:t>10</w:t>
            </w:r>
          </w:p>
        </w:tc>
        <w:tc>
          <w:tcPr>
            <w:tcW w:w="2835" w:type="dxa"/>
          </w:tcPr>
          <w:p w:rsidR="007205F4" w:rsidRDefault="007205F4" w:rsidP="007205F4">
            <w:pPr>
              <w:jc w:val="left"/>
            </w:pPr>
            <w:r>
              <w:rPr>
                <w:rFonts w:hint="eastAsia"/>
              </w:rPr>
              <w:t>合计</w:t>
            </w:r>
          </w:p>
        </w:tc>
        <w:tc>
          <w:tcPr>
            <w:tcW w:w="2466" w:type="dxa"/>
          </w:tcPr>
          <w:p w:rsidR="007205F4" w:rsidRDefault="007205F4" w:rsidP="007205F4">
            <w:pPr>
              <w:jc w:val="right"/>
            </w:pPr>
            <w:r>
              <w:t>4,937,003.73</w:t>
            </w:r>
          </w:p>
        </w:tc>
        <w:tc>
          <w:tcPr>
            <w:tcW w:w="2557" w:type="dxa"/>
          </w:tcPr>
          <w:p w:rsidR="007205F4" w:rsidRDefault="007205F4" w:rsidP="007205F4">
            <w:pPr>
              <w:jc w:val="right"/>
            </w:pPr>
            <w:r>
              <w:t>5.82</w:t>
            </w:r>
          </w:p>
        </w:tc>
      </w:tr>
    </w:tbl>
    <w:p w:rsidR="007205F4" w:rsidRDefault="007205F4" w:rsidP="007205F4">
      <w:pPr>
        <w:pStyle w:val="-2"/>
        <w:spacing w:before="312"/>
      </w:pPr>
      <w:proofErr w:type="spellStart"/>
      <w:r>
        <w:rPr>
          <w:rFonts w:hint="eastAsia"/>
        </w:rPr>
        <w:t>报告期末按公允价值占基金资产净值比例大小排名的前五名债券投资明细</w:t>
      </w:r>
      <w:proofErr w:type="spellEnd"/>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205F4" w:rsidTr="007205F4">
        <w:trPr>
          <w:cnfStyle w:val="100000000000" w:firstRow="1" w:lastRow="0" w:firstColumn="0" w:lastColumn="0" w:oddVBand="0" w:evenVBand="0" w:oddHBand="0" w:evenHBand="0" w:firstRowFirstColumn="0" w:firstRowLastColumn="0" w:lastRowFirstColumn="0" w:lastRowLastColumn="0"/>
        </w:trPr>
        <w:tc>
          <w:tcPr>
            <w:tcW w:w="646" w:type="dxa"/>
          </w:tcPr>
          <w:p w:rsidR="007205F4" w:rsidRPr="007205F4" w:rsidRDefault="007205F4" w:rsidP="007205F4">
            <w:pPr>
              <w:jc w:val="center"/>
              <w:rPr>
                <w:b/>
              </w:rPr>
            </w:pPr>
            <w:r w:rsidRPr="007205F4">
              <w:rPr>
                <w:rFonts w:hint="eastAsia"/>
                <w:b/>
              </w:rPr>
              <w:t>序号</w:t>
            </w:r>
          </w:p>
        </w:tc>
        <w:tc>
          <w:tcPr>
            <w:tcW w:w="1162" w:type="dxa"/>
          </w:tcPr>
          <w:p w:rsidR="007205F4" w:rsidRPr="007205F4" w:rsidRDefault="007205F4" w:rsidP="007205F4">
            <w:pPr>
              <w:jc w:val="center"/>
              <w:rPr>
                <w:b/>
              </w:rPr>
            </w:pPr>
            <w:r w:rsidRPr="007205F4">
              <w:rPr>
                <w:rFonts w:hint="eastAsia"/>
                <w:b/>
              </w:rPr>
              <w:t>债券代码</w:t>
            </w:r>
          </w:p>
        </w:tc>
        <w:tc>
          <w:tcPr>
            <w:tcW w:w="1928" w:type="dxa"/>
          </w:tcPr>
          <w:p w:rsidR="007205F4" w:rsidRPr="007205F4" w:rsidRDefault="007205F4" w:rsidP="007205F4">
            <w:pPr>
              <w:jc w:val="center"/>
              <w:rPr>
                <w:b/>
              </w:rPr>
            </w:pPr>
            <w:r w:rsidRPr="007205F4">
              <w:rPr>
                <w:rFonts w:hint="eastAsia"/>
                <w:b/>
              </w:rPr>
              <w:t>债券名称</w:t>
            </w:r>
          </w:p>
        </w:tc>
        <w:tc>
          <w:tcPr>
            <w:tcW w:w="1140" w:type="dxa"/>
          </w:tcPr>
          <w:p w:rsidR="007205F4" w:rsidRPr="007205F4" w:rsidRDefault="007205F4" w:rsidP="007205F4">
            <w:pPr>
              <w:jc w:val="center"/>
              <w:rPr>
                <w:b/>
              </w:rPr>
            </w:pPr>
            <w:r w:rsidRPr="007205F4">
              <w:rPr>
                <w:rFonts w:hint="eastAsia"/>
                <w:b/>
              </w:rPr>
              <w:t>数量（张）</w:t>
            </w:r>
          </w:p>
        </w:tc>
        <w:tc>
          <w:tcPr>
            <w:tcW w:w="1814" w:type="dxa"/>
          </w:tcPr>
          <w:p w:rsidR="007205F4" w:rsidRPr="007205F4" w:rsidRDefault="007205F4" w:rsidP="007205F4">
            <w:pPr>
              <w:jc w:val="center"/>
              <w:rPr>
                <w:b/>
              </w:rPr>
            </w:pPr>
            <w:r w:rsidRPr="007205F4">
              <w:rPr>
                <w:rFonts w:hint="eastAsia"/>
                <w:b/>
              </w:rPr>
              <w:t>公允价值（元）</w:t>
            </w:r>
          </w:p>
        </w:tc>
        <w:tc>
          <w:tcPr>
            <w:tcW w:w="1814" w:type="dxa"/>
          </w:tcPr>
          <w:p w:rsidR="007205F4" w:rsidRPr="007205F4" w:rsidRDefault="007205F4" w:rsidP="007205F4">
            <w:pPr>
              <w:jc w:val="center"/>
              <w:rPr>
                <w:b/>
              </w:rPr>
            </w:pPr>
            <w:r w:rsidRPr="007205F4">
              <w:rPr>
                <w:rFonts w:hint="eastAsia"/>
                <w:b/>
              </w:rPr>
              <w:t>占基金资产净值比例（％）</w:t>
            </w:r>
          </w:p>
        </w:tc>
      </w:tr>
      <w:tr w:rsidR="007205F4" w:rsidTr="007205F4">
        <w:tc>
          <w:tcPr>
            <w:tcW w:w="646" w:type="dxa"/>
          </w:tcPr>
          <w:p w:rsidR="007205F4" w:rsidRDefault="007205F4" w:rsidP="007205F4">
            <w:pPr>
              <w:jc w:val="center"/>
            </w:pPr>
            <w:r>
              <w:t>1</w:t>
            </w:r>
          </w:p>
        </w:tc>
        <w:tc>
          <w:tcPr>
            <w:tcW w:w="1162" w:type="dxa"/>
          </w:tcPr>
          <w:p w:rsidR="007205F4" w:rsidRDefault="007205F4" w:rsidP="007205F4">
            <w:pPr>
              <w:jc w:val="left"/>
            </w:pPr>
            <w:r>
              <w:t>019792</w:t>
            </w:r>
          </w:p>
        </w:tc>
        <w:tc>
          <w:tcPr>
            <w:tcW w:w="1928" w:type="dxa"/>
          </w:tcPr>
          <w:p w:rsidR="007205F4" w:rsidRDefault="007205F4" w:rsidP="007205F4">
            <w:pPr>
              <w:jc w:val="left"/>
            </w:pPr>
            <w:r>
              <w:rPr>
                <w:rFonts w:hint="eastAsia"/>
              </w:rPr>
              <w:t>25</w:t>
            </w:r>
            <w:r>
              <w:rPr>
                <w:rFonts w:hint="eastAsia"/>
              </w:rPr>
              <w:t>国债</w:t>
            </w:r>
            <w:r>
              <w:rPr>
                <w:rFonts w:hint="eastAsia"/>
              </w:rPr>
              <w:t>19</w:t>
            </w:r>
          </w:p>
        </w:tc>
        <w:tc>
          <w:tcPr>
            <w:tcW w:w="1140" w:type="dxa"/>
          </w:tcPr>
          <w:p w:rsidR="007205F4" w:rsidRDefault="007205F4" w:rsidP="007205F4">
            <w:pPr>
              <w:jc w:val="right"/>
            </w:pPr>
            <w:r>
              <w:t>49,000</w:t>
            </w:r>
          </w:p>
        </w:tc>
        <w:tc>
          <w:tcPr>
            <w:tcW w:w="1814" w:type="dxa"/>
          </w:tcPr>
          <w:p w:rsidR="007205F4" w:rsidRDefault="007205F4" w:rsidP="007205F4">
            <w:pPr>
              <w:jc w:val="right"/>
            </w:pPr>
            <w:r>
              <w:t>4,937,003.73</w:t>
            </w:r>
          </w:p>
        </w:tc>
        <w:tc>
          <w:tcPr>
            <w:tcW w:w="1814" w:type="dxa"/>
          </w:tcPr>
          <w:p w:rsidR="007205F4" w:rsidRDefault="007205F4" w:rsidP="007205F4">
            <w:pPr>
              <w:jc w:val="right"/>
            </w:pPr>
            <w:r>
              <w:t>5.82</w:t>
            </w:r>
          </w:p>
        </w:tc>
      </w:tr>
    </w:tbl>
    <w:p w:rsidR="007205F4" w:rsidRDefault="007205F4" w:rsidP="007205F4">
      <w:pPr>
        <w:pStyle w:val="-2"/>
        <w:spacing w:before="312"/>
      </w:pPr>
      <w:proofErr w:type="spellStart"/>
      <w:r>
        <w:rPr>
          <w:rFonts w:hint="eastAsia"/>
        </w:rPr>
        <w:t>报告期末按公允价值占基金资产净值比例大小排名的前十名资产支持证券投资明细</w:t>
      </w:r>
      <w:proofErr w:type="spellEnd"/>
    </w:p>
    <w:p w:rsidR="007205F4" w:rsidRDefault="007205F4" w:rsidP="007205F4">
      <w:pPr>
        <w:pStyle w:val="-"/>
        <w:ind w:firstLine="420"/>
      </w:pPr>
      <w:proofErr w:type="spellStart"/>
      <w:r>
        <w:rPr>
          <w:rFonts w:hint="eastAsia"/>
        </w:rPr>
        <w:t>本基金本报告期末未持有资产支持证券</w:t>
      </w:r>
      <w:proofErr w:type="spellEnd"/>
      <w:r>
        <w:rPr>
          <w:rFonts w:hint="eastAsia"/>
        </w:rPr>
        <w:t>。</w:t>
      </w:r>
    </w:p>
    <w:p w:rsidR="007205F4" w:rsidRDefault="007205F4" w:rsidP="007205F4">
      <w:pPr>
        <w:pStyle w:val="-2"/>
        <w:spacing w:before="312"/>
      </w:pPr>
      <w:proofErr w:type="spellStart"/>
      <w:r>
        <w:rPr>
          <w:rFonts w:hint="eastAsia"/>
        </w:rPr>
        <w:t>报告期末按公允价值占基金资产净值比例大小排序的前五名贵金属投资明细</w:t>
      </w:r>
      <w:proofErr w:type="spellEnd"/>
    </w:p>
    <w:p w:rsidR="007205F4" w:rsidRDefault="007205F4" w:rsidP="007205F4">
      <w:pPr>
        <w:pStyle w:val="-"/>
        <w:ind w:firstLine="420"/>
      </w:pPr>
      <w:r>
        <w:rPr>
          <w:rFonts w:hint="eastAsia"/>
        </w:rPr>
        <w:t>无。</w:t>
      </w:r>
    </w:p>
    <w:p w:rsidR="007205F4" w:rsidRDefault="007205F4" w:rsidP="007205F4">
      <w:pPr>
        <w:pStyle w:val="-2"/>
        <w:spacing w:before="312"/>
      </w:pPr>
      <w:proofErr w:type="spellStart"/>
      <w:r>
        <w:rPr>
          <w:rFonts w:hint="eastAsia"/>
        </w:rPr>
        <w:t>报告期末按公允价值占基金资产净值比例大小排名的前五名权证投资明细</w:t>
      </w:r>
      <w:proofErr w:type="spellEnd"/>
    </w:p>
    <w:p w:rsidR="007205F4" w:rsidRDefault="007205F4" w:rsidP="007205F4">
      <w:pPr>
        <w:pStyle w:val="-"/>
        <w:ind w:firstLine="420"/>
      </w:pPr>
      <w:r>
        <w:rPr>
          <w:rFonts w:hint="eastAsia"/>
        </w:rPr>
        <w:t>无。</w:t>
      </w:r>
    </w:p>
    <w:p w:rsidR="007205F4" w:rsidRDefault="007205F4" w:rsidP="007205F4">
      <w:pPr>
        <w:pStyle w:val="-2"/>
        <w:spacing w:before="312"/>
      </w:pPr>
      <w:proofErr w:type="spellStart"/>
      <w:r>
        <w:rPr>
          <w:rFonts w:hint="eastAsia"/>
        </w:rPr>
        <w:t>报告期末本基金投资的股指期货交易情况说明</w:t>
      </w:r>
      <w:proofErr w:type="spellEnd"/>
    </w:p>
    <w:p w:rsidR="007205F4" w:rsidRDefault="007205F4" w:rsidP="007205F4">
      <w:pPr>
        <w:pStyle w:val="-3"/>
        <w:spacing w:before="156" w:after="156"/>
      </w:pPr>
      <w:proofErr w:type="spellStart"/>
      <w:r>
        <w:rPr>
          <w:rFonts w:hint="eastAsia"/>
        </w:rPr>
        <w:t>报告期末本基金投资的股指期货持仓和损益明细</w:t>
      </w:r>
      <w:proofErr w:type="spellEnd"/>
    </w:p>
    <w:p w:rsidR="007205F4" w:rsidRDefault="007205F4" w:rsidP="007205F4">
      <w:pPr>
        <w:pStyle w:val="-"/>
        <w:ind w:firstLine="420"/>
      </w:pPr>
      <w:r>
        <w:rPr>
          <w:rFonts w:hint="eastAsia"/>
        </w:rPr>
        <w:t>无。</w:t>
      </w:r>
    </w:p>
    <w:p w:rsidR="007205F4" w:rsidRDefault="007205F4" w:rsidP="007205F4">
      <w:pPr>
        <w:pStyle w:val="-3"/>
        <w:spacing w:before="156" w:after="156"/>
      </w:pPr>
      <w:proofErr w:type="spellStart"/>
      <w:r>
        <w:rPr>
          <w:rFonts w:hint="eastAsia"/>
        </w:rPr>
        <w:t>本基金投资股指期货的投资政策</w:t>
      </w:r>
      <w:proofErr w:type="spellEnd"/>
    </w:p>
    <w:p w:rsidR="007205F4" w:rsidRDefault="007205F4" w:rsidP="007205F4">
      <w:pPr>
        <w:pStyle w:val="-"/>
        <w:ind w:firstLine="420"/>
      </w:pPr>
      <w:r>
        <w:rPr>
          <w:rFonts w:hint="eastAsia"/>
        </w:rPr>
        <w:t>无。</w:t>
      </w:r>
    </w:p>
    <w:p w:rsidR="007205F4" w:rsidRDefault="007205F4" w:rsidP="007205F4">
      <w:pPr>
        <w:pStyle w:val="-2"/>
        <w:spacing w:before="312"/>
      </w:pPr>
      <w:proofErr w:type="spellStart"/>
      <w:r>
        <w:rPr>
          <w:rFonts w:hint="eastAsia"/>
        </w:rPr>
        <w:t>报告期末本基金投资的国债期货交易情况说明</w:t>
      </w:r>
      <w:proofErr w:type="spellEnd"/>
    </w:p>
    <w:p w:rsidR="007205F4" w:rsidRDefault="007205F4" w:rsidP="007205F4">
      <w:pPr>
        <w:pStyle w:val="-3"/>
        <w:spacing w:before="156" w:after="156"/>
      </w:pPr>
      <w:proofErr w:type="spellStart"/>
      <w:r>
        <w:rPr>
          <w:rFonts w:hint="eastAsia"/>
        </w:rPr>
        <w:t>本期国债期货投资政策</w:t>
      </w:r>
      <w:proofErr w:type="spellEnd"/>
    </w:p>
    <w:p w:rsidR="007205F4" w:rsidRDefault="007205F4" w:rsidP="007205F4">
      <w:pPr>
        <w:pStyle w:val="-"/>
        <w:ind w:firstLine="420"/>
      </w:pPr>
      <w:r>
        <w:rPr>
          <w:rFonts w:hint="eastAsia"/>
        </w:rPr>
        <w:t>无。</w:t>
      </w:r>
    </w:p>
    <w:p w:rsidR="007205F4" w:rsidRDefault="007205F4" w:rsidP="007205F4">
      <w:pPr>
        <w:pStyle w:val="-3"/>
        <w:spacing w:before="156" w:after="156"/>
      </w:pPr>
      <w:proofErr w:type="spellStart"/>
      <w:r>
        <w:rPr>
          <w:rFonts w:hint="eastAsia"/>
        </w:rPr>
        <w:t>报告期末本基金投资的国债期货持仓和损益明细</w:t>
      </w:r>
      <w:proofErr w:type="spellEnd"/>
    </w:p>
    <w:p w:rsidR="007205F4" w:rsidRDefault="007205F4" w:rsidP="007205F4">
      <w:pPr>
        <w:pStyle w:val="-"/>
        <w:ind w:firstLine="420"/>
      </w:pPr>
      <w:r>
        <w:rPr>
          <w:rFonts w:hint="eastAsia"/>
        </w:rPr>
        <w:t>无。</w:t>
      </w:r>
    </w:p>
    <w:p w:rsidR="007205F4" w:rsidRDefault="007205F4" w:rsidP="007205F4">
      <w:pPr>
        <w:pStyle w:val="-3"/>
        <w:spacing w:before="156" w:after="156"/>
      </w:pPr>
      <w:proofErr w:type="spellStart"/>
      <w:r>
        <w:rPr>
          <w:rFonts w:hint="eastAsia"/>
        </w:rPr>
        <w:t>本期国债期货投资评价</w:t>
      </w:r>
      <w:proofErr w:type="spellEnd"/>
    </w:p>
    <w:p w:rsidR="007205F4" w:rsidRDefault="007205F4" w:rsidP="007205F4">
      <w:pPr>
        <w:pStyle w:val="-"/>
        <w:ind w:firstLine="420"/>
      </w:pPr>
      <w:r>
        <w:rPr>
          <w:rFonts w:hint="eastAsia"/>
        </w:rPr>
        <w:lastRenderedPageBreak/>
        <w:t>无。</w:t>
      </w:r>
    </w:p>
    <w:p w:rsidR="007205F4" w:rsidRDefault="007205F4" w:rsidP="007205F4">
      <w:pPr>
        <w:pStyle w:val="-2"/>
        <w:spacing w:before="312"/>
      </w:pPr>
      <w:proofErr w:type="spellStart"/>
      <w:r>
        <w:rPr>
          <w:rFonts w:hint="eastAsia"/>
        </w:rPr>
        <w:t>投资组合报告附注</w:t>
      </w:r>
      <w:proofErr w:type="spellEnd"/>
    </w:p>
    <w:p w:rsidR="007205F4" w:rsidRDefault="007205F4" w:rsidP="007205F4">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205F4" w:rsidRDefault="007205F4" w:rsidP="007205F4">
      <w:pPr>
        <w:pStyle w:val="-"/>
        <w:ind w:firstLine="420"/>
      </w:pPr>
      <w:proofErr w:type="spellStart"/>
      <w:r>
        <w:rPr>
          <w:rFonts w:hint="eastAsia"/>
        </w:rPr>
        <w:t>报告期内基金投资的前十名证券的发行主体未有被监管部门立案调查，不存在报告编制日前一年内受到公开谴责、处罚的情形</w:t>
      </w:r>
      <w:proofErr w:type="spellEnd"/>
      <w:r>
        <w:rPr>
          <w:rFonts w:hint="eastAsia"/>
        </w:rPr>
        <w:t>。</w:t>
      </w:r>
    </w:p>
    <w:p w:rsidR="007205F4" w:rsidRDefault="007205F4" w:rsidP="007205F4">
      <w:pPr>
        <w:pStyle w:val="-3"/>
        <w:spacing w:before="156" w:after="156"/>
      </w:pPr>
      <w:proofErr w:type="spellStart"/>
      <w:r>
        <w:rPr>
          <w:rFonts w:hint="eastAsia"/>
        </w:rPr>
        <w:t>声明基金投资的前十名股票是否超出基金合同规定的备选股票库。如是，还应对相关股票的投资决策程序做出说明</w:t>
      </w:r>
      <w:proofErr w:type="spellEnd"/>
      <w:r>
        <w:rPr>
          <w:rFonts w:hint="eastAsia"/>
        </w:rPr>
        <w:t>。</w:t>
      </w:r>
    </w:p>
    <w:p w:rsidR="007205F4" w:rsidRDefault="007205F4" w:rsidP="007205F4">
      <w:pPr>
        <w:pStyle w:val="-"/>
        <w:ind w:firstLine="420"/>
      </w:pPr>
      <w:proofErr w:type="spellStart"/>
      <w:r>
        <w:rPr>
          <w:rFonts w:hint="eastAsia"/>
        </w:rPr>
        <w:t>本基金投资的前十名股票（如有）没有超出基金合同规定的备选股票库，本基金管理人从制度和流程上要求股票必须先入库再买入</w:t>
      </w:r>
      <w:proofErr w:type="spellEnd"/>
      <w:r>
        <w:rPr>
          <w:rFonts w:hint="eastAsia"/>
        </w:rPr>
        <w:t>。</w:t>
      </w:r>
    </w:p>
    <w:p w:rsidR="007205F4" w:rsidRDefault="007205F4" w:rsidP="007205F4">
      <w:pPr>
        <w:pStyle w:val="-3"/>
        <w:spacing w:before="156" w:after="156"/>
      </w:pPr>
      <w:proofErr w:type="spellStart"/>
      <w:r>
        <w:rPr>
          <w:rFonts w:hint="eastAsia"/>
        </w:rPr>
        <w:t>其他资产构成</w:t>
      </w:r>
      <w:proofErr w:type="spellEnd"/>
    </w:p>
    <w:tbl>
      <w:tblPr>
        <w:tblStyle w:val="-0"/>
        <w:tblW w:w="8505" w:type="dxa"/>
        <w:tblLayout w:type="fixed"/>
        <w:tblLook w:val="04A0" w:firstRow="1" w:lastRow="0" w:firstColumn="1" w:lastColumn="0" w:noHBand="0" w:noVBand="1"/>
      </w:tblPr>
      <w:tblGrid>
        <w:gridCol w:w="743"/>
        <w:gridCol w:w="2977"/>
        <w:gridCol w:w="4785"/>
      </w:tblGrid>
      <w:tr w:rsidR="007205F4" w:rsidTr="007205F4">
        <w:trPr>
          <w:cnfStyle w:val="100000000000" w:firstRow="1" w:lastRow="0" w:firstColumn="0" w:lastColumn="0" w:oddVBand="0" w:evenVBand="0" w:oddHBand="0" w:evenHBand="0" w:firstRowFirstColumn="0" w:firstRowLastColumn="0" w:lastRowFirstColumn="0" w:lastRowLastColumn="0"/>
        </w:trPr>
        <w:tc>
          <w:tcPr>
            <w:tcW w:w="743" w:type="dxa"/>
          </w:tcPr>
          <w:p w:rsidR="007205F4" w:rsidRPr="007205F4" w:rsidRDefault="007205F4" w:rsidP="007205F4">
            <w:pPr>
              <w:jc w:val="center"/>
              <w:rPr>
                <w:b/>
              </w:rPr>
            </w:pPr>
            <w:r w:rsidRPr="007205F4">
              <w:rPr>
                <w:rFonts w:hint="eastAsia"/>
                <w:b/>
              </w:rPr>
              <w:t>序号</w:t>
            </w:r>
          </w:p>
        </w:tc>
        <w:tc>
          <w:tcPr>
            <w:tcW w:w="2977" w:type="dxa"/>
          </w:tcPr>
          <w:p w:rsidR="007205F4" w:rsidRPr="007205F4" w:rsidRDefault="007205F4" w:rsidP="007205F4">
            <w:pPr>
              <w:jc w:val="center"/>
              <w:rPr>
                <w:b/>
              </w:rPr>
            </w:pPr>
            <w:r w:rsidRPr="007205F4">
              <w:rPr>
                <w:rFonts w:hint="eastAsia"/>
                <w:b/>
              </w:rPr>
              <w:t>名称</w:t>
            </w:r>
          </w:p>
        </w:tc>
        <w:tc>
          <w:tcPr>
            <w:tcW w:w="4785" w:type="dxa"/>
          </w:tcPr>
          <w:p w:rsidR="007205F4" w:rsidRPr="007205F4" w:rsidRDefault="007205F4" w:rsidP="007205F4">
            <w:pPr>
              <w:jc w:val="center"/>
              <w:rPr>
                <w:b/>
              </w:rPr>
            </w:pPr>
            <w:r w:rsidRPr="007205F4">
              <w:rPr>
                <w:rFonts w:hint="eastAsia"/>
                <w:b/>
              </w:rPr>
              <w:t>金额（元）</w:t>
            </w:r>
          </w:p>
        </w:tc>
      </w:tr>
      <w:tr w:rsidR="007205F4" w:rsidTr="007205F4">
        <w:tc>
          <w:tcPr>
            <w:tcW w:w="743" w:type="dxa"/>
          </w:tcPr>
          <w:p w:rsidR="007205F4" w:rsidRDefault="007205F4" w:rsidP="007205F4">
            <w:pPr>
              <w:jc w:val="center"/>
            </w:pPr>
            <w:r>
              <w:t>1</w:t>
            </w:r>
          </w:p>
        </w:tc>
        <w:tc>
          <w:tcPr>
            <w:tcW w:w="2977" w:type="dxa"/>
          </w:tcPr>
          <w:p w:rsidR="007205F4" w:rsidRDefault="007205F4" w:rsidP="007205F4">
            <w:pPr>
              <w:jc w:val="left"/>
            </w:pPr>
            <w:r>
              <w:rPr>
                <w:rFonts w:hint="eastAsia"/>
              </w:rPr>
              <w:t>存出保证金</w:t>
            </w:r>
          </w:p>
        </w:tc>
        <w:tc>
          <w:tcPr>
            <w:tcW w:w="4785" w:type="dxa"/>
          </w:tcPr>
          <w:p w:rsidR="007205F4" w:rsidRDefault="007205F4" w:rsidP="007205F4">
            <w:pPr>
              <w:jc w:val="right"/>
            </w:pPr>
            <w:r>
              <w:t>4,548.41</w:t>
            </w:r>
          </w:p>
        </w:tc>
      </w:tr>
      <w:tr w:rsidR="007205F4" w:rsidTr="007205F4">
        <w:tc>
          <w:tcPr>
            <w:tcW w:w="743" w:type="dxa"/>
          </w:tcPr>
          <w:p w:rsidR="007205F4" w:rsidRDefault="007205F4" w:rsidP="007205F4">
            <w:pPr>
              <w:jc w:val="center"/>
            </w:pPr>
            <w:r>
              <w:t>2</w:t>
            </w:r>
          </w:p>
        </w:tc>
        <w:tc>
          <w:tcPr>
            <w:tcW w:w="2977" w:type="dxa"/>
          </w:tcPr>
          <w:p w:rsidR="007205F4" w:rsidRDefault="007205F4" w:rsidP="007205F4">
            <w:pPr>
              <w:jc w:val="left"/>
            </w:pPr>
            <w:r>
              <w:rPr>
                <w:rFonts w:hint="eastAsia"/>
              </w:rPr>
              <w:t>应收证券清算款</w:t>
            </w:r>
          </w:p>
        </w:tc>
        <w:tc>
          <w:tcPr>
            <w:tcW w:w="4785" w:type="dxa"/>
          </w:tcPr>
          <w:p w:rsidR="007205F4" w:rsidRDefault="007205F4" w:rsidP="007205F4">
            <w:pPr>
              <w:jc w:val="right"/>
            </w:pPr>
            <w:r>
              <w:t>-</w:t>
            </w:r>
          </w:p>
        </w:tc>
      </w:tr>
      <w:tr w:rsidR="007205F4" w:rsidTr="007205F4">
        <w:tc>
          <w:tcPr>
            <w:tcW w:w="743" w:type="dxa"/>
          </w:tcPr>
          <w:p w:rsidR="007205F4" w:rsidRDefault="007205F4" w:rsidP="007205F4">
            <w:pPr>
              <w:jc w:val="center"/>
            </w:pPr>
            <w:r>
              <w:t>3</w:t>
            </w:r>
          </w:p>
        </w:tc>
        <w:tc>
          <w:tcPr>
            <w:tcW w:w="2977" w:type="dxa"/>
          </w:tcPr>
          <w:p w:rsidR="007205F4" w:rsidRDefault="007205F4" w:rsidP="007205F4">
            <w:pPr>
              <w:jc w:val="left"/>
            </w:pPr>
            <w:r>
              <w:rPr>
                <w:rFonts w:hint="eastAsia"/>
              </w:rPr>
              <w:t>应收股利</w:t>
            </w:r>
          </w:p>
        </w:tc>
        <w:tc>
          <w:tcPr>
            <w:tcW w:w="4785" w:type="dxa"/>
          </w:tcPr>
          <w:p w:rsidR="007205F4" w:rsidRDefault="007205F4" w:rsidP="007205F4">
            <w:pPr>
              <w:jc w:val="right"/>
            </w:pPr>
            <w:r>
              <w:t>-</w:t>
            </w:r>
          </w:p>
        </w:tc>
      </w:tr>
      <w:tr w:rsidR="007205F4" w:rsidTr="007205F4">
        <w:tc>
          <w:tcPr>
            <w:tcW w:w="743" w:type="dxa"/>
          </w:tcPr>
          <w:p w:rsidR="007205F4" w:rsidRDefault="007205F4" w:rsidP="007205F4">
            <w:pPr>
              <w:jc w:val="center"/>
            </w:pPr>
            <w:r>
              <w:t>4</w:t>
            </w:r>
          </w:p>
        </w:tc>
        <w:tc>
          <w:tcPr>
            <w:tcW w:w="2977" w:type="dxa"/>
          </w:tcPr>
          <w:p w:rsidR="007205F4" w:rsidRDefault="007205F4" w:rsidP="007205F4">
            <w:pPr>
              <w:jc w:val="left"/>
            </w:pPr>
            <w:r>
              <w:rPr>
                <w:rFonts w:hint="eastAsia"/>
              </w:rPr>
              <w:t>应收利息</w:t>
            </w:r>
          </w:p>
        </w:tc>
        <w:tc>
          <w:tcPr>
            <w:tcW w:w="4785" w:type="dxa"/>
          </w:tcPr>
          <w:p w:rsidR="007205F4" w:rsidRDefault="007205F4" w:rsidP="007205F4">
            <w:pPr>
              <w:jc w:val="right"/>
            </w:pPr>
            <w:r>
              <w:t>-</w:t>
            </w:r>
          </w:p>
        </w:tc>
      </w:tr>
      <w:tr w:rsidR="007205F4" w:rsidTr="007205F4">
        <w:tc>
          <w:tcPr>
            <w:tcW w:w="743" w:type="dxa"/>
          </w:tcPr>
          <w:p w:rsidR="007205F4" w:rsidRDefault="007205F4" w:rsidP="007205F4">
            <w:pPr>
              <w:jc w:val="center"/>
            </w:pPr>
            <w:r>
              <w:t>5</w:t>
            </w:r>
          </w:p>
        </w:tc>
        <w:tc>
          <w:tcPr>
            <w:tcW w:w="2977" w:type="dxa"/>
          </w:tcPr>
          <w:p w:rsidR="007205F4" w:rsidRDefault="007205F4" w:rsidP="007205F4">
            <w:pPr>
              <w:jc w:val="left"/>
            </w:pPr>
            <w:r>
              <w:rPr>
                <w:rFonts w:hint="eastAsia"/>
              </w:rPr>
              <w:t>应收申购款</w:t>
            </w:r>
          </w:p>
        </w:tc>
        <w:tc>
          <w:tcPr>
            <w:tcW w:w="4785" w:type="dxa"/>
          </w:tcPr>
          <w:p w:rsidR="007205F4" w:rsidRDefault="007205F4" w:rsidP="007205F4">
            <w:pPr>
              <w:jc w:val="right"/>
            </w:pPr>
            <w:r>
              <w:t>26,568.44</w:t>
            </w:r>
          </w:p>
        </w:tc>
      </w:tr>
      <w:tr w:rsidR="007205F4" w:rsidTr="007205F4">
        <w:tc>
          <w:tcPr>
            <w:tcW w:w="743" w:type="dxa"/>
          </w:tcPr>
          <w:p w:rsidR="007205F4" w:rsidRDefault="007205F4" w:rsidP="007205F4">
            <w:pPr>
              <w:jc w:val="center"/>
            </w:pPr>
            <w:r>
              <w:t>6</w:t>
            </w:r>
          </w:p>
        </w:tc>
        <w:tc>
          <w:tcPr>
            <w:tcW w:w="2977" w:type="dxa"/>
          </w:tcPr>
          <w:p w:rsidR="007205F4" w:rsidRDefault="007205F4" w:rsidP="007205F4">
            <w:pPr>
              <w:jc w:val="left"/>
            </w:pPr>
            <w:r>
              <w:rPr>
                <w:rFonts w:hint="eastAsia"/>
              </w:rPr>
              <w:t>其他应收款</w:t>
            </w:r>
          </w:p>
        </w:tc>
        <w:tc>
          <w:tcPr>
            <w:tcW w:w="4785" w:type="dxa"/>
          </w:tcPr>
          <w:p w:rsidR="007205F4" w:rsidRDefault="007205F4" w:rsidP="007205F4">
            <w:pPr>
              <w:jc w:val="right"/>
            </w:pPr>
            <w:r>
              <w:t>296.04</w:t>
            </w:r>
          </w:p>
        </w:tc>
      </w:tr>
      <w:tr w:rsidR="007205F4" w:rsidTr="007205F4">
        <w:tc>
          <w:tcPr>
            <w:tcW w:w="743" w:type="dxa"/>
          </w:tcPr>
          <w:p w:rsidR="007205F4" w:rsidRDefault="007205F4" w:rsidP="007205F4">
            <w:pPr>
              <w:jc w:val="center"/>
            </w:pPr>
            <w:r>
              <w:t>7</w:t>
            </w:r>
          </w:p>
        </w:tc>
        <w:tc>
          <w:tcPr>
            <w:tcW w:w="2977" w:type="dxa"/>
          </w:tcPr>
          <w:p w:rsidR="007205F4" w:rsidRDefault="007205F4" w:rsidP="007205F4">
            <w:pPr>
              <w:jc w:val="left"/>
            </w:pPr>
            <w:r>
              <w:rPr>
                <w:rFonts w:hint="eastAsia"/>
              </w:rPr>
              <w:t>待摊费用</w:t>
            </w:r>
          </w:p>
        </w:tc>
        <w:tc>
          <w:tcPr>
            <w:tcW w:w="4785" w:type="dxa"/>
          </w:tcPr>
          <w:p w:rsidR="007205F4" w:rsidRDefault="007205F4" w:rsidP="007205F4">
            <w:pPr>
              <w:jc w:val="right"/>
            </w:pPr>
            <w:r>
              <w:t>-</w:t>
            </w:r>
          </w:p>
        </w:tc>
      </w:tr>
      <w:tr w:rsidR="007205F4" w:rsidTr="007205F4">
        <w:tc>
          <w:tcPr>
            <w:tcW w:w="743" w:type="dxa"/>
          </w:tcPr>
          <w:p w:rsidR="007205F4" w:rsidRDefault="007205F4" w:rsidP="007205F4">
            <w:pPr>
              <w:jc w:val="center"/>
            </w:pPr>
            <w:r>
              <w:t>8</w:t>
            </w:r>
          </w:p>
        </w:tc>
        <w:tc>
          <w:tcPr>
            <w:tcW w:w="2977" w:type="dxa"/>
          </w:tcPr>
          <w:p w:rsidR="007205F4" w:rsidRDefault="007205F4" w:rsidP="007205F4">
            <w:pPr>
              <w:jc w:val="left"/>
            </w:pPr>
            <w:r>
              <w:rPr>
                <w:rFonts w:hint="eastAsia"/>
              </w:rPr>
              <w:t>其他</w:t>
            </w:r>
          </w:p>
        </w:tc>
        <w:tc>
          <w:tcPr>
            <w:tcW w:w="4785" w:type="dxa"/>
          </w:tcPr>
          <w:p w:rsidR="007205F4" w:rsidRDefault="007205F4" w:rsidP="007205F4">
            <w:pPr>
              <w:jc w:val="right"/>
            </w:pPr>
            <w:r>
              <w:t>-</w:t>
            </w:r>
          </w:p>
        </w:tc>
      </w:tr>
      <w:tr w:rsidR="007205F4" w:rsidTr="007205F4">
        <w:tc>
          <w:tcPr>
            <w:tcW w:w="743" w:type="dxa"/>
          </w:tcPr>
          <w:p w:rsidR="007205F4" w:rsidRDefault="007205F4" w:rsidP="007205F4">
            <w:pPr>
              <w:jc w:val="center"/>
            </w:pPr>
            <w:r>
              <w:t>9</w:t>
            </w:r>
          </w:p>
        </w:tc>
        <w:tc>
          <w:tcPr>
            <w:tcW w:w="2977" w:type="dxa"/>
          </w:tcPr>
          <w:p w:rsidR="007205F4" w:rsidRDefault="007205F4" w:rsidP="007205F4">
            <w:pPr>
              <w:jc w:val="left"/>
            </w:pPr>
            <w:r>
              <w:rPr>
                <w:rFonts w:hint="eastAsia"/>
              </w:rPr>
              <w:t>合计</w:t>
            </w:r>
          </w:p>
        </w:tc>
        <w:tc>
          <w:tcPr>
            <w:tcW w:w="4785" w:type="dxa"/>
          </w:tcPr>
          <w:p w:rsidR="007205F4" w:rsidRDefault="007205F4" w:rsidP="007205F4">
            <w:pPr>
              <w:jc w:val="right"/>
            </w:pPr>
            <w:r>
              <w:t>31,412.89</w:t>
            </w:r>
          </w:p>
        </w:tc>
      </w:tr>
    </w:tbl>
    <w:p w:rsidR="007205F4" w:rsidRDefault="007205F4" w:rsidP="007205F4">
      <w:pPr>
        <w:pStyle w:val="-3"/>
        <w:spacing w:before="156" w:after="156"/>
      </w:pPr>
      <w:proofErr w:type="spellStart"/>
      <w:r>
        <w:rPr>
          <w:rFonts w:hint="eastAsia"/>
        </w:rPr>
        <w:t>报告期末持有的处于转股期的可转换债券明细</w:t>
      </w:r>
      <w:proofErr w:type="spellEnd"/>
    </w:p>
    <w:p w:rsidR="007205F4" w:rsidRDefault="007205F4" w:rsidP="007205F4">
      <w:pPr>
        <w:pStyle w:val="-"/>
        <w:ind w:firstLine="420"/>
      </w:pPr>
      <w:proofErr w:type="spellStart"/>
      <w:r>
        <w:rPr>
          <w:rFonts w:hint="eastAsia"/>
        </w:rPr>
        <w:t>本基金本报告期末未持有处于转股期的可转换债券</w:t>
      </w:r>
      <w:proofErr w:type="spellEnd"/>
      <w:r>
        <w:rPr>
          <w:rFonts w:hint="eastAsia"/>
        </w:rPr>
        <w:t>。</w:t>
      </w:r>
    </w:p>
    <w:p w:rsidR="007205F4" w:rsidRDefault="007205F4" w:rsidP="007205F4">
      <w:pPr>
        <w:pStyle w:val="-3"/>
        <w:spacing w:before="156" w:after="156"/>
      </w:pPr>
      <w:proofErr w:type="spellStart"/>
      <w:r>
        <w:rPr>
          <w:rFonts w:hint="eastAsia"/>
        </w:rPr>
        <w:t>报告期末前十名股票中存在流通受限情况的说明</w:t>
      </w:r>
      <w:proofErr w:type="spellEnd"/>
    </w:p>
    <w:p w:rsidR="007205F4" w:rsidRDefault="007205F4" w:rsidP="007205F4">
      <w:pPr>
        <w:pStyle w:val="-"/>
        <w:ind w:firstLine="420"/>
      </w:pPr>
      <w:r>
        <w:rPr>
          <w:rFonts w:hint="eastAsia"/>
        </w:rPr>
        <w:t>无。</w:t>
      </w:r>
    </w:p>
    <w:p w:rsidR="007205F4" w:rsidRDefault="007205F4" w:rsidP="007205F4">
      <w:pPr>
        <w:pStyle w:val="-1"/>
        <w:ind w:left="281" w:hanging="281"/>
      </w:pPr>
      <w:proofErr w:type="spellStart"/>
      <w:r>
        <w:rPr>
          <w:rFonts w:hint="eastAsia"/>
        </w:rPr>
        <w:t>基金中基金</w:t>
      </w:r>
      <w:proofErr w:type="spellEnd"/>
    </w:p>
    <w:p w:rsidR="007205F4" w:rsidRDefault="007205F4" w:rsidP="007205F4">
      <w:pPr>
        <w:pStyle w:val="-2"/>
        <w:spacing w:before="312"/>
      </w:pPr>
      <w:proofErr w:type="spellStart"/>
      <w:r>
        <w:rPr>
          <w:rFonts w:hint="eastAsia"/>
        </w:rPr>
        <w:t>报告期末按公允价值占基金资产净值比例大小排序的前十名基金投资明细</w:t>
      </w:r>
      <w:proofErr w:type="spellEnd"/>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7205F4" w:rsidTr="007205F4">
        <w:trPr>
          <w:cnfStyle w:val="100000000000" w:firstRow="1" w:lastRow="0" w:firstColumn="0" w:lastColumn="0" w:oddVBand="0" w:evenVBand="0" w:oddHBand="0" w:evenHBand="0" w:firstRowFirstColumn="0" w:firstRowLastColumn="0" w:lastRowFirstColumn="0" w:lastRowLastColumn="0"/>
        </w:trPr>
        <w:tc>
          <w:tcPr>
            <w:tcW w:w="1038" w:type="dxa"/>
          </w:tcPr>
          <w:p w:rsidR="007205F4" w:rsidRPr="007205F4" w:rsidRDefault="007205F4" w:rsidP="007205F4">
            <w:pPr>
              <w:jc w:val="center"/>
              <w:rPr>
                <w:b/>
              </w:rPr>
            </w:pPr>
            <w:r w:rsidRPr="007205F4">
              <w:rPr>
                <w:rFonts w:hint="eastAsia"/>
                <w:b/>
              </w:rPr>
              <w:t>序号</w:t>
            </w:r>
          </w:p>
        </w:tc>
        <w:tc>
          <w:tcPr>
            <w:tcW w:w="1038" w:type="dxa"/>
          </w:tcPr>
          <w:p w:rsidR="007205F4" w:rsidRPr="007205F4" w:rsidRDefault="007205F4" w:rsidP="007205F4">
            <w:pPr>
              <w:jc w:val="center"/>
              <w:rPr>
                <w:b/>
              </w:rPr>
            </w:pPr>
            <w:r w:rsidRPr="007205F4">
              <w:rPr>
                <w:rFonts w:hint="eastAsia"/>
                <w:b/>
              </w:rPr>
              <w:t>基金代码</w:t>
            </w:r>
          </w:p>
        </w:tc>
        <w:tc>
          <w:tcPr>
            <w:tcW w:w="1038" w:type="dxa"/>
          </w:tcPr>
          <w:p w:rsidR="007205F4" w:rsidRPr="007205F4" w:rsidRDefault="007205F4" w:rsidP="007205F4">
            <w:pPr>
              <w:jc w:val="center"/>
              <w:rPr>
                <w:b/>
              </w:rPr>
            </w:pPr>
            <w:r w:rsidRPr="007205F4">
              <w:rPr>
                <w:rFonts w:hint="eastAsia"/>
                <w:b/>
              </w:rPr>
              <w:t>基金名称</w:t>
            </w:r>
          </w:p>
        </w:tc>
        <w:tc>
          <w:tcPr>
            <w:tcW w:w="1038" w:type="dxa"/>
          </w:tcPr>
          <w:p w:rsidR="007205F4" w:rsidRPr="007205F4" w:rsidRDefault="007205F4" w:rsidP="007205F4">
            <w:pPr>
              <w:jc w:val="center"/>
              <w:rPr>
                <w:b/>
              </w:rPr>
            </w:pPr>
            <w:r w:rsidRPr="007205F4">
              <w:rPr>
                <w:rFonts w:hint="eastAsia"/>
                <w:b/>
              </w:rPr>
              <w:t>运作方式</w:t>
            </w:r>
          </w:p>
        </w:tc>
        <w:tc>
          <w:tcPr>
            <w:tcW w:w="1038" w:type="dxa"/>
          </w:tcPr>
          <w:p w:rsidR="007205F4" w:rsidRPr="007205F4" w:rsidRDefault="007205F4" w:rsidP="007205F4">
            <w:pPr>
              <w:jc w:val="center"/>
              <w:rPr>
                <w:b/>
              </w:rPr>
            </w:pPr>
            <w:r w:rsidRPr="007205F4">
              <w:rPr>
                <w:rFonts w:hint="eastAsia"/>
                <w:b/>
              </w:rPr>
              <w:t>持有份额（份）</w:t>
            </w:r>
          </w:p>
        </w:tc>
        <w:tc>
          <w:tcPr>
            <w:tcW w:w="1038" w:type="dxa"/>
          </w:tcPr>
          <w:p w:rsidR="007205F4" w:rsidRPr="007205F4" w:rsidRDefault="007205F4" w:rsidP="007205F4">
            <w:pPr>
              <w:jc w:val="center"/>
              <w:rPr>
                <w:b/>
              </w:rPr>
            </w:pPr>
            <w:r w:rsidRPr="007205F4">
              <w:rPr>
                <w:rFonts w:hint="eastAsia"/>
                <w:b/>
              </w:rPr>
              <w:t>公允价值（元）</w:t>
            </w:r>
          </w:p>
        </w:tc>
        <w:tc>
          <w:tcPr>
            <w:tcW w:w="1039" w:type="dxa"/>
          </w:tcPr>
          <w:p w:rsidR="007205F4" w:rsidRPr="007205F4" w:rsidRDefault="007205F4" w:rsidP="007205F4">
            <w:pPr>
              <w:jc w:val="center"/>
              <w:rPr>
                <w:b/>
              </w:rPr>
            </w:pPr>
            <w:r w:rsidRPr="007205F4">
              <w:rPr>
                <w:rFonts w:hint="eastAsia"/>
                <w:b/>
              </w:rPr>
              <w:t>占基金资产净值比例（</w:t>
            </w:r>
            <w:r w:rsidRPr="007205F4">
              <w:rPr>
                <w:rFonts w:hint="eastAsia"/>
                <w:b/>
              </w:rPr>
              <w:t>%</w:t>
            </w:r>
            <w:r w:rsidRPr="007205F4">
              <w:rPr>
                <w:rFonts w:hint="eastAsia"/>
                <w:b/>
              </w:rPr>
              <w:t>）</w:t>
            </w:r>
          </w:p>
        </w:tc>
        <w:tc>
          <w:tcPr>
            <w:tcW w:w="1039" w:type="dxa"/>
          </w:tcPr>
          <w:p w:rsidR="007205F4" w:rsidRPr="007205F4" w:rsidRDefault="007205F4" w:rsidP="007205F4">
            <w:pPr>
              <w:jc w:val="center"/>
              <w:rPr>
                <w:b/>
              </w:rPr>
            </w:pPr>
            <w:r w:rsidRPr="007205F4">
              <w:rPr>
                <w:rFonts w:hint="eastAsia"/>
                <w:b/>
              </w:rPr>
              <w:t>是否属于基金管理人及管理</w:t>
            </w:r>
            <w:r w:rsidRPr="007205F4">
              <w:rPr>
                <w:rFonts w:hint="eastAsia"/>
                <w:b/>
              </w:rPr>
              <w:lastRenderedPageBreak/>
              <w:t>人关联方所管理的基金</w:t>
            </w:r>
          </w:p>
        </w:tc>
      </w:tr>
      <w:tr w:rsidR="007205F4" w:rsidTr="007205F4">
        <w:tc>
          <w:tcPr>
            <w:tcW w:w="1038" w:type="dxa"/>
          </w:tcPr>
          <w:p w:rsidR="007205F4" w:rsidRDefault="007205F4" w:rsidP="007205F4">
            <w:pPr>
              <w:jc w:val="center"/>
            </w:pPr>
            <w:r>
              <w:lastRenderedPageBreak/>
              <w:t>1</w:t>
            </w:r>
          </w:p>
        </w:tc>
        <w:tc>
          <w:tcPr>
            <w:tcW w:w="1038" w:type="dxa"/>
          </w:tcPr>
          <w:p w:rsidR="007205F4" w:rsidRDefault="007205F4" w:rsidP="007205F4">
            <w:pPr>
              <w:jc w:val="left"/>
            </w:pPr>
            <w:r>
              <w:t>511360</w:t>
            </w:r>
          </w:p>
        </w:tc>
        <w:tc>
          <w:tcPr>
            <w:tcW w:w="1038" w:type="dxa"/>
          </w:tcPr>
          <w:p w:rsidR="007205F4" w:rsidRDefault="007205F4" w:rsidP="007205F4">
            <w:pPr>
              <w:jc w:val="left"/>
            </w:pPr>
            <w:r>
              <w:rPr>
                <w:rFonts w:hint="eastAsia"/>
              </w:rPr>
              <w:t>海</w:t>
            </w:r>
            <w:proofErr w:type="gramStart"/>
            <w:r>
              <w:rPr>
                <w:rFonts w:hint="eastAsia"/>
              </w:rPr>
              <w:t>富通中证短融</w:t>
            </w:r>
            <w:proofErr w:type="gramEnd"/>
            <w:r>
              <w:rPr>
                <w:rFonts w:hint="eastAsia"/>
              </w:rPr>
              <w:t>ETF</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95,800.00</w:t>
            </w:r>
          </w:p>
        </w:tc>
        <w:tc>
          <w:tcPr>
            <w:tcW w:w="1038" w:type="dxa"/>
          </w:tcPr>
          <w:p w:rsidR="007205F4" w:rsidRDefault="007205F4" w:rsidP="007205F4">
            <w:pPr>
              <w:jc w:val="right"/>
            </w:pPr>
            <w:r>
              <w:t>10,850,020.60</w:t>
            </w:r>
          </w:p>
        </w:tc>
        <w:tc>
          <w:tcPr>
            <w:tcW w:w="1039" w:type="dxa"/>
          </w:tcPr>
          <w:p w:rsidR="007205F4" w:rsidRDefault="007205F4" w:rsidP="007205F4">
            <w:pPr>
              <w:jc w:val="right"/>
            </w:pPr>
            <w:r>
              <w:t>12.79</w:t>
            </w:r>
          </w:p>
        </w:tc>
        <w:tc>
          <w:tcPr>
            <w:tcW w:w="1039" w:type="dxa"/>
          </w:tcPr>
          <w:p w:rsidR="007205F4" w:rsidRDefault="007205F4" w:rsidP="007205F4">
            <w:pPr>
              <w:jc w:val="left"/>
            </w:pPr>
            <w:r>
              <w:rPr>
                <w:rFonts w:hint="eastAsia"/>
              </w:rPr>
              <w:t>否</w:t>
            </w:r>
          </w:p>
        </w:tc>
      </w:tr>
      <w:tr w:rsidR="007205F4" w:rsidTr="007205F4">
        <w:tc>
          <w:tcPr>
            <w:tcW w:w="1038" w:type="dxa"/>
          </w:tcPr>
          <w:p w:rsidR="007205F4" w:rsidRDefault="007205F4" w:rsidP="007205F4">
            <w:pPr>
              <w:jc w:val="center"/>
            </w:pPr>
            <w:r>
              <w:t>2</w:t>
            </w:r>
          </w:p>
        </w:tc>
        <w:tc>
          <w:tcPr>
            <w:tcW w:w="1038" w:type="dxa"/>
          </w:tcPr>
          <w:p w:rsidR="007205F4" w:rsidRDefault="007205F4" w:rsidP="007205F4">
            <w:pPr>
              <w:jc w:val="left"/>
            </w:pPr>
            <w:r>
              <w:t>001061</w:t>
            </w:r>
          </w:p>
        </w:tc>
        <w:tc>
          <w:tcPr>
            <w:tcW w:w="1038" w:type="dxa"/>
          </w:tcPr>
          <w:p w:rsidR="007205F4" w:rsidRDefault="007205F4" w:rsidP="007205F4">
            <w:pPr>
              <w:jc w:val="left"/>
            </w:pPr>
            <w:r>
              <w:rPr>
                <w:rFonts w:hint="eastAsia"/>
              </w:rPr>
              <w:t>华夏收益债券</w:t>
            </w:r>
            <w:r>
              <w:rPr>
                <w:rFonts w:hint="eastAsia"/>
              </w:rPr>
              <w:t>(QDII)A</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6,325,343.08</w:t>
            </w:r>
          </w:p>
        </w:tc>
        <w:tc>
          <w:tcPr>
            <w:tcW w:w="1038" w:type="dxa"/>
          </w:tcPr>
          <w:p w:rsidR="007205F4" w:rsidRDefault="007205F4" w:rsidP="007205F4">
            <w:pPr>
              <w:jc w:val="right"/>
            </w:pPr>
            <w:r>
              <w:t>9,308,374.88</w:t>
            </w:r>
          </w:p>
        </w:tc>
        <w:tc>
          <w:tcPr>
            <w:tcW w:w="1039" w:type="dxa"/>
          </w:tcPr>
          <w:p w:rsidR="007205F4" w:rsidRDefault="007205F4" w:rsidP="007205F4">
            <w:pPr>
              <w:jc w:val="right"/>
            </w:pPr>
            <w:r>
              <w:t>10.98</w:t>
            </w:r>
          </w:p>
        </w:tc>
        <w:tc>
          <w:tcPr>
            <w:tcW w:w="1039" w:type="dxa"/>
          </w:tcPr>
          <w:p w:rsidR="007205F4" w:rsidRDefault="007205F4" w:rsidP="007205F4">
            <w:pPr>
              <w:jc w:val="left"/>
            </w:pPr>
            <w:r>
              <w:rPr>
                <w:rFonts w:hint="eastAsia"/>
              </w:rPr>
              <w:t>否</w:t>
            </w:r>
          </w:p>
        </w:tc>
      </w:tr>
      <w:tr w:rsidR="007205F4" w:rsidTr="007205F4">
        <w:tc>
          <w:tcPr>
            <w:tcW w:w="1038" w:type="dxa"/>
          </w:tcPr>
          <w:p w:rsidR="007205F4" w:rsidRDefault="007205F4" w:rsidP="007205F4">
            <w:pPr>
              <w:jc w:val="center"/>
            </w:pPr>
            <w:r>
              <w:t>3</w:t>
            </w:r>
          </w:p>
        </w:tc>
        <w:tc>
          <w:tcPr>
            <w:tcW w:w="1038" w:type="dxa"/>
          </w:tcPr>
          <w:p w:rsidR="007205F4" w:rsidRDefault="007205F4" w:rsidP="007205F4">
            <w:pPr>
              <w:jc w:val="left"/>
            </w:pPr>
            <w:r>
              <w:t>675113</w:t>
            </w:r>
          </w:p>
        </w:tc>
        <w:tc>
          <w:tcPr>
            <w:tcW w:w="1038" w:type="dxa"/>
          </w:tcPr>
          <w:p w:rsidR="007205F4" w:rsidRDefault="007205F4" w:rsidP="007205F4">
            <w:pPr>
              <w:jc w:val="left"/>
            </w:pPr>
            <w:proofErr w:type="gramStart"/>
            <w:r>
              <w:rPr>
                <w:rFonts w:hint="eastAsia"/>
              </w:rPr>
              <w:t>西部利得汇享</w:t>
            </w:r>
            <w:proofErr w:type="gramEnd"/>
            <w:r>
              <w:rPr>
                <w:rFonts w:hint="eastAsia"/>
              </w:rPr>
              <w:t>债券</w:t>
            </w:r>
            <w:r>
              <w:rPr>
                <w:rFonts w:hint="eastAsia"/>
              </w:rPr>
              <w:t>C</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5,675,512.07</w:t>
            </w:r>
          </w:p>
        </w:tc>
        <w:tc>
          <w:tcPr>
            <w:tcW w:w="1038" w:type="dxa"/>
          </w:tcPr>
          <w:p w:rsidR="007205F4" w:rsidRDefault="007205F4" w:rsidP="007205F4">
            <w:pPr>
              <w:jc w:val="right"/>
            </w:pPr>
            <w:r>
              <w:t>7,749,344.18</w:t>
            </w:r>
          </w:p>
        </w:tc>
        <w:tc>
          <w:tcPr>
            <w:tcW w:w="1039" w:type="dxa"/>
          </w:tcPr>
          <w:p w:rsidR="007205F4" w:rsidRDefault="007205F4" w:rsidP="007205F4">
            <w:pPr>
              <w:jc w:val="right"/>
            </w:pPr>
            <w:r>
              <w:t>9.14</w:t>
            </w:r>
          </w:p>
        </w:tc>
        <w:tc>
          <w:tcPr>
            <w:tcW w:w="1039" w:type="dxa"/>
          </w:tcPr>
          <w:p w:rsidR="007205F4" w:rsidRDefault="007205F4" w:rsidP="007205F4">
            <w:pPr>
              <w:jc w:val="left"/>
            </w:pPr>
            <w:r>
              <w:rPr>
                <w:rFonts w:hint="eastAsia"/>
              </w:rPr>
              <w:t>否</w:t>
            </w:r>
          </w:p>
        </w:tc>
      </w:tr>
      <w:tr w:rsidR="007205F4" w:rsidTr="007205F4">
        <w:tc>
          <w:tcPr>
            <w:tcW w:w="1038" w:type="dxa"/>
          </w:tcPr>
          <w:p w:rsidR="007205F4" w:rsidRDefault="007205F4" w:rsidP="007205F4">
            <w:pPr>
              <w:jc w:val="center"/>
            </w:pPr>
            <w:r>
              <w:t>4</w:t>
            </w:r>
          </w:p>
        </w:tc>
        <w:tc>
          <w:tcPr>
            <w:tcW w:w="1038" w:type="dxa"/>
          </w:tcPr>
          <w:p w:rsidR="007205F4" w:rsidRDefault="007205F4" w:rsidP="007205F4">
            <w:pPr>
              <w:jc w:val="left"/>
            </w:pPr>
            <w:r>
              <w:t>006637</w:t>
            </w:r>
          </w:p>
        </w:tc>
        <w:tc>
          <w:tcPr>
            <w:tcW w:w="1038" w:type="dxa"/>
          </w:tcPr>
          <w:p w:rsidR="007205F4" w:rsidRDefault="007205F4" w:rsidP="007205F4">
            <w:pPr>
              <w:jc w:val="left"/>
            </w:pPr>
            <w:r>
              <w:rPr>
                <w:rFonts w:hint="eastAsia"/>
              </w:rPr>
              <w:t>华</w:t>
            </w:r>
            <w:proofErr w:type="gramStart"/>
            <w:r>
              <w:rPr>
                <w:rFonts w:hint="eastAsia"/>
              </w:rPr>
              <w:t>富恒欣纯债</w:t>
            </w:r>
            <w:proofErr w:type="gramEnd"/>
            <w:r>
              <w:rPr>
                <w:rFonts w:hint="eastAsia"/>
              </w:rPr>
              <w:t>债券</w:t>
            </w:r>
            <w:r>
              <w:rPr>
                <w:rFonts w:hint="eastAsia"/>
              </w:rPr>
              <w:t>C</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5,056,582.98</w:t>
            </w:r>
          </w:p>
        </w:tc>
        <w:tc>
          <w:tcPr>
            <w:tcW w:w="1038" w:type="dxa"/>
          </w:tcPr>
          <w:p w:rsidR="007205F4" w:rsidRDefault="007205F4" w:rsidP="007205F4">
            <w:pPr>
              <w:jc w:val="right"/>
            </w:pPr>
            <w:r>
              <w:t>5,576,399.71</w:t>
            </w:r>
          </w:p>
        </w:tc>
        <w:tc>
          <w:tcPr>
            <w:tcW w:w="1039" w:type="dxa"/>
          </w:tcPr>
          <w:p w:rsidR="007205F4" w:rsidRDefault="007205F4" w:rsidP="007205F4">
            <w:pPr>
              <w:jc w:val="right"/>
            </w:pPr>
            <w:r>
              <w:t>6.58</w:t>
            </w:r>
          </w:p>
        </w:tc>
        <w:tc>
          <w:tcPr>
            <w:tcW w:w="1039" w:type="dxa"/>
          </w:tcPr>
          <w:p w:rsidR="007205F4" w:rsidRDefault="007205F4" w:rsidP="007205F4">
            <w:pPr>
              <w:jc w:val="left"/>
            </w:pPr>
            <w:r>
              <w:rPr>
                <w:rFonts w:hint="eastAsia"/>
              </w:rPr>
              <w:t>否</w:t>
            </w:r>
          </w:p>
        </w:tc>
      </w:tr>
      <w:tr w:rsidR="007205F4" w:rsidTr="007205F4">
        <w:tc>
          <w:tcPr>
            <w:tcW w:w="1038" w:type="dxa"/>
          </w:tcPr>
          <w:p w:rsidR="007205F4" w:rsidRDefault="007205F4" w:rsidP="007205F4">
            <w:pPr>
              <w:jc w:val="center"/>
            </w:pPr>
            <w:r>
              <w:t>5</w:t>
            </w:r>
          </w:p>
        </w:tc>
        <w:tc>
          <w:tcPr>
            <w:tcW w:w="1038" w:type="dxa"/>
          </w:tcPr>
          <w:p w:rsidR="007205F4" w:rsidRDefault="007205F4" w:rsidP="007205F4">
            <w:pPr>
              <w:jc w:val="left"/>
            </w:pPr>
            <w:r>
              <w:t>017687</w:t>
            </w:r>
          </w:p>
        </w:tc>
        <w:tc>
          <w:tcPr>
            <w:tcW w:w="1038" w:type="dxa"/>
          </w:tcPr>
          <w:p w:rsidR="007205F4" w:rsidRDefault="007205F4" w:rsidP="007205F4">
            <w:pPr>
              <w:jc w:val="left"/>
            </w:pPr>
            <w:proofErr w:type="gramStart"/>
            <w:r>
              <w:rPr>
                <w:rFonts w:hint="eastAsia"/>
              </w:rPr>
              <w:t>永赢昭利</w:t>
            </w:r>
            <w:proofErr w:type="gramEnd"/>
            <w:r>
              <w:rPr>
                <w:rFonts w:hint="eastAsia"/>
              </w:rPr>
              <w:t>债券</w:t>
            </w:r>
            <w:r>
              <w:rPr>
                <w:rFonts w:hint="eastAsia"/>
              </w:rPr>
              <w:t>A</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4,135,547.71</w:t>
            </w:r>
          </w:p>
        </w:tc>
        <w:tc>
          <w:tcPr>
            <w:tcW w:w="1038" w:type="dxa"/>
          </w:tcPr>
          <w:p w:rsidR="007205F4" w:rsidRDefault="007205F4" w:rsidP="007205F4">
            <w:pPr>
              <w:jc w:val="right"/>
            </w:pPr>
            <w:r>
              <w:t>4,556,960.02</w:t>
            </w:r>
          </w:p>
        </w:tc>
        <w:tc>
          <w:tcPr>
            <w:tcW w:w="1039" w:type="dxa"/>
          </w:tcPr>
          <w:p w:rsidR="007205F4" w:rsidRDefault="007205F4" w:rsidP="007205F4">
            <w:pPr>
              <w:jc w:val="right"/>
            </w:pPr>
            <w:r>
              <w:t>5.37</w:t>
            </w:r>
          </w:p>
        </w:tc>
        <w:tc>
          <w:tcPr>
            <w:tcW w:w="1039" w:type="dxa"/>
          </w:tcPr>
          <w:p w:rsidR="007205F4" w:rsidRDefault="007205F4" w:rsidP="007205F4">
            <w:pPr>
              <w:jc w:val="left"/>
            </w:pPr>
            <w:r>
              <w:rPr>
                <w:rFonts w:hint="eastAsia"/>
              </w:rPr>
              <w:t>否</w:t>
            </w:r>
          </w:p>
        </w:tc>
      </w:tr>
      <w:tr w:rsidR="007205F4" w:rsidTr="007205F4">
        <w:tc>
          <w:tcPr>
            <w:tcW w:w="1038" w:type="dxa"/>
          </w:tcPr>
          <w:p w:rsidR="007205F4" w:rsidRDefault="007205F4" w:rsidP="007205F4">
            <w:pPr>
              <w:jc w:val="center"/>
            </w:pPr>
            <w:r>
              <w:t>6</w:t>
            </w:r>
          </w:p>
        </w:tc>
        <w:tc>
          <w:tcPr>
            <w:tcW w:w="1038" w:type="dxa"/>
          </w:tcPr>
          <w:p w:rsidR="007205F4" w:rsidRDefault="007205F4" w:rsidP="007205F4">
            <w:pPr>
              <w:jc w:val="left"/>
            </w:pPr>
            <w:r>
              <w:t>002400</w:t>
            </w:r>
          </w:p>
        </w:tc>
        <w:tc>
          <w:tcPr>
            <w:tcW w:w="1038" w:type="dxa"/>
          </w:tcPr>
          <w:p w:rsidR="007205F4" w:rsidRDefault="007205F4" w:rsidP="007205F4">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4,373,862.12</w:t>
            </w:r>
          </w:p>
        </w:tc>
        <w:tc>
          <w:tcPr>
            <w:tcW w:w="1038" w:type="dxa"/>
          </w:tcPr>
          <w:p w:rsidR="007205F4" w:rsidRDefault="007205F4" w:rsidP="007205F4">
            <w:pPr>
              <w:jc w:val="right"/>
            </w:pPr>
            <w:r>
              <w:t>4,506,390.14</w:t>
            </w:r>
          </w:p>
        </w:tc>
        <w:tc>
          <w:tcPr>
            <w:tcW w:w="1039" w:type="dxa"/>
          </w:tcPr>
          <w:p w:rsidR="007205F4" w:rsidRDefault="007205F4" w:rsidP="007205F4">
            <w:pPr>
              <w:jc w:val="right"/>
            </w:pPr>
            <w:r>
              <w:t>5.31</w:t>
            </w:r>
          </w:p>
        </w:tc>
        <w:tc>
          <w:tcPr>
            <w:tcW w:w="1039" w:type="dxa"/>
          </w:tcPr>
          <w:p w:rsidR="007205F4" w:rsidRDefault="007205F4" w:rsidP="007205F4">
            <w:pPr>
              <w:jc w:val="left"/>
            </w:pPr>
            <w:r>
              <w:rPr>
                <w:rFonts w:hint="eastAsia"/>
              </w:rPr>
              <w:t>是</w:t>
            </w:r>
          </w:p>
        </w:tc>
      </w:tr>
      <w:tr w:rsidR="007205F4" w:rsidTr="007205F4">
        <w:tc>
          <w:tcPr>
            <w:tcW w:w="1038" w:type="dxa"/>
          </w:tcPr>
          <w:p w:rsidR="007205F4" w:rsidRDefault="007205F4" w:rsidP="007205F4">
            <w:pPr>
              <w:jc w:val="center"/>
            </w:pPr>
            <w:r>
              <w:t>7</w:t>
            </w:r>
          </w:p>
        </w:tc>
        <w:tc>
          <w:tcPr>
            <w:tcW w:w="1038" w:type="dxa"/>
          </w:tcPr>
          <w:p w:rsidR="007205F4" w:rsidRDefault="007205F4" w:rsidP="007205F4">
            <w:pPr>
              <w:jc w:val="left"/>
            </w:pPr>
            <w:r>
              <w:t>968124</w:t>
            </w:r>
          </w:p>
        </w:tc>
        <w:tc>
          <w:tcPr>
            <w:tcW w:w="1038" w:type="dxa"/>
          </w:tcPr>
          <w:p w:rsidR="007205F4" w:rsidRDefault="007205F4" w:rsidP="007205F4">
            <w:pPr>
              <w:jc w:val="left"/>
            </w:pPr>
            <w:r>
              <w:rPr>
                <w:rFonts w:hint="eastAsia"/>
              </w:rPr>
              <w:t>高腾亚洲收益基金</w:t>
            </w:r>
            <w:r>
              <w:rPr>
                <w:rFonts w:hint="eastAsia"/>
              </w:rPr>
              <w:t>M(</w:t>
            </w:r>
            <w:r>
              <w:rPr>
                <w:rFonts w:hint="eastAsia"/>
              </w:rPr>
              <w:t>人民币</w:t>
            </w:r>
            <w:r>
              <w:rPr>
                <w:rFonts w:hint="eastAsia"/>
              </w:rPr>
              <w:t>)-</w:t>
            </w:r>
            <w:r>
              <w:rPr>
                <w:rFonts w:hint="eastAsia"/>
              </w:rPr>
              <w:t>累积</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352,042.76</w:t>
            </w:r>
          </w:p>
        </w:tc>
        <w:tc>
          <w:tcPr>
            <w:tcW w:w="1038" w:type="dxa"/>
          </w:tcPr>
          <w:p w:rsidR="007205F4" w:rsidRDefault="007205F4" w:rsidP="007205F4">
            <w:pPr>
              <w:jc w:val="right"/>
            </w:pPr>
            <w:r>
              <w:t>3,450,019.05</w:t>
            </w:r>
          </w:p>
        </w:tc>
        <w:tc>
          <w:tcPr>
            <w:tcW w:w="1039" w:type="dxa"/>
          </w:tcPr>
          <w:p w:rsidR="007205F4" w:rsidRDefault="007205F4" w:rsidP="007205F4">
            <w:pPr>
              <w:jc w:val="right"/>
            </w:pPr>
            <w:r>
              <w:t>4.07</w:t>
            </w:r>
          </w:p>
        </w:tc>
        <w:tc>
          <w:tcPr>
            <w:tcW w:w="1039" w:type="dxa"/>
          </w:tcPr>
          <w:p w:rsidR="007205F4" w:rsidRDefault="007205F4" w:rsidP="007205F4">
            <w:pPr>
              <w:jc w:val="left"/>
            </w:pPr>
            <w:r>
              <w:rPr>
                <w:rFonts w:hint="eastAsia"/>
              </w:rPr>
              <w:t>否</w:t>
            </w:r>
          </w:p>
        </w:tc>
      </w:tr>
      <w:tr w:rsidR="007205F4" w:rsidTr="007205F4">
        <w:tc>
          <w:tcPr>
            <w:tcW w:w="1038" w:type="dxa"/>
          </w:tcPr>
          <w:p w:rsidR="007205F4" w:rsidRDefault="007205F4" w:rsidP="007205F4">
            <w:pPr>
              <w:jc w:val="center"/>
            </w:pPr>
            <w:r>
              <w:t>8</w:t>
            </w:r>
          </w:p>
        </w:tc>
        <w:tc>
          <w:tcPr>
            <w:tcW w:w="1038" w:type="dxa"/>
          </w:tcPr>
          <w:p w:rsidR="007205F4" w:rsidRDefault="007205F4" w:rsidP="007205F4">
            <w:pPr>
              <w:jc w:val="left"/>
            </w:pPr>
            <w:r>
              <w:t>021837</w:t>
            </w:r>
          </w:p>
        </w:tc>
        <w:tc>
          <w:tcPr>
            <w:tcW w:w="1038" w:type="dxa"/>
          </w:tcPr>
          <w:p w:rsidR="007205F4" w:rsidRDefault="007205F4" w:rsidP="007205F4">
            <w:pPr>
              <w:jc w:val="left"/>
            </w:pPr>
            <w:r>
              <w:rPr>
                <w:rFonts w:hint="eastAsia"/>
              </w:rPr>
              <w:t>南方</w:t>
            </w:r>
            <w:proofErr w:type="gramStart"/>
            <w:r>
              <w:rPr>
                <w:rFonts w:hint="eastAsia"/>
              </w:rPr>
              <w:t>皓</w:t>
            </w:r>
            <w:proofErr w:type="gramEnd"/>
            <w:r>
              <w:rPr>
                <w:rFonts w:hint="eastAsia"/>
              </w:rPr>
              <w:t>元短</w:t>
            </w:r>
            <w:proofErr w:type="gramStart"/>
            <w:r>
              <w:rPr>
                <w:rFonts w:hint="eastAsia"/>
              </w:rPr>
              <w:t>债</w:t>
            </w:r>
            <w:proofErr w:type="gramEnd"/>
            <w:r>
              <w:rPr>
                <w:rFonts w:hint="eastAsia"/>
              </w:rPr>
              <w:t>债券</w:t>
            </w:r>
            <w:r>
              <w:rPr>
                <w:rFonts w:hint="eastAsia"/>
              </w:rPr>
              <w:t>D</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2,617,115.94</w:t>
            </w:r>
          </w:p>
        </w:tc>
        <w:tc>
          <w:tcPr>
            <w:tcW w:w="1038" w:type="dxa"/>
          </w:tcPr>
          <w:p w:rsidR="007205F4" w:rsidRDefault="007205F4" w:rsidP="007205F4">
            <w:pPr>
              <w:jc w:val="right"/>
            </w:pPr>
            <w:r>
              <w:t>3,003,925.68</w:t>
            </w:r>
          </w:p>
        </w:tc>
        <w:tc>
          <w:tcPr>
            <w:tcW w:w="1039" w:type="dxa"/>
          </w:tcPr>
          <w:p w:rsidR="007205F4" w:rsidRDefault="007205F4" w:rsidP="007205F4">
            <w:pPr>
              <w:jc w:val="right"/>
            </w:pPr>
            <w:r>
              <w:t>3.54</w:t>
            </w:r>
          </w:p>
        </w:tc>
        <w:tc>
          <w:tcPr>
            <w:tcW w:w="1039" w:type="dxa"/>
          </w:tcPr>
          <w:p w:rsidR="007205F4" w:rsidRDefault="007205F4" w:rsidP="007205F4">
            <w:pPr>
              <w:jc w:val="left"/>
            </w:pPr>
            <w:r>
              <w:rPr>
                <w:rFonts w:hint="eastAsia"/>
              </w:rPr>
              <w:t>是</w:t>
            </w:r>
          </w:p>
        </w:tc>
      </w:tr>
      <w:tr w:rsidR="007205F4" w:rsidTr="007205F4">
        <w:tc>
          <w:tcPr>
            <w:tcW w:w="1038" w:type="dxa"/>
          </w:tcPr>
          <w:p w:rsidR="007205F4" w:rsidRDefault="007205F4" w:rsidP="007205F4">
            <w:pPr>
              <w:jc w:val="center"/>
            </w:pPr>
            <w:r>
              <w:t>9</w:t>
            </w:r>
          </w:p>
        </w:tc>
        <w:tc>
          <w:tcPr>
            <w:tcW w:w="1038" w:type="dxa"/>
          </w:tcPr>
          <w:p w:rsidR="007205F4" w:rsidRDefault="007205F4" w:rsidP="007205F4">
            <w:pPr>
              <w:jc w:val="left"/>
            </w:pPr>
            <w:r>
              <w:t>007791</w:t>
            </w:r>
          </w:p>
        </w:tc>
        <w:tc>
          <w:tcPr>
            <w:tcW w:w="1038" w:type="dxa"/>
          </w:tcPr>
          <w:p w:rsidR="007205F4" w:rsidRDefault="007205F4" w:rsidP="007205F4">
            <w:pPr>
              <w:jc w:val="left"/>
            </w:pPr>
            <w:proofErr w:type="gramStart"/>
            <w:r>
              <w:rPr>
                <w:rFonts w:hint="eastAsia"/>
              </w:rPr>
              <w:t>南方梦元短债</w:t>
            </w:r>
            <w:proofErr w:type="gramEnd"/>
            <w:r>
              <w:rPr>
                <w:rFonts w:hint="eastAsia"/>
              </w:rPr>
              <w:t>债券</w:t>
            </w:r>
            <w:r>
              <w:rPr>
                <w:rFonts w:hint="eastAsia"/>
              </w:rPr>
              <w:t>C</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2,633,426.97</w:t>
            </w:r>
          </w:p>
        </w:tc>
        <w:tc>
          <w:tcPr>
            <w:tcW w:w="1038" w:type="dxa"/>
          </w:tcPr>
          <w:p w:rsidR="007205F4" w:rsidRDefault="007205F4" w:rsidP="007205F4">
            <w:pPr>
              <w:jc w:val="right"/>
            </w:pPr>
            <w:r>
              <w:t>3,002,896.77</w:t>
            </w:r>
          </w:p>
        </w:tc>
        <w:tc>
          <w:tcPr>
            <w:tcW w:w="1039" w:type="dxa"/>
          </w:tcPr>
          <w:p w:rsidR="007205F4" w:rsidRDefault="007205F4" w:rsidP="007205F4">
            <w:pPr>
              <w:jc w:val="right"/>
            </w:pPr>
            <w:r>
              <w:t>3.54</w:t>
            </w:r>
          </w:p>
        </w:tc>
        <w:tc>
          <w:tcPr>
            <w:tcW w:w="1039" w:type="dxa"/>
          </w:tcPr>
          <w:p w:rsidR="007205F4" w:rsidRDefault="007205F4" w:rsidP="007205F4">
            <w:pPr>
              <w:jc w:val="left"/>
            </w:pPr>
            <w:r>
              <w:rPr>
                <w:rFonts w:hint="eastAsia"/>
              </w:rPr>
              <w:t>是</w:t>
            </w:r>
          </w:p>
        </w:tc>
      </w:tr>
      <w:tr w:rsidR="007205F4" w:rsidTr="007205F4">
        <w:tc>
          <w:tcPr>
            <w:tcW w:w="1038" w:type="dxa"/>
          </w:tcPr>
          <w:p w:rsidR="007205F4" w:rsidRDefault="007205F4" w:rsidP="007205F4">
            <w:pPr>
              <w:jc w:val="center"/>
            </w:pPr>
            <w:r>
              <w:t>10</w:t>
            </w:r>
          </w:p>
        </w:tc>
        <w:tc>
          <w:tcPr>
            <w:tcW w:w="1038" w:type="dxa"/>
          </w:tcPr>
          <w:p w:rsidR="007205F4" w:rsidRDefault="007205F4" w:rsidP="007205F4">
            <w:pPr>
              <w:jc w:val="left"/>
            </w:pPr>
            <w:r>
              <w:t>001442</w:t>
            </w:r>
          </w:p>
        </w:tc>
        <w:tc>
          <w:tcPr>
            <w:tcW w:w="1038" w:type="dxa"/>
          </w:tcPr>
          <w:p w:rsidR="007205F4" w:rsidRDefault="007205F4" w:rsidP="007205F4">
            <w:pPr>
              <w:jc w:val="left"/>
            </w:pPr>
            <w:r>
              <w:rPr>
                <w:rFonts w:hint="eastAsia"/>
              </w:rPr>
              <w:t>易方达瑞信混合</w:t>
            </w:r>
            <w:r>
              <w:rPr>
                <w:rFonts w:hint="eastAsia"/>
              </w:rPr>
              <w:t>E</w:t>
            </w:r>
          </w:p>
        </w:tc>
        <w:tc>
          <w:tcPr>
            <w:tcW w:w="1038" w:type="dxa"/>
          </w:tcPr>
          <w:p w:rsidR="007205F4" w:rsidRDefault="007205F4" w:rsidP="007205F4">
            <w:pPr>
              <w:jc w:val="left"/>
            </w:pPr>
            <w:r>
              <w:rPr>
                <w:rFonts w:hint="eastAsia"/>
              </w:rPr>
              <w:t>契约型开放式</w:t>
            </w:r>
          </w:p>
        </w:tc>
        <w:tc>
          <w:tcPr>
            <w:tcW w:w="1038" w:type="dxa"/>
          </w:tcPr>
          <w:p w:rsidR="007205F4" w:rsidRDefault="007205F4" w:rsidP="007205F4">
            <w:pPr>
              <w:jc w:val="right"/>
            </w:pPr>
            <w:r>
              <w:t>1,792,435.92</w:t>
            </w:r>
          </w:p>
        </w:tc>
        <w:tc>
          <w:tcPr>
            <w:tcW w:w="1038" w:type="dxa"/>
          </w:tcPr>
          <w:p w:rsidR="007205F4" w:rsidRDefault="007205F4" w:rsidP="007205F4">
            <w:pPr>
              <w:jc w:val="right"/>
            </w:pPr>
            <w:r>
              <w:t>2,972,038.00</w:t>
            </w:r>
          </w:p>
        </w:tc>
        <w:tc>
          <w:tcPr>
            <w:tcW w:w="1039" w:type="dxa"/>
          </w:tcPr>
          <w:p w:rsidR="007205F4" w:rsidRDefault="007205F4" w:rsidP="007205F4">
            <w:pPr>
              <w:jc w:val="right"/>
            </w:pPr>
            <w:r>
              <w:t>3.50</w:t>
            </w:r>
          </w:p>
        </w:tc>
        <w:tc>
          <w:tcPr>
            <w:tcW w:w="1039" w:type="dxa"/>
          </w:tcPr>
          <w:p w:rsidR="007205F4" w:rsidRDefault="007205F4" w:rsidP="007205F4">
            <w:pPr>
              <w:jc w:val="left"/>
            </w:pPr>
            <w:r>
              <w:rPr>
                <w:rFonts w:hint="eastAsia"/>
              </w:rPr>
              <w:t>否</w:t>
            </w:r>
          </w:p>
        </w:tc>
      </w:tr>
    </w:tbl>
    <w:p w:rsidR="007205F4" w:rsidRDefault="007205F4" w:rsidP="007205F4">
      <w:pPr>
        <w:pStyle w:val="-2"/>
        <w:spacing w:before="312"/>
      </w:pPr>
      <w:proofErr w:type="spellStart"/>
      <w:r>
        <w:rPr>
          <w:rFonts w:hint="eastAsia"/>
        </w:rPr>
        <w:t>当期交易及持有基金产生的费用</w:t>
      </w:r>
      <w:proofErr w:type="spellEnd"/>
    </w:p>
    <w:tbl>
      <w:tblPr>
        <w:tblStyle w:val="-0"/>
        <w:tblW w:w="0" w:type="auto"/>
        <w:tblLayout w:type="fixed"/>
        <w:tblLook w:val="04A0" w:firstRow="1" w:lastRow="0" w:firstColumn="1" w:lastColumn="0" w:noHBand="0" w:noVBand="1"/>
      </w:tblPr>
      <w:tblGrid>
        <w:gridCol w:w="2768"/>
        <w:gridCol w:w="2769"/>
        <w:gridCol w:w="2769"/>
      </w:tblGrid>
      <w:tr w:rsidR="007205F4" w:rsidTr="007205F4">
        <w:trPr>
          <w:cnfStyle w:val="100000000000" w:firstRow="1" w:lastRow="0" w:firstColumn="0" w:lastColumn="0" w:oddVBand="0" w:evenVBand="0" w:oddHBand="0" w:evenHBand="0" w:firstRowFirstColumn="0" w:firstRowLastColumn="0" w:lastRowFirstColumn="0" w:lastRowLastColumn="0"/>
        </w:trPr>
        <w:tc>
          <w:tcPr>
            <w:tcW w:w="2768" w:type="dxa"/>
          </w:tcPr>
          <w:p w:rsidR="007205F4" w:rsidRPr="007205F4" w:rsidRDefault="007205F4" w:rsidP="007205F4">
            <w:pPr>
              <w:jc w:val="center"/>
              <w:rPr>
                <w:b/>
              </w:rPr>
            </w:pPr>
            <w:r w:rsidRPr="007205F4">
              <w:rPr>
                <w:rFonts w:hint="eastAsia"/>
                <w:b/>
              </w:rPr>
              <w:t>项目</w:t>
            </w:r>
          </w:p>
        </w:tc>
        <w:tc>
          <w:tcPr>
            <w:tcW w:w="2769" w:type="dxa"/>
          </w:tcPr>
          <w:p w:rsidR="007205F4" w:rsidRPr="007205F4" w:rsidRDefault="007205F4" w:rsidP="007205F4">
            <w:pPr>
              <w:jc w:val="center"/>
              <w:rPr>
                <w:b/>
              </w:rPr>
            </w:pPr>
            <w:r w:rsidRPr="007205F4">
              <w:rPr>
                <w:rFonts w:hint="eastAsia"/>
                <w:b/>
              </w:rPr>
              <w:t>本期费用</w:t>
            </w:r>
          </w:p>
          <w:p w:rsidR="007205F4" w:rsidRPr="007205F4" w:rsidRDefault="007205F4" w:rsidP="007205F4">
            <w:pPr>
              <w:jc w:val="center"/>
              <w:rPr>
                <w:b/>
              </w:rPr>
            </w:pPr>
            <w:r w:rsidRPr="007205F4">
              <w:rPr>
                <w:rFonts w:hint="eastAsia"/>
                <w:b/>
              </w:rPr>
              <w:t>2026-01-01</w:t>
            </w:r>
            <w:r w:rsidRPr="007205F4">
              <w:rPr>
                <w:rFonts w:hint="eastAsia"/>
                <w:b/>
              </w:rPr>
              <w:t>至</w:t>
            </w:r>
            <w:r w:rsidRPr="007205F4">
              <w:rPr>
                <w:rFonts w:hint="eastAsia"/>
                <w:b/>
              </w:rPr>
              <w:t>2026-03-31</w:t>
            </w:r>
          </w:p>
        </w:tc>
        <w:tc>
          <w:tcPr>
            <w:tcW w:w="2769" w:type="dxa"/>
          </w:tcPr>
          <w:p w:rsidR="007205F4" w:rsidRPr="007205F4" w:rsidRDefault="007205F4" w:rsidP="007205F4">
            <w:pPr>
              <w:jc w:val="center"/>
              <w:rPr>
                <w:b/>
              </w:rPr>
            </w:pPr>
            <w:r w:rsidRPr="007205F4">
              <w:rPr>
                <w:rFonts w:hint="eastAsia"/>
                <w:b/>
              </w:rPr>
              <w:t>其中：交易及持有基金管理人以及管理人关联方所管理</w:t>
            </w:r>
            <w:r w:rsidRPr="007205F4">
              <w:rPr>
                <w:rFonts w:hint="eastAsia"/>
                <w:b/>
              </w:rPr>
              <w:lastRenderedPageBreak/>
              <w:t>基金产生的费用</w:t>
            </w:r>
          </w:p>
        </w:tc>
      </w:tr>
      <w:tr w:rsidR="007205F4" w:rsidTr="007205F4">
        <w:tc>
          <w:tcPr>
            <w:tcW w:w="2768" w:type="dxa"/>
          </w:tcPr>
          <w:p w:rsidR="007205F4" w:rsidRDefault="007205F4" w:rsidP="007205F4">
            <w:pPr>
              <w:jc w:val="left"/>
            </w:pPr>
            <w:r>
              <w:rPr>
                <w:rFonts w:hint="eastAsia"/>
              </w:rPr>
              <w:lastRenderedPageBreak/>
              <w:t>当期交易基金产生的申购费（元）</w:t>
            </w:r>
          </w:p>
        </w:tc>
        <w:tc>
          <w:tcPr>
            <w:tcW w:w="2769" w:type="dxa"/>
          </w:tcPr>
          <w:p w:rsidR="007205F4" w:rsidRDefault="007205F4" w:rsidP="007205F4">
            <w:pPr>
              <w:jc w:val="right"/>
            </w:pPr>
            <w:r>
              <w:t>-</w:t>
            </w:r>
          </w:p>
        </w:tc>
        <w:tc>
          <w:tcPr>
            <w:tcW w:w="2769" w:type="dxa"/>
          </w:tcPr>
          <w:p w:rsidR="007205F4" w:rsidRDefault="007205F4" w:rsidP="007205F4">
            <w:pPr>
              <w:jc w:val="right"/>
            </w:pPr>
            <w:r>
              <w:t>-</w:t>
            </w:r>
          </w:p>
        </w:tc>
      </w:tr>
      <w:tr w:rsidR="007205F4" w:rsidTr="007205F4">
        <w:tc>
          <w:tcPr>
            <w:tcW w:w="2768" w:type="dxa"/>
          </w:tcPr>
          <w:p w:rsidR="007205F4" w:rsidRDefault="007205F4" w:rsidP="007205F4">
            <w:pPr>
              <w:jc w:val="left"/>
            </w:pPr>
            <w:r>
              <w:rPr>
                <w:rFonts w:hint="eastAsia"/>
              </w:rPr>
              <w:t>当期交易基金产生的赎回费（元）</w:t>
            </w:r>
          </w:p>
        </w:tc>
        <w:tc>
          <w:tcPr>
            <w:tcW w:w="2769" w:type="dxa"/>
          </w:tcPr>
          <w:p w:rsidR="007205F4" w:rsidRDefault="007205F4" w:rsidP="007205F4">
            <w:pPr>
              <w:jc w:val="right"/>
            </w:pPr>
            <w:r>
              <w:t>10,831.61</w:t>
            </w:r>
          </w:p>
        </w:tc>
        <w:tc>
          <w:tcPr>
            <w:tcW w:w="2769" w:type="dxa"/>
          </w:tcPr>
          <w:p w:rsidR="007205F4" w:rsidRDefault="007205F4" w:rsidP="007205F4">
            <w:pPr>
              <w:jc w:val="right"/>
            </w:pPr>
            <w:r>
              <w:t>-</w:t>
            </w:r>
          </w:p>
        </w:tc>
      </w:tr>
      <w:tr w:rsidR="007205F4" w:rsidTr="007205F4">
        <w:tc>
          <w:tcPr>
            <w:tcW w:w="2768" w:type="dxa"/>
          </w:tcPr>
          <w:p w:rsidR="007205F4" w:rsidRDefault="007205F4" w:rsidP="007205F4">
            <w:pPr>
              <w:jc w:val="left"/>
            </w:pPr>
            <w:r>
              <w:rPr>
                <w:rFonts w:hint="eastAsia"/>
              </w:rPr>
              <w:t>当期持有基金产生的应支付销售服务费（元）</w:t>
            </w:r>
          </w:p>
        </w:tc>
        <w:tc>
          <w:tcPr>
            <w:tcW w:w="2769" w:type="dxa"/>
          </w:tcPr>
          <w:p w:rsidR="007205F4" w:rsidRDefault="007205F4" w:rsidP="007205F4">
            <w:pPr>
              <w:jc w:val="right"/>
            </w:pPr>
            <w:r>
              <w:t>17,267.39</w:t>
            </w:r>
          </w:p>
        </w:tc>
        <w:tc>
          <w:tcPr>
            <w:tcW w:w="2769" w:type="dxa"/>
          </w:tcPr>
          <w:p w:rsidR="007205F4" w:rsidRDefault="007205F4" w:rsidP="007205F4">
            <w:pPr>
              <w:jc w:val="right"/>
            </w:pPr>
            <w:r>
              <w:t>296.04</w:t>
            </w:r>
          </w:p>
        </w:tc>
      </w:tr>
      <w:tr w:rsidR="007205F4" w:rsidTr="007205F4">
        <w:tc>
          <w:tcPr>
            <w:tcW w:w="2768" w:type="dxa"/>
          </w:tcPr>
          <w:p w:rsidR="007205F4" w:rsidRDefault="007205F4" w:rsidP="007205F4">
            <w:pPr>
              <w:jc w:val="left"/>
            </w:pPr>
            <w:r>
              <w:rPr>
                <w:rFonts w:hint="eastAsia"/>
              </w:rPr>
              <w:t>当期持有基金产生的应支付管理费（元）</w:t>
            </w:r>
          </w:p>
        </w:tc>
        <w:tc>
          <w:tcPr>
            <w:tcW w:w="2769" w:type="dxa"/>
          </w:tcPr>
          <w:p w:rsidR="007205F4" w:rsidRDefault="007205F4" w:rsidP="007205F4">
            <w:pPr>
              <w:jc w:val="right"/>
            </w:pPr>
            <w:r>
              <w:t>113,816.67</w:t>
            </w:r>
          </w:p>
        </w:tc>
        <w:tc>
          <w:tcPr>
            <w:tcW w:w="2769" w:type="dxa"/>
          </w:tcPr>
          <w:p w:rsidR="007205F4" w:rsidRDefault="007205F4" w:rsidP="007205F4">
            <w:pPr>
              <w:jc w:val="right"/>
            </w:pPr>
            <w:r>
              <w:t>10,786.56</w:t>
            </w:r>
          </w:p>
        </w:tc>
      </w:tr>
      <w:tr w:rsidR="007205F4" w:rsidTr="007205F4">
        <w:tc>
          <w:tcPr>
            <w:tcW w:w="2768" w:type="dxa"/>
          </w:tcPr>
          <w:p w:rsidR="007205F4" w:rsidRDefault="007205F4" w:rsidP="007205F4">
            <w:pPr>
              <w:jc w:val="left"/>
            </w:pPr>
            <w:r>
              <w:rPr>
                <w:rFonts w:hint="eastAsia"/>
              </w:rPr>
              <w:t>当期持有基金产生的应支付托管费（元）</w:t>
            </w:r>
          </w:p>
        </w:tc>
        <w:tc>
          <w:tcPr>
            <w:tcW w:w="2769" w:type="dxa"/>
          </w:tcPr>
          <w:p w:rsidR="007205F4" w:rsidRDefault="007205F4" w:rsidP="007205F4">
            <w:pPr>
              <w:jc w:val="right"/>
            </w:pPr>
            <w:r>
              <w:t>25,057.75</w:t>
            </w:r>
          </w:p>
        </w:tc>
        <w:tc>
          <w:tcPr>
            <w:tcW w:w="2769" w:type="dxa"/>
          </w:tcPr>
          <w:p w:rsidR="007205F4" w:rsidRDefault="007205F4" w:rsidP="007205F4">
            <w:pPr>
              <w:jc w:val="right"/>
            </w:pPr>
            <w:r>
              <w:t>3,093.15</w:t>
            </w:r>
          </w:p>
        </w:tc>
      </w:tr>
      <w:tr w:rsidR="007205F4" w:rsidTr="007205F4">
        <w:tc>
          <w:tcPr>
            <w:tcW w:w="2768" w:type="dxa"/>
          </w:tcPr>
          <w:p w:rsidR="007205F4" w:rsidRDefault="007205F4" w:rsidP="007205F4">
            <w:pPr>
              <w:jc w:val="left"/>
            </w:pPr>
            <w:r>
              <w:rPr>
                <w:rFonts w:hint="eastAsia"/>
              </w:rPr>
              <w:t>当期交易所交易基金产生的交易费（元）</w:t>
            </w:r>
          </w:p>
        </w:tc>
        <w:tc>
          <w:tcPr>
            <w:tcW w:w="2769" w:type="dxa"/>
          </w:tcPr>
          <w:p w:rsidR="007205F4" w:rsidRDefault="007205F4" w:rsidP="007205F4">
            <w:pPr>
              <w:jc w:val="right"/>
            </w:pPr>
            <w:r>
              <w:t>687.65</w:t>
            </w:r>
          </w:p>
        </w:tc>
        <w:tc>
          <w:tcPr>
            <w:tcW w:w="2769" w:type="dxa"/>
          </w:tcPr>
          <w:p w:rsidR="007205F4" w:rsidRDefault="007205F4" w:rsidP="007205F4">
            <w:pPr>
              <w:jc w:val="right"/>
            </w:pPr>
            <w:r>
              <w:t>89.95</w:t>
            </w:r>
          </w:p>
        </w:tc>
      </w:tr>
    </w:tbl>
    <w:p w:rsidR="007205F4" w:rsidRDefault="007205F4" w:rsidP="007205F4">
      <w:pPr>
        <w:pStyle w:val="-2"/>
        <w:spacing w:before="312"/>
      </w:pPr>
      <w:proofErr w:type="spellStart"/>
      <w:r>
        <w:rPr>
          <w:rFonts w:hint="eastAsia"/>
        </w:rPr>
        <w:t>本报告期持有的基金发生的重大影响事件</w:t>
      </w:r>
      <w:proofErr w:type="spellEnd"/>
    </w:p>
    <w:p w:rsidR="007205F4" w:rsidRDefault="007205F4" w:rsidP="007205F4">
      <w:pPr>
        <w:pStyle w:val="-"/>
        <w:ind w:firstLine="420"/>
      </w:pPr>
      <w:proofErr w:type="spellStart"/>
      <w:r>
        <w:rPr>
          <w:rFonts w:hint="eastAsia"/>
        </w:rPr>
        <w:t>本报告期南方富瑞稳健养老持有的子基金未发生重大影响事件</w:t>
      </w:r>
      <w:proofErr w:type="spellEnd"/>
      <w:r>
        <w:rPr>
          <w:rFonts w:hint="eastAsia"/>
        </w:rPr>
        <w:t>。</w:t>
      </w:r>
    </w:p>
    <w:p w:rsidR="007205F4" w:rsidRDefault="007205F4" w:rsidP="007205F4">
      <w:pPr>
        <w:pStyle w:val="-1"/>
        <w:ind w:left="281" w:hanging="281"/>
      </w:pPr>
      <w:proofErr w:type="spellStart"/>
      <w:r>
        <w:rPr>
          <w:rFonts w:hint="eastAsia"/>
        </w:rPr>
        <w:t>开放式基金份额变动</w:t>
      </w:r>
      <w:proofErr w:type="spellEnd"/>
    </w:p>
    <w:p w:rsidR="007205F4" w:rsidRDefault="007205F4" w:rsidP="007205F4">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205F4" w:rsidTr="007205F4">
        <w:trPr>
          <w:cnfStyle w:val="100000000000" w:firstRow="1" w:lastRow="0" w:firstColumn="0" w:lastColumn="0" w:oddVBand="0" w:evenVBand="0" w:oddHBand="0" w:evenHBand="0" w:firstRowFirstColumn="0" w:firstRowLastColumn="0" w:lastRowFirstColumn="0" w:lastRowLastColumn="0"/>
        </w:trPr>
        <w:tc>
          <w:tcPr>
            <w:tcW w:w="2768" w:type="dxa"/>
          </w:tcPr>
          <w:p w:rsidR="007205F4" w:rsidRPr="007205F4" w:rsidRDefault="007205F4" w:rsidP="007205F4">
            <w:pPr>
              <w:jc w:val="center"/>
              <w:rPr>
                <w:b/>
              </w:rPr>
            </w:pPr>
            <w:r w:rsidRPr="007205F4">
              <w:rPr>
                <w:rFonts w:hint="eastAsia"/>
                <w:b/>
              </w:rPr>
              <w:t>项目</w:t>
            </w:r>
          </w:p>
        </w:tc>
        <w:tc>
          <w:tcPr>
            <w:tcW w:w="2769" w:type="dxa"/>
          </w:tcPr>
          <w:p w:rsidR="007205F4" w:rsidRPr="007205F4" w:rsidRDefault="007205F4" w:rsidP="007205F4">
            <w:pPr>
              <w:jc w:val="center"/>
              <w:rPr>
                <w:b/>
              </w:rPr>
            </w:pPr>
            <w:proofErr w:type="gramStart"/>
            <w:r w:rsidRPr="007205F4">
              <w:rPr>
                <w:rFonts w:hint="eastAsia"/>
                <w:b/>
              </w:rPr>
              <w:t>南方富瑞稳健</w:t>
            </w:r>
            <w:proofErr w:type="gramEnd"/>
            <w:r w:rsidRPr="007205F4">
              <w:rPr>
                <w:rFonts w:hint="eastAsia"/>
                <w:b/>
              </w:rPr>
              <w:t>养老目标一年持有混合（</w:t>
            </w:r>
            <w:r w:rsidRPr="007205F4">
              <w:rPr>
                <w:rFonts w:hint="eastAsia"/>
                <w:b/>
              </w:rPr>
              <w:t>FOF</w:t>
            </w:r>
            <w:r w:rsidRPr="007205F4">
              <w:rPr>
                <w:rFonts w:hint="eastAsia"/>
                <w:b/>
              </w:rPr>
              <w:t>）</w:t>
            </w:r>
            <w:r w:rsidRPr="007205F4">
              <w:rPr>
                <w:rFonts w:hint="eastAsia"/>
                <w:b/>
              </w:rPr>
              <w:t>A</w:t>
            </w:r>
          </w:p>
        </w:tc>
        <w:tc>
          <w:tcPr>
            <w:tcW w:w="2769" w:type="dxa"/>
          </w:tcPr>
          <w:p w:rsidR="007205F4" w:rsidRPr="007205F4" w:rsidRDefault="007205F4" w:rsidP="007205F4">
            <w:pPr>
              <w:jc w:val="center"/>
              <w:rPr>
                <w:b/>
              </w:rPr>
            </w:pPr>
            <w:proofErr w:type="gramStart"/>
            <w:r w:rsidRPr="007205F4">
              <w:rPr>
                <w:rFonts w:hint="eastAsia"/>
                <w:b/>
              </w:rPr>
              <w:t>南方富瑞稳健</w:t>
            </w:r>
            <w:proofErr w:type="gramEnd"/>
            <w:r w:rsidRPr="007205F4">
              <w:rPr>
                <w:rFonts w:hint="eastAsia"/>
                <w:b/>
              </w:rPr>
              <w:t>养老目标一年持有混合（</w:t>
            </w:r>
            <w:r w:rsidRPr="007205F4">
              <w:rPr>
                <w:rFonts w:hint="eastAsia"/>
                <w:b/>
              </w:rPr>
              <w:t>FOF</w:t>
            </w:r>
            <w:r w:rsidRPr="007205F4">
              <w:rPr>
                <w:rFonts w:hint="eastAsia"/>
                <w:b/>
              </w:rPr>
              <w:t>）</w:t>
            </w:r>
            <w:r w:rsidRPr="007205F4">
              <w:rPr>
                <w:rFonts w:hint="eastAsia"/>
                <w:b/>
              </w:rPr>
              <w:t>Y</w:t>
            </w:r>
          </w:p>
        </w:tc>
      </w:tr>
      <w:tr w:rsidR="007205F4" w:rsidTr="007205F4">
        <w:tc>
          <w:tcPr>
            <w:tcW w:w="2768" w:type="dxa"/>
          </w:tcPr>
          <w:p w:rsidR="007205F4" w:rsidRDefault="007205F4" w:rsidP="007205F4">
            <w:pPr>
              <w:jc w:val="left"/>
            </w:pPr>
            <w:r>
              <w:rPr>
                <w:rFonts w:hint="eastAsia"/>
              </w:rPr>
              <w:t>报告期期</w:t>
            </w:r>
            <w:proofErr w:type="gramStart"/>
            <w:r>
              <w:rPr>
                <w:rFonts w:hint="eastAsia"/>
              </w:rPr>
              <w:t>初基金</w:t>
            </w:r>
            <w:proofErr w:type="gramEnd"/>
            <w:r>
              <w:rPr>
                <w:rFonts w:hint="eastAsia"/>
              </w:rPr>
              <w:t>份额总额</w:t>
            </w:r>
          </w:p>
        </w:tc>
        <w:tc>
          <w:tcPr>
            <w:tcW w:w="2769" w:type="dxa"/>
          </w:tcPr>
          <w:p w:rsidR="007205F4" w:rsidRDefault="007205F4" w:rsidP="007205F4">
            <w:pPr>
              <w:jc w:val="right"/>
            </w:pPr>
            <w:r>
              <w:t>89,565,129.54</w:t>
            </w:r>
          </w:p>
        </w:tc>
        <w:tc>
          <w:tcPr>
            <w:tcW w:w="2769" w:type="dxa"/>
          </w:tcPr>
          <w:p w:rsidR="007205F4" w:rsidRDefault="007205F4" w:rsidP="007205F4">
            <w:pPr>
              <w:jc w:val="right"/>
            </w:pPr>
            <w:r>
              <w:t>4,449,980.70</w:t>
            </w:r>
          </w:p>
        </w:tc>
      </w:tr>
      <w:tr w:rsidR="007205F4" w:rsidTr="007205F4">
        <w:tc>
          <w:tcPr>
            <w:tcW w:w="2768" w:type="dxa"/>
          </w:tcPr>
          <w:p w:rsidR="007205F4" w:rsidRDefault="007205F4" w:rsidP="007205F4">
            <w:pPr>
              <w:jc w:val="left"/>
            </w:pPr>
            <w:r>
              <w:rPr>
                <w:rFonts w:hint="eastAsia"/>
              </w:rPr>
              <w:t>报告期期间基金总申购份额</w:t>
            </w:r>
          </w:p>
        </w:tc>
        <w:tc>
          <w:tcPr>
            <w:tcW w:w="2769" w:type="dxa"/>
          </w:tcPr>
          <w:p w:rsidR="007205F4" w:rsidRDefault="007205F4" w:rsidP="007205F4">
            <w:pPr>
              <w:jc w:val="right"/>
            </w:pPr>
            <w:r>
              <w:t>129,000.44</w:t>
            </w:r>
          </w:p>
        </w:tc>
        <w:tc>
          <w:tcPr>
            <w:tcW w:w="2769" w:type="dxa"/>
          </w:tcPr>
          <w:p w:rsidR="007205F4" w:rsidRDefault="007205F4" w:rsidP="007205F4">
            <w:pPr>
              <w:jc w:val="right"/>
            </w:pPr>
            <w:r>
              <w:t>585,875.18</w:t>
            </w:r>
          </w:p>
        </w:tc>
      </w:tr>
      <w:tr w:rsidR="007205F4" w:rsidTr="007205F4">
        <w:tc>
          <w:tcPr>
            <w:tcW w:w="2768" w:type="dxa"/>
          </w:tcPr>
          <w:p w:rsidR="007205F4" w:rsidRDefault="007205F4" w:rsidP="007205F4">
            <w:pPr>
              <w:jc w:val="left"/>
            </w:pPr>
            <w:r>
              <w:rPr>
                <w:rFonts w:hint="eastAsia"/>
              </w:rPr>
              <w:t>减：报告期期间基金总赎回份额</w:t>
            </w:r>
          </w:p>
        </w:tc>
        <w:tc>
          <w:tcPr>
            <w:tcW w:w="2769" w:type="dxa"/>
          </w:tcPr>
          <w:p w:rsidR="007205F4" w:rsidRDefault="007205F4" w:rsidP="007205F4">
            <w:pPr>
              <w:jc w:val="right"/>
            </w:pPr>
            <w:r>
              <w:t>11,976,228.59</w:t>
            </w:r>
          </w:p>
        </w:tc>
        <w:tc>
          <w:tcPr>
            <w:tcW w:w="2769" w:type="dxa"/>
          </w:tcPr>
          <w:p w:rsidR="007205F4" w:rsidRDefault="007205F4" w:rsidP="007205F4">
            <w:pPr>
              <w:jc w:val="right"/>
            </w:pPr>
            <w:r>
              <w:t>352,603.16</w:t>
            </w:r>
          </w:p>
        </w:tc>
      </w:tr>
      <w:tr w:rsidR="007205F4" w:rsidTr="007205F4">
        <w:tc>
          <w:tcPr>
            <w:tcW w:w="2768" w:type="dxa"/>
          </w:tcPr>
          <w:p w:rsidR="007205F4" w:rsidRDefault="007205F4" w:rsidP="007205F4">
            <w:pPr>
              <w:jc w:val="left"/>
            </w:pPr>
            <w:r>
              <w:rPr>
                <w:rFonts w:hint="eastAsia"/>
              </w:rPr>
              <w:t>报告期期间基金拆分变动份额（份额减少以</w:t>
            </w:r>
            <w:r>
              <w:rPr>
                <w:rFonts w:hint="eastAsia"/>
              </w:rPr>
              <w:t>"-"</w:t>
            </w:r>
            <w:r>
              <w:rPr>
                <w:rFonts w:hint="eastAsia"/>
              </w:rPr>
              <w:t>填列）</w:t>
            </w:r>
          </w:p>
        </w:tc>
        <w:tc>
          <w:tcPr>
            <w:tcW w:w="2769" w:type="dxa"/>
          </w:tcPr>
          <w:p w:rsidR="007205F4" w:rsidRDefault="007205F4" w:rsidP="007205F4">
            <w:pPr>
              <w:jc w:val="right"/>
            </w:pPr>
            <w:r>
              <w:t>-</w:t>
            </w:r>
          </w:p>
        </w:tc>
        <w:tc>
          <w:tcPr>
            <w:tcW w:w="2769" w:type="dxa"/>
          </w:tcPr>
          <w:p w:rsidR="007205F4" w:rsidRDefault="007205F4" w:rsidP="007205F4">
            <w:pPr>
              <w:jc w:val="right"/>
            </w:pPr>
            <w:r>
              <w:t>-</w:t>
            </w:r>
          </w:p>
        </w:tc>
      </w:tr>
      <w:tr w:rsidR="007205F4" w:rsidTr="007205F4">
        <w:tc>
          <w:tcPr>
            <w:tcW w:w="2768" w:type="dxa"/>
          </w:tcPr>
          <w:p w:rsidR="007205F4" w:rsidRDefault="007205F4" w:rsidP="007205F4">
            <w:pPr>
              <w:jc w:val="left"/>
            </w:pPr>
            <w:r>
              <w:rPr>
                <w:rFonts w:hint="eastAsia"/>
              </w:rPr>
              <w:t>报告期期末基金份额总额</w:t>
            </w:r>
          </w:p>
        </w:tc>
        <w:tc>
          <w:tcPr>
            <w:tcW w:w="2769" w:type="dxa"/>
          </w:tcPr>
          <w:p w:rsidR="007205F4" w:rsidRDefault="007205F4" w:rsidP="007205F4">
            <w:pPr>
              <w:jc w:val="right"/>
            </w:pPr>
            <w:r>
              <w:t>77,717,901.39</w:t>
            </w:r>
          </w:p>
        </w:tc>
        <w:tc>
          <w:tcPr>
            <w:tcW w:w="2769" w:type="dxa"/>
          </w:tcPr>
          <w:p w:rsidR="007205F4" w:rsidRDefault="007205F4" w:rsidP="007205F4">
            <w:pPr>
              <w:jc w:val="right"/>
            </w:pPr>
            <w:r>
              <w:t>4,683,252.72</w:t>
            </w:r>
          </w:p>
        </w:tc>
      </w:tr>
    </w:tbl>
    <w:p w:rsidR="007205F4" w:rsidRDefault="007205F4" w:rsidP="007205F4">
      <w:pPr>
        <w:pStyle w:val="-1"/>
        <w:ind w:left="281" w:hanging="281"/>
      </w:pPr>
      <w:proofErr w:type="spellStart"/>
      <w:r>
        <w:rPr>
          <w:rFonts w:hint="eastAsia"/>
        </w:rPr>
        <w:t>基金管理人运用固有资金投资本基金情况</w:t>
      </w:r>
      <w:proofErr w:type="spellEnd"/>
    </w:p>
    <w:p w:rsidR="007205F4" w:rsidRDefault="007205F4" w:rsidP="007205F4">
      <w:pPr>
        <w:pStyle w:val="-2"/>
        <w:spacing w:before="312"/>
      </w:pPr>
      <w:proofErr w:type="spellStart"/>
      <w:r>
        <w:rPr>
          <w:rFonts w:hint="eastAsia"/>
        </w:rPr>
        <w:t>基金管理人持有本基金份额变动情况</w:t>
      </w:r>
      <w:proofErr w:type="spellEnd"/>
    </w:p>
    <w:p w:rsidR="007205F4" w:rsidRDefault="007205F4" w:rsidP="007205F4">
      <w:pPr>
        <w:pStyle w:val="-"/>
        <w:ind w:firstLine="420"/>
      </w:pPr>
      <w:proofErr w:type="spellStart"/>
      <w:r>
        <w:rPr>
          <w:rFonts w:hint="eastAsia"/>
        </w:rPr>
        <w:t>本报告期末，基金管理人未持有本基金份额</w:t>
      </w:r>
      <w:proofErr w:type="spellEnd"/>
      <w:r>
        <w:rPr>
          <w:rFonts w:hint="eastAsia"/>
        </w:rPr>
        <w:t>。</w:t>
      </w:r>
    </w:p>
    <w:p w:rsidR="007205F4" w:rsidRDefault="007205F4" w:rsidP="007205F4">
      <w:pPr>
        <w:pStyle w:val="-2"/>
        <w:spacing w:before="312"/>
      </w:pPr>
      <w:proofErr w:type="spellStart"/>
      <w:r>
        <w:rPr>
          <w:rFonts w:hint="eastAsia"/>
        </w:rPr>
        <w:t>基金管理人运用固有资金投资本基金交易明细</w:t>
      </w:r>
      <w:proofErr w:type="spellEnd"/>
    </w:p>
    <w:p w:rsidR="007205F4" w:rsidRDefault="007205F4" w:rsidP="007205F4">
      <w:pPr>
        <w:pStyle w:val="-"/>
        <w:ind w:firstLine="420"/>
      </w:pPr>
      <w:proofErr w:type="spellStart"/>
      <w:r>
        <w:rPr>
          <w:rFonts w:hint="eastAsia"/>
        </w:rPr>
        <w:t>本报告期内，基金管理人不存在申购、赎回或买卖本基金的情况</w:t>
      </w:r>
      <w:proofErr w:type="spellEnd"/>
      <w:r>
        <w:rPr>
          <w:rFonts w:hint="eastAsia"/>
        </w:rPr>
        <w:t>。</w:t>
      </w:r>
    </w:p>
    <w:p w:rsidR="007205F4" w:rsidRDefault="007205F4" w:rsidP="007205F4">
      <w:pPr>
        <w:pStyle w:val="-1"/>
        <w:ind w:left="281" w:hanging="281"/>
      </w:pPr>
      <w:proofErr w:type="spellStart"/>
      <w:r>
        <w:rPr>
          <w:rFonts w:hint="eastAsia"/>
        </w:rPr>
        <w:lastRenderedPageBreak/>
        <w:t>影响投资者决策的其他重要信息</w:t>
      </w:r>
      <w:proofErr w:type="spellEnd"/>
    </w:p>
    <w:p w:rsidR="007205F4" w:rsidRDefault="007205F4" w:rsidP="007205F4">
      <w:pPr>
        <w:pStyle w:val="-2"/>
        <w:spacing w:before="312"/>
      </w:pPr>
      <w:r>
        <w:rPr>
          <w:rFonts w:hint="eastAsia"/>
        </w:rPr>
        <w:t>报告期内单一投资者持有基金份额比例达到或超过20%的情况</w:t>
      </w:r>
    </w:p>
    <w:p w:rsidR="007205F4" w:rsidRDefault="007205F4" w:rsidP="007205F4">
      <w:pPr>
        <w:pStyle w:val="-"/>
        <w:ind w:firstLine="420"/>
      </w:pPr>
      <w:r>
        <w:rPr>
          <w:rFonts w:hint="eastAsia"/>
        </w:rPr>
        <w:t>报告期内单一投资者持有基金份额比例不存在达到或超过20%的情况。</w:t>
      </w:r>
    </w:p>
    <w:p w:rsidR="007205F4" w:rsidRDefault="007205F4" w:rsidP="007205F4">
      <w:pPr>
        <w:pStyle w:val="-2"/>
        <w:spacing w:before="312"/>
      </w:pPr>
      <w:proofErr w:type="spellStart"/>
      <w:r>
        <w:rPr>
          <w:rFonts w:hint="eastAsia"/>
        </w:rPr>
        <w:t>影响投资者决策的其他重要信息</w:t>
      </w:r>
      <w:proofErr w:type="spellEnd"/>
    </w:p>
    <w:p w:rsidR="007205F4" w:rsidRDefault="007205F4" w:rsidP="007205F4">
      <w:pPr>
        <w:pStyle w:val="-"/>
        <w:ind w:firstLine="420"/>
      </w:pPr>
      <w:r>
        <w:rPr>
          <w:rFonts w:hint="eastAsia"/>
        </w:rPr>
        <w:t>无。</w:t>
      </w:r>
    </w:p>
    <w:p w:rsidR="007205F4" w:rsidRDefault="007205F4" w:rsidP="007205F4">
      <w:pPr>
        <w:pStyle w:val="-1"/>
        <w:ind w:left="281" w:hanging="281"/>
      </w:pPr>
      <w:proofErr w:type="spellStart"/>
      <w:r>
        <w:rPr>
          <w:rFonts w:hint="eastAsia"/>
        </w:rPr>
        <w:t>备查文件目录</w:t>
      </w:r>
      <w:proofErr w:type="spellEnd"/>
    </w:p>
    <w:p w:rsidR="007205F4" w:rsidRDefault="007205F4" w:rsidP="007205F4">
      <w:pPr>
        <w:pStyle w:val="-2"/>
        <w:spacing w:before="312"/>
      </w:pPr>
      <w:proofErr w:type="spellStart"/>
      <w:r>
        <w:rPr>
          <w:rFonts w:hint="eastAsia"/>
        </w:rPr>
        <w:t>备查文件目录</w:t>
      </w:r>
      <w:proofErr w:type="spellEnd"/>
    </w:p>
    <w:p w:rsidR="007205F4" w:rsidRDefault="007205F4" w:rsidP="007205F4">
      <w:pPr>
        <w:pStyle w:val="-"/>
        <w:ind w:firstLine="420"/>
      </w:pPr>
      <w:r>
        <w:rPr>
          <w:rFonts w:hint="eastAsia"/>
        </w:rPr>
        <w:t>1、《</w:t>
      </w:r>
      <w:proofErr w:type="spellStart"/>
      <w:r>
        <w:rPr>
          <w:rFonts w:hint="eastAsia"/>
        </w:rPr>
        <w:t>南方富瑞稳健养老目标一年持有期混合型基金中基金（FOF）基金合同</w:t>
      </w:r>
      <w:proofErr w:type="spellEnd"/>
      <w:r>
        <w:rPr>
          <w:rFonts w:hint="eastAsia"/>
        </w:rPr>
        <w:t>》；</w:t>
      </w:r>
    </w:p>
    <w:p w:rsidR="007205F4" w:rsidRDefault="007205F4" w:rsidP="007205F4">
      <w:pPr>
        <w:pStyle w:val="-"/>
        <w:ind w:firstLine="420"/>
      </w:pPr>
      <w:r>
        <w:rPr>
          <w:rFonts w:hint="eastAsia"/>
        </w:rPr>
        <w:t>2、《</w:t>
      </w:r>
      <w:proofErr w:type="spellStart"/>
      <w:r>
        <w:rPr>
          <w:rFonts w:hint="eastAsia"/>
        </w:rPr>
        <w:t>南方富瑞稳健养老目标一年持有期混合型基金中基金（FOF）托管协议</w:t>
      </w:r>
      <w:proofErr w:type="spellEnd"/>
      <w:r>
        <w:rPr>
          <w:rFonts w:hint="eastAsia"/>
        </w:rPr>
        <w:t>》；</w:t>
      </w:r>
    </w:p>
    <w:p w:rsidR="007205F4" w:rsidRDefault="007205F4" w:rsidP="007205F4">
      <w:pPr>
        <w:pStyle w:val="-"/>
        <w:ind w:firstLine="420"/>
      </w:pPr>
      <w:r>
        <w:rPr>
          <w:rFonts w:hint="eastAsia"/>
        </w:rPr>
        <w:t>3、南方富瑞稳健养老目标一年持有期混合型基金中基金（FOF）2026年1季度报告原文。</w:t>
      </w:r>
    </w:p>
    <w:p w:rsidR="007205F4" w:rsidRDefault="007205F4" w:rsidP="007205F4">
      <w:pPr>
        <w:pStyle w:val="-2"/>
        <w:spacing w:before="312"/>
      </w:pPr>
      <w:proofErr w:type="spellStart"/>
      <w:r>
        <w:rPr>
          <w:rFonts w:hint="eastAsia"/>
        </w:rPr>
        <w:t>存放地点</w:t>
      </w:r>
      <w:proofErr w:type="spellEnd"/>
    </w:p>
    <w:p w:rsidR="007205F4" w:rsidRDefault="007205F4" w:rsidP="007205F4">
      <w:pPr>
        <w:pStyle w:val="-"/>
        <w:ind w:firstLine="420"/>
      </w:pPr>
      <w:r>
        <w:rPr>
          <w:rFonts w:hint="eastAsia"/>
        </w:rPr>
        <w:t>深圳市福田区莲花街道益田路5999号基金大厦32-42楼。</w:t>
      </w:r>
    </w:p>
    <w:p w:rsidR="007205F4" w:rsidRDefault="007205F4" w:rsidP="007205F4">
      <w:pPr>
        <w:pStyle w:val="-2"/>
        <w:spacing w:before="312"/>
      </w:pPr>
      <w:proofErr w:type="spellStart"/>
      <w:r>
        <w:rPr>
          <w:rFonts w:hint="eastAsia"/>
        </w:rPr>
        <w:t>查阅方式</w:t>
      </w:r>
      <w:proofErr w:type="spellEnd"/>
    </w:p>
    <w:p w:rsidR="007205F4" w:rsidRDefault="007205F4" w:rsidP="007205F4">
      <w:pPr>
        <w:pStyle w:val="-"/>
        <w:ind w:firstLine="420"/>
      </w:pPr>
      <w:proofErr w:type="spellStart"/>
      <w:r>
        <w:rPr>
          <w:rFonts w:hint="eastAsia"/>
        </w:rPr>
        <w:t>网站：http</w:t>
      </w:r>
      <w:proofErr w:type="spellEnd"/>
      <w:r>
        <w:rPr>
          <w:rFonts w:hint="eastAsia"/>
        </w:rPr>
        <w:t>://www.nffund.com</w:t>
      </w:r>
    </w:p>
    <w:p w:rsidR="003C7DC3" w:rsidRDefault="007205F4" w:rsidP="007205F4">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98" w:rsidRDefault="00737598" w:rsidP="00D17C56">
      <w:r>
        <w:separator/>
      </w:r>
    </w:p>
  </w:endnote>
  <w:endnote w:type="continuationSeparator" w:id="0">
    <w:p w:rsidR="00737598" w:rsidRDefault="0073759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5F4" w:rsidRDefault="007205F4">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7201B" w:rsidRPr="00C7201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7201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7201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5F4" w:rsidRDefault="007205F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98" w:rsidRDefault="00737598" w:rsidP="00D17C56">
      <w:r>
        <w:separator/>
      </w:r>
    </w:p>
  </w:footnote>
  <w:footnote w:type="continuationSeparator" w:id="0">
    <w:p w:rsidR="00737598" w:rsidRDefault="00737598"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5F4" w:rsidRDefault="007205F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205F4" w:rsidP="00AE3F5B">
    <w:pPr>
      <w:pStyle w:val="a7"/>
      <w:pBdr>
        <w:bottom w:val="single" w:sz="4" w:space="1" w:color="auto"/>
      </w:pBdr>
      <w:jc w:val="right"/>
    </w:pPr>
    <w:proofErr w:type="gramStart"/>
    <w:r>
      <w:rPr>
        <w:rFonts w:hint="eastAsia"/>
      </w:rPr>
      <w:t>南方富瑞稳健</w:t>
    </w:r>
    <w:proofErr w:type="gramEnd"/>
    <w:r>
      <w:rPr>
        <w:rFonts w:hint="eastAsia"/>
      </w:rPr>
      <w:t>养老目标一年持有期混合型基金中基金（</w:t>
    </w:r>
    <w:r>
      <w:rPr>
        <w:rFonts w:hint="eastAsia"/>
      </w:rPr>
      <w:t>FOF</w:t>
    </w:r>
    <w:r>
      <w:rPr>
        <w:rFonts w:hint="eastAsia"/>
      </w:rPr>
      <w:t>）</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205F4"/>
    <w:rsid w:val="00737598"/>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201B"/>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180C2-FC7C-4F2D-AA8F-5B77797EE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1213</Words>
  <Characters>6915</Characters>
  <Application>Microsoft Office Word</Application>
  <DocSecurity>0</DocSecurity>
  <Lines>57</Lines>
  <Paragraphs>16</Paragraphs>
  <ScaleCrop>false</ScaleCrop>
  <Company>MC SYSTEM</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陈晔</cp:lastModifiedBy>
  <cp:revision>2</cp:revision>
  <dcterms:created xsi:type="dcterms:W3CDTF">2026-04-17T08:40:00Z</dcterms:created>
  <dcterms:modified xsi:type="dcterms:W3CDTF">2026-04-17T08:40:00Z</dcterms:modified>
</cp:coreProperties>
</file>