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D33A9">
        <w:rPr>
          <w:rFonts w:ascii="宋体" w:hAnsi="宋体" w:hint="eastAsia"/>
          <w:b/>
          <w:bCs/>
          <w:sz w:val="48"/>
          <w:szCs w:val="30"/>
        </w:rPr>
        <w:t>南方阿尔法混合型证券投资基金</w:t>
      </w:r>
      <w:r w:rsidR="00ED33A9">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D33A9"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D33A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D33A9">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D33A9">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D33A9" w:rsidRDefault="00ED33A9" w:rsidP="00ED33A9">
      <w:pPr>
        <w:pStyle w:val="-1"/>
        <w:ind w:left="281" w:hanging="281"/>
        <w:rPr>
          <w:rFonts w:hint="eastAsia"/>
        </w:rPr>
      </w:pPr>
      <w:r>
        <w:rPr>
          <w:rFonts w:hint="eastAsia"/>
        </w:rPr>
        <w:lastRenderedPageBreak/>
        <w:t>重要提示</w:t>
      </w:r>
    </w:p>
    <w:p w:rsidR="00ED33A9" w:rsidRDefault="00ED33A9" w:rsidP="00ED33A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D33A9" w:rsidRDefault="00ED33A9" w:rsidP="00ED33A9">
      <w:pPr>
        <w:pStyle w:val="-"/>
        <w:ind w:firstLine="420"/>
        <w:rPr>
          <w:rFonts w:hint="eastAsia"/>
        </w:rPr>
      </w:pPr>
      <w:r>
        <w:rPr>
          <w:rFonts w:hint="eastAsia"/>
        </w:rPr>
        <w:t>基金托管人招商银行股份有限公司根据本基金合同规定，于2026年4月20日复核了本报告中的财务指标、净值表现和投资组合报告等内容，保证复核内容不存在虚假记载、误导性陈述或者重大遗漏。</w:t>
      </w:r>
    </w:p>
    <w:p w:rsidR="00ED33A9" w:rsidRDefault="00ED33A9" w:rsidP="00ED33A9">
      <w:pPr>
        <w:pStyle w:val="-"/>
        <w:ind w:firstLine="420"/>
        <w:rPr>
          <w:rFonts w:hint="eastAsia"/>
        </w:rPr>
      </w:pPr>
      <w:r>
        <w:rPr>
          <w:rFonts w:hint="eastAsia"/>
        </w:rPr>
        <w:t>基金管理人承诺以诚实信用、勤勉尽责的原则管理和运用基金资产，但不保证基金一定盈利。</w:t>
      </w:r>
    </w:p>
    <w:p w:rsidR="00ED33A9" w:rsidRDefault="00ED33A9" w:rsidP="00ED33A9">
      <w:pPr>
        <w:pStyle w:val="-"/>
        <w:ind w:firstLine="420"/>
        <w:rPr>
          <w:rFonts w:hint="eastAsia"/>
        </w:rPr>
      </w:pPr>
      <w:r>
        <w:rPr>
          <w:rFonts w:hint="eastAsia"/>
        </w:rPr>
        <w:t>基金的过往业绩并不代表其未来表现。投资有风险，投资者在作出投资决策前应仔细阅读本基金的招募说明书。</w:t>
      </w:r>
    </w:p>
    <w:p w:rsidR="00ED33A9" w:rsidRDefault="00ED33A9" w:rsidP="00ED33A9">
      <w:pPr>
        <w:pStyle w:val="-"/>
        <w:ind w:firstLine="420"/>
        <w:rPr>
          <w:rFonts w:hint="eastAsia"/>
        </w:rPr>
      </w:pPr>
      <w:r>
        <w:rPr>
          <w:rFonts w:hint="eastAsia"/>
        </w:rPr>
        <w:t>本报告中财务资料未经审计。</w:t>
      </w:r>
    </w:p>
    <w:p w:rsidR="00ED33A9" w:rsidRDefault="00ED33A9" w:rsidP="00ED33A9">
      <w:pPr>
        <w:pStyle w:val="-"/>
        <w:ind w:firstLine="420"/>
        <w:rPr>
          <w:rFonts w:hint="eastAsia"/>
        </w:rPr>
      </w:pPr>
      <w:r>
        <w:rPr>
          <w:rFonts w:hint="eastAsia"/>
        </w:rPr>
        <w:t>本报告期自2026年1月1日起至3月31日止。</w:t>
      </w:r>
    </w:p>
    <w:p w:rsidR="00ED33A9" w:rsidRDefault="00ED33A9" w:rsidP="00ED33A9">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ED33A9" w:rsidTr="001A30BD">
        <w:tc>
          <w:tcPr>
            <w:tcW w:w="2768" w:type="dxa"/>
          </w:tcPr>
          <w:p w:rsidR="00ED33A9" w:rsidRDefault="00ED33A9" w:rsidP="00ED33A9">
            <w:pPr>
              <w:jc w:val="left"/>
            </w:pPr>
            <w:r>
              <w:rPr>
                <w:rFonts w:hint="eastAsia"/>
              </w:rPr>
              <w:t>基金简称</w:t>
            </w:r>
          </w:p>
        </w:tc>
        <w:tc>
          <w:tcPr>
            <w:tcW w:w="5538" w:type="dxa"/>
            <w:gridSpan w:val="2"/>
          </w:tcPr>
          <w:p w:rsidR="00ED33A9" w:rsidRDefault="00ED33A9" w:rsidP="00ED33A9">
            <w:pPr>
              <w:jc w:val="left"/>
            </w:pPr>
            <w:r>
              <w:rPr>
                <w:rFonts w:hint="eastAsia"/>
              </w:rPr>
              <w:t>南方阿尔法混合</w:t>
            </w:r>
          </w:p>
        </w:tc>
      </w:tr>
      <w:tr w:rsidR="00ED33A9" w:rsidTr="00B50760">
        <w:tc>
          <w:tcPr>
            <w:tcW w:w="2768" w:type="dxa"/>
          </w:tcPr>
          <w:p w:rsidR="00ED33A9" w:rsidRDefault="00ED33A9" w:rsidP="00ED33A9">
            <w:pPr>
              <w:jc w:val="left"/>
            </w:pPr>
            <w:r>
              <w:rPr>
                <w:rFonts w:hint="eastAsia"/>
              </w:rPr>
              <w:t>基金主代码</w:t>
            </w:r>
          </w:p>
        </w:tc>
        <w:tc>
          <w:tcPr>
            <w:tcW w:w="5538" w:type="dxa"/>
            <w:gridSpan w:val="2"/>
          </w:tcPr>
          <w:p w:rsidR="00ED33A9" w:rsidRDefault="00ED33A9" w:rsidP="00ED33A9">
            <w:pPr>
              <w:jc w:val="left"/>
            </w:pPr>
            <w:r>
              <w:t>010357</w:t>
            </w:r>
          </w:p>
        </w:tc>
      </w:tr>
      <w:tr w:rsidR="00ED33A9" w:rsidTr="006C2DD1">
        <w:tc>
          <w:tcPr>
            <w:tcW w:w="2768" w:type="dxa"/>
          </w:tcPr>
          <w:p w:rsidR="00ED33A9" w:rsidRDefault="00ED33A9" w:rsidP="00ED33A9">
            <w:pPr>
              <w:jc w:val="left"/>
            </w:pPr>
            <w:r>
              <w:rPr>
                <w:rFonts w:hint="eastAsia"/>
              </w:rPr>
              <w:t>交易代码</w:t>
            </w:r>
          </w:p>
        </w:tc>
        <w:tc>
          <w:tcPr>
            <w:tcW w:w="5538" w:type="dxa"/>
            <w:gridSpan w:val="2"/>
          </w:tcPr>
          <w:p w:rsidR="00ED33A9" w:rsidRDefault="00ED33A9" w:rsidP="00ED33A9">
            <w:pPr>
              <w:jc w:val="left"/>
            </w:pPr>
            <w:r>
              <w:t>010357</w:t>
            </w:r>
          </w:p>
        </w:tc>
      </w:tr>
      <w:tr w:rsidR="00ED33A9" w:rsidTr="00A06610">
        <w:tc>
          <w:tcPr>
            <w:tcW w:w="2768" w:type="dxa"/>
          </w:tcPr>
          <w:p w:rsidR="00ED33A9" w:rsidRDefault="00ED33A9" w:rsidP="00ED33A9">
            <w:pPr>
              <w:jc w:val="left"/>
            </w:pPr>
            <w:r>
              <w:rPr>
                <w:rFonts w:hint="eastAsia"/>
              </w:rPr>
              <w:t>基金运作方式</w:t>
            </w:r>
          </w:p>
        </w:tc>
        <w:tc>
          <w:tcPr>
            <w:tcW w:w="5538" w:type="dxa"/>
            <w:gridSpan w:val="2"/>
          </w:tcPr>
          <w:p w:rsidR="00ED33A9" w:rsidRDefault="00ED33A9" w:rsidP="00ED33A9">
            <w:pPr>
              <w:jc w:val="left"/>
            </w:pPr>
            <w:r>
              <w:rPr>
                <w:rFonts w:hint="eastAsia"/>
              </w:rPr>
              <w:t>契约型开放式</w:t>
            </w:r>
          </w:p>
        </w:tc>
      </w:tr>
      <w:tr w:rsidR="00ED33A9" w:rsidTr="00C64FB6">
        <w:tc>
          <w:tcPr>
            <w:tcW w:w="2768" w:type="dxa"/>
          </w:tcPr>
          <w:p w:rsidR="00ED33A9" w:rsidRDefault="00ED33A9" w:rsidP="00ED33A9">
            <w:pPr>
              <w:jc w:val="left"/>
            </w:pPr>
            <w:r>
              <w:rPr>
                <w:rFonts w:hint="eastAsia"/>
              </w:rPr>
              <w:t>基金合同生效日</w:t>
            </w:r>
          </w:p>
        </w:tc>
        <w:tc>
          <w:tcPr>
            <w:tcW w:w="5538" w:type="dxa"/>
            <w:gridSpan w:val="2"/>
          </w:tcPr>
          <w:p w:rsidR="00ED33A9" w:rsidRDefault="00ED33A9" w:rsidP="00ED33A9">
            <w:pPr>
              <w:jc w:val="left"/>
            </w:pPr>
            <w:r>
              <w:rPr>
                <w:rFonts w:hint="eastAsia"/>
              </w:rPr>
              <w:t>2021</w:t>
            </w:r>
            <w:r>
              <w:rPr>
                <w:rFonts w:hint="eastAsia"/>
              </w:rPr>
              <w:t>年</w:t>
            </w:r>
            <w:r>
              <w:rPr>
                <w:rFonts w:hint="eastAsia"/>
              </w:rPr>
              <w:t>1</w:t>
            </w:r>
            <w:r>
              <w:rPr>
                <w:rFonts w:hint="eastAsia"/>
              </w:rPr>
              <w:t>月</w:t>
            </w:r>
            <w:r>
              <w:rPr>
                <w:rFonts w:hint="eastAsia"/>
              </w:rPr>
              <w:t>13</w:t>
            </w:r>
            <w:r>
              <w:rPr>
                <w:rFonts w:hint="eastAsia"/>
              </w:rPr>
              <w:t>日</w:t>
            </w:r>
          </w:p>
        </w:tc>
      </w:tr>
      <w:tr w:rsidR="00ED33A9" w:rsidTr="00CE45FB">
        <w:tc>
          <w:tcPr>
            <w:tcW w:w="2768" w:type="dxa"/>
          </w:tcPr>
          <w:p w:rsidR="00ED33A9" w:rsidRDefault="00ED33A9" w:rsidP="00ED33A9">
            <w:pPr>
              <w:jc w:val="left"/>
            </w:pPr>
            <w:r>
              <w:rPr>
                <w:rFonts w:hint="eastAsia"/>
              </w:rPr>
              <w:t>报告期末基金份额总额</w:t>
            </w:r>
          </w:p>
        </w:tc>
        <w:tc>
          <w:tcPr>
            <w:tcW w:w="5538" w:type="dxa"/>
            <w:gridSpan w:val="2"/>
          </w:tcPr>
          <w:p w:rsidR="00ED33A9" w:rsidRDefault="00ED33A9" w:rsidP="00ED33A9">
            <w:pPr>
              <w:jc w:val="left"/>
            </w:pPr>
            <w:r>
              <w:rPr>
                <w:rFonts w:hint="eastAsia"/>
              </w:rPr>
              <w:t>4,647,065,967.70</w:t>
            </w:r>
            <w:r>
              <w:rPr>
                <w:rFonts w:hint="eastAsia"/>
              </w:rPr>
              <w:t>份</w:t>
            </w:r>
          </w:p>
        </w:tc>
      </w:tr>
      <w:tr w:rsidR="00ED33A9" w:rsidTr="00CF585C">
        <w:tc>
          <w:tcPr>
            <w:tcW w:w="2768" w:type="dxa"/>
          </w:tcPr>
          <w:p w:rsidR="00ED33A9" w:rsidRDefault="00ED33A9" w:rsidP="00ED33A9">
            <w:pPr>
              <w:jc w:val="left"/>
            </w:pPr>
            <w:r>
              <w:rPr>
                <w:rFonts w:hint="eastAsia"/>
              </w:rPr>
              <w:t>投资目标</w:t>
            </w:r>
          </w:p>
        </w:tc>
        <w:tc>
          <w:tcPr>
            <w:tcW w:w="5538" w:type="dxa"/>
            <w:gridSpan w:val="2"/>
          </w:tcPr>
          <w:p w:rsidR="00ED33A9" w:rsidRDefault="00ED33A9" w:rsidP="00ED33A9">
            <w:pPr>
              <w:jc w:val="left"/>
            </w:pPr>
            <w:r>
              <w:rPr>
                <w:rFonts w:hint="eastAsia"/>
              </w:rPr>
              <w:t>在有效控制组合风险并保持良好流动性的前提下，通过专业化研究分析，力争实现基金资产的长期稳定增值。</w:t>
            </w:r>
          </w:p>
        </w:tc>
      </w:tr>
      <w:tr w:rsidR="00ED33A9" w:rsidTr="006D5939">
        <w:tc>
          <w:tcPr>
            <w:tcW w:w="2768" w:type="dxa"/>
          </w:tcPr>
          <w:p w:rsidR="00ED33A9" w:rsidRDefault="00ED33A9" w:rsidP="00ED33A9">
            <w:pPr>
              <w:jc w:val="left"/>
            </w:pPr>
            <w:r>
              <w:rPr>
                <w:rFonts w:hint="eastAsia"/>
              </w:rPr>
              <w:t>投资策略</w:t>
            </w:r>
          </w:p>
        </w:tc>
        <w:tc>
          <w:tcPr>
            <w:tcW w:w="5538" w:type="dxa"/>
            <w:gridSpan w:val="2"/>
          </w:tcPr>
          <w:p w:rsidR="00ED33A9" w:rsidRDefault="00ED33A9" w:rsidP="00ED33A9">
            <w:r>
              <w:rPr>
                <w:rFonts w:hint="eastAsia"/>
              </w:rPr>
              <w:t>本基金的主要投资策略为股票投资策略，本基金依托于基金管理人的投资研究平台，努力挖掘质地优秀、具备长期价值增长潜力的上市公司，以期通过管理人的选股能力获得长期可重复的超额收益（</w:t>
            </w:r>
            <w:r>
              <w:rPr>
                <w:rFonts w:hint="eastAsia"/>
              </w:rPr>
              <w:t>Alpha</w:t>
            </w:r>
            <w:r>
              <w:rPr>
                <w:rFonts w:hint="eastAsia"/>
              </w:rPr>
              <w:t>收益）。个股投资采用定量和定性分析相结合的策略。其他投资策略包括：资产配置策略、债券投资策略、金融衍生品投资策略和资产支持证券投资策略。</w:t>
            </w:r>
          </w:p>
        </w:tc>
      </w:tr>
      <w:tr w:rsidR="00ED33A9" w:rsidTr="00287B8E">
        <w:tc>
          <w:tcPr>
            <w:tcW w:w="2768" w:type="dxa"/>
          </w:tcPr>
          <w:p w:rsidR="00ED33A9" w:rsidRDefault="00ED33A9" w:rsidP="00ED33A9">
            <w:pPr>
              <w:jc w:val="left"/>
            </w:pPr>
            <w:r>
              <w:rPr>
                <w:rFonts w:hint="eastAsia"/>
              </w:rPr>
              <w:t>业绩比较基准</w:t>
            </w:r>
          </w:p>
        </w:tc>
        <w:tc>
          <w:tcPr>
            <w:tcW w:w="5538" w:type="dxa"/>
            <w:gridSpan w:val="2"/>
          </w:tcPr>
          <w:p w:rsidR="00ED33A9" w:rsidRDefault="00ED33A9" w:rsidP="00ED33A9">
            <w:pPr>
              <w:jc w:val="left"/>
            </w:pPr>
            <w:r>
              <w:rPr>
                <w:rFonts w:hint="eastAsia"/>
              </w:rPr>
              <w:t>中证</w:t>
            </w:r>
            <w:r>
              <w:rPr>
                <w:rFonts w:hint="eastAsia"/>
              </w:rPr>
              <w:t>800</w:t>
            </w:r>
            <w:r>
              <w:rPr>
                <w:rFonts w:hint="eastAsia"/>
              </w:rPr>
              <w:t>指数收益率×</w:t>
            </w:r>
            <w:r>
              <w:rPr>
                <w:rFonts w:hint="eastAsia"/>
              </w:rPr>
              <w:t>60%+</w:t>
            </w:r>
            <w:r>
              <w:rPr>
                <w:rFonts w:hint="eastAsia"/>
              </w:rPr>
              <w:t>中证港股通综合指数（人民币）收益率×</w:t>
            </w:r>
            <w:r>
              <w:rPr>
                <w:rFonts w:hint="eastAsia"/>
              </w:rPr>
              <w:t>10%+</w:t>
            </w:r>
            <w:r>
              <w:rPr>
                <w:rFonts w:hint="eastAsia"/>
              </w:rPr>
              <w:t>中债总指数收益率×</w:t>
            </w:r>
            <w:r>
              <w:rPr>
                <w:rFonts w:hint="eastAsia"/>
              </w:rPr>
              <w:t>30%</w:t>
            </w:r>
          </w:p>
        </w:tc>
      </w:tr>
      <w:tr w:rsidR="00ED33A9" w:rsidTr="00B66AB1">
        <w:tc>
          <w:tcPr>
            <w:tcW w:w="2768" w:type="dxa"/>
          </w:tcPr>
          <w:p w:rsidR="00ED33A9" w:rsidRDefault="00ED33A9" w:rsidP="00ED33A9">
            <w:pPr>
              <w:jc w:val="left"/>
            </w:pPr>
            <w:r>
              <w:rPr>
                <w:rFonts w:hint="eastAsia"/>
              </w:rPr>
              <w:t>风险收益特征</w:t>
            </w:r>
          </w:p>
        </w:tc>
        <w:tc>
          <w:tcPr>
            <w:tcW w:w="5538" w:type="dxa"/>
            <w:gridSpan w:val="2"/>
          </w:tcPr>
          <w:p w:rsidR="00ED33A9" w:rsidRDefault="00ED33A9" w:rsidP="00ED33A9">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ED33A9" w:rsidTr="00B13093">
        <w:tc>
          <w:tcPr>
            <w:tcW w:w="2768" w:type="dxa"/>
          </w:tcPr>
          <w:p w:rsidR="00ED33A9" w:rsidRDefault="00ED33A9" w:rsidP="00ED33A9">
            <w:pPr>
              <w:jc w:val="left"/>
            </w:pPr>
            <w:r>
              <w:rPr>
                <w:rFonts w:hint="eastAsia"/>
              </w:rPr>
              <w:lastRenderedPageBreak/>
              <w:t>基金管理人</w:t>
            </w:r>
          </w:p>
        </w:tc>
        <w:tc>
          <w:tcPr>
            <w:tcW w:w="5538" w:type="dxa"/>
            <w:gridSpan w:val="2"/>
          </w:tcPr>
          <w:p w:rsidR="00ED33A9" w:rsidRDefault="00ED33A9" w:rsidP="00ED33A9">
            <w:pPr>
              <w:jc w:val="left"/>
            </w:pPr>
            <w:r>
              <w:rPr>
                <w:rFonts w:hint="eastAsia"/>
              </w:rPr>
              <w:t>南方基金管理股份有限公司</w:t>
            </w:r>
          </w:p>
        </w:tc>
      </w:tr>
      <w:tr w:rsidR="00ED33A9" w:rsidTr="00ED33A9">
        <w:tc>
          <w:tcPr>
            <w:tcW w:w="2768" w:type="dxa"/>
          </w:tcPr>
          <w:p w:rsidR="00ED33A9" w:rsidRDefault="00ED33A9" w:rsidP="00ED33A9">
            <w:pPr>
              <w:jc w:val="left"/>
            </w:pPr>
            <w:r>
              <w:rPr>
                <w:rFonts w:hint="eastAsia"/>
              </w:rPr>
              <w:t>基金托管人</w:t>
            </w:r>
          </w:p>
        </w:tc>
        <w:tc>
          <w:tcPr>
            <w:tcW w:w="5538" w:type="dxa"/>
            <w:gridSpan w:val="2"/>
          </w:tcPr>
          <w:p w:rsidR="00ED33A9" w:rsidRDefault="00ED33A9" w:rsidP="00ED33A9">
            <w:pPr>
              <w:jc w:val="left"/>
            </w:pPr>
            <w:r>
              <w:rPr>
                <w:rFonts w:hint="eastAsia"/>
              </w:rPr>
              <w:t>招商银行股份有限公司</w:t>
            </w:r>
          </w:p>
        </w:tc>
      </w:tr>
      <w:tr w:rsidR="00ED33A9" w:rsidTr="00ED33A9">
        <w:tc>
          <w:tcPr>
            <w:tcW w:w="2768" w:type="dxa"/>
          </w:tcPr>
          <w:p w:rsidR="00ED33A9" w:rsidRDefault="00ED33A9" w:rsidP="00ED33A9">
            <w:pPr>
              <w:jc w:val="left"/>
            </w:pPr>
            <w:r>
              <w:rPr>
                <w:rFonts w:hint="eastAsia"/>
              </w:rPr>
              <w:t>下属分级基金的基金简称</w:t>
            </w:r>
          </w:p>
        </w:tc>
        <w:tc>
          <w:tcPr>
            <w:tcW w:w="2769" w:type="dxa"/>
          </w:tcPr>
          <w:p w:rsidR="00ED33A9" w:rsidRDefault="00ED33A9" w:rsidP="00ED33A9">
            <w:pPr>
              <w:jc w:val="left"/>
            </w:pPr>
            <w:r>
              <w:rPr>
                <w:rFonts w:hint="eastAsia"/>
              </w:rPr>
              <w:t>南方阿尔法混合</w:t>
            </w:r>
            <w:r>
              <w:rPr>
                <w:rFonts w:hint="eastAsia"/>
              </w:rPr>
              <w:t>A</w:t>
            </w:r>
          </w:p>
        </w:tc>
        <w:tc>
          <w:tcPr>
            <w:tcW w:w="2769" w:type="dxa"/>
          </w:tcPr>
          <w:p w:rsidR="00ED33A9" w:rsidRDefault="00ED33A9" w:rsidP="00ED33A9">
            <w:pPr>
              <w:jc w:val="left"/>
            </w:pPr>
            <w:r>
              <w:rPr>
                <w:rFonts w:hint="eastAsia"/>
              </w:rPr>
              <w:t>南方阿尔法混合</w:t>
            </w:r>
            <w:r>
              <w:rPr>
                <w:rFonts w:hint="eastAsia"/>
              </w:rPr>
              <w:t>C</w:t>
            </w:r>
          </w:p>
        </w:tc>
      </w:tr>
      <w:tr w:rsidR="00ED33A9" w:rsidTr="00ED33A9">
        <w:tc>
          <w:tcPr>
            <w:tcW w:w="2768" w:type="dxa"/>
          </w:tcPr>
          <w:p w:rsidR="00ED33A9" w:rsidRDefault="00ED33A9" w:rsidP="00ED33A9">
            <w:pPr>
              <w:jc w:val="left"/>
            </w:pPr>
            <w:r>
              <w:rPr>
                <w:rFonts w:hint="eastAsia"/>
              </w:rPr>
              <w:t>下属分级基金的交易代码</w:t>
            </w:r>
          </w:p>
        </w:tc>
        <w:tc>
          <w:tcPr>
            <w:tcW w:w="2769" w:type="dxa"/>
          </w:tcPr>
          <w:p w:rsidR="00ED33A9" w:rsidRDefault="00ED33A9" w:rsidP="00ED33A9">
            <w:pPr>
              <w:jc w:val="left"/>
            </w:pPr>
            <w:r>
              <w:t>010357</w:t>
            </w:r>
          </w:p>
        </w:tc>
        <w:tc>
          <w:tcPr>
            <w:tcW w:w="2769" w:type="dxa"/>
          </w:tcPr>
          <w:p w:rsidR="00ED33A9" w:rsidRDefault="00ED33A9" w:rsidP="00ED33A9">
            <w:pPr>
              <w:jc w:val="left"/>
            </w:pPr>
            <w:r>
              <w:t>010358</w:t>
            </w:r>
          </w:p>
        </w:tc>
      </w:tr>
      <w:tr w:rsidR="00ED33A9" w:rsidTr="00ED33A9">
        <w:tc>
          <w:tcPr>
            <w:tcW w:w="2768" w:type="dxa"/>
          </w:tcPr>
          <w:p w:rsidR="00ED33A9" w:rsidRDefault="00ED33A9" w:rsidP="00ED33A9">
            <w:pPr>
              <w:jc w:val="left"/>
            </w:pPr>
            <w:r>
              <w:rPr>
                <w:rFonts w:hint="eastAsia"/>
              </w:rPr>
              <w:t>报告期末下属分级基金的份额总额</w:t>
            </w:r>
          </w:p>
        </w:tc>
        <w:tc>
          <w:tcPr>
            <w:tcW w:w="2769" w:type="dxa"/>
          </w:tcPr>
          <w:p w:rsidR="00ED33A9" w:rsidRDefault="00ED33A9" w:rsidP="00ED33A9">
            <w:pPr>
              <w:jc w:val="left"/>
            </w:pPr>
            <w:r>
              <w:rPr>
                <w:rFonts w:hint="eastAsia"/>
              </w:rPr>
              <w:t>3,895,442,257.58</w:t>
            </w:r>
            <w:r>
              <w:rPr>
                <w:rFonts w:hint="eastAsia"/>
              </w:rPr>
              <w:t>份</w:t>
            </w:r>
          </w:p>
        </w:tc>
        <w:tc>
          <w:tcPr>
            <w:tcW w:w="2769" w:type="dxa"/>
          </w:tcPr>
          <w:p w:rsidR="00ED33A9" w:rsidRDefault="00ED33A9" w:rsidP="00ED33A9">
            <w:pPr>
              <w:jc w:val="left"/>
            </w:pPr>
            <w:r>
              <w:rPr>
                <w:rFonts w:hint="eastAsia"/>
              </w:rPr>
              <w:t>751,623,710.12</w:t>
            </w:r>
            <w:r>
              <w:rPr>
                <w:rFonts w:hint="eastAsia"/>
              </w:rPr>
              <w:t>份</w:t>
            </w:r>
          </w:p>
        </w:tc>
      </w:tr>
    </w:tbl>
    <w:p w:rsidR="00ED33A9" w:rsidRDefault="00ED33A9" w:rsidP="00ED33A9">
      <w:pPr>
        <w:pStyle w:val="-1"/>
        <w:ind w:left="281" w:hanging="281"/>
        <w:rPr>
          <w:rFonts w:hint="eastAsia"/>
        </w:rPr>
      </w:pPr>
      <w:r>
        <w:rPr>
          <w:rFonts w:hint="eastAsia"/>
        </w:rPr>
        <w:t>主要财务指标和基金净值表现</w:t>
      </w:r>
    </w:p>
    <w:p w:rsidR="00ED33A9" w:rsidRDefault="00ED33A9" w:rsidP="00ED33A9">
      <w:pPr>
        <w:pStyle w:val="-2"/>
        <w:spacing w:before="312"/>
        <w:rPr>
          <w:rFonts w:hint="eastAsia"/>
        </w:rPr>
      </w:pPr>
      <w:r>
        <w:rPr>
          <w:rFonts w:hint="eastAsia"/>
        </w:rPr>
        <w:t>主要财务指标</w:t>
      </w:r>
    </w:p>
    <w:p w:rsidR="00ED33A9" w:rsidRDefault="00ED33A9" w:rsidP="00ED33A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ED33A9" w:rsidTr="00ED33A9">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ED33A9" w:rsidRPr="00ED33A9" w:rsidRDefault="00ED33A9" w:rsidP="00ED33A9">
            <w:pPr>
              <w:jc w:val="center"/>
              <w:rPr>
                <w:b/>
              </w:rPr>
            </w:pPr>
            <w:r w:rsidRPr="00ED33A9">
              <w:rPr>
                <w:rFonts w:hint="eastAsia"/>
                <w:b/>
              </w:rPr>
              <w:t>主要财务指标</w:t>
            </w:r>
          </w:p>
        </w:tc>
        <w:tc>
          <w:tcPr>
            <w:tcW w:w="5538" w:type="dxa"/>
            <w:gridSpan w:val="2"/>
            <w:tcBorders>
              <w:bottom w:val="single" w:sz="4" w:space="0" w:color="auto"/>
            </w:tcBorders>
          </w:tcPr>
          <w:p w:rsidR="00ED33A9" w:rsidRPr="00ED33A9" w:rsidRDefault="00ED33A9" w:rsidP="00ED33A9">
            <w:pPr>
              <w:jc w:val="center"/>
              <w:rPr>
                <w:b/>
              </w:rPr>
            </w:pPr>
            <w:r w:rsidRPr="00ED33A9">
              <w:rPr>
                <w:rFonts w:hint="eastAsia"/>
                <w:b/>
              </w:rPr>
              <w:t>报告期（</w:t>
            </w:r>
            <w:r w:rsidRPr="00ED33A9">
              <w:rPr>
                <w:rFonts w:hint="eastAsia"/>
                <w:b/>
              </w:rPr>
              <w:t>2026</w:t>
            </w:r>
            <w:r w:rsidRPr="00ED33A9">
              <w:rPr>
                <w:rFonts w:hint="eastAsia"/>
                <w:b/>
              </w:rPr>
              <w:t>年</w:t>
            </w:r>
            <w:r w:rsidRPr="00ED33A9">
              <w:rPr>
                <w:rFonts w:hint="eastAsia"/>
                <w:b/>
              </w:rPr>
              <w:t>1</w:t>
            </w:r>
            <w:r w:rsidRPr="00ED33A9">
              <w:rPr>
                <w:rFonts w:hint="eastAsia"/>
                <w:b/>
              </w:rPr>
              <w:t>月</w:t>
            </w:r>
            <w:r w:rsidRPr="00ED33A9">
              <w:rPr>
                <w:rFonts w:hint="eastAsia"/>
                <w:b/>
              </w:rPr>
              <w:t>1</w:t>
            </w:r>
            <w:r w:rsidRPr="00ED33A9">
              <w:rPr>
                <w:rFonts w:hint="eastAsia"/>
                <w:b/>
              </w:rPr>
              <w:t>日－</w:t>
            </w:r>
            <w:r w:rsidRPr="00ED33A9">
              <w:rPr>
                <w:rFonts w:hint="eastAsia"/>
                <w:b/>
              </w:rPr>
              <w:t>2026</w:t>
            </w:r>
            <w:r w:rsidRPr="00ED33A9">
              <w:rPr>
                <w:rFonts w:hint="eastAsia"/>
                <w:b/>
              </w:rPr>
              <w:t>年</w:t>
            </w:r>
            <w:r w:rsidRPr="00ED33A9">
              <w:rPr>
                <w:rFonts w:hint="eastAsia"/>
                <w:b/>
              </w:rPr>
              <w:t>3</w:t>
            </w:r>
            <w:r w:rsidRPr="00ED33A9">
              <w:rPr>
                <w:rFonts w:hint="eastAsia"/>
                <w:b/>
              </w:rPr>
              <w:t>月</w:t>
            </w:r>
            <w:r w:rsidRPr="00ED33A9">
              <w:rPr>
                <w:rFonts w:hint="eastAsia"/>
                <w:b/>
              </w:rPr>
              <w:t>31</w:t>
            </w:r>
            <w:r w:rsidRPr="00ED33A9">
              <w:rPr>
                <w:rFonts w:hint="eastAsia"/>
                <w:b/>
              </w:rPr>
              <w:t>日）</w:t>
            </w:r>
          </w:p>
        </w:tc>
      </w:tr>
      <w:tr w:rsidR="00ED33A9" w:rsidTr="00ED33A9">
        <w:tc>
          <w:tcPr>
            <w:tcW w:w="2768" w:type="dxa"/>
            <w:vMerge/>
          </w:tcPr>
          <w:p w:rsidR="00ED33A9" w:rsidRDefault="00ED33A9" w:rsidP="00ED33A9">
            <w:pPr>
              <w:jc w:val="left"/>
            </w:pPr>
          </w:p>
        </w:tc>
        <w:tc>
          <w:tcPr>
            <w:tcW w:w="2769" w:type="dxa"/>
            <w:shd w:val="clear" w:color="auto" w:fill="BFBFBF"/>
          </w:tcPr>
          <w:p w:rsidR="00ED33A9" w:rsidRPr="00ED33A9" w:rsidRDefault="00ED33A9" w:rsidP="00ED33A9">
            <w:pPr>
              <w:jc w:val="center"/>
              <w:rPr>
                <w:b/>
              </w:rPr>
            </w:pPr>
            <w:r w:rsidRPr="00ED33A9">
              <w:rPr>
                <w:rFonts w:hint="eastAsia"/>
                <w:b/>
              </w:rPr>
              <w:t>南方阿尔法混合</w:t>
            </w:r>
            <w:r w:rsidRPr="00ED33A9">
              <w:rPr>
                <w:rFonts w:hint="eastAsia"/>
                <w:b/>
              </w:rPr>
              <w:t>A</w:t>
            </w:r>
          </w:p>
        </w:tc>
        <w:tc>
          <w:tcPr>
            <w:tcW w:w="2769" w:type="dxa"/>
            <w:shd w:val="clear" w:color="auto" w:fill="BFBFBF"/>
          </w:tcPr>
          <w:p w:rsidR="00ED33A9" w:rsidRPr="00ED33A9" w:rsidRDefault="00ED33A9" w:rsidP="00ED33A9">
            <w:pPr>
              <w:jc w:val="center"/>
              <w:rPr>
                <w:b/>
              </w:rPr>
            </w:pPr>
            <w:r w:rsidRPr="00ED33A9">
              <w:rPr>
                <w:rFonts w:hint="eastAsia"/>
                <w:b/>
              </w:rPr>
              <w:t>南方阿尔法混合</w:t>
            </w:r>
            <w:r w:rsidRPr="00ED33A9">
              <w:rPr>
                <w:rFonts w:hint="eastAsia"/>
                <w:b/>
              </w:rPr>
              <w:t>C</w:t>
            </w:r>
          </w:p>
        </w:tc>
      </w:tr>
      <w:tr w:rsidR="00ED33A9" w:rsidTr="00ED33A9">
        <w:tc>
          <w:tcPr>
            <w:tcW w:w="2768" w:type="dxa"/>
          </w:tcPr>
          <w:p w:rsidR="00ED33A9" w:rsidRDefault="00ED33A9" w:rsidP="00ED33A9">
            <w:pPr>
              <w:jc w:val="left"/>
            </w:pPr>
            <w:r>
              <w:rPr>
                <w:rFonts w:hint="eastAsia"/>
              </w:rPr>
              <w:t>1.</w:t>
            </w:r>
            <w:r>
              <w:rPr>
                <w:rFonts w:hint="eastAsia"/>
              </w:rPr>
              <w:t>本期已实现收益</w:t>
            </w:r>
          </w:p>
        </w:tc>
        <w:tc>
          <w:tcPr>
            <w:tcW w:w="2769" w:type="dxa"/>
          </w:tcPr>
          <w:p w:rsidR="00ED33A9" w:rsidRDefault="00ED33A9" w:rsidP="00ED33A9">
            <w:pPr>
              <w:jc w:val="right"/>
            </w:pPr>
            <w:r>
              <w:t>132,309,862.51</w:t>
            </w:r>
          </w:p>
        </w:tc>
        <w:tc>
          <w:tcPr>
            <w:tcW w:w="2769" w:type="dxa"/>
          </w:tcPr>
          <w:p w:rsidR="00ED33A9" w:rsidRDefault="00ED33A9" w:rsidP="00ED33A9">
            <w:pPr>
              <w:jc w:val="right"/>
            </w:pPr>
            <w:r>
              <w:t>23,790,967.18</w:t>
            </w:r>
          </w:p>
        </w:tc>
      </w:tr>
      <w:tr w:rsidR="00ED33A9" w:rsidTr="00ED33A9">
        <w:tc>
          <w:tcPr>
            <w:tcW w:w="2768" w:type="dxa"/>
          </w:tcPr>
          <w:p w:rsidR="00ED33A9" w:rsidRDefault="00ED33A9" w:rsidP="00ED33A9">
            <w:pPr>
              <w:jc w:val="left"/>
            </w:pPr>
            <w:r>
              <w:rPr>
                <w:rFonts w:hint="eastAsia"/>
              </w:rPr>
              <w:t>2.</w:t>
            </w:r>
            <w:r>
              <w:rPr>
                <w:rFonts w:hint="eastAsia"/>
              </w:rPr>
              <w:t>本期利润</w:t>
            </w:r>
          </w:p>
        </w:tc>
        <w:tc>
          <w:tcPr>
            <w:tcW w:w="2769" w:type="dxa"/>
          </w:tcPr>
          <w:p w:rsidR="00ED33A9" w:rsidRDefault="00ED33A9" w:rsidP="00ED33A9">
            <w:pPr>
              <w:jc w:val="right"/>
            </w:pPr>
            <w:r>
              <w:t>-104,206,532.81</w:t>
            </w:r>
          </w:p>
        </w:tc>
        <w:tc>
          <w:tcPr>
            <w:tcW w:w="2769" w:type="dxa"/>
          </w:tcPr>
          <w:p w:rsidR="00ED33A9" w:rsidRDefault="00ED33A9" w:rsidP="00ED33A9">
            <w:pPr>
              <w:jc w:val="right"/>
            </w:pPr>
            <w:r>
              <w:t>-20,745,682.45</w:t>
            </w:r>
          </w:p>
        </w:tc>
      </w:tr>
      <w:tr w:rsidR="00ED33A9" w:rsidTr="00ED33A9">
        <w:tc>
          <w:tcPr>
            <w:tcW w:w="2768" w:type="dxa"/>
          </w:tcPr>
          <w:p w:rsidR="00ED33A9" w:rsidRDefault="00ED33A9" w:rsidP="00ED33A9">
            <w:pPr>
              <w:jc w:val="left"/>
            </w:pPr>
            <w:r>
              <w:rPr>
                <w:rFonts w:hint="eastAsia"/>
              </w:rPr>
              <w:t>3.</w:t>
            </w:r>
            <w:r>
              <w:rPr>
                <w:rFonts w:hint="eastAsia"/>
              </w:rPr>
              <w:t>加权平均基金份额本期利润</w:t>
            </w:r>
          </w:p>
        </w:tc>
        <w:tc>
          <w:tcPr>
            <w:tcW w:w="2769" w:type="dxa"/>
          </w:tcPr>
          <w:p w:rsidR="00ED33A9" w:rsidRDefault="00ED33A9" w:rsidP="00ED33A9">
            <w:pPr>
              <w:jc w:val="right"/>
            </w:pPr>
            <w:r>
              <w:t>-0.0260</w:t>
            </w:r>
          </w:p>
        </w:tc>
        <w:tc>
          <w:tcPr>
            <w:tcW w:w="2769" w:type="dxa"/>
          </w:tcPr>
          <w:p w:rsidR="00ED33A9" w:rsidRDefault="00ED33A9" w:rsidP="00ED33A9">
            <w:pPr>
              <w:jc w:val="right"/>
            </w:pPr>
            <w:r>
              <w:t>-0.0271</w:t>
            </w:r>
          </w:p>
        </w:tc>
      </w:tr>
      <w:tr w:rsidR="00ED33A9" w:rsidTr="00ED33A9">
        <w:tc>
          <w:tcPr>
            <w:tcW w:w="2768" w:type="dxa"/>
          </w:tcPr>
          <w:p w:rsidR="00ED33A9" w:rsidRDefault="00ED33A9" w:rsidP="00ED33A9">
            <w:pPr>
              <w:jc w:val="left"/>
            </w:pPr>
            <w:r>
              <w:rPr>
                <w:rFonts w:hint="eastAsia"/>
              </w:rPr>
              <w:t>4.</w:t>
            </w:r>
            <w:r>
              <w:rPr>
                <w:rFonts w:hint="eastAsia"/>
              </w:rPr>
              <w:t>期末基金资产净值</w:t>
            </w:r>
          </w:p>
        </w:tc>
        <w:tc>
          <w:tcPr>
            <w:tcW w:w="2769" w:type="dxa"/>
          </w:tcPr>
          <w:p w:rsidR="00ED33A9" w:rsidRDefault="00ED33A9" w:rsidP="00ED33A9">
            <w:pPr>
              <w:jc w:val="right"/>
            </w:pPr>
            <w:r>
              <w:t>2,257,316,276.51</w:t>
            </w:r>
          </w:p>
        </w:tc>
        <w:tc>
          <w:tcPr>
            <w:tcW w:w="2769" w:type="dxa"/>
          </w:tcPr>
          <w:p w:rsidR="00ED33A9" w:rsidRDefault="00ED33A9" w:rsidP="00ED33A9">
            <w:pPr>
              <w:jc w:val="right"/>
            </w:pPr>
            <w:r>
              <w:t>422,129,416.64</w:t>
            </w:r>
          </w:p>
        </w:tc>
      </w:tr>
      <w:tr w:rsidR="00ED33A9" w:rsidTr="00ED33A9">
        <w:tc>
          <w:tcPr>
            <w:tcW w:w="2768" w:type="dxa"/>
          </w:tcPr>
          <w:p w:rsidR="00ED33A9" w:rsidRDefault="00ED33A9" w:rsidP="00ED33A9">
            <w:pPr>
              <w:jc w:val="left"/>
            </w:pPr>
            <w:r>
              <w:rPr>
                <w:rFonts w:hint="eastAsia"/>
              </w:rPr>
              <w:t>5.</w:t>
            </w:r>
            <w:r>
              <w:rPr>
                <w:rFonts w:hint="eastAsia"/>
              </w:rPr>
              <w:t>期末基金份额净值</w:t>
            </w:r>
          </w:p>
        </w:tc>
        <w:tc>
          <w:tcPr>
            <w:tcW w:w="2769" w:type="dxa"/>
          </w:tcPr>
          <w:p w:rsidR="00ED33A9" w:rsidRDefault="00ED33A9" w:rsidP="00ED33A9">
            <w:pPr>
              <w:jc w:val="right"/>
            </w:pPr>
            <w:r>
              <w:t>0.5795</w:t>
            </w:r>
          </w:p>
        </w:tc>
        <w:tc>
          <w:tcPr>
            <w:tcW w:w="2769" w:type="dxa"/>
          </w:tcPr>
          <w:p w:rsidR="00ED33A9" w:rsidRDefault="00ED33A9" w:rsidP="00ED33A9">
            <w:pPr>
              <w:jc w:val="right"/>
            </w:pPr>
            <w:r>
              <w:t>0.5616</w:t>
            </w:r>
          </w:p>
        </w:tc>
      </w:tr>
    </w:tbl>
    <w:p w:rsidR="00ED33A9" w:rsidRDefault="00ED33A9" w:rsidP="00ED33A9">
      <w:pPr>
        <w:pStyle w:val="-8"/>
        <w:rPr>
          <w:rFonts w:hint="eastAsia"/>
        </w:rPr>
      </w:pPr>
      <w:r>
        <w:rPr>
          <w:rFonts w:hint="eastAsia"/>
        </w:rPr>
        <w:t>注：基金业绩指标不包括持有人认（申）购或交易基金的各项费用，计入费用后实际收益水平要低于所列数字；</w:t>
      </w:r>
    </w:p>
    <w:p w:rsidR="00ED33A9" w:rsidRDefault="00ED33A9" w:rsidP="00ED33A9">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ED33A9" w:rsidRDefault="00ED33A9" w:rsidP="00ED33A9">
      <w:pPr>
        <w:pStyle w:val="-2"/>
        <w:spacing w:before="312"/>
        <w:rPr>
          <w:rFonts w:hint="eastAsia"/>
        </w:rPr>
      </w:pPr>
      <w:r>
        <w:rPr>
          <w:rFonts w:hint="eastAsia"/>
        </w:rPr>
        <w:t>基金净值表现</w:t>
      </w:r>
    </w:p>
    <w:p w:rsidR="00ED33A9" w:rsidRDefault="00ED33A9" w:rsidP="00ED33A9">
      <w:pPr>
        <w:pStyle w:val="-3"/>
        <w:spacing w:before="156" w:after="156"/>
        <w:rPr>
          <w:rFonts w:hint="eastAsia"/>
        </w:rPr>
      </w:pPr>
      <w:r>
        <w:rPr>
          <w:rFonts w:hint="eastAsia"/>
        </w:rPr>
        <w:t>本报告期基金份额净值增长率及其与同期业绩比较基准收益率的比较</w:t>
      </w:r>
    </w:p>
    <w:p w:rsidR="00ED33A9" w:rsidRDefault="00ED33A9" w:rsidP="00ED33A9">
      <w:pPr>
        <w:pStyle w:val="-"/>
        <w:ind w:firstLine="420"/>
        <w:rPr>
          <w:rFonts w:hint="eastAsia"/>
        </w:rPr>
      </w:pPr>
      <w:r>
        <w:rPr>
          <w:rFonts w:hint="eastAsia"/>
        </w:rPr>
        <w:t>南方阿尔法混合A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D33A9" w:rsidTr="00ED33A9">
        <w:trPr>
          <w:cnfStyle w:val="100000000000" w:firstRow="1" w:lastRow="0" w:firstColumn="0" w:lastColumn="0" w:oddVBand="0" w:evenVBand="0" w:oddHBand="0" w:evenHBand="0" w:firstRowFirstColumn="0" w:firstRowLastColumn="0" w:lastRowFirstColumn="0" w:lastRowLastColumn="0"/>
        </w:trPr>
        <w:tc>
          <w:tcPr>
            <w:tcW w:w="1429" w:type="dxa"/>
          </w:tcPr>
          <w:p w:rsidR="00ED33A9" w:rsidRPr="00ED33A9" w:rsidRDefault="00ED33A9" w:rsidP="00ED33A9">
            <w:pPr>
              <w:jc w:val="center"/>
              <w:rPr>
                <w:b/>
              </w:rPr>
            </w:pPr>
            <w:r w:rsidRPr="00ED33A9">
              <w:rPr>
                <w:rFonts w:hint="eastAsia"/>
                <w:b/>
              </w:rPr>
              <w:t>阶段</w:t>
            </w:r>
          </w:p>
        </w:tc>
        <w:tc>
          <w:tcPr>
            <w:tcW w:w="1315" w:type="dxa"/>
          </w:tcPr>
          <w:p w:rsidR="00ED33A9" w:rsidRPr="00ED33A9" w:rsidRDefault="00ED33A9" w:rsidP="00ED33A9">
            <w:pPr>
              <w:jc w:val="center"/>
              <w:rPr>
                <w:b/>
              </w:rPr>
            </w:pPr>
            <w:r w:rsidRPr="00ED33A9">
              <w:rPr>
                <w:rFonts w:hint="eastAsia"/>
                <w:b/>
              </w:rPr>
              <w:t>净值增长率①</w:t>
            </w:r>
          </w:p>
        </w:tc>
        <w:tc>
          <w:tcPr>
            <w:tcW w:w="1315" w:type="dxa"/>
          </w:tcPr>
          <w:p w:rsidR="00ED33A9" w:rsidRPr="00ED33A9" w:rsidRDefault="00ED33A9" w:rsidP="00ED33A9">
            <w:pPr>
              <w:jc w:val="center"/>
              <w:rPr>
                <w:b/>
              </w:rPr>
            </w:pPr>
            <w:r w:rsidRPr="00ED33A9">
              <w:rPr>
                <w:rFonts w:hint="eastAsia"/>
                <w:b/>
              </w:rPr>
              <w:t>净值增长率标准差②</w:t>
            </w:r>
          </w:p>
        </w:tc>
        <w:tc>
          <w:tcPr>
            <w:tcW w:w="1315" w:type="dxa"/>
          </w:tcPr>
          <w:p w:rsidR="00ED33A9" w:rsidRPr="00ED33A9" w:rsidRDefault="00ED33A9" w:rsidP="00ED33A9">
            <w:pPr>
              <w:jc w:val="center"/>
              <w:rPr>
                <w:b/>
              </w:rPr>
            </w:pPr>
            <w:r w:rsidRPr="00ED33A9">
              <w:rPr>
                <w:rFonts w:hint="eastAsia"/>
                <w:b/>
              </w:rPr>
              <w:t>业绩比较基准收益率③</w:t>
            </w:r>
          </w:p>
        </w:tc>
        <w:tc>
          <w:tcPr>
            <w:tcW w:w="1315" w:type="dxa"/>
          </w:tcPr>
          <w:p w:rsidR="00ED33A9" w:rsidRPr="00ED33A9" w:rsidRDefault="00ED33A9" w:rsidP="00ED33A9">
            <w:pPr>
              <w:jc w:val="center"/>
              <w:rPr>
                <w:b/>
              </w:rPr>
            </w:pPr>
            <w:r w:rsidRPr="00ED33A9">
              <w:rPr>
                <w:rFonts w:hint="eastAsia"/>
                <w:b/>
              </w:rPr>
              <w:t>业绩比较基准收益率标准差④</w:t>
            </w:r>
          </w:p>
        </w:tc>
        <w:tc>
          <w:tcPr>
            <w:tcW w:w="907" w:type="dxa"/>
          </w:tcPr>
          <w:p w:rsidR="00ED33A9" w:rsidRPr="00ED33A9" w:rsidRDefault="00ED33A9" w:rsidP="00ED33A9">
            <w:pPr>
              <w:jc w:val="center"/>
              <w:rPr>
                <w:b/>
              </w:rPr>
            </w:pPr>
            <w:r w:rsidRPr="00ED33A9">
              <w:rPr>
                <w:rFonts w:hint="eastAsia"/>
                <w:b/>
              </w:rPr>
              <w:t>①</w:t>
            </w:r>
            <w:r w:rsidRPr="00ED33A9">
              <w:rPr>
                <w:rFonts w:hint="eastAsia"/>
                <w:b/>
              </w:rPr>
              <w:t>-</w:t>
            </w:r>
            <w:r w:rsidRPr="00ED33A9">
              <w:rPr>
                <w:rFonts w:hint="eastAsia"/>
                <w:b/>
              </w:rPr>
              <w:t>③</w:t>
            </w:r>
          </w:p>
        </w:tc>
        <w:tc>
          <w:tcPr>
            <w:tcW w:w="907" w:type="dxa"/>
          </w:tcPr>
          <w:p w:rsidR="00ED33A9" w:rsidRPr="00ED33A9" w:rsidRDefault="00ED33A9" w:rsidP="00ED33A9">
            <w:pPr>
              <w:jc w:val="center"/>
              <w:rPr>
                <w:b/>
              </w:rPr>
            </w:pPr>
            <w:r w:rsidRPr="00ED33A9">
              <w:rPr>
                <w:rFonts w:hint="eastAsia"/>
                <w:b/>
              </w:rPr>
              <w:t>②</w:t>
            </w:r>
            <w:r w:rsidRPr="00ED33A9">
              <w:rPr>
                <w:rFonts w:hint="eastAsia"/>
                <w:b/>
              </w:rPr>
              <w:t>-</w:t>
            </w:r>
            <w:r w:rsidRPr="00ED33A9">
              <w:rPr>
                <w:rFonts w:hint="eastAsia"/>
                <w:b/>
              </w:rPr>
              <w:t>④</w:t>
            </w:r>
          </w:p>
        </w:tc>
      </w:tr>
      <w:tr w:rsidR="00ED33A9" w:rsidTr="00ED33A9">
        <w:tc>
          <w:tcPr>
            <w:tcW w:w="1429" w:type="dxa"/>
          </w:tcPr>
          <w:p w:rsidR="00ED33A9" w:rsidRDefault="00ED33A9" w:rsidP="00ED33A9">
            <w:pPr>
              <w:jc w:val="left"/>
            </w:pPr>
            <w:r>
              <w:rPr>
                <w:rFonts w:hint="eastAsia"/>
              </w:rPr>
              <w:t>过去三个月</w:t>
            </w:r>
          </w:p>
        </w:tc>
        <w:tc>
          <w:tcPr>
            <w:tcW w:w="1315" w:type="dxa"/>
          </w:tcPr>
          <w:p w:rsidR="00ED33A9" w:rsidRDefault="00ED33A9" w:rsidP="00ED33A9">
            <w:pPr>
              <w:jc w:val="right"/>
            </w:pPr>
            <w:r>
              <w:t>-4.81%</w:t>
            </w:r>
          </w:p>
        </w:tc>
        <w:tc>
          <w:tcPr>
            <w:tcW w:w="1315" w:type="dxa"/>
          </w:tcPr>
          <w:p w:rsidR="00ED33A9" w:rsidRDefault="00ED33A9" w:rsidP="00ED33A9">
            <w:pPr>
              <w:jc w:val="right"/>
            </w:pPr>
            <w:r>
              <w:t>1.38%</w:t>
            </w:r>
          </w:p>
        </w:tc>
        <w:tc>
          <w:tcPr>
            <w:tcW w:w="1315" w:type="dxa"/>
          </w:tcPr>
          <w:p w:rsidR="00ED33A9" w:rsidRDefault="00ED33A9" w:rsidP="00ED33A9">
            <w:pPr>
              <w:jc w:val="right"/>
            </w:pPr>
            <w:r>
              <w:t>-1.88%</w:t>
            </w:r>
          </w:p>
        </w:tc>
        <w:tc>
          <w:tcPr>
            <w:tcW w:w="1315" w:type="dxa"/>
          </w:tcPr>
          <w:p w:rsidR="00ED33A9" w:rsidRDefault="00ED33A9" w:rsidP="00ED33A9">
            <w:pPr>
              <w:jc w:val="right"/>
            </w:pPr>
            <w:r>
              <w:t>0.77%</w:t>
            </w:r>
          </w:p>
        </w:tc>
        <w:tc>
          <w:tcPr>
            <w:tcW w:w="907" w:type="dxa"/>
          </w:tcPr>
          <w:p w:rsidR="00ED33A9" w:rsidRDefault="00ED33A9" w:rsidP="00ED33A9">
            <w:pPr>
              <w:jc w:val="right"/>
            </w:pPr>
            <w:r>
              <w:t>-2.93%</w:t>
            </w:r>
          </w:p>
        </w:tc>
        <w:tc>
          <w:tcPr>
            <w:tcW w:w="907" w:type="dxa"/>
          </w:tcPr>
          <w:p w:rsidR="00ED33A9" w:rsidRDefault="00ED33A9" w:rsidP="00ED33A9">
            <w:pPr>
              <w:jc w:val="right"/>
            </w:pPr>
            <w:r>
              <w:t>0.61%</w:t>
            </w:r>
          </w:p>
        </w:tc>
      </w:tr>
      <w:tr w:rsidR="00ED33A9" w:rsidTr="00ED33A9">
        <w:tc>
          <w:tcPr>
            <w:tcW w:w="1429" w:type="dxa"/>
          </w:tcPr>
          <w:p w:rsidR="00ED33A9" w:rsidRDefault="00ED33A9" w:rsidP="00ED33A9">
            <w:pPr>
              <w:jc w:val="left"/>
            </w:pPr>
            <w:r>
              <w:rPr>
                <w:rFonts w:hint="eastAsia"/>
              </w:rPr>
              <w:t>过去六个月</w:t>
            </w:r>
          </w:p>
        </w:tc>
        <w:tc>
          <w:tcPr>
            <w:tcW w:w="1315" w:type="dxa"/>
          </w:tcPr>
          <w:p w:rsidR="00ED33A9" w:rsidRDefault="00ED33A9" w:rsidP="00ED33A9">
            <w:pPr>
              <w:jc w:val="right"/>
            </w:pPr>
            <w:r>
              <w:t>-18.12%</w:t>
            </w:r>
          </w:p>
        </w:tc>
        <w:tc>
          <w:tcPr>
            <w:tcW w:w="1315" w:type="dxa"/>
          </w:tcPr>
          <w:p w:rsidR="00ED33A9" w:rsidRDefault="00ED33A9" w:rsidP="00ED33A9">
            <w:pPr>
              <w:jc w:val="right"/>
            </w:pPr>
            <w:r>
              <w:t>1.43%</w:t>
            </w:r>
          </w:p>
        </w:tc>
        <w:tc>
          <w:tcPr>
            <w:tcW w:w="1315" w:type="dxa"/>
          </w:tcPr>
          <w:p w:rsidR="00ED33A9" w:rsidRDefault="00ED33A9" w:rsidP="00ED33A9">
            <w:pPr>
              <w:jc w:val="right"/>
            </w:pPr>
            <w:r>
              <w:t>-2.57%</w:t>
            </w:r>
          </w:p>
        </w:tc>
        <w:tc>
          <w:tcPr>
            <w:tcW w:w="1315" w:type="dxa"/>
          </w:tcPr>
          <w:p w:rsidR="00ED33A9" w:rsidRDefault="00ED33A9" w:rsidP="00ED33A9">
            <w:pPr>
              <w:jc w:val="right"/>
            </w:pPr>
            <w:r>
              <w:t>0.72%</w:t>
            </w:r>
          </w:p>
        </w:tc>
        <w:tc>
          <w:tcPr>
            <w:tcW w:w="907" w:type="dxa"/>
          </w:tcPr>
          <w:p w:rsidR="00ED33A9" w:rsidRDefault="00ED33A9" w:rsidP="00ED33A9">
            <w:pPr>
              <w:jc w:val="right"/>
            </w:pPr>
            <w:r>
              <w:t>-15.55%</w:t>
            </w:r>
          </w:p>
        </w:tc>
        <w:tc>
          <w:tcPr>
            <w:tcW w:w="907" w:type="dxa"/>
          </w:tcPr>
          <w:p w:rsidR="00ED33A9" w:rsidRDefault="00ED33A9" w:rsidP="00ED33A9">
            <w:pPr>
              <w:jc w:val="right"/>
            </w:pPr>
            <w:r>
              <w:t>0.71%</w:t>
            </w:r>
          </w:p>
        </w:tc>
      </w:tr>
      <w:tr w:rsidR="00ED33A9" w:rsidTr="00ED33A9">
        <w:tc>
          <w:tcPr>
            <w:tcW w:w="1429" w:type="dxa"/>
          </w:tcPr>
          <w:p w:rsidR="00ED33A9" w:rsidRDefault="00ED33A9" w:rsidP="00ED33A9">
            <w:pPr>
              <w:jc w:val="left"/>
            </w:pPr>
            <w:r>
              <w:rPr>
                <w:rFonts w:hint="eastAsia"/>
              </w:rPr>
              <w:t>过去一年</w:t>
            </w:r>
          </w:p>
        </w:tc>
        <w:tc>
          <w:tcPr>
            <w:tcW w:w="1315" w:type="dxa"/>
          </w:tcPr>
          <w:p w:rsidR="00ED33A9" w:rsidRDefault="00ED33A9" w:rsidP="00ED33A9">
            <w:pPr>
              <w:jc w:val="right"/>
            </w:pPr>
            <w:r>
              <w:t>11.38%</w:t>
            </w:r>
          </w:p>
        </w:tc>
        <w:tc>
          <w:tcPr>
            <w:tcW w:w="1315" w:type="dxa"/>
          </w:tcPr>
          <w:p w:rsidR="00ED33A9" w:rsidRDefault="00ED33A9" w:rsidP="00ED33A9">
            <w:pPr>
              <w:jc w:val="right"/>
            </w:pPr>
            <w:r>
              <w:t>1.47%</w:t>
            </w:r>
          </w:p>
        </w:tc>
        <w:tc>
          <w:tcPr>
            <w:tcW w:w="1315" w:type="dxa"/>
          </w:tcPr>
          <w:p w:rsidR="00ED33A9" w:rsidRDefault="00ED33A9" w:rsidP="00ED33A9">
            <w:pPr>
              <w:jc w:val="right"/>
            </w:pPr>
            <w:r>
              <w:t>11.35%</w:t>
            </w:r>
          </w:p>
        </w:tc>
        <w:tc>
          <w:tcPr>
            <w:tcW w:w="1315" w:type="dxa"/>
          </w:tcPr>
          <w:p w:rsidR="00ED33A9" w:rsidRDefault="00ED33A9" w:rsidP="00ED33A9">
            <w:pPr>
              <w:jc w:val="right"/>
            </w:pPr>
            <w:r>
              <w:t>0.73%</w:t>
            </w:r>
          </w:p>
        </w:tc>
        <w:tc>
          <w:tcPr>
            <w:tcW w:w="907" w:type="dxa"/>
          </w:tcPr>
          <w:p w:rsidR="00ED33A9" w:rsidRDefault="00ED33A9" w:rsidP="00ED33A9">
            <w:pPr>
              <w:jc w:val="right"/>
            </w:pPr>
            <w:r>
              <w:t>0.03%</w:t>
            </w:r>
          </w:p>
        </w:tc>
        <w:tc>
          <w:tcPr>
            <w:tcW w:w="907" w:type="dxa"/>
          </w:tcPr>
          <w:p w:rsidR="00ED33A9" w:rsidRDefault="00ED33A9" w:rsidP="00ED33A9">
            <w:pPr>
              <w:jc w:val="right"/>
            </w:pPr>
            <w:r>
              <w:t>0.74%</w:t>
            </w:r>
          </w:p>
        </w:tc>
      </w:tr>
      <w:tr w:rsidR="00ED33A9" w:rsidTr="00ED33A9">
        <w:tc>
          <w:tcPr>
            <w:tcW w:w="1429" w:type="dxa"/>
          </w:tcPr>
          <w:p w:rsidR="00ED33A9" w:rsidRDefault="00ED33A9" w:rsidP="00ED33A9">
            <w:pPr>
              <w:jc w:val="left"/>
            </w:pPr>
            <w:r>
              <w:rPr>
                <w:rFonts w:hint="eastAsia"/>
              </w:rPr>
              <w:t>过去三年</w:t>
            </w:r>
          </w:p>
        </w:tc>
        <w:tc>
          <w:tcPr>
            <w:tcW w:w="1315" w:type="dxa"/>
          </w:tcPr>
          <w:p w:rsidR="00ED33A9" w:rsidRDefault="00ED33A9" w:rsidP="00ED33A9">
            <w:pPr>
              <w:jc w:val="right"/>
            </w:pPr>
            <w:r>
              <w:t>7.89%</w:t>
            </w:r>
          </w:p>
        </w:tc>
        <w:tc>
          <w:tcPr>
            <w:tcW w:w="1315" w:type="dxa"/>
          </w:tcPr>
          <w:p w:rsidR="00ED33A9" w:rsidRDefault="00ED33A9" w:rsidP="00ED33A9">
            <w:pPr>
              <w:jc w:val="right"/>
            </w:pPr>
            <w:r>
              <w:t>1.26%</w:t>
            </w:r>
          </w:p>
        </w:tc>
        <w:tc>
          <w:tcPr>
            <w:tcW w:w="1315" w:type="dxa"/>
          </w:tcPr>
          <w:p w:rsidR="00ED33A9" w:rsidRDefault="00ED33A9" w:rsidP="00ED33A9">
            <w:pPr>
              <w:jc w:val="right"/>
            </w:pPr>
            <w:r>
              <w:t>12.67%</w:t>
            </w:r>
          </w:p>
        </w:tc>
        <w:tc>
          <w:tcPr>
            <w:tcW w:w="1315" w:type="dxa"/>
          </w:tcPr>
          <w:p w:rsidR="00ED33A9" w:rsidRDefault="00ED33A9" w:rsidP="00ED33A9">
            <w:pPr>
              <w:jc w:val="right"/>
            </w:pPr>
            <w:r>
              <w:t>0.76%</w:t>
            </w:r>
          </w:p>
        </w:tc>
        <w:tc>
          <w:tcPr>
            <w:tcW w:w="907" w:type="dxa"/>
          </w:tcPr>
          <w:p w:rsidR="00ED33A9" w:rsidRDefault="00ED33A9" w:rsidP="00ED33A9">
            <w:pPr>
              <w:jc w:val="right"/>
            </w:pPr>
            <w:r>
              <w:t>-4.78%</w:t>
            </w:r>
          </w:p>
        </w:tc>
        <w:tc>
          <w:tcPr>
            <w:tcW w:w="907" w:type="dxa"/>
          </w:tcPr>
          <w:p w:rsidR="00ED33A9" w:rsidRDefault="00ED33A9" w:rsidP="00ED33A9">
            <w:pPr>
              <w:jc w:val="right"/>
            </w:pPr>
            <w:r>
              <w:t>0.50%</w:t>
            </w:r>
          </w:p>
        </w:tc>
      </w:tr>
      <w:tr w:rsidR="00ED33A9" w:rsidTr="00ED33A9">
        <w:tc>
          <w:tcPr>
            <w:tcW w:w="1429" w:type="dxa"/>
          </w:tcPr>
          <w:p w:rsidR="00ED33A9" w:rsidRDefault="00ED33A9" w:rsidP="00ED33A9">
            <w:pPr>
              <w:jc w:val="left"/>
            </w:pPr>
            <w:r>
              <w:rPr>
                <w:rFonts w:hint="eastAsia"/>
              </w:rPr>
              <w:t>过去五年</w:t>
            </w:r>
          </w:p>
        </w:tc>
        <w:tc>
          <w:tcPr>
            <w:tcW w:w="1315" w:type="dxa"/>
          </w:tcPr>
          <w:p w:rsidR="00ED33A9" w:rsidRDefault="00ED33A9" w:rsidP="00ED33A9">
            <w:pPr>
              <w:jc w:val="right"/>
            </w:pPr>
            <w:r>
              <w:t>-33.02%</w:t>
            </w:r>
          </w:p>
        </w:tc>
        <w:tc>
          <w:tcPr>
            <w:tcW w:w="1315" w:type="dxa"/>
          </w:tcPr>
          <w:p w:rsidR="00ED33A9" w:rsidRDefault="00ED33A9" w:rsidP="00ED33A9">
            <w:pPr>
              <w:jc w:val="right"/>
            </w:pPr>
            <w:r>
              <w:t>1.30%</w:t>
            </w:r>
          </w:p>
        </w:tc>
        <w:tc>
          <w:tcPr>
            <w:tcW w:w="1315" w:type="dxa"/>
          </w:tcPr>
          <w:p w:rsidR="00ED33A9" w:rsidRDefault="00ED33A9" w:rsidP="00ED33A9">
            <w:pPr>
              <w:jc w:val="right"/>
            </w:pPr>
            <w:r>
              <w:t>0.47%</w:t>
            </w:r>
          </w:p>
        </w:tc>
        <w:tc>
          <w:tcPr>
            <w:tcW w:w="1315" w:type="dxa"/>
          </w:tcPr>
          <w:p w:rsidR="00ED33A9" w:rsidRDefault="00ED33A9" w:rsidP="00ED33A9">
            <w:pPr>
              <w:jc w:val="right"/>
            </w:pPr>
            <w:r>
              <w:t>0.77%</w:t>
            </w:r>
          </w:p>
        </w:tc>
        <w:tc>
          <w:tcPr>
            <w:tcW w:w="907" w:type="dxa"/>
          </w:tcPr>
          <w:p w:rsidR="00ED33A9" w:rsidRDefault="00ED33A9" w:rsidP="00ED33A9">
            <w:pPr>
              <w:jc w:val="right"/>
            </w:pPr>
            <w:r>
              <w:t>-33.49%</w:t>
            </w:r>
          </w:p>
        </w:tc>
        <w:tc>
          <w:tcPr>
            <w:tcW w:w="907" w:type="dxa"/>
          </w:tcPr>
          <w:p w:rsidR="00ED33A9" w:rsidRDefault="00ED33A9" w:rsidP="00ED33A9">
            <w:pPr>
              <w:jc w:val="right"/>
            </w:pPr>
            <w:r>
              <w:t>0.53%</w:t>
            </w:r>
          </w:p>
        </w:tc>
      </w:tr>
      <w:tr w:rsidR="00ED33A9" w:rsidTr="00ED33A9">
        <w:tc>
          <w:tcPr>
            <w:tcW w:w="1429" w:type="dxa"/>
          </w:tcPr>
          <w:p w:rsidR="00ED33A9" w:rsidRDefault="00ED33A9" w:rsidP="00ED33A9">
            <w:pPr>
              <w:jc w:val="left"/>
            </w:pPr>
            <w:r>
              <w:rPr>
                <w:rFonts w:hint="eastAsia"/>
              </w:rPr>
              <w:t>自基金合同</w:t>
            </w:r>
            <w:r>
              <w:rPr>
                <w:rFonts w:hint="eastAsia"/>
              </w:rPr>
              <w:lastRenderedPageBreak/>
              <w:t>生效起至今</w:t>
            </w:r>
          </w:p>
        </w:tc>
        <w:tc>
          <w:tcPr>
            <w:tcW w:w="1315" w:type="dxa"/>
          </w:tcPr>
          <w:p w:rsidR="00ED33A9" w:rsidRDefault="00ED33A9" w:rsidP="00ED33A9">
            <w:pPr>
              <w:jc w:val="right"/>
            </w:pPr>
            <w:r>
              <w:lastRenderedPageBreak/>
              <w:t>-42.05%</w:t>
            </w:r>
          </w:p>
        </w:tc>
        <w:tc>
          <w:tcPr>
            <w:tcW w:w="1315" w:type="dxa"/>
          </w:tcPr>
          <w:p w:rsidR="00ED33A9" w:rsidRDefault="00ED33A9" w:rsidP="00ED33A9">
            <w:pPr>
              <w:jc w:val="right"/>
            </w:pPr>
            <w:r>
              <w:t>1.32%</w:t>
            </w:r>
          </w:p>
        </w:tc>
        <w:tc>
          <w:tcPr>
            <w:tcW w:w="1315" w:type="dxa"/>
          </w:tcPr>
          <w:p w:rsidR="00ED33A9" w:rsidRDefault="00ED33A9" w:rsidP="00ED33A9">
            <w:pPr>
              <w:jc w:val="right"/>
            </w:pPr>
            <w:r>
              <w:t>-4.62%</w:t>
            </w:r>
          </w:p>
        </w:tc>
        <w:tc>
          <w:tcPr>
            <w:tcW w:w="1315" w:type="dxa"/>
          </w:tcPr>
          <w:p w:rsidR="00ED33A9" w:rsidRDefault="00ED33A9" w:rsidP="00ED33A9">
            <w:pPr>
              <w:jc w:val="right"/>
            </w:pPr>
            <w:r>
              <w:t>0.78%</w:t>
            </w:r>
          </w:p>
        </w:tc>
        <w:tc>
          <w:tcPr>
            <w:tcW w:w="907" w:type="dxa"/>
          </w:tcPr>
          <w:p w:rsidR="00ED33A9" w:rsidRDefault="00ED33A9" w:rsidP="00ED33A9">
            <w:pPr>
              <w:jc w:val="right"/>
            </w:pPr>
            <w:r>
              <w:t>-</w:t>
            </w:r>
            <w:r>
              <w:lastRenderedPageBreak/>
              <w:t>37.43%</w:t>
            </w:r>
          </w:p>
        </w:tc>
        <w:tc>
          <w:tcPr>
            <w:tcW w:w="907" w:type="dxa"/>
          </w:tcPr>
          <w:p w:rsidR="00ED33A9" w:rsidRDefault="00ED33A9" w:rsidP="00ED33A9">
            <w:pPr>
              <w:jc w:val="right"/>
            </w:pPr>
            <w:r>
              <w:lastRenderedPageBreak/>
              <w:t>0.54%</w:t>
            </w:r>
          </w:p>
        </w:tc>
      </w:tr>
    </w:tbl>
    <w:p w:rsidR="00ED33A9" w:rsidRDefault="00ED33A9" w:rsidP="00ED33A9">
      <w:pPr>
        <w:pStyle w:val="-"/>
        <w:ind w:firstLine="420"/>
        <w:rPr>
          <w:rFonts w:hint="eastAsia"/>
        </w:rPr>
      </w:pPr>
      <w:r>
        <w:rPr>
          <w:rFonts w:hint="eastAsia"/>
        </w:rPr>
        <w:lastRenderedPageBreak/>
        <w:t>南方阿尔法混合C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D33A9" w:rsidTr="00ED33A9">
        <w:trPr>
          <w:cnfStyle w:val="100000000000" w:firstRow="1" w:lastRow="0" w:firstColumn="0" w:lastColumn="0" w:oddVBand="0" w:evenVBand="0" w:oddHBand="0" w:evenHBand="0" w:firstRowFirstColumn="0" w:firstRowLastColumn="0" w:lastRowFirstColumn="0" w:lastRowLastColumn="0"/>
        </w:trPr>
        <w:tc>
          <w:tcPr>
            <w:tcW w:w="1429" w:type="dxa"/>
          </w:tcPr>
          <w:p w:rsidR="00ED33A9" w:rsidRPr="00ED33A9" w:rsidRDefault="00ED33A9" w:rsidP="00ED33A9">
            <w:pPr>
              <w:jc w:val="center"/>
              <w:rPr>
                <w:b/>
              </w:rPr>
            </w:pPr>
            <w:r w:rsidRPr="00ED33A9">
              <w:rPr>
                <w:rFonts w:hint="eastAsia"/>
                <w:b/>
              </w:rPr>
              <w:t>阶段</w:t>
            </w:r>
          </w:p>
        </w:tc>
        <w:tc>
          <w:tcPr>
            <w:tcW w:w="1315" w:type="dxa"/>
          </w:tcPr>
          <w:p w:rsidR="00ED33A9" w:rsidRPr="00ED33A9" w:rsidRDefault="00ED33A9" w:rsidP="00ED33A9">
            <w:pPr>
              <w:jc w:val="center"/>
              <w:rPr>
                <w:b/>
              </w:rPr>
            </w:pPr>
            <w:r w:rsidRPr="00ED33A9">
              <w:rPr>
                <w:rFonts w:hint="eastAsia"/>
                <w:b/>
              </w:rPr>
              <w:t>净值增长率①</w:t>
            </w:r>
          </w:p>
        </w:tc>
        <w:tc>
          <w:tcPr>
            <w:tcW w:w="1315" w:type="dxa"/>
          </w:tcPr>
          <w:p w:rsidR="00ED33A9" w:rsidRPr="00ED33A9" w:rsidRDefault="00ED33A9" w:rsidP="00ED33A9">
            <w:pPr>
              <w:jc w:val="center"/>
              <w:rPr>
                <w:b/>
              </w:rPr>
            </w:pPr>
            <w:r w:rsidRPr="00ED33A9">
              <w:rPr>
                <w:rFonts w:hint="eastAsia"/>
                <w:b/>
              </w:rPr>
              <w:t>净值增长率标准差②</w:t>
            </w:r>
          </w:p>
        </w:tc>
        <w:tc>
          <w:tcPr>
            <w:tcW w:w="1315" w:type="dxa"/>
          </w:tcPr>
          <w:p w:rsidR="00ED33A9" w:rsidRPr="00ED33A9" w:rsidRDefault="00ED33A9" w:rsidP="00ED33A9">
            <w:pPr>
              <w:jc w:val="center"/>
              <w:rPr>
                <w:b/>
              </w:rPr>
            </w:pPr>
            <w:r w:rsidRPr="00ED33A9">
              <w:rPr>
                <w:rFonts w:hint="eastAsia"/>
                <w:b/>
              </w:rPr>
              <w:t>业绩比较基准收益率③</w:t>
            </w:r>
          </w:p>
        </w:tc>
        <w:tc>
          <w:tcPr>
            <w:tcW w:w="1315" w:type="dxa"/>
          </w:tcPr>
          <w:p w:rsidR="00ED33A9" w:rsidRPr="00ED33A9" w:rsidRDefault="00ED33A9" w:rsidP="00ED33A9">
            <w:pPr>
              <w:jc w:val="center"/>
              <w:rPr>
                <w:b/>
              </w:rPr>
            </w:pPr>
            <w:r w:rsidRPr="00ED33A9">
              <w:rPr>
                <w:rFonts w:hint="eastAsia"/>
                <w:b/>
              </w:rPr>
              <w:t>业绩比较基准收益率标准差④</w:t>
            </w:r>
          </w:p>
        </w:tc>
        <w:tc>
          <w:tcPr>
            <w:tcW w:w="907" w:type="dxa"/>
          </w:tcPr>
          <w:p w:rsidR="00ED33A9" w:rsidRPr="00ED33A9" w:rsidRDefault="00ED33A9" w:rsidP="00ED33A9">
            <w:pPr>
              <w:jc w:val="center"/>
              <w:rPr>
                <w:b/>
              </w:rPr>
            </w:pPr>
            <w:r w:rsidRPr="00ED33A9">
              <w:rPr>
                <w:rFonts w:hint="eastAsia"/>
                <w:b/>
              </w:rPr>
              <w:t>①</w:t>
            </w:r>
            <w:r w:rsidRPr="00ED33A9">
              <w:rPr>
                <w:rFonts w:hint="eastAsia"/>
                <w:b/>
              </w:rPr>
              <w:t>-</w:t>
            </w:r>
            <w:r w:rsidRPr="00ED33A9">
              <w:rPr>
                <w:rFonts w:hint="eastAsia"/>
                <w:b/>
              </w:rPr>
              <w:t>③</w:t>
            </w:r>
          </w:p>
        </w:tc>
        <w:tc>
          <w:tcPr>
            <w:tcW w:w="907" w:type="dxa"/>
          </w:tcPr>
          <w:p w:rsidR="00ED33A9" w:rsidRPr="00ED33A9" w:rsidRDefault="00ED33A9" w:rsidP="00ED33A9">
            <w:pPr>
              <w:jc w:val="center"/>
              <w:rPr>
                <w:b/>
              </w:rPr>
            </w:pPr>
            <w:r w:rsidRPr="00ED33A9">
              <w:rPr>
                <w:rFonts w:hint="eastAsia"/>
                <w:b/>
              </w:rPr>
              <w:t>②</w:t>
            </w:r>
            <w:r w:rsidRPr="00ED33A9">
              <w:rPr>
                <w:rFonts w:hint="eastAsia"/>
                <w:b/>
              </w:rPr>
              <w:t>-</w:t>
            </w:r>
            <w:r w:rsidRPr="00ED33A9">
              <w:rPr>
                <w:rFonts w:hint="eastAsia"/>
                <w:b/>
              </w:rPr>
              <w:t>④</w:t>
            </w:r>
          </w:p>
        </w:tc>
      </w:tr>
      <w:tr w:rsidR="00ED33A9" w:rsidTr="00ED33A9">
        <w:tc>
          <w:tcPr>
            <w:tcW w:w="1429" w:type="dxa"/>
          </w:tcPr>
          <w:p w:rsidR="00ED33A9" w:rsidRDefault="00ED33A9" w:rsidP="00ED33A9">
            <w:pPr>
              <w:jc w:val="left"/>
            </w:pPr>
            <w:r>
              <w:rPr>
                <w:rFonts w:hint="eastAsia"/>
              </w:rPr>
              <w:t>过去三个月</w:t>
            </w:r>
          </w:p>
        </w:tc>
        <w:tc>
          <w:tcPr>
            <w:tcW w:w="1315" w:type="dxa"/>
          </w:tcPr>
          <w:p w:rsidR="00ED33A9" w:rsidRDefault="00ED33A9" w:rsidP="00ED33A9">
            <w:pPr>
              <w:jc w:val="right"/>
            </w:pPr>
            <w:r>
              <w:t>-4.97%</w:t>
            </w:r>
          </w:p>
        </w:tc>
        <w:tc>
          <w:tcPr>
            <w:tcW w:w="1315" w:type="dxa"/>
          </w:tcPr>
          <w:p w:rsidR="00ED33A9" w:rsidRDefault="00ED33A9" w:rsidP="00ED33A9">
            <w:pPr>
              <w:jc w:val="right"/>
            </w:pPr>
            <w:r>
              <w:t>1.38%</w:t>
            </w:r>
          </w:p>
        </w:tc>
        <w:tc>
          <w:tcPr>
            <w:tcW w:w="1315" w:type="dxa"/>
          </w:tcPr>
          <w:p w:rsidR="00ED33A9" w:rsidRDefault="00ED33A9" w:rsidP="00ED33A9">
            <w:pPr>
              <w:jc w:val="right"/>
            </w:pPr>
            <w:r>
              <w:t>-1.88%</w:t>
            </w:r>
          </w:p>
        </w:tc>
        <w:tc>
          <w:tcPr>
            <w:tcW w:w="1315" w:type="dxa"/>
          </w:tcPr>
          <w:p w:rsidR="00ED33A9" w:rsidRDefault="00ED33A9" w:rsidP="00ED33A9">
            <w:pPr>
              <w:jc w:val="right"/>
            </w:pPr>
            <w:r>
              <w:t>0.77%</w:t>
            </w:r>
          </w:p>
        </w:tc>
        <w:tc>
          <w:tcPr>
            <w:tcW w:w="907" w:type="dxa"/>
          </w:tcPr>
          <w:p w:rsidR="00ED33A9" w:rsidRDefault="00ED33A9" w:rsidP="00ED33A9">
            <w:pPr>
              <w:jc w:val="right"/>
            </w:pPr>
            <w:r>
              <w:t>-3.09%</w:t>
            </w:r>
          </w:p>
        </w:tc>
        <w:tc>
          <w:tcPr>
            <w:tcW w:w="907" w:type="dxa"/>
          </w:tcPr>
          <w:p w:rsidR="00ED33A9" w:rsidRDefault="00ED33A9" w:rsidP="00ED33A9">
            <w:pPr>
              <w:jc w:val="right"/>
            </w:pPr>
            <w:r>
              <w:t>0.61%</w:t>
            </w:r>
          </w:p>
        </w:tc>
      </w:tr>
      <w:tr w:rsidR="00ED33A9" w:rsidTr="00ED33A9">
        <w:tc>
          <w:tcPr>
            <w:tcW w:w="1429" w:type="dxa"/>
          </w:tcPr>
          <w:p w:rsidR="00ED33A9" w:rsidRDefault="00ED33A9" w:rsidP="00ED33A9">
            <w:pPr>
              <w:jc w:val="left"/>
            </w:pPr>
            <w:r>
              <w:rPr>
                <w:rFonts w:hint="eastAsia"/>
              </w:rPr>
              <w:t>过去六个月</w:t>
            </w:r>
          </w:p>
        </w:tc>
        <w:tc>
          <w:tcPr>
            <w:tcW w:w="1315" w:type="dxa"/>
          </w:tcPr>
          <w:p w:rsidR="00ED33A9" w:rsidRDefault="00ED33A9" w:rsidP="00ED33A9">
            <w:pPr>
              <w:jc w:val="right"/>
            </w:pPr>
            <w:r>
              <w:t>-18.36%</w:t>
            </w:r>
          </w:p>
        </w:tc>
        <w:tc>
          <w:tcPr>
            <w:tcW w:w="1315" w:type="dxa"/>
          </w:tcPr>
          <w:p w:rsidR="00ED33A9" w:rsidRDefault="00ED33A9" w:rsidP="00ED33A9">
            <w:pPr>
              <w:jc w:val="right"/>
            </w:pPr>
            <w:r>
              <w:t>1.43%</w:t>
            </w:r>
          </w:p>
        </w:tc>
        <w:tc>
          <w:tcPr>
            <w:tcW w:w="1315" w:type="dxa"/>
          </w:tcPr>
          <w:p w:rsidR="00ED33A9" w:rsidRDefault="00ED33A9" w:rsidP="00ED33A9">
            <w:pPr>
              <w:jc w:val="right"/>
            </w:pPr>
            <w:r>
              <w:t>-2.57%</w:t>
            </w:r>
          </w:p>
        </w:tc>
        <w:tc>
          <w:tcPr>
            <w:tcW w:w="1315" w:type="dxa"/>
          </w:tcPr>
          <w:p w:rsidR="00ED33A9" w:rsidRDefault="00ED33A9" w:rsidP="00ED33A9">
            <w:pPr>
              <w:jc w:val="right"/>
            </w:pPr>
            <w:r>
              <w:t>0.72%</w:t>
            </w:r>
          </w:p>
        </w:tc>
        <w:tc>
          <w:tcPr>
            <w:tcW w:w="907" w:type="dxa"/>
          </w:tcPr>
          <w:p w:rsidR="00ED33A9" w:rsidRDefault="00ED33A9" w:rsidP="00ED33A9">
            <w:pPr>
              <w:jc w:val="right"/>
            </w:pPr>
            <w:r>
              <w:t>-15.79%</w:t>
            </w:r>
          </w:p>
        </w:tc>
        <w:tc>
          <w:tcPr>
            <w:tcW w:w="907" w:type="dxa"/>
          </w:tcPr>
          <w:p w:rsidR="00ED33A9" w:rsidRDefault="00ED33A9" w:rsidP="00ED33A9">
            <w:pPr>
              <w:jc w:val="right"/>
            </w:pPr>
            <w:r>
              <w:t>0.71%</w:t>
            </w:r>
          </w:p>
        </w:tc>
      </w:tr>
      <w:tr w:rsidR="00ED33A9" w:rsidTr="00ED33A9">
        <w:tc>
          <w:tcPr>
            <w:tcW w:w="1429" w:type="dxa"/>
          </w:tcPr>
          <w:p w:rsidR="00ED33A9" w:rsidRDefault="00ED33A9" w:rsidP="00ED33A9">
            <w:pPr>
              <w:jc w:val="left"/>
            </w:pPr>
            <w:r>
              <w:rPr>
                <w:rFonts w:hint="eastAsia"/>
              </w:rPr>
              <w:t>过去一年</w:t>
            </w:r>
          </w:p>
        </w:tc>
        <w:tc>
          <w:tcPr>
            <w:tcW w:w="1315" w:type="dxa"/>
          </w:tcPr>
          <w:p w:rsidR="00ED33A9" w:rsidRDefault="00ED33A9" w:rsidP="00ED33A9">
            <w:pPr>
              <w:jc w:val="right"/>
            </w:pPr>
            <w:r>
              <w:t>10.70%</w:t>
            </w:r>
          </w:p>
        </w:tc>
        <w:tc>
          <w:tcPr>
            <w:tcW w:w="1315" w:type="dxa"/>
          </w:tcPr>
          <w:p w:rsidR="00ED33A9" w:rsidRDefault="00ED33A9" w:rsidP="00ED33A9">
            <w:pPr>
              <w:jc w:val="right"/>
            </w:pPr>
            <w:r>
              <w:t>1.47%</w:t>
            </w:r>
          </w:p>
        </w:tc>
        <w:tc>
          <w:tcPr>
            <w:tcW w:w="1315" w:type="dxa"/>
          </w:tcPr>
          <w:p w:rsidR="00ED33A9" w:rsidRDefault="00ED33A9" w:rsidP="00ED33A9">
            <w:pPr>
              <w:jc w:val="right"/>
            </w:pPr>
            <w:r>
              <w:t>11.35%</w:t>
            </w:r>
          </w:p>
        </w:tc>
        <w:tc>
          <w:tcPr>
            <w:tcW w:w="1315" w:type="dxa"/>
          </w:tcPr>
          <w:p w:rsidR="00ED33A9" w:rsidRDefault="00ED33A9" w:rsidP="00ED33A9">
            <w:pPr>
              <w:jc w:val="right"/>
            </w:pPr>
            <w:r>
              <w:t>0.73%</w:t>
            </w:r>
          </w:p>
        </w:tc>
        <w:tc>
          <w:tcPr>
            <w:tcW w:w="907" w:type="dxa"/>
          </w:tcPr>
          <w:p w:rsidR="00ED33A9" w:rsidRDefault="00ED33A9" w:rsidP="00ED33A9">
            <w:pPr>
              <w:jc w:val="right"/>
            </w:pPr>
            <w:r>
              <w:t>-0.65%</w:t>
            </w:r>
          </w:p>
        </w:tc>
        <w:tc>
          <w:tcPr>
            <w:tcW w:w="907" w:type="dxa"/>
          </w:tcPr>
          <w:p w:rsidR="00ED33A9" w:rsidRDefault="00ED33A9" w:rsidP="00ED33A9">
            <w:pPr>
              <w:jc w:val="right"/>
            </w:pPr>
            <w:r>
              <w:t>0.74%</w:t>
            </w:r>
          </w:p>
        </w:tc>
      </w:tr>
      <w:tr w:rsidR="00ED33A9" w:rsidTr="00ED33A9">
        <w:tc>
          <w:tcPr>
            <w:tcW w:w="1429" w:type="dxa"/>
          </w:tcPr>
          <w:p w:rsidR="00ED33A9" w:rsidRDefault="00ED33A9" w:rsidP="00ED33A9">
            <w:pPr>
              <w:jc w:val="left"/>
            </w:pPr>
            <w:r>
              <w:rPr>
                <w:rFonts w:hint="eastAsia"/>
              </w:rPr>
              <w:t>过去三年</w:t>
            </w:r>
          </w:p>
        </w:tc>
        <w:tc>
          <w:tcPr>
            <w:tcW w:w="1315" w:type="dxa"/>
          </w:tcPr>
          <w:p w:rsidR="00ED33A9" w:rsidRDefault="00ED33A9" w:rsidP="00ED33A9">
            <w:pPr>
              <w:jc w:val="right"/>
            </w:pPr>
            <w:r>
              <w:t>5.96%</w:t>
            </w:r>
          </w:p>
        </w:tc>
        <w:tc>
          <w:tcPr>
            <w:tcW w:w="1315" w:type="dxa"/>
          </w:tcPr>
          <w:p w:rsidR="00ED33A9" w:rsidRDefault="00ED33A9" w:rsidP="00ED33A9">
            <w:pPr>
              <w:jc w:val="right"/>
            </w:pPr>
            <w:r>
              <w:t>1.26%</w:t>
            </w:r>
          </w:p>
        </w:tc>
        <w:tc>
          <w:tcPr>
            <w:tcW w:w="1315" w:type="dxa"/>
          </w:tcPr>
          <w:p w:rsidR="00ED33A9" w:rsidRDefault="00ED33A9" w:rsidP="00ED33A9">
            <w:pPr>
              <w:jc w:val="right"/>
            </w:pPr>
            <w:r>
              <w:t>12.67%</w:t>
            </w:r>
          </w:p>
        </w:tc>
        <w:tc>
          <w:tcPr>
            <w:tcW w:w="1315" w:type="dxa"/>
          </w:tcPr>
          <w:p w:rsidR="00ED33A9" w:rsidRDefault="00ED33A9" w:rsidP="00ED33A9">
            <w:pPr>
              <w:jc w:val="right"/>
            </w:pPr>
            <w:r>
              <w:t>0.76%</w:t>
            </w:r>
          </w:p>
        </w:tc>
        <w:tc>
          <w:tcPr>
            <w:tcW w:w="907" w:type="dxa"/>
          </w:tcPr>
          <w:p w:rsidR="00ED33A9" w:rsidRDefault="00ED33A9" w:rsidP="00ED33A9">
            <w:pPr>
              <w:jc w:val="right"/>
            </w:pPr>
            <w:r>
              <w:t>-6.71%</w:t>
            </w:r>
          </w:p>
        </w:tc>
        <w:tc>
          <w:tcPr>
            <w:tcW w:w="907" w:type="dxa"/>
          </w:tcPr>
          <w:p w:rsidR="00ED33A9" w:rsidRDefault="00ED33A9" w:rsidP="00ED33A9">
            <w:pPr>
              <w:jc w:val="right"/>
            </w:pPr>
            <w:r>
              <w:t>0.50%</w:t>
            </w:r>
          </w:p>
        </w:tc>
      </w:tr>
      <w:tr w:rsidR="00ED33A9" w:rsidTr="00ED33A9">
        <w:tc>
          <w:tcPr>
            <w:tcW w:w="1429" w:type="dxa"/>
          </w:tcPr>
          <w:p w:rsidR="00ED33A9" w:rsidRDefault="00ED33A9" w:rsidP="00ED33A9">
            <w:pPr>
              <w:jc w:val="left"/>
            </w:pPr>
            <w:r>
              <w:rPr>
                <w:rFonts w:hint="eastAsia"/>
              </w:rPr>
              <w:t>过去五年</w:t>
            </w:r>
          </w:p>
        </w:tc>
        <w:tc>
          <w:tcPr>
            <w:tcW w:w="1315" w:type="dxa"/>
          </w:tcPr>
          <w:p w:rsidR="00ED33A9" w:rsidRDefault="00ED33A9" w:rsidP="00ED33A9">
            <w:pPr>
              <w:jc w:val="right"/>
            </w:pPr>
            <w:r>
              <w:t>-35.01%</w:t>
            </w:r>
          </w:p>
        </w:tc>
        <w:tc>
          <w:tcPr>
            <w:tcW w:w="1315" w:type="dxa"/>
          </w:tcPr>
          <w:p w:rsidR="00ED33A9" w:rsidRDefault="00ED33A9" w:rsidP="00ED33A9">
            <w:pPr>
              <w:jc w:val="right"/>
            </w:pPr>
            <w:r>
              <w:t>1.30%</w:t>
            </w:r>
          </w:p>
        </w:tc>
        <w:tc>
          <w:tcPr>
            <w:tcW w:w="1315" w:type="dxa"/>
          </w:tcPr>
          <w:p w:rsidR="00ED33A9" w:rsidRDefault="00ED33A9" w:rsidP="00ED33A9">
            <w:pPr>
              <w:jc w:val="right"/>
            </w:pPr>
            <w:r>
              <w:t>0.47%</w:t>
            </w:r>
          </w:p>
        </w:tc>
        <w:tc>
          <w:tcPr>
            <w:tcW w:w="1315" w:type="dxa"/>
          </w:tcPr>
          <w:p w:rsidR="00ED33A9" w:rsidRDefault="00ED33A9" w:rsidP="00ED33A9">
            <w:pPr>
              <w:jc w:val="right"/>
            </w:pPr>
            <w:r>
              <w:t>0.77%</w:t>
            </w:r>
          </w:p>
        </w:tc>
        <w:tc>
          <w:tcPr>
            <w:tcW w:w="907" w:type="dxa"/>
          </w:tcPr>
          <w:p w:rsidR="00ED33A9" w:rsidRDefault="00ED33A9" w:rsidP="00ED33A9">
            <w:pPr>
              <w:jc w:val="right"/>
            </w:pPr>
            <w:r>
              <w:t>-35.48%</w:t>
            </w:r>
          </w:p>
        </w:tc>
        <w:tc>
          <w:tcPr>
            <w:tcW w:w="907" w:type="dxa"/>
          </w:tcPr>
          <w:p w:rsidR="00ED33A9" w:rsidRDefault="00ED33A9" w:rsidP="00ED33A9">
            <w:pPr>
              <w:jc w:val="right"/>
            </w:pPr>
            <w:r>
              <w:t>0.53%</w:t>
            </w:r>
          </w:p>
        </w:tc>
      </w:tr>
      <w:tr w:rsidR="00ED33A9" w:rsidTr="00ED33A9">
        <w:tc>
          <w:tcPr>
            <w:tcW w:w="1429" w:type="dxa"/>
          </w:tcPr>
          <w:p w:rsidR="00ED33A9" w:rsidRDefault="00ED33A9" w:rsidP="00ED33A9">
            <w:pPr>
              <w:jc w:val="left"/>
            </w:pPr>
            <w:r>
              <w:rPr>
                <w:rFonts w:hint="eastAsia"/>
              </w:rPr>
              <w:t>自基金合同生效起至今</w:t>
            </w:r>
          </w:p>
        </w:tc>
        <w:tc>
          <w:tcPr>
            <w:tcW w:w="1315" w:type="dxa"/>
          </w:tcPr>
          <w:p w:rsidR="00ED33A9" w:rsidRDefault="00ED33A9" w:rsidP="00ED33A9">
            <w:pPr>
              <w:jc w:val="right"/>
            </w:pPr>
            <w:r>
              <w:t>-43.84%</w:t>
            </w:r>
          </w:p>
        </w:tc>
        <w:tc>
          <w:tcPr>
            <w:tcW w:w="1315" w:type="dxa"/>
          </w:tcPr>
          <w:p w:rsidR="00ED33A9" w:rsidRDefault="00ED33A9" w:rsidP="00ED33A9">
            <w:pPr>
              <w:jc w:val="right"/>
            </w:pPr>
            <w:r>
              <w:t>1.32%</w:t>
            </w:r>
          </w:p>
        </w:tc>
        <w:tc>
          <w:tcPr>
            <w:tcW w:w="1315" w:type="dxa"/>
          </w:tcPr>
          <w:p w:rsidR="00ED33A9" w:rsidRDefault="00ED33A9" w:rsidP="00ED33A9">
            <w:pPr>
              <w:jc w:val="right"/>
            </w:pPr>
            <w:r>
              <w:t>-4.62%</w:t>
            </w:r>
          </w:p>
        </w:tc>
        <w:tc>
          <w:tcPr>
            <w:tcW w:w="1315" w:type="dxa"/>
          </w:tcPr>
          <w:p w:rsidR="00ED33A9" w:rsidRDefault="00ED33A9" w:rsidP="00ED33A9">
            <w:pPr>
              <w:jc w:val="right"/>
            </w:pPr>
            <w:r>
              <w:t>0.78%</w:t>
            </w:r>
          </w:p>
        </w:tc>
        <w:tc>
          <w:tcPr>
            <w:tcW w:w="907" w:type="dxa"/>
          </w:tcPr>
          <w:p w:rsidR="00ED33A9" w:rsidRDefault="00ED33A9" w:rsidP="00ED33A9">
            <w:pPr>
              <w:jc w:val="right"/>
            </w:pPr>
            <w:r>
              <w:t>-39.22%</w:t>
            </w:r>
          </w:p>
        </w:tc>
        <w:tc>
          <w:tcPr>
            <w:tcW w:w="907" w:type="dxa"/>
          </w:tcPr>
          <w:p w:rsidR="00ED33A9" w:rsidRDefault="00ED33A9" w:rsidP="00ED33A9">
            <w:pPr>
              <w:jc w:val="right"/>
            </w:pPr>
            <w:r>
              <w:t>0.54%</w:t>
            </w:r>
          </w:p>
        </w:tc>
      </w:tr>
    </w:tbl>
    <w:p w:rsidR="00ED33A9" w:rsidRDefault="00ED33A9" w:rsidP="00ED33A9">
      <w:pPr>
        <w:pStyle w:val="-3"/>
        <w:spacing w:before="156" w:after="156"/>
        <w:rPr>
          <w:rFonts w:hint="eastAsia"/>
        </w:rPr>
      </w:pPr>
      <w:r>
        <w:rPr>
          <w:rFonts w:hint="eastAsia"/>
        </w:rPr>
        <w:t>自基金合同生效以来基金份额累计净值增长率变动及其与同期业绩比较基准收益率变动的比较</w:t>
      </w:r>
    </w:p>
    <w:p w:rsidR="00ED33A9" w:rsidRDefault="00ED33A9" w:rsidP="00ED33A9">
      <w:r>
        <w:rPr>
          <w:noProof/>
        </w:rPr>
        <w:drawing>
          <wp:inline distT="0" distB="0" distL="0" distR="0">
            <wp:extent cx="5274310" cy="4050665"/>
            <wp:effectExtent l="0" t="0" r="2540" b="698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50665"/>
                    </a:xfrm>
                    <a:prstGeom prst="rect">
                      <a:avLst/>
                    </a:prstGeom>
                  </pic:spPr>
                </pic:pic>
              </a:graphicData>
            </a:graphic>
          </wp:inline>
        </w:drawing>
      </w:r>
    </w:p>
    <w:p w:rsidR="00ED33A9" w:rsidRDefault="00ED33A9" w:rsidP="00ED33A9">
      <w:r>
        <w:rPr>
          <w:noProof/>
        </w:rPr>
        <w:lastRenderedPageBreak/>
        <w:drawing>
          <wp:inline distT="0" distB="0" distL="0" distR="0">
            <wp:extent cx="5274310" cy="4050665"/>
            <wp:effectExtent l="0" t="0" r="2540" b="698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050665"/>
                    </a:xfrm>
                    <a:prstGeom prst="rect">
                      <a:avLst/>
                    </a:prstGeom>
                  </pic:spPr>
                </pic:pic>
              </a:graphicData>
            </a:graphic>
          </wp:inline>
        </w:drawing>
      </w:r>
    </w:p>
    <w:p w:rsidR="00ED33A9" w:rsidRDefault="00ED33A9" w:rsidP="00ED33A9">
      <w:pPr>
        <w:pStyle w:val="-1"/>
        <w:ind w:left="281" w:hanging="281"/>
        <w:rPr>
          <w:rFonts w:hint="eastAsia"/>
        </w:rPr>
      </w:pPr>
      <w:r>
        <w:rPr>
          <w:rFonts w:hint="eastAsia"/>
        </w:rPr>
        <w:t>管理人报告</w:t>
      </w:r>
    </w:p>
    <w:p w:rsidR="00ED33A9" w:rsidRDefault="00ED33A9" w:rsidP="00ED33A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D33A9" w:rsidTr="00EB21E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D33A9" w:rsidRPr="00ED33A9" w:rsidRDefault="00ED33A9" w:rsidP="00ED33A9">
            <w:pPr>
              <w:jc w:val="center"/>
              <w:rPr>
                <w:b/>
              </w:rPr>
            </w:pPr>
            <w:r w:rsidRPr="00ED33A9">
              <w:rPr>
                <w:rFonts w:hint="eastAsia"/>
                <w:b/>
              </w:rPr>
              <w:t>姓名</w:t>
            </w:r>
          </w:p>
        </w:tc>
        <w:tc>
          <w:tcPr>
            <w:tcW w:w="851" w:type="dxa"/>
            <w:vMerge w:val="restart"/>
          </w:tcPr>
          <w:p w:rsidR="00ED33A9" w:rsidRPr="00ED33A9" w:rsidRDefault="00ED33A9" w:rsidP="00ED33A9">
            <w:pPr>
              <w:jc w:val="center"/>
              <w:rPr>
                <w:b/>
              </w:rPr>
            </w:pPr>
            <w:r w:rsidRPr="00ED33A9">
              <w:rPr>
                <w:rFonts w:hint="eastAsia"/>
                <w:b/>
              </w:rPr>
              <w:t>职务</w:t>
            </w:r>
          </w:p>
        </w:tc>
        <w:tc>
          <w:tcPr>
            <w:tcW w:w="2234" w:type="dxa"/>
            <w:gridSpan w:val="2"/>
            <w:tcBorders>
              <w:bottom w:val="single" w:sz="4" w:space="0" w:color="auto"/>
            </w:tcBorders>
          </w:tcPr>
          <w:p w:rsidR="00ED33A9" w:rsidRPr="00ED33A9" w:rsidRDefault="00ED33A9" w:rsidP="00ED33A9">
            <w:pPr>
              <w:jc w:val="center"/>
              <w:rPr>
                <w:b/>
              </w:rPr>
            </w:pPr>
            <w:r w:rsidRPr="00ED33A9">
              <w:rPr>
                <w:rFonts w:hint="eastAsia"/>
                <w:b/>
              </w:rPr>
              <w:t>任本基金的基金经理期限</w:t>
            </w:r>
          </w:p>
        </w:tc>
        <w:tc>
          <w:tcPr>
            <w:tcW w:w="703" w:type="dxa"/>
            <w:vMerge w:val="restart"/>
          </w:tcPr>
          <w:p w:rsidR="00ED33A9" w:rsidRPr="00ED33A9" w:rsidRDefault="00ED33A9" w:rsidP="00ED33A9">
            <w:pPr>
              <w:jc w:val="center"/>
              <w:rPr>
                <w:b/>
              </w:rPr>
            </w:pPr>
            <w:r w:rsidRPr="00ED33A9">
              <w:rPr>
                <w:rFonts w:hint="eastAsia"/>
                <w:b/>
              </w:rPr>
              <w:t>证券从业年限</w:t>
            </w:r>
          </w:p>
        </w:tc>
        <w:tc>
          <w:tcPr>
            <w:tcW w:w="3856" w:type="dxa"/>
            <w:vMerge w:val="restart"/>
          </w:tcPr>
          <w:p w:rsidR="00ED33A9" w:rsidRPr="00ED33A9" w:rsidRDefault="00ED33A9" w:rsidP="00ED33A9">
            <w:pPr>
              <w:jc w:val="center"/>
              <w:rPr>
                <w:b/>
              </w:rPr>
            </w:pPr>
            <w:r w:rsidRPr="00ED33A9">
              <w:rPr>
                <w:rFonts w:hint="eastAsia"/>
                <w:b/>
              </w:rPr>
              <w:t>说明</w:t>
            </w:r>
          </w:p>
        </w:tc>
      </w:tr>
      <w:tr w:rsidR="00ED33A9" w:rsidTr="00ED33A9">
        <w:tc>
          <w:tcPr>
            <w:tcW w:w="862" w:type="dxa"/>
            <w:vMerge/>
          </w:tcPr>
          <w:p w:rsidR="00ED33A9" w:rsidRDefault="00ED33A9" w:rsidP="00ED33A9">
            <w:pPr>
              <w:jc w:val="left"/>
            </w:pPr>
          </w:p>
        </w:tc>
        <w:tc>
          <w:tcPr>
            <w:tcW w:w="851" w:type="dxa"/>
            <w:vMerge/>
          </w:tcPr>
          <w:p w:rsidR="00ED33A9" w:rsidRDefault="00ED33A9" w:rsidP="00ED33A9">
            <w:pPr>
              <w:jc w:val="left"/>
            </w:pPr>
          </w:p>
        </w:tc>
        <w:tc>
          <w:tcPr>
            <w:tcW w:w="1117" w:type="dxa"/>
            <w:shd w:val="clear" w:color="auto" w:fill="BFBFBF"/>
          </w:tcPr>
          <w:p w:rsidR="00ED33A9" w:rsidRPr="00ED33A9" w:rsidRDefault="00ED33A9" w:rsidP="00ED33A9">
            <w:pPr>
              <w:jc w:val="center"/>
              <w:rPr>
                <w:b/>
              </w:rPr>
            </w:pPr>
            <w:r w:rsidRPr="00ED33A9">
              <w:rPr>
                <w:rFonts w:hint="eastAsia"/>
                <w:b/>
              </w:rPr>
              <w:t>任职日期</w:t>
            </w:r>
          </w:p>
        </w:tc>
        <w:tc>
          <w:tcPr>
            <w:tcW w:w="1117" w:type="dxa"/>
            <w:shd w:val="clear" w:color="auto" w:fill="BFBFBF"/>
          </w:tcPr>
          <w:p w:rsidR="00ED33A9" w:rsidRPr="00ED33A9" w:rsidRDefault="00ED33A9" w:rsidP="00ED33A9">
            <w:pPr>
              <w:jc w:val="center"/>
              <w:rPr>
                <w:b/>
              </w:rPr>
            </w:pPr>
            <w:r w:rsidRPr="00ED33A9">
              <w:rPr>
                <w:rFonts w:hint="eastAsia"/>
                <w:b/>
              </w:rPr>
              <w:t>离任日期</w:t>
            </w:r>
          </w:p>
        </w:tc>
        <w:tc>
          <w:tcPr>
            <w:tcW w:w="703" w:type="dxa"/>
            <w:vMerge/>
          </w:tcPr>
          <w:p w:rsidR="00ED33A9" w:rsidRDefault="00ED33A9" w:rsidP="00ED33A9">
            <w:pPr>
              <w:jc w:val="left"/>
            </w:pPr>
          </w:p>
        </w:tc>
        <w:tc>
          <w:tcPr>
            <w:tcW w:w="3856" w:type="dxa"/>
            <w:vMerge/>
          </w:tcPr>
          <w:p w:rsidR="00ED33A9" w:rsidRDefault="00ED33A9" w:rsidP="00ED33A9">
            <w:pPr>
              <w:jc w:val="left"/>
            </w:pPr>
          </w:p>
        </w:tc>
      </w:tr>
      <w:tr w:rsidR="00ED33A9" w:rsidTr="00ED33A9">
        <w:tc>
          <w:tcPr>
            <w:tcW w:w="862" w:type="dxa"/>
          </w:tcPr>
          <w:p w:rsidR="00ED33A9" w:rsidRDefault="00ED33A9" w:rsidP="00ED33A9">
            <w:pPr>
              <w:jc w:val="left"/>
            </w:pPr>
            <w:r>
              <w:rPr>
                <w:rFonts w:hint="eastAsia"/>
              </w:rPr>
              <w:t>张延闽</w:t>
            </w:r>
          </w:p>
        </w:tc>
        <w:tc>
          <w:tcPr>
            <w:tcW w:w="851" w:type="dxa"/>
          </w:tcPr>
          <w:p w:rsidR="00ED33A9" w:rsidRDefault="00ED33A9" w:rsidP="00ED33A9">
            <w:pPr>
              <w:jc w:val="left"/>
            </w:pPr>
            <w:r>
              <w:rPr>
                <w:rFonts w:hint="eastAsia"/>
              </w:rPr>
              <w:t>本基金基金经理</w:t>
            </w:r>
          </w:p>
        </w:tc>
        <w:tc>
          <w:tcPr>
            <w:tcW w:w="1117" w:type="dxa"/>
          </w:tcPr>
          <w:p w:rsidR="00ED33A9" w:rsidRDefault="00ED33A9" w:rsidP="00ED33A9">
            <w:pPr>
              <w:jc w:val="left"/>
            </w:pPr>
            <w:r>
              <w:rPr>
                <w:rFonts w:hint="eastAsia"/>
              </w:rPr>
              <w:t>2023</w:t>
            </w:r>
            <w:r>
              <w:rPr>
                <w:rFonts w:hint="eastAsia"/>
              </w:rPr>
              <w:t>年</w:t>
            </w:r>
            <w:r>
              <w:rPr>
                <w:rFonts w:hint="eastAsia"/>
              </w:rPr>
              <w:t>3</w:t>
            </w:r>
            <w:r>
              <w:rPr>
                <w:rFonts w:hint="eastAsia"/>
              </w:rPr>
              <w:t>月</w:t>
            </w:r>
            <w:r>
              <w:rPr>
                <w:rFonts w:hint="eastAsia"/>
              </w:rPr>
              <w:t>17</w:t>
            </w:r>
            <w:r>
              <w:rPr>
                <w:rFonts w:hint="eastAsia"/>
              </w:rPr>
              <w:t>日</w:t>
            </w:r>
          </w:p>
        </w:tc>
        <w:tc>
          <w:tcPr>
            <w:tcW w:w="1117" w:type="dxa"/>
          </w:tcPr>
          <w:p w:rsidR="00ED33A9" w:rsidRDefault="00ED33A9" w:rsidP="00ED33A9">
            <w:pPr>
              <w:jc w:val="right"/>
            </w:pPr>
            <w:r>
              <w:t>-</w:t>
            </w:r>
          </w:p>
        </w:tc>
        <w:tc>
          <w:tcPr>
            <w:tcW w:w="703" w:type="dxa"/>
          </w:tcPr>
          <w:p w:rsidR="00ED33A9" w:rsidRDefault="00ED33A9" w:rsidP="00ED33A9">
            <w:pPr>
              <w:jc w:val="left"/>
            </w:pPr>
            <w:r>
              <w:rPr>
                <w:rFonts w:hint="eastAsia"/>
              </w:rPr>
              <w:t>16</w:t>
            </w:r>
            <w:r>
              <w:rPr>
                <w:rFonts w:hint="eastAsia"/>
              </w:rPr>
              <w:t>年</w:t>
            </w:r>
          </w:p>
        </w:tc>
        <w:tc>
          <w:tcPr>
            <w:tcW w:w="3856" w:type="dxa"/>
          </w:tcPr>
          <w:p w:rsidR="00ED33A9" w:rsidRDefault="00ED33A9" w:rsidP="00ED33A9">
            <w:r>
              <w:rPr>
                <w:rFonts w:hint="eastAsia"/>
              </w:rPr>
              <w:t>中国国籍，哈尔滨工业大学控制科学与工程硕士，具有基金从业资格。曾就职于融通基金管理有限公司，历任研究员、基金经理、权益投资部总经理。</w:t>
            </w:r>
            <w:r>
              <w:rPr>
                <w:rFonts w:hint="eastAsia"/>
              </w:rPr>
              <w:t>2014</w:t>
            </w:r>
            <w:r>
              <w:rPr>
                <w:rFonts w:hint="eastAsia"/>
              </w:rPr>
              <w:t>年</w:t>
            </w:r>
            <w:r>
              <w:rPr>
                <w:rFonts w:hint="eastAsia"/>
              </w:rPr>
              <w:t>10</w:t>
            </w:r>
            <w:r>
              <w:rPr>
                <w:rFonts w:hint="eastAsia"/>
              </w:rPr>
              <w:t>月</w:t>
            </w:r>
            <w:r>
              <w:rPr>
                <w:rFonts w:hint="eastAsia"/>
              </w:rPr>
              <w:t>25</w:t>
            </w:r>
            <w:r>
              <w:rPr>
                <w:rFonts w:hint="eastAsia"/>
              </w:rPr>
              <w:t>日至</w:t>
            </w:r>
            <w:r>
              <w:rPr>
                <w:rFonts w:hint="eastAsia"/>
              </w:rPr>
              <w:t>2016</w:t>
            </w:r>
            <w:r>
              <w:rPr>
                <w:rFonts w:hint="eastAsia"/>
              </w:rPr>
              <w:t>年</w:t>
            </w:r>
            <w:r>
              <w:rPr>
                <w:rFonts w:hint="eastAsia"/>
              </w:rPr>
              <w:t>8</w:t>
            </w:r>
            <w:r>
              <w:rPr>
                <w:rFonts w:hint="eastAsia"/>
              </w:rPr>
              <w:t>月</w:t>
            </w:r>
            <w:r>
              <w:rPr>
                <w:rFonts w:hint="eastAsia"/>
              </w:rPr>
              <w:t>11</w:t>
            </w:r>
            <w:r>
              <w:rPr>
                <w:rFonts w:hint="eastAsia"/>
              </w:rPr>
              <w:t>日，任基金通乾基金经理；</w:t>
            </w:r>
            <w:r>
              <w:rPr>
                <w:rFonts w:hint="eastAsia"/>
              </w:rPr>
              <w:t>2015</w:t>
            </w:r>
            <w:r>
              <w:rPr>
                <w:rFonts w:hint="eastAsia"/>
              </w:rPr>
              <w:t>年</w:t>
            </w:r>
            <w:r>
              <w:rPr>
                <w:rFonts w:hint="eastAsia"/>
              </w:rPr>
              <w:t>1</w:t>
            </w:r>
            <w:r>
              <w:rPr>
                <w:rFonts w:hint="eastAsia"/>
              </w:rPr>
              <w:t>月</w:t>
            </w:r>
            <w:r>
              <w:rPr>
                <w:rFonts w:hint="eastAsia"/>
              </w:rPr>
              <w:t>16</w:t>
            </w:r>
            <w:r>
              <w:rPr>
                <w:rFonts w:hint="eastAsia"/>
              </w:rPr>
              <w:t>日至</w:t>
            </w:r>
            <w:r>
              <w:rPr>
                <w:rFonts w:hint="eastAsia"/>
              </w:rPr>
              <w:t>2019</w:t>
            </w:r>
            <w:r>
              <w:rPr>
                <w:rFonts w:hint="eastAsia"/>
              </w:rPr>
              <w:t>年</w:t>
            </w:r>
            <w:r>
              <w:rPr>
                <w:rFonts w:hint="eastAsia"/>
              </w:rPr>
              <w:t>4</w:t>
            </w:r>
            <w:r>
              <w:rPr>
                <w:rFonts w:hint="eastAsia"/>
              </w:rPr>
              <w:t>月</w:t>
            </w:r>
            <w:r>
              <w:rPr>
                <w:rFonts w:hint="eastAsia"/>
              </w:rPr>
              <w:t>12</w:t>
            </w:r>
            <w:r>
              <w:rPr>
                <w:rFonts w:hint="eastAsia"/>
              </w:rPr>
              <w:t>日，任融通转型三动力灵活配置混合基金经理；</w:t>
            </w:r>
            <w:r>
              <w:rPr>
                <w:rFonts w:hint="eastAsia"/>
              </w:rPr>
              <w:t>2016</w:t>
            </w:r>
            <w:r>
              <w:rPr>
                <w:rFonts w:hint="eastAsia"/>
              </w:rPr>
              <w:t>年</w:t>
            </w:r>
            <w:r>
              <w:rPr>
                <w:rFonts w:hint="eastAsia"/>
              </w:rPr>
              <w:t>8</w:t>
            </w:r>
            <w:r>
              <w:rPr>
                <w:rFonts w:hint="eastAsia"/>
              </w:rPr>
              <w:t>月</w:t>
            </w:r>
            <w:r>
              <w:rPr>
                <w:rFonts w:hint="eastAsia"/>
              </w:rPr>
              <w:t>12</w:t>
            </w:r>
            <w:r>
              <w:rPr>
                <w:rFonts w:hint="eastAsia"/>
              </w:rPr>
              <w:t>日至</w:t>
            </w:r>
            <w:r>
              <w:rPr>
                <w:rFonts w:hint="eastAsia"/>
              </w:rPr>
              <w:t>2020</w:t>
            </w:r>
            <w:r>
              <w:rPr>
                <w:rFonts w:hint="eastAsia"/>
              </w:rPr>
              <w:t>年</w:t>
            </w:r>
            <w:r>
              <w:rPr>
                <w:rFonts w:hint="eastAsia"/>
              </w:rPr>
              <w:t>1</w:t>
            </w:r>
            <w:r>
              <w:rPr>
                <w:rFonts w:hint="eastAsia"/>
              </w:rPr>
              <w:t>月</w:t>
            </w:r>
            <w:r>
              <w:rPr>
                <w:rFonts w:hint="eastAsia"/>
              </w:rPr>
              <w:t>2</w:t>
            </w:r>
            <w:r>
              <w:rPr>
                <w:rFonts w:hint="eastAsia"/>
              </w:rPr>
              <w:t>日，任融通通乾研究精选混合基金经理；</w:t>
            </w:r>
            <w:r>
              <w:rPr>
                <w:rFonts w:hint="eastAsia"/>
              </w:rPr>
              <w:t>2017</w:t>
            </w:r>
            <w:r>
              <w:rPr>
                <w:rFonts w:hint="eastAsia"/>
              </w:rPr>
              <w:t>年</w:t>
            </w:r>
            <w:r>
              <w:rPr>
                <w:rFonts w:hint="eastAsia"/>
              </w:rPr>
              <w:t>2</w:t>
            </w:r>
            <w:r>
              <w:rPr>
                <w:rFonts w:hint="eastAsia"/>
              </w:rPr>
              <w:t>月</w:t>
            </w:r>
            <w:r>
              <w:rPr>
                <w:rFonts w:hint="eastAsia"/>
              </w:rPr>
              <w:t>17</w:t>
            </w:r>
            <w:r>
              <w:rPr>
                <w:rFonts w:hint="eastAsia"/>
              </w:rPr>
              <w:t>日至</w:t>
            </w:r>
            <w:r>
              <w:rPr>
                <w:rFonts w:hint="eastAsia"/>
              </w:rPr>
              <w:t>2020</w:t>
            </w:r>
            <w:r>
              <w:rPr>
                <w:rFonts w:hint="eastAsia"/>
              </w:rPr>
              <w:t>年</w:t>
            </w:r>
            <w:r>
              <w:rPr>
                <w:rFonts w:hint="eastAsia"/>
              </w:rPr>
              <w:t>1</w:t>
            </w:r>
            <w:r>
              <w:rPr>
                <w:rFonts w:hint="eastAsia"/>
              </w:rPr>
              <w:t>月</w:t>
            </w:r>
            <w:r>
              <w:rPr>
                <w:rFonts w:hint="eastAsia"/>
              </w:rPr>
              <w:t>2</w:t>
            </w:r>
            <w:r>
              <w:rPr>
                <w:rFonts w:hint="eastAsia"/>
              </w:rPr>
              <w:t>日，任融通新蓝筹混合基金经理；</w:t>
            </w:r>
            <w:r>
              <w:rPr>
                <w:rFonts w:hint="eastAsia"/>
              </w:rPr>
              <w:t>2018</w:t>
            </w:r>
            <w:r>
              <w:rPr>
                <w:rFonts w:hint="eastAsia"/>
              </w:rPr>
              <w:t>年</w:t>
            </w:r>
            <w:r>
              <w:rPr>
                <w:rFonts w:hint="eastAsia"/>
              </w:rPr>
              <w:t>2</w:t>
            </w:r>
            <w:r>
              <w:rPr>
                <w:rFonts w:hint="eastAsia"/>
              </w:rPr>
              <w:t>月</w:t>
            </w:r>
            <w:r>
              <w:rPr>
                <w:rFonts w:hint="eastAsia"/>
              </w:rPr>
              <w:t>11</w:t>
            </w:r>
            <w:r>
              <w:rPr>
                <w:rFonts w:hint="eastAsia"/>
              </w:rPr>
              <w:t>日至</w:t>
            </w:r>
            <w:r>
              <w:rPr>
                <w:rFonts w:hint="eastAsia"/>
              </w:rPr>
              <w:t>2019</w:t>
            </w:r>
            <w:r>
              <w:rPr>
                <w:rFonts w:hint="eastAsia"/>
              </w:rPr>
              <w:t>年</w:t>
            </w:r>
            <w:r>
              <w:rPr>
                <w:rFonts w:hint="eastAsia"/>
              </w:rPr>
              <w:t>11</w:t>
            </w:r>
            <w:r>
              <w:rPr>
                <w:rFonts w:hint="eastAsia"/>
              </w:rPr>
              <w:t>月</w:t>
            </w:r>
            <w:r>
              <w:rPr>
                <w:rFonts w:hint="eastAsia"/>
              </w:rPr>
              <w:t>30</w:t>
            </w:r>
            <w:r>
              <w:rPr>
                <w:rFonts w:hint="eastAsia"/>
              </w:rPr>
              <w:t>日，任融通逆向策略灵活配置混合基金经理；</w:t>
            </w:r>
            <w:r>
              <w:rPr>
                <w:rFonts w:hint="eastAsia"/>
              </w:rPr>
              <w:t>2018</w:t>
            </w:r>
            <w:r>
              <w:rPr>
                <w:rFonts w:hint="eastAsia"/>
              </w:rPr>
              <w:t>年</w:t>
            </w:r>
            <w:r>
              <w:rPr>
                <w:rFonts w:hint="eastAsia"/>
              </w:rPr>
              <w:t>12</w:t>
            </w:r>
            <w:r>
              <w:rPr>
                <w:rFonts w:hint="eastAsia"/>
              </w:rPr>
              <w:t>月</w:t>
            </w:r>
            <w:r>
              <w:rPr>
                <w:rFonts w:hint="eastAsia"/>
              </w:rPr>
              <w:t>5</w:t>
            </w:r>
            <w:r>
              <w:rPr>
                <w:rFonts w:hint="eastAsia"/>
              </w:rPr>
              <w:t>日至</w:t>
            </w:r>
            <w:r>
              <w:rPr>
                <w:rFonts w:hint="eastAsia"/>
              </w:rPr>
              <w:t>2019</w:t>
            </w:r>
            <w:r>
              <w:rPr>
                <w:rFonts w:hint="eastAsia"/>
              </w:rPr>
              <w:t>年</w:t>
            </w:r>
            <w:r>
              <w:rPr>
                <w:rFonts w:hint="eastAsia"/>
              </w:rPr>
              <w:t>12</w:t>
            </w:r>
            <w:r>
              <w:rPr>
                <w:rFonts w:hint="eastAsia"/>
              </w:rPr>
              <w:lastRenderedPageBreak/>
              <w:t>月</w:t>
            </w:r>
            <w:r>
              <w:rPr>
                <w:rFonts w:hint="eastAsia"/>
              </w:rPr>
              <w:t>11</w:t>
            </w:r>
            <w:r>
              <w:rPr>
                <w:rFonts w:hint="eastAsia"/>
              </w:rPr>
              <w:t>日，任融通研究优选混合基金经理。</w:t>
            </w:r>
            <w:r>
              <w:rPr>
                <w:rFonts w:hint="eastAsia"/>
              </w:rPr>
              <w:t>2020</w:t>
            </w:r>
            <w:r>
              <w:rPr>
                <w:rFonts w:hint="eastAsia"/>
              </w:rPr>
              <w:t>年</w:t>
            </w:r>
            <w:r>
              <w:rPr>
                <w:rFonts w:hint="eastAsia"/>
              </w:rPr>
              <w:t>1</w:t>
            </w:r>
            <w:r>
              <w:rPr>
                <w:rFonts w:hint="eastAsia"/>
              </w:rPr>
              <w:t>月加入南方基金，现任权益投资部总经理；</w:t>
            </w:r>
            <w:r>
              <w:rPr>
                <w:rFonts w:hint="eastAsia"/>
              </w:rPr>
              <w:t>2020</w:t>
            </w:r>
            <w:r>
              <w:rPr>
                <w:rFonts w:hint="eastAsia"/>
              </w:rPr>
              <w:t>年</w:t>
            </w:r>
            <w:r>
              <w:rPr>
                <w:rFonts w:hint="eastAsia"/>
              </w:rPr>
              <w:t>5</w:t>
            </w:r>
            <w:r>
              <w:rPr>
                <w:rFonts w:hint="eastAsia"/>
              </w:rPr>
              <w:t>月</w:t>
            </w:r>
            <w:r>
              <w:rPr>
                <w:rFonts w:hint="eastAsia"/>
              </w:rPr>
              <w:t>29</w:t>
            </w:r>
            <w:r>
              <w:rPr>
                <w:rFonts w:hint="eastAsia"/>
              </w:rPr>
              <w:t>日至今，任南方积配、南方中国梦基金经理；</w:t>
            </w:r>
            <w:r>
              <w:rPr>
                <w:rFonts w:hint="eastAsia"/>
              </w:rPr>
              <w:t>2021</w:t>
            </w:r>
            <w:r>
              <w:rPr>
                <w:rFonts w:hint="eastAsia"/>
              </w:rPr>
              <w:t>年</w:t>
            </w:r>
            <w:r>
              <w:rPr>
                <w:rFonts w:hint="eastAsia"/>
              </w:rPr>
              <w:t>8</w:t>
            </w:r>
            <w:r>
              <w:rPr>
                <w:rFonts w:hint="eastAsia"/>
              </w:rPr>
              <w:t>月</w:t>
            </w:r>
            <w:r>
              <w:rPr>
                <w:rFonts w:hint="eastAsia"/>
              </w:rPr>
              <w:t>20</w:t>
            </w:r>
            <w:r>
              <w:rPr>
                <w:rFonts w:hint="eastAsia"/>
              </w:rPr>
              <w:t>日至今，任南方高增基金经理；</w:t>
            </w:r>
            <w:r>
              <w:rPr>
                <w:rFonts w:hint="eastAsia"/>
              </w:rPr>
              <w:t>2022</w:t>
            </w:r>
            <w:r>
              <w:rPr>
                <w:rFonts w:hint="eastAsia"/>
              </w:rPr>
              <w:t>年</w:t>
            </w:r>
            <w:r>
              <w:rPr>
                <w:rFonts w:hint="eastAsia"/>
              </w:rPr>
              <w:t>11</w:t>
            </w:r>
            <w:r>
              <w:rPr>
                <w:rFonts w:hint="eastAsia"/>
              </w:rPr>
              <w:t>月</w:t>
            </w:r>
            <w:r>
              <w:rPr>
                <w:rFonts w:hint="eastAsia"/>
              </w:rPr>
              <w:t>11</w:t>
            </w:r>
            <w:r>
              <w:rPr>
                <w:rFonts w:hint="eastAsia"/>
              </w:rPr>
              <w:t>日至今，任南方优势产业混合基金经理；</w:t>
            </w:r>
            <w:r>
              <w:rPr>
                <w:rFonts w:hint="eastAsia"/>
              </w:rPr>
              <w:t>2022</w:t>
            </w:r>
            <w:r>
              <w:rPr>
                <w:rFonts w:hint="eastAsia"/>
              </w:rPr>
              <w:t>年</w:t>
            </w:r>
            <w:r>
              <w:rPr>
                <w:rFonts w:hint="eastAsia"/>
              </w:rPr>
              <w:t>11</w:t>
            </w:r>
            <w:r>
              <w:rPr>
                <w:rFonts w:hint="eastAsia"/>
              </w:rPr>
              <w:t>月</w:t>
            </w:r>
            <w:r>
              <w:rPr>
                <w:rFonts w:hint="eastAsia"/>
              </w:rPr>
              <w:t>21</w:t>
            </w:r>
            <w:r>
              <w:rPr>
                <w:rFonts w:hint="eastAsia"/>
              </w:rPr>
              <w:t>日至今，兼任投资经理；</w:t>
            </w:r>
            <w:r>
              <w:rPr>
                <w:rFonts w:hint="eastAsia"/>
              </w:rPr>
              <w:t>2023</w:t>
            </w:r>
            <w:r>
              <w:rPr>
                <w:rFonts w:hint="eastAsia"/>
              </w:rPr>
              <w:t>年</w:t>
            </w:r>
            <w:r>
              <w:rPr>
                <w:rFonts w:hint="eastAsia"/>
              </w:rPr>
              <w:t>3</w:t>
            </w:r>
            <w:r>
              <w:rPr>
                <w:rFonts w:hint="eastAsia"/>
              </w:rPr>
              <w:t>月</w:t>
            </w:r>
            <w:r>
              <w:rPr>
                <w:rFonts w:hint="eastAsia"/>
              </w:rPr>
              <w:t>17</w:t>
            </w:r>
            <w:r>
              <w:rPr>
                <w:rFonts w:hint="eastAsia"/>
              </w:rPr>
              <w:t>日至今，任南方阿尔法混合基金经理；</w:t>
            </w:r>
            <w:r>
              <w:rPr>
                <w:rFonts w:hint="eastAsia"/>
              </w:rPr>
              <w:t>2023</w:t>
            </w:r>
            <w:r>
              <w:rPr>
                <w:rFonts w:hint="eastAsia"/>
              </w:rPr>
              <w:t>年</w:t>
            </w:r>
            <w:r>
              <w:rPr>
                <w:rFonts w:hint="eastAsia"/>
              </w:rPr>
              <w:t>9</w:t>
            </w:r>
            <w:r>
              <w:rPr>
                <w:rFonts w:hint="eastAsia"/>
              </w:rPr>
              <w:t>月</w:t>
            </w:r>
            <w:r>
              <w:rPr>
                <w:rFonts w:hint="eastAsia"/>
              </w:rPr>
              <w:t>26</w:t>
            </w:r>
            <w:r>
              <w:rPr>
                <w:rFonts w:hint="eastAsia"/>
              </w:rPr>
              <w:t>日至今，任南方智信混合基金经理；</w:t>
            </w:r>
            <w:r>
              <w:rPr>
                <w:rFonts w:hint="eastAsia"/>
              </w:rPr>
              <w:t>2023</w:t>
            </w:r>
            <w:r>
              <w:rPr>
                <w:rFonts w:hint="eastAsia"/>
              </w:rPr>
              <w:t>年</w:t>
            </w:r>
            <w:r>
              <w:rPr>
                <w:rFonts w:hint="eastAsia"/>
              </w:rPr>
              <w:t>11</w:t>
            </w:r>
            <w:r>
              <w:rPr>
                <w:rFonts w:hint="eastAsia"/>
              </w:rPr>
              <w:t>月</w:t>
            </w:r>
            <w:r>
              <w:rPr>
                <w:rFonts w:hint="eastAsia"/>
              </w:rPr>
              <w:t>23</w:t>
            </w:r>
            <w:r>
              <w:rPr>
                <w:rFonts w:hint="eastAsia"/>
              </w:rPr>
              <w:t>日至今，任南方前瞻共赢三年定开混合基金经理。</w:t>
            </w:r>
          </w:p>
        </w:tc>
      </w:tr>
    </w:tbl>
    <w:p w:rsidR="00ED33A9" w:rsidRDefault="00ED33A9" w:rsidP="00ED33A9">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ED33A9" w:rsidRDefault="00ED33A9" w:rsidP="00ED33A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D33A9" w:rsidRDefault="00ED33A9" w:rsidP="00ED33A9">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ED33A9" w:rsidTr="00ED33A9">
        <w:tc>
          <w:tcPr>
            <w:tcW w:w="1661" w:type="dxa"/>
          </w:tcPr>
          <w:p w:rsidR="00ED33A9" w:rsidRDefault="00ED33A9" w:rsidP="00ED33A9">
            <w:pPr>
              <w:jc w:val="left"/>
            </w:pPr>
            <w:r>
              <w:rPr>
                <w:rFonts w:hint="eastAsia"/>
              </w:rPr>
              <w:t>姓名</w:t>
            </w:r>
          </w:p>
        </w:tc>
        <w:tc>
          <w:tcPr>
            <w:tcW w:w="1661" w:type="dxa"/>
          </w:tcPr>
          <w:p w:rsidR="00ED33A9" w:rsidRDefault="00ED33A9" w:rsidP="00ED33A9">
            <w:pPr>
              <w:jc w:val="left"/>
            </w:pPr>
            <w:r>
              <w:rPr>
                <w:rFonts w:hint="eastAsia"/>
              </w:rPr>
              <w:t>产品类型</w:t>
            </w:r>
          </w:p>
        </w:tc>
        <w:tc>
          <w:tcPr>
            <w:tcW w:w="1661" w:type="dxa"/>
          </w:tcPr>
          <w:p w:rsidR="00ED33A9" w:rsidRDefault="00ED33A9" w:rsidP="00ED33A9">
            <w:pPr>
              <w:jc w:val="left"/>
            </w:pPr>
            <w:r>
              <w:rPr>
                <w:rFonts w:hint="eastAsia"/>
              </w:rPr>
              <w:t>产品数量（只）</w:t>
            </w:r>
          </w:p>
        </w:tc>
        <w:tc>
          <w:tcPr>
            <w:tcW w:w="1661" w:type="dxa"/>
          </w:tcPr>
          <w:p w:rsidR="00ED33A9" w:rsidRDefault="00ED33A9" w:rsidP="00ED33A9">
            <w:pPr>
              <w:jc w:val="left"/>
            </w:pPr>
            <w:r>
              <w:rPr>
                <w:rFonts w:hint="eastAsia"/>
              </w:rPr>
              <w:t>资产净值</w:t>
            </w:r>
            <w:r>
              <w:rPr>
                <w:rFonts w:hint="eastAsia"/>
              </w:rPr>
              <w:t>(</w:t>
            </w:r>
            <w:r>
              <w:rPr>
                <w:rFonts w:hint="eastAsia"/>
              </w:rPr>
              <w:t>元</w:t>
            </w:r>
            <w:r>
              <w:rPr>
                <w:rFonts w:hint="eastAsia"/>
              </w:rPr>
              <w:t>)</w:t>
            </w:r>
          </w:p>
        </w:tc>
        <w:tc>
          <w:tcPr>
            <w:tcW w:w="1662" w:type="dxa"/>
          </w:tcPr>
          <w:p w:rsidR="00ED33A9" w:rsidRDefault="00ED33A9" w:rsidP="00ED33A9">
            <w:pPr>
              <w:jc w:val="left"/>
            </w:pPr>
            <w:r>
              <w:rPr>
                <w:rFonts w:hint="eastAsia"/>
              </w:rPr>
              <w:t>任职时间</w:t>
            </w:r>
          </w:p>
        </w:tc>
      </w:tr>
      <w:tr w:rsidR="00ED33A9" w:rsidTr="00ED33A9">
        <w:tc>
          <w:tcPr>
            <w:tcW w:w="1661" w:type="dxa"/>
            <w:vMerge w:val="restart"/>
          </w:tcPr>
          <w:p w:rsidR="00ED33A9" w:rsidRDefault="00ED33A9" w:rsidP="00ED33A9">
            <w:pPr>
              <w:jc w:val="left"/>
            </w:pPr>
            <w:r>
              <w:rPr>
                <w:rFonts w:hint="eastAsia"/>
              </w:rPr>
              <w:t>张延闽</w:t>
            </w:r>
          </w:p>
        </w:tc>
        <w:tc>
          <w:tcPr>
            <w:tcW w:w="1661" w:type="dxa"/>
          </w:tcPr>
          <w:p w:rsidR="00ED33A9" w:rsidRDefault="00ED33A9" w:rsidP="00ED33A9">
            <w:pPr>
              <w:jc w:val="left"/>
            </w:pPr>
            <w:r>
              <w:rPr>
                <w:rFonts w:hint="eastAsia"/>
              </w:rPr>
              <w:t>公募基金</w:t>
            </w:r>
          </w:p>
        </w:tc>
        <w:tc>
          <w:tcPr>
            <w:tcW w:w="1661" w:type="dxa"/>
          </w:tcPr>
          <w:p w:rsidR="00ED33A9" w:rsidRDefault="00ED33A9" w:rsidP="00ED33A9">
            <w:pPr>
              <w:jc w:val="right"/>
            </w:pPr>
            <w:r>
              <w:t>7</w:t>
            </w:r>
          </w:p>
        </w:tc>
        <w:tc>
          <w:tcPr>
            <w:tcW w:w="1661" w:type="dxa"/>
          </w:tcPr>
          <w:p w:rsidR="00ED33A9" w:rsidRDefault="00ED33A9" w:rsidP="00ED33A9">
            <w:pPr>
              <w:jc w:val="right"/>
            </w:pPr>
            <w:r>
              <w:t>6,494,063,390.26</w:t>
            </w:r>
          </w:p>
        </w:tc>
        <w:tc>
          <w:tcPr>
            <w:tcW w:w="1662" w:type="dxa"/>
          </w:tcPr>
          <w:p w:rsidR="00ED33A9" w:rsidRDefault="00ED33A9" w:rsidP="00ED33A9">
            <w:pPr>
              <w:jc w:val="left"/>
            </w:pPr>
            <w:r>
              <w:rPr>
                <w:rFonts w:hint="eastAsia"/>
              </w:rPr>
              <w:t>2014</w:t>
            </w:r>
            <w:r>
              <w:rPr>
                <w:rFonts w:hint="eastAsia"/>
              </w:rPr>
              <w:t>年</w:t>
            </w:r>
            <w:r>
              <w:rPr>
                <w:rFonts w:hint="eastAsia"/>
              </w:rPr>
              <w:t>10</w:t>
            </w:r>
            <w:r>
              <w:rPr>
                <w:rFonts w:hint="eastAsia"/>
              </w:rPr>
              <w:t>月</w:t>
            </w:r>
            <w:r>
              <w:rPr>
                <w:rFonts w:hint="eastAsia"/>
              </w:rPr>
              <w:t>25</w:t>
            </w:r>
            <w:r>
              <w:rPr>
                <w:rFonts w:hint="eastAsia"/>
              </w:rPr>
              <w:t>日</w:t>
            </w:r>
          </w:p>
        </w:tc>
      </w:tr>
      <w:tr w:rsidR="00ED33A9" w:rsidTr="00ED33A9">
        <w:tc>
          <w:tcPr>
            <w:tcW w:w="1661" w:type="dxa"/>
            <w:vMerge/>
          </w:tcPr>
          <w:p w:rsidR="00ED33A9" w:rsidRDefault="00ED33A9" w:rsidP="00ED33A9">
            <w:pPr>
              <w:jc w:val="left"/>
            </w:pPr>
          </w:p>
        </w:tc>
        <w:tc>
          <w:tcPr>
            <w:tcW w:w="1661" w:type="dxa"/>
          </w:tcPr>
          <w:p w:rsidR="00ED33A9" w:rsidRDefault="00ED33A9" w:rsidP="00ED33A9">
            <w:pPr>
              <w:jc w:val="left"/>
            </w:pPr>
            <w:r>
              <w:rPr>
                <w:rFonts w:hint="eastAsia"/>
              </w:rPr>
              <w:t>私募资产管理计划</w:t>
            </w:r>
          </w:p>
        </w:tc>
        <w:tc>
          <w:tcPr>
            <w:tcW w:w="1661" w:type="dxa"/>
          </w:tcPr>
          <w:p w:rsidR="00ED33A9" w:rsidRDefault="00ED33A9" w:rsidP="00ED33A9">
            <w:pPr>
              <w:jc w:val="right"/>
            </w:pPr>
            <w:r>
              <w:t>1</w:t>
            </w:r>
          </w:p>
        </w:tc>
        <w:tc>
          <w:tcPr>
            <w:tcW w:w="1661" w:type="dxa"/>
          </w:tcPr>
          <w:p w:rsidR="00ED33A9" w:rsidRDefault="00ED33A9" w:rsidP="00ED33A9">
            <w:pPr>
              <w:jc w:val="right"/>
            </w:pPr>
            <w:r>
              <w:t>3,207,339,793.05</w:t>
            </w:r>
          </w:p>
        </w:tc>
        <w:tc>
          <w:tcPr>
            <w:tcW w:w="1662" w:type="dxa"/>
          </w:tcPr>
          <w:p w:rsidR="00ED33A9" w:rsidRDefault="00ED33A9" w:rsidP="00ED33A9">
            <w:pPr>
              <w:jc w:val="left"/>
            </w:pPr>
            <w:r>
              <w:rPr>
                <w:rFonts w:hint="eastAsia"/>
              </w:rPr>
              <w:t>2025</w:t>
            </w:r>
            <w:r>
              <w:rPr>
                <w:rFonts w:hint="eastAsia"/>
              </w:rPr>
              <w:t>年</w:t>
            </w:r>
            <w:r>
              <w:rPr>
                <w:rFonts w:hint="eastAsia"/>
              </w:rPr>
              <w:t>10</w:t>
            </w:r>
            <w:r>
              <w:rPr>
                <w:rFonts w:hint="eastAsia"/>
              </w:rPr>
              <w:t>月</w:t>
            </w:r>
            <w:r>
              <w:rPr>
                <w:rFonts w:hint="eastAsia"/>
              </w:rPr>
              <w:t>15</w:t>
            </w:r>
            <w:r>
              <w:rPr>
                <w:rFonts w:hint="eastAsia"/>
              </w:rPr>
              <w:t>日</w:t>
            </w:r>
          </w:p>
        </w:tc>
      </w:tr>
      <w:tr w:rsidR="00ED33A9" w:rsidTr="00ED33A9">
        <w:tc>
          <w:tcPr>
            <w:tcW w:w="1661" w:type="dxa"/>
            <w:vMerge/>
          </w:tcPr>
          <w:p w:rsidR="00ED33A9" w:rsidRDefault="00ED33A9" w:rsidP="00ED33A9">
            <w:pPr>
              <w:jc w:val="left"/>
            </w:pPr>
          </w:p>
        </w:tc>
        <w:tc>
          <w:tcPr>
            <w:tcW w:w="1661" w:type="dxa"/>
          </w:tcPr>
          <w:p w:rsidR="00ED33A9" w:rsidRDefault="00ED33A9" w:rsidP="00ED33A9">
            <w:pPr>
              <w:jc w:val="left"/>
            </w:pPr>
            <w:r>
              <w:rPr>
                <w:rFonts w:hint="eastAsia"/>
              </w:rPr>
              <w:t>其他组合</w:t>
            </w:r>
          </w:p>
        </w:tc>
        <w:tc>
          <w:tcPr>
            <w:tcW w:w="1661" w:type="dxa"/>
          </w:tcPr>
          <w:p w:rsidR="00ED33A9" w:rsidRDefault="00ED33A9" w:rsidP="00ED33A9">
            <w:pPr>
              <w:jc w:val="right"/>
            </w:pPr>
            <w:r>
              <w:t>19</w:t>
            </w:r>
          </w:p>
        </w:tc>
        <w:tc>
          <w:tcPr>
            <w:tcW w:w="1661" w:type="dxa"/>
          </w:tcPr>
          <w:p w:rsidR="00ED33A9" w:rsidRDefault="00ED33A9" w:rsidP="00ED33A9">
            <w:pPr>
              <w:jc w:val="right"/>
            </w:pPr>
            <w:r>
              <w:t>27,401,730,568.51</w:t>
            </w:r>
          </w:p>
        </w:tc>
        <w:tc>
          <w:tcPr>
            <w:tcW w:w="1662" w:type="dxa"/>
          </w:tcPr>
          <w:p w:rsidR="00ED33A9" w:rsidRDefault="00ED33A9" w:rsidP="00ED33A9">
            <w:pPr>
              <w:jc w:val="left"/>
            </w:pPr>
            <w:r>
              <w:rPr>
                <w:rFonts w:hint="eastAsia"/>
              </w:rPr>
              <w:t>2024</w:t>
            </w:r>
            <w:r>
              <w:rPr>
                <w:rFonts w:hint="eastAsia"/>
              </w:rPr>
              <w:t>年</w:t>
            </w:r>
            <w:r>
              <w:rPr>
                <w:rFonts w:hint="eastAsia"/>
              </w:rPr>
              <w:t>04</w:t>
            </w:r>
            <w:r>
              <w:rPr>
                <w:rFonts w:hint="eastAsia"/>
              </w:rPr>
              <w:t>月</w:t>
            </w:r>
            <w:r>
              <w:rPr>
                <w:rFonts w:hint="eastAsia"/>
              </w:rPr>
              <w:t>10</w:t>
            </w:r>
            <w:r>
              <w:rPr>
                <w:rFonts w:hint="eastAsia"/>
              </w:rPr>
              <w:t>日</w:t>
            </w:r>
          </w:p>
        </w:tc>
      </w:tr>
      <w:tr w:rsidR="00ED33A9" w:rsidTr="00ED33A9">
        <w:tc>
          <w:tcPr>
            <w:tcW w:w="1661" w:type="dxa"/>
            <w:vMerge/>
          </w:tcPr>
          <w:p w:rsidR="00ED33A9" w:rsidRDefault="00ED33A9" w:rsidP="00ED33A9">
            <w:pPr>
              <w:jc w:val="left"/>
            </w:pPr>
          </w:p>
        </w:tc>
        <w:tc>
          <w:tcPr>
            <w:tcW w:w="1661" w:type="dxa"/>
          </w:tcPr>
          <w:p w:rsidR="00ED33A9" w:rsidRDefault="00ED33A9" w:rsidP="00ED33A9">
            <w:pPr>
              <w:jc w:val="left"/>
            </w:pPr>
            <w:r>
              <w:rPr>
                <w:rFonts w:hint="eastAsia"/>
              </w:rPr>
              <w:t>合计</w:t>
            </w:r>
          </w:p>
        </w:tc>
        <w:tc>
          <w:tcPr>
            <w:tcW w:w="1661" w:type="dxa"/>
          </w:tcPr>
          <w:p w:rsidR="00ED33A9" w:rsidRDefault="00ED33A9" w:rsidP="00ED33A9">
            <w:pPr>
              <w:jc w:val="right"/>
            </w:pPr>
            <w:r>
              <w:t>27</w:t>
            </w:r>
          </w:p>
        </w:tc>
        <w:tc>
          <w:tcPr>
            <w:tcW w:w="1661" w:type="dxa"/>
          </w:tcPr>
          <w:p w:rsidR="00ED33A9" w:rsidRDefault="00ED33A9" w:rsidP="00ED33A9">
            <w:pPr>
              <w:jc w:val="right"/>
            </w:pPr>
            <w:r>
              <w:t>37,103,133,751.82</w:t>
            </w:r>
          </w:p>
        </w:tc>
        <w:tc>
          <w:tcPr>
            <w:tcW w:w="1662" w:type="dxa"/>
          </w:tcPr>
          <w:p w:rsidR="00ED33A9" w:rsidRDefault="00ED33A9" w:rsidP="00ED33A9">
            <w:pPr>
              <w:jc w:val="right"/>
            </w:pPr>
            <w:r>
              <w:t>-</w:t>
            </w:r>
          </w:p>
        </w:tc>
      </w:tr>
    </w:tbl>
    <w:p w:rsidR="00ED33A9" w:rsidRDefault="00ED33A9" w:rsidP="00ED33A9">
      <w:pPr>
        <w:pStyle w:val="-2"/>
        <w:spacing w:before="312"/>
        <w:rPr>
          <w:rFonts w:hint="eastAsia"/>
        </w:rPr>
      </w:pPr>
      <w:r>
        <w:rPr>
          <w:rFonts w:hint="eastAsia"/>
        </w:rPr>
        <w:t>管理人对报告期内本基金运作遵规守信情况的说明</w:t>
      </w:r>
    </w:p>
    <w:p w:rsidR="00ED33A9" w:rsidRDefault="00ED33A9" w:rsidP="00ED33A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D33A9" w:rsidRDefault="00ED33A9" w:rsidP="00ED33A9">
      <w:pPr>
        <w:pStyle w:val="-2"/>
        <w:spacing w:before="312"/>
        <w:rPr>
          <w:rFonts w:hint="eastAsia"/>
        </w:rPr>
      </w:pPr>
      <w:r>
        <w:rPr>
          <w:rFonts w:hint="eastAsia"/>
        </w:rPr>
        <w:t>公平交易专项说明</w:t>
      </w:r>
    </w:p>
    <w:p w:rsidR="00ED33A9" w:rsidRDefault="00ED33A9" w:rsidP="00ED33A9">
      <w:pPr>
        <w:pStyle w:val="-3"/>
        <w:spacing w:before="156" w:after="156"/>
        <w:rPr>
          <w:rFonts w:hint="eastAsia"/>
        </w:rPr>
      </w:pPr>
      <w:r>
        <w:rPr>
          <w:rFonts w:hint="eastAsia"/>
        </w:rPr>
        <w:t>公平交易制度的执行情况</w:t>
      </w:r>
    </w:p>
    <w:p w:rsidR="00ED33A9" w:rsidRDefault="00ED33A9" w:rsidP="00ED33A9">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D33A9" w:rsidRDefault="00ED33A9" w:rsidP="00ED33A9">
      <w:pPr>
        <w:pStyle w:val="-3"/>
        <w:spacing w:before="156" w:after="156"/>
        <w:rPr>
          <w:rFonts w:hint="eastAsia"/>
        </w:rPr>
      </w:pPr>
      <w:r>
        <w:rPr>
          <w:rFonts w:hint="eastAsia"/>
        </w:rPr>
        <w:t>异常交易行为的专项说明</w:t>
      </w:r>
    </w:p>
    <w:p w:rsidR="00ED33A9" w:rsidRDefault="00ED33A9" w:rsidP="00ED33A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ED33A9" w:rsidRDefault="00ED33A9" w:rsidP="00ED33A9">
      <w:pPr>
        <w:pStyle w:val="-2"/>
        <w:spacing w:before="312"/>
        <w:rPr>
          <w:rFonts w:hint="eastAsia"/>
        </w:rPr>
      </w:pPr>
      <w:r>
        <w:rPr>
          <w:rFonts w:hint="eastAsia"/>
        </w:rPr>
        <w:t>报告期内基金投资策略和运作分析</w:t>
      </w:r>
    </w:p>
    <w:p w:rsidR="00ED33A9" w:rsidRDefault="00ED33A9" w:rsidP="00ED33A9">
      <w:pPr>
        <w:pStyle w:val="-"/>
        <w:ind w:firstLine="420"/>
        <w:rPr>
          <w:rFonts w:hint="eastAsia"/>
        </w:rPr>
      </w:pPr>
      <w:r>
        <w:rPr>
          <w:rFonts w:hint="eastAsia"/>
        </w:rPr>
        <w:t>2026年一季度，本基金A份额收益率为-4.81%，C份额收益率为-4.97%，同期业绩基准，沪深300，万得全A收益率分别为-1.88%，-3.89%，-1.15%。本季度持仓较大幅度跑输市场，一方面原因是基金持仓集中在出口消费电子和医药，当期出现了明显回撤，另一方面原因是组合在有色、化工、通信等强势方向配置极少，导致对冲不足，因此净值和市场表现反差较大。</w:t>
      </w:r>
    </w:p>
    <w:p w:rsidR="00ED33A9" w:rsidRDefault="00ED33A9" w:rsidP="00ED33A9">
      <w:pPr>
        <w:pStyle w:val="-"/>
        <w:ind w:firstLine="420"/>
        <w:rPr>
          <w:rFonts w:hint="eastAsia"/>
        </w:rPr>
      </w:pPr>
      <w:r>
        <w:rPr>
          <w:rFonts w:hint="eastAsia"/>
        </w:rPr>
        <w:t>过去我们给组合的风格标签是“均衡成长”，我一直认为组合要有灵魂但不能去赌博，也严格恪守不在单一行业暴露超过组合的1/3。但是实际上这几个行业在过去半年多表现出高度的同向波动。特别是医药和出海消费，虽然个股来自不同行业，但是这两块合计占了组合权重接近50%。说实话这次持仓的回撤时间和幅度也远远超出我自己的预期，或许这种没有刻意为之的一致性反应出某种底层投资思路的雷同。这种雷同在好的时候是加强，在坏的时候是反噬。为什么没有在高点切换？客观的说有色和化工并不是我擅长的能力圈，过去长周期归因下来在这两个领域选股获得绝对收益的概率不高。因此在那个时间点，哪怕我们在去年三季报已经意识到了风险(“无论哪种情况考虑到均值回归的可能性，未来持续产生这么高的收益率的概率在大幅下降”)，但是基于置信度的考虑依然没敢在周期有色上下重注。</w:t>
      </w:r>
    </w:p>
    <w:p w:rsidR="00ED33A9" w:rsidRDefault="00ED33A9" w:rsidP="00ED33A9">
      <w:pPr>
        <w:pStyle w:val="-"/>
        <w:ind w:firstLine="420"/>
        <w:rPr>
          <w:rFonts w:hint="eastAsia"/>
        </w:rPr>
      </w:pPr>
      <w:r>
        <w:rPr>
          <w:rFonts w:hint="eastAsia"/>
        </w:rPr>
        <w:t>组合持仓的一些消费品出海公司在过去半年面临着业绩高增，大幅杀估值的窘境。市场担忧国内消费前景乏力，人民币升值带来的汇兑损失、原材料快速上涨侵蚀毛利率。但是从我们跟踪的高频数据来看，扫地机和电摩的内销增长依然比较稳定，相关企业在原材料上涨的过程中也在做产品结构优化对冲利润压力，市场可能过度反应了经营层面的下行压力。而出口汇兑损失本质上是会计上的游戏，只影响短期利润表。根据统计局数据1-2月份中国出口总值增长了28%，某种程度上说明海外整体的需求依然非常强劲，相关企业一季度的出口收入都会有不错的增长。凭借完整的产业链，快速迭代的技术创新，极致的成本效率，中国优势制造业与消费品出海，不是一时的主题，而是不可逆转的时代大趋势。最后，这些出海的企业都具有极强的资产负债表和现金流量表。当一家公司的净现金超过</w:t>
      </w:r>
      <w:r>
        <w:rPr>
          <w:rFonts w:hint="eastAsia"/>
        </w:rPr>
        <w:lastRenderedPageBreak/>
        <w:t>其总市值的30%，每年还有充沛的自由现金流，在当前的股价有充足的分红回购能力足以支持其长期股东回报。</w:t>
      </w:r>
    </w:p>
    <w:p w:rsidR="00ED33A9" w:rsidRDefault="00ED33A9" w:rsidP="00ED33A9">
      <w:pPr>
        <w:pStyle w:val="-"/>
        <w:ind w:firstLine="420"/>
        <w:rPr>
          <w:rFonts w:hint="eastAsia"/>
        </w:rPr>
      </w:pPr>
      <w:r>
        <w:rPr>
          <w:rFonts w:hint="eastAsia"/>
        </w:rPr>
        <w:t>组合在医药板块保持了接近30%的配置比例，而创新药指数过去半年跌幅超过20%表现垫底。虽然我们在这里的选股依然有明显的阿尔法，但是整个行业的贝塔确实很差，医药持仓的亏损无法避免。我并不认为创新药的长期逻辑出现了破坏，反而是过去半年基本面和股价剪刀差最大的方向。国内支付端逐步丰富、产品出海、商业化兑现这些产业趋势依然如火如荼推进。2025年BD金额和数量同比翻倍以上增长，达到了1357亿美元和157起。今年1-2月份创新药BD金额达到了去年全年的39%。经过回调后A/H股主流的创新药公司平均估值大概是其合意水平的7折，整体具备向上的弹性。参考最近3年AI板块的股票行情，每一轮产业趋势的出现，股价绝对不会演绎1年就结束。我们对医药板块在下半年的表现非常有信心，并且会在这里面继续大比例配置。</w:t>
      </w:r>
    </w:p>
    <w:p w:rsidR="00ED33A9" w:rsidRDefault="00ED33A9" w:rsidP="00ED33A9">
      <w:pPr>
        <w:pStyle w:val="-"/>
        <w:ind w:firstLine="420"/>
        <w:rPr>
          <w:rFonts w:hint="eastAsia"/>
        </w:rPr>
      </w:pPr>
      <w:r>
        <w:rPr>
          <w:rFonts w:hint="eastAsia"/>
        </w:rPr>
        <w:t>3月份市场受到霍尔姆斯海峡危机出现比较大的波动，我们认为危机最终能大幅缓解，但是需要一些时间。如果我们参考23-24年胡塞武装的红海危机，严重影响只持续了4个月，但是至今红海的贸易量只恢复了75%，大量绕行仍然在发生，运价暴涨之后回落仍然比危机前高了30-50%。短期内油价的高波动在所难免，相比于2025年油价中枢逐步抬升也是不争的事实。在这种背景下新老能源的重估都是在投资上值得重视的议题。或许伊朗问题的短期影响正在逐步降温，但是资本市场远远没有定价这个事件对资产价格的长期影响。</w:t>
      </w:r>
    </w:p>
    <w:p w:rsidR="00ED33A9" w:rsidRDefault="00ED33A9" w:rsidP="00ED33A9">
      <w:pPr>
        <w:pStyle w:val="-"/>
        <w:ind w:firstLine="420"/>
        <w:rPr>
          <w:rFonts w:hint="eastAsia"/>
        </w:rPr>
      </w:pPr>
      <w:r>
        <w:rPr>
          <w:rFonts w:hint="eastAsia"/>
        </w:rPr>
        <w:t>就像我们投资的每一家企业在不同阶段都可能面临经营周期的挑战，我们做组合也不例外。目前组合经历的波折暴露出了我们投资框架的不足，我们正在努力调整，持续迭代，并争取尽快让超额收益重新回到向上的轨道。感谢您的支持与信任！</w:t>
      </w:r>
    </w:p>
    <w:p w:rsidR="00ED33A9" w:rsidRDefault="00ED33A9" w:rsidP="00ED33A9">
      <w:pPr>
        <w:pStyle w:val="-2"/>
        <w:spacing w:before="312"/>
        <w:rPr>
          <w:rFonts w:hint="eastAsia"/>
        </w:rPr>
      </w:pPr>
      <w:r>
        <w:rPr>
          <w:rFonts w:hint="eastAsia"/>
        </w:rPr>
        <w:t>报告期内基金的业绩表现</w:t>
      </w:r>
    </w:p>
    <w:p w:rsidR="00ED33A9" w:rsidRDefault="00ED33A9" w:rsidP="00ED33A9">
      <w:pPr>
        <w:pStyle w:val="-"/>
        <w:ind w:firstLine="420"/>
        <w:rPr>
          <w:rFonts w:hint="eastAsia"/>
        </w:rPr>
      </w:pPr>
      <w:r>
        <w:rPr>
          <w:rFonts w:hint="eastAsia"/>
        </w:rPr>
        <w:t>截至报告期末，本基金A份额净值为0.5795元，报告期内，份额净值增长率为-4.81%，同期业绩基准增长率为-1.88%；本基金C份额净值为0.5616元，报告期内，份额净值增长率为-4.97%，同期业绩基准增长率为-1.88%。</w:t>
      </w:r>
    </w:p>
    <w:p w:rsidR="00ED33A9" w:rsidRDefault="00ED33A9" w:rsidP="00ED33A9">
      <w:pPr>
        <w:pStyle w:val="-2"/>
        <w:spacing w:before="312"/>
        <w:rPr>
          <w:rFonts w:hint="eastAsia"/>
        </w:rPr>
      </w:pPr>
      <w:r>
        <w:rPr>
          <w:rFonts w:hint="eastAsia"/>
        </w:rPr>
        <w:t>报告期内基金持有人数或基金资产净值预警说明</w:t>
      </w:r>
    </w:p>
    <w:p w:rsidR="00ED33A9" w:rsidRDefault="00ED33A9" w:rsidP="00ED33A9">
      <w:pPr>
        <w:pStyle w:val="-"/>
        <w:ind w:firstLine="420"/>
        <w:rPr>
          <w:rFonts w:hint="eastAsia"/>
        </w:rPr>
      </w:pPr>
      <w:r>
        <w:rPr>
          <w:rFonts w:hint="eastAsia"/>
        </w:rPr>
        <w:t>报告期内，本基金未出现连续二十个交易日基金份额持有人数量不满二百人或者基金资产净值低于五千万元的情形。</w:t>
      </w:r>
    </w:p>
    <w:p w:rsidR="00ED33A9" w:rsidRDefault="00ED33A9" w:rsidP="00ED33A9">
      <w:pPr>
        <w:pStyle w:val="-1"/>
        <w:ind w:left="281" w:hanging="281"/>
        <w:rPr>
          <w:rFonts w:hint="eastAsia"/>
        </w:rPr>
      </w:pPr>
      <w:r>
        <w:rPr>
          <w:rFonts w:hint="eastAsia"/>
        </w:rPr>
        <w:t>投资组合报告</w:t>
      </w:r>
    </w:p>
    <w:p w:rsidR="00ED33A9" w:rsidRDefault="00ED33A9" w:rsidP="00ED33A9">
      <w:pPr>
        <w:pStyle w:val="-2"/>
        <w:spacing w:before="312"/>
        <w:rPr>
          <w:rFonts w:hint="eastAsia"/>
        </w:rPr>
      </w:pPr>
      <w:r>
        <w:rPr>
          <w:rFonts w:hint="eastAsia"/>
        </w:rPr>
        <w:t>报告期末基金资产组合情况</w:t>
      </w:r>
    </w:p>
    <w:p w:rsidR="00ED33A9" w:rsidRDefault="00ED33A9" w:rsidP="00ED33A9">
      <w:pPr>
        <w:jc w:val="right"/>
        <w:rPr>
          <w:rFonts w:hint="eastAsia"/>
        </w:rPr>
      </w:pPr>
      <w:r>
        <w:rPr>
          <w:rFonts w:hint="eastAsia"/>
        </w:rPr>
        <w:lastRenderedPageBreak/>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D33A9" w:rsidTr="00ED33A9">
        <w:trPr>
          <w:cnfStyle w:val="100000000000" w:firstRow="1" w:lastRow="0" w:firstColumn="0" w:lastColumn="0" w:oddVBand="0" w:evenVBand="0" w:oddHBand="0" w:evenHBand="0" w:firstRowFirstColumn="0" w:firstRowLastColumn="0" w:lastRowFirstColumn="0" w:lastRowLastColumn="0"/>
        </w:trPr>
        <w:tc>
          <w:tcPr>
            <w:tcW w:w="646" w:type="dxa"/>
          </w:tcPr>
          <w:p w:rsidR="00ED33A9" w:rsidRPr="00ED33A9" w:rsidRDefault="00ED33A9" w:rsidP="00ED33A9">
            <w:pPr>
              <w:jc w:val="center"/>
              <w:rPr>
                <w:b/>
              </w:rPr>
            </w:pPr>
            <w:r w:rsidRPr="00ED33A9">
              <w:rPr>
                <w:rFonts w:hint="eastAsia"/>
                <w:b/>
              </w:rPr>
              <w:t>序号</w:t>
            </w:r>
          </w:p>
        </w:tc>
        <w:tc>
          <w:tcPr>
            <w:tcW w:w="2971" w:type="dxa"/>
          </w:tcPr>
          <w:p w:rsidR="00ED33A9" w:rsidRPr="00ED33A9" w:rsidRDefault="00ED33A9" w:rsidP="00ED33A9">
            <w:pPr>
              <w:jc w:val="center"/>
              <w:rPr>
                <w:b/>
              </w:rPr>
            </w:pPr>
            <w:r w:rsidRPr="00ED33A9">
              <w:rPr>
                <w:rFonts w:hint="eastAsia"/>
                <w:b/>
              </w:rPr>
              <w:t>项目</w:t>
            </w:r>
          </w:p>
        </w:tc>
        <w:tc>
          <w:tcPr>
            <w:tcW w:w="2381" w:type="dxa"/>
          </w:tcPr>
          <w:p w:rsidR="00ED33A9" w:rsidRPr="00ED33A9" w:rsidRDefault="00ED33A9" w:rsidP="00ED33A9">
            <w:pPr>
              <w:jc w:val="center"/>
              <w:rPr>
                <w:b/>
              </w:rPr>
            </w:pPr>
            <w:r w:rsidRPr="00ED33A9">
              <w:rPr>
                <w:rFonts w:hint="eastAsia"/>
                <w:b/>
              </w:rPr>
              <w:t>金额（元）</w:t>
            </w:r>
          </w:p>
        </w:tc>
        <w:tc>
          <w:tcPr>
            <w:tcW w:w="2506" w:type="dxa"/>
          </w:tcPr>
          <w:p w:rsidR="00ED33A9" w:rsidRPr="00ED33A9" w:rsidRDefault="00ED33A9" w:rsidP="00ED33A9">
            <w:pPr>
              <w:jc w:val="center"/>
              <w:rPr>
                <w:b/>
              </w:rPr>
            </w:pPr>
            <w:r w:rsidRPr="00ED33A9">
              <w:rPr>
                <w:rFonts w:hint="eastAsia"/>
                <w:b/>
              </w:rPr>
              <w:t>占基金总资产的比例（</w:t>
            </w:r>
            <w:r w:rsidRPr="00ED33A9">
              <w:rPr>
                <w:rFonts w:hint="eastAsia"/>
                <w:b/>
              </w:rPr>
              <w:t>%</w:t>
            </w:r>
            <w:r w:rsidRPr="00ED33A9">
              <w:rPr>
                <w:rFonts w:hint="eastAsia"/>
                <w:b/>
              </w:rPr>
              <w:t>）</w:t>
            </w:r>
          </w:p>
        </w:tc>
      </w:tr>
      <w:tr w:rsidR="00ED33A9" w:rsidTr="00ED33A9">
        <w:tc>
          <w:tcPr>
            <w:tcW w:w="646" w:type="dxa"/>
          </w:tcPr>
          <w:p w:rsidR="00ED33A9" w:rsidRDefault="00ED33A9" w:rsidP="00ED33A9">
            <w:pPr>
              <w:jc w:val="center"/>
            </w:pPr>
            <w:r>
              <w:t>1</w:t>
            </w:r>
          </w:p>
        </w:tc>
        <w:tc>
          <w:tcPr>
            <w:tcW w:w="2971" w:type="dxa"/>
          </w:tcPr>
          <w:p w:rsidR="00ED33A9" w:rsidRDefault="00ED33A9" w:rsidP="00ED33A9">
            <w:pPr>
              <w:jc w:val="left"/>
            </w:pPr>
            <w:r>
              <w:rPr>
                <w:rFonts w:hint="eastAsia"/>
              </w:rPr>
              <w:t>权益投资</w:t>
            </w:r>
          </w:p>
        </w:tc>
        <w:tc>
          <w:tcPr>
            <w:tcW w:w="2381" w:type="dxa"/>
          </w:tcPr>
          <w:p w:rsidR="00ED33A9" w:rsidRDefault="00ED33A9" w:rsidP="00ED33A9">
            <w:pPr>
              <w:jc w:val="right"/>
            </w:pPr>
            <w:r>
              <w:t>2,462,767,557.73</w:t>
            </w:r>
          </w:p>
        </w:tc>
        <w:tc>
          <w:tcPr>
            <w:tcW w:w="2506" w:type="dxa"/>
          </w:tcPr>
          <w:p w:rsidR="00ED33A9" w:rsidRDefault="00ED33A9" w:rsidP="00ED33A9">
            <w:pPr>
              <w:jc w:val="right"/>
            </w:pPr>
            <w:r>
              <w:t>91.00</w:t>
            </w:r>
          </w:p>
        </w:tc>
      </w:tr>
      <w:tr w:rsidR="00ED33A9" w:rsidTr="00ED33A9">
        <w:tc>
          <w:tcPr>
            <w:tcW w:w="646" w:type="dxa"/>
          </w:tcPr>
          <w:p w:rsidR="00ED33A9" w:rsidRDefault="00ED33A9" w:rsidP="00ED33A9">
            <w:pPr>
              <w:jc w:val="center"/>
            </w:pPr>
          </w:p>
        </w:tc>
        <w:tc>
          <w:tcPr>
            <w:tcW w:w="2971" w:type="dxa"/>
          </w:tcPr>
          <w:p w:rsidR="00ED33A9" w:rsidRDefault="00ED33A9" w:rsidP="00ED33A9">
            <w:pPr>
              <w:jc w:val="left"/>
            </w:pPr>
            <w:r>
              <w:rPr>
                <w:rFonts w:hint="eastAsia"/>
              </w:rPr>
              <w:t>其中：股票</w:t>
            </w:r>
          </w:p>
        </w:tc>
        <w:tc>
          <w:tcPr>
            <w:tcW w:w="2381" w:type="dxa"/>
          </w:tcPr>
          <w:p w:rsidR="00ED33A9" w:rsidRDefault="00ED33A9" w:rsidP="00ED33A9">
            <w:pPr>
              <w:jc w:val="right"/>
            </w:pPr>
            <w:r>
              <w:t>2,462,767,557.73</w:t>
            </w:r>
          </w:p>
        </w:tc>
        <w:tc>
          <w:tcPr>
            <w:tcW w:w="2506" w:type="dxa"/>
          </w:tcPr>
          <w:p w:rsidR="00ED33A9" w:rsidRDefault="00ED33A9" w:rsidP="00ED33A9">
            <w:pPr>
              <w:jc w:val="right"/>
            </w:pPr>
            <w:r>
              <w:t>91.00</w:t>
            </w:r>
          </w:p>
        </w:tc>
      </w:tr>
      <w:tr w:rsidR="00ED33A9" w:rsidTr="00ED33A9">
        <w:tc>
          <w:tcPr>
            <w:tcW w:w="646" w:type="dxa"/>
          </w:tcPr>
          <w:p w:rsidR="00ED33A9" w:rsidRDefault="00ED33A9" w:rsidP="00ED33A9">
            <w:pPr>
              <w:jc w:val="center"/>
            </w:pPr>
            <w:r>
              <w:t>2</w:t>
            </w:r>
          </w:p>
        </w:tc>
        <w:tc>
          <w:tcPr>
            <w:tcW w:w="2971" w:type="dxa"/>
          </w:tcPr>
          <w:p w:rsidR="00ED33A9" w:rsidRDefault="00ED33A9" w:rsidP="00ED33A9">
            <w:pPr>
              <w:jc w:val="left"/>
            </w:pPr>
            <w:r>
              <w:rPr>
                <w:rFonts w:hint="eastAsia"/>
              </w:rPr>
              <w:t>基金投资</w:t>
            </w:r>
          </w:p>
        </w:tc>
        <w:tc>
          <w:tcPr>
            <w:tcW w:w="2381" w:type="dxa"/>
          </w:tcPr>
          <w:p w:rsidR="00ED33A9" w:rsidRDefault="00ED33A9" w:rsidP="00ED33A9">
            <w:pPr>
              <w:jc w:val="right"/>
            </w:pPr>
            <w:r>
              <w:t>-</w:t>
            </w:r>
          </w:p>
        </w:tc>
        <w:tc>
          <w:tcPr>
            <w:tcW w:w="2506" w:type="dxa"/>
          </w:tcPr>
          <w:p w:rsidR="00ED33A9" w:rsidRDefault="00ED33A9" w:rsidP="00ED33A9">
            <w:pPr>
              <w:jc w:val="right"/>
            </w:pPr>
            <w:r>
              <w:t>-</w:t>
            </w:r>
          </w:p>
        </w:tc>
      </w:tr>
      <w:tr w:rsidR="00ED33A9" w:rsidTr="00ED33A9">
        <w:tc>
          <w:tcPr>
            <w:tcW w:w="646" w:type="dxa"/>
          </w:tcPr>
          <w:p w:rsidR="00ED33A9" w:rsidRDefault="00ED33A9" w:rsidP="00ED33A9">
            <w:pPr>
              <w:jc w:val="center"/>
            </w:pPr>
            <w:r>
              <w:t>3</w:t>
            </w:r>
          </w:p>
        </w:tc>
        <w:tc>
          <w:tcPr>
            <w:tcW w:w="2971" w:type="dxa"/>
          </w:tcPr>
          <w:p w:rsidR="00ED33A9" w:rsidRDefault="00ED33A9" w:rsidP="00ED33A9">
            <w:pPr>
              <w:jc w:val="left"/>
            </w:pPr>
            <w:r>
              <w:rPr>
                <w:rFonts w:hint="eastAsia"/>
              </w:rPr>
              <w:t>固定收益投资</w:t>
            </w:r>
          </w:p>
        </w:tc>
        <w:tc>
          <w:tcPr>
            <w:tcW w:w="2381" w:type="dxa"/>
          </w:tcPr>
          <w:p w:rsidR="00ED33A9" w:rsidRDefault="00ED33A9" w:rsidP="00ED33A9">
            <w:pPr>
              <w:jc w:val="right"/>
            </w:pPr>
            <w:r>
              <w:t>-</w:t>
            </w:r>
          </w:p>
        </w:tc>
        <w:tc>
          <w:tcPr>
            <w:tcW w:w="2506" w:type="dxa"/>
          </w:tcPr>
          <w:p w:rsidR="00ED33A9" w:rsidRDefault="00ED33A9" w:rsidP="00ED33A9">
            <w:pPr>
              <w:jc w:val="right"/>
            </w:pPr>
            <w:r>
              <w:t>-</w:t>
            </w:r>
          </w:p>
        </w:tc>
      </w:tr>
      <w:tr w:rsidR="00ED33A9" w:rsidTr="00ED33A9">
        <w:tc>
          <w:tcPr>
            <w:tcW w:w="646" w:type="dxa"/>
          </w:tcPr>
          <w:p w:rsidR="00ED33A9" w:rsidRDefault="00ED33A9" w:rsidP="00ED33A9">
            <w:pPr>
              <w:jc w:val="center"/>
            </w:pPr>
          </w:p>
        </w:tc>
        <w:tc>
          <w:tcPr>
            <w:tcW w:w="2971" w:type="dxa"/>
          </w:tcPr>
          <w:p w:rsidR="00ED33A9" w:rsidRDefault="00ED33A9" w:rsidP="00ED33A9">
            <w:pPr>
              <w:jc w:val="left"/>
            </w:pPr>
            <w:r>
              <w:rPr>
                <w:rFonts w:hint="eastAsia"/>
              </w:rPr>
              <w:t>其中：债券</w:t>
            </w:r>
          </w:p>
        </w:tc>
        <w:tc>
          <w:tcPr>
            <w:tcW w:w="2381" w:type="dxa"/>
          </w:tcPr>
          <w:p w:rsidR="00ED33A9" w:rsidRDefault="00ED33A9" w:rsidP="00ED33A9">
            <w:pPr>
              <w:jc w:val="right"/>
            </w:pPr>
            <w:r>
              <w:t>-</w:t>
            </w:r>
          </w:p>
        </w:tc>
        <w:tc>
          <w:tcPr>
            <w:tcW w:w="2506" w:type="dxa"/>
          </w:tcPr>
          <w:p w:rsidR="00ED33A9" w:rsidRDefault="00ED33A9" w:rsidP="00ED33A9">
            <w:pPr>
              <w:jc w:val="right"/>
            </w:pPr>
            <w:r>
              <w:t>-</w:t>
            </w:r>
          </w:p>
        </w:tc>
      </w:tr>
      <w:tr w:rsidR="00ED33A9" w:rsidTr="00ED33A9">
        <w:tc>
          <w:tcPr>
            <w:tcW w:w="646" w:type="dxa"/>
          </w:tcPr>
          <w:p w:rsidR="00ED33A9" w:rsidRDefault="00ED33A9" w:rsidP="00ED33A9">
            <w:pPr>
              <w:jc w:val="center"/>
            </w:pPr>
          </w:p>
        </w:tc>
        <w:tc>
          <w:tcPr>
            <w:tcW w:w="2971" w:type="dxa"/>
          </w:tcPr>
          <w:p w:rsidR="00ED33A9" w:rsidRDefault="00ED33A9" w:rsidP="00ED33A9">
            <w:pPr>
              <w:jc w:val="left"/>
            </w:pPr>
            <w:r>
              <w:rPr>
                <w:rFonts w:hint="eastAsia"/>
              </w:rPr>
              <w:t xml:space="preserve">      </w:t>
            </w:r>
            <w:r>
              <w:rPr>
                <w:rFonts w:hint="eastAsia"/>
              </w:rPr>
              <w:t>资产支持证券</w:t>
            </w:r>
          </w:p>
        </w:tc>
        <w:tc>
          <w:tcPr>
            <w:tcW w:w="2381" w:type="dxa"/>
          </w:tcPr>
          <w:p w:rsidR="00ED33A9" w:rsidRDefault="00ED33A9" w:rsidP="00ED33A9">
            <w:pPr>
              <w:jc w:val="right"/>
            </w:pPr>
            <w:r>
              <w:t>-</w:t>
            </w:r>
          </w:p>
        </w:tc>
        <w:tc>
          <w:tcPr>
            <w:tcW w:w="2506" w:type="dxa"/>
          </w:tcPr>
          <w:p w:rsidR="00ED33A9" w:rsidRDefault="00ED33A9" w:rsidP="00ED33A9">
            <w:pPr>
              <w:jc w:val="right"/>
            </w:pPr>
            <w:r>
              <w:t>-</w:t>
            </w:r>
          </w:p>
        </w:tc>
      </w:tr>
      <w:tr w:rsidR="00ED33A9" w:rsidTr="00ED33A9">
        <w:tc>
          <w:tcPr>
            <w:tcW w:w="646" w:type="dxa"/>
          </w:tcPr>
          <w:p w:rsidR="00ED33A9" w:rsidRDefault="00ED33A9" w:rsidP="00ED33A9">
            <w:pPr>
              <w:jc w:val="center"/>
            </w:pPr>
            <w:r>
              <w:t>4</w:t>
            </w:r>
          </w:p>
        </w:tc>
        <w:tc>
          <w:tcPr>
            <w:tcW w:w="2971" w:type="dxa"/>
          </w:tcPr>
          <w:p w:rsidR="00ED33A9" w:rsidRDefault="00ED33A9" w:rsidP="00ED33A9">
            <w:pPr>
              <w:jc w:val="left"/>
            </w:pPr>
            <w:r>
              <w:rPr>
                <w:rFonts w:hint="eastAsia"/>
              </w:rPr>
              <w:t>贵金属投资</w:t>
            </w:r>
          </w:p>
        </w:tc>
        <w:tc>
          <w:tcPr>
            <w:tcW w:w="2381" w:type="dxa"/>
          </w:tcPr>
          <w:p w:rsidR="00ED33A9" w:rsidRDefault="00ED33A9" w:rsidP="00ED33A9">
            <w:pPr>
              <w:jc w:val="right"/>
            </w:pPr>
            <w:r>
              <w:t>-</w:t>
            </w:r>
          </w:p>
        </w:tc>
        <w:tc>
          <w:tcPr>
            <w:tcW w:w="2506" w:type="dxa"/>
          </w:tcPr>
          <w:p w:rsidR="00ED33A9" w:rsidRDefault="00ED33A9" w:rsidP="00ED33A9">
            <w:pPr>
              <w:jc w:val="right"/>
            </w:pPr>
            <w:r>
              <w:t>-</w:t>
            </w:r>
          </w:p>
        </w:tc>
      </w:tr>
      <w:tr w:rsidR="00ED33A9" w:rsidTr="00ED33A9">
        <w:tc>
          <w:tcPr>
            <w:tcW w:w="646" w:type="dxa"/>
          </w:tcPr>
          <w:p w:rsidR="00ED33A9" w:rsidRDefault="00ED33A9" w:rsidP="00ED33A9">
            <w:pPr>
              <w:jc w:val="center"/>
            </w:pPr>
            <w:r>
              <w:t>5</w:t>
            </w:r>
          </w:p>
        </w:tc>
        <w:tc>
          <w:tcPr>
            <w:tcW w:w="2971" w:type="dxa"/>
          </w:tcPr>
          <w:p w:rsidR="00ED33A9" w:rsidRDefault="00ED33A9" w:rsidP="00ED33A9">
            <w:pPr>
              <w:jc w:val="left"/>
            </w:pPr>
            <w:r>
              <w:rPr>
                <w:rFonts w:hint="eastAsia"/>
              </w:rPr>
              <w:t>金融衍生品投资</w:t>
            </w:r>
          </w:p>
        </w:tc>
        <w:tc>
          <w:tcPr>
            <w:tcW w:w="2381" w:type="dxa"/>
          </w:tcPr>
          <w:p w:rsidR="00ED33A9" w:rsidRDefault="00ED33A9" w:rsidP="00ED33A9">
            <w:pPr>
              <w:jc w:val="right"/>
            </w:pPr>
            <w:r>
              <w:t>-</w:t>
            </w:r>
          </w:p>
        </w:tc>
        <w:tc>
          <w:tcPr>
            <w:tcW w:w="2506" w:type="dxa"/>
          </w:tcPr>
          <w:p w:rsidR="00ED33A9" w:rsidRDefault="00ED33A9" w:rsidP="00ED33A9">
            <w:pPr>
              <w:jc w:val="right"/>
            </w:pPr>
            <w:r>
              <w:t>-</w:t>
            </w:r>
          </w:p>
        </w:tc>
      </w:tr>
      <w:tr w:rsidR="00ED33A9" w:rsidTr="00ED33A9">
        <w:tc>
          <w:tcPr>
            <w:tcW w:w="646" w:type="dxa"/>
          </w:tcPr>
          <w:p w:rsidR="00ED33A9" w:rsidRDefault="00ED33A9" w:rsidP="00ED33A9">
            <w:pPr>
              <w:jc w:val="center"/>
            </w:pPr>
            <w:r>
              <w:t>6</w:t>
            </w:r>
          </w:p>
        </w:tc>
        <w:tc>
          <w:tcPr>
            <w:tcW w:w="2971" w:type="dxa"/>
          </w:tcPr>
          <w:p w:rsidR="00ED33A9" w:rsidRDefault="00ED33A9" w:rsidP="00ED33A9">
            <w:pPr>
              <w:jc w:val="left"/>
            </w:pPr>
            <w:r>
              <w:rPr>
                <w:rFonts w:hint="eastAsia"/>
              </w:rPr>
              <w:t>买入返售金融资产</w:t>
            </w:r>
          </w:p>
        </w:tc>
        <w:tc>
          <w:tcPr>
            <w:tcW w:w="2381" w:type="dxa"/>
          </w:tcPr>
          <w:p w:rsidR="00ED33A9" w:rsidRDefault="00ED33A9" w:rsidP="00ED33A9">
            <w:pPr>
              <w:jc w:val="right"/>
            </w:pPr>
            <w:r>
              <w:t>-</w:t>
            </w:r>
          </w:p>
        </w:tc>
        <w:tc>
          <w:tcPr>
            <w:tcW w:w="2506" w:type="dxa"/>
          </w:tcPr>
          <w:p w:rsidR="00ED33A9" w:rsidRDefault="00ED33A9" w:rsidP="00ED33A9">
            <w:pPr>
              <w:jc w:val="right"/>
            </w:pPr>
            <w:r>
              <w:t>-</w:t>
            </w:r>
          </w:p>
        </w:tc>
      </w:tr>
      <w:tr w:rsidR="00ED33A9" w:rsidTr="00ED33A9">
        <w:tc>
          <w:tcPr>
            <w:tcW w:w="646" w:type="dxa"/>
          </w:tcPr>
          <w:p w:rsidR="00ED33A9" w:rsidRDefault="00ED33A9" w:rsidP="00ED33A9">
            <w:pPr>
              <w:jc w:val="center"/>
            </w:pPr>
          </w:p>
        </w:tc>
        <w:tc>
          <w:tcPr>
            <w:tcW w:w="2971" w:type="dxa"/>
          </w:tcPr>
          <w:p w:rsidR="00ED33A9" w:rsidRDefault="00ED33A9" w:rsidP="00ED33A9">
            <w:pPr>
              <w:jc w:val="left"/>
            </w:pPr>
            <w:r>
              <w:rPr>
                <w:rFonts w:hint="eastAsia"/>
              </w:rPr>
              <w:t>其中：买断式回购的买入返售金融资产</w:t>
            </w:r>
          </w:p>
        </w:tc>
        <w:tc>
          <w:tcPr>
            <w:tcW w:w="2381" w:type="dxa"/>
          </w:tcPr>
          <w:p w:rsidR="00ED33A9" w:rsidRDefault="00ED33A9" w:rsidP="00ED33A9">
            <w:pPr>
              <w:jc w:val="right"/>
            </w:pPr>
            <w:r>
              <w:t>-</w:t>
            </w:r>
          </w:p>
        </w:tc>
        <w:tc>
          <w:tcPr>
            <w:tcW w:w="2506" w:type="dxa"/>
          </w:tcPr>
          <w:p w:rsidR="00ED33A9" w:rsidRDefault="00ED33A9" w:rsidP="00ED33A9">
            <w:pPr>
              <w:jc w:val="right"/>
            </w:pPr>
            <w:r>
              <w:t>-</w:t>
            </w:r>
          </w:p>
        </w:tc>
      </w:tr>
      <w:tr w:rsidR="00ED33A9" w:rsidTr="00ED33A9">
        <w:tc>
          <w:tcPr>
            <w:tcW w:w="646" w:type="dxa"/>
          </w:tcPr>
          <w:p w:rsidR="00ED33A9" w:rsidRDefault="00ED33A9" w:rsidP="00ED33A9">
            <w:pPr>
              <w:jc w:val="center"/>
            </w:pPr>
            <w:r>
              <w:t>7</w:t>
            </w:r>
          </w:p>
        </w:tc>
        <w:tc>
          <w:tcPr>
            <w:tcW w:w="2971" w:type="dxa"/>
          </w:tcPr>
          <w:p w:rsidR="00ED33A9" w:rsidRDefault="00ED33A9" w:rsidP="00ED33A9">
            <w:pPr>
              <w:jc w:val="left"/>
            </w:pPr>
            <w:r>
              <w:rPr>
                <w:rFonts w:hint="eastAsia"/>
              </w:rPr>
              <w:t>银行存款和结算备付金合计</w:t>
            </w:r>
          </w:p>
        </w:tc>
        <w:tc>
          <w:tcPr>
            <w:tcW w:w="2381" w:type="dxa"/>
          </w:tcPr>
          <w:p w:rsidR="00ED33A9" w:rsidRDefault="00ED33A9" w:rsidP="00ED33A9">
            <w:pPr>
              <w:jc w:val="right"/>
            </w:pPr>
            <w:r>
              <w:t>227,499,846.54</w:t>
            </w:r>
          </w:p>
        </w:tc>
        <w:tc>
          <w:tcPr>
            <w:tcW w:w="2506" w:type="dxa"/>
          </w:tcPr>
          <w:p w:rsidR="00ED33A9" w:rsidRDefault="00ED33A9" w:rsidP="00ED33A9">
            <w:pPr>
              <w:jc w:val="right"/>
            </w:pPr>
            <w:r>
              <w:t>8.41</w:t>
            </w:r>
          </w:p>
        </w:tc>
      </w:tr>
      <w:tr w:rsidR="00ED33A9" w:rsidTr="00ED33A9">
        <w:tc>
          <w:tcPr>
            <w:tcW w:w="646" w:type="dxa"/>
          </w:tcPr>
          <w:p w:rsidR="00ED33A9" w:rsidRDefault="00ED33A9" w:rsidP="00ED33A9">
            <w:pPr>
              <w:jc w:val="center"/>
            </w:pPr>
            <w:r>
              <w:t>8</w:t>
            </w:r>
          </w:p>
        </w:tc>
        <w:tc>
          <w:tcPr>
            <w:tcW w:w="2971" w:type="dxa"/>
          </w:tcPr>
          <w:p w:rsidR="00ED33A9" w:rsidRDefault="00ED33A9" w:rsidP="00ED33A9">
            <w:pPr>
              <w:jc w:val="left"/>
            </w:pPr>
            <w:r>
              <w:rPr>
                <w:rFonts w:hint="eastAsia"/>
              </w:rPr>
              <w:t>其他资产</w:t>
            </w:r>
          </w:p>
        </w:tc>
        <w:tc>
          <w:tcPr>
            <w:tcW w:w="2381" w:type="dxa"/>
          </w:tcPr>
          <w:p w:rsidR="00ED33A9" w:rsidRDefault="00ED33A9" w:rsidP="00ED33A9">
            <w:pPr>
              <w:jc w:val="right"/>
            </w:pPr>
            <w:r>
              <w:t>16,099,224.12</w:t>
            </w:r>
          </w:p>
        </w:tc>
        <w:tc>
          <w:tcPr>
            <w:tcW w:w="2506" w:type="dxa"/>
          </w:tcPr>
          <w:p w:rsidR="00ED33A9" w:rsidRDefault="00ED33A9" w:rsidP="00ED33A9">
            <w:pPr>
              <w:jc w:val="right"/>
            </w:pPr>
            <w:r>
              <w:t>0.59</w:t>
            </w:r>
          </w:p>
        </w:tc>
      </w:tr>
      <w:tr w:rsidR="00ED33A9" w:rsidTr="00ED33A9">
        <w:tc>
          <w:tcPr>
            <w:tcW w:w="646" w:type="dxa"/>
          </w:tcPr>
          <w:p w:rsidR="00ED33A9" w:rsidRDefault="00ED33A9" w:rsidP="00ED33A9">
            <w:pPr>
              <w:jc w:val="center"/>
            </w:pPr>
            <w:r>
              <w:t>9</w:t>
            </w:r>
          </w:p>
        </w:tc>
        <w:tc>
          <w:tcPr>
            <w:tcW w:w="2971" w:type="dxa"/>
          </w:tcPr>
          <w:p w:rsidR="00ED33A9" w:rsidRDefault="00ED33A9" w:rsidP="00ED33A9">
            <w:pPr>
              <w:jc w:val="left"/>
            </w:pPr>
            <w:r>
              <w:rPr>
                <w:rFonts w:hint="eastAsia"/>
              </w:rPr>
              <w:t>合计</w:t>
            </w:r>
          </w:p>
        </w:tc>
        <w:tc>
          <w:tcPr>
            <w:tcW w:w="2381" w:type="dxa"/>
          </w:tcPr>
          <w:p w:rsidR="00ED33A9" w:rsidRDefault="00ED33A9" w:rsidP="00ED33A9">
            <w:pPr>
              <w:jc w:val="right"/>
            </w:pPr>
            <w:r>
              <w:t>2,706,366,628.39</w:t>
            </w:r>
          </w:p>
        </w:tc>
        <w:tc>
          <w:tcPr>
            <w:tcW w:w="2506" w:type="dxa"/>
          </w:tcPr>
          <w:p w:rsidR="00ED33A9" w:rsidRDefault="00ED33A9" w:rsidP="00ED33A9">
            <w:pPr>
              <w:jc w:val="right"/>
            </w:pPr>
            <w:r>
              <w:t>100.00</w:t>
            </w:r>
          </w:p>
        </w:tc>
      </w:tr>
    </w:tbl>
    <w:p w:rsidR="00ED33A9" w:rsidRDefault="00ED33A9" w:rsidP="00ED33A9">
      <w:pPr>
        <w:pStyle w:val="-8"/>
        <w:rPr>
          <w:rFonts w:hint="eastAsia"/>
        </w:rPr>
      </w:pPr>
      <w:r>
        <w:rPr>
          <w:rFonts w:hint="eastAsia"/>
        </w:rPr>
        <w:t>注：本基金本报告期末通过沪港通交易机制投资的港股市值为人民币717,774,463.29元，占基金资产净值比例26.79%;通过深港通交易机制投资的港股市值为人民币4,073,224.94元，占基金资产净值比例0.15%。</w:t>
      </w:r>
    </w:p>
    <w:p w:rsidR="00ED33A9" w:rsidRDefault="00ED33A9" w:rsidP="00ED33A9">
      <w:pPr>
        <w:pStyle w:val="-2"/>
        <w:spacing w:before="312"/>
        <w:rPr>
          <w:rFonts w:hint="eastAsia"/>
        </w:rPr>
      </w:pPr>
      <w:r>
        <w:rPr>
          <w:rFonts w:hint="eastAsia"/>
        </w:rPr>
        <w:t>报告期末按行业分类的股票投资组合</w:t>
      </w:r>
    </w:p>
    <w:p w:rsidR="00ED33A9" w:rsidRDefault="00ED33A9" w:rsidP="00ED33A9">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ED33A9" w:rsidTr="00ED33A9">
        <w:trPr>
          <w:cnfStyle w:val="100000000000" w:firstRow="1" w:lastRow="0" w:firstColumn="0" w:lastColumn="0" w:oddVBand="0" w:evenVBand="0" w:oddHBand="0" w:evenHBand="0" w:firstRowFirstColumn="0" w:firstRowLastColumn="0" w:lastRowFirstColumn="0" w:lastRowLastColumn="0"/>
        </w:trPr>
        <w:tc>
          <w:tcPr>
            <w:tcW w:w="646" w:type="dxa"/>
          </w:tcPr>
          <w:p w:rsidR="00ED33A9" w:rsidRPr="00ED33A9" w:rsidRDefault="00ED33A9" w:rsidP="00ED33A9">
            <w:pPr>
              <w:jc w:val="center"/>
              <w:rPr>
                <w:b/>
              </w:rPr>
            </w:pPr>
            <w:r w:rsidRPr="00ED33A9">
              <w:rPr>
                <w:rFonts w:hint="eastAsia"/>
                <w:b/>
              </w:rPr>
              <w:t>代码</w:t>
            </w:r>
          </w:p>
        </w:tc>
        <w:tc>
          <w:tcPr>
            <w:tcW w:w="3595" w:type="dxa"/>
          </w:tcPr>
          <w:p w:rsidR="00ED33A9" w:rsidRPr="00ED33A9" w:rsidRDefault="00ED33A9" w:rsidP="00ED33A9">
            <w:pPr>
              <w:jc w:val="center"/>
              <w:rPr>
                <w:b/>
              </w:rPr>
            </w:pPr>
            <w:r w:rsidRPr="00ED33A9">
              <w:rPr>
                <w:rFonts w:hint="eastAsia"/>
                <w:b/>
              </w:rPr>
              <w:t>行业类别</w:t>
            </w:r>
          </w:p>
        </w:tc>
        <w:tc>
          <w:tcPr>
            <w:tcW w:w="1769" w:type="dxa"/>
          </w:tcPr>
          <w:p w:rsidR="00ED33A9" w:rsidRPr="00ED33A9" w:rsidRDefault="00ED33A9" w:rsidP="00ED33A9">
            <w:pPr>
              <w:jc w:val="center"/>
              <w:rPr>
                <w:b/>
              </w:rPr>
            </w:pPr>
            <w:r w:rsidRPr="00ED33A9">
              <w:rPr>
                <w:rFonts w:hint="eastAsia"/>
                <w:b/>
              </w:rPr>
              <w:t>公允价值（元）</w:t>
            </w:r>
          </w:p>
        </w:tc>
        <w:tc>
          <w:tcPr>
            <w:tcW w:w="2495" w:type="dxa"/>
          </w:tcPr>
          <w:p w:rsidR="00ED33A9" w:rsidRPr="00ED33A9" w:rsidRDefault="00ED33A9" w:rsidP="00ED33A9">
            <w:pPr>
              <w:jc w:val="center"/>
              <w:rPr>
                <w:b/>
              </w:rPr>
            </w:pPr>
            <w:r w:rsidRPr="00ED33A9">
              <w:rPr>
                <w:rFonts w:hint="eastAsia"/>
                <w:b/>
              </w:rPr>
              <w:t>占基金资产净值比例（％）</w:t>
            </w:r>
          </w:p>
        </w:tc>
      </w:tr>
      <w:tr w:rsidR="00ED33A9" w:rsidTr="00ED33A9">
        <w:tc>
          <w:tcPr>
            <w:tcW w:w="646" w:type="dxa"/>
          </w:tcPr>
          <w:p w:rsidR="00ED33A9" w:rsidRDefault="00ED33A9" w:rsidP="00ED33A9">
            <w:pPr>
              <w:jc w:val="left"/>
            </w:pPr>
            <w:r>
              <w:t>A</w:t>
            </w:r>
          </w:p>
        </w:tc>
        <w:tc>
          <w:tcPr>
            <w:tcW w:w="3595" w:type="dxa"/>
          </w:tcPr>
          <w:p w:rsidR="00ED33A9" w:rsidRDefault="00ED33A9" w:rsidP="00ED33A9">
            <w:pPr>
              <w:jc w:val="left"/>
            </w:pPr>
            <w:r>
              <w:rPr>
                <w:rFonts w:hint="eastAsia"/>
              </w:rPr>
              <w:t>农、林、牧、渔业</w:t>
            </w:r>
          </w:p>
        </w:tc>
        <w:tc>
          <w:tcPr>
            <w:tcW w:w="1769" w:type="dxa"/>
          </w:tcPr>
          <w:p w:rsidR="00ED33A9" w:rsidRDefault="00ED33A9" w:rsidP="00ED33A9">
            <w:pPr>
              <w:jc w:val="right"/>
            </w:pPr>
            <w:r>
              <w:t>148,602,034.25</w:t>
            </w:r>
          </w:p>
        </w:tc>
        <w:tc>
          <w:tcPr>
            <w:tcW w:w="2495" w:type="dxa"/>
          </w:tcPr>
          <w:p w:rsidR="00ED33A9" w:rsidRDefault="00ED33A9" w:rsidP="00ED33A9">
            <w:pPr>
              <w:jc w:val="right"/>
            </w:pPr>
            <w:r>
              <w:t>5.55</w:t>
            </w:r>
          </w:p>
        </w:tc>
      </w:tr>
      <w:tr w:rsidR="00ED33A9" w:rsidTr="00ED33A9">
        <w:tc>
          <w:tcPr>
            <w:tcW w:w="646" w:type="dxa"/>
          </w:tcPr>
          <w:p w:rsidR="00ED33A9" w:rsidRDefault="00ED33A9" w:rsidP="00ED33A9">
            <w:pPr>
              <w:jc w:val="left"/>
            </w:pPr>
            <w:r>
              <w:t>B</w:t>
            </w:r>
          </w:p>
        </w:tc>
        <w:tc>
          <w:tcPr>
            <w:tcW w:w="3595" w:type="dxa"/>
          </w:tcPr>
          <w:p w:rsidR="00ED33A9" w:rsidRDefault="00ED33A9" w:rsidP="00ED33A9">
            <w:pPr>
              <w:jc w:val="left"/>
            </w:pPr>
            <w:r>
              <w:rPr>
                <w:rFonts w:hint="eastAsia"/>
              </w:rPr>
              <w:t>采矿业</w:t>
            </w:r>
          </w:p>
        </w:tc>
        <w:tc>
          <w:tcPr>
            <w:tcW w:w="1769" w:type="dxa"/>
          </w:tcPr>
          <w:p w:rsidR="00ED33A9" w:rsidRDefault="00ED33A9" w:rsidP="00ED33A9">
            <w:pPr>
              <w:jc w:val="right"/>
            </w:pPr>
            <w:r>
              <w:t>147,282,110.97</w:t>
            </w:r>
          </w:p>
        </w:tc>
        <w:tc>
          <w:tcPr>
            <w:tcW w:w="2495" w:type="dxa"/>
          </w:tcPr>
          <w:p w:rsidR="00ED33A9" w:rsidRDefault="00ED33A9" w:rsidP="00ED33A9">
            <w:pPr>
              <w:jc w:val="right"/>
            </w:pPr>
            <w:r>
              <w:t>5.50</w:t>
            </w:r>
          </w:p>
        </w:tc>
      </w:tr>
      <w:tr w:rsidR="00ED33A9" w:rsidTr="00ED33A9">
        <w:tc>
          <w:tcPr>
            <w:tcW w:w="646" w:type="dxa"/>
          </w:tcPr>
          <w:p w:rsidR="00ED33A9" w:rsidRDefault="00ED33A9" w:rsidP="00ED33A9">
            <w:pPr>
              <w:jc w:val="left"/>
            </w:pPr>
            <w:r>
              <w:t>C</w:t>
            </w:r>
          </w:p>
        </w:tc>
        <w:tc>
          <w:tcPr>
            <w:tcW w:w="3595" w:type="dxa"/>
          </w:tcPr>
          <w:p w:rsidR="00ED33A9" w:rsidRDefault="00ED33A9" w:rsidP="00ED33A9">
            <w:pPr>
              <w:jc w:val="left"/>
            </w:pPr>
            <w:r>
              <w:rPr>
                <w:rFonts w:hint="eastAsia"/>
              </w:rPr>
              <w:t>制造业</w:t>
            </w:r>
          </w:p>
        </w:tc>
        <w:tc>
          <w:tcPr>
            <w:tcW w:w="1769" w:type="dxa"/>
          </w:tcPr>
          <w:p w:rsidR="00ED33A9" w:rsidRDefault="00ED33A9" w:rsidP="00ED33A9">
            <w:pPr>
              <w:jc w:val="right"/>
            </w:pPr>
            <w:r>
              <w:t>1,128,885,410.88</w:t>
            </w:r>
          </w:p>
        </w:tc>
        <w:tc>
          <w:tcPr>
            <w:tcW w:w="2495" w:type="dxa"/>
          </w:tcPr>
          <w:p w:rsidR="00ED33A9" w:rsidRDefault="00ED33A9" w:rsidP="00ED33A9">
            <w:pPr>
              <w:jc w:val="right"/>
            </w:pPr>
            <w:r>
              <w:t>42.13</w:t>
            </w:r>
          </w:p>
        </w:tc>
      </w:tr>
      <w:tr w:rsidR="00ED33A9" w:rsidTr="00ED33A9">
        <w:tc>
          <w:tcPr>
            <w:tcW w:w="646" w:type="dxa"/>
          </w:tcPr>
          <w:p w:rsidR="00ED33A9" w:rsidRDefault="00ED33A9" w:rsidP="00ED33A9">
            <w:pPr>
              <w:jc w:val="left"/>
            </w:pPr>
            <w:r>
              <w:t>D</w:t>
            </w:r>
          </w:p>
        </w:tc>
        <w:tc>
          <w:tcPr>
            <w:tcW w:w="3595" w:type="dxa"/>
          </w:tcPr>
          <w:p w:rsidR="00ED33A9" w:rsidRDefault="00ED33A9" w:rsidP="00ED33A9">
            <w:pPr>
              <w:jc w:val="left"/>
            </w:pPr>
            <w:r>
              <w:rPr>
                <w:rFonts w:hint="eastAsia"/>
              </w:rPr>
              <w:t>电力、热力、燃气及水生产和供应业</w:t>
            </w:r>
          </w:p>
        </w:tc>
        <w:tc>
          <w:tcPr>
            <w:tcW w:w="1769" w:type="dxa"/>
          </w:tcPr>
          <w:p w:rsidR="00ED33A9" w:rsidRDefault="00ED33A9" w:rsidP="00ED33A9">
            <w:pPr>
              <w:jc w:val="right"/>
            </w:pPr>
            <w:r>
              <w:t>7,579,312.00</w:t>
            </w:r>
          </w:p>
        </w:tc>
        <w:tc>
          <w:tcPr>
            <w:tcW w:w="2495" w:type="dxa"/>
          </w:tcPr>
          <w:p w:rsidR="00ED33A9" w:rsidRDefault="00ED33A9" w:rsidP="00ED33A9">
            <w:pPr>
              <w:jc w:val="right"/>
            </w:pPr>
            <w:r>
              <w:t>0.28</w:t>
            </w:r>
          </w:p>
        </w:tc>
      </w:tr>
      <w:tr w:rsidR="00ED33A9" w:rsidTr="00ED33A9">
        <w:tc>
          <w:tcPr>
            <w:tcW w:w="646" w:type="dxa"/>
          </w:tcPr>
          <w:p w:rsidR="00ED33A9" w:rsidRDefault="00ED33A9" w:rsidP="00ED33A9">
            <w:pPr>
              <w:jc w:val="left"/>
            </w:pPr>
            <w:r>
              <w:t>E</w:t>
            </w:r>
          </w:p>
        </w:tc>
        <w:tc>
          <w:tcPr>
            <w:tcW w:w="3595" w:type="dxa"/>
          </w:tcPr>
          <w:p w:rsidR="00ED33A9" w:rsidRDefault="00ED33A9" w:rsidP="00ED33A9">
            <w:pPr>
              <w:jc w:val="left"/>
            </w:pPr>
            <w:r>
              <w:rPr>
                <w:rFonts w:hint="eastAsia"/>
              </w:rPr>
              <w:t>建筑业</w:t>
            </w:r>
          </w:p>
        </w:tc>
        <w:tc>
          <w:tcPr>
            <w:tcW w:w="1769" w:type="dxa"/>
          </w:tcPr>
          <w:p w:rsidR="00ED33A9" w:rsidRDefault="00ED33A9" w:rsidP="00ED33A9">
            <w:pPr>
              <w:jc w:val="right"/>
            </w:pPr>
            <w:r>
              <w:t>7,206,510.00</w:t>
            </w:r>
          </w:p>
        </w:tc>
        <w:tc>
          <w:tcPr>
            <w:tcW w:w="2495" w:type="dxa"/>
          </w:tcPr>
          <w:p w:rsidR="00ED33A9" w:rsidRDefault="00ED33A9" w:rsidP="00ED33A9">
            <w:pPr>
              <w:jc w:val="right"/>
            </w:pPr>
            <w:r>
              <w:t>0.27</w:t>
            </w:r>
          </w:p>
        </w:tc>
      </w:tr>
      <w:tr w:rsidR="00ED33A9" w:rsidTr="00ED33A9">
        <w:tc>
          <w:tcPr>
            <w:tcW w:w="646" w:type="dxa"/>
          </w:tcPr>
          <w:p w:rsidR="00ED33A9" w:rsidRDefault="00ED33A9" w:rsidP="00ED33A9">
            <w:pPr>
              <w:jc w:val="left"/>
            </w:pPr>
            <w:r>
              <w:t>F</w:t>
            </w:r>
          </w:p>
        </w:tc>
        <w:tc>
          <w:tcPr>
            <w:tcW w:w="3595" w:type="dxa"/>
          </w:tcPr>
          <w:p w:rsidR="00ED33A9" w:rsidRDefault="00ED33A9" w:rsidP="00ED33A9">
            <w:pPr>
              <w:jc w:val="left"/>
            </w:pPr>
            <w:r>
              <w:rPr>
                <w:rFonts w:hint="eastAsia"/>
              </w:rPr>
              <w:t>批发和零售业</w:t>
            </w:r>
          </w:p>
        </w:tc>
        <w:tc>
          <w:tcPr>
            <w:tcW w:w="1769" w:type="dxa"/>
          </w:tcPr>
          <w:p w:rsidR="00ED33A9" w:rsidRDefault="00ED33A9" w:rsidP="00ED33A9">
            <w:pPr>
              <w:jc w:val="right"/>
            </w:pPr>
            <w:r>
              <w:t>-</w:t>
            </w:r>
          </w:p>
        </w:tc>
        <w:tc>
          <w:tcPr>
            <w:tcW w:w="2495" w:type="dxa"/>
          </w:tcPr>
          <w:p w:rsidR="00ED33A9" w:rsidRDefault="00ED33A9" w:rsidP="00ED33A9">
            <w:pPr>
              <w:jc w:val="right"/>
            </w:pPr>
            <w:r>
              <w:t>-</w:t>
            </w:r>
          </w:p>
        </w:tc>
      </w:tr>
      <w:tr w:rsidR="00ED33A9" w:rsidTr="00ED33A9">
        <w:tc>
          <w:tcPr>
            <w:tcW w:w="646" w:type="dxa"/>
          </w:tcPr>
          <w:p w:rsidR="00ED33A9" w:rsidRDefault="00ED33A9" w:rsidP="00ED33A9">
            <w:pPr>
              <w:jc w:val="left"/>
            </w:pPr>
            <w:r>
              <w:t>G</w:t>
            </w:r>
          </w:p>
        </w:tc>
        <w:tc>
          <w:tcPr>
            <w:tcW w:w="3595" w:type="dxa"/>
          </w:tcPr>
          <w:p w:rsidR="00ED33A9" w:rsidRDefault="00ED33A9" w:rsidP="00ED33A9">
            <w:pPr>
              <w:jc w:val="left"/>
            </w:pPr>
            <w:r>
              <w:rPr>
                <w:rFonts w:hint="eastAsia"/>
              </w:rPr>
              <w:t>交通运输、仓储和邮政业</w:t>
            </w:r>
          </w:p>
        </w:tc>
        <w:tc>
          <w:tcPr>
            <w:tcW w:w="1769" w:type="dxa"/>
          </w:tcPr>
          <w:p w:rsidR="00ED33A9" w:rsidRDefault="00ED33A9" w:rsidP="00ED33A9">
            <w:pPr>
              <w:jc w:val="right"/>
            </w:pPr>
            <w:r>
              <w:t>7,347,369.66</w:t>
            </w:r>
          </w:p>
        </w:tc>
        <w:tc>
          <w:tcPr>
            <w:tcW w:w="2495" w:type="dxa"/>
          </w:tcPr>
          <w:p w:rsidR="00ED33A9" w:rsidRDefault="00ED33A9" w:rsidP="00ED33A9">
            <w:pPr>
              <w:jc w:val="right"/>
            </w:pPr>
            <w:r>
              <w:t>0.27</w:t>
            </w:r>
          </w:p>
        </w:tc>
      </w:tr>
      <w:tr w:rsidR="00ED33A9" w:rsidTr="00ED33A9">
        <w:tc>
          <w:tcPr>
            <w:tcW w:w="646" w:type="dxa"/>
          </w:tcPr>
          <w:p w:rsidR="00ED33A9" w:rsidRDefault="00ED33A9" w:rsidP="00ED33A9">
            <w:pPr>
              <w:jc w:val="left"/>
            </w:pPr>
            <w:r>
              <w:t>H</w:t>
            </w:r>
          </w:p>
        </w:tc>
        <w:tc>
          <w:tcPr>
            <w:tcW w:w="3595" w:type="dxa"/>
          </w:tcPr>
          <w:p w:rsidR="00ED33A9" w:rsidRDefault="00ED33A9" w:rsidP="00ED33A9">
            <w:pPr>
              <w:jc w:val="left"/>
            </w:pPr>
            <w:r>
              <w:rPr>
                <w:rFonts w:hint="eastAsia"/>
              </w:rPr>
              <w:t>住宿和餐饮业</w:t>
            </w:r>
          </w:p>
        </w:tc>
        <w:tc>
          <w:tcPr>
            <w:tcW w:w="1769" w:type="dxa"/>
          </w:tcPr>
          <w:p w:rsidR="00ED33A9" w:rsidRDefault="00ED33A9" w:rsidP="00ED33A9">
            <w:pPr>
              <w:jc w:val="right"/>
            </w:pPr>
            <w:r>
              <w:t>-</w:t>
            </w:r>
          </w:p>
        </w:tc>
        <w:tc>
          <w:tcPr>
            <w:tcW w:w="2495" w:type="dxa"/>
          </w:tcPr>
          <w:p w:rsidR="00ED33A9" w:rsidRDefault="00ED33A9" w:rsidP="00ED33A9">
            <w:pPr>
              <w:jc w:val="right"/>
            </w:pPr>
            <w:r>
              <w:t>-</w:t>
            </w:r>
          </w:p>
        </w:tc>
      </w:tr>
      <w:tr w:rsidR="00ED33A9" w:rsidTr="00ED33A9">
        <w:tc>
          <w:tcPr>
            <w:tcW w:w="646" w:type="dxa"/>
          </w:tcPr>
          <w:p w:rsidR="00ED33A9" w:rsidRDefault="00ED33A9" w:rsidP="00ED33A9">
            <w:pPr>
              <w:jc w:val="left"/>
            </w:pPr>
            <w:r>
              <w:t>I</w:t>
            </w:r>
          </w:p>
        </w:tc>
        <w:tc>
          <w:tcPr>
            <w:tcW w:w="3595" w:type="dxa"/>
          </w:tcPr>
          <w:p w:rsidR="00ED33A9" w:rsidRDefault="00ED33A9" w:rsidP="00ED33A9">
            <w:pPr>
              <w:jc w:val="left"/>
            </w:pPr>
            <w:r>
              <w:rPr>
                <w:rFonts w:hint="eastAsia"/>
              </w:rPr>
              <w:t>信息传输、软件和信息技术服务业</w:t>
            </w:r>
          </w:p>
        </w:tc>
        <w:tc>
          <w:tcPr>
            <w:tcW w:w="1769" w:type="dxa"/>
          </w:tcPr>
          <w:p w:rsidR="00ED33A9" w:rsidRDefault="00ED33A9" w:rsidP="00ED33A9">
            <w:pPr>
              <w:jc w:val="right"/>
            </w:pPr>
            <w:r>
              <w:t>66,003,535.62</w:t>
            </w:r>
          </w:p>
        </w:tc>
        <w:tc>
          <w:tcPr>
            <w:tcW w:w="2495" w:type="dxa"/>
          </w:tcPr>
          <w:p w:rsidR="00ED33A9" w:rsidRDefault="00ED33A9" w:rsidP="00ED33A9">
            <w:pPr>
              <w:jc w:val="right"/>
            </w:pPr>
            <w:r>
              <w:t>2.46</w:t>
            </w:r>
          </w:p>
        </w:tc>
      </w:tr>
      <w:tr w:rsidR="00ED33A9" w:rsidTr="00ED33A9">
        <w:tc>
          <w:tcPr>
            <w:tcW w:w="646" w:type="dxa"/>
          </w:tcPr>
          <w:p w:rsidR="00ED33A9" w:rsidRDefault="00ED33A9" w:rsidP="00ED33A9">
            <w:pPr>
              <w:jc w:val="left"/>
            </w:pPr>
            <w:r>
              <w:t>J</w:t>
            </w:r>
          </w:p>
        </w:tc>
        <w:tc>
          <w:tcPr>
            <w:tcW w:w="3595" w:type="dxa"/>
          </w:tcPr>
          <w:p w:rsidR="00ED33A9" w:rsidRDefault="00ED33A9" w:rsidP="00ED33A9">
            <w:pPr>
              <w:jc w:val="left"/>
            </w:pPr>
            <w:r>
              <w:rPr>
                <w:rFonts w:hint="eastAsia"/>
              </w:rPr>
              <w:t>金融业</w:t>
            </w:r>
          </w:p>
        </w:tc>
        <w:tc>
          <w:tcPr>
            <w:tcW w:w="1769" w:type="dxa"/>
          </w:tcPr>
          <w:p w:rsidR="00ED33A9" w:rsidRDefault="00ED33A9" w:rsidP="00ED33A9">
            <w:pPr>
              <w:jc w:val="right"/>
            </w:pPr>
            <w:r>
              <w:t>-</w:t>
            </w:r>
          </w:p>
        </w:tc>
        <w:tc>
          <w:tcPr>
            <w:tcW w:w="2495" w:type="dxa"/>
          </w:tcPr>
          <w:p w:rsidR="00ED33A9" w:rsidRDefault="00ED33A9" w:rsidP="00ED33A9">
            <w:pPr>
              <w:jc w:val="right"/>
            </w:pPr>
            <w:r>
              <w:t>-</w:t>
            </w:r>
          </w:p>
        </w:tc>
      </w:tr>
      <w:tr w:rsidR="00ED33A9" w:rsidTr="00ED33A9">
        <w:tc>
          <w:tcPr>
            <w:tcW w:w="646" w:type="dxa"/>
          </w:tcPr>
          <w:p w:rsidR="00ED33A9" w:rsidRDefault="00ED33A9" w:rsidP="00ED33A9">
            <w:pPr>
              <w:jc w:val="left"/>
            </w:pPr>
            <w:r>
              <w:t>K</w:t>
            </w:r>
          </w:p>
        </w:tc>
        <w:tc>
          <w:tcPr>
            <w:tcW w:w="3595" w:type="dxa"/>
          </w:tcPr>
          <w:p w:rsidR="00ED33A9" w:rsidRDefault="00ED33A9" w:rsidP="00ED33A9">
            <w:pPr>
              <w:jc w:val="left"/>
            </w:pPr>
            <w:r>
              <w:rPr>
                <w:rFonts w:hint="eastAsia"/>
              </w:rPr>
              <w:t>房地产业</w:t>
            </w:r>
          </w:p>
        </w:tc>
        <w:tc>
          <w:tcPr>
            <w:tcW w:w="1769" w:type="dxa"/>
          </w:tcPr>
          <w:p w:rsidR="00ED33A9" w:rsidRDefault="00ED33A9" w:rsidP="00ED33A9">
            <w:pPr>
              <w:jc w:val="right"/>
            </w:pPr>
            <w:r>
              <w:t>-</w:t>
            </w:r>
          </w:p>
        </w:tc>
        <w:tc>
          <w:tcPr>
            <w:tcW w:w="2495" w:type="dxa"/>
          </w:tcPr>
          <w:p w:rsidR="00ED33A9" w:rsidRDefault="00ED33A9" w:rsidP="00ED33A9">
            <w:pPr>
              <w:jc w:val="right"/>
            </w:pPr>
            <w:r>
              <w:t>-</w:t>
            </w:r>
          </w:p>
        </w:tc>
      </w:tr>
      <w:tr w:rsidR="00ED33A9" w:rsidTr="00ED33A9">
        <w:tc>
          <w:tcPr>
            <w:tcW w:w="646" w:type="dxa"/>
          </w:tcPr>
          <w:p w:rsidR="00ED33A9" w:rsidRDefault="00ED33A9" w:rsidP="00ED33A9">
            <w:pPr>
              <w:jc w:val="left"/>
            </w:pPr>
            <w:r>
              <w:t>L</w:t>
            </w:r>
          </w:p>
        </w:tc>
        <w:tc>
          <w:tcPr>
            <w:tcW w:w="3595" w:type="dxa"/>
          </w:tcPr>
          <w:p w:rsidR="00ED33A9" w:rsidRDefault="00ED33A9" w:rsidP="00ED33A9">
            <w:pPr>
              <w:jc w:val="left"/>
            </w:pPr>
            <w:r>
              <w:rPr>
                <w:rFonts w:hint="eastAsia"/>
              </w:rPr>
              <w:t>租赁和商务服务业</w:t>
            </w:r>
          </w:p>
        </w:tc>
        <w:tc>
          <w:tcPr>
            <w:tcW w:w="1769" w:type="dxa"/>
          </w:tcPr>
          <w:p w:rsidR="00ED33A9" w:rsidRDefault="00ED33A9" w:rsidP="00ED33A9">
            <w:pPr>
              <w:jc w:val="right"/>
            </w:pPr>
            <w:r>
              <w:t>-</w:t>
            </w:r>
          </w:p>
        </w:tc>
        <w:tc>
          <w:tcPr>
            <w:tcW w:w="2495" w:type="dxa"/>
          </w:tcPr>
          <w:p w:rsidR="00ED33A9" w:rsidRDefault="00ED33A9" w:rsidP="00ED33A9">
            <w:pPr>
              <w:jc w:val="right"/>
            </w:pPr>
            <w:r>
              <w:t>-</w:t>
            </w:r>
          </w:p>
        </w:tc>
      </w:tr>
      <w:tr w:rsidR="00ED33A9" w:rsidTr="00ED33A9">
        <w:tc>
          <w:tcPr>
            <w:tcW w:w="646" w:type="dxa"/>
          </w:tcPr>
          <w:p w:rsidR="00ED33A9" w:rsidRDefault="00ED33A9" w:rsidP="00ED33A9">
            <w:pPr>
              <w:jc w:val="left"/>
            </w:pPr>
            <w:r>
              <w:t>M</w:t>
            </w:r>
          </w:p>
        </w:tc>
        <w:tc>
          <w:tcPr>
            <w:tcW w:w="3595" w:type="dxa"/>
          </w:tcPr>
          <w:p w:rsidR="00ED33A9" w:rsidRDefault="00ED33A9" w:rsidP="00ED33A9">
            <w:pPr>
              <w:jc w:val="left"/>
            </w:pPr>
            <w:r>
              <w:rPr>
                <w:rFonts w:hint="eastAsia"/>
              </w:rPr>
              <w:t>科学研究和技术服务业</w:t>
            </w:r>
          </w:p>
        </w:tc>
        <w:tc>
          <w:tcPr>
            <w:tcW w:w="1769" w:type="dxa"/>
          </w:tcPr>
          <w:p w:rsidR="00ED33A9" w:rsidRDefault="00ED33A9" w:rsidP="00ED33A9">
            <w:pPr>
              <w:jc w:val="right"/>
            </w:pPr>
            <w:r>
              <w:t>228,013,586.12</w:t>
            </w:r>
          </w:p>
        </w:tc>
        <w:tc>
          <w:tcPr>
            <w:tcW w:w="2495" w:type="dxa"/>
          </w:tcPr>
          <w:p w:rsidR="00ED33A9" w:rsidRDefault="00ED33A9" w:rsidP="00ED33A9">
            <w:pPr>
              <w:jc w:val="right"/>
            </w:pPr>
            <w:r>
              <w:t>8.51</w:t>
            </w:r>
          </w:p>
        </w:tc>
      </w:tr>
      <w:tr w:rsidR="00ED33A9" w:rsidTr="00ED33A9">
        <w:tc>
          <w:tcPr>
            <w:tcW w:w="646" w:type="dxa"/>
          </w:tcPr>
          <w:p w:rsidR="00ED33A9" w:rsidRDefault="00ED33A9" w:rsidP="00ED33A9">
            <w:pPr>
              <w:jc w:val="left"/>
            </w:pPr>
            <w:r>
              <w:t>N</w:t>
            </w:r>
          </w:p>
        </w:tc>
        <w:tc>
          <w:tcPr>
            <w:tcW w:w="3595" w:type="dxa"/>
          </w:tcPr>
          <w:p w:rsidR="00ED33A9" w:rsidRDefault="00ED33A9" w:rsidP="00ED33A9">
            <w:pPr>
              <w:jc w:val="left"/>
            </w:pPr>
            <w:r>
              <w:rPr>
                <w:rFonts w:hint="eastAsia"/>
              </w:rPr>
              <w:t>水利、环境和公共设施管理业</w:t>
            </w:r>
          </w:p>
        </w:tc>
        <w:tc>
          <w:tcPr>
            <w:tcW w:w="1769" w:type="dxa"/>
          </w:tcPr>
          <w:p w:rsidR="00ED33A9" w:rsidRDefault="00ED33A9" w:rsidP="00ED33A9">
            <w:pPr>
              <w:jc w:val="right"/>
            </w:pPr>
            <w:r>
              <w:t>-</w:t>
            </w:r>
          </w:p>
        </w:tc>
        <w:tc>
          <w:tcPr>
            <w:tcW w:w="2495" w:type="dxa"/>
          </w:tcPr>
          <w:p w:rsidR="00ED33A9" w:rsidRDefault="00ED33A9" w:rsidP="00ED33A9">
            <w:pPr>
              <w:jc w:val="right"/>
            </w:pPr>
            <w:r>
              <w:t>-</w:t>
            </w:r>
          </w:p>
        </w:tc>
      </w:tr>
      <w:tr w:rsidR="00ED33A9" w:rsidTr="00ED33A9">
        <w:tc>
          <w:tcPr>
            <w:tcW w:w="646" w:type="dxa"/>
          </w:tcPr>
          <w:p w:rsidR="00ED33A9" w:rsidRDefault="00ED33A9" w:rsidP="00ED33A9">
            <w:pPr>
              <w:jc w:val="left"/>
            </w:pPr>
            <w:r>
              <w:t>O</w:t>
            </w:r>
          </w:p>
        </w:tc>
        <w:tc>
          <w:tcPr>
            <w:tcW w:w="3595" w:type="dxa"/>
          </w:tcPr>
          <w:p w:rsidR="00ED33A9" w:rsidRDefault="00ED33A9" w:rsidP="00ED33A9">
            <w:pPr>
              <w:jc w:val="left"/>
            </w:pPr>
            <w:r>
              <w:rPr>
                <w:rFonts w:hint="eastAsia"/>
              </w:rPr>
              <w:t>居民服务、修理和其他服务业</w:t>
            </w:r>
          </w:p>
        </w:tc>
        <w:tc>
          <w:tcPr>
            <w:tcW w:w="1769" w:type="dxa"/>
          </w:tcPr>
          <w:p w:rsidR="00ED33A9" w:rsidRDefault="00ED33A9" w:rsidP="00ED33A9">
            <w:pPr>
              <w:jc w:val="right"/>
            </w:pPr>
            <w:r>
              <w:t>-</w:t>
            </w:r>
          </w:p>
        </w:tc>
        <w:tc>
          <w:tcPr>
            <w:tcW w:w="2495" w:type="dxa"/>
          </w:tcPr>
          <w:p w:rsidR="00ED33A9" w:rsidRDefault="00ED33A9" w:rsidP="00ED33A9">
            <w:pPr>
              <w:jc w:val="right"/>
            </w:pPr>
            <w:r>
              <w:t>-</w:t>
            </w:r>
          </w:p>
        </w:tc>
      </w:tr>
      <w:tr w:rsidR="00ED33A9" w:rsidTr="00ED33A9">
        <w:tc>
          <w:tcPr>
            <w:tcW w:w="646" w:type="dxa"/>
          </w:tcPr>
          <w:p w:rsidR="00ED33A9" w:rsidRDefault="00ED33A9" w:rsidP="00ED33A9">
            <w:pPr>
              <w:jc w:val="left"/>
            </w:pPr>
            <w:r>
              <w:t>P</w:t>
            </w:r>
          </w:p>
        </w:tc>
        <w:tc>
          <w:tcPr>
            <w:tcW w:w="3595" w:type="dxa"/>
          </w:tcPr>
          <w:p w:rsidR="00ED33A9" w:rsidRDefault="00ED33A9" w:rsidP="00ED33A9">
            <w:pPr>
              <w:jc w:val="left"/>
            </w:pPr>
            <w:r>
              <w:rPr>
                <w:rFonts w:hint="eastAsia"/>
              </w:rPr>
              <w:t>教育</w:t>
            </w:r>
          </w:p>
        </w:tc>
        <w:tc>
          <w:tcPr>
            <w:tcW w:w="1769" w:type="dxa"/>
          </w:tcPr>
          <w:p w:rsidR="00ED33A9" w:rsidRDefault="00ED33A9" w:rsidP="00ED33A9">
            <w:pPr>
              <w:jc w:val="right"/>
            </w:pPr>
            <w:r>
              <w:t>-</w:t>
            </w:r>
          </w:p>
        </w:tc>
        <w:tc>
          <w:tcPr>
            <w:tcW w:w="2495" w:type="dxa"/>
          </w:tcPr>
          <w:p w:rsidR="00ED33A9" w:rsidRDefault="00ED33A9" w:rsidP="00ED33A9">
            <w:pPr>
              <w:jc w:val="right"/>
            </w:pPr>
            <w:r>
              <w:t>-</w:t>
            </w:r>
          </w:p>
        </w:tc>
      </w:tr>
      <w:tr w:rsidR="00ED33A9" w:rsidTr="00ED33A9">
        <w:tc>
          <w:tcPr>
            <w:tcW w:w="646" w:type="dxa"/>
          </w:tcPr>
          <w:p w:rsidR="00ED33A9" w:rsidRDefault="00ED33A9" w:rsidP="00ED33A9">
            <w:pPr>
              <w:jc w:val="left"/>
            </w:pPr>
            <w:r>
              <w:lastRenderedPageBreak/>
              <w:t>Q</w:t>
            </w:r>
          </w:p>
        </w:tc>
        <w:tc>
          <w:tcPr>
            <w:tcW w:w="3595" w:type="dxa"/>
          </w:tcPr>
          <w:p w:rsidR="00ED33A9" w:rsidRDefault="00ED33A9" w:rsidP="00ED33A9">
            <w:pPr>
              <w:jc w:val="left"/>
            </w:pPr>
            <w:r>
              <w:rPr>
                <w:rFonts w:hint="eastAsia"/>
              </w:rPr>
              <w:t>卫生和社会工作</w:t>
            </w:r>
          </w:p>
        </w:tc>
        <w:tc>
          <w:tcPr>
            <w:tcW w:w="1769" w:type="dxa"/>
          </w:tcPr>
          <w:p w:rsidR="00ED33A9" w:rsidRDefault="00ED33A9" w:rsidP="00ED33A9">
            <w:pPr>
              <w:jc w:val="right"/>
            </w:pPr>
            <w:r>
              <w:t>-</w:t>
            </w:r>
          </w:p>
        </w:tc>
        <w:tc>
          <w:tcPr>
            <w:tcW w:w="2495" w:type="dxa"/>
          </w:tcPr>
          <w:p w:rsidR="00ED33A9" w:rsidRDefault="00ED33A9" w:rsidP="00ED33A9">
            <w:pPr>
              <w:jc w:val="right"/>
            </w:pPr>
            <w:r>
              <w:t>-</w:t>
            </w:r>
          </w:p>
        </w:tc>
      </w:tr>
      <w:tr w:rsidR="00ED33A9" w:rsidTr="00ED33A9">
        <w:tc>
          <w:tcPr>
            <w:tcW w:w="646" w:type="dxa"/>
          </w:tcPr>
          <w:p w:rsidR="00ED33A9" w:rsidRDefault="00ED33A9" w:rsidP="00ED33A9">
            <w:pPr>
              <w:jc w:val="left"/>
            </w:pPr>
            <w:r>
              <w:t>R</w:t>
            </w:r>
          </w:p>
        </w:tc>
        <w:tc>
          <w:tcPr>
            <w:tcW w:w="3595" w:type="dxa"/>
          </w:tcPr>
          <w:p w:rsidR="00ED33A9" w:rsidRDefault="00ED33A9" w:rsidP="00ED33A9">
            <w:pPr>
              <w:jc w:val="left"/>
            </w:pPr>
            <w:r>
              <w:rPr>
                <w:rFonts w:hint="eastAsia"/>
              </w:rPr>
              <w:t>文化、体育和娱乐业</w:t>
            </w:r>
          </w:p>
        </w:tc>
        <w:tc>
          <w:tcPr>
            <w:tcW w:w="1769" w:type="dxa"/>
          </w:tcPr>
          <w:p w:rsidR="00ED33A9" w:rsidRDefault="00ED33A9" w:rsidP="00ED33A9">
            <w:pPr>
              <w:jc w:val="right"/>
            </w:pPr>
            <w:r>
              <w:t>-</w:t>
            </w:r>
          </w:p>
        </w:tc>
        <w:tc>
          <w:tcPr>
            <w:tcW w:w="2495" w:type="dxa"/>
          </w:tcPr>
          <w:p w:rsidR="00ED33A9" w:rsidRDefault="00ED33A9" w:rsidP="00ED33A9">
            <w:pPr>
              <w:jc w:val="right"/>
            </w:pPr>
            <w:r>
              <w:t>-</w:t>
            </w:r>
          </w:p>
        </w:tc>
      </w:tr>
      <w:tr w:rsidR="00ED33A9" w:rsidTr="00ED33A9">
        <w:tc>
          <w:tcPr>
            <w:tcW w:w="646" w:type="dxa"/>
          </w:tcPr>
          <w:p w:rsidR="00ED33A9" w:rsidRDefault="00ED33A9" w:rsidP="00ED33A9">
            <w:pPr>
              <w:jc w:val="left"/>
            </w:pPr>
            <w:r>
              <w:t>S</w:t>
            </w:r>
          </w:p>
        </w:tc>
        <w:tc>
          <w:tcPr>
            <w:tcW w:w="3595" w:type="dxa"/>
          </w:tcPr>
          <w:p w:rsidR="00ED33A9" w:rsidRDefault="00ED33A9" w:rsidP="00ED33A9">
            <w:pPr>
              <w:jc w:val="left"/>
            </w:pPr>
            <w:r>
              <w:rPr>
                <w:rFonts w:hint="eastAsia"/>
              </w:rPr>
              <w:t>综合</w:t>
            </w:r>
          </w:p>
        </w:tc>
        <w:tc>
          <w:tcPr>
            <w:tcW w:w="1769" w:type="dxa"/>
          </w:tcPr>
          <w:p w:rsidR="00ED33A9" w:rsidRDefault="00ED33A9" w:rsidP="00ED33A9">
            <w:pPr>
              <w:jc w:val="right"/>
            </w:pPr>
            <w:r>
              <w:t>-</w:t>
            </w:r>
          </w:p>
        </w:tc>
        <w:tc>
          <w:tcPr>
            <w:tcW w:w="2495" w:type="dxa"/>
          </w:tcPr>
          <w:p w:rsidR="00ED33A9" w:rsidRDefault="00ED33A9" w:rsidP="00ED33A9">
            <w:pPr>
              <w:jc w:val="right"/>
            </w:pPr>
            <w:r>
              <w:t>-</w:t>
            </w:r>
          </w:p>
        </w:tc>
      </w:tr>
      <w:tr w:rsidR="00ED33A9" w:rsidTr="00ED33A9">
        <w:tc>
          <w:tcPr>
            <w:tcW w:w="646" w:type="dxa"/>
          </w:tcPr>
          <w:p w:rsidR="00ED33A9" w:rsidRDefault="00ED33A9" w:rsidP="00ED33A9">
            <w:pPr>
              <w:jc w:val="left"/>
            </w:pPr>
          </w:p>
        </w:tc>
        <w:tc>
          <w:tcPr>
            <w:tcW w:w="3595" w:type="dxa"/>
          </w:tcPr>
          <w:p w:rsidR="00ED33A9" w:rsidRDefault="00ED33A9" w:rsidP="00ED33A9">
            <w:pPr>
              <w:jc w:val="left"/>
            </w:pPr>
            <w:r>
              <w:rPr>
                <w:rFonts w:hint="eastAsia"/>
              </w:rPr>
              <w:t>合计</w:t>
            </w:r>
          </w:p>
        </w:tc>
        <w:tc>
          <w:tcPr>
            <w:tcW w:w="1769" w:type="dxa"/>
          </w:tcPr>
          <w:p w:rsidR="00ED33A9" w:rsidRDefault="00ED33A9" w:rsidP="00ED33A9">
            <w:pPr>
              <w:jc w:val="right"/>
            </w:pPr>
            <w:r>
              <w:t>1,740,919,869.50</w:t>
            </w:r>
          </w:p>
        </w:tc>
        <w:tc>
          <w:tcPr>
            <w:tcW w:w="2495" w:type="dxa"/>
          </w:tcPr>
          <w:p w:rsidR="00ED33A9" w:rsidRDefault="00ED33A9" w:rsidP="00ED33A9">
            <w:pPr>
              <w:jc w:val="right"/>
            </w:pPr>
            <w:r>
              <w:t>64.97</w:t>
            </w:r>
          </w:p>
        </w:tc>
      </w:tr>
    </w:tbl>
    <w:p w:rsidR="00ED33A9" w:rsidRDefault="00ED33A9" w:rsidP="00ED33A9">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ED33A9" w:rsidTr="00ED33A9">
        <w:trPr>
          <w:cnfStyle w:val="100000000000" w:firstRow="1" w:lastRow="0" w:firstColumn="0" w:lastColumn="0" w:oddVBand="0" w:evenVBand="0" w:oddHBand="0" w:evenHBand="0" w:firstRowFirstColumn="0" w:firstRowLastColumn="0" w:lastRowFirstColumn="0" w:lastRowLastColumn="0"/>
        </w:trPr>
        <w:tc>
          <w:tcPr>
            <w:tcW w:w="2768" w:type="dxa"/>
          </w:tcPr>
          <w:p w:rsidR="00ED33A9" w:rsidRPr="00ED33A9" w:rsidRDefault="00ED33A9" w:rsidP="00ED33A9">
            <w:pPr>
              <w:jc w:val="center"/>
              <w:rPr>
                <w:b/>
              </w:rPr>
            </w:pPr>
            <w:r w:rsidRPr="00ED33A9">
              <w:rPr>
                <w:rFonts w:hint="eastAsia"/>
                <w:b/>
              </w:rPr>
              <w:t>行业类别</w:t>
            </w:r>
          </w:p>
        </w:tc>
        <w:tc>
          <w:tcPr>
            <w:tcW w:w="2769" w:type="dxa"/>
          </w:tcPr>
          <w:p w:rsidR="00ED33A9" w:rsidRPr="00ED33A9" w:rsidRDefault="00ED33A9" w:rsidP="00ED33A9">
            <w:pPr>
              <w:jc w:val="center"/>
              <w:rPr>
                <w:b/>
              </w:rPr>
            </w:pPr>
            <w:r w:rsidRPr="00ED33A9">
              <w:rPr>
                <w:rFonts w:hint="eastAsia"/>
                <w:b/>
              </w:rPr>
              <w:t>公允价值（人民币）</w:t>
            </w:r>
          </w:p>
        </w:tc>
        <w:tc>
          <w:tcPr>
            <w:tcW w:w="2769" w:type="dxa"/>
          </w:tcPr>
          <w:p w:rsidR="00ED33A9" w:rsidRPr="00ED33A9" w:rsidRDefault="00ED33A9" w:rsidP="00ED33A9">
            <w:pPr>
              <w:jc w:val="center"/>
              <w:rPr>
                <w:b/>
              </w:rPr>
            </w:pPr>
            <w:r w:rsidRPr="00ED33A9">
              <w:rPr>
                <w:rFonts w:hint="eastAsia"/>
                <w:b/>
              </w:rPr>
              <w:t>占基金资产净值比例（</w:t>
            </w:r>
            <w:r w:rsidRPr="00ED33A9">
              <w:rPr>
                <w:rFonts w:hint="eastAsia"/>
                <w:b/>
              </w:rPr>
              <w:t>%</w:t>
            </w:r>
            <w:r w:rsidRPr="00ED33A9">
              <w:rPr>
                <w:rFonts w:hint="eastAsia"/>
                <w:b/>
              </w:rPr>
              <w:t>）</w:t>
            </w:r>
          </w:p>
        </w:tc>
      </w:tr>
      <w:tr w:rsidR="00ED33A9" w:rsidTr="00ED33A9">
        <w:tc>
          <w:tcPr>
            <w:tcW w:w="2768" w:type="dxa"/>
          </w:tcPr>
          <w:p w:rsidR="00ED33A9" w:rsidRDefault="00ED33A9" w:rsidP="00ED33A9">
            <w:pPr>
              <w:jc w:val="left"/>
            </w:pPr>
            <w:r>
              <w:rPr>
                <w:rFonts w:hint="eastAsia"/>
              </w:rPr>
              <w:t>能源</w:t>
            </w:r>
          </w:p>
        </w:tc>
        <w:tc>
          <w:tcPr>
            <w:tcW w:w="2769" w:type="dxa"/>
          </w:tcPr>
          <w:p w:rsidR="00ED33A9" w:rsidRDefault="00ED33A9" w:rsidP="00ED33A9">
            <w:pPr>
              <w:jc w:val="right"/>
            </w:pPr>
            <w:r>
              <w:t>39,828,108.60</w:t>
            </w:r>
          </w:p>
        </w:tc>
        <w:tc>
          <w:tcPr>
            <w:tcW w:w="2769" w:type="dxa"/>
          </w:tcPr>
          <w:p w:rsidR="00ED33A9" w:rsidRDefault="00ED33A9" w:rsidP="00ED33A9">
            <w:pPr>
              <w:jc w:val="right"/>
            </w:pPr>
            <w:r>
              <w:t>1.49</w:t>
            </w:r>
          </w:p>
        </w:tc>
      </w:tr>
      <w:tr w:rsidR="00ED33A9" w:rsidTr="00ED33A9">
        <w:tc>
          <w:tcPr>
            <w:tcW w:w="2768" w:type="dxa"/>
          </w:tcPr>
          <w:p w:rsidR="00ED33A9" w:rsidRDefault="00ED33A9" w:rsidP="00ED33A9">
            <w:pPr>
              <w:jc w:val="left"/>
            </w:pPr>
            <w:r>
              <w:rPr>
                <w:rFonts w:hint="eastAsia"/>
              </w:rPr>
              <w:t>材料</w:t>
            </w:r>
          </w:p>
        </w:tc>
        <w:tc>
          <w:tcPr>
            <w:tcW w:w="2769" w:type="dxa"/>
          </w:tcPr>
          <w:p w:rsidR="00ED33A9" w:rsidRDefault="00ED33A9" w:rsidP="00ED33A9">
            <w:pPr>
              <w:jc w:val="right"/>
            </w:pPr>
            <w:r>
              <w:t>2,624,303.99</w:t>
            </w:r>
          </w:p>
        </w:tc>
        <w:tc>
          <w:tcPr>
            <w:tcW w:w="2769" w:type="dxa"/>
          </w:tcPr>
          <w:p w:rsidR="00ED33A9" w:rsidRDefault="00ED33A9" w:rsidP="00ED33A9">
            <w:pPr>
              <w:jc w:val="right"/>
            </w:pPr>
            <w:r>
              <w:t>0.10</w:t>
            </w:r>
          </w:p>
        </w:tc>
      </w:tr>
      <w:tr w:rsidR="00ED33A9" w:rsidTr="00ED33A9">
        <w:tc>
          <w:tcPr>
            <w:tcW w:w="2768" w:type="dxa"/>
          </w:tcPr>
          <w:p w:rsidR="00ED33A9" w:rsidRDefault="00ED33A9" w:rsidP="00ED33A9">
            <w:pPr>
              <w:jc w:val="left"/>
            </w:pPr>
            <w:r>
              <w:rPr>
                <w:rFonts w:hint="eastAsia"/>
              </w:rPr>
              <w:t>工业</w:t>
            </w:r>
          </w:p>
        </w:tc>
        <w:tc>
          <w:tcPr>
            <w:tcW w:w="2769" w:type="dxa"/>
          </w:tcPr>
          <w:p w:rsidR="00ED33A9" w:rsidRDefault="00ED33A9" w:rsidP="00ED33A9">
            <w:pPr>
              <w:jc w:val="right"/>
            </w:pPr>
            <w:r>
              <w:t>-</w:t>
            </w:r>
          </w:p>
        </w:tc>
        <w:tc>
          <w:tcPr>
            <w:tcW w:w="2769" w:type="dxa"/>
          </w:tcPr>
          <w:p w:rsidR="00ED33A9" w:rsidRDefault="00ED33A9" w:rsidP="00ED33A9">
            <w:pPr>
              <w:jc w:val="right"/>
            </w:pPr>
            <w:r>
              <w:t>-</w:t>
            </w:r>
          </w:p>
        </w:tc>
      </w:tr>
      <w:tr w:rsidR="00ED33A9" w:rsidTr="00ED33A9">
        <w:tc>
          <w:tcPr>
            <w:tcW w:w="2768" w:type="dxa"/>
          </w:tcPr>
          <w:p w:rsidR="00ED33A9" w:rsidRDefault="00ED33A9" w:rsidP="00ED33A9">
            <w:pPr>
              <w:jc w:val="left"/>
            </w:pPr>
            <w:r>
              <w:rPr>
                <w:rFonts w:hint="eastAsia"/>
              </w:rPr>
              <w:t>非必需消费品</w:t>
            </w:r>
          </w:p>
        </w:tc>
        <w:tc>
          <w:tcPr>
            <w:tcW w:w="2769" w:type="dxa"/>
          </w:tcPr>
          <w:p w:rsidR="00ED33A9" w:rsidRDefault="00ED33A9" w:rsidP="00ED33A9">
            <w:pPr>
              <w:jc w:val="right"/>
            </w:pPr>
            <w:r>
              <w:t>23,993,322.15</w:t>
            </w:r>
          </w:p>
        </w:tc>
        <w:tc>
          <w:tcPr>
            <w:tcW w:w="2769" w:type="dxa"/>
          </w:tcPr>
          <w:p w:rsidR="00ED33A9" w:rsidRDefault="00ED33A9" w:rsidP="00ED33A9">
            <w:pPr>
              <w:jc w:val="right"/>
            </w:pPr>
            <w:r>
              <w:t>0.90</w:t>
            </w:r>
          </w:p>
        </w:tc>
      </w:tr>
      <w:tr w:rsidR="00ED33A9" w:rsidTr="00ED33A9">
        <w:tc>
          <w:tcPr>
            <w:tcW w:w="2768" w:type="dxa"/>
          </w:tcPr>
          <w:p w:rsidR="00ED33A9" w:rsidRDefault="00ED33A9" w:rsidP="00ED33A9">
            <w:pPr>
              <w:jc w:val="left"/>
            </w:pPr>
            <w:r>
              <w:rPr>
                <w:rFonts w:hint="eastAsia"/>
              </w:rPr>
              <w:t>必需消费品</w:t>
            </w:r>
          </w:p>
        </w:tc>
        <w:tc>
          <w:tcPr>
            <w:tcW w:w="2769" w:type="dxa"/>
          </w:tcPr>
          <w:p w:rsidR="00ED33A9" w:rsidRDefault="00ED33A9" w:rsidP="00ED33A9">
            <w:pPr>
              <w:jc w:val="right"/>
            </w:pPr>
            <w:r>
              <w:t>-</w:t>
            </w:r>
          </w:p>
        </w:tc>
        <w:tc>
          <w:tcPr>
            <w:tcW w:w="2769" w:type="dxa"/>
          </w:tcPr>
          <w:p w:rsidR="00ED33A9" w:rsidRDefault="00ED33A9" w:rsidP="00ED33A9">
            <w:pPr>
              <w:jc w:val="right"/>
            </w:pPr>
            <w:r>
              <w:t>-</w:t>
            </w:r>
          </w:p>
        </w:tc>
      </w:tr>
      <w:tr w:rsidR="00ED33A9" w:rsidTr="00ED33A9">
        <w:tc>
          <w:tcPr>
            <w:tcW w:w="2768" w:type="dxa"/>
          </w:tcPr>
          <w:p w:rsidR="00ED33A9" w:rsidRDefault="00ED33A9" w:rsidP="00ED33A9">
            <w:pPr>
              <w:jc w:val="left"/>
            </w:pPr>
            <w:r>
              <w:rPr>
                <w:rFonts w:hint="eastAsia"/>
              </w:rPr>
              <w:t>医疗保健</w:t>
            </w:r>
          </w:p>
        </w:tc>
        <w:tc>
          <w:tcPr>
            <w:tcW w:w="2769" w:type="dxa"/>
          </w:tcPr>
          <w:p w:rsidR="00ED33A9" w:rsidRDefault="00ED33A9" w:rsidP="00ED33A9">
            <w:pPr>
              <w:jc w:val="right"/>
            </w:pPr>
            <w:r>
              <w:t>602,729,832.59</w:t>
            </w:r>
          </w:p>
        </w:tc>
        <w:tc>
          <w:tcPr>
            <w:tcW w:w="2769" w:type="dxa"/>
          </w:tcPr>
          <w:p w:rsidR="00ED33A9" w:rsidRDefault="00ED33A9" w:rsidP="00ED33A9">
            <w:pPr>
              <w:jc w:val="right"/>
            </w:pPr>
            <w:r>
              <w:t>22.49</w:t>
            </w:r>
          </w:p>
        </w:tc>
      </w:tr>
      <w:tr w:rsidR="00ED33A9" w:rsidTr="00ED33A9">
        <w:tc>
          <w:tcPr>
            <w:tcW w:w="2768" w:type="dxa"/>
          </w:tcPr>
          <w:p w:rsidR="00ED33A9" w:rsidRDefault="00ED33A9" w:rsidP="00ED33A9">
            <w:pPr>
              <w:jc w:val="left"/>
            </w:pPr>
            <w:r>
              <w:rPr>
                <w:rFonts w:hint="eastAsia"/>
              </w:rPr>
              <w:t>金融</w:t>
            </w:r>
          </w:p>
        </w:tc>
        <w:tc>
          <w:tcPr>
            <w:tcW w:w="2769" w:type="dxa"/>
          </w:tcPr>
          <w:p w:rsidR="00ED33A9" w:rsidRDefault="00ED33A9" w:rsidP="00ED33A9">
            <w:pPr>
              <w:jc w:val="right"/>
            </w:pPr>
            <w:r>
              <w:t>-</w:t>
            </w:r>
          </w:p>
        </w:tc>
        <w:tc>
          <w:tcPr>
            <w:tcW w:w="2769" w:type="dxa"/>
          </w:tcPr>
          <w:p w:rsidR="00ED33A9" w:rsidRDefault="00ED33A9" w:rsidP="00ED33A9">
            <w:pPr>
              <w:jc w:val="right"/>
            </w:pPr>
            <w:r>
              <w:t>-</w:t>
            </w:r>
          </w:p>
        </w:tc>
      </w:tr>
      <w:tr w:rsidR="00ED33A9" w:rsidTr="00ED33A9">
        <w:tc>
          <w:tcPr>
            <w:tcW w:w="2768" w:type="dxa"/>
          </w:tcPr>
          <w:p w:rsidR="00ED33A9" w:rsidRDefault="00ED33A9" w:rsidP="00ED33A9">
            <w:pPr>
              <w:jc w:val="left"/>
            </w:pPr>
            <w:r>
              <w:rPr>
                <w:rFonts w:hint="eastAsia"/>
              </w:rPr>
              <w:t>科技</w:t>
            </w:r>
          </w:p>
        </w:tc>
        <w:tc>
          <w:tcPr>
            <w:tcW w:w="2769" w:type="dxa"/>
          </w:tcPr>
          <w:p w:rsidR="00ED33A9" w:rsidRDefault="00ED33A9" w:rsidP="00ED33A9">
            <w:pPr>
              <w:jc w:val="right"/>
            </w:pPr>
            <w:r>
              <w:t>-</w:t>
            </w:r>
          </w:p>
        </w:tc>
        <w:tc>
          <w:tcPr>
            <w:tcW w:w="2769" w:type="dxa"/>
          </w:tcPr>
          <w:p w:rsidR="00ED33A9" w:rsidRDefault="00ED33A9" w:rsidP="00ED33A9">
            <w:pPr>
              <w:jc w:val="right"/>
            </w:pPr>
            <w:r>
              <w:t>-</w:t>
            </w:r>
          </w:p>
        </w:tc>
      </w:tr>
      <w:tr w:rsidR="00ED33A9" w:rsidTr="00ED33A9">
        <w:tc>
          <w:tcPr>
            <w:tcW w:w="2768" w:type="dxa"/>
          </w:tcPr>
          <w:p w:rsidR="00ED33A9" w:rsidRDefault="00ED33A9" w:rsidP="00ED33A9">
            <w:pPr>
              <w:jc w:val="left"/>
            </w:pPr>
            <w:r>
              <w:rPr>
                <w:rFonts w:hint="eastAsia"/>
              </w:rPr>
              <w:t>通讯</w:t>
            </w:r>
          </w:p>
        </w:tc>
        <w:tc>
          <w:tcPr>
            <w:tcW w:w="2769" w:type="dxa"/>
          </w:tcPr>
          <w:p w:rsidR="00ED33A9" w:rsidRDefault="00ED33A9" w:rsidP="00ED33A9">
            <w:pPr>
              <w:jc w:val="right"/>
            </w:pPr>
            <w:r>
              <w:t>-</w:t>
            </w:r>
          </w:p>
        </w:tc>
        <w:tc>
          <w:tcPr>
            <w:tcW w:w="2769" w:type="dxa"/>
          </w:tcPr>
          <w:p w:rsidR="00ED33A9" w:rsidRDefault="00ED33A9" w:rsidP="00ED33A9">
            <w:pPr>
              <w:jc w:val="right"/>
            </w:pPr>
            <w:r>
              <w:t>-</w:t>
            </w:r>
          </w:p>
        </w:tc>
      </w:tr>
      <w:tr w:rsidR="00ED33A9" w:rsidTr="00ED33A9">
        <w:tc>
          <w:tcPr>
            <w:tcW w:w="2768" w:type="dxa"/>
          </w:tcPr>
          <w:p w:rsidR="00ED33A9" w:rsidRDefault="00ED33A9" w:rsidP="00ED33A9">
            <w:pPr>
              <w:jc w:val="left"/>
            </w:pPr>
            <w:r>
              <w:rPr>
                <w:rFonts w:hint="eastAsia"/>
              </w:rPr>
              <w:t>公用事业</w:t>
            </w:r>
          </w:p>
        </w:tc>
        <w:tc>
          <w:tcPr>
            <w:tcW w:w="2769" w:type="dxa"/>
          </w:tcPr>
          <w:p w:rsidR="00ED33A9" w:rsidRDefault="00ED33A9" w:rsidP="00ED33A9">
            <w:pPr>
              <w:jc w:val="right"/>
            </w:pPr>
            <w:r>
              <w:t>-</w:t>
            </w:r>
          </w:p>
        </w:tc>
        <w:tc>
          <w:tcPr>
            <w:tcW w:w="2769" w:type="dxa"/>
          </w:tcPr>
          <w:p w:rsidR="00ED33A9" w:rsidRDefault="00ED33A9" w:rsidP="00ED33A9">
            <w:pPr>
              <w:jc w:val="right"/>
            </w:pPr>
            <w:r>
              <w:t>-</w:t>
            </w:r>
          </w:p>
        </w:tc>
      </w:tr>
      <w:tr w:rsidR="00ED33A9" w:rsidTr="00ED33A9">
        <w:tc>
          <w:tcPr>
            <w:tcW w:w="2768" w:type="dxa"/>
          </w:tcPr>
          <w:p w:rsidR="00ED33A9" w:rsidRDefault="00ED33A9" w:rsidP="00ED33A9">
            <w:pPr>
              <w:jc w:val="left"/>
            </w:pPr>
            <w:r>
              <w:rPr>
                <w:rFonts w:hint="eastAsia"/>
              </w:rPr>
              <w:t>房地产</w:t>
            </w:r>
          </w:p>
        </w:tc>
        <w:tc>
          <w:tcPr>
            <w:tcW w:w="2769" w:type="dxa"/>
          </w:tcPr>
          <w:p w:rsidR="00ED33A9" w:rsidRDefault="00ED33A9" w:rsidP="00ED33A9">
            <w:pPr>
              <w:jc w:val="right"/>
            </w:pPr>
            <w:r>
              <w:t>52,672,120.90</w:t>
            </w:r>
          </w:p>
        </w:tc>
        <w:tc>
          <w:tcPr>
            <w:tcW w:w="2769" w:type="dxa"/>
          </w:tcPr>
          <w:p w:rsidR="00ED33A9" w:rsidRDefault="00ED33A9" w:rsidP="00ED33A9">
            <w:pPr>
              <w:jc w:val="right"/>
            </w:pPr>
            <w:r>
              <w:t>1.97</w:t>
            </w:r>
          </w:p>
        </w:tc>
      </w:tr>
      <w:tr w:rsidR="00ED33A9" w:rsidTr="00ED33A9">
        <w:tc>
          <w:tcPr>
            <w:tcW w:w="2768" w:type="dxa"/>
          </w:tcPr>
          <w:p w:rsidR="00ED33A9" w:rsidRDefault="00ED33A9" w:rsidP="00ED33A9">
            <w:pPr>
              <w:jc w:val="left"/>
            </w:pPr>
            <w:r>
              <w:rPr>
                <w:rFonts w:hint="eastAsia"/>
              </w:rPr>
              <w:t>政府</w:t>
            </w:r>
          </w:p>
        </w:tc>
        <w:tc>
          <w:tcPr>
            <w:tcW w:w="2769" w:type="dxa"/>
          </w:tcPr>
          <w:p w:rsidR="00ED33A9" w:rsidRDefault="00ED33A9" w:rsidP="00ED33A9">
            <w:pPr>
              <w:jc w:val="right"/>
            </w:pPr>
            <w:r>
              <w:t>-</w:t>
            </w:r>
          </w:p>
        </w:tc>
        <w:tc>
          <w:tcPr>
            <w:tcW w:w="2769" w:type="dxa"/>
          </w:tcPr>
          <w:p w:rsidR="00ED33A9" w:rsidRDefault="00ED33A9" w:rsidP="00ED33A9">
            <w:pPr>
              <w:jc w:val="right"/>
            </w:pPr>
            <w:r>
              <w:t>-</w:t>
            </w:r>
          </w:p>
        </w:tc>
      </w:tr>
      <w:tr w:rsidR="00ED33A9" w:rsidTr="00ED33A9">
        <w:tc>
          <w:tcPr>
            <w:tcW w:w="2768" w:type="dxa"/>
          </w:tcPr>
          <w:p w:rsidR="00ED33A9" w:rsidRDefault="00ED33A9" w:rsidP="00ED33A9">
            <w:pPr>
              <w:jc w:val="left"/>
            </w:pPr>
            <w:r>
              <w:rPr>
                <w:rFonts w:hint="eastAsia"/>
              </w:rPr>
              <w:t>合计</w:t>
            </w:r>
          </w:p>
        </w:tc>
        <w:tc>
          <w:tcPr>
            <w:tcW w:w="2769" w:type="dxa"/>
          </w:tcPr>
          <w:p w:rsidR="00ED33A9" w:rsidRDefault="00ED33A9" w:rsidP="00ED33A9">
            <w:pPr>
              <w:jc w:val="right"/>
            </w:pPr>
            <w:r>
              <w:t>721,847,688.23</w:t>
            </w:r>
          </w:p>
        </w:tc>
        <w:tc>
          <w:tcPr>
            <w:tcW w:w="2769" w:type="dxa"/>
          </w:tcPr>
          <w:p w:rsidR="00ED33A9" w:rsidRDefault="00ED33A9" w:rsidP="00ED33A9">
            <w:pPr>
              <w:jc w:val="right"/>
            </w:pPr>
            <w:r>
              <w:t>26.94</w:t>
            </w:r>
          </w:p>
        </w:tc>
      </w:tr>
    </w:tbl>
    <w:p w:rsidR="00ED33A9" w:rsidRDefault="00ED33A9" w:rsidP="00ED33A9">
      <w:pPr>
        <w:pStyle w:val="-8"/>
        <w:rPr>
          <w:rFonts w:hint="eastAsia"/>
        </w:rPr>
      </w:pPr>
      <w:r>
        <w:rPr>
          <w:rFonts w:hint="eastAsia"/>
        </w:rPr>
        <w:t>注：以上分类采用彭博行业分类标准（BICS）。</w:t>
      </w:r>
    </w:p>
    <w:p w:rsidR="00ED33A9" w:rsidRDefault="00ED33A9" w:rsidP="00ED33A9">
      <w:pPr>
        <w:pStyle w:val="-2"/>
        <w:spacing w:before="312"/>
        <w:rPr>
          <w:rFonts w:hint="eastAsia"/>
        </w:rPr>
      </w:pPr>
      <w:r>
        <w:rPr>
          <w:rFonts w:hint="eastAsia"/>
        </w:rPr>
        <w:t>期末按公允价值占基金资产净值比例大小排序的股票投资明细</w:t>
      </w:r>
    </w:p>
    <w:p w:rsidR="00ED33A9" w:rsidRDefault="00ED33A9" w:rsidP="00ED33A9">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D33A9" w:rsidTr="00ED33A9">
        <w:trPr>
          <w:cnfStyle w:val="100000000000" w:firstRow="1" w:lastRow="0" w:firstColumn="0" w:lastColumn="0" w:oddVBand="0" w:evenVBand="0" w:oddHBand="0" w:evenHBand="0" w:firstRowFirstColumn="0" w:firstRowLastColumn="0" w:lastRowFirstColumn="0" w:lastRowLastColumn="0"/>
        </w:trPr>
        <w:tc>
          <w:tcPr>
            <w:tcW w:w="652" w:type="dxa"/>
          </w:tcPr>
          <w:p w:rsidR="00ED33A9" w:rsidRPr="00ED33A9" w:rsidRDefault="00ED33A9" w:rsidP="00ED33A9">
            <w:pPr>
              <w:jc w:val="center"/>
              <w:rPr>
                <w:b/>
              </w:rPr>
            </w:pPr>
            <w:r w:rsidRPr="00ED33A9">
              <w:rPr>
                <w:rFonts w:hint="eastAsia"/>
                <w:b/>
              </w:rPr>
              <w:t>序号</w:t>
            </w:r>
          </w:p>
        </w:tc>
        <w:tc>
          <w:tcPr>
            <w:tcW w:w="1349" w:type="dxa"/>
          </w:tcPr>
          <w:p w:rsidR="00ED33A9" w:rsidRPr="00ED33A9" w:rsidRDefault="00ED33A9" w:rsidP="00ED33A9">
            <w:pPr>
              <w:jc w:val="center"/>
              <w:rPr>
                <w:b/>
              </w:rPr>
            </w:pPr>
            <w:r w:rsidRPr="00ED33A9">
              <w:rPr>
                <w:rFonts w:hint="eastAsia"/>
                <w:b/>
              </w:rPr>
              <w:t>股票代码</w:t>
            </w:r>
          </w:p>
        </w:tc>
        <w:tc>
          <w:tcPr>
            <w:tcW w:w="1349" w:type="dxa"/>
          </w:tcPr>
          <w:p w:rsidR="00ED33A9" w:rsidRPr="00ED33A9" w:rsidRDefault="00ED33A9" w:rsidP="00ED33A9">
            <w:pPr>
              <w:jc w:val="center"/>
              <w:rPr>
                <w:b/>
              </w:rPr>
            </w:pPr>
            <w:r w:rsidRPr="00ED33A9">
              <w:rPr>
                <w:rFonts w:hint="eastAsia"/>
                <w:b/>
              </w:rPr>
              <w:t>股票名称</w:t>
            </w:r>
          </w:p>
        </w:tc>
        <w:tc>
          <w:tcPr>
            <w:tcW w:w="1718" w:type="dxa"/>
          </w:tcPr>
          <w:p w:rsidR="00ED33A9" w:rsidRPr="00ED33A9" w:rsidRDefault="00ED33A9" w:rsidP="00ED33A9">
            <w:pPr>
              <w:jc w:val="center"/>
              <w:rPr>
                <w:b/>
              </w:rPr>
            </w:pPr>
            <w:r w:rsidRPr="00ED33A9">
              <w:rPr>
                <w:rFonts w:hint="eastAsia"/>
                <w:b/>
              </w:rPr>
              <w:t>数量（股）</w:t>
            </w:r>
          </w:p>
        </w:tc>
        <w:tc>
          <w:tcPr>
            <w:tcW w:w="1718" w:type="dxa"/>
          </w:tcPr>
          <w:p w:rsidR="00ED33A9" w:rsidRPr="00ED33A9" w:rsidRDefault="00ED33A9" w:rsidP="00ED33A9">
            <w:pPr>
              <w:jc w:val="center"/>
              <w:rPr>
                <w:b/>
              </w:rPr>
            </w:pPr>
            <w:r w:rsidRPr="00ED33A9">
              <w:rPr>
                <w:rFonts w:hint="eastAsia"/>
                <w:b/>
              </w:rPr>
              <w:t>公允价值（元）</w:t>
            </w:r>
          </w:p>
        </w:tc>
        <w:tc>
          <w:tcPr>
            <w:tcW w:w="1718" w:type="dxa"/>
          </w:tcPr>
          <w:p w:rsidR="00ED33A9" w:rsidRPr="00ED33A9" w:rsidRDefault="00ED33A9" w:rsidP="00ED33A9">
            <w:pPr>
              <w:jc w:val="center"/>
              <w:rPr>
                <w:b/>
              </w:rPr>
            </w:pPr>
            <w:r w:rsidRPr="00ED33A9">
              <w:rPr>
                <w:rFonts w:hint="eastAsia"/>
                <w:b/>
              </w:rPr>
              <w:t>占基金资产净值比例（％）</w:t>
            </w:r>
          </w:p>
        </w:tc>
      </w:tr>
      <w:tr w:rsidR="00ED33A9" w:rsidTr="00ED33A9">
        <w:tc>
          <w:tcPr>
            <w:tcW w:w="652" w:type="dxa"/>
          </w:tcPr>
          <w:p w:rsidR="00ED33A9" w:rsidRDefault="00ED33A9" w:rsidP="00ED33A9">
            <w:pPr>
              <w:jc w:val="center"/>
            </w:pPr>
            <w:r>
              <w:t>1</w:t>
            </w:r>
          </w:p>
        </w:tc>
        <w:tc>
          <w:tcPr>
            <w:tcW w:w="1349" w:type="dxa"/>
          </w:tcPr>
          <w:p w:rsidR="00ED33A9" w:rsidRDefault="00ED33A9" w:rsidP="00ED33A9">
            <w:pPr>
              <w:jc w:val="left"/>
            </w:pPr>
            <w:r>
              <w:t>603259</w:t>
            </w:r>
          </w:p>
        </w:tc>
        <w:tc>
          <w:tcPr>
            <w:tcW w:w="1349" w:type="dxa"/>
          </w:tcPr>
          <w:p w:rsidR="00ED33A9" w:rsidRDefault="00ED33A9" w:rsidP="00ED33A9">
            <w:pPr>
              <w:jc w:val="left"/>
            </w:pPr>
            <w:r>
              <w:rPr>
                <w:rFonts w:hint="eastAsia"/>
              </w:rPr>
              <w:t>药明康德</w:t>
            </w:r>
          </w:p>
        </w:tc>
        <w:tc>
          <w:tcPr>
            <w:tcW w:w="1718" w:type="dxa"/>
          </w:tcPr>
          <w:p w:rsidR="00ED33A9" w:rsidRDefault="00ED33A9" w:rsidP="00ED33A9">
            <w:pPr>
              <w:jc w:val="right"/>
            </w:pPr>
            <w:r>
              <w:t>2,154,880</w:t>
            </w:r>
          </w:p>
        </w:tc>
        <w:tc>
          <w:tcPr>
            <w:tcW w:w="1718" w:type="dxa"/>
          </w:tcPr>
          <w:p w:rsidR="00ED33A9" w:rsidRDefault="00ED33A9" w:rsidP="00ED33A9">
            <w:pPr>
              <w:jc w:val="right"/>
            </w:pPr>
            <w:r>
              <w:t>211,393,728.00</w:t>
            </w:r>
          </w:p>
        </w:tc>
        <w:tc>
          <w:tcPr>
            <w:tcW w:w="1718" w:type="dxa"/>
          </w:tcPr>
          <w:p w:rsidR="00ED33A9" w:rsidRDefault="00ED33A9" w:rsidP="00ED33A9">
            <w:pPr>
              <w:jc w:val="right"/>
            </w:pPr>
            <w:r>
              <w:t>7.89</w:t>
            </w:r>
          </w:p>
        </w:tc>
      </w:tr>
      <w:tr w:rsidR="00ED33A9" w:rsidTr="00ED33A9">
        <w:tc>
          <w:tcPr>
            <w:tcW w:w="652" w:type="dxa"/>
          </w:tcPr>
          <w:p w:rsidR="00ED33A9" w:rsidRDefault="00ED33A9" w:rsidP="00ED33A9">
            <w:pPr>
              <w:jc w:val="center"/>
            </w:pPr>
            <w:r>
              <w:t>2</w:t>
            </w:r>
          </w:p>
        </w:tc>
        <w:tc>
          <w:tcPr>
            <w:tcW w:w="1349" w:type="dxa"/>
          </w:tcPr>
          <w:p w:rsidR="00ED33A9" w:rsidRDefault="00ED33A9" w:rsidP="00ED33A9">
            <w:pPr>
              <w:jc w:val="left"/>
            </w:pPr>
            <w:r>
              <w:t>02359</w:t>
            </w:r>
          </w:p>
        </w:tc>
        <w:tc>
          <w:tcPr>
            <w:tcW w:w="1349" w:type="dxa"/>
          </w:tcPr>
          <w:p w:rsidR="00ED33A9" w:rsidRDefault="00ED33A9" w:rsidP="00ED33A9">
            <w:pPr>
              <w:jc w:val="left"/>
            </w:pPr>
            <w:r>
              <w:rPr>
                <w:rFonts w:hint="eastAsia"/>
              </w:rPr>
              <w:t>药明康德</w:t>
            </w:r>
          </w:p>
        </w:tc>
        <w:tc>
          <w:tcPr>
            <w:tcW w:w="1718" w:type="dxa"/>
          </w:tcPr>
          <w:p w:rsidR="00ED33A9" w:rsidRDefault="00ED33A9" w:rsidP="00ED33A9">
            <w:pPr>
              <w:jc w:val="right"/>
            </w:pPr>
            <w:r>
              <w:t>325,200</w:t>
            </w:r>
          </w:p>
        </w:tc>
        <w:tc>
          <w:tcPr>
            <w:tcW w:w="1718" w:type="dxa"/>
          </w:tcPr>
          <w:p w:rsidR="00ED33A9" w:rsidRDefault="00ED33A9" w:rsidP="00ED33A9">
            <w:pPr>
              <w:jc w:val="right"/>
            </w:pPr>
            <w:r>
              <w:t>33,738,402.45</w:t>
            </w:r>
          </w:p>
        </w:tc>
        <w:tc>
          <w:tcPr>
            <w:tcW w:w="1718" w:type="dxa"/>
          </w:tcPr>
          <w:p w:rsidR="00ED33A9" w:rsidRDefault="00ED33A9" w:rsidP="00ED33A9">
            <w:pPr>
              <w:jc w:val="right"/>
            </w:pPr>
            <w:r>
              <w:t>1.26</w:t>
            </w:r>
          </w:p>
        </w:tc>
      </w:tr>
      <w:tr w:rsidR="00ED33A9" w:rsidTr="00ED33A9">
        <w:tc>
          <w:tcPr>
            <w:tcW w:w="652" w:type="dxa"/>
          </w:tcPr>
          <w:p w:rsidR="00ED33A9" w:rsidRDefault="00ED33A9" w:rsidP="00ED33A9">
            <w:pPr>
              <w:jc w:val="center"/>
            </w:pPr>
            <w:r>
              <w:t>3</w:t>
            </w:r>
          </w:p>
        </w:tc>
        <w:tc>
          <w:tcPr>
            <w:tcW w:w="1349" w:type="dxa"/>
          </w:tcPr>
          <w:p w:rsidR="00ED33A9" w:rsidRDefault="00ED33A9" w:rsidP="00ED33A9">
            <w:pPr>
              <w:jc w:val="left"/>
            </w:pPr>
            <w:r>
              <w:t>02269</w:t>
            </w:r>
          </w:p>
        </w:tc>
        <w:tc>
          <w:tcPr>
            <w:tcW w:w="1349" w:type="dxa"/>
          </w:tcPr>
          <w:p w:rsidR="00ED33A9" w:rsidRDefault="00ED33A9" w:rsidP="00ED33A9">
            <w:pPr>
              <w:jc w:val="left"/>
            </w:pPr>
            <w:r>
              <w:rPr>
                <w:rFonts w:hint="eastAsia"/>
              </w:rPr>
              <w:t>药明生物</w:t>
            </w:r>
          </w:p>
        </w:tc>
        <w:tc>
          <w:tcPr>
            <w:tcW w:w="1718" w:type="dxa"/>
          </w:tcPr>
          <w:p w:rsidR="00ED33A9" w:rsidRDefault="00ED33A9" w:rsidP="00ED33A9">
            <w:pPr>
              <w:jc w:val="right"/>
            </w:pPr>
            <w:r>
              <w:t>7,995,000</w:t>
            </w:r>
          </w:p>
        </w:tc>
        <w:tc>
          <w:tcPr>
            <w:tcW w:w="1718" w:type="dxa"/>
          </w:tcPr>
          <w:p w:rsidR="00ED33A9" w:rsidRDefault="00ED33A9" w:rsidP="00ED33A9">
            <w:pPr>
              <w:jc w:val="right"/>
            </w:pPr>
            <w:r>
              <w:t>233,094,296.96</w:t>
            </w:r>
          </w:p>
        </w:tc>
        <w:tc>
          <w:tcPr>
            <w:tcW w:w="1718" w:type="dxa"/>
          </w:tcPr>
          <w:p w:rsidR="00ED33A9" w:rsidRDefault="00ED33A9" w:rsidP="00ED33A9">
            <w:pPr>
              <w:jc w:val="right"/>
            </w:pPr>
            <w:r>
              <w:t>8.70</w:t>
            </w:r>
          </w:p>
        </w:tc>
      </w:tr>
      <w:tr w:rsidR="00ED33A9" w:rsidTr="00ED33A9">
        <w:tc>
          <w:tcPr>
            <w:tcW w:w="652" w:type="dxa"/>
          </w:tcPr>
          <w:p w:rsidR="00ED33A9" w:rsidRDefault="00ED33A9" w:rsidP="00ED33A9">
            <w:pPr>
              <w:jc w:val="center"/>
            </w:pPr>
            <w:r>
              <w:t>4</w:t>
            </w:r>
          </w:p>
        </w:tc>
        <w:tc>
          <w:tcPr>
            <w:tcW w:w="1349" w:type="dxa"/>
          </w:tcPr>
          <w:p w:rsidR="00ED33A9" w:rsidRDefault="00ED33A9" w:rsidP="00ED33A9">
            <w:pPr>
              <w:jc w:val="left"/>
            </w:pPr>
            <w:r>
              <w:t>603087</w:t>
            </w:r>
          </w:p>
        </w:tc>
        <w:tc>
          <w:tcPr>
            <w:tcW w:w="1349" w:type="dxa"/>
          </w:tcPr>
          <w:p w:rsidR="00ED33A9" w:rsidRDefault="00ED33A9" w:rsidP="00ED33A9">
            <w:pPr>
              <w:jc w:val="left"/>
            </w:pPr>
            <w:r>
              <w:rPr>
                <w:rFonts w:hint="eastAsia"/>
              </w:rPr>
              <w:t>甘李药业</w:t>
            </w:r>
          </w:p>
        </w:tc>
        <w:tc>
          <w:tcPr>
            <w:tcW w:w="1718" w:type="dxa"/>
          </w:tcPr>
          <w:p w:rsidR="00ED33A9" w:rsidRDefault="00ED33A9" w:rsidP="00ED33A9">
            <w:pPr>
              <w:jc w:val="right"/>
            </w:pPr>
            <w:r>
              <w:t>3,428,599</w:t>
            </w:r>
          </w:p>
        </w:tc>
        <w:tc>
          <w:tcPr>
            <w:tcW w:w="1718" w:type="dxa"/>
          </w:tcPr>
          <w:p w:rsidR="00ED33A9" w:rsidRDefault="00ED33A9" w:rsidP="00ED33A9">
            <w:pPr>
              <w:jc w:val="right"/>
            </w:pPr>
            <w:r>
              <w:t>219,430,336.00</w:t>
            </w:r>
          </w:p>
        </w:tc>
        <w:tc>
          <w:tcPr>
            <w:tcW w:w="1718" w:type="dxa"/>
          </w:tcPr>
          <w:p w:rsidR="00ED33A9" w:rsidRDefault="00ED33A9" w:rsidP="00ED33A9">
            <w:pPr>
              <w:jc w:val="right"/>
            </w:pPr>
            <w:r>
              <w:t>8.19</w:t>
            </w:r>
          </w:p>
        </w:tc>
      </w:tr>
      <w:tr w:rsidR="00ED33A9" w:rsidTr="00ED33A9">
        <w:tc>
          <w:tcPr>
            <w:tcW w:w="652" w:type="dxa"/>
          </w:tcPr>
          <w:p w:rsidR="00ED33A9" w:rsidRDefault="00ED33A9" w:rsidP="00ED33A9">
            <w:pPr>
              <w:jc w:val="center"/>
            </w:pPr>
            <w:r>
              <w:t>5</w:t>
            </w:r>
          </w:p>
        </w:tc>
        <w:tc>
          <w:tcPr>
            <w:tcW w:w="1349" w:type="dxa"/>
          </w:tcPr>
          <w:p w:rsidR="00ED33A9" w:rsidRDefault="00ED33A9" w:rsidP="00ED33A9">
            <w:pPr>
              <w:jc w:val="left"/>
            </w:pPr>
            <w:r>
              <w:t>02268</w:t>
            </w:r>
          </w:p>
        </w:tc>
        <w:tc>
          <w:tcPr>
            <w:tcW w:w="1349" w:type="dxa"/>
          </w:tcPr>
          <w:p w:rsidR="00ED33A9" w:rsidRDefault="00ED33A9" w:rsidP="00ED33A9">
            <w:pPr>
              <w:jc w:val="left"/>
            </w:pPr>
            <w:r>
              <w:rPr>
                <w:rFonts w:hint="eastAsia"/>
              </w:rPr>
              <w:t>药明合联</w:t>
            </w:r>
          </w:p>
        </w:tc>
        <w:tc>
          <w:tcPr>
            <w:tcW w:w="1718" w:type="dxa"/>
          </w:tcPr>
          <w:p w:rsidR="00ED33A9" w:rsidRDefault="00ED33A9" w:rsidP="00ED33A9">
            <w:pPr>
              <w:jc w:val="right"/>
            </w:pPr>
            <w:r>
              <w:t>3,403,500</w:t>
            </w:r>
          </w:p>
        </w:tc>
        <w:tc>
          <w:tcPr>
            <w:tcW w:w="1718" w:type="dxa"/>
          </w:tcPr>
          <w:p w:rsidR="00ED33A9" w:rsidRDefault="00ED33A9" w:rsidP="00ED33A9">
            <w:pPr>
              <w:jc w:val="right"/>
            </w:pPr>
            <w:r>
              <w:t>174,898,002.92</w:t>
            </w:r>
          </w:p>
        </w:tc>
        <w:tc>
          <w:tcPr>
            <w:tcW w:w="1718" w:type="dxa"/>
          </w:tcPr>
          <w:p w:rsidR="00ED33A9" w:rsidRDefault="00ED33A9" w:rsidP="00ED33A9">
            <w:pPr>
              <w:jc w:val="right"/>
            </w:pPr>
            <w:r>
              <w:t>6.53</w:t>
            </w:r>
          </w:p>
        </w:tc>
      </w:tr>
      <w:tr w:rsidR="00ED33A9" w:rsidTr="00ED33A9">
        <w:tc>
          <w:tcPr>
            <w:tcW w:w="652" w:type="dxa"/>
          </w:tcPr>
          <w:p w:rsidR="00ED33A9" w:rsidRDefault="00ED33A9" w:rsidP="00ED33A9">
            <w:pPr>
              <w:jc w:val="center"/>
            </w:pPr>
            <w:r>
              <w:t>6</w:t>
            </w:r>
          </w:p>
        </w:tc>
        <w:tc>
          <w:tcPr>
            <w:tcW w:w="1349" w:type="dxa"/>
          </w:tcPr>
          <w:p w:rsidR="00ED33A9" w:rsidRDefault="00ED33A9" w:rsidP="00ED33A9">
            <w:pPr>
              <w:jc w:val="left"/>
            </w:pPr>
            <w:r>
              <w:t>600938</w:t>
            </w:r>
          </w:p>
        </w:tc>
        <w:tc>
          <w:tcPr>
            <w:tcW w:w="1349" w:type="dxa"/>
          </w:tcPr>
          <w:p w:rsidR="00ED33A9" w:rsidRDefault="00ED33A9" w:rsidP="00ED33A9">
            <w:pPr>
              <w:jc w:val="left"/>
            </w:pPr>
            <w:r>
              <w:rPr>
                <w:rFonts w:hint="eastAsia"/>
              </w:rPr>
              <w:t>中国海油</w:t>
            </w:r>
          </w:p>
        </w:tc>
        <w:tc>
          <w:tcPr>
            <w:tcW w:w="1718" w:type="dxa"/>
          </w:tcPr>
          <w:p w:rsidR="00ED33A9" w:rsidRDefault="00ED33A9" w:rsidP="00ED33A9">
            <w:pPr>
              <w:jc w:val="right"/>
            </w:pPr>
            <w:r>
              <w:t>2,848,401</w:t>
            </w:r>
          </w:p>
        </w:tc>
        <w:tc>
          <w:tcPr>
            <w:tcW w:w="1718" w:type="dxa"/>
          </w:tcPr>
          <w:p w:rsidR="00ED33A9" w:rsidRDefault="00ED33A9" w:rsidP="00ED33A9">
            <w:pPr>
              <w:jc w:val="right"/>
            </w:pPr>
            <w:r>
              <w:t>113,936,040.00</w:t>
            </w:r>
          </w:p>
        </w:tc>
        <w:tc>
          <w:tcPr>
            <w:tcW w:w="1718" w:type="dxa"/>
          </w:tcPr>
          <w:p w:rsidR="00ED33A9" w:rsidRDefault="00ED33A9" w:rsidP="00ED33A9">
            <w:pPr>
              <w:jc w:val="right"/>
            </w:pPr>
            <w:r>
              <w:t>4.25</w:t>
            </w:r>
          </w:p>
        </w:tc>
      </w:tr>
      <w:tr w:rsidR="00ED33A9" w:rsidTr="00ED33A9">
        <w:tc>
          <w:tcPr>
            <w:tcW w:w="652" w:type="dxa"/>
          </w:tcPr>
          <w:p w:rsidR="00ED33A9" w:rsidRDefault="00ED33A9" w:rsidP="00ED33A9">
            <w:pPr>
              <w:jc w:val="center"/>
            </w:pPr>
            <w:r>
              <w:t>7</w:t>
            </w:r>
          </w:p>
        </w:tc>
        <w:tc>
          <w:tcPr>
            <w:tcW w:w="1349" w:type="dxa"/>
          </w:tcPr>
          <w:p w:rsidR="00ED33A9" w:rsidRDefault="00ED33A9" w:rsidP="00ED33A9">
            <w:pPr>
              <w:jc w:val="left"/>
            </w:pPr>
            <w:r>
              <w:t>00883</w:t>
            </w:r>
          </w:p>
        </w:tc>
        <w:tc>
          <w:tcPr>
            <w:tcW w:w="1349" w:type="dxa"/>
          </w:tcPr>
          <w:p w:rsidR="00ED33A9" w:rsidRDefault="00ED33A9" w:rsidP="00ED33A9">
            <w:pPr>
              <w:jc w:val="left"/>
            </w:pPr>
            <w:r>
              <w:rPr>
                <w:rFonts w:hint="eastAsia"/>
              </w:rPr>
              <w:t>中国海洋石油</w:t>
            </w:r>
          </w:p>
        </w:tc>
        <w:tc>
          <w:tcPr>
            <w:tcW w:w="1718" w:type="dxa"/>
          </w:tcPr>
          <w:p w:rsidR="00ED33A9" w:rsidRDefault="00ED33A9" w:rsidP="00ED33A9">
            <w:pPr>
              <w:jc w:val="right"/>
            </w:pPr>
            <w:r>
              <w:t>1,611,000</w:t>
            </w:r>
          </w:p>
        </w:tc>
        <w:tc>
          <w:tcPr>
            <w:tcW w:w="1718" w:type="dxa"/>
          </w:tcPr>
          <w:p w:rsidR="00ED33A9" w:rsidRDefault="00ED33A9" w:rsidP="00ED33A9">
            <w:pPr>
              <w:jc w:val="right"/>
            </w:pPr>
            <w:r>
              <w:t>39,828,108.60</w:t>
            </w:r>
          </w:p>
        </w:tc>
        <w:tc>
          <w:tcPr>
            <w:tcW w:w="1718" w:type="dxa"/>
          </w:tcPr>
          <w:p w:rsidR="00ED33A9" w:rsidRDefault="00ED33A9" w:rsidP="00ED33A9">
            <w:pPr>
              <w:jc w:val="right"/>
            </w:pPr>
            <w:r>
              <w:t>1.49</w:t>
            </w:r>
          </w:p>
        </w:tc>
      </w:tr>
      <w:tr w:rsidR="00ED33A9" w:rsidTr="00ED33A9">
        <w:tc>
          <w:tcPr>
            <w:tcW w:w="652" w:type="dxa"/>
          </w:tcPr>
          <w:p w:rsidR="00ED33A9" w:rsidRDefault="00ED33A9" w:rsidP="00ED33A9">
            <w:pPr>
              <w:jc w:val="center"/>
            </w:pPr>
            <w:r>
              <w:t>8</w:t>
            </w:r>
          </w:p>
        </w:tc>
        <w:tc>
          <w:tcPr>
            <w:tcW w:w="1349" w:type="dxa"/>
          </w:tcPr>
          <w:p w:rsidR="00ED33A9" w:rsidRDefault="00ED33A9" w:rsidP="00ED33A9">
            <w:pPr>
              <w:jc w:val="left"/>
            </w:pPr>
            <w:r>
              <w:t>300498</w:t>
            </w:r>
          </w:p>
        </w:tc>
        <w:tc>
          <w:tcPr>
            <w:tcW w:w="1349" w:type="dxa"/>
          </w:tcPr>
          <w:p w:rsidR="00ED33A9" w:rsidRDefault="00ED33A9" w:rsidP="00ED33A9">
            <w:pPr>
              <w:jc w:val="left"/>
            </w:pPr>
            <w:r>
              <w:rPr>
                <w:rFonts w:hint="eastAsia"/>
              </w:rPr>
              <w:t>温氏股份</w:t>
            </w:r>
          </w:p>
        </w:tc>
        <w:tc>
          <w:tcPr>
            <w:tcW w:w="1718" w:type="dxa"/>
          </w:tcPr>
          <w:p w:rsidR="00ED33A9" w:rsidRDefault="00ED33A9" w:rsidP="00ED33A9">
            <w:pPr>
              <w:jc w:val="right"/>
            </w:pPr>
            <w:r>
              <w:t>8,248,008</w:t>
            </w:r>
          </w:p>
        </w:tc>
        <w:tc>
          <w:tcPr>
            <w:tcW w:w="1718" w:type="dxa"/>
          </w:tcPr>
          <w:p w:rsidR="00ED33A9" w:rsidRDefault="00ED33A9" w:rsidP="00ED33A9">
            <w:pPr>
              <w:jc w:val="right"/>
            </w:pPr>
            <w:r>
              <w:t>137,081,892.96</w:t>
            </w:r>
          </w:p>
        </w:tc>
        <w:tc>
          <w:tcPr>
            <w:tcW w:w="1718" w:type="dxa"/>
          </w:tcPr>
          <w:p w:rsidR="00ED33A9" w:rsidRDefault="00ED33A9" w:rsidP="00ED33A9">
            <w:pPr>
              <w:jc w:val="right"/>
            </w:pPr>
            <w:r>
              <w:t>5.12</w:t>
            </w:r>
          </w:p>
        </w:tc>
      </w:tr>
      <w:tr w:rsidR="00ED33A9" w:rsidTr="00ED33A9">
        <w:tc>
          <w:tcPr>
            <w:tcW w:w="652" w:type="dxa"/>
          </w:tcPr>
          <w:p w:rsidR="00ED33A9" w:rsidRDefault="00ED33A9" w:rsidP="00ED33A9">
            <w:pPr>
              <w:jc w:val="center"/>
            </w:pPr>
            <w:r>
              <w:t>9</w:t>
            </w:r>
          </w:p>
        </w:tc>
        <w:tc>
          <w:tcPr>
            <w:tcW w:w="1349" w:type="dxa"/>
          </w:tcPr>
          <w:p w:rsidR="00ED33A9" w:rsidRDefault="00ED33A9" w:rsidP="00ED33A9">
            <w:pPr>
              <w:jc w:val="left"/>
            </w:pPr>
            <w:r>
              <w:t>002299</w:t>
            </w:r>
          </w:p>
        </w:tc>
        <w:tc>
          <w:tcPr>
            <w:tcW w:w="1349" w:type="dxa"/>
          </w:tcPr>
          <w:p w:rsidR="00ED33A9" w:rsidRDefault="00ED33A9" w:rsidP="00ED33A9">
            <w:pPr>
              <w:jc w:val="left"/>
            </w:pPr>
            <w:r>
              <w:rPr>
                <w:rFonts w:hint="eastAsia"/>
              </w:rPr>
              <w:t>圣农发展</w:t>
            </w:r>
          </w:p>
        </w:tc>
        <w:tc>
          <w:tcPr>
            <w:tcW w:w="1718" w:type="dxa"/>
          </w:tcPr>
          <w:p w:rsidR="00ED33A9" w:rsidRDefault="00ED33A9" w:rsidP="00ED33A9">
            <w:pPr>
              <w:jc w:val="right"/>
            </w:pPr>
            <w:r>
              <w:t>6,555,987</w:t>
            </w:r>
          </w:p>
        </w:tc>
        <w:tc>
          <w:tcPr>
            <w:tcW w:w="1718" w:type="dxa"/>
          </w:tcPr>
          <w:p w:rsidR="00ED33A9" w:rsidRDefault="00ED33A9" w:rsidP="00ED33A9">
            <w:pPr>
              <w:jc w:val="right"/>
            </w:pPr>
            <w:r>
              <w:t>116,040,969.90</w:t>
            </w:r>
          </w:p>
        </w:tc>
        <w:tc>
          <w:tcPr>
            <w:tcW w:w="1718" w:type="dxa"/>
          </w:tcPr>
          <w:p w:rsidR="00ED33A9" w:rsidRDefault="00ED33A9" w:rsidP="00ED33A9">
            <w:pPr>
              <w:jc w:val="right"/>
            </w:pPr>
            <w:r>
              <w:t>4.33</w:t>
            </w:r>
          </w:p>
        </w:tc>
      </w:tr>
      <w:tr w:rsidR="00ED33A9" w:rsidTr="00ED33A9">
        <w:tc>
          <w:tcPr>
            <w:tcW w:w="652" w:type="dxa"/>
          </w:tcPr>
          <w:p w:rsidR="00ED33A9" w:rsidRDefault="00ED33A9" w:rsidP="00ED33A9">
            <w:pPr>
              <w:jc w:val="center"/>
            </w:pPr>
            <w:r>
              <w:t>10</w:t>
            </w:r>
          </w:p>
        </w:tc>
        <w:tc>
          <w:tcPr>
            <w:tcW w:w="1349" w:type="dxa"/>
          </w:tcPr>
          <w:p w:rsidR="00ED33A9" w:rsidRDefault="00ED33A9" w:rsidP="00ED33A9">
            <w:pPr>
              <w:jc w:val="left"/>
            </w:pPr>
            <w:r>
              <w:t>603486</w:t>
            </w:r>
          </w:p>
        </w:tc>
        <w:tc>
          <w:tcPr>
            <w:tcW w:w="1349" w:type="dxa"/>
          </w:tcPr>
          <w:p w:rsidR="00ED33A9" w:rsidRDefault="00ED33A9" w:rsidP="00ED33A9">
            <w:pPr>
              <w:jc w:val="left"/>
            </w:pPr>
            <w:r>
              <w:rPr>
                <w:rFonts w:hint="eastAsia"/>
              </w:rPr>
              <w:t>科沃斯</w:t>
            </w:r>
          </w:p>
        </w:tc>
        <w:tc>
          <w:tcPr>
            <w:tcW w:w="1718" w:type="dxa"/>
          </w:tcPr>
          <w:p w:rsidR="00ED33A9" w:rsidRDefault="00ED33A9" w:rsidP="00ED33A9">
            <w:pPr>
              <w:jc w:val="right"/>
            </w:pPr>
            <w:r>
              <w:t>1,869,453</w:t>
            </w:r>
          </w:p>
        </w:tc>
        <w:tc>
          <w:tcPr>
            <w:tcW w:w="1718" w:type="dxa"/>
          </w:tcPr>
          <w:p w:rsidR="00ED33A9" w:rsidRDefault="00ED33A9" w:rsidP="00ED33A9">
            <w:pPr>
              <w:jc w:val="right"/>
            </w:pPr>
            <w:r>
              <w:t>114,074,022.06</w:t>
            </w:r>
          </w:p>
        </w:tc>
        <w:tc>
          <w:tcPr>
            <w:tcW w:w="1718" w:type="dxa"/>
          </w:tcPr>
          <w:p w:rsidR="00ED33A9" w:rsidRDefault="00ED33A9" w:rsidP="00ED33A9">
            <w:pPr>
              <w:jc w:val="right"/>
            </w:pPr>
            <w:r>
              <w:t>4.26</w:t>
            </w:r>
          </w:p>
        </w:tc>
      </w:tr>
      <w:tr w:rsidR="00ED33A9" w:rsidTr="00ED33A9">
        <w:tc>
          <w:tcPr>
            <w:tcW w:w="652" w:type="dxa"/>
          </w:tcPr>
          <w:p w:rsidR="00ED33A9" w:rsidRDefault="00ED33A9" w:rsidP="00ED33A9">
            <w:pPr>
              <w:jc w:val="center"/>
            </w:pPr>
            <w:r>
              <w:t>11</w:t>
            </w:r>
          </w:p>
        </w:tc>
        <w:tc>
          <w:tcPr>
            <w:tcW w:w="1349" w:type="dxa"/>
          </w:tcPr>
          <w:p w:rsidR="00ED33A9" w:rsidRDefault="00ED33A9" w:rsidP="00ED33A9">
            <w:pPr>
              <w:jc w:val="left"/>
            </w:pPr>
            <w:r>
              <w:t>689009</w:t>
            </w:r>
          </w:p>
        </w:tc>
        <w:tc>
          <w:tcPr>
            <w:tcW w:w="1349" w:type="dxa"/>
          </w:tcPr>
          <w:p w:rsidR="00ED33A9" w:rsidRDefault="00ED33A9" w:rsidP="00ED33A9">
            <w:pPr>
              <w:jc w:val="left"/>
            </w:pPr>
            <w:r>
              <w:rPr>
                <w:rFonts w:hint="eastAsia"/>
              </w:rPr>
              <w:t>九号公司</w:t>
            </w:r>
          </w:p>
        </w:tc>
        <w:tc>
          <w:tcPr>
            <w:tcW w:w="1718" w:type="dxa"/>
          </w:tcPr>
          <w:p w:rsidR="00ED33A9" w:rsidRDefault="00ED33A9" w:rsidP="00ED33A9">
            <w:pPr>
              <w:jc w:val="right"/>
            </w:pPr>
            <w:r>
              <w:t>2,540,695</w:t>
            </w:r>
          </w:p>
        </w:tc>
        <w:tc>
          <w:tcPr>
            <w:tcW w:w="1718" w:type="dxa"/>
          </w:tcPr>
          <w:p w:rsidR="00ED33A9" w:rsidRDefault="00ED33A9" w:rsidP="00ED33A9">
            <w:pPr>
              <w:jc w:val="right"/>
            </w:pPr>
            <w:r>
              <w:t>112,349,532.90</w:t>
            </w:r>
          </w:p>
        </w:tc>
        <w:tc>
          <w:tcPr>
            <w:tcW w:w="1718" w:type="dxa"/>
          </w:tcPr>
          <w:p w:rsidR="00ED33A9" w:rsidRDefault="00ED33A9" w:rsidP="00ED33A9">
            <w:pPr>
              <w:jc w:val="right"/>
            </w:pPr>
            <w:r>
              <w:t>4.19</w:t>
            </w:r>
          </w:p>
        </w:tc>
      </w:tr>
      <w:tr w:rsidR="00ED33A9" w:rsidTr="00ED33A9">
        <w:tc>
          <w:tcPr>
            <w:tcW w:w="652" w:type="dxa"/>
          </w:tcPr>
          <w:p w:rsidR="00ED33A9" w:rsidRDefault="00ED33A9" w:rsidP="00ED33A9">
            <w:pPr>
              <w:jc w:val="center"/>
            </w:pPr>
            <w:r>
              <w:t>12</w:t>
            </w:r>
          </w:p>
        </w:tc>
        <w:tc>
          <w:tcPr>
            <w:tcW w:w="1349" w:type="dxa"/>
          </w:tcPr>
          <w:p w:rsidR="00ED33A9" w:rsidRDefault="00ED33A9" w:rsidP="00ED33A9">
            <w:pPr>
              <w:jc w:val="left"/>
            </w:pPr>
            <w:r>
              <w:t>301358</w:t>
            </w:r>
          </w:p>
        </w:tc>
        <w:tc>
          <w:tcPr>
            <w:tcW w:w="1349" w:type="dxa"/>
          </w:tcPr>
          <w:p w:rsidR="00ED33A9" w:rsidRDefault="00ED33A9" w:rsidP="00ED33A9">
            <w:pPr>
              <w:jc w:val="left"/>
            </w:pPr>
            <w:r>
              <w:rPr>
                <w:rFonts w:hint="eastAsia"/>
              </w:rPr>
              <w:t>湖南裕能</w:t>
            </w:r>
          </w:p>
        </w:tc>
        <w:tc>
          <w:tcPr>
            <w:tcW w:w="1718" w:type="dxa"/>
          </w:tcPr>
          <w:p w:rsidR="00ED33A9" w:rsidRDefault="00ED33A9" w:rsidP="00ED33A9">
            <w:pPr>
              <w:jc w:val="right"/>
            </w:pPr>
            <w:r>
              <w:t>1,197,700</w:t>
            </w:r>
          </w:p>
        </w:tc>
        <w:tc>
          <w:tcPr>
            <w:tcW w:w="1718" w:type="dxa"/>
          </w:tcPr>
          <w:p w:rsidR="00ED33A9" w:rsidRDefault="00ED33A9" w:rsidP="00ED33A9">
            <w:pPr>
              <w:jc w:val="right"/>
            </w:pPr>
            <w:r>
              <w:t>90,522,166.00</w:t>
            </w:r>
          </w:p>
        </w:tc>
        <w:tc>
          <w:tcPr>
            <w:tcW w:w="1718" w:type="dxa"/>
          </w:tcPr>
          <w:p w:rsidR="00ED33A9" w:rsidRDefault="00ED33A9" w:rsidP="00ED33A9">
            <w:pPr>
              <w:jc w:val="right"/>
            </w:pPr>
            <w:r>
              <w:t>3.38</w:t>
            </w:r>
          </w:p>
        </w:tc>
      </w:tr>
    </w:tbl>
    <w:p w:rsidR="00ED33A9" w:rsidRDefault="00ED33A9" w:rsidP="00ED33A9">
      <w:pPr>
        <w:pStyle w:val="-8"/>
        <w:rPr>
          <w:rFonts w:hint="eastAsia"/>
        </w:rPr>
      </w:pPr>
      <w:r>
        <w:rPr>
          <w:rFonts w:hint="eastAsia"/>
        </w:rPr>
        <w:t>注：对于同时在A+H股上市的股票，合并计算公允价值参与排序，并按照不同股票分别披露。</w:t>
      </w:r>
    </w:p>
    <w:p w:rsidR="00ED33A9" w:rsidRDefault="00ED33A9" w:rsidP="00ED33A9">
      <w:pPr>
        <w:pStyle w:val="-2"/>
        <w:spacing w:before="312"/>
        <w:rPr>
          <w:rFonts w:hint="eastAsia"/>
        </w:rPr>
      </w:pPr>
      <w:r>
        <w:rPr>
          <w:rFonts w:hint="eastAsia"/>
        </w:rPr>
        <w:lastRenderedPageBreak/>
        <w:t>报告期末按债券品种分类的债券投资组合</w:t>
      </w:r>
    </w:p>
    <w:p w:rsidR="00ED33A9" w:rsidRDefault="00ED33A9" w:rsidP="00ED33A9">
      <w:pPr>
        <w:pStyle w:val="-"/>
        <w:ind w:firstLine="420"/>
        <w:rPr>
          <w:rFonts w:hint="eastAsia"/>
        </w:rPr>
      </w:pPr>
      <w:r>
        <w:rPr>
          <w:rFonts w:hint="eastAsia"/>
        </w:rPr>
        <w:t>无。</w:t>
      </w:r>
    </w:p>
    <w:p w:rsidR="00ED33A9" w:rsidRDefault="00ED33A9" w:rsidP="00ED33A9">
      <w:pPr>
        <w:pStyle w:val="-2"/>
        <w:spacing w:before="312"/>
        <w:rPr>
          <w:rFonts w:hint="eastAsia"/>
        </w:rPr>
      </w:pPr>
      <w:r>
        <w:rPr>
          <w:rFonts w:hint="eastAsia"/>
        </w:rPr>
        <w:t>报告期末按公允价值占基金资产净值比例大小排名的前五名债券投资明细</w:t>
      </w:r>
    </w:p>
    <w:p w:rsidR="00ED33A9" w:rsidRDefault="00ED33A9" w:rsidP="00ED33A9">
      <w:pPr>
        <w:pStyle w:val="-"/>
        <w:ind w:firstLine="420"/>
        <w:rPr>
          <w:rFonts w:hint="eastAsia"/>
        </w:rPr>
      </w:pPr>
      <w:r>
        <w:rPr>
          <w:rFonts w:hint="eastAsia"/>
        </w:rPr>
        <w:t>无。</w:t>
      </w:r>
    </w:p>
    <w:p w:rsidR="00ED33A9" w:rsidRDefault="00ED33A9" w:rsidP="00ED33A9">
      <w:pPr>
        <w:pStyle w:val="-2"/>
        <w:spacing w:before="312"/>
        <w:rPr>
          <w:rFonts w:hint="eastAsia"/>
        </w:rPr>
      </w:pPr>
      <w:r>
        <w:rPr>
          <w:rFonts w:hint="eastAsia"/>
        </w:rPr>
        <w:t>报告期末按公允价值占基金资产净值比例大小排名的前十名资产支持证券投资明细</w:t>
      </w:r>
    </w:p>
    <w:p w:rsidR="00ED33A9" w:rsidRDefault="00ED33A9" w:rsidP="00ED33A9">
      <w:pPr>
        <w:pStyle w:val="-"/>
        <w:ind w:firstLine="420"/>
        <w:rPr>
          <w:rFonts w:hint="eastAsia"/>
        </w:rPr>
      </w:pPr>
      <w:r>
        <w:rPr>
          <w:rFonts w:hint="eastAsia"/>
        </w:rPr>
        <w:t>本基金本报告期末未持有资产支持证券。</w:t>
      </w:r>
    </w:p>
    <w:p w:rsidR="00ED33A9" w:rsidRDefault="00ED33A9" w:rsidP="00ED33A9">
      <w:pPr>
        <w:pStyle w:val="-2"/>
        <w:spacing w:before="312"/>
        <w:rPr>
          <w:rFonts w:hint="eastAsia"/>
        </w:rPr>
      </w:pPr>
      <w:r>
        <w:rPr>
          <w:rFonts w:hint="eastAsia"/>
        </w:rPr>
        <w:t>报告期末按公允价值占基金资产净值比例大小排序的前五名贵金属投资明细</w:t>
      </w:r>
    </w:p>
    <w:p w:rsidR="00ED33A9" w:rsidRDefault="00ED33A9" w:rsidP="00ED33A9">
      <w:pPr>
        <w:pStyle w:val="-"/>
        <w:ind w:firstLine="420"/>
        <w:rPr>
          <w:rFonts w:hint="eastAsia"/>
        </w:rPr>
      </w:pPr>
      <w:r>
        <w:rPr>
          <w:rFonts w:hint="eastAsia"/>
        </w:rPr>
        <w:t>无。</w:t>
      </w:r>
    </w:p>
    <w:p w:rsidR="00ED33A9" w:rsidRDefault="00ED33A9" w:rsidP="00ED33A9">
      <w:pPr>
        <w:pStyle w:val="-2"/>
        <w:spacing w:before="312"/>
        <w:rPr>
          <w:rFonts w:hint="eastAsia"/>
        </w:rPr>
      </w:pPr>
      <w:r>
        <w:rPr>
          <w:rFonts w:hint="eastAsia"/>
        </w:rPr>
        <w:t>报告期末按公允价值占基金资产净值比例大小排名的前五名权证投资明细</w:t>
      </w:r>
    </w:p>
    <w:p w:rsidR="00ED33A9" w:rsidRDefault="00ED33A9" w:rsidP="00ED33A9">
      <w:pPr>
        <w:pStyle w:val="-"/>
        <w:ind w:firstLine="420"/>
        <w:rPr>
          <w:rFonts w:hint="eastAsia"/>
        </w:rPr>
      </w:pPr>
      <w:r>
        <w:rPr>
          <w:rFonts w:hint="eastAsia"/>
        </w:rPr>
        <w:t>无。</w:t>
      </w:r>
    </w:p>
    <w:p w:rsidR="00ED33A9" w:rsidRDefault="00ED33A9" w:rsidP="00ED33A9">
      <w:pPr>
        <w:pStyle w:val="-2"/>
        <w:spacing w:before="312"/>
        <w:rPr>
          <w:rFonts w:hint="eastAsia"/>
        </w:rPr>
      </w:pPr>
      <w:r>
        <w:rPr>
          <w:rFonts w:hint="eastAsia"/>
        </w:rPr>
        <w:t>报告期末本基金投资的股指期货交易情况说明</w:t>
      </w:r>
    </w:p>
    <w:p w:rsidR="00ED33A9" w:rsidRDefault="00ED33A9" w:rsidP="00ED33A9">
      <w:pPr>
        <w:pStyle w:val="-3"/>
        <w:spacing w:before="156" w:after="156"/>
        <w:rPr>
          <w:rFonts w:hint="eastAsia"/>
        </w:rPr>
      </w:pPr>
      <w:r>
        <w:rPr>
          <w:rFonts w:hint="eastAsia"/>
        </w:rPr>
        <w:t>报告期末本基金投资的股指期货持仓和损益明细</w:t>
      </w:r>
    </w:p>
    <w:p w:rsidR="00ED33A9" w:rsidRDefault="00ED33A9" w:rsidP="00ED33A9">
      <w:pPr>
        <w:pStyle w:val="-"/>
        <w:ind w:firstLine="420"/>
        <w:rPr>
          <w:rFonts w:hint="eastAsia"/>
        </w:rPr>
      </w:pPr>
      <w:r>
        <w:rPr>
          <w:rFonts w:hint="eastAsia"/>
        </w:rPr>
        <w:t>无。</w:t>
      </w:r>
    </w:p>
    <w:p w:rsidR="00ED33A9" w:rsidRDefault="00ED33A9" w:rsidP="00ED33A9">
      <w:pPr>
        <w:pStyle w:val="-3"/>
        <w:spacing w:before="156" w:after="156"/>
        <w:rPr>
          <w:rFonts w:hint="eastAsia"/>
        </w:rPr>
      </w:pPr>
      <w:r>
        <w:rPr>
          <w:rFonts w:hint="eastAsia"/>
        </w:rPr>
        <w:t>本基金投资股指期货的投资政策</w:t>
      </w:r>
    </w:p>
    <w:p w:rsidR="00ED33A9" w:rsidRDefault="00ED33A9" w:rsidP="00ED33A9">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ED33A9" w:rsidRDefault="00ED33A9" w:rsidP="00ED33A9">
      <w:pPr>
        <w:pStyle w:val="-2"/>
        <w:spacing w:before="312"/>
        <w:rPr>
          <w:rFonts w:hint="eastAsia"/>
        </w:rPr>
      </w:pPr>
      <w:r>
        <w:rPr>
          <w:rFonts w:hint="eastAsia"/>
        </w:rPr>
        <w:t>报告期末本基金投资的国债期货交易情况说明</w:t>
      </w:r>
    </w:p>
    <w:p w:rsidR="00ED33A9" w:rsidRDefault="00ED33A9" w:rsidP="00ED33A9">
      <w:pPr>
        <w:pStyle w:val="-3"/>
        <w:spacing w:before="156" w:after="156"/>
        <w:rPr>
          <w:rFonts w:hint="eastAsia"/>
        </w:rPr>
      </w:pPr>
      <w:r>
        <w:rPr>
          <w:rFonts w:hint="eastAsia"/>
        </w:rPr>
        <w:t>本期国债期货投资政策</w:t>
      </w:r>
    </w:p>
    <w:p w:rsidR="00ED33A9" w:rsidRDefault="00ED33A9" w:rsidP="00ED33A9">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ED33A9" w:rsidRDefault="00ED33A9" w:rsidP="00ED33A9">
      <w:pPr>
        <w:pStyle w:val="-3"/>
        <w:spacing w:before="156" w:after="156"/>
        <w:rPr>
          <w:rFonts w:hint="eastAsia"/>
        </w:rPr>
      </w:pPr>
      <w:r>
        <w:rPr>
          <w:rFonts w:hint="eastAsia"/>
        </w:rPr>
        <w:lastRenderedPageBreak/>
        <w:t>报告期末本基金投资的国债期货持仓和损益明细</w:t>
      </w:r>
    </w:p>
    <w:p w:rsidR="00ED33A9" w:rsidRDefault="00ED33A9" w:rsidP="00ED33A9">
      <w:pPr>
        <w:pStyle w:val="-"/>
        <w:ind w:firstLine="420"/>
        <w:rPr>
          <w:rFonts w:hint="eastAsia"/>
        </w:rPr>
      </w:pPr>
      <w:r>
        <w:rPr>
          <w:rFonts w:hint="eastAsia"/>
        </w:rPr>
        <w:t>无。</w:t>
      </w:r>
    </w:p>
    <w:p w:rsidR="00ED33A9" w:rsidRDefault="00ED33A9" w:rsidP="00ED33A9">
      <w:pPr>
        <w:pStyle w:val="-3"/>
        <w:spacing w:before="156" w:after="156"/>
        <w:rPr>
          <w:rFonts w:hint="eastAsia"/>
        </w:rPr>
      </w:pPr>
      <w:r>
        <w:rPr>
          <w:rFonts w:hint="eastAsia"/>
        </w:rPr>
        <w:t>本期国债期货投资评价</w:t>
      </w:r>
    </w:p>
    <w:p w:rsidR="00ED33A9" w:rsidRDefault="00ED33A9" w:rsidP="00ED33A9">
      <w:pPr>
        <w:pStyle w:val="-"/>
        <w:ind w:firstLine="420"/>
        <w:rPr>
          <w:rFonts w:hint="eastAsia"/>
        </w:rPr>
      </w:pPr>
      <w:r>
        <w:rPr>
          <w:rFonts w:hint="eastAsia"/>
        </w:rPr>
        <w:t>无。</w:t>
      </w:r>
    </w:p>
    <w:p w:rsidR="00ED33A9" w:rsidRDefault="00ED33A9" w:rsidP="00ED33A9">
      <w:pPr>
        <w:pStyle w:val="-2"/>
        <w:spacing w:before="312"/>
        <w:rPr>
          <w:rFonts w:hint="eastAsia"/>
        </w:rPr>
      </w:pPr>
      <w:r>
        <w:rPr>
          <w:rFonts w:hint="eastAsia"/>
        </w:rPr>
        <w:t>投资组合报告附注</w:t>
      </w:r>
    </w:p>
    <w:p w:rsidR="00ED33A9" w:rsidRDefault="00ED33A9" w:rsidP="00ED33A9">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D33A9" w:rsidRDefault="00ED33A9" w:rsidP="00ED33A9">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ED33A9" w:rsidRDefault="00ED33A9" w:rsidP="00ED33A9">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ED33A9" w:rsidRDefault="00ED33A9" w:rsidP="00ED33A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D33A9" w:rsidRDefault="00ED33A9" w:rsidP="00ED33A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D33A9" w:rsidTr="00ED33A9">
        <w:trPr>
          <w:cnfStyle w:val="100000000000" w:firstRow="1" w:lastRow="0" w:firstColumn="0" w:lastColumn="0" w:oddVBand="0" w:evenVBand="0" w:oddHBand="0" w:evenHBand="0" w:firstRowFirstColumn="0" w:firstRowLastColumn="0" w:lastRowFirstColumn="0" w:lastRowLastColumn="0"/>
        </w:trPr>
        <w:tc>
          <w:tcPr>
            <w:tcW w:w="743" w:type="dxa"/>
          </w:tcPr>
          <w:p w:rsidR="00ED33A9" w:rsidRPr="00ED33A9" w:rsidRDefault="00ED33A9" w:rsidP="00ED33A9">
            <w:pPr>
              <w:jc w:val="center"/>
              <w:rPr>
                <w:b/>
              </w:rPr>
            </w:pPr>
            <w:r w:rsidRPr="00ED33A9">
              <w:rPr>
                <w:rFonts w:hint="eastAsia"/>
                <w:b/>
              </w:rPr>
              <w:t>序号</w:t>
            </w:r>
          </w:p>
        </w:tc>
        <w:tc>
          <w:tcPr>
            <w:tcW w:w="2977" w:type="dxa"/>
          </w:tcPr>
          <w:p w:rsidR="00ED33A9" w:rsidRPr="00ED33A9" w:rsidRDefault="00ED33A9" w:rsidP="00ED33A9">
            <w:pPr>
              <w:jc w:val="center"/>
              <w:rPr>
                <w:b/>
              </w:rPr>
            </w:pPr>
            <w:r w:rsidRPr="00ED33A9">
              <w:rPr>
                <w:rFonts w:hint="eastAsia"/>
                <w:b/>
              </w:rPr>
              <w:t>名称</w:t>
            </w:r>
          </w:p>
        </w:tc>
        <w:tc>
          <w:tcPr>
            <w:tcW w:w="4785" w:type="dxa"/>
          </w:tcPr>
          <w:p w:rsidR="00ED33A9" w:rsidRPr="00ED33A9" w:rsidRDefault="00ED33A9" w:rsidP="00ED33A9">
            <w:pPr>
              <w:jc w:val="center"/>
              <w:rPr>
                <w:b/>
              </w:rPr>
            </w:pPr>
            <w:r w:rsidRPr="00ED33A9">
              <w:rPr>
                <w:rFonts w:hint="eastAsia"/>
                <w:b/>
              </w:rPr>
              <w:t>金额（元）</w:t>
            </w:r>
          </w:p>
        </w:tc>
      </w:tr>
      <w:tr w:rsidR="00ED33A9" w:rsidTr="00ED33A9">
        <w:tc>
          <w:tcPr>
            <w:tcW w:w="743" w:type="dxa"/>
          </w:tcPr>
          <w:p w:rsidR="00ED33A9" w:rsidRDefault="00ED33A9" w:rsidP="00ED33A9">
            <w:pPr>
              <w:jc w:val="center"/>
            </w:pPr>
            <w:r>
              <w:t>1</w:t>
            </w:r>
          </w:p>
        </w:tc>
        <w:tc>
          <w:tcPr>
            <w:tcW w:w="2977" w:type="dxa"/>
          </w:tcPr>
          <w:p w:rsidR="00ED33A9" w:rsidRDefault="00ED33A9" w:rsidP="00ED33A9">
            <w:pPr>
              <w:jc w:val="left"/>
            </w:pPr>
            <w:r>
              <w:rPr>
                <w:rFonts w:hint="eastAsia"/>
              </w:rPr>
              <w:t>存出保证金</w:t>
            </w:r>
          </w:p>
        </w:tc>
        <w:tc>
          <w:tcPr>
            <w:tcW w:w="4785" w:type="dxa"/>
          </w:tcPr>
          <w:p w:rsidR="00ED33A9" w:rsidRDefault="00ED33A9" w:rsidP="00ED33A9">
            <w:pPr>
              <w:jc w:val="right"/>
            </w:pPr>
            <w:r>
              <w:t>451,846.18</w:t>
            </w:r>
          </w:p>
        </w:tc>
      </w:tr>
      <w:tr w:rsidR="00ED33A9" w:rsidTr="00ED33A9">
        <w:tc>
          <w:tcPr>
            <w:tcW w:w="743" w:type="dxa"/>
          </w:tcPr>
          <w:p w:rsidR="00ED33A9" w:rsidRDefault="00ED33A9" w:rsidP="00ED33A9">
            <w:pPr>
              <w:jc w:val="center"/>
            </w:pPr>
            <w:r>
              <w:t>2</w:t>
            </w:r>
          </w:p>
        </w:tc>
        <w:tc>
          <w:tcPr>
            <w:tcW w:w="2977" w:type="dxa"/>
          </w:tcPr>
          <w:p w:rsidR="00ED33A9" w:rsidRDefault="00ED33A9" w:rsidP="00ED33A9">
            <w:pPr>
              <w:jc w:val="left"/>
            </w:pPr>
            <w:r>
              <w:rPr>
                <w:rFonts w:hint="eastAsia"/>
              </w:rPr>
              <w:t>应收证券清算款</w:t>
            </w:r>
          </w:p>
        </w:tc>
        <w:tc>
          <w:tcPr>
            <w:tcW w:w="4785" w:type="dxa"/>
          </w:tcPr>
          <w:p w:rsidR="00ED33A9" w:rsidRDefault="00ED33A9" w:rsidP="00ED33A9">
            <w:pPr>
              <w:jc w:val="right"/>
            </w:pPr>
            <w:r>
              <w:t>15,069,119.41</w:t>
            </w:r>
          </w:p>
        </w:tc>
      </w:tr>
      <w:tr w:rsidR="00ED33A9" w:rsidTr="00ED33A9">
        <w:tc>
          <w:tcPr>
            <w:tcW w:w="743" w:type="dxa"/>
          </w:tcPr>
          <w:p w:rsidR="00ED33A9" w:rsidRDefault="00ED33A9" w:rsidP="00ED33A9">
            <w:pPr>
              <w:jc w:val="center"/>
            </w:pPr>
            <w:r>
              <w:t>3</w:t>
            </w:r>
          </w:p>
        </w:tc>
        <w:tc>
          <w:tcPr>
            <w:tcW w:w="2977" w:type="dxa"/>
          </w:tcPr>
          <w:p w:rsidR="00ED33A9" w:rsidRDefault="00ED33A9" w:rsidP="00ED33A9">
            <w:pPr>
              <w:jc w:val="left"/>
            </w:pPr>
            <w:r>
              <w:rPr>
                <w:rFonts w:hint="eastAsia"/>
              </w:rPr>
              <w:t>应收股利</w:t>
            </w:r>
          </w:p>
        </w:tc>
        <w:tc>
          <w:tcPr>
            <w:tcW w:w="4785" w:type="dxa"/>
          </w:tcPr>
          <w:p w:rsidR="00ED33A9" w:rsidRDefault="00ED33A9" w:rsidP="00ED33A9">
            <w:pPr>
              <w:jc w:val="right"/>
            </w:pPr>
            <w:r>
              <w:t>105,445.42</w:t>
            </w:r>
          </w:p>
        </w:tc>
      </w:tr>
      <w:tr w:rsidR="00ED33A9" w:rsidTr="00ED33A9">
        <w:tc>
          <w:tcPr>
            <w:tcW w:w="743" w:type="dxa"/>
          </w:tcPr>
          <w:p w:rsidR="00ED33A9" w:rsidRDefault="00ED33A9" w:rsidP="00ED33A9">
            <w:pPr>
              <w:jc w:val="center"/>
            </w:pPr>
            <w:r>
              <w:t>4</w:t>
            </w:r>
          </w:p>
        </w:tc>
        <w:tc>
          <w:tcPr>
            <w:tcW w:w="2977" w:type="dxa"/>
          </w:tcPr>
          <w:p w:rsidR="00ED33A9" w:rsidRDefault="00ED33A9" w:rsidP="00ED33A9">
            <w:pPr>
              <w:jc w:val="left"/>
            </w:pPr>
            <w:r>
              <w:rPr>
                <w:rFonts w:hint="eastAsia"/>
              </w:rPr>
              <w:t>应收利息</w:t>
            </w:r>
          </w:p>
        </w:tc>
        <w:tc>
          <w:tcPr>
            <w:tcW w:w="4785" w:type="dxa"/>
          </w:tcPr>
          <w:p w:rsidR="00ED33A9" w:rsidRDefault="00ED33A9" w:rsidP="00ED33A9">
            <w:pPr>
              <w:jc w:val="right"/>
            </w:pPr>
            <w:r>
              <w:t>-</w:t>
            </w:r>
          </w:p>
        </w:tc>
      </w:tr>
      <w:tr w:rsidR="00ED33A9" w:rsidTr="00ED33A9">
        <w:tc>
          <w:tcPr>
            <w:tcW w:w="743" w:type="dxa"/>
          </w:tcPr>
          <w:p w:rsidR="00ED33A9" w:rsidRDefault="00ED33A9" w:rsidP="00ED33A9">
            <w:pPr>
              <w:jc w:val="center"/>
            </w:pPr>
            <w:r>
              <w:t>5</w:t>
            </w:r>
          </w:p>
        </w:tc>
        <w:tc>
          <w:tcPr>
            <w:tcW w:w="2977" w:type="dxa"/>
          </w:tcPr>
          <w:p w:rsidR="00ED33A9" w:rsidRDefault="00ED33A9" w:rsidP="00ED33A9">
            <w:pPr>
              <w:jc w:val="left"/>
            </w:pPr>
            <w:r>
              <w:rPr>
                <w:rFonts w:hint="eastAsia"/>
              </w:rPr>
              <w:t>应收申购款</w:t>
            </w:r>
          </w:p>
        </w:tc>
        <w:tc>
          <w:tcPr>
            <w:tcW w:w="4785" w:type="dxa"/>
          </w:tcPr>
          <w:p w:rsidR="00ED33A9" w:rsidRDefault="00ED33A9" w:rsidP="00ED33A9">
            <w:pPr>
              <w:jc w:val="right"/>
            </w:pPr>
            <w:r>
              <w:t>472,813.11</w:t>
            </w:r>
          </w:p>
        </w:tc>
      </w:tr>
      <w:tr w:rsidR="00ED33A9" w:rsidTr="00ED33A9">
        <w:tc>
          <w:tcPr>
            <w:tcW w:w="743" w:type="dxa"/>
          </w:tcPr>
          <w:p w:rsidR="00ED33A9" w:rsidRDefault="00ED33A9" w:rsidP="00ED33A9">
            <w:pPr>
              <w:jc w:val="center"/>
            </w:pPr>
            <w:r>
              <w:t>6</w:t>
            </w:r>
          </w:p>
        </w:tc>
        <w:tc>
          <w:tcPr>
            <w:tcW w:w="2977" w:type="dxa"/>
          </w:tcPr>
          <w:p w:rsidR="00ED33A9" w:rsidRDefault="00ED33A9" w:rsidP="00ED33A9">
            <w:pPr>
              <w:jc w:val="left"/>
            </w:pPr>
            <w:r>
              <w:rPr>
                <w:rFonts w:hint="eastAsia"/>
              </w:rPr>
              <w:t>其他应收款</w:t>
            </w:r>
          </w:p>
        </w:tc>
        <w:tc>
          <w:tcPr>
            <w:tcW w:w="4785" w:type="dxa"/>
          </w:tcPr>
          <w:p w:rsidR="00ED33A9" w:rsidRDefault="00ED33A9" w:rsidP="00ED33A9">
            <w:pPr>
              <w:jc w:val="right"/>
            </w:pPr>
            <w:r>
              <w:t>-</w:t>
            </w:r>
          </w:p>
        </w:tc>
      </w:tr>
      <w:tr w:rsidR="00ED33A9" w:rsidTr="00ED33A9">
        <w:tc>
          <w:tcPr>
            <w:tcW w:w="743" w:type="dxa"/>
          </w:tcPr>
          <w:p w:rsidR="00ED33A9" w:rsidRDefault="00ED33A9" w:rsidP="00ED33A9">
            <w:pPr>
              <w:jc w:val="center"/>
            </w:pPr>
            <w:r>
              <w:t>7</w:t>
            </w:r>
          </w:p>
        </w:tc>
        <w:tc>
          <w:tcPr>
            <w:tcW w:w="2977" w:type="dxa"/>
          </w:tcPr>
          <w:p w:rsidR="00ED33A9" w:rsidRDefault="00ED33A9" w:rsidP="00ED33A9">
            <w:pPr>
              <w:jc w:val="left"/>
            </w:pPr>
            <w:r>
              <w:rPr>
                <w:rFonts w:hint="eastAsia"/>
              </w:rPr>
              <w:t>待摊费用</w:t>
            </w:r>
          </w:p>
        </w:tc>
        <w:tc>
          <w:tcPr>
            <w:tcW w:w="4785" w:type="dxa"/>
          </w:tcPr>
          <w:p w:rsidR="00ED33A9" w:rsidRDefault="00ED33A9" w:rsidP="00ED33A9">
            <w:pPr>
              <w:jc w:val="right"/>
            </w:pPr>
            <w:r>
              <w:t>-</w:t>
            </w:r>
          </w:p>
        </w:tc>
      </w:tr>
      <w:tr w:rsidR="00ED33A9" w:rsidTr="00ED33A9">
        <w:tc>
          <w:tcPr>
            <w:tcW w:w="743" w:type="dxa"/>
          </w:tcPr>
          <w:p w:rsidR="00ED33A9" w:rsidRDefault="00ED33A9" w:rsidP="00ED33A9">
            <w:pPr>
              <w:jc w:val="center"/>
            </w:pPr>
            <w:r>
              <w:t>8</w:t>
            </w:r>
          </w:p>
        </w:tc>
        <w:tc>
          <w:tcPr>
            <w:tcW w:w="2977" w:type="dxa"/>
          </w:tcPr>
          <w:p w:rsidR="00ED33A9" w:rsidRDefault="00ED33A9" w:rsidP="00ED33A9">
            <w:pPr>
              <w:jc w:val="left"/>
            </w:pPr>
            <w:r>
              <w:rPr>
                <w:rFonts w:hint="eastAsia"/>
              </w:rPr>
              <w:t>其他</w:t>
            </w:r>
          </w:p>
        </w:tc>
        <w:tc>
          <w:tcPr>
            <w:tcW w:w="4785" w:type="dxa"/>
          </w:tcPr>
          <w:p w:rsidR="00ED33A9" w:rsidRDefault="00ED33A9" w:rsidP="00ED33A9">
            <w:pPr>
              <w:jc w:val="right"/>
            </w:pPr>
            <w:r>
              <w:t>-</w:t>
            </w:r>
          </w:p>
        </w:tc>
      </w:tr>
      <w:tr w:rsidR="00ED33A9" w:rsidTr="00ED33A9">
        <w:tc>
          <w:tcPr>
            <w:tcW w:w="743" w:type="dxa"/>
          </w:tcPr>
          <w:p w:rsidR="00ED33A9" w:rsidRDefault="00ED33A9" w:rsidP="00ED33A9">
            <w:pPr>
              <w:jc w:val="center"/>
            </w:pPr>
            <w:r>
              <w:t>9</w:t>
            </w:r>
          </w:p>
        </w:tc>
        <w:tc>
          <w:tcPr>
            <w:tcW w:w="2977" w:type="dxa"/>
          </w:tcPr>
          <w:p w:rsidR="00ED33A9" w:rsidRDefault="00ED33A9" w:rsidP="00ED33A9">
            <w:pPr>
              <w:jc w:val="left"/>
            </w:pPr>
            <w:r>
              <w:rPr>
                <w:rFonts w:hint="eastAsia"/>
              </w:rPr>
              <w:t>合计</w:t>
            </w:r>
          </w:p>
        </w:tc>
        <w:tc>
          <w:tcPr>
            <w:tcW w:w="4785" w:type="dxa"/>
          </w:tcPr>
          <w:p w:rsidR="00ED33A9" w:rsidRDefault="00ED33A9" w:rsidP="00ED33A9">
            <w:pPr>
              <w:jc w:val="right"/>
            </w:pPr>
            <w:r>
              <w:t>16,099,224.12</w:t>
            </w:r>
          </w:p>
        </w:tc>
      </w:tr>
    </w:tbl>
    <w:p w:rsidR="00ED33A9" w:rsidRDefault="00ED33A9" w:rsidP="00ED33A9">
      <w:pPr>
        <w:pStyle w:val="-3"/>
        <w:spacing w:before="156" w:after="156"/>
        <w:rPr>
          <w:rFonts w:hint="eastAsia"/>
        </w:rPr>
      </w:pPr>
      <w:r>
        <w:rPr>
          <w:rFonts w:hint="eastAsia"/>
        </w:rPr>
        <w:t>报告期末持有的处于转股期的可转换债券明细</w:t>
      </w:r>
    </w:p>
    <w:p w:rsidR="00ED33A9" w:rsidRDefault="00ED33A9" w:rsidP="00ED33A9">
      <w:pPr>
        <w:pStyle w:val="-"/>
        <w:ind w:firstLine="420"/>
        <w:rPr>
          <w:rFonts w:hint="eastAsia"/>
        </w:rPr>
      </w:pPr>
      <w:r>
        <w:rPr>
          <w:rFonts w:hint="eastAsia"/>
        </w:rPr>
        <w:t>本基金本报告期末未持有处于转股期的可转换债券。</w:t>
      </w:r>
    </w:p>
    <w:p w:rsidR="00ED33A9" w:rsidRDefault="00ED33A9" w:rsidP="00ED33A9">
      <w:pPr>
        <w:pStyle w:val="-3"/>
        <w:spacing w:before="156" w:after="156"/>
        <w:rPr>
          <w:rFonts w:hint="eastAsia"/>
        </w:rPr>
      </w:pPr>
      <w:r>
        <w:rPr>
          <w:rFonts w:hint="eastAsia"/>
        </w:rPr>
        <w:t>报告期末前十名股票中存在流通受限情况的说明</w:t>
      </w:r>
    </w:p>
    <w:p w:rsidR="00ED33A9" w:rsidRDefault="00ED33A9" w:rsidP="00ED33A9">
      <w:pPr>
        <w:pStyle w:val="-"/>
        <w:ind w:firstLine="420"/>
        <w:rPr>
          <w:rFonts w:hint="eastAsia"/>
        </w:rPr>
      </w:pPr>
      <w:r>
        <w:rPr>
          <w:rFonts w:hint="eastAsia"/>
        </w:rPr>
        <w:t>无。</w:t>
      </w:r>
    </w:p>
    <w:p w:rsidR="00ED33A9" w:rsidRDefault="00ED33A9" w:rsidP="00ED33A9">
      <w:pPr>
        <w:pStyle w:val="-1"/>
        <w:ind w:left="281" w:hanging="281"/>
        <w:rPr>
          <w:rFonts w:hint="eastAsia"/>
        </w:rPr>
      </w:pPr>
      <w:r>
        <w:rPr>
          <w:rFonts w:hint="eastAsia"/>
        </w:rPr>
        <w:t>开放式基金份额变动</w:t>
      </w:r>
    </w:p>
    <w:p w:rsidR="00ED33A9" w:rsidRDefault="00ED33A9" w:rsidP="00ED33A9">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ED33A9" w:rsidTr="00ED33A9">
        <w:trPr>
          <w:cnfStyle w:val="100000000000" w:firstRow="1" w:lastRow="0" w:firstColumn="0" w:lastColumn="0" w:oddVBand="0" w:evenVBand="0" w:oddHBand="0" w:evenHBand="0" w:firstRowFirstColumn="0" w:firstRowLastColumn="0" w:lastRowFirstColumn="0" w:lastRowLastColumn="0"/>
        </w:trPr>
        <w:tc>
          <w:tcPr>
            <w:tcW w:w="2768" w:type="dxa"/>
          </w:tcPr>
          <w:p w:rsidR="00ED33A9" w:rsidRPr="00ED33A9" w:rsidRDefault="00ED33A9" w:rsidP="00ED33A9">
            <w:pPr>
              <w:jc w:val="center"/>
              <w:rPr>
                <w:b/>
              </w:rPr>
            </w:pPr>
            <w:r w:rsidRPr="00ED33A9">
              <w:rPr>
                <w:rFonts w:hint="eastAsia"/>
                <w:b/>
              </w:rPr>
              <w:lastRenderedPageBreak/>
              <w:t>项目</w:t>
            </w:r>
          </w:p>
        </w:tc>
        <w:tc>
          <w:tcPr>
            <w:tcW w:w="2769" w:type="dxa"/>
          </w:tcPr>
          <w:p w:rsidR="00ED33A9" w:rsidRPr="00ED33A9" w:rsidRDefault="00ED33A9" w:rsidP="00ED33A9">
            <w:pPr>
              <w:jc w:val="center"/>
              <w:rPr>
                <w:b/>
              </w:rPr>
            </w:pPr>
            <w:r w:rsidRPr="00ED33A9">
              <w:rPr>
                <w:rFonts w:hint="eastAsia"/>
                <w:b/>
              </w:rPr>
              <w:t>南方阿尔法混合</w:t>
            </w:r>
            <w:r w:rsidRPr="00ED33A9">
              <w:rPr>
                <w:rFonts w:hint="eastAsia"/>
                <w:b/>
              </w:rPr>
              <w:t>A</w:t>
            </w:r>
          </w:p>
        </w:tc>
        <w:tc>
          <w:tcPr>
            <w:tcW w:w="2769" w:type="dxa"/>
          </w:tcPr>
          <w:p w:rsidR="00ED33A9" w:rsidRPr="00ED33A9" w:rsidRDefault="00ED33A9" w:rsidP="00ED33A9">
            <w:pPr>
              <w:jc w:val="center"/>
              <w:rPr>
                <w:b/>
              </w:rPr>
            </w:pPr>
            <w:r w:rsidRPr="00ED33A9">
              <w:rPr>
                <w:rFonts w:hint="eastAsia"/>
                <w:b/>
              </w:rPr>
              <w:t>南方阿尔法混合</w:t>
            </w:r>
            <w:r w:rsidRPr="00ED33A9">
              <w:rPr>
                <w:rFonts w:hint="eastAsia"/>
                <w:b/>
              </w:rPr>
              <w:t>C</w:t>
            </w:r>
          </w:p>
        </w:tc>
      </w:tr>
      <w:tr w:rsidR="00ED33A9" w:rsidTr="00ED33A9">
        <w:tc>
          <w:tcPr>
            <w:tcW w:w="2768" w:type="dxa"/>
          </w:tcPr>
          <w:p w:rsidR="00ED33A9" w:rsidRDefault="00ED33A9" w:rsidP="00ED33A9">
            <w:pPr>
              <w:jc w:val="left"/>
            </w:pPr>
            <w:r>
              <w:rPr>
                <w:rFonts w:hint="eastAsia"/>
              </w:rPr>
              <w:t>报告期期初基金份额总额</w:t>
            </w:r>
          </w:p>
        </w:tc>
        <w:tc>
          <w:tcPr>
            <w:tcW w:w="2769" w:type="dxa"/>
          </w:tcPr>
          <w:p w:rsidR="00ED33A9" w:rsidRDefault="00ED33A9" w:rsidP="00ED33A9">
            <w:pPr>
              <w:jc w:val="right"/>
            </w:pPr>
            <w:r>
              <w:t>4,207,613,155.67</w:t>
            </w:r>
          </w:p>
        </w:tc>
        <w:tc>
          <w:tcPr>
            <w:tcW w:w="2769" w:type="dxa"/>
          </w:tcPr>
          <w:p w:rsidR="00ED33A9" w:rsidRDefault="00ED33A9" w:rsidP="00ED33A9">
            <w:pPr>
              <w:jc w:val="right"/>
            </w:pPr>
            <w:r>
              <w:t>795,054,992.84</w:t>
            </w:r>
          </w:p>
        </w:tc>
      </w:tr>
      <w:tr w:rsidR="00ED33A9" w:rsidTr="00ED33A9">
        <w:tc>
          <w:tcPr>
            <w:tcW w:w="2768" w:type="dxa"/>
          </w:tcPr>
          <w:p w:rsidR="00ED33A9" w:rsidRDefault="00ED33A9" w:rsidP="00ED33A9">
            <w:pPr>
              <w:jc w:val="left"/>
            </w:pPr>
            <w:r>
              <w:rPr>
                <w:rFonts w:hint="eastAsia"/>
              </w:rPr>
              <w:t>报告期期间基金总申购份额</w:t>
            </w:r>
          </w:p>
        </w:tc>
        <w:tc>
          <w:tcPr>
            <w:tcW w:w="2769" w:type="dxa"/>
          </w:tcPr>
          <w:p w:rsidR="00ED33A9" w:rsidRDefault="00ED33A9" w:rsidP="00ED33A9">
            <w:pPr>
              <w:jc w:val="right"/>
            </w:pPr>
            <w:r>
              <w:t>56,957,925.43</w:t>
            </w:r>
          </w:p>
        </w:tc>
        <w:tc>
          <w:tcPr>
            <w:tcW w:w="2769" w:type="dxa"/>
          </w:tcPr>
          <w:p w:rsidR="00ED33A9" w:rsidRDefault="00ED33A9" w:rsidP="00ED33A9">
            <w:pPr>
              <w:jc w:val="right"/>
            </w:pPr>
            <w:r>
              <w:t>38,681,081.46</w:t>
            </w:r>
          </w:p>
        </w:tc>
      </w:tr>
      <w:tr w:rsidR="00ED33A9" w:rsidTr="00ED33A9">
        <w:tc>
          <w:tcPr>
            <w:tcW w:w="2768" w:type="dxa"/>
          </w:tcPr>
          <w:p w:rsidR="00ED33A9" w:rsidRDefault="00ED33A9" w:rsidP="00ED33A9">
            <w:pPr>
              <w:jc w:val="left"/>
            </w:pPr>
            <w:r>
              <w:rPr>
                <w:rFonts w:hint="eastAsia"/>
              </w:rPr>
              <w:t>减：报告期期间基金总赎回份额</w:t>
            </w:r>
          </w:p>
        </w:tc>
        <w:tc>
          <w:tcPr>
            <w:tcW w:w="2769" w:type="dxa"/>
          </w:tcPr>
          <w:p w:rsidR="00ED33A9" w:rsidRDefault="00ED33A9" w:rsidP="00ED33A9">
            <w:pPr>
              <w:jc w:val="right"/>
            </w:pPr>
            <w:r>
              <w:t>369,128,823.52</w:t>
            </w:r>
          </w:p>
        </w:tc>
        <w:tc>
          <w:tcPr>
            <w:tcW w:w="2769" w:type="dxa"/>
          </w:tcPr>
          <w:p w:rsidR="00ED33A9" w:rsidRDefault="00ED33A9" w:rsidP="00ED33A9">
            <w:pPr>
              <w:jc w:val="right"/>
            </w:pPr>
            <w:r>
              <w:t>82,112,364.18</w:t>
            </w:r>
          </w:p>
        </w:tc>
      </w:tr>
      <w:tr w:rsidR="00ED33A9" w:rsidTr="00ED33A9">
        <w:tc>
          <w:tcPr>
            <w:tcW w:w="2768" w:type="dxa"/>
          </w:tcPr>
          <w:p w:rsidR="00ED33A9" w:rsidRDefault="00ED33A9" w:rsidP="00ED33A9">
            <w:pPr>
              <w:jc w:val="left"/>
            </w:pPr>
            <w:r>
              <w:rPr>
                <w:rFonts w:hint="eastAsia"/>
              </w:rPr>
              <w:t>报告期期间基金拆分变动份额（份额减少以</w:t>
            </w:r>
            <w:r>
              <w:rPr>
                <w:rFonts w:hint="eastAsia"/>
              </w:rPr>
              <w:t>"-"</w:t>
            </w:r>
            <w:r>
              <w:rPr>
                <w:rFonts w:hint="eastAsia"/>
              </w:rPr>
              <w:t>填列）</w:t>
            </w:r>
          </w:p>
        </w:tc>
        <w:tc>
          <w:tcPr>
            <w:tcW w:w="2769" w:type="dxa"/>
          </w:tcPr>
          <w:p w:rsidR="00ED33A9" w:rsidRDefault="00ED33A9" w:rsidP="00ED33A9">
            <w:pPr>
              <w:jc w:val="right"/>
            </w:pPr>
            <w:r>
              <w:t>-</w:t>
            </w:r>
          </w:p>
        </w:tc>
        <w:tc>
          <w:tcPr>
            <w:tcW w:w="2769" w:type="dxa"/>
          </w:tcPr>
          <w:p w:rsidR="00ED33A9" w:rsidRDefault="00ED33A9" w:rsidP="00ED33A9">
            <w:pPr>
              <w:jc w:val="right"/>
            </w:pPr>
            <w:r>
              <w:t>-</w:t>
            </w:r>
          </w:p>
        </w:tc>
      </w:tr>
      <w:tr w:rsidR="00ED33A9" w:rsidTr="00ED33A9">
        <w:tc>
          <w:tcPr>
            <w:tcW w:w="2768" w:type="dxa"/>
          </w:tcPr>
          <w:p w:rsidR="00ED33A9" w:rsidRDefault="00ED33A9" w:rsidP="00ED33A9">
            <w:pPr>
              <w:jc w:val="left"/>
            </w:pPr>
            <w:r>
              <w:rPr>
                <w:rFonts w:hint="eastAsia"/>
              </w:rPr>
              <w:t>报告期期末基金份额总额</w:t>
            </w:r>
          </w:p>
        </w:tc>
        <w:tc>
          <w:tcPr>
            <w:tcW w:w="2769" w:type="dxa"/>
          </w:tcPr>
          <w:p w:rsidR="00ED33A9" w:rsidRDefault="00ED33A9" w:rsidP="00ED33A9">
            <w:pPr>
              <w:jc w:val="right"/>
            </w:pPr>
            <w:r>
              <w:t>3,895,442,257.58</w:t>
            </w:r>
          </w:p>
        </w:tc>
        <w:tc>
          <w:tcPr>
            <w:tcW w:w="2769" w:type="dxa"/>
          </w:tcPr>
          <w:p w:rsidR="00ED33A9" w:rsidRDefault="00ED33A9" w:rsidP="00ED33A9">
            <w:pPr>
              <w:jc w:val="right"/>
            </w:pPr>
            <w:r>
              <w:t>751,623,710.12</w:t>
            </w:r>
          </w:p>
        </w:tc>
      </w:tr>
    </w:tbl>
    <w:p w:rsidR="00ED33A9" w:rsidRDefault="00ED33A9" w:rsidP="00ED33A9">
      <w:pPr>
        <w:pStyle w:val="-1"/>
        <w:ind w:left="281" w:hanging="281"/>
        <w:rPr>
          <w:rFonts w:hint="eastAsia"/>
        </w:rPr>
      </w:pPr>
      <w:r>
        <w:rPr>
          <w:rFonts w:hint="eastAsia"/>
        </w:rPr>
        <w:t>基金管理人运用固有资金投资本基金情况</w:t>
      </w:r>
    </w:p>
    <w:p w:rsidR="00ED33A9" w:rsidRDefault="00ED33A9" w:rsidP="00ED33A9">
      <w:pPr>
        <w:pStyle w:val="-2"/>
        <w:spacing w:before="312"/>
        <w:rPr>
          <w:rFonts w:hint="eastAsia"/>
        </w:rPr>
      </w:pPr>
      <w:r>
        <w:rPr>
          <w:rFonts w:hint="eastAsia"/>
        </w:rPr>
        <w:t>基金管理人持有本基金份额变动情况</w:t>
      </w:r>
    </w:p>
    <w:p w:rsidR="00ED33A9" w:rsidRDefault="00ED33A9" w:rsidP="00ED33A9">
      <w:pPr>
        <w:pStyle w:val="-"/>
        <w:ind w:firstLine="420"/>
        <w:rPr>
          <w:rFonts w:hint="eastAsia"/>
        </w:rPr>
      </w:pPr>
      <w:r>
        <w:rPr>
          <w:rFonts w:hint="eastAsia"/>
        </w:rPr>
        <w:t>本报告期末，基金管理人未持有本基金份额。</w:t>
      </w:r>
    </w:p>
    <w:p w:rsidR="00ED33A9" w:rsidRDefault="00ED33A9" w:rsidP="00ED33A9">
      <w:pPr>
        <w:pStyle w:val="-2"/>
        <w:spacing w:before="312"/>
        <w:rPr>
          <w:rFonts w:hint="eastAsia"/>
        </w:rPr>
      </w:pPr>
      <w:r>
        <w:rPr>
          <w:rFonts w:hint="eastAsia"/>
        </w:rPr>
        <w:t>基金管理人运用固有资金投资本基金交易明细</w:t>
      </w:r>
    </w:p>
    <w:p w:rsidR="00ED33A9" w:rsidRDefault="00ED33A9" w:rsidP="00ED33A9">
      <w:pPr>
        <w:pStyle w:val="-"/>
        <w:ind w:firstLine="420"/>
        <w:rPr>
          <w:rFonts w:hint="eastAsia"/>
        </w:rPr>
      </w:pPr>
      <w:r>
        <w:rPr>
          <w:rFonts w:hint="eastAsia"/>
        </w:rPr>
        <w:t>本报告期内，基金管理人不存在申购、赎回或买卖本基金的情况。</w:t>
      </w:r>
    </w:p>
    <w:p w:rsidR="00ED33A9" w:rsidRDefault="00ED33A9" w:rsidP="00ED33A9">
      <w:pPr>
        <w:pStyle w:val="-1"/>
        <w:ind w:left="281" w:hanging="281"/>
        <w:rPr>
          <w:rFonts w:hint="eastAsia"/>
        </w:rPr>
      </w:pPr>
      <w:r>
        <w:rPr>
          <w:rFonts w:hint="eastAsia"/>
        </w:rPr>
        <w:t>影响投资者决策的其他重要信息</w:t>
      </w:r>
    </w:p>
    <w:p w:rsidR="00ED33A9" w:rsidRDefault="00ED33A9" w:rsidP="00ED33A9">
      <w:pPr>
        <w:pStyle w:val="-2"/>
        <w:spacing w:before="312"/>
        <w:rPr>
          <w:rFonts w:hint="eastAsia"/>
        </w:rPr>
      </w:pPr>
      <w:r>
        <w:rPr>
          <w:rFonts w:hint="eastAsia"/>
        </w:rPr>
        <w:t>报告期内单一投资者持有基金份额比例达到或超过20%的情况</w:t>
      </w:r>
    </w:p>
    <w:p w:rsidR="00ED33A9" w:rsidRDefault="00ED33A9" w:rsidP="00ED33A9">
      <w:pPr>
        <w:pStyle w:val="-"/>
        <w:ind w:firstLine="420"/>
        <w:rPr>
          <w:rFonts w:hint="eastAsia"/>
        </w:rPr>
      </w:pPr>
      <w:r>
        <w:rPr>
          <w:rFonts w:hint="eastAsia"/>
        </w:rPr>
        <w:t>报告期内单一投资者持有基金份额比例不存在达到或超过20%的情况。</w:t>
      </w:r>
    </w:p>
    <w:p w:rsidR="00ED33A9" w:rsidRDefault="00ED33A9" w:rsidP="00ED33A9">
      <w:pPr>
        <w:pStyle w:val="-2"/>
        <w:spacing w:before="312"/>
        <w:rPr>
          <w:rFonts w:hint="eastAsia"/>
        </w:rPr>
      </w:pPr>
      <w:r>
        <w:rPr>
          <w:rFonts w:hint="eastAsia"/>
        </w:rPr>
        <w:t>影响投资者决策的其他重要信息</w:t>
      </w:r>
    </w:p>
    <w:p w:rsidR="00ED33A9" w:rsidRDefault="00ED33A9" w:rsidP="00ED33A9">
      <w:pPr>
        <w:pStyle w:val="-"/>
        <w:ind w:firstLine="420"/>
        <w:rPr>
          <w:rFonts w:hint="eastAsia"/>
        </w:rPr>
      </w:pPr>
      <w:r>
        <w:rPr>
          <w:rFonts w:hint="eastAsia"/>
        </w:rPr>
        <w:t>无。</w:t>
      </w:r>
    </w:p>
    <w:p w:rsidR="00ED33A9" w:rsidRDefault="00ED33A9" w:rsidP="00ED33A9">
      <w:pPr>
        <w:pStyle w:val="-1"/>
        <w:ind w:left="281" w:hanging="281"/>
        <w:rPr>
          <w:rFonts w:hint="eastAsia"/>
        </w:rPr>
      </w:pPr>
      <w:r>
        <w:rPr>
          <w:rFonts w:hint="eastAsia"/>
        </w:rPr>
        <w:t>备查文件目录</w:t>
      </w:r>
    </w:p>
    <w:p w:rsidR="00ED33A9" w:rsidRDefault="00ED33A9" w:rsidP="00ED33A9">
      <w:pPr>
        <w:pStyle w:val="-2"/>
        <w:spacing w:before="312"/>
        <w:rPr>
          <w:rFonts w:hint="eastAsia"/>
        </w:rPr>
      </w:pPr>
      <w:r>
        <w:rPr>
          <w:rFonts w:hint="eastAsia"/>
        </w:rPr>
        <w:t>备查文件目录</w:t>
      </w:r>
    </w:p>
    <w:p w:rsidR="00ED33A9" w:rsidRDefault="00ED33A9" w:rsidP="00ED33A9">
      <w:pPr>
        <w:pStyle w:val="-"/>
        <w:ind w:firstLine="420"/>
        <w:rPr>
          <w:rFonts w:hint="eastAsia"/>
        </w:rPr>
      </w:pPr>
      <w:r>
        <w:rPr>
          <w:rFonts w:hint="eastAsia"/>
        </w:rPr>
        <w:t>1、《南方阿尔法混合型证券投资基金基金合同》；</w:t>
      </w:r>
    </w:p>
    <w:p w:rsidR="00ED33A9" w:rsidRDefault="00ED33A9" w:rsidP="00ED33A9">
      <w:pPr>
        <w:pStyle w:val="-"/>
        <w:ind w:firstLine="420"/>
        <w:rPr>
          <w:rFonts w:hint="eastAsia"/>
        </w:rPr>
      </w:pPr>
      <w:r>
        <w:rPr>
          <w:rFonts w:hint="eastAsia"/>
        </w:rPr>
        <w:t>2、《南方阿尔法混合型证券投资基金托管协议》；</w:t>
      </w:r>
    </w:p>
    <w:p w:rsidR="00ED33A9" w:rsidRDefault="00ED33A9" w:rsidP="00ED33A9">
      <w:pPr>
        <w:pStyle w:val="-"/>
        <w:ind w:firstLine="420"/>
        <w:rPr>
          <w:rFonts w:hint="eastAsia"/>
        </w:rPr>
      </w:pPr>
      <w:r>
        <w:rPr>
          <w:rFonts w:hint="eastAsia"/>
        </w:rPr>
        <w:t>3、南方阿尔法混合型证券投资基金2026年1季度报告原文。</w:t>
      </w:r>
    </w:p>
    <w:p w:rsidR="00ED33A9" w:rsidRDefault="00ED33A9" w:rsidP="00ED33A9">
      <w:pPr>
        <w:pStyle w:val="-2"/>
        <w:spacing w:before="312"/>
        <w:rPr>
          <w:rFonts w:hint="eastAsia"/>
        </w:rPr>
      </w:pPr>
      <w:r>
        <w:rPr>
          <w:rFonts w:hint="eastAsia"/>
        </w:rPr>
        <w:t>存放地点</w:t>
      </w:r>
    </w:p>
    <w:p w:rsidR="00ED33A9" w:rsidRDefault="00ED33A9" w:rsidP="00ED33A9">
      <w:pPr>
        <w:pStyle w:val="-"/>
        <w:ind w:firstLine="420"/>
        <w:rPr>
          <w:rFonts w:hint="eastAsia"/>
        </w:rPr>
      </w:pPr>
      <w:r>
        <w:rPr>
          <w:rFonts w:hint="eastAsia"/>
        </w:rPr>
        <w:t>深圳市福田区莲花街道益田路5999号基金大厦32-42楼。</w:t>
      </w:r>
    </w:p>
    <w:p w:rsidR="00ED33A9" w:rsidRDefault="00ED33A9" w:rsidP="00ED33A9">
      <w:pPr>
        <w:pStyle w:val="-2"/>
        <w:spacing w:before="312"/>
        <w:rPr>
          <w:rFonts w:hint="eastAsia"/>
        </w:rPr>
      </w:pPr>
      <w:r>
        <w:rPr>
          <w:rFonts w:hint="eastAsia"/>
        </w:rPr>
        <w:lastRenderedPageBreak/>
        <w:t>查阅方式</w:t>
      </w:r>
    </w:p>
    <w:p w:rsidR="00ED33A9" w:rsidRDefault="00ED33A9" w:rsidP="00ED33A9">
      <w:pPr>
        <w:pStyle w:val="-"/>
        <w:ind w:firstLine="420"/>
        <w:rPr>
          <w:rFonts w:hint="eastAsia"/>
        </w:rPr>
      </w:pPr>
      <w:r>
        <w:rPr>
          <w:rFonts w:hint="eastAsia"/>
        </w:rPr>
        <w:t>网站：http://www.nffund.com</w:t>
      </w:r>
    </w:p>
    <w:p w:rsidR="003C7DC3" w:rsidRDefault="00ED33A9" w:rsidP="00ED33A9">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33A9" w:rsidRDefault="00ED33A9" w:rsidP="00D17C56">
      <w:r>
        <w:separator/>
      </w:r>
    </w:p>
  </w:endnote>
  <w:endnote w:type="continuationSeparator" w:id="0">
    <w:p w:rsidR="00ED33A9" w:rsidRDefault="00ED33A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3A9" w:rsidRDefault="00ED33A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D33A9" w:rsidRPr="00ED33A9">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D33A9">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D33A9">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3A9" w:rsidRDefault="00ED33A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33A9" w:rsidRDefault="00ED33A9" w:rsidP="00D17C56">
      <w:r>
        <w:separator/>
      </w:r>
    </w:p>
  </w:footnote>
  <w:footnote w:type="continuationSeparator" w:id="0">
    <w:p w:rsidR="00ED33A9" w:rsidRDefault="00ED33A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3A9" w:rsidRDefault="00ED33A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D33A9" w:rsidP="00AE3F5B">
    <w:pPr>
      <w:pStyle w:val="a7"/>
      <w:pBdr>
        <w:bottom w:val="single" w:sz="4" w:space="1" w:color="auto"/>
      </w:pBdr>
      <w:jc w:val="right"/>
    </w:pPr>
    <w:r>
      <w:rPr>
        <w:rFonts w:hint="eastAsia"/>
      </w:rPr>
      <w:t>南方阿尔法混合型证券投资基金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D33A9"/>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FFE6C0"/>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15CA3-3C90-4BEF-BE78-4F959939B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1369</Words>
  <Characters>7806</Characters>
  <Application>Microsoft Office Word</Application>
  <DocSecurity>0</DocSecurity>
  <Lines>65</Lines>
  <Paragraphs>18</Paragraphs>
  <ScaleCrop>false</ScaleCrop>
  <Company>MC SYSTEM</Company>
  <LinksUpToDate>false</LinksUpToDate>
  <CharactersWithSpaces>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2026-04-20T02:10:00Z</dcterms:created>
  <dcterms:modified xsi:type="dcterms:W3CDTF">2026-04-20T02:10:00Z</dcterms:modified>
</cp:coreProperties>
</file>